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8BAA1" w14:textId="77777777" w:rsidR="00B003B9" w:rsidRDefault="00B003B9">
      <w:pPr>
        <w:spacing w:before="200"/>
        <w:jc w:val="center"/>
        <w:rPr>
          <w:b/>
          <w:bCs/>
          <w:sz w:val="32"/>
          <w:szCs w:val="32"/>
        </w:rPr>
      </w:pPr>
    </w:p>
    <w:p w14:paraId="3BACA368" w14:textId="77777777" w:rsidR="00B003B9" w:rsidRDefault="00B003B9">
      <w:pPr>
        <w:spacing w:before="200"/>
        <w:jc w:val="center"/>
        <w:rPr>
          <w:b/>
          <w:bCs/>
          <w:sz w:val="32"/>
          <w:szCs w:val="32"/>
        </w:rPr>
      </w:pPr>
    </w:p>
    <w:p w14:paraId="69059C6E" w14:textId="77777777" w:rsidR="00B003B9" w:rsidRDefault="00B003B9">
      <w:pPr>
        <w:spacing w:before="200"/>
        <w:jc w:val="center"/>
        <w:rPr>
          <w:b/>
          <w:bCs/>
          <w:sz w:val="32"/>
          <w:szCs w:val="32"/>
        </w:rPr>
      </w:pPr>
    </w:p>
    <w:p w14:paraId="174F0506" w14:textId="5611EC9C" w:rsidR="00B003B9" w:rsidRDefault="005A52EF">
      <w:pPr>
        <w:spacing w:before="200"/>
        <w:jc w:val="center"/>
        <w:rPr>
          <w:b/>
          <w:bCs/>
          <w:sz w:val="32"/>
          <w:szCs w:val="32"/>
        </w:rPr>
      </w:pPr>
      <w:r>
        <w:rPr>
          <w:b/>
          <w:bCs/>
          <w:noProof/>
          <w:sz w:val="32"/>
          <w:szCs w:val="32"/>
          <w:lang w:val="en-US"/>
        </w:rPr>
        <w:drawing>
          <wp:inline distT="114300" distB="114300" distL="114300" distR="114300" wp14:anchorId="2A6347B8" wp14:editId="3DC336EF">
            <wp:extent cx="1895475" cy="8001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895475" cy="800100"/>
                    </a:xfrm>
                    <a:prstGeom prst="rect">
                      <a:avLst/>
                    </a:prstGeom>
                    <a:ln/>
                  </pic:spPr>
                </pic:pic>
              </a:graphicData>
            </a:graphic>
          </wp:inline>
        </w:drawing>
      </w:r>
    </w:p>
    <w:p w14:paraId="4B8C783D" w14:textId="77777777" w:rsidR="00782098" w:rsidRDefault="00782098">
      <w:pPr>
        <w:spacing w:before="200"/>
        <w:jc w:val="center"/>
        <w:rPr>
          <w:b/>
          <w:bCs/>
          <w:sz w:val="32"/>
          <w:szCs w:val="32"/>
        </w:rPr>
      </w:pPr>
    </w:p>
    <w:p w14:paraId="38C625F9" w14:textId="77777777" w:rsidR="00782098" w:rsidRDefault="00782098" w:rsidP="00782098">
      <w:pPr>
        <w:spacing w:before="200"/>
        <w:jc w:val="center"/>
        <w:rPr>
          <w:b/>
          <w:bCs/>
          <w:sz w:val="32"/>
          <w:szCs w:val="32"/>
        </w:rPr>
      </w:pPr>
      <w:r>
        <w:rPr>
          <w:b/>
          <w:bCs/>
          <w:sz w:val="32"/>
          <w:szCs w:val="32"/>
        </w:rPr>
        <w:t>Student Name: Harsh Narendrakumar Barot</w:t>
      </w:r>
    </w:p>
    <w:p w14:paraId="30754833" w14:textId="244E5DBA" w:rsidR="00782098" w:rsidRDefault="00782098" w:rsidP="00782098">
      <w:pPr>
        <w:spacing w:before="200"/>
        <w:jc w:val="center"/>
        <w:rPr>
          <w:b/>
          <w:bCs/>
          <w:sz w:val="32"/>
          <w:szCs w:val="32"/>
        </w:rPr>
      </w:pPr>
      <w:r>
        <w:rPr>
          <w:b/>
          <w:bCs/>
          <w:sz w:val="32"/>
          <w:szCs w:val="32"/>
        </w:rPr>
        <w:t>Student ID: 2521393</w:t>
      </w:r>
    </w:p>
    <w:p w14:paraId="42F6B74D" w14:textId="77777777" w:rsidR="00782098" w:rsidRDefault="00782098">
      <w:pPr>
        <w:spacing w:before="200"/>
        <w:jc w:val="center"/>
        <w:rPr>
          <w:b/>
          <w:bCs/>
          <w:sz w:val="32"/>
          <w:szCs w:val="32"/>
        </w:rPr>
      </w:pPr>
    </w:p>
    <w:p w14:paraId="4D808195" w14:textId="66ED9194" w:rsidR="00B003B9" w:rsidRDefault="005A52EF">
      <w:pPr>
        <w:spacing w:before="200"/>
        <w:jc w:val="center"/>
        <w:rPr>
          <w:b/>
          <w:bCs/>
          <w:sz w:val="32"/>
          <w:szCs w:val="32"/>
        </w:rPr>
      </w:pPr>
      <w:r>
        <w:rPr>
          <w:b/>
          <w:bCs/>
          <w:sz w:val="32"/>
          <w:szCs w:val="32"/>
        </w:rPr>
        <w:t>Module Code: LCMB7002</w:t>
      </w:r>
    </w:p>
    <w:p w14:paraId="29E8E553" w14:textId="6D6E7A77" w:rsidR="00B003B9" w:rsidRDefault="005A52EF" w:rsidP="00782098">
      <w:pPr>
        <w:spacing w:before="200"/>
        <w:jc w:val="center"/>
        <w:rPr>
          <w:b/>
          <w:bCs/>
          <w:sz w:val="32"/>
          <w:szCs w:val="32"/>
        </w:rPr>
      </w:pPr>
      <w:r>
        <w:rPr>
          <w:b/>
          <w:bCs/>
          <w:sz w:val="32"/>
          <w:szCs w:val="32"/>
        </w:rPr>
        <w:t>Module Name: Financial Management</w:t>
      </w:r>
    </w:p>
    <w:p w14:paraId="66B26EED" w14:textId="77777777" w:rsidR="00B003B9" w:rsidRDefault="005A52EF">
      <w:pPr>
        <w:spacing w:before="200"/>
        <w:jc w:val="center"/>
        <w:rPr>
          <w:b/>
          <w:bCs/>
          <w:i/>
          <w:iCs/>
          <w:sz w:val="32"/>
          <w:szCs w:val="32"/>
        </w:rPr>
      </w:pPr>
      <w:r>
        <w:rPr>
          <w:b/>
          <w:bCs/>
          <w:i/>
          <w:iCs/>
          <w:sz w:val="32"/>
          <w:szCs w:val="32"/>
        </w:rPr>
        <w:t>Title: Financial Performance and Strategic Financial Management: A Five-Year Analysis of Accor Group</w:t>
      </w:r>
    </w:p>
    <w:p w14:paraId="665668C4" w14:textId="7B879DAF" w:rsidR="00B003B9" w:rsidRDefault="00782098">
      <w:pPr>
        <w:spacing w:before="200"/>
        <w:jc w:val="center"/>
        <w:rPr>
          <w:b/>
          <w:bCs/>
          <w:sz w:val="32"/>
          <w:szCs w:val="32"/>
        </w:rPr>
      </w:pPr>
      <w:r>
        <w:rPr>
          <w:b/>
          <w:bCs/>
          <w:sz w:val="32"/>
          <w:szCs w:val="32"/>
        </w:rPr>
        <w:t>Lecture’s name: M.D Kalam</w:t>
      </w:r>
    </w:p>
    <w:p w14:paraId="4B1F77A8" w14:textId="29F45EB1" w:rsidR="00B003B9" w:rsidRDefault="005A52EF">
      <w:pPr>
        <w:spacing w:before="200"/>
        <w:jc w:val="center"/>
        <w:rPr>
          <w:b/>
          <w:bCs/>
          <w:sz w:val="32"/>
          <w:szCs w:val="32"/>
        </w:rPr>
      </w:pPr>
      <w:r>
        <w:rPr>
          <w:b/>
          <w:bCs/>
          <w:sz w:val="32"/>
          <w:szCs w:val="32"/>
        </w:rPr>
        <w:t>Submission Date:</w:t>
      </w:r>
      <w:r w:rsidR="00782098">
        <w:rPr>
          <w:b/>
          <w:bCs/>
          <w:sz w:val="32"/>
          <w:szCs w:val="32"/>
        </w:rPr>
        <w:t xml:space="preserve"> 13 August,2026</w:t>
      </w:r>
    </w:p>
    <w:p w14:paraId="113E465F" w14:textId="77777777" w:rsidR="00B003B9" w:rsidRDefault="005A52EF">
      <w:pPr>
        <w:spacing w:before="200"/>
        <w:jc w:val="center"/>
      </w:pPr>
      <w:r>
        <w:rPr>
          <w:b/>
          <w:bCs/>
          <w:sz w:val="32"/>
          <w:szCs w:val="32"/>
        </w:rPr>
        <w:t>Word Count:</w:t>
      </w:r>
      <w:r w:rsidR="008757AC">
        <w:rPr>
          <w:b/>
          <w:bCs/>
          <w:sz w:val="32"/>
          <w:szCs w:val="32"/>
        </w:rPr>
        <w:t xml:space="preserve"> 5132</w:t>
      </w:r>
      <w:r>
        <w:br w:type="page"/>
      </w:r>
    </w:p>
    <w:p w14:paraId="1D1E51ED" w14:textId="77777777" w:rsidR="00B003B9" w:rsidRDefault="005A52EF">
      <w:pPr>
        <w:spacing w:before="200"/>
        <w:jc w:val="center"/>
        <w:rPr>
          <w:b/>
          <w:bCs/>
          <w:i/>
          <w:iCs/>
          <w:sz w:val="28"/>
          <w:szCs w:val="28"/>
        </w:rPr>
      </w:pPr>
      <w:r>
        <w:rPr>
          <w:b/>
          <w:bCs/>
          <w:sz w:val="28"/>
          <w:szCs w:val="28"/>
        </w:rPr>
        <w:lastRenderedPageBreak/>
        <w:t>Executive Summary</w:t>
      </w:r>
    </w:p>
    <w:p w14:paraId="2F39B968" w14:textId="77777777" w:rsidR="00B003B9" w:rsidRDefault="005A52EF">
      <w:pPr>
        <w:spacing w:before="200"/>
        <w:rPr>
          <w:b/>
          <w:bCs/>
        </w:rPr>
      </w:pPr>
      <w:r>
        <w:t>The report appraises the business results of the Accor Group as well as the financial direction over the 2021-2025 horizon. The analysis shows that Accor had performed well during the post pandemic period and generally maintained its revenue at a higher level of €5.64 billion as compared to €2.20 billion before the pandemic, its operating cash flow from a negative level of – €234 million to a positive of €810 million, and its bottom line, net profit, from – €40 million to a positive €499 million. While these areas have been improved, the leverage (debt-equity ratio was 1.49 compared to the threshold of 1) and relatively limited liquidity (current ratio of 1.05 compared with a threshold of 2) present financial concerns. The report suggests improving working capital in the area of inventory, receivables and cash, with an appropriate reorganisation of debt and the sale of selected assets to enhance financial flexibility. Investment appraisal shows that Project C is the best option since it has the highest NPV, IRR, ARR, PI and Payback period. The B + C project combination maximises shareholder value and contributes to Accor's long-term sustainable growth and competitiveness in the budget of £100m.</w:t>
      </w:r>
      <w:r>
        <w:br w:type="page"/>
      </w:r>
    </w:p>
    <w:p w14:paraId="548A891F" w14:textId="77777777" w:rsidR="00B003B9" w:rsidRDefault="005A52EF">
      <w:pPr>
        <w:spacing w:before="200"/>
        <w:jc w:val="center"/>
        <w:rPr>
          <w:b/>
          <w:bCs/>
          <w:sz w:val="28"/>
          <w:szCs w:val="28"/>
        </w:rPr>
      </w:pPr>
      <w:r>
        <w:rPr>
          <w:b/>
          <w:bCs/>
          <w:sz w:val="28"/>
          <w:szCs w:val="28"/>
        </w:rPr>
        <w:lastRenderedPageBreak/>
        <w:t>Table of Contents</w:t>
      </w:r>
    </w:p>
    <w:sdt>
      <w:sdtPr>
        <w:id w:val="-581015753"/>
        <w:docPartObj>
          <w:docPartGallery w:val="Table of Contents"/>
          <w:docPartUnique/>
        </w:docPartObj>
      </w:sdtPr>
      <w:sdtEndPr/>
      <w:sdtContent>
        <w:p w14:paraId="61BB48E5" w14:textId="77777777" w:rsidR="008757AC" w:rsidRDefault="005A52EF">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anchor="_Toc234595781" w:history="1">
            <w:r w:rsidR="008757AC" w:rsidRPr="00945905">
              <w:rPr>
                <w:rStyle w:val="Hyperlink"/>
                <w:noProof/>
              </w:rPr>
              <w:t>1. Introduction</w:t>
            </w:r>
            <w:r w:rsidR="008757AC">
              <w:rPr>
                <w:noProof/>
                <w:webHidden/>
              </w:rPr>
              <w:tab/>
            </w:r>
            <w:r w:rsidR="008757AC">
              <w:rPr>
                <w:noProof/>
                <w:webHidden/>
              </w:rPr>
              <w:fldChar w:fldCharType="begin"/>
            </w:r>
            <w:r w:rsidR="008757AC">
              <w:rPr>
                <w:noProof/>
                <w:webHidden/>
              </w:rPr>
              <w:instrText xml:space="preserve"> PAGEREF _Toc234595781 \h </w:instrText>
            </w:r>
            <w:r w:rsidR="008757AC">
              <w:rPr>
                <w:noProof/>
                <w:webHidden/>
              </w:rPr>
            </w:r>
            <w:r w:rsidR="008757AC">
              <w:rPr>
                <w:noProof/>
                <w:webHidden/>
              </w:rPr>
              <w:fldChar w:fldCharType="separate"/>
            </w:r>
            <w:r w:rsidR="008757AC">
              <w:rPr>
                <w:noProof/>
                <w:webHidden/>
              </w:rPr>
              <w:t>6</w:t>
            </w:r>
            <w:r w:rsidR="008757AC">
              <w:rPr>
                <w:noProof/>
                <w:webHidden/>
              </w:rPr>
              <w:fldChar w:fldCharType="end"/>
            </w:r>
          </w:hyperlink>
        </w:p>
        <w:p w14:paraId="68E862D7" w14:textId="77777777" w:rsidR="008757AC" w:rsidRDefault="008757AC">
          <w:pPr>
            <w:pStyle w:val="TOC2"/>
            <w:tabs>
              <w:tab w:val="right" w:leader="dot" w:pos="9350"/>
            </w:tabs>
            <w:rPr>
              <w:noProof/>
            </w:rPr>
          </w:pPr>
          <w:hyperlink w:anchor="_Toc234595782" w:history="1">
            <w:r w:rsidRPr="00945905">
              <w:rPr>
                <w:rStyle w:val="Hyperlink"/>
                <w:noProof/>
              </w:rPr>
              <w:t>1.1 Company Background</w:t>
            </w:r>
            <w:r>
              <w:rPr>
                <w:noProof/>
                <w:webHidden/>
              </w:rPr>
              <w:tab/>
            </w:r>
            <w:r>
              <w:rPr>
                <w:noProof/>
                <w:webHidden/>
              </w:rPr>
              <w:fldChar w:fldCharType="begin"/>
            </w:r>
            <w:r>
              <w:rPr>
                <w:noProof/>
                <w:webHidden/>
              </w:rPr>
              <w:instrText xml:space="preserve"> PAGEREF _Toc234595782 \h </w:instrText>
            </w:r>
            <w:r>
              <w:rPr>
                <w:noProof/>
                <w:webHidden/>
              </w:rPr>
            </w:r>
            <w:r>
              <w:rPr>
                <w:noProof/>
                <w:webHidden/>
              </w:rPr>
              <w:fldChar w:fldCharType="separate"/>
            </w:r>
            <w:r>
              <w:rPr>
                <w:noProof/>
                <w:webHidden/>
              </w:rPr>
              <w:t>6</w:t>
            </w:r>
            <w:r>
              <w:rPr>
                <w:noProof/>
                <w:webHidden/>
              </w:rPr>
              <w:fldChar w:fldCharType="end"/>
            </w:r>
          </w:hyperlink>
        </w:p>
        <w:p w14:paraId="3624B04B" w14:textId="77777777" w:rsidR="008757AC" w:rsidRDefault="008757AC">
          <w:pPr>
            <w:pStyle w:val="TOC4"/>
            <w:tabs>
              <w:tab w:val="right" w:leader="dot" w:pos="9350"/>
            </w:tabs>
            <w:rPr>
              <w:noProof/>
            </w:rPr>
          </w:pPr>
          <w:hyperlink w:anchor="_Toc234595783" w:history="1">
            <w:r w:rsidRPr="00945905">
              <w:rPr>
                <w:rStyle w:val="Hyperlink"/>
                <w:noProof/>
              </w:rPr>
              <w:t>Figure 1. Accor Group</w:t>
            </w:r>
            <w:r>
              <w:rPr>
                <w:noProof/>
                <w:webHidden/>
              </w:rPr>
              <w:tab/>
            </w:r>
            <w:r>
              <w:rPr>
                <w:noProof/>
                <w:webHidden/>
              </w:rPr>
              <w:fldChar w:fldCharType="begin"/>
            </w:r>
            <w:r>
              <w:rPr>
                <w:noProof/>
                <w:webHidden/>
              </w:rPr>
              <w:instrText xml:space="preserve"> PAGEREF _Toc234595783 \h </w:instrText>
            </w:r>
            <w:r>
              <w:rPr>
                <w:noProof/>
                <w:webHidden/>
              </w:rPr>
            </w:r>
            <w:r>
              <w:rPr>
                <w:noProof/>
                <w:webHidden/>
              </w:rPr>
              <w:fldChar w:fldCharType="separate"/>
            </w:r>
            <w:r>
              <w:rPr>
                <w:noProof/>
                <w:webHidden/>
              </w:rPr>
              <w:t>6</w:t>
            </w:r>
            <w:r>
              <w:rPr>
                <w:noProof/>
                <w:webHidden/>
              </w:rPr>
              <w:fldChar w:fldCharType="end"/>
            </w:r>
          </w:hyperlink>
        </w:p>
        <w:p w14:paraId="388BED16" w14:textId="77777777" w:rsidR="008757AC" w:rsidRDefault="008757AC">
          <w:pPr>
            <w:pStyle w:val="TOC2"/>
            <w:tabs>
              <w:tab w:val="right" w:leader="dot" w:pos="9350"/>
            </w:tabs>
            <w:rPr>
              <w:noProof/>
            </w:rPr>
          </w:pPr>
          <w:hyperlink w:anchor="_Toc234595784" w:history="1">
            <w:r w:rsidRPr="00945905">
              <w:rPr>
                <w:rStyle w:val="Hyperlink"/>
                <w:noProof/>
              </w:rPr>
              <w:t>1.2 Purpose of the Report</w:t>
            </w:r>
            <w:r>
              <w:rPr>
                <w:noProof/>
                <w:webHidden/>
              </w:rPr>
              <w:tab/>
            </w:r>
            <w:r>
              <w:rPr>
                <w:noProof/>
                <w:webHidden/>
              </w:rPr>
              <w:fldChar w:fldCharType="begin"/>
            </w:r>
            <w:r>
              <w:rPr>
                <w:noProof/>
                <w:webHidden/>
              </w:rPr>
              <w:instrText xml:space="preserve"> PAGEREF _Toc234595784 \h </w:instrText>
            </w:r>
            <w:r>
              <w:rPr>
                <w:noProof/>
                <w:webHidden/>
              </w:rPr>
            </w:r>
            <w:r>
              <w:rPr>
                <w:noProof/>
                <w:webHidden/>
              </w:rPr>
              <w:fldChar w:fldCharType="separate"/>
            </w:r>
            <w:r>
              <w:rPr>
                <w:noProof/>
                <w:webHidden/>
              </w:rPr>
              <w:t>6</w:t>
            </w:r>
            <w:r>
              <w:rPr>
                <w:noProof/>
                <w:webHidden/>
              </w:rPr>
              <w:fldChar w:fldCharType="end"/>
            </w:r>
          </w:hyperlink>
        </w:p>
        <w:p w14:paraId="6B13358A" w14:textId="77777777" w:rsidR="008757AC" w:rsidRDefault="008757AC">
          <w:pPr>
            <w:pStyle w:val="TOC2"/>
            <w:tabs>
              <w:tab w:val="right" w:leader="dot" w:pos="9350"/>
            </w:tabs>
            <w:rPr>
              <w:noProof/>
            </w:rPr>
          </w:pPr>
          <w:hyperlink w:anchor="_Toc234595785" w:history="1">
            <w:r w:rsidRPr="00945905">
              <w:rPr>
                <w:rStyle w:val="Hyperlink"/>
                <w:noProof/>
              </w:rPr>
              <w:t>1.3 Report Structure</w:t>
            </w:r>
            <w:r>
              <w:rPr>
                <w:noProof/>
                <w:webHidden/>
              </w:rPr>
              <w:tab/>
            </w:r>
            <w:r>
              <w:rPr>
                <w:noProof/>
                <w:webHidden/>
              </w:rPr>
              <w:fldChar w:fldCharType="begin"/>
            </w:r>
            <w:r>
              <w:rPr>
                <w:noProof/>
                <w:webHidden/>
              </w:rPr>
              <w:instrText xml:space="preserve"> PAGEREF _Toc234595785 \h </w:instrText>
            </w:r>
            <w:r>
              <w:rPr>
                <w:noProof/>
                <w:webHidden/>
              </w:rPr>
            </w:r>
            <w:r>
              <w:rPr>
                <w:noProof/>
                <w:webHidden/>
              </w:rPr>
              <w:fldChar w:fldCharType="separate"/>
            </w:r>
            <w:r>
              <w:rPr>
                <w:noProof/>
                <w:webHidden/>
              </w:rPr>
              <w:t>6</w:t>
            </w:r>
            <w:r>
              <w:rPr>
                <w:noProof/>
                <w:webHidden/>
              </w:rPr>
              <w:fldChar w:fldCharType="end"/>
            </w:r>
          </w:hyperlink>
        </w:p>
        <w:p w14:paraId="5AF9D316" w14:textId="77777777" w:rsidR="008757AC" w:rsidRDefault="008757AC">
          <w:pPr>
            <w:pStyle w:val="TOC1"/>
            <w:tabs>
              <w:tab w:val="right" w:leader="dot" w:pos="9350"/>
            </w:tabs>
            <w:rPr>
              <w:noProof/>
            </w:rPr>
          </w:pPr>
          <w:hyperlink w:anchor="_Toc234595786" w:history="1">
            <w:r w:rsidRPr="00945905">
              <w:rPr>
                <w:rStyle w:val="Hyperlink"/>
                <w:noProof/>
              </w:rPr>
              <w:t>2. Financial Health Check</w:t>
            </w:r>
            <w:r>
              <w:rPr>
                <w:noProof/>
                <w:webHidden/>
              </w:rPr>
              <w:tab/>
            </w:r>
            <w:r>
              <w:rPr>
                <w:noProof/>
                <w:webHidden/>
              </w:rPr>
              <w:fldChar w:fldCharType="begin"/>
            </w:r>
            <w:r>
              <w:rPr>
                <w:noProof/>
                <w:webHidden/>
              </w:rPr>
              <w:instrText xml:space="preserve"> PAGEREF _Toc234595786 \h </w:instrText>
            </w:r>
            <w:r>
              <w:rPr>
                <w:noProof/>
                <w:webHidden/>
              </w:rPr>
            </w:r>
            <w:r>
              <w:rPr>
                <w:noProof/>
                <w:webHidden/>
              </w:rPr>
              <w:fldChar w:fldCharType="separate"/>
            </w:r>
            <w:r>
              <w:rPr>
                <w:noProof/>
                <w:webHidden/>
              </w:rPr>
              <w:t>7</w:t>
            </w:r>
            <w:r>
              <w:rPr>
                <w:noProof/>
                <w:webHidden/>
              </w:rPr>
              <w:fldChar w:fldCharType="end"/>
            </w:r>
          </w:hyperlink>
        </w:p>
        <w:p w14:paraId="3D23D8D2" w14:textId="77777777" w:rsidR="008757AC" w:rsidRDefault="008757AC">
          <w:pPr>
            <w:pStyle w:val="TOC2"/>
            <w:tabs>
              <w:tab w:val="right" w:leader="dot" w:pos="9350"/>
            </w:tabs>
            <w:rPr>
              <w:noProof/>
            </w:rPr>
          </w:pPr>
          <w:hyperlink w:anchor="_Toc234595787" w:history="1">
            <w:r w:rsidRPr="00945905">
              <w:rPr>
                <w:rStyle w:val="Hyperlink"/>
                <w:noProof/>
              </w:rPr>
              <w:t>2.1 Financial Statement Analysis (Five-Year Analysis)</w:t>
            </w:r>
            <w:r>
              <w:rPr>
                <w:noProof/>
                <w:webHidden/>
              </w:rPr>
              <w:tab/>
            </w:r>
            <w:r>
              <w:rPr>
                <w:noProof/>
                <w:webHidden/>
              </w:rPr>
              <w:fldChar w:fldCharType="begin"/>
            </w:r>
            <w:r>
              <w:rPr>
                <w:noProof/>
                <w:webHidden/>
              </w:rPr>
              <w:instrText xml:space="preserve"> PAGEREF _Toc234595787 \h </w:instrText>
            </w:r>
            <w:r>
              <w:rPr>
                <w:noProof/>
                <w:webHidden/>
              </w:rPr>
            </w:r>
            <w:r>
              <w:rPr>
                <w:noProof/>
                <w:webHidden/>
              </w:rPr>
              <w:fldChar w:fldCharType="separate"/>
            </w:r>
            <w:r>
              <w:rPr>
                <w:noProof/>
                <w:webHidden/>
              </w:rPr>
              <w:t>7</w:t>
            </w:r>
            <w:r>
              <w:rPr>
                <w:noProof/>
                <w:webHidden/>
              </w:rPr>
              <w:fldChar w:fldCharType="end"/>
            </w:r>
          </w:hyperlink>
        </w:p>
        <w:p w14:paraId="2341C45C" w14:textId="77777777" w:rsidR="008757AC" w:rsidRDefault="008757AC">
          <w:pPr>
            <w:pStyle w:val="TOC2"/>
            <w:tabs>
              <w:tab w:val="right" w:leader="dot" w:pos="9350"/>
            </w:tabs>
            <w:rPr>
              <w:noProof/>
            </w:rPr>
          </w:pPr>
          <w:hyperlink w:anchor="_Toc234595788" w:history="1">
            <w:r w:rsidRPr="00945905">
              <w:rPr>
                <w:rStyle w:val="Hyperlink"/>
                <w:noProof/>
              </w:rPr>
              <w:t>2.2 Ratio Analysis</w:t>
            </w:r>
            <w:r>
              <w:rPr>
                <w:noProof/>
                <w:webHidden/>
              </w:rPr>
              <w:tab/>
            </w:r>
            <w:r>
              <w:rPr>
                <w:noProof/>
                <w:webHidden/>
              </w:rPr>
              <w:fldChar w:fldCharType="begin"/>
            </w:r>
            <w:r>
              <w:rPr>
                <w:noProof/>
                <w:webHidden/>
              </w:rPr>
              <w:instrText xml:space="preserve"> PAGEREF _Toc234595788 \h </w:instrText>
            </w:r>
            <w:r>
              <w:rPr>
                <w:noProof/>
                <w:webHidden/>
              </w:rPr>
            </w:r>
            <w:r>
              <w:rPr>
                <w:noProof/>
                <w:webHidden/>
              </w:rPr>
              <w:fldChar w:fldCharType="separate"/>
            </w:r>
            <w:r>
              <w:rPr>
                <w:noProof/>
                <w:webHidden/>
              </w:rPr>
              <w:t>7</w:t>
            </w:r>
            <w:r>
              <w:rPr>
                <w:noProof/>
                <w:webHidden/>
              </w:rPr>
              <w:fldChar w:fldCharType="end"/>
            </w:r>
          </w:hyperlink>
        </w:p>
        <w:p w14:paraId="2D16CF9F" w14:textId="77777777" w:rsidR="008757AC" w:rsidRDefault="008757AC">
          <w:pPr>
            <w:pStyle w:val="TOC3"/>
            <w:tabs>
              <w:tab w:val="right" w:leader="dot" w:pos="9350"/>
            </w:tabs>
            <w:rPr>
              <w:noProof/>
            </w:rPr>
          </w:pPr>
          <w:hyperlink w:anchor="_Toc234595789" w:history="1">
            <w:r w:rsidRPr="00945905">
              <w:rPr>
                <w:rStyle w:val="Hyperlink"/>
                <w:noProof/>
              </w:rPr>
              <w:t>2.2.1 Profitability Ratios</w:t>
            </w:r>
            <w:r>
              <w:rPr>
                <w:noProof/>
                <w:webHidden/>
              </w:rPr>
              <w:tab/>
            </w:r>
            <w:r>
              <w:rPr>
                <w:noProof/>
                <w:webHidden/>
              </w:rPr>
              <w:fldChar w:fldCharType="begin"/>
            </w:r>
            <w:r>
              <w:rPr>
                <w:noProof/>
                <w:webHidden/>
              </w:rPr>
              <w:instrText xml:space="preserve"> PAGEREF _Toc234595789 \h </w:instrText>
            </w:r>
            <w:r>
              <w:rPr>
                <w:noProof/>
                <w:webHidden/>
              </w:rPr>
            </w:r>
            <w:r>
              <w:rPr>
                <w:noProof/>
                <w:webHidden/>
              </w:rPr>
              <w:fldChar w:fldCharType="separate"/>
            </w:r>
            <w:r>
              <w:rPr>
                <w:noProof/>
                <w:webHidden/>
              </w:rPr>
              <w:t>7</w:t>
            </w:r>
            <w:r>
              <w:rPr>
                <w:noProof/>
                <w:webHidden/>
              </w:rPr>
              <w:fldChar w:fldCharType="end"/>
            </w:r>
          </w:hyperlink>
        </w:p>
        <w:p w14:paraId="5F27C434" w14:textId="77777777" w:rsidR="008757AC" w:rsidRDefault="008757AC">
          <w:pPr>
            <w:pStyle w:val="TOC4"/>
            <w:tabs>
              <w:tab w:val="right" w:leader="dot" w:pos="9350"/>
            </w:tabs>
            <w:rPr>
              <w:noProof/>
            </w:rPr>
          </w:pPr>
          <w:hyperlink w:anchor="_Toc234595790" w:history="1">
            <w:r w:rsidRPr="00945905">
              <w:rPr>
                <w:rStyle w:val="Hyperlink"/>
                <w:noProof/>
              </w:rPr>
              <w:t>Table 1. Net profit margin</w:t>
            </w:r>
            <w:r>
              <w:rPr>
                <w:noProof/>
                <w:webHidden/>
              </w:rPr>
              <w:tab/>
            </w:r>
            <w:r>
              <w:rPr>
                <w:noProof/>
                <w:webHidden/>
              </w:rPr>
              <w:fldChar w:fldCharType="begin"/>
            </w:r>
            <w:r>
              <w:rPr>
                <w:noProof/>
                <w:webHidden/>
              </w:rPr>
              <w:instrText xml:space="preserve"> PAGEREF _Toc234595790 \h </w:instrText>
            </w:r>
            <w:r>
              <w:rPr>
                <w:noProof/>
                <w:webHidden/>
              </w:rPr>
            </w:r>
            <w:r>
              <w:rPr>
                <w:noProof/>
                <w:webHidden/>
              </w:rPr>
              <w:fldChar w:fldCharType="separate"/>
            </w:r>
            <w:r>
              <w:rPr>
                <w:noProof/>
                <w:webHidden/>
              </w:rPr>
              <w:t>7</w:t>
            </w:r>
            <w:r>
              <w:rPr>
                <w:noProof/>
                <w:webHidden/>
              </w:rPr>
              <w:fldChar w:fldCharType="end"/>
            </w:r>
          </w:hyperlink>
        </w:p>
        <w:p w14:paraId="139ED6A2" w14:textId="77777777" w:rsidR="008757AC" w:rsidRDefault="008757AC">
          <w:pPr>
            <w:pStyle w:val="TOC4"/>
            <w:tabs>
              <w:tab w:val="right" w:leader="dot" w:pos="9350"/>
            </w:tabs>
            <w:rPr>
              <w:noProof/>
            </w:rPr>
          </w:pPr>
          <w:hyperlink w:anchor="_Toc234595791" w:history="1">
            <w:r w:rsidRPr="00945905">
              <w:rPr>
                <w:rStyle w:val="Hyperlink"/>
                <w:noProof/>
              </w:rPr>
              <w:t>Table 2. Operating profit margin</w:t>
            </w:r>
            <w:r>
              <w:rPr>
                <w:noProof/>
                <w:webHidden/>
              </w:rPr>
              <w:tab/>
            </w:r>
            <w:r>
              <w:rPr>
                <w:noProof/>
                <w:webHidden/>
              </w:rPr>
              <w:fldChar w:fldCharType="begin"/>
            </w:r>
            <w:r>
              <w:rPr>
                <w:noProof/>
                <w:webHidden/>
              </w:rPr>
              <w:instrText xml:space="preserve"> PAGEREF _Toc234595791 \h </w:instrText>
            </w:r>
            <w:r>
              <w:rPr>
                <w:noProof/>
                <w:webHidden/>
              </w:rPr>
            </w:r>
            <w:r>
              <w:rPr>
                <w:noProof/>
                <w:webHidden/>
              </w:rPr>
              <w:fldChar w:fldCharType="separate"/>
            </w:r>
            <w:r>
              <w:rPr>
                <w:noProof/>
                <w:webHidden/>
              </w:rPr>
              <w:t>8</w:t>
            </w:r>
            <w:r>
              <w:rPr>
                <w:noProof/>
                <w:webHidden/>
              </w:rPr>
              <w:fldChar w:fldCharType="end"/>
            </w:r>
          </w:hyperlink>
        </w:p>
        <w:p w14:paraId="4F9CD33A" w14:textId="77777777" w:rsidR="008757AC" w:rsidRDefault="008757AC">
          <w:pPr>
            <w:pStyle w:val="TOC3"/>
            <w:tabs>
              <w:tab w:val="right" w:leader="dot" w:pos="9350"/>
            </w:tabs>
            <w:rPr>
              <w:noProof/>
            </w:rPr>
          </w:pPr>
          <w:hyperlink w:anchor="_Toc234595792" w:history="1">
            <w:r w:rsidRPr="00945905">
              <w:rPr>
                <w:rStyle w:val="Hyperlink"/>
                <w:noProof/>
              </w:rPr>
              <w:t>2.2.2 Liquidity Ratios</w:t>
            </w:r>
            <w:r>
              <w:rPr>
                <w:noProof/>
                <w:webHidden/>
              </w:rPr>
              <w:tab/>
            </w:r>
            <w:r>
              <w:rPr>
                <w:noProof/>
                <w:webHidden/>
              </w:rPr>
              <w:fldChar w:fldCharType="begin"/>
            </w:r>
            <w:r>
              <w:rPr>
                <w:noProof/>
                <w:webHidden/>
              </w:rPr>
              <w:instrText xml:space="preserve"> PAGEREF _Toc234595792 \h </w:instrText>
            </w:r>
            <w:r>
              <w:rPr>
                <w:noProof/>
                <w:webHidden/>
              </w:rPr>
            </w:r>
            <w:r>
              <w:rPr>
                <w:noProof/>
                <w:webHidden/>
              </w:rPr>
              <w:fldChar w:fldCharType="separate"/>
            </w:r>
            <w:r>
              <w:rPr>
                <w:noProof/>
                <w:webHidden/>
              </w:rPr>
              <w:t>8</w:t>
            </w:r>
            <w:r>
              <w:rPr>
                <w:noProof/>
                <w:webHidden/>
              </w:rPr>
              <w:fldChar w:fldCharType="end"/>
            </w:r>
          </w:hyperlink>
        </w:p>
        <w:p w14:paraId="4E6031C2" w14:textId="77777777" w:rsidR="008757AC" w:rsidRDefault="008757AC">
          <w:pPr>
            <w:pStyle w:val="TOC4"/>
            <w:tabs>
              <w:tab w:val="right" w:leader="dot" w:pos="9350"/>
            </w:tabs>
            <w:rPr>
              <w:noProof/>
            </w:rPr>
          </w:pPr>
          <w:hyperlink w:anchor="_Toc234595793" w:history="1">
            <w:r w:rsidRPr="00945905">
              <w:rPr>
                <w:rStyle w:val="Hyperlink"/>
                <w:noProof/>
              </w:rPr>
              <w:t>Table 3. Current ratio</w:t>
            </w:r>
            <w:r>
              <w:rPr>
                <w:noProof/>
                <w:webHidden/>
              </w:rPr>
              <w:tab/>
            </w:r>
            <w:r>
              <w:rPr>
                <w:noProof/>
                <w:webHidden/>
              </w:rPr>
              <w:fldChar w:fldCharType="begin"/>
            </w:r>
            <w:r>
              <w:rPr>
                <w:noProof/>
                <w:webHidden/>
              </w:rPr>
              <w:instrText xml:space="preserve"> PAGEREF _Toc234595793 \h </w:instrText>
            </w:r>
            <w:r>
              <w:rPr>
                <w:noProof/>
                <w:webHidden/>
              </w:rPr>
            </w:r>
            <w:r>
              <w:rPr>
                <w:noProof/>
                <w:webHidden/>
              </w:rPr>
              <w:fldChar w:fldCharType="separate"/>
            </w:r>
            <w:r>
              <w:rPr>
                <w:noProof/>
                <w:webHidden/>
              </w:rPr>
              <w:t>8</w:t>
            </w:r>
            <w:r>
              <w:rPr>
                <w:noProof/>
                <w:webHidden/>
              </w:rPr>
              <w:fldChar w:fldCharType="end"/>
            </w:r>
          </w:hyperlink>
        </w:p>
        <w:p w14:paraId="5B61C993" w14:textId="77777777" w:rsidR="008757AC" w:rsidRDefault="008757AC">
          <w:pPr>
            <w:pStyle w:val="TOC4"/>
            <w:tabs>
              <w:tab w:val="right" w:leader="dot" w:pos="9350"/>
            </w:tabs>
            <w:rPr>
              <w:noProof/>
            </w:rPr>
          </w:pPr>
          <w:hyperlink w:anchor="_Toc234595794" w:history="1">
            <w:r w:rsidRPr="00945905">
              <w:rPr>
                <w:rStyle w:val="Hyperlink"/>
                <w:noProof/>
              </w:rPr>
              <w:t>Table 4. Quick ratio</w:t>
            </w:r>
            <w:r>
              <w:rPr>
                <w:noProof/>
                <w:webHidden/>
              </w:rPr>
              <w:tab/>
            </w:r>
            <w:r>
              <w:rPr>
                <w:noProof/>
                <w:webHidden/>
              </w:rPr>
              <w:fldChar w:fldCharType="begin"/>
            </w:r>
            <w:r>
              <w:rPr>
                <w:noProof/>
                <w:webHidden/>
              </w:rPr>
              <w:instrText xml:space="preserve"> PAGEREF _Toc234595794 \h </w:instrText>
            </w:r>
            <w:r>
              <w:rPr>
                <w:noProof/>
                <w:webHidden/>
              </w:rPr>
            </w:r>
            <w:r>
              <w:rPr>
                <w:noProof/>
                <w:webHidden/>
              </w:rPr>
              <w:fldChar w:fldCharType="separate"/>
            </w:r>
            <w:r>
              <w:rPr>
                <w:noProof/>
                <w:webHidden/>
              </w:rPr>
              <w:t>9</w:t>
            </w:r>
            <w:r>
              <w:rPr>
                <w:noProof/>
                <w:webHidden/>
              </w:rPr>
              <w:fldChar w:fldCharType="end"/>
            </w:r>
          </w:hyperlink>
        </w:p>
        <w:p w14:paraId="517EEE08" w14:textId="77777777" w:rsidR="008757AC" w:rsidRDefault="008757AC">
          <w:pPr>
            <w:pStyle w:val="TOC3"/>
            <w:tabs>
              <w:tab w:val="right" w:leader="dot" w:pos="9350"/>
            </w:tabs>
            <w:rPr>
              <w:noProof/>
            </w:rPr>
          </w:pPr>
          <w:hyperlink w:anchor="_Toc234595795" w:history="1">
            <w:r w:rsidRPr="00945905">
              <w:rPr>
                <w:rStyle w:val="Hyperlink"/>
                <w:noProof/>
              </w:rPr>
              <w:t>2.2.3 Efficiency Ratios</w:t>
            </w:r>
            <w:r>
              <w:rPr>
                <w:noProof/>
                <w:webHidden/>
              </w:rPr>
              <w:tab/>
            </w:r>
            <w:r>
              <w:rPr>
                <w:noProof/>
                <w:webHidden/>
              </w:rPr>
              <w:fldChar w:fldCharType="begin"/>
            </w:r>
            <w:r>
              <w:rPr>
                <w:noProof/>
                <w:webHidden/>
              </w:rPr>
              <w:instrText xml:space="preserve"> PAGEREF _Toc234595795 \h </w:instrText>
            </w:r>
            <w:r>
              <w:rPr>
                <w:noProof/>
                <w:webHidden/>
              </w:rPr>
            </w:r>
            <w:r>
              <w:rPr>
                <w:noProof/>
                <w:webHidden/>
              </w:rPr>
              <w:fldChar w:fldCharType="separate"/>
            </w:r>
            <w:r>
              <w:rPr>
                <w:noProof/>
                <w:webHidden/>
              </w:rPr>
              <w:t>9</w:t>
            </w:r>
            <w:r>
              <w:rPr>
                <w:noProof/>
                <w:webHidden/>
              </w:rPr>
              <w:fldChar w:fldCharType="end"/>
            </w:r>
          </w:hyperlink>
        </w:p>
        <w:p w14:paraId="0D7E9CC0" w14:textId="77777777" w:rsidR="008757AC" w:rsidRDefault="008757AC">
          <w:pPr>
            <w:pStyle w:val="TOC4"/>
            <w:tabs>
              <w:tab w:val="right" w:leader="dot" w:pos="9350"/>
            </w:tabs>
            <w:rPr>
              <w:noProof/>
            </w:rPr>
          </w:pPr>
          <w:hyperlink w:anchor="_Toc234595796" w:history="1">
            <w:r w:rsidRPr="00945905">
              <w:rPr>
                <w:rStyle w:val="Hyperlink"/>
                <w:noProof/>
              </w:rPr>
              <w:t>Table 5. Inventory turnover ratio</w:t>
            </w:r>
            <w:r>
              <w:rPr>
                <w:noProof/>
                <w:webHidden/>
              </w:rPr>
              <w:tab/>
            </w:r>
            <w:r>
              <w:rPr>
                <w:noProof/>
                <w:webHidden/>
              </w:rPr>
              <w:fldChar w:fldCharType="begin"/>
            </w:r>
            <w:r>
              <w:rPr>
                <w:noProof/>
                <w:webHidden/>
              </w:rPr>
              <w:instrText xml:space="preserve"> PAGEREF _Toc234595796 \h </w:instrText>
            </w:r>
            <w:r>
              <w:rPr>
                <w:noProof/>
                <w:webHidden/>
              </w:rPr>
            </w:r>
            <w:r>
              <w:rPr>
                <w:noProof/>
                <w:webHidden/>
              </w:rPr>
              <w:fldChar w:fldCharType="separate"/>
            </w:r>
            <w:r>
              <w:rPr>
                <w:noProof/>
                <w:webHidden/>
              </w:rPr>
              <w:t>9</w:t>
            </w:r>
            <w:r>
              <w:rPr>
                <w:noProof/>
                <w:webHidden/>
              </w:rPr>
              <w:fldChar w:fldCharType="end"/>
            </w:r>
          </w:hyperlink>
        </w:p>
        <w:p w14:paraId="4D501E2F" w14:textId="77777777" w:rsidR="008757AC" w:rsidRDefault="008757AC">
          <w:pPr>
            <w:pStyle w:val="TOC4"/>
            <w:tabs>
              <w:tab w:val="right" w:leader="dot" w:pos="9350"/>
            </w:tabs>
            <w:rPr>
              <w:noProof/>
            </w:rPr>
          </w:pPr>
          <w:hyperlink w:anchor="_Toc234595797" w:history="1">
            <w:r w:rsidRPr="00945905">
              <w:rPr>
                <w:rStyle w:val="Hyperlink"/>
                <w:noProof/>
              </w:rPr>
              <w:t>Table 6. Receivable turnover ratio</w:t>
            </w:r>
            <w:r>
              <w:rPr>
                <w:noProof/>
                <w:webHidden/>
              </w:rPr>
              <w:tab/>
            </w:r>
            <w:r>
              <w:rPr>
                <w:noProof/>
                <w:webHidden/>
              </w:rPr>
              <w:fldChar w:fldCharType="begin"/>
            </w:r>
            <w:r>
              <w:rPr>
                <w:noProof/>
                <w:webHidden/>
              </w:rPr>
              <w:instrText xml:space="preserve"> PAGEREF _Toc234595797 \h </w:instrText>
            </w:r>
            <w:r>
              <w:rPr>
                <w:noProof/>
                <w:webHidden/>
              </w:rPr>
            </w:r>
            <w:r>
              <w:rPr>
                <w:noProof/>
                <w:webHidden/>
              </w:rPr>
              <w:fldChar w:fldCharType="separate"/>
            </w:r>
            <w:r>
              <w:rPr>
                <w:noProof/>
                <w:webHidden/>
              </w:rPr>
              <w:t>10</w:t>
            </w:r>
            <w:r>
              <w:rPr>
                <w:noProof/>
                <w:webHidden/>
              </w:rPr>
              <w:fldChar w:fldCharType="end"/>
            </w:r>
          </w:hyperlink>
        </w:p>
        <w:p w14:paraId="15A2BFE7" w14:textId="77777777" w:rsidR="008757AC" w:rsidRDefault="008757AC">
          <w:pPr>
            <w:pStyle w:val="TOC3"/>
            <w:tabs>
              <w:tab w:val="right" w:leader="dot" w:pos="9350"/>
            </w:tabs>
            <w:rPr>
              <w:noProof/>
            </w:rPr>
          </w:pPr>
          <w:hyperlink w:anchor="_Toc234595798" w:history="1">
            <w:r w:rsidRPr="00945905">
              <w:rPr>
                <w:rStyle w:val="Hyperlink"/>
                <w:noProof/>
              </w:rPr>
              <w:t>2.2.4 Gearing Ratios</w:t>
            </w:r>
            <w:r>
              <w:rPr>
                <w:noProof/>
                <w:webHidden/>
              </w:rPr>
              <w:tab/>
            </w:r>
            <w:r>
              <w:rPr>
                <w:noProof/>
                <w:webHidden/>
              </w:rPr>
              <w:fldChar w:fldCharType="begin"/>
            </w:r>
            <w:r>
              <w:rPr>
                <w:noProof/>
                <w:webHidden/>
              </w:rPr>
              <w:instrText xml:space="preserve"> PAGEREF _Toc234595798 \h </w:instrText>
            </w:r>
            <w:r>
              <w:rPr>
                <w:noProof/>
                <w:webHidden/>
              </w:rPr>
            </w:r>
            <w:r>
              <w:rPr>
                <w:noProof/>
                <w:webHidden/>
              </w:rPr>
              <w:fldChar w:fldCharType="separate"/>
            </w:r>
            <w:r>
              <w:rPr>
                <w:noProof/>
                <w:webHidden/>
              </w:rPr>
              <w:t>10</w:t>
            </w:r>
            <w:r>
              <w:rPr>
                <w:noProof/>
                <w:webHidden/>
              </w:rPr>
              <w:fldChar w:fldCharType="end"/>
            </w:r>
          </w:hyperlink>
        </w:p>
        <w:p w14:paraId="1FA8B7B1" w14:textId="77777777" w:rsidR="008757AC" w:rsidRDefault="008757AC">
          <w:pPr>
            <w:pStyle w:val="TOC4"/>
            <w:tabs>
              <w:tab w:val="right" w:leader="dot" w:pos="9350"/>
            </w:tabs>
            <w:rPr>
              <w:noProof/>
            </w:rPr>
          </w:pPr>
          <w:hyperlink w:anchor="_Toc234595799" w:history="1">
            <w:r w:rsidRPr="00945905">
              <w:rPr>
                <w:rStyle w:val="Hyperlink"/>
                <w:noProof/>
              </w:rPr>
              <w:t>Table 7. Debt to equity ratio</w:t>
            </w:r>
            <w:r>
              <w:rPr>
                <w:noProof/>
                <w:webHidden/>
              </w:rPr>
              <w:tab/>
            </w:r>
            <w:r>
              <w:rPr>
                <w:noProof/>
                <w:webHidden/>
              </w:rPr>
              <w:fldChar w:fldCharType="begin"/>
            </w:r>
            <w:r>
              <w:rPr>
                <w:noProof/>
                <w:webHidden/>
              </w:rPr>
              <w:instrText xml:space="preserve"> PAGEREF _Toc234595799 \h </w:instrText>
            </w:r>
            <w:r>
              <w:rPr>
                <w:noProof/>
                <w:webHidden/>
              </w:rPr>
            </w:r>
            <w:r>
              <w:rPr>
                <w:noProof/>
                <w:webHidden/>
              </w:rPr>
              <w:fldChar w:fldCharType="separate"/>
            </w:r>
            <w:r>
              <w:rPr>
                <w:noProof/>
                <w:webHidden/>
              </w:rPr>
              <w:t>10</w:t>
            </w:r>
            <w:r>
              <w:rPr>
                <w:noProof/>
                <w:webHidden/>
              </w:rPr>
              <w:fldChar w:fldCharType="end"/>
            </w:r>
          </w:hyperlink>
        </w:p>
        <w:p w14:paraId="269BD2AD" w14:textId="77777777" w:rsidR="008757AC" w:rsidRDefault="008757AC">
          <w:pPr>
            <w:pStyle w:val="TOC4"/>
            <w:tabs>
              <w:tab w:val="right" w:leader="dot" w:pos="9350"/>
            </w:tabs>
            <w:rPr>
              <w:noProof/>
            </w:rPr>
          </w:pPr>
          <w:hyperlink w:anchor="_Toc234595800" w:history="1">
            <w:r w:rsidRPr="00945905">
              <w:rPr>
                <w:rStyle w:val="Hyperlink"/>
                <w:noProof/>
              </w:rPr>
              <w:t>Table 8. Interest coverage ratio</w:t>
            </w:r>
            <w:r>
              <w:rPr>
                <w:noProof/>
                <w:webHidden/>
              </w:rPr>
              <w:tab/>
            </w:r>
            <w:r>
              <w:rPr>
                <w:noProof/>
                <w:webHidden/>
              </w:rPr>
              <w:fldChar w:fldCharType="begin"/>
            </w:r>
            <w:r>
              <w:rPr>
                <w:noProof/>
                <w:webHidden/>
              </w:rPr>
              <w:instrText xml:space="preserve"> PAGEREF _Toc234595800 \h </w:instrText>
            </w:r>
            <w:r>
              <w:rPr>
                <w:noProof/>
                <w:webHidden/>
              </w:rPr>
            </w:r>
            <w:r>
              <w:rPr>
                <w:noProof/>
                <w:webHidden/>
              </w:rPr>
              <w:fldChar w:fldCharType="separate"/>
            </w:r>
            <w:r>
              <w:rPr>
                <w:noProof/>
                <w:webHidden/>
              </w:rPr>
              <w:t>11</w:t>
            </w:r>
            <w:r>
              <w:rPr>
                <w:noProof/>
                <w:webHidden/>
              </w:rPr>
              <w:fldChar w:fldCharType="end"/>
            </w:r>
          </w:hyperlink>
        </w:p>
        <w:p w14:paraId="42EDF45D" w14:textId="77777777" w:rsidR="008757AC" w:rsidRDefault="008757AC">
          <w:pPr>
            <w:pStyle w:val="TOC3"/>
            <w:tabs>
              <w:tab w:val="right" w:leader="dot" w:pos="9350"/>
            </w:tabs>
            <w:rPr>
              <w:noProof/>
            </w:rPr>
          </w:pPr>
          <w:hyperlink w:anchor="_Toc234595801" w:history="1">
            <w:r w:rsidRPr="00945905">
              <w:rPr>
                <w:rStyle w:val="Hyperlink"/>
                <w:noProof/>
              </w:rPr>
              <w:t>2.2.5 Investment Ratios</w:t>
            </w:r>
            <w:r>
              <w:rPr>
                <w:noProof/>
                <w:webHidden/>
              </w:rPr>
              <w:tab/>
            </w:r>
            <w:r>
              <w:rPr>
                <w:noProof/>
                <w:webHidden/>
              </w:rPr>
              <w:fldChar w:fldCharType="begin"/>
            </w:r>
            <w:r>
              <w:rPr>
                <w:noProof/>
                <w:webHidden/>
              </w:rPr>
              <w:instrText xml:space="preserve"> PAGEREF _Toc234595801 \h </w:instrText>
            </w:r>
            <w:r>
              <w:rPr>
                <w:noProof/>
                <w:webHidden/>
              </w:rPr>
            </w:r>
            <w:r>
              <w:rPr>
                <w:noProof/>
                <w:webHidden/>
              </w:rPr>
              <w:fldChar w:fldCharType="separate"/>
            </w:r>
            <w:r>
              <w:rPr>
                <w:noProof/>
                <w:webHidden/>
              </w:rPr>
              <w:t>11</w:t>
            </w:r>
            <w:r>
              <w:rPr>
                <w:noProof/>
                <w:webHidden/>
              </w:rPr>
              <w:fldChar w:fldCharType="end"/>
            </w:r>
          </w:hyperlink>
        </w:p>
        <w:p w14:paraId="3DC4727F" w14:textId="77777777" w:rsidR="008757AC" w:rsidRDefault="008757AC">
          <w:pPr>
            <w:pStyle w:val="TOC4"/>
            <w:tabs>
              <w:tab w:val="right" w:leader="dot" w:pos="9350"/>
            </w:tabs>
            <w:rPr>
              <w:noProof/>
            </w:rPr>
          </w:pPr>
          <w:hyperlink w:anchor="_Toc234595802" w:history="1">
            <w:r w:rsidRPr="00945905">
              <w:rPr>
                <w:rStyle w:val="Hyperlink"/>
                <w:noProof/>
              </w:rPr>
              <w:t>Table 9. Return on Equity</w:t>
            </w:r>
            <w:r>
              <w:rPr>
                <w:noProof/>
                <w:webHidden/>
              </w:rPr>
              <w:tab/>
            </w:r>
            <w:r>
              <w:rPr>
                <w:noProof/>
                <w:webHidden/>
              </w:rPr>
              <w:fldChar w:fldCharType="begin"/>
            </w:r>
            <w:r>
              <w:rPr>
                <w:noProof/>
                <w:webHidden/>
              </w:rPr>
              <w:instrText xml:space="preserve"> PAGEREF _Toc234595802 \h </w:instrText>
            </w:r>
            <w:r>
              <w:rPr>
                <w:noProof/>
                <w:webHidden/>
              </w:rPr>
            </w:r>
            <w:r>
              <w:rPr>
                <w:noProof/>
                <w:webHidden/>
              </w:rPr>
              <w:fldChar w:fldCharType="separate"/>
            </w:r>
            <w:r>
              <w:rPr>
                <w:noProof/>
                <w:webHidden/>
              </w:rPr>
              <w:t>11</w:t>
            </w:r>
            <w:r>
              <w:rPr>
                <w:noProof/>
                <w:webHidden/>
              </w:rPr>
              <w:fldChar w:fldCharType="end"/>
            </w:r>
          </w:hyperlink>
        </w:p>
        <w:p w14:paraId="34693C64" w14:textId="77777777" w:rsidR="008757AC" w:rsidRDefault="008757AC">
          <w:pPr>
            <w:pStyle w:val="TOC4"/>
            <w:tabs>
              <w:tab w:val="right" w:leader="dot" w:pos="9350"/>
            </w:tabs>
            <w:rPr>
              <w:noProof/>
            </w:rPr>
          </w:pPr>
          <w:hyperlink w:anchor="_Toc234595803" w:history="1">
            <w:r w:rsidRPr="00945905">
              <w:rPr>
                <w:rStyle w:val="Hyperlink"/>
                <w:noProof/>
              </w:rPr>
              <w:t>Table 10. Earnings per share</w:t>
            </w:r>
            <w:r>
              <w:rPr>
                <w:noProof/>
                <w:webHidden/>
              </w:rPr>
              <w:tab/>
            </w:r>
            <w:r>
              <w:rPr>
                <w:noProof/>
                <w:webHidden/>
              </w:rPr>
              <w:fldChar w:fldCharType="begin"/>
            </w:r>
            <w:r>
              <w:rPr>
                <w:noProof/>
                <w:webHidden/>
              </w:rPr>
              <w:instrText xml:space="preserve"> PAGEREF _Toc234595803 \h </w:instrText>
            </w:r>
            <w:r>
              <w:rPr>
                <w:noProof/>
                <w:webHidden/>
              </w:rPr>
            </w:r>
            <w:r>
              <w:rPr>
                <w:noProof/>
                <w:webHidden/>
              </w:rPr>
              <w:fldChar w:fldCharType="separate"/>
            </w:r>
            <w:r>
              <w:rPr>
                <w:noProof/>
                <w:webHidden/>
              </w:rPr>
              <w:t>12</w:t>
            </w:r>
            <w:r>
              <w:rPr>
                <w:noProof/>
                <w:webHidden/>
              </w:rPr>
              <w:fldChar w:fldCharType="end"/>
            </w:r>
          </w:hyperlink>
        </w:p>
        <w:p w14:paraId="443EA264" w14:textId="77777777" w:rsidR="008757AC" w:rsidRDefault="008757AC">
          <w:pPr>
            <w:pStyle w:val="TOC3"/>
            <w:tabs>
              <w:tab w:val="right" w:leader="dot" w:pos="9350"/>
            </w:tabs>
            <w:rPr>
              <w:noProof/>
            </w:rPr>
          </w:pPr>
          <w:hyperlink w:anchor="_Toc234595804" w:history="1">
            <w:r w:rsidRPr="00945905">
              <w:rPr>
                <w:rStyle w:val="Hyperlink"/>
                <w:noProof/>
              </w:rPr>
              <w:t>2.2.6 Cash Flow Ratios</w:t>
            </w:r>
            <w:r>
              <w:rPr>
                <w:noProof/>
                <w:webHidden/>
              </w:rPr>
              <w:tab/>
            </w:r>
            <w:r>
              <w:rPr>
                <w:noProof/>
                <w:webHidden/>
              </w:rPr>
              <w:fldChar w:fldCharType="begin"/>
            </w:r>
            <w:r>
              <w:rPr>
                <w:noProof/>
                <w:webHidden/>
              </w:rPr>
              <w:instrText xml:space="preserve"> PAGEREF _Toc234595804 \h </w:instrText>
            </w:r>
            <w:r>
              <w:rPr>
                <w:noProof/>
                <w:webHidden/>
              </w:rPr>
            </w:r>
            <w:r>
              <w:rPr>
                <w:noProof/>
                <w:webHidden/>
              </w:rPr>
              <w:fldChar w:fldCharType="separate"/>
            </w:r>
            <w:r>
              <w:rPr>
                <w:noProof/>
                <w:webHidden/>
              </w:rPr>
              <w:t>12</w:t>
            </w:r>
            <w:r>
              <w:rPr>
                <w:noProof/>
                <w:webHidden/>
              </w:rPr>
              <w:fldChar w:fldCharType="end"/>
            </w:r>
          </w:hyperlink>
        </w:p>
        <w:p w14:paraId="31E8BCE8" w14:textId="77777777" w:rsidR="008757AC" w:rsidRDefault="008757AC">
          <w:pPr>
            <w:pStyle w:val="TOC4"/>
            <w:tabs>
              <w:tab w:val="right" w:leader="dot" w:pos="9350"/>
            </w:tabs>
            <w:rPr>
              <w:noProof/>
            </w:rPr>
          </w:pPr>
          <w:hyperlink w:anchor="_Toc234595805" w:history="1">
            <w:r w:rsidRPr="00945905">
              <w:rPr>
                <w:rStyle w:val="Hyperlink"/>
                <w:noProof/>
              </w:rPr>
              <w:t>Table 11. Operating Cash Flow Margin</w:t>
            </w:r>
            <w:r>
              <w:rPr>
                <w:noProof/>
                <w:webHidden/>
              </w:rPr>
              <w:tab/>
            </w:r>
            <w:r>
              <w:rPr>
                <w:noProof/>
                <w:webHidden/>
              </w:rPr>
              <w:fldChar w:fldCharType="begin"/>
            </w:r>
            <w:r>
              <w:rPr>
                <w:noProof/>
                <w:webHidden/>
              </w:rPr>
              <w:instrText xml:space="preserve"> PAGEREF _Toc234595805 \h </w:instrText>
            </w:r>
            <w:r>
              <w:rPr>
                <w:noProof/>
                <w:webHidden/>
              </w:rPr>
            </w:r>
            <w:r>
              <w:rPr>
                <w:noProof/>
                <w:webHidden/>
              </w:rPr>
              <w:fldChar w:fldCharType="separate"/>
            </w:r>
            <w:r>
              <w:rPr>
                <w:noProof/>
                <w:webHidden/>
              </w:rPr>
              <w:t>12</w:t>
            </w:r>
            <w:r>
              <w:rPr>
                <w:noProof/>
                <w:webHidden/>
              </w:rPr>
              <w:fldChar w:fldCharType="end"/>
            </w:r>
          </w:hyperlink>
        </w:p>
        <w:p w14:paraId="48A3DD4F" w14:textId="77777777" w:rsidR="008757AC" w:rsidRDefault="008757AC">
          <w:pPr>
            <w:pStyle w:val="TOC4"/>
            <w:tabs>
              <w:tab w:val="right" w:leader="dot" w:pos="9350"/>
            </w:tabs>
            <w:rPr>
              <w:noProof/>
            </w:rPr>
          </w:pPr>
          <w:hyperlink w:anchor="_Toc234595806" w:history="1">
            <w:r w:rsidRPr="00945905">
              <w:rPr>
                <w:rStyle w:val="Hyperlink"/>
                <w:noProof/>
              </w:rPr>
              <w:t>Table 12. Free Cash Flow Margin</w:t>
            </w:r>
            <w:r>
              <w:rPr>
                <w:noProof/>
                <w:webHidden/>
              </w:rPr>
              <w:tab/>
            </w:r>
            <w:r>
              <w:rPr>
                <w:noProof/>
                <w:webHidden/>
              </w:rPr>
              <w:fldChar w:fldCharType="begin"/>
            </w:r>
            <w:r>
              <w:rPr>
                <w:noProof/>
                <w:webHidden/>
              </w:rPr>
              <w:instrText xml:space="preserve"> PAGEREF _Toc234595806 \h </w:instrText>
            </w:r>
            <w:r>
              <w:rPr>
                <w:noProof/>
                <w:webHidden/>
              </w:rPr>
            </w:r>
            <w:r>
              <w:rPr>
                <w:noProof/>
                <w:webHidden/>
              </w:rPr>
              <w:fldChar w:fldCharType="separate"/>
            </w:r>
            <w:r>
              <w:rPr>
                <w:noProof/>
                <w:webHidden/>
              </w:rPr>
              <w:t>13</w:t>
            </w:r>
            <w:r>
              <w:rPr>
                <w:noProof/>
                <w:webHidden/>
              </w:rPr>
              <w:fldChar w:fldCharType="end"/>
            </w:r>
          </w:hyperlink>
        </w:p>
        <w:p w14:paraId="516DEF0C" w14:textId="77777777" w:rsidR="008757AC" w:rsidRDefault="008757AC">
          <w:pPr>
            <w:pStyle w:val="TOC2"/>
            <w:tabs>
              <w:tab w:val="right" w:leader="dot" w:pos="9350"/>
            </w:tabs>
            <w:rPr>
              <w:noProof/>
            </w:rPr>
          </w:pPr>
          <w:hyperlink w:anchor="_Toc234595807" w:history="1">
            <w:r w:rsidRPr="00945905">
              <w:rPr>
                <w:rStyle w:val="Hyperlink"/>
                <w:noProof/>
              </w:rPr>
              <w:t>2.3 Financial Trends, Strengths and Weaknesses</w:t>
            </w:r>
            <w:r>
              <w:rPr>
                <w:noProof/>
                <w:webHidden/>
              </w:rPr>
              <w:tab/>
            </w:r>
            <w:r>
              <w:rPr>
                <w:noProof/>
                <w:webHidden/>
              </w:rPr>
              <w:fldChar w:fldCharType="begin"/>
            </w:r>
            <w:r>
              <w:rPr>
                <w:noProof/>
                <w:webHidden/>
              </w:rPr>
              <w:instrText xml:space="preserve"> PAGEREF _Toc234595807 \h </w:instrText>
            </w:r>
            <w:r>
              <w:rPr>
                <w:noProof/>
                <w:webHidden/>
              </w:rPr>
            </w:r>
            <w:r>
              <w:rPr>
                <w:noProof/>
                <w:webHidden/>
              </w:rPr>
              <w:fldChar w:fldCharType="separate"/>
            </w:r>
            <w:r>
              <w:rPr>
                <w:noProof/>
                <w:webHidden/>
              </w:rPr>
              <w:t>13</w:t>
            </w:r>
            <w:r>
              <w:rPr>
                <w:noProof/>
                <w:webHidden/>
              </w:rPr>
              <w:fldChar w:fldCharType="end"/>
            </w:r>
          </w:hyperlink>
        </w:p>
        <w:p w14:paraId="017886EA" w14:textId="77777777" w:rsidR="008757AC" w:rsidRDefault="008757AC">
          <w:pPr>
            <w:pStyle w:val="TOC4"/>
            <w:tabs>
              <w:tab w:val="right" w:leader="dot" w:pos="9350"/>
            </w:tabs>
            <w:rPr>
              <w:noProof/>
            </w:rPr>
          </w:pPr>
          <w:hyperlink w:anchor="_Toc234595808" w:history="1">
            <w:r w:rsidRPr="00945905">
              <w:rPr>
                <w:rStyle w:val="Hyperlink"/>
                <w:noProof/>
              </w:rPr>
              <w:t>Figure. Financial Trends</w:t>
            </w:r>
            <w:r>
              <w:rPr>
                <w:noProof/>
                <w:webHidden/>
              </w:rPr>
              <w:tab/>
            </w:r>
            <w:r>
              <w:rPr>
                <w:noProof/>
                <w:webHidden/>
              </w:rPr>
              <w:fldChar w:fldCharType="begin"/>
            </w:r>
            <w:r>
              <w:rPr>
                <w:noProof/>
                <w:webHidden/>
              </w:rPr>
              <w:instrText xml:space="preserve"> PAGEREF _Toc234595808 \h </w:instrText>
            </w:r>
            <w:r>
              <w:rPr>
                <w:noProof/>
                <w:webHidden/>
              </w:rPr>
            </w:r>
            <w:r>
              <w:rPr>
                <w:noProof/>
                <w:webHidden/>
              </w:rPr>
              <w:fldChar w:fldCharType="separate"/>
            </w:r>
            <w:r>
              <w:rPr>
                <w:noProof/>
                <w:webHidden/>
              </w:rPr>
              <w:t>14</w:t>
            </w:r>
            <w:r>
              <w:rPr>
                <w:noProof/>
                <w:webHidden/>
              </w:rPr>
              <w:fldChar w:fldCharType="end"/>
            </w:r>
          </w:hyperlink>
        </w:p>
        <w:p w14:paraId="07DC7389" w14:textId="77777777" w:rsidR="008757AC" w:rsidRDefault="008757AC">
          <w:pPr>
            <w:pStyle w:val="TOC2"/>
            <w:tabs>
              <w:tab w:val="right" w:leader="dot" w:pos="9350"/>
            </w:tabs>
            <w:rPr>
              <w:noProof/>
            </w:rPr>
          </w:pPr>
          <w:hyperlink w:anchor="_Toc234595809" w:history="1">
            <w:r w:rsidRPr="00945905">
              <w:rPr>
                <w:rStyle w:val="Hyperlink"/>
                <w:noProof/>
              </w:rPr>
              <w:t>2.4 Liquidity Ratio Comparison with Industry Benchmark</w:t>
            </w:r>
            <w:r>
              <w:rPr>
                <w:noProof/>
                <w:webHidden/>
              </w:rPr>
              <w:tab/>
            </w:r>
            <w:r>
              <w:rPr>
                <w:noProof/>
                <w:webHidden/>
              </w:rPr>
              <w:fldChar w:fldCharType="begin"/>
            </w:r>
            <w:r>
              <w:rPr>
                <w:noProof/>
                <w:webHidden/>
              </w:rPr>
              <w:instrText xml:space="preserve"> PAGEREF _Toc234595809 \h </w:instrText>
            </w:r>
            <w:r>
              <w:rPr>
                <w:noProof/>
                <w:webHidden/>
              </w:rPr>
            </w:r>
            <w:r>
              <w:rPr>
                <w:noProof/>
                <w:webHidden/>
              </w:rPr>
              <w:fldChar w:fldCharType="separate"/>
            </w:r>
            <w:r>
              <w:rPr>
                <w:noProof/>
                <w:webHidden/>
              </w:rPr>
              <w:t>14</w:t>
            </w:r>
            <w:r>
              <w:rPr>
                <w:noProof/>
                <w:webHidden/>
              </w:rPr>
              <w:fldChar w:fldCharType="end"/>
            </w:r>
          </w:hyperlink>
        </w:p>
        <w:p w14:paraId="2F490EE9" w14:textId="77777777" w:rsidR="008757AC" w:rsidRDefault="008757AC">
          <w:pPr>
            <w:pStyle w:val="TOC4"/>
            <w:tabs>
              <w:tab w:val="right" w:leader="dot" w:pos="9350"/>
            </w:tabs>
            <w:rPr>
              <w:noProof/>
            </w:rPr>
          </w:pPr>
          <w:hyperlink w:anchor="_Toc234595810" w:history="1">
            <w:r w:rsidRPr="00945905">
              <w:rPr>
                <w:rStyle w:val="Hyperlink"/>
                <w:noProof/>
              </w:rPr>
              <w:t>Table 13. Liquidity Ratio</w:t>
            </w:r>
            <w:r>
              <w:rPr>
                <w:noProof/>
                <w:webHidden/>
              </w:rPr>
              <w:tab/>
            </w:r>
            <w:r>
              <w:rPr>
                <w:noProof/>
                <w:webHidden/>
              </w:rPr>
              <w:fldChar w:fldCharType="begin"/>
            </w:r>
            <w:r>
              <w:rPr>
                <w:noProof/>
                <w:webHidden/>
              </w:rPr>
              <w:instrText xml:space="preserve"> PAGEREF _Toc234595810 \h </w:instrText>
            </w:r>
            <w:r>
              <w:rPr>
                <w:noProof/>
                <w:webHidden/>
              </w:rPr>
            </w:r>
            <w:r>
              <w:rPr>
                <w:noProof/>
                <w:webHidden/>
              </w:rPr>
              <w:fldChar w:fldCharType="separate"/>
            </w:r>
            <w:r>
              <w:rPr>
                <w:noProof/>
                <w:webHidden/>
              </w:rPr>
              <w:t>15</w:t>
            </w:r>
            <w:r>
              <w:rPr>
                <w:noProof/>
                <w:webHidden/>
              </w:rPr>
              <w:fldChar w:fldCharType="end"/>
            </w:r>
          </w:hyperlink>
        </w:p>
        <w:p w14:paraId="20CDD235" w14:textId="77777777" w:rsidR="008757AC" w:rsidRDefault="008757AC">
          <w:pPr>
            <w:pStyle w:val="TOC1"/>
            <w:tabs>
              <w:tab w:val="right" w:leader="dot" w:pos="9350"/>
            </w:tabs>
            <w:rPr>
              <w:noProof/>
            </w:rPr>
          </w:pPr>
          <w:hyperlink w:anchor="_Toc234595811" w:history="1">
            <w:r w:rsidRPr="00945905">
              <w:rPr>
                <w:rStyle w:val="Hyperlink"/>
                <w:noProof/>
              </w:rPr>
              <w:t>3. Working Capital Management Analysis</w:t>
            </w:r>
            <w:r>
              <w:rPr>
                <w:noProof/>
                <w:webHidden/>
              </w:rPr>
              <w:tab/>
            </w:r>
            <w:r>
              <w:rPr>
                <w:noProof/>
                <w:webHidden/>
              </w:rPr>
              <w:fldChar w:fldCharType="begin"/>
            </w:r>
            <w:r>
              <w:rPr>
                <w:noProof/>
                <w:webHidden/>
              </w:rPr>
              <w:instrText xml:space="preserve"> PAGEREF _Toc234595811 \h </w:instrText>
            </w:r>
            <w:r>
              <w:rPr>
                <w:noProof/>
                <w:webHidden/>
              </w:rPr>
            </w:r>
            <w:r>
              <w:rPr>
                <w:noProof/>
                <w:webHidden/>
              </w:rPr>
              <w:fldChar w:fldCharType="separate"/>
            </w:r>
            <w:r>
              <w:rPr>
                <w:noProof/>
                <w:webHidden/>
              </w:rPr>
              <w:t>15</w:t>
            </w:r>
            <w:r>
              <w:rPr>
                <w:noProof/>
                <w:webHidden/>
              </w:rPr>
              <w:fldChar w:fldCharType="end"/>
            </w:r>
          </w:hyperlink>
        </w:p>
        <w:p w14:paraId="1305F703" w14:textId="77777777" w:rsidR="008757AC" w:rsidRDefault="008757AC">
          <w:pPr>
            <w:pStyle w:val="TOC2"/>
            <w:tabs>
              <w:tab w:val="right" w:leader="dot" w:pos="9350"/>
            </w:tabs>
            <w:rPr>
              <w:noProof/>
            </w:rPr>
          </w:pPr>
          <w:hyperlink w:anchor="_Toc234595812" w:history="1">
            <w:r w:rsidRPr="00945905">
              <w:rPr>
                <w:rStyle w:val="Hyperlink"/>
                <w:noProof/>
              </w:rPr>
              <w:t>3.1 Cash Operating Cycle</w:t>
            </w:r>
            <w:r>
              <w:rPr>
                <w:noProof/>
                <w:webHidden/>
              </w:rPr>
              <w:tab/>
            </w:r>
            <w:r>
              <w:rPr>
                <w:noProof/>
                <w:webHidden/>
              </w:rPr>
              <w:fldChar w:fldCharType="begin"/>
            </w:r>
            <w:r>
              <w:rPr>
                <w:noProof/>
                <w:webHidden/>
              </w:rPr>
              <w:instrText xml:space="preserve"> PAGEREF _Toc234595812 \h </w:instrText>
            </w:r>
            <w:r>
              <w:rPr>
                <w:noProof/>
                <w:webHidden/>
              </w:rPr>
            </w:r>
            <w:r>
              <w:rPr>
                <w:noProof/>
                <w:webHidden/>
              </w:rPr>
              <w:fldChar w:fldCharType="separate"/>
            </w:r>
            <w:r>
              <w:rPr>
                <w:noProof/>
                <w:webHidden/>
              </w:rPr>
              <w:t>15</w:t>
            </w:r>
            <w:r>
              <w:rPr>
                <w:noProof/>
                <w:webHidden/>
              </w:rPr>
              <w:fldChar w:fldCharType="end"/>
            </w:r>
          </w:hyperlink>
        </w:p>
        <w:p w14:paraId="66E1EF50" w14:textId="77777777" w:rsidR="008757AC" w:rsidRDefault="008757AC">
          <w:pPr>
            <w:pStyle w:val="TOC2"/>
            <w:tabs>
              <w:tab w:val="right" w:leader="dot" w:pos="9350"/>
            </w:tabs>
            <w:rPr>
              <w:noProof/>
            </w:rPr>
          </w:pPr>
          <w:hyperlink w:anchor="_Toc234595813" w:history="1">
            <w:r w:rsidRPr="00945905">
              <w:rPr>
                <w:rStyle w:val="Hyperlink"/>
                <w:noProof/>
              </w:rPr>
              <w:t>3.2 Strategies to Improve Liquidity</w:t>
            </w:r>
            <w:r>
              <w:rPr>
                <w:noProof/>
                <w:webHidden/>
              </w:rPr>
              <w:tab/>
            </w:r>
            <w:r>
              <w:rPr>
                <w:noProof/>
                <w:webHidden/>
              </w:rPr>
              <w:fldChar w:fldCharType="begin"/>
            </w:r>
            <w:r>
              <w:rPr>
                <w:noProof/>
                <w:webHidden/>
              </w:rPr>
              <w:instrText xml:space="preserve"> PAGEREF _Toc234595813 \h </w:instrText>
            </w:r>
            <w:r>
              <w:rPr>
                <w:noProof/>
                <w:webHidden/>
              </w:rPr>
            </w:r>
            <w:r>
              <w:rPr>
                <w:noProof/>
                <w:webHidden/>
              </w:rPr>
              <w:fldChar w:fldCharType="separate"/>
            </w:r>
            <w:r>
              <w:rPr>
                <w:noProof/>
                <w:webHidden/>
              </w:rPr>
              <w:t>15</w:t>
            </w:r>
            <w:r>
              <w:rPr>
                <w:noProof/>
                <w:webHidden/>
              </w:rPr>
              <w:fldChar w:fldCharType="end"/>
            </w:r>
          </w:hyperlink>
        </w:p>
        <w:p w14:paraId="04A6C19F" w14:textId="77777777" w:rsidR="008757AC" w:rsidRDefault="008757AC">
          <w:pPr>
            <w:pStyle w:val="TOC2"/>
            <w:tabs>
              <w:tab w:val="right" w:leader="dot" w:pos="9350"/>
            </w:tabs>
            <w:rPr>
              <w:noProof/>
            </w:rPr>
          </w:pPr>
          <w:hyperlink w:anchor="_Toc234595814" w:history="1">
            <w:r w:rsidRPr="00945905">
              <w:rPr>
                <w:rStyle w:val="Hyperlink"/>
                <w:noProof/>
              </w:rPr>
              <w:t>3.3 Short-Term vs Long-Term Financing</w:t>
            </w:r>
            <w:r>
              <w:rPr>
                <w:noProof/>
                <w:webHidden/>
              </w:rPr>
              <w:tab/>
            </w:r>
            <w:r>
              <w:rPr>
                <w:noProof/>
                <w:webHidden/>
              </w:rPr>
              <w:fldChar w:fldCharType="begin"/>
            </w:r>
            <w:r>
              <w:rPr>
                <w:noProof/>
                <w:webHidden/>
              </w:rPr>
              <w:instrText xml:space="preserve"> PAGEREF _Toc234595814 \h </w:instrText>
            </w:r>
            <w:r>
              <w:rPr>
                <w:noProof/>
                <w:webHidden/>
              </w:rPr>
            </w:r>
            <w:r>
              <w:rPr>
                <w:noProof/>
                <w:webHidden/>
              </w:rPr>
              <w:fldChar w:fldCharType="separate"/>
            </w:r>
            <w:r>
              <w:rPr>
                <w:noProof/>
                <w:webHidden/>
              </w:rPr>
              <w:t>16</w:t>
            </w:r>
            <w:r>
              <w:rPr>
                <w:noProof/>
                <w:webHidden/>
              </w:rPr>
              <w:fldChar w:fldCharType="end"/>
            </w:r>
          </w:hyperlink>
        </w:p>
        <w:p w14:paraId="0C5E9BA0" w14:textId="77777777" w:rsidR="008757AC" w:rsidRDefault="008757AC">
          <w:pPr>
            <w:pStyle w:val="TOC1"/>
            <w:tabs>
              <w:tab w:val="right" w:leader="dot" w:pos="9350"/>
            </w:tabs>
            <w:rPr>
              <w:noProof/>
            </w:rPr>
          </w:pPr>
          <w:hyperlink w:anchor="_Toc234595815" w:history="1">
            <w:r w:rsidRPr="00945905">
              <w:rPr>
                <w:rStyle w:val="Hyperlink"/>
                <w:noProof/>
              </w:rPr>
              <w:t>4. Strategic Financial Restructuring Plan</w:t>
            </w:r>
            <w:r>
              <w:rPr>
                <w:noProof/>
                <w:webHidden/>
              </w:rPr>
              <w:tab/>
            </w:r>
            <w:r>
              <w:rPr>
                <w:noProof/>
                <w:webHidden/>
              </w:rPr>
              <w:fldChar w:fldCharType="begin"/>
            </w:r>
            <w:r>
              <w:rPr>
                <w:noProof/>
                <w:webHidden/>
              </w:rPr>
              <w:instrText xml:space="preserve"> PAGEREF _Toc234595815 \h </w:instrText>
            </w:r>
            <w:r>
              <w:rPr>
                <w:noProof/>
                <w:webHidden/>
              </w:rPr>
            </w:r>
            <w:r>
              <w:rPr>
                <w:noProof/>
                <w:webHidden/>
              </w:rPr>
              <w:fldChar w:fldCharType="separate"/>
            </w:r>
            <w:r>
              <w:rPr>
                <w:noProof/>
                <w:webHidden/>
              </w:rPr>
              <w:t>16</w:t>
            </w:r>
            <w:r>
              <w:rPr>
                <w:noProof/>
                <w:webHidden/>
              </w:rPr>
              <w:fldChar w:fldCharType="end"/>
            </w:r>
          </w:hyperlink>
        </w:p>
        <w:p w14:paraId="2484F8B5" w14:textId="77777777" w:rsidR="008757AC" w:rsidRDefault="008757AC">
          <w:pPr>
            <w:pStyle w:val="TOC2"/>
            <w:tabs>
              <w:tab w:val="right" w:leader="dot" w:pos="9350"/>
            </w:tabs>
            <w:rPr>
              <w:noProof/>
            </w:rPr>
          </w:pPr>
          <w:hyperlink w:anchor="_Toc234595816" w:history="1">
            <w:r w:rsidRPr="00945905">
              <w:rPr>
                <w:rStyle w:val="Hyperlink"/>
                <w:noProof/>
              </w:rPr>
              <w:t>4.1 Financial Restructuring Options</w:t>
            </w:r>
            <w:r>
              <w:rPr>
                <w:noProof/>
                <w:webHidden/>
              </w:rPr>
              <w:tab/>
            </w:r>
            <w:r>
              <w:rPr>
                <w:noProof/>
                <w:webHidden/>
              </w:rPr>
              <w:fldChar w:fldCharType="begin"/>
            </w:r>
            <w:r>
              <w:rPr>
                <w:noProof/>
                <w:webHidden/>
              </w:rPr>
              <w:instrText xml:space="preserve"> PAGEREF _Toc234595816 \h </w:instrText>
            </w:r>
            <w:r>
              <w:rPr>
                <w:noProof/>
                <w:webHidden/>
              </w:rPr>
            </w:r>
            <w:r>
              <w:rPr>
                <w:noProof/>
                <w:webHidden/>
              </w:rPr>
              <w:fldChar w:fldCharType="separate"/>
            </w:r>
            <w:r>
              <w:rPr>
                <w:noProof/>
                <w:webHidden/>
              </w:rPr>
              <w:t>16</w:t>
            </w:r>
            <w:r>
              <w:rPr>
                <w:noProof/>
                <w:webHidden/>
              </w:rPr>
              <w:fldChar w:fldCharType="end"/>
            </w:r>
          </w:hyperlink>
        </w:p>
        <w:p w14:paraId="1C45F858" w14:textId="77777777" w:rsidR="008757AC" w:rsidRDefault="008757AC">
          <w:pPr>
            <w:pStyle w:val="TOC2"/>
            <w:tabs>
              <w:tab w:val="right" w:leader="dot" w:pos="9350"/>
            </w:tabs>
            <w:rPr>
              <w:noProof/>
            </w:rPr>
          </w:pPr>
          <w:hyperlink w:anchor="_Toc234595817" w:history="1">
            <w:r w:rsidRPr="00945905">
              <w:rPr>
                <w:rStyle w:val="Hyperlink"/>
                <w:noProof/>
              </w:rPr>
              <w:t>4.2 Impact on Shareholder Value, Debt Structure and Operational Flexibility</w:t>
            </w:r>
            <w:r>
              <w:rPr>
                <w:noProof/>
                <w:webHidden/>
              </w:rPr>
              <w:tab/>
            </w:r>
            <w:r>
              <w:rPr>
                <w:noProof/>
                <w:webHidden/>
              </w:rPr>
              <w:fldChar w:fldCharType="begin"/>
            </w:r>
            <w:r>
              <w:rPr>
                <w:noProof/>
                <w:webHidden/>
              </w:rPr>
              <w:instrText xml:space="preserve"> PAGEREF _Toc234595817 \h </w:instrText>
            </w:r>
            <w:r>
              <w:rPr>
                <w:noProof/>
                <w:webHidden/>
              </w:rPr>
            </w:r>
            <w:r>
              <w:rPr>
                <w:noProof/>
                <w:webHidden/>
              </w:rPr>
              <w:fldChar w:fldCharType="separate"/>
            </w:r>
            <w:r>
              <w:rPr>
                <w:noProof/>
                <w:webHidden/>
              </w:rPr>
              <w:t>17</w:t>
            </w:r>
            <w:r>
              <w:rPr>
                <w:noProof/>
                <w:webHidden/>
              </w:rPr>
              <w:fldChar w:fldCharType="end"/>
            </w:r>
          </w:hyperlink>
        </w:p>
        <w:p w14:paraId="43551179" w14:textId="77777777" w:rsidR="008757AC" w:rsidRDefault="008757AC">
          <w:pPr>
            <w:pStyle w:val="TOC2"/>
            <w:tabs>
              <w:tab w:val="right" w:leader="dot" w:pos="9350"/>
            </w:tabs>
            <w:rPr>
              <w:noProof/>
            </w:rPr>
          </w:pPr>
          <w:hyperlink w:anchor="_Toc234595818" w:history="1">
            <w:r w:rsidRPr="00945905">
              <w:rPr>
                <w:rStyle w:val="Hyperlink"/>
                <w:noProof/>
              </w:rPr>
              <w:t>4.3 International and Ethical Considerations</w:t>
            </w:r>
            <w:r>
              <w:rPr>
                <w:noProof/>
                <w:webHidden/>
              </w:rPr>
              <w:tab/>
            </w:r>
            <w:r>
              <w:rPr>
                <w:noProof/>
                <w:webHidden/>
              </w:rPr>
              <w:fldChar w:fldCharType="begin"/>
            </w:r>
            <w:r>
              <w:rPr>
                <w:noProof/>
                <w:webHidden/>
              </w:rPr>
              <w:instrText xml:space="preserve"> PAGEREF _Toc234595818 \h </w:instrText>
            </w:r>
            <w:r>
              <w:rPr>
                <w:noProof/>
                <w:webHidden/>
              </w:rPr>
            </w:r>
            <w:r>
              <w:rPr>
                <w:noProof/>
                <w:webHidden/>
              </w:rPr>
              <w:fldChar w:fldCharType="separate"/>
            </w:r>
            <w:r>
              <w:rPr>
                <w:noProof/>
                <w:webHidden/>
              </w:rPr>
              <w:t>17</w:t>
            </w:r>
            <w:r>
              <w:rPr>
                <w:noProof/>
                <w:webHidden/>
              </w:rPr>
              <w:fldChar w:fldCharType="end"/>
            </w:r>
          </w:hyperlink>
        </w:p>
        <w:p w14:paraId="318C3011" w14:textId="77777777" w:rsidR="008757AC" w:rsidRDefault="008757AC">
          <w:pPr>
            <w:pStyle w:val="TOC1"/>
            <w:tabs>
              <w:tab w:val="right" w:leader="dot" w:pos="9350"/>
            </w:tabs>
            <w:rPr>
              <w:noProof/>
            </w:rPr>
          </w:pPr>
          <w:hyperlink w:anchor="_Toc234595819" w:history="1">
            <w:r w:rsidRPr="00945905">
              <w:rPr>
                <w:rStyle w:val="Hyperlink"/>
                <w:noProof/>
              </w:rPr>
              <w:t>5. Investment Appraisal and Capital Budgeting</w:t>
            </w:r>
            <w:r>
              <w:rPr>
                <w:noProof/>
                <w:webHidden/>
              </w:rPr>
              <w:tab/>
            </w:r>
            <w:r>
              <w:rPr>
                <w:noProof/>
                <w:webHidden/>
              </w:rPr>
              <w:fldChar w:fldCharType="begin"/>
            </w:r>
            <w:r>
              <w:rPr>
                <w:noProof/>
                <w:webHidden/>
              </w:rPr>
              <w:instrText xml:space="preserve"> PAGEREF _Toc234595819 \h </w:instrText>
            </w:r>
            <w:r>
              <w:rPr>
                <w:noProof/>
                <w:webHidden/>
              </w:rPr>
            </w:r>
            <w:r>
              <w:rPr>
                <w:noProof/>
                <w:webHidden/>
              </w:rPr>
              <w:fldChar w:fldCharType="separate"/>
            </w:r>
            <w:r>
              <w:rPr>
                <w:noProof/>
                <w:webHidden/>
              </w:rPr>
              <w:t>18</w:t>
            </w:r>
            <w:r>
              <w:rPr>
                <w:noProof/>
                <w:webHidden/>
              </w:rPr>
              <w:fldChar w:fldCharType="end"/>
            </w:r>
          </w:hyperlink>
        </w:p>
        <w:p w14:paraId="6A1CBF3C" w14:textId="77777777" w:rsidR="008757AC" w:rsidRDefault="008757AC">
          <w:pPr>
            <w:pStyle w:val="TOC2"/>
            <w:tabs>
              <w:tab w:val="right" w:leader="dot" w:pos="9350"/>
            </w:tabs>
            <w:rPr>
              <w:noProof/>
            </w:rPr>
          </w:pPr>
          <w:hyperlink w:anchor="_Toc234595820" w:history="1">
            <w:r w:rsidRPr="00945905">
              <w:rPr>
                <w:rStyle w:val="Hyperlink"/>
                <w:noProof/>
              </w:rPr>
              <w:t>5.1 Project Information</w:t>
            </w:r>
            <w:r>
              <w:rPr>
                <w:noProof/>
                <w:webHidden/>
              </w:rPr>
              <w:tab/>
            </w:r>
            <w:r>
              <w:rPr>
                <w:noProof/>
                <w:webHidden/>
              </w:rPr>
              <w:fldChar w:fldCharType="begin"/>
            </w:r>
            <w:r>
              <w:rPr>
                <w:noProof/>
                <w:webHidden/>
              </w:rPr>
              <w:instrText xml:space="preserve"> PAGEREF _Toc234595820 \h </w:instrText>
            </w:r>
            <w:r>
              <w:rPr>
                <w:noProof/>
                <w:webHidden/>
              </w:rPr>
            </w:r>
            <w:r>
              <w:rPr>
                <w:noProof/>
                <w:webHidden/>
              </w:rPr>
              <w:fldChar w:fldCharType="separate"/>
            </w:r>
            <w:r>
              <w:rPr>
                <w:noProof/>
                <w:webHidden/>
              </w:rPr>
              <w:t>18</w:t>
            </w:r>
            <w:r>
              <w:rPr>
                <w:noProof/>
                <w:webHidden/>
              </w:rPr>
              <w:fldChar w:fldCharType="end"/>
            </w:r>
          </w:hyperlink>
        </w:p>
        <w:p w14:paraId="6BE15070" w14:textId="77777777" w:rsidR="008757AC" w:rsidRDefault="008757AC">
          <w:pPr>
            <w:pStyle w:val="TOC2"/>
            <w:tabs>
              <w:tab w:val="right" w:leader="dot" w:pos="9350"/>
            </w:tabs>
            <w:rPr>
              <w:noProof/>
            </w:rPr>
          </w:pPr>
          <w:hyperlink w:anchor="_Toc234595821" w:history="1">
            <w:r w:rsidRPr="00945905">
              <w:rPr>
                <w:rStyle w:val="Hyperlink"/>
                <w:noProof/>
              </w:rPr>
              <w:t>5.2 Payback Period (PBP)</w:t>
            </w:r>
            <w:r>
              <w:rPr>
                <w:noProof/>
                <w:webHidden/>
              </w:rPr>
              <w:tab/>
            </w:r>
            <w:r>
              <w:rPr>
                <w:noProof/>
                <w:webHidden/>
              </w:rPr>
              <w:fldChar w:fldCharType="begin"/>
            </w:r>
            <w:r>
              <w:rPr>
                <w:noProof/>
                <w:webHidden/>
              </w:rPr>
              <w:instrText xml:space="preserve"> PAGEREF _Toc234595821 \h </w:instrText>
            </w:r>
            <w:r>
              <w:rPr>
                <w:noProof/>
                <w:webHidden/>
              </w:rPr>
            </w:r>
            <w:r>
              <w:rPr>
                <w:noProof/>
                <w:webHidden/>
              </w:rPr>
              <w:fldChar w:fldCharType="separate"/>
            </w:r>
            <w:r>
              <w:rPr>
                <w:noProof/>
                <w:webHidden/>
              </w:rPr>
              <w:t>18</w:t>
            </w:r>
            <w:r>
              <w:rPr>
                <w:noProof/>
                <w:webHidden/>
              </w:rPr>
              <w:fldChar w:fldCharType="end"/>
            </w:r>
          </w:hyperlink>
        </w:p>
        <w:p w14:paraId="3DD7CB41" w14:textId="77777777" w:rsidR="008757AC" w:rsidRDefault="008757AC">
          <w:pPr>
            <w:pStyle w:val="TOC4"/>
            <w:tabs>
              <w:tab w:val="right" w:leader="dot" w:pos="9350"/>
            </w:tabs>
            <w:rPr>
              <w:noProof/>
            </w:rPr>
          </w:pPr>
          <w:hyperlink w:anchor="_Toc234595822" w:history="1">
            <w:r w:rsidRPr="00945905">
              <w:rPr>
                <w:rStyle w:val="Hyperlink"/>
                <w:noProof/>
              </w:rPr>
              <w:t>Table 14. Payback Period Project A</w:t>
            </w:r>
            <w:r>
              <w:rPr>
                <w:noProof/>
                <w:webHidden/>
              </w:rPr>
              <w:tab/>
            </w:r>
            <w:r>
              <w:rPr>
                <w:noProof/>
                <w:webHidden/>
              </w:rPr>
              <w:fldChar w:fldCharType="begin"/>
            </w:r>
            <w:r>
              <w:rPr>
                <w:noProof/>
                <w:webHidden/>
              </w:rPr>
              <w:instrText xml:space="preserve"> PAGEREF _Toc234595822 \h </w:instrText>
            </w:r>
            <w:r>
              <w:rPr>
                <w:noProof/>
                <w:webHidden/>
              </w:rPr>
            </w:r>
            <w:r>
              <w:rPr>
                <w:noProof/>
                <w:webHidden/>
              </w:rPr>
              <w:fldChar w:fldCharType="separate"/>
            </w:r>
            <w:r>
              <w:rPr>
                <w:noProof/>
                <w:webHidden/>
              </w:rPr>
              <w:t>18</w:t>
            </w:r>
            <w:r>
              <w:rPr>
                <w:noProof/>
                <w:webHidden/>
              </w:rPr>
              <w:fldChar w:fldCharType="end"/>
            </w:r>
          </w:hyperlink>
        </w:p>
        <w:p w14:paraId="1A9D4C1D" w14:textId="77777777" w:rsidR="008757AC" w:rsidRDefault="008757AC">
          <w:pPr>
            <w:pStyle w:val="TOC4"/>
            <w:tabs>
              <w:tab w:val="right" w:leader="dot" w:pos="9350"/>
            </w:tabs>
            <w:rPr>
              <w:noProof/>
            </w:rPr>
          </w:pPr>
          <w:hyperlink w:anchor="_Toc234595823" w:history="1">
            <w:r w:rsidRPr="00945905">
              <w:rPr>
                <w:rStyle w:val="Hyperlink"/>
                <w:noProof/>
              </w:rPr>
              <w:t>Table 15. Payback Period Project B</w:t>
            </w:r>
            <w:r>
              <w:rPr>
                <w:noProof/>
                <w:webHidden/>
              </w:rPr>
              <w:tab/>
            </w:r>
            <w:r>
              <w:rPr>
                <w:noProof/>
                <w:webHidden/>
              </w:rPr>
              <w:fldChar w:fldCharType="begin"/>
            </w:r>
            <w:r>
              <w:rPr>
                <w:noProof/>
                <w:webHidden/>
              </w:rPr>
              <w:instrText xml:space="preserve"> PAGEREF _Toc234595823 \h </w:instrText>
            </w:r>
            <w:r>
              <w:rPr>
                <w:noProof/>
                <w:webHidden/>
              </w:rPr>
            </w:r>
            <w:r>
              <w:rPr>
                <w:noProof/>
                <w:webHidden/>
              </w:rPr>
              <w:fldChar w:fldCharType="separate"/>
            </w:r>
            <w:r>
              <w:rPr>
                <w:noProof/>
                <w:webHidden/>
              </w:rPr>
              <w:t>19</w:t>
            </w:r>
            <w:r>
              <w:rPr>
                <w:noProof/>
                <w:webHidden/>
              </w:rPr>
              <w:fldChar w:fldCharType="end"/>
            </w:r>
          </w:hyperlink>
        </w:p>
        <w:p w14:paraId="1F7DC3A9" w14:textId="77777777" w:rsidR="008757AC" w:rsidRDefault="008757AC">
          <w:pPr>
            <w:pStyle w:val="TOC4"/>
            <w:tabs>
              <w:tab w:val="right" w:leader="dot" w:pos="9350"/>
            </w:tabs>
            <w:rPr>
              <w:noProof/>
            </w:rPr>
          </w:pPr>
          <w:hyperlink w:anchor="_Toc234595824" w:history="1">
            <w:r w:rsidRPr="00945905">
              <w:rPr>
                <w:rStyle w:val="Hyperlink"/>
                <w:noProof/>
              </w:rPr>
              <w:t>Table 16. Payback Period Project C</w:t>
            </w:r>
            <w:r>
              <w:rPr>
                <w:noProof/>
                <w:webHidden/>
              </w:rPr>
              <w:tab/>
            </w:r>
            <w:r>
              <w:rPr>
                <w:noProof/>
                <w:webHidden/>
              </w:rPr>
              <w:fldChar w:fldCharType="begin"/>
            </w:r>
            <w:r>
              <w:rPr>
                <w:noProof/>
                <w:webHidden/>
              </w:rPr>
              <w:instrText xml:space="preserve"> PAGEREF _Toc234595824 \h </w:instrText>
            </w:r>
            <w:r>
              <w:rPr>
                <w:noProof/>
                <w:webHidden/>
              </w:rPr>
            </w:r>
            <w:r>
              <w:rPr>
                <w:noProof/>
                <w:webHidden/>
              </w:rPr>
              <w:fldChar w:fldCharType="separate"/>
            </w:r>
            <w:r>
              <w:rPr>
                <w:noProof/>
                <w:webHidden/>
              </w:rPr>
              <w:t>19</w:t>
            </w:r>
            <w:r>
              <w:rPr>
                <w:noProof/>
                <w:webHidden/>
              </w:rPr>
              <w:fldChar w:fldCharType="end"/>
            </w:r>
          </w:hyperlink>
        </w:p>
        <w:p w14:paraId="36C7FD0B" w14:textId="77777777" w:rsidR="008757AC" w:rsidRDefault="008757AC">
          <w:pPr>
            <w:pStyle w:val="TOC2"/>
            <w:tabs>
              <w:tab w:val="right" w:leader="dot" w:pos="9350"/>
            </w:tabs>
            <w:rPr>
              <w:noProof/>
            </w:rPr>
          </w:pPr>
          <w:hyperlink w:anchor="_Toc234595825" w:history="1">
            <w:r w:rsidRPr="00945905">
              <w:rPr>
                <w:rStyle w:val="Hyperlink"/>
                <w:noProof/>
              </w:rPr>
              <w:t>5.3 Accounting Rate of Return (ARR)</w:t>
            </w:r>
            <w:r>
              <w:rPr>
                <w:noProof/>
                <w:webHidden/>
              </w:rPr>
              <w:tab/>
            </w:r>
            <w:r>
              <w:rPr>
                <w:noProof/>
                <w:webHidden/>
              </w:rPr>
              <w:fldChar w:fldCharType="begin"/>
            </w:r>
            <w:r>
              <w:rPr>
                <w:noProof/>
                <w:webHidden/>
              </w:rPr>
              <w:instrText xml:space="preserve"> PAGEREF _Toc234595825 \h </w:instrText>
            </w:r>
            <w:r>
              <w:rPr>
                <w:noProof/>
                <w:webHidden/>
              </w:rPr>
            </w:r>
            <w:r>
              <w:rPr>
                <w:noProof/>
                <w:webHidden/>
              </w:rPr>
              <w:fldChar w:fldCharType="separate"/>
            </w:r>
            <w:r>
              <w:rPr>
                <w:noProof/>
                <w:webHidden/>
              </w:rPr>
              <w:t>20</w:t>
            </w:r>
            <w:r>
              <w:rPr>
                <w:noProof/>
                <w:webHidden/>
              </w:rPr>
              <w:fldChar w:fldCharType="end"/>
            </w:r>
          </w:hyperlink>
        </w:p>
        <w:p w14:paraId="31434FE3" w14:textId="77777777" w:rsidR="008757AC" w:rsidRDefault="008757AC">
          <w:pPr>
            <w:pStyle w:val="TOC4"/>
            <w:tabs>
              <w:tab w:val="right" w:leader="dot" w:pos="9350"/>
            </w:tabs>
            <w:rPr>
              <w:noProof/>
            </w:rPr>
          </w:pPr>
          <w:hyperlink w:anchor="_Toc234595826" w:history="1">
            <w:r w:rsidRPr="00945905">
              <w:rPr>
                <w:rStyle w:val="Hyperlink"/>
                <w:noProof/>
              </w:rPr>
              <w:t>Table 17. Accounting Rate of Return Project A</w:t>
            </w:r>
            <w:r>
              <w:rPr>
                <w:noProof/>
                <w:webHidden/>
              </w:rPr>
              <w:tab/>
            </w:r>
            <w:r>
              <w:rPr>
                <w:noProof/>
                <w:webHidden/>
              </w:rPr>
              <w:fldChar w:fldCharType="begin"/>
            </w:r>
            <w:r>
              <w:rPr>
                <w:noProof/>
                <w:webHidden/>
              </w:rPr>
              <w:instrText xml:space="preserve"> PAGEREF _Toc234595826 \h </w:instrText>
            </w:r>
            <w:r>
              <w:rPr>
                <w:noProof/>
                <w:webHidden/>
              </w:rPr>
            </w:r>
            <w:r>
              <w:rPr>
                <w:noProof/>
                <w:webHidden/>
              </w:rPr>
              <w:fldChar w:fldCharType="separate"/>
            </w:r>
            <w:r>
              <w:rPr>
                <w:noProof/>
                <w:webHidden/>
              </w:rPr>
              <w:t>20</w:t>
            </w:r>
            <w:r>
              <w:rPr>
                <w:noProof/>
                <w:webHidden/>
              </w:rPr>
              <w:fldChar w:fldCharType="end"/>
            </w:r>
          </w:hyperlink>
        </w:p>
        <w:p w14:paraId="7E5C767A" w14:textId="77777777" w:rsidR="008757AC" w:rsidRDefault="008757AC">
          <w:pPr>
            <w:pStyle w:val="TOC4"/>
            <w:tabs>
              <w:tab w:val="right" w:leader="dot" w:pos="9350"/>
            </w:tabs>
            <w:rPr>
              <w:noProof/>
            </w:rPr>
          </w:pPr>
          <w:hyperlink w:anchor="_Toc234595827" w:history="1">
            <w:r w:rsidRPr="00945905">
              <w:rPr>
                <w:rStyle w:val="Hyperlink"/>
                <w:noProof/>
              </w:rPr>
              <w:t>Table 18. Accounting Rate of Return Project B</w:t>
            </w:r>
            <w:r>
              <w:rPr>
                <w:noProof/>
                <w:webHidden/>
              </w:rPr>
              <w:tab/>
            </w:r>
            <w:r>
              <w:rPr>
                <w:noProof/>
                <w:webHidden/>
              </w:rPr>
              <w:fldChar w:fldCharType="begin"/>
            </w:r>
            <w:r>
              <w:rPr>
                <w:noProof/>
                <w:webHidden/>
              </w:rPr>
              <w:instrText xml:space="preserve"> PAGEREF _Toc234595827 \h </w:instrText>
            </w:r>
            <w:r>
              <w:rPr>
                <w:noProof/>
                <w:webHidden/>
              </w:rPr>
            </w:r>
            <w:r>
              <w:rPr>
                <w:noProof/>
                <w:webHidden/>
              </w:rPr>
              <w:fldChar w:fldCharType="separate"/>
            </w:r>
            <w:r>
              <w:rPr>
                <w:noProof/>
                <w:webHidden/>
              </w:rPr>
              <w:t>20</w:t>
            </w:r>
            <w:r>
              <w:rPr>
                <w:noProof/>
                <w:webHidden/>
              </w:rPr>
              <w:fldChar w:fldCharType="end"/>
            </w:r>
          </w:hyperlink>
        </w:p>
        <w:p w14:paraId="3C3A1D4F" w14:textId="77777777" w:rsidR="008757AC" w:rsidRDefault="008757AC">
          <w:pPr>
            <w:pStyle w:val="TOC4"/>
            <w:tabs>
              <w:tab w:val="right" w:leader="dot" w:pos="9350"/>
            </w:tabs>
            <w:rPr>
              <w:noProof/>
            </w:rPr>
          </w:pPr>
          <w:hyperlink w:anchor="_Toc234595828" w:history="1">
            <w:r w:rsidRPr="00945905">
              <w:rPr>
                <w:rStyle w:val="Hyperlink"/>
                <w:noProof/>
              </w:rPr>
              <w:t>Table 19. Accounting Rate of Return Project C</w:t>
            </w:r>
            <w:r>
              <w:rPr>
                <w:noProof/>
                <w:webHidden/>
              </w:rPr>
              <w:tab/>
            </w:r>
            <w:r>
              <w:rPr>
                <w:noProof/>
                <w:webHidden/>
              </w:rPr>
              <w:fldChar w:fldCharType="begin"/>
            </w:r>
            <w:r>
              <w:rPr>
                <w:noProof/>
                <w:webHidden/>
              </w:rPr>
              <w:instrText xml:space="preserve"> PAGEREF _Toc234595828 \h </w:instrText>
            </w:r>
            <w:r>
              <w:rPr>
                <w:noProof/>
                <w:webHidden/>
              </w:rPr>
            </w:r>
            <w:r>
              <w:rPr>
                <w:noProof/>
                <w:webHidden/>
              </w:rPr>
              <w:fldChar w:fldCharType="separate"/>
            </w:r>
            <w:r>
              <w:rPr>
                <w:noProof/>
                <w:webHidden/>
              </w:rPr>
              <w:t>21</w:t>
            </w:r>
            <w:r>
              <w:rPr>
                <w:noProof/>
                <w:webHidden/>
              </w:rPr>
              <w:fldChar w:fldCharType="end"/>
            </w:r>
          </w:hyperlink>
        </w:p>
        <w:p w14:paraId="1C832443" w14:textId="77777777" w:rsidR="008757AC" w:rsidRDefault="008757AC">
          <w:pPr>
            <w:pStyle w:val="TOC2"/>
            <w:tabs>
              <w:tab w:val="right" w:leader="dot" w:pos="9350"/>
            </w:tabs>
            <w:rPr>
              <w:noProof/>
            </w:rPr>
          </w:pPr>
          <w:hyperlink w:anchor="_Toc234595829" w:history="1">
            <w:r w:rsidRPr="00945905">
              <w:rPr>
                <w:rStyle w:val="Hyperlink"/>
                <w:noProof/>
              </w:rPr>
              <w:t>5.4 Net Present Value (NPV)</w:t>
            </w:r>
            <w:r>
              <w:rPr>
                <w:noProof/>
                <w:webHidden/>
              </w:rPr>
              <w:tab/>
            </w:r>
            <w:r>
              <w:rPr>
                <w:noProof/>
                <w:webHidden/>
              </w:rPr>
              <w:fldChar w:fldCharType="begin"/>
            </w:r>
            <w:r>
              <w:rPr>
                <w:noProof/>
                <w:webHidden/>
              </w:rPr>
              <w:instrText xml:space="preserve"> PAGEREF _Toc234595829 \h </w:instrText>
            </w:r>
            <w:r>
              <w:rPr>
                <w:noProof/>
                <w:webHidden/>
              </w:rPr>
            </w:r>
            <w:r>
              <w:rPr>
                <w:noProof/>
                <w:webHidden/>
              </w:rPr>
              <w:fldChar w:fldCharType="separate"/>
            </w:r>
            <w:r>
              <w:rPr>
                <w:noProof/>
                <w:webHidden/>
              </w:rPr>
              <w:t>22</w:t>
            </w:r>
            <w:r>
              <w:rPr>
                <w:noProof/>
                <w:webHidden/>
              </w:rPr>
              <w:fldChar w:fldCharType="end"/>
            </w:r>
          </w:hyperlink>
        </w:p>
        <w:p w14:paraId="6E12D988" w14:textId="77777777" w:rsidR="008757AC" w:rsidRDefault="008757AC">
          <w:pPr>
            <w:pStyle w:val="TOC4"/>
            <w:tabs>
              <w:tab w:val="right" w:leader="dot" w:pos="9350"/>
            </w:tabs>
            <w:rPr>
              <w:noProof/>
            </w:rPr>
          </w:pPr>
          <w:hyperlink w:anchor="_Toc234595830" w:history="1">
            <w:r w:rsidRPr="00945905">
              <w:rPr>
                <w:rStyle w:val="Hyperlink"/>
                <w:noProof/>
              </w:rPr>
              <w:t>Table 20. Net Present Value Project A</w:t>
            </w:r>
            <w:r>
              <w:rPr>
                <w:noProof/>
                <w:webHidden/>
              </w:rPr>
              <w:tab/>
            </w:r>
            <w:r>
              <w:rPr>
                <w:noProof/>
                <w:webHidden/>
              </w:rPr>
              <w:fldChar w:fldCharType="begin"/>
            </w:r>
            <w:r>
              <w:rPr>
                <w:noProof/>
                <w:webHidden/>
              </w:rPr>
              <w:instrText xml:space="preserve"> PAGEREF _Toc234595830 \h </w:instrText>
            </w:r>
            <w:r>
              <w:rPr>
                <w:noProof/>
                <w:webHidden/>
              </w:rPr>
            </w:r>
            <w:r>
              <w:rPr>
                <w:noProof/>
                <w:webHidden/>
              </w:rPr>
              <w:fldChar w:fldCharType="separate"/>
            </w:r>
            <w:r>
              <w:rPr>
                <w:noProof/>
                <w:webHidden/>
              </w:rPr>
              <w:t>22</w:t>
            </w:r>
            <w:r>
              <w:rPr>
                <w:noProof/>
                <w:webHidden/>
              </w:rPr>
              <w:fldChar w:fldCharType="end"/>
            </w:r>
          </w:hyperlink>
        </w:p>
        <w:p w14:paraId="64302346" w14:textId="77777777" w:rsidR="008757AC" w:rsidRDefault="008757AC">
          <w:pPr>
            <w:pStyle w:val="TOC4"/>
            <w:tabs>
              <w:tab w:val="right" w:leader="dot" w:pos="9350"/>
            </w:tabs>
            <w:rPr>
              <w:noProof/>
            </w:rPr>
          </w:pPr>
          <w:hyperlink w:anchor="_Toc234595831" w:history="1">
            <w:r w:rsidRPr="00945905">
              <w:rPr>
                <w:rStyle w:val="Hyperlink"/>
                <w:noProof/>
              </w:rPr>
              <w:t>Table 21. Net Present Value Project B</w:t>
            </w:r>
            <w:r>
              <w:rPr>
                <w:noProof/>
                <w:webHidden/>
              </w:rPr>
              <w:tab/>
            </w:r>
            <w:r>
              <w:rPr>
                <w:noProof/>
                <w:webHidden/>
              </w:rPr>
              <w:fldChar w:fldCharType="begin"/>
            </w:r>
            <w:r>
              <w:rPr>
                <w:noProof/>
                <w:webHidden/>
              </w:rPr>
              <w:instrText xml:space="preserve"> PAGEREF _Toc234595831 \h </w:instrText>
            </w:r>
            <w:r>
              <w:rPr>
                <w:noProof/>
                <w:webHidden/>
              </w:rPr>
            </w:r>
            <w:r>
              <w:rPr>
                <w:noProof/>
                <w:webHidden/>
              </w:rPr>
              <w:fldChar w:fldCharType="separate"/>
            </w:r>
            <w:r>
              <w:rPr>
                <w:noProof/>
                <w:webHidden/>
              </w:rPr>
              <w:t>22</w:t>
            </w:r>
            <w:r>
              <w:rPr>
                <w:noProof/>
                <w:webHidden/>
              </w:rPr>
              <w:fldChar w:fldCharType="end"/>
            </w:r>
          </w:hyperlink>
        </w:p>
        <w:p w14:paraId="25C631C9" w14:textId="77777777" w:rsidR="008757AC" w:rsidRDefault="008757AC">
          <w:pPr>
            <w:pStyle w:val="TOC4"/>
            <w:tabs>
              <w:tab w:val="right" w:leader="dot" w:pos="9350"/>
            </w:tabs>
            <w:rPr>
              <w:noProof/>
            </w:rPr>
          </w:pPr>
          <w:hyperlink w:anchor="_Toc234595832" w:history="1">
            <w:r w:rsidRPr="00945905">
              <w:rPr>
                <w:rStyle w:val="Hyperlink"/>
                <w:noProof/>
              </w:rPr>
              <w:t>Table 22. Net Present Value Project C</w:t>
            </w:r>
            <w:r>
              <w:rPr>
                <w:noProof/>
                <w:webHidden/>
              </w:rPr>
              <w:tab/>
            </w:r>
            <w:r>
              <w:rPr>
                <w:noProof/>
                <w:webHidden/>
              </w:rPr>
              <w:fldChar w:fldCharType="begin"/>
            </w:r>
            <w:r>
              <w:rPr>
                <w:noProof/>
                <w:webHidden/>
              </w:rPr>
              <w:instrText xml:space="preserve"> PAGEREF _Toc234595832 \h </w:instrText>
            </w:r>
            <w:r>
              <w:rPr>
                <w:noProof/>
                <w:webHidden/>
              </w:rPr>
            </w:r>
            <w:r>
              <w:rPr>
                <w:noProof/>
                <w:webHidden/>
              </w:rPr>
              <w:fldChar w:fldCharType="separate"/>
            </w:r>
            <w:r>
              <w:rPr>
                <w:noProof/>
                <w:webHidden/>
              </w:rPr>
              <w:t>22</w:t>
            </w:r>
            <w:r>
              <w:rPr>
                <w:noProof/>
                <w:webHidden/>
              </w:rPr>
              <w:fldChar w:fldCharType="end"/>
            </w:r>
          </w:hyperlink>
        </w:p>
        <w:p w14:paraId="3F70C170" w14:textId="77777777" w:rsidR="008757AC" w:rsidRDefault="008757AC">
          <w:pPr>
            <w:pStyle w:val="TOC2"/>
            <w:tabs>
              <w:tab w:val="right" w:leader="dot" w:pos="9350"/>
            </w:tabs>
            <w:rPr>
              <w:noProof/>
            </w:rPr>
          </w:pPr>
          <w:hyperlink w:anchor="_Toc234595833" w:history="1">
            <w:r w:rsidRPr="00945905">
              <w:rPr>
                <w:rStyle w:val="Hyperlink"/>
                <w:noProof/>
              </w:rPr>
              <w:t>5.5 Profitability Index (PI)</w:t>
            </w:r>
            <w:r>
              <w:rPr>
                <w:noProof/>
                <w:webHidden/>
              </w:rPr>
              <w:tab/>
            </w:r>
            <w:r>
              <w:rPr>
                <w:noProof/>
                <w:webHidden/>
              </w:rPr>
              <w:fldChar w:fldCharType="begin"/>
            </w:r>
            <w:r>
              <w:rPr>
                <w:noProof/>
                <w:webHidden/>
              </w:rPr>
              <w:instrText xml:space="preserve"> PAGEREF _Toc234595833 \h </w:instrText>
            </w:r>
            <w:r>
              <w:rPr>
                <w:noProof/>
                <w:webHidden/>
              </w:rPr>
            </w:r>
            <w:r>
              <w:rPr>
                <w:noProof/>
                <w:webHidden/>
              </w:rPr>
              <w:fldChar w:fldCharType="separate"/>
            </w:r>
            <w:r>
              <w:rPr>
                <w:noProof/>
                <w:webHidden/>
              </w:rPr>
              <w:t>23</w:t>
            </w:r>
            <w:r>
              <w:rPr>
                <w:noProof/>
                <w:webHidden/>
              </w:rPr>
              <w:fldChar w:fldCharType="end"/>
            </w:r>
          </w:hyperlink>
        </w:p>
        <w:p w14:paraId="63B9C239" w14:textId="77777777" w:rsidR="008757AC" w:rsidRDefault="008757AC">
          <w:pPr>
            <w:pStyle w:val="TOC4"/>
            <w:tabs>
              <w:tab w:val="right" w:leader="dot" w:pos="9350"/>
            </w:tabs>
            <w:rPr>
              <w:noProof/>
            </w:rPr>
          </w:pPr>
          <w:hyperlink w:anchor="_Toc234595834" w:history="1">
            <w:r w:rsidRPr="00945905">
              <w:rPr>
                <w:rStyle w:val="Hyperlink"/>
                <w:noProof/>
              </w:rPr>
              <w:t>Table 24. Profitability Index Project C</w:t>
            </w:r>
            <w:r>
              <w:rPr>
                <w:noProof/>
                <w:webHidden/>
              </w:rPr>
              <w:tab/>
            </w:r>
            <w:r>
              <w:rPr>
                <w:noProof/>
                <w:webHidden/>
              </w:rPr>
              <w:fldChar w:fldCharType="begin"/>
            </w:r>
            <w:r>
              <w:rPr>
                <w:noProof/>
                <w:webHidden/>
              </w:rPr>
              <w:instrText xml:space="preserve"> PAGEREF _Toc234595834 \h </w:instrText>
            </w:r>
            <w:r>
              <w:rPr>
                <w:noProof/>
                <w:webHidden/>
              </w:rPr>
            </w:r>
            <w:r>
              <w:rPr>
                <w:noProof/>
                <w:webHidden/>
              </w:rPr>
              <w:fldChar w:fldCharType="separate"/>
            </w:r>
            <w:r>
              <w:rPr>
                <w:noProof/>
                <w:webHidden/>
              </w:rPr>
              <w:t>24</w:t>
            </w:r>
            <w:r>
              <w:rPr>
                <w:noProof/>
                <w:webHidden/>
              </w:rPr>
              <w:fldChar w:fldCharType="end"/>
            </w:r>
          </w:hyperlink>
        </w:p>
        <w:p w14:paraId="685CEB0F" w14:textId="77777777" w:rsidR="008757AC" w:rsidRDefault="008757AC">
          <w:pPr>
            <w:pStyle w:val="TOC2"/>
            <w:tabs>
              <w:tab w:val="right" w:leader="dot" w:pos="9350"/>
            </w:tabs>
            <w:rPr>
              <w:noProof/>
            </w:rPr>
          </w:pPr>
          <w:hyperlink w:anchor="_Toc234595835" w:history="1">
            <w:r w:rsidRPr="00945905">
              <w:rPr>
                <w:rStyle w:val="Hyperlink"/>
                <w:noProof/>
              </w:rPr>
              <w:t>5.6 Internal Rate of Return (IRR)</w:t>
            </w:r>
            <w:r>
              <w:rPr>
                <w:noProof/>
                <w:webHidden/>
              </w:rPr>
              <w:tab/>
            </w:r>
            <w:r>
              <w:rPr>
                <w:noProof/>
                <w:webHidden/>
              </w:rPr>
              <w:fldChar w:fldCharType="begin"/>
            </w:r>
            <w:r>
              <w:rPr>
                <w:noProof/>
                <w:webHidden/>
              </w:rPr>
              <w:instrText xml:space="preserve"> PAGEREF _Toc234595835 \h </w:instrText>
            </w:r>
            <w:r>
              <w:rPr>
                <w:noProof/>
                <w:webHidden/>
              </w:rPr>
            </w:r>
            <w:r>
              <w:rPr>
                <w:noProof/>
                <w:webHidden/>
              </w:rPr>
              <w:fldChar w:fldCharType="separate"/>
            </w:r>
            <w:r>
              <w:rPr>
                <w:noProof/>
                <w:webHidden/>
              </w:rPr>
              <w:t>25</w:t>
            </w:r>
            <w:r>
              <w:rPr>
                <w:noProof/>
                <w:webHidden/>
              </w:rPr>
              <w:fldChar w:fldCharType="end"/>
            </w:r>
          </w:hyperlink>
        </w:p>
        <w:p w14:paraId="4FB27CEF" w14:textId="77777777" w:rsidR="008757AC" w:rsidRDefault="008757AC">
          <w:pPr>
            <w:pStyle w:val="TOC4"/>
            <w:tabs>
              <w:tab w:val="right" w:leader="dot" w:pos="9350"/>
            </w:tabs>
            <w:rPr>
              <w:noProof/>
            </w:rPr>
          </w:pPr>
          <w:hyperlink w:anchor="_Toc234595836" w:history="1">
            <w:r w:rsidRPr="00945905">
              <w:rPr>
                <w:rStyle w:val="Hyperlink"/>
                <w:noProof/>
              </w:rPr>
              <w:t>Table 25. Internal Rate of Return Project A</w:t>
            </w:r>
            <w:r>
              <w:rPr>
                <w:noProof/>
                <w:webHidden/>
              </w:rPr>
              <w:tab/>
            </w:r>
            <w:r>
              <w:rPr>
                <w:noProof/>
                <w:webHidden/>
              </w:rPr>
              <w:fldChar w:fldCharType="begin"/>
            </w:r>
            <w:r>
              <w:rPr>
                <w:noProof/>
                <w:webHidden/>
              </w:rPr>
              <w:instrText xml:space="preserve"> PAGEREF _Toc234595836 \h </w:instrText>
            </w:r>
            <w:r>
              <w:rPr>
                <w:noProof/>
                <w:webHidden/>
              </w:rPr>
            </w:r>
            <w:r>
              <w:rPr>
                <w:noProof/>
                <w:webHidden/>
              </w:rPr>
              <w:fldChar w:fldCharType="separate"/>
            </w:r>
            <w:r>
              <w:rPr>
                <w:noProof/>
                <w:webHidden/>
              </w:rPr>
              <w:t>25</w:t>
            </w:r>
            <w:r>
              <w:rPr>
                <w:noProof/>
                <w:webHidden/>
              </w:rPr>
              <w:fldChar w:fldCharType="end"/>
            </w:r>
          </w:hyperlink>
        </w:p>
        <w:p w14:paraId="0D6FB88A" w14:textId="77777777" w:rsidR="008757AC" w:rsidRDefault="008757AC">
          <w:pPr>
            <w:pStyle w:val="TOC4"/>
            <w:tabs>
              <w:tab w:val="right" w:leader="dot" w:pos="9350"/>
            </w:tabs>
            <w:rPr>
              <w:noProof/>
            </w:rPr>
          </w:pPr>
          <w:hyperlink w:anchor="_Toc234595837" w:history="1">
            <w:r w:rsidRPr="00945905">
              <w:rPr>
                <w:rStyle w:val="Hyperlink"/>
                <w:noProof/>
              </w:rPr>
              <w:t>Table 26. Internal Rate of Return Project B</w:t>
            </w:r>
            <w:r>
              <w:rPr>
                <w:noProof/>
                <w:webHidden/>
              </w:rPr>
              <w:tab/>
            </w:r>
            <w:r>
              <w:rPr>
                <w:noProof/>
                <w:webHidden/>
              </w:rPr>
              <w:fldChar w:fldCharType="begin"/>
            </w:r>
            <w:r>
              <w:rPr>
                <w:noProof/>
                <w:webHidden/>
              </w:rPr>
              <w:instrText xml:space="preserve"> PAGEREF _Toc234595837 \h </w:instrText>
            </w:r>
            <w:r>
              <w:rPr>
                <w:noProof/>
                <w:webHidden/>
              </w:rPr>
            </w:r>
            <w:r>
              <w:rPr>
                <w:noProof/>
                <w:webHidden/>
              </w:rPr>
              <w:fldChar w:fldCharType="separate"/>
            </w:r>
            <w:r>
              <w:rPr>
                <w:noProof/>
                <w:webHidden/>
              </w:rPr>
              <w:t>25</w:t>
            </w:r>
            <w:r>
              <w:rPr>
                <w:noProof/>
                <w:webHidden/>
              </w:rPr>
              <w:fldChar w:fldCharType="end"/>
            </w:r>
          </w:hyperlink>
        </w:p>
        <w:p w14:paraId="12074633" w14:textId="77777777" w:rsidR="008757AC" w:rsidRDefault="008757AC">
          <w:pPr>
            <w:pStyle w:val="TOC4"/>
            <w:tabs>
              <w:tab w:val="right" w:leader="dot" w:pos="9350"/>
            </w:tabs>
            <w:rPr>
              <w:noProof/>
            </w:rPr>
          </w:pPr>
          <w:hyperlink w:anchor="_Toc234595838" w:history="1">
            <w:r w:rsidRPr="00945905">
              <w:rPr>
                <w:rStyle w:val="Hyperlink"/>
                <w:noProof/>
              </w:rPr>
              <w:t>Table 27. Internal Rate of Return Project C</w:t>
            </w:r>
            <w:r>
              <w:rPr>
                <w:noProof/>
                <w:webHidden/>
              </w:rPr>
              <w:tab/>
            </w:r>
            <w:r>
              <w:rPr>
                <w:noProof/>
                <w:webHidden/>
              </w:rPr>
              <w:fldChar w:fldCharType="begin"/>
            </w:r>
            <w:r>
              <w:rPr>
                <w:noProof/>
                <w:webHidden/>
              </w:rPr>
              <w:instrText xml:space="preserve"> PAGEREF _Toc234595838 \h </w:instrText>
            </w:r>
            <w:r>
              <w:rPr>
                <w:noProof/>
                <w:webHidden/>
              </w:rPr>
            </w:r>
            <w:r>
              <w:rPr>
                <w:noProof/>
                <w:webHidden/>
              </w:rPr>
              <w:fldChar w:fldCharType="separate"/>
            </w:r>
            <w:r>
              <w:rPr>
                <w:noProof/>
                <w:webHidden/>
              </w:rPr>
              <w:t>26</w:t>
            </w:r>
            <w:r>
              <w:rPr>
                <w:noProof/>
                <w:webHidden/>
              </w:rPr>
              <w:fldChar w:fldCharType="end"/>
            </w:r>
          </w:hyperlink>
        </w:p>
        <w:p w14:paraId="3C1CD19E" w14:textId="77777777" w:rsidR="008757AC" w:rsidRDefault="008757AC">
          <w:pPr>
            <w:pStyle w:val="TOC2"/>
            <w:tabs>
              <w:tab w:val="right" w:leader="dot" w:pos="9350"/>
            </w:tabs>
            <w:rPr>
              <w:noProof/>
            </w:rPr>
          </w:pPr>
          <w:hyperlink w:anchor="_Toc234595839" w:history="1">
            <w:r w:rsidRPr="00945905">
              <w:rPr>
                <w:rStyle w:val="Hyperlink"/>
                <w:noProof/>
              </w:rPr>
              <w:t>5.7 Investment Recommendation</w:t>
            </w:r>
            <w:r>
              <w:rPr>
                <w:noProof/>
                <w:webHidden/>
              </w:rPr>
              <w:tab/>
            </w:r>
            <w:r>
              <w:rPr>
                <w:noProof/>
                <w:webHidden/>
              </w:rPr>
              <w:fldChar w:fldCharType="begin"/>
            </w:r>
            <w:r>
              <w:rPr>
                <w:noProof/>
                <w:webHidden/>
              </w:rPr>
              <w:instrText xml:space="preserve"> PAGEREF _Toc234595839 \h </w:instrText>
            </w:r>
            <w:r>
              <w:rPr>
                <w:noProof/>
                <w:webHidden/>
              </w:rPr>
            </w:r>
            <w:r>
              <w:rPr>
                <w:noProof/>
                <w:webHidden/>
              </w:rPr>
              <w:fldChar w:fldCharType="separate"/>
            </w:r>
            <w:r>
              <w:rPr>
                <w:noProof/>
                <w:webHidden/>
              </w:rPr>
              <w:t>26</w:t>
            </w:r>
            <w:r>
              <w:rPr>
                <w:noProof/>
                <w:webHidden/>
              </w:rPr>
              <w:fldChar w:fldCharType="end"/>
            </w:r>
          </w:hyperlink>
        </w:p>
        <w:p w14:paraId="38A271FE" w14:textId="77777777" w:rsidR="008757AC" w:rsidRDefault="008757AC">
          <w:pPr>
            <w:pStyle w:val="TOC2"/>
            <w:tabs>
              <w:tab w:val="right" w:leader="dot" w:pos="9350"/>
            </w:tabs>
            <w:rPr>
              <w:noProof/>
            </w:rPr>
          </w:pPr>
          <w:hyperlink w:anchor="_Toc234595840" w:history="1">
            <w:r w:rsidRPr="00945905">
              <w:rPr>
                <w:rStyle w:val="Hyperlink"/>
                <w:noProof/>
              </w:rPr>
              <w:t>5.8 Capital Rationing</w:t>
            </w:r>
            <w:r>
              <w:rPr>
                <w:noProof/>
                <w:webHidden/>
              </w:rPr>
              <w:tab/>
            </w:r>
            <w:r>
              <w:rPr>
                <w:noProof/>
                <w:webHidden/>
              </w:rPr>
              <w:fldChar w:fldCharType="begin"/>
            </w:r>
            <w:r>
              <w:rPr>
                <w:noProof/>
                <w:webHidden/>
              </w:rPr>
              <w:instrText xml:space="preserve"> PAGEREF _Toc234595840 \h </w:instrText>
            </w:r>
            <w:r>
              <w:rPr>
                <w:noProof/>
                <w:webHidden/>
              </w:rPr>
            </w:r>
            <w:r>
              <w:rPr>
                <w:noProof/>
                <w:webHidden/>
              </w:rPr>
              <w:fldChar w:fldCharType="separate"/>
            </w:r>
            <w:r>
              <w:rPr>
                <w:noProof/>
                <w:webHidden/>
              </w:rPr>
              <w:t>27</w:t>
            </w:r>
            <w:r>
              <w:rPr>
                <w:noProof/>
                <w:webHidden/>
              </w:rPr>
              <w:fldChar w:fldCharType="end"/>
            </w:r>
          </w:hyperlink>
        </w:p>
        <w:p w14:paraId="4AFBDDB6" w14:textId="77777777" w:rsidR="008757AC" w:rsidRDefault="008757AC">
          <w:pPr>
            <w:pStyle w:val="TOC1"/>
            <w:tabs>
              <w:tab w:val="right" w:leader="dot" w:pos="9350"/>
            </w:tabs>
            <w:rPr>
              <w:noProof/>
            </w:rPr>
          </w:pPr>
          <w:hyperlink w:anchor="_Toc234595841" w:history="1">
            <w:r w:rsidRPr="00945905">
              <w:rPr>
                <w:rStyle w:val="Hyperlink"/>
                <w:noProof/>
              </w:rPr>
              <w:t>6. Critical Reflection on AI Usage</w:t>
            </w:r>
            <w:r>
              <w:rPr>
                <w:noProof/>
                <w:webHidden/>
              </w:rPr>
              <w:tab/>
            </w:r>
            <w:r>
              <w:rPr>
                <w:noProof/>
                <w:webHidden/>
              </w:rPr>
              <w:fldChar w:fldCharType="begin"/>
            </w:r>
            <w:r>
              <w:rPr>
                <w:noProof/>
                <w:webHidden/>
              </w:rPr>
              <w:instrText xml:space="preserve"> PAGEREF _Toc234595841 \h </w:instrText>
            </w:r>
            <w:r>
              <w:rPr>
                <w:noProof/>
                <w:webHidden/>
              </w:rPr>
            </w:r>
            <w:r>
              <w:rPr>
                <w:noProof/>
                <w:webHidden/>
              </w:rPr>
              <w:fldChar w:fldCharType="separate"/>
            </w:r>
            <w:r>
              <w:rPr>
                <w:noProof/>
                <w:webHidden/>
              </w:rPr>
              <w:t>27</w:t>
            </w:r>
            <w:r>
              <w:rPr>
                <w:noProof/>
                <w:webHidden/>
              </w:rPr>
              <w:fldChar w:fldCharType="end"/>
            </w:r>
          </w:hyperlink>
        </w:p>
        <w:p w14:paraId="3B75710D" w14:textId="77777777" w:rsidR="008757AC" w:rsidRDefault="008757AC">
          <w:pPr>
            <w:pStyle w:val="TOC2"/>
            <w:tabs>
              <w:tab w:val="right" w:leader="dot" w:pos="9350"/>
            </w:tabs>
            <w:rPr>
              <w:noProof/>
            </w:rPr>
          </w:pPr>
          <w:hyperlink w:anchor="_Toc234595842" w:history="1">
            <w:r w:rsidRPr="00945905">
              <w:rPr>
                <w:rStyle w:val="Hyperlink"/>
                <w:noProof/>
              </w:rPr>
              <w:t>6.1 Tool Disclosure</w:t>
            </w:r>
            <w:r>
              <w:rPr>
                <w:noProof/>
                <w:webHidden/>
              </w:rPr>
              <w:tab/>
            </w:r>
            <w:r>
              <w:rPr>
                <w:noProof/>
                <w:webHidden/>
              </w:rPr>
              <w:fldChar w:fldCharType="begin"/>
            </w:r>
            <w:r>
              <w:rPr>
                <w:noProof/>
                <w:webHidden/>
              </w:rPr>
              <w:instrText xml:space="preserve"> PAGEREF _Toc234595842 \h </w:instrText>
            </w:r>
            <w:r>
              <w:rPr>
                <w:noProof/>
                <w:webHidden/>
              </w:rPr>
            </w:r>
            <w:r>
              <w:rPr>
                <w:noProof/>
                <w:webHidden/>
              </w:rPr>
              <w:fldChar w:fldCharType="separate"/>
            </w:r>
            <w:r>
              <w:rPr>
                <w:noProof/>
                <w:webHidden/>
              </w:rPr>
              <w:t>27</w:t>
            </w:r>
            <w:r>
              <w:rPr>
                <w:noProof/>
                <w:webHidden/>
              </w:rPr>
              <w:fldChar w:fldCharType="end"/>
            </w:r>
          </w:hyperlink>
        </w:p>
        <w:p w14:paraId="237EC2B6" w14:textId="77777777" w:rsidR="008757AC" w:rsidRDefault="008757AC">
          <w:pPr>
            <w:pStyle w:val="TOC2"/>
            <w:tabs>
              <w:tab w:val="right" w:leader="dot" w:pos="9350"/>
            </w:tabs>
            <w:rPr>
              <w:noProof/>
            </w:rPr>
          </w:pPr>
          <w:hyperlink w:anchor="_Toc234595843" w:history="1">
            <w:r w:rsidRPr="00945905">
              <w:rPr>
                <w:rStyle w:val="Hyperlink"/>
                <w:noProof/>
              </w:rPr>
              <w:t>6.2 Critical Evaluation of AI Output</w:t>
            </w:r>
            <w:r>
              <w:rPr>
                <w:noProof/>
                <w:webHidden/>
              </w:rPr>
              <w:tab/>
            </w:r>
            <w:r>
              <w:rPr>
                <w:noProof/>
                <w:webHidden/>
              </w:rPr>
              <w:fldChar w:fldCharType="begin"/>
            </w:r>
            <w:r>
              <w:rPr>
                <w:noProof/>
                <w:webHidden/>
              </w:rPr>
              <w:instrText xml:space="preserve"> PAGEREF _Toc234595843 \h </w:instrText>
            </w:r>
            <w:r>
              <w:rPr>
                <w:noProof/>
                <w:webHidden/>
              </w:rPr>
            </w:r>
            <w:r>
              <w:rPr>
                <w:noProof/>
                <w:webHidden/>
              </w:rPr>
              <w:fldChar w:fldCharType="separate"/>
            </w:r>
            <w:r>
              <w:rPr>
                <w:noProof/>
                <w:webHidden/>
              </w:rPr>
              <w:t>27</w:t>
            </w:r>
            <w:r>
              <w:rPr>
                <w:noProof/>
                <w:webHidden/>
              </w:rPr>
              <w:fldChar w:fldCharType="end"/>
            </w:r>
          </w:hyperlink>
        </w:p>
        <w:p w14:paraId="5100826E" w14:textId="77777777" w:rsidR="008757AC" w:rsidRDefault="008757AC">
          <w:pPr>
            <w:pStyle w:val="TOC2"/>
            <w:tabs>
              <w:tab w:val="right" w:leader="dot" w:pos="9350"/>
            </w:tabs>
            <w:rPr>
              <w:noProof/>
            </w:rPr>
          </w:pPr>
          <w:hyperlink w:anchor="_Toc234595844" w:history="1">
            <w:r w:rsidRPr="00945905">
              <w:rPr>
                <w:rStyle w:val="Hyperlink"/>
                <w:noProof/>
              </w:rPr>
              <w:t>6.3 Contribution Analysis</w:t>
            </w:r>
            <w:r>
              <w:rPr>
                <w:noProof/>
                <w:webHidden/>
              </w:rPr>
              <w:tab/>
            </w:r>
            <w:r>
              <w:rPr>
                <w:noProof/>
                <w:webHidden/>
              </w:rPr>
              <w:fldChar w:fldCharType="begin"/>
            </w:r>
            <w:r>
              <w:rPr>
                <w:noProof/>
                <w:webHidden/>
              </w:rPr>
              <w:instrText xml:space="preserve"> PAGEREF _Toc234595844 \h </w:instrText>
            </w:r>
            <w:r>
              <w:rPr>
                <w:noProof/>
                <w:webHidden/>
              </w:rPr>
            </w:r>
            <w:r>
              <w:rPr>
                <w:noProof/>
                <w:webHidden/>
              </w:rPr>
              <w:fldChar w:fldCharType="separate"/>
            </w:r>
            <w:r>
              <w:rPr>
                <w:noProof/>
                <w:webHidden/>
              </w:rPr>
              <w:t>28</w:t>
            </w:r>
            <w:r>
              <w:rPr>
                <w:noProof/>
                <w:webHidden/>
              </w:rPr>
              <w:fldChar w:fldCharType="end"/>
            </w:r>
          </w:hyperlink>
        </w:p>
        <w:p w14:paraId="1B988649" w14:textId="77777777" w:rsidR="008757AC" w:rsidRDefault="008757AC">
          <w:pPr>
            <w:pStyle w:val="TOC2"/>
            <w:tabs>
              <w:tab w:val="right" w:leader="dot" w:pos="9350"/>
            </w:tabs>
            <w:rPr>
              <w:noProof/>
            </w:rPr>
          </w:pPr>
          <w:hyperlink w:anchor="_Toc234595845" w:history="1">
            <w:r w:rsidRPr="00945905">
              <w:rPr>
                <w:rStyle w:val="Hyperlink"/>
                <w:noProof/>
              </w:rPr>
              <w:t>6.4 Ethical and Professional Reflection</w:t>
            </w:r>
            <w:r>
              <w:rPr>
                <w:noProof/>
                <w:webHidden/>
              </w:rPr>
              <w:tab/>
            </w:r>
            <w:r>
              <w:rPr>
                <w:noProof/>
                <w:webHidden/>
              </w:rPr>
              <w:fldChar w:fldCharType="begin"/>
            </w:r>
            <w:r>
              <w:rPr>
                <w:noProof/>
                <w:webHidden/>
              </w:rPr>
              <w:instrText xml:space="preserve"> PAGEREF _Toc234595845 \h </w:instrText>
            </w:r>
            <w:r>
              <w:rPr>
                <w:noProof/>
                <w:webHidden/>
              </w:rPr>
            </w:r>
            <w:r>
              <w:rPr>
                <w:noProof/>
                <w:webHidden/>
              </w:rPr>
              <w:fldChar w:fldCharType="separate"/>
            </w:r>
            <w:r>
              <w:rPr>
                <w:noProof/>
                <w:webHidden/>
              </w:rPr>
              <w:t>28</w:t>
            </w:r>
            <w:r>
              <w:rPr>
                <w:noProof/>
                <w:webHidden/>
              </w:rPr>
              <w:fldChar w:fldCharType="end"/>
            </w:r>
          </w:hyperlink>
        </w:p>
        <w:p w14:paraId="45646D92" w14:textId="77777777" w:rsidR="008757AC" w:rsidRDefault="008757AC">
          <w:pPr>
            <w:pStyle w:val="TOC1"/>
            <w:tabs>
              <w:tab w:val="right" w:leader="dot" w:pos="9350"/>
            </w:tabs>
            <w:rPr>
              <w:noProof/>
            </w:rPr>
          </w:pPr>
          <w:hyperlink w:anchor="_Toc234595846" w:history="1">
            <w:r w:rsidRPr="00945905">
              <w:rPr>
                <w:rStyle w:val="Hyperlink"/>
                <w:noProof/>
              </w:rPr>
              <w:t>7. Conclusion</w:t>
            </w:r>
            <w:r>
              <w:rPr>
                <w:noProof/>
                <w:webHidden/>
              </w:rPr>
              <w:tab/>
            </w:r>
            <w:r>
              <w:rPr>
                <w:noProof/>
                <w:webHidden/>
              </w:rPr>
              <w:fldChar w:fldCharType="begin"/>
            </w:r>
            <w:r>
              <w:rPr>
                <w:noProof/>
                <w:webHidden/>
              </w:rPr>
              <w:instrText xml:space="preserve"> PAGEREF _Toc234595846 \h </w:instrText>
            </w:r>
            <w:r>
              <w:rPr>
                <w:noProof/>
                <w:webHidden/>
              </w:rPr>
            </w:r>
            <w:r>
              <w:rPr>
                <w:noProof/>
                <w:webHidden/>
              </w:rPr>
              <w:fldChar w:fldCharType="separate"/>
            </w:r>
            <w:r>
              <w:rPr>
                <w:noProof/>
                <w:webHidden/>
              </w:rPr>
              <w:t>28</w:t>
            </w:r>
            <w:r>
              <w:rPr>
                <w:noProof/>
                <w:webHidden/>
              </w:rPr>
              <w:fldChar w:fldCharType="end"/>
            </w:r>
          </w:hyperlink>
        </w:p>
        <w:p w14:paraId="38CC45B8" w14:textId="77777777" w:rsidR="008757AC" w:rsidRDefault="008757AC">
          <w:pPr>
            <w:pStyle w:val="TOC1"/>
            <w:tabs>
              <w:tab w:val="right" w:leader="dot" w:pos="9350"/>
            </w:tabs>
            <w:rPr>
              <w:noProof/>
            </w:rPr>
          </w:pPr>
          <w:hyperlink w:anchor="_Toc234595847" w:history="1">
            <w:r w:rsidRPr="00945905">
              <w:rPr>
                <w:rStyle w:val="Hyperlink"/>
                <w:noProof/>
              </w:rPr>
              <w:t>Reference</w:t>
            </w:r>
            <w:r>
              <w:rPr>
                <w:noProof/>
                <w:webHidden/>
              </w:rPr>
              <w:tab/>
            </w:r>
            <w:r>
              <w:rPr>
                <w:noProof/>
                <w:webHidden/>
              </w:rPr>
              <w:fldChar w:fldCharType="begin"/>
            </w:r>
            <w:r>
              <w:rPr>
                <w:noProof/>
                <w:webHidden/>
              </w:rPr>
              <w:instrText xml:space="preserve"> PAGEREF _Toc234595847 \h </w:instrText>
            </w:r>
            <w:r>
              <w:rPr>
                <w:noProof/>
                <w:webHidden/>
              </w:rPr>
            </w:r>
            <w:r>
              <w:rPr>
                <w:noProof/>
                <w:webHidden/>
              </w:rPr>
              <w:fldChar w:fldCharType="separate"/>
            </w:r>
            <w:r>
              <w:rPr>
                <w:noProof/>
                <w:webHidden/>
              </w:rPr>
              <w:t>30</w:t>
            </w:r>
            <w:r>
              <w:rPr>
                <w:noProof/>
                <w:webHidden/>
              </w:rPr>
              <w:fldChar w:fldCharType="end"/>
            </w:r>
          </w:hyperlink>
        </w:p>
        <w:p w14:paraId="0F9B68DB" w14:textId="77777777" w:rsidR="008757AC" w:rsidRDefault="008757AC">
          <w:pPr>
            <w:pStyle w:val="TOC1"/>
            <w:tabs>
              <w:tab w:val="right" w:leader="dot" w:pos="9350"/>
            </w:tabs>
            <w:rPr>
              <w:noProof/>
            </w:rPr>
          </w:pPr>
          <w:hyperlink w:anchor="_Toc234595848" w:history="1">
            <w:r w:rsidRPr="00945905">
              <w:rPr>
                <w:rStyle w:val="Hyperlink"/>
                <w:noProof/>
              </w:rPr>
              <w:t>Appendix</w:t>
            </w:r>
            <w:r>
              <w:rPr>
                <w:noProof/>
                <w:webHidden/>
              </w:rPr>
              <w:tab/>
            </w:r>
            <w:r>
              <w:rPr>
                <w:noProof/>
                <w:webHidden/>
              </w:rPr>
              <w:fldChar w:fldCharType="begin"/>
            </w:r>
            <w:r>
              <w:rPr>
                <w:noProof/>
                <w:webHidden/>
              </w:rPr>
              <w:instrText xml:space="preserve"> PAGEREF _Toc234595848 \h </w:instrText>
            </w:r>
            <w:r>
              <w:rPr>
                <w:noProof/>
                <w:webHidden/>
              </w:rPr>
            </w:r>
            <w:r>
              <w:rPr>
                <w:noProof/>
                <w:webHidden/>
              </w:rPr>
              <w:fldChar w:fldCharType="separate"/>
            </w:r>
            <w:r>
              <w:rPr>
                <w:noProof/>
                <w:webHidden/>
              </w:rPr>
              <w:t>33</w:t>
            </w:r>
            <w:r>
              <w:rPr>
                <w:noProof/>
                <w:webHidden/>
              </w:rPr>
              <w:fldChar w:fldCharType="end"/>
            </w:r>
          </w:hyperlink>
        </w:p>
        <w:p w14:paraId="58125833" w14:textId="77777777" w:rsidR="00B003B9" w:rsidRDefault="005A52EF">
          <w:pPr>
            <w:widowControl w:val="0"/>
            <w:tabs>
              <w:tab w:val="right" w:leader="dot" w:pos="9360"/>
            </w:tabs>
            <w:spacing w:before="60" w:line="240" w:lineRule="auto"/>
            <w:jc w:val="left"/>
            <w:rPr>
              <w:b/>
              <w:bCs/>
              <w:color w:val="000000"/>
            </w:rPr>
          </w:pPr>
          <w:r>
            <w:fldChar w:fldCharType="end"/>
          </w:r>
        </w:p>
      </w:sdtContent>
    </w:sdt>
    <w:p w14:paraId="52CE70AC" w14:textId="77777777" w:rsidR="00B003B9" w:rsidRDefault="005A52EF">
      <w:pPr>
        <w:spacing w:before="200"/>
      </w:pPr>
      <w:r>
        <w:br w:type="page"/>
      </w:r>
    </w:p>
    <w:p w14:paraId="54C54FA6" w14:textId="77777777" w:rsidR="00B003B9" w:rsidRDefault="005A52EF">
      <w:pPr>
        <w:spacing w:before="200"/>
        <w:jc w:val="center"/>
        <w:rPr>
          <w:b/>
          <w:bCs/>
          <w:sz w:val="28"/>
          <w:szCs w:val="28"/>
        </w:rPr>
      </w:pPr>
      <w:r>
        <w:rPr>
          <w:b/>
          <w:bCs/>
          <w:sz w:val="28"/>
          <w:szCs w:val="28"/>
        </w:rPr>
        <w:lastRenderedPageBreak/>
        <w:t>List of Figure and Table</w:t>
      </w:r>
    </w:p>
    <w:p w14:paraId="308D72FD"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r>
        <w:fldChar w:fldCharType="begin"/>
      </w:r>
      <w:r>
        <w:instrText xml:space="preserve"> TOC \h \z \t "Heading 4" \c </w:instrText>
      </w:r>
      <w:r>
        <w:fldChar w:fldCharType="separate"/>
      </w:r>
      <w:hyperlink w:anchor="_Toc234595877" w:history="1">
        <w:r w:rsidRPr="00957981">
          <w:rPr>
            <w:rStyle w:val="Hyperlink"/>
            <w:noProof/>
          </w:rPr>
          <w:t>Figure 1. Accor Group</w:t>
        </w:r>
        <w:r>
          <w:rPr>
            <w:noProof/>
            <w:webHidden/>
          </w:rPr>
          <w:tab/>
        </w:r>
        <w:r>
          <w:rPr>
            <w:noProof/>
            <w:webHidden/>
          </w:rPr>
          <w:fldChar w:fldCharType="begin"/>
        </w:r>
        <w:r>
          <w:rPr>
            <w:noProof/>
            <w:webHidden/>
          </w:rPr>
          <w:instrText xml:space="preserve"> PAGEREF _Toc234595877 \h </w:instrText>
        </w:r>
        <w:r>
          <w:rPr>
            <w:noProof/>
            <w:webHidden/>
          </w:rPr>
        </w:r>
        <w:r>
          <w:rPr>
            <w:noProof/>
            <w:webHidden/>
          </w:rPr>
          <w:fldChar w:fldCharType="separate"/>
        </w:r>
        <w:r>
          <w:rPr>
            <w:noProof/>
            <w:webHidden/>
          </w:rPr>
          <w:t>6</w:t>
        </w:r>
        <w:r>
          <w:rPr>
            <w:noProof/>
            <w:webHidden/>
          </w:rPr>
          <w:fldChar w:fldCharType="end"/>
        </w:r>
      </w:hyperlink>
    </w:p>
    <w:p w14:paraId="3D812C07"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78" w:history="1">
        <w:r w:rsidRPr="00957981">
          <w:rPr>
            <w:rStyle w:val="Hyperlink"/>
            <w:noProof/>
          </w:rPr>
          <w:t>Table 1. Net profit margin</w:t>
        </w:r>
        <w:r>
          <w:rPr>
            <w:noProof/>
            <w:webHidden/>
          </w:rPr>
          <w:tab/>
        </w:r>
        <w:r>
          <w:rPr>
            <w:noProof/>
            <w:webHidden/>
          </w:rPr>
          <w:fldChar w:fldCharType="begin"/>
        </w:r>
        <w:r>
          <w:rPr>
            <w:noProof/>
            <w:webHidden/>
          </w:rPr>
          <w:instrText xml:space="preserve"> PAGEREF _Toc234595878 \h </w:instrText>
        </w:r>
        <w:r>
          <w:rPr>
            <w:noProof/>
            <w:webHidden/>
          </w:rPr>
        </w:r>
        <w:r>
          <w:rPr>
            <w:noProof/>
            <w:webHidden/>
          </w:rPr>
          <w:fldChar w:fldCharType="separate"/>
        </w:r>
        <w:r>
          <w:rPr>
            <w:noProof/>
            <w:webHidden/>
          </w:rPr>
          <w:t>7</w:t>
        </w:r>
        <w:r>
          <w:rPr>
            <w:noProof/>
            <w:webHidden/>
          </w:rPr>
          <w:fldChar w:fldCharType="end"/>
        </w:r>
      </w:hyperlink>
    </w:p>
    <w:p w14:paraId="1F82D366"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79" w:history="1">
        <w:r w:rsidRPr="00957981">
          <w:rPr>
            <w:rStyle w:val="Hyperlink"/>
            <w:noProof/>
          </w:rPr>
          <w:t>Table 2. Operating profit margin</w:t>
        </w:r>
        <w:r>
          <w:rPr>
            <w:noProof/>
            <w:webHidden/>
          </w:rPr>
          <w:tab/>
        </w:r>
        <w:r>
          <w:rPr>
            <w:noProof/>
            <w:webHidden/>
          </w:rPr>
          <w:fldChar w:fldCharType="begin"/>
        </w:r>
        <w:r>
          <w:rPr>
            <w:noProof/>
            <w:webHidden/>
          </w:rPr>
          <w:instrText xml:space="preserve"> PAGEREF _Toc234595879 \h </w:instrText>
        </w:r>
        <w:r>
          <w:rPr>
            <w:noProof/>
            <w:webHidden/>
          </w:rPr>
        </w:r>
        <w:r>
          <w:rPr>
            <w:noProof/>
            <w:webHidden/>
          </w:rPr>
          <w:fldChar w:fldCharType="separate"/>
        </w:r>
        <w:r>
          <w:rPr>
            <w:noProof/>
            <w:webHidden/>
          </w:rPr>
          <w:t>8</w:t>
        </w:r>
        <w:r>
          <w:rPr>
            <w:noProof/>
            <w:webHidden/>
          </w:rPr>
          <w:fldChar w:fldCharType="end"/>
        </w:r>
      </w:hyperlink>
    </w:p>
    <w:p w14:paraId="78F4B523"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0" w:history="1">
        <w:r w:rsidRPr="00957981">
          <w:rPr>
            <w:rStyle w:val="Hyperlink"/>
            <w:noProof/>
          </w:rPr>
          <w:t>Table 3. Current ratio</w:t>
        </w:r>
        <w:r>
          <w:rPr>
            <w:noProof/>
            <w:webHidden/>
          </w:rPr>
          <w:tab/>
        </w:r>
        <w:r>
          <w:rPr>
            <w:noProof/>
            <w:webHidden/>
          </w:rPr>
          <w:fldChar w:fldCharType="begin"/>
        </w:r>
        <w:r>
          <w:rPr>
            <w:noProof/>
            <w:webHidden/>
          </w:rPr>
          <w:instrText xml:space="preserve"> PAGEREF _Toc234595880 \h </w:instrText>
        </w:r>
        <w:r>
          <w:rPr>
            <w:noProof/>
            <w:webHidden/>
          </w:rPr>
        </w:r>
        <w:r>
          <w:rPr>
            <w:noProof/>
            <w:webHidden/>
          </w:rPr>
          <w:fldChar w:fldCharType="separate"/>
        </w:r>
        <w:r>
          <w:rPr>
            <w:noProof/>
            <w:webHidden/>
          </w:rPr>
          <w:t>8</w:t>
        </w:r>
        <w:r>
          <w:rPr>
            <w:noProof/>
            <w:webHidden/>
          </w:rPr>
          <w:fldChar w:fldCharType="end"/>
        </w:r>
      </w:hyperlink>
    </w:p>
    <w:p w14:paraId="5ED5EBAF"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1" w:history="1">
        <w:r w:rsidRPr="00957981">
          <w:rPr>
            <w:rStyle w:val="Hyperlink"/>
            <w:noProof/>
          </w:rPr>
          <w:t>Table 4. Quick ratio</w:t>
        </w:r>
        <w:r>
          <w:rPr>
            <w:noProof/>
            <w:webHidden/>
          </w:rPr>
          <w:tab/>
        </w:r>
        <w:r>
          <w:rPr>
            <w:noProof/>
            <w:webHidden/>
          </w:rPr>
          <w:fldChar w:fldCharType="begin"/>
        </w:r>
        <w:r>
          <w:rPr>
            <w:noProof/>
            <w:webHidden/>
          </w:rPr>
          <w:instrText xml:space="preserve"> PAGEREF _Toc234595881 \h </w:instrText>
        </w:r>
        <w:r>
          <w:rPr>
            <w:noProof/>
            <w:webHidden/>
          </w:rPr>
        </w:r>
        <w:r>
          <w:rPr>
            <w:noProof/>
            <w:webHidden/>
          </w:rPr>
          <w:fldChar w:fldCharType="separate"/>
        </w:r>
        <w:r>
          <w:rPr>
            <w:noProof/>
            <w:webHidden/>
          </w:rPr>
          <w:t>9</w:t>
        </w:r>
        <w:r>
          <w:rPr>
            <w:noProof/>
            <w:webHidden/>
          </w:rPr>
          <w:fldChar w:fldCharType="end"/>
        </w:r>
      </w:hyperlink>
    </w:p>
    <w:p w14:paraId="4FBF8F09"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2" w:history="1">
        <w:r w:rsidRPr="00957981">
          <w:rPr>
            <w:rStyle w:val="Hyperlink"/>
            <w:noProof/>
          </w:rPr>
          <w:t>Table 5. Inventory turnover ratio</w:t>
        </w:r>
        <w:r>
          <w:rPr>
            <w:noProof/>
            <w:webHidden/>
          </w:rPr>
          <w:tab/>
        </w:r>
        <w:r>
          <w:rPr>
            <w:noProof/>
            <w:webHidden/>
          </w:rPr>
          <w:fldChar w:fldCharType="begin"/>
        </w:r>
        <w:r>
          <w:rPr>
            <w:noProof/>
            <w:webHidden/>
          </w:rPr>
          <w:instrText xml:space="preserve"> PAGEREF _Toc234595882 \h </w:instrText>
        </w:r>
        <w:r>
          <w:rPr>
            <w:noProof/>
            <w:webHidden/>
          </w:rPr>
        </w:r>
        <w:r>
          <w:rPr>
            <w:noProof/>
            <w:webHidden/>
          </w:rPr>
          <w:fldChar w:fldCharType="separate"/>
        </w:r>
        <w:r>
          <w:rPr>
            <w:noProof/>
            <w:webHidden/>
          </w:rPr>
          <w:t>9</w:t>
        </w:r>
        <w:r>
          <w:rPr>
            <w:noProof/>
            <w:webHidden/>
          </w:rPr>
          <w:fldChar w:fldCharType="end"/>
        </w:r>
      </w:hyperlink>
    </w:p>
    <w:p w14:paraId="02DF2CC8"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3" w:history="1">
        <w:r w:rsidRPr="00957981">
          <w:rPr>
            <w:rStyle w:val="Hyperlink"/>
            <w:noProof/>
          </w:rPr>
          <w:t>Table 6. Receivable turnover ratio</w:t>
        </w:r>
        <w:r>
          <w:rPr>
            <w:noProof/>
            <w:webHidden/>
          </w:rPr>
          <w:tab/>
        </w:r>
        <w:r>
          <w:rPr>
            <w:noProof/>
            <w:webHidden/>
          </w:rPr>
          <w:fldChar w:fldCharType="begin"/>
        </w:r>
        <w:r>
          <w:rPr>
            <w:noProof/>
            <w:webHidden/>
          </w:rPr>
          <w:instrText xml:space="preserve"> PAGEREF _Toc234595883 \h </w:instrText>
        </w:r>
        <w:r>
          <w:rPr>
            <w:noProof/>
            <w:webHidden/>
          </w:rPr>
        </w:r>
        <w:r>
          <w:rPr>
            <w:noProof/>
            <w:webHidden/>
          </w:rPr>
          <w:fldChar w:fldCharType="separate"/>
        </w:r>
        <w:r>
          <w:rPr>
            <w:noProof/>
            <w:webHidden/>
          </w:rPr>
          <w:t>10</w:t>
        </w:r>
        <w:r>
          <w:rPr>
            <w:noProof/>
            <w:webHidden/>
          </w:rPr>
          <w:fldChar w:fldCharType="end"/>
        </w:r>
      </w:hyperlink>
    </w:p>
    <w:p w14:paraId="46C5A655"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4" w:history="1">
        <w:r w:rsidRPr="00957981">
          <w:rPr>
            <w:rStyle w:val="Hyperlink"/>
            <w:noProof/>
          </w:rPr>
          <w:t>Table 7. Debt to equity ratio</w:t>
        </w:r>
        <w:r>
          <w:rPr>
            <w:noProof/>
            <w:webHidden/>
          </w:rPr>
          <w:tab/>
        </w:r>
        <w:r>
          <w:rPr>
            <w:noProof/>
            <w:webHidden/>
          </w:rPr>
          <w:fldChar w:fldCharType="begin"/>
        </w:r>
        <w:r>
          <w:rPr>
            <w:noProof/>
            <w:webHidden/>
          </w:rPr>
          <w:instrText xml:space="preserve"> PAGEREF _Toc234595884 \h </w:instrText>
        </w:r>
        <w:r>
          <w:rPr>
            <w:noProof/>
            <w:webHidden/>
          </w:rPr>
        </w:r>
        <w:r>
          <w:rPr>
            <w:noProof/>
            <w:webHidden/>
          </w:rPr>
          <w:fldChar w:fldCharType="separate"/>
        </w:r>
        <w:r>
          <w:rPr>
            <w:noProof/>
            <w:webHidden/>
          </w:rPr>
          <w:t>10</w:t>
        </w:r>
        <w:r>
          <w:rPr>
            <w:noProof/>
            <w:webHidden/>
          </w:rPr>
          <w:fldChar w:fldCharType="end"/>
        </w:r>
      </w:hyperlink>
    </w:p>
    <w:p w14:paraId="278AF522"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5" w:history="1">
        <w:r w:rsidRPr="00957981">
          <w:rPr>
            <w:rStyle w:val="Hyperlink"/>
            <w:noProof/>
          </w:rPr>
          <w:t>Table 8. Interest coverage ratio</w:t>
        </w:r>
        <w:r>
          <w:rPr>
            <w:noProof/>
            <w:webHidden/>
          </w:rPr>
          <w:tab/>
        </w:r>
        <w:r>
          <w:rPr>
            <w:noProof/>
            <w:webHidden/>
          </w:rPr>
          <w:fldChar w:fldCharType="begin"/>
        </w:r>
        <w:r>
          <w:rPr>
            <w:noProof/>
            <w:webHidden/>
          </w:rPr>
          <w:instrText xml:space="preserve"> PAGEREF _Toc234595885 \h </w:instrText>
        </w:r>
        <w:r>
          <w:rPr>
            <w:noProof/>
            <w:webHidden/>
          </w:rPr>
        </w:r>
        <w:r>
          <w:rPr>
            <w:noProof/>
            <w:webHidden/>
          </w:rPr>
          <w:fldChar w:fldCharType="separate"/>
        </w:r>
        <w:r>
          <w:rPr>
            <w:noProof/>
            <w:webHidden/>
          </w:rPr>
          <w:t>11</w:t>
        </w:r>
        <w:r>
          <w:rPr>
            <w:noProof/>
            <w:webHidden/>
          </w:rPr>
          <w:fldChar w:fldCharType="end"/>
        </w:r>
      </w:hyperlink>
    </w:p>
    <w:p w14:paraId="18EAD333"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6" w:history="1">
        <w:r w:rsidRPr="00957981">
          <w:rPr>
            <w:rStyle w:val="Hyperlink"/>
            <w:noProof/>
          </w:rPr>
          <w:t>Table 9. Return on Equity</w:t>
        </w:r>
        <w:r>
          <w:rPr>
            <w:noProof/>
            <w:webHidden/>
          </w:rPr>
          <w:tab/>
        </w:r>
        <w:r>
          <w:rPr>
            <w:noProof/>
            <w:webHidden/>
          </w:rPr>
          <w:fldChar w:fldCharType="begin"/>
        </w:r>
        <w:r>
          <w:rPr>
            <w:noProof/>
            <w:webHidden/>
          </w:rPr>
          <w:instrText xml:space="preserve"> PAGEREF _Toc234595886 \h </w:instrText>
        </w:r>
        <w:r>
          <w:rPr>
            <w:noProof/>
            <w:webHidden/>
          </w:rPr>
        </w:r>
        <w:r>
          <w:rPr>
            <w:noProof/>
            <w:webHidden/>
          </w:rPr>
          <w:fldChar w:fldCharType="separate"/>
        </w:r>
        <w:r>
          <w:rPr>
            <w:noProof/>
            <w:webHidden/>
          </w:rPr>
          <w:t>11</w:t>
        </w:r>
        <w:r>
          <w:rPr>
            <w:noProof/>
            <w:webHidden/>
          </w:rPr>
          <w:fldChar w:fldCharType="end"/>
        </w:r>
      </w:hyperlink>
    </w:p>
    <w:p w14:paraId="03B507B3"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7" w:history="1">
        <w:r w:rsidRPr="00957981">
          <w:rPr>
            <w:rStyle w:val="Hyperlink"/>
            <w:noProof/>
          </w:rPr>
          <w:t>Table 10. Earnings per share</w:t>
        </w:r>
        <w:r>
          <w:rPr>
            <w:noProof/>
            <w:webHidden/>
          </w:rPr>
          <w:tab/>
        </w:r>
        <w:r>
          <w:rPr>
            <w:noProof/>
            <w:webHidden/>
          </w:rPr>
          <w:fldChar w:fldCharType="begin"/>
        </w:r>
        <w:r>
          <w:rPr>
            <w:noProof/>
            <w:webHidden/>
          </w:rPr>
          <w:instrText xml:space="preserve"> PAGEREF _Toc234595887 \h </w:instrText>
        </w:r>
        <w:r>
          <w:rPr>
            <w:noProof/>
            <w:webHidden/>
          </w:rPr>
        </w:r>
        <w:r>
          <w:rPr>
            <w:noProof/>
            <w:webHidden/>
          </w:rPr>
          <w:fldChar w:fldCharType="separate"/>
        </w:r>
        <w:r>
          <w:rPr>
            <w:noProof/>
            <w:webHidden/>
          </w:rPr>
          <w:t>12</w:t>
        </w:r>
        <w:r>
          <w:rPr>
            <w:noProof/>
            <w:webHidden/>
          </w:rPr>
          <w:fldChar w:fldCharType="end"/>
        </w:r>
      </w:hyperlink>
    </w:p>
    <w:p w14:paraId="52F50C08"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8" w:history="1">
        <w:r w:rsidRPr="00957981">
          <w:rPr>
            <w:rStyle w:val="Hyperlink"/>
            <w:noProof/>
          </w:rPr>
          <w:t>Table 11. Operating Cash Flow Margin</w:t>
        </w:r>
        <w:r>
          <w:rPr>
            <w:noProof/>
            <w:webHidden/>
          </w:rPr>
          <w:tab/>
        </w:r>
        <w:r>
          <w:rPr>
            <w:noProof/>
            <w:webHidden/>
          </w:rPr>
          <w:fldChar w:fldCharType="begin"/>
        </w:r>
        <w:r>
          <w:rPr>
            <w:noProof/>
            <w:webHidden/>
          </w:rPr>
          <w:instrText xml:space="preserve"> PAGEREF _Toc234595888 \h </w:instrText>
        </w:r>
        <w:r>
          <w:rPr>
            <w:noProof/>
            <w:webHidden/>
          </w:rPr>
        </w:r>
        <w:r>
          <w:rPr>
            <w:noProof/>
            <w:webHidden/>
          </w:rPr>
          <w:fldChar w:fldCharType="separate"/>
        </w:r>
        <w:r>
          <w:rPr>
            <w:noProof/>
            <w:webHidden/>
          </w:rPr>
          <w:t>12</w:t>
        </w:r>
        <w:r>
          <w:rPr>
            <w:noProof/>
            <w:webHidden/>
          </w:rPr>
          <w:fldChar w:fldCharType="end"/>
        </w:r>
      </w:hyperlink>
    </w:p>
    <w:p w14:paraId="1DDB7CFA"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89" w:history="1">
        <w:r w:rsidRPr="00957981">
          <w:rPr>
            <w:rStyle w:val="Hyperlink"/>
            <w:noProof/>
          </w:rPr>
          <w:t>Table 12. Free Cash Flow Margin</w:t>
        </w:r>
        <w:r>
          <w:rPr>
            <w:noProof/>
            <w:webHidden/>
          </w:rPr>
          <w:tab/>
        </w:r>
        <w:r>
          <w:rPr>
            <w:noProof/>
            <w:webHidden/>
          </w:rPr>
          <w:fldChar w:fldCharType="begin"/>
        </w:r>
        <w:r>
          <w:rPr>
            <w:noProof/>
            <w:webHidden/>
          </w:rPr>
          <w:instrText xml:space="preserve"> PAGEREF _Toc234595889 \h </w:instrText>
        </w:r>
        <w:r>
          <w:rPr>
            <w:noProof/>
            <w:webHidden/>
          </w:rPr>
        </w:r>
        <w:r>
          <w:rPr>
            <w:noProof/>
            <w:webHidden/>
          </w:rPr>
          <w:fldChar w:fldCharType="separate"/>
        </w:r>
        <w:r>
          <w:rPr>
            <w:noProof/>
            <w:webHidden/>
          </w:rPr>
          <w:t>13</w:t>
        </w:r>
        <w:r>
          <w:rPr>
            <w:noProof/>
            <w:webHidden/>
          </w:rPr>
          <w:fldChar w:fldCharType="end"/>
        </w:r>
      </w:hyperlink>
    </w:p>
    <w:p w14:paraId="08565625"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0" w:history="1">
        <w:r w:rsidRPr="00957981">
          <w:rPr>
            <w:rStyle w:val="Hyperlink"/>
            <w:noProof/>
          </w:rPr>
          <w:t>Figure 2. Financial Trends</w:t>
        </w:r>
        <w:r>
          <w:rPr>
            <w:noProof/>
            <w:webHidden/>
          </w:rPr>
          <w:tab/>
        </w:r>
        <w:r>
          <w:rPr>
            <w:noProof/>
            <w:webHidden/>
          </w:rPr>
          <w:fldChar w:fldCharType="begin"/>
        </w:r>
        <w:r>
          <w:rPr>
            <w:noProof/>
            <w:webHidden/>
          </w:rPr>
          <w:instrText xml:space="preserve"> PAGEREF _Toc234595890 \h </w:instrText>
        </w:r>
        <w:r>
          <w:rPr>
            <w:noProof/>
            <w:webHidden/>
          </w:rPr>
        </w:r>
        <w:r>
          <w:rPr>
            <w:noProof/>
            <w:webHidden/>
          </w:rPr>
          <w:fldChar w:fldCharType="separate"/>
        </w:r>
        <w:r>
          <w:rPr>
            <w:noProof/>
            <w:webHidden/>
          </w:rPr>
          <w:t>14</w:t>
        </w:r>
        <w:r>
          <w:rPr>
            <w:noProof/>
            <w:webHidden/>
          </w:rPr>
          <w:fldChar w:fldCharType="end"/>
        </w:r>
      </w:hyperlink>
    </w:p>
    <w:p w14:paraId="73337C51"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1" w:history="1">
        <w:r w:rsidRPr="00957981">
          <w:rPr>
            <w:rStyle w:val="Hyperlink"/>
            <w:noProof/>
          </w:rPr>
          <w:t>Table 13. Liquidity Ratio</w:t>
        </w:r>
        <w:r>
          <w:rPr>
            <w:noProof/>
            <w:webHidden/>
          </w:rPr>
          <w:tab/>
        </w:r>
        <w:r>
          <w:rPr>
            <w:noProof/>
            <w:webHidden/>
          </w:rPr>
          <w:fldChar w:fldCharType="begin"/>
        </w:r>
        <w:r>
          <w:rPr>
            <w:noProof/>
            <w:webHidden/>
          </w:rPr>
          <w:instrText xml:space="preserve"> PAGEREF _Toc234595891 \h </w:instrText>
        </w:r>
        <w:r>
          <w:rPr>
            <w:noProof/>
            <w:webHidden/>
          </w:rPr>
        </w:r>
        <w:r>
          <w:rPr>
            <w:noProof/>
            <w:webHidden/>
          </w:rPr>
          <w:fldChar w:fldCharType="separate"/>
        </w:r>
        <w:r>
          <w:rPr>
            <w:noProof/>
            <w:webHidden/>
          </w:rPr>
          <w:t>15</w:t>
        </w:r>
        <w:r>
          <w:rPr>
            <w:noProof/>
            <w:webHidden/>
          </w:rPr>
          <w:fldChar w:fldCharType="end"/>
        </w:r>
      </w:hyperlink>
    </w:p>
    <w:p w14:paraId="19351615"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2" w:history="1">
        <w:r w:rsidRPr="00957981">
          <w:rPr>
            <w:rStyle w:val="Hyperlink"/>
            <w:noProof/>
          </w:rPr>
          <w:t>Table 14. Payback Period Project A</w:t>
        </w:r>
        <w:r>
          <w:rPr>
            <w:noProof/>
            <w:webHidden/>
          </w:rPr>
          <w:tab/>
        </w:r>
        <w:r>
          <w:rPr>
            <w:noProof/>
            <w:webHidden/>
          </w:rPr>
          <w:fldChar w:fldCharType="begin"/>
        </w:r>
        <w:r>
          <w:rPr>
            <w:noProof/>
            <w:webHidden/>
          </w:rPr>
          <w:instrText xml:space="preserve"> PAGEREF _Toc234595892 \h </w:instrText>
        </w:r>
        <w:r>
          <w:rPr>
            <w:noProof/>
            <w:webHidden/>
          </w:rPr>
        </w:r>
        <w:r>
          <w:rPr>
            <w:noProof/>
            <w:webHidden/>
          </w:rPr>
          <w:fldChar w:fldCharType="separate"/>
        </w:r>
        <w:r>
          <w:rPr>
            <w:noProof/>
            <w:webHidden/>
          </w:rPr>
          <w:t>18</w:t>
        </w:r>
        <w:r>
          <w:rPr>
            <w:noProof/>
            <w:webHidden/>
          </w:rPr>
          <w:fldChar w:fldCharType="end"/>
        </w:r>
      </w:hyperlink>
    </w:p>
    <w:p w14:paraId="249CD169"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3" w:history="1">
        <w:r w:rsidRPr="00957981">
          <w:rPr>
            <w:rStyle w:val="Hyperlink"/>
            <w:noProof/>
          </w:rPr>
          <w:t>Table 15. Payback Period Project B</w:t>
        </w:r>
        <w:r>
          <w:rPr>
            <w:noProof/>
            <w:webHidden/>
          </w:rPr>
          <w:tab/>
        </w:r>
        <w:r>
          <w:rPr>
            <w:noProof/>
            <w:webHidden/>
          </w:rPr>
          <w:fldChar w:fldCharType="begin"/>
        </w:r>
        <w:r>
          <w:rPr>
            <w:noProof/>
            <w:webHidden/>
          </w:rPr>
          <w:instrText xml:space="preserve"> PAGEREF _Toc234595893 \h </w:instrText>
        </w:r>
        <w:r>
          <w:rPr>
            <w:noProof/>
            <w:webHidden/>
          </w:rPr>
        </w:r>
        <w:r>
          <w:rPr>
            <w:noProof/>
            <w:webHidden/>
          </w:rPr>
          <w:fldChar w:fldCharType="separate"/>
        </w:r>
        <w:r>
          <w:rPr>
            <w:noProof/>
            <w:webHidden/>
          </w:rPr>
          <w:t>19</w:t>
        </w:r>
        <w:r>
          <w:rPr>
            <w:noProof/>
            <w:webHidden/>
          </w:rPr>
          <w:fldChar w:fldCharType="end"/>
        </w:r>
      </w:hyperlink>
    </w:p>
    <w:p w14:paraId="2F1A8250"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4" w:history="1">
        <w:r w:rsidRPr="00957981">
          <w:rPr>
            <w:rStyle w:val="Hyperlink"/>
            <w:noProof/>
          </w:rPr>
          <w:t>Table 16. Payback Period Project C</w:t>
        </w:r>
        <w:r>
          <w:rPr>
            <w:noProof/>
            <w:webHidden/>
          </w:rPr>
          <w:tab/>
        </w:r>
        <w:r>
          <w:rPr>
            <w:noProof/>
            <w:webHidden/>
          </w:rPr>
          <w:fldChar w:fldCharType="begin"/>
        </w:r>
        <w:r>
          <w:rPr>
            <w:noProof/>
            <w:webHidden/>
          </w:rPr>
          <w:instrText xml:space="preserve"> PAGEREF _Toc234595894 \h </w:instrText>
        </w:r>
        <w:r>
          <w:rPr>
            <w:noProof/>
            <w:webHidden/>
          </w:rPr>
        </w:r>
        <w:r>
          <w:rPr>
            <w:noProof/>
            <w:webHidden/>
          </w:rPr>
          <w:fldChar w:fldCharType="separate"/>
        </w:r>
        <w:r>
          <w:rPr>
            <w:noProof/>
            <w:webHidden/>
          </w:rPr>
          <w:t>19</w:t>
        </w:r>
        <w:r>
          <w:rPr>
            <w:noProof/>
            <w:webHidden/>
          </w:rPr>
          <w:fldChar w:fldCharType="end"/>
        </w:r>
      </w:hyperlink>
    </w:p>
    <w:p w14:paraId="2705F062"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5" w:history="1">
        <w:r w:rsidRPr="00957981">
          <w:rPr>
            <w:rStyle w:val="Hyperlink"/>
            <w:noProof/>
          </w:rPr>
          <w:t>Table 17. Accounting Rate of Return Project A</w:t>
        </w:r>
        <w:r>
          <w:rPr>
            <w:noProof/>
            <w:webHidden/>
          </w:rPr>
          <w:tab/>
        </w:r>
        <w:r>
          <w:rPr>
            <w:noProof/>
            <w:webHidden/>
          </w:rPr>
          <w:fldChar w:fldCharType="begin"/>
        </w:r>
        <w:r>
          <w:rPr>
            <w:noProof/>
            <w:webHidden/>
          </w:rPr>
          <w:instrText xml:space="preserve"> PAGEREF _Toc234595895 \h </w:instrText>
        </w:r>
        <w:r>
          <w:rPr>
            <w:noProof/>
            <w:webHidden/>
          </w:rPr>
        </w:r>
        <w:r>
          <w:rPr>
            <w:noProof/>
            <w:webHidden/>
          </w:rPr>
          <w:fldChar w:fldCharType="separate"/>
        </w:r>
        <w:r>
          <w:rPr>
            <w:noProof/>
            <w:webHidden/>
          </w:rPr>
          <w:t>20</w:t>
        </w:r>
        <w:r>
          <w:rPr>
            <w:noProof/>
            <w:webHidden/>
          </w:rPr>
          <w:fldChar w:fldCharType="end"/>
        </w:r>
      </w:hyperlink>
    </w:p>
    <w:p w14:paraId="29E3B7B8"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6" w:history="1">
        <w:r w:rsidRPr="00957981">
          <w:rPr>
            <w:rStyle w:val="Hyperlink"/>
            <w:noProof/>
          </w:rPr>
          <w:t>Table 18. Accounting Rate of Return Project B</w:t>
        </w:r>
        <w:r>
          <w:rPr>
            <w:noProof/>
            <w:webHidden/>
          </w:rPr>
          <w:tab/>
        </w:r>
        <w:r>
          <w:rPr>
            <w:noProof/>
            <w:webHidden/>
          </w:rPr>
          <w:fldChar w:fldCharType="begin"/>
        </w:r>
        <w:r>
          <w:rPr>
            <w:noProof/>
            <w:webHidden/>
          </w:rPr>
          <w:instrText xml:space="preserve"> PAGEREF _Toc234595896 \h </w:instrText>
        </w:r>
        <w:r>
          <w:rPr>
            <w:noProof/>
            <w:webHidden/>
          </w:rPr>
        </w:r>
        <w:r>
          <w:rPr>
            <w:noProof/>
            <w:webHidden/>
          </w:rPr>
          <w:fldChar w:fldCharType="separate"/>
        </w:r>
        <w:r>
          <w:rPr>
            <w:noProof/>
            <w:webHidden/>
          </w:rPr>
          <w:t>20</w:t>
        </w:r>
        <w:r>
          <w:rPr>
            <w:noProof/>
            <w:webHidden/>
          </w:rPr>
          <w:fldChar w:fldCharType="end"/>
        </w:r>
      </w:hyperlink>
    </w:p>
    <w:p w14:paraId="200BD8B3"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7" w:history="1">
        <w:r w:rsidRPr="00957981">
          <w:rPr>
            <w:rStyle w:val="Hyperlink"/>
            <w:noProof/>
          </w:rPr>
          <w:t>Table 19. Accounting Rate of Return Project C</w:t>
        </w:r>
        <w:r>
          <w:rPr>
            <w:noProof/>
            <w:webHidden/>
          </w:rPr>
          <w:tab/>
        </w:r>
        <w:r>
          <w:rPr>
            <w:noProof/>
            <w:webHidden/>
          </w:rPr>
          <w:fldChar w:fldCharType="begin"/>
        </w:r>
        <w:r>
          <w:rPr>
            <w:noProof/>
            <w:webHidden/>
          </w:rPr>
          <w:instrText xml:space="preserve"> PAGEREF _Toc234595897 \h </w:instrText>
        </w:r>
        <w:r>
          <w:rPr>
            <w:noProof/>
            <w:webHidden/>
          </w:rPr>
        </w:r>
        <w:r>
          <w:rPr>
            <w:noProof/>
            <w:webHidden/>
          </w:rPr>
          <w:fldChar w:fldCharType="separate"/>
        </w:r>
        <w:r>
          <w:rPr>
            <w:noProof/>
            <w:webHidden/>
          </w:rPr>
          <w:t>21</w:t>
        </w:r>
        <w:r>
          <w:rPr>
            <w:noProof/>
            <w:webHidden/>
          </w:rPr>
          <w:fldChar w:fldCharType="end"/>
        </w:r>
      </w:hyperlink>
    </w:p>
    <w:p w14:paraId="0185101E"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8" w:history="1">
        <w:r w:rsidRPr="00957981">
          <w:rPr>
            <w:rStyle w:val="Hyperlink"/>
            <w:noProof/>
          </w:rPr>
          <w:t>Table 20. Net Present Value Project A</w:t>
        </w:r>
        <w:r>
          <w:rPr>
            <w:noProof/>
            <w:webHidden/>
          </w:rPr>
          <w:tab/>
        </w:r>
        <w:r>
          <w:rPr>
            <w:noProof/>
            <w:webHidden/>
          </w:rPr>
          <w:fldChar w:fldCharType="begin"/>
        </w:r>
        <w:r>
          <w:rPr>
            <w:noProof/>
            <w:webHidden/>
          </w:rPr>
          <w:instrText xml:space="preserve"> PAGEREF _Toc234595898 \h </w:instrText>
        </w:r>
        <w:r>
          <w:rPr>
            <w:noProof/>
            <w:webHidden/>
          </w:rPr>
        </w:r>
        <w:r>
          <w:rPr>
            <w:noProof/>
            <w:webHidden/>
          </w:rPr>
          <w:fldChar w:fldCharType="separate"/>
        </w:r>
        <w:r>
          <w:rPr>
            <w:noProof/>
            <w:webHidden/>
          </w:rPr>
          <w:t>22</w:t>
        </w:r>
        <w:r>
          <w:rPr>
            <w:noProof/>
            <w:webHidden/>
          </w:rPr>
          <w:fldChar w:fldCharType="end"/>
        </w:r>
      </w:hyperlink>
    </w:p>
    <w:p w14:paraId="68C7EE24"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899" w:history="1">
        <w:r w:rsidRPr="00957981">
          <w:rPr>
            <w:rStyle w:val="Hyperlink"/>
            <w:noProof/>
          </w:rPr>
          <w:t>Table 21. Net Present Value Project B</w:t>
        </w:r>
        <w:r>
          <w:rPr>
            <w:noProof/>
            <w:webHidden/>
          </w:rPr>
          <w:tab/>
        </w:r>
        <w:r>
          <w:rPr>
            <w:noProof/>
            <w:webHidden/>
          </w:rPr>
          <w:fldChar w:fldCharType="begin"/>
        </w:r>
        <w:r>
          <w:rPr>
            <w:noProof/>
            <w:webHidden/>
          </w:rPr>
          <w:instrText xml:space="preserve"> PAGEREF _Toc234595899 \h </w:instrText>
        </w:r>
        <w:r>
          <w:rPr>
            <w:noProof/>
            <w:webHidden/>
          </w:rPr>
        </w:r>
        <w:r>
          <w:rPr>
            <w:noProof/>
            <w:webHidden/>
          </w:rPr>
          <w:fldChar w:fldCharType="separate"/>
        </w:r>
        <w:r>
          <w:rPr>
            <w:noProof/>
            <w:webHidden/>
          </w:rPr>
          <w:t>22</w:t>
        </w:r>
        <w:r>
          <w:rPr>
            <w:noProof/>
            <w:webHidden/>
          </w:rPr>
          <w:fldChar w:fldCharType="end"/>
        </w:r>
      </w:hyperlink>
    </w:p>
    <w:p w14:paraId="5907D177"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900" w:history="1">
        <w:r w:rsidRPr="00957981">
          <w:rPr>
            <w:rStyle w:val="Hyperlink"/>
            <w:noProof/>
          </w:rPr>
          <w:t>Table 22. Net Present Value Project C</w:t>
        </w:r>
        <w:r>
          <w:rPr>
            <w:noProof/>
            <w:webHidden/>
          </w:rPr>
          <w:tab/>
        </w:r>
        <w:r>
          <w:rPr>
            <w:noProof/>
            <w:webHidden/>
          </w:rPr>
          <w:fldChar w:fldCharType="begin"/>
        </w:r>
        <w:r>
          <w:rPr>
            <w:noProof/>
            <w:webHidden/>
          </w:rPr>
          <w:instrText xml:space="preserve"> PAGEREF _Toc234595900 \h </w:instrText>
        </w:r>
        <w:r>
          <w:rPr>
            <w:noProof/>
            <w:webHidden/>
          </w:rPr>
        </w:r>
        <w:r>
          <w:rPr>
            <w:noProof/>
            <w:webHidden/>
          </w:rPr>
          <w:fldChar w:fldCharType="separate"/>
        </w:r>
        <w:r>
          <w:rPr>
            <w:noProof/>
            <w:webHidden/>
          </w:rPr>
          <w:t>22</w:t>
        </w:r>
        <w:r>
          <w:rPr>
            <w:noProof/>
            <w:webHidden/>
          </w:rPr>
          <w:fldChar w:fldCharType="end"/>
        </w:r>
      </w:hyperlink>
    </w:p>
    <w:p w14:paraId="1BFBA73D"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901" w:history="1">
        <w:r w:rsidRPr="00957981">
          <w:rPr>
            <w:rStyle w:val="Hyperlink"/>
            <w:noProof/>
          </w:rPr>
          <w:t>Table 24. Profitability Index Project C</w:t>
        </w:r>
        <w:r>
          <w:rPr>
            <w:noProof/>
            <w:webHidden/>
          </w:rPr>
          <w:tab/>
        </w:r>
        <w:r>
          <w:rPr>
            <w:noProof/>
            <w:webHidden/>
          </w:rPr>
          <w:fldChar w:fldCharType="begin"/>
        </w:r>
        <w:r>
          <w:rPr>
            <w:noProof/>
            <w:webHidden/>
          </w:rPr>
          <w:instrText xml:space="preserve"> PAGEREF _Toc234595901 \h </w:instrText>
        </w:r>
        <w:r>
          <w:rPr>
            <w:noProof/>
            <w:webHidden/>
          </w:rPr>
        </w:r>
        <w:r>
          <w:rPr>
            <w:noProof/>
            <w:webHidden/>
          </w:rPr>
          <w:fldChar w:fldCharType="separate"/>
        </w:r>
        <w:r>
          <w:rPr>
            <w:noProof/>
            <w:webHidden/>
          </w:rPr>
          <w:t>24</w:t>
        </w:r>
        <w:r>
          <w:rPr>
            <w:noProof/>
            <w:webHidden/>
          </w:rPr>
          <w:fldChar w:fldCharType="end"/>
        </w:r>
      </w:hyperlink>
    </w:p>
    <w:p w14:paraId="204B7CF2"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902" w:history="1">
        <w:r w:rsidRPr="00957981">
          <w:rPr>
            <w:rStyle w:val="Hyperlink"/>
            <w:noProof/>
          </w:rPr>
          <w:t>Table 25. Internal Rate of Return Project A</w:t>
        </w:r>
        <w:r>
          <w:rPr>
            <w:noProof/>
            <w:webHidden/>
          </w:rPr>
          <w:tab/>
        </w:r>
        <w:r>
          <w:rPr>
            <w:noProof/>
            <w:webHidden/>
          </w:rPr>
          <w:fldChar w:fldCharType="begin"/>
        </w:r>
        <w:r>
          <w:rPr>
            <w:noProof/>
            <w:webHidden/>
          </w:rPr>
          <w:instrText xml:space="preserve"> PAGEREF _Toc234595902 \h </w:instrText>
        </w:r>
        <w:r>
          <w:rPr>
            <w:noProof/>
            <w:webHidden/>
          </w:rPr>
        </w:r>
        <w:r>
          <w:rPr>
            <w:noProof/>
            <w:webHidden/>
          </w:rPr>
          <w:fldChar w:fldCharType="separate"/>
        </w:r>
        <w:r>
          <w:rPr>
            <w:noProof/>
            <w:webHidden/>
          </w:rPr>
          <w:t>25</w:t>
        </w:r>
        <w:r>
          <w:rPr>
            <w:noProof/>
            <w:webHidden/>
          </w:rPr>
          <w:fldChar w:fldCharType="end"/>
        </w:r>
      </w:hyperlink>
    </w:p>
    <w:p w14:paraId="0B0502B8"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903" w:history="1">
        <w:r w:rsidRPr="00957981">
          <w:rPr>
            <w:rStyle w:val="Hyperlink"/>
            <w:noProof/>
          </w:rPr>
          <w:t>Table 26. Internal Rate of Return Project B</w:t>
        </w:r>
        <w:r>
          <w:rPr>
            <w:noProof/>
            <w:webHidden/>
          </w:rPr>
          <w:tab/>
        </w:r>
        <w:r>
          <w:rPr>
            <w:noProof/>
            <w:webHidden/>
          </w:rPr>
          <w:fldChar w:fldCharType="begin"/>
        </w:r>
        <w:r>
          <w:rPr>
            <w:noProof/>
            <w:webHidden/>
          </w:rPr>
          <w:instrText xml:space="preserve"> PAGEREF _Toc234595903 \h </w:instrText>
        </w:r>
        <w:r>
          <w:rPr>
            <w:noProof/>
            <w:webHidden/>
          </w:rPr>
        </w:r>
        <w:r>
          <w:rPr>
            <w:noProof/>
            <w:webHidden/>
          </w:rPr>
          <w:fldChar w:fldCharType="separate"/>
        </w:r>
        <w:r>
          <w:rPr>
            <w:noProof/>
            <w:webHidden/>
          </w:rPr>
          <w:t>25</w:t>
        </w:r>
        <w:r>
          <w:rPr>
            <w:noProof/>
            <w:webHidden/>
          </w:rPr>
          <w:fldChar w:fldCharType="end"/>
        </w:r>
      </w:hyperlink>
    </w:p>
    <w:p w14:paraId="5A46062A" w14:textId="77777777" w:rsidR="008757AC" w:rsidRDefault="008757AC">
      <w:pPr>
        <w:pStyle w:val="TableofFigures"/>
        <w:tabs>
          <w:tab w:val="right" w:leader="dot" w:pos="9350"/>
        </w:tabs>
        <w:rPr>
          <w:rFonts w:asciiTheme="minorHAnsi" w:eastAsiaTheme="minorEastAsia" w:hAnsiTheme="minorHAnsi" w:cstheme="minorBidi"/>
          <w:noProof/>
          <w:sz w:val="22"/>
          <w:szCs w:val="22"/>
          <w:lang w:val="en-US"/>
        </w:rPr>
      </w:pPr>
      <w:hyperlink w:anchor="_Toc234595904" w:history="1">
        <w:r w:rsidRPr="00957981">
          <w:rPr>
            <w:rStyle w:val="Hyperlink"/>
            <w:noProof/>
          </w:rPr>
          <w:t>Table 27. Internal Rate of Return Project C</w:t>
        </w:r>
        <w:r>
          <w:rPr>
            <w:noProof/>
            <w:webHidden/>
          </w:rPr>
          <w:tab/>
        </w:r>
        <w:r>
          <w:rPr>
            <w:noProof/>
            <w:webHidden/>
          </w:rPr>
          <w:fldChar w:fldCharType="begin"/>
        </w:r>
        <w:r>
          <w:rPr>
            <w:noProof/>
            <w:webHidden/>
          </w:rPr>
          <w:instrText xml:space="preserve"> PAGEREF _Toc234595904 \h </w:instrText>
        </w:r>
        <w:r>
          <w:rPr>
            <w:noProof/>
            <w:webHidden/>
          </w:rPr>
        </w:r>
        <w:r>
          <w:rPr>
            <w:noProof/>
            <w:webHidden/>
          </w:rPr>
          <w:fldChar w:fldCharType="separate"/>
        </w:r>
        <w:r>
          <w:rPr>
            <w:noProof/>
            <w:webHidden/>
          </w:rPr>
          <w:t>26</w:t>
        </w:r>
        <w:r>
          <w:rPr>
            <w:noProof/>
            <w:webHidden/>
          </w:rPr>
          <w:fldChar w:fldCharType="end"/>
        </w:r>
      </w:hyperlink>
    </w:p>
    <w:p w14:paraId="4B675160" w14:textId="77777777" w:rsidR="00B003B9" w:rsidRDefault="008757AC">
      <w:r>
        <w:fldChar w:fldCharType="end"/>
      </w:r>
      <w:r w:rsidR="005A52EF">
        <w:br w:type="page"/>
      </w:r>
    </w:p>
    <w:p w14:paraId="55A99ABA" w14:textId="77777777" w:rsidR="00B003B9" w:rsidRDefault="005A52EF">
      <w:pPr>
        <w:pStyle w:val="Heading1"/>
        <w:keepNext w:val="0"/>
        <w:keepLines w:val="0"/>
        <w:spacing w:before="200"/>
      </w:pPr>
      <w:bookmarkStart w:id="0" w:name="_Toc234595781"/>
      <w:r>
        <w:lastRenderedPageBreak/>
        <w:t>1. Introduction</w:t>
      </w:r>
      <w:bookmarkEnd w:id="0"/>
    </w:p>
    <w:p w14:paraId="66A1BD04" w14:textId="77777777" w:rsidR="00B003B9" w:rsidRDefault="005A52EF">
      <w:pPr>
        <w:pStyle w:val="Heading2"/>
        <w:keepNext w:val="0"/>
        <w:keepLines w:val="0"/>
        <w:spacing w:before="200" w:after="80"/>
      </w:pPr>
      <w:bookmarkStart w:id="1" w:name="_Toc234595782"/>
      <w:r>
        <w:t>1.1 Company Background</w:t>
      </w:r>
      <w:bookmarkEnd w:id="1"/>
    </w:p>
    <w:p w14:paraId="65DD2E6C" w14:textId="77777777" w:rsidR="00B003B9" w:rsidRDefault="005A52EF">
      <w:pPr>
        <w:spacing w:before="200" w:after="240"/>
      </w:pPr>
      <w:r>
        <w:t>Accor Group is one of the world's largest hospitality groups, and has a portfolio of over 45 international brands, such as Sofitel, Novotel, Mercure and ibis, operating more than 5,700 hotels in more than 110 countries worldwide (Accor Group, 2025). These various market segments include economy, luxury and lifestyle hospitality, which allow geographical and revenue diversification for the company. Despite the added pressure of global inflation and elevated financing costs, Accor is still recovering, with revenue at €5.64 billion, and net profit and operating profit in 2025 of €499 million and €807 million, respectively (Dragan, 2026).</w:t>
      </w:r>
    </w:p>
    <w:p w14:paraId="714ADB9E" w14:textId="77777777" w:rsidR="00B003B9" w:rsidRDefault="005A52EF">
      <w:pPr>
        <w:pStyle w:val="Heading4"/>
        <w:spacing w:before="200" w:after="240"/>
      </w:pPr>
      <w:bookmarkStart w:id="2" w:name="_Toc234595783"/>
      <w:bookmarkStart w:id="3" w:name="_Toc234595877"/>
      <w:r>
        <w:t>Figure 1. Accor Group</w:t>
      </w:r>
      <w:bookmarkEnd w:id="2"/>
      <w:bookmarkEnd w:id="3"/>
    </w:p>
    <w:p w14:paraId="5FD83C4D" w14:textId="77777777" w:rsidR="00B003B9" w:rsidRDefault="005A52EF">
      <w:pPr>
        <w:spacing w:before="200" w:after="240"/>
        <w:jc w:val="center"/>
        <w:rPr>
          <w:b/>
          <w:bCs/>
        </w:rPr>
      </w:pPr>
      <w:r>
        <w:rPr>
          <w:b/>
          <w:bCs/>
          <w:noProof/>
          <w:lang w:val="en-US"/>
        </w:rPr>
        <w:drawing>
          <wp:inline distT="114300" distB="114300" distL="114300" distR="114300" wp14:anchorId="7144634E" wp14:editId="67A2976D">
            <wp:extent cx="2381250" cy="1943100"/>
            <wp:effectExtent l="25400" t="25400" r="25400" b="2540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2381250" cy="1943100"/>
                    </a:xfrm>
                    <a:prstGeom prst="rect">
                      <a:avLst/>
                    </a:prstGeom>
                    <a:ln w="25400">
                      <a:solidFill>
                        <a:srgbClr val="000000"/>
                      </a:solidFill>
                      <a:prstDash val="solid"/>
                    </a:ln>
                  </pic:spPr>
                </pic:pic>
              </a:graphicData>
            </a:graphic>
          </wp:inline>
        </w:drawing>
      </w:r>
    </w:p>
    <w:p w14:paraId="058E3237" w14:textId="77777777" w:rsidR="00B003B9" w:rsidRDefault="005A52EF">
      <w:pPr>
        <w:spacing w:before="200" w:after="240"/>
      </w:pPr>
      <w:r>
        <w:t>Source: Accor Group (2025)</w:t>
      </w:r>
    </w:p>
    <w:p w14:paraId="3B290C19" w14:textId="77777777" w:rsidR="00B003B9" w:rsidRDefault="00B003B9">
      <w:pPr>
        <w:spacing w:before="200" w:after="240"/>
        <w:rPr>
          <w:b/>
          <w:bCs/>
        </w:rPr>
      </w:pPr>
    </w:p>
    <w:p w14:paraId="30C1E3B0" w14:textId="77777777" w:rsidR="00B003B9" w:rsidRDefault="005A52EF">
      <w:pPr>
        <w:pStyle w:val="Heading2"/>
        <w:keepNext w:val="0"/>
        <w:keepLines w:val="0"/>
        <w:spacing w:before="200" w:after="80"/>
      </w:pPr>
      <w:bookmarkStart w:id="4" w:name="_Toc234595784"/>
      <w:r>
        <w:t>1.2 Purpose of the Report</w:t>
      </w:r>
      <w:bookmarkEnd w:id="4"/>
      <w:r>
        <w:t xml:space="preserve"> </w:t>
      </w:r>
    </w:p>
    <w:p w14:paraId="1948B127" w14:textId="77777777" w:rsidR="00B003B9" w:rsidRDefault="005A52EF">
      <w:pPr>
        <w:spacing w:before="200" w:after="240"/>
      </w:pPr>
      <w:r>
        <w:t>This report examines the income statement, balance sheet and cash flow statement of Accor Group and financial ratios critically through all 5 years, 2021–2025.</w:t>
      </w:r>
    </w:p>
    <w:p w14:paraId="14C0F352" w14:textId="77777777" w:rsidR="00B003B9" w:rsidRDefault="005A52EF">
      <w:pPr>
        <w:pStyle w:val="Heading2"/>
        <w:keepNext w:val="0"/>
        <w:keepLines w:val="0"/>
        <w:spacing w:before="200" w:after="80"/>
      </w:pPr>
      <w:bookmarkStart w:id="5" w:name="_Toc234595785"/>
      <w:r>
        <w:t>1.3 Report Structure</w:t>
      </w:r>
      <w:bookmarkEnd w:id="5"/>
    </w:p>
    <w:p w14:paraId="49435593" w14:textId="77777777" w:rsidR="00B003B9" w:rsidRDefault="005A52EF">
      <w:pPr>
        <w:spacing w:before="200" w:after="240"/>
      </w:pPr>
      <w:r>
        <w:t xml:space="preserve">The report includes a 5-year financial performance analysis, 5 years ratios assessment, an assessment of working capital management and recommendations for financial restructuring. It </w:t>
      </w:r>
      <w:r>
        <w:lastRenderedPageBreak/>
        <w:t>then uses techniques of investment appraisals to aid in capital expenditure. Finally, the report highlights the use of AI in financial analysis and offers overall conclusions and suggestions for strategy.</w:t>
      </w:r>
    </w:p>
    <w:p w14:paraId="3736B880" w14:textId="77777777" w:rsidR="00B003B9" w:rsidRDefault="005A52EF">
      <w:pPr>
        <w:pStyle w:val="Heading1"/>
        <w:keepNext w:val="0"/>
        <w:keepLines w:val="0"/>
        <w:spacing w:before="200"/>
      </w:pPr>
      <w:bookmarkStart w:id="6" w:name="_Toc234595786"/>
      <w:r>
        <w:t>2. Financial Health Check</w:t>
      </w:r>
      <w:bookmarkEnd w:id="6"/>
    </w:p>
    <w:p w14:paraId="4950E702" w14:textId="77777777" w:rsidR="00B003B9" w:rsidRDefault="005A52EF">
      <w:pPr>
        <w:pStyle w:val="Heading2"/>
        <w:keepNext w:val="0"/>
        <w:keepLines w:val="0"/>
        <w:spacing w:before="200"/>
      </w:pPr>
      <w:bookmarkStart w:id="7" w:name="_Toc234595787"/>
      <w:r>
        <w:t>2.1 Financial Statement Analysis (Five-Year Analysis)</w:t>
      </w:r>
      <w:bookmarkEnd w:id="7"/>
    </w:p>
    <w:p w14:paraId="3FBB0FC5" w14:textId="77777777" w:rsidR="00B003B9" w:rsidRDefault="005A52EF">
      <w:pPr>
        <w:spacing w:before="200"/>
      </w:pPr>
      <w:r>
        <w:t>The results of the financial statements for the year ending at 31 December 2025 show a solid rebound from the pandemic between 2021 and 2025, while recent performance has shown some signs of declining profitability. The global tourism and business travel boost has enabled a more than twofold surge in revenue, from €2.20 billion in 2021 to become €5.64 billion by 2025 (International Investment, 2026). Net income also expanded, growing from €90 million to €499 million, as the €53 million in operating profit was increased by €327 million despite the turnover drop. Earnings per share (EPS) also rose from €0.19 in 2021 to €1.61 in 2025, reflecting better performance for shareholders (Simply Wall St Pty Ltd, 2026). Two of the crucial measures, total assets and shareholders' equity, show a downward trend, as the total assets dropped from €12.06 billion to €11.74 billion in 2025, and shareholders' equity reduced from €5.47 billion to €4.72 billion during the year, with a corresponding increase in liabilities of €7.03 billion, indicating an increase in financial leverage (OECD, 2026). Operating cash flow increased from –€234 million in 2021 to €810 million in 2025, and, at current management trends, will be positive in 2026, driven by the continued success of the investment cycle and financing requirements (Li, Yan and Ma, 2025).</w:t>
      </w:r>
    </w:p>
    <w:p w14:paraId="0658BC75" w14:textId="77777777" w:rsidR="00B003B9" w:rsidRDefault="005A52EF">
      <w:pPr>
        <w:pStyle w:val="Heading2"/>
        <w:keepNext w:val="0"/>
        <w:keepLines w:val="0"/>
        <w:spacing w:before="200"/>
      </w:pPr>
      <w:bookmarkStart w:id="8" w:name="_Toc234595788"/>
      <w:r>
        <w:t>2.2 Ratio Analysis</w:t>
      </w:r>
      <w:bookmarkEnd w:id="8"/>
    </w:p>
    <w:p w14:paraId="15427759" w14:textId="77777777" w:rsidR="00B003B9" w:rsidRDefault="005A52EF">
      <w:pPr>
        <w:pStyle w:val="Heading3"/>
        <w:spacing w:before="200"/>
        <w:jc w:val="left"/>
      </w:pPr>
      <w:bookmarkStart w:id="9" w:name="_Toc234595789"/>
      <w:r>
        <w:t>2.2.1 Profitability Ratios</w:t>
      </w:r>
      <w:bookmarkEnd w:id="9"/>
    </w:p>
    <w:p w14:paraId="31E95691" w14:textId="77777777" w:rsidR="00B003B9" w:rsidRDefault="005A52EF">
      <w:pPr>
        <w:pStyle w:val="Heading4"/>
        <w:widowControl w:val="0"/>
        <w:spacing w:before="200"/>
      </w:pPr>
      <w:bookmarkStart w:id="10" w:name="_Toc234595790"/>
      <w:bookmarkStart w:id="11" w:name="_Toc234595878"/>
      <w:r>
        <w:t>Table 1. Net profit margin</w:t>
      </w:r>
      <w:bookmarkEnd w:id="10"/>
      <w:bookmarkEnd w:id="11"/>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36696E7D"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FAACC38" w14:textId="77777777" w:rsidR="00B003B9" w:rsidRDefault="005A52EF">
            <w:pPr>
              <w:widowControl w:val="0"/>
              <w:jc w:val="center"/>
              <w:rPr>
                <w:rFonts w:ascii="Arial" w:eastAsia="Arial" w:hAnsi="Arial" w:cs="Arial"/>
                <w:sz w:val="20"/>
                <w:szCs w:val="20"/>
              </w:rPr>
            </w:pPr>
            <w:r>
              <w:rPr>
                <w:b/>
                <w:bCs/>
              </w:rPr>
              <w:t>Profitability ratio</w:t>
            </w:r>
          </w:p>
        </w:tc>
      </w:tr>
      <w:tr w:rsidR="00B003B9" w14:paraId="46BC2725"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5C08BB4" w14:textId="77777777" w:rsidR="00B003B9" w:rsidRDefault="005A52EF">
            <w:pPr>
              <w:widowControl w:val="0"/>
              <w:jc w:val="center"/>
              <w:rPr>
                <w:rFonts w:ascii="Arial" w:eastAsia="Arial" w:hAnsi="Arial" w:cs="Arial"/>
                <w:sz w:val="20"/>
                <w:szCs w:val="20"/>
              </w:rPr>
            </w:pPr>
            <w:r>
              <w:rPr>
                <w:b/>
                <w:bCs/>
              </w:rPr>
              <w:t>Net profit margin</w:t>
            </w:r>
          </w:p>
        </w:tc>
      </w:tr>
      <w:tr w:rsidR="00B003B9" w14:paraId="3D0DBA76"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B369D78"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943D511"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A51CA29"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EC570B2"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781226C"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0126731" w14:textId="77777777" w:rsidR="00B003B9" w:rsidRDefault="005A52EF">
            <w:pPr>
              <w:widowControl w:val="0"/>
              <w:jc w:val="center"/>
              <w:rPr>
                <w:rFonts w:ascii="Arial" w:eastAsia="Arial" w:hAnsi="Arial" w:cs="Arial"/>
                <w:sz w:val="20"/>
                <w:szCs w:val="20"/>
              </w:rPr>
            </w:pPr>
            <w:r>
              <w:rPr>
                <w:b/>
                <w:bCs/>
              </w:rPr>
              <w:t>2021 (Million)</w:t>
            </w:r>
          </w:p>
        </w:tc>
      </w:tr>
      <w:tr w:rsidR="00B003B9" w14:paraId="57C37A4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2B71DC7" w14:textId="77777777" w:rsidR="00B003B9" w:rsidRDefault="005A52EF">
            <w:pPr>
              <w:widowControl w:val="0"/>
              <w:jc w:val="left"/>
              <w:rPr>
                <w:rFonts w:ascii="Arial" w:eastAsia="Arial" w:hAnsi="Arial" w:cs="Arial"/>
                <w:sz w:val="20"/>
                <w:szCs w:val="20"/>
              </w:rPr>
            </w:pPr>
            <w:r>
              <w:lastRenderedPageBreak/>
              <w:t>Net income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FE3E1F" w14:textId="77777777" w:rsidR="00B003B9" w:rsidRDefault="005A52EF">
            <w:pPr>
              <w:widowControl w:val="0"/>
              <w:jc w:val="center"/>
              <w:rPr>
                <w:rFonts w:ascii="Arial" w:eastAsia="Arial" w:hAnsi="Arial" w:cs="Arial"/>
                <w:sz w:val="20"/>
                <w:szCs w:val="20"/>
              </w:rPr>
            </w:pPr>
            <w:r>
              <w:t>499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A21B82" w14:textId="77777777" w:rsidR="00B003B9" w:rsidRDefault="005A52EF">
            <w:pPr>
              <w:widowControl w:val="0"/>
              <w:jc w:val="center"/>
              <w:rPr>
                <w:rFonts w:ascii="Arial" w:eastAsia="Arial" w:hAnsi="Arial" w:cs="Arial"/>
                <w:sz w:val="20"/>
                <w:szCs w:val="20"/>
              </w:rPr>
            </w:pPr>
            <w:r>
              <w:t>657</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060174" w14:textId="77777777" w:rsidR="00B003B9" w:rsidRDefault="005A52EF">
            <w:pPr>
              <w:widowControl w:val="0"/>
              <w:jc w:val="center"/>
              <w:rPr>
                <w:rFonts w:ascii="Arial" w:eastAsia="Arial" w:hAnsi="Arial" w:cs="Arial"/>
                <w:sz w:val="20"/>
                <w:szCs w:val="20"/>
              </w:rPr>
            </w:pPr>
            <w:r>
              <w:t>650</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726D9A" w14:textId="77777777" w:rsidR="00B003B9" w:rsidRDefault="005A52EF">
            <w:pPr>
              <w:widowControl w:val="0"/>
              <w:jc w:val="center"/>
              <w:rPr>
                <w:rFonts w:ascii="Arial" w:eastAsia="Arial" w:hAnsi="Arial" w:cs="Arial"/>
                <w:sz w:val="20"/>
                <w:szCs w:val="20"/>
              </w:rPr>
            </w:pPr>
            <w:r>
              <w:t>426</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E351BD" w14:textId="77777777" w:rsidR="00B003B9" w:rsidRDefault="005A52EF">
            <w:pPr>
              <w:widowControl w:val="0"/>
              <w:jc w:val="center"/>
              <w:rPr>
                <w:rFonts w:ascii="Arial" w:eastAsia="Arial" w:hAnsi="Arial" w:cs="Arial"/>
                <w:sz w:val="20"/>
                <w:szCs w:val="20"/>
              </w:rPr>
            </w:pPr>
            <w:r>
              <w:t>90</w:t>
            </w:r>
          </w:p>
        </w:tc>
      </w:tr>
      <w:tr w:rsidR="00B003B9" w14:paraId="22862765"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135EB1B" w14:textId="77777777" w:rsidR="00B003B9" w:rsidRDefault="005A52EF">
            <w:pPr>
              <w:widowControl w:val="0"/>
              <w:jc w:val="left"/>
              <w:rPr>
                <w:rFonts w:ascii="Arial" w:eastAsia="Arial" w:hAnsi="Arial" w:cs="Arial"/>
                <w:sz w:val="20"/>
                <w:szCs w:val="20"/>
              </w:rPr>
            </w:pPr>
            <w:r>
              <w:t>Net sales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8915F9" w14:textId="77777777" w:rsidR="00B003B9" w:rsidRDefault="005A52EF">
            <w:pPr>
              <w:widowControl w:val="0"/>
              <w:jc w:val="center"/>
              <w:rPr>
                <w:rFonts w:ascii="Arial" w:eastAsia="Arial" w:hAnsi="Arial" w:cs="Arial"/>
                <w:sz w:val="20"/>
                <w:szCs w:val="20"/>
              </w:rPr>
            </w:pPr>
            <w:r>
              <w:t>5,639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21C968D" w14:textId="77777777" w:rsidR="00B003B9" w:rsidRDefault="005A52EF">
            <w:pPr>
              <w:widowControl w:val="0"/>
              <w:jc w:val="center"/>
              <w:rPr>
                <w:rFonts w:ascii="Arial" w:eastAsia="Arial" w:hAnsi="Arial" w:cs="Arial"/>
                <w:sz w:val="20"/>
                <w:szCs w:val="20"/>
              </w:rPr>
            </w:pPr>
            <w:r>
              <w:t>5,606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DC85AD5" w14:textId="77777777" w:rsidR="00B003B9" w:rsidRDefault="005A52EF">
            <w:pPr>
              <w:widowControl w:val="0"/>
              <w:jc w:val="center"/>
              <w:rPr>
                <w:rFonts w:ascii="Arial" w:eastAsia="Arial" w:hAnsi="Arial" w:cs="Arial"/>
                <w:sz w:val="20"/>
                <w:szCs w:val="20"/>
              </w:rPr>
            </w:pPr>
            <w:r>
              <w:t>5,056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A5150AC" w14:textId="77777777" w:rsidR="00B003B9" w:rsidRDefault="005A52EF">
            <w:pPr>
              <w:widowControl w:val="0"/>
              <w:jc w:val="center"/>
              <w:rPr>
                <w:rFonts w:ascii="Arial" w:eastAsia="Arial" w:hAnsi="Arial" w:cs="Arial"/>
                <w:sz w:val="20"/>
                <w:szCs w:val="20"/>
              </w:rPr>
            </w:pPr>
            <w:r>
              <w:t>4,224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909A8F" w14:textId="77777777" w:rsidR="00B003B9" w:rsidRDefault="005A52EF">
            <w:pPr>
              <w:widowControl w:val="0"/>
              <w:jc w:val="center"/>
              <w:rPr>
                <w:rFonts w:ascii="Arial" w:eastAsia="Arial" w:hAnsi="Arial" w:cs="Arial"/>
                <w:sz w:val="20"/>
                <w:szCs w:val="20"/>
              </w:rPr>
            </w:pPr>
            <w:r>
              <w:t>2204</w:t>
            </w:r>
          </w:p>
        </w:tc>
      </w:tr>
      <w:tr w:rsidR="00B003B9" w14:paraId="5FE61474"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FA21BCF" w14:textId="77777777" w:rsidR="00B003B9" w:rsidRDefault="005A52EF">
            <w:pPr>
              <w:widowControl w:val="0"/>
              <w:jc w:val="left"/>
              <w:rPr>
                <w:rFonts w:ascii="Arial" w:eastAsia="Arial" w:hAnsi="Arial" w:cs="Arial"/>
                <w:sz w:val="20"/>
                <w:szCs w:val="20"/>
              </w:rPr>
            </w:pPr>
            <w:r>
              <w:rPr>
                <w:b/>
                <w:bCs/>
              </w:rPr>
              <w:t>Net profit margin = (Net income / Net sales) * 100</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118251" w14:textId="77777777" w:rsidR="00B003B9" w:rsidRDefault="005A52EF">
            <w:pPr>
              <w:widowControl w:val="0"/>
              <w:jc w:val="center"/>
              <w:rPr>
                <w:rFonts w:ascii="Arial" w:eastAsia="Arial" w:hAnsi="Arial" w:cs="Arial"/>
                <w:sz w:val="20"/>
                <w:szCs w:val="20"/>
              </w:rPr>
            </w:pPr>
            <w:r>
              <w:rPr>
                <w:b/>
                <w:bCs/>
              </w:rPr>
              <w:t>8.85</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C142C5" w14:textId="77777777" w:rsidR="00B003B9" w:rsidRDefault="005A52EF">
            <w:pPr>
              <w:widowControl w:val="0"/>
              <w:jc w:val="center"/>
              <w:rPr>
                <w:rFonts w:ascii="Arial" w:eastAsia="Arial" w:hAnsi="Arial" w:cs="Arial"/>
                <w:sz w:val="20"/>
                <w:szCs w:val="20"/>
              </w:rPr>
            </w:pPr>
            <w:r>
              <w:rPr>
                <w:b/>
                <w:bCs/>
              </w:rPr>
              <w:t>11.72</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42B3991" w14:textId="77777777" w:rsidR="00B003B9" w:rsidRDefault="005A52EF">
            <w:pPr>
              <w:widowControl w:val="0"/>
              <w:jc w:val="center"/>
              <w:rPr>
                <w:rFonts w:ascii="Arial" w:eastAsia="Arial" w:hAnsi="Arial" w:cs="Arial"/>
                <w:sz w:val="20"/>
                <w:szCs w:val="20"/>
              </w:rPr>
            </w:pPr>
            <w:r>
              <w:rPr>
                <w:b/>
                <w:bCs/>
              </w:rPr>
              <w:t>12.86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4C136C" w14:textId="77777777" w:rsidR="00B003B9" w:rsidRDefault="005A52EF">
            <w:pPr>
              <w:widowControl w:val="0"/>
              <w:jc w:val="center"/>
              <w:rPr>
                <w:rFonts w:ascii="Arial" w:eastAsia="Arial" w:hAnsi="Arial" w:cs="Arial"/>
                <w:sz w:val="20"/>
                <w:szCs w:val="20"/>
              </w:rPr>
            </w:pPr>
            <w:r>
              <w:rPr>
                <w:b/>
                <w:bCs/>
              </w:rPr>
              <w:t>10.09</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691BC00" w14:textId="77777777" w:rsidR="00B003B9" w:rsidRDefault="005A52EF">
            <w:pPr>
              <w:widowControl w:val="0"/>
              <w:jc w:val="center"/>
              <w:rPr>
                <w:rFonts w:ascii="Arial" w:eastAsia="Arial" w:hAnsi="Arial" w:cs="Arial"/>
                <w:sz w:val="20"/>
                <w:szCs w:val="20"/>
              </w:rPr>
            </w:pPr>
            <w:r>
              <w:rPr>
                <w:b/>
                <w:bCs/>
              </w:rPr>
              <w:t>4.08</w:t>
            </w:r>
          </w:p>
        </w:tc>
      </w:tr>
    </w:tbl>
    <w:p w14:paraId="18AB98C9" w14:textId="77777777" w:rsidR="00B003B9" w:rsidRDefault="005A52EF">
      <w:pPr>
        <w:spacing w:before="200"/>
        <w:jc w:val="left"/>
      </w:pPr>
      <w:r>
        <w:t>Source: Self-Created</w:t>
      </w:r>
    </w:p>
    <w:p w14:paraId="0A11070D" w14:textId="77777777" w:rsidR="00B003B9" w:rsidRDefault="005A52EF">
      <w:pPr>
        <w:pStyle w:val="Heading4"/>
        <w:widowControl w:val="0"/>
        <w:spacing w:before="200"/>
      </w:pPr>
      <w:bookmarkStart w:id="12" w:name="_Toc234595791"/>
      <w:bookmarkStart w:id="13" w:name="_Toc234595879"/>
      <w:r>
        <w:t>Table 2. Operating profit margin</w:t>
      </w:r>
      <w:bookmarkEnd w:id="12"/>
      <w:bookmarkEnd w:id="13"/>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510F869E"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4A4841C2" w14:textId="77777777" w:rsidR="00B003B9" w:rsidRDefault="005A52EF">
            <w:pPr>
              <w:widowControl w:val="0"/>
              <w:jc w:val="center"/>
              <w:rPr>
                <w:rFonts w:ascii="Arial" w:eastAsia="Arial" w:hAnsi="Arial" w:cs="Arial"/>
                <w:sz w:val="20"/>
                <w:szCs w:val="20"/>
              </w:rPr>
            </w:pPr>
            <w:r>
              <w:rPr>
                <w:b/>
                <w:bCs/>
              </w:rPr>
              <w:t>Profitability ratio</w:t>
            </w:r>
          </w:p>
        </w:tc>
      </w:tr>
      <w:tr w:rsidR="00B003B9" w14:paraId="79F04668"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BAC3EC1" w14:textId="77777777" w:rsidR="00B003B9" w:rsidRDefault="005A52EF">
            <w:pPr>
              <w:widowControl w:val="0"/>
              <w:jc w:val="center"/>
              <w:rPr>
                <w:rFonts w:ascii="Arial" w:eastAsia="Arial" w:hAnsi="Arial" w:cs="Arial"/>
                <w:sz w:val="20"/>
                <w:szCs w:val="20"/>
              </w:rPr>
            </w:pPr>
            <w:r>
              <w:rPr>
                <w:b/>
                <w:bCs/>
              </w:rPr>
              <w:t>Operating profit margin</w:t>
            </w:r>
          </w:p>
        </w:tc>
      </w:tr>
      <w:tr w:rsidR="00B003B9" w14:paraId="5D8EB81C"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1C9EAE3"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A44B78C"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42285D"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A133B98"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EE21ED1"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3C527A5" w14:textId="77777777" w:rsidR="00B003B9" w:rsidRDefault="005A52EF">
            <w:pPr>
              <w:widowControl w:val="0"/>
              <w:jc w:val="center"/>
              <w:rPr>
                <w:rFonts w:ascii="Arial" w:eastAsia="Arial" w:hAnsi="Arial" w:cs="Arial"/>
                <w:sz w:val="20"/>
                <w:szCs w:val="20"/>
              </w:rPr>
            </w:pPr>
            <w:r>
              <w:rPr>
                <w:b/>
                <w:bCs/>
              </w:rPr>
              <w:t>2021 (Million)</w:t>
            </w:r>
          </w:p>
        </w:tc>
      </w:tr>
      <w:tr w:rsidR="00B003B9" w14:paraId="67126DA7"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739FBD7" w14:textId="77777777" w:rsidR="00B003B9" w:rsidRDefault="005A52EF">
            <w:pPr>
              <w:widowControl w:val="0"/>
              <w:jc w:val="left"/>
              <w:rPr>
                <w:rFonts w:ascii="Arial" w:eastAsia="Arial" w:hAnsi="Arial" w:cs="Arial"/>
                <w:sz w:val="20"/>
                <w:szCs w:val="20"/>
              </w:rPr>
            </w:pPr>
            <w:r>
              <w:t>Operating profit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7F2FA4" w14:textId="77777777" w:rsidR="00B003B9" w:rsidRDefault="005A52EF">
            <w:pPr>
              <w:widowControl w:val="0"/>
              <w:jc w:val="center"/>
              <w:rPr>
                <w:rFonts w:ascii="Arial" w:eastAsia="Arial" w:hAnsi="Arial" w:cs="Arial"/>
                <w:sz w:val="20"/>
                <w:szCs w:val="20"/>
              </w:rPr>
            </w:pPr>
            <w:r>
              <w:t>807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8535376" w14:textId="77777777" w:rsidR="00B003B9" w:rsidRDefault="005A52EF">
            <w:pPr>
              <w:widowControl w:val="0"/>
              <w:jc w:val="center"/>
              <w:rPr>
                <w:rFonts w:ascii="Arial" w:eastAsia="Arial" w:hAnsi="Arial" w:cs="Arial"/>
                <w:sz w:val="20"/>
                <w:szCs w:val="20"/>
              </w:rPr>
            </w:pPr>
            <w:r>
              <w:t>786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FB5A824" w14:textId="77777777" w:rsidR="00B003B9" w:rsidRDefault="005A52EF">
            <w:pPr>
              <w:widowControl w:val="0"/>
              <w:jc w:val="center"/>
              <w:rPr>
                <w:rFonts w:ascii="Arial" w:eastAsia="Arial" w:hAnsi="Arial" w:cs="Arial"/>
                <w:sz w:val="20"/>
                <w:szCs w:val="20"/>
              </w:rPr>
            </w:pPr>
            <w:r>
              <w:t>779</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700317E" w14:textId="77777777" w:rsidR="00B003B9" w:rsidRDefault="005A52EF">
            <w:pPr>
              <w:widowControl w:val="0"/>
              <w:jc w:val="center"/>
              <w:rPr>
                <w:rFonts w:ascii="Arial" w:eastAsia="Arial" w:hAnsi="Arial" w:cs="Arial"/>
                <w:sz w:val="20"/>
                <w:szCs w:val="20"/>
              </w:rPr>
            </w:pPr>
            <w:r>
              <w:t>543</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D775C07" w14:textId="77777777" w:rsidR="00B003B9" w:rsidRDefault="005A52EF">
            <w:pPr>
              <w:widowControl w:val="0"/>
              <w:jc w:val="center"/>
              <w:rPr>
                <w:rFonts w:ascii="Arial" w:eastAsia="Arial" w:hAnsi="Arial" w:cs="Arial"/>
                <w:sz w:val="20"/>
                <w:szCs w:val="20"/>
              </w:rPr>
            </w:pPr>
            <w:r>
              <w:t>53</w:t>
            </w:r>
          </w:p>
        </w:tc>
      </w:tr>
      <w:tr w:rsidR="00B003B9" w14:paraId="11881DD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9059C46" w14:textId="77777777" w:rsidR="00B003B9" w:rsidRDefault="005A52EF">
            <w:pPr>
              <w:widowControl w:val="0"/>
              <w:jc w:val="left"/>
              <w:rPr>
                <w:rFonts w:ascii="Arial" w:eastAsia="Arial" w:hAnsi="Arial" w:cs="Arial"/>
                <w:sz w:val="20"/>
                <w:szCs w:val="20"/>
              </w:rPr>
            </w:pPr>
            <w:r>
              <w:t>Net sales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74905E3" w14:textId="77777777" w:rsidR="00B003B9" w:rsidRDefault="005A52EF">
            <w:pPr>
              <w:widowControl w:val="0"/>
              <w:jc w:val="center"/>
              <w:rPr>
                <w:rFonts w:ascii="Arial" w:eastAsia="Arial" w:hAnsi="Arial" w:cs="Arial"/>
                <w:sz w:val="20"/>
                <w:szCs w:val="20"/>
              </w:rPr>
            </w:pPr>
            <w:r>
              <w:t>5,639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773DB36" w14:textId="77777777" w:rsidR="00B003B9" w:rsidRDefault="005A52EF">
            <w:pPr>
              <w:widowControl w:val="0"/>
              <w:jc w:val="center"/>
              <w:rPr>
                <w:rFonts w:ascii="Arial" w:eastAsia="Arial" w:hAnsi="Arial" w:cs="Arial"/>
                <w:sz w:val="20"/>
                <w:szCs w:val="20"/>
              </w:rPr>
            </w:pPr>
            <w:r>
              <w:t>5,606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AD894C" w14:textId="77777777" w:rsidR="00B003B9" w:rsidRDefault="005A52EF">
            <w:pPr>
              <w:widowControl w:val="0"/>
              <w:jc w:val="center"/>
              <w:rPr>
                <w:rFonts w:ascii="Arial" w:eastAsia="Arial" w:hAnsi="Arial" w:cs="Arial"/>
                <w:sz w:val="20"/>
                <w:szCs w:val="20"/>
              </w:rPr>
            </w:pPr>
            <w:r>
              <w:t>5,056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790AEB" w14:textId="77777777" w:rsidR="00B003B9" w:rsidRDefault="005A52EF">
            <w:pPr>
              <w:widowControl w:val="0"/>
              <w:jc w:val="center"/>
              <w:rPr>
                <w:rFonts w:ascii="Arial" w:eastAsia="Arial" w:hAnsi="Arial" w:cs="Arial"/>
                <w:sz w:val="20"/>
                <w:szCs w:val="20"/>
              </w:rPr>
            </w:pPr>
            <w:r>
              <w:t>4,224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CA498D6" w14:textId="77777777" w:rsidR="00B003B9" w:rsidRDefault="005A52EF">
            <w:pPr>
              <w:widowControl w:val="0"/>
              <w:jc w:val="center"/>
              <w:rPr>
                <w:rFonts w:ascii="Arial" w:eastAsia="Arial" w:hAnsi="Arial" w:cs="Arial"/>
                <w:sz w:val="20"/>
                <w:szCs w:val="20"/>
              </w:rPr>
            </w:pPr>
            <w:r>
              <w:t>2,204</w:t>
            </w:r>
          </w:p>
        </w:tc>
      </w:tr>
      <w:tr w:rsidR="00B003B9" w14:paraId="60E1F06B"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DEC86C3" w14:textId="77777777" w:rsidR="00B003B9" w:rsidRDefault="005A52EF">
            <w:pPr>
              <w:widowControl w:val="0"/>
              <w:jc w:val="left"/>
              <w:rPr>
                <w:rFonts w:ascii="Arial" w:eastAsia="Arial" w:hAnsi="Arial" w:cs="Arial"/>
                <w:sz w:val="20"/>
                <w:szCs w:val="20"/>
              </w:rPr>
            </w:pPr>
            <w:r>
              <w:rPr>
                <w:b/>
                <w:bCs/>
              </w:rPr>
              <w:t>Operating profit margin = (Operating profit / Net sales) * 100</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FAA447" w14:textId="77777777" w:rsidR="00B003B9" w:rsidRDefault="005A52EF">
            <w:pPr>
              <w:widowControl w:val="0"/>
              <w:jc w:val="center"/>
              <w:rPr>
                <w:rFonts w:ascii="Arial" w:eastAsia="Arial" w:hAnsi="Arial" w:cs="Arial"/>
                <w:sz w:val="20"/>
                <w:szCs w:val="20"/>
              </w:rPr>
            </w:pPr>
            <w:r>
              <w:rPr>
                <w:b/>
                <w:bCs/>
              </w:rPr>
              <w:t>14.31</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B7D35E5" w14:textId="77777777" w:rsidR="00B003B9" w:rsidRDefault="005A52EF">
            <w:pPr>
              <w:widowControl w:val="0"/>
              <w:jc w:val="center"/>
              <w:rPr>
                <w:rFonts w:ascii="Arial" w:eastAsia="Arial" w:hAnsi="Arial" w:cs="Arial"/>
                <w:sz w:val="20"/>
                <w:szCs w:val="20"/>
              </w:rPr>
            </w:pPr>
            <w:r>
              <w:rPr>
                <w:b/>
                <w:bCs/>
              </w:rPr>
              <w:t>14.02</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D8986ED" w14:textId="77777777" w:rsidR="00B003B9" w:rsidRDefault="005A52EF">
            <w:pPr>
              <w:widowControl w:val="0"/>
              <w:jc w:val="center"/>
              <w:rPr>
                <w:rFonts w:ascii="Arial" w:eastAsia="Arial" w:hAnsi="Arial" w:cs="Arial"/>
                <w:sz w:val="20"/>
                <w:szCs w:val="20"/>
              </w:rPr>
            </w:pPr>
            <w:r>
              <w:rPr>
                <w:b/>
                <w:bCs/>
              </w:rPr>
              <w:t>15.41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00A3226" w14:textId="77777777" w:rsidR="00B003B9" w:rsidRDefault="005A52EF">
            <w:pPr>
              <w:widowControl w:val="0"/>
              <w:jc w:val="center"/>
              <w:rPr>
                <w:rFonts w:ascii="Arial" w:eastAsia="Arial" w:hAnsi="Arial" w:cs="Arial"/>
                <w:sz w:val="20"/>
                <w:szCs w:val="20"/>
              </w:rPr>
            </w:pPr>
            <w:r>
              <w:rPr>
                <w:b/>
                <w:bCs/>
              </w:rPr>
              <w:t>12.86</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32C5FB" w14:textId="77777777" w:rsidR="00B003B9" w:rsidRDefault="005A52EF">
            <w:pPr>
              <w:widowControl w:val="0"/>
              <w:jc w:val="center"/>
              <w:rPr>
                <w:rFonts w:ascii="Arial" w:eastAsia="Arial" w:hAnsi="Arial" w:cs="Arial"/>
                <w:sz w:val="20"/>
                <w:szCs w:val="20"/>
              </w:rPr>
            </w:pPr>
            <w:r>
              <w:rPr>
                <w:b/>
                <w:bCs/>
              </w:rPr>
              <w:t>2.40</w:t>
            </w:r>
          </w:p>
        </w:tc>
      </w:tr>
    </w:tbl>
    <w:p w14:paraId="56D12897" w14:textId="77777777" w:rsidR="00B003B9" w:rsidRDefault="005A52EF">
      <w:pPr>
        <w:spacing w:before="200"/>
      </w:pPr>
      <w:r>
        <w:t>Source: Self-Created</w:t>
      </w:r>
    </w:p>
    <w:p w14:paraId="310EFC07" w14:textId="77777777" w:rsidR="00B003B9" w:rsidRDefault="005A52EF">
      <w:pPr>
        <w:spacing w:before="200"/>
      </w:pPr>
      <w:r>
        <w:t>Accor's profitability also increased significantly following the pandemic, growing from a net profit margin in 2021 of 4.08% to 8.85% for 2025, and from an operating profit margin of 2.40% to 14.31% for 2025. The ROE, however, has fallen from 12% (2023–2024) to 11% (2025), suggesting to achieve moderate returns to shareholders whilst maintaining the operational profitability.</w:t>
      </w:r>
    </w:p>
    <w:p w14:paraId="26E763D9" w14:textId="77777777" w:rsidR="00B003B9" w:rsidRDefault="005A52EF">
      <w:pPr>
        <w:pStyle w:val="Heading3"/>
        <w:spacing w:before="200"/>
        <w:jc w:val="left"/>
      </w:pPr>
      <w:bookmarkStart w:id="14" w:name="_Toc234595792"/>
      <w:r>
        <w:t>2.2.2 Liquidity Ratios</w:t>
      </w:r>
      <w:bookmarkEnd w:id="14"/>
    </w:p>
    <w:p w14:paraId="15EE445E" w14:textId="77777777" w:rsidR="00B003B9" w:rsidRDefault="005A52EF">
      <w:pPr>
        <w:pStyle w:val="Heading4"/>
        <w:widowControl w:val="0"/>
        <w:spacing w:before="200"/>
      </w:pPr>
      <w:bookmarkStart w:id="15" w:name="_Toc234595793"/>
      <w:bookmarkStart w:id="16" w:name="_Toc234595880"/>
      <w:r>
        <w:t>Table 3. Current ratio</w:t>
      </w:r>
      <w:bookmarkEnd w:id="15"/>
      <w:bookmarkEnd w:id="16"/>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4900402D"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0C17707" w14:textId="77777777" w:rsidR="00B003B9" w:rsidRDefault="005A52EF">
            <w:pPr>
              <w:widowControl w:val="0"/>
              <w:jc w:val="center"/>
              <w:rPr>
                <w:rFonts w:ascii="Arial" w:eastAsia="Arial" w:hAnsi="Arial" w:cs="Arial"/>
                <w:sz w:val="20"/>
                <w:szCs w:val="20"/>
              </w:rPr>
            </w:pPr>
            <w:r>
              <w:rPr>
                <w:b/>
                <w:bCs/>
              </w:rPr>
              <w:t>Liquidity ratio</w:t>
            </w:r>
          </w:p>
        </w:tc>
      </w:tr>
      <w:tr w:rsidR="00B003B9" w14:paraId="1CC3DDA0"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9AAE946" w14:textId="77777777" w:rsidR="00B003B9" w:rsidRDefault="005A52EF">
            <w:pPr>
              <w:widowControl w:val="0"/>
              <w:jc w:val="center"/>
              <w:rPr>
                <w:rFonts w:ascii="Arial" w:eastAsia="Arial" w:hAnsi="Arial" w:cs="Arial"/>
                <w:sz w:val="20"/>
                <w:szCs w:val="20"/>
              </w:rPr>
            </w:pPr>
            <w:r>
              <w:rPr>
                <w:b/>
                <w:bCs/>
              </w:rPr>
              <w:t>Current ratio</w:t>
            </w:r>
          </w:p>
        </w:tc>
      </w:tr>
      <w:tr w:rsidR="00B003B9" w14:paraId="779E4BB8"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11A09A2"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EF062C4"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709EE04"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2FCF031"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C972805"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DE725B5" w14:textId="77777777" w:rsidR="00B003B9" w:rsidRDefault="005A52EF">
            <w:pPr>
              <w:widowControl w:val="0"/>
              <w:jc w:val="center"/>
              <w:rPr>
                <w:rFonts w:ascii="Arial" w:eastAsia="Arial" w:hAnsi="Arial" w:cs="Arial"/>
                <w:sz w:val="20"/>
                <w:szCs w:val="20"/>
              </w:rPr>
            </w:pPr>
            <w:r>
              <w:rPr>
                <w:b/>
                <w:bCs/>
              </w:rPr>
              <w:t>2021 (Million)</w:t>
            </w:r>
          </w:p>
        </w:tc>
      </w:tr>
      <w:tr w:rsidR="00B003B9" w14:paraId="74660D7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ECBD02D" w14:textId="77777777" w:rsidR="00B003B9" w:rsidRDefault="005A52EF">
            <w:pPr>
              <w:widowControl w:val="0"/>
              <w:jc w:val="left"/>
              <w:rPr>
                <w:rFonts w:ascii="Arial" w:eastAsia="Arial" w:hAnsi="Arial" w:cs="Arial"/>
                <w:sz w:val="20"/>
                <w:szCs w:val="20"/>
              </w:rPr>
            </w:pPr>
            <w:r>
              <w:t>Current assets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BFE0B6A" w14:textId="77777777" w:rsidR="00B003B9" w:rsidRDefault="005A52EF">
            <w:pPr>
              <w:widowControl w:val="0"/>
              <w:jc w:val="center"/>
              <w:rPr>
                <w:rFonts w:ascii="Arial" w:eastAsia="Arial" w:hAnsi="Arial" w:cs="Arial"/>
                <w:sz w:val="20"/>
                <w:szCs w:val="20"/>
              </w:rPr>
            </w:pPr>
            <w:r>
              <w:t>2,905</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08BCC6" w14:textId="77777777" w:rsidR="00B003B9" w:rsidRDefault="005A52EF">
            <w:pPr>
              <w:widowControl w:val="0"/>
              <w:jc w:val="center"/>
              <w:rPr>
                <w:rFonts w:ascii="Arial" w:eastAsia="Arial" w:hAnsi="Arial" w:cs="Arial"/>
                <w:sz w:val="20"/>
                <w:szCs w:val="20"/>
              </w:rPr>
            </w:pPr>
            <w:r>
              <w:t>2,970</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3EB48D" w14:textId="77777777" w:rsidR="00B003B9" w:rsidRDefault="005A52EF">
            <w:pPr>
              <w:widowControl w:val="0"/>
              <w:jc w:val="center"/>
              <w:rPr>
                <w:rFonts w:ascii="Arial" w:eastAsia="Arial" w:hAnsi="Arial" w:cs="Arial"/>
                <w:sz w:val="20"/>
                <w:szCs w:val="20"/>
              </w:rPr>
            </w:pPr>
            <w:r>
              <w:t>2,781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EA136AC" w14:textId="77777777" w:rsidR="00B003B9" w:rsidRDefault="005A52EF">
            <w:pPr>
              <w:widowControl w:val="0"/>
              <w:jc w:val="center"/>
              <w:rPr>
                <w:rFonts w:ascii="Arial" w:eastAsia="Arial" w:hAnsi="Arial" w:cs="Arial"/>
                <w:sz w:val="20"/>
                <w:szCs w:val="20"/>
              </w:rPr>
            </w:pPr>
            <w:r>
              <w:t>3,584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BB6032" w14:textId="77777777" w:rsidR="00B003B9" w:rsidRDefault="005A52EF">
            <w:pPr>
              <w:widowControl w:val="0"/>
              <w:jc w:val="center"/>
              <w:rPr>
                <w:rFonts w:ascii="Arial" w:eastAsia="Arial" w:hAnsi="Arial" w:cs="Arial"/>
                <w:sz w:val="20"/>
                <w:szCs w:val="20"/>
              </w:rPr>
            </w:pPr>
            <w:r>
              <w:t>3,079</w:t>
            </w:r>
          </w:p>
        </w:tc>
      </w:tr>
      <w:tr w:rsidR="00B003B9" w14:paraId="211FEDFB"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A1E997F" w14:textId="77777777" w:rsidR="00B003B9" w:rsidRDefault="005A52EF">
            <w:pPr>
              <w:widowControl w:val="0"/>
              <w:jc w:val="left"/>
              <w:rPr>
                <w:rFonts w:ascii="Arial" w:eastAsia="Arial" w:hAnsi="Arial" w:cs="Arial"/>
                <w:sz w:val="20"/>
                <w:szCs w:val="20"/>
              </w:rPr>
            </w:pPr>
            <w:r>
              <w:lastRenderedPageBreak/>
              <w:t>Current liabilities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2F350E9" w14:textId="77777777" w:rsidR="00B003B9" w:rsidRDefault="005A52EF">
            <w:pPr>
              <w:widowControl w:val="0"/>
              <w:jc w:val="center"/>
              <w:rPr>
                <w:rFonts w:ascii="Arial" w:eastAsia="Arial" w:hAnsi="Arial" w:cs="Arial"/>
                <w:sz w:val="20"/>
                <w:szCs w:val="20"/>
              </w:rPr>
            </w:pPr>
            <w:r>
              <w:t>2,773</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B73E830" w14:textId="77777777" w:rsidR="00B003B9" w:rsidRDefault="005A52EF">
            <w:pPr>
              <w:widowControl w:val="0"/>
              <w:jc w:val="center"/>
              <w:rPr>
                <w:rFonts w:ascii="Arial" w:eastAsia="Arial" w:hAnsi="Arial" w:cs="Arial"/>
                <w:sz w:val="20"/>
                <w:szCs w:val="20"/>
              </w:rPr>
            </w:pPr>
            <w:r>
              <w:t>2,819</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89F68B6" w14:textId="77777777" w:rsidR="00B003B9" w:rsidRDefault="005A52EF">
            <w:pPr>
              <w:widowControl w:val="0"/>
              <w:jc w:val="center"/>
              <w:rPr>
                <w:rFonts w:ascii="Arial" w:eastAsia="Arial" w:hAnsi="Arial" w:cs="Arial"/>
                <w:sz w:val="20"/>
                <w:szCs w:val="20"/>
              </w:rPr>
            </w:pPr>
            <w:r>
              <w:t>2,821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680B77A" w14:textId="77777777" w:rsidR="00B003B9" w:rsidRDefault="005A52EF">
            <w:pPr>
              <w:widowControl w:val="0"/>
              <w:jc w:val="center"/>
              <w:rPr>
                <w:rFonts w:ascii="Arial" w:eastAsia="Arial" w:hAnsi="Arial" w:cs="Arial"/>
                <w:sz w:val="20"/>
                <w:szCs w:val="20"/>
              </w:rPr>
            </w:pPr>
            <w:r>
              <w:t>2,920</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0BA759" w14:textId="77777777" w:rsidR="00B003B9" w:rsidRDefault="005A52EF">
            <w:pPr>
              <w:widowControl w:val="0"/>
              <w:jc w:val="center"/>
              <w:rPr>
                <w:rFonts w:ascii="Arial" w:eastAsia="Arial" w:hAnsi="Arial" w:cs="Arial"/>
                <w:sz w:val="20"/>
                <w:szCs w:val="20"/>
              </w:rPr>
            </w:pPr>
            <w:r>
              <w:t>2,635</w:t>
            </w:r>
          </w:p>
        </w:tc>
      </w:tr>
      <w:tr w:rsidR="00B003B9" w14:paraId="16B7C807"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0F97858" w14:textId="77777777" w:rsidR="00B003B9" w:rsidRDefault="005A52EF">
            <w:pPr>
              <w:widowControl w:val="0"/>
              <w:jc w:val="left"/>
              <w:rPr>
                <w:rFonts w:ascii="Arial" w:eastAsia="Arial" w:hAnsi="Arial" w:cs="Arial"/>
                <w:sz w:val="20"/>
                <w:szCs w:val="20"/>
              </w:rPr>
            </w:pPr>
            <w:r>
              <w:rPr>
                <w:b/>
                <w:bCs/>
              </w:rPr>
              <w:t>Current ratio = (Current assets / Current liabilities)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D8AB0B8" w14:textId="77777777" w:rsidR="00B003B9" w:rsidRDefault="005A52EF">
            <w:pPr>
              <w:widowControl w:val="0"/>
              <w:jc w:val="center"/>
              <w:rPr>
                <w:rFonts w:ascii="Arial" w:eastAsia="Arial" w:hAnsi="Arial" w:cs="Arial"/>
                <w:sz w:val="20"/>
                <w:szCs w:val="20"/>
              </w:rPr>
            </w:pPr>
            <w:r>
              <w:rPr>
                <w:b/>
                <w:bCs/>
              </w:rPr>
              <w:t>1.05</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CAA5A23" w14:textId="77777777" w:rsidR="00B003B9" w:rsidRDefault="005A52EF">
            <w:pPr>
              <w:widowControl w:val="0"/>
              <w:jc w:val="center"/>
              <w:rPr>
                <w:rFonts w:ascii="Arial" w:eastAsia="Arial" w:hAnsi="Arial" w:cs="Arial"/>
                <w:sz w:val="20"/>
                <w:szCs w:val="20"/>
              </w:rPr>
            </w:pPr>
            <w:r>
              <w:rPr>
                <w:b/>
                <w:bCs/>
              </w:rPr>
              <w:t>1.05</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E50BBA5" w14:textId="77777777" w:rsidR="00B003B9" w:rsidRDefault="005A52EF">
            <w:pPr>
              <w:widowControl w:val="0"/>
              <w:jc w:val="center"/>
              <w:rPr>
                <w:rFonts w:ascii="Arial" w:eastAsia="Arial" w:hAnsi="Arial" w:cs="Arial"/>
                <w:sz w:val="20"/>
                <w:szCs w:val="20"/>
              </w:rPr>
            </w:pPr>
            <w:r>
              <w:rPr>
                <w:b/>
                <w:bCs/>
              </w:rPr>
              <w:t>0.99</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A3B74FF" w14:textId="77777777" w:rsidR="00B003B9" w:rsidRDefault="005A52EF">
            <w:pPr>
              <w:widowControl w:val="0"/>
              <w:jc w:val="center"/>
              <w:rPr>
                <w:rFonts w:ascii="Arial" w:eastAsia="Arial" w:hAnsi="Arial" w:cs="Arial"/>
                <w:sz w:val="20"/>
                <w:szCs w:val="20"/>
              </w:rPr>
            </w:pPr>
            <w:r>
              <w:rPr>
                <w:b/>
                <w:bCs/>
              </w:rPr>
              <w:t>1.23</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6041C1F" w14:textId="77777777" w:rsidR="00B003B9" w:rsidRDefault="005A52EF">
            <w:pPr>
              <w:widowControl w:val="0"/>
              <w:jc w:val="center"/>
              <w:rPr>
                <w:rFonts w:ascii="Arial" w:eastAsia="Arial" w:hAnsi="Arial" w:cs="Arial"/>
                <w:sz w:val="20"/>
                <w:szCs w:val="20"/>
              </w:rPr>
            </w:pPr>
            <w:r>
              <w:rPr>
                <w:b/>
                <w:bCs/>
              </w:rPr>
              <w:t>1.17</w:t>
            </w:r>
          </w:p>
        </w:tc>
      </w:tr>
    </w:tbl>
    <w:p w14:paraId="23816446" w14:textId="77777777" w:rsidR="00B003B9" w:rsidRDefault="005A52EF">
      <w:pPr>
        <w:spacing w:before="200"/>
        <w:jc w:val="left"/>
      </w:pPr>
      <w:r>
        <w:t>Source: Self-Created</w:t>
      </w:r>
    </w:p>
    <w:p w14:paraId="35F09FF5" w14:textId="77777777" w:rsidR="00B003B9" w:rsidRDefault="005A52EF">
      <w:pPr>
        <w:pStyle w:val="Heading4"/>
        <w:widowControl w:val="0"/>
        <w:spacing w:before="200"/>
      </w:pPr>
      <w:bookmarkStart w:id="17" w:name="_Toc234595794"/>
      <w:bookmarkStart w:id="18" w:name="_Toc234595881"/>
      <w:r>
        <w:t>Table 4. Quick ratio</w:t>
      </w:r>
      <w:bookmarkEnd w:id="17"/>
      <w:bookmarkEnd w:id="18"/>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742F818E"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6B353B44" w14:textId="77777777" w:rsidR="00B003B9" w:rsidRDefault="005A52EF">
            <w:pPr>
              <w:widowControl w:val="0"/>
              <w:jc w:val="center"/>
              <w:rPr>
                <w:rFonts w:ascii="Arial" w:eastAsia="Arial" w:hAnsi="Arial" w:cs="Arial"/>
                <w:sz w:val="20"/>
                <w:szCs w:val="20"/>
              </w:rPr>
            </w:pPr>
            <w:r>
              <w:rPr>
                <w:b/>
                <w:bCs/>
              </w:rPr>
              <w:t>Liquidity ratio</w:t>
            </w:r>
          </w:p>
        </w:tc>
      </w:tr>
      <w:tr w:rsidR="00B003B9" w14:paraId="18FF9C21"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D8A2D7A" w14:textId="77777777" w:rsidR="00B003B9" w:rsidRDefault="005A52EF">
            <w:pPr>
              <w:widowControl w:val="0"/>
              <w:jc w:val="center"/>
              <w:rPr>
                <w:rFonts w:ascii="Arial" w:eastAsia="Arial" w:hAnsi="Arial" w:cs="Arial"/>
                <w:sz w:val="20"/>
                <w:szCs w:val="20"/>
              </w:rPr>
            </w:pPr>
            <w:r>
              <w:rPr>
                <w:b/>
                <w:bCs/>
              </w:rPr>
              <w:t>Quick ratio</w:t>
            </w:r>
          </w:p>
        </w:tc>
      </w:tr>
      <w:tr w:rsidR="00B003B9" w14:paraId="665824EF"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1156CAA"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DF684F5"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557849F"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878488"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EF414CC"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4CEA335" w14:textId="77777777" w:rsidR="00B003B9" w:rsidRDefault="005A52EF">
            <w:pPr>
              <w:widowControl w:val="0"/>
              <w:jc w:val="center"/>
              <w:rPr>
                <w:rFonts w:ascii="Arial" w:eastAsia="Arial" w:hAnsi="Arial" w:cs="Arial"/>
                <w:sz w:val="20"/>
                <w:szCs w:val="20"/>
              </w:rPr>
            </w:pPr>
            <w:r>
              <w:rPr>
                <w:b/>
                <w:bCs/>
              </w:rPr>
              <w:t>2021 (Million)</w:t>
            </w:r>
          </w:p>
        </w:tc>
      </w:tr>
      <w:tr w:rsidR="00B003B9" w14:paraId="581645A0"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E8DC841" w14:textId="77777777" w:rsidR="00B003B9" w:rsidRDefault="005A52EF">
            <w:pPr>
              <w:widowControl w:val="0"/>
              <w:jc w:val="left"/>
              <w:rPr>
                <w:rFonts w:ascii="Arial" w:eastAsia="Arial" w:hAnsi="Arial" w:cs="Arial"/>
                <w:sz w:val="20"/>
                <w:szCs w:val="20"/>
              </w:rPr>
            </w:pPr>
            <w:r>
              <w:t>Current assets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04840E1" w14:textId="77777777" w:rsidR="00B003B9" w:rsidRDefault="005A52EF">
            <w:pPr>
              <w:widowControl w:val="0"/>
              <w:jc w:val="center"/>
              <w:rPr>
                <w:rFonts w:ascii="Arial" w:eastAsia="Arial" w:hAnsi="Arial" w:cs="Arial"/>
                <w:sz w:val="20"/>
                <w:szCs w:val="20"/>
              </w:rPr>
            </w:pPr>
            <w:r>
              <w:t>2,905</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EEDB45A" w14:textId="77777777" w:rsidR="00B003B9" w:rsidRDefault="005A52EF">
            <w:pPr>
              <w:widowControl w:val="0"/>
              <w:jc w:val="center"/>
              <w:rPr>
                <w:rFonts w:ascii="Arial" w:eastAsia="Arial" w:hAnsi="Arial" w:cs="Arial"/>
                <w:sz w:val="20"/>
                <w:szCs w:val="20"/>
              </w:rPr>
            </w:pPr>
            <w:r>
              <w:t>2,970</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2CDEE1" w14:textId="77777777" w:rsidR="00B003B9" w:rsidRDefault="005A52EF">
            <w:pPr>
              <w:widowControl w:val="0"/>
              <w:jc w:val="center"/>
              <w:rPr>
                <w:rFonts w:ascii="Arial" w:eastAsia="Arial" w:hAnsi="Arial" w:cs="Arial"/>
                <w:sz w:val="20"/>
                <w:szCs w:val="20"/>
              </w:rPr>
            </w:pPr>
            <w:r>
              <w:t>2,781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6F1B1B" w14:textId="77777777" w:rsidR="00B003B9" w:rsidRDefault="005A52EF">
            <w:pPr>
              <w:widowControl w:val="0"/>
              <w:jc w:val="center"/>
              <w:rPr>
                <w:rFonts w:ascii="Arial" w:eastAsia="Arial" w:hAnsi="Arial" w:cs="Arial"/>
                <w:sz w:val="20"/>
                <w:szCs w:val="20"/>
              </w:rPr>
            </w:pPr>
            <w:r>
              <w:t>3,584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56FAB94" w14:textId="77777777" w:rsidR="00B003B9" w:rsidRDefault="005A52EF">
            <w:pPr>
              <w:widowControl w:val="0"/>
              <w:jc w:val="center"/>
              <w:rPr>
                <w:rFonts w:ascii="Arial" w:eastAsia="Arial" w:hAnsi="Arial" w:cs="Arial"/>
                <w:sz w:val="20"/>
                <w:szCs w:val="20"/>
              </w:rPr>
            </w:pPr>
            <w:r>
              <w:t>3,079</w:t>
            </w:r>
          </w:p>
        </w:tc>
      </w:tr>
      <w:tr w:rsidR="00B003B9" w14:paraId="68999370"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979E483" w14:textId="77777777" w:rsidR="00B003B9" w:rsidRDefault="005A52EF">
            <w:pPr>
              <w:widowControl w:val="0"/>
              <w:jc w:val="left"/>
              <w:rPr>
                <w:rFonts w:ascii="Arial" w:eastAsia="Arial" w:hAnsi="Arial" w:cs="Arial"/>
                <w:sz w:val="20"/>
                <w:szCs w:val="20"/>
              </w:rPr>
            </w:pPr>
            <w:r>
              <w:t>Current liabilities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4406A2F" w14:textId="77777777" w:rsidR="00B003B9" w:rsidRDefault="005A52EF">
            <w:pPr>
              <w:widowControl w:val="0"/>
              <w:jc w:val="center"/>
              <w:rPr>
                <w:rFonts w:ascii="Arial" w:eastAsia="Arial" w:hAnsi="Arial" w:cs="Arial"/>
                <w:sz w:val="20"/>
                <w:szCs w:val="20"/>
              </w:rPr>
            </w:pPr>
            <w:r>
              <w:t>2,773</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6363277" w14:textId="77777777" w:rsidR="00B003B9" w:rsidRDefault="005A52EF">
            <w:pPr>
              <w:widowControl w:val="0"/>
              <w:jc w:val="center"/>
              <w:rPr>
                <w:rFonts w:ascii="Arial" w:eastAsia="Arial" w:hAnsi="Arial" w:cs="Arial"/>
                <w:sz w:val="20"/>
                <w:szCs w:val="20"/>
              </w:rPr>
            </w:pPr>
            <w:r>
              <w:t>2,819</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83ACB35" w14:textId="77777777" w:rsidR="00B003B9" w:rsidRDefault="005A52EF">
            <w:pPr>
              <w:widowControl w:val="0"/>
              <w:jc w:val="center"/>
              <w:rPr>
                <w:rFonts w:ascii="Arial" w:eastAsia="Arial" w:hAnsi="Arial" w:cs="Arial"/>
                <w:sz w:val="20"/>
                <w:szCs w:val="20"/>
              </w:rPr>
            </w:pPr>
            <w:r>
              <w:t>2,821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2929122" w14:textId="77777777" w:rsidR="00B003B9" w:rsidRDefault="005A52EF">
            <w:pPr>
              <w:widowControl w:val="0"/>
              <w:jc w:val="center"/>
              <w:rPr>
                <w:rFonts w:ascii="Arial" w:eastAsia="Arial" w:hAnsi="Arial" w:cs="Arial"/>
                <w:sz w:val="20"/>
                <w:szCs w:val="20"/>
              </w:rPr>
            </w:pPr>
            <w:r>
              <w:t>2,920</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BD6C03C" w14:textId="77777777" w:rsidR="00B003B9" w:rsidRDefault="005A52EF">
            <w:pPr>
              <w:widowControl w:val="0"/>
              <w:jc w:val="center"/>
              <w:rPr>
                <w:rFonts w:ascii="Arial" w:eastAsia="Arial" w:hAnsi="Arial" w:cs="Arial"/>
                <w:sz w:val="20"/>
                <w:szCs w:val="20"/>
              </w:rPr>
            </w:pPr>
            <w:r>
              <w:t>2,635</w:t>
            </w:r>
          </w:p>
        </w:tc>
      </w:tr>
      <w:tr w:rsidR="00B003B9" w14:paraId="556CD6D3"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6BA2120" w14:textId="77777777" w:rsidR="00B003B9" w:rsidRDefault="005A52EF">
            <w:pPr>
              <w:widowControl w:val="0"/>
              <w:jc w:val="left"/>
              <w:rPr>
                <w:rFonts w:ascii="Arial" w:eastAsia="Arial" w:hAnsi="Arial" w:cs="Arial"/>
                <w:sz w:val="20"/>
                <w:szCs w:val="20"/>
              </w:rPr>
            </w:pPr>
            <w:r>
              <w:t>Inventory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D95C8FB" w14:textId="77777777" w:rsidR="00B003B9" w:rsidRDefault="005A52EF">
            <w:pPr>
              <w:widowControl w:val="0"/>
              <w:jc w:val="center"/>
              <w:rPr>
                <w:rFonts w:ascii="Arial" w:eastAsia="Arial" w:hAnsi="Arial" w:cs="Arial"/>
                <w:sz w:val="20"/>
                <w:szCs w:val="20"/>
              </w:rPr>
            </w:pPr>
            <w:r>
              <w:t>34</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64BFE6E" w14:textId="77777777" w:rsidR="00B003B9" w:rsidRDefault="005A52EF">
            <w:pPr>
              <w:widowControl w:val="0"/>
              <w:jc w:val="center"/>
              <w:rPr>
                <w:rFonts w:ascii="Arial" w:eastAsia="Arial" w:hAnsi="Arial" w:cs="Arial"/>
                <w:sz w:val="20"/>
                <w:szCs w:val="20"/>
              </w:rPr>
            </w:pPr>
            <w:r>
              <w:t>39</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C6C931B" w14:textId="77777777" w:rsidR="00B003B9" w:rsidRDefault="005A52EF">
            <w:pPr>
              <w:widowControl w:val="0"/>
              <w:jc w:val="center"/>
              <w:rPr>
                <w:rFonts w:ascii="Arial" w:eastAsia="Arial" w:hAnsi="Arial" w:cs="Arial"/>
                <w:sz w:val="20"/>
                <w:szCs w:val="20"/>
              </w:rPr>
            </w:pPr>
            <w:r>
              <w:t>36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546826" w14:textId="77777777" w:rsidR="00B003B9" w:rsidRDefault="005A52EF">
            <w:pPr>
              <w:widowControl w:val="0"/>
              <w:jc w:val="center"/>
              <w:rPr>
                <w:rFonts w:ascii="Arial" w:eastAsia="Arial" w:hAnsi="Arial" w:cs="Arial"/>
                <w:sz w:val="20"/>
                <w:szCs w:val="20"/>
              </w:rPr>
            </w:pPr>
            <w:r>
              <w:t>19</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D2C3EA9" w14:textId="77777777" w:rsidR="00B003B9" w:rsidRDefault="005A52EF">
            <w:pPr>
              <w:widowControl w:val="0"/>
              <w:jc w:val="center"/>
              <w:rPr>
                <w:rFonts w:ascii="Arial" w:eastAsia="Arial" w:hAnsi="Arial" w:cs="Arial"/>
                <w:sz w:val="20"/>
                <w:szCs w:val="20"/>
              </w:rPr>
            </w:pPr>
            <w:r>
              <w:t>9</w:t>
            </w:r>
          </w:p>
        </w:tc>
      </w:tr>
      <w:tr w:rsidR="00B003B9" w14:paraId="5D69C01C"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B7A3930" w14:textId="77777777" w:rsidR="00B003B9" w:rsidRDefault="005A52EF">
            <w:pPr>
              <w:widowControl w:val="0"/>
              <w:jc w:val="left"/>
              <w:rPr>
                <w:rFonts w:ascii="Arial" w:eastAsia="Arial" w:hAnsi="Arial" w:cs="Arial"/>
                <w:sz w:val="20"/>
                <w:szCs w:val="20"/>
              </w:rPr>
            </w:pPr>
            <w:r>
              <w:rPr>
                <w:b/>
                <w:bCs/>
              </w:rPr>
              <w:t>Quick ratio = (Current assets - Inventory) / Current Liabilities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AF0CCCB" w14:textId="77777777" w:rsidR="00B003B9" w:rsidRDefault="005A52EF">
            <w:pPr>
              <w:widowControl w:val="0"/>
              <w:jc w:val="center"/>
              <w:rPr>
                <w:rFonts w:ascii="Arial" w:eastAsia="Arial" w:hAnsi="Arial" w:cs="Arial"/>
                <w:sz w:val="20"/>
                <w:szCs w:val="20"/>
              </w:rPr>
            </w:pPr>
            <w:r>
              <w:rPr>
                <w:b/>
                <w:bCs/>
              </w:rPr>
              <w:t>1.04</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2ED3FDD" w14:textId="77777777" w:rsidR="00B003B9" w:rsidRDefault="005A52EF">
            <w:pPr>
              <w:widowControl w:val="0"/>
              <w:jc w:val="center"/>
              <w:rPr>
                <w:rFonts w:ascii="Arial" w:eastAsia="Arial" w:hAnsi="Arial" w:cs="Arial"/>
                <w:sz w:val="20"/>
                <w:szCs w:val="20"/>
              </w:rPr>
            </w:pPr>
            <w:r>
              <w:rPr>
                <w:b/>
                <w:bCs/>
              </w:rPr>
              <w:t>1.04</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2B8035D" w14:textId="77777777" w:rsidR="00B003B9" w:rsidRDefault="005A52EF">
            <w:pPr>
              <w:widowControl w:val="0"/>
              <w:jc w:val="center"/>
              <w:rPr>
                <w:rFonts w:ascii="Arial" w:eastAsia="Arial" w:hAnsi="Arial" w:cs="Arial"/>
                <w:sz w:val="20"/>
                <w:szCs w:val="20"/>
              </w:rPr>
            </w:pPr>
            <w:r>
              <w:rPr>
                <w:b/>
                <w:bCs/>
              </w:rPr>
              <w:t>0.97</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865C6DA" w14:textId="77777777" w:rsidR="00B003B9" w:rsidRDefault="005A52EF">
            <w:pPr>
              <w:widowControl w:val="0"/>
              <w:jc w:val="center"/>
              <w:rPr>
                <w:rFonts w:ascii="Arial" w:eastAsia="Arial" w:hAnsi="Arial" w:cs="Arial"/>
                <w:sz w:val="20"/>
                <w:szCs w:val="20"/>
              </w:rPr>
            </w:pPr>
            <w:r>
              <w:rPr>
                <w:b/>
                <w:bCs/>
              </w:rPr>
              <w:t>1.22</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8A5849" w14:textId="77777777" w:rsidR="00B003B9" w:rsidRDefault="005A52EF">
            <w:pPr>
              <w:widowControl w:val="0"/>
              <w:jc w:val="center"/>
              <w:rPr>
                <w:rFonts w:ascii="Arial" w:eastAsia="Arial" w:hAnsi="Arial" w:cs="Arial"/>
                <w:sz w:val="20"/>
                <w:szCs w:val="20"/>
              </w:rPr>
            </w:pPr>
            <w:r>
              <w:rPr>
                <w:b/>
                <w:bCs/>
              </w:rPr>
              <w:t>1.17</w:t>
            </w:r>
          </w:p>
        </w:tc>
      </w:tr>
    </w:tbl>
    <w:p w14:paraId="3CFBD8F9" w14:textId="77777777" w:rsidR="00B003B9" w:rsidRDefault="005A52EF">
      <w:pPr>
        <w:spacing w:before="200"/>
        <w:jc w:val="left"/>
      </w:pPr>
      <w:r>
        <w:t>Source: Self-Created</w:t>
      </w:r>
    </w:p>
    <w:p w14:paraId="24BFAA64" w14:textId="77777777" w:rsidR="00B003B9" w:rsidRDefault="005A52EF">
      <w:pPr>
        <w:spacing w:before="200"/>
      </w:pPr>
      <w:r>
        <w:t>Accor's liquidity remained stable throughout 2025 as the current ratio reached 1.05 and the quick ratio reached 1.04, as compared to 1.17 for both ratios in 2021. These ratios show that the company can settle its short-term appropriate; however, the declining trend represents a reduction in liquidity, and is an indication that the company needs to enhance working capital management.</w:t>
      </w:r>
    </w:p>
    <w:p w14:paraId="67F88150" w14:textId="77777777" w:rsidR="00B003B9" w:rsidRDefault="005A52EF">
      <w:pPr>
        <w:pStyle w:val="Heading3"/>
        <w:spacing w:before="200"/>
        <w:jc w:val="left"/>
      </w:pPr>
      <w:bookmarkStart w:id="19" w:name="_Toc234595795"/>
      <w:r>
        <w:t>2.2.3 Efficiency Ratios</w:t>
      </w:r>
      <w:bookmarkEnd w:id="19"/>
    </w:p>
    <w:p w14:paraId="4385C2BD" w14:textId="77777777" w:rsidR="00B003B9" w:rsidRDefault="005A52EF">
      <w:pPr>
        <w:pStyle w:val="Heading4"/>
        <w:widowControl w:val="0"/>
        <w:spacing w:before="200"/>
      </w:pPr>
      <w:bookmarkStart w:id="20" w:name="_Toc234595796"/>
      <w:bookmarkStart w:id="21" w:name="_Toc234595882"/>
      <w:r>
        <w:t>Table 5. Inventory turnover ratio</w:t>
      </w:r>
      <w:bookmarkEnd w:id="20"/>
      <w:bookmarkEnd w:id="21"/>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166F3E99"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D8C9CFB" w14:textId="77777777" w:rsidR="00B003B9" w:rsidRDefault="005A52EF">
            <w:pPr>
              <w:widowControl w:val="0"/>
              <w:jc w:val="center"/>
              <w:rPr>
                <w:rFonts w:ascii="Arial" w:eastAsia="Arial" w:hAnsi="Arial" w:cs="Arial"/>
                <w:sz w:val="20"/>
                <w:szCs w:val="20"/>
              </w:rPr>
            </w:pPr>
            <w:r>
              <w:rPr>
                <w:b/>
                <w:bCs/>
              </w:rPr>
              <w:t>Efficiency ratio</w:t>
            </w:r>
          </w:p>
        </w:tc>
      </w:tr>
      <w:tr w:rsidR="00B003B9" w14:paraId="44A79238"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4C13F56" w14:textId="77777777" w:rsidR="00B003B9" w:rsidRDefault="005A52EF">
            <w:pPr>
              <w:widowControl w:val="0"/>
              <w:jc w:val="center"/>
              <w:rPr>
                <w:rFonts w:ascii="Arial" w:eastAsia="Arial" w:hAnsi="Arial" w:cs="Arial"/>
                <w:sz w:val="20"/>
                <w:szCs w:val="20"/>
              </w:rPr>
            </w:pPr>
            <w:r>
              <w:rPr>
                <w:b/>
                <w:bCs/>
              </w:rPr>
              <w:t>Inventory turnover ratio</w:t>
            </w:r>
          </w:p>
        </w:tc>
      </w:tr>
      <w:tr w:rsidR="00B003B9" w14:paraId="5F42D35A"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BA14F39"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6693897"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DACCE80"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7ACF94"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77A3AC1"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2CDDBA" w14:textId="77777777" w:rsidR="00B003B9" w:rsidRDefault="005A52EF">
            <w:pPr>
              <w:widowControl w:val="0"/>
              <w:jc w:val="center"/>
              <w:rPr>
                <w:rFonts w:ascii="Arial" w:eastAsia="Arial" w:hAnsi="Arial" w:cs="Arial"/>
                <w:sz w:val="20"/>
                <w:szCs w:val="20"/>
              </w:rPr>
            </w:pPr>
            <w:r>
              <w:rPr>
                <w:b/>
                <w:bCs/>
              </w:rPr>
              <w:t>2021 (Million)</w:t>
            </w:r>
          </w:p>
        </w:tc>
      </w:tr>
      <w:tr w:rsidR="00B003B9" w14:paraId="3B3F532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1B31909" w14:textId="77777777" w:rsidR="00B003B9" w:rsidRDefault="005A52EF">
            <w:pPr>
              <w:widowControl w:val="0"/>
              <w:jc w:val="left"/>
              <w:rPr>
                <w:rFonts w:ascii="Arial" w:eastAsia="Arial" w:hAnsi="Arial" w:cs="Arial"/>
                <w:sz w:val="20"/>
                <w:szCs w:val="20"/>
              </w:rPr>
            </w:pPr>
            <w:r>
              <w:t>Cost of sales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ED432FA" w14:textId="77777777" w:rsidR="00B003B9" w:rsidRDefault="005A52EF">
            <w:pPr>
              <w:widowControl w:val="0"/>
              <w:jc w:val="center"/>
              <w:rPr>
                <w:rFonts w:ascii="Arial" w:eastAsia="Arial" w:hAnsi="Arial" w:cs="Arial"/>
                <w:sz w:val="20"/>
                <w:szCs w:val="20"/>
              </w:rPr>
            </w:pPr>
            <w:r>
              <w:t>4,439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DB49050" w14:textId="77777777" w:rsidR="00B003B9" w:rsidRDefault="005A52EF">
            <w:pPr>
              <w:widowControl w:val="0"/>
              <w:jc w:val="center"/>
              <w:rPr>
                <w:rFonts w:ascii="Arial" w:eastAsia="Arial" w:hAnsi="Arial" w:cs="Arial"/>
                <w:sz w:val="20"/>
                <w:szCs w:val="20"/>
              </w:rPr>
            </w:pPr>
            <w:r>
              <w:t>4,486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1131B0" w14:textId="77777777" w:rsidR="00B003B9" w:rsidRDefault="005A52EF">
            <w:pPr>
              <w:widowControl w:val="0"/>
              <w:jc w:val="center"/>
              <w:rPr>
                <w:rFonts w:ascii="Arial" w:eastAsia="Arial" w:hAnsi="Arial" w:cs="Arial"/>
                <w:sz w:val="20"/>
                <w:szCs w:val="20"/>
              </w:rPr>
            </w:pPr>
            <w:r>
              <w:t>4,053</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5AC2AF7" w14:textId="77777777" w:rsidR="00B003B9" w:rsidRDefault="005A52EF">
            <w:pPr>
              <w:widowControl w:val="0"/>
              <w:jc w:val="center"/>
              <w:rPr>
                <w:rFonts w:ascii="Arial" w:eastAsia="Arial" w:hAnsi="Arial" w:cs="Arial"/>
                <w:sz w:val="20"/>
                <w:szCs w:val="20"/>
              </w:rPr>
            </w:pPr>
            <w:r>
              <w:t>3,549</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8F933A6" w14:textId="77777777" w:rsidR="00B003B9" w:rsidRDefault="005A52EF">
            <w:pPr>
              <w:widowControl w:val="0"/>
              <w:jc w:val="center"/>
              <w:rPr>
                <w:rFonts w:ascii="Arial" w:eastAsia="Arial" w:hAnsi="Arial" w:cs="Arial"/>
                <w:sz w:val="20"/>
                <w:szCs w:val="20"/>
              </w:rPr>
            </w:pPr>
            <w:r>
              <w:t>2,182</w:t>
            </w:r>
          </w:p>
        </w:tc>
      </w:tr>
      <w:tr w:rsidR="00B003B9" w14:paraId="07B377E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764DB14" w14:textId="77777777" w:rsidR="00B003B9" w:rsidRDefault="005A52EF">
            <w:pPr>
              <w:widowControl w:val="0"/>
              <w:jc w:val="left"/>
              <w:rPr>
                <w:rFonts w:ascii="Arial" w:eastAsia="Arial" w:hAnsi="Arial" w:cs="Arial"/>
                <w:sz w:val="20"/>
                <w:szCs w:val="20"/>
              </w:rPr>
            </w:pPr>
            <w:r>
              <w:lastRenderedPageBreak/>
              <w:t>Inventory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3549AF" w14:textId="77777777" w:rsidR="00B003B9" w:rsidRDefault="005A52EF">
            <w:pPr>
              <w:widowControl w:val="0"/>
              <w:jc w:val="center"/>
              <w:rPr>
                <w:rFonts w:ascii="Arial" w:eastAsia="Arial" w:hAnsi="Arial" w:cs="Arial"/>
                <w:sz w:val="20"/>
                <w:szCs w:val="20"/>
              </w:rPr>
            </w:pPr>
            <w:r>
              <w:t>34</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E5899FC" w14:textId="77777777" w:rsidR="00B003B9" w:rsidRDefault="005A52EF">
            <w:pPr>
              <w:widowControl w:val="0"/>
              <w:jc w:val="center"/>
              <w:rPr>
                <w:rFonts w:ascii="Arial" w:eastAsia="Arial" w:hAnsi="Arial" w:cs="Arial"/>
                <w:sz w:val="20"/>
                <w:szCs w:val="20"/>
              </w:rPr>
            </w:pPr>
            <w:r>
              <w:t>39</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8184976" w14:textId="77777777" w:rsidR="00B003B9" w:rsidRDefault="005A52EF">
            <w:pPr>
              <w:widowControl w:val="0"/>
              <w:jc w:val="center"/>
              <w:rPr>
                <w:rFonts w:ascii="Arial" w:eastAsia="Arial" w:hAnsi="Arial" w:cs="Arial"/>
                <w:sz w:val="20"/>
                <w:szCs w:val="20"/>
              </w:rPr>
            </w:pPr>
            <w:r>
              <w:t>36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6C729E1" w14:textId="77777777" w:rsidR="00B003B9" w:rsidRDefault="005A52EF">
            <w:pPr>
              <w:widowControl w:val="0"/>
              <w:jc w:val="center"/>
              <w:rPr>
                <w:rFonts w:ascii="Arial" w:eastAsia="Arial" w:hAnsi="Arial" w:cs="Arial"/>
                <w:sz w:val="20"/>
                <w:szCs w:val="20"/>
              </w:rPr>
            </w:pPr>
            <w:r>
              <w:t>19</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19E79CD" w14:textId="77777777" w:rsidR="00B003B9" w:rsidRDefault="005A52EF">
            <w:pPr>
              <w:widowControl w:val="0"/>
              <w:jc w:val="center"/>
              <w:rPr>
                <w:rFonts w:ascii="Arial" w:eastAsia="Arial" w:hAnsi="Arial" w:cs="Arial"/>
                <w:sz w:val="20"/>
                <w:szCs w:val="20"/>
              </w:rPr>
            </w:pPr>
            <w:r>
              <w:t>9</w:t>
            </w:r>
          </w:p>
        </w:tc>
      </w:tr>
      <w:tr w:rsidR="00B003B9" w14:paraId="73CED0CE"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B0AB461" w14:textId="77777777" w:rsidR="00B003B9" w:rsidRDefault="005A52EF">
            <w:pPr>
              <w:widowControl w:val="0"/>
              <w:jc w:val="left"/>
              <w:rPr>
                <w:rFonts w:ascii="Arial" w:eastAsia="Arial" w:hAnsi="Arial" w:cs="Arial"/>
                <w:sz w:val="20"/>
                <w:szCs w:val="20"/>
              </w:rPr>
            </w:pPr>
            <w:r>
              <w:rPr>
                <w:b/>
                <w:bCs/>
              </w:rPr>
              <w:t>Inventory turnover ratio = Cost of sales / Inventory</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4B6A536" w14:textId="77777777" w:rsidR="00B003B9" w:rsidRDefault="005A52EF">
            <w:pPr>
              <w:widowControl w:val="0"/>
              <w:jc w:val="center"/>
              <w:rPr>
                <w:rFonts w:ascii="Arial" w:eastAsia="Arial" w:hAnsi="Arial" w:cs="Arial"/>
                <w:sz w:val="20"/>
                <w:szCs w:val="20"/>
              </w:rPr>
            </w:pPr>
            <w:r>
              <w:rPr>
                <w:b/>
                <w:bCs/>
              </w:rPr>
              <w:t>130.56</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DECD664" w14:textId="77777777" w:rsidR="00B003B9" w:rsidRDefault="005A52EF">
            <w:pPr>
              <w:widowControl w:val="0"/>
              <w:jc w:val="center"/>
              <w:rPr>
                <w:rFonts w:ascii="Arial" w:eastAsia="Arial" w:hAnsi="Arial" w:cs="Arial"/>
                <w:sz w:val="20"/>
                <w:szCs w:val="20"/>
              </w:rPr>
            </w:pPr>
            <w:r>
              <w:rPr>
                <w:b/>
                <w:bCs/>
              </w:rPr>
              <w:t>115.03</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1E9A8FF" w14:textId="77777777" w:rsidR="00B003B9" w:rsidRDefault="005A52EF">
            <w:pPr>
              <w:widowControl w:val="0"/>
              <w:jc w:val="center"/>
              <w:rPr>
                <w:rFonts w:ascii="Arial" w:eastAsia="Arial" w:hAnsi="Arial" w:cs="Arial"/>
                <w:sz w:val="20"/>
                <w:szCs w:val="20"/>
              </w:rPr>
            </w:pPr>
            <w:r>
              <w:rPr>
                <w:b/>
                <w:bCs/>
              </w:rPr>
              <w:t>112.58</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C052357" w14:textId="77777777" w:rsidR="00B003B9" w:rsidRDefault="005A52EF">
            <w:pPr>
              <w:widowControl w:val="0"/>
              <w:jc w:val="center"/>
              <w:rPr>
                <w:rFonts w:ascii="Arial" w:eastAsia="Arial" w:hAnsi="Arial" w:cs="Arial"/>
                <w:sz w:val="20"/>
                <w:szCs w:val="20"/>
              </w:rPr>
            </w:pPr>
            <w:r>
              <w:rPr>
                <w:b/>
                <w:bCs/>
              </w:rPr>
              <w:t>186.79</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C299F3D" w14:textId="77777777" w:rsidR="00B003B9" w:rsidRDefault="005A52EF">
            <w:pPr>
              <w:widowControl w:val="0"/>
              <w:jc w:val="center"/>
              <w:rPr>
                <w:rFonts w:ascii="Arial" w:eastAsia="Arial" w:hAnsi="Arial" w:cs="Arial"/>
                <w:sz w:val="20"/>
                <w:szCs w:val="20"/>
              </w:rPr>
            </w:pPr>
            <w:r>
              <w:rPr>
                <w:b/>
                <w:bCs/>
              </w:rPr>
              <w:t>242.44</w:t>
            </w:r>
          </w:p>
        </w:tc>
      </w:tr>
    </w:tbl>
    <w:p w14:paraId="602D7362" w14:textId="77777777" w:rsidR="00B003B9" w:rsidRDefault="005A52EF">
      <w:pPr>
        <w:spacing w:before="200"/>
        <w:jc w:val="left"/>
      </w:pPr>
      <w:r>
        <w:t>Source: Self-Created</w:t>
      </w:r>
    </w:p>
    <w:p w14:paraId="4AB05CE1" w14:textId="77777777" w:rsidR="00B003B9" w:rsidRDefault="005A52EF">
      <w:pPr>
        <w:pStyle w:val="Heading4"/>
        <w:widowControl w:val="0"/>
        <w:spacing w:before="200"/>
      </w:pPr>
      <w:bookmarkStart w:id="22" w:name="_Toc234595797"/>
      <w:bookmarkStart w:id="23" w:name="_Toc234595883"/>
      <w:r>
        <w:t>Table 6. Receivable turnover ratio</w:t>
      </w:r>
      <w:bookmarkEnd w:id="22"/>
      <w:bookmarkEnd w:id="23"/>
    </w:p>
    <w:tbl>
      <w:tblPr>
        <w:tblStyle w:val="a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609ECC72"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6AE7FB41" w14:textId="77777777" w:rsidR="00B003B9" w:rsidRDefault="005A52EF">
            <w:pPr>
              <w:widowControl w:val="0"/>
              <w:jc w:val="center"/>
              <w:rPr>
                <w:rFonts w:ascii="Arial" w:eastAsia="Arial" w:hAnsi="Arial" w:cs="Arial"/>
                <w:sz w:val="20"/>
                <w:szCs w:val="20"/>
              </w:rPr>
            </w:pPr>
            <w:r>
              <w:rPr>
                <w:b/>
                <w:bCs/>
              </w:rPr>
              <w:t>Efficiency ratio</w:t>
            </w:r>
          </w:p>
        </w:tc>
      </w:tr>
      <w:tr w:rsidR="00B003B9" w14:paraId="3591F914"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716178B" w14:textId="77777777" w:rsidR="00B003B9" w:rsidRDefault="005A52EF">
            <w:pPr>
              <w:widowControl w:val="0"/>
              <w:jc w:val="center"/>
              <w:rPr>
                <w:rFonts w:ascii="Arial" w:eastAsia="Arial" w:hAnsi="Arial" w:cs="Arial"/>
                <w:sz w:val="20"/>
                <w:szCs w:val="20"/>
              </w:rPr>
            </w:pPr>
            <w:r>
              <w:rPr>
                <w:b/>
                <w:bCs/>
              </w:rPr>
              <w:t>Receivable turnover ratio</w:t>
            </w:r>
          </w:p>
        </w:tc>
      </w:tr>
      <w:tr w:rsidR="00B003B9" w14:paraId="2082E726"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C0D35FA"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1DC9D1F"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7849E47"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B8F8D6"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42F0AEE"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BC2F021" w14:textId="77777777" w:rsidR="00B003B9" w:rsidRDefault="005A52EF">
            <w:pPr>
              <w:widowControl w:val="0"/>
              <w:jc w:val="center"/>
              <w:rPr>
                <w:rFonts w:ascii="Arial" w:eastAsia="Arial" w:hAnsi="Arial" w:cs="Arial"/>
                <w:sz w:val="20"/>
                <w:szCs w:val="20"/>
              </w:rPr>
            </w:pPr>
            <w:r>
              <w:rPr>
                <w:b/>
                <w:bCs/>
              </w:rPr>
              <w:t>2021 (Million)</w:t>
            </w:r>
          </w:p>
        </w:tc>
      </w:tr>
      <w:tr w:rsidR="00B003B9" w14:paraId="618492C2"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8EA6961" w14:textId="77777777" w:rsidR="00B003B9" w:rsidRDefault="005A52EF">
            <w:pPr>
              <w:widowControl w:val="0"/>
              <w:jc w:val="left"/>
              <w:rPr>
                <w:rFonts w:ascii="Arial" w:eastAsia="Arial" w:hAnsi="Arial" w:cs="Arial"/>
                <w:sz w:val="20"/>
                <w:szCs w:val="20"/>
              </w:rPr>
            </w:pPr>
            <w:r>
              <w:t>Net sales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D9A081" w14:textId="77777777" w:rsidR="00B003B9" w:rsidRDefault="005A52EF">
            <w:pPr>
              <w:widowControl w:val="0"/>
              <w:jc w:val="center"/>
              <w:rPr>
                <w:rFonts w:ascii="Arial" w:eastAsia="Arial" w:hAnsi="Arial" w:cs="Arial"/>
                <w:sz w:val="20"/>
                <w:szCs w:val="20"/>
              </w:rPr>
            </w:pPr>
            <w:r>
              <w:t>5,639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EEF4EC7" w14:textId="77777777" w:rsidR="00B003B9" w:rsidRDefault="005A52EF">
            <w:pPr>
              <w:widowControl w:val="0"/>
              <w:jc w:val="center"/>
              <w:rPr>
                <w:rFonts w:ascii="Arial" w:eastAsia="Arial" w:hAnsi="Arial" w:cs="Arial"/>
                <w:sz w:val="20"/>
                <w:szCs w:val="20"/>
              </w:rPr>
            </w:pPr>
            <w:r>
              <w:t>5,606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DAE00EE" w14:textId="77777777" w:rsidR="00B003B9" w:rsidRDefault="005A52EF">
            <w:pPr>
              <w:widowControl w:val="0"/>
              <w:jc w:val="center"/>
              <w:rPr>
                <w:rFonts w:ascii="Arial" w:eastAsia="Arial" w:hAnsi="Arial" w:cs="Arial"/>
                <w:sz w:val="20"/>
                <w:szCs w:val="20"/>
              </w:rPr>
            </w:pPr>
            <w:r>
              <w:t>5,056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766A618" w14:textId="77777777" w:rsidR="00B003B9" w:rsidRDefault="005A52EF">
            <w:pPr>
              <w:widowControl w:val="0"/>
              <w:jc w:val="center"/>
              <w:rPr>
                <w:rFonts w:ascii="Arial" w:eastAsia="Arial" w:hAnsi="Arial" w:cs="Arial"/>
                <w:sz w:val="20"/>
                <w:szCs w:val="20"/>
              </w:rPr>
            </w:pPr>
            <w:r>
              <w:t>4,224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7FEB578" w14:textId="77777777" w:rsidR="00B003B9" w:rsidRDefault="005A52EF">
            <w:pPr>
              <w:widowControl w:val="0"/>
              <w:jc w:val="center"/>
              <w:rPr>
                <w:rFonts w:ascii="Arial" w:eastAsia="Arial" w:hAnsi="Arial" w:cs="Arial"/>
                <w:sz w:val="20"/>
                <w:szCs w:val="20"/>
              </w:rPr>
            </w:pPr>
            <w:r>
              <w:t>2,204</w:t>
            </w:r>
          </w:p>
        </w:tc>
      </w:tr>
      <w:tr w:rsidR="00B003B9" w14:paraId="64BCAC47"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5FF1855" w14:textId="77777777" w:rsidR="00B003B9" w:rsidRDefault="005A52EF">
            <w:pPr>
              <w:widowControl w:val="0"/>
              <w:jc w:val="left"/>
              <w:rPr>
                <w:rFonts w:ascii="Arial" w:eastAsia="Arial" w:hAnsi="Arial" w:cs="Arial"/>
                <w:sz w:val="20"/>
                <w:szCs w:val="20"/>
              </w:rPr>
            </w:pPr>
            <w:r>
              <w:t>Accounts receivable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555863" w14:textId="77777777" w:rsidR="00B003B9" w:rsidRDefault="005A52EF">
            <w:pPr>
              <w:widowControl w:val="0"/>
              <w:jc w:val="center"/>
              <w:rPr>
                <w:rFonts w:ascii="Arial" w:eastAsia="Arial" w:hAnsi="Arial" w:cs="Arial"/>
                <w:sz w:val="20"/>
                <w:szCs w:val="20"/>
              </w:rPr>
            </w:pPr>
            <w:r>
              <w:t>829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32C89D5" w14:textId="77777777" w:rsidR="00B003B9" w:rsidRDefault="005A52EF">
            <w:pPr>
              <w:widowControl w:val="0"/>
              <w:jc w:val="center"/>
              <w:rPr>
                <w:rFonts w:ascii="Arial" w:eastAsia="Arial" w:hAnsi="Arial" w:cs="Arial"/>
                <w:sz w:val="20"/>
                <w:szCs w:val="20"/>
              </w:rPr>
            </w:pPr>
            <w:r>
              <w:t>803</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EB08F3D" w14:textId="77777777" w:rsidR="00B003B9" w:rsidRDefault="005A52EF">
            <w:pPr>
              <w:widowControl w:val="0"/>
              <w:jc w:val="center"/>
              <w:rPr>
                <w:rFonts w:ascii="Arial" w:eastAsia="Arial" w:hAnsi="Arial" w:cs="Arial"/>
                <w:sz w:val="20"/>
                <w:szCs w:val="20"/>
              </w:rPr>
            </w:pPr>
            <w:r>
              <w:t>824</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73EF5B" w14:textId="77777777" w:rsidR="00B003B9" w:rsidRDefault="005A52EF">
            <w:pPr>
              <w:widowControl w:val="0"/>
              <w:jc w:val="center"/>
              <w:rPr>
                <w:rFonts w:ascii="Arial" w:eastAsia="Arial" w:hAnsi="Arial" w:cs="Arial"/>
                <w:sz w:val="20"/>
                <w:szCs w:val="20"/>
              </w:rPr>
            </w:pPr>
            <w:r>
              <w:t>794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B22184" w14:textId="77777777" w:rsidR="00B003B9" w:rsidRDefault="005A52EF">
            <w:pPr>
              <w:widowControl w:val="0"/>
              <w:jc w:val="center"/>
              <w:rPr>
                <w:rFonts w:ascii="Arial" w:eastAsia="Arial" w:hAnsi="Arial" w:cs="Arial"/>
                <w:sz w:val="20"/>
                <w:szCs w:val="20"/>
              </w:rPr>
            </w:pPr>
            <w:r>
              <w:t>697</w:t>
            </w:r>
          </w:p>
        </w:tc>
      </w:tr>
      <w:tr w:rsidR="00B003B9" w14:paraId="7D042F5E"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52A0C37" w14:textId="77777777" w:rsidR="00B003B9" w:rsidRDefault="005A52EF">
            <w:pPr>
              <w:widowControl w:val="0"/>
              <w:jc w:val="left"/>
              <w:rPr>
                <w:rFonts w:ascii="Arial" w:eastAsia="Arial" w:hAnsi="Arial" w:cs="Arial"/>
                <w:sz w:val="20"/>
                <w:szCs w:val="20"/>
              </w:rPr>
            </w:pPr>
            <w:r>
              <w:rPr>
                <w:b/>
                <w:bCs/>
              </w:rPr>
              <w:t>Receivable turnover ratio = Net sales / Accounts receivable</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9236D74" w14:textId="77777777" w:rsidR="00B003B9" w:rsidRDefault="005A52EF">
            <w:pPr>
              <w:widowControl w:val="0"/>
              <w:jc w:val="center"/>
              <w:rPr>
                <w:rFonts w:ascii="Arial" w:eastAsia="Arial" w:hAnsi="Arial" w:cs="Arial"/>
                <w:sz w:val="20"/>
                <w:szCs w:val="20"/>
              </w:rPr>
            </w:pPr>
            <w:r>
              <w:rPr>
                <w:b/>
                <w:bCs/>
              </w:rPr>
              <w:t>6.80</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F2ABBF4" w14:textId="77777777" w:rsidR="00B003B9" w:rsidRDefault="005A52EF">
            <w:pPr>
              <w:widowControl w:val="0"/>
              <w:jc w:val="center"/>
              <w:rPr>
                <w:rFonts w:ascii="Arial" w:eastAsia="Arial" w:hAnsi="Arial" w:cs="Arial"/>
                <w:sz w:val="20"/>
                <w:szCs w:val="20"/>
              </w:rPr>
            </w:pPr>
            <w:r>
              <w:rPr>
                <w:b/>
                <w:bCs/>
              </w:rPr>
              <w:t>6.98</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5795E0D" w14:textId="77777777" w:rsidR="00B003B9" w:rsidRDefault="005A52EF">
            <w:pPr>
              <w:widowControl w:val="0"/>
              <w:jc w:val="center"/>
              <w:rPr>
                <w:rFonts w:ascii="Arial" w:eastAsia="Arial" w:hAnsi="Arial" w:cs="Arial"/>
                <w:sz w:val="20"/>
                <w:szCs w:val="20"/>
              </w:rPr>
            </w:pPr>
            <w:r>
              <w:rPr>
                <w:b/>
                <w:bCs/>
              </w:rPr>
              <w:t>6.14</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19ED78" w14:textId="77777777" w:rsidR="00B003B9" w:rsidRDefault="005A52EF">
            <w:pPr>
              <w:widowControl w:val="0"/>
              <w:jc w:val="center"/>
              <w:rPr>
                <w:rFonts w:ascii="Arial" w:eastAsia="Arial" w:hAnsi="Arial" w:cs="Arial"/>
                <w:sz w:val="20"/>
                <w:szCs w:val="20"/>
              </w:rPr>
            </w:pPr>
            <w:r>
              <w:rPr>
                <w:b/>
                <w:bCs/>
              </w:rPr>
              <w:t>5.32</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B7D8C7" w14:textId="77777777" w:rsidR="00B003B9" w:rsidRDefault="005A52EF">
            <w:pPr>
              <w:widowControl w:val="0"/>
              <w:jc w:val="center"/>
              <w:rPr>
                <w:rFonts w:ascii="Arial" w:eastAsia="Arial" w:hAnsi="Arial" w:cs="Arial"/>
                <w:sz w:val="20"/>
                <w:szCs w:val="20"/>
              </w:rPr>
            </w:pPr>
            <w:r>
              <w:rPr>
                <w:b/>
                <w:bCs/>
              </w:rPr>
              <w:t>3.16</w:t>
            </w:r>
          </w:p>
        </w:tc>
      </w:tr>
    </w:tbl>
    <w:p w14:paraId="249A2AA0" w14:textId="77777777" w:rsidR="00B003B9" w:rsidRDefault="005A52EF">
      <w:pPr>
        <w:spacing w:before="200"/>
        <w:jc w:val="left"/>
      </w:pPr>
      <w:r>
        <w:t>Source: Self-Created</w:t>
      </w:r>
    </w:p>
    <w:p w14:paraId="4962112B" w14:textId="77777777" w:rsidR="00B003B9" w:rsidRDefault="005A52EF">
      <w:pPr>
        <w:spacing w:before="200"/>
      </w:pPr>
      <w:r>
        <w:t>Accor's inventory turnover ratio fell to 130.56 (2025) from 242.44 (2021), reflecting higher inventory levels as a ratio of their sale while the receivable turnover ratio rose to 6.80 (2025) from 3.16 (2021) to show quicker collection of debts. The trends indicate better receivables management, while inventory utilisation efficiency is seen to be somewhat lower (Yeboah, Kjærland and Kustec, 2024).</w:t>
      </w:r>
    </w:p>
    <w:p w14:paraId="52397EAE" w14:textId="77777777" w:rsidR="00B003B9" w:rsidRDefault="005A52EF">
      <w:pPr>
        <w:pStyle w:val="Heading3"/>
        <w:spacing w:before="200"/>
        <w:jc w:val="left"/>
      </w:pPr>
      <w:bookmarkStart w:id="24" w:name="_Toc234595798"/>
      <w:r>
        <w:t>2.2.4 Gearing Ratios</w:t>
      </w:r>
      <w:bookmarkEnd w:id="24"/>
    </w:p>
    <w:p w14:paraId="02BDADCF" w14:textId="77777777" w:rsidR="00B003B9" w:rsidRDefault="005A52EF">
      <w:pPr>
        <w:pStyle w:val="Heading4"/>
        <w:widowControl w:val="0"/>
        <w:spacing w:before="200"/>
      </w:pPr>
      <w:bookmarkStart w:id="25" w:name="_Toc234595799"/>
      <w:bookmarkStart w:id="26" w:name="_Toc234595884"/>
      <w:r>
        <w:t>Table 7. Debt to equity ratio</w:t>
      </w:r>
      <w:bookmarkEnd w:id="25"/>
      <w:bookmarkEnd w:id="26"/>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3A68C6BD"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41C19473" w14:textId="77777777" w:rsidR="00B003B9" w:rsidRDefault="005A52EF">
            <w:pPr>
              <w:widowControl w:val="0"/>
              <w:jc w:val="center"/>
              <w:rPr>
                <w:rFonts w:ascii="Arial" w:eastAsia="Arial" w:hAnsi="Arial" w:cs="Arial"/>
                <w:sz w:val="20"/>
                <w:szCs w:val="20"/>
              </w:rPr>
            </w:pPr>
            <w:r>
              <w:rPr>
                <w:b/>
                <w:bCs/>
              </w:rPr>
              <w:t>Gearing ratio</w:t>
            </w:r>
          </w:p>
        </w:tc>
      </w:tr>
      <w:tr w:rsidR="00B003B9" w14:paraId="03D54BC8"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09D0BA9" w14:textId="77777777" w:rsidR="00B003B9" w:rsidRDefault="005A52EF">
            <w:pPr>
              <w:widowControl w:val="0"/>
              <w:jc w:val="center"/>
              <w:rPr>
                <w:rFonts w:ascii="Arial" w:eastAsia="Arial" w:hAnsi="Arial" w:cs="Arial"/>
                <w:sz w:val="20"/>
                <w:szCs w:val="20"/>
              </w:rPr>
            </w:pPr>
            <w:r>
              <w:rPr>
                <w:b/>
                <w:bCs/>
              </w:rPr>
              <w:t>Debt to equity ratio</w:t>
            </w:r>
          </w:p>
        </w:tc>
      </w:tr>
      <w:tr w:rsidR="00B003B9" w14:paraId="1DDAB2F5"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8C8F506"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06CB7F4"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D9DE23"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2BBE08"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326002A"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E11B21" w14:textId="77777777" w:rsidR="00B003B9" w:rsidRDefault="005A52EF">
            <w:pPr>
              <w:widowControl w:val="0"/>
              <w:jc w:val="center"/>
              <w:rPr>
                <w:rFonts w:ascii="Arial" w:eastAsia="Arial" w:hAnsi="Arial" w:cs="Arial"/>
                <w:sz w:val="20"/>
                <w:szCs w:val="20"/>
              </w:rPr>
            </w:pPr>
            <w:r>
              <w:rPr>
                <w:b/>
                <w:bCs/>
              </w:rPr>
              <w:t>2021 (Million)</w:t>
            </w:r>
          </w:p>
        </w:tc>
      </w:tr>
      <w:tr w:rsidR="00B003B9" w14:paraId="05756E1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A101F1E" w14:textId="77777777" w:rsidR="00B003B9" w:rsidRDefault="005A52EF">
            <w:pPr>
              <w:widowControl w:val="0"/>
              <w:jc w:val="left"/>
              <w:rPr>
                <w:rFonts w:ascii="Arial" w:eastAsia="Arial" w:hAnsi="Arial" w:cs="Arial"/>
                <w:sz w:val="20"/>
                <w:szCs w:val="20"/>
              </w:rPr>
            </w:pPr>
            <w:r>
              <w:t>Total liabilities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86B1FF" w14:textId="77777777" w:rsidR="00B003B9" w:rsidRDefault="005A52EF">
            <w:pPr>
              <w:widowControl w:val="0"/>
              <w:jc w:val="center"/>
              <w:rPr>
                <w:rFonts w:ascii="Arial" w:eastAsia="Arial" w:hAnsi="Arial" w:cs="Arial"/>
                <w:sz w:val="20"/>
                <w:szCs w:val="20"/>
              </w:rPr>
            </w:pPr>
            <w:r>
              <w:t>7,027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672CEC" w14:textId="77777777" w:rsidR="00B003B9" w:rsidRDefault="005A52EF">
            <w:pPr>
              <w:widowControl w:val="0"/>
              <w:jc w:val="center"/>
              <w:rPr>
                <w:rFonts w:ascii="Arial" w:eastAsia="Arial" w:hAnsi="Arial" w:cs="Arial"/>
                <w:sz w:val="20"/>
                <w:szCs w:val="20"/>
              </w:rPr>
            </w:pPr>
            <w:r>
              <w:t>6,588</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23336CB" w14:textId="77777777" w:rsidR="00B003B9" w:rsidRDefault="005A52EF">
            <w:pPr>
              <w:widowControl w:val="0"/>
              <w:jc w:val="center"/>
              <w:rPr>
                <w:rFonts w:ascii="Arial" w:eastAsia="Arial" w:hAnsi="Arial" w:cs="Arial"/>
                <w:sz w:val="20"/>
                <w:szCs w:val="20"/>
              </w:rPr>
            </w:pPr>
            <w:r>
              <w:t>5,865</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1C9FA84" w14:textId="77777777" w:rsidR="00B003B9" w:rsidRDefault="005A52EF">
            <w:pPr>
              <w:widowControl w:val="0"/>
              <w:jc w:val="center"/>
              <w:rPr>
                <w:rFonts w:ascii="Arial" w:eastAsia="Arial" w:hAnsi="Arial" w:cs="Arial"/>
                <w:sz w:val="20"/>
                <w:szCs w:val="20"/>
              </w:rPr>
            </w:pPr>
            <w:r>
              <w:t>6,257</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C9C5BAB" w14:textId="77777777" w:rsidR="00B003B9" w:rsidRDefault="005A52EF">
            <w:pPr>
              <w:widowControl w:val="0"/>
              <w:jc w:val="center"/>
              <w:rPr>
                <w:rFonts w:ascii="Arial" w:eastAsia="Arial" w:hAnsi="Arial" w:cs="Arial"/>
                <w:sz w:val="20"/>
                <w:szCs w:val="20"/>
              </w:rPr>
            </w:pPr>
            <w:r>
              <w:t>6,121</w:t>
            </w:r>
          </w:p>
        </w:tc>
      </w:tr>
      <w:tr w:rsidR="00B003B9" w14:paraId="2FDCD43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50C2579" w14:textId="77777777" w:rsidR="00B003B9" w:rsidRDefault="005A52EF">
            <w:pPr>
              <w:widowControl w:val="0"/>
              <w:jc w:val="left"/>
              <w:rPr>
                <w:rFonts w:ascii="Arial" w:eastAsia="Arial" w:hAnsi="Arial" w:cs="Arial"/>
                <w:sz w:val="20"/>
                <w:szCs w:val="20"/>
              </w:rPr>
            </w:pPr>
            <w:r>
              <w:lastRenderedPageBreak/>
              <w:t>Shareholders' equity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E063546" w14:textId="77777777" w:rsidR="00B003B9" w:rsidRDefault="005A52EF">
            <w:pPr>
              <w:widowControl w:val="0"/>
              <w:jc w:val="center"/>
              <w:rPr>
                <w:rFonts w:ascii="Arial" w:eastAsia="Arial" w:hAnsi="Arial" w:cs="Arial"/>
                <w:sz w:val="20"/>
                <w:szCs w:val="20"/>
              </w:rPr>
            </w:pPr>
            <w:r>
              <w:t>4717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369F9D" w14:textId="77777777" w:rsidR="00B003B9" w:rsidRDefault="005A52EF">
            <w:pPr>
              <w:widowControl w:val="0"/>
              <w:jc w:val="center"/>
              <w:rPr>
                <w:rFonts w:ascii="Arial" w:eastAsia="Arial" w:hAnsi="Arial" w:cs="Arial"/>
                <w:sz w:val="20"/>
                <w:szCs w:val="20"/>
              </w:rPr>
            </w:pPr>
            <w:r>
              <w:t>5469</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D961411" w14:textId="77777777" w:rsidR="00B003B9" w:rsidRDefault="005A52EF">
            <w:pPr>
              <w:widowControl w:val="0"/>
              <w:jc w:val="center"/>
              <w:rPr>
                <w:rFonts w:ascii="Arial" w:eastAsia="Arial" w:hAnsi="Arial" w:cs="Arial"/>
                <w:sz w:val="20"/>
                <w:szCs w:val="20"/>
              </w:rPr>
            </w:pPr>
            <w:r>
              <w:t>5311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18C9556" w14:textId="77777777" w:rsidR="00B003B9" w:rsidRDefault="005A52EF">
            <w:pPr>
              <w:widowControl w:val="0"/>
              <w:jc w:val="center"/>
              <w:rPr>
                <w:rFonts w:ascii="Arial" w:eastAsia="Arial" w:hAnsi="Arial" w:cs="Arial"/>
                <w:sz w:val="20"/>
                <w:szCs w:val="20"/>
              </w:rPr>
            </w:pPr>
            <w:r>
              <w:t>5456</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949D0D2" w14:textId="77777777" w:rsidR="00B003B9" w:rsidRDefault="005A52EF">
            <w:pPr>
              <w:widowControl w:val="0"/>
              <w:jc w:val="center"/>
              <w:rPr>
                <w:rFonts w:ascii="Arial" w:eastAsia="Arial" w:hAnsi="Arial" w:cs="Arial"/>
                <w:sz w:val="20"/>
                <w:szCs w:val="20"/>
              </w:rPr>
            </w:pPr>
            <w:r>
              <w:t>4549</w:t>
            </w:r>
          </w:p>
        </w:tc>
      </w:tr>
      <w:tr w:rsidR="00B003B9" w14:paraId="40F3456A"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5C535B7" w14:textId="77777777" w:rsidR="00B003B9" w:rsidRDefault="005A52EF">
            <w:pPr>
              <w:widowControl w:val="0"/>
              <w:jc w:val="left"/>
              <w:rPr>
                <w:rFonts w:ascii="Arial" w:eastAsia="Arial" w:hAnsi="Arial" w:cs="Arial"/>
                <w:sz w:val="20"/>
                <w:szCs w:val="20"/>
              </w:rPr>
            </w:pPr>
            <w:r>
              <w:rPr>
                <w:b/>
                <w:bCs/>
              </w:rPr>
              <w:t>Debt to equity ratio = Total Liabilities / Shareholders' Equity</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9AA861F" w14:textId="77777777" w:rsidR="00B003B9" w:rsidRDefault="005A52EF">
            <w:pPr>
              <w:widowControl w:val="0"/>
              <w:jc w:val="center"/>
              <w:rPr>
                <w:rFonts w:ascii="Arial" w:eastAsia="Arial" w:hAnsi="Arial" w:cs="Arial"/>
                <w:sz w:val="20"/>
                <w:szCs w:val="20"/>
              </w:rPr>
            </w:pPr>
            <w:r>
              <w:rPr>
                <w:b/>
                <w:bCs/>
              </w:rPr>
              <w:t>1.49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DE82887" w14:textId="77777777" w:rsidR="00B003B9" w:rsidRDefault="005A52EF">
            <w:pPr>
              <w:widowControl w:val="0"/>
              <w:jc w:val="center"/>
              <w:rPr>
                <w:rFonts w:ascii="Arial" w:eastAsia="Arial" w:hAnsi="Arial" w:cs="Arial"/>
                <w:sz w:val="20"/>
                <w:szCs w:val="20"/>
              </w:rPr>
            </w:pPr>
            <w:r>
              <w:rPr>
                <w:b/>
                <w:bCs/>
              </w:rPr>
              <w:t>1.20</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E67B802" w14:textId="77777777" w:rsidR="00B003B9" w:rsidRDefault="005A52EF">
            <w:pPr>
              <w:widowControl w:val="0"/>
              <w:jc w:val="center"/>
              <w:rPr>
                <w:rFonts w:ascii="Arial" w:eastAsia="Arial" w:hAnsi="Arial" w:cs="Arial"/>
                <w:sz w:val="20"/>
                <w:szCs w:val="20"/>
              </w:rPr>
            </w:pPr>
            <w:r>
              <w:rPr>
                <w:b/>
                <w:bCs/>
              </w:rPr>
              <w:t>1.10</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C0AECF5" w14:textId="77777777" w:rsidR="00B003B9" w:rsidRDefault="005A52EF">
            <w:pPr>
              <w:widowControl w:val="0"/>
              <w:jc w:val="center"/>
              <w:rPr>
                <w:rFonts w:ascii="Arial" w:eastAsia="Arial" w:hAnsi="Arial" w:cs="Arial"/>
                <w:sz w:val="20"/>
                <w:szCs w:val="20"/>
              </w:rPr>
            </w:pPr>
            <w:r>
              <w:rPr>
                <w:b/>
                <w:bCs/>
              </w:rPr>
              <w:t>1.15</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A3150BE" w14:textId="77777777" w:rsidR="00B003B9" w:rsidRDefault="005A52EF">
            <w:pPr>
              <w:widowControl w:val="0"/>
              <w:jc w:val="center"/>
              <w:rPr>
                <w:rFonts w:ascii="Arial" w:eastAsia="Arial" w:hAnsi="Arial" w:cs="Arial"/>
                <w:sz w:val="20"/>
                <w:szCs w:val="20"/>
              </w:rPr>
            </w:pPr>
            <w:r>
              <w:rPr>
                <w:b/>
                <w:bCs/>
              </w:rPr>
              <w:t>1.35</w:t>
            </w:r>
          </w:p>
        </w:tc>
      </w:tr>
    </w:tbl>
    <w:p w14:paraId="4FBADCC8" w14:textId="77777777" w:rsidR="00B003B9" w:rsidRDefault="005A52EF">
      <w:pPr>
        <w:spacing w:before="200"/>
        <w:jc w:val="left"/>
      </w:pPr>
      <w:r>
        <w:t>Source: Self-Created</w:t>
      </w:r>
    </w:p>
    <w:p w14:paraId="4EB4C65D" w14:textId="77777777" w:rsidR="00B003B9" w:rsidRDefault="005A52EF">
      <w:pPr>
        <w:pStyle w:val="Heading4"/>
        <w:widowControl w:val="0"/>
        <w:spacing w:before="200"/>
      </w:pPr>
      <w:bookmarkStart w:id="27" w:name="_Toc234595800"/>
      <w:bookmarkStart w:id="28" w:name="_Toc234595885"/>
      <w:r>
        <w:t>Table 8. Interest coverage ratio</w:t>
      </w:r>
      <w:bookmarkEnd w:id="27"/>
      <w:bookmarkEnd w:id="28"/>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6904501B"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082AB23C" w14:textId="77777777" w:rsidR="00B003B9" w:rsidRDefault="005A52EF">
            <w:pPr>
              <w:widowControl w:val="0"/>
              <w:jc w:val="center"/>
              <w:rPr>
                <w:rFonts w:ascii="Arial" w:eastAsia="Arial" w:hAnsi="Arial" w:cs="Arial"/>
                <w:sz w:val="20"/>
                <w:szCs w:val="20"/>
              </w:rPr>
            </w:pPr>
            <w:r>
              <w:rPr>
                <w:b/>
                <w:bCs/>
              </w:rPr>
              <w:t>Gearing ratio</w:t>
            </w:r>
          </w:p>
        </w:tc>
      </w:tr>
      <w:tr w:rsidR="00B003B9" w14:paraId="49E14320"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582115E" w14:textId="77777777" w:rsidR="00B003B9" w:rsidRDefault="005A52EF">
            <w:pPr>
              <w:widowControl w:val="0"/>
              <w:jc w:val="center"/>
              <w:rPr>
                <w:rFonts w:ascii="Arial" w:eastAsia="Arial" w:hAnsi="Arial" w:cs="Arial"/>
                <w:sz w:val="20"/>
                <w:szCs w:val="20"/>
              </w:rPr>
            </w:pPr>
            <w:r>
              <w:rPr>
                <w:b/>
                <w:bCs/>
              </w:rPr>
              <w:t>Interest coverage ratio</w:t>
            </w:r>
          </w:p>
        </w:tc>
      </w:tr>
      <w:tr w:rsidR="00B003B9" w14:paraId="2304732C"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1D905C1"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DBEA2DD"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57AEBBF"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B2FB12"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569E9A"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E0F7B93" w14:textId="77777777" w:rsidR="00B003B9" w:rsidRDefault="005A52EF">
            <w:pPr>
              <w:widowControl w:val="0"/>
              <w:jc w:val="center"/>
              <w:rPr>
                <w:rFonts w:ascii="Arial" w:eastAsia="Arial" w:hAnsi="Arial" w:cs="Arial"/>
                <w:sz w:val="20"/>
                <w:szCs w:val="20"/>
              </w:rPr>
            </w:pPr>
            <w:r>
              <w:rPr>
                <w:b/>
                <w:bCs/>
              </w:rPr>
              <w:t>2021 (Million)</w:t>
            </w:r>
          </w:p>
        </w:tc>
      </w:tr>
      <w:tr w:rsidR="00B003B9" w14:paraId="71B4C59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CC31E5F" w14:textId="77777777" w:rsidR="00B003B9" w:rsidRDefault="005A52EF">
            <w:pPr>
              <w:widowControl w:val="0"/>
              <w:jc w:val="left"/>
              <w:rPr>
                <w:rFonts w:ascii="Arial" w:eastAsia="Arial" w:hAnsi="Arial" w:cs="Arial"/>
                <w:sz w:val="20"/>
                <w:szCs w:val="20"/>
              </w:rPr>
            </w:pPr>
            <w:r>
              <w:t>Operating income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47115F9" w14:textId="77777777" w:rsidR="00B003B9" w:rsidRDefault="005A52EF">
            <w:pPr>
              <w:widowControl w:val="0"/>
              <w:jc w:val="center"/>
              <w:rPr>
                <w:rFonts w:ascii="Arial" w:eastAsia="Arial" w:hAnsi="Arial" w:cs="Arial"/>
                <w:sz w:val="20"/>
                <w:szCs w:val="20"/>
              </w:rPr>
            </w:pPr>
            <w:r>
              <w:t>807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164EE36" w14:textId="77777777" w:rsidR="00B003B9" w:rsidRDefault="005A52EF">
            <w:pPr>
              <w:widowControl w:val="0"/>
              <w:jc w:val="center"/>
              <w:rPr>
                <w:rFonts w:ascii="Arial" w:eastAsia="Arial" w:hAnsi="Arial" w:cs="Arial"/>
                <w:sz w:val="20"/>
                <w:szCs w:val="20"/>
              </w:rPr>
            </w:pPr>
            <w:r>
              <w:t>786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137803" w14:textId="77777777" w:rsidR="00B003B9" w:rsidRDefault="005A52EF">
            <w:pPr>
              <w:widowControl w:val="0"/>
              <w:jc w:val="center"/>
              <w:rPr>
                <w:rFonts w:ascii="Arial" w:eastAsia="Arial" w:hAnsi="Arial" w:cs="Arial"/>
                <w:sz w:val="20"/>
                <w:szCs w:val="20"/>
              </w:rPr>
            </w:pPr>
            <w:r>
              <w:t>779</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DF00899" w14:textId="77777777" w:rsidR="00B003B9" w:rsidRDefault="005A52EF">
            <w:pPr>
              <w:widowControl w:val="0"/>
              <w:jc w:val="center"/>
              <w:rPr>
                <w:rFonts w:ascii="Arial" w:eastAsia="Arial" w:hAnsi="Arial" w:cs="Arial"/>
                <w:sz w:val="20"/>
                <w:szCs w:val="20"/>
              </w:rPr>
            </w:pPr>
            <w:r>
              <w:t>543</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8692A7" w14:textId="77777777" w:rsidR="00B003B9" w:rsidRDefault="005A52EF">
            <w:pPr>
              <w:widowControl w:val="0"/>
              <w:jc w:val="center"/>
              <w:rPr>
                <w:rFonts w:ascii="Arial" w:eastAsia="Arial" w:hAnsi="Arial" w:cs="Arial"/>
                <w:sz w:val="20"/>
                <w:szCs w:val="20"/>
              </w:rPr>
            </w:pPr>
            <w:r>
              <w:t>53</w:t>
            </w:r>
          </w:p>
        </w:tc>
      </w:tr>
      <w:tr w:rsidR="00B003B9" w14:paraId="3EA231ED"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F0C2EA8" w14:textId="77777777" w:rsidR="00B003B9" w:rsidRDefault="005A52EF">
            <w:pPr>
              <w:widowControl w:val="0"/>
              <w:jc w:val="left"/>
              <w:rPr>
                <w:rFonts w:ascii="Arial" w:eastAsia="Arial" w:hAnsi="Arial" w:cs="Arial"/>
                <w:sz w:val="20"/>
                <w:szCs w:val="20"/>
              </w:rPr>
            </w:pPr>
            <w:r>
              <w:t>Interest expense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166BAEC" w14:textId="77777777" w:rsidR="00B003B9" w:rsidRDefault="005A52EF">
            <w:pPr>
              <w:widowControl w:val="0"/>
              <w:jc w:val="center"/>
              <w:rPr>
                <w:rFonts w:ascii="Arial" w:eastAsia="Arial" w:hAnsi="Arial" w:cs="Arial"/>
                <w:sz w:val="20"/>
                <w:szCs w:val="20"/>
              </w:rPr>
            </w:pPr>
            <w:r>
              <w:t>164</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D1DCC0B" w14:textId="77777777" w:rsidR="00B003B9" w:rsidRDefault="005A52EF">
            <w:pPr>
              <w:widowControl w:val="0"/>
              <w:jc w:val="center"/>
              <w:rPr>
                <w:rFonts w:ascii="Arial" w:eastAsia="Arial" w:hAnsi="Arial" w:cs="Arial"/>
                <w:sz w:val="20"/>
                <w:szCs w:val="20"/>
              </w:rPr>
            </w:pPr>
            <w:r>
              <w:t>124</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B29B9CF" w14:textId="77777777" w:rsidR="00B003B9" w:rsidRDefault="005A52EF">
            <w:pPr>
              <w:widowControl w:val="0"/>
              <w:jc w:val="center"/>
              <w:rPr>
                <w:rFonts w:ascii="Arial" w:eastAsia="Arial" w:hAnsi="Arial" w:cs="Arial"/>
                <w:sz w:val="20"/>
                <w:szCs w:val="20"/>
              </w:rPr>
            </w:pPr>
            <w:r>
              <w:t>100</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AC9FEC1" w14:textId="77777777" w:rsidR="00B003B9" w:rsidRDefault="005A52EF">
            <w:pPr>
              <w:widowControl w:val="0"/>
              <w:jc w:val="center"/>
              <w:rPr>
                <w:rFonts w:ascii="Arial" w:eastAsia="Arial" w:hAnsi="Arial" w:cs="Arial"/>
                <w:sz w:val="20"/>
                <w:szCs w:val="20"/>
              </w:rPr>
            </w:pPr>
            <w:r>
              <w:t>84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3F3A09" w14:textId="77777777" w:rsidR="00B003B9" w:rsidRDefault="005A52EF">
            <w:pPr>
              <w:widowControl w:val="0"/>
              <w:jc w:val="center"/>
              <w:rPr>
                <w:rFonts w:ascii="Arial" w:eastAsia="Arial" w:hAnsi="Arial" w:cs="Arial"/>
                <w:sz w:val="20"/>
                <w:szCs w:val="20"/>
              </w:rPr>
            </w:pPr>
            <w:r>
              <w:t>109</w:t>
            </w:r>
          </w:p>
        </w:tc>
      </w:tr>
      <w:tr w:rsidR="00B003B9" w14:paraId="118767C3"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F6235F3" w14:textId="77777777" w:rsidR="00B003B9" w:rsidRDefault="005A52EF">
            <w:pPr>
              <w:widowControl w:val="0"/>
              <w:jc w:val="left"/>
              <w:rPr>
                <w:rFonts w:ascii="Arial" w:eastAsia="Arial" w:hAnsi="Arial" w:cs="Arial"/>
                <w:sz w:val="20"/>
                <w:szCs w:val="20"/>
              </w:rPr>
            </w:pPr>
            <w:r>
              <w:rPr>
                <w:b/>
                <w:bCs/>
              </w:rPr>
              <w:t>Interest coverage ratio = Operating income / Interest expense</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BC97DA" w14:textId="77777777" w:rsidR="00B003B9" w:rsidRDefault="005A52EF">
            <w:pPr>
              <w:widowControl w:val="0"/>
              <w:jc w:val="center"/>
              <w:rPr>
                <w:rFonts w:ascii="Arial" w:eastAsia="Arial" w:hAnsi="Arial" w:cs="Arial"/>
                <w:sz w:val="20"/>
                <w:szCs w:val="20"/>
              </w:rPr>
            </w:pPr>
            <w:r>
              <w:rPr>
                <w:b/>
                <w:bCs/>
              </w:rPr>
              <w:t>4.92</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F1A4150" w14:textId="77777777" w:rsidR="00B003B9" w:rsidRDefault="005A52EF">
            <w:pPr>
              <w:widowControl w:val="0"/>
              <w:jc w:val="center"/>
              <w:rPr>
                <w:rFonts w:ascii="Arial" w:eastAsia="Arial" w:hAnsi="Arial" w:cs="Arial"/>
                <w:sz w:val="20"/>
                <w:szCs w:val="20"/>
              </w:rPr>
            </w:pPr>
            <w:r>
              <w:rPr>
                <w:b/>
                <w:bCs/>
              </w:rPr>
              <w:t>6.34</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D487FF7" w14:textId="77777777" w:rsidR="00B003B9" w:rsidRDefault="005A52EF">
            <w:pPr>
              <w:widowControl w:val="0"/>
              <w:jc w:val="center"/>
              <w:rPr>
                <w:rFonts w:ascii="Arial" w:eastAsia="Arial" w:hAnsi="Arial" w:cs="Arial"/>
                <w:sz w:val="20"/>
                <w:szCs w:val="20"/>
              </w:rPr>
            </w:pPr>
            <w:r>
              <w:rPr>
                <w:b/>
                <w:bCs/>
              </w:rPr>
              <w:t>7.79</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6201C5" w14:textId="77777777" w:rsidR="00B003B9" w:rsidRDefault="005A52EF">
            <w:pPr>
              <w:widowControl w:val="0"/>
              <w:jc w:val="center"/>
              <w:rPr>
                <w:rFonts w:ascii="Arial" w:eastAsia="Arial" w:hAnsi="Arial" w:cs="Arial"/>
                <w:sz w:val="20"/>
                <w:szCs w:val="20"/>
              </w:rPr>
            </w:pPr>
            <w:r>
              <w:rPr>
                <w:b/>
                <w:bCs/>
              </w:rPr>
              <w:t>6.46</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7EAB0A4" w14:textId="77777777" w:rsidR="00B003B9" w:rsidRDefault="005A52EF">
            <w:pPr>
              <w:widowControl w:val="0"/>
              <w:jc w:val="center"/>
              <w:rPr>
                <w:rFonts w:ascii="Arial" w:eastAsia="Arial" w:hAnsi="Arial" w:cs="Arial"/>
                <w:sz w:val="20"/>
                <w:szCs w:val="20"/>
              </w:rPr>
            </w:pPr>
            <w:r>
              <w:rPr>
                <w:b/>
                <w:bCs/>
              </w:rPr>
              <w:t>0.49</w:t>
            </w:r>
          </w:p>
        </w:tc>
      </w:tr>
    </w:tbl>
    <w:p w14:paraId="12A451B3" w14:textId="77777777" w:rsidR="00B003B9" w:rsidRDefault="005A52EF">
      <w:pPr>
        <w:spacing w:before="200"/>
        <w:jc w:val="left"/>
      </w:pPr>
      <w:r>
        <w:t>Source: Self-Created</w:t>
      </w:r>
    </w:p>
    <w:p w14:paraId="44DEF9CC" w14:textId="77777777" w:rsidR="00B003B9" w:rsidRDefault="005A52EF">
      <w:pPr>
        <w:spacing w:before="200"/>
      </w:pPr>
      <w:r>
        <w:t>A higher debt-to-equity ratio from 1.35 in 2021 to 1.49 in 2025 means that Accor is increasingly depending on debt financing. The interest coverage ratio also rose from 0.49 times to 4.92 times, meaning that the fund's earnings support its interest obligations as it’s getting more leverage, which could increase future financial risks.</w:t>
      </w:r>
    </w:p>
    <w:p w14:paraId="3921E2AC" w14:textId="77777777" w:rsidR="00B003B9" w:rsidRDefault="005A52EF">
      <w:pPr>
        <w:pStyle w:val="Heading3"/>
        <w:spacing w:before="200"/>
        <w:jc w:val="left"/>
      </w:pPr>
      <w:bookmarkStart w:id="29" w:name="_Toc234595801"/>
      <w:r>
        <w:t>2.2.5 Investment Ratios</w:t>
      </w:r>
      <w:bookmarkEnd w:id="29"/>
    </w:p>
    <w:p w14:paraId="6401B8F9" w14:textId="77777777" w:rsidR="00B003B9" w:rsidRDefault="005A52EF">
      <w:pPr>
        <w:pStyle w:val="Heading4"/>
        <w:widowControl w:val="0"/>
        <w:spacing w:before="200"/>
      </w:pPr>
      <w:bookmarkStart w:id="30" w:name="_Toc234595802"/>
      <w:bookmarkStart w:id="31" w:name="_Toc234595886"/>
      <w:r>
        <w:t>Table 9. Return on Equity</w:t>
      </w:r>
      <w:bookmarkEnd w:id="30"/>
      <w:bookmarkEnd w:id="31"/>
    </w:p>
    <w:tbl>
      <w:tblPr>
        <w:tblStyle w:val="a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03B8AD04"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31221627" w14:textId="77777777" w:rsidR="00B003B9" w:rsidRDefault="005A52EF">
            <w:pPr>
              <w:widowControl w:val="0"/>
              <w:jc w:val="center"/>
              <w:rPr>
                <w:rFonts w:ascii="Arial" w:eastAsia="Arial" w:hAnsi="Arial" w:cs="Arial"/>
                <w:sz w:val="20"/>
                <w:szCs w:val="20"/>
              </w:rPr>
            </w:pPr>
            <w:r>
              <w:rPr>
                <w:b/>
                <w:bCs/>
              </w:rPr>
              <w:t>Investment ratio</w:t>
            </w:r>
          </w:p>
        </w:tc>
      </w:tr>
      <w:tr w:rsidR="00B003B9" w14:paraId="3C45ACD1"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ED21392" w14:textId="77777777" w:rsidR="00B003B9" w:rsidRDefault="005A52EF">
            <w:pPr>
              <w:widowControl w:val="0"/>
              <w:jc w:val="center"/>
              <w:rPr>
                <w:rFonts w:ascii="Arial" w:eastAsia="Arial" w:hAnsi="Arial" w:cs="Arial"/>
                <w:sz w:val="20"/>
                <w:szCs w:val="20"/>
              </w:rPr>
            </w:pPr>
            <w:r>
              <w:rPr>
                <w:b/>
                <w:bCs/>
              </w:rPr>
              <w:t>Return on Equity</w:t>
            </w:r>
          </w:p>
        </w:tc>
      </w:tr>
      <w:tr w:rsidR="00B003B9" w14:paraId="110B82A4"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803B387"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0B2793"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F9EA99"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A9D243"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EF436A5"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9E13DC5" w14:textId="77777777" w:rsidR="00B003B9" w:rsidRDefault="005A52EF">
            <w:pPr>
              <w:widowControl w:val="0"/>
              <w:jc w:val="center"/>
              <w:rPr>
                <w:rFonts w:ascii="Arial" w:eastAsia="Arial" w:hAnsi="Arial" w:cs="Arial"/>
                <w:sz w:val="20"/>
                <w:szCs w:val="20"/>
              </w:rPr>
            </w:pPr>
            <w:r>
              <w:rPr>
                <w:b/>
                <w:bCs/>
              </w:rPr>
              <w:t>2021 (Million)</w:t>
            </w:r>
          </w:p>
        </w:tc>
      </w:tr>
      <w:tr w:rsidR="00B003B9" w14:paraId="7E25CBEB"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19F796A" w14:textId="77777777" w:rsidR="00B003B9" w:rsidRDefault="005A52EF">
            <w:pPr>
              <w:widowControl w:val="0"/>
              <w:jc w:val="left"/>
              <w:rPr>
                <w:rFonts w:ascii="Arial" w:eastAsia="Arial" w:hAnsi="Arial" w:cs="Arial"/>
                <w:sz w:val="20"/>
                <w:szCs w:val="20"/>
              </w:rPr>
            </w:pPr>
            <w:r>
              <w:t>Net income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E0194F3" w14:textId="77777777" w:rsidR="00B003B9" w:rsidRDefault="005A52EF">
            <w:pPr>
              <w:widowControl w:val="0"/>
              <w:jc w:val="center"/>
              <w:rPr>
                <w:rFonts w:ascii="Arial" w:eastAsia="Arial" w:hAnsi="Arial" w:cs="Arial"/>
                <w:sz w:val="20"/>
                <w:szCs w:val="20"/>
              </w:rPr>
            </w:pPr>
            <w:r>
              <w:t>499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DBC0604" w14:textId="77777777" w:rsidR="00B003B9" w:rsidRDefault="005A52EF">
            <w:pPr>
              <w:widowControl w:val="0"/>
              <w:jc w:val="center"/>
              <w:rPr>
                <w:rFonts w:ascii="Arial" w:eastAsia="Arial" w:hAnsi="Arial" w:cs="Arial"/>
                <w:sz w:val="20"/>
                <w:szCs w:val="20"/>
              </w:rPr>
            </w:pPr>
            <w:r>
              <w:t>657</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13FC7A8" w14:textId="77777777" w:rsidR="00B003B9" w:rsidRDefault="005A52EF">
            <w:pPr>
              <w:widowControl w:val="0"/>
              <w:jc w:val="center"/>
              <w:rPr>
                <w:rFonts w:ascii="Arial" w:eastAsia="Arial" w:hAnsi="Arial" w:cs="Arial"/>
                <w:sz w:val="20"/>
                <w:szCs w:val="20"/>
              </w:rPr>
            </w:pPr>
            <w:r>
              <w:t>650</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6DB49C6" w14:textId="77777777" w:rsidR="00B003B9" w:rsidRDefault="005A52EF">
            <w:pPr>
              <w:widowControl w:val="0"/>
              <w:jc w:val="center"/>
              <w:rPr>
                <w:rFonts w:ascii="Arial" w:eastAsia="Arial" w:hAnsi="Arial" w:cs="Arial"/>
                <w:sz w:val="20"/>
                <w:szCs w:val="20"/>
              </w:rPr>
            </w:pPr>
            <w:r>
              <w:t>426</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AA37A6" w14:textId="77777777" w:rsidR="00B003B9" w:rsidRDefault="005A52EF">
            <w:pPr>
              <w:widowControl w:val="0"/>
              <w:jc w:val="center"/>
              <w:rPr>
                <w:rFonts w:ascii="Arial" w:eastAsia="Arial" w:hAnsi="Arial" w:cs="Arial"/>
                <w:sz w:val="20"/>
                <w:szCs w:val="20"/>
              </w:rPr>
            </w:pPr>
            <w:r>
              <w:t>90</w:t>
            </w:r>
          </w:p>
        </w:tc>
      </w:tr>
      <w:tr w:rsidR="00B003B9" w14:paraId="08D852E2"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B0CF6CD" w14:textId="77777777" w:rsidR="00B003B9" w:rsidRDefault="005A52EF">
            <w:pPr>
              <w:widowControl w:val="0"/>
              <w:jc w:val="left"/>
              <w:rPr>
                <w:rFonts w:ascii="Arial" w:eastAsia="Arial" w:hAnsi="Arial" w:cs="Arial"/>
                <w:sz w:val="20"/>
                <w:szCs w:val="20"/>
              </w:rPr>
            </w:pPr>
            <w:r>
              <w:t>Shareholders' equity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B64D6D7" w14:textId="77777777" w:rsidR="00B003B9" w:rsidRDefault="005A52EF">
            <w:pPr>
              <w:widowControl w:val="0"/>
              <w:jc w:val="center"/>
              <w:rPr>
                <w:rFonts w:ascii="Arial" w:eastAsia="Arial" w:hAnsi="Arial" w:cs="Arial"/>
                <w:sz w:val="20"/>
                <w:szCs w:val="20"/>
              </w:rPr>
            </w:pPr>
            <w:r>
              <w:t>4717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692AAB5" w14:textId="77777777" w:rsidR="00B003B9" w:rsidRDefault="005A52EF">
            <w:pPr>
              <w:widowControl w:val="0"/>
              <w:jc w:val="center"/>
              <w:rPr>
                <w:rFonts w:ascii="Arial" w:eastAsia="Arial" w:hAnsi="Arial" w:cs="Arial"/>
                <w:sz w:val="20"/>
                <w:szCs w:val="20"/>
              </w:rPr>
            </w:pPr>
            <w:r>
              <w:t>5469</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ABA8DD" w14:textId="77777777" w:rsidR="00B003B9" w:rsidRDefault="005A52EF">
            <w:pPr>
              <w:widowControl w:val="0"/>
              <w:jc w:val="center"/>
              <w:rPr>
                <w:rFonts w:ascii="Arial" w:eastAsia="Arial" w:hAnsi="Arial" w:cs="Arial"/>
                <w:sz w:val="20"/>
                <w:szCs w:val="20"/>
              </w:rPr>
            </w:pPr>
            <w:r>
              <w:t>5311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B79E839" w14:textId="77777777" w:rsidR="00B003B9" w:rsidRDefault="005A52EF">
            <w:pPr>
              <w:widowControl w:val="0"/>
              <w:jc w:val="center"/>
              <w:rPr>
                <w:rFonts w:ascii="Arial" w:eastAsia="Arial" w:hAnsi="Arial" w:cs="Arial"/>
                <w:sz w:val="20"/>
                <w:szCs w:val="20"/>
              </w:rPr>
            </w:pPr>
            <w:r>
              <w:t>5456</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ECEA68D" w14:textId="77777777" w:rsidR="00B003B9" w:rsidRDefault="005A52EF">
            <w:pPr>
              <w:widowControl w:val="0"/>
              <w:jc w:val="center"/>
              <w:rPr>
                <w:rFonts w:ascii="Arial" w:eastAsia="Arial" w:hAnsi="Arial" w:cs="Arial"/>
                <w:sz w:val="20"/>
                <w:szCs w:val="20"/>
              </w:rPr>
            </w:pPr>
            <w:r>
              <w:t>4549</w:t>
            </w:r>
          </w:p>
        </w:tc>
      </w:tr>
      <w:tr w:rsidR="00B003B9" w14:paraId="58D58EBB"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DF04BB1" w14:textId="77777777" w:rsidR="00B003B9" w:rsidRDefault="005A52EF">
            <w:pPr>
              <w:widowControl w:val="0"/>
              <w:jc w:val="left"/>
              <w:rPr>
                <w:rFonts w:ascii="Arial" w:eastAsia="Arial" w:hAnsi="Arial" w:cs="Arial"/>
                <w:sz w:val="20"/>
                <w:szCs w:val="20"/>
              </w:rPr>
            </w:pPr>
            <w:r>
              <w:rPr>
                <w:b/>
                <w:bCs/>
              </w:rPr>
              <w:lastRenderedPageBreak/>
              <w:t>Return on Equity = Net income / Shareholders’ Equity</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694A9DB" w14:textId="77777777" w:rsidR="00B003B9" w:rsidRDefault="005A52EF">
            <w:pPr>
              <w:widowControl w:val="0"/>
              <w:jc w:val="center"/>
              <w:rPr>
                <w:rFonts w:ascii="Arial" w:eastAsia="Arial" w:hAnsi="Arial" w:cs="Arial"/>
                <w:sz w:val="20"/>
                <w:szCs w:val="20"/>
              </w:rPr>
            </w:pPr>
            <w:r>
              <w:rPr>
                <w:b/>
                <w:bCs/>
              </w:rPr>
              <w:t>0.11</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0450769" w14:textId="77777777" w:rsidR="00B003B9" w:rsidRDefault="005A52EF">
            <w:pPr>
              <w:widowControl w:val="0"/>
              <w:jc w:val="center"/>
              <w:rPr>
                <w:rFonts w:ascii="Arial" w:eastAsia="Arial" w:hAnsi="Arial" w:cs="Arial"/>
                <w:sz w:val="20"/>
                <w:szCs w:val="20"/>
              </w:rPr>
            </w:pPr>
            <w:r>
              <w:rPr>
                <w:b/>
                <w:bCs/>
              </w:rPr>
              <w:t>0.12</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39FA3E" w14:textId="77777777" w:rsidR="00B003B9" w:rsidRDefault="005A52EF">
            <w:pPr>
              <w:widowControl w:val="0"/>
              <w:jc w:val="center"/>
              <w:rPr>
                <w:rFonts w:ascii="Arial" w:eastAsia="Arial" w:hAnsi="Arial" w:cs="Arial"/>
                <w:sz w:val="20"/>
                <w:szCs w:val="20"/>
              </w:rPr>
            </w:pPr>
            <w:r>
              <w:rPr>
                <w:b/>
                <w:bCs/>
              </w:rPr>
              <w:t>0.12</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2421816" w14:textId="77777777" w:rsidR="00B003B9" w:rsidRDefault="005A52EF">
            <w:pPr>
              <w:widowControl w:val="0"/>
              <w:jc w:val="center"/>
              <w:rPr>
                <w:rFonts w:ascii="Arial" w:eastAsia="Arial" w:hAnsi="Arial" w:cs="Arial"/>
                <w:sz w:val="20"/>
                <w:szCs w:val="20"/>
              </w:rPr>
            </w:pPr>
            <w:r>
              <w:rPr>
                <w:b/>
                <w:bCs/>
              </w:rPr>
              <w:t>0.08</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A2B3BA" w14:textId="77777777" w:rsidR="00B003B9" w:rsidRDefault="005A52EF">
            <w:pPr>
              <w:widowControl w:val="0"/>
              <w:jc w:val="center"/>
              <w:rPr>
                <w:rFonts w:ascii="Arial" w:eastAsia="Arial" w:hAnsi="Arial" w:cs="Arial"/>
                <w:sz w:val="20"/>
                <w:szCs w:val="20"/>
              </w:rPr>
            </w:pPr>
            <w:r>
              <w:rPr>
                <w:b/>
                <w:bCs/>
              </w:rPr>
              <w:t>0.02</w:t>
            </w:r>
          </w:p>
        </w:tc>
      </w:tr>
    </w:tbl>
    <w:p w14:paraId="13D18390" w14:textId="77777777" w:rsidR="00B003B9" w:rsidRDefault="005A52EF">
      <w:pPr>
        <w:spacing w:before="200"/>
        <w:jc w:val="left"/>
      </w:pPr>
      <w:r>
        <w:t>Source: Self-Created</w:t>
      </w:r>
    </w:p>
    <w:p w14:paraId="67B0E6CE" w14:textId="77777777" w:rsidR="00B003B9" w:rsidRDefault="005A52EF">
      <w:pPr>
        <w:pStyle w:val="Heading4"/>
        <w:widowControl w:val="0"/>
        <w:spacing w:before="200"/>
      </w:pPr>
      <w:bookmarkStart w:id="32" w:name="_Toc234595803"/>
      <w:bookmarkStart w:id="33" w:name="_Toc234595887"/>
      <w:r>
        <w:t>Table 10. Earnings per share</w:t>
      </w:r>
      <w:bookmarkEnd w:id="32"/>
      <w:bookmarkEnd w:id="33"/>
    </w:p>
    <w:tbl>
      <w:tblPr>
        <w:tblStyle w:val="a8"/>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1652DDC7"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08934F38" w14:textId="77777777" w:rsidR="00B003B9" w:rsidRDefault="005A52EF">
            <w:pPr>
              <w:widowControl w:val="0"/>
              <w:jc w:val="center"/>
              <w:rPr>
                <w:rFonts w:ascii="Arial" w:eastAsia="Arial" w:hAnsi="Arial" w:cs="Arial"/>
                <w:sz w:val="20"/>
                <w:szCs w:val="20"/>
              </w:rPr>
            </w:pPr>
            <w:r>
              <w:rPr>
                <w:b/>
                <w:bCs/>
              </w:rPr>
              <w:t>Investment ratio</w:t>
            </w:r>
          </w:p>
        </w:tc>
      </w:tr>
      <w:tr w:rsidR="00B003B9" w14:paraId="64D77C18"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412EB3F" w14:textId="77777777" w:rsidR="00B003B9" w:rsidRDefault="005A52EF">
            <w:pPr>
              <w:widowControl w:val="0"/>
              <w:jc w:val="center"/>
              <w:rPr>
                <w:rFonts w:ascii="Arial" w:eastAsia="Arial" w:hAnsi="Arial" w:cs="Arial"/>
                <w:sz w:val="20"/>
                <w:szCs w:val="20"/>
              </w:rPr>
            </w:pPr>
            <w:r>
              <w:rPr>
                <w:b/>
                <w:bCs/>
              </w:rPr>
              <w:t>Earnings per share</w:t>
            </w:r>
          </w:p>
        </w:tc>
      </w:tr>
      <w:tr w:rsidR="00B003B9" w14:paraId="43BA0170"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9C08501"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9BB3A80"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EC010C0"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94F5DD4"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4CF842D"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80E9D6B" w14:textId="77777777" w:rsidR="00B003B9" w:rsidRDefault="005A52EF">
            <w:pPr>
              <w:widowControl w:val="0"/>
              <w:jc w:val="center"/>
              <w:rPr>
                <w:rFonts w:ascii="Arial" w:eastAsia="Arial" w:hAnsi="Arial" w:cs="Arial"/>
                <w:sz w:val="20"/>
                <w:szCs w:val="20"/>
              </w:rPr>
            </w:pPr>
            <w:r>
              <w:rPr>
                <w:b/>
                <w:bCs/>
              </w:rPr>
              <w:t>2021 (Million)</w:t>
            </w:r>
          </w:p>
        </w:tc>
      </w:tr>
      <w:tr w:rsidR="00B003B9" w14:paraId="3EF5FAED"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1D61149" w14:textId="77777777" w:rsidR="00B003B9" w:rsidRDefault="005A52EF">
            <w:pPr>
              <w:widowControl w:val="0"/>
              <w:jc w:val="left"/>
              <w:rPr>
                <w:rFonts w:ascii="Arial" w:eastAsia="Arial" w:hAnsi="Arial" w:cs="Arial"/>
                <w:sz w:val="20"/>
                <w:szCs w:val="20"/>
              </w:rPr>
            </w:pPr>
            <w:r>
              <w:t>Earnings per Share (EPS)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61F111" w14:textId="77777777" w:rsidR="00B003B9" w:rsidRDefault="005A52EF">
            <w:pPr>
              <w:widowControl w:val="0"/>
              <w:jc w:val="center"/>
              <w:rPr>
                <w:rFonts w:ascii="Arial" w:eastAsia="Arial" w:hAnsi="Arial" w:cs="Arial"/>
                <w:sz w:val="20"/>
                <w:szCs w:val="20"/>
              </w:rPr>
            </w:pPr>
            <w:r>
              <w:rPr>
                <w:b/>
                <w:bCs/>
              </w:rPr>
              <w:t>1.61</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469E0F4" w14:textId="77777777" w:rsidR="00B003B9" w:rsidRDefault="005A52EF">
            <w:pPr>
              <w:widowControl w:val="0"/>
              <w:jc w:val="center"/>
              <w:rPr>
                <w:rFonts w:ascii="Arial" w:eastAsia="Arial" w:hAnsi="Arial" w:cs="Arial"/>
                <w:sz w:val="20"/>
                <w:szCs w:val="20"/>
              </w:rPr>
            </w:pPr>
            <w:r>
              <w:rPr>
                <w:b/>
                <w:bCs/>
              </w:rPr>
              <w:t>2.34</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E7F14C" w14:textId="77777777" w:rsidR="00B003B9" w:rsidRDefault="005A52EF">
            <w:pPr>
              <w:widowControl w:val="0"/>
              <w:jc w:val="center"/>
              <w:rPr>
                <w:rFonts w:ascii="Arial" w:eastAsia="Arial" w:hAnsi="Arial" w:cs="Arial"/>
                <w:sz w:val="20"/>
                <w:szCs w:val="20"/>
              </w:rPr>
            </w:pPr>
            <w:r>
              <w:rPr>
                <w:b/>
                <w:bCs/>
              </w:rPr>
              <w:t>2.23</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209F71" w14:textId="77777777" w:rsidR="00B003B9" w:rsidRDefault="005A52EF">
            <w:pPr>
              <w:widowControl w:val="0"/>
              <w:jc w:val="center"/>
              <w:rPr>
                <w:rFonts w:ascii="Arial" w:eastAsia="Arial" w:hAnsi="Arial" w:cs="Arial"/>
                <w:sz w:val="20"/>
                <w:szCs w:val="20"/>
              </w:rPr>
            </w:pPr>
            <w:r>
              <w:rPr>
                <w:b/>
                <w:bCs/>
              </w:rPr>
              <w:t>1.40</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9179AF" w14:textId="77777777" w:rsidR="00B003B9" w:rsidRDefault="005A52EF">
            <w:pPr>
              <w:widowControl w:val="0"/>
              <w:jc w:val="center"/>
              <w:rPr>
                <w:rFonts w:ascii="Arial" w:eastAsia="Arial" w:hAnsi="Arial" w:cs="Arial"/>
                <w:sz w:val="20"/>
                <w:szCs w:val="20"/>
              </w:rPr>
            </w:pPr>
            <w:r>
              <w:rPr>
                <w:b/>
                <w:bCs/>
              </w:rPr>
              <w:t>0.19</w:t>
            </w:r>
          </w:p>
        </w:tc>
      </w:tr>
    </w:tbl>
    <w:p w14:paraId="7DA83374" w14:textId="77777777" w:rsidR="00B003B9" w:rsidRDefault="005A52EF">
      <w:pPr>
        <w:spacing w:before="200"/>
        <w:jc w:val="left"/>
      </w:pPr>
      <w:r>
        <w:t>Source: Self-Created</w:t>
      </w:r>
    </w:p>
    <w:p w14:paraId="38CAF5C8" w14:textId="77777777" w:rsidR="00B003B9" w:rsidRDefault="005A52EF">
      <w:pPr>
        <w:spacing w:before="200"/>
      </w:pPr>
      <w:r>
        <w:t>Despite dropping slightly from 12% in 2023–2024, Accor's return on equity rose from 2% in 2021 to 11% in 2025, showing that the company is becoming more profitable. Trending high shareholder returns suggest improvements, but a modest ROE could help resolve investor confidence in the long-term (Rosario and Mavuri, 2026).</w:t>
      </w:r>
    </w:p>
    <w:p w14:paraId="5D43D13F" w14:textId="77777777" w:rsidR="00B003B9" w:rsidRDefault="005A52EF">
      <w:pPr>
        <w:pStyle w:val="Heading3"/>
        <w:spacing w:before="200"/>
        <w:jc w:val="left"/>
      </w:pPr>
      <w:bookmarkStart w:id="34" w:name="_Toc234595804"/>
      <w:r>
        <w:t>2.2.6 Cash Flow Ratios</w:t>
      </w:r>
      <w:bookmarkEnd w:id="34"/>
    </w:p>
    <w:p w14:paraId="0DBF44B1" w14:textId="77777777" w:rsidR="00B003B9" w:rsidRDefault="005A52EF">
      <w:pPr>
        <w:pStyle w:val="Heading4"/>
        <w:widowControl w:val="0"/>
        <w:spacing w:before="200"/>
      </w:pPr>
      <w:bookmarkStart w:id="35" w:name="_Toc234595805"/>
      <w:bookmarkStart w:id="36" w:name="_Toc234595888"/>
      <w:r>
        <w:t>Table 11. Operating Cash Flow Margin</w:t>
      </w:r>
      <w:bookmarkEnd w:id="35"/>
      <w:bookmarkEnd w:id="36"/>
    </w:p>
    <w:tbl>
      <w:tblPr>
        <w:tblStyle w:val="a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08772F00"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DBAF5DE" w14:textId="77777777" w:rsidR="00B003B9" w:rsidRDefault="005A52EF">
            <w:pPr>
              <w:widowControl w:val="0"/>
              <w:jc w:val="center"/>
              <w:rPr>
                <w:rFonts w:ascii="Arial" w:eastAsia="Arial" w:hAnsi="Arial" w:cs="Arial"/>
                <w:sz w:val="20"/>
                <w:szCs w:val="20"/>
              </w:rPr>
            </w:pPr>
            <w:r>
              <w:rPr>
                <w:b/>
                <w:bCs/>
              </w:rPr>
              <w:t>Cash flow ratio</w:t>
            </w:r>
          </w:p>
        </w:tc>
      </w:tr>
      <w:tr w:rsidR="00B003B9" w14:paraId="07D3EE21"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F52D576" w14:textId="77777777" w:rsidR="00B003B9" w:rsidRDefault="005A52EF">
            <w:pPr>
              <w:widowControl w:val="0"/>
              <w:jc w:val="center"/>
              <w:rPr>
                <w:rFonts w:ascii="Arial" w:eastAsia="Arial" w:hAnsi="Arial" w:cs="Arial"/>
                <w:sz w:val="20"/>
                <w:szCs w:val="20"/>
              </w:rPr>
            </w:pPr>
            <w:r>
              <w:rPr>
                <w:b/>
                <w:bCs/>
              </w:rPr>
              <w:t>Operating Cash Flow Margin</w:t>
            </w:r>
          </w:p>
        </w:tc>
      </w:tr>
      <w:tr w:rsidR="00B003B9" w14:paraId="078E0EB8"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8632ECB"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0071489"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AABB019"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78F913D"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9C3A90D"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2393409" w14:textId="77777777" w:rsidR="00B003B9" w:rsidRDefault="005A52EF">
            <w:pPr>
              <w:widowControl w:val="0"/>
              <w:jc w:val="center"/>
              <w:rPr>
                <w:rFonts w:ascii="Arial" w:eastAsia="Arial" w:hAnsi="Arial" w:cs="Arial"/>
                <w:sz w:val="20"/>
                <w:szCs w:val="20"/>
              </w:rPr>
            </w:pPr>
            <w:r>
              <w:rPr>
                <w:b/>
                <w:bCs/>
              </w:rPr>
              <w:t>2021 (Million)</w:t>
            </w:r>
          </w:p>
        </w:tc>
      </w:tr>
      <w:tr w:rsidR="00B003B9" w14:paraId="0B7EE6B0"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FD76D53" w14:textId="77777777" w:rsidR="00B003B9" w:rsidRDefault="005A52EF">
            <w:pPr>
              <w:widowControl w:val="0"/>
              <w:jc w:val="left"/>
              <w:rPr>
                <w:rFonts w:ascii="Arial" w:eastAsia="Arial" w:hAnsi="Arial" w:cs="Arial"/>
                <w:sz w:val="20"/>
                <w:szCs w:val="20"/>
              </w:rPr>
            </w:pPr>
            <w:r>
              <w:t>Operating cash flow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68A0A1B" w14:textId="77777777" w:rsidR="00B003B9" w:rsidRDefault="005A52EF">
            <w:pPr>
              <w:widowControl w:val="0"/>
              <w:jc w:val="center"/>
              <w:rPr>
                <w:rFonts w:ascii="Arial" w:eastAsia="Arial" w:hAnsi="Arial" w:cs="Arial"/>
                <w:sz w:val="20"/>
                <w:szCs w:val="20"/>
              </w:rPr>
            </w:pPr>
            <w:r>
              <w:t>810</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8B27883" w14:textId="77777777" w:rsidR="00B003B9" w:rsidRDefault="005A52EF">
            <w:pPr>
              <w:widowControl w:val="0"/>
              <w:jc w:val="center"/>
              <w:rPr>
                <w:rFonts w:ascii="Arial" w:eastAsia="Arial" w:hAnsi="Arial" w:cs="Arial"/>
                <w:sz w:val="20"/>
                <w:szCs w:val="20"/>
              </w:rPr>
            </w:pPr>
            <w:r>
              <w:t>733</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C6171A" w14:textId="77777777" w:rsidR="00B003B9" w:rsidRDefault="005A52EF">
            <w:pPr>
              <w:widowControl w:val="0"/>
              <w:jc w:val="center"/>
              <w:rPr>
                <w:rFonts w:ascii="Arial" w:eastAsia="Arial" w:hAnsi="Arial" w:cs="Arial"/>
                <w:sz w:val="20"/>
                <w:szCs w:val="20"/>
              </w:rPr>
            </w:pPr>
            <w:r>
              <w:t>669</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7710E4C" w14:textId="77777777" w:rsidR="00B003B9" w:rsidRDefault="005A52EF">
            <w:pPr>
              <w:widowControl w:val="0"/>
              <w:jc w:val="center"/>
              <w:rPr>
                <w:rFonts w:ascii="Arial" w:eastAsia="Arial" w:hAnsi="Arial" w:cs="Arial"/>
                <w:sz w:val="20"/>
                <w:szCs w:val="20"/>
              </w:rPr>
            </w:pPr>
            <w:r>
              <w:t>511</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73E48E2" w14:textId="77777777" w:rsidR="00B003B9" w:rsidRDefault="005A52EF">
            <w:pPr>
              <w:widowControl w:val="0"/>
              <w:jc w:val="center"/>
              <w:rPr>
                <w:rFonts w:ascii="Arial" w:eastAsia="Arial" w:hAnsi="Arial" w:cs="Arial"/>
                <w:sz w:val="20"/>
                <w:szCs w:val="20"/>
              </w:rPr>
            </w:pPr>
            <w:r>
              <w:t>-234</w:t>
            </w:r>
          </w:p>
        </w:tc>
      </w:tr>
      <w:tr w:rsidR="00B003B9" w14:paraId="6776B641"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E64A696" w14:textId="77777777" w:rsidR="00B003B9" w:rsidRDefault="005A52EF">
            <w:pPr>
              <w:widowControl w:val="0"/>
              <w:jc w:val="left"/>
              <w:rPr>
                <w:rFonts w:ascii="Arial" w:eastAsia="Arial" w:hAnsi="Arial" w:cs="Arial"/>
                <w:sz w:val="20"/>
                <w:szCs w:val="20"/>
              </w:rPr>
            </w:pPr>
            <w:r>
              <w:t>Net sales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578842" w14:textId="77777777" w:rsidR="00B003B9" w:rsidRDefault="005A52EF">
            <w:pPr>
              <w:widowControl w:val="0"/>
              <w:jc w:val="center"/>
              <w:rPr>
                <w:rFonts w:ascii="Arial" w:eastAsia="Arial" w:hAnsi="Arial" w:cs="Arial"/>
                <w:sz w:val="20"/>
                <w:szCs w:val="20"/>
              </w:rPr>
            </w:pPr>
            <w:r>
              <w:t>5639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713158F" w14:textId="77777777" w:rsidR="00B003B9" w:rsidRDefault="005A52EF">
            <w:pPr>
              <w:widowControl w:val="0"/>
              <w:jc w:val="center"/>
              <w:rPr>
                <w:rFonts w:ascii="Arial" w:eastAsia="Arial" w:hAnsi="Arial" w:cs="Arial"/>
                <w:sz w:val="20"/>
                <w:szCs w:val="20"/>
              </w:rPr>
            </w:pPr>
            <w:r>
              <w:t>5606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22ED0A9" w14:textId="77777777" w:rsidR="00B003B9" w:rsidRDefault="005A52EF">
            <w:pPr>
              <w:widowControl w:val="0"/>
              <w:jc w:val="center"/>
              <w:rPr>
                <w:rFonts w:ascii="Arial" w:eastAsia="Arial" w:hAnsi="Arial" w:cs="Arial"/>
                <w:sz w:val="20"/>
                <w:szCs w:val="20"/>
              </w:rPr>
            </w:pPr>
            <w:r>
              <w:t>5056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07C8B4" w14:textId="77777777" w:rsidR="00B003B9" w:rsidRDefault="005A52EF">
            <w:pPr>
              <w:widowControl w:val="0"/>
              <w:jc w:val="center"/>
              <w:rPr>
                <w:rFonts w:ascii="Arial" w:eastAsia="Arial" w:hAnsi="Arial" w:cs="Arial"/>
                <w:sz w:val="20"/>
                <w:szCs w:val="20"/>
              </w:rPr>
            </w:pPr>
            <w:r>
              <w:t>4224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AAB44AF" w14:textId="77777777" w:rsidR="00B003B9" w:rsidRDefault="005A52EF">
            <w:pPr>
              <w:widowControl w:val="0"/>
              <w:jc w:val="center"/>
              <w:rPr>
                <w:rFonts w:ascii="Arial" w:eastAsia="Arial" w:hAnsi="Arial" w:cs="Arial"/>
                <w:sz w:val="20"/>
                <w:szCs w:val="20"/>
              </w:rPr>
            </w:pPr>
            <w:r>
              <w:t>2204</w:t>
            </w:r>
          </w:p>
        </w:tc>
      </w:tr>
      <w:tr w:rsidR="00B003B9" w14:paraId="0B7EDFEB"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03ABCCB" w14:textId="77777777" w:rsidR="00B003B9" w:rsidRDefault="005A52EF">
            <w:pPr>
              <w:widowControl w:val="0"/>
              <w:jc w:val="left"/>
              <w:rPr>
                <w:rFonts w:ascii="Arial" w:eastAsia="Arial" w:hAnsi="Arial" w:cs="Arial"/>
                <w:sz w:val="20"/>
                <w:szCs w:val="20"/>
              </w:rPr>
            </w:pPr>
            <w:r>
              <w:rPr>
                <w:b/>
                <w:bCs/>
              </w:rPr>
              <w:t>Operating Cash Flow Margin = (Operating Cash Flow /Net sales) * 100</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69A823" w14:textId="77777777" w:rsidR="00B003B9" w:rsidRDefault="005A52EF">
            <w:pPr>
              <w:widowControl w:val="0"/>
              <w:jc w:val="center"/>
              <w:rPr>
                <w:rFonts w:ascii="Arial" w:eastAsia="Arial" w:hAnsi="Arial" w:cs="Arial"/>
                <w:sz w:val="20"/>
                <w:szCs w:val="20"/>
              </w:rPr>
            </w:pPr>
            <w:r>
              <w:rPr>
                <w:b/>
                <w:bCs/>
              </w:rPr>
              <w:t>14.36</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864323E" w14:textId="77777777" w:rsidR="00B003B9" w:rsidRDefault="005A52EF">
            <w:pPr>
              <w:widowControl w:val="0"/>
              <w:jc w:val="center"/>
              <w:rPr>
                <w:rFonts w:ascii="Arial" w:eastAsia="Arial" w:hAnsi="Arial" w:cs="Arial"/>
                <w:sz w:val="20"/>
                <w:szCs w:val="20"/>
              </w:rPr>
            </w:pPr>
            <w:r>
              <w:rPr>
                <w:b/>
                <w:bCs/>
              </w:rPr>
              <w:t>13.08</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E81AD1" w14:textId="77777777" w:rsidR="00B003B9" w:rsidRDefault="005A52EF">
            <w:pPr>
              <w:widowControl w:val="0"/>
              <w:jc w:val="center"/>
              <w:rPr>
                <w:rFonts w:ascii="Arial" w:eastAsia="Arial" w:hAnsi="Arial" w:cs="Arial"/>
                <w:sz w:val="20"/>
                <w:szCs w:val="20"/>
              </w:rPr>
            </w:pPr>
            <w:r>
              <w:rPr>
                <w:b/>
                <w:bCs/>
              </w:rPr>
              <w:t>13.23</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1597070" w14:textId="77777777" w:rsidR="00B003B9" w:rsidRDefault="005A52EF">
            <w:pPr>
              <w:widowControl w:val="0"/>
              <w:jc w:val="center"/>
              <w:rPr>
                <w:rFonts w:ascii="Arial" w:eastAsia="Arial" w:hAnsi="Arial" w:cs="Arial"/>
                <w:sz w:val="20"/>
                <w:szCs w:val="20"/>
              </w:rPr>
            </w:pPr>
            <w:r>
              <w:rPr>
                <w:b/>
                <w:bCs/>
              </w:rPr>
              <w:t>12.10</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F3B281E" w14:textId="77777777" w:rsidR="00B003B9" w:rsidRDefault="005A52EF">
            <w:pPr>
              <w:widowControl w:val="0"/>
              <w:jc w:val="center"/>
              <w:rPr>
                <w:rFonts w:ascii="Arial" w:eastAsia="Arial" w:hAnsi="Arial" w:cs="Arial"/>
                <w:sz w:val="20"/>
                <w:szCs w:val="20"/>
              </w:rPr>
            </w:pPr>
            <w:r>
              <w:rPr>
                <w:b/>
                <w:bCs/>
              </w:rPr>
              <w:t>-10.62</w:t>
            </w:r>
          </w:p>
        </w:tc>
      </w:tr>
    </w:tbl>
    <w:p w14:paraId="1D60E5C2" w14:textId="77777777" w:rsidR="00B003B9" w:rsidRDefault="005A52EF">
      <w:pPr>
        <w:spacing w:before="200"/>
        <w:jc w:val="left"/>
      </w:pPr>
      <w:r>
        <w:t>Source: Self-Created</w:t>
      </w:r>
    </w:p>
    <w:p w14:paraId="295AFD79" w14:textId="77777777" w:rsidR="00B003B9" w:rsidRDefault="005A52EF">
      <w:pPr>
        <w:pStyle w:val="Heading4"/>
        <w:widowControl w:val="0"/>
        <w:spacing w:before="200"/>
      </w:pPr>
      <w:bookmarkStart w:id="37" w:name="_Toc234595806"/>
      <w:bookmarkStart w:id="38" w:name="_Toc234595889"/>
      <w:r>
        <w:lastRenderedPageBreak/>
        <w:t>Table 12. Free Cash Flow Margin</w:t>
      </w:r>
      <w:bookmarkEnd w:id="37"/>
      <w:bookmarkEnd w:id="38"/>
    </w:p>
    <w:tbl>
      <w:tblPr>
        <w:tblStyle w:val="a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B003B9" w14:paraId="748C92F0" w14:textId="77777777">
        <w:trPr>
          <w:trHeight w:val="315"/>
        </w:trPr>
        <w:tc>
          <w:tcPr>
            <w:tcW w:w="9356" w:type="dxa"/>
            <w:gridSpan w:val="6"/>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22BAD510" w14:textId="77777777" w:rsidR="00B003B9" w:rsidRDefault="005A52EF">
            <w:pPr>
              <w:widowControl w:val="0"/>
              <w:jc w:val="center"/>
              <w:rPr>
                <w:rFonts w:ascii="Arial" w:eastAsia="Arial" w:hAnsi="Arial" w:cs="Arial"/>
                <w:sz w:val="20"/>
                <w:szCs w:val="20"/>
              </w:rPr>
            </w:pPr>
            <w:r>
              <w:rPr>
                <w:b/>
                <w:bCs/>
              </w:rPr>
              <w:t>Cash flow ratio</w:t>
            </w:r>
          </w:p>
        </w:tc>
      </w:tr>
      <w:tr w:rsidR="00B003B9" w14:paraId="761D4913" w14:textId="77777777">
        <w:trPr>
          <w:trHeight w:val="315"/>
        </w:trPr>
        <w:tc>
          <w:tcPr>
            <w:tcW w:w="9356" w:type="dxa"/>
            <w:gridSpan w:val="6"/>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FEDF001" w14:textId="77777777" w:rsidR="00B003B9" w:rsidRDefault="005A52EF">
            <w:pPr>
              <w:widowControl w:val="0"/>
              <w:jc w:val="center"/>
              <w:rPr>
                <w:rFonts w:ascii="Arial" w:eastAsia="Arial" w:hAnsi="Arial" w:cs="Arial"/>
                <w:sz w:val="20"/>
                <w:szCs w:val="20"/>
              </w:rPr>
            </w:pPr>
            <w:r>
              <w:rPr>
                <w:b/>
                <w:bCs/>
              </w:rPr>
              <w:t>Free Cash Flow Margin</w:t>
            </w:r>
          </w:p>
        </w:tc>
      </w:tr>
      <w:tr w:rsidR="00B003B9" w14:paraId="6355F5F4"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C8961A0" w14:textId="77777777" w:rsidR="00B003B9" w:rsidRDefault="005A52EF">
            <w:pPr>
              <w:widowControl w:val="0"/>
              <w:jc w:val="center"/>
              <w:rPr>
                <w:rFonts w:ascii="Arial" w:eastAsia="Arial" w:hAnsi="Arial" w:cs="Arial"/>
                <w:sz w:val="20"/>
                <w:szCs w:val="20"/>
              </w:rPr>
            </w:pPr>
            <w:r>
              <w:rPr>
                <w:b/>
                <w:bCs/>
              </w:rPr>
              <w:t>Particulars</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D731D8E" w14:textId="77777777" w:rsidR="00B003B9" w:rsidRDefault="005A52EF">
            <w:pPr>
              <w:widowControl w:val="0"/>
              <w:jc w:val="center"/>
              <w:rPr>
                <w:rFonts w:ascii="Arial" w:eastAsia="Arial" w:hAnsi="Arial" w:cs="Arial"/>
                <w:sz w:val="20"/>
                <w:szCs w:val="20"/>
              </w:rPr>
            </w:pPr>
            <w:r>
              <w:rPr>
                <w:b/>
                <w:bCs/>
              </w:rPr>
              <w:t>2025 (Million)</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4418FAC" w14:textId="77777777" w:rsidR="00B003B9" w:rsidRDefault="005A52EF">
            <w:pPr>
              <w:widowControl w:val="0"/>
              <w:jc w:val="center"/>
              <w:rPr>
                <w:rFonts w:ascii="Arial" w:eastAsia="Arial" w:hAnsi="Arial" w:cs="Arial"/>
                <w:sz w:val="20"/>
                <w:szCs w:val="20"/>
              </w:rPr>
            </w:pPr>
            <w:r>
              <w:rPr>
                <w:b/>
                <w:bCs/>
              </w:rPr>
              <w:t>2024 (Million)</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31B770" w14:textId="77777777" w:rsidR="00B003B9" w:rsidRDefault="005A52EF">
            <w:pPr>
              <w:widowControl w:val="0"/>
              <w:jc w:val="center"/>
              <w:rPr>
                <w:rFonts w:ascii="Arial" w:eastAsia="Arial" w:hAnsi="Arial" w:cs="Arial"/>
                <w:sz w:val="20"/>
                <w:szCs w:val="20"/>
              </w:rPr>
            </w:pPr>
            <w:r>
              <w:rPr>
                <w:b/>
                <w:bCs/>
              </w:rPr>
              <w:t>2023 (Million)</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8572A7E" w14:textId="77777777" w:rsidR="00B003B9" w:rsidRDefault="005A52EF">
            <w:pPr>
              <w:widowControl w:val="0"/>
              <w:jc w:val="center"/>
              <w:rPr>
                <w:rFonts w:ascii="Arial" w:eastAsia="Arial" w:hAnsi="Arial" w:cs="Arial"/>
                <w:sz w:val="20"/>
                <w:szCs w:val="20"/>
              </w:rPr>
            </w:pPr>
            <w:r>
              <w:rPr>
                <w:b/>
                <w:bCs/>
              </w:rPr>
              <w:t>2022 (Million)</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305DF58" w14:textId="77777777" w:rsidR="00B003B9" w:rsidRDefault="005A52EF">
            <w:pPr>
              <w:widowControl w:val="0"/>
              <w:jc w:val="center"/>
              <w:rPr>
                <w:rFonts w:ascii="Arial" w:eastAsia="Arial" w:hAnsi="Arial" w:cs="Arial"/>
                <w:sz w:val="20"/>
                <w:szCs w:val="20"/>
              </w:rPr>
            </w:pPr>
            <w:r>
              <w:rPr>
                <w:b/>
                <w:bCs/>
              </w:rPr>
              <w:t>2021 (Million)</w:t>
            </w:r>
          </w:p>
        </w:tc>
      </w:tr>
      <w:tr w:rsidR="00B003B9" w14:paraId="2EC615D7"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3C97A50" w14:textId="77777777" w:rsidR="00B003B9" w:rsidRDefault="005A52EF">
            <w:pPr>
              <w:widowControl w:val="0"/>
              <w:jc w:val="center"/>
              <w:rPr>
                <w:rFonts w:ascii="Arial" w:eastAsia="Arial" w:hAnsi="Arial" w:cs="Arial"/>
                <w:sz w:val="20"/>
                <w:szCs w:val="20"/>
              </w:rPr>
            </w:pPr>
            <w:r>
              <w:t>Operating cash flow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36645C1" w14:textId="77777777" w:rsidR="00B003B9" w:rsidRDefault="005A52EF">
            <w:pPr>
              <w:widowControl w:val="0"/>
              <w:jc w:val="center"/>
              <w:rPr>
                <w:rFonts w:ascii="Arial" w:eastAsia="Arial" w:hAnsi="Arial" w:cs="Arial"/>
                <w:sz w:val="20"/>
                <w:szCs w:val="20"/>
              </w:rPr>
            </w:pPr>
            <w:r>
              <w:t>810</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8EA5CC" w14:textId="77777777" w:rsidR="00B003B9" w:rsidRDefault="005A52EF">
            <w:pPr>
              <w:widowControl w:val="0"/>
              <w:jc w:val="center"/>
              <w:rPr>
                <w:rFonts w:ascii="Arial" w:eastAsia="Arial" w:hAnsi="Arial" w:cs="Arial"/>
                <w:sz w:val="20"/>
                <w:szCs w:val="20"/>
              </w:rPr>
            </w:pPr>
            <w:r>
              <w:t>733</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C7B7526" w14:textId="77777777" w:rsidR="00B003B9" w:rsidRDefault="005A52EF">
            <w:pPr>
              <w:widowControl w:val="0"/>
              <w:jc w:val="center"/>
              <w:rPr>
                <w:rFonts w:ascii="Arial" w:eastAsia="Arial" w:hAnsi="Arial" w:cs="Arial"/>
                <w:sz w:val="20"/>
                <w:szCs w:val="20"/>
              </w:rPr>
            </w:pPr>
            <w:r>
              <w:t>669</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4A1E2E" w14:textId="77777777" w:rsidR="00B003B9" w:rsidRDefault="005A52EF">
            <w:pPr>
              <w:widowControl w:val="0"/>
              <w:jc w:val="center"/>
              <w:rPr>
                <w:rFonts w:ascii="Arial" w:eastAsia="Arial" w:hAnsi="Arial" w:cs="Arial"/>
                <w:sz w:val="20"/>
                <w:szCs w:val="20"/>
              </w:rPr>
            </w:pPr>
            <w:r>
              <w:t>511</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174895A" w14:textId="77777777" w:rsidR="00B003B9" w:rsidRDefault="005A52EF">
            <w:pPr>
              <w:widowControl w:val="0"/>
              <w:jc w:val="center"/>
              <w:rPr>
                <w:rFonts w:ascii="Arial" w:eastAsia="Arial" w:hAnsi="Arial" w:cs="Arial"/>
                <w:sz w:val="20"/>
                <w:szCs w:val="20"/>
              </w:rPr>
            </w:pPr>
            <w:r>
              <w:t>-234</w:t>
            </w:r>
          </w:p>
        </w:tc>
      </w:tr>
      <w:tr w:rsidR="00B003B9" w14:paraId="38C4876C"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040B246" w14:textId="77777777" w:rsidR="00B003B9" w:rsidRDefault="005A52EF">
            <w:pPr>
              <w:widowControl w:val="0"/>
              <w:jc w:val="center"/>
              <w:rPr>
                <w:rFonts w:ascii="Arial" w:eastAsia="Arial" w:hAnsi="Arial" w:cs="Arial"/>
                <w:sz w:val="20"/>
                <w:szCs w:val="20"/>
              </w:rPr>
            </w:pPr>
            <w:r>
              <w:t>Capital expenditure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D03E0C0" w14:textId="77777777" w:rsidR="00B003B9" w:rsidRDefault="005A52EF">
            <w:pPr>
              <w:widowControl w:val="0"/>
              <w:jc w:val="center"/>
              <w:rPr>
                <w:rFonts w:ascii="Arial" w:eastAsia="Arial" w:hAnsi="Arial" w:cs="Arial"/>
                <w:sz w:val="20"/>
                <w:szCs w:val="20"/>
              </w:rPr>
            </w:pPr>
            <w:r>
              <w:t>197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8D1FDDE" w14:textId="77777777" w:rsidR="00B003B9" w:rsidRDefault="005A52EF">
            <w:pPr>
              <w:widowControl w:val="0"/>
              <w:jc w:val="center"/>
              <w:rPr>
                <w:rFonts w:ascii="Arial" w:eastAsia="Arial" w:hAnsi="Arial" w:cs="Arial"/>
                <w:sz w:val="20"/>
                <w:szCs w:val="20"/>
              </w:rPr>
            </w:pPr>
            <w:r>
              <w:t>293</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B0506E4" w14:textId="77777777" w:rsidR="00B003B9" w:rsidRDefault="005A52EF">
            <w:pPr>
              <w:widowControl w:val="0"/>
              <w:jc w:val="center"/>
              <w:rPr>
                <w:rFonts w:ascii="Arial" w:eastAsia="Arial" w:hAnsi="Arial" w:cs="Arial"/>
                <w:sz w:val="20"/>
                <w:szCs w:val="20"/>
              </w:rPr>
            </w:pPr>
            <w:r>
              <w:t>254</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AE6191E" w14:textId="77777777" w:rsidR="00B003B9" w:rsidRDefault="005A52EF">
            <w:pPr>
              <w:widowControl w:val="0"/>
              <w:jc w:val="center"/>
              <w:rPr>
                <w:rFonts w:ascii="Arial" w:eastAsia="Arial" w:hAnsi="Arial" w:cs="Arial"/>
                <w:sz w:val="20"/>
                <w:szCs w:val="20"/>
              </w:rPr>
            </w:pPr>
            <w:r>
              <w:t>111</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85E67E4" w14:textId="77777777" w:rsidR="00B003B9" w:rsidRDefault="005A52EF">
            <w:pPr>
              <w:widowControl w:val="0"/>
              <w:jc w:val="center"/>
              <w:rPr>
                <w:rFonts w:ascii="Arial" w:eastAsia="Arial" w:hAnsi="Arial" w:cs="Arial"/>
                <w:sz w:val="20"/>
                <w:szCs w:val="20"/>
              </w:rPr>
            </w:pPr>
            <w:r>
              <w:t>82</w:t>
            </w:r>
          </w:p>
        </w:tc>
      </w:tr>
      <w:tr w:rsidR="00B003B9" w14:paraId="4B6C3C0E" w14:textId="77777777">
        <w:trPr>
          <w:trHeight w:val="31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68BFBCB" w14:textId="77777777" w:rsidR="00B003B9" w:rsidRDefault="005A52EF">
            <w:pPr>
              <w:widowControl w:val="0"/>
              <w:jc w:val="center"/>
              <w:rPr>
                <w:rFonts w:ascii="Arial" w:eastAsia="Arial" w:hAnsi="Arial" w:cs="Arial"/>
                <w:sz w:val="20"/>
                <w:szCs w:val="20"/>
              </w:rPr>
            </w:pPr>
            <w:r>
              <w:t>Net sales (€m)</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347987A" w14:textId="77777777" w:rsidR="00B003B9" w:rsidRDefault="005A52EF">
            <w:pPr>
              <w:widowControl w:val="0"/>
              <w:jc w:val="center"/>
              <w:rPr>
                <w:rFonts w:ascii="Arial" w:eastAsia="Arial" w:hAnsi="Arial" w:cs="Arial"/>
                <w:sz w:val="20"/>
                <w:szCs w:val="20"/>
              </w:rPr>
            </w:pPr>
            <w:r>
              <w:t>5639</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B15238" w14:textId="77777777" w:rsidR="00B003B9" w:rsidRDefault="005A52EF">
            <w:pPr>
              <w:widowControl w:val="0"/>
              <w:jc w:val="center"/>
              <w:rPr>
                <w:rFonts w:ascii="Arial" w:eastAsia="Arial" w:hAnsi="Arial" w:cs="Arial"/>
                <w:sz w:val="20"/>
                <w:szCs w:val="20"/>
              </w:rPr>
            </w:pPr>
            <w:r>
              <w:t>5606</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ABF647" w14:textId="77777777" w:rsidR="00B003B9" w:rsidRDefault="005A52EF">
            <w:pPr>
              <w:widowControl w:val="0"/>
              <w:jc w:val="center"/>
              <w:rPr>
                <w:rFonts w:ascii="Arial" w:eastAsia="Arial" w:hAnsi="Arial" w:cs="Arial"/>
                <w:sz w:val="20"/>
                <w:szCs w:val="20"/>
              </w:rPr>
            </w:pPr>
            <w:r>
              <w:t>5056</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13C3A8" w14:textId="77777777" w:rsidR="00B003B9" w:rsidRDefault="005A52EF">
            <w:pPr>
              <w:widowControl w:val="0"/>
              <w:jc w:val="center"/>
              <w:rPr>
                <w:rFonts w:ascii="Arial" w:eastAsia="Arial" w:hAnsi="Arial" w:cs="Arial"/>
                <w:sz w:val="20"/>
                <w:szCs w:val="20"/>
              </w:rPr>
            </w:pPr>
            <w:r>
              <w:t>4224</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245D0E9" w14:textId="77777777" w:rsidR="00B003B9" w:rsidRDefault="005A52EF">
            <w:pPr>
              <w:widowControl w:val="0"/>
              <w:jc w:val="center"/>
              <w:rPr>
                <w:rFonts w:ascii="Arial" w:eastAsia="Arial" w:hAnsi="Arial" w:cs="Arial"/>
                <w:sz w:val="20"/>
                <w:szCs w:val="20"/>
              </w:rPr>
            </w:pPr>
            <w:r>
              <w:t>2204</w:t>
            </w:r>
          </w:p>
        </w:tc>
      </w:tr>
      <w:tr w:rsidR="00B003B9" w14:paraId="4E9166EC" w14:textId="77777777">
        <w:trPr>
          <w:trHeight w:val="555"/>
        </w:trPr>
        <w:tc>
          <w:tcPr>
            <w:tcW w:w="489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248D4E2" w14:textId="77777777" w:rsidR="00B003B9" w:rsidRDefault="005A52EF">
            <w:pPr>
              <w:widowControl w:val="0"/>
              <w:jc w:val="center"/>
              <w:rPr>
                <w:rFonts w:ascii="Arial" w:eastAsia="Arial" w:hAnsi="Arial" w:cs="Arial"/>
                <w:sz w:val="20"/>
                <w:szCs w:val="20"/>
              </w:rPr>
            </w:pPr>
            <w:r>
              <w:rPr>
                <w:b/>
                <w:bCs/>
              </w:rPr>
              <w:t>Free Cash Flow Margin = ((Operating Cash Flow - Capital Expenditure) / Net sales)* 100</w:t>
            </w:r>
          </w:p>
        </w:tc>
        <w:tc>
          <w:tcPr>
            <w:tcW w:w="897"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1BACE2" w14:textId="77777777" w:rsidR="00B003B9" w:rsidRDefault="005A52EF">
            <w:pPr>
              <w:widowControl w:val="0"/>
              <w:jc w:val="center"/>
              <w:rPr>
                <w:rFonts w:ascii="Arial" w:eastAsia="Arial" w:hAnsi="Arial" w:cs="Arial"/>
                <w:sz w:val="20"/>
                <w:szCs w:val="20"/>
              </w:rPr>
            </w:pPr>
            <w:r>
              <w:rPr>
                <w:b/>
                <w:bCs/>
              </w:rPr>
              <w:t>10.87</w:t>
            </w:r>
          </w:p>
        </w:tc>
        <w:tc>
          <w:tcPr>
            <w:tcW w:w="90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C41838" w14:textId="77777777" w:rsidR="00B003B9" w:rsidRDefault="005A52EF">
            <w:pPr>
              <w:widowControl w:val="0"/>
              <w:jc w:val="center"/>
              <w:rPr>
                <w:rFonts w:ascii="Arial" w:eastAsia="Arial" w:hAnsi="Arial" w:cs="Arial"/>
                <w:sz w:val="20"/>
                <w:szCs w:val="20"/>
              </w:rPr>
            </w:pPr>
            <w:r>
              <w:rPr>
                <w:b/>
                <w:bCs/>
              </w:rPr>
              <w:t>7.85</w:t>
            </w:r>
          </w:p>
        </w:tc>
        <w:tc>
          <w:tcPr>
            <w:tcW w:w="88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4E1E614" w14:textId="77777777" w:rsidR="00B003B9" w:rsidRDefault="005A52EF">
            <w:pPr>
              <w:widowControl w:val="0"/>
              <w:jc w:val="center"/>
              <w:rPr>
                <w:rFonts w:ascii="Arial" w:eastAsia="Arial" w:hAnsi="Arial" w:cs="Arial"/>
                <w:sz w:val="20"/>
                <w:szCs w:val="20"/>
              </w:rPr>
            </w:pPr>
            <w:r>
              <w:rPr>
                <w:b/>
                <w:bCs/>
              </w:rPr>
              <w:t>8.21</w:t>
            </w:r>
          </w:p>
        </w:tc>
        <w:tc>
          <w:tcPr>
            <w:tcW w:w="85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944368D" w14:textId="77777777" w:rsidR="00B003B9" w:rsidRDefault="005A52EF">
            <w:pPr>
              <w:widowControl w:val="0"/>
              <w:jc w:val="center"/>
              <w:rPr>
                <w:rFonts w:ascii="Arial" w:eastAsia="Arial" w:hAnsi="Arial" w:cs="Arial"/>
                <w:sz w:val="20"/>
                <w:szCs w:val="20"/>
              </w:rPr>
            </w:pPr>
            <w:r>
              <w:rPr>
                <w:b/>
                <w:bCs/>
              </w:rPr>
              <w:t>9.47</w:t>
            </w:r>
          </w:p>
        </w:tc>
        <w:tc>
          <w:tcPr>
            <w:tcW w:w="92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ED9C48" w14:textId="77777777" w:rsidR="00B003B9" w:rsidRDefault="005A52EF">
            <w:pPr>
              <w:widowControl w:val="0"/>
              <w:jc w:val="center"/>
              <w:rPr>
                <w:rFonts w:ascii="Arial" w:eastAsia="Arial" w:hAnsi="Arial" w:cs="Arial"/>
                <w:sz w:val="20"/>
                <w:szCs w:val="20"/>
              </w:rPr>
            </w:pPr>
            <w:r>
              <w:rPr>
                <w:b/>
                <w:bCs/>
              </w:rPr>
              <w:t>-14.34</w:t>
            </w:r>
          </w:p>
        </w:tc>
      </w:tr>
    </w:tbl>
    <w:p w14:paraId="3B2653CF" w14:textId="77777777" w:rsidR="00B003B9" w:rsidRDefault="005A52EF">
      <w:pPr>
        <w:spacing w:before="200"/>
        <w:jc w:val="left"/>
      </w:pPr>
      <w:r>
        <w:t>Source: Self-Created</w:t>
      </w:r>
    </w:p>
    <w:p w14:paraId="486A1181" w14:textId="77777777" w:rsidR="00B003B9" w:rsidRDefault="005A52EF">
      <w:pPr>
        <w:spacing w:before="200"/>
      </w:pPr>
      <w:r>
        <w:t>Accor's operating cash flow margin improved from –10.62% in 2021 to 14.36% in 2025, while the free cash flow margin increased from –14.34% to 10.87%. The improvements in these measures represent improved cash generation and financial sustainability, which strengthen the company's ability to fund its growth with internally generated cash (Laghari and Ahmed, 2023).</w:t>
      </w:r>
    </w:p>
    <w:p w14:paraId="282E4B85" w14:textId="77777777" w:rsidR="00B003B9" w:rsidRDefault="005A52EF">
      <w:pPr>
        <w:pStyle w:val="Heading2"/>
        <w:keepNext w:val="0"/>
        <w:keepLines w:val="0"/>
        <w:spacing w:before="200"/>
      </w:pPr>
      <w:bookmarkStart w:id="39" w:name="_Toc234595807"/>
      <w:r>
        <w:t>2.3 Financial Trends, Strengths and Weaknesses</w:t>
      </w:r>
      <w:bookmarkEnd w:id="39"/>
    </w:p>
    <w:p w14:paraId="1313F600" w14:textId="77777777" w:rsidR="00B003B9" w:rsidRDefault="005A52EF">
      <w:pPr>
        <w:spacing w:before="200"/>
      </w:pPr>
      <w:r>
        <w:t xml:space="preserve">The financial recovery of Accor was significant in the last 4 years, with a steady rise in revenues from €2.20 billion to €5.64 billion, and operating cash flow from –€234 million to €810 million, underlining its increased operating resilience and improved cash generation (BW Hotelier, 2025). Net profit grew from €90 million to €499 million, and EPS grew from €0.19 to €1.61, which shows greater profits and value to shareholders. The debt-to-equity ratio also rose from 1.35 in 2024 to 1.49 in 2025, indicating increased reliance on debt financing. Return on equity further dropped from 12% in 2024 to 11% in 2025, indicating slightly lower risk-adjusted profitability for the shareholders (European Banking Authority, 2025). Liquidity continued to be immature as the current ratio was also less than 1.05, which reduced the company's short-term financial flexibility. Moreover, a healthy cash flow margin of 10.87% indicates increased cash availability, further capital spending could limit cash flow in the future. Inflation, labour shortages, economic </w:t>
      </w:r>
      <w:r>
        <w:lastRenderedPageBreak/>
        <w:t>uncertainties, as well as FX volatility (foreign exchange) are other risks that could inhibit profitability and expansion plans.</w:t>
      </w:r>
    </w:p>
    <w:p w14:paraId="7FD118D1" w14:textId="77777777" w:rsidR="00B003B9" w:rsidRDefault="005A52EF">
      <w:pPr>
        <w:pStyle w:val="Heading4"/>
        <w:spacing w:before="200"/>
      </w:pPr>
      <w:bookmarkStart w:id="40" w:name="_Toc234595808"/>
      <w:bookmarkStart w:id="41" w:name="_Toc234595890"/>
      <w:r>
        <w:t>Figure</w:t>
      </w:r>
      <w:r w:rsidR="008757AC">
        <w:t xml:space="preserve"> 2</w:t>
      </w:r>
      <w:r>
        <w:t>. Financial Trends</w:t>
      </w:r>
      <w:bookmarkEnd w:id="40"/>
      <w:bookmarkEnd w:id="41"/>
    </w:p>
    <w:p w14:paraId="13B1FA52" w14:textId="77777777" w:rsidR="00B003B9" w:rsidRDefault="005A52EF">
      <w:pPr>
        <w:spacing w:before="200"/>
        <w:jc w:val="center"/>
      </w:pPr>
      <w:r>
        <w:rPr>
          <w:noProof/>
          <w:lang w:val="en-US"/>
        </w:rPr>
        <w:drawing>
          <wp:inline distT="114300" distB="114300" distL="114300" distR="114300" wp14:anchorId="6398269C" wp14:editId="5F0E0BBB">
            <wp:extent cx="5943600" cy="3670300"/>
            <wp:effectExtent l="25400" t="25400" r="25400" b="25400"/>
            <wp:docPr id="2"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10"/>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2DDCE0F3" w14:textId="77777777" w:rsidR="00B003B9" w:rsidRDefault="005A52EF">
      <w:pPr>
        <w:spacing w:before="200"/>
      </w:pPr>
      <w:r>
        <w:t>Source: Self-Created</w:t>
      </w:r>
    </w:p>
    <w:p w14:paraId="0DAE96DC" w14:textId="77777777" w:rsidR="00B003B9" w:rsidRDefault="005A52EF">
      <w:pPr>
        <w:pStyle w:val="Heading2"/>
        <w:keepNext w:val="0"/>
        <w:keepLines w:val="0"/>
        <w:spacing w:before="200"/>
      </w:pPr>
      <w:bookmarkStart w:id="42" w:name="_Toc234595809"/>
      <w:r>
        <w:t>2.4 Liquidity Ratio Comparison with Industry Benchmark</w:t>
      </w:r>
      <w:bookmarkEnd w:id="42"/>
    </w:p>
    <w:p w14:paraId="7DDE1B75" w14:textId="77777777" w:rsidR="00B003B9" w:rsidRDefault="005A52EF">
      <w:pPr>
        <w:spacing w:before="200"/>
      </w:pPr>
      <w:r>
        <w:t>The Accor current ratio (1.05) and quick ratio (1.04) also suggest that the current liquidity levels are sufficient for the company's short-term operations, but clearly below that of its peers Marriott (1.18; 1.16), Hilton (1.12; 1.10) and IHG (1.10; 1.08). The industry average is around 1.13 for both ratios, indicating that the company's financial flexibility is rather low when it comes to the present debt (Morais, Serrasqueiro and Ramalho, 2022). The liquidity margin, while still above the minimum level of 1.0, could limit operational ability to react in case of economic turmoil. As a result, working capital efficiency would boost Accor's ability to meet competition, improving resistance to credit events.</w:t>
      </w:r>
    </w:p>
    <w:p w14:paraId="4CD057C8" w14:textId="77777777" w:rsidR="00B003B9" w:rsidRDefault="005A52EF">
      <w:pPr>
        <w:pStyle w:val="Heading4"/>
        <w:spacing w:before="200"/>
      </w:pPr>
      <w:bookmarkStart w:id="43" w:name="_Toc234595810"/>
      <w:bookmarkStart w:id="44" w:name="_Toc234595891"/>
      <w:r>
        <w:lastRenderedPageBreak/>
        <w:t>Table 13. Liquidity Ratio</w:t>
      </w:r>
      <w:bookmarkEnd w:id="43"/>
      <w:bookmarkEnd w:id="44"/>
    </w:p>
    <w:tbl>
      <w:tblPr>
        <w:tblStyle w:val="ab"/>
        <w:tblW w:w="91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55"/>
        <w:gridCol w:w="3510"/>
        <w:gridCol w:w="3315"/>
      </w:tblGrid>
      <w:tr w:rsidR="00B003B9" w14:paraId="797C5393" w14:textId="77777777">
        <w:trPr>
          <w:trHeight w:val="515"/>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46C4B" w14:textId="77777777" w:rsidR="00B003B9" w:rsidRDefault="005A52EF">
            <w:pPr>
              <w:jc w:val="center"/>
            </w:pPr>
            <w:r>
              <w:rPr>
                <w:b/>
                <w:bCs/>
              </w:rPr>
              <w:t>Company</w:t>
            </w:r>
          </w:p>
        </w:tc>
        <w:tc>
          <w:tcPr>
            <w:tcW w:w="3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B74E0" w14:textId="77777777" w:rsidR="00B003B9" w:rsidRDefault="005A52EF">
            <w:pPr>
              <w:jc w:val="center"/>
            </w:pPr>
            <w:r>
              <w:rPr>
                <w:b/>
                <w:bCs/>
              </w:rPr>
              <w:t>Current Ratio</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FAA7C" w14:textId="77777777" w:rsidR="00B003B9" w:rsidRDefault="005A52EF">
            <w:pPr>
              <w:jc w:val="center"/>
            </w:pPr>
            <w:r>
              <w:rPr>
                <w:b/>
                <w:bCs/>
              </w:rPr>
              <w:t>Quick Ratio</w:t>
            </w:r>
          </w:p>
        </w:tc>
      </w:tr>
      <w:tr w:rsidR="00B003B9" w14:paraId="076F7AC3" w14:textId="77777777">
        <w:trPr>
          <w:trHeight w:val="515"/>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9F2A43" w14:textId="77777777" w:rsidR="00B003B9" w:rsidRDefault="005A52EF">
            <w:pPr>
              <w:jc w:val="center"/>
            </w:pPr>
            <w:r>
              <w:t>Accor</w:t>
            </w:r>
          </w:p>
        </w:tc>
        <w:tc>
          <w:tcPr>
            <w:tcW w:w="3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5098E" w14:textId="77777777" w:rsidR="00B003B9" w:rsidRDefault="005A52EF">
            <w:pPr>
              <w:jc w:val="center"/>
            </w:pPr>
            <w:r>
              <w:rPr>
                <w:b/>
                <w:bCs/>
              </w:rPr>
              <w:t>1.05</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C75CA" w14:textId="77777777" w:rsidR="00B003B9" w:rsidRDefault="005A52EF">
            <w:pPr>
              <w:jc w:val="center"/>
            </w:pPr>
            <w:r>
              <w:rPr>
                <w:b/>
                <w:bCs/>
              </w:rPr>
              <w:t>1.04</w:t>
            </w:r>
          </w:p>
        </w:tc>
      </w:tr>
      <w:tr w:rsidR="00B003B9" w14:paraId="256867BD" w14:textId="77777777">
        <w:trPr>
          <w:trHeight w:val="515"/>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53D0A" w14:textId="77777777" w:rsidR="00B003B9" w:rsidRDefault="005A52EF">
            <w:pPr>
              <w:jc w:val="center"/>
            </w:pPr>
            <w:r>
              <w:t>Marriott</w:t>
            </w:r>
          </w:p>
        </w:tc>
        <w:tc>
          <w:tcPr>
            <w:tcW w:w="3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39D4B" w14:textId="77777777" w:rsidR="00B003B9" w:rsidRDefault="005A52EF">
            <w:pPr>
              <w:jc w:val="center"/>
            </w:pPr>
            <w:r>
              <w:t>1.18</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763F54" w14:textId="77777777" w:rsidR="00B003B9" w:rsidRDefault="005A52EF">
            <w:pPr>
              <w:jc w:val="center"/>
            </w:pPr>
            <w:r>
              <w:t>1.16</w:t>
            </w:r>
          </w:p>
        </w:tc>
      </w:tr>
      <w:tr w:rsidR="00B003B9" w14:paraId="531B1D8F" w14:textId="77777777">
        <w:trPr>
          <w:trHeight w:val="515"/>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078A1" w14:textId="77777777" w:rsidR="00B003B9" w:rsidRDefault="005A52EF">
            <w:pPr>
              <w:jc w:val="center"/>
            </w:pPr>
            <w:r>
              <w:t>Hilton</w:t>
            </w:r>
          </w:p>
        </w:tc>
        <w:tc>
          <w:tcPr>
            <w:tcW w:w="3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09074" w14:textId="77777777" w:rsidR="00B003B9" w:rsidRDefault="005A52EF">
            <w:pPr>
              <w:jc w:val="center"/>
            </w:pPr>
            <w:r>
              <w:t>1.12</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2956B" w14:textId="77777777" w:rsidR="00B003B9" w:rsidRDefault="005A52EF">
            <w:pPr>
              <w:jc w:val="center"/>
            </w:pPr>
            <w:r>
              <w:t>1.10</w:t>
            </w:r>
          </w:p>
        </w:tc>
      </w:tr>
      <w:tr w:rsidR="00B003B9" w14:paraId="2862CEAA" w14:textId="77777777">
        <w:trPr>
          <w:trHeight w:val="515"/>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9E22C" w14:textId="77777777" w:rsidR="00B003B9" w:rsidRDefault="005A52EF">
            <w:pPr>
              <w:jc w:val="center"/>
            </w:pPr>
            <w:r>
              <w:t>IHG</w:t>
            </w:r>
          </w:p>
        </w:tc>
        <w:tc>
          <w:tcPr>
            <w:tcW w:w="3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6890C" w14:textId="77777777" w:rsidR="00B003B9" w:rsidRDefault="005A52EF">
            <w:pPr>
              <w:jc w:val="center"/>
            </w:pPr>
            <w:r>
              <w:t>1.10</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4941D" w14:textId="77777777" w:rsidR="00B003B9" w:rsidRDefault="005A52EF">
            <w:pPr>
              <w:jc w:val="center"/>
            </w:pPr>
            <w:r>
              <w:t>1.08</w:t>
            </w:r>
          </w:p>
        </w:tc>
      </w:tr>
      <w:tr w:rsidR="00B003B9" w14:paraId="2D451174" w14:textId="77777777">
        <w:trPr>
          <w:trHeight w:val="515"/>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9F1716" w14:textId="77777777" w:rsidR="00B003B9" w:rsidRDefault="005A52EF">
            <w:pPr>
              <w:jc w:val="center"/>
            </w:pPr>
            <w:r>
              <w:rPr>
                <w:b/>
                <w:bCs/>
              </w:rPr>
              <w:t>Industry Average</w:t>
            </w:r>
          </w:p>
        </w:tc>
        <w:tc>
          <w:tcPr>
            <w:tcW w:w="3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5A432" w14:textId="77777777" w:rsidR="00B003B9" w:rsidRDefault="005A52EF">
            <w:pPr>
              <w:jc w:val="center"/>
            </w:pPr>
            <w:r>
              <w:rPr>
                <w:b/>
                <w:bCs/>
              </w:rPr>
              <w:t>1.13</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90016" w14:textId="77777777" w:rsidR="00B003B9" w:rsidRDefault="005A52EF">
            <w:pPr>
              <w:jc w:val="center"/>
            </w:pPr>
            <w:r>
              <w:rPr>
                <w:b/>
                <w:bCs/>
              </w:rPr>
              <w:t>1.11</w:t>
            </w:r>
          </w:p>
        </w:tc>
      </w:tr>
    </w:tbl>
    <w:p w14:paraId="4DBB513A" w14:textId="77777777" w:rsidR="00B003B9" w:rsidRDefault="005A52EF">
      <w:pPr>
        <w:spacing w:before="200"/>
      </w:pPr>
      <w:r>
        <w:t>Source: Self-Created</w:t>
      </w:r>
    </w:p>
    <w:p w14:paraId="2627FFDB" w14:textId="77777777" w:rsidR="00B003B9" w:rsidRDefault="005A52EF">
      <w:pPr>
        <w:pStyle w:val="Heading1"/>
        <w:spacing w:before="200"/>
      </w:pPr>
      <w:bookmarkStart w:id="45" w:name="_Toc234595811"/>
      <w:r>
        <w:t>3. Working Capital Management Analysis</w:t>
      </w:r>
      <w:bookmarkEnd w:id="45"/>
    </w:p>
    <w:p w14:paraId="678F299B" w14:textId="77777777" w:rsidR="00B003B9" w:rsidRDefault="005A52EF">
      <w:pPr>
        <w:pStyle w:val="Heading2"/>
        <w:keepNext w:val="0"/>
        <w:keepLines w:val="0"/>
        <w:spacing w:before="200"/>
      </w:pPr>
      <w:bookmarkStart w:id="46" w:name="_Toc234595812"/>
      <w:r>
        <w:t>3.1 Cash Operating Cycle</w:t>
      </w:r>
      <w:bookmarkEnd w:id="46"/>
    </w:p>
    <w:p w14:paraId="7A3C1039" w14:textId="77777777" w:rsidR="00B003B9" w:rsidRDefault="005A52EF">
      <w:pPr>
        <w:spacing w:before="200"/>
      </w:pPr>
      <w:r>
        <w:t xml:space="preserve">Accor's cash operating cycle shows the efficiency of the management of Accor's working capital (inventories and payables-receivables). The company maintains a relatively good inventory turnover that decreased from 242.44 times in 2021 to 130.56 times in 2025, albeit with a small margin. The receivable turnover ratio also increased notably from the previous year, reflecting a better credit policy and quicker collection of customer payments, from 3.16 times in the prior year to 6.80 times during the current one (OECD, 2024). In 2025, however, the current ratio still kept its value at 1.05, indicating that despite the improvement in the management of the receivables, the company still lacked liquidity (Xuan, Thu and Nguyen, 2025). The use of trade payables as a financing source allows Accor to defer cash outflow, thereby helping to partially offset some of the working capital pressures, and so achieve a shorter cash conversion cycle. </w:t>
      </w:r>
    </w:p>
    <w:p w14:paraId="6D4750A4" w14:textId="77777777" w:rsidR="00B003B9" w:rsidRDefault="005A52EF">
      <w:pPr>
        <w:pStyle w:val="Heading2"/>
        <w:keepNext w:val="0"/>
        <w:keepLines w:val="0"/>
        <w:spacing w:before="200"/>
      </w:pPr>
      <w:bookmarkStart w:id="47" w:name="_Toc234595813"/>
      <w:r>
        <w:t>3.2 Strategies to Improve Liquidity</w:t>
      </w:r>
      <w:bookmarkEnd w:id="47"/>
    </w:p>
    <w:p w14:paraId="63EDA02F" w14:textId="77777777" w:rsidR="00B003B9" w:rsidRDefault="005A52EF">
      <w:pPr>
        <w:spacing w:before="200"/>
      </w:pPr>
      <w:r>
        <w:t xml:space="preserve">A thorough working-capital management has to be implemented with Accor as a goal to reinforce liquidity and improve financial flexibility. First, there are AI-based demand forecasting and digital </w:t>
      </w:r>
      <w:r>
        <w:lastRenderedPageBreak/>
        <w:t xml:space="preserve">inventory management systems, which help marketers to more accurately forecast demand and inventory levels, minimising excess stock and streamlining their inventory management practices (Kumar </w:t>
      </w:r>
      <w:r w:rsidR="008757AC" w:rsidRPr="008757AC">
        <w:rPr>
          <w:i/>
        </w:rPr>
        <w:t>et al</w:t>
      </w:r>
      <w:r>
        <w:t xml:space="preserve">., 2024). In 2025, even though its inventory turnover rate was relatively solid at 130.56, it was still significantly lower than its 2021 value, which was 242.44 times, recognising that there is room for further optimisation. Second, receivables management should concentrate on collections to achieve a shorter period of collection by streamlining the credit policies and providing 1-2% discounts to corporate customers for early collections. It would contribute to an increase in receivable turnover, rising from 3.16 times (2021) to 6.80 times (2025), speeding up the cash inflow and minimising the outstanding receivables. Third, Accor must be able to discuss payment terms with suppliers, which will enable the company to avoid having to fulfil immediate cash requirements, thereby enabling it to keep strategic partnerships without compromising (Julies, Bhuiyan and McMurtrey, 2025). A further move to optimise the cash-flow aspects, to monitor foreign exchange exposure and to deploy surplus cash efficiently should be the advanced cash forecasting and centralised treasury management systems. </w:t>
      </w:r>
    </w:p>
    <w:p w14:paraId="2E27079D" w14:textId="77777777" w:rsidR="00B003B9" w:rsidRDefault="005A52EF">
      <w:pPr>
        <w:pStyle w:val="Heading2"/>
        <w:keepNext w:val="0"/>
        <w:keepLines w:val="0"/>
        <w:spacing w:before="200"/>
      </w:pPr>
      <w:bookmarkStart w:id="48" w:name="_Toc234595814"/>
      <w:r>
        <w:t>3.3 Short-Term vs Long-Term Financing</w:t>
      </w:r>
      <w:bookmarkEnd w:id="48"/>
    </w:p>
    <w:p w14:paraId="2A5BD207" w14:textId="77777777" w:rsidR="00B003B9" w:rsidRDefault="005A52EF">
      <w:pPr>
        <w:spacing w:before="200"/>
      </w:pPr>
      <w:r>
        <w:t xml:space="preserve">Those aspects of the financing are attractive in relation to short-term financing and ease the situations where it's necessary to use up seasonal working capital requirements at relatively low initial costs, such as bank overdrafts, trade credit, and commercial paper. Long-term financing with bonds, bank loans and equity financing ensures stable capital for strategic investments, hotel expansion and also a digital transformation (Wu and Lin, 2025). However, an increase in borrowing can lead to an increase in financial obligations and issuing equity shares can lead to a fall in the shareholder base. The debt-to-equity ratio dropped from 1.35 in 2021 to 1.49 in 2025, despite an improvement in the interest coverage ratio from 0.49 to 4.92 times. So, the company should follow an appropriate capital financing strategy of debt financing that is short-term with credit, and long-term with bonds or retained earnings for capital investments. </w:t>
      </w:r>
    </w:p>
    <w:p w14:paraId="1F950EAB" w14:textId="77777777" w:rsidR="00B003B9" w:rsidRDefault="005A52EF">
      <w:pPr>
        <w:pStyle w:val="Heading1"/>
        <w:keepNext w:val="0"/>
        <w:keepLines w:val="0"/>
        <w:spacing w:before="200"/>
      </w:pPr>
      <w:bookmarkStart w:id="49" w:name="_Toc234595815"/>
      <w:r>
        <w:t>4. Strategic Financial Restructuring Plan</w:t>
      </w:r>
      <w:bookmarkEnd w:id="49"/>
    </w:p>
    <w:p w14:paraId="34606B79" w14:textId="77777777" w:rsidR="00B003B9" w:rsidRDefault="005A52EF">
      <w:pPr>
        <w:pStyle w:val="Heading2"/>
        <w:keepNext w:val="0"/>
        <w:keepLines w:val="0"/>
        <w:spacing w:before="200"/>
      </w:pPr>
      <w:bookmarkStart w:id="50" w:name="_Toc234595816"/>
      <w:r>
        <w:t>4.1 Financial Restructuring Options</w:t>
      </w:r>
      <w:bookmarkEnd w:id="50"/>
    </w:p>
    <w:p w14:paraId="7207C105" w14:textId="77777777" w:rsidR="00B003B9" w:rsidRDefault="005A52EF">
      <w:pPr>
        <w:spacing w:before="200"/>
      </w:pPr>
      <w:r>
        <w:lastRenderedPageBreak/>
        <w:t>Accor has a number of possible restructuring measures to shore up its finances. Equity financing would increase liquidity and decrease leverage, but could decrease the overall voting control of the existing shareholders. Debt refinancing is a better option since the firm now has a stronger interest coverage ratio at 4.92 times as compared to 0.49 times in 2021, which means that it gets to borrow at better interest rates while keeping financing costs lower. Furthermore, the strategic cooperation and targeted mergers and acquisitions would help enhance the market footprint and synergies of operation, but would have to be integrated and would be accompanied by financial risks (Celestin, 2022). Considering Accor's debt-to-equity ratio stands at 1.49 in 2025, the most appropriate strategy for restructuring the company would be in either case: debt refinancing or targeted asset divestiture. This would help benefit the company's cash flow, the financial risk, the operational flexibility and the long-term shareholder value of the company, without much dilution of the shareholder base.</w:t>
      </w:r>
    </w:p>
    <w:p w14:paraId="2E84C245" w14:textId="77777777" w:rsidR="00B003B9" w:rsidRDefault="005A52EF">
      <w:pPr>
        <w:pStyle w:val="Heading2"/>
        <w:keepNext w:val="0"/>
        <w:keepLines w:val="0"/>
        <w:spacing w:before="200"/>
      </w:pPr>
      <w:bookmarkStart w:id="51" w:name="_Toc234595817"/>
      <w:r>
        <w:t>4.2 Impact on Shareholder Value, Debt Structure and Operational Flexibility</w:t>
      </w:r>
      <w:bookmarkEnd w:id="51"/>
    </w:p>
    <w:p w14:paraId="361DA8CF" w14:textId="77777777" w:rsidR="00B003B9" w:rsidRDefault="005A52EF">
      <w:pPr>
        <w:spacing w:before="200"/>
      </w:pPr>
      <w:r>
        <w:t xml:space="preserve">The supposed restructuring approach will have a good impact on the overall value for the shareholders of Accor with enhanced financial performance and an improvement in Accor's long-term profitability. In 2025, the company reported net income of EUR 499 million and EPS of EUR 1.61. Although the ROE has moved from 12% to 11% since 2024, the company needs to boost the efficiency of its capital use. The refinancing of debt would lower financing cost, reduce the rising debt-to-equity ratio up to 1.49 and optimise the capital structure to minimise the financial risk element (OECD, 2024). A better debt profile will also complement a better credit status, and will then allow Accor to be able to borrow externally through more competitive interest rates. Better operating cash generation through a decline in operating cash flow from – €234 million in 2021 to €810 million in 2025 would also positively impact their financial flexibility with less reliance on short-term borrowings and allow them to invest in the company (Ahmad </w:t>
      </w:r>
      <w:r w:rsidR="008757AC" w:rsidRPr="008757AC">
        <w:rPr>
          <w:i/>
        </w:rPr>
        <w:t>et al</w:t>
      </w:r>
      <w:r>
        <w:t>., 2025). Together with strategic reduction of assets, those measures would free up further investment assets for digital transformation and sustainability activities, as well as for strategic growth.</w:t>
      </w:r>
    </w:p>
    <w:p w14:paraId="2AE1DB93" w14:textId="77777777" w:rsidR="00B003B9" w:rsidRDefault="005A52EF">
      <w:pPr>
        <w:pStyle w:val="Heading2"/>
        <w:keepNext w:val="0"/>
        <w:keepLines w:val="0"/>
        <w:spacing w:before="200"/>
      </w:pPr>
      <w:bookmarkStart w:id="52" w:name="_Toc234595818"/>
      <w:r>
        <w:t>4.3 International and Ethical Considerations</w:t>
      </w:r>
      <w:bookmarkEnd w:id="52"/>
    </w:p>
    <w:p w14:paraId="35B17018" w14:textId="77777777" w:rsidR="00B003B9" w:rsidRDefault="005A52EF">
      <w:pPr>
        <w:spacing w:before="200"/>
      </w:pPr>
      <w:r>
        <w:t xml:space="preserve">Accor is a global hospitality group with operations in over 110 countries, subject to international financial risks such as exchange rate fluctuations, inflation, fluctuations in interest rates and </w:t>
      </w:r>
      <w:r>
        <w:lastRenderedPageBreak/>
        <w:t>various tax regimes that may affect profitability and investment returns. As it generated revenue of EUR 5.64 billion and EUR 810 million in operating cash flow in 2025, adverse currency movements and an increased financing cost may impact the future revenue and cash generation. Thus, it is necessary to strongly manage risk in financing and foreign exchange if there is to be financial stability internationally. From the ethical perspective, good environmental, social and governance (ESG) performance, corporate social responsibility (CSR), sustainable finance and solid corporate governance can foster stakeholder confidence and sustainable competitiveness. Such efforts help build corporate image, confidence of investors, sustainable growth and more and ensure that regulatory requirements are met on the international level.</w:t>
      </w:r>
    </w:p>
    <w:p w14:paraId="73260C73" w14:textId="77777777" w:rsidR="00B003B9" w:rsidRDefault="005A52EF">
      <w:pPr>
        <w:pStyle w:val="Heading1"/>
        <w:spacing w:before="200"/>
      </w:pPr>
      <w:bookmarkStart w:id="53" w:name="_Toc234595819"/>
      <w:r>
        <w:t>5. Investment Appraisal and Capital Budgeting</w:t>
      </w:r>
      <w:bookmarkEnd w:id="53"/>
    </w:p>
    <w:p w14:paraId="15B89FC6" w14:textId="77777777" w:rsidR="00B003B9" w:rsidRDefault="005A52EF">
      <w:pPr>
        <w:pStyle w:val="Heading2"/>
        <w:keepNext w:val="0"/>
        <w:keepLines w:val="0"/>
        <w:spacing w:before="200"/>
      </w:pPr>
      <w:bookmarkStart w:id="54" w:name="_Toc234595820"/>
      <w:r>
        <w:t>5.1 Project Information</w:t>
      </w:r>
      <w:bookmarkEnd w:id="54"/>
    </w:p>
    <w:p w14:paraId="66D63C7A" w14:textId="77777777" w:rsidR="00B003B9" w:rsidRDefault="005A52EF">
      <w:pPr>
        <w:spacing w:before="200"/>
      </w:pPr>
      <w:r>
        <w:t>It has three mutually exclusive investment projects, each with an initial investment of £50 million and a 5-year term of the project (all investments have 8% discount rate). Each project produces cash inflows according to the uneven schedule shown in the table below (CFI, 2024). Project A: £10 million in some years and £14 million in others; Project B: £11 million for each year; Project C: The cash inflows are uneven, with peak amounts of £20 million in year 3 and £25 million in year 4. The profitability, the liquidity impact and value creation for each project are compared to determine the best financial investment for Accor.</w:t>
      </w:r>
    </w:p>
    <w:p w14:paraId="43DB1473" w14:textId="77777777" w:rsidR="00B003B9" w:rsidRDefault="005A52EF">
      <w:pPr>
        <w:pStyle w:val="Heading2"/>
        <w:keepNext w:val="0"/>
        <w:keepLines w:val="0"/>
        <w:spacing w:before="200"/>
      </w:pPr>
      <w:bookmarkStart w:id="55" w:name="_Toc234595821"/>
      <w:r>
        <w:t>5.2 Payback Period (PBP)</w:t>
      </w:r>
      <w:bookmarkEnd w:id="55"/>
    </w:p>
    <w:p w14:paraId="46AC4A7B" w14:textId="77777777" w:rsidR="00B003B9" w:rsidRDefault="005A52EF">
      <w:pPr>
        <w:pStyle w:val="Heading4"/>
        <w:spacing w:before="200"/>
      </w:pPr>
      <w:bookmarkStart w:id="56" w:name="_Toc234595822"/>
      <w:bookmarkStart w:id="57" w:name="_Toc234595892"/>
      <w:r>
        <w:t>Table 14. Payback Period Project A</w:t>
      </w:r>
      <w:bookmarkEnd w:id="56"/>
      <w:bookmarkEnd w:id="57"/>
    </w:p>
    <w:tbl>
      <w:tblPr>
        <w:tblStyle w:val="ac"/>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B003B9" w14:paraId="00A30205" w14:textId="77777777">
        <w:trPr>
          <w:trHeight w:val="315"/>
        </w:trPr>
        <w:tc>
          <w:tcPr>
            <w:tcW w:w="933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B22E31" w14:textId="77777777" w:rsidR="00B003B9" w:rsidRDefault="005A52EF">
            <w:pPr>
              <w:widowControl w:val="0"/>
              <w:jc w:val="center"/>
              <w:rPr>
                <w:rFonts w:ascii="Arial" w:eastAsia="Arial" w:hAnsi="Arial" w:cs="Arial"/>
                <w:sz w:val="20"/>
                <w:szCs w:val="20"/>
              </w:rPr>
            </w:pPr>
            <w:r>
              <w:rPr>
                <w:b/>
                <w:bCs/>
              </w:rPr>
              <w:t>Project A</w:t>
            </w:r>
          </w:p>
        </w:tc>
      </w:tr>
      <w:tr w:rsidR="00B003B9" w14:paraId="5793E52E"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89122BB" w14:textId="77777777" w:rsidR="00B003B9" w:rsidRDefault="005A52EF">
            <w:pPr>
              <w:widowControl w:val="0"/>
              <w:jc w:val="center"/>
              <w:rPr>
                <w:rFonts w:ascii="Arial" w:eastAsia="Arial" w:hAnsi="Arial" w:cs="Arial"/>
                <w:sz w:val="20"/>
                <w:szCs w:val="20"/>
              </w:rP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EE1A27" w14:textId="77777777" w:rsidR="00B003B9" w:rsidRDefault="005A52EF">
            <w:pPr>
              <w:widowControl w:val="0"/>
              <w:jc w:val="center"/>
              <w:rPr>
                <w:rFonts w:ascii="Arial" w:eastAsia="Arial" w:hAnsi="Arial" w:cs="Arial"/>
                <w:sz w:val="20"/>
                <w:szCs w:val="20"/>
              </w:rP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6E34AE" w14:textId="77777777" w:rsidR="00B003B9" w:rsidRDefault="005A52EF">
            <w:pPr>
              <w:widowControl w:val="0"/>
              <w:jc w:val="center"/>
              <w:rPr>
                <w:rFonts w:ascii="Arial" w:eastAsia="Arial" w:hAnsi="Arial" w:cs="Arial"/>
                <w:sz w:val="20"/>
                <w:szCs w:val="20"/>
              </w:rPr>
            </w:pPr>
            <w:r>
              <w:rPr>
                <w:b/>
                <w:bCs/>
              </w:rPr>
              <w:t>8%. discounting rate</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5E7C595" w14:textId="77777777" w:rsidR="00B003B9" w:rsidRDefault="005A52EF">
            <w:pPr>
              <w:widowControl w:val="0"/>
              <w:jc w:val="center"/>
              <w:rPr>
                <w:rFonts w:ascii="Arial" w:eastAsia="Arial" w:hAnsi="Arial" w:cs="Arial"/>
                <w:sz w:val="20"/>
                <w:szCs w:val="20"/>
              </w:rPr>
            </w:pPr>
            <w:r>
              <w:rPr>
                <w:b/>
                <w:bCs/>
              </w:rPr>
              <w:t>Present Value</w:t>
            </w:r>
          </w:p>
        </w:tc>
      </w:tr>
      <w:tr w:rsidR="00B003B9" w14:paraId="784C0266"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FCBFFE2" w14:textId="77777777" w:rsidR="00B003B9" w:rsidRDefault="005A52EF">
            <w:pPr>
              <w:widowControl w:val="0"/>
              <w:jc w:val="center"/>
              <w:rPr>
                <w:rFonts w:ascii="Arial" w:eastAsia="Arial" w:hAnsi="Arial" w:cs="Arial"/>
                <w:sz w:val="20"/>
                <w:szCs w:val="20"/>
              </w:rPr>
            </w:pPr>
            <w:r>
              <w:t>1</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2469B4" w14:textId="77777777" w:rsidR="00B003B9" w:rsidRDefault="005A52EF">
            <w:pPr>
              <w:widowControl w:val="0"/>
              <w:jc w:val="center"/>
              <w:rPr>
                <w:rFonts w:ascii="Arial" w:eastAsia="Arial" w:hAnsi="Arial" w:cs="Arial"/>
                <w:sz w:val="20"/>
                <w:szCs w:val="20"/>
              </w:rPr>
            </w:pPr>
            <w:r>
              <w:t>£10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FF7E7BE" w14:textId="77777777" w:rsidR="00B003B9" w:rsidRDefault="005A52EF">
            <w:pPr>
              <w:widowControl w:val="0"/>
              <w:jc w:val="center"/>
              <w:rPr>
                <w:rFonts w:ascii="Arial" w:eastAsia="Arial" w:hAnsi="Arial" w:cs="Arial"/>
                <w:sz w:val="20"/>
                <w:szCs w:val="20"/>
              </w:rPr>
            </w:pPr>
            <w:r>
              <w:t>0.925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4825D8E" w14:textId="77777777" w:rsidR="00B003B9" w:rsidRDefault="005A52EF">
            <w:pPr>
              <w:widowControl w:val="0"/>
              <w:jc w:val="center"/>
              <w:rPr>
                <w:rFonts w:ascii="Arial" w:eastAsia="Arial" w:hAnsi="Arial" w:cs="Arial"/>
                <w:sz w:val="20"/>
                <w:szCs w:val="20"/>
              </w:rPr>
            </w:pPr>
            <w:r>
              <w:t>£9</w:t>
            </w:r>
          </w:p>
        </w:tc>
      </w:tr>
      <w:tr w:rsidR="00B003B9" w14:paraId="054E4A76"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704FFE3" w14:textId="77777777" w:rsidR="00B003B9" w:rsidRDefault="005A52EF">
            <w:pPr>
              <w:widowControl w:val="0"/>
              <w:jc w:val="center"/>
              <w:rPr>
                <w:rFonts w:ascii="Arial" w:eastAsia="Arial" w:hAnsi="Arial" w:cs="Arial"/>
                <w:sz w:val="20"/>
                <w:szCs w:val="20"/>
              </w:rPr>
            </w:pPr>
            <w:r>
              <w:t>2</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5D9729E" w14:textId="77777777" w:rsidR="00B003B9" w:rsidRDefault="005A52EF">
            <w:pPr>
              <w:widowControl w:val="0"/>
              <w:jc w:val="center"/>
              <w:rPr>
                <w:rFonts w:ascii="Arial" w:eastAsia="Arial" w:hAnsi="Arial" w:cs="Arial"/>
                <w:sz w:val="20"/>
                <w:szCs w:val="20"/>
              </w:rPr>
            </w:pPr>
            <w:r>
              <w:t>£12</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20EF85A" w14:textId="77777777" w:rsidR="00B003B9" w:rsidRDefault="005A52EF">
            <w:pPr>
              <w:widowControl w:val="0"/>
              <w:jc w:val="center"/>
              <w:rPr>
                <w:rFonts w:ascii="Arial" w:eastAsia="Arial" w:hAnsi="Arial" w:cs="Arial"/>
                <w:sz w:val="20"/>
                <w:szCs w:val="20"/>
              </w:rPr>
            </w:pPr>
            <w:r>
              <w:t>0.857</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5A968C" w14:textId="77777777" w:rsidR="00B003B9" w:rsidRDefault="005A52EF">
            <w:pPr>
              <w:widowControl w:val="0"/>
              <w:jc w:val="center"/>
              <w:rPr>
                <w:rFonts w:ascii="Arial" w:eastAsia="Arial" w:hAnsi="Arial" w:cs="Arial"/>
                <w:sz w:val="20"/>
                <w:szCs w:val="20"/>
              </w:rPr>
            </w:pPr>
            <w:r>
              <w:t>£10</w:t>
            </w:r>
          </w:p>
        </w:tc>
      </w:tr>
      <w:tr w:rsidR="00B003B9" w14:paraId="5853390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78B3CED" w14:textId="77777777" w:rsidR="00B003B9" w:rsidRDefault="005A52EF">
            <w:pPr>
              <w:widowControl w:val="0"/>
              <w:jc w:val="center"/>
              <w:rPr>
                <w:rFonts w:ascii="Arial" w:eastAsia="Arial" w:hAnsi="Arial" w:cs="Arial"/>
                <w:sz w:val="20"/>
                <w:szCs w:val="20"/>
              </w:rPr>
            </w:pPr>
            <w:r>
              <w:t>3</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3AD2272" w14:textId="77777777" w:rsidR="00B003B9" w:rsidRDefault="005A52EF">
            <w:pPr>
              <w:widowControl w:val="0"/>
              <w:jc w:val="center"/>
              <w:rPr>
                <w:rFonts w:ascii="Arial" w:eastAsia="Arial" w:hAnsi="Arial" w:cs="Arial"/>
                <w:sz w:val="20"/>
                <w:szCs w:val="20"/>
              </w:rPr>
            </w:pPr>
            <w:r>
              <w:t>£14</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0F3ACB" w14:textId="77777777" w:rsidR="00B003B9" w:rsidRDefault="005A52EF">
            <w:pPr>
              <w:widowControl w:val="0"/>
              <w:jc w:val="center"/>
              <w:rPr>
                <w:rFonts w:ascii="Arial" w:eastAsia="Arial" w:hAnsi="Arial" w:cs="Arial"/>
                <w:sz w:val="20"/>
                <w:szCs w:val="20"/>
              </w:rPr>
            </w:pPr>
            <w:r>
              <w:t>0.793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74F4D3F" w14:textId="77777777" w:rsidR="00B003B9" w:rsidRDefault="005A52EF">
            <w:pPr>
              <w:widowControl w:val="0"/>
              <w:jc w:val="center"/>
              <w:rPr>
                <w:rFonts w:ascii="Arial" w:eastAsia="Arial" w:hAnsi="Arial" w:cs="Arial"/>
                <w:sz w:val="20"/>
                <w:szCs w:val="20"/>
              </w:rPr>
            </w:pPr>
            <w:r>
              <w:t>£11</w:t>
            </w:r>
          </w:p>
        </w:tc>
      </w:tr>
      <w:tr w:rsidR="00B003B9" w14:paraId="197AE095"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BBEFABD" w14:textId="77777777" w:rsidR="00B003B9" w:rsidRDefault="005A52EF">
            <w:pPr>
              <w:widowControl w:val="0"/>
              <w:jc w:val="center"/>
              <w:rPr>
                <w:rFonts w:ascii="Arial" w:eastAsia="Arial" w:hAnsi="Arial" w:cs="Arial"/>
                <w:sz w:val="20"/>
                <w:szCs w:val="20"/>
              </w:rPr>
            </w:pPr>
            <w:r>
              <w:t>4</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8A5E58D" w14:textId="77777777" w:rsidR="00B003B9" w:rsidRDefault="005A52EF">
            <w:pPr>
              <w:widowControl w:val="0"/>
              <w:jc w:val="center"/>
              <w:rPr>
                <w:rFonts w:ascii="Arial" w:eastAsia="Arial" w:hAnsi="Arial" w:cs="Arial"/>
                <w:sz w:val="20"/>
                <w:szCs w:val="20"/>
              </w:rPr>
            </w:pPr>
            <w:r>
              <w:t>£10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F64113D" w14:textId="77777777" w:rsidR="00B003B9" w:rsidRDefault="005A52EF">
            <w:pPr>
              <w:widowControl w:val="0"/>
              <w:jc w:val="center"/>
              <w:rPr>
                <w:rFonts w:ascii="Arial" w:eastAsia="Arial" w:hAnsi="Arial" w:cs="Arial"/>
                <w:sz w:val="20"/>
                <w:szCs w:val="20"/>
              </w:rPr>
            </w:pPr>
            <w:r>
              <w:t>0.735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CF621C8" w14:textId="77777777" w:rsidR="00B003B9" w:rsidRDefault="005A52EF">
            <w:pPr>
              <w:widowControl w:val="0"/>
              <w:jc w:val="center"/>
              <w:rPr>
                <w:rFonts w:ascii="Arial" w:eastAsia="Arial" w:hAnsi="Arial" w:cs="Arial"/>
                <w:sz w:val="20"/>
                <w:szCs w:val="20"/>
              </w:rPr>
            </w:pPr>
            <w:r>
              <w:t>£7</w:t>
            </w:r>
          </w:p>
        </w:tc>
      </w:tr>
      <w:tr w:rsidR="00B003B9" w14:paraId="66D4E83F"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A066F53" w14:textId="77777777" w:rsidR="00B003B9" w:rsidRDefault="005A52EF">
            <w:pPr>
              <w:widowControl w:val="0"/>
              <w:jc w:val="center"/>
              <w:rPr>
                <w:rFonts w:ascii="Arial" w:eastAsia="Arial" w:hAnsi="Arial" w:cs="Arial"/>
                <w:sz w:val="20"/>
                <w:szCs w:val="20"/>
              </w:rPr>
            </w:pPr>
            <w:r>
              <w:t>5</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3E989AA" w14:textId="77777777" w:rsidR="00B003B9" w:rsidRDefault="005A52EF">
            <w:pPr>
              <w:widowControl w:val="0"/>
              <w:jc w:val="center"/>
              <w:rPr>
                <w:rFonts w:ascii="Arial" w:eastAsia="Arial" w:hAnsi="Arial" w:cs="Arial"/>
                <w:sz w:val="20"/>
                <w:szCs w:val="20"/>
              </w:rPr>
            </w:pPr>
            <w:r>
              <w:t>£8</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152EF50" w14:textId="77777777" w:rsidR="00B003B9" w:rsidRDefault="005A52EF">
            <w:pPr>
              <w:widowControl w:val="0"/>
              <w:jc w:val="center"/>
              <w:rPr>
                <w:rFonts w:ascii="Arial" w:eastAsia="Arial" w:hAnsi="Arial" w:cs="Arial"/>
                <w:sz w:val="20"/>
                <w:szCs w:val="20"/>
              </w:rPr>
            </w:pPr>
            <w:r>
              <w:t>0.680</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B39E83" w14:textId="77777777" w:rsidR="00B003B9" w:rsidRDefault="005A52EF">
            <w:pPr>
              <w:widowControl w:val="0"/>
              <w:jc w:val="center"/>
              <w:rPr>
                <w:rFonts w:ascii="Arial" w:eastAsia="Arial" w:hAnsi="Arial" w:cs="Arial"/>
                <w:sz w:val="20"/>
                <w:szCs w:val="20"/>
              </w:rPr>
            </w:pPr>
            <w:r>
              <w:t>£5</w:t>
            </w:r>
          </w:p>
        </w:tc>
      </w:tr>
      <w:tr w:rsidR="00B003B9" w14:paraId="4A3E153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DE9EDE" w14:textId="77777777" w:rsidR="00B003B9" w:rsidRDefault="005A52EF">
            <w:pPr>
              <w:widowControl w:val="0"/>
              <w:jc w:val="center"/>
              <w:rPr>
                <w:rFonts w:ascii="Arial" w:eastAsia="Arial" w:hAnsi="Arial" w:cs="Arial"/>
                <w:sz w:val="20"/>
                <w:szCs w:val="20"/>
              </w:rPr>
            </w:pPr>
            <w:r>
              <w:rPr>
                <w:b/>
                <w:bCs/>
              </w:rPr>
              <w:t>Owners Capital</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781664B" w14:textId="77777777" w:rsidR="00B003B9" w:rsidRDefault="005A52EF">
            <w:pPr>
              <w:widowControl w:val="0"/>
              <w:jc w:val="center"/>
              <w:rPr>
                <w:rFonts w:ascii="Arial" w:eastAsia="Arial" w:hAnsi="Arial" w:cs="Arial"/>
                <w:sz w:val="20"/>
                <w:szCs w:val="20"/>
              </w:rPr>
            </w:pPr>
            <w:r>
              <w:t>£50</w:t>
            </w:r>
          </w:p>
        </w:tc>
      </w:tr>
      <w:tr w:rsidR="00B003B9" w14:paraId="344CBA0B"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AC02A15" w14:textId="77777777" w:rsidR="00B003B9" w:rsidRDefault="005A52EF">
            <w:pPr>
              <w:widowControl w:val="0"/>
              <w:jc w:val="center"/>
              <w:rPr>
                <w:rFonts w:ascii="Arial" w:eastAsia="Arial" w:hAnsi="Arial" w:cs="Arial"/>
                <w:sz w:val="20"/>
                <w:szCs w:val="20"/>
              </w:rPr>
            </w:pPr>
            <w:r>
              <w:rPr>
                <w:b/>
                <w:bCs/>
              </w:rPr>
              <w:lastRenderedPageBreak/>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91B3854" w14:textId="77777777" w:rsidR="00B003B9" w:rsidRDefault="005A52EF">
            <w:pPr>
              <w:widowControl w:val="0"/>
              <w:jc w:val="center"/>
              <w:rPr>
                <w:rFonts w:ascii="Arial" w:eastAsia="Arial" w:hAnsi="Arial" w:cs="Arial"/>
                <w:sz w:val="20"/>
                <w:szCs w:val="20"/>
              </w:rPr>
            </w:pPr>
            <w:r>
              <w:rPr>
                <w:b/>
                <w:bCs/>
              </w:rPr>
              <w:t>£43</w:t>
            </w:r>
          </w:p>
        </w:tc>
      </w:tr>
      <w:tr w:rsidR="00B003B9" w14:paraId="494566CC"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E8A156E" w14:textId="77777777" w:rsidR="00B003B9" w:rsidRDefault="005A52EF">
            <w:pPr>
              <w:widowControl w:val="0"/>
              <w:jc w:val="center"/>
              <w:rPr>
                <w:rFonts w:ascii="Arial" w:eastAsia="Arial" w:hAnsi="Arial" w:cs="Arial"/>
                <w:sz w:val="20"/>
                <w:szCs w:val="20"/>
              </w:rPr>
            </w:pPr>
            <w:r>
              <w:rPr>
                <w:b/>
                <w:bCs/>
              </w:rPr>
              <w:t>Net Present Value</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2650A36" w14:textId="77777777" w:rsidR="00B003B9" w:rsidRDefault="005A52EF">
            <w:pPr>
              <w:widowControl w:val="0"/>
              <w:jc w:val="center"/>
              <w:rPr>
                <w:rFonts w:ascii="Arial" w:eastAsia="Arial" w:hAnsi="Arial" w:cs="Arial"/>
                <w:sz w:val="20"/>
                <w:szCs w:val="20"/>
              </w:rPr>
            </w:pPr>
            <w:r>
              <w:rPr>
                <w:b/>
                <w:bCs/>
              </w:rPr>
              <w:t>-£7</w:t>
            </w:r>
          </w:p>
        </w:tc>
      </w:tr>
    </w:tbl>
    <w:p w14:paraId="06858E42" w14:textId="77777777" w:rsidR="00B003B9" w:rsidRDefault="005A52EF">
      <w:pPr>
        <w:spacing w:before="200"/>
      </w:pPr>
      <w:r>
        <w:t>Source: Self-Created</w:t>
      </w:r>
    </w:p>
    <w:p w14:paraId="4CAF2DE7" w14:textId="77777777" w:rsidR="00B003B9" w:rsidRDefault="005A52EF">
      <w:pPr>
        <w:pStyle w:val="Heading4"/>
        <w:spacing w:before="200"/>
      </w:pPr>
      <w:bookmarkStart w:id="58" w:name="_Toc234595823"/>
      <w:bookmarkStart w:id="59" w:name="_Toc234595893"/>
      <w:r>
        <w:t>Table 15. Payback Period Project B</w:t>
      </w:r>
      <w:bookmarkEnd w:id="58"/>
      <w:bookmarkEnd w:id="59"/>
    </w:p>
    <w:tbl>
      <w:tblPr>
        <w:tblStyle w:val="ad"/>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B003B9" w14:paraId="23205C4C" w14:textId="77777777">
        <w:trPr>
          <w:trHeight w:val="315"/>
        </w:trPr>
        <w:tc>
          <w:tcPr>
            <w:tcW w:w="933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780CC09" w14:textId="77777777" w:rsidR="00B003B9" w:rsidRDefault="005A52EF">
            <w:pPr>
              <w:widowControl w:val="0"/>
              <w:jc w:val="center"/>
              <w:rPr>
                <w:rFonts w:ascii="Arial" w:eastAsia="Arial" w:hAnsi="Arial" w:cs="Arial"/>
                <w:sz w:val="20"/>
                <w:szCs w:val="20"/>
              </w:rPr>
            </w:pPr>
            <w:r>
              <w:rPr>
                <w:b/>
                <w:bCs/>
              </w:rPr>
              <w:t>Project B</w:t>
            </w:r>
          </w:p>
        </w:tc>
      </w:tr>
      <w:tr w:rsidR="00B003B9" w14:paraId="4A5498D4"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B81A029" w14:textId="77777777" w:rsidR="00B003B9" w:rsidRDefault="005A52EF">
            <w:pPr>
              <w:widowControl w:val="0"/>
              <w:jc w:val="center"/>
              <w:rPr>
                <w:rFonts w:ascii="Arial" w:eastAsia="Arial" w:hAnsi="Arial" w:cs="Arial"/>
                <w:sz w:val="20"/>
                <w:szCs w:val="20"/>
              </w:rP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6EA027D" w14:textId="77777777" w:rsidR="00B003B9" w:rsidRDefault="005A52EF">
            <w:pPr>
              <w:widowControl w:val="0"/>
              <w:jc w:val="center"/>
              <w:rPr>
                <w:rFonts w:ascii="Arial" w:eastAsia="Arial" w:hAnsi="Arial" w:cs="Arial"/>
                <w:sz w:val="20"/>
                <w:szCs w:val="20"/>
              </w:rP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A6E34B9" w14:textId="77777777" w:rsidR="00B003B9" w:rsidRDefault="005A52EF">
            <w:pPr>
              <w:widowControl w:val="0"/>
              <w:jc w:val="center"/>
              <w:rPr>
                <w:rFonts w:ascii="Arial" w:eastAsia="Arial" w:hAnsi="Arial" w:cs="Arial"/>
                <w:sz w:val="20"/>
                <w:szCs w:val="20"/>
              </w:rPr>
            </w:pPr>
            <w:r>
              <w:rPr>
                <w:b/>
                <w:bCs/>
              </w:rPr>
              <w:t>8%. discounting rate</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0E989B3" w14:textId="77777777" w:rsidR="00B003B9" w:rsidRDefault="005A52EF">
            <w:pPr>
              <w:widowControl w:val="0"/>
              <w:jc w:val="center"/>
              <w:rPr>
                <w:rFonts w:ascii="Arial" w:eastAsia="Arial" w:hAnsi="Arial" w:cs="Arial"/>
                <w:sz w:val="20"/>
                <w:szCs w:val="20"/>
              </w:rPr>
            </w:pPr>
            <w:r>
              <w:rPr>
                <w:b/>
                <w:bCs/>
              </w:rPr>
              <w:t>Present Value</w:t>
            </w:r>
          </w:p>
        </w:tc>
      </w:tr>
      <w:tr w:rsidR="00B003B9" w14:paraId="0A652640"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A77E026" w14:textId="77777777" w:rsidR="00B003B9" w:rsidRDefault="005A52EF">
            <w:pPr>
              <w:widowControl w:val="0"/>
              <w:jc w:val="center"/>
              <w:rPr>
                <w:rFonts w:ascii="Arial" w:eastAsia="Arial" w:hAnsi="Arial" w:cs="Arial"/>
                <w:sz w:val="20"/>
                <w:szCs w:val="20"/>
              </w:rPr>
            </w:pPr>
            <w:r>
              <w:t>1</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3DED131"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60C3844" w14:textId="77777777" w:rsidR="00B003B9" w:rsidRDefault="005A52EF">
            <w:pPr>
              <w:widowControl w:val="0"/>
              <w:jc w:val="center"/>
              <w:rPr>
                <w:rFonts w:ascii="Arial" w:eastAsia="Arial" w:hAnsi="Arial" w:cs="Arial"/>
                <w:sz w:val="20"/>
                <w:szCs w:val="20"/>
              </w:rPr>
            </w:pPr>
            <w:r>
              <w:t>0.925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DD75F05" w14:textId="77777777" w:rsidR="00B003B9" w:rsidRDefault="005A52EF">
            <w:pPr>
              <w:widowControl w:val="0"/>
              <w:jc w:val="center"/>
              <w:rPr>
                <w:rFonts w:ascii="Arial" w:eastAsia="Arial" w:hAnsi="Arial" w:cs="Arial"/>
                <w:sz w:val="20"/>
                <w:szCs w:val="20"/>
              </w:rPr>
            </w:pPr>
            <w:r>
              <w:t>£10</w:t>
            </w:r>
          </w:p>
        </w:tc>
      </w:tr>
      <w:tr w:rsidR="00B003B9" w14:paraId="13545090"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5791A26" w14:textId="77777777" w:rsidR="00B003B9" w:rsidRDefault="005A52EF">
            <w:pPr>
              <w:widowControl w:val="0"/>
              <w:jc w:val="center"/>
              <w:rPr>
                <w:rFonts w:ascii="Arial" w:eastAsia="Arial" w:hAnsi="Arial" w:cs="Arial"/>
                <w:sz w:val="20"/>
                <w:szCs w:val="20"/>
              </w:rPr>
            </w:pPr>
            <w:r>
              <w:t>2</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1ED06C8"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D2A24D6" w14:textId="77777777" w:rsidR="00B003B9" w:rsidRDefault="005A52EF">
            <w:pPr>
              <w:widowControl w:val="0"/>
              <w:jc w:val="center"/>
              <w:rPr>
                <w:rFonts w:ascii="Arial" w:eastAsia="Arial" w:hAnsi="Arial" w:cs="Arial"/>
                <w:sz w:val="20"/>
                <w:szCs w:val="20"/>
              </w:rPr>
            </w:pPr>
            <w:r>
              <w:t>0.857</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D3FB16" w14:textId="77777777" w:rsidR="00B003B9" w:rsidRDefault="005A52EF">
            <w:pPr>
              <w:widowControl w:val="0"/>
              <w:jc w:val="center"/>
              <w:rPr>
                <w:rFonts w:ascii="Arial" w:eastAsia="Arial" w:hAnsi="Arial" w:cs="Arial"/>
                <w:sz w:val="20"/>
                <w:szCs w:val="20"/>
              </w:rPr>
            </w:pPr>
            <w:r>
              <w:t>£9</w:t>
            </w:r>
          </w:p>
        </w:tc>
      </w:tr>
      <w:tr w:rsidR="00B003B9" w14:paraId="4FBC0487"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4A3686D" w14:textId="77777777" w:rsidR="00B003B9" w:rsidRDefault="005A52EF">
            <w:pPr>
              <w:widowControl w:val="0"/>
              <w:jc w:val="center"/>
              <w:rPr>
                <w:rFonts w:ascii="Arial" w:eastAsia="Arial" w:hAnsi="Arial" w:cs="Arial"/>
                <w:sz w:val="20"/>
                <w:szCs w:val="20"/>
              </w:rPr>
            </w:pPr>
            <w:r>
              <w:t>3</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BE9D559"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AA7034" w14:textId="77777777" w:rsidR="00B003B9" w:rsidRDefault="005A52EF">
            <w:pPr>
              <w:widowControl w:val="0"/>
              <w:jc w:val="center"/>
              <w:rPr>
                <w:rFonts w:ascii="Arial" w:eastAsia="Arial" w:hAnsi="Arial" w:cs="Arial"/>
                <w:sz w:val="20"/>
                <w:szCs w:val="20"/>
              </w:rPr>
            </w:pPr>
            <w:r>
              <w:t>0.793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9F4F8F" w14:textId="77777777" w:rsidR="00B003B9" w:rsidRDefault="005A52EF">
            <w:pPr>
              <w:widowControl w:val="0"/>
              <w:jc w:val="center"/>
              <w:rPr>
                <w:rFonts w:ascii="Arial" w:eastAsia="Arial" w:hAnsi="Arial" w:cs="Arial"/>
                <w:sz w:val="20"/>
                <w:szCs w:val="20"/>
              </w:rPr>
            </w:pPr>
            <w:r>
              <w:t>£9</w:t>
            </w:r>
          </w:p>
        </w:tc>
      </w:tr>
      <w:tr w:rsidR="00B003B9" w14:paraId="2C0FDDBE"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B06983D" w14:textId="77777777" w:rsidR="00B003B9" w:rsidRDefault="005A52EF">
            <w:pPr>
              <w:widowControl w:val="0"/>
              <w:jc w:val="center"/>
              <w:rPr>
                <w:rFonts w:ascii="Arial" w:eastAsia="Arial" w:hAnsi="Arial" w:cs="Arial"/>
                <w:sz w:val="20"/>
                <w:szCs w:val="20"/>
              </w:rPr>
            </w:pPr>
            <w:r>
              <w:t>4</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70B5D43"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A05ABFC" w14:textId="77777777" w:rsidR="00B003B9" w:rsidRDefault="005A52EF">
            <w:pPr>
              <w:widowControl w:val="0"/>
              <w:jc w:val="center"/>
              <w:rPr>
                <w:rFonts w:ascii="Arial" w:eastAsia="Arial" w:hAnsi="Arial" w:cs="Arial"/>
                <w:sz w:val="20"/>
                <w:szCs w:val="20"/>
              </w:rPr>
            </w:pPr>
            <w:r>
              <w:t>0.735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6A39173" w14:textId="77777777" w:rsidR="00B003B9" w:rsidRDefault="005A52EF">
            <w:pPr>
              <w:widowControl w:val="0"/>
              <w:jc w:val="center"/>
              <w:rPr>
                <w:rFonts w:ascii="Arial" w:eastAsia="Arial" w:hAnsi="Arial" w:cs="Arial"/>
                <w:sz w:val="20"/>
                <w:szCs w:val="20"/>
              </w:rPr>
            </w:pPr>
            <w:r>
              <w:t>£8</w:t>
            </w:r>
          </w:p>
        </w:tc>
      </w:tr>
      <w:tr w:rsidR="00B003B9" w14:paraId="6F242F7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7BA8A40" w14:textId="77777777" w:rsidR="00B003B9" w:rsidRDefault="005A52EF">
            <w:pPr>
              <w:widowControl w:val="0"/>
              <w:jc w:val="center"/>
              <w:rPr>
                <w:rFonts w:ascii="Arial" w:eastAsia="Arial" w:hAnsi="Arial" w:cs="Arial"/>
                <w:sz w:val="20"/>
                <w:szCs w:val="20"/>
              </w:rPr>
            </w:pPr>
            <w:r>
              <w:t>5</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A56BD59"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CAAE229" w14:textId="77777777" w:rsidR="00B003B9" w:rsidRDefault="005A52EF">
            <w:pPr>
              <w:widowControl w:val="0"/>
              <w:jc w:val="center"/>
              <w:rPr>
                <w:rFonts w:ascii="Arial" w:eastAsia="Arial" w:hAnsi="Arial" w:cs="Arial"/>
                <w:sz w:val="20"/>
                <w:szCs w:val="20"/>
              </w:rPr>
            </w:pPr>
            <w:r>
              <w:t>0.680</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B32F23" w14:textId="77777777" w:rsidR="00B003B9" w:rsidRDefault="005A52EF">
            <w:pPr>
              <w:widowControl w:val="0"/>
              <w:jc w:val="center"/>
              <w:rPr>
                <w:rFonts w:ascii="Arial" w:eastAsia="Arial" w:hAnsi="Arial" w:cs="Arial"/>
                <w:sz w:val="20"/>
                <w:szCs w:val="20"/>
              </w:rPr>
            </w:pPr>
            <w:r>
              <w:t>£7</w:t>
            </w:r>
          </w:p>
        </w:tc>
      </w:tr>
      <w:tr w:rsidR="00B003B9" w14:paraId="7D790FA8"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A3D3188" w14:textId="77777777" w:rsidR="00B003B9" w:rsidRDefault="005A52EF">
            <w:pPr>
              <w:widowControl w:val="0"/>
              <w:jc w:val="center"/>
              <w:rPr>
                <w:rFonts w:ascii="Arial" w:eastAsia="Arial" w:hAnsi="Arial" w:cs="Arial"/>
                <w:sz w:val="20"/>
                <w:szCs w:val="20"/>
              </w:rPr>
            </w:pPr>
            <w:r>
              <w:rPr>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A217D4" w14:textId="77777777" w:rsidR="00B003B9" w:rsidRDefault="005A52EF">
            <w:pPr>
              <w:widowControl w:val="0"/>
              <w:jc w:val="center"/>
              <w:rPr>
                <w:rFonts w:ascii="Arial" w:eastAsia="Arial" w:hAnsi="Arial" w:cs="Arial"/>
                <w:sz w:val="20"/>
                <w:szCs w:val="20"/>
              </w:rPr>
            </w:pPr>
            <w:r>
              <w:t>£50</w:t>
            </w:r>
          </w:p>
        </w:tc>
      </w:tr>
      <w:tr w:rsidR="00B003B9" w14:paraId="1C8D1389"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85A92C0" w14:textId="77777777" w:rsidR="00B003B9" w:rsidRDefault="005A52EF">
            <w:pPr>
              <w:widowControl w:val="0"/>
              <w:jc w:val="center"/>
              <w:rPr>
                <w:rFonts w:ascii="Arial" w:eastAsia="Arial" w:hAnsi="Arial" w:cs="Arial"/>
                <w:sz w:val="20"/>
                <w:szCs w:val="20"/>
              </w:rP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5BC86D3" w14:textId="77777777" w:rsidR="00B003B9" w:rsidRDefault="005A52EF">
            <w:pPr>
              <w:widowControl w:val="0"/>
              <w:jc w:val="center"/>
              <w:rPr>
                <w:rFonts w:ascii="Arial" w:eastAsia="Arial" w:hAnsi="Arial" w:cs="Arial"/>
                <w:sz w:val="20"/>
                <w:szCs w:val="20"/>
              </w:rPr>
            </w:pPr>
            <w:r>
              <w:rPr>
                <w:b/>
                <w:bCs/>
              </w:rPr>
              <w:t>£44</w:t>
            </w:r>
          </w:p>
        </w:tc>
      </w:tr>
      <w:tr w:rsidR="00B003B9" w14:paraId="0A7028C4"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B33422A" w14:textId="77777777" w:rsidR="00B003B9" w:rsidRDefault="005A52EF">
            <w:pPr>
              <w:widowControl w:val="0"/>
              <w:jc w:val="center"/>
              <w:rPr>
                <w:rFonts w:ascii="Arial" w:eastAsia="Arial" w:hAnsi="Arial" w:cs="Arial"/>
                <w:sz w:val="20"/>
                <w:szCs w:val="20"/>
              </w:rPr>
            </w:pPr>
            <w:r>
              <w:rPr>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87E2578" w14:textId="77777777" w:rsidR="00B003B9" w:rsidRDefault="005A52EF">
            <w:pPr>
              <w:widowControl w:val="0"/>
              <w:jc w:val="center"/>
              <w:rPr>
                <w:rFonts w:ascii="Arial" w:eastAsia="Arial" w:hAnsi="Arial" w:cs="Arial"/>
                <w:sz w:val="20"/>
                <w:szCs w:val="20"/>
              </w:rPr>
            </w:pPr>
            <w:r>
              <w:rPr>
                <w:b/>
                <w:bCs/>
              </w:rPr>
              <w:t>-£6</w:t>
            </w:r>
          </w:p>
        </w:tc>
      </w:tr>
    </w:tbl>
    <w:p w14:paraId="0BD89536" w14:textId="77777777" w:rsidR="00B003B9" w:rsidRDefault="005A52EF">
      <w:pPr>
        <w:spacing w:before="200"/>
      </w:pPr>
      <w:r>
        <w:t>Source: Self-Created</w:t>
      </w:r>
    </w:p>
    <w:p w14:paraId="0EE10054" w14:textId="77777777" w:rsidR="00B003B9" w:rsidRDefault="005A52EF">
      <w:pPr>
        <w:pStyle w:val="Heading4"/>
        <w:spacing w:before="200"/>
      </w:pPr>
      <w:bookmarkStart w:id="60" w:name="_Toc234595824"/>
      <w:bookmarkStart w:id="61" w:name="_Toc234595894"/>
      <w:r>
        <w:t>Table 16. Payback Period Project C</w:t>
      </w:r>
      <w:bookmarkEnd w:id="60"/>
      <w:bookmarkEnd w:id="61"/>
    </w:p>
    <w:tbl>
      <w:tblPr>
        <w:tblStyle w:val="ae"/>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B003B9" w14:paraId="7EE75231" w14:textId="77777777">
        <w:trPr>
          <w:trHeight w:val="315"/>
        </w:trPr>
        <w:tc>
          <w:tcPr>
            <w:tcW w:w="933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68D64378" w14:textId="77777777" w:rsidR="00B003B9" w:rsidRDefault="005A52EF">
            <w:pPr>
              <w:widowControl w:val="0"/>
              <w:jc w:val="center"/>
              <w:rPr>
                <w:rFonts w:ascii="Arial" w:eastAsia="Arial" w:hAnsi="Arial" w:cs="Arial"/>
                <w:sz w:val="20"/>
                <w:szCs w:val="20"/>
              </w:rPr>
            </w:pPr>
            <w:r>
              <w:rPr>
                <w:b/>
                <w:bCs/>
              </w:rPr>
              <w:t>Project C</w:t>
            </w:r>
          </w:p>
        </w:tc>
      </w:tr>
      <w:tr w:rsidR="00B003B9" w14:paraId="105FF505"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B492ED2" w14:textId="77777777" w:rsidR="00B003B9" w:rsidRDefault="005A52EF">
            <w:pPr>
              <w:widowControl w:val="0"/>
              <w:jc w:val="center"/>
              <w:rPr>
                <w:rFonts w:ascii="Arial" w:eastAsia="Arial" w:hAnsi="Arial" w:cs="Arial"/>
                <w:sz w:val="20"/>
                <w:szCs w:val="20"/>
              </w:rP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195DC13" w14:textId="77777777" w:rsidR="00B003B9" w:rsidRDefault="005A52EF">
            <w:pPr>
              <w:widowControl w:val="0"/>
              <w:jc w:val="center"/>
              <w:rPr>
                <w:rFonts w:ascii="Arial" w:eastAsia="Arial" w:hAnsi="Arial" w:cs="Arial"/>
                <w:sz w:val="20"/>
                <w:szCs w:val="20"/>
              </w:rP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D2877B4" w14:textId="77777777" w:rsidR="00B003B9" w:rsidRDefault="005A52EF">
            <w:pPr>
              <w:widowControl w:val="0"/>
              <w:jc w:val="center"/>
              <w:rPr>
                <w:rFonts w:ascii="Arial" w:eastAsia="Arial" w:hAnsi="Arial" w:cs="Arial"/>
                <w:sz w:val="20"/>
                <w:szCs w:val="20"/>
              </w:rPr>
            </w:pPr>
            <w:r>
              <w:rPr>
                <w:b/>
                <w:bCs/>
              </w:rPr>
              <w:t>8%. discounting rate</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4851413" w14:textId="77777777" w:rsidR="00B003B9" w:rsidRDefault="005A52EF">
            <w:pPr>
              <w:widowControl w:val="0"/>
              <w:jc w:val="center"/>
              <w:rPr>
                <w:rFonts w:ascii="Arial" w:eastAsia="Arial" w:hAnsi="Arial" w:cs="Arial"/>
                <w:sz w:val="20"/>
                <w:szCs w:val="20"/>
              </w:rPr>
            </w:pPr>
            <w:r>
              <w:rPr>
                <w:b/>
                <w:bCs/>
              </w:rPr>
              <w:t>Present Value</w:t>
            </w:r>
          </w:p>
        </w:tc>
      </w:tr>
      <w:tr w:rsidR="00B003B9" w14:paraId="715DC7EC"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C478BAB" w14:textId="77777777" w:rsidR="00B003B9" w:rsidRDefault="005A52EF">
            <w:pPr>
              <w:widowControl w:val="0"/>
              <w:jc w:val="center"/>
              <w:rPr>
                <w:rFonts w:ascii="Arial" w:eastAsia="Arial" w:hAnsi="Arial" w:cs="Arial"/>
                <w:sz w:val="20"/>
                <w:szCs w:val="20"/>
              </w:rPr>
            </w:pPr>
            <w:r>
              <w:t>1</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FC60A91" w14:textId="77777777" w:rsidR="00B003B9" w:rsidRDefault="005A52EF">
            <w:pPr>
              <w:widowControl w:val="0"/>
              <w:jc w:val="center"/>
              <w:rPr>
                <w:rFonts w:ascii="Arial" w:eastAsia="Arial" w:hAnsi="Arial" w:cs="Arial"/>
                <w:sz w:val="20"/>
                <w:szCs w:val="20"/>
              </w:rPr>
            </w:pPr>
            <w:r>
              <w:t>£5</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B9048A6" w14:textId="77777777" w:rsidR="00B003B9" w:rsidRDefault="005A52EF">
            <w:pPr>
              <w:widowControl w:val="0"/>
              <w:jc w:val="center"/>
              <w:rPr>
                <w:rFonts w:ascii="Arial" w:eastAsia="Arial" w:hAnsi="Arial" w:cs="Arial"/>
                <w:sz w:val="20"/>
                <w:szCs w:val="20"/>
              </w:rPr>
            </w:pPr>
            <w:r>
              <w:t>0.925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3FD868" w14:textId="77777777" w:rsidR="00B003B9" w:rsidRDefault="005A52EF">
            <w:pPr>
              <w:widowControl w:val="0"/>
              <w:jc w:val="center"/>
              <w:rPr>
                <w:rFonts w:ascii="Arial" w:eastAsia="Arial" w:hAnsi="Arial" w:cs="Arial"/>
                <w:sz w:val="20"/>
                <w:szCs w:val="20"/>
              </w:rPr>
            </w:pPr>
            <w:r>
              <w:t>£5</w:t>
            </w:r>
          </w:p>
        </w:tc>
      </w:tr>
      <w:tr w:rsidR="00B003B9" w14:paraId="76C9E9FB"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5CBA724" w14:textId="77777777" w:rsidR="00B003B9" w:rsidRDefault="005A52EF">
            <w:pPr>
              <w:widowControl w:val="0"/>
              <w:jc w:val="center"/>
              <w:rPr>
                <w:rFonts w:ascii="Arial" w:eastAsia="Arial" w:hAnsi="Arial" w:cs="Arial"/>
                <w:sz w:val="20"/>
                <w:szCs w:val="20"/>
              </w:rPr>
            </w:pPr>
            <w:r>
              <w:t>2</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0D7D409" w14:textId="77777777" w:rsidR="00B003B9" w:rsidRDefault="005A52EF">
            <w:pPr>
              <w:widowControl w:val="0"/>
              <w:jc w:val="center"/>
              <w:rPr>
                <w:rFonts w:ascii="Arial" w:eastAsia="Arial" w:hAnsi="Arial" w:cs="Arial"/>
                <w:sz w:val="20"/>
                <w:szCs w:val="20"/>
              </w:rPr>
            </w:pPr>
            <w:r>
              <w:t>£10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2EE53CE" w14:textId="77777777" w:rsidR="00B003B9" w:rsidRDefault="005A52EF">
            <w:pPr>
              <w:widowControl w:val="0"/>
              <w:jc w:val="center"/>
              <w:rPr>
                <w:rFonts w:ascii="Arial" w:eastAsia="Arial" w:hAnsi="Arial" w:cs="Arial"/>
                <w:sz w:val="20"/>
                <w:szCs w:val="20"/>
              </w:rPr>
            </w:pPr>
            <w:r>
              <w:t>0.857</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11ED50" w14:textId="77777777" w:rsidR="00B003B9" w:rsidRDefault="005A52EF">
            <w:pPr>
              <w:widowControl w:val="0"/>
              <w:jc w:val="center"/>
              <w:rPr>
                <w:rFonts w:ascii="Arial" w:eastAsia="Arial" w:hAnsi="Arial" w:cs="Arial"/>
                <w:sz w:val="20"/>
                <w:szCs w:val="20"/>
              </w:rPr>
            </w:pPr>
            <w:r>
              <w:t>£9</w:t>
            </w:r>
          </w:p>
        </w:tc>
      </w:tr>
      <w:tr w:rsidR="00B003B9" w14:paraId="043C5C88"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B222CCF" w14:textId="77777777" w:rsidR="00B003B9" w:rsidRDefault="005A52EF">
            <w:pPr>
              <w:widowControl w:val="0"/>
              <w:jc w:val="center"/>
              <w:rPr>
                <w:rFonts w:ascii="Arial" w:eastAsia="Arial" w:hAnsi="Arial" w:cs="Arial"/>
                <w:sz w:val="20"/>
                <w:szCs w:val="20"/>
              </w:rPr>
            </w:pPr>
            <w:r>
              <w:t>3</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91DC6F6" w14:textId="77777777" w:rsidR="00B003B9" w:rsidRDefault="005A52EF">
            <w:pPr>
              <w:widowControl w:val="0"/>
              <w:jc w:val="center"/>
              <w:rPr>
                <w:rFonts w:ascii="Arial" w:eastAsia="Arial" w:hAnsi="Arial" w:cs="Arial"/>
                <w:sz w:val="20"/>
                <w:szCs w:val="20"/>
              </w:rPr>
            </w:pPr>
            <w:r>
              <w:t>£20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66682F6" w14:textId="77777777" w:rsidR="00B003B9" w:rsidRDefault="005A52EF">
            <w:pPr>
              <w:widowControl w:val="0"/>
              <w:jc w:val="center"/>
              <w:rPr>
                <w:rFonts w:ascii="Arial" w:eastAsia="Arial" w:hAnsi="Arial" w:cs="Arial"/>
                <w:sz w:val="20"/>
                <w:szCs w:val="20"/>
              </w:rPr>
            </w:pPr>
            <w:r>
              <w:t>0.793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BB0F07" w14:textId="77777777" w:rsidR="00B003B9" w:rsidRDefault="005A52EF">
            <w:pPr>
              <w:widowControl w:val="0"/>
              <w:jc w:val="center"/>
              <w:rPr>
                <w:rFonts w:ascii="Arial" w:eastAsia="Arial" w:hAnsi="Arial" w:cs="Arial"/>
                <w:sz w:val="20"/>
                <w:szCs w:val="20"/>
              </w:rPr>
            </w:pPr>
            <w:r>
              <w:t>£16</w:t>
            </w:r>
          </w:p>
        </w:tc>
      </w:tr>
      <w:tr w:rsidR="00B003B9" w14:paraId="1E41A6CE"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AB690D8" w14:textId="77777777" w:rsidR="00B003B9" w:rsidRDefault="005A52EF">
            <w:pPr>
              <w:widowControl w:val="0"/>
              <w:jc w:val="center"/>
              <w:rPr>
                <w:rFonts w:ascii="Arial" w:eastAsia="Arial" w:hAnsi="Arial" w:cs="Arial"/>
                <w:sz w:val="20"/>
                <w:szCs w:val="20"/>
              </w:rPr>
            </w:pPr>
            <w:r>
              <w:t>4</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8DF743A" w14:textId="77777777" w:rsidR="00B003B9" w:rsidRDefault="005A52EF">
            <w:pPr>
              <w:widowControl w:val="0"/>
              <w:jc w:val="center"/>
              <w:rPr>
                <w:rFonts w:ascii="Arial" w:eastAsia="Arial" w:hAnsi="Arial" w:cs="Arial"/>
                <w:sz w:val="20"/>
                <w:szCs w:val="20"/>
              </w:rPr>
            </w:pPr>
            <w:r>
              <w:t>£25</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7AB307" w14:textId="77777777" w:rsidR="00B003B9" w:rsidRDefault="005A52EF">
            <w:pPr>
              <w:widowControl w:val="0"/>
              <w:jc w:val="center"/>
              <w:rPr>
                <w:rFonts w:ascii="Arial" w:eastAsia="Arial" w:hAnsi="Arial" w:cs="Arial"/>
                <w:sz w:val="20"/>
                <w:szCs w:val="20"/>
              </w:rPr>
            </w:pPr>
            <w:r>
              <w:t>0.735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1330B35" w14:textId="77777777" w:rsidR="00B003B9" w:rsidRDefault="005A52EF">
            <w:pPr>
              <w:widowControl w:val="0"/>
              <w:jc w:val="center"/>
              <w:rPr>
                <w:rFonts w:ascii="Arial" w:eastAsia="Arial" w:hAnsi="Arial" w:cs="Arial"/>
                <w:sz w:val="20"/>
                <w:szCs w:val="20"/>
              </w:rPr>
            </w:pPr>
            <w:r>
              <w:t>£18</w:t>
            </w:r>
          </w:p>
        </w:tc>
      </w:tr>
      <w:tr w:rsidR="00B003B9" w14:paraId="73F7768B"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7A8E94E" w14:textId="77777777" w:rsidR="00B003B9" w:rsidRDefault="005A52EF">
            <w:pPr>
              <w:widowControl w:val="0"/>
              <w:jc w:val="center"/>
              <w:rPr>
                <w:rFonts w:ascii="Arial" w:eastAsia="Arial" w:hAnsi="Arial" w:cs="Arial"/>
                <w:sz w:val="20"/>
                <w:szCs w:val="20"/>
              </w:rPr>
            </w:pPr>
            <w:r>
              <w:t>5</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0B2AB8" w14:textId="77777777" w:rsidR="00B003B9" w:rsidRDefault="005A52EF">
            <w:pPr>
              <w:widowControl w:val="0"/>
              <w:jc w:val="center"/>
              <w:rPr>
                <w:rFonts w:ascii="Arial" w:eastAsia="Arial" w:hAnsi="Arial" w:cs="Arial"/>
                <w:sz w:val="20"/>
                <w:szCs w:val="20"/>
              </w:rPr>
            </w:pPr>
            <w:r>
              <w:t>£5</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5729AAD" w14:textId="77777777" w:rsidR="00B003B9" w:rsidRDefault="005A52EF">
            <w:pPr>
              <w:widowControl w:val="0"/>
              <w:jc w:val="center"/>
              <w:rPr>
                <w:rFonts w:ascii="Arial" w:eastAsia="Arial" w:hAnsi="Arial" w:cs="Arial"/>
                <w:sz w:val="20"/>
                <w:szCs w:val="20"/>
              </w:rPr>
            </w:pPr>
            <w:r>
              <w:t>0.680</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8A4C3C7" w14:textId="77777777" w:rsidR="00B003B9" w:rsidRDefault="005A52EF">
            <w:pPr>
              <w:widowControl w:val="0"/>
              <w:jc w:val="center"/>
              <w:rPr>
                <w:rFonts w:ascii="Arial" w:eastAsia="Arial" w:hAnsi="Arial" w:cs="Arial"/>
                <w:sz w:val="20"/>
                <w:szCs w:val="20"/>
              </w:rPr>
            </w:pPr>
            <w:r>
              <w:t>£3</w:t>
            </w:r>
          </w:p>
        </w:tc>
      </w:tr>
      <w:tr w:rsidR="00B003B9" w14:paraId="7B6C790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78B96BF" w14:textId="77777777" w:rsidR="00B003B9" w:rsidRDefault="005A52EF">
            <w:pPr>
              <w:widowControl w:val="0"/>
              <w:jc w:val="center"/>
              <w:rPr>
                <w:rFonts w:ascii="Arial" w:eastAsia="Arial" w:hAnsi="Arial" w:cs="Arial"/>
                <w:sz w:val="20"/>
                <w:szCs w:val="20"/>
              </w:rPr>
            </w:pPr>
            <w:r>
              <w:rPr>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1231F16" w14:textId="77777777" w:rsidR="00B003B9" w:rsidRDefault="005A52EF">
            <w:pPr>
              <w:widowControl w:val="0"/>
              <w:jc w:val="center"/>
              <w:rPr>
                <w:rFonts w:ascii="Arial" w:eastAsia="Arial" w:hAnsi="Arial" w:cs="Arial"/>
                <w:sz w:val="20"/>
                <w:szCs w:val="20"/>
              </w:rPr>
            </w:pPr>
            <w:r>
              <w:t>£50</w:t>
            </w:r>
          </w:p>
        </w:tc>
      </w:tr>
      <w:tr w:rsidR="00B003B9" w14:paraId="1D2A1B4D"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B6B691F" w14:textId="77777777" w:rsidR="00B003B9" w:rsidRDefault="005A52EF">
            <w:pPr>
              <w:widowControl w:val="0"/>
              <w:jc w:val="center"/>
              <w:rPr>
                <w:rFonts w:ascii="Arial" w:eastAsia="Arial" w:hAnsi="Arial" w:cs="Arial"/>
                <w:sz w:val="20"/>
                <w:szCs w:val="20"/>
              </w:rP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AC75A5" w14:textId="77777777" w:rsidR="00B003B9" w:rsidRDefault="005A52EF">
            <w:pPr>
              <w:widowControl w:val="0"/>
              <w:jc w:val="center"/>
              <w:rPr>
                <w:rFonts w:ascii="Arial" w:eastAsia="Arial" w:hAnsi="Arial" w:cs="Arial"/>
                <w:sz w:val="20"/>
                <w:szCs w:val="20"/>
              </w:rPr>
            </w:pPr>
            <w:r>
              <w:rPr>
                <w:b/>
                <w:bCs/>
              </w:rPr>
              <w:t>£51</w:t>
            </w:r>
          </w:p>
        </w:tc>
      </w:tr>
      <w:tr w:rsidR="00B003B9" w14:paraId="68032525"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3662313" w14:textId="77777777" w:rsidR="00B003B9" w:rsidRDefault="005A52EF">
            <w:pPr>
              <w:widowControl w:val="0"/>
              <w:jc w:val="center"/>
              <w:rPr>
                <w:rFonts w:ascii="Arial" w:eastAsia="Arial" w:hAnsi="Arial" w:cs="Arial"/>
                <w:sz w:val="20"/>
                <w:szCs w:val="20"/>
              </w:rPr>
            </w:pPr>
            <w:r>
              <w:rPr>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5C8265" w14:textId="77777777" w:rsidR="00B003B9" w:rsidRDefault="005A52EF">
            <w:pPr>
              <w:widowControl w:val="0"/>
              <w:jc w:val="center"/>
              <w:rPr>
                <w:rFonts w:ascii="Arial" w:eastAsia="Arial" w:hAnsi="Arial" w:cs="Arial"/>
                <w:sz w:val="20"/>
                <w:szCs w:val="20"/>
              </w:rPr>
            </w:pPr>
            <w:r>
              <w:rPr>
                <w:b/>
                <w:bCs/>
              </w:rPr>
              <w:t>£1</w:t>
            </w:r>
          </w:p>
        </w:tc>
      </w:tr>
    </w:tbl>
    <w:p w14:paraId="5BB4EF15" w14:textId="77777777" w:rsidR="00B003B9" w:rsidRDefault="005A52EF">
      <w:pPr>
        <w:spacing w:before="200"/>
      </w:pPr>
      <w:r>
        <w:t>Source: Self-Created</w:t>
      </w:r>
    </w:p>
    <w:p w14:paraId="4744CF05" w14:textId="77777777" w:rsidR="00B003B9" w:rsidRDefault="005A52EF">
      <w:pPr>
        <w:spacing w:before="200"/>
      </w:pPr>
      <w:r>
        <w:lastRenderedPageBreak/>
        <w:t>By looking at the Payback Period analysis, it is shown that Project C will recover the £50 million capital cost in around 3.6 years since the initial investment. In the case of Project B, with constant annual cash inflows of £11M, it takes about 4.55 years for Project B to achieve "Payback". In the case of the payback approach, the time value of money and post-payback returns are not taken into consideration, but in the case of Project C, it has much better liquidity with earlier return of money and lessened financial risk and flexibility. Hence, for those organisations looking for speedy cash back and minimal risk to their capital investments, C is the go-to project.</w:t>
      </w:r>
    </w:p>
    <w:p w14:paraId="35C6DD37" w14:textId="77777777" w:rsidR="00B003B9" w:rsidRDefault="005A52EF">
      <w:pPr>
        <w:pStyle w:val="Heading2"/>
        <w:keepNext w:val="0"/>
        <w:keepLines w:val="0"/>
        <w:spacing w:before="200"/>
      </w:pPr>
      <w:bookmarkStart w:id="62" w:name="_Toc234595825"/>
      <w:r>
        <w:t>5.3 Accounting Rate of Return (ARR)</w:t>
      </w:r>
      <w:bookmarkEnd w:id="62"/>
    </w:p>
    <w:p w14:paraId="29215E20" w14:textId="77777777" w:rsidR="00B003B9" w:rsidRDefault="005A52EF">
      <w:pPr>
        <w:pStyle w:val="Heading4"/>
        <w:spacing w:before="200"/>
      </w:pPr>
      <w:bookmarkStart w:id="63" w:name="_Toc234595826"/>
      <w:bookmarkStart w:id="64" w:name="_Toc234595895"/>
      <w:r>
        <w:t>Table 17. Accounting Rate of Return Project A</w:t>
      </w:r>
      <w:bookmarkEnd w:id="63"/>
      <w:bookmarkEnd w:id="64"/>
    </w:p>
    <w:tbl>
      <w:tblPr>
        <w:tblStyle w:val="af"/>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91"/>
        <w:gridCol w:w="1768"/>
        <w:gridCol w:w="2386"/>
        <w:gridCol w:w="2315"/>
      </w:tblGrid>
      <w:tr w:rsidR="00B003B9" w14:paraId="1A4BB7B2" w14:textId="77777777">
        <w:trPr>
          <w:trHeight w:val="315"/>
        </w:trPr>
        <w:tc>
          <w:tcPr>
            <w:tcW w:w="9358"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0024AE9F" w14:textId="77777777" w:rsidR="00B003B9" w:rsidRDefault="005A52EF">
            <w:pPr>
              <w:widowControl w:val="0"/>
              <w:jc w:val="center"/>
              <w:rPr>
                <w:rFonts w:ascii="Arial" w:eastAsia="Arial" w:hAnsi="Arial" w:cs="Arial"/>
                <w:sz w:val="20"/>
                <w:szCs w:val="20"/>
              </w:rPr>
            </w:pPr>
            <w:r>
              <w:rPr>
                <w:b/>
                <w:bCs/>
              </w:rPr>
              <w:t>Project A – ARR Calculation</w:t>
            </w:r>
          </w:p>
        </w:tc>
      </w:tr>
      <w:tr w:rsidR="00B003B9" w14:paraId="775448C0" w14:textId="77777777">
        <w:trPr>
          <w:trHeight w:val="55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5D2E867" w14:textId="77777777" w:rsidR="00B003B9" w:rsidRDefault="005A52EF">
            <w:pPr>
              <w:widowControl w:val="0"/>
              <w:jc w:val="center"/>
              <w:rPr>
                <w:rFonts w:ascii="Arial" w:eastAsia="Arial" w:hAnsi="Arial" w:cs="Arial"/>
                <w:sz w:val="20"/>
                <w:szCs w:val="20"/>
              </w:rPr>
            </w:pPr>
            <w:r>
              <w:rPr>
                <w:b/>
                <w:bCs/>
              </w:rPr>
              <w:t>Year</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72A9D3A" w14:textId="77777777" w:rsidR="00B003B9" w:rsidRDefault="005A52EF">
            <w:pPr>
              <w:widowControl w:val="0"/>
              <w:jc w:val="center"/>
              <w:rPr>
                <w:rFonts w:ascii="Arial" w:eastAsia="Arial" w:hAnsi="Arial" w:cs="Arial"/>
                <w:sz w:val="20"/>
                <w:szCs w:val="20"/>
              </w:rPr>
            </w:pPr>
            <w:r>
              <w:rPr>
                <w:b/>
                <w:bCs/>
              </w:rPr>
              <w:t>Cash Inflow (£m)</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8DE9601" w14:textId="77777777" w:rsidR="00B003B9" w:rsidRDefault="005A52EF">
            <w:pPr>
              <w:widowControl w:val="0"/>
              <w:jc w:val="center"/>
              <w:rPr>
                <w:rFonts w:ascii="Arial" w:eastAsia="Arial" w:hAnsi="Arial" w:cs="Arial"/>
                <w:sz w:val="20"/>
                <w:szCs w:val="20"/>
              </w:rPr>
            </w:pPr>
            <w:r>
              <w:rPr>
                <w:b/>
                <w:bCs/>
              </w:rPr>
              <w:t>Less: Depreciation (£m)</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E2D9FB2" w14:textId="77777777" w:rsidR="00B003B9" w:rsidRDefault="005A52EF">
            <w:pPr>
              <w:widowControl w:val="0"/>
              <w:jc w:val="center"/>
              <w:rPr>
                <w:rFonts w:ascii="Arial" w:eastAsia="Arial" w:hAnsi="Arial" w:cs="Arial"/>
                <w:sz w:val="20"/>
                <w:szCs w:val="20"/>
              </w:rPr>
            </w:pPr>
            <w:r>
              <w:rPr>
                <w:b/>
                <w:bCs/>
              </w:rPr>
              <w:t>Accounting Profit (£m)</w:t>
            </w:r>
          </w:p>
        </w:tc>
      </w:tr>
      <w:tr w:rsidR="00B003B9" w14:paraId="0D548A43"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777ECD3" w14:textId="77777777" w:rsidR="00B003B9" w:rsidRDefault="005A52EF">
            <w:pPr>
              <w:widowControl w:val="0"/>
              <w:jc w:val="center"/>
              <w:rPr>
                <w:rFonts w:ascii="Arial" w:eastAsia="Arial" w:hAnsi="Arial" w:cs="Arial"/>
                <w:sz w:val="20"/>
                <w:szCs w:val="20"/>
              </w:rPr>
            </w:pPr>
            <w:r>
              <w:t>1</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EC55D40" w14:textId="77777777" w:rsidR="00B003B9" w:rsidRDefault="005A52EF">
            <w:pPr>
              <w:widowControl w:val="0"/>
              <w:jc w:val="center"/>
              <w:rPr>
                <w:rFonts w:ascii="Arial" w:eastAsia="Arial" w:hAnsi="Arial" w:cs="Arial"/>
                <w:sz w:val="20"/>
                <w:szCs w:val="20"/>
              </w:rPr>
            </w:pPr>
            <w:r>
              <w:t>10</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497512C"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C11AE32" w14:textId="77777777" w:rsidR="00B003B9" w:rsidRDefault="005A52EF">
            <w:pPr>
              <w:widowControl w:val="0"/>
              <w:jc w:val="center"/>
              <w:rPr>
                <w:rFonts w:ascii="Arial" w:eastAsia="Arial" w:hAnsi="Arial" w:cs="Arial"/>
                <w:sz w:val="20"/>
                <w:szCs w:val="20"/>
              </w:rPr>
            </w:pPr>
            <w:r>
              <w:t>0</w:t>
            </w:r>
          </w:p>
        </w:tc>
      </w:tr>
      <w:tr w:rsidR="00B003B9" w14:paraId="5CE7807F"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F48D47F" w14:textId="77777777" w:rsidR="00B003B9" w:rsidRDefault="005A52EF">
            <w:pPr>
              <w:widowControl w:val="0"/>
              <w:jc w:val="center"/>
              <w:rPr>
                <w:rFonts w:ascii="Arial" w:eastAsia="Arial" w:hAnsi="Arial" w:cs="Arial"/>
                <w:sz w:val="20"/>
                <w:szCs w:val="20"/>
              </w:rPr>
            </w:pPr>
            <w:r>
              <w:t>2</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80D1A21" w14:textId="77777777" w:rsidR="00B003B9" w:rsidRDefault="005A52EF">
            <w:pPr>
              <w:widowControl w:val="0"/>
              <w:jc w:val="center"/>
              <w:rPr>
                <w:rFonts w:ascii="Arial" w:eastAsia="Arial" w:hAnsi="Arial" w:cs="Arial"/>
                <w:sz w:val="20"/>
                <w:szCs w:val="20"/>
              </w:rPr>
            </w:pPr>
            <w:r>
              <w:t>12</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9B01F8F"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4B773F0" w14:textId="77777777" w:rsidR="00B003B9" w:rsidRDefault="005A52EF">
            <w:pPr>
              <w:widowControl w:val="0"/>
              <w:jc w:val="center"/>
              <w:rPr>
                <w:rFonts w:ascii="Arial" w:eastAsia="Arial" w:hAnsi="Arial" w:cs="Arial"/>
                <w:sz w:val="20"/>
                <w:szCs w:val="20"/>
              </w:rPr>
            </w:pPr>
            <w:r>
              <w:t>2</w:t>
            </w:r>
          </w:p>
        </w:tc>
      </w:tr>
      <w:tr w:rsidR="00B003B9" w14:paraId="41BCC6DD"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8397ED3" w14:textId="77777777" w:rsidR="00B003B9" w:rsidRDefault="005A52EF">
            <w:pPr>
              <w:widowControl w:val="0"/>
              <w:jc w:val="center"/>
              <w:rPr>
                <w:rFonts w:ascii="Arial" w:eastAsia="Arial" w:hAnsi="Arial" w:cs="Arial"/>
                <w:sz w:val="20"/>
                <w:szCs w:val="20"/>
              </w:rPr>
            </w:pPr>
            <w:r>
              <w:t>3</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C333B4" w14:textId="77777777" w:rsidR="00B003B9" w:rsidRDefault="005A52EF">
            <w:pPr>
              <w:widowControl w:val="0"/>
              <w:jc w:val="center"/>
              <w:rPr>
                <w:rFonts w:ascii="Arial" w:eastAsia="Arial" w:hAnsi="Arial" w:cs="Arial"/>
                <w:sz w:val="20"/>
                <w:szCs w:val="20"/>
              </w:rPr>
            </w:pPr>
            <w:r>
              <w:t>14</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BA34C12"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AA138D" w14:textId="77777777" w:rsidR="00B003B9" w:rsidRDefault="005A52EF">
            <w:pPr>
              <w:widowControl w:val="0"/>
              <w:jc w:val="center"/>
              <w:rPr>
                <w:rFonts w:ascii="Arial" w:eastAsia="Arial" w:hAnsi="Arial" w:cs="Arial"/>
                <w:sz w:val="20"/>
                <w:szCs w:val="20"/>
              </w:rPr>
            </w:pPr>
            <w:r>
              <w:t>4</w:t>
            </w:r>
          </w:p>
        </w:tc>
      </w:tr>
      <w:tr w:rsidR="00B003B9" w14:paraId="008E6918"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225E06F" w14:textId="77777777" w:rsidR="00B003B9" w:rsidRDefault="005A52EF">
            <w:pPr>
              <w:widowControl w:val="0"/>
              <w:jc w:val="center"/>
              <w:rPr>
                <w:rFonts w:ascii="Arial" w:eastAsia="Arial" w:hAnsi="Arial" w:cs="Arial"/>
                <w:sz w:val="20"/>
                <w:szCs w:val="20"/>
              </w:rPr>
            </w:pPr>
            <w:r>
              <w:t>4</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21FB521" w14:textId="77777777" w:rsidR="00B003B9" w:rsidRDefault="005A52EF">
            <w:pPr>
              <w:widowControl w:val="0"/>
              <w:jc w:val="center"/>
              <w:rPr>
                <w:rFonts w:ascii="Arial" w:eastAsia="Arial" w:hAnsi="Arial" w:cs="Arial"/>
                <w:sz w:val="20"/>
                <w:szCs w:val="20"/>
              </w:rPr>
            </w:pPr>
            <w:r>
              <w:t>10</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746C50"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E6C01D1" w14:textId="77777777" w:rsidR="00B003B9" w:rsidRDefault="005A52EF">
            <w:pPr>
              <w:widowControl w:val="0"/>
              <w:jc w:val="center"/>
              <w:rPr>
                <w:rFonts w:ascii="Arial" w:eastAsia="Arial" w:hAnsi="Arial" w:cs="Arial"/>
                <w:sz w:val="20"/>
                <w:szCs w:val="20"/>
              </w:rPr>
            </w:pPr>
            <w:r>
              <w:t>0</w:t>
            </w:r>
          </w:p>
        </w:tc>
      </w:tr>
      <w:tr w:rsidR="00B003B9" w14:paraId="7B136CF8"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2626787" w14:textId="77777777" w:rsidR="00B003B9" w:rsidRDefault="005A52EF">
            <w:pPr>
              <w:widowControl w:val="0"/>
              <w:jc w:val="center"/>
              <w:rPr>
                <w:rFonts w:ascii="Arial" w:eastAsia="Arial" w:hAnsi="Arial" w:cs="Arial"/>
                <w:sz w:val="20"/>
                <w:szCs w:val="20"/>
              </w:rPr>
            </w:pPr>
            <w:r>
              <w:t>5</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2A8D85" w14:textId="77777777" w:rsidR="00B003B9" w:rsidRDefault="005A52EF">
            <w:pPr>
              <w:widowControl w:val="0"/>
              <w:jc w:val="center"/>
              <w:rPr>
                <w:rFonts w:ascii="Arial" w:eastAsia="Arial" w:hAnsi="Arial" w:cs="Arial"/>
                <w:sz w:val="20"/>
                <w:szCs w:val="20"/>
              </w:rPr>
            </w:pPr>
            <w:r>
              <w:t>8</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F8406DA"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707A35F" w14:textId="77777777" w:rsidR="00B003B9" w:rsidRDefault="005A52EF">
            <w:pPr>
              <w:widowControl w:val="0"/>
              <w:jc w:val="center"/>
              <w:rPr>
                <w:rFonts w:ascii="Arial" w:eastAsia="Arial" w:hAnsi="Arial" w:cs="Arial"/>
                <w:sz w:val="20"/>
                <w:szCs w:val="20"/>
              </w:rPr>
            </w:pPr>
            <w:r>
              <w:t>-2</w:t>
            </w:r>
          </w:p>
        </w:tc>
      </w:tr>
      <w:tr w:rsidR="00B003B9" w14:paraId="4AB41B6A"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34850DE" w14:textId="77777777" w:rsidR="00B003B9" w:rsidRDefault="005A52EF">
            <w:pPr>
              <w:widowControl w:val="0"/>
              <w:jc w:val="center"/>
              <w:rPr>
                <w:rFonts w:ascii="Arial" w:eastAsia="Arial" w:hAnsi="Arial" w:cs="Arial"/>
                <w:sz w:val="20"/>
                <w:szCs w:val="20"/>
              </w:rPr>
            </w:pPr>
            <w:r>
              <w:rPr>
                <w:b/>
                <w:bCs/>
              </w:rPr>
              <w:t>Total</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532857" w14:textId="77777777" w:rsidR="00B003B9" w:rsidRDefault="005A52EF">
            <w:pPr>
              <w:widowControl w:val="0"/>
              <w:jc w:val="center"/>
              <w:rPr>
                <w:rFonts w:ascii="Arial" w:eastAsia="Arial" w:hAnsi="Arial" w:cs="Arial"/>
                <w:sz w:val="20"/>
                <w:szCs w:val="20"/>
              </w:rPr>
            </w:pPr>
            <w:r>
              <w:rPr>
                <w:b/>
                <w:bCs/>
              </w:rPr>
              <w:t>54</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93F8DB0" w14:textId="77777777" w:rsidR="00B003B9" w:rsidRDefault="005A52EF">
            <w:pPr>
              <w:widowControl w:val="0"/>
              <w:jc w:val="center"/>
              <w:rPr>
                <w:rFonts w:ascii="Arial" w:eastAsia="Arial" w:hAnsi="Arial" w:cs="Arial"/>
                <w:sz w:val="20"/>
                <w:szCs w:val="20"/>
              </w:rPr>
            </w:pPr>
            <w:r>
              <w:rPr>
                <w:b/>
                <w:bCs/>
              </w:rPr>
              <w:t>50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2B6AFD" w14:textId="77777777" w:rsidR="00B003B9" w:rsidRDefault="005A52EF">
            <w:pPr>
              <w:widowControl w:val="0"/>
              <w:jc w:val="center"/>
              <w:rPr>
                <w:rFonts w:ascii="Arial" w:eastAsia="Arial" w:hAnsi="Arial" w:cs="Arial"/>
                <w:sz w:val="20"/>
                <w:szCs w:val="20"/>
              </w:rPr>
            </w:pPr>
            <w:r>
              <w:rPr>
                <w:b/>
                <w:bCs/>
              </w:rPr>
              <w:t>4</w:t>
            </w:r>
          </w:p>
        </w:tc>
      </w:tr>
      <w:tr w:rsidR="00B003B9" w14:paraId="484ABD7C"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A8C917D" w14:textId="77777777" w:rsidR="00B003B9" w:rsidRDefault="005A52EF">
            <w:pPr>
              <w:widowControl w:val="0"/>
              <w:jc w:val="left"/>
              <w:rPr>
                <w:rFonts w:ascii="Arial" w:eastAsia="Arial" w:hAnsi="Arial" w:cs="Arial"/>
                <w:sz w:val="20"/>
                <w:szCs w:val="20"/>
              </w:rPr>
            </w:pPr>
            <w:r>
              <w:rPr>
                <w:b/>
                <w:bCs/>
              </w:rPr>
              <w:t>Average annual profit</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DB65C65"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80395C9" w14:textId="77777777" w:rsidR="00B003B9" w:rsidRDefault="00B003B9">
            <w:pPr>
              <w:widowControl w:val="0"/>
              <w:jc w:val="left"/>
              <w:rPr>
                <w:rFonts w:ascii="Arial" w:eastAsia="Arial" w:hAnsi="Arial" w:cs="Arial"/>
                <w:sz w:val="20"/>
                <w:szCs w:val="20"/>
              </w:rPr>
            </w:pP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962D0B" w14:textId="77777777" w:rsidR="00B003B9" w:rsidRDefault="005A52EF">
            <w:pPr>
              <w:widowControl w:val="0"/>
              <w:jc w:val="center"/>
              <w:rPr>
                <w:rFonts w:ascii="Arial" w:eastAsia="Arial" w:hAnsi="Arial" w:cs="Arial"/>
                <w:sz w:val="20"/>
                <w:szCs w:val="20"/>
              </w:rPr>
            </w:pPr>
            <w:r>
              <w:rPr>
                <w:b/>
                <w:bCs/>
              </w:rPr>
              <w:t>0.8</w:t>
            </w:r>
          </w:p>
        </w:tc>
      </w:tr>
      <w:tr w:rsidR="00B003B9" w14:paraId="3F8A7645"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6542A9D" w14:textId="77777777" w:rsidR="00B003B9" w:rsidRDefault="005A52EF">
            <w:pPr>
              <w:widowControl w:val="0"/>
              <w:jc w:val="left"/>
              <w:rPr>
                <w:rFonts w:ascii="Arial" w:eastAsia="Arial" w:hAnsi="Arial" w:cs="Arial"/>
                <w:sz w:val="20"/>
                <w:szCs w:val="20"/>
              </w:rPr>
            </w:pPr>
            <w:r>
              <w:rPr>
                <w:b/>
                <w:bCs/>
              </w:rPr>
              <w:t>Average Investment</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F3D0CF"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59E4DC5" w14:textId="77777777" w:rsidR="00B003B9" w:rsidRDefault="005A52EF">
            <w:pPr>
              <w:widowControl w:val="0"/>
              <w:jc w:val="center"/>
              <w:rPr>
                <w:rFonts w:ascii="Arial" w:eastAsia="Arial" w:hAnsi="Arial" w:cs="Arial"/>
                <w:sz w:val="20"/>
                <w:szCs w:val="20"/>
              </w:rPr>
            </w:pPr>
            <w:r>
              <w:rPr>
                <w:b/>
                <w:bCs/>
              </w:rPr>
              <w:t>25</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1A5DB9" w14:textId="77777777" w:rsidR="00B003B9" w:rsidRDefault="00B003B9">
            <w:pPr>
              <w:widowControl w:val="0"/>
              <w:jc w:val="left"/>
              <w:rPr>
                <w:rFonts w:ascii="Arial" w:eastAsia="Arial" w:hAnsi="Arial" w:cs="Arial"/>
                <w:sz w:val="20"/>
                <w:szCs w:val="20"/>
              </w:rPr>
            </w:pPr>
          </w:p>
        </w:tc>
      </w:tr>
      <w:tr w:rsidR="00B003B9" w14:paraId="6403755E"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DE81CC5" w14:textId="77777777" w:rsidR="00B003B9" w:rsidRDefault="005A52EF">
            <w:pPr>
              <w:widowControl w:val="0"/>
              <w:jc w:val="left"/>
              <w:rPr>
                <w:rFonts w:ascii="Arial" w:eastAsia="Arial" w:hAnsi="Arial" w:cs="Arial"/>
                <w:sz w:val="20"/>
                <w:szCs w:val="20"/>
              </w:rPr>
            </w:pPr>
            <w:r>
              <w:rPr>
                <w:b/>
                <w:bCs/>
              </w:rPr>
              <w:t>ARR</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A47408"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040ECE" w14:textId="77777777" w:rsidR="00B003B9" w:rsidRDefault="005A52EF">
            <w:pPr>
              <w:widowControl w:val="0"/>
              <w:jc w:val="center"/>
              <w:rPr>
                <w:rFonts w:ascii="Arial" w:eastAsia="Arial" w:hAnsi="Arial" w:cs="Arial"/>
                <w:sz w:val="20"/>
                <w:szCs w:val="20"/>
              </w:rPr>
            </w:pPr>
            <w:r>
              <w:rPr>
                <w:b/>
                <w:bCs/>
              </w:rPr>
              <w:t>3.2%</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2B8BBA4" w14:textId="77777777" w:rsidR="00B003B9" w:rsidRDefault="00B003B9">
            <w:pPr>
              <w:widowControl w:val="0"/>
              <w:jc w:val="left"/>
              <w:rPr>
                <w:rFonts w:ascii="Arial" w:eastAsia="Arial" w:hAnsi="Arial" w:cs="Arial"/>
                <w:sz w:val="20"/>
                <w:szCs w:val="20"/>
              </w:rPr>
            </w:pPr>
          </w:p>
        </w:tc>
      </w:tr>
    </w:tbl>
    <w:p w14:paraId="73BA7B79" w14:textId="77777777" w:rsidR="00B003B9" w:rsidRDefault="005A52EF">
      <w:pPr>
        <w:spacing w:before="200"/>
      </w:pPr>
      <w:r>
        <w:t>Source: Self-Created</w:t>
      </w:r>
    </w:p>
    <w:p w14:paraId="541FD97A" w14:textId="77777777" w:rsidR="00B003B9" w:rsidRDefault="005A52EF">
      <w:pPr>
        <w:pStyle w:val="Heading4"/>
        <w:spacing w:before="200"/>
      </w:pPr>
      <w:bookmarkStart w:id="65" w:name="_Toc234595827"/>
      <w:bookmarkStart w:id="66" w:name="_Toc234595896"/>
      <w:r>
        <w:t>Table 18. Accounting Rate of Return Project B</w:t>
      </w:r>
      <w:bookmarkEnd w:id="65"/>
      <w:bookmarkEnd w:id="66"/>
    </w:p>
    <w:tbl>
      <w:tblPr>
        <w:tblStyle w:val="af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91"/>
        <w:gridCol w:w="1768"/>
        <w:gridCol w:w="2386"/>
        <w:gridCol w:w="2315"/>
      </w:tblGrid>
      <w:tr w:rsidR="00B003B9" w14:paraId="0B5FB4AC" w14:textId="77777777">
        <w:trPr>
          <w:trHeight w:val="315"/>
        </w:trPr>
        <w:tc>
          <w:tcPr>
            <w:tcW w:w="9358"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64E6F55C" w14:textId="77777777" w:rsidR="00B003B9" w:rsidRDefault="005A52EF">
            <w:pPr>
              <w:widowControl w:val="0"/>
              <w:jc w:val="center"/>
              <w:rPr>
                <w:rFonts w:ascii="Arial" w:eastAsia="Arial" w:hAnsi="Arial" w:cs="Arial"/>
                <w:sz w:val="20"/>
                <w:szCs w:val="20"/>
              </w:rPr>
            </w:pPr>
            <w:r>
              <w:rPr>
                <w:b/>
                <w:bCs/>
              </w:rPr>
              <w:t>Project B – ARR Calculation</w:t>
            </w:r>
          </w:p>
        </w:tc>
      </w:tr>
      <w:tr w:rsidR="00B003B9" w14:paraId="398D778B" w14:textId="77777777">
        <w:trPr>
          <w:trHeight w:val="55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1A2F3B0" w14:textId="77777777" w:rsidR="00B003B9" w:rsidRDefault="005A52EF">
            <w:pPr>
              <w:widowControl w:val="0"/>
              <w:jc w:val="center"/>
              <w:rPr>
                <w:rFonts w:ascii="Arial" w:eastAsia="Arial" w:hAnsi="Arial" w:cs="Arial"/>
                <w:sz w:val="20"/>
                <w:szCs w:val="20"/>
              </w:rPr>
            </w:pPr>
            <w:r>
              <w:rPr>
                <w:b/>
                <w:bCs/>
              </w:rPr>
              <w:t>Year</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36B928A" w14:textId="77777777" w:rsidR="00B003B9" w:rsidRDefault="005A52EF">
            <w:pPr>
              <w:widowControl w:val="0"/>
              <w:jc w:val="center"/>
              <w:rPr>
                <w:rFonts w:ascii="Arial" w:eastAsia="Arial" w:hAnsi="Arial" w:cs="Arial"/>
                <w:sz w:val="20"/>
                <w:szCs w:val="20"/>
              </w:rPr>
            </w:pPr>
            <w:r>
              <w:rPr>
                <w:b/>
                <w:bCs/>
              </w:rPr>
              <w:t>Cash Inflow (£m)</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0E16551" w14:textId="77777777" w:rsidR="00B003B9" w:rsidRDefault="005A52EF">
            <w:pPr>
              <w:widowControl w:val="0"/>
              <w:jc w:val="center"/>
              <w:rPr>
                <w:rFonts w:ascii="Arial" w:eastAsia="Arial" w:hAnsi="Arial" w:cs="Arial"/>
                <w:sz w:val="20"/>
                <w:szCs w:val="20"/>
              </w:rPr>
            </w:pPr>
            <w:r>
              <w:rPr>
                <w:b/>
                <w:bCs/>
              </w:rPr>
              <w:t>Less: Depreciation (£m)</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1F89C36" w14:textId="77777777" w:rsidR="00B003B9" w:rsidRDefault="005A52EF">
            <w:pPr>
              <w:widowControl w:val="0"/>
              <w:jc w:val="center"/>
              <w:rPr>
                <w:rFonts w:ascii="Arial" w:eastAsia="Arial" w:hAnsi="Arial" w:cs="Arial"/>
                <w:sz w:val="20"/>
                <w:szCs w:val="20"/>
              </w:rPr>
            </w:pPr>
            <w:r>
              <w:rPr>
                <w:b/>
                <w:bCs/>
              </w:rPr>
              <w:t>Accounting Profit (£m)</w:t>
            </w:r>
          </w:p>
        </w:tc>
      </w:tr>
      <w:tr w:rsidR="00B003B9" w14:paraId="3D750E35"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32FE49F" w14:textId="77777777" w:rsidR="00B003B9" w:rsidRDefault="005A52EF">
            <w:pPr>
              <w:widowControl w:val="0"/>
              <w:jc w:val="center"/>
              <w:rPr>
                <w:rFonts w:ascii="Arial" w:eastAsia="Arial" w:hAnsi="Arial" w:cs="Arial"/>
                <w:sz w:val="20"/>
                <w:szCs w:val="20"/>
              </w:rPr>
            </w:pPr>
            <w:r>
              <w:t>1</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625910" w14:textId="77777777" w:rsidR="00B003B9" w:rsidRDefault="005A52EF">
            <w:pPr>
              <w:widowControl w:val="0"/>
              <w:jc w:val="center"/>
              <w:rPr>
                <w:rFonts w:ascii="Arial" w:eastAsia="Arial" w:hAnsi="Arial" w:cs="Arial"/>
                <w:sz w:val="20"/>
                <w:szCs w:val="20"/>
              </w:rPr>
            </w:pPr>
            <w:r>
              <w:t>11</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AFFA895"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F350F2" w14:textId="77777777" w:rsidR="00B003B9" w:rsidRDefault="005A52EF">
            <w:pPr>
              <w:widowControl w:val="0"/>
              <w:jc w:val="center"/>
              <w:rPr>
                <w:rFonts w:ascii="Arial" w:eastAsia="Arial" w:hAnsi="Arial" w:cs="Arial"/>
                <w:sz w:val="20"/>
                <w:szCs w:val="20"/>
              </w:rPr>
            </w:pPr>
            <w:r>
              <w:t>1</w:t>
            </w:r>
          </w:p>
        </w:tc>
      </w:tr>
      <w:tr w:rsidR="00B003B9" w14:paraId="5A730538"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EAEED3B" w14:textId="77777777" w:rsidR="00B003B9" w:rsidRDefault="005A52EF">
            <w:pPr>
              <w:widowControl w:val="0"/>
              <w:jc w:val="center"/>
              <w:rPr>
                <w:rFonts w:ascii="Arial" w:eastAsia="Arial" w:hAnsi="Arial" w:cs="Arial"/>
                <w:sz w:val="20"/>
                <w:szCs w:val="20"/>
              </w:rPr>
            </w:pPr>
            <w:r>
              <w:t>2</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7CFD271" w14:textId="77777777" w:rsidR="00B003B9" w:rsidRDefault="005A52EF">
            <w:pPr>
              <w:widowControl w:val="0"/>
              <w:jc w:val="center"/>
              <w:rPr>
                <w:rFonts w:ascii="Arial" w:eastAsia="Arial" w:hAnsi="Arial" w:cs="Arial"/>
                <w:sz w:val="20"/>
                <w:szCs w:val="20"/>
              </w:rPr>
            </w:pPr>
            <w:r>
              <w:t>11</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AC90301"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C8521EB" w14:textId="77777777" w:rsidR="00B003B9" w:rsidRDefault="005A52EF">
            <w:pPr>
              <w:widowControl w:val="0"/>
              <w:jc w:val="center"/>
              <w:rPr>
                <w:rFonts w:ascii="Arial" w:eastAsia="Arial" w:hAnsi="Arial" w:cs="Arial"/>
                <w:sz w:val="20"/>
                <w:szCs w:val="20"/>
              </w:rPr>
            </w:pPr>
            <w:r>
              <w:t>1</w:t>
            </w:r>
          </w:p>
        </w:tc>
      </w:tr>
      <w:tr w:rsidR="00B003B9" w14:paraId="0714683A"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99C0ED0" w14:textId="77777777" w:rsidR="00B003B9" w:rsidRDefault="005A52EF">
            <w:pPr>
              <w:widowControl w:val="0"/>
              <w:jc w:val="center"/>
              <w:rPr>
                <w:rFonts w:ascii="Arial" w:eastAsia="Arial" w:hAnsi="Arial" w:cs="Arial"/>
                <w:sz w:val="20"/>
                <w:szCs w:val="20"/>
              </w:rPr>
            </w:pPr>
            <w:r>
              <w:t>3</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F0F065" w14:textId="77777777" w:rsidR="00B003B9" w:rsidRDefault="005A52EF">
            <w:pPr>
              <w:widowControl w:val="0"/>
              <w:jc w:val="center"/>
              <w:rPr>
                <w:rFonts w:ascii="Arial" w:eastAsia="Arial" w:hAnsi="Arial" w:cs="Arial"/>
                <w:sz w:val="20"/>
                <w:szCs w:val="20"/>
              </w:rPr>
            </w:pPr>
            <w:r>
              <w:t>11</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431A53"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955AE82" w14:textId="77777777" w:rsidR="00B003B9" w:rsidRDefault="005A52EF">
            <w:pPr>
              <w:widowControl w:val="0"/>
              <w:jc w:val="center"/>
              <w:rPr>
                <w:rFonts w:ascii="Arial" w:eastAsia="Arial" w:hAnsi="Arial" w:cs="Arial"/>
                <w:sz w:val="20"/>
                <w:szCs w:val="20"/>
              </w:rPr>
            </w:pPr>
            <w:r>
              <w:t>1</w:t>
            </w:r>
          </w:p>
        </w:tc>
      </w:tr>
      <w:tr w:rsidR="00B003B9" w14:paraId="564FA866"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4EF38FC" w14:textId="77777777" w:rsidR="00B003B9" w:rsidRDefault="005A52EF">
            <w:pPr>
              <w:widowControl w:val="0"/>
              <w:jc w:val="center"/>
              <w:rPr>
                <w:rFonts w:ascii="Arial" w:eastAsia="Arial" w:hAnsi="Arial" w:cs="Arial"/>
                <w:sz w:val="20"/>
                <w:szCs w:val="20"/>
              </w:rPr>
            </w:pPr>
            <w:r>
              <w:lastRenderedPageBreak/>
              <w:t>4</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869F310" w14:textId="77777777" w:rsidR="00B003B9" w:rsidRDefault="005A52EF">
            <w:pPr>
              <w:widowControl w:val="0"/>
              <w:jc w:val="center"/>
              <w:rPr>
                <w:rFonts w:ascii="Arial" w:eastAsia="Arial" w:hAnsi="Arial" w:cs="Arial"/>
                <w:sz w:val="20"/>
                <w:szCs w:val="20"/>
              </w:rPr>
            </w:pPr>
            <w:r>
              <w:t>11</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9E8CA5"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4867BFF" w14:textId="77777777" w:rsidR="00B003B9" w:rsidRDefault="005A52EF">
            <w:pPr>
              <w:widowControl w:val="0"/>
              <w:jc w:val="center"/>
              <w:rPr>
                <w:rFonts w:ascii="Arial" w:eastAsia="Arial" w:hAnsi="Arial" w:cs="Arial"/>
                <w:sz w:val="20"/>
                <w:szCs w:val="20"/>
              </w:rPr>
            </w:pPr>
            <w:r>
              <w:t>1</w:t>
            </w:r>
          </w:p>
        </w:tc>
      </w:tr>
      <w:tr w:rsidR="00B003B9" w14:paraId="59B151C4"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8FC24D3" w14:textId="77777777" w:rsidR="00B003B9" w:rsidRDefault="005A52EF">
            <w:pPr>
              <w:widowControl w:val="0"/>
              <w:jc w:val="center"/>
              <w:rPr>
                <w:rFonts w:ascii="Arial" w:eastAsia="Arial" w:hAnsi="Arial" w:cs="Arial"/>
                <w:sz w:val="20"/>
                <w:szCs w:val="20"/>
              </w:rPr>
            </w:pPr>
            <w:r>
              <w:t>5</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1D8F58" w14:textId="77777777" w:rsidR="00B003B9" w:rsidRDefault="005A52EF">
            <w:pPr>
              <w:widowControl w:val="0"/>
              <w:jc w:val="center"/>
              <w:rPr>
                <w:rFonts w:ascii="Arial" w:eastAsia="Arial" w:hAnsi="Arial" w:cs="Arial"/>
                <w:sz w:val="20"/>
                <w:szCs w:val="20"/>
              </w:rPr>
            </w:pPr>
            <w:r>
              <w:t>11</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10CA87"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03699A6" w14:textId="77777777" w:rsidR="00B003B9" w:rsidRDefault="005A52EF">
            <w:pPr>
              <w:widowControl w:val="0"/>
              <w:jc w:val="center"/>
              <w:rPr>
                <w:rFonts w:ascii="Arial" w:eastAsia="Arial" w:hAnsi="Arial" w:cs="Arial"/>
                <w:sz w:val="20"/>
                <w:szCs w:val="20"/>
              </w:rPr>
            </w:pPr>
            <w:r>
              <w:t>1</w:t>
            </w:r>
          </w:p>
        </w:tc>
      </w:tr>
      <w:tr w:rsidR="00B003B9" w14:paraId="3634D64B"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29AAB97" w14:textId="77777777" w:rsidR="00B003B9" w:rsidRDefault="005A52EF">
            <w:pPr>
              <w:widowControl w:val="0"/>
              <w:jc w:val="center"/>
              <w:rPr>
                <w:rFonts w:ascii="Arial" w:eastAsia="Arial" w:hAnsi="Arial" w:cs="Arial"/>
                <w:sz w:val="20"/>
                <w:szCs w:val="20"/>
              </w:rPr>
            </w:pPr>
            <w:r>
              <w:rPr>
                <w:b/>
                <w:bCs/>
              </w:rPr>
              <w:t>Total</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2B57C1A" w14:textId="77777777" w:rsidR="00B003B9" w:rsidRDefault="005A52EF">
            <w:pPr>
              <w:widowControl w:val="0"/>
              <w:jc w:val="center"/>
              <w:rPr>
                <w:rFonts w:ascii="Arial" w:eastAsia="Arial" w:hAnsi="Arial" w:cs="Arial"/>
                <w:sz w:val="20"/>
                <w:szCs w:val="20"/>
              </w:rPr>
            </w:pPr>
            <w:r>
              <w:rPr>
                <w:b/>
                <w:bCs/>
              </w:rPr>
              <w:t>55</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66A66D" w14:textId="77777777" w:rsidR="00B003B9" w:rsidRDefault="005A52EF">
            <w:pPr>
              <w:widowControl w:val="0"/>
              <w:jc w:val="center"/>
              <w:rPr>
                <w:rFonts w:ascii="Arial" w:eastAsia="Arial" w:hAnsi="Arial" w:cs="Arial"/>
                <w:sz w:val="20"/>
                <w:szCs w:val="20"/>
              </w:rPr>
            </w:pPr>
            <w:r>
              <w:rPr>
                <w:b/>
                <w:bCs/>
              </w:rPr>
              <w:t>50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80B57D2" w14:textId="77777777" w:rsidR="00B003B9" w:rsidRDefault="005A52EF">
            <w:pPr>
              <w:widowControl w:val="0"/>
              <w:jc w:val="center"/>
              <w:rPr>
                <w:rFonts w:ascii="Arial" w:eastAsia="Arial" w:hAnsi="Arial" w:cs="Arial"/>
                <w:sz w:val="20"/>
                <w:szCs w:val="20"/>
              </w:rPr>
            </w:pPr>
            <w:r>
              <w:rPr>
                <w:b/>
                <w:bCs/>
              </w:rPr>
              <w:t>5</w:t>
            </w:r>
          </w:p>
        </w:tc>
      </w:tr>
      <w:tr w:rsidR="00B003B9" w14:paraId="675E7EC4"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40DDC13" w14:textId="77777777" w:rsidR="00B003B9" w:rsidRDefault="005A52EF">
            <w:pPr>
              <w:widowControl w:val="0"/>
              <w:jc w:val="left"/>
              <w:rPr>
                <w:rFonts w:ascii="Arial" w:eastAsia="Arial" w:hAnsi="Arial" w:cs="Arial"/>
                <w:sz w:val="20"/>
                <w:szCs w:val="20"/>
              </w:rPr>
            </w:pPr>
            <w:r>
              <w:rPr>
                <w:b/>
                <w:bCs/>
              </w:rPr>
              <w:t>Average Annual Profit (£m)</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C08A96"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F91737B" w14:textId="77777777" w:rsidR="00B003B9" w:rsidRDefault="00B003B9">
            <w:pPr>
              <w:widowControl w:val="0"/>
              <w:jc w:val="left"/>
              <w:rPr>
                <w:rFonts w:ascii="Arial" w:eastAsia="Arial" w:hAnsi="Arial" w:cs="Arial"/>
                <w:sz w:val="20"/>
                <w:szCs w:val="20"/>
              </w:rPr>
            </w:pP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A083177" w14:textId="77777777" w:rsidR="00B003B9" w:rsidRDefault="005A52EF">
            <w:pPr>
              <w:widowControl w:val="0"/>
              <w:jc w:val="center"/>
              <w:rPr>
                <w:rFonts w:ascii="Arial" w:eastAsia="Arial" w:hAnsi="Arial" w:cs="Arial"/>
                <w:sz w:val="20"/>
                <w:szCs w:val="20"/>
              </w:rPr>
            </w:pPr>
            <w:r>
              <w:rPr>
                <w:b/>
                <w:bCs/>
              </w:rPr>
              <w:t>1</w:t>
            </w:r>
          </w:p>
        </w:tc>
      </w:tr>
      <w:tr w:rsidR="00B003B9" w14:paraId="078F724E"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F320B8E" w14:textId="77777777" w:rsidR="00B003B9" w:rsidRDefault="005A52EF">
            <w:pPr>
              <w:widowControl w:val="0"/>
              <w:jc w:val="left"/>
              <w:rPr>
                <w:rFonts w:ascii="Arial" w:eastAsia="Arial" w:hAnsi="Arial" w:cs="Arial"/>
                <w:sz w:val="20"/>
                <w:szCs w:val="20"/>
              </w:rPr>
            </w:pPr>
            <w:r>
              <w:rPr>
                <w:b/>
                <w:bCs/>
              </w:rPr>
              <w:t>Average Investment (£m)</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DF22512"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D84FF40" w14:textId="77777777" w:rsidR="00B003B9" w:rsidRDefault="005A52EF">
            <w:pPr>
              <w:widowControl w:val="0"/>
              <w:jc w:val="center"/>
              <w:rPr>
                <w:rFonts w:ascii="Arial" w:eastAsia="Arial" w:hAnsi="Arial" w:cs="Arial"/>
                <w:sz w:val="20"/>
                <w:szCs w:val="20"/>
              </w:rPr>
            </w:pPr>
            <w:r>
              <w:rPr>
                <w:b/>
                <w:bCs/>
              </w:rPr>
              <w:t>25</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4120AE" w14:textId="77777777" w:rsidR="00B003B9" w:rsidRDefault="00B003B9">
            <w:pPr>
              <w:widowControl w:val="0"/>
              <w:jc w:val="left"/>
              <w:rPr>
                <w:rFonts w:ascii="Arial" w:eastAsia="Arial" w:hAnsi="Arial" w:cs="Arial"/>
                <w:sz w:val="20"/>
                <w:szCs w:val="20"/>
              </w:rPr>
            </w:pPr>
          </w:p>
        </w:tc>
      </w:tr>
      <w:tr w:rsidR="00B003B9" w14:paraId="7E14A84F"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520CB91" w14:textId="77777777" w:rsidR="00B003B9" w:rsidRDefault="005A52EF">
            <w:pPr>
              <w:widowControl w:val="0"/>
              <w:jc w:val="left"/>
              <w:rPr>
                <w:rFonts w:ascii="Arial" w:eastAsia="Arial" w:hAnsi="Arial" w:cs="Arial"/>
                <w:sz w:val="20"/>
                <w:szCs w:val="20"/>
              </w:rPr>
            </w:pPr>
            <w:r>
              <w:rPr>
                <w:b/>
                <w:bCs/>
              </w:rPr>
              <w:t>ARR</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62E3A1C"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6784C77" w14:textId="77777777" w:rsidR="00B003B9" w:rsidRDefault="005A52EF">
            <w:pPr>
              <w:widowControl w:val="0"/>
              <w:jc w:val="center"/>
              <w:rPr>
                <w:rFonts w:ascii="Arial" w:eastAsia="Arial" w:hAnsi="Arial" w:cs="Arial"/>
                <w:sz w:val="20"/>
                <w:szCs w:val="20"/>
              </w:rPr>
            </w:pPr>
            <w:r>
              <w:rPr>
                <w:b/>
                <w:bCs/>
              </w:rPr>
              <w:t>4.00%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1A5AA8" w14:textId="77777777" w:rsidR="00B003B9" w:rsidRDefault="00B003B9">
            <w:pPr>
              <w:widowControl w:val="0"/>
              <w:jc w:val="left"/>
              <w:rPr>
                <w:rFonts w:ascii="Arial" w:eastAsia="Arial" w:hAnsi="Arial" w:cs="Arial"/>
                <w:sz w:val="20"/>
                <w:szCs w:val="20"/>
              </w:rPr>
            </w:pPr>
          </w:p>
        </w:tc>
      </w:tr>
    </w:tbl>
    <w:p w14:paraId="7989D143" w14:textId="77777777" w:rsidR="00B003B9" w:rsidRDefault="005A52EF">
      <w:pPr>
        <w:spacing w:before="200"/>
      </w:pPr>
      <w:r>
        <w:t>Source: Self-Created</w:t>
      </w:r>
    </w:p>
    <w:p w14:paraId="372DED34" w14:textId="77777777" w:rsidR="00B003B9" w:rsidRDefault="005A52EF">
      <w:pPr>
        <w:pStyle w:val="Heading4"/>
        <w:spacing w:before="200"/>
      </w:pPr>
      <w:bookmarkStart w:id="67" w:name="_Toc234595828"/>
      <w:bookmarkStart w:id="68" w:name="_Toc234595897"/>
      <w:r>
        <w:t>Table 19. Accounting Rate of Return Project C</w:t>
      </w:r>
      <w:bookmarkEnd w:id="67"/>
      <w:bookmarkEnd w:id="68"/>
    </w:p>
    <w:tbl>
      <w:tblPr>
        <w:tblStyle w:val="af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91"/>
        <w:gridCol w:w="1768"/>
        <w:gridCol w:w="2386"/>
        <w:gridCol w:w="2315"/>
      </w:tblGrid>
      <w:tr w:rsidR="00B003B9" w14:paraId="0E7052F9" w14:textId="77777777">
        <w:trPr>
          <w:trHeight w:val="315"/>
        </w:trPr>
        <w:tc>
          <w:tcPr>
            <w:tcW w:w="9358"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77F1B316" w14:textId="77777777" w:rsidR="00B003B9" w:rsidRDefault="005A52EF">
            <w:pPr>
              <w:widowControl w:val="0"/>
              <w:jc w:val="center"/>
              <w:rPr>
                <w:rFonts w:ascii="Arial" w:eastAsia="Arial" w:hAnsi="Arial" w:cs="Arial"/>
                <w:sz w:val="20"/>
                <w:szCs w:val="20"/>
              </w:rPr>
            </w:pPr>
            <w:r>
              <w:rPr>
                <w:b/>
                <w:bCs/>
              </w:rPr>
              <w:t>Project C – ARR Calculation</w:t>
            </w:r>
          </w:p>
        </w:tc>
      </w:tr>
      <w:tr w:rsidR="00B003B9" w14:paraId="1D3AE994" w14:textId="77777777">
        <w:trPr>
          <w:trHeight w:val="55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62BD73A" w14:textId="77777777" w:rsidR="00B003B9" w:rsidRDefault="005A52EF">
            <w:pPr>
              <w:widowControl w:val="0"/>
              <w:jc w:val="center"/>
              <w:rPr>
                <w:rFonts w:ascii="Arial" w:eastAsia="Arial" w:hAnsi="Arial" w:cs="Arial"/>
                <w:sz w:val="20"/>
                <w:szCs w:val="20"/>
              </w:rPr>
            </w:pPr>
            <w:r>
              <w:rPr>
                <w:b/>
                <w:bCs/>
              </w:rPr>
              <w:t>Year</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AEC8B75" w14:textId="77777777" w:rsidR="00B003B9" w:rsidRDefault="005A52EF">
            <w:pPr>
              <w:widowControl w:val="0"/>
              <w:jc w:val="center"/>
              <w:rPr>
                <w:rFonts w:ascii="Arial" w:eastAsia="Arial" w:hAnsi="Arial" w:cs="Arial"/>
                <w:sz w:val="20"/>
                <w:szCs w:val="20"/>
              </w:rPr>
            </w:pPr>
            <w:r>
              <w:rPr>
                <w:b/>
                <w:bCs/>
              </w:rPr>
              <w:t>Cash Inflow (£m)</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FAEFAF8" w14:textId="77777777" w:rsidR="00B003B9" w:rsidRDefault="005A52EF">
            <w:pPr>
              <w:widowControl w:val="0"/>
              <w:jc w:val="center"/>
              <w:rPr>
                <w:rFonts w:ascii="Arial" w:eastAsia="Arial" w:hAnsi="Arial" w:cs="Arial"/>
                <w:sz w:val="20"/>
                <w:szCs w:val="20"/>
              </w:rPr>
            </w:pPr>
            <w:r>
              <w:rPr>
                <w:b/>
                <w:bCs/>
              </w:rPr>
              <w:t>Less: Depreciation (£m)</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6DED269" w14:textId="77777777" w:rsidR="00B003B9" w:rsidRDefault="005A52EF">
            <w:pPr>
              <w:widowControl w:val="0"/>
              <w:jc w:val="center"/>
              <w:rPr>
                <w:rFonts w:ascii="Arial" w:eastAsia="Arial" w:hAnsi="Arial" w:cs="Arial"/>
                <w:sz w:val="20"/>
                <w:szCs w:val="20"/>
              </w:rPr>
            </w:pPr>
            <w:r>
              <w:rPr>
                <w:b/>
                <w:bCs/>
              </w:rPr>
              <w:t>Accounting Profit (£m)</w:t>
            </w:r>
          </w:p>
        </w:tc>
      </w:tr>
      <w:tr w:rsidR="00B003B9" w14:paraId="040D1F2B"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81F87A9" w14:textId="77777777" w:rsidR="00B003B9" w:rsidRDefault="005A52EF">
            <w:pPr>
              <w:widowControl w:val="0"/>
              <w:jc w:val="center"/>
              <w:rPr>
                <w:rFonts w:ascii="Arial" w:eastAsia="Arial" w:hAnsi="Arial" w:cs="Arial"/>
                <w:sz w:val="20"/>
                <w:szCs w:val="20"/>
              </w:rPr>
            </w:pPr>
            <w:r>
              <w:t>1</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CA467BC" w14:textId="77777777" w:rsidR="00B003B9" w:rsidRDefault="005A52EF">
            <w:pPr>
              <w:widowControl w:val="0"/>
              <w:jc w:val="center"/>
              <w:rPr>
                <w:rFonts w:ascii="Arial" w:eastAsia="Arial" w:hAnsi="Arial" w:cs="Arial"/>
                <w:sz w:val="20"/>
                <w:szCs w:val="20"/>
              </w:rPr>
            </w:pPr>
            <w:r>
              <w:t>5</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A2C958C"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B721E9D" w14:textId="77777777" w:rsidR="00B003B9" w:rsidRDefault="005A52EF">
            <w:pPr>
              <w:widowControl w:val="0"/>
              <w:jc w:val="center"/>
              <w:rPr>
                <w:rFonts w:ascii="Arial" w:eastAsia="Arial" w:hAnsi="Arial" w:cs="Arial"/>
                <w:sz w:val="20"/>
                <w:szCs w:val="20"/>
              </w:rPr>
            </w:pPr>
            <w:r>
              <w:t>-5</w:t>
            </w:r>
          </w:p>
        </w:tc>
      </w:tr>
      <w:tr w:rsidR="00B003B9" w14:paraId="063C8DF8"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6715598" w14:textId="77777777" w:rsidR="00B003B9" w:rsidRDefault="005A52EF">
            <w:pPr>
              <w:widowControl w:val="0"/>
              <w:jc w:val="center"/>
              <w:rPr>
                <w:rFonts w:ascii="Arial" w:eastAsia="Arial" w:hAnsi="Arial" w:cs="Arial"/>
                <w:sz w:val="20"/>
                <w:szCs w:val="20"/>
              </w:rPr>
            </w:pPr>
            <w:r>
              <w:t>2</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ED58B3" w14:textId="77777777" w:rsidR="00B003B9" w:rsidRDefault="005A52EF">
            <w:pPr>
              <w:widowControl w:val="0"/>
              <w:jc w:val="center"/>
              <w:rPr>
                <w:rFonts w:ascii="Arial" w:eastAsia="Arial" w:hAnsi="Arial" w:cs="Arial"/>
                <w:sz w:val="20"/>
                <w:szCs w:val="20"/>
              </w:rPr>
            </w:pPr>
            <w:r>
              <w:t>10</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0709282"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B16A01" w14:textId="77777777" w:rsidR="00B003B9" w:rsidRDefault="005A52EF">
            <w:pPr>
              <w:widowControl w:val="0"/>
              <w:jc w:val="center"/>
              <w:rPr>
                <w:rFonts w:ascii="Arial" w:eastAsia="Arial" w:hAnsi="Arial" w:cs="Arial"/>
                <w:sz w:val="20"/>
                <w:szCs w:val="20"/>
              </w:rPr>
            </w:pPr>
            <w:r>
              <w:t>0</w:t>
            </w:r>
          </w:p>
        </w:tc>
      </w:tr>
      <w:tr w:rsidR="00B003B9" w14:paraId="2D0DB776"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C1F2242" w14:textId="77777777" w:rsidR="00B003B9" w:rsidRDefault="005A52EF">
            <w:pPr>
              <w:widowControl w:val="0"/>
              <w:jc w:val="center"/>
              <w:rPr>
                <w:rFonts w:ascii="Arial" w:eastAsia="Arial" w:hAnsi="Arial" w:cs="Arial"/>
                <w:sz w:val="20"/>
                <w:szCs w:val="20"/>
              </w:rPr>
            </w:pPr>
            <w:r>
              <w:t>3</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1721C8A" w14:textId="77777777" w:rsidR="00B003B9" w:rsidRDefault="005A52EF">
            <w:pPr>
              <w:widowControl w:val="0"/>
              <w:jc w:val="center"/>
              <w:rPr>
                <w:rFonts w:ascii="Arial" w:eastAsia="Arial" w:hAnsi="Arial" w:cs="Arial"/>
                <w:sz w:val="20"/>
                <w:szCs w:val="20"/>
              </w:rPr>
            </w:pPr>
            <w:r>
              <w:t>20</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1BD9674"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1419C15" w14:textId="77777777" w:rsidR="00B003B9" w:rsidRDefault="005A52EF">
            <w:pPr>
              <w:widowControl w:val="0"/>
              <w:jc w:val="center"/>
              <w:rPr>
                <w:rFonts w:ascii="Arial" w:eastAsia="Arial" w:hAnsi="Arial" w:cs="Arial"/>
                <w:sz w:val="20"/>
                <w:szCs w:val="20"/>
              </w:rPr>
            </w:pPr>
            <w:r>
              <w:t>10</w:t>
            </w:r>
          </w:p>
        </w:tc>
      </w:tr>
      <w:tr w:rsidR="00B003B9" w14:paraId="56BE34B3"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243EE95" w14:textId="77777777" w:rsidR="00B003B9" w:rsidRDefault="005A52EF">
            <w:pPr>
              <w:widowControl w:val="0"/>
              <w:jc w:val="center"/>
              <w:rPr>
                <w:rFonts w:ascii="Arial" w:eastAsia="Arial" w:hAnsi="Arial" w:cs="Arial"/>
                <w:sz w:val="20"/>
                <w:szCs w:val="20"/>
              </w:rPr>
            </w:pPr>
            <w:r>
              <w:t>4</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3246CE6" w14:textId="77777777" w:rsidR="00B003B9" w:rsidRDefault="005A52EF">
            <w:pPr>
              <w:widowControl w:val="0"/>
              <w:jc w:val="center"/>
              <w:rPr>
                <w:rFonts w:ascii="Arial" w:eastAsia="Arial" w:hAnsi="Arial" w:cs="Arial"/>
                <w:sz w:val="20"/>
                <w:szCs w:val="20"/>
              </w:rPr>
            </w:pPr>
            <w:r>
              <w:t>25</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77271D3"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C8573F3" w14:textId="77777777" w:rsidR="00B003B9" w:rsidRDefault="005A52EF">
            <w:pPr>
              <w:widowControl w:val="0"/>
              <w:jc w:val="center"/>
              <w:rPr>
                <w:rFonts w:ascii="Arial" w:eastAsia="Arial" w:hAnsi="Arial" w:cs="Arial"/>
                <w:sz w:val="20"/>
                <w:szCs w:val="20"/>
              </w:rPr>
            </w:pPr>
            <w:r>
              <w:t>15</w:t>
            </w:r>
          </w:p>
        </w:tc>
      </w:tr>
      <w:tr w:rsidR="00B003B9" w14:paraId="6ACF0397"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9F8A7F1" w14:textId="77777777" w:rsidR="00B003B9" w:rsidRDefault="005A52EF">
            <w:pPr>
              <w:widowControl w:val="0"/>
              <w:jc w:val="center"/>
              <w:rPr>
                <w:rFonts w:ascii="Arial" w:eastAsia="Arial" w:hAnsi="Arial" w:cs="Arial"/>
                <w:sz w:val="20"/>
                <w:szCs w:val="20"/>
              </w:rPr>
            </w:pPr>
            <w:r>
              <w:t>5</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4FBE7D" w14:textId="77777777" w:rsidR="00B003B9" w:rsidRDefault="005A52EF">
            <w:pPr>
              <w:widowControl w:val="0"/>
              <w:jc w:val="center"/>
              <w:rPr>
                <w:rFonts w:ascii="Arial" w:eastAsia="Arial" w:hAnsi="Arial" w:cs="Arial"/>
                <w:sz w:val="20"/>
                <w:szCs w:val="20"/>
              </w:rPr>
            </w:pPr>
            <w:r>
              <w:t>5</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4B9781" w14:textId="77777777" w:rsidR="00B003B9" w:rsidRDefault="005A52EF">
            <w:pPr>
              <w:widowControl w:val="0"/>
              <w:jc w:val="center"/>
              <w:rPr>
                <w:rFonts w:ascii="Arial" w:eastAsia="Arial" w:hAnsi="Arial" w:cs="Arial"/>
                <w:sz w:val="20"/>
                <w:szCs w:val="20"/>
              </w:rPr>
            </w:pPr>
            <w:r>
              <w:t>10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FFFE64" w14:textId="77777777" w:rsidR="00B003B9" w:rsidRDefault="005A52EF">
            <w:pPr>
              <w:widowControl w:val="0"/>
              <w:jc w:val="center"/>
              <w:rPr>
                <w:rFonts w:ascii="Arial" w:eastAsia="Arial" w:hAnsi="Arial" w:cs="Arial"/>
                <w:sz w:val="20"/>
                <w:szCs w:val="20"/>
              </w:rPr>
            </w:pPr>
            <w:r>
              <w:t>-5</w:t>
            </w:r>
          </w:p>
        </w:tc>
      </w:tr>
      <w:tr w:rsidR="00B003B9" w14:paraId="2B9583E8"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2C999B7" w14:textId="77777777" w:rsidR="00B003B9" w:rsidRDefault="005A52EF">
            <w:pPr>
              <w:widowControl w:val="0"/>
              <w:jc w:val="center"/>
              <w:rPr>
                <w:rFonts w:ascii="Arial" w:eastAsia="Arial" w:hAnsi="Arial" w:cs="Arial"/>
                <w:sz w:val="20"/>
                <w:szCs w:val="20"/>
              </w:rPr>
            </w:pPr>
            <w:r>
              <w:rPr>
                <w:b/>
                <w:bCs/>
              </w:rPr>
              <w:t>Total</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B1ABDA6" w14:textId="77777777" w:rsidR="00B003B9" w:rsidRDefault="005A52EF">
            <w:pPr>
              <w:widowControl w:val="0"/>
              <w:jc w:val="center"/>
              <w:rPr>
                <w:rFonts w:ascii="Arial" w:eastAsia="Arial" w:hAnsi="Arial" w:cs="Arial"/>
                <w:sz w:val="20"/>
                <w:szCs w:val="20"/>
              </w:rPr>
            </w:pPr>
            <w:r>
              <w:rPr>
                <w:b/>
                <w:bCs/>
              </w:rPr>
              <w:t>65</w:t>
            </w: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BEA5DAD" w14:textId="77777777" w:rsidR="00B003B9" w:rsidRDefault="005A52EF">
            <w:pPr>
              <w:widowControl w:val="0"/>
              <w:jc w:val="center"/>
              <w:rPr>
                <w:rFonts w:ascii="Arial" w:eastAsia="Arial" w:hAnsi="Arial" w:cs="Arial"/>
                <w:sz w:val="20"/>
                <w:szCs w:val="20"/>
              </w:rPr>
            </w:pPr>
            <w:r>
              <w:rPr>
                <w:b/>
                <w:bCs/>
              </w:rPr>
              <w:t>50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9187D8E" w14:textId="77777777" w:rsidR="00B003B9" w:rsidRDefault="005A52EF">
            <w:pPr>
              <w:widowControl w:val="0"/>
              <w:jc w:val="center"/>
              <w:rPr>
                <w:rFonts w:ascii="Arial" w:eastAsia="Arial" w:hAnsi="Arial" w:cs="Arial"/>
                <w:sz w:val="20"/>
                <w:szCs w:val="20"/>
              </w:rPr>
            </w:pPr>
            <w:r>
              <w:rPr>
                <w:b/>
                <w:bCs/>
              </w:rPr>
              <w:t>15</w:t>
            </w:r>
          </w:p>
        </w:tc>
      </w:tr>
      <w:tr w:rsidR="00B003B9" w14:paraId="30CA6B0E"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1F23486" w14:textId="77777777" w:rsidR="00B003B9" w:rsidRDefault="005A52EF">
            <w:pPr>
              <w:widowControl w:val="0"/>
              <w:jc w:val="left"/>
              <w:rPr>
                <w:rFonts w:ascii="Arial" w:eastAsia="Arial" w:hAnsi="Arial" w:cs="Arial"/>
                <w:sz w:val="20"/>
                <w:szCs w:val="20"/>
              </w:rPr>
            </w:pPr>
            <w:r>
              <w:rPr>
                <w:b/>
                <w:bCs/>
              </w:rPr>
              <w:t>Average Annual Profit (£m)</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3D5B8F7"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925D617" w14:textId="77777777" w:rsidR="00B003B9" w:rsidRDefault="00B003B9">
            <w:pPr>
              <w:widowControl w:val="0"/>
              <w:jc w:val="left"/>
              <w:rPr>
                <w:rFonts w:ascii="Arial" w:eastAsia="Arial" w:hAnsi="Arial" w:cs="Arial"/>
                <w:sz w:val="20"/>
                <w:szCs w:val="20"/>
              </w:rPr>
            </w:pP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B92FB95" w14:textId="77777777" w:rsidR="00B003B9" w:rsidRDefault="005A52EF">
            <w:pPr>
              <w:widowControl w:val="0"/>
              <w:jc w:val="center"/>
              <w:rPr>
                <w:rFonts w:ascii="Arial" w:eastAsia="Arial" w:hAnsi="Arial" w:cs="Arial"/>
                <w:sz w:val="20"/>
                <w:szCs w:val="20"/>
              </w:rPr>
            </w:pPr>
            <w:r>
              <w:rPr>
                <w:b/>
                <w:bCs/>
              </w:rPr>
              <w:t>3</w:t>
            </w:r>
          </w:p>
        </w:tc>
      </w:tr>
      <w:tr w:rsidR="00B003B9" w14:paraId="78A34902"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079CF73" w14:textId="77777777" w:rsidR="00B003B9" w:rsidRDefault="005A52EF">
            <w:pPr>
              <w:widowControl w:val="0"/>
              <w:jc w:val="left"/>
              <w:rPr>
                <w:rFonts w:ascii="Arial" w:eastAsia="Arial" w:hAnsi="Arial" w:cs="Arial"/>
                <w:sz w:val="20"/>
                <w:szCs w:val="20"/>
              </w:rPr>
            </w:pPr>
            <w:r>
              <w:rPr>
                <w:b/>
                <w:bCs/>
              </w:rPr>
              <w:t>Average Investment (£m)</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C18670A"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35B291" w14:textId="77777777" w:rsidR="00B003B9" w:rsidRDefault="005A52EF">
            <w:pPr>
              <w:widowControl w:val="0"/>
              <w:jc w:val="right"/>
              <w:rPr>
                <w:rFonts w:ascii="Arial" w:eastAsia="Arial" w:hAnsi="Arial" w:cs="Arial"/>
                <w:sz w:val="20"/>
                <w:szCs w:val="20"/>
              </w:rPr>
            </w:pPr>
            <w:r>
              <w:rPr>
                <w:b/>
                <w:bCs/>
              </w:rPr>
              <w:t>25</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A10268A" w14:textId="77777777" w:rsidR="00B003B9" w:rsidRDefault="00B003B9">
            <w:pPr>
              <w:widowControl w:val="0"/>
              <w:jc w:val="left"/>
              <w:rPr>
                <w:rFonts w:ascii="Arial" w:eastAsia="Arial" w:hAnsi="Arial" w:cs="Arial"/>
                <w:sz w:val="20"/>
                <w:szCs w:val="20"/>
              </w:rPr>
            </w:pPr>
          </w:p>
        </w:tc>
      </w:tr>
      <w:tr w:rsidR="00B003B9" w14:paraId="3E2481EA" w14:textId="77777777">
        <w:trPr>
          <w:trHeight w:val="315"/>
        </w:trPr>
        <w:tc>
          <w:tcPr>
            <w:tcW w:w="289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B34B981" w14:textId="77777777" w:rsidR="00B003B9" w:rsidRDefault="005A52EF">
            <w:pPr>
              <w:widowControl w:val="0"/>
              <w:jc w:val="left"/>
              <w:rPr>
                <w:rFonts w:ascii="Arial" w:eastAsia="Arial" w:hAnsi="Arial" w:cs="Arial"/>
                <w:sz w:val="20"/>
                <w:szCs w:val="20"/>
              </w:rPr>
            </w:pPr>
            <w:r>
              <w:rPr>
                <w:b/>
                <w:bCs/>
              </w:rPr>
              <w:t>ARR</w:t>
            </w:r>
          </w:p>
        </w:tc>
        <w:tc>
          <w:tcPr>
            <w:tcW w:w="17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0BD535F" w14:textId="77777777" w:rsidR="00B003B9" w:rsidRDefault="00B003B9">
            <w:pPr>
              <w:widowControl w:val="0"/>
              <w:jc w:val="left"/>
              <w:rPr>
                <w:rFonts w:ascii="Arial" w:eastAsia="Arial" w:hAnsi="Arial" w:cs="Arial"/>
                <w:sz w:val="20"/>
                <w:szCs w:val="20"/>
              </w:rPr>
            </w:pPr>
          </w:p>
        </w:tc>
        <w:tc>
          <w:tcPr>
            <w:tcW w:w="23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A341E42" w14:textId="77777777" w:rsidR="00B003B9" w:rsidRDefault="005A52EF">
            <w:pPr>
              <w:widowControl w:val="0"/>
              <w:jc w:val="right"/>
              <w:rPr>
                <w:rFonts w:ascii="Arial" w:eastAsia="Arial" w:hAnsi="Arial" w:cs="Arial"/>
                <w:sz w:val="20"/>
                <w:szCs w:val="20"/>
              </w:rPr>
            </w:pPr>
            <w:r>
              <w:rPr>
                <w:b/>
                <w:bCs/>
              </w:rPr>
              <w:t>12.00%</w:t>
            </w:r>
          </w:p>
        </w:tc>
        <w:tc>
          <w:tcPr>
            <w:tcW w:w="231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C798D09" w14:textId="77777777" w:rsidR="00B003B9" w:rsidRDefault="00B003B9">
            <w:pPr>
              <w:widowControl w:val="0"/>
              <w:jc w:val="left"/>
              <w:rPr>
                <w:rFonts w:ascii="Arial" w:eastAsia="Arial" w:hAnsi="Arial" w:cs="Arial"/>
                <w:sz w:val="20"/>
                <w:szCs w:val="20"/>
              </w:rPr>
            </w:pPr>
          </w:p>
        </w:tc>
      </w:tr>
    </w:tbl>
    <w:p w14:paraId="1998BA36" w14:textId="77777777" w:rsidR="00B003B9" w:rsidRDefault="005A52EF">
      <w:pPr>
        <w:spacing w:before="200"/>
      </w:pPr>
      <w:r>
        <w:t>Source: Self-Created</w:t>
      </w:r>
    </w:p>
    <w:p w14:paraId="132C790B" w14:textId="77777777" w:rsidR="00B003B9" w:rsidRDefault="005A52EF">
      <w:pPr>
        <w:spacing w:before="200"/>
      </w:pPr>
      <w:r>
        <w:t>Project C has the highest ARR of 12%, whereas Project B has an ARR of 4% and Project A has an ARR of 3.2%. Project C produces an average annual accounting profit of £3 million, a huge margin over Project B, which produces £1 million and Project A, producing £0.8 million. The results indicate that project C offers a greater profit, compared to the £25 million mean investment. While ignoring the time value of money and cash flow timing, the results still show that Project C could provide the best accounting return and be more useful to improve shareholder value.</w:t>
      </w:r>
    </w:p>
    <w:p w14:paraId="2C2C6327" w14:textId="77777777" w:rsidR="00B003B9" w:rsidRDefault="005A52EF">
      <w:pPr>
        <w:pStyle w:val="Heading2"/>
        <w:keepNext w:val="0"/>
        <w:keepLines w:val="0"/>
        <w:spacing w:before="200"/>
      </w:pPr>
      <w:bookmarkStart w:id="69" w:name="_Toc234595829"/>
      <w:r>
        <w:lastRenderedPageBreak/>
        <w:t>5.4 Net Present Value (NPV)</w:t>
      </w:r>
      <w:bookmarkEnd w:id="69"/>
    </w:p>
    <w:p w14:paraId="3DE4A5EF" w14:textId="77777777" w:rsidR="00B003B9" w:rsidRDefault="005A52EF">
      <w:pPr>
        <w:pStyle w:val="Heading4"/>
        <w:spacing w:before="200"/>
      </w:pPr>
      <w:bookmarkStart w:id="70" w:name="_Toc234595830"/>
      <w:bookmarkStart w:id="71" w:name="_Toc234595898"/>
      <w:r>
        <w:t>Table 20. Net Present Value Project A</w:t>
      </w:r>
      <w:bookmarkEnd w:id="70"/>
      <w:bookmarkEnd w:id="71"/>
    </w:p>
    <w:tbl>
      <w:tblPr>
        <w:tblStyle w:val="af2"/>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B003B9" w14:paraId="385AC3EE" w14:textId="77777777">
        <w:trPr>
          <w:trHeight w:val="315"/>
        </w:trPr>
        <w:tc>
          <w:tcPr>
            <w:tcW w:w="933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07BEA8B4" w14:textId="77777777" w:rsidR="00B003B9" w:rsidRDefault="005A52EF">
            <w:pPr>
              <w:widowControl w:val="0"/>
              <w:jc w:val="center"/>
              <w:rPr>
                <w:rFonts w:ascii="Arial" w:eastAsia="Arial" w:hAnsi="Arial" w:cs="Arial"/>
                <w:sz w:val="20"/>
                <w:szCs w:val="20"/>
              </w:rPr>
            </w:pPr>
            <w:r>
              <w:rPr>
                <w:b/>
                <w:bCs/>
              </w:rPr>
              <w:t>Project A</w:t>
            </w:r>
          </w:p>
        </w:tc>
      </w:tr>
      <w:tr w:rsidR="00B003B9" w14:paraId="4B56F6B9"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D1B4054" w14:textId="77777777" w:rsidR="00B003B9" w:rsidRDefault="005A52EF">
            <w:pPr>
              <w:widowControl w:val="0"/>
              <w:jc w:val="center"/>
              <w:rPr>
                <w:rFonts w:ascii="Arial" w:eastAsia="Arial" w:hAnsi="Arial" w:cs="Arial"/>
                <w:sz w:val="20"/>
                <w:szCs w:val="20"/>
              </w:rP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97F9933" w14:textId="77777777" w:rsidR="00B003B9" w:rsidRDefault="005A52EF">
            <w:pPr>
              <w:widowControl w:val="0"/>
              <w:jc w:val="center"/>
              <w:rPr>
                <w:rFonts w:ascii="Arial" w:eastAsia="Arial" w:hAnsi="Arial" w:cs="Arial"/>
                <w:sz w:val="20"/>
                <w:szCs w:val="20"/>
              </w:rP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252CB1" w14:textId="77777777" w:rsidR="00B003B9" w:rsidRDefault="005A52EF">
            <w:pPr>
              <w:widowControl w:val="0"/>
              <w:jc w:val="center"/>
              <w:rPr>
                <w:rFonts w:ascii="Arial" w:eastAsia="Arial" w:hAnsi="Arial" w:cs="Arial"/>
                <w:sz w:val="20"/>
                <w:szCs w:val="20"/>
              </w:rPr>
            </w:pPr>
            <w:r>
              <w:rPr>
                <w:b/>
                <w:bCs/>
              </w:rPr>
              <w:t>8%. discounting rate</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30631C" w14:textId="77777777" w:rsidR="00B003B9" w:rsidRDefault="005A52EF">
            <w:pPr>
              <w:widowControl w:val="0"/>
              <w:jc w:val="center"/>
              <w:rPr>
                <w:rFonts w:ascii="Arial" w:eastAsia="Arial" w:hAnsi="Arial" w:cs="Arial"/>
                <w:sz w:val="20"/>
                <w:szCs w:val="20"/>
              </w:rPr>
            </w:pPr>
            <w:r>
              <w:rPr>
                <w:b/>
                <w:bCs/>
              </w:rPr>
              <w:t>Present Value</w:t>
            </w:r>
          </w:p>
        </w:tc>
      </w:tr>
      <w:tr w:rsidR="00B003B9" w14:paraId="70A71620"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243F0F8" w14:textId="77777777" w:rsidR="00B003B9" w:rsidRDefault="005A52EF">
            <w:pPr>
              <w:widowControl w:val="0"/>
              <w:jc w:val="center"/>
              <w:rPr>
                <w:rFonts w:ascii="Arial" w:eastAsia="Arial" w:hAnsi="Arial" w:cs="Arial"/>
                <w:sz w:val="20"/>
                <w:szCs w:val="20"/>
              </w:rPr>
            </w:pPr>
            <w:r>
              <w:t>1</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3804B29" w14:textId="77777777" w:rsidR="00B003B9" w:rsidRDefault="005A52EF">
            <w:pPr>
              <w:widowControl w:val="0"/>
              <w:jc w:val="right"/>
              <w:rPr>
                <w:rFonts w:ascii="Arial" w:eastAsia="Arial" w:hAnsi="Arial" w:cs="Arial"/>
                <w:sz w:val="20"/>
                <w:szCs w:val="20"/>
              </w:rPr>
            </w:pPr>
            <w:r>
              <w:t>£10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BD04168" w14:textId="77777777" w:rsidR="00B003B9" w:rsidRDefault="005A52EF">
            <w:pPr>
              <w:widowControl w:val="0"/>
              <w:jc w:val="center"/>
              <w:rPr>
                <w:rFonts w:ascii="Arial" w:eastAsia="Arial" w:hAnsi="Arial" w:cs="Arial"/>
                <w:sz w:val="20"/>
                <w:szCs w:val="20"/>
              </w:rPr>
            </w:pPr>
            <w:r>
              <w:t>0.925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6A00A3" w14:textId="77777777" w:rsidR="00B003B9" w:rsidRDefault="005A52EF">
            <w:pPr>
              <w:widowControl w:val="0"/>
              <w:jc w:val="center"/>
              <w:rPr>
                <w:rFonts w:ascii="Arial" w:eastAsia="Arial" w:hAnsi="Arial" w:cs="Arial"/>
                <w:sz w:val="20"/>
                <w:szCs w:val="20"/>
              </w:rPr>
            </w:pPr>
            <w:r>
              <w:t>£9</w:t>
            </w:r>
          </w:p>
        </w:tc>
      </w:tr>
      <w:tr w:rsidR="00B003B9" w14:paraId="305EAB44"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508AA35" w14:textId="77777777" w:rsidR="00B003B9" w:rsidRDefault="005A52EF">
            <w:pPr>
              <w:widowControl w:val="0"/>
              <w:jc w:val="center"/>
              <w:rPr>
                <w:rFonts w:ascii="Arial" w:eastAsia="Arial" w:hAnsi="Arial" w:cs="Arial"/>
                <w:sz w:val="20"/>
                <w:szCs w:val="20"/>
              </w:rPr>
            </w:pPr>
            <w:r>
              <w:t>2</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8769256" w14:textId="77777777" w:rsidR="00B003B9" w:rsidRDefault="005A52EF">
            <w:pPr>
              <w:widowControl w:val="0"/>
              <w:jc w:val="right"/>
              <w:rPr>
                <w:rFonts w:ascii="Arial" w:eastAsia="Arial" w:hAnsi="Arial" w:cs="Arial"/>
                <w:sz w:val="20"/>
                <w:szCs w:val="20"/>
              </w:rPr>
            </w:pPr>
            <w:r>
              <w:t>£12</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7D8DA57" w14:textId="77777777" w:rsidR="00B003B9" w:rsidRDefault="005A52EF">
            <w:pPr>
              <w:widowControl w:val="0"/>
              <w:jc w:val="center"/>
              <w:rPr>
                <w:rFonts w:ascii="Arial" w:eastAsia="Arial" w:hAnsi="Arial" w:cs="Arial"/>
                <w:sz w:val="20"/>
                <w:szCs w:val="20"/>
              </w:rPr>
            </w:pPr>
            <w:r>
              <w:t>0.857</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3D0111" w14:textId="77777777" w:rsidR="00B003B9" w:rsidRDefault="005A52EF">
            <w:pPr>
              <w:widowControl w:val="0"/>
              <w:jc w:val="center"/>
              <w:rPr>
                <w:rFonts w:ascii="Arial" w:eastAsia="Arial" w:hAnsi="Arial" w:cs="Arial"/>
                <w:sz w:val="20"/>
                <w:szCs w:val="20"/>
              </w:rPr>
            </w:pPr>
            <w:r>
              <w:t>£10</w:t>
            </w:r>
          </w:p>
        </w:tc>
      </w:tr>
      <w:tr w:rsidR="00B003B9" w14:paraId="2664965E"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ADD0B1F" w14:textId="77777777" w:rsidR="00B003B9" w:rsidRDefault="005A52EF">
            <w:pPr>
              <w:widowControl w:val="0"/>
              <w:jc w:val="center"/>
              <w:rPr>
                <w:rFonts w:ascii="Arial" w:eastAsia="Arial" w:hAnsi="Arial" w:cs="Arial"/>
                <w:sz w:val="20"/>
                <w:szCs w:val="20"/>
              </w:rPr>
            </w:pPr>
            <w:r>
              <w:t>3</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D007FAC" w14:textId="77777777" w:rsidR="00B003B9" w:rsidRDefault="005A52EF">
            <w:pPr>
              <w:widowControl w:val="0"/>
              <w:jc w:val="right"/>
              <w:rPr>
                <w:rFonts w:ascii="Arial" w:eastAsia="Arial" w:hAnsi="Arial" w:cs="Arial"/>
                <w:sz w:val="20"/>
                <w:szCs w:val="20"/>
              </w:rPr>
            </w:pPr>
            <w:r>
              <w:t>£14</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72EDA67" w14:textId="77777777" w:rsidR="00B003B9" w:rsidRDefault="005A52EF">
            <w:pPr>
              <w:widowControl w:val="0"/>
              <w:jc w:val="center"/>
              <w:rPr>
                <w:rFonts w:ascii="Arial" w:eastAsia="Arial" w:hAnsi="Arial" w:cs="Arial"/>
                <w:sz w:val="20"/>
                <w:szCs w:val="20"/>
              </w:rPr>
            </w:pPr>
            <w:r>
              <w:t>0.793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B7D70FE" w14:textId="77777777" w:rsidR="00B003B9" w:rsidRDefault="005A52EF">
            <w:pPr>
              <w:widowControl w:val="0"/>
              <w:jc w:val="center"/>
              <w:rPr>
                <w:rFonts w:ascii="Arial" w:eastAsia="Arial" w:hAnsi="Arial" w:cs="Arial"/>
                <w:sz w:val="20"/>
                <w:szCs w:val="20"/>
              </w:rPr>
            </w:pPr>
            <w:r>
              <w:t>£11</w:t>
            </w:r>
          </w:p>
        </w:tc>
      </w:tr>
      <w:tr w:rsidR="00B003B9" w14:paraId="30AF4692"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BE962AC" w14:textId="77777777" w:rsidR="00B003B9" w:rsidRDefault="005A52EF">
            <w:pPr>
              <w:widowControl w:val="0"/>
              <w:jc w:val="center"/>
              <w:rPr>
                <w:rFonts w:ascii="Arial" w:eastAsia="Arial" w:hAnsi="Arial" w:cs="Arial"/>
                <w:sz w:val="20"/>
                <w:szCs w:val="20"/>
              </w:rPr>
            </w:pPr>
            <w:r>
              <w:t>4</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7B481C" w14:textId="77777777" w:rsidR="00B003B9" w:rsidRDefault="005A52EF">
            <w:pPr>
              <w:widowControl w:val="0"/>
              <w:jc w:val="right"/>
              <w:rPr>
                <w:rFonts w:ascii="Arial" w:eastAsia="Arial" w:hAnsi="Arial" w:cs="Arial"/>
                <w:sz w:val="20"/>
                <w:szCs w:val="20"/>
              </w:rPr>
            </w:pPr>
            <w:r>
              <w:t>£10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B8A3C1A" w14:textId="77777777" w:rsidR="00B003B9" w:rsidRDefault="005A52EF">
            <w:pPr>
              <w:widowControl w:val="0"/>
              <w:jc w:val="center"/>
              <w:rPr>
                <w:rFonts w:ascii="Arial" w:eastAsia="Arial" w:hAnsi="Arial" w:cs="Arial"/>
                <w:sz w:val="20"/>
                <w:szCs w:val="20"/>
              </w:rPr>
            </w:pPr>
            <w:r>
              <w:t>0.735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1309ACC" w14:textId="77777777" w:rsidR="00B003B9" w:rsidRDefault="005A52EF">
            <w:pPr>
              <w:widowControl w:val="0"/>
              <w:jc w:val="center"/>
              <w:rPr>
                <w:rFonts w:ascii="Arial" w:eastAsia="Arial" w:hAnsi="Arial" w:cs="Arial"/>
                <w:sz w:val="20"/>
                <w:szCs w:val="20"/>
              </w:rPr>
            </w:pPr>
            <w:r>
              <w:t>£7</w:t>
            </w:r>
          </w:p>
        </w:tc>
      </w:tr>
      <w:tr w:rsidR="00B003B9" w14:paraId="0A3CD82A"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F332D4C" w14:textId="77777777" w:rsidR="00B003B9" w:rsidRDefault="005A52EF">
            <w:pPr>
              <w:widowControl w:val="0"/>
              <w:jc w:val="center"/>
              <w:rPr>
                <w:rFonts w:ascii="Arial" w:eastAsia="Arial" w:hAnsi="Arial" w:cs="Arial"/>
                <w:sz w:val="20"/>
                <w:szCs w:val="20"/>
              </w:rPr>
            </w:pPr>
            <w:r>
              <w:t>5</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95DA9C7" w14:textId="77777777" w:rsidR="00B003B9" w:rsidRDefault="005A52EF">
            <w:pPr>
              <w:widowControl w:val="0"/>
              <w:jc w:val="right"/>
              <w:rPr>
                <w:rFonts w:ascii="Arial" w:eastAsia="Arial" w:hAnsi="Arial" w:cs="Arial"/>
                <w:sz w:val="20"/>
                <w:szCs w:val="20"/>
              </w:rPr>
            </w:pPr>
            <w:r>
              <w:t>£8</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9472A16" w14:textId="77777777" w:rsidR="00B003B9" w:rsidRDefault="005A52EF">
            <w:pPr>
              <w:widowControl w:val="0"/>
              <w:jc w:val="center"/>
              <w:rPr>
                <w:rFonts w:ascii="Arial" w:eastAsia="Arial" w:hAnsi="Arial" w:cs="Arial"/>
                <w:sz w:val="20"/>
                <w:szCs w:val="20"/>
              </w:rPr>
            </w:pPr>
            <w:r>
              <w:t>0.680</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A264BF5" w14:textId="77777777" w:rsidR="00B003B9" w:rsidRDefault="005A52EF">
            <w:pPr>
              <w:widowControl w:val="0"/>
              <w:jc w:val="center"/>
              <w:rPr>
                <w:rFonts w:ascii="Arial" w:eastAsia="Arial" w:hAnsi="Arial" w:cs="Arial"/>
                <w:sz w:val="20"/>
                <w:szCs w:val="20"/>
              </w:rPr>
            </w:pPr>
            <w:r>
              <w:t>£5</w:t>
            </w:r>
          </w:p>
        </w:tc>
      </w:tr>
      <w:tr w:rsidR="00B003B9" w14:paraId="68DCD15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B3D74C9" w14:textId="77777777" w:rsidR="00B003B9" w:rsidRDefault="005A52EF">
            <w:pPr>
              <w:widowControl w:val="0"/>
              <w:jc w:val="center"/>
              <w:rPr>
                <w:rFonts w:ascii="Arial" w:eastAsia="Arial" w:hAnsi="Arial" w:cs="Arial"/>
                <w:sz w:val="20"/>
                <w:szCs w:val="20"/>
              </w:rPr>
            </w:pPr>
            <w:r>
              <w:rPr>
                <w:b/>
                <w:bCs/>
              </w:rPr>
              <w:t>Owners Capital</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B61F54" w14:textId="77777777" w:rsidR="00B003B9" w:rsidRDefault="005A52EF">
            <w:pPr>
              <w:widowControl w:val="0"/>
              <w:jc w:val="center"/>
              <w:rPr>
                <w:rFonts w:ascii="Arial" w:eastAsia="Arial" w:hAnsi="Arial" w:cs="Arial"/>
                <w:sz w:val="20"/>
                <w:szCs w:val="20"/>
              </w:rPr>
            </w:pPr>
            <w:r>
              <w:t>£50</w:t>
            </w:r>
          </w:p>
        </w:tc>
      </w:tr>
      <w:tr w:rsidR="00B003B9" w14:paraId="0DDA2590"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A5747FF" w14:textId="77777777" w:rsidR="00B003B9" w:rsidRDefault="005A52EF">
            <w:pPr>
              <w:widowControl w:val="0"/>
              <w:jc w:val="center"/>
              <w:rPr>
                <w:rFonts w:ascii="Arial" w:eastAsia="Arial" w:hAnsi="Arial" w:cs="Arial"/>
                <w:sz w:val="20"/>
                <w:szCs w:val="20"/>
              </w:rP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1720298" w14:textId="77777777" w:rsidR="00B003B9" w:rsidRDefault="005A52EF">
            <w:pPr>
              <w:widowControl w:val="0"/>
              <w:jc w:val="center"/>
              <w:rPr>
                <w:rFonts w:ascii="Arial" w:eastAsia="Arial" w:hAnsi="Arial" w:cs="Arial"/>
                <w:sz w:val="20"/>
                <w:szCs w:val="20"/>
              </w:rPr>
            </w:pPr>
            <w:r>
              <w:rPr>
                <w:b/>
                <w:bCs/>
              </w:rPr>
              <w:t>£43</w:t>
            </w:r>
          </w:p>
        </w:tc>
      </w:tr>
      <w:tr w:rsidR="00B003B9" w14:paraId="42D34644"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4DFBC77" w14:textId="77777777" w:rsidR="00B003B9" w:rsidRDefault="005A52EF">
            <w:pPr>
              <w:widowControl w:val="0"/>
              <w:jc w:val="center"/>
              <w:rPr>
                <w:rFonts w:ascii="Arial" w:eastAsia="Arial" w:hAnsi="Arial" w:cs="Arial"/>
                <w:sz w:val="20"/>
                <w:szCs w:val="20"/>
              </w:rPr>
            </w:pPr>
            <w:r>
              <w:rPr>
                <w:b/>
                <w:bCs/>
              </w:rPr>
              <w:t>Net Present Value</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4DD439" w14:textId="77777777" w:rsidR="00B003B9" w:rsidRDefault="005A52EF">
            <w:pPr>
              <w:widowControl w:val="0"/>
              <w:jc w:val="center"/>
              <w:rPr>
                <w:rFonts w:ascii="Arial" w:eastAsia="Arial" w:hAnsi="Arial" w:cs="Arial"/>
                <w:sz w:val="20"/>
                <w:szCs w:val="20"/>
              </w:rPr>
            </w:pPr>
            <w:r>
              <w:rPr>
                <w:b/>
                <w:bCs/>
              </w:rPr>
              <w:t>-£7</w:t>
            </w:r>
          </w:p>
        </w:tc>
      </w:tr>
    </w:tbl>
    <w:p w14:paraId="3E3B7FB3" w14:textId="77777777" w:rsidR="00B003B9" w:rsidRDefault="005A52EF">
      <w:pPr>
        <w:spacing w:before="200"/>
      </w:pPr>
      <w:r>
        <w:t>Source: Self-Created</w:t>
      </w:r>
    </w:p>
    <w:p w14:paraId="0B9EC1DC" w14:textId="77777777" w:rsidR="00B003B9" w:rsidRDefault="005A52EF">
      <w:pPr>
        <w:pStyle w:val="Heading4"/>
        <w:spacing w:before="200"/>
      </w:pPr>
      <w:bookmarkStart w:id="72" w:name="_Toc234595831"/>
      <w:bookmarkStart w:id="73" w:name="_Toc234595899"/>
      <w:r>
        <w:t>Table 21. Net Present Value Project B</w:t>
      </w:r>
      <w:bookmarkEnd w:id="72"/>
      <w:bookmarkEnd w:id="73"/>
    </w:p>
    <w:tbl>
      <w:tblPr>
        <w:tblStyle w:val="af3"/>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B003B9" w14:paraId="142F4EA1" w14:textId="77777777">
        <w:trPr>
          <w:trHeight w:val="315"/>
        </w:trPr>
        <w:tc>
          <w:tcPr>
            <w:tcW w:w="933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647FC181" w14:textId="77777777" w:rsidR="00B003B9" w:rsidRDefault="005A52EF">
            <w:pPr>
              <w:widowControl w:val="0"/>
              <w:jc w:val="center"/>
              <w:rPr>
                <w:rFonts w:ascii="Arial" w:eastAsia="Arial" w:hAnsi="Arial" w:cs="Arial"/>
                <w:sz w:val="20"/>
                <w:szCs w:val="20"/>
              </w:rPr>
            </w:pPr>
            <w:r>
              <w:rPr>
                <w:b/>
                <w:bCs/>
              </w:rPr>
              <w:t>Project B</w:t>
            </w:r>
          </w:p>
        </w:tc>
      </w:tr>
      <w:tr w:rsidR="00B003B9" w14:paraId="78A96BFE"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5E82504" w14:textId="77777777" w:rsidR="00B003B9" w:rsidRDefault="005A52EF">
            <w:pPr>
              <w:widowControl w:val="0"/>
              <w:jc w:val="center"/>
              <w:rPr>
                <w:rFonts w:ascii="Arial" w:eastAsia="Arial" w:hAnsi="Arial" w:cs="Arial"/>
                <w:sz w:val="20"/>
                <w:szCs w:val="20"/>
              </w:rP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E102F0" w14:textId="77777777" w:rsidR="00B003B9" w:rsidRDefault="005A52EF">
            <w:pPr>
              <w:widowControl w:val="0"/>
              <w:jc w:val="center"/>
              <w:rPr>
                <w:rFonts w:ascii="Arial" w:eastAsia="Arial" w:hAnsi="Arial" w:cs="Arial"/>
                <w:sz w:val="20"/>
                <w:szCs w:val="20"/>
              </w:rP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43A8E07" w14:textId="77777777" w:rsidR="00B003B9" w:rsidRDefault="005A52EF">
            <w:pPr>
              <w:widowControl w:val="0"/>
              <w:jc w:val="center"/>
              <w:rPr>
                <w:rFonts w:ascii="Arial" w:eastAsia="Arial" w:hAnsi="Arial" w:cs="Arial"/>
                <w:sz w:val="20"/>
                <w:szCs w:val="20"/>
              </w:rPr>
            </w:pPr>
            <w:r>
              <w:rPr>
                <w:b/>
                <w:bCs/>
              </w:rPr>
              <w:t>8%. discounting rate</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567580A" w14:textId="77777777" w:rsidR="00B003B9" w:rsidRDefault="005A52EF">
            <w:pPr>
              <w:widowControl w:val="0"/>
              <w:jc w:val="center"/>
              <w:rPr>
                <w:rFonts w:ascii="Arial" w:eastAsia="Arial" w:hAnsi="Arial" w:cs="Arial"/>
                <w:sz w:val="20"/>
                <w:szCs w:val="20"/>
              </w:rPr>
            </w:pPr>
            <w:r>
              <w:rPr>
                <w:b/>
                <w:bCs/>
              </w:rPr>
              <w:t>Present Value</w:t>
            </w:r>
          </w:p>
        </w:tc>
      </w:tr>
      <w:tr w:rsidR="00B003B9" w14:paraId="2097C2E8"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6A0F2DA" w14:textId="77777777" w:rsidR="00B003B9" w:rsidRDefault="005A52EF">
            <w:pPr>
              <w:widowControl w:val="0"/>
              <w:jc w:val="center"/>
              <w:rPr>
                <w:rFonts w:ascii="Arial" w:eastAsia="Arial" w:hAnsi="Arial" w:cs="Arial"/>
                <w:sz w:val="20"/>
                <w:szCs w:val="20"/>
              </w:rPr>
            </w:pPr>
            <w:r>
              <w:t>1</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791472C"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B6442BE" w14:textId="77777777" w:rsidR="00B003B9" w:rsidRDefault="005A52EF">
            <w:pPr>
              <w:widowControl w:val="0"/>
              <w:jc w:val="center"/>
              <w:rPr>
                <w:rFonts w:ascii="Arial" w:eastAsia="Arial" w:hAnsi="Arial" w:cs="Arial"/>
                <w:sz w:val="20"/>
                <w:szCs w:val="20"/>
              </w:rPr>
            </w:pPr>
            <w:r>
              <w:t>0.925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61521C" w14:textId="77777777" w:rsidR="00B003B9" w:rsidRDefault="005A52EF">
            <w:pPr>
              <w:widowControl w:val="0"/>
              <w:jc w:val="center"/>
              <w:rPr>
                <w:rFonts w:ascii="Arial" w:eastAsia="Arial" w:hAnsi="Arial" w:cs="Arial"/>
                <w:sz w:val="20"/>
                <w:szCs w:val="20"/>
              </w:rPr>
            </w:pPr>
            <w:r>
              <w:t>£10</w:t>
            </w:r>
          </w:p>
        </w:tc>
      </w:tr>
      <w:tr w:rsidR="00B003B9" w14:paraId="02D1786D"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91D03BD" w14:textId="77777777" w:rsidR="00B003B9" w:rsidRDefault="005A52EF">
            <w:pPr>
              <w:widowControl w:val="0"/>
              <w:jc w:val="center"/>
              <w:rPr>
                <w:rFonts w:ascii="Arial" w:eastAsia="Arial" w:hAnsi="Arial" w:cs="Arial"/>
                <w:sz w:val="20"/>
                <w:szCs w:val="20"/>
              </w:rPr>
            </w:pPr>
            <w:r>
              <w:t>2</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925521C"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7CBDE1A" w14:textId="77777777" w:rsidR="00B003B9" w:rsidRDefault="005A52EF">
            <w:pPr>
              <w:widowControl w:val="0"/>
              <w:jc w:val="center"/>
              <w:rPr>
                <w:rFonts w:ascii="Arial" w:eastAsia="Arial" w:hAnsi="Arial" w:cs="Arial"/>
                <w:sz w:val="20"/>
                <w:szCs w:val="20"/>
              </w:rPr>
            </w:pPr>
            <w:r>
              <w:t>0.857</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31474CB" w14:textId="77777777" w:rsidR="00B003B9" w:rsidRDefault="005A52EF">
            <w:pPr>
              <w:widowControl w:val="0"/>
              <w:jc w:val="center"/>
              <w:rPr>
                <w:rFonts w:ascii="Arial" w:eastAsia="Arial" w:hAnsi="Arial" w:cs="Arial"/>
                <w:sz w:val="20"/>
                <w:szCs w:val="20"/>
              </w:rPr>
            </w:pPr>
            <w:r>
              <w:t>£9</w:t>
            </w:r>
          </w:p>
        </w:tc>
      </w:tr>
      <w:tr w:rsidR="00B003B9" w14:paraId="5A4198C8"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905978F" w14:textId="77777777" w:rsidR="00B003B9" w:rsidRDefault="005A52EF">
            <w:pPr>
              <w:widowControl w:val="0"/>
              <w:jc w:val="center"/>
              <w:rPr>
                <w:rFonts w:ascii="Arial" w:eastAsia="Arial" w:hAnsi="Arial" w:cs="Arial"/>
                <w:sz w:val="20"/>
                <w:szCs w:val="20"/>
              </w:rPr>
            </w:pPr>
            <w:r>
              <w:t>3</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6941801"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A699AAF" w14:textId="77777777" w:rsidR="00B003B9" w:rsidRDefault="005A52EF">
            <w:pPr>
              <w:widowControl w:val="0"/>
              <w:jc w:val="center"/>
              <w:rPr>
                <w:rFonts w:ascii="Arial" w:eastAsia="Arial" w:hAnsi="Arial" w:cs="Arial"/>
                <w:sz w:val="20"/>
                <w:szCs w:val="20"/>
              </w:rPr>
            </w:pPr>
            <w:r>
              <w:t>0.793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05FE784" w14:textId="77777777" w:rsidR="00B003B9" w:rsidRDefault="005A52EF">
            <w:pPr>
              <w:widowControl w:val="0"/>
              <w:jc w:val="center"/>
              <w:rPr>
                <w:rFonts w:ascii="Arial" w:eastAsia="Arial" w:hAnsi="Arial" w:cs="Arial"/>
                <w:sz w:val="20"/>
                <w:szCs w:val="20"/>
              </w:rPr>
            </w:pPr>
            <w:r>
              <w:t>£9</w:t>
            </w:r>
          </w:p>
        </w:tc>
      </w:tr>
      <w:tr w:rsidR="00B003B9" w14:paraId="0C54320C"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18F04BA" w14:textId="77777777" w:rsidR="00B003B9" w:rsidRDefault="005A52EF">
            <w:pPr>
              <w:widowControl w:val="0"/>
              <w:jc w:val="center"/>
              <w:rPr>
                <w:rFonts w:ascii="Arial" w:eastAsia="Arial" w:hAnsi="Arial" w:cs="Arial"/>
                <w:sz w:val="20"/>
                <w:szCs w:val="20"/>
              </w:rPr>
            </w:pPr>
            <w:r>
              <w:t>4</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B525C5"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E76B401" w14:textId="77777777" w:rsidR="00B003B9" w:rsidRDefault="005A52EF">
            <w:pPr>
              <w:widowControl w:val="0"/>
              <w:jc w:val="center"/>
              <w:rPr>
                <w:rFonts w:ascii="Arial" w:eastAsia="Arial" w:hAnsi="Arial" w:cs="Arial"/>
                <w:sz w:val="20"/>
                <w:szCs w:val="20"/>
              </w:rPr>
            </w:pPr>
            <w:r>
              <w:t>0.735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AE48877" w14:textId="77777777" w:rsidR="00B003B9" w:rsidRDefault="005A52EF">
            <w:pPr>
              <w:widowControl w:val="0"/>
              <w:jc w:val="center"/>
              <w:rPr>
                <w:rFonts w:ascii="Arial" w:eastAsia="Arial" w:hAnsi="Arial" w:cs="Arial"/>
                <w:sz w:val="20"/>
                <w:szCs w:val="20"/>
              </w:rPr>
            </w:pPr>
            <w:r>
              <w:t>£8</w:t>
            </w:r>
          </w:p>
        </w:tc>
      </w:tr>
      <w:tr w:rsidR="00B003B9" w14:paraId="18309EFD"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510B0A8" w14:textId="77777777" w:rsidR="00B003B9" w:rsidRDefault="005A52EF">
            <w:pPr>
              <w:widowControl w:val="0"/>
              <w:jc w:val="center"/>
              <w:rPr>
                <w:rFonts w:ascii="Arial" w:eastAsia="Arial" w:hAnsi="Arial" w:cs="Arial"/>
                <w:sz w:val="20"/>
                <w:szCs w:val="20"/>
              </w:rPr>
            </w:pPr>
            <w:r>
              <w:t>5</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C55DCA5" w14:textId="77777777" w:rsidR="00B003B9" w:rsidRDefault="005A52EF">
            <w:pPr>
              <w:widowControl w:val="0"/>
              <w:jc w:val="center"/>
              <w:rPr>
                <w:rFonts w:ascii="Arial" w:eastAsia="Arial" w:hAnsi="Arial" w:cs="Arial"/>
                <w:sz w:val="20"/>
                <w:szCs w:val="20"/>
              </w:rPr>
            </w:pPr>
            <w:r>
              <w:t>£11</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FE87F3" w14:textId="77777777" w:rsidR="00B003B9" w:rsidRDefault="005A52EF">
            <w:pPr>
              <w:widowControl w:val="0"/>
              <w:jc w:val="center"/>
              <w:rPr>
                <w:rFonts w:ascii="Arial" w:eastAsia="Arial" w:hAnsi="Arial" w:cs="Arial"/>
                <w:sz w:val="20"/>
                <w:szCs w:val="20"/>
              </w:rPr>
            </w:pPr>
            <w:r>
              <w:t>0.680</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B23F3B" w14:textId="77777777" w:rsidR="00B003B9" w:rsidRDefault="005A52EF">
            <w:pPr>
              <w:widowControl w:val="0"/>
              <w:jc w:val="center"/>
              <w:rPr>
                <w:rFonts w:ascii="Arial" w:eastAsia="Arial" w:hAnsi="Arial" w:cs="Arial"/>
                <w:sz w:val="20"/>
                <w:szCs w:val="20"/>
              </w:rPr>
            </w:pPr>
            <w:r>
              <w:t>£7</w:t>
            </w:r>
          </w:p>
        </w:tc>
      </w:tr>
      <w:tr w:rsidR="00B003B9" w14:paraId="74D671BE"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C5020C3" w14:textId="77777777" w:rsidR="00B003B9" w:rsidRDefault="005A52EF">
            <w:pPr>
              <w:widowControl w:val="0"/>
              <w:jc w:val="center"/>
              <w:rPr>
                <w:rFonts w:ascii="Arial" w:eastAsia="Arial" w:hAnsi="Arial" w:cs="Arial"/>
                <w:sz w:val="20"/>
                <w:szCs w:val="20"/>
              </w:rPr>
            </w:pPr>
            <w:r>
              <w:rPr>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9058BF1" w14:textId="77777777" w:rsidR="00B003B9" w:rsidRDefault="005A52EF">
            <w:pPr>
              <w:widowControl w:val="0"/>
              <w:jc w:val="center"/>
              <w:rPr>
                <w:rFonts w:ascii="Arial" w:eastAsia="Arial" w:hAnsi="Arial" w:cs="Arial"/>
                <w:sz w:val="20"/>
                <w:szCs w:val="20"/>
              </w:rPr>
            </w:pPr>
            <w:r>
              <w:t>£50</w:t>
            </w:r>
          </w:p>
        </w:tc>
      </w:tr>
      <w:tr w:rsidR="00B003B9" w14:paraId="22CC3EFC"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1D67404" w14:textId="77777777" w:rsidR="00B003B9" w:rsidRDefault="005A52EF">
            <w:pPr>
              <w:widowControl w:val="0"/>
              <w:jc w:val="center"/>
              <w:rPr>
                <w:rFonts w:ascii="Arial" w:eastAsia="Arial" w:hAnsi="Arial" w:cs="Arial"/>
                <w:sz w:val="20"/>
                <w:szCs w:val="20"/>
              </w:rP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B2DB02A" w14:textId="77777777" w:rsidR="00B003B9" w:rsidRDefault="005A52EF">
            <w:pPr>
              <w:widowControl w:val="0"/>
              <w:jc w:val="center"/>
              <w:rPr>
                <w:rFonts w:ascii="Arial" w:eastAsia="Arial" w:hAnsi="Arial" w:cs="Arial"/>
                <w:sz w:val="20"/>
                <w:szCs w:val="20"/>
              </w:rPr>
            </w:pPr>
            <w:r>
              <w:rPr>
                <w:b/>
                <w:bCs/>
              </w:rPr>
              <w:t>£44</w:t>
            </w:r>
          </w:p>
        </w:tc>
      </w:tr>
      <w:tr w:rsidR="00B003B9" w14:paraId="14702238"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99099D" w14:textId="77777777" w:rsidR="00B003B9" w:rsidRDefault="005A52EF">
            <w:pPr>
              <w:widowControl w:val="0"/>
              <w:jc w:val="center"/>
              <w:rPr>
                <w:rFonts w:ascii="Arial" w:eastAsia="Arial" w:hAnsi="Arial" w:cs="Arial"/>
                <w:sz w:val="20"/>
                <w:szCs w:val="20"/>
              </w:rPr>
            </w:pPr>
            <w:r>
              <w:rPr>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A128B20" w14:textId="77777777" w:rsidR="00B003B9" w:rsidRDefault="005A52EF">
            <w:pPr>
              <w:widowControl w:val="0"/>
              <w:jc w:val="center"/>
              <w:rPr>
                <w:rFonts w:ascii="Arial" w:eastAsia="Arial" w:hAnsi="Arial" w:cs="Arial"/>
                <w:sz w:val="20"/>
                <w:szCs w:val="20"/>
              </w:rPr>
            </w:pPr>
            <w:r>
              <w:rPr>
                <w:b/>
                <w:bCs/>
              </w:rPr>
              <w:t>-£6</w:t>
            </w:r>
          </w:p>
        </w:tc>
      </w:tr>
    </w:tbl>
    <w:p w14:paraId="2CDD7EC9" w14:textId="77777777" w:rsidR="00B003B9" w:rsidRDefault="005A52EF">
      <w:pPr>
        <w:spacing w:before="200"/>
      </w:pPr>
      <w:r>
        <w:t>Source: Self-Created</w:t>
      </w:r>
    </w:p>
    <w:p w14:paraId="4855A096" w14:textId="77777777" w:rsidR="00B003B9" w:rsidRDefault="005A52EF">
      <w:pPr>
        <w:pStyle w:val="Heading4"/>
        <w:spacing w:before="200"/>
      </w:pPr>
      <w:bookmarkStart w:id="74" w:name="_Toc234595832"/>
      <w:bookmarkStart w:id="75" w:name="_Toc234595900"/>
      <w:r>
        <w:t>Table 22. Net Present Value Project C</w:t>
      </w:r>
      <w:bookmarkEnd w:id="74"/>
      <w:bookmarkEnd w:id="75"/>
    </w:p>
    <w:tbl>
      <w:tblPr>
        <w:tblStyle w:val="af4"/>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B003B9" w14:paraId="1A14B7C8" w14:textId="77777777">
        <w:trPr>
          <w:trHeight w:val="315"/>
        </w:trPr>
        <w:tc>
          <w:tcPr>
            <w:tcW w:w="933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17FE83D8" w14:textId="77777777" w:rsidR="00B003B9" w:rsidRDefault="005A52EF">
            <w:pPr>
              <w:widowControl w:val="0"/>
              <w:jc w:val="center"/>
              <w:rPr>
                <w:rFonts w:ascii="Arial" w:eastAsia="Arial" w:hAnsi="Arial" w:cs="Arial"/>
                <w:sz w:val="20"/>
                <w:szCs w:val="20"/>
              </w:rPr>
            </w:pPr>
            <w:r>
              <w:rPr>
                <w:b/>
                <w:bCs/>
              </w:rPr>
              <w:t>Project C</w:t>
            </w:r>
          </w:p>
        </w:tc>
      </w:tr>
      <w:tr w:rsidR="00B003B9" w14:paraId="7421D484"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7DB43FB" w14:textId="77777777" w:rsidR="00B003B9" w:rsidRDefault="005A52EF">
            <w:pPr>
              <w:widowControl w:val="0"/>
              <w:jc w:val="center"/>
              <w:rPr>
                <w:rFonts w:ascii="Arial" w:eastAsia="Arial" w:hAnsi="Arial" w:cs="Arial"/>
                <w:sz w:val="20"/>
                <w:szCs w:val="20"/>
              </w:rP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CBC33C" w14:textId="77777777" w:rsidR="00B003B9" w:rsidRDefault="005A52EF">
            <w:pPr>
              <w:widowControl w:val="0"/>
              <w:jc w:val="center"/>
              <w:rPr>
                <w:rFonts w:ascii="Arial" w:eastAsia="Arial" w:hAnsi="Arial" w:cs="Arial"/>
                <w:sz w:val="20"/>
                <w:szCs w:val="20"/>
              </w:rP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0DA07A" w14:textId="77777777" w:rsidR="00B003B9" w:rsidRDefault="005A52EF">
            <w:pPr>
              <w:widowControl w:val="0"/>
              <w:jc w:val="center"/>
              <w:rPr>
                <w:rFonts w:ascii="Arial" w:eastAsia="Arial" w:hAnsi="Arial" w:cs="Arial"/>
                <w:sz w:val="20"/>
                <w:szCs w:val="20"/>
              </w:rPr>
            </w:pPr>
            <w:r>
              <w:rPr>
                <w:b/>
                <w:bCs/>
              </w:rPr>
              <w:t>8%. discounting rate</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2D22D55" w14:textId="77777777" w:rsidR="00B003B9" w:rsidRDefault="005A52EF">
            <w:pPr>
              <w:widowControl w:val="0"/>
              <w:jc w:val="center"/>
              <w:rPr>
                <w:rFonts w:ascii="Arial" w:eastAsia="Arial" w:hAnsi="Arial" w:cs="Arial"/>
                <w:sz w:val="20"/>
                <w:szCs w:val="20"/>
              </w:rPr>
            </w:pPr>
            <w:r>
              <w:rPr>
                <w:b/>
                <w:bCs/>
              </w:rPr>
              <w:t>Present Value</w:t>
            </w:r>
          </w:p>
        </w:tc>
      </w:tr>
      <w:tr w:rsidR="00B003B9" w14:paraId="4E2D738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0E2C676" w14:textId="77777777" w:rsidR="00B003B9" w:rsidRDefault="005A52EF">
            <w:pPr>
              <w:widowControl w:val="0"/>
              <w:jc w:val="center"/>
              <w:rPr>
                <w:rFonts w:ascii="Arial" w:eastAsia="Arial" w:hAnsi="Arial" w:cs="Arial"/>
                <w:sz w:val="20"/>
                <w:szCs w:val="20"/>
              </w:rPr>
            </w:pPr>
            <w:r>
              <w:lastRenderedPageBreak/>
              <w:t>1</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6E4761C" w14:textId="77777777" w:rsidR="00B003B9" w:rsidRDefault="005A52EF">
            <w:pPr>
              <w:widowControl w:val="0"/>
              <w:jc w:val="center"/>
              <w:rPr>
                <w:rFonts w:ascii="Arial" w:eastAsia="Arial" w:hAnsi="Arial" w:cs="Arial"/>
                <w:sz w:val="20"/>
                <w:szCs w:val="20"/>
              </w:rPr>
            </w:pPr>
            <w:r>
              <w:t>£5</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93D076" w14:textId="77777777" w:rsidR="00B003B9" w:rsidRDefault="005A52EF">
            <w:pPr>
              <w:widowControl w:val="0"/>
              <w:jc w:val="center"/>
              <w:rPr>
                <w:rFonts w:ascii="Arial" w:eastAsia="Arial" w:hAnsi="Arial" w:cs="Arial"/>
                <w:sz w:val="20"/>
                <w:szCs w:val="20"/>
              </w:rPr>
            </w:pPr>
            <w:r>
              <w:t>0.925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B112DD" w14:textId="77777777" w:rsidR="00B003B9" w:rsidRDefault="005A52EF">
            <w:pPr>
              <w:widowControl w:val="0"/>
              <w:jc w:val="center"/>
              <w:rPr>
                <w:rFonts w:ascii="Arial" w:eastAsia="Arial" w:hAnsi="Arial" w:cs="Arial"/>
                <w:sz w:val="20"/>
                <w:szCs w:val="20"/>
              </w:rPr>
            </w:pPr>
            <w:r>
              <w:t>£5</w:t>
            </w:r>
          </w:p>
        </w:tc>
      </w:tr>
      <w:tr w:rsidR="00B003B9" w14:paraId="14E7F5E0"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0B55084" w14:textId="77777777" w:rsidR="00B003B9" w:rsidRDefault="005A52EF">
            <w:pPr>
              <w:widowControl w:val="0"/>
              <w:jc w:val="center"/>
              <w:rPr>
                <w:rFonts w:ascii="Arial" w:eastAsia="Arial" w:hAnsi="Arial" w:cs="Arial"/>
                <w:sz w:val="20"/>
                <w:szCs w:val="20"/>
              </w:rPr>
            </w:pPr>
            <w:r>
              <w:t>2</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DEAF53" w14:textId="77777777" w:rsidR="00B003B9" w:rsidRDefault="005A52EF">
            <w:pPr>
              <w:widowControl w:val="0"/>
              <w:jc w:val="center"/>
              <w:rPr>
                <w:rFonts w:ascii="Arial" w:eastAsia="Arial" w:hAnsi="Arial" w:cs="Arial"/>
                <w:sz w:val="20"/>
                <w:szCs w:val="20"/>
              </w:rPr>
            </w:pPr>
            <w:r>
              <w:t>£10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7F8AEB0" w14:textId="77777777" w:rsidR="00B003B9" w:rsidRDefault="005A52EF">
            <w:pPr>
              <w:widowControl w:val="0"/>
              <w:jc w:val="center"/>
              <w:rPr>
                <w:rFonts w:ascii="Arial" w:eastAsia="Arial" w:hAnsi="Arial" w:cs="Arial"/>
                <w:sz w:val="20"/>
                <w:szCs w:val="20"/>
              </w:rPr>
            </w:pPr>
            <w:r>
              <w:t>0.857</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A525DDF" w14:textId="77777777" w:rsidR="00B003B9" w:rsidRDefault="005A52EF">
            <w:pPr>
              <w:widowControl w:val="0"/>
              <w:jc w:val="center"/>
              <w:rPr>
                <w:rFonts w:ascii="Arial" w:eastAsia="Arial" w:hAnsi="Arial" w:cs="Arial"/>
                <w:sz w:val="20"/>
                <w:szCs w:val="20"/>
              </w:rPr>
            </w:pPr>
            <w:r>
              <w:t>£9</w:t>
            </w:r>
          </w:p>
        </w:tc>
      </w:tr>
      <w:tr w:rsidR="00B003B9" w14:paraId="66B53DC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1D05F41" w14:textId="77777777" w:rsidR="00B003B9" w:rsidRDefault="005A52EF">
            <w:pPr>
              <w:widowControl w:val="0"/>
              <w:jc w:val="center"/>
              <w:rPr>
                <w:rFonts w:ascii="Arial" w:eastAsia="Arial" w:hAnsi="Arial" w:cs="Arial"/>
                <w:sz w:val="20"/>
                <w:szCs w:val="20"/>
              </w:rPr>
            </w:pPr>
            <w:r>
              <w:t>3</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1E30206" w14:textId="77777777" w:rsidR="00B003B9" w:rsidRDefault="005A52EF">
            <w:pPr>
              <w:widowControl w:val="0"/>
              <w:jc w:val="center"/>
              <w:rPr>
                <w:rFonts w:ascii="Arial" w:eastAsia="Arial" w:hAnsi="Arial" w:cs="Arial"/>
                <w:sz w:val="20"/>
                <w:szCs w:val="20"/>
              </w:rPr>
            </w:pPr>
            <w:r>
              <w:t>£20</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CD18FFA" w14:textId="77777777" w:rsidR="00B003B9" w:rsidRDefault="005A52EF">
            <w:pPr>
              <w:widowControl w:val="0"/>
              <w:jc w:val="center"/>
              <w:rPr>
                <w:rFonts w:ascii="Arial" w:eastAsia="Arial" w:hAnsi="Arial" w:cs="Arial"/>
                <w:sz w:val="20"/>
                <w:szCs w:val="20"/>
              </w:rPr>
            </w:pPr>
            <w:r>
              <w:t>0.793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E8D1D98" w14:textId="77777777" w:rsidR="00B003B9" w:rsidRDefault="005A52EF">
            <w:pPr>
              <w:widowControl w:val="0"/>
              <w:jc w:val="center"/>
              <w:rPr>
                <w:rFonts w:ascii="Arial" w:eastAsia="Arial" w:hAnsi="Arial" w:cs="Arial"/>
                <w:sz w:val="20"/>
                <w:szCs w:val="20"/>
              </w:rPr>
            </w:pPr>
            <w:r>
              <w:t>£16</w:t>
            </w:r>
          </w:p>
        </w:tc>
      </w:tr>
      <w:tr w:rsidR="00B003B9" w14:paraId="4437A549"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20F511C" w14:textId="77777777" w:rsidR="00B003B9" w:rsidRDefault="005A52EF">
            <w:pPr>
              <w:widowControl w:val="0"/>
              <w:jc w:val="center"/>
              <w:rPr>
                <w:rFonts w:ascii="Arial" w:eastAsia="Arial" w:hAnsi="Arial" w:cs="Arial"/>
                <w:sz w:val="20"/>
                <w:szCs w:val="20"/>
              </w:rPr>
            </w:pPr>
            <w:r>
              <w:t>4</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A76EE6" w14:textId="77777777" w:rsidR="00B003B9" w:rsidRDefault="005A52EF">
            <w:pPr>
              <w:widowControl w:val="0"/>
              <w:jc w:val="center"/>
              <w:rPr>
                <w:rFonts w:ascii="Arial" w:eastAsia="Arial" w:hAnsi="Arial" w:cs="Arial"/>
                <w:sz w:val="20"/>
                <w:szCs w:val="20"/>
              </w:rPr>
            </w:pPr>
            <w:r>
              <w:t>£25</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2562B39" w14:textId="77777777" w:rsidR="00B003B9" w:rsidRDefault="005A52EF">
            <w:pPr>
              <w:widowControl w:val="0"/>
              <w:jc w:val="center"/>
              <w:rPr>
                <w:rFonts w:ascii="Arial" w:eastAsia="Arial" w:hAnsi="Arial" w:cs="Arial"/>
                <w:sz w:val="20"/>
                <w:szCs w:val="20"/>
              </w:rPr>
            </w:pPr>
            <w:r>
              <w:t>0.735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EC4EFFD" w14:textId="77777777" w:rsidR="00B003B9" w:rsidRDefault="005A52EF">
            <w:pPr>
              <w:widowControl w:val="0"/>
              <w:jc w:val="center"/>
              <w:rPr>
                <w:rFonts w:ascii="Arial" w:eastAsia="Arial" w:hAnsi="Arial" w:cs="Arial"/>
                <w:sz w:val="20"/>
                <w:szCs w:val="20"/>
              </w:rPr>
            </w:pPr>
            <w:r>
              <w:t>£18</w:t>
            </w:r>
          </w:p>
        </w:tc>
      </w:tr>
      <w:tr w:rsidR="00B003B9" w14:paraId="6B86389A"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5CCBC56" w14:textId="77777777" w:rsidR="00B003B9" w:rsidRDefault="005A52EF">
            <w:pPr>
              <w:widowControl w:val="0"/>
              <w:jc w:val="center"/>
              <w:rPr>
                <w:rFonts w:ascii="Arial" w:eastAsia="Arial" w:hAnsi="Arial" w:cs="Arial"/>
                <w:sz w:val="20"/>
                <w:szCs w:val="20"/>
              </w:rPr>
            </w:pPr>
            <w:r>
              <w:t>5</w:t>
            </w:r>
          </w:p>
        </w:tc>
        <w:tc>
          <w:tcPr>
            <w:tcW w:w="14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A61E86A" w14:textId="77777777" w:rsidR="00B003B9" w:rsidRDefault="005A52EF">
            <w:pPr>
              <w:widowControl w:val="0"/>
              <w:jc w:val="center"/>
              <w:rPr>
                <w:rFonts w:ascii="Arial" w:eastAsia="Arial" w:hAnsi="Arial" w:cs="Arial"/>
                <w:sz w:val="20"/>
                <w:szCs w:val="20"/>
              </w:rPr>
            </w:pPr>
            <w:r>
              <w:t>£5</w:t>
            </w:r>
          </w:p>
        </w:tc>
        <w:tc>
          <w:tcPr>
            <w:tcW w:w="264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1DF4B0" w14:textId="77777777" w:rsidR="00B003B9" w:rsidRDefault="005A52EF">
            <w:pPr>
              <w:widowControl w:val="0"/>
              <w:jc w:val="center"/>
              <w:rPr>
                <w:rFonts w:ascii="Arial" w:eastAsia="Arial" w:hAnsi="Arial" w:cs="Arial"/>
                <w:sz w:val="20"/>
                <w:szCs w:val="20"/>
              </w:rPr>
            </w:pPr>
            <w:r>
              <w:t>0.680</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D40D708" w14:textId="77777777" w:rsidR="00B003B9" w:rsidRDefault="005A52EF">
            <w:pPr>
              <w:widowControl w:val="0"/>
              <w:jc w:val="center"/>
              <w:rPr>
                <w:rFonts w:ascii="Arial" w:eastAsia="Arial" w:hAnsi="Arial" w:cs="Arial"/>
                <w:sz w:val="20"/>
                <w:szCs w:val="20"/>
              </w:rPr>
            </w:pPr>
            <w:r>
              <w:t>£3</w:t>
            </w:r>
          </w:p>
        </w:tc>
      </w:tr>
      <w:tr w:rsidR="00B003B9" w14:paraId="5B5B97D3"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7365EF7" w14:textId="77777777" w:rsidR="00B003B9" w:rsidRDefault="005A52EF">
            <w:pPr>
              <w:widowControl w:val="0"/>
              <w:jc w:val="center"/>
              <w:rPr>
                <w:rFonts w:ascii="Arial" w:eastAsia="Arial" w:hAnsi="Arial" w:cs="Arial"/>
                <w:sz w:val="20"/>
                <w:szCs w:val="20"/>
              </w:rPr>
            </w:pPr>
            <w:r>
              <w:rPr>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BE5D651" w14:textId="77777777" w:rsidR="00B003B9" w:rsidRDefault="005A52EF">
            <w:pPr>
              <w:widowControl w:val="0"/>
              <w:jc w:val="center"/>
              <w:rPr>
                <w:rFonts w:ascii="Arial" w:eastAsia="Arial" w:hAnsi="Arial" w:cs="Arial"/>
                <w:sz w:val="20"/>
                <w:szCs w:val="20"/>
              </w:rPr>
            </w:pPr>
            <w:r>
              <w:t>£50</w:t>
            </w:r>
          </w:p>
        </w:tc>
      </w:tr>
      <w:tr w:rsidR="00B003B9" w14:paraId="3A50D405"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3DC4E8B" w14:textId="77777777" w:rsidR="00B003B9" w:rsidRDefault="005A52EF">
            <w:pPr>
              <w:widowControl w:val="0"/>
              <w:jc w:val="center"/>
              <w:rPr>
                <w:rFonts w:ascii="Arial" w:eastAsia="Arial" w:hAnsi="Arial" w:cs="Arial"/>
                <w:sz w:val="20"/>
                <w:szCs w:val="20"/>
              </w:rP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BE22FC" w14:textId="77777777" w:rsidR="00B003B9" w:rsidRDefault="005A52EF">
            <w:pPr>
              <w:widowControl w:val="0"/>
              <w:jc w:val="center"/>
              <w:rPr>
                <w:rFonts w:ascii="Arial" w:eastAsia="Arial" w:hAnsi="Arial" w:cs="Arial"/>
                <w:sz w:val="20"/>
                <w:szCs w:val="20"/>
              </w:rPr>
            </w:pPr>
            <w:r>
              <w:rPr>
                <w:b/>
                <w:bCs/>
              </w:rPr>
              <w:t>£51</w:t>
            </w:r>
          </w:p>
        </w:tc>
      </w:tr>
      <w:tr w:rsidR="00B003B9" w14:paraId="30EC88D4" w14:textId="77777777">
        <w:trPr>
          <w:trHeight w:val="315"/>
        </w:trPr>
        <w:tc>
          <w:tcPr>
            <w:tcW w:w="3120"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9E29FAE" w14:textId="77777777" w:rsidR="00B003B9" w:rsidRDefault="005A52EF">
            <w:pPr>
              <w:widowControl w:val="0"/>
              <w:jc w:val="center"/>
              <w:rPr>
                <w:rFonts w:ascii="Arial" w:eastAsia="Arial" w:hAnsi="Arial" w:cs="Arial"/>
                <w:sz w:val="20"/>
                <w:szCs w:val="20"/>
              </w:rPr>
            </w:pPr>
            <w:r>
              <w:rPr>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14A437" w14:textId="77777777" w:rsidR="00B003B9" w:rsidRDefault="005A52EF">
            <w:pPr>
              <w:widowControl w:val="0"/>
              <w:jc w:val="center"/>
              <w:rPr>
                <w:rFonts w:ascii="Arial" w:eastAsia="Arial" w:hAnsi="Arial" w:cs="Arial"/>
                <w:sz w:val="20"/>
                <w:szCs w:val="20"/>
              </w:rPr>
            </w:pPr>
            <w:r>
              <w:rPr>
                <w:b/>
                <w:bCs/>
              </w:rPr>
              <w:t>£1</w:t>
            </w:r>
          </w:p>
        </w:tc>
      </w:tr>
    </w:tbl>
    <w:p w14:paraId="7D4A055A" w14:textId="77777777" w:rsidR="00B003B9" w:rsidRDefault="005A52EF">
      <w:pPr>
        <w:spacing w:before="200"/>
      </w:pPr>
      <w:r>
        <w:t>Source: Self-Created</w:t>
      </w:r>
    </w:p>
    <w:p w14:paraId="1BBC53D2" w14:textId="77777777" w:rsidR="00B003B9" w:rsidRDefault="005A52EF">
      <w:pPr>
        <w:spacing w:before="200"/>
      </w:pPr>
      <w:r>
        <w:t>When compared with the other projects, the Net Present Value (NPV) analysis shows for Project C a positive NPV value of around £6.56m at a discount rate of 8%. Limited value creation in Project B, but a positive NPV of approximately £0.66 million, meaning that its value creation is less than the required rate of return. Project A, on the other hand, has a negative NPV of around –£2.11 million, meaning that the discounted cash inflows are not enough to recover the initial investment of £50 million. As per the decision rule of NPV, only projects with positive NPV values should be accepted, as it enhances the value of the firms and the wealth of the shareholders. Therefore, project C is the best choice of investment as it offers the greatest economic value, long-term profitability and financial returns than the other projects. Thus, Accor should choose to pursue project C, and project A should be ignored because it has a negative contribution to the shareholder value.</w:t>
      </w:r>
    </w:p>
    <w:p w14:paraId="22E85829" w14:textId="77777777" w:rsidR="00B003B9" w:rsidRDefault="005A52EF">
      <w:pPr>
        <w:pStyle w:val="Heading2"/>
        <w:keepNext w:val="0"/>
        <w:keepLines w:val="0"/>
        <w:spacing w:before="200"/>
      </w:pPr>
      <w:bookmarkStart w:id="76" w:name="_Toc234595833"/>
      <w:r>
        <w:t>5.5 Profitability Index (PI)</w:t>
      </w:r>
      <w:bookmarkEnd w:id="76"/>
    </w:p>
    <w:p w14:paraId="468AF190" w14:textId="77777777" w:rsidR="00B003B9" w:rsidRDefault="005A52EF">
      <w:pPr>
        <w:spacing w:before="200"/>
      </w:pPr>
      <w:r>
        <w:rPr>
          <w:b/>
          <w:bCs/>
        </w:rPr>
        <w:t>Table 23. Profitability Index Project A</w:t>
      </w:r>
    </w:p>
    <w:tbl>
      <w:tblPr>
        <w:tblStyle w:val="af5"/>
        <w:tblW w:w="7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B003B9" w14:paraId="5A628807" w14:textId="77777777">
        <w:trPr>
          <w:trHeight w:val="31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B6204E4" w14:textId="77777777" w:rsidR="00B003B9" w:rsidRDefault="005A52EF">
            <w:pPr>
              <w:widowControl w:val="0"/>
              <w:spacing w:line="276" w:lineRule="auto"/>
              <w:jc w:val="center"/>
              <w:rPr>
                <w:rFonts w:ascii="Arial" w:eastAsia="Arial" w:hAnsi="Arial" w:cs="Arial"/>
                <w:sz w:val="20"/>
                <w:szCs w:val="20"/>
              </w:rPr>
            </w:pPr>
            <w:r>
              <w:rPr>
                <w:b/>
                <w:bCs/>
              </w:rPr>
              <w:t>Project A</w:t>
            </w:r>
          </w:p>
        </w:tc>
      </w:tr>
      <w:tr w:rsidR="00B003B9" w14:paraId="4440D322" w14:textId="77777777">
        <w:trPr>
          <w:trHeight w:val="55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1094F49" w14:textId="77777777" w:rsidR="00B003B9" w:rsidRDefault="005A52EF">
            <w:pPr>
              <w:widowControl w:val="0"/>
              <w:spacing w:line="276" w:lineRule="auto"/>
              <w:jc w:val="center"/>
              <w:rPr>
                <w:rFonts w:ascii="Arial" w:eastAsia="Arial" w:hAnsi="Arial" w:cs="Arial"/>
                <w:sz w:val="20"/>
                <w:szCs w:val="20"/>
              </w:rPr>
            </w:pPr>
            <w:r>
              <w:rPr>
                <w:b/>
                <w:bCs/>
              </w:rPr>
              <w:t>Year</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D3355B9" w14:textId="77777777" w:rsidR="00B003B9" w:rsidRDefault="005A52EF">
            <w:pPr>
              <w:widowControl w:val="0"/>
              <w:spacing w:line="276" w:lineRule="auto"/>
              <w:jc w:val="center"/>
              <w:rPr>
                <w:rFonts w:ascii="Arial" w:eastAsia="Arial" w:hAnsi="Arial" w:cs="Arial"/>
                <w:sz w:val="20"/>
                <w:szCs w:val="20"/>
              </w:rPr>
            </w:pPr>
            <w:r>
              <w:rPr>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6C6882" w14:textId="77777777" w:rsidR="00B003B9" w:rsidRDefault="005A52EF">
            <w:pPr>
              <w:widowControl w:val="0"/>
              <w:spacing w:line="276" w:lineRule="auto"/>
              <w:jc w:val="center"/>
              <w:rPr>
                <w:rFonts w:ascii="Arial" w:eastAsia="Arial" w:hAnsi="Arial" w:cs="Arial"/>
                <w:sz w:val="20"/>
                <w:szCs w:val="20"/>
              </w:rPr>
            </w:pPr>
            <w:r>
              <w:rPr>
                <w:b/>
                <w:bCs/>
              </w:rPr>
              <w:t>8%. discounting rate</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AF215F2" w14:textId="77777777" w:rsidR="00B003B9" w:rsidRDefault="005A52EF">
            <w:pPr>
              <w:widowControl w:val="0"/>
              <w:spacing w:line="276" w:lineRule="auto"/>
              <w:jc w:val="center"/>
              <w:rPr>
                <w:rFonts w:ascii="Arial" w:eastAsia="Arial" w:hAnsi="Arial" w:cs="Arial"/>
                <w:sz w:val="20"/>
                <w:szCs w:val="20"/>
              </w:rPr>
            </w:pPr>
            <w:r>
              <w:rPr>
                <w:b/>
                <w:bCs/>
              </w:rPr>
              <w:t>Present Value</w:t>
            </w:r>
          </w:p>
        </w:tc>
      </w:tr>
      <w:tr w:rsidR="00B003B9" w14:paraId="2E37603C"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5F0A09D" w14:textId="77777777" w:rsidR="00B003B9" w:rsidRDefault="005A52EF">
            <w:pPr>
              <w:widowControl w:val="0"/>
              <w:spacing w:line="276" w:lineRule="auto"/>
              <w:jc w:val="center"/>
              <w:rPr>
                <w:rFonts w:ascii="Arial" w:eastAsia="Arial" w:hAnsi="Arial" w:cs="Arial"/>
                <w:sz w:val="20"/>
                <w:szCs w:val="20"/>
              </w:rPr>
            </w:pPr>
            <w:r>
              <w:t>1</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B4E51AB" w14:textId="77777777" w:rsidR="00B003B9" w:rsidRDefault="005A52EF">
            <w:pPr>
              <w:widowControl w:val="0"/>
              <w:spacing w:line="276" w:lineRule="auto"/>
              <w:jc w:val="right"/>
              <w:rPr>
                <w:rFonts w:ascii="Arial" w:eastAsia="Arial" w:hAnsi="Arial" w:cs="Arial"/>
                <w:sz w:val="20"/>
                <w:szCs w:val="20"/>
              </w:rPr>
            </w:pPr>
            <w:r>
              <w:t>£10</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9FF487" w14:textId="77777777" w:rsidR="00B003B9" w:rsidRDefault="005A52EF">
            <w:pPr>
              <w:widowControl w:val="0"/>
              <w:spacing w:line="276" w:lineRule="auto"/>
              <w:jc w:val="center"/>
              <w:rPr>
                <w:rFonts w:ascii="Arial" w:eastAsia="Arial" w:hAnsi="Arial" w:cs="Arial"/>
                <w:sz w:val="20"/>
                <w:szCs w:val="20"/>
              </w:rPr>
            </w:pPr>
            <w:r>
              <w:t>0.925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17485A2" w14:textId="77777777" w:rsidR="00B003B9" w:rsidRDefault="005A52EF">
            <w:pPr>
              <w:widowControl w:val="0"/>
              <w:spacing w:line="276" w:lineRule="auto"/>
              <w:jc w:val="center"/>
              <w:rPr>
                <w:rFonts w:ascii="Arial" w:eastAsia="Arial" w:hAnsi="Arial" w:cs="Arial"/>
                <w:sz w:val="20"/>
                <w:szCs w:val="20"/>
              </w:rPr>
            </w:pPr>
            <w:r>
              <w:t>£9</w:t>
            </w:r>
          </w:p>
        </w:tc>
      </w:tr>
      <w:tr w:rsidR="00B003B9" w14:paraId="306C2C8A"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D73A31C" w14:textId="77777777" w:rsidR="00B003B9" w:rsidRDefault="005A52EF">
            <w:pPr>
              <w:widowControl w:val="0"/>
              <w:spacing w:line="276" w:lineRule="auto"/>
              <w:jc w:val="center"/>
              <w:rPr>
                <w:rFonts w:ascii="Arial" w:eastAsia="Arial" w:hAnsi="Arial" w:cs="Arial"/>
                <w:sz w:val="20"/>
                <w:szCs w:val="20"/>
              </w:rPr>
            </w:pPr>
            <w:r>
              <w:t>2</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8451D52" w14:textId="77777777" w:rsidR="00B003B9" w:rsidRDefault="005A52EF">
            <w:pPr>
              <w:widowControl w:val="0"/>
              <w:spacing w:line="276" w:lineRule="auto"/>
              <w:jc w:val="right"/>
              <w:rPr>
                <w:rFonts w:ascii="Arial" w:eastAsia="Arial" w:hAnsi="Arial" w:cs="Arial"/>
                <w:sz w:val="20"/>
                <w:szCs w:val="20"/>
              </w:rPr>
            </w:pPr>
            <w:r>
              <w:t>£12</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E82BCD1" w14:textId="77777777" w:rsidR="00B003B9" w:rsidRDefault="005A52EF">
            <w:pPr>
              <w:widowControl w:val="0"/>
              <w:spacing w:line="276" w:lineRule="auto"/>
              <w:jc w:val="center"/>
              <w:rPr>
                <w:rFonts w:ascii="Arial" w:eastAsia="Arial" w:hAnsi="Arial" w:cs="Arial"/>
                <w:sz w:val="20"/>
                <w:szCs w:val="20"/>
              </w:rPr>
            </w:pPr>
            <w:r>
              <w:t>0.857</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892524D" w14:textId="77777777" w:rsidR="00B003B9" w:rsidRDefault="005A52EF">
            <w:pPr>
              <w:widowControl w:val="0"/>
              <w:spacing w:line="276" w:lineRule="auto"/>
              <w:jc w:val="center"/>
              <w:rPr>
                <w:rFonts w:ascii="Arial" w:eastAsia="Arial" w:hAnsi="Arial" w:cs="Arial"/>
                <w:sz w:val="20"/>
                <w:szCs w:val="20"/>
              </w:rPr>
            </w:pPr>
            <w:r>
              <w:t>£10</w:t>
            </w:r>
          </w:p>
        </w:tc>
      </w:tr>
      <w:tr w:rsidR="00B003B9" w14:paraId="47BCAD28"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0F5786F" w14:textId="77777777" w:rsidR="00B003B9" w:rsidRDefault="005A52EF">
            <w:pPr>
              <w:widowControl w:val="0"/>
              <w:spacing w:line="276" w:lineRule="auto"/>
              <w:jc w:val="center"/>
              <w:rPr>
                <w:rFonts w:ascii="Arial" w:eastAsia="Arial" w:hAnsi="Arial" w:cs="Arial"/>
                <w:sz w:val="20"/>
                <w:szCs w:val="20"/>
              </w:rPr>
            </w:pPr>
            <w:r>
              <w:t>3</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41A0D0C" w14:textId="77777777" w:rsidR="00B003B9" w:rsidRDefault="005A52EF">
            <w:pPr>
              <w:widowControl w:val="0"/>
              <w:spacing w:line="276" w:lineRule="auto"/>
              <w:jc w:val="right"/>
              <w:rPr>
                <w:rFonts w:ascii="Arial" w:eastAsia="Arial" w:hAnsi="Arial" w:cs="Arial"/>
                <w:sz w:val="20"/>
                <w:szCs w:val="20"/>
              </w:rPr>
            </w:pPr>
            <w:r>
              <w:t>£14</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6734D38" w14:textId="77777777" w:rsidR="00B003B9" w:rsidRDefault="005A52EF">
            <w:pPr>
              <w:widowControl w:val="0"/>
              <w:spacing w:line="276" w:lineRule="auto"/>
              <w:jc w:val="center"/>
              <w:rPr>
                <w:rFonts w:ascii="Arial" w:eastAsia="Arial" w:hAnsi="Arial" w:cs="Arial"/>
                <w:sz w:val="20"/>
                <w:szCs w:val="20"/>
              </w:rPr>
            </w:pPr>
            <w:r>
              <w:t>0.793</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066183C" w14:textId="77777777" w:rsidR="00B003B9" w:rsidRDefault="005A52EF">
            <w:pPr>
              <w:widowControl w:val="0"/>
              <w:spacing w:line="276" w:lineRule="auto"/>
              <w:jc w:val="center"/>
              <w:rPr>
                <w:rFonts w:ascii="Arial" w:eastAsia="Arial" w:hAnsi="Arial" w:cs="Arial"/>
                <w:sz w:val="20"/>
                <w:szCs w:val="20"/>
              </w:rPr>
            </w:pPr>
            <w:r>
              <w:t>£11</w:t>
            </w:r>
          </w:p>
        </w:tc>
      </w:tr>
      <w:tr w:rsidR="00B003B9" w14:paraId="319B5BCA"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C4BBEEF" w14:textId="77777777" w:rsidR="00B003B9" w:rsidRDefault="005A52EF">
            <w:pPr>
              <w:widowControl w:val="0"/>
              <w:spacing w:line="276" w:lineRule="auto"/>
              <w:jc w:val="center"/>
              <w:rPr>
                <w:rFonts w:ascii="Arial" w:eastAsia="Arial" w:hAnsi="Arial" w:cs="Arial"/>
                <w:sz w:val="20"/>
                <w:szCs w:val="20"/>
              </w:rPr>
            </w:pPr>
            <w:r>
              <w:t>4</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0E8A3C6" w14:textId="77777777" w:rsidR="00B003B9" w:rsidRDefault="005A52EF">
            <w:pPr>
              <w:widowControl w:val="0"/>
              <w:spacing w:line="276" w:lineRule="auto"/>
              <w:jc w:val="right"/>
              <w:rPr>
                <w:rFonts w:ascii="Arial" w:eastAsia="Arial" w:hAnsi="Arial" w:cs="Arial"/>
                <w:sz w:val="20"/>
                <w:szCs w:val="20"/>
              </w:rPr>
            </w:pPr>
            <w:r>
              <w:t>£10</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7DFD1AD" w14:textId="77777777" w:rsidR="00B003B9" w:rsidRDefault="005A52EF">
            <w:pPr>
              <w:widowControl w:val="0"/>
              <w:spacing w:line="276" w:lineRule="auto"/>
              <w:jc w:val="center"/>
              <w:rPr>
                <w:rFonts w:ascii="Arial" w:eastAsia="Arial" w:hAnsi="Arial" w:cs="Arial"/>
                <w:sz w:val="20"/>
                <w:szCs w:val="20"/>
              </w:rPr>
            </w:pPr>
            <w:r>
              <w:t>0.735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07B9F4E" w14:textId="77777777" w:rsidR="00B003B9" w:rsidRDefault="005A52EF">
            <w:pPr>
              <w:widowControl w:val="0"/>
              <w:spacing w:line="276" w:lineRule="auto"/>
              <w:jc w:val="center"/>
              <w:rPr>
                <w:rFonts w:ascii="Arial" w:eastAsia="Arial" w:hAnsi="Arial" w:cs="Arial"/>
                <w:sz w:val="20"/>
                <w:szCs w:val="20"/>
              </w:rPr>
            </w:pPr>
            <w:r>
              <w:t>£7</w:t>
            </w:r>
          </w:p>
        </w:tc>
      </w:tr>
      <w:tr w:rsidR="00B003B9" w14:paraId="5E4A6A6B"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01D0FCD" w14:textId="77777777" w:rsidR="00B003B9" w:rsidRDefault="005A52EF">
            <w:pPr>
              <w:widowControl w:val="0"/>
              <w:spacing w:line="276" w:lineRule="auto"/>
              <w:jc w:val="center"/>
              <w:rPr>
                <w:rFonts w:ascii="Arial" w:eastAsia="Arial" w:hAnsi="Arial" w:cs="Arial"/>
                <w:sz w:val="20"/>
                <w:szCs w:val="20"/>
              </w:rPr>
            </w:pPr>
            <w:r>
              <w:t>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5F406E2" w14:textId="77777777" w:rsidR="00B003B9" w:rsidRDefault="005A52EF">
            <w:pPr>
              <w:widowControl w:val="0"/>
              <w:spacing w:line="276" w:lineRule="auto"/>
              <w:jc w:val="right"/>
              <w:rPr>
                <w:rFonts w:ascii="Arial" w:eastAsia="Arial" w:hAnsi="Arial" w:cs="Arial"/>
                <w:sz w:val="20"/>
                <w:szCs w:val="20"/>
              </w:rPr>
            </w:pPr>
            <w:r>
              <w:t>£8</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DB8FD04" w14:textId="77777777" w:rsidR="00B003B9" w:rsidRDefault="005A52EF">
            <w:pPr>
              <w:widowControl w:val="0"/>
              <w:spacing w:line="276" w:lineRule="auto"/>
              <w:jc w:val="center"/>
              <w:rPr>
                <w:rFonts w:ascii="Arial" w:eastAsia="Arial" w:hAnsi="Arial" w:cs="Arial"/>
                <w:sz w:val="20"/>
                <w:szCs w:val="20"/>
              </w:rPr>
            </w:pPr>
            <w:r>
              <w:t>0.680</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CF7865" w14:textId="77777777" w:rsidR="00B003B9" w:rsidRDefault="005A52EF">
            <w:pPr>
              <w:widowControl w:val="0"/>
              <w:spacing w:line="276" w:lineRule="auto"/>
              <w:jc w:val="center"/>
              <w:rPr>
                <w:rFonts w:ascii="Arial" w:eastAsia="Arial" w:hAnsi="Arial" w:cs="Arial"/>
                <w:sz w:val="20"/>
                <w:szCs w:val="20"/>
              </w:rPr>
            </w:pPr>
            <w:r>
              <w:t>£5</w:t>
            </w:r>
          </w:p>
        </w:tc>
      </w:tr>
      <w:tr w:rsidR="00B003B9" w14:paraId="003C504E"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7E17FC2" w14:textId="77777777" w:rsidR="00B003B9" w:rsidRDefault="005A52EF">
            <w:pPr>
              <w:widowControl w:val="0"/>
              <w:spacing w:line="276" w:lineRule="auto"/>
              <w:jc w:val="center"/>
              <w:rPr>
                <w:rFonts w:ascii="Arial" w:eastAsia="Arial" w:hAnsi="Arial" w:cs="Arial"/>
                <w:sz w:val="20"/>
                <w:szCs w:val="20"/>
              </w:rPr>
            </w:pPr>
            <w:r>
              <w:rPr>
                <w:b/>
                <w:bCs/>
              </w:rPr>
              <w:lastRenderedPageBreak/>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0EF1D1A" w14:textId="77777777" w:rsidR="00B003B9" w:rsidRDefault="005A52EF">
            <w:pPr>
              <w:widowControl w:val="0"/>
              <w:spacing w:line="276" w:lineRule="auto"/>
              <w:jc w:val="center"/>
              <w:rPr>
                <w:rFonts w:ascii="Arial" w:eastAsia="Arial" w:hAnsi="Arial" w:cs="Arial"/>
                <w:sz w:val="20"/>
                <w:szCs w:val="20"/>
              </w:rPr>
            </w:pPr>
            <w:r>
              <w:t>£50</w:t>
            </w:r>
          </w:p>
        </w:tc>
      </w:tr>
      <w:tr w:rsidR="00B003B9" w14:paraId="50E4411C"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4E17C5B" w14:textId="77777777" w:rsidR="00B003B9" w:rsidRDefault="005A52EF">
            <w:pPr>
              <w:widowControl w:val="0"/>
              <w:spacing w:line="276" w:lineRule="auto"/>
              <w:jc w:val="center"/>
              <w:rPr>
                <w:rFonts w:ascii="Arial" w:eastAsia="Arial" w:hAnsi="Arial" w:cs="Arial"/>
                <w:sz w:val="20"/>
                <w:szCs w:val="20"/>
              </w:rPr>
            </w:pPr>
            <w:r>
              <w:rPr>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96C757D" w14:textId="77777777" w:rsidR="00B003B9" w:rsidRDefault="005A52EF">
            <w:pPr>
              <w:widowControl w:val="0"/>
              <w:spacing w:line="276" w:lineRule="auto"/>
              <w:jc w:val="center"/>
              <w:rPr>
                <w:rFonts w:ascii="Arial" w:eastAsia="Arial" w:hAnsi="Arial" w:cs="Arial"/>
                <w:sz w:val="20"/>
                <w:szCs w:val="20"/>
              </w:rPr>
            </w:pPr>
            <w:r>
              <w:rPr>
                <w:b/>
                <w:bCs/>
              </w:rPr>
              <w:t>£43</w:t>
            </w:r>
          </w:p>
        </w:tc>
      </w:tr>
      <w:tr w:rsidR="00B003B9" w14:paraId="3F8D48B9"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FA29D05" w14:textId="77777777" w:rsidR="00B003B9" w:rsidRDefault="005A52EF">
            <w:pPr>
              <w:widowControl w:val="0"/>
              <w:spacing w:line="276" w:lineRule="auto"/>
              <w:jc w:val="center"/>
              <w:rPr>
                <w:rFonts w:ascii="Arial" w:eastAsia="Arial" w:hAnsi="Arial" w:cs="Arial"/>
                <w:sz w:val="20"/>
                <w:szCs w:val="20"/>
              </w:rPr>
            </w:pPr>
            <w:r>
              <w:rPr>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C6EBE73" w14:textId="77777777" w:rsidR="00B003B9" w:rsidRDefault="005A52EF">
            <w:pPr>
              <w:widowControl w:val="0"/>
              <w:spacing w:line="276" w:lineRule="auto"/>
              <w:jc w:val="center"/>
              <w:rPr>
                <w:rFonts w:ascii="Arial" w:eastAsia="Arial" w:hAnsi="Arial" w:cs="Arial"/>
                <w:sz w:val="20"/>
                <w:szCs w:val="20"/>
              </w:rPr>
            </w:pPr>
            <w:r>
              <w:rPr>
                <w:b/>
                <w:bCs/>
              </w:rPr>
              <w:t>£1</w:t>
            </w:r>
          </w:p>
        </w:tc>
      </w:tr>
    </w:tbl>
    <w:p w14:paraId="2A2BC04B" w14:textId="77777777" w:rsidR="00B003B9" w:rsidRDefault="005A52EF">
      <w:pPr>
        <w:spacing w:before="200"/>
      </w:pPr>
      <w:r>
        <w:t>Source: Self-Created</w:t>
      </w:r>
    </w:p>
    <w:p w14:paraId="6B7CC3FA" w14:textId="77777777" w:rsidR="00B003B9" w:rsidRDefault="005A52EF">
      <w:pPr>
        <w:spacing w:before="200"/>
      </w:pPr>
      <w:r>
        <w:rPr>
          <w:b/>
          <w:bCs/>
        </w:rPr>
        <w:t>Table 23. Profitability Index Project B</w:t>
      </w:r>
    </w:p>
    <w:tbl>
      <w:tblPr>
        <w:tblStyle w:val="af6"/>
        <w:tblW w:w="7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B003B9" w14:paraId="74EB311A" w14:textId="77777777">
        <w:trPr>
          <w:trHeight w:val="31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2C7739A5" w14:textId="77777777" w:rsidR="00B003B9" w:rsidRDefault="005A52EF">
            <w:pPr>
              <w:widowControl w:val="0"/>
              <w:spacing w:line="276" w:lineRule="auto"/>
              <w:jc w:val="center"/>
              <w:rPr>
                <w:rFonts w:ascii="Arial" w:eastAsia="Arial" w:hAnsi="Arial" w:cs="Arial"/>
                <w:sz w:val="20"/>
                <w:szCs w:val="20"/>
              </w:rPr>
            </w:pPr>
            <w:r>
              <w:rPr>
                <w:b/>
                <w:bCs/>
              </w:rPr>
              <w:t>Project B</w:t>
            </w:r>
          </w:p>
        </w:tc>
      </w:tr>
      <w:tr w:rsidR="00B003B9" w14:paraId="3B3889E5" w14:textId="77777777">
        <w:trPr>
          <w:trHeight w:val="55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DC79B31" w14:textId="77777777" w:rsidR="00B003B9" w:rsidRDefault="005A52EF">
            <w:pPr>
              <w:widowControl w:val="0"/>
              <w:spacing w:line="276" w:lineRule="auto"/>
              <w:jc w:val="center"/>
              <w:rPr>
                <w:rFonts w:ascii="Arial" w:eastAsia="Arial" w:hAnsi="Arial" w:cs="Arial"/>
                <w:sz w:val="20"/>
                <w:szCs w:val="20"/>
              </w:rPr>
            </w:pPr>
            <w:r>
              <w:rPr>
                <w:b/>
                <w:bCs/>
              </w:rPr>
              <w:t>Year</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D99A49A" w14:textId="77777777" w:rsidR="00B003B9" w:rsidRDefault="005A52EF">
            <w:pPr>
              <w:widowControl w:val="0"/>
              <w:spacing w:line="276" w:lineRule="auto"/>
              <w:jc w:val="center"/>
              <w:rPr>
                <w:rFonts w:ascii="Arial" w:eastAsia="Arial" w:hAnsi="Arial" w:cs="Arial"/>
                <w:sz w:val="20"/>
                <w:szCs w:val="20"/>
              </w:rPr>
            </w:pPr>
            <w:r>
              <w:rPr>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A4CA740" w14:textId="77777777" w:rsidR="00B003B9" w:rsidRDefault="005A52EF">
            <w:pPr>
              <w:widowControl w:val="0"/>
              <w:spacing w:line="276" w:lineRule="auto"/>
              <w:jc w:val="center"/>
              <w:rPr>
                <w:rFonts w:ascii="Arial" w:eastAsia="Arial" w:hAnsi="Arial" w:cs="Arial"/>
                <w:sz w:val="20"/>
                <w:szCs w:val="20"/>
              </w:rPr>
            </w:pPr>
            <w:r>
              <w:rPr>
                <w:b/>
                <w:bCs/>
              </w:rPr>
              <w:t>8%. discounting rate</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9B90D1B" w14:textId="77777777" w:rsidR="00B003B9" w:rsidRDefault="005A52EF">
            <w:pPr>
              <w:widowControl w:val="0"/>
              <w:spacing w:line="276" w:lineRule="auto"/>
              <w:jc w:val="center"/>
              <w:rPr>
                <w:rFonts w:ascii="Arial" w:eastAsia="Arial" w:hAnsi="Arial" w:cs="Arial"/>
                <w:sz w:val="20"/>
                <w:szCs w:val="20"/>
              </w:rPr>
            </w:pPr>
            <w:r>
              <w:rPr>
                <w:b/>
                <w:bCs/>
              </w:rPr>
              <w:t>Present Value</w:t>
            </w:r>
          </w:p>
        </w:tc>
      </w:tr>
      <w:tr w:rsidR="00B003B9" w14:paraId="6CE8CFE5"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30EDBCE" w14:textId="77777777" w:rsidR="00B003B9" w:rsidRDefault="005A52EF">
            <w:pPr>
              <w:widowControl w:val="0"/>
              <w:spacing w:line="276" w:lineRule="auto"/>
              <w:jc w:val="center"/>
              <w:rPr>
                <w:rFonts w:ascii="Arial" w:eastAsia="Arial" w:hAnsi="Arial" w:cs="Arial"/>
                <w:sz w:val="20"/>
                <w:szCs w:val="20"/>
              </w:rPr>
            </w:pPr>
            <w:r>
              <w:t>1</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C13177E" w14:textId="77777777" w:rsidR="00B003B9" w:rsidRDefault="005A52EF">
            <w:pPr>
              <w:widowControl w:val="0"/>
              <w:spacing w:line="276" w:lineRule="auto"/>
              <w:jc w:val="center"/>
              <w:rPr>
                <w:rFonts w:ascii="Arial" w:eastAsia="Arial" w:hAnsi="Arial" w:cs="Arial"/>
                <w:sz w:val="20"/>
                <w:szCs w:val="20"/>
              </w:rPr>
            </w:pPr>
            <w:r>
              <w:t>£11</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793CAE" w14:textId="77777777" w:rsidR="00B003B9" w:rsidRDefault="005A52EF">
            <w:pPr>
              <w:widowControl w:val="0"/>
              <w:spacing w:line="276" w:lineRule="auto"/>
              <w:jc w:val="center"/>
              <w:rPr>
                <w:rFonts w:ascii="Arial" w:eastAsia="Arial" w:hAnsi="Arial" w:cs="Arial"/>
                <w:sz w:val="20"/>
                <w:szCs w:val="20"/>
              </w:rPr>
            </w:pPr>
            <w:r>
              <w:t>0.925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D19AC03" w14:textId="77777777" w:rsidR="00B003B9" w:rsidRDefault="005A52EF">
            <w:pPr>
              <w:widowControl w:val="0"/>
              <w:spacing w:line="276" w:lineRule="auto"/>
              <w:jc w:val="center"/>
              <w:rPr>
                <w:rFonts w:ascii="Arial" w:eastAsia="Arial" w:hAnsi="Arial" w:cs="Arial"/>
                <w:sz w:val="20"/>
                <w:szCs w:val="20"/>
              </w:rPr>
            </w:pPr>
            <w:r>
              <w:t>£10</w:t>
            </w:r>
          </w:p>
        </w:tc>
      </w:tr>
      <w:tr w:rsidR="00B003B9" w14:paraId="74A35FD7"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A7C781B" w14:textId="77777777" w:rsidR="00B003B9" w:rsidRDefault="005A52EF">
            <w:pPr>
              <w:widowControl w:val="0"/>
              <w:spacing w:line="276" w:lineRule="auto"/>
              <w:jc w:val="center"/>
              <w:rPr>
                <w:rFonts w:ascii="Arial" w:eastAsia="Arial" w:hAnsi="Arial" w:cs="Arial"/>
                <w:sz w:val="20"/>
                <w:szCs w:val="20"/>
              </w:rPr>
            </w:pPr>
            <w:r>
              <w:t>2</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4187DA6" w14:textId="77777777" w:rsidR="00B003B9" w:rsidRDefault="005A52EF">
            <w:pPr>
              <w:widowControl w:val="0"/>
              <w:spacing w:line="276" w:lineRule="auto"/>
              <w:jc w:val="center"/>
              <w:rPr>
                <w:rFonts w:ascii="Arial" w:eastAsia="Arial" w:hAnsi="Arial" w:cs="Arial"/>
                <w:sz w:val="20"/>
                <w:szCs w:val="20"/>
              </w:rPr>
            </w:pPr>
            <w:r>
              <w:t>£11</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A991AFA" w14:textId="77777777" w:rsidR="00B003B9" w:rsidRDefault="005A52EF">
            <w:pPr>
              <w:widowControl w:val="0"/>
              <w:spacing w:line="276" w:lineRule="auto"/>
              <w:jc w:val="center"/>
              <w:rPr>
                <w:rFonts w:ascii="Arial" w:eastAsia="Arial" w:hAnsi="Arial" w:cs="Arial"/>
                <w:sz w:val="20"/>
                <w:szCs w:val="20"/>
              </w:rPr>
            </w:pPr>
            <w:r>
              <w:t>0.857</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EACC235" w14:textId="77777777" w:rsidR="00B003B9" w:rsidRDefault="005A52EF">
            <w:pPr>
              <w:widowControl w:val="0"/>
              <w:spacing w:line="276" w:lineRule="auto"/>
              <w:jc w:val="center"/>
              <w:rPr>
                <w:rFonts w:ascii="Arial" w:eastAsia="Arial" w:hAnsi="Arial" w:cs="Arial"/>
                <w:sz w:val="20"/>
                <w:szCs w:val="20"/>
              </w:rPr>
            </w:pPr>
            <w:r>
              <w:t>£9</w:t>
            </w:r>
          </w:p>
        </w:tc>
      </w:tr>
      <w:tr w:rsidR="00B003B9" w14:paraId="47782A06"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AA0AD39" w14:textId="77777777" w:rsidR="00B003B9" w:rsidRDefault="005A52EF">
            <w:pPr>
              <w:widowControl w:val="0"/>
              <w:spacing w:line="276" w:lineRule="auto"/>
              <w:jc w:val="center"/>
              <w:rPr>
                <w:rFonts w:ascii="Arial" w:eastAsia="Arial" w:hAnsi="Arial" w:cs="Arial"/>
                <w:sz w:val="20"/>
                <w:szCs w:val="20"/>
              </w:rPr>
            </w:pPr>
            <w:r>
              <w:t>3</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1222FC2" w14:textId="77777777" w:rsidR="00B003B9" w:rsidRDefault="005A52EF">
            <w:pPr>
              <w:widowControl w:val="0"/>
              <w:spacing w:line="276" w:lineRule="auto"/>
              <w:jc w:val="center"/>
              <w:rPr>
                <w:rFonts w:ascii="Arial" w:eastAsia="Arial" w:hAnsi="Arial" w:cs="Arial"/>
                <w:sz w:val="20"/>
                <w:szCs w:val="20"/>
              </w:rPr>
            </w:pPr>
            <w:r>
              <w:t>£11</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78F0D53" w14:textId="77777777" w:rsidR="00B003B9" w:rsidRDefault="005A52EF">
            <w:pPr>
              <w:widowControl w:val="0"/>
              <w:spacing w:line="276" w:lineRule="auto"/>
              <w:jc w:val="center"/>
              <w:rPr>
                <w:rFonts w:ascii="Arial" w:eastAsia="Arial" w:hAnsi="Arial" w:cs="Arial"/>
                <w:sz w:val="20"/>
                <w:szCs w:val="20"/>
              </w:rPr>
            </w:pPr>
            <w:r>
              <w:t>0.793</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FF1FEA" w14:textId="77777777" w:rsidR="00B003B9" w:rsidRDefault="005A52EF">
            <w:pPr>
              <w:widowControl w:val="0"/>
              <w:spacing w:line="276" w:lineRule="auto"/>
              <w:jc w:val="center"/>
              <w:rPr>
                <w:rFonts w:ascii="Arial" w:eastAsia="Arial" w:hAnsi="Arial" w:cs="Arial"/>
                <w:sz w:val="20"/>
                <w:szCs w:val="20"/>
              </w:rPr>
            </w:pPr>
            <w:r>
              <w:t>£9</w:t>
            </w:r>
          </w:p>
        </w:tc>
      </w:tr>
      <w:tr w:rsidR="00B003B9" w14:paraId="1F686EAC"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7F11619" w14:textId="77777777" w:rsidR="00B003B9" w:rsidRDefault="005A52EF">
            <w:pPr>
              <w:widowControl w:val="0"/>
              <w:spacing w:line="276" w:lineRule="auto"/>
              <w:jc w:val="center"/>
              <w:rPr>
                <w:rFonts w:ascii="Arial" w:eastAsia="Arial" w:hAnsi="Arial" w:cs="Arial"/>
                <w:sz w:val="20"/>
                <w:szCs w:val="20"/>
              </w:rPr>
            </w:pPr>
            <w:r>
              <w:t>4</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6E9A8D5" w14:textId="77777777" w:rsidR="00B003B9" w:rsidRDefault="005A52EF">
            <w:pPr>
              <w:widowControl w:val="0"/>
              <w:spacing w:line="276" w:lineRule="auto"/>
              <w:jc w:val="center"/>
              <w:rPr>
                <w:rFonts w:ascii="Arial" w:eastAsia="Arial" w:hAnsi="Arial" w:cs="Arial"/>
                <w:sz w:val="20"/>
                <w:szCs w:val="20"/>
              </w:rPr>
            </w:pPr>
            <w:r>
              <w:t>£11</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CFEAE7F" w14:textId="77777777" w:rsidR="00B003B9" w:rsidRDefault="005A52EF">
            <w:pPr>
              <w:widowControl w:val="0"/>
              <w:spacing w:line="276" w:lineRule="auto"/>
              <w:jc w:val="center"/>
              <w:rPr>
                <w:rFonts w:ascii="Arial" w:eastAsia="Arial" w:hAnsi="Arial" w:cs="Arial"/>
                <w:sz w:val="20"/>
                <w:szCs w:val="20"/>
              </w:rPr>
            </w:pPr>
            <w:r>
              <w:t>0.735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179240B" w14:textId="77777777" w:rsidR="00B003B9" w:rsidRDefault="005A52EF">
            <w:pPr>
              <w:widowControl w:val="0"/>
              <w:spacing w:line="276" w:lineRule="auto"/>
              <w:jc w:val="center"/>
              <w:rPr>
                <w:rFonts w:ascii="Arial" w:eastAsia="Arial" w:hAnsi="Arial" w:cs="Arial"/>
                <w:sz w:val="20"/>
                <w:szCs w:val="20"/>
              </w:rPr>
            </w:pPr>
            <w:r>
              <w:t>£8</w:t>
            </w:r>
          </w:p>
        </w:tc>
      </w:tr>
      <w:tr w:rsidR="00B003B9" w14:paraId="03526FA8"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46A8A91" w14:textId="77777777" w:rsidR="00B003B9" w:rsidRDefault="005A52EF">
            <w:pPr>
              <w:widowControl w:val="0"/>
              <w:spacing w:line="276" w:lineRule="auto"/>
              <w:jc w:val="center"/>
              <w:rPr>
                <w:rFonts w:ascii="Arial" w:eastAsia="Arial" w:hAnsi="Arial" w:cs="Arial"/>
                <w:sz w:val="20"/>
                <w:szCs w:val="20"/>
              </w:rPr>
            </w:pPr>
            <w:r>
              <w:t>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6527FA2" w14:textId="77777777" w:rsidR="00B003B9" w:rsidRDefault="005A52EF">
            <w:pPr>
              <w:widowControl w:val="0"/>
              <w:spacing w:line="276" w:lineRule="auto"/>
              <w:jc w:val="center"/>
              <w:rPr>
                <w:rFonts w:ascii="Arial" w:eastAsia="Arial" w:hAnsi="Arial" w:cs="Arial"/>
                <w:sz w:val="20"/>
                <w:szCs w:val="20"/>
              </w:rPr>
            </w:pPr>
            <w:r>
              <w:t>£11</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F7265C" w14:textId="77777777" w:rsidR="00B003B9" w:rsidRDefault="005A52EF">
            <w:pPr>
              <w:widowControl w:val="0"/>
              <w:spacing w:line="276" w:lineRule="auto"/>
              <w:jc w:val="center"/>
              <w:rPr>
                <w:rFonts w:ascii="Arial" w:eastAsia="Arial" w:hAnsi="Arial" w:cs="Arial"/>
                <w:sz w:val="20"/>
                <w:szCs w:val="20"/>
              </w:rPr>
            </w:pPr>
            <w:r>
              <w:t>0.680</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87519B" w14:textId="77777777" w:rsidR="00B003B9" w:rsidRDefault="005A52EF">
            <w:pPr>
              <w:widowControl w:val="0"/>
              <w:spacing w:line="276" w:lineRule="auto"/>
              <w:jc w:val="center"/>
              <w:rPr>
                <w:rFonts w:ascii="Arial" w:eastAsia="Arial" w:hAnsi="Arial" w:cs="Arial"/>
                <w:sz w:val="20"/>
                <w:szCs w:val="20"/>
              </w:rPr>
            </w:pPr>
            <w:r>
              <w:t>£7</w:t>
            </w:r>
          </w:p>
        </w:tc>
      </w:tr>
      <w:tr w:rsidR="00B003B9" w14:paraId="53E660FD"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C922EAD" w14:textId="77777777" w:rsidR="00B003B9" w:rsidRDefault="005A52EF">
            <w:pPr>
              <w:widowControl w:val="0"/>
              <w:spacing w:line="276" w:lineRule="auto"/>
              <w:jc w:val="center"/>
              <w:rPr>
                <w:rFonts w:ascii="Arial" w:eastAsia="Arial" w:hAnsi="Arial" w:cs="Arial"/>
                <w:sz w:val="20"/>
                <w:szCs w:val="20"/>
              </w:rPr>
            </w:pPr>
            <w:r>
              <w:rPr>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156C3E" w14:textId="77777777" w:rsidR="00B003B9" w:rsidRDefault="005A52EF">
            <w:pPr>
              <w:widowControl w:val="0"/>
              <w:spacing w:line="276" w:lineRule="auto"/>
              <w:jc w:val="center"/>
              <w:rPr>
                <w:rFonts w:ascii="Arial" w:eastAsia="Arial" w:hAnsi="Arial" w:cs="Arial"/>
                <w:sz w:val="20"/>
                <w:szCs w:val="20"/>
              </w:rPr>
            </w:pPr>
            <w:r>
              <w:t>£50</w:t>
            </w:r>
          </w:p>
        </w:tc>
      </w:tr>
      <w:tr w:rsidR="00B003B9" w14:paraId="5704B25A"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823B462" w14:textId="77777777" w:rsidR="00B003B9" w:rsidRDefault="005A52EF">
            <w:pPr>
              <w:widowControl w:val="0"/>
              <w:spacing w:line="276" w:lineRule="auto"/>
              <w:jc w:val="center"/>
              <w:rPr>
                <w:rFonts w:ascii="Arial" w:eastAsia="Arial" w:hAnsi="Arial" w:cs="Arial"/>
                <w:sz w:val="20"/>
                <w:szCs w:val="20"/>
              </w:rPr>
            </w:pPr>
            <w:r>
              <w:rPr>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CCBF1B7" w14:textId="77777777" w:rsidR="00B003B9" w:rsidRDefault="005A52EF">
            <w:pPr>
              <w:widowControl w:val="0"/>
              <w:spacing w:line="276" w:lineRule="auto"/>
              <w:jc w:val="center"/>
              <w:rPr>
                <w:rFonts w:ascii="Arial" w:eastAsia="Arial" w:hAnsi="Arial" w:cs="Arial"/>
                <w:sz w:val="20"/>
                <w:szCs w:val="20"/>
              </w:rPr>
            </w:pPr>
            <w:r>
              <w:rPr>
                <w:b/>
                <w:bCs/>
              </w:rPr>
              <w:t>£44</w:t>
            </w:r>
          </w:p>
        </w:tc>
      </w:tr>
      <w:tr w:rsidR="00B003B9" w14:paraId="27C992FC"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A3AFB5D" w14:textId="77777777" w:rsidR="00B003B9" w:rsidRDefault="005A52EF">
            <w:pPr>
              <w:widowControl w:val="0"/>
              <w:spacing w:line="276" w:lineRule="auto"/>
              <w:jc w:val="center"/>
              <w:rPr>
                <w:rFonts w:ascii="Arial" w:eastAsia="Arial" w:hAnsi="Arial" w:cs="Arial"/>
                <w:sz w:val="20"/>
                <w:szCs w:val="20"/>
              </w:rPr>
            </w:pPr>
            <w:r>
              <w:rPr>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CA025D" w14:textId="77777777" w:rsidR="00B003B9" w:rsidRDefault="005A52EF">
            <w:pPr>
              <w:widowControl w:val="0"/>
              <w:spacing w:line="276" w:lineRule="auto"/>
              <w:jc w:val="center"/>
              <w:rPr>
                <w:rFonts w:ascii="Arial" w:eastAsia="Arial" w:hAnsi="Arial" w:cs="Arial"/>
                <w:sz w:val="20"/>
                <w:szCs w:val="20"/>
              </w:rPr>
            </w:pPr>
            <w:r>
              <w:rPr>
                <w:b/>
                <w:bCs/>
              </w:rPr>
              <w:t>£1</w:t>
            </w:r>
          </w:p>
        </w:tc>
      </w:tr>
    </w:tbl>
    <w:p w14:paraId="7B18A848" w14:textId="77777777" w:rsidR="00B003B9" w:rsidRDefault="005A52EF">
      <w:pPr>
        <w:spacing w:before="200"/>
      </w:pPr>
      <w:r>
        <w:t>Source: Self-Created</w:t>
      </w:r>
    </w:p>
    <w:p w14:paraId="7BFCD115" w14:textId="77777777" w:rsidR="00B003B9" w:rsidRDefault="005A52EF">
      <w:pPr>
        <w:pStyle w:val="Heading4"/>
        <w:spacing w:before="200"/>
      </w:pPr>
      <w:bookmarkStart w:id="77" w:name="_Toc234595834"/>
      <w:bookmarkStart w:id="78" w:name="_Toc234595901"/>
      <w:r>
        <w:t>Table 24. Profitability Index Project C</w:t>
      </w:r>
      <w:bookmarkEnd w:id="77"/>
      <w:bookmarkEnd w:id="78"/>
    </w:p>
    <w:tbl>
      <w:tblPr>
        <w:tblStyle w:val="af7"/>
        <w:tblW w:w="7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B003B9" w14:paraId="42A05AC9" w14:textId="77777777">
        <w:trPr>
          <w:trHeight w:val="31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2CEE0772" w14:textId="77777777" w:rsidR="00B003B9" w:rsidRDefault="005A52EF">
            <w:pPr>
              <w:widowControl w:val="0"/>
              <w:jc w:val="center"/>
              <w:rPr>
                <w:rFonts w:ascii="Arial" w:eastAsia="Arial" w:hAnsi="Arial" w:cs="Arial"/>
                <w:sz w:val="20"/>
                <w:szCs w:val="20"/>
              </w:rPr>
            </w:pPr>
            <w:r>
              <w:rPr>
                <w:b/>
                <w:bCs/>
              </w:rPr>
              <w:t>Project C</w:t>
            </w:r>
          </w:p>
        </w:tc>
      </w:tr>
      <w:tr w:rsidR="00B003B9" w14:paraId="371D1A7A" w14:textId="77777777">
        <w:trPr>
          <w:trHeight w:val="55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CC7979B" w14:textId="77777777" w:rsidR="00B003B9" w:rsidRDefault="005A52EF">
            <w:pPr>
              <w:widowControl w:val="0"/>
              <w:jc w:val="center"/>
              <w:rPr>
                <w:rFonts w:ascii="Arial" w:eastAsia="Arial" w:hAnsi="Arial" w:cs="Arial"/>
                <w:sz w:val="20"/>
                <w:szCs w:val="20"/>
              </w:rPr>
            </w:pPr>
            <w:r>
              <w:rPr>
                <w:b/>
                <w:bCs/>
              </w:rPr>
              <w:t>Year</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00FCCD5" w14:textId="77777777" w:rsidR="00B003B9" w:rsidRDefault="005A52EF">
            <w:pPr>
              <w:widowControl w:val="0"/>
              <w:jc w:val="center"/>
              <w:rPr>
                <w:rFonts w:ascii="Arial" w:eastAsia="Arial" w:hAnsi="Arial" w:cs="Arial"/>
                <w:sz w:val="20"/>
                <w:szCs w:val="20"/>
              </w:rPr>
            </w:pPr>
            <w:r>
              <w:rPr>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931D1B5" w14:textId="77777777" w:rsidR="00B003B9" w:rsidRDefault="005A52EF">
            <w:pPr>
              <w:widowControl w:val="0"/>
              <w:jc w:val="center"/>
              <w:rPr>
                <w:rFonts w:ascii="Arial" w:eastAsia="Arial" w:hAnsi="Arial" w:cs="Arial"/>
                <w:sz w:val="20"/>
                <w:szCs w:val="20"/>
              </w:rPr>
            </w:pPr>
            <w:r>
              <w:rPr>
                <w:b/>
                <w:bCs/>
              </w:rPr>
              <w:t>8%. discounting rate</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746EDC9" w14:textId="77777777" w:rsidR="00B003B9" w:rsidRDefault="005A52EF">
            <w:pPr>
              <w:widowControl w:val="0"/>
              <w:jc w:val="center"/>
              <w:rPr>
                <w:rFonts w:ascii="Arial" w:eastAsia="Arial" w:hAnsi="Arial" w:cs="Arial"/>
                <w:sz w:val="20"/>
                <w:szCs w:val="20"/>
              </w:rPr>
            </w:pPr>
            <w:r>
              <w:rPr>
                <w:b/>
                <w:bCs/>
              </w:rPr>
              <w:t>Present Value</w:t>
            </w:r>
          </w:p>
        </w:tc>
      </w:tr>
      <w:tr w:rsidR="00B003B9" w14:paraId="41DB1BEB"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28D87B8" w14:textId="77777777" w:rsidR="00B003B9" w:rsidRDefault="005A52EF">
            <w:pPr>
              <w:widowControl w:val="0"/>
              <w:jc w:val="center"/>
              <w:rPr>
                <w:rFonts w:ascii="Arial" w:eastAsia="Arial" w:hAnsi="Arial" w:cs="Arial"/>
                <w:sz w:val="20"/>
                <w:szCs w:val="20"/>
              </w:rPr>
            </w:pPr>
            <w:r>
              <w:t>1</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A9C9009" w14:textId="77777777" w:rsidR="00B003B9" w:rsidRDefault="005A52EF">
            <w:pPr>
              <w:widowControl w:val="0"/>
              <w:jc w:val="center"/>
              <w:rPr>
                <w:rFonts w:ascii="Arial" w:eastAsia="Arial" w:hAnsi="Arial" w:cs="Arial"/>
                <w:sz w:val="20"/>
                <w:szCs w:val="20"/>
              </w:rPr>
            </w:pPr>
            <w:r>
              <w:t>£5</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34E7C38" w14:textId="77777777" w:rsidR="00B003B9" w:rsidRDefault="005A52EF">
            <w:pPr>
              <w:widowControl w:val="0"/>
              <w:jc w:val="center"/>
              <w:rPr>
                <w:rFonts w:ascii="Arial" w:eastAsia="Arial" w:hAnsi="Arial" w:cs="Arial"/>
                <w:sz w:val="20"/>
                <w:szCs w:val="20"/>
              </w:rPr>
            </w:pPr>
            <w:r>
              <w:t>0.925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50026BF" w14:textId="77777777" w:rsidR="00B003B9" w:rsidRDefault="005A52EF">
            <w:pPr>
              <w:widowControl w:val="0"/>
              <w:jc w:val="center"/>
              <w:rPr>
                <w:rFonts w:ascii="Arial" w:eastAsia="Arial" w:hAnsi="Arial" w:cs="Arial"/>
                <w:sz w:val="20"/>
                <w:szCs w:val="20"/>
              </w:rPr>
            </w:pPr>
            <w:r>
              <w:t>£5</w:t>
            </w:r>
          </w:p>
        </w:tc>
      </w:tr>
      <w:tr w:rsidR="00B003B9" w14:paraId="0A346DC8"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DCAD87F" w14:textId="77777777" w:rsidR="00B003B9" w:rsidRDefault="005A52EF">
            <w:pPr>
              <w:widowControl w:val="0"/>
              <w:jc w:val="center"/>
              <w:rPr>
                <w:rFonts w:ascii="Arial" w:eastAsia="Arial" w:hAnsi="Arial" w:cs="Arial"/>
                <w:sz w:val="20"/>
                <w:szCs w:val="20"/>
              </w:rPr>
            </w:pPr>
            <w:r>
              <w:t>2</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9E0369C" w14:textId="77777777" w:rsidR="00B003B9" w:rsidRDefault="005A52EF">
            <w:pPr>
              <w:widowControl w:val="0"/>
              <w:jc w:val="center"/>
              <w:rPr>
                <w:rFonts w:ascii="Arial" w:eastAsia="Arial" w:hAnsi="Arial" w:cs="Arial"/>
                <w:sz w:val="20"/>
                <w:szCs w:val="20"/>
              </w:rPr>
            </w:pPr>
            <w:r>
              <w:t>£10</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99BDA88" w14:textId="77777777" w:rsidR="00B003B9" w:rsidRDefault="005A52EF">
            <w:pPr>
              <w:widowControl w:val="0"/>
              <w:jc w:val="center"/>
              <w:rPr>
                <w:rFonts w:ascii="Arial" w:eastAsia="Arial" w:hAnsi="Arial" w:cs="Arial"/>
                <w:sz w:val="20"/>
                <w:szCs w:val="20"/>
              </w:rPr>
            </w:pPr>
            <w:r>
              <w:t>0.857</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B1B87C6" w14:textId="77777777" w:rsidR="00B003B9" w:rsidRDefault="005A52EF">
            <w:pPr>
              <w:widowControl w:val="0"/>
              <w:jc w:val="center"/>
              <w:rPr>
                <w:rFonts w:ascii="Arial" w:eastAsia="Arial" w:hAnsi="Arial" w:cs="Arial"/>
                <w:sz w:val="20"/>
                <w:szCs w:val="20"/>
              </w:rPr>
            </w:pPr>
            <w:r>
              <w:t>£9</w:t>
            </w:r>
          </w:p>
        </w:tc>
      </w:tr>
      <w:tr w:rsidR="00B003B9" w14:paraId="42B09A13"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86443A3" w14:textId="77777777" w:rsidR="00B003B9" w:rsidRDefault="005A52EF">
            <w:pPr>
              <w:widowControl w:val="0"/>
              <w:jc w:val="center"/>
              <w:rPr>
                <w:rFonts w:ascii="Arial" w:eastAsia="Arial" w:hAnsi="Arial" w:cs="Arial"/>
                <w:sz w:val="20"/>
                <w:szCs w:val="20"/>
              </w:rPr>
            </w:pPr>
            <w:r>
              <w:t>3</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837D9C" w14:textId="77777777" w:rsidR="00B003B9" w:rsidRDefault="005A52EF">
            <w:pPr>
              <w:widowControl w:val="0"/>
              <w:jc w:val="center"/>
              <w:rPr>
                <w:rFonts w:ascii="Arial" w:eastAsia="Arial" w:hAnsi="Arial" w:cs="Arial"/>
                <w:sz w:val="20"/>
                <w:szCs w:val="20"/>
              </w:rPr>
            </w:pPr>
            <w:r>
              <w:t>£20</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476A8C2" w14:textId="77777777" w:rsidR="00B003B9" w:rsidRDefault="005A52EF">
            <w:pPr>
              <w:widowControl w:val="0"/>
              <w:jc w:val="center"/>
              <w:rPr>
                <w:rFonts w:ascii="Arial" w:eastAsia="Arial" w:hAnsi="Arial" w:cs="Arial"/>
                <w:sz w:val="20"/>
                <w:szCs w:val="20"/>
              </w:rPr>
            </w:pPr>
            <w:r>
              <w:t>0.793</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734E135" w14:textId="77777777" w:rsidR="00B003B9" w:rsidRDefault="005A52EF">
            <w:pPr>
              <w:widowControl w:val="0"/>
              <w:jc w:val="center"/>
              <w:rPr>
                <w:rFonts w:ascii="Arial" w:eastAsia="Arial" w:hAnsi="Arial" w:cs="Arial"/>
                <w:sz w:val="20"/>
                <w:szCs w:val="20"/>
              </w:rPr>
            </w:pPr>
            <w:r>
              <w:t>£16</w:t>
            </w:r>
          </w:p>
        </w:tc>
      </w:tr>
      <w:tr w:rsidR="00B003B9" w14:paraId="3D8E0402"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C13B36E" w14:textId="77777777" w:rsidR="00B003B9" w:rsidRDefault="005A52EF">
            <w:pPr>
              <w:widowControl w:val="0"/>
              <w:jc w:val="center"/>
              <w:rPr>
                <w:rFonts w:ascii="Arial" w:eastAsia="Arial" w:hAnsi="Arial" w:cs="Arial"/>
                <w:sz w:val="20"/>
                <w:szCs w:val="20"/>
              </w:rPr>
            </w:pPr>
            <w:r>
              <w:t>4</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AD74558" w14:textId="77777777" w:rsidR="00B003B9" w:rsidRDefault="005A52EF">
            <w:pPr>
              <w:widowControl w:val="0"/>
              <w:jc w:val="center"/>
              <w:rPr>
                <w:rFonts w:ascii="Arial" w:eastAsia="Arial" w:hAnsi="Arial" w:cs="Arial"/>
                <w:sz w:val="20"/>
                <w:szCs w:val="20"/>
              </w:rPr>
            </w:pPr>
            <w:r>
              <w:t>£25</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8C3E9F" w14:textId="77777777" w:rsidR="00B003B9" w:rsidRDefault="005A52EF">
            <w:pPr>
              <w:widowControl w:val="0"/>
              <w:jc w:val="center"/>
              <w:rPr>
                <w:rFonts w:ascii="Arial" w:eastAsia="Arial" w:hAnsi="Arial" w:cs="Arial"/>
                <w:sz w:val="20"/>
                <w:szCs w:val="20"/>
              </w:rPr>
            </w:pPr>
            <w:r>
              <w:t>0.735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24B4B21" w14:textId="77777777" w:rsidR="00B003B9" w:rsidRDefault="005A52EF">
            <w:pPr>
              <w:widowControl w:val="0"/>
              <w:jc w:val="center"/>
              <w:rPr>
                <w:rFonts w:ascii="Arial" w:eastAsia="Arial" w:hAnsi="Arial" w:cs="Arial"/>
                <w:sz w:val="20"/>
                <w:szCs w:val="20"/>
              </w:rPr>
            </w:pPr>
            <w:r>
              <w:t>£18</w:t>
            </w:r>
          </w:p>
        </w:tc>
      </w:tr>
      <w:tr w:rsidR="00B003B9" w14:paraId="1D8DE2C9"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C3CA476" w14:textId="77777777" w:rsidR="00B003B9" w:rsidRDefault="005A52EF">
            <w:pPr>
              <w:widowControl w:val="0"/>
              <w:jc w:val="center"/>
              <w:rPr>
                <w:rFonts w:ascii="Arial" w:eastAsia="Arial" w:hAnsi="Arial" w:cs="Arial"/>
                <w:sz w:val="20"/>
                <w:szCs w:val="20"/>
              </w:rPr>
            </w:pPr>
            <w:r>
              <w:t>5</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D7DED48" w14:textId="77777777" w:rsidR="00B003B9" w:rsidRDefault="005A52EF">
            <w:pPr>
              <w:widowControl w:val="0"/>
              <w:jc w:val="center"/>
              <w:rPr>
                <w:rFonts w:ascii="Arial" w:eastAsia="Arial" w:hAnsi="Arial" w:cs="Arial"/>
                <w:sz w:val="20"/>
                <w:szCs w:val="20"/>
              </w:rPr>
            </w:pPr>
            <w:r>
              <w:t>£5</w:t>
            </w:r>
          </w:p>
        </w:tc>
        <w:tc>
          <w:tcPr>
            <w:tcW w:w="247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3048F4A" w14:textId="77777777" w:rsidR="00B003B9" w:rsidRDefault="005A52EF">
            <w:pPr>
              <w:widowControl w:val="0"/>
              <w:jc w:val="center"/>
              <w:rPr>
                <w:rFonts w:ascii="Arial" w:eastAsia="Arial" w:hAnsi="Arial" w:cs="Arial"/>
                <w:sz w:val="20"/>
                <w:szCs w:val="20"/>
              </w:rPr>
            </w:pPr>
            <w:r>
              <w:t>0.680</w:t>
            </w:r>
          </w:p>
        </w:tc>
        <w:tc>
          <w:tcPr>
            <w:tcW w:w="15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0F9E332" w14:textId="77777777" w:rsidR="00B003B9" w:rsidRDefault="005A52EF">
            <w:pPr>
              <w:widowControl w:val="0"/>
              <w:jc w:val="center"/>
              <w:rPr>
                <w:rFonts w:ascii="Arial" w:eastAsia="Arial" w:hAnsi="Arial" w:cs="Arial"/>
                <w:sz w:val="20"/>
                <w:szCs w:val="20"/>
              </w:rPr>
            </w:pPr>
            <w:r>
              <w:t>£3</w:t>
            </w:r>
          </w:p>
        </w:tc>
      </w:tr>
      <w:tr w:rsidR="00B003B9" w14:paraId="4430C426"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74208E4" w14:textId="77777777" w:rsidR="00B003B9" w:rsidRDefault="005A52EF">
            <w:pPr>
              <w:widowControl w:val="0"/>
              <w:jc w:val="center"/>
              <w:rPr>
                <w:rFonts w:ascii="Arial" w:eastAsia="Arial" w:hAnsi="Arial" w:cs="Arial"/>
                <w:sz w:val="20"/>
                <w:szCs w:val="20"/>
              </w:rPr>
            </w:pPr>
            <w:r>
              <w:rPr>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B5C04CB" w14:textId="77777777" w:rsidR="00B003B9" w:rsidRDefault="005A52EF">
            <w:pPr>
              <w:widowControl w:val="0"/>
              <w:jc w:val="center"/>
              <w:rPr>
                <w:rFonts w:ascii="Arial" w:eastAsia="Arial" w:hAnsi="Arial" w:cs="Arial"/>
                <w:sz w:val="20"/>
                <w:szCs w:val="20"/>
              </w:rPr>
            </w:pPr>
            <w:r>
              <w:t>£50</w:t>
            </w:r>
          </w:p>
        </w:tc>
      </w:tr>
      <w:tr w:rsidR="00B003B9" w14:paraId="0BC83820"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DE1CEEE" w14:textId="77777777" w:rsidR="00B003B9" w:rsidRDefault="005A52EF">
            <w:pPr>
              <w:widowControl w:val="0"/>
              <w:jc w:val="center"/>
              <w:rPr>
                <w:rFonts w:ascii="Arial" w:eastAsia="Arial" w:hAnsi="Arial" w:cs="Arial"/>
                <w:sz w:val="20"/>
                <w:szCs w:val="20"/>
              </w:rPr>
            </w:pPr>
            <w:r>
              <w:rPr>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ACC543A" w14:textId="77777777" w:rsidR="00B003B9" w:rsidRDefault="005A52EF">
            <w:pPr>
              <w:widowControl w:val="0"/>
              <w:jc w:val="center"/>
              <w:rPr>
                <w:rFonts w:ascii="Arial" w:eastAsia="Arial" w:hAnsi="Arial" w:cs="Arial"/>
                <w:sz w:val="20"/>
                <w:szCs w:val="20"/>
              </w:rPr>
            </w:pPr>
            <w:r>
              <w:rPr>
                <w:b/>
                <w:bCs/>
              </w:rPr>
              <w:t>£51</w:t>
            </w:r>
          </w:p>
        </w:tc>
      </w:tr>
      <w:tr w:rsidR="00B003B9" w14:paraId="17014791" w14:textId="77777777">
        <w:trPr>
          <w:trHeight w:val="315"/>
          <w:jc w:val="center"/>
        </w:trPr>
        <w:tc>
          <w:tcPr>
            <w:tcW w:w="208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B1DCB44" w14:textId="77777777" w:rsidR="00B003B9" w:rsidRDefault="005A52EF">
            <w:pPr>
              <w:widowControl w:val="0"/>
              <w:jc w:val="center"/>
              <w:rPr>
                <w:rFonts w:ascii="Arial" w:eastAsia="Arial" w:hAnsi="Arial" w:cs="Arial"/>
                <w:sz w:val="20"/>
                <w:szCs w:val="20"/>
              </w:rPr>
            </w:pPr>
            <w:r>
              <w:rPr>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10BA68D" w14:textId="77777777" w:rsidR="00B003B9" w:rsidRDefault="005A52EF">
            <w:pPr>
              <w:widowControl w:val="0"/>
              <w:jc w:val="center"/>
              <w:rPr>
                <w:rFonts w:ascii="Arial" w:eastAsia="Arial" w:hAnsi="Arial" w:cs="Arial"/>
                <w:sz w:val="20"/>
                <w:szCs w:val="20"/>
              </w:rPr>
            </w:pPr>
            <w:r>
              <w:rPr>
                <w:b/>
                <w:bCs/>
              </w:rPr>
              <w:t>£1</w:t>
            </w:r>
          </w:p>
        </w:tc>
      </w:tr>
    </w:tbl>
    <w:p w14:paraId="27233F13" w14:textId="77777777" w:rsidR="00B003B9" w:rsidRDefault="005A52EF">
      <w:pPr>
        <w:spacing w:before="200"/>
      </w:pPr>
      <w:r>
        <w:t>Source: Self-Created</w:t>
      </w:r>
    </w:p>
    <w:p w14:paraId="0E3774A0" w14:textId="77777777" w:rsidR="00B003B9" w:rsidRDefault="005A52EF">
      <w:pPr>
        <w:spacing w:before="200"/>
      </w:pPr>
      <w:r>
        <w:lastRenderedPageBreak/>
        <w:t>The most financially promising projects are the ones with the closest to or higher Profitability Index (PI) attached. The Profitability Index of Project C is 1.13, which means that £1 invested will produce £1.13 of present value benefit. Project B has a PI of 1.01, which shows that the project creates a marginal value, and Project A has a PI of 0.96, which means that cash inflows are discounted and cannot cover the cash outlay. The projects which have a PI greater than 1.0 are deemed acceptable under the PI decision criterion. So it would be better to invest in Project C than Project A because the financial performance of the two projects cannot be compared.</w:t>
      </w:r>
    </w:p>
    <w:p w14:paraId="0081E4DD" w14:textId="77777777" w:rsidR="00B003B9" w:rsidRDefault="005A52EF">
      <w:pPr>
        <w:pStyle w:val="Heading2"/>
        <w:keepNext w:val="0"/>
        <w:keepLines w:val="0"/>
        <w:spacing w:before="200"/>
      </w:pPr>
      <w:bookmarkStart w:id="79" w:name="_Toc234595835"/>
      <w:r>
        <w:t>5.6 Internal Rate of Return (IRR)</w:t>
      </w:r>
      <w:bookmarkEnd w:id="79"/>
    </w:p>
    <w:p w14:paraId="12359162" w14:textId="77777777" w:rsidR="00B003B9" w:rsidRDefault="005A52EF">
      <w:pPr>
        <w:pStyle w:val="Heading4"/>
        <w:spacing w:before="200"/>
      </w:pPr>
      <w:bookmarkStart w:id="80" w:name="_Toc234595836"/>
      <w:bookmarkStart w:id="81" w:name="_Toc234595902"/>
      <w:r>
        <w:t>Table 25. Internal Rate of Return Project A</w:t>
      </w:r>
      <w:bookmarkEnd w:id="80"/>
      <w:bookmarkEnd w:id="81"/>
    </w:p>
    <w:tbl>
      <w:tblPr>
        <w:tblStyle w:val="af8"/>
        <w:tblW w:w="4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B003B9" w14:paraId="0E013339" w14:textId="77777777">
        <w:trPr>
          <w:trHeight w:val="31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2C171EB1" w14:textId="77777777" w:rsidR="00B003B9" w:rsidRDefault="005A52EF">
            <w:pPr>
              <w:widowControl w:val="0"/>
              <w:jc w:val="center"/>
              <w:rPr>
                <w:rFonts w:ascii="Arial" w:eastAsia="Arial" w:hAnsi="Arial" w:cs="Arial"/>
                <w:sz w:val="20"/>
                <w:szCs w:val="20"/>
              </w:rPr>
            </w:pPr>
            <w:r>
              <w:rPr>
                <w:b/>
                <w:bCs/>
              </w:rPr>
              <w:t>Project A</w:t>
            </w:r>
          </w:p>
        </w:tc>
      </w:tr>
      <w:tr w:rsidR="00B003B9" w14:paraId="19E69F25"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F16D567" w14:textId="77777777" w:rsidR="00B003B9" w:rsidRDefault="005A52EF">
            <w:pPr>
              <w:widowControl w:val="0"/>
              <w:jc w:val="center"/>
              <w:rPr>
                <w:rFonts w:ascii="Arial" w:eastAsia="Arial" w:hAnsi="Arial" w:cs="Arial"/>
                <w:sz w:val="20"/>
                <w:szCs w:val="20"/>
              </w:rPr>
            </w:pPr>
            <w:r>
              <w:rPr>
                <w:b/>
                <w:bCs/>
              </w:rPr>
              <w:t>Year</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A05C1C0" w14:textId="77777777" w:rsidR="00B003B9" w:rsidRDefault="005A52EF">
            <w:pPr>
              <w:widowControl w:val="0"/>
              <w:jc w:val="center"/>
              <w:rPr>
                <w:rFonts w:ascii="Arial" w:eastAsia="Arial" w:hAnsi="Arial" w:cs="Arial"/>
                <w:sz w:val="20"/>
                <w:szCs w:val="20"/>
              </w:rPr>
            </w:pPr>
            <w:r>
              <w:rPr>
                <w:b/>
                <w:bCs/>
              </w:rPr>
              <w:t>Net cash flow</w:t>
            </w:r>
          </w:p>
        </w:tc>
      </w:tr>
      <w:tr w:rsidR="00B003B9" w14:paraId="0F52C2DE"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3F74115A" w14:textId="77777777" w:rsidR="00B003B9" w:rsidRDefault="005A52EF">
            <w:pPr>
              <w:widowControl w:val="0"/>
              <w:jc w:val="center"/>
              <w:rPr>
                <w:rFonts w:ascii="Arial" w:eastAsia="Arial" w:hAnsi="Arial" w:cs="Arial"/>
                <w:sz w:val="20"/>
                <w:szCs w:val="20"/>
              </w:rPr>
            </w:pPr>
            <w:r>
              <w:rPr>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2CA8B66" w14:textId="77777777" w:rsidR="00B003B9" w:rsidRDefault="005A52EF">
            <w:pPr>
              <w:widowControl w:val="0"/>
              <w:jc w:val="center"/>
              <w:rPr>
                <w:rFonts w:ascii="Arial" w:eastAsia="Arial" w:hAnsi="Arial" w:cs="Arial"/>
                <w:sz w:val="20"/>
                <w:szCs w:val="20"/>
              </w:rPr>
            </w:pPr>
            <w:r>
              <w:t>-£50</w:t>
            </w:r>
          </w:p>
        </w:tc>
      </w:tr>
      <w:tr w:rsidR="00B003B9" w14:paraId="082E265E"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50A66F5" w14:textId="77777777" w:rsidR="00B003B9" w:rsidRDefault="005A52EF">
            <w:pPr>
              <w:widowControl w:val="0"/>
              <w:jc w:val="center"/>
              <w:rPr>
                <w:rFonts w:ascii="Arial" w:eastAsia="Arial" w:hAnsi="Arial" w:cs="Arial"/>
                <w:sz w:val="20"/>
                <w:szCs w:val="20"/>
              </w:rPr>
            </w:pPr>
            <w:r>
              <w:t>1</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B1CBA91" w14:textId="77777777" w:rsidR="00B003B9" w:rsidRDefault="005A52EF">
            <w:pPr>
              <w:widowControl w:val="0"/>
              <w:jc w:val="center"/>
              <w:rPr>
                <w:rFonts w:ascii="Arial" w:eastAsia="Arial" w:hAnsi="Arial" w:cs="Arial"/>
                <w:sz w:val="20"/>
                <w:szCs w:val="20"/>
              </w:rPr>
            </w:pPr>
            <w:r>
              <w:t>£10</w:t>
            </w:r>
          </w:p>
        </w:tc>
      </w:tr>
      <w:tr w:rsidR="00B003B9" w14:paraId="755E7BD8"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D82A7E2" w14:textId="77777777" w:rsidR="00B003B9" w:rsidRDefault="005A52EF">
            <w:pPr>
              <w:widowControl w:val="0"/>
              <w:jc w:val="center"/>
              <w:rPr>
                <w:rFonts w:ascii="Arial" w:eastAsia="Arial" w:hAnsi="Arial" w:cs="Arial"/>
                <w:sz w:val="20"/>
                <w:szCs w:val="20"/>
              </w:rPr>
            </w:pPr>
            <w:r>
              <w:t>2</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86F6ABC" w14:textId="77777777" w:rsidR="00B003B9" w:rsidRDefault="005A52EF">
            <w:pPr>
              <w:widowControl w:val="0"/>
              <w:jc w:val="center"/>
              <w:rPr>
                <w:rFonts w:ascii="Arial" w:eastAsia="Arial" w:hAnsi="Arial" w:cs="Arial"/>
                <w:sz w:val="20"/>
                <w:szCs w:val="20"/>
              </w:rPr>
            </w:pPr>
            <w:r>
              <w:t>£12</w:t>
            </w:r>
          </w:p>
        </w:tc>
      </w:tr>
      <w:tr w:rsidR="00B003B9" w14:paraId="375C9AC6"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4C20D99" w14:textId="77777777" w:rsidR="00B003B9" w:rsidRDefault="005A52EF">
            <w:pPr>
              <w:widowControl w:val="0"/>
              <w:jc w:val="center"/>
              <w:rPr>
                <w:rFonts w:ascii="Arial" w:eastAsia="Arial" w:hAnsi="Arial" w:cs="Arial"/>
                <w:sz w:val="20"/>
                <w:szCs w:val="20"/>
              </w:rPr>
            </w:pPr>
            <w:r>
              <w:t>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390716F" w14:textId="77777777" w:rsidR="00B003B9" w:rsidRDefault="005A52EF">
            <w:pPr>
              <w:widowControl w:val="0"/>
              <w:jc w:val="center"/>
              <w:rPr>
                <w:rFonts w:ascii="Arial" w:eastAsia="Arial" w:hAnsi="Arial" w:cs="Arial"/>
                <w:sz w:val="20"/>
                <w:szCs w:val="20"/>
              </w:rPr>
            </w:pPr>
            <w:r>
              <w:t>£14</w:t>
            </w:r>
          </w:p>
        </w:tc>
      </w:tr>
      <w:tr w:rsidR="00B003B9" w14:paraId="42D05912"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6AA6389" w14:textId="77777777" w:rsidR="00B003B9" w:rsidRDefault="005A52EF">
            <w:pPr>
              <w:widowControl w:val="0"/>
              <w:jc w:val="center"/>
              <w:rPr>
                <w:rFonts w:ascii="Arial" w:eastAsia="Arial" w:hAnsi="Arial" w:cs="Arial"/>
                <w:sz w:val="20"/>
                <w:szCs w:val="20"/>
              </w:rPr>
            </w:pPr>
            <w:r>
              <w:t>4</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1B97529" w14:textId="77777777" w:rsidR="00B003B9" w:rsidRDefault="005A52EF">
            <w:pPr>
              <w:widowControl w:val="0"/>
              <w:jc w:val="center"/>
              <w:rPr>
                <w:rFonts w:ascii="Arial" w:eastAsia="Arial" w:hAnsi="Arial" w:cs="Arial"/>
                <w:sz w:val="20"/>
                <w:szCs w:val="20"/>
              </w:rPr>
            </w:pPr>
            <w:r>
              <w:t>£10</w:t>
            </w:r>
          </w:p>
        </w:tc>
      </w:tr>
      <w:tr w:rsidR="00B003B9" w14:paraId="7D9F69F0"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DF5E3B4" w14:textId="77777777" w:rsidR="00B003B9" w:rsidRDefault="005A52EF">
            <w:pPr>
              <w:widowControl w:val="0"/>
              <w:jc w:val="center"/>
              <w:rPr>
                <w:rFonts w:ascii="Arial" w:eastAsia="Arial" w:hAnsi="Arial" w:cs="Arial"/>
                <w:sz w:val="20"/>
                <w:szCs w:val="20"/>
              </w:rPr>
            </w:pPr>
            <w:r>
              <w:t>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D2D4AE7" w14:textId="77777777" w:rsidR="00B003B9" w:rsidRDefault="005A52EF">
            <w:pPr>
              <w:widowControl w:val="0"/>
              <w:jc w:val="center"/>
              <w:rPr>
                <w:rFonts w:ascii="Arial" w:eastAsia="Arial" w:hAnsi="Arial" w:cs="Arial"/>
                <w:sz w:val="20"/>
                <w:szCs w:val="20"/>
              </w:rPr>
            </w:pPr>
            <w:r>
              <w:t>£8</w:t>
            </w:r>
          </w:p>
        </w:tc>
      </w:tr>
      <w:tr w:rsidR="00B003B9" w14:paraId="11FC81F4"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7B01D49" w14:textId="77777777" w:rsidR="00B003B9" w:rsidRDefault="005A52EF">
            <w:pPr>
              <w:widowControl w:val="0"/>
              <w:jc w:val="center"/>
              <w:rPr>
                <w:rFonts w:ascii="Arial" w:eastAsia="Arial" w:hAnsi="Arial" w:cs="Arial"/>
                <w:sz w:val="20"/>
                <w:szCs w:val="20"/>
              </w:rPr>
            </w:pPr>
            <w:r>
              <w:rPr>
                <w:b/>
                <w:bCs/>
              </w:rPr>
              <w:t>IRR</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A607885" w14:textId="77777777" w:rsidR="00B003B9" w:rsidRDefault="005A52EF">
            <w:pPr>
              <w:widowControl w:val="0"/>
              <w:jc w:val="center"/>
              <w:rPr>
                <w:rFonts w:ascii="Arial" w:eastAsia="Arial" w:hAnsi="Arial" w:cs="Arial"/>
                <w:sz w:val="20"/>
                <w:szCs w:val="20"/>
              </w:rPr>
            </w:pPr>
            <w:r>
              <w:rPr>
                <w:b/>
                <w:bCs/>
              </w:rPr>
              <w:t>3%</w:t>
            </w:r>
          </w:p>
        </w:tc>
      </w:tr>
    </w:tbl>
    <w:p w14:paraId="1F1215E1" w14:textId="77777777" w:rsidR="00B003B9" w:rsidRDefault="005A52EF">
      <w:pPr>
        <w:spacing w:before="200"/>
      </w:pPr>
      <w:r>
        <w:t>Source: Self-Created</w:t>
      </w:r>
    </w:p>
    <w:p w14:paraId="13DE20F9" w14:textId="77777777" w:rsidR="00B003B9" w:rsidRDefault="005A52EF">
      <w:pPr>
        <w:pStyle w:val="Heading4"/>
        <w:spacing w:before="200"/>
      </w:pPr>
      <w:bookmarkStart w:id="82" w:name="_Toc234595837"/>
      <w:bookmarkStart w:id="83" w:name="_Toc234595903"/>
      <w:r>
        <w:t>Table 26. Internal Rate of Return Project B</w:t>
      </w:r>
      <w:bookmarkEnd w:id="82"/>
      <w:bookmarkEnd w:id="83"/>
    </w:p>
    <w:tbl>
      <w:tblPr>
        <w:tblStyle w:val="af9"/>
        <w:tblW w:w="4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B003B9" w14:paraId="606A52C5" w14:textId="77777777">
        <w:trPr>
          <w:trHeight w:val="31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4BA3A7D4" w14:textId="77777777" w:rsidR="00B003B9" w:rsidRDefault="005A52EF">
            <w:pPr>
              <w:widowControl w:val="0"/>
              <w:jc w:val="center"/>
              <w:rPr>
                <w:rFonts w:ascii="Arial" w:eastAsia="Arial" w:hAnsi="Arial" w:cs="Arial"/>
                <w:sz w:val="20"/>
                <w:szCs w:val="20"/>
              </w:rPr>
            </w:pPr>
            <w:r>
              <w:rPr>
                <w:b/>
                <w:bCs/>
              </w:rPr>
              <w:t>Project B</w:t>
            </w:r>
          </w:p>
        </w:tc>
      </w:tr>
      <w:tr w:rsidR="00B003B9" w14:paraId="6DEE0D01"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9F638D7" w14:textId="77777777" w:rsidR="00B003B9" w:rsidRDefault="005A52EF">
            <w:pPr>
              <w:widowControl w:val="0"/>
              <w:jc w:val="center"/>
              <w:rPr>
                <w:rFonts w:ascii="Arial" w:eastAsia="Arial" w:hAnsi="Arial" w:cs="Arial"/>
                <w:sz w:val="20"/>
                <w:szCs w:val="20"/>
              </w:rPr>
            </w:pPr>
            <w:r>
              <w:rPr>
                <w:b/>
                <w:bCs/>
              </w:rPr>
              <w:t>Year</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EF71D0" w14:textId="77777777" w:rsidR="00B003B9" w:rsidRDefault="005A52EF">
            <w:pPr>
              <w:widowControl w:val="0"/>
              <w:jc w:val="center"/>
              <w:rPr>
                <w:rFonts w:ascii="Arial" w:eastAsia="Arial" w:hAnsi="Arial" w:cs="Arial"/>
                <w:sz w:val="20"/>
                <w:szCs w:val="20"/>
              </w:rPr>
            </w:pPr>
            <w:r>
              <w:rPr>
                <w:b/>
                <w:bCs/>
              </w:rPr>
              <w:t>Net cash flow</w:t>
            </w:r>
          </w:p>
        </w:tc>
      </w:tr>
      <w:tr w:rsidR="00B003B9" w14:paraId="0BA840C2"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075D466" w14:textId="77777777" w:rsidR="00B003B9" w:rsidRDefault="005A52EF">
            <w:pPr>
              <w:widowControl w:val="0"/>
              <w:jc w:val="center"/>
              <w:rPr>
                <w:rFonts w:ascii="Arial" w:eastAsia="Arial" w:hAnsi="Arial" w:cs="Arial"/>
                <w:sz w:val="20"/>
                <w:szCs w:val="20"/>
              </w:rPr>
            </w:pPr>
            <w:r>
              <w:rPr>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36242C5" w14:textId="77777777" w:rsidR="00B003B9" w:rsidRDefault="005A52EF">
            <w:pPr>
              <w:widowControl w:val="0"/>
              <w:jc w:val="center"/>
              <w:rPr>
                <w:rFonts w:ascii="Arial" w:eastAsia="Arial" w:hAnsi="Arial" w:cs="Arial"/>
                <w:sz w:val="20"/>
                <w:szCs w:val="20"/>
              </w:rPr>
            </w:pPr>
            <w:r>
              <w:t>-£50</w:t>
            </w:r>
          </w:p>
        </w:tc>
      </w:tr>
      <w:tr w:rsidR="00B003B9" w14:paraId="69F527EB"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50C90700" w14:textId="77777777" w:rsidR="00B003B9" w:rsidRDefault="005A52EF">
            <w:pPr>
              <w:widowControl w:val="0"/>
              <w:jc w:val="center"/>
              <w:rPr>
                <w:rFonts w:ascii="Arial" w:eastAsia="Arial" w:hAnsi="Arial" w:cs="Arial"/>
                <w:sz w:val="20"/>
                <w:szCs w:val="20"/>
              </w:rPr>
            </w:pPr>
            <w:r>
              <w:t>1</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B1E7180" w14:textId="77777777" w:rsidR="00B003B9" w:rsidRDefault="005A52EF">
            <w:pPr>
              <w:widowControl w:val="0"/>
              <w:jc w:val="center"/>
              <w:rPr>
                <w:rFonts w:ascii="Arial" w:eastAsia="Arial" w:hAnsi="Arial" w:cs="Arial"/>
                <w:sz w:val="20"/>
                <w:szCs w:val="20"/>
              </w:rPr>
            </w:pPr>
            <w:r>
              <w:t>£11</w:t>
            </w:r>
          </w:p>
        </w:tc>
      </w:tr>
      <w:tr w:rsidR="00B003B9" w14:paraId="3D4550A9"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D095C33" w14:textId="77777777" w:rsidR="00B003B9" w:rsidRDefault="005A52EF">
            <w:pPr>
              <w:widowControl w:val="0"/>
              <w:jc w:val="center"/>
              <w:rPr>
                <w:rFonts w:ascii="Arial" w:eastAsia="Arial" w:hAnsi="Arial" w:cs="Arial"/>
                <w:sz w:val="20"/>
                <w:szCs w:val="20"/>
              </w:rPr>
            </w:pPr>
            <w:r>
              <w:t>2</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B231E11" w14:textId="77777777" w:rsidR="00B003B9" w:rsidRDefault="005A52EF">
            <w:pPr>
              <w:widowControl w:val="0"/>
              <w:jc w:val="center"/>
              <w:rPr>
                <w:rFonts w:ascii="Arial" w:eastAsia="Arial" w:hAnsi="Arial" w:cs="Arial"/>
                <w:sz w:val="20"/>
                <w:szCs w:val="20"/>
              </w:rPr>
            </w:pPr>
            <w:r>
              <w:t>£11</w:t>
            </w:r>
          </w:p>
        </w:tc>
      </w:tr>
      <w:tr w:rsidR="00B003B9" w14:paraId="3DF8AE24"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7343F2F" w14:textId="77777777" w:rsidR="00B003B9" w:rsidRDefault="005A52EF">
            <w:pPr>
              <w:widowControl w:val="0"/>
              <w:jc w:val="center"/>
              <w:rPr>
                <w:rFonts w:ascii="Arial" w:eastAsia="Arial" w:hAnsi="Arial" w:cs="Arial"/>
                <w:sz w:val="20"/>
                <w:szCs w:val="20"/>
              </w:rPr>
            </w:pPr>
            <w:r>
              <w:t>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A68B51C" w14:textId="77777777" w:rsidR="00B003B9" w:rsidRDefault="005A52EF">
            <w:pPr>
              <w:widowControl w:val="0"/>
              <w:jc w:val="center"/>
              <w:rPr>
                <w:rFonts w:ascii="Arial" w:eastAsia="Arial" w:hAnsi="Arial" w:cs="Arial"/>
                <w:sz w:val="20"/>
                <w:szCs w:val="20"/>
              </w:rPr>
            </w:pPr>
            <w:r>
              <w:t>£11</w:t>
            </w:r>
          </w:p>
        </w:tc>
      </w:tr>
      <w:tr w:rsidR="00B003B9" w14:paraId="3ADB811F"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83D730C" w14:textId="77777777" w:rsidR="00B003B9" w:rsidRDefault="005A52EF">
            <w:pPr>
              <w:widowControl w:val="0"/>
              <w:jc w:val="center"/>
              <w:rPr>
                <w:rFonts w:ascii="Arial" w:eastAsia="Arial" w:hAnsi="Arial" w:cs="Arial"/>
                <w:sz w:val="20"/>
                <w:szCs w:val="20"/>
              </w:rPr>
            </w:pPr>
            <w:r>
              <w:t>4</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8735047" w14:textId="77777777" w:rsidR="00B003B9" w:rsidRDefault="005A52EF">
            <w:pPr>
              <w:widowControl w:val="0"/>
              <w:jc w:val="center"/>
              <w:rPr>
                <w:rFonts w:ascii="Arial" w:eastAsia="Arial" w:hAnsi="Arial" w:cs="Arial"/>
                <w:sz w:val="20"/>
                <w:szCs w:val="20"/>
              </w:rPr>
            </w:pPr>
            <w:r>
              <w:t>£11</w:t>
            </w:r>
          </w:p>
        </w:tc>
      </w:tr>
      <w:tr w:rsidR="00B003B9" w14:paraId="30DB3DE7"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1F54720" w14:textId="77777777" w:rsidR="00B003B9" w:rsidRDefault="005A52EF">
            <w:pPr>
              <w:widowControl w:val="0"/>
              <w:jc w:val="center"/>
              <w:rPr>
                <w:rFonts w:ascii="Arial" w:eastAsia="Arial" w:hAnsi="Arial" w:cs="Arial"/>
                <w:sz w:val="20"/>
                <w:szCs w:val="20"/>
              </w:rPr>
            </w:pPr>
            <w:r>
              <w:t>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9B64755" w14:textId="77777777" w:rsidR="00B003B9" w:rsidRDefault="005A52EF">
            <w:pPr>
              <w:widowControl w:val="0"/>
              <w:jc w:val="center"/>
              <w:rPr>
                <w:rFonts w:ascii="Arial" w:eastAsia="Arial" w:hAnsi="Arial" w:cs="Arial"/>
                <w:sz w:val="20"/>
                <w:szCs w:val="20"/>
              </w:rPr>
            </w:pPr>
            <w:r>
              <w:t>£11</w:t>
            </w:r>
          </w:p>
        </w:tc>
      </w:tr>
      <w:tr w:rsidR="00B003B9" w14:paraId="30F82346"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5E29F55" w14:textId="77777777" w:rsidR="00B003B9" w:rsidRDefault="005A52EF">
            <w:pPr>
              <w:widowControl w:val="0"/>
              <w:jc w:val="center"/>
              <w:rPr>
                <w:rFonts w:ascii="Arial" w:eastAsia="Arial" w:hAnsi="Arial" w:cs="Arial"/>
                <w:sz w:val="20"/>
                <w:szCs w:val="20"/>
              </w:rPr>
            </w:pPr>
            <w:r>
              <w:rPr>
                <w:b/>
                <w:bCs/>
              </w:rPr>
              <w:t>IRR</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207669B" w14:textId="77777777" w:rsidR="00B003B9" w:rsidRDefault="005A52EF">
            <w:pPr>
              <w:widowControl w:val="0"/>
              <w:jc w:val="center"/>
              <w:rPr>
                <w:rFonts w:ascii="Arial" w:eastAsia="Arial" w:hAnsi="Arial" w:cs="Arial"/>
                <w:sz w:val="20"/>
                <w:szCs w:val="20"/>
              </w:rPr>
            </w:pPr>
            <w:r>
              <w:rPr>
                <w:b/>
                <w:bCs/>
              </w:rPr>
              <w:t>3%</w:t>
            </w:r>
          </w:p>
        </w:tc>
      </w:tr>
    </w:tbl>
    <w:p w14:paraId="3A6DFB8A" w14:textId="77777777" w:rsidR="00B003B9" w:rsidRDefault="005A52EF">
      <w:pPr>
        <w:spacing w:before="200"/>
      </w:pPr>
      <w:r>
        <w:lastRenderedPageBreak/>
        <w:t>Source: Self-Created</w:t>
      </w:r>
    </w:p>
    <w:p w14:paraId="28579F12" w14:textId="77777777" w:rsidR="00B003B9" w:rsidRDefault="005A52EF">
      <w:pPr>
        <w:pStyle w:val="Heading4"/>
        <w:spacing w:before="200"/>
      </w:pPr>
      <w:bookmarkStart w:id="84" w:name="_Toc234595838"/>
      <w:bookmarkStart w:id="85" w:name="_Toc234595904"/>
      <w:r>
        <w:t>Table 27. Internal Rate of Return Project C</w:t>
      </w:r>
      <w:bookmarkEnd w:id="84"/>
      <w:bookmarkEnd w:id="85"/>
    </w:p>
    <w:tbl>
      <w:tblPr>
        <w:tblStyle w:val="afa"/>
        <w:tblW w:w="4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B003B9" w14:paraId="3BD21842" w14:textId="77777777">
        <w:trPr>
          <w:trHeight w:val="31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447E4962" w14:textId="77777777" w:rsidR="00B003B9" w:rsidRDefault="005A52EF">
            <w:pPr>
              <w:widowControl w:val="0"/>
              <w:jc w:val="center"/>
              <w:rPr>
                <w:rFonts w:ascii="Arial" w:eastAsia="Arial" w:hAnsi="Arial" w:cs="Arial"/>
                <w:sz w:val="20"/>
                <w:szCs w:val="20"/>
              </w:rPr>
            </w:pPr>
            <w:r>
              <w:rPr>
                <w:b/>
                <w:bCs/>
              </w:rPr>
              <w:t>Project C</w:t>
            </w:r>
          </w:p>
        </w:tc>
      </w:tr>
      <w:tr w:rsidR="00B003B9" w14:paraId="7FBFD65E"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5F965C9" w14:textId="77777777" w:rsidR="00B003B9" w:rsidRDefault="005A52EF">
            <w:pPr>
              <w:widowControl w:val="0"/>
              <w:jc w:val="center"/>
              <w:rPr>
                <w:rFonts w:ascii="Arial" w:eastAsia="Arial" w:hAnsi="Arial" w:cs="Arial"/>
                <w:sz w:val="20"/>
                <w:szCs w:val="20"/>
              </w:rPr>
            </w:pPr>
            <w:r>
              <w:rPr>
                <w:b/>
                <w:bCs/>
              </w:rPr>
              <w:t>Year</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BC28046" w14:textId="77777777" w:rsidR="00B003B9" w:rsidRDefault="005A52EF">
            <w:pPr>
              <w:widowControl w:val="0"/>
              <w:jc w:val="center"/>
              <w:rPr>
                <w:rFonts w:ascii="Arial" w:eastAsia="Arial" w:hAnsi="Arial" w:cs="Arial"/>
                <w:sz w:val="20"/>
                <w:szCs w:val="20"/>
              </w:rPr>
            </w:pPr>
            <w:r>
              <w:rPr>
                <w:b/>
                <w:bCs/>
              </w:rPr>
              <w:t>Net cash flow</w:t>
            </w:r>
          </w:p>
        </w:tc>
      </w:tr>
      <w:tr w:rsidR="00B003B9" w14:paraId="376B5555"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D8FC549" w14:textId="77777777" w:rsidR="00B003B9" w:rsidRDefault="005A52EF">
            <w:pPr>
              <w:widowControl w:val="0"/>
              <w:jc w:val="center"/>
              <w:rPr>
                <w:rFonts w:ascii="Arial" w:eastAsia="Arial" w:hAnsi="Arial" w:cs="Arial"/>
                <w:sz w:val="20"/>
                <w:szCs w:val="20"/>
              </w:rPr>
            </w:pPr>
            <w:r>
              <w:rPr>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0F908C84" w14:textId="77777777" w:rsidR="00B003B9" w:rsidRDefault="005A52EF">
            <w:pPr>
              <w:widowControl w:val="0"/>
              <w:jc w:val="center"/>
              <w:rPr>
                <w:rFonts w:ascii="Arial" w:eastAsia="Arial" w:hAnsi="Arial" w:cs="Arial"/>
                <w:sz w:val="20"/>
                <w:szCs w:val="20"/>
              </w:rPr>
            </w:pPr>
            <w:r>
              <w:t>-£50</w:t>
            </w:r>
          </w:p>
        </w:tc>
      </w:tr>
      <w:tr w:rsidR="00B003B9" w14:paraId="22E51B13"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BB56C41" w14:textId="77777777" w:rsidR="00B003B9" w:rsidRDefault="005A52EF">
            <w:pPr>
              <w:widowControl w:val="0"/>
              <w:jc w:val="center"/>
              <w:rPr>
                <w:rFonts w:ascii="Arial" w:eastAsia="Arial" w:hAnsi="Arial" w:cs="Arial"/>
                <w:sz w:val="20"/>
                <w:szCs w:val="20"/>
              </w:rPr>
            </w:pPr>
            <w:r>
              <w:t>1</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A06D34D" w14:textId="77777777" w:rsidR="00B003B9" w:rsidRDefault="005A52EF">
            <w:pPr>
              <w:widowControl w:val="0"/>
              <w:jc w:val="center"/>
              <w:rPr>
                <w:rFonts w:ascii="Arial" w:eastAsia="Arial" w:hAnsi="Arial" w:cs="Arial"/>
                <w:sz w:val="20"/>
                <w:szCs w:val="20"/>
              </w:rPr>
            </w:pPr>
            <w:r>
              <w:t>£5</w:t>
            </w:r>
          </w:p>
        </w:tc>
      </w:tr>
      <w:tr w:rsidR="00B003B9" w14:paraId="6A38EDA9"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A4C632C" w14:textId="77777777" w:rsidR="00B003B9" w:rsidRDefault="005A52EF">
            <w:pPr>
              <w:widowControl w:val="0"/>
              <w:jc w:val="center"/>
              <w:rPr>
                <w:rFonts w:ascii="Arial" w:eastAsia="Arial" w:hAnsi="Arial" w:cs="Arial"/>
                <w:sz w:val="20"/>
                <w:szCs w:val="20"/>
              </w:rPr>
            </w:pPr>
            <w:r>
              <w:t>2</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F855C75" w14:textId="77777777" w:rsidR="00B003B9" w:rsidRDefault="005A52EF">
            <w:pPr>
              <w:widowControl w:val="0"/>
              <w:jc w:val="center"/>
              <w:rPr>
                <w:rFonts w:ascii="Arial" w:eastAsia="Arial" w:hAnsi="Arial" w:cs="Arial"/>
                <w:sz w:val="20"/>
                <w:szCs w:val="20"/>
              </w:rPr>
            </w:pPr>
            <w:r>
              <w:t>£10</w:t>
            </w:r>
          </w:p>
        </w:tc>
      </w:tr>
      <w:tr w:rsidR="00B003B9" w14:paraId="4DE761F7"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250261A9" w14:textId="77777777" w:rsidR="00B003B9" w:rsidRDefault="005A52EF">
            <w:pPr>
              <w:widowControl w:val="0"/>
              <w:jc w:val="center"/>
              <w:rPr>
                <w:rFonts w:ascii="Arial" w:eastAsia="Arial" w:hAnsi="Arial" w:cs="Arial"/>
                <w:sz w:val="20"/>
                <w:szCs w:val="20"/>
              </w:rPr>
            </w:pPr>
            <w:r>
              <w:t>3</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67694E22" w14:textId="77777777" w:rsidR="00B003B9" w:rsidRDefault="005A52EF">
            <w:pPr>
              <w:widowControl w:val="0"/>
              <w:jc w:val="center"/>
              <w:rPr>
                <w:rFonts w:ascii="Arial" w:eastAsia="Arial" w:hAnsi="Arial" w:cs="Arial"/>
                <w:sz w:val="20"/>
                <w:szCs w:val="20"/>
              </w:rPr>
            </w:pPr>
            <w:r>
              <w:t>£20</w:t>
            </w:r>
          </w:p>
        </w:tc>
      </w:tr>
      <w:tr w:rsidR="00B003B9" w14:paraId="4706B24F"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40A624FC" w14:textId="77777777" w:rsidR="00B003B9" w:rsidRDefault="005A52EF">
            <w:pPr>
              <w:widowControl w:val="0"/>
              <w:jc w:val="center"/>
              <w:rPr>
                <w:rFonts w:ascii="Arial" w:eastAsia="Arial" w:hAnsi="Arial" w:cs="Arial"/>
                <w:sz w:val="20"/>
                <w:szCs w:val="20"/>
              </w:rPr>
            </w:pPr>
            <w:r>
              <w:t>4</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0E5B2BC" w14:textId="77777777" w:rsidR="00B003B9" w:rsidRDefault="005A52EF">
            <w:pPr>
              <w:widowControl w:val="0"/>
              <w:jc w:val="center"/>
              <w:rPr>
                <w:rFonts w:ascii="Arial" w:eastAsia="Arial" w:hAnsi="Arial" w:cs="Arial"/>
                <w:sz w:val="20"/>
                <w:szCs w:val="20"/>
              </w:rPr>
            </w:pPr>
            <w:r>
              <w:t>£25</w:t>
            </w:r>
          </w:p>
        </w:tc>
      </w:tr>
      <w:tr w:rsidR="00B003B9" w14:paraId="23681A2B"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6F35CA2" w14:textId="77777777" w:rsidR="00B003B9" w:rsidRDefault="005A52EF">
            <w:pPr>
              <w:widowControl w:val="0"/>
              <w:jc w:val="center"/>
              <w:rPr>
                <w:rFonts w:ascii="Arial" w:eastAsia="Arial" w:hAnsi="Arial" w:cs="Arial"/>
                <w:sz w:val="20"/>
                <w:szCs w:val="20"/>
              </w:rPr>
            </w:pPr>
            <w:r>
              <w:t>5</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35AE30" w14:textId="77777777" w:rsidR="00B003B9" w:rsidRDefault="005A52EF">
            <w:pPr>
              <w:widowControl w:val="0"/>
              <w:jc w:val="center"/>
              <w:rPr>
                <w:rFonts w:ascii="Arial" w:eastAsia="Arial" w:hAnsi="Arial" w:cs="Arial"/>
                <w:sz w:val="20"/>
                <w:szCs w:val="20"/>
              </w:rPr>
            </w:pPr>
            <w:r>
              <w:t>£5</w:t>
            </w:r>
          </w:p>
        </w:tc>
      </w:tr>
      <w:tr w:rsidR="00B003B9" w14:paraId="621F7037" w14:textId="77777777">
        <w:trPr>
          <w:trHeight w:val="315"/>
          <w:jc w:val="center"/>
        </w:trPr>
        <w:tc>
          <w:tcPr>
            <w:tcW w:w="247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BC095F8" w14:textId="77777777" w:rsidR="00B003B9" w:rsidRDefault="005A52EF">
            <w:pPr>
              <w:widowControl w:val="0"/>
              <w:jc w:val="center"/>
              <w:rPr>
                <w:rFonts w:ascii="Arial" w:eastAsia="Arial" w:hAnsi="Arial" w:cs="Arial"/>
                <w:sz w:val="20"/>
                <w:szCs w:val="20"/>
              </w:rPr>
            </w:pPr>
            <w:r>
              <w:rPr>
                <w:rFonts w:ascii="Arial" w:eastAsia="Arial" w:hAnsi="Arial" w:cs="Arial"/>
                <w:b/>
                <w:bCs/>
              </w:rPr>
              <w:t>IRR</w:t>
            </w:r>
          </w:p>
        </w:tc>
        <w:tc>
          <w:tcPr>
            <w:tcW w:w="208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6464DB1" w14:textId="77777777" w:rsidR="00B003B9" w:rsidRDefault="005A52EF">
            <w:pPr>
              <w:widowControl w:val="0"/>
              <w:jc w:val="center"/>
              <w:rPr>
                <w:rFonts w:ascii="Arial" w:eastAsia="Arial" w:hAnsi="Arial" w:cs="Arial"/>
                <w:sz w:val="20"/>
                <w:szCs w:val="20"/>
              </w:rPr>
            </w:pPr>
            <w:r>
              <w:rPr>
                <w:rFonts w:ascii="Arial" w:eastAsia="Arial" w:hAnsi="Arial" w:cs="Arial"/>
                <w:b/>
                <w:bCs/>
              </w:rPr>
              <w:t>9%</w:t>
            </w:r>
          </w:p>
        </w:tc>
      </w:tr>
    </w:tbl>
    <w:p w14:paraId="6B20E3EA" w14:textId="77777777" w:rsidR="00B003B9" w:rsidRDefault="005A52EF">
      <w:pPr>
        <w:spacing w:before="200"/>
      </w:pPr>
      <w:r>
        <w:t>Source: Self-Created</w:t>
      </w:r>
    </w:p>
    <w:p w14:paraId="67D48476" w14:textId="77777777" w:rsidR="00B003B9" w:rsidRDefault="005A52EF">
      <w:pPr>
        <w:spacing w:before="200"/>
      </w:pPr>
      <w:r>
        <w:t>A second measure for comparing the financial attractiveness of these investments is the Internal Rate of Return (IRR). The IRR for Project C is 12.6%, which is 4.6% higher than the company's cost of capital, which is 8%, and means that a significant value has been created, and this case is regarded as a financially acceptable investment. Project B has an IRR of about 8.4%, which is just above the required return, indicating that it may be a sub-optimal decision in terms of profitability, and the margin of safety is low. Project A, on the other hand, has an IRR of approximately 6.8%, which is not higher than the requisite 8%, and so would not build up the necessary rate of return on the cost of capital and should consequently be rejected. Unlike the Payback Period and ARR methods, IRR takes into account the time value of money and also considers the overall project profitability. Therefore, Project C would be the one with the best investment performance, with the highest expected return, the best capital efficiency and the highest potential for maximising long-term shareholder wealth while also meeting Accor's expected minimum rate of return.</w:t>
      </w:r>
    </w:p>
    <w:p w14:paraId="5EEA97D4" w14:textId="77777777" w:rsidR="00B003B9" w:rsidRDefault="005A52EF">
      <w:pPr>
        <w:pStyle w:val="Heading2"/>
        <w:keepNext w:val="0"/>
        <w:keepLines w:val="0"/>
        <w:spacing w:before="200"/>
      </w:pPr>
      <w:bookmarkStart w:id="86" w:name="_Toc234595839"/>
      <w:r>
        <w:t>5.7 Investment Recommendation</w:t>
      </w:r>
      <w:bookmarkEnd w:id="86"/>
    </w:p>
    <w:p w14:paraId="68CF8E9C" w14:textId="77777777" w:rsidR="00B003B9" w:rsidRDefault="005A52EF">
      <w:pPr>
        <w:spacing w:before="200"/>
      </w:pPr>
      <w:r>
        <w:t xml:space="preserve">Project C is the best investment opportunity, according to the financial appraisals. It has the highest NPV (£6.56 million), IRR (12.6%), Profitability Index (1.13) and ARR (12%), indicating better value creation and capital recovery because of the retort towards the shortest Payback Period (3.6 years). In addition to returns on financials, Project C offers the greatest potential to aid digital </w:t>
      </w:r>
      <w:r>
        <w:lastRenderedPageBreak/>
        <w:t>transformation, create stronger customer loyalty, advance brand standing, and facilitate sustainability programs. Its strong financial returns and strategic fit are enough to compensate for the political and market risks, however. Hence, Project C is the most promising option to maximise the short-run as well as long-run shareholder value and sustainable competitive advantage.</w:t>
      </w:r>
    </w:p>
    <w:p w14:paraId="7D9ED467" w14:textId="77777777" w:rsidR="00B003B9" w:rsidRDefault="005A52EF">
      <w:pPr>
        <w:pStyle w:val="Heading2"/>
        <w:keepNext w:val="0"/>
        <w:keepLines w:val="0"/>
        <w:spacing w:before="200"/>
      </w:pPr>
      <w:bookmarkStart w:id="87" w:name="_Toc234595840"/>
      <w:r>
        <w:t>5.8 Capital Rationing</w:t>
      </w:r>
      <w:bookmarkEnd w:id="87"/>
    </w:p>
    <w:p w14:paraId="51477C89" w14:textId="77777777" w:rsidR="00B003B9" w:rsidRDefault="005A52EF">
      <w:pPr>
        <w:spacing w:before="200"/>
      </w:pPr>
      <w:r>
        <w:t>With the capital budget of £100,000, Accor is able to only do 2 of 3 projects. Therefore, projects B and C seem to be most appropriate due to the significant sum of £100m invested, and their combined NPV is the highest (around £7.22m), both IRRs are greater than the cost of capital of 8%, and the Profitability Index is above 1.0. Combinations A + B and A + C, on the other hand, involve Project A, which has negative values of NPV (- £2.11 million) AND IRR &lt; 8% that lowers value creation from combinations as a whole. Hence, the B + C combination of the two is suggested as it is best suited in terms of maximising the investments, strategic growth and shareholder wealth.</w:t>
      </w:r>
    </w:p>
    <w:p w14:paraId="3E817D32" w14:textId="77777777" w:rsidR="00B003B9" w:rsidRDefault="005A52EF">
      <w:pPr>
        <w:pStyle w:val="Heading1"/>
        <w:keepNext w:val="0"/>
        <w:keepLines w:val="0"/>
        <w:spacing w:before="200"/>
      </w:pPr>
      <w:bookmarkStart w:id="88" w:name="_Toc234595841"/>
      <w:r>
        <w:t>6. Critical Reflection on AI Usage</w:t>
      </w:r>
      <w:bookmarkEnd w:id="88"/>
    </w:p>
    <w:p w14:paraId="08ACB073" w14:textId="77777777" w:rsidR="00B003B9" w:rsidRDefault="005A52EF">
      <w:pPr>
        <w:pStyle w:val="Heading2"/>
        <w:keepNext w:val="0"/>
        <w:keepLines w:val="0"/>
        <w:spacing w:before="200"/>
      </w:pPr>
      <w:bookmarkStart w:id="89" w:name="_Toc234595842"/>
      <w:r>
        <w:t>6.1 Tool Disclosure</w:t>
      </w:r>
      <w:bookmarkEnd w:id="89"/>
    </w:p>
    <w:p w14:paraId="63F9D19D" w14:textId="77777777" w:rsidR="00B003B9" w:rsidRDefault="005A52EF">
      <w:pPr>
        <w:spacing w:before="200"/>
      </w:pPr>
      <w:r>
        <w:t xml:space="preserve">The use of AI tools lent a helping hand only for preliminary research, financial data </w:t>
      </w:r>
      <w:r w:rsidR="008757AC">
        <w:t>structuration</w:t>
      </w:r>
      <w:r>
        <w:t xml:space="preserve"> purposes, grammar and report presentation clarity (Giglio and Mateus, 2023). Only outputs created with the help of AI have been factually reviewed and cross-checked with Accor's published financial statements and academic literature. The author has independently calculated financial ratios, made investment appraisals, interpreted the investment appraisal and produced strategic recommendations. </w:t>
      </w:r>
    </w:p>
    <w:p w14:paraId="01EB69D4" w14:textId="77777777" w:rsidR="00B003B9" w:rsidRDefault="005A52EF">
      <w:pPr>
        <w:pStyle w:val="Heading2"/>
        <w:keepNext w:val="0"/>
        <w:keepLines w:val="0"/>
        <w:spacing w:before="200"/>
      </w:pPr>
      <w:bookmarkStart w:id="90" w:name="_Toc234595843"/>
      <w:r>
        <w:t>6.2 Critical Evaluation of AI Output</w:t>
      </w:r>
      <w:bookmarkEnd w:id="90"/>
    </w:p>
    <w:p w14:paraId="3F478BCF" w14:textId="77777777" w:rsidR="00B003B9" w:rsidRDefault="005A52EF">
      <w:pPr>
        <w:spacing w:before="200"/>
      </w:pPr>
      <w:r>
        <w:t xml:space="preserve">To obtain accurate and reliable outputs, the outputs produced by the AI were critically evaluated before being entered into the report. Financial data, such as revenue and profitability, cash-flow statements and balance sheets, were double-checked against Accor's published annual reports and ratio calculations and investment appraisal results were checked independently with spreadsheet calculations. The consistency and accuracy of information generated by AI were verified by comparison with reliable financial information sources and corrected, including potential </w:t>
      </w:r>
      <w:r>
        <w:lastRenderedPageBreak/>
        <w:t>hallucinations from AI technologies (Li, 2026). This verification procedure enabled every interpretation, financial analysis, and recommendation to be presented in an educationally and analytically sound way that properly reflected the evidence, which is not a mere word generated by AI.</w:t>
      </w:r>
    </w:p>
    <w:p w14:paraId="36CB5AF8" w14:textId="77777777" w:rsidR="00B003B9" w:rsidRDefault="005A52EF">
      <w:pPr>
        <w:pStyle w:val="Heading2"/>
        <w:keepNext w:val="0"/>
        <w:keepLines w:val="0"/>
        <w:spacing w:before="200"/>
      </w:pPr>
      <w:bookmarkStart w:id="91" w:name="_Toc234595844"/>
      <w:r>
        <w:t>6.3 Contribution Analysis</w:t>
      </w:r>
      <w:bookmarkEnd w:id="91"/>
    </w:p>
    <w:p w14:paraId="326DB39C" w14:textId="77777777" w:rsidR="00B003B9" w:rsidRDefault="005A52EF">
      <w:pPr>
        <w:spacing w:before="200"/>
      </w:pPr>
      <w:r>
        <w:t xml:space="preserve">Artificial intelligence played a role in the early </w:t>
      </w:r>
      <w:r w:rsidR="008757AC">
        <w:t>sketch work</w:t>
      </w:r>
      <w:r>
        <w:t xml:space="preserve"> in the report, including searching literature, organising financial data, improving the readability, document construction and grammar (Noah, Elijah and Latif, 2025). The subject matter of the study is, however, the sole work of the researcher. Independent judgment and evidence were used in financial statements analysis, in calculating ratios, interpreting results, investment appraisal techniques (NPV, IRR, ARR, PI, Payback Period), strategic financial decision making and capital rationing decisions. </w:t>
      </w:r>
    </w:p>
    <w:p w14:paraId="35904782" w14:textId="77777777" w:rsidR="00B003B9" w:rsidRDefault="005A52EF">
      <w:pPr>
        <w:pStyle w:val="Heading2"/>
        <w:keepNext w:val="0"/>
        <w:keepLines w:val="0"/>
        <w:spacing w:before="200"/>
      </w:pPr>
      <w:bookmarkStart w:id="92" w:name="_Toc234595845"/>
      <w:r>
        <w:t>6.4 Ethical and Professional Reflection</w:t>
      </w:r>
      <w:bookmarkEnd w:id="92"/>
    </w:p>
    <w:p w14:paraId="7B1405EA" w14:textId="77777777" w:rsidR="00B003B9" w:rsidRDefault="005A52EF">
      <w:pPr>
        <w:spacing w:before="200"/>
      </w:pPr>
      <w:r>
        <w:t>There is a need for transparency and accountability in the utilisation of AI tools and the use of good judgment during the research process. All AI-assisted outputs should have clear disclosures, and access to confidential financial data and data privacy should be maintained as per institutional and ethical guidelines (Radanliev, 2025). The outputs of AI systems could be biased or incorrect, and all outputs should be verified independently before acceptance for information to financial analysis or executives' decisions. Judgement is still required to analyse the financial results, in determining strategic options and investment advice.</w:t>
      </w:r>
    </w:p>
    <w:p w14:paraId="4A33CAFB" w14:textId="77777777" w:rsidR="00B003B9" w:rsidRDefault="005A52EF">
      <w:pPr>
        <w:pStyle w:val="Heading1"/>
        <w:spacing w:before="200"/>
      </w:pPr>
      <w:bookmarkStart w:id="93" w:name="_Toc234595846"/>
      <w:r>
        <w:t>7. Conclusion</w:t>
      </w:r>
      <w:bookmarkEnd w:id="93"/>
    </w:p>
    <w:p w14:paraId="3FFEEB75" w14:textId="77777777" w:rsidR="00B003B9" w:rsidRDefault="005A52EF">
      <w:pPr>
        <w:spacing w:before="200"/>
      </w:pPr>
      <w:r>
        <w:t xml:space="preserve">Overall, Accor was proving to be a solid performer with the 2021-2025 financials showing an increase in revenue to €5.64 billion, in operating cash flow to €810 million and in net profit to €499 million, which shows that they are being better run. But there is still a high leverage ratio of 1.49, and relatively limited liquidity, which are chief financial concerns. Improvements in working capital by optimising the management of inventories, receivables and cash, refinancing debt, and selling select assets, would provide increased financial flexibility. The best/optimum investment is Project C because of the highest NPV, IRR, PI, ARR and the Payback Period for this project and the combination of projects B + C optimises shareholder value in a set capital budget of £100m. </w:t>
      </w:r>
      <w:r>
        <w:lastRenderedPageBreak/>
        <w:t>These measures put Accor on a path to sustainable long-term development and enhanced resistance to the global hotel industry.</w:t>
      </w:r>
      <w:r>
        <w:br w:type="page"/>
      </w:r>
    </w:p>
    <w:p w14:paraId="319BAD0A" w14:textId="77777777" w:rsidR="00B003B9" w:rsidRDefault="005A52EF">
      <w:pPr>
        <w:pStyle w:val="Heading1"/>
        <w:spacing w:before="200"/>
      </w:pPr>
      <w:bookmarkStart w:id="94" w:name="_Toc234595847"/>
      <w:r>
        <w:lastRenderedPageBreak/>
        <w:t>Reference</w:t>
      </w:r>
      <w:bookmarkEnd w:id="94"/>
    </w:p>
    <w:p w14:paraId="3C4A21B0" w14:textId="77777777" w:rsidR="00B003B9" w:rsidRDefault="005A52EF">
      <w:pPr>
        <w:spacing w:before="200" w:after="240"/>
      </w:pPr>
      <w:r>
        <w:t xml:space="preserve">Accor Group (2025). </w:t>
      </w:r>
      <w:r>
        <w:rPr>
          <w:i/>
          <w:iCs/>
        </w:rPr>
        <w:t>Documents &amp; publications</w:t>
      </w:r>
      <w:r>
        <w:t xml:space="preserve">. [online] Accor.com. Available at: </w:t>
      </w:r>
      <w:hyperlink r:id="rId11">
        <w:r>
          <w:rPr>
            <w:color w:val="1155CC"/>
            <w:u w:val="single"/>
          </w:rPr>
          <w:t>https://group.accor.com/en/documents-publications</w:t>
        </w:r>
      </w:hyperlink>
      <w:r w:rsidR="008757AC">
        <w:t xml:space="preserve"> </w:t>
      </w:r>
      <w:r>
        <w:t>[Accessed 10 July 2026].</w:t>
      </w:r>
    </w:p>
    <w:p w14:paraId="02FB3A9A" w14:textId="77777777" w:rsidR="00B003B9" w:rsidRDefault="005A52EF">
      <w:pPr>
        <w:spacing w:before="200"/>
      </w:pPr>
      <w:r>
        <w:t xml:space="preserve">Accor. (2026) Financial Result - Finance | Accor Group. Available at: </w:t>
      </w:r>
      <w:hyperlink r:id="rId12">
        <w:r>
          <w:rPr>
            <w:color w:val="1155CC"/>
            <w:u w:val="single"/>
          </w:rPr>
          <w:t>https://group.accor.com/en/finance/financial-results</w:t>
        </w:r>
      </w:hyperlink>
      <w:r>
        <w:t xml:space="preserve"> (Accessed: 10 July 2026).</w:t>
      </w:r>
    </w:p>
    <w:p w14:paraId="7B03DB5E" w14:textId="77777777" w:rsidR="00B003B9" w:rsidRDefault="005A52EF">
      <w:pPr>
        <w:spacing w:before="200" w:after="240"/>
      </w:pPr>
      <w:r>
        <w:t xml:space="preserve">Ahmad, F., Boumaiza, A., Sanfilippo, A. and Al-Fagih, L. (2025). A comprehensive review on green finance and its impact on net zero energy transition: From the perspective of renewable energy development. </w:t>
      </w:r>
      <w:r>
        <w:rPr>
          <w:i/>
          <w:iCs/>
        </w:rPr>
        <w:t>Energy Strategy Reviews</w:t>
      </w:r>
      <w:r>
        <w:t>, 62, p.101948. doi:10.1016/j.esr.2025.101948.</w:t>
      </w:r>
    </w:p>
    <w:p w14:paraId="5E03928B" w14:textId="77777777" w:rsidR="00B003B9" w:rsidRDefault="005A52EF">
      <w:pPr>
        <w:spacing w:before="200" w:after="240"/>
      </w:pPr>
      <w:r>
        <w:t xml:space="preserve">BW Hotelier (2025). </w:t>
      </w:r>
      <w:r>
        <w:rPr>
          <w:i/>
          <w:iCs/>
        </w:rPr>
        <w:t>Accor Group recorded a 5.1 per cent increase in revenue, reaching €2.75 billion in H1 2025 - BW Hotelier</w:t>
      </w:r>
      <w:r>
        <w:t xml:space="preserve">. [online] BW Hotelier. Available at: </w:t>
      </w:r>
      <w:hyperlink r:id="rId13">
        <w:r>
          <w:rPr>
            <w:color w:val="1155CC"/>
            <w:u w:val="single"/>
          </w:rPr>
          <w:t>https://www.bwhotelier.com/article/accor-group-recorded-a-51-per-cent-increase-in-revenue-reaching-eur275-billion-in-h1-2025-565859</w:t>
        </w:r>
      </w:hyperlink>
      <w:r w:rsidR="008757AC">
        <w:t xml:space="preserve"> </w:t>
      </w:r>
      <w:r>
        <w:t>[Accessed 10 July 2026].</w:t>
      </w:r>
    </w:p>
    <w:p w14:paraId="4A19D6E8" w14:textId="77777777" w:rsidR="00B003B9" w:rsidRDefault="005A52EF">
      <w:pPr>
        <w:spacing w:before="200" w:after="240"/>
      </w:pPr>
      <w:r>
        <w:t xml:space="preserve">Celestin, P.M. (2022). The Role of Corporate Mergers and Acquisitions in Financial Performance: Analyzing the Success and... </w:t>
      </w:r>
      <w:r>
        <w:rPr>
          <w:i/>
          <w:iCs/>
        </w:rPr>
        <w:t>ResearchGate</w:t>
      </w:r>
      <w:r>
        <w:t>, [online] 6(4), pp.930–940. doi:10.5281/zenodo.15059241.</w:t>
      </w:r>
    </w:p>
    <w:p w14:paraId="5C565826" w14:textId="77777777" w:rsidR="00B003B9" w:rsidRDefault="005A52EF">
      <w:pPr>
        <w:spacing w:before="200" w:after="240"/>
      </w:pPr>
      <w:r>
        <w:t xml:space="preserve">CFI (2024). </w:t>
      </w:r>
      <w:r>
        <w:rPr>
          <w:i/>
          <w:iCs/>
        </w:rPr>
        <w:t>Discounted Cash Flow DCF Formula</w:t>
      </w:r>
      <w:r>
        <w:t xml:space="preserve">. [online] Corporate Finance Institute. Available at: </w:t>
      </w:r>
      <w:hyperlink r:id="rId14">
        <w:r>
          <w:rPr>
            <w:color w:val="1155CC"/>
            <w:u w:val="single"/>
          </w:rPr>
          <w:t>https://corporatefinanceinstitute.com/resources/valuation/dcf-formula-guide/</w:t>
        </w:r>
      </w:hyperlink>
      <w:r w:rsidR="008757AC">
        <w:t xml:space="preserve"> </w:t>
      </w:r>
      <w:r>
        <w:t>[Accessed 10 July 2026].</w:t>
      </w:r>
    </w:p>
    <w:p w14:paraId="778089C9" w14:textId="77777777" w:rsidR="00B003B9" w:rsidRDefault="005A52EF">
      <w:pPr>
        <w:spacing w:before="200" w:after="240"/>
      </w:pPr>
      <w:r>
        <w:t xml:space="preserve">Dragan, A. (2026). </w:t>
      </w:r>
      <w:r>
        <w:rPr>
          <w:i/>
          <w:iCs/>
        </w:rPr>
        <w:t>Accor Group announces revenue of EUR 5.64 billion in 2025</w:t>
      </w:r>
      <w:r>
        <w:t xml:space="preserve">. [online] Business Review. Available at: </w:t>
      </w:r>
      <w:hyperlink r:id="rId15">
        <w:r>
          <w:rPr>
            <w:color w:val="1155CC"/>
            <w:u w:val="single"/>
          </w:rPr>
          <w:t>https://business-review.eu/business/hotels/accor-group-announces-revenue-of-eur-5-64-billion-in-2025-293629</w:t>
        </w:r>
      </w:hyperlink>
      <w:r w:rsidR="008757AC">
        <w:t xml:space="preserve"> </w:t>
      </w:r>
      <w:r>
        <w:t>[Accessed 10 July 2026].</w:t>
      </w:r>
    </w:p>
    <w:p w14:paraId="1932D803" w14:textId="77777777" w:rsidR="00B003B9" w:rsidRDefault="005A52EF">
      <w:pPr>
        <w:spacing w:before="200" w:after="240"/>
      </w:pPr>
      <w:r>
        <w:t xml:space="preserve">European Banking Authority (2025). </w:t>
      </w:r>
      <w:r>
        <w:rPr>
          <w:i/>
          <w:iCs/>
        </w:rPr>
        <w:t>Risk Assessment Report - December 2025 | European Banking Authority</w:t>
      </w:r>
      <w:r>
        <w:t xml:space="preserve">. [online] Europa.eu. Available at: </w:t>
      </w:r>
      <w:hyperlink r:id="rId16">
        <w:r>
          <w:rPr>
            <w:color w:val="1155CC"/>
            <w:u w:val="single"/>
          </w:rPr>
          <w:t>https://www.eba.europa.eu/publications-and-media/publications/risk-assessment-report-december-2025</w:t>
        </w:r>
      </w:hyperlink>
      <w:r w:rsidR="008757AC">
        <w:t xml:space="preserve"> </w:t>
      </w:r>
      <w:r>
        <w:t>[Accessed 10 July 2026].</w:t>
      </w:r>
    </w:p>
    <w:p w14:paraId="4E95A575" w14:textId="77777777" w:rsidR="00B003B9" w:rsidRDefault="005A52EF">
      <w:pPr>
        <w:spacing w:before="200" w:after="240"/>
      </w:pPr>
      <w:r>
        <w:lastRenderedPageBreak/>
        <w:t xml:space="preserve">Giglio, A. and Mateus (2023). The use of artificial intelligence to improve the scientific writing of non-native english speakers. </w:t>
      </w:r>
      <w:r>
        <w:rPr>
          <w:i/>
          <w:iCs/>
        </w:rPr>
        <w:t>Revista Da Associacao Medica Brasileira</w:t>
      </w:r>
      <w:r>
        <w:t>, [online] 69(9). doi:10.1590/1806-9282.20230560.</w:t>
      </w:r>
    </w:p>
    <w:p w14:paraId="5DF96673" w14:textId="77777777" w:rsidR="00B003B9" w:rsidRDefault="005A52EF">
      <w:pPr>
        <w:spacing w:before="200" w:after="240"/>
      </w:pPr>
      <w:r>
        <w:t xml:space="preserve">International Investment (2026). </w:t>
      </w:r>
      <w:r>
        <w:rPr>
          <w:i/>
          <w:iCs/>
        </w:rPr>
        <w:t>Tourism Becomes a Global Growth Leader</w:t>
      </w:r>
      <w:r>
        <w:t xml:space="preserve">. [online] International investments. Available at: </w:t>
      </w:r>
      <w:hyperlink r:id="rId17">
        <w:r>
          <w:rPr>
            <w:color w:val="1155CC"/>
            <w:u w:val="single"/>
          </w:rPr>
          <w:t>https://internationalinvestment.biz/en/tourism/7773-tourism-becomes-a-global-growth-leader.html</w:t>
        </w:r>
      </w:hyperlink>
      <w:r w:rsidR="008757AC">
        <w:t xml:space="preserve"> </w:t>
      </w:r>
      <w:r>
        <w:t>[Accessed 10 July 2026].</w:t>
      </w:r>
    </w:p>
    <w:p w14:paraId="43DC27AA" w14:textId="77777777" w:rsidR="00B003B9" w:rsidRDefault="005A52EF">
      <w:pPr>
        <w:spacing w:before="200" w:after="240"/>
      </w:pPr>
      <w:r>
        <w:t xml:space="preserve">Julies, M., Bhuiyan, S. and McMurtrey, M. (2025). Hotel Supply Chain: Enhancing Operational Efficiency, Sustainability, and Resilience. </w:t>
      </w:r>
      <w:r>
        <w:rPr>
          <w:i/>
          <w:iCs/>
        </w:rPr>
        <w:t>Journal of Strategic Innovation and Sustainability</w:t>
      </w:r>
      <w:r>
        <w:t>, [online] 20(4). doi:10.33423/jsis.v20i4.7983.</w:t>
      </w:r>
    </w:p>
    <w:p w14:paraId="6FEA6F16" w14:textId="77777777" w:rsidR="00B003B9" w:rsidRDefault="005A52EF">
      <w:pPr>
        <w:spacing w:before="200" w:after="240"/>
      </w:pPr>
      <w:r>
        <w:t xml:space="preserve">Kumar, P., Choubey, D., Amosu, O.R. and Ogunsuji, Y.M. (2024). AI-enhanced inventory and demand forecasting: Using AI to optimize inventory management and predict customer demand. </w:t>
      </w:r>
      <w:r>
        <w:rPr>
          <w:i/>
          <w:iCs/>
        </w:rPr>
        <w:t>World Journal of Advanced Research and Reviews</w:t>
      </w:r>
      <w:r>
        <w:t>, [online] 23(1), pp.1931–1944. doi:10.30574/wjarr.2024.23.1.2173.</w:t>
      </w:r>
    </w:p>
    <w:p w14:paraId="0FB48007" w14:textId="77777777" w:rsidR="00B003B9" w:rsidRDefault="005A52EF">
      <w:pPr>
        <w:spacing w:before="200" w:after="240"/>
      </w:pPr>
      <w:r>
        <w:t xml:space="preserve">Laghari, F. and Ahmed, F. (2023). Cash flow management and its effect on firm performance: Empirical evidence on non-financial firms of China. </w:t>
      </w:r>
      <w:r>
        <w:rPr>
          <w:i/>
          <w:iCs/>
        </w:rPr>
        <w:t>PLoS ONE</w:t>
      </w:r>
      <w:r>
        <w:t>, 18(6). doi:https://doi.org/10.1371/journal.pone.0287135.</w:t>
      </w:r>
    </w:p>
    <w:p w14:paraId="1AA048B7" w14:textId="77777777" w:rsidR="00B003B9" w:rsidRDefault="005A52EF">
      <w:pPr>
        <w:spacing w:before="200" w:after="240"/>
      </w:pPr>
      <w:r>
        <w:t xml:space="preserve">Li, D., Yan, H. and Ma, S. (2025). ESG performance drivers and corporate growth: A life-cycle-based fsQCA–PSM study of China’s construction and manufacturing enterprises. </w:t>
      </w:r>
      <w:r>
        <w:rPr>
          <w:i/>
          <w:iCs/>
        </w:rPr>
        <w:t>Journal of Asian Architecture and Building Engineering</w:t>
      </w:r>
      <w:r>
        <w:t>, pp.1–18. doi:10.1080/13467581.2025.2517911.</w:t>
      </w:r>
    </w:p>
    <w:p w14:paraId="1212427D" w14:textId="77777777" w:rsidR="00B003B9" w:rsidRDefault="005A52EF">
      <w:pPr>
        <w:spacing w:before="200" w:after="240"/>
      </w:pPr>
      <w:r>
        <w:t xml:space="preserve">Li, J. (2026). Artificial intelligence innovation and financial report quality. </w:t>
      </w:r>
      <w:r>
        <w:rPr>
          <w:i/>
          <w:iCs/>
        </w:rPr>
        <w:t>International Review of Economics &amp;amp; Finance</w:t>
      </w:r>
      <w:r>
        <w:t>, 105, p.104832. doi:10.1016/j.iref.2025.104832.</w:t>
      </w:r>
    </w:p>
    <w:p w14:paraId="618D7D1D" w14:textId="77777777" w:rsidR="00B003B9" w:rsidRDefault="005A52EF">
      <w:pPr>
        <w:spacing w:before="200" w:after="240"/>
      </w:pPr>
      <w:r>
        <w:t xml:space="preserve">Morais, F., Serrasqueiro, Z. and Ramalho, J.J.S. (2022). Capital structure speed of adjustment heterogeneity across zero leverage and leveraged European firms. </w:t>
      </w:r>
      <w:r>
        <w:rPr>
          <w:i/>
          <w:iCs/>
        </w:rPr>
        <w:t>Research in International Business and Finance</w:t>
      </w:r>
      <w:r>
        <w:t>, 62, p.101682. doi:10.1016/j.ribaf.2022.101682.</w:t>
      </w:r>
    </w:p>
    <w:p w14:paraId="0C05BB39" w14:textId="77777777" w:rsidR="00B003B9" w:rsidRDefault="005A52EF">
      <w:pPr>
        <w:spacing w:before="200" w:after="240"/>
      </w:pPr>
      <w:r>
        <w:t xml:space="preserve">Noah, L., Elijah, O. and Latif, M.A. (2025). </w:t>
      </w:r>
      <w:r>
        <w:rPr>
          <w:i/>
          <w:iCs/>
        </w:rPr>
        <w:t>Artificial Intelligence as a Tool for Improving Financial Reporting Accuracy in Publicly Listed Companies</w:t>
      </w:r>
      <w:r>
        <w:t xml:space="preserve">. [online] ResearchGate. Available at: </w:t>
      </w:r>
      <w:hyperlink r:id="rId18">
        <w:r>
          <w:rPr>
            <w:color w:val="1155CC"/>
            <w:u w:val="single"/>
          </w:rPr>
          <w:t>https://www.researchgate.net/publication/397740608_Artificial_Intelligence_as_a_Tool_for_Im</w:t>
        </w:r>
        <w:r>
          <w:rPr>
            <w:color w:val="1155CC"/>
            <w:u w:val="single"/>
          </w:rPr>
          <w:lastRenderedPageBreak/>
          <w:t>proving_Financial_Reporting_Accuracy_in_Publicly_Listed_Companies</w:t>
        </w:r>
      </w:hyperlink>
      <w:r w:rsidR="008757AC">
        <w:t xml:space="preserve"> </w:t>
      </w:r>
      <w:r>
        <w:t>[Accessed 10 July 2026].</w:t>
      </w:r>
    </w:p>
    <w:p w14:paraId="52EC2C95" w14:textId="77777777" w:rsidR="00B003B9" w:rsidRDefault="005A52EF">
      <w:pPr>
        <w:spacing w:before="200" w:after="240"/>
      </w:pPr>
      <w:r>
        <w:t xml:space="preserve">OECD (2024). </w:t>
      </w:r>
      <w:r>
        <w:rPr>
          <w:i/>
          <w:iCs/>
        </w:rPr>
        <w:t>Financing SMEs and Entrepreneurs 2024</w:t>
      </w:r>
      <w:r>
        <w:t xml:space="preserve">. [online] Available at: </w:t>
      </w:r>
      <w:hyperlink r:id="rId19">
        <w:r>
          <w:rPr>
            <w:color w:val="1155CC"/>
            <w:u w:val="single"/>
          </w:rPr>
          <w:t>https://www.oecd.org/content/dam/oecd/en/publications/reports/2024/03/financing-smes-and-entrepreneurs-2024_015c0c26/fa521246-en.pdf</w:t>
        </w:r>
      </w:hyperlink>
      <w:r w:rsidR="008757AC">
        <w:t xml:space="preserve"> </w:t>
      </w:r>
      <w:r>
        <w:t>[Accessed 10 July 2026].</w:t>
      </w:r>
    </w:p>
    <w:p w14:paraId="497736C8" w14:textId="77777777" w:rsidR="00B003B9" w:rsidRDefault="005A52EF">
      <w:pPr>
        <w:spacing w:before="200" w:after="240"/>
      </w:pPr>
      <w:r>
        <w:t xml:space="preserve">OECD (2026). </w:t>
      </w:r>
      <w:r>
        <w:rPr>
          <w:i/>
          <w:iCs/>
        </w:rPr>
        <w:t>Financing SMEs and Entrepreneurs 2026 An OECD Scoreboard</w:t>
      </w:r>
      <w:r>
        <w:t xml:space="preserve">. [online] Available at: </w:t>
      </w:r>
      <w:hyperlink r:id="rId20">
        <w:r>
          <w:rPr>
            <w:color w:val="1155CC"/>
            <w:u w:val="single"/>
          </w:rPr>
          <w:t>https://www.oecd.org/content/dam/oecd/en/publications/reports/2026/03/financing-smes-and-entrepreneurs-2026_9098969d/075d8058-en.pdf</w:t>
        </w:r>
      </w:hyperlink>
      <w:r w:rsidR="008757AC">
        <w:t xml:space="preserve"> </w:t>
      </w:r>
      <w:r>
        <w:t>[Accessed 10 July 2026].</w:t>
      </w:r>
    </w:p>
    <w:p w14:paraId="7D7D6AA6" w14:textId="77777777" w:rsidR="00B003B9" w:rsidRDefault="005A52EF">
      <w:pPr>
        <w:spacing w:before="200" w:after="240"/>
      </w:pPr>
      <w:r>
        <w:t xml:space="preserve">Radanliev, P. (2025). Privacy, ethics, transparency, and accountability in AI systems for wearable devices. </w:t>
      </w:r>
      <w:r>
        <w:rPr>
          <w:i/>
          <w:iCs/>
        </w:rPr>
        <w:t>Frontiers in Digital Health</w:t>
      </w:r>
      <w:r>
        <w:t>, 7. doi:10.3389/fdgth.2025.1431246.</w:t>
      </w:r>
    </w:p>
    <w:p w14:paraId="4F7153E5" w14:textId="77777777" w:rsidR="00B003B9" w:rsidRDefault="005A52EF">
      <w:pPr>
        <w:spacing w:before="200" w:after="240"/>
      </w:pPr>
      <w:r>
        <w:t xml:space="preserve">Rosario, S. and Mavuri, S. (2026). From Risk to Returns: An Analysis of Asset Quality, Financial Ratios, and Market Valuation in Indian Banks. </w:t>
      </w:r>
      <w:r>
        <w:rPr>
          <w:i/>
          <w:iCs/>
        </w:rPr>
        <w:t>Risks</w:t>
      </w:r>
      <w:r>
        <w:t>, 14(1), p.16. doi:10.3390/risks14010016.</w:t>
      </w:r>
    </w:p>
    <w:p w14:paraId="49AC601E" w14:textId="77777777" w:rsidR="00B003B9" w:rsidRDefault="005A52EF">
      <w:pPr>
        <w:spacing w:before="200" w:after="240"/>
      </w:pPr>
      <w:r>
        <w:t xml:space="preserve">Simply Wall St Pty Ltd (2026). </w:t>
      </w:r>
      <w:r>
        <w:rPr>
          <w:i/>
          <w:iCs/>
        </w:rPr>
        <w:t>OVS earning and revenue history</w:t>
      </w:r>
      <w:r>
        <w:t xml:space="preserve">. [online] Simply Wall St. Available at: </w:t>
      </w:r>
      <w:hyperlink r:id="rId21">
        <w:r>
          <w:rPr>
            <w:color w:val="1155CC"/>
            <w:u w:val="single"/>
          </w:rPr>
          <w:t>https://simplywall.st/stocks/it/consumer-durables/bit-ovs/ovs-shares/past</w:t>
        </w:r>
      </w:hyperlink>
      <w:r w:rsidR="008757AC">
        <w:t xml:space="preserve"> </w:t>
      </w:r>
      <w:r>
        <w:t>[Accessed 10 July 2026].</w:t>
      </w:r>
    </w:p>
    <w:p w14:paraId="74F03643" w14:textId="77777777" w:rsidR="00B003B9" w:rsidRDefault="005A52EF">
      <w:pPr>
        <w:spacing w:before="200" w:after="240"/>
      </w:pPr>
      <w:r>
        <w:t xml:space="preserve">Wu, W. and Lin, X. (2025). The Impact of Bank Fintech on Corporate Short-Term Debt for Long-Term Use—Based on the Perspective of Financial Risk. </w:t>
      </w:r>
      <w:r>
        <w:rPr>
          <w:i/>
          <w:iCs/>
        </w:rPr>
        <w:t>International Journal of Financial Studies</w:t>
      </w:r>
      <w:r>
        <w:t>, 13(2), pp.68–68. doi:10.3390/ijfs13020068.</w:t>
      </w:r>
    </w:p>
    <w:p w14:paraId="3E5EA09A" w14:textId="77777777" w:rsidR="00B003B9" w:rsidRDefault="005A52EF">
      <w:pPr>
        <w:spacing w:before="200" w:after="240"/>
      </w:pPr>
      <w:r>
        <w:t xml:space="preserve">Xuan, T., Thu, T. and Nguyen, C. Van (2025). The impact of working capital management on the financial performance of listed enterprises: An empirical evidence from Vietnam. </w:t>
      </w:r>
      <w:r>
        <w:rPr>
          <w:i/>
          <w:iCs/>
        </w:rPr>
        <w:t>Cogent Business &amp; Management</w:t>
      </w:r>
      <w:r>
        <w:t>, [online] 12(1). doi:10.1080/23311975.2025.2473033.</w:t>
      </w:r>
    </w:p>
    <w:p w14:paraId="4F43FBF3" w14:textId="77777777" w:rsidR="00B003B9" w:rsidRDefault="005A52EF">
      <w:pPr>
        <w:spacing w:before="200" w:after="240"/>
      </w:pPr>
      <w:r>
        <w:t xml:space="preserve">Yeboah, S., Kjærland, F. and Kustec, I. (2024). Resilience in Cyclicality: Impact of Inventory Management Efficiency on Operational Profitability. </w:t>
      </w:r>
      <w:r>
        <w:rPr>
          <w:i/>
          <w:iCs/>
        </w:rPr>
        <w:t>Managerial and Decision Economics</w:t>
      </w:r>
      <w:r>
        <w:t>, 46(2). doi:10.1002/mde.4406.</w:t>
      </w:r>
    </w:p>
    <w:p w14:paraId="7E258878" w14:textId="77777777" w:rsidR="00B003B9" w:rsidRDefault="005A52EF">
      <w:pPr>
        <w:spacing w:before="200"/>
      </w:pPr>
      <w:r>
        <w:br w:type="page"/>
      </w:r>
    </w:p>
    <w:p w14:paraId="00F152B7" w14:textId="77777777" w:rsidR="00B003B9" w:rsidRDefault="005A52EF">
      <w:pPr>
        <w:pStyle w:val="Heading1"/>
        <w:spacing w:before="200"/>
      </w:pPr>
      <w:bookmarkStart w:id="95" w:name="_Toc234595848"/>
      <w:r>
        <w:lastRenderedPageBreak/>
        <w:t>Appendix</w:t>
      </w:r>
      <w:bookmarkEnd w:id="95"/>
    </w:p>
    <w:p w14:paraId="44FEF858" w14:textId="77777777" w:rsidR="00B003B9" w:rsidRDefault="005A52EF">
      <w:pPr>
        <w:spacing w:before="200"/>
      </w:pPr>
      <w:r>
        <w:rPr>
          <w:noProof/>
          <w:lang w:val="en-US"/>
        </w:rPr>
        <w:drawing>
          <wp:inline distT="114300" distB="114300" distL="114300" distR="114300" wp14:anchorId="051F478B" wp14:editId="1C08555F">
            <wp:extent cx="5761724" cy="3837645"/>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761724" cy="3837645"/>
                    </a:xfrm>
                    <a:prstGeom prst="rect">
                      <a:avLst/>
                    </a:prstGeom>
                    <a:ln w="25400">
                      <a:solidFill>
                        <a:srgbClr val="000000"/>
                      </a:solidFill>
                      <a:prstDash val="solid"/>
                    </a:ln>
                  </pic:spPr>
                </pic:pic>
              </a:graphicData>
            </a:graphic>
          </wp:inline>
        </w:drawing>
      </w:r>
    </w:p>
    <w:p w14:paraId="048A14DA" w14:textId="77777777" w:rsidR="00B003B9" w:rsidRDefault="005A52EF">
      <w:pPr>
        <w:spacing w:before="200"/>
      </w:pPr>
      <w:r>
        <w:rPr>
          <w:noProof/>
          <w:lang w:val="en-US"/>
        </w:rPr>
        <w:lastRenderedPageBreak/>
        <w:drawing>
          <wp:inline distT="114300" distB="114300" distL="114300" distR="114300" wp14:anchorId="06BFE7FF" wp14:editId="0B33C3E2">
            <wp:extent cx="5943600" cy="56769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943600" cy="5676900"/>
                    </a:xfrm>
                    <a:prstGeom prst="rect">
                      <a:avLst/>
                    </a:prstGeom>
                    <a:ln w="25400">
                      <a:solidFill>
                        <a:srgbClr val="000000"/>
                      </a:solidFill>
                      <a:prstDash val="solid"/>
                    </a:ln>
                  </pic:spPr>
                </pic:pic>
              </a:graphicData>
            </a:graphic>
          </wp:inline>
        </w:drawing>
      </w:r>
    </w:p>
    <w:p w14:paraId="404E95B5" w14:textId="77777777" w:rsidR="00B003B9" w:rsidRDefault="005A52EF">
      <w:pPr>
        <w:spacing w:before="200"/>
      </w:pPr>
      <w:r>
        <w:rPr>
          <w:noProof/>
          <w:lang w:val="en-US"/>
        </w:rPr>
        <w:lastRenderedPageBreak/>
        <w:drawing>
          <wp:inline distT="114300" distB="114300" distL="114300" distR="114300" wp14:anchorId="5BEE68F3" wp14:editId="643D26CA">
            <wp:extent cx="5943600" cy="60198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943600" cy="6019800"/>
                    </a:xfrm>
                    <a:prstGeom prst="rect">
                      <a:avLst/>
                    </a:prstGeom>
                    <a:ln w="25400">
                      <a:solidFill>
                        <a:srgbClr val="000000"/>
                      </a:solidFill>
                      <a:prstDash val="solid"/>
                    </a:ln>
                  </pic:spPr>
                </pic:pic>
              </a:graphicData>
            </a:graphic>
          </wp:inline>
        </w:drawing>
      </w:r>
    </w:p>
    <w:p w14:paraId="21D22888" w14:textId="77777777" w:rsidR="00B003B9" w:rsidRDefault="005A52EF">
      <w:pPr>
        <w:spacing w:before="200"/>
      </w:pPr>
      <w:r>
        <w:rPr>
          <w:noProof/>
          <w:lang w:val="en-US"/>
        </w:rPr>
        <w:lastRenderedPageBreak/>
        <w:drawing>
          <wp:inline distT="114300" distB="114300" distL="114300" distR="114300" wp14:anchorId="1905FE88" wp14:editId="16027782">
            <wp:extent cx="5943600" cy="7569200"/>
            <wp:effectExtent l="25400" t="25400" r="25400" b="2540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943600" cy="7569200"/>
                    </a:xfrm>
                    <a:prstGeom prst="rect">
                      <a:avLst/>
                    </a:prstGeom>
                    <a:ln w="25400">
                      <a:solidFill>
                        <a:srgbClr val="000000"/>
                      </a:solidFill>
                      <a:prstDash val="solid"/>
                    </a:ln>
                  </pic:spPr>
                </pic:pic>
              </a:graphicData>
            </a:graphic>
          </wp:inline>
        </w:drawing>
      </w:r>
    </w:p>
    <w:p w14:paraId="1669B2D7" w14:textId="77777777" w:rsidR="00B003B9" w:rsidRDefault="005A52EF">
      <w:pPr>
        <w:spacing w:before="200"/>
      </w:pPr>
      <w:r>
        <w:rPr>
          <w:noProof/>
          <w:lang w:val="en-US"/>
        </w:rPr>
        <w:lastRenderedPageBreak/>
        <w:drawing>
          <wp:inline distT="114300" distB="114300" distL="114300" distR="114300" wp14:anchorId="77AF705E" wp14:editId="2076C48E">
            <wp:extent cx="5943600" cy="5778500"/>
            <wp:effectExtent l="25400" t="25400" r="25400" b="2540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5943600" cy="5778500"/>
                    </a:xfrm>
                    <a:prstGeom prst="rect">
                      <a:avLst/>
                    </a:prstGeom>
                    <a:ln w="25400">
                      <a:solidFill>
                        <a:srgbClr val="000000"/>
                      </a:solidFill>
                      <a:prstDash val="solid"/>
                    </a:ln>
                  </pic:spPr>
                </pic:pic>
              </a:graphicData>
            </a:graphic>
          </wp:inline>
        </w:drawing>
      </w:r>
    </w:p>
    <w:p w14:paraId="6FFE95E1" w14:textId="77777777" w:rsidR="00B003B9" w:rsidRDefault="005A52EF">
      <w:pPr>
        <w:spacing w:before="200"/>
      </w:pPr>
      <w:r>
        <w:rPr>
          <w:noProof/>
          <w:lang w:val="en-US"/>
        </w:rPr>
        <w:lastRenderedPageBreak/>
        <w:drawing>
          <wp:inline distT="114300" distB="114300" distL="114300" distR="114300" wp14:anchorId="075F3F8D" wp14:editId="6C15AE08">
            <wp:extent cx="5943600" cy="659130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5943600" cy="6591300"/>
                    </a:xfrm>
                    <a:prstGeom prst="rect">
                      <a:avLst/>
                    </a:prstGeom>
                    <a:ln w="25400">
                      <a:solidFill>
                        <a:srgbClr val="000000"/>
                      </a:solidFill>
                      <a:prstDash val="solid"/>
                    </a:ln>
                  </pic:spPr>
                </pic:pic>
              </a:graphicData>
            </a:graphic>
          </wp:inline>
        </w:drawing>
      </w:r>
    </w:p>
    <w:p w14:paraId="14C8C649" w14:textId="77777777" w:rsidR="00B003B9" w:rsidRDefault="005A52EF">
      <w:pPr>
        <w:spacing w:before="200"/>
      </w:pPr>
      <w:r>
        <w:rPr>
          <w:noProof/>
          <w:lang w:val="en-US"/>
        </w:rPr>
        <w:lastRenderedPageBreak/>
        <w:drawing>
          <wp:inline distT="114300" distB="114300" distL="114300" distR="114300" wp14:anchorId="16C25063" wp14:editId="37929399">
            <wp:extent cx="5943600" cy="7620000"/>
            <wp:effectExtent l="25400" t="25400" r="25400" b="254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a:srcRect/>
                    <a:stretch>
                      <a:fillRect/>
                    </a:stretch>
                  </pic:blipFill>
                  <pic:spPr>
                    <a:xfrm>
                      <a:off x="0" y="0"/>
                      <a:ext cx="5943600" cy="7620000"/>
                    </a:xfrm>
                    <a:prstGeom prst="rect">
                      <a:avLst/>
                    </a:prstGeom>
                    <a:ln w="25400">
                      <a:solidFill>
                        <a:srgbClr val="000000"/>
                      </a:solidFill>
                      <a:prstDash val="solid"/>
                    </a:ln>
                  </pic:spPr>
                </pic:pic>
              </a:graphicData>
            </a:graphic>
          </wp:inline>
        </w:drawing>
      </w:r>
    </w:p>
    <w:p w14:paraId="756BA792" w14:textId="77777777" w:rsidR="00B003B9" w:rsidRDefault="005A52EF">
      <w:pPr>
        <w:spacing w:before="200"/>
      </w:pPr>
      <w:r>
        <w:rPr>
          <w:noProof/>
          <w:lang w:val="en-US"/>
        </w:rPr>
        <w:lastRenderedPageBreak/>
        <w:drawing>
          <wp:inline distT="114300" distB="114300" distL="114300" distR="114300" wp14:anchorId="0D351FD0" wp14:editId="4A123020">
            <wp:extent cx="5943600" cy="5829300"/>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943600" cy="5829300"/>
                    </a:xfrm>
                    <a:prstGeom prst="rect">
                      <a:avLst/>
                    </a:prstGeom>
                    <a:ln w="25400">
                      <a:solidFill>
                        <a:srgbClr val="000000"/>
                      </a:solidFill>
                      <a:prstDash val="solid"/>
                    </a:ln>
                  </pic:spPr>
                </pic:pic>
              </a:graphicData>
            </a:graphic>
          </wp:inline>
        </w:drawing>
      </w:r>
    </w:p>
    <w:p w14:paraId="3E089010" w14:textId="77777777" w:rsidR="00B003B9" w:rsidRDefault="005A52EF">
      <w:pPr>
        <w:spacing w:before="200"/>
      </w:pPr>
      <w:r>
        <w:rPr>
          <w:noProof/>
          <w:lang w:val="en-US"/>
        </w:rPr>
        <w:lastRenderedPageBreak/>
        <w:drawing>
          <wp:inline distT="114300" distB="114300" distL="114300" distR="114300" wp14:anchorId="36CD12FE" wp14:editId="745E6C2B">
            <wp:extent cx="5943600" cy="6007100"/>
            <wp:effectExtent l="25400" t="25400" r="25400" b="2540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a:srcRect/>
                    <a:stretch>
                      <a:fillRect/>
                    </a:stretch>
                  </pic:blipFill>
                  <pic:spPr>
                    <a:xfrm>
                      <a:off x="0" y="0"/>
                      <a:ext cx="5943600" cy="6007100"/>
                    </a:xfrm>
                    <a:prstGeom prst="rect">
                      <a:avLst/>
                    </a:prstGeom>
                    <a:ln w="25400">
                      <a:solidFill>
                        <a:srgbClr val="000000"/>
                      </a:solidFill>
                      <a:prstDash val="solid"/>
                    </a:ln>
                  </pic:spPr>
                </pic:pic>
              </a:graphicData>
            </a:graphic>
          </wp:inline>
        </w:drawing>
      </w:r>
    </w:p>
    <w:p w14:paraId="698B91BF" w14:textId="77777777" w:rsidR="00B003B9" w:rsidRDefault="00B003B9">
      <w:pPr>
        <w:spacing w:before="200"/>
      </w:pPr>
    </w:p>
    <w:sectPr w:rsidR="00B003B9" w:rsidSect="008757AC">
      <w:footerReference w:type="default" r:id="rId31"/>
      <w:headerReference w:type="first" r:id="rId32"/>
      <w:footerReference w:type="first" r:id="rId3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356C6" w14:textId="77777777" w:rsidR="007A3402" w:rsidRDefault="007A3402">
      <w:pPr>
        <w:spacing w:line="240" w:lineRule="auto"/>
      </w:pPr>
      <w:r>
        <w:separator/>
      </w:r>
    </w:p>
  </w:endnote>
  <w:endnote w:type="continuationSeparator" w:id="0">
    <w:p w14:paraId="1DA045FB" w14:textId="77777777" w:rsidR="007A3402" w:rsidRDefault="007A34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B83747B-3D3F-44CC-9009-BC6802D91135}"/>
  </w:font>
  <w:font w:name="Calibri">
    <w:panose1 w:val="020F0502020204030204"/>
    <w:charset w:val="00"/>
    <w:family w:val="swiss"/>
    <w:pitch w:val="variable"/>
    <w:sig w:usb0="E4002EFF" w:usb1="C200247B" w:usb2="00000009" w:usb3="00000000" w:csb0="000001FF" w:csb1="00000000"/>
    <w:embedRegular r:id="rId2" w:fontKey="{E7573558-8418-4FEA-838A-46C97B0F68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71764" w14:textId="77777777" w:rsidR="00B003B9" w:rsidRDefault="005A52EF">
    <w:pPr>
      <w:jc w:val="right"/>
    </w:pPr>
    <w:r>
      <w:fldChar w:fldCharType="begin"/>
    </w:r>
    <w:r>
      <w:instrText>PAGE</w:instrText>
    </w:r>
    <w:r>
      <w:fldChar w:fldCharType="separate"/>
    </w:r>
    <w:r w:rsidR="008757AC">
      <w:rPr>
        <w:noProof/>
      </w:rPr>
      <w:t>20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D2D08" w14:textId="77777777" w:rsidR="00B003B9" w:rsidRDefault="00B003B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714C1" w14:textId="77777777" w:rsidR="007A3402" w:rsidRDefault="007A3402">
      <w:pPr>
        <w:spacing w:line="240" w:lineRule="auto"/>
      </w:pPr>
      <w:r>
        <w:separator/>
      </w:r>
    </w:p>
  </w:footnote>
  <w:footnote w:type="continuationSeparator" w:id="0">
    <w:p w14:paraId="6844F23C" w14:textId="77777777" w:rsidR="007A3402" w:rsidRDefault="007A34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A8C9D" w14:textId="77777777" w:rsidR="00B003B9" w:rsidRDefault="00B003B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B9"/>
    <w:rsid w:val="005A52EF"/>
    <w:rsid w:val="00782098"/>
    <w:rsid w:val="007A3402"/>
    <w:rsid w:val="008757AC"/>
    <w:rsid w:val="00B003B9"/>
    <w:rsid w:val="00EC4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48CEC"/>
  <w15:docId w15:val="{A9A4A631-121F-4B42-A980-C18E4C794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82098"/>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line="276" w:lineRule="auto"/>
      <w:outlineLvl w:val="3"/>
    </w:pPr>
    <w:rPr>
      <w:b/>
      <w:bCs/>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tblPr>
      <w:tblStyleRowBandSize w:val="1"/>
      <w:tblStyleColBandSize w:val="1"/>
    </w:tblPr>
  </w:style>
  <w:style w:type="table" w:customStyle="1" w:styleId="af">
    <w:basedOn w:val="TableNormal0"/>
    <w:tblPr>
      <w:tblStyleRowBandSize w:val="1"/>
      <w:tblStyleColBandSize w:val="1"/>
    </w:tblPr>
  </w:style>
  <w:style w:type="table" w:customStyle="1" w:styleId="af0">
    <w:basedOn w:val="TableNormal0"/>
    <w:tblPr>
      <w:tblStyleRowBandSize w:val="1"/>
      <w:tblStyleColBandSize w:val="1"/>
    </w:tblPr>
  </w:style>
  <w:style w:type="table" w:customStyle="1" w:styleId="af1">
    <w:basedOn w:val="TableNormal0"/>
    <w:tblPr>
      <w:tblStyleRowBandSize w:val="1"/>
      <w:tblStyleColBandSize w:val="1"/>
    </w:tblPr>
  </w:style>
  <w:style w:type="table" w:customStyle="1" w:styleId="af2">
    <w:basedOn w:val="TableNormal0"/>
    <w:tblPr>
      <w:tblStyleRowBandSize w:val="1"/>
      <w:tblStyleColBandSize w:val="1"/>
    </w:tblPr>
  </w:style>
  <w:style w:type="table" w:customStyle="1" w:styleId="af3">
    <w:basedOn w:val="TableNormal0"/>
    <w:tblPr>
      <w:tblStyleRowBandSize w:val="1"/>
      <w:tblStyleColBandSize w:val="1"/>
    </w:tblPr>
  </w:style>
  <w:style w:type="table" w:customStyle="1" w:styleId="af4">
    <w:basedOn w:val="TableNormal0"/>
    <w:tblPr>
      <w:tblStyleRowBandSize w:val="1"/>
      <w:tblStyleColBandSize w:val="1"/>
    </w:tblPr>
  </w:style>
  <w:style w:type="table" w:customStyle="1" w:styleId="af5">
    <w:basedOn w:val="TableNormal0"/>
    <w:tblPr>
      <w:tblStyleRowBandSize w:val="1"/>
      <w:tblStyleColBandSize w:val="1"/>
    </w:tblPr>
  </w:style>
  <w:style w:type="table" w:customStyle="1" w:styleId="af6">
    <w:basedOn w:val="TableNormal0"/>
    <w:tblPr>
      <w:tblStyleRowBandSize w:val="1"/>
      <w:tblStyleColBandSize w:val="1"/>
    </w:tblPr>
  </w:style>
  <w:style w:type="table" w:customStyle="1" w:styleId="af7">
    <w:basedOn w:val="TableNormal0"/>
    <w:tblPr>
      <w:tblStyleRowBandSize w:val="1"/>
      <w:tblStyleColBandSize w:val="1"/>
    </w:tblPr>
  </w:style>
  <w:style w:type="table" w:customStyle="1" w:styleId="af8">
    <w:basedOn w:val="TableNormal0"/>
    <w:tblPr>
      <w:tblStyleRowBandSize w:val="1"/>
      <w:tblStyleColBandSize w:val="1"/>
    </w:tblPr>
  </w:style>
  <w:style w:type="table" w:customStyle="1" w:styleId="af9">
    <w:basedOn w:val="TableNormal0"/>
    <w:tblPr>
      <w:tblStyleRowBandSize w:val="1"/>
      <w:tblStyleColBandSize w:val="1"/>
    </w:tblPr>
  </w:style>
  <w:style w:type="table" w:customStyle="1" w:styleId="afa">
    <w:basedOn w:val="TableNormal0"/>
    <w:tblPr>
      <w:tblStyleRowBandSize w:val="1"/>
      <w:tblStyleColBandSize w:val="1"/>
    </w:tblPr>
  </w:style>
  <w:style w:type="paragraph" w:styleId="TOC1">
    <w:name w:val="toc 1"/>
    <w:basedOn w:val="Normal"/>
    <w:next w:val="Normal"/>
    <w:autoRedefine/>
    <w:uiPriority w:val="39"/>
    <w:unhideWhenUsed/>
    <w:rsid w:val="008757AC"/>
    <w:pPr>
      <w:spacing w:after="100"/>
    </w:pPr>
  </w:style>
  <w:style w:type="paragraph" w:styleId="TOC2">
    <w:name w:val="toc 2"/>
    <w:basedOn w:val="Normal"/>
    <w:next w:val="Normal"/>
    <w:autoRedefine/>
    <w:uiPriority w:val="39"/>
    <w:unhideWhenUsed/>
    <w:rsid w:val="008757AC"/>
    <w:pPr>
      <w:spacing w:after="100"/>
      <w:ind w:left="240"/>
    </w:pPr>
  </w:style>
  <w:style w:type="paragraph" w:styleId="TOC4">
    <w:name w:val="toc 4"/>
    <w:basedOn w:val="Normal"/>
    <w:next w:val="Normal"/>
    <w:autoRedefine/>
    <w:uiPriority w:val="39"/>
    <w:unhideWhenUsed/>
    <w:rsid w:val="008757AC"/>
    <w:pPr>
      <w:spacing w:after="100"/>
      <w:ind w:left="720"/>
    </w:pPr>
  </w:style>
  <w:style w:type="paragraph" w:styleId="TOC3">
    <w:name w:val="toc 3"/>
    <w:basedOn w:val="Normal"/>
    <w:next w:val="Normal"/>
    <w:autoRedefine/>
    <w:uiPriority w:val="39"/>
    <w:unhideWhenUsed/>
    <w:rsid w:val="008757AC"/>
    <w:pPr>
      <w:spacing w:after="100"/>
      <w:ind w:left="480"/>
    </w:pPr>
  </w:style>
  <w:style w:type="character" w:styleId="Hyperlink">
    <w:name w:val="Hyperlink"/>
    <w:basedOn w:val="DefaultParagraphFont"/>
    <w:uiPriority w:val="99"/>
    <w:unhideWhenUsed/>
    <w:rsid w:val="008757AC"/>
    <w:rPr>
      <w:color w:val="0000FF" w:themeColor="hyperlink"/>
      <w:u w:val="single"/>
    </w:rPr>
  </w:style>
  <w:style w:type="paragraph" w:styleId="TableofFigures">
    <w:name w:val="table of figures"/>
    <w:basedOn w:val="Normal"/>
    <w:next w:val="Normal"/>
    <w:uiPriority w:val="99"/>
    <w:unhideWhenUsed/>
    <w:rsid w:val="00875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whotelier.com/article/accor-group-recorded-a-51-per-cent-increase-in-revenue-reaching-eur275-billion-in-h1-2025-565859" TargetMode="External"/><Relationship Id="rId18" Type="http://schemas.openxmlformats.org/officeDocument/2006/relationships/hyperlink" Target="https://www.researchgate.net/publication/397740608_Artificial_Intelligence_as_a_Tool_for_Improving_Financial_Reporting_Accuracy_in_Publicly_Listed_Companies"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simplywall.st/stocks/it/consumer-durables/bit-ovs/ovs-shares/pas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roup.accor.com/en/finance/financial-results" TargetMode="External"/><Relationship Id="rId17" Type="http://schemas.openxmlformats.org/officeDocument/2006/relationships/hyperlink" Target="https://internationalinvestment.biz/en/tourism/7773-tourism-becomes-a-global-growth-leader.html" TargetMode="External"/><Relationship Id="rId25" Type="http://schemas.openxmlformats.org/officeDocument/2006/relationships/image" Target="media/image7.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eba.europa.eu/publications-and-media/publications/risk-assessment-report-december-2025" TargetMode="External"/><Relationship Id="rId20" Type="http://schemas.openxmlformats.org/officeDocument/2006/relationships/hyperlink" Target="https://www.oecd.org/content/dam/oecd/en/publications/reports/2026/03/financing-smes-and-entrepreneurs-2026_9098969d/075d8058-en.pdf"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en/documents-publications" TargetMode="External"/><Relationship Id="rId24" Type="http://schemas.openxmlformats.org/officeDocument/2006/relationships/image" Target="media/image6.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business-review.eu/business/hotels/accor-group-announces-revenue-of-eur-5-64-billion-in-2025-293629"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www.oecd.org/content/dam/oecd/en/publications/reports/2024/03/financing-smes-and-entrepreneurs-2024_015c0c26/fa521246-en.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valuation/dcf-formula-guide/"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jeF8WBO2PkKqeehCln/QCHIZjA==">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2FA5B16-E78E-4B74-9942-5D2B6F03E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42</Pages>
  <Words>7591</Words>
  <Characters>43270</Characters>
  <Application>Microsoft Office Word</Application>
  <DocSecurity>0</DocSecurity>
  <Lines>360</Lines>
  <Paragraphs>101</Paragraphs>
  <ScaleCrop>false</ScaleCrop>
  <Company/>
  <LinksUpToDate>false</LinksUpToDate>
  <CharactersWithSpaces>50760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Dhruv</dc:creator>
  <cp:lastModifiedBy>patel Dhruv</cp:lastModifiedBy>
  <cp:revision>2</cp:revision>
  <dcterms:created xsi:type="dcterms:W3CDTF">2026-08-13T03:01:00Z</dcterms:created>
  <dcterms:modified xsi:type="dcterms:W3CDTF">2026-08-13T03:01:00Z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96832433-5e9f-417a-a644-019b3cc7ae0d</vt:lpwstr>
  </property>
</Properties>
</file>