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0831C" w14:textId="77777777" w:rsidR="001509F3" w:rsidRPr="004F6720" w:rsidRDefault="00AD0346" w:rsidP="00E91E57">
      <w:pPr>
        <w:rPr>
          <w:rFonts w:ascii="Arial" w:hAnsi="Arial" w:cs="Arial"/>
        </w:rPr>
      </w:pPr>
      <w:r w:rsidRPr="004F6720">
        <w:rPr>
          <w:rFonts w:ascii="Arial" w:hAnsi="Arial" w:cs="Arial"/>
          <w:noProof/>
          <w:lang w:eastAsia="en-GB"/>
        </w:rPr>
        <w:drawing>
          <wp:inline distT="0" distB="0" distL="0" distR="0" wp14:anchorId="44008A6D" wp14:editId="63CB5A5A">
            <wp:extent cx="1657350" cy="638178"/>
            <wp:effectExtent l="0" t="0" r="0" b="0"/>
            <wp:docPr id="1688745538" name="Picture 73" descr="cid:image002.png@01D0EFD4.A5FCFCB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657350" cy="638178"/>
                    </a:xfrm>
                    <a:prstGeom prst="rect">
                      <a:avLst/>
                    </a:prstGeom>
                    <a:noFill/>
                    <a:ln>
                      <a:noFill/>
                      <a:prstDash/>
                    </a:ln>
                  </pic:spPr>
                </pic:pic>
              </a:graphicData>
            </a:graphic>
          </wp:inline>
        </w:drawing>
      </w:r>
    </w:p>
    <w:p w14:paraId="44F26F03" w14:textId="77777777" w:rsidR="001509F3" w:rsidRPr="004F6720" w:rsidRDefault="001509F3" w:rsidP="00E91E57">
      <w:pPr>
        <w:rPr>
          <w:rFonts w:ascii="Arial" w:hAnsi="Arial" w:cs="Arial"/>
          <w:b/>
          <w:bCs/>
          <w:sz w:val="32"/>
          <w:szCs w:val="32"/>
        </w:rPr>
      </w:pPr>
    </w:p>
    <w:p w14:paraId="23999584" w14:textId="77777777" w:rsidR="001509F3" w:rsidRPr="004F6720" w:rsidRDefault="001509F3" w:rsidP="00E91E57">
      <w:pPr>
        <w:rPr>
          <w:rFonts w:ascii="Arial" w:hAnsi="Arial" w:cs="Arial"/>
          <w:b/>
          <w:bCs/>
          <w:sz w:val="32"/>
          <w:szCs w:val="32"/>
        </w:rPr>
      </w:pPr>
    </w:p>
    <w:p w14:paraId="5609B11C" w14:textId="77777777" w:rsidR="001509F3" w:rsidRPr="004F6720" w:rsidRDefault="001509F3" w:rsidP="00E91E57">
      <w:pPr>
        <w:rPr>
          <w:rFonts w:ascii="Arial" w:hAnsi="Arial" w:cs="Arial"/>
          <w:b/>
          <w:bCs/>
          <w:sz w:val="32"/>
          <w:szCs w:val="32"/>
        </w:rPr>
      </w:pPr>
    </w:p>
    <w:p w14:paraId="4CDC55F0" w14:textId="3AAEA47B" w:rsidR="001509F3" w:rsidRPr="004F6720" w:rsidRDefault="00AD0346" w:rsidP="00E91E57">
      <w:pPr>
        <w:rPr>
          <w:rFonts w:ascii="Arial" w:hAnsi="Arial" w:cs="Arial"/>
        </w:rPr>
      </w:pPr>
      <w:r w:rsidRPr="004F6720">
        <w:rPr>
          <w:rFonts w:ascii="Arial" w:hAnsi="Arial" w:cs="Arial"/>
          <w:b/>
          <w:bCs/>
          <w:color w:val="000000"/>
          <w:sz w:val="32"/>
          <w:szCs w:val="32"/>
        </w:rPr>
        <w:t xml:space="preserve">How </w:t>
      </w:r>
      <w:r w:rsidR="00D86356" w:rsidRPr="004F6720">
        <w:rPr>
          <w:rFonts w:ascii="Arial" w:hAnsi="Arial" w:cs="Arial"/>
          <w:b/>
          <w:bCs/>
          <w:color w:val="000000"/>
          <w:sz w:val="32"/>
          <w:szCs w:val="32"/>
        </w:rPr>
        <w:t xml:space="preserve">can </w:t>
      </w:r>
      <w:r w:rsidRPr="004F6720">
        <w:rPr>
          <w:rFonts w:ascii="Arial" w:hAnsi="Arial" w:cs="Arial"/>
          <w:b/>
          <w:bCs/>
          <w:color w:val="000000"/>
          <w:sz w:val="32"/>
          <w:szCs w:val="32"/>
        </w:rPr>
        <w:t xml:space="preserve">conservation and restoration </w:t>
      </w:r>
      <w:r w:rsidR="00D86356" w:rsidRPr="004F6720">
        <w:rPr>
          <w:rFonts w:ascii="Arial" w:hAnsi="Arial" w:cs="Arial"/>
          <w:b/>
          <w:bCs/>
          <w:color w:val="000000"/>
          <w:sz w:val="32"/>
          <w:szCs w:val="32"/>
        </w:rPr>
        <w:t>influence</w:t>
      </w:r>
      <w:r w:rsidRPr="004F6720">
        <w:rPr>
          <w:rFonts w:ascii="Arial" w:hAnsi="Arial" w:cs="Arial"/>
          <w:b/>
          <w:bCs/>
          <w:color w:val="000000"/>
          <w:sz w:val="32"/>
          <w:szCs w:val="32"/>
        </w:rPr>
        <w:t xml:space="preserve"> </w:t>
      </w:r>
      <w:r w:rsidR="00901388">
        <w:rPr>
          <w:rFonts w:ascii="Arial" w:hAnsi="Arial" w:cs="Arial"/>
          <w:b/>
          <w:bCs/>
          <w:color w:val="000000"/>
          <w:sz w:val="32"/>
          <w:szCs w:val="32"/>
        </w:rPr>
        <w:t xml:space="preserve">development throughout </w:t>
      </w:r>
      <w:r w:rsidRPr="004F6720">
        <w:rPr>
          <w:rFonts w:ascii="Arial" w:hAnsi="Arial" w:cs="Arial"/>
          <w:b/>
          <w:bCs/>
          <w:color w:val="000000"/>
          <w:sz w:val="32"/>
          <w:szCs w:val="32"/>
        </w:rPr>
        <w:t>Pembrokeshire in the 21st Century?</w:t>
      </w:r>
    </w:p>
    <w:p w14:paraId="3BD9BF11" w14:textId="77777777" w:rsidR="001509F3" w:rsidRPr="004F6720" w:rsidRDefault="00AD0346" w:rsidP="00E91E57">
      <w:pPr>
        <w:rPr>
          <w:rFonts w:ascii="Arial" w:hAnsi="Arial" w:cs="Arial"/>
          <w:sz w:val="24"/>
          <w:szCs w:val="24"/>
        </w:rPr>
      </w:pPr>
      <w:r w:rsidRPr="004F6720">
        <w:rPr>
          <w:rFonts w:ascii="Arial" w:hAnsi="Arial" w:cs="Arial"/>
          <w:sz w:val="24"/>
          <w:szCs w:val="24"/>
        </w:rPr>
        <w:t>School of Architecture, Built and Natural Environment</w:t>
      </w:r>
    </w:p>
    <w:p w14:paraId="2B83B1B7" w14:textId="77777777" w:rsidR="001509F3" w:rsidRPr="004F6720" w:rsidRDefault="00AD0346" w:rsidP="00E91E57">
      <w:pPr>
        <w:rPr>
          <w:rFonts w:ascii="Arial" w:hAnsi="Arial" w:cs="Arial"/>
          <w:sz w:val="24"/>
          <w:szCs w:val="24"/>
        </w:rPr>
      </w:pPr>
      <w:r w:rsidRPr="004F6720">
        <w:rPr>
          <w:rFonts w:ascii="Arial" w:hAnsi="Arial" w:cs="Arial"/>
          <w:sz w:val="24"/>
          <w:szCs w:val="24"/>
        </w:rPr>
        <w:t xml:space="preserve">Course: BSc Architecture </w:t>
      </w:r>
    </w:p>
    <w:p w14:paraId="76457858" w14:textId="77777777" w:rsidR="001509F3" w:rsidRPr="004F6720" w:rsidRDefault="001509F3" w:rsidP="00E91E57">
      <w:pPr>
        <w:rPr>
          <w:rFonts w:ascii="Arial" w:hAnsi="Arial" w:cs="Arial"/>
        </w:rPr>
      </w:pPr>
    </w:p>
    <w:p w14:paraId="6226B104" w14:textId="77777777" w:rsidR="001509F3" w:rsidRPr="004F6720" w:rsidRDefault="001509F3" w:rsidP="00E91E57">
      <w:pPr>
        <w:rPr>
          <w:rFonts w:ascii="Arial" w:hAnsi="Arial" w:cs="Arial"/>
        </w:rPr>
      </w:pPr>
    </w:p>
    <w:p w14:paraId="0161D9C6" w14:textId="77777777" w:rsidR="001509F3" w:rsidRPr="004F6720" w:rsidRDefault="001509F3" w:rsidP="00E91E57">
      <w:pPr>
        <w:rPr>
          <w:rFonts w:ascii="Arial" w:hAnsi="Arial" w:cs="Arial"/>
        </w:rPr>
      </w:pPr>
    </w:p>
    <w:p w14:paraId="21EC22F3" w14:textId="77777777" w:rsidR="001509F3" w:rsidRPr="004F6720" w:rsidRDefault="001509F3" w:rsidP="00E91E57">
      <w:pPr>
        <w:rPr>
          <w:rFonts w:ascii="Arial" w:hAnsi="Arial" w:cs="Arial"/>
        </w:rPr>
      </w:pPr>
    </w:p>
    <w:p w14:paraId="7B058995" w14:textId="77777777" w:rsidR="001509F3" w:rsidRPr="004F6720" w:rsidRDefault="001509F3" w:rsidP="00E91E57">
      <w:pPr>
        <w:rPr>
          <w:rFonts w:ascii="Arial" w:hAnsi="Arial" w:cs="Arial"/>
        </w:rPr>
      </w:pPr>
    </w:p>
    <w:p w14:paraId="1E7C2582" w14:textId="77777777" w:rsidR="001509F3" w:rsidRPr="004F6720" w:rsidRDefault="001509F3" w:rsidP="00E91E57">
      <w:pPr>
        <w:rPr>
          <w:rFonts w:ascii="Arial" w:hAnsi="Arial" w:cs="Arial"/>
        </w:rPr>
      </w:pPr>
    </w:p>
    <w:p w14:paraId="1BB7BE93" w14:textId="77777777" w:rsidR="001509F3" w:rsidRPr="004F6720" w:rsidRDefault="001509F3" w:rsidP="00E91E57">
      <w:pPr>
        <w:rPr>
          <w:rFonts w:ascii="Arial" w:hAnsi="Arial" w:cs="Arial"/>
        </w:rPr>
      </w:pPr>
    </w:p>
    <w:p w14:paraId="7316D8C7" w14:textId="77777777" w:rsidR="001509F3" w:rsidRPr="004F6720" w:rsidRDefault="001509F3" w:rsidP="00E91E57">
      <w:pPr>
        <w:rPr>
          <w:rFonts w:ascii="Arial" w:hAnsi="Arial" w:cs="Arial"/>
        </w:rPr>
      </w:pPr>
    </w:p>
    <w:p w14:paraId="4E874028" w14:textId="77777777" w:rsidR="001509F3" w:rsidRPr="004F6720" w:rsidRDefault="001509F3" w:rsidP="00E91E57">
      <w:pPr>
        <w:rPr>
          <w:rFonts w:ascii="Arial" w:hAnsi="Arial" w:cs="Arial"/>
        </w:rPr>
      </w:pPr>
    </w:p>
    <w:p w14:paraId="35B50DBB" w14:textId="77777777" w:rsidR="001509F3" w:rsidRPr="004F6720" w:rsidRDefault="001509F3" w:rsidP="00E91E57">
      <w:pPr>
        <w:rPr>
          <w:rFonts w:ascii="Arial" w:hAnsi="Arial" w:cs="Arial"/>
        </w:rPr>
      </w:pPr>
    </w:p>
    <w:p w14:paraId="7DDC988B" w14:textId="77777777" w:rsidR="001509F3" w:rsidRPr="004F6720" w:rsidRDefault="001509F3" w:rsidP="00E91E57">
      <w:pPr>
        <w:rPr>
          <w:rFonts w:ascii="Arial" w:hAnsi="Arial" w:cs="Arial"/>
        </w:rPr>
      </w:pPr>
    </w:p>
    <w:p w14:paraId="12D515FE" w14:textId="77777777" w:rsidR="001509F3" w:rsidRPr="004F6720" w:rsidRDefault="001509F3" w:rsidP="00E91E57">
      <w:pPr>
        <w:rPr>
          <w:rFonts w:ascii="Arial" w:hAnsi="Arial" w:cs="Arial"/>
        </w:rPr>
      </w:pPr>
    </w:p>
    <w:p w14:paraId="13B970BE" w14:textId="77777777" w:rsidR="001509F3" w:rsidRPr="004F6720" w:rsidRDefault="00AD0346" w:rsidP="00E91E57">
      <w:pPr>
        <w:rPr>
          <w:rFonts w:ascii="Arial" w:hAnsi="Arial" w:cs="Arial"/>
        </w:rPr>
      </w:pPr>
      <w:r w:rsidRPr="004F6720">
        <w:rPr>
          <w:rFonts w:ascii="Arial" w:hAnsi="Arial" w:cs="Arial"/>
        </w:rPr>
        <w:t>Name: Joshua David Wilkinson</w:t>
      </w:r>
    </w:p>
    <w:p w14:paraId="4C26D6BB" w14:textId="77777777" w:rsidR="001509F3" w:rsidRPr="004F6720" w:rsidRDefault="00AD0346" w:rsidP="00E91E57">
      <w:pPr>
        <w:rPr>
          <w:rFonts w:ascii="Arial" w:hAnsi="Arial" w:cs="Arial"/>
        </w:rPr>
      </w:pPr>
      <w:r w:rsidRPr="004F6720">
        <w:rPr>
          <w:rFonts w:ascii="Arial" w:hAnsi="Arial" w:cs="Arial"/>
        </w:rPr>
        <w:t>Student Number: 1702285</w:t>
      </w:r>
      <w:r w:rsidRPr="004F6720">
        <w:rPr>
          <w:rFonts w:ascii="Arial" w:hAnsi="Arial" w:cs="Arial"/>
        </w:rPr>
        <w:tab/>
      </w:r>
    </w:p>
    <w:p w14:paraId="09089622" w14:textId="77777777" w:rsidR="001509F3" w:rsidRPr="004F6720" w:rsidRDefault="00AD0346" w:rsidP="00E91E57">
      <w:pPr>
        <w:rPr>
          <w:rFonts w:ascii="Arial" w:hAnsi="Arial" w:cs="Arial"/>
        </w:rPr>
      </w:pPr>
      <w:r w:rsidRPr="004F6720">
        <w:rPr>
          <w:rFonts w:ascii="Arial" w:hAnsi="Arial" w:cs="Arial"/>
        </w:rPr>
        <w:t xml:space="preserve">Module code: M6X01986 </w:t>
      </w:r>
    </w:p>
    <w:p w14:paraId="297453CB" w14:textId="1992176C" w:rsidR="001509F3" w:rsidRPr="004F6720" w:rsidRDefault="00AD0346" w:rsidP="00E91E57">
      <w:pPr>
        <w:rPr>
          <w:rFonts w:ascii="Arial" w:hAnsi="Arial" w:cs="Arial"/>
        </w:rPr>
      </w:pPr>
      <w:r w:rsidRPr="004F6720">
        <w:rPr>
          <w:rFonts w:ascii="Arial" w:hAnsi="Arial" w:cs="Arial"/>
        </w:rPr>
        <w:t>Word count</w:t>
      </w:r>
      <w:r w:rsidR="00FE13B4">
        <w:rPr>
          <w:rFonts w:ascii="Arial" w:hAnsi="Arial" w:cs="Arial"/>
        </w:rPr>
        <w:t xml:space="preserve">: </w:t>
      </w:r>
      <w:r w:rsidR="00732C98">
        <w:rPr>
          <w:rFonts w:ascii="Arial" w:hAnsi="Arial" w:cs="Arial"/>
        </w:rPr>
        <w:t>96</w:t>
      </w:r>
      <w:r w:rsidR="00EB4E9F">
        <w:rPr>
          <w:rFonts w:ascii="Arial" w:hAnsi="Arial" w:cs="Arial"/>
        </w:rPr>
        <w:t>87</w:t>
      </w:r>
    </w:p>
    <w:p w14:paraId="6EBF6A7C" w14:textId="0B02FEC6" w:rsidR="001509F3" w:rsidRPr="004F6720" w:rsidRDefault="00AD0346" w:rsidP="00E91E57">
      <w:pPr>
        <w:rPr>
          <w:rFonts w:ascii="Arial" w:hAnsi="Arial" w:cs="Arial"/>
        </w:rPr>
      </w:pPr>
      <w:r w:rsidRPr="004F6720">
        <w:rPr>
          <w:rFonts w:ascii="Arial" w:hAnsi="Arial" w:cs="Arial"/>
        </w:rPr>
        <w:t>Date: 2</w:t>
      </w:r>
      <w:r w:rsidR="00FE13B4">
        <w:rPr>
          <w:rFonts w:ascii="Arial" w:hAnsi="Arial" w:cs="Arial"/>
        </w:rPr>
        <w:t>4/04/2024</w:t>
      </w:r>
    </w:p>
    <w:p w14:paraId="40650BC9" w14:textId="77777777" w:rsidR="001509F3" w:rsidRPr="004F6720" w:rsidRDefault="001509F3" w:rsidP="00E91E57">
      <w:pPr>
        <w:rPr>
          <w:rFonts w:ascii="Arial" w:hAnsi="Arial" w:cs="Arial"/>
        </w:rPr>
      </w:pPr>
    </w:p>
    <w:p w14:paraId="7F81F7DB" w14:textId="77777777" w:rsidR="001509F3" w:rsidRPr="004F6720" w:rsidRDefault="00AD0346" w:rsidP="00E91E57">
      <w:pPr>
        <w:rPr>
          <w:rFonts w:ascii="Arial" w:hAnsi="Arial" w:cs="Arial"/>
        </w:rPr>
      </w:pPr>
      <w:r w:rsidRPr="004F6720">
        <w:rPr>
          <w:rFonts w:ascii="Arial" w:hAnsi="Arial" w:cs="Arial"/>
          <w:noProof/>
          <w:lang w:eastAsia="en-GB"/>
        </w:rPr>
        <w:drawing>
          <wp:inline distT="0" distB="0" distL="0" distR="0" wp14:anchorId="0B5617F9" wp14:editId="00E266CE">
            <wp:extent cx="1657350" cy="638178"/>
            <wp:effectExtent l="0" t="0" r="0" b="0"/>
            <wp:docPr id="571895824" name="Picture 71" descr="cid:image002.png@01D0EFD4.A5FCFCB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657350" cy="638178"/>
                    </a:xfrm>
                    <a:prstGeom prst="rect">
                      <a:avLst/>
                    </a:prstGeom>
                    <a:noFill/>
                    <a:ln>
                      <a:noFill/>
                      <a:prstDash/>
                    </a:ln>
                  </pic:spPr>
                </pic:pic>
              </a:graphicData>
            </a:graphic>
          </wp:inline>
        </w:drawing>
      </w:r>
    </w:p>
    <w:p w14:paraId="380E8498" w14:textId="77777777" w:rsidR="001509F3" w:rsidRPr="004F6720" w:rsidRDefault="001509F3" w:rsidP="00E91E57">
      <w:pPr>
        <w:ind w:left="720"/>
        <w:rPr>
          <w:rFonts w:ascii="Arial" w:hAnsi="Arial" w:cs="Arial"/>
        </w:rPr>
      </w:pPr>
    </w:p>
    <w:p w14:paraId="200194C3" w14:textId="77777777" w:rsidR="001509F3" w:rsidRPr="004F6720" w:rsidRDefault="001509F3" w:rsidP="00E91E57">
      <w:pPr>
        <w:rPr>
          <w:rFonts w:ascii="Arial" w:hAnsi="Arial" w:cs="Arial"/>
        </w:rPr>
      </w:pPr>
    </w:p>
    <w:p w14:paraId="77B4B2A3" w14:textId="77777777" w:rsidR="001509F3" w:rsidRPr="004F6720" w:rsidRDefault="001509F3" w:rsidP="00E91E57">
      <w:pPr>
        <w:rPr>
          <w:rFonts w:ascii="Arial" w:hAnsi="Arial" w:cs="Arial"/>
        </w:rPr>
      </w:pPr>
    </w:p>
    <w:p w14:paraId="6A360116" w14:textId="77777777" w:rsidR="001509F3" w:rsidRPr="004F6720" w:rsidRDefault="00AD0346" w:rsidP="00E91E57">
      <w:pPr>
        <w:rPr>
          <w:rFonts w:ascii="Arial" w:hAnsi="Arial" w:cs="Arial"/>
        </w:rPr>
      </w:pPr>
      <w:r w:rsidRPr="004F6720">
        <w:rPr>
          <w:rFonts w:ascii="Arial" w:hAnsi="Arial" w:cs="Arial"/>
        </w:rPr>
        <w:t>Author’s Declaration</w:t>
      </w:r>
    </w:p>
    <w:p w14:paraId="34D49C28" w14:textId="77777777" w:rsidR="001509F3" w:rsidRPr="004F6720" w:rsidRDefault="00AD0346" w:rsidP="00E91E57">
      <w:pPr>
        <w:rPr>
          <w:rFonts w:ascii="Arial" w:hAnsi="Arial" w:cs="Arial"/>
        </w:rPr>
      </w:pPr>
      <w:r w:rsidRPr="004F6720">
        <w:rPr>
          <w:rFonts w:ascii="Arial" w:hAnsi="Arial" w:cs="Arial"/>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5B778B56" w14:textId="77777777" w:rsidR="001509F3" w:rsidRPr="004F6720" w:rsidRDefault="00AD0346" w:rsidP="00E91E57">
      <w:pPr>
        <w:rPr>
          <w:rFonts w:ascii="Arial" w:hAnsi="Arial" w:cs="Arial"/>
        </w:rPr>
      </w:pPr>
      <w:r w:rsidRPr="004F6720">
        <w:rPr>
          <w:rFonts w:ascii="Arial" w:hAnsi="Arial" w:cs="Arial"/>
        </w:rPr>
        <w:t>Any views expressed in the dissertation are those of the author and in no way represent those of the University of Wales, Trinity Saint David.</w:t>
      </w:r>
    </w:p>
    <w:p w14:paraId="14295629" w14:textId="77777777" w:rsidR="001509F3" w:rsidRPr="004F6720" w:rsidRDefault="00AD0346" w:rsidP="00E91E57">
      <w:pPr>
        <w:rPr>
          <w:rFonts w:ascii="Arial" w:hAnsi="Arial" w:cs="Arial"/>
        </w:rPr>
      </w:pPr>
      <w:r w:rsidRPr="004F6720">
        <w:rPr>
          <w:rFonts w:ascii="Arial" w:hAnsi="Arial" w:cs="Arial"/>
        </w:rPr>
        <w:t>The dissertation has not been presented to any other University for examination either in the United Kingdom or overseas.</w:t>
      </w:r>
    </w:p>
    <w:p w14:paraId="10DB164C" w14:textId="77777777" w:rsidR="001509F3" w:rsidRPr="004F6720" w:rsidRDefault="00AD0346" w:rsidP="00E91E57">
      <w:pPr>
        <w:rPr>
          <w:rFonts w:ascii="Arial" w:hAnsi="Arial" w:cs="Arial"/>
        </w:rPr>
      </w:pPr>
      <w:r w:rsidRPr="004F6720">
        <w:rPr>
          <w:rFonts w:ascii="Arial" w:hAnsi="Arial" w:cs="Arial"/>
        </w:rPr>
        <w:t>I hereby give permission for my work, if accepted, to be available for photocopying and inter-library loan, and for the title and summary to be made available to outside organisations.</w:t>
      </w:r>
    </w:p>
    <w:p w14:paraId="3FF32C50" w14:textId="77777777" w:rsidR="001509F3" w:rsidRPr="004F6720" w:rsidRDefault="001509F3" w:rsidP="00E91E57">
      <w:pPr>
        <w:rPr>
          <w:rFonts w:ascii="Arial" w:hAnsi="Arial" w:cs="Arial"/>
        </w:rPr>
      </w:pPr>
    </w:p>
    <w:p w14:paraId="6EF7D692" w14:textId="77777777" w:rsidR="001509F3" w:rsidRDefault="001509F3" w:rsidP="00E91E57">
      <w:pPr>
        <w:rPr>
          <w:rFonts w:ascii="Arial" w:hAnsi="Arial" w:cs="Arial"/>
        </w:rPr>
      </w:pPr>
    </w:p>
    <w:p w14:paraId="079995EC" w14:textId="77777777" w:rsidR="001959FB" w:rsidRPr="004F6720" w:rsidRDefault="001959FB" w:rsidP="00E91E57">
      <w:pPr>
        <w:rPr>
          <w:rFonts w:ascii="Arial" w:hAnsi="Arial" w:cs="Arial"/>
        </w:rPr>
      </w:pPr>
    </w:p>
    <w:p w14:paraId="34EF9341" w14:textId="2A192ADE" w:rsidR="001509F3" w:rsidRPr="004F6720" w:rsidRDefault="00AD0346" w:rsidP="00E91E57">
      <w:pPr>
        <w:rPr>
          <w:rFonts w:ascii="Arial" w:hAnsi="Arial" w:cs="Arial"/>
        </w:rPr>
      </w:pPr>
      <w:r w:rsidRPr="004F6720">
        <w:rPr>
          <w:rFonts w:ascii="Arial" w:hAnsi="Arial" w:cs="Arial"/>
        </w:rPr>
        <w:t xml:space="preserve">Signed: </w:t>
      </w:r>
      <w:r w:rsidR="001959FB">
        <w:rPr>
          <w:noProof/>
        </w:rPr>
        <w:drawing>
          <wp:inline distT="0" distB="0" distL="0" distR="0" wp14:anchorId="228E5FF7" wp14:editId="4B044DFD">
            <wp:extent cx="981075" cy="342900"/>
            <wp:effectExtent l="0" t="0" r="9525" b="0"/>
            <wp:docPr id="973005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81075" cy="342900"/>
                    </a:xfrm>
                    <a:prstGeom prst="rect">
                      <a:avLst/>
                    </a:prstGeom>
                    <a:noFill/>
                    <a:ln>
                      <a:noFill/>
                    </a:ln>
                  </pic:spPr>
                </pic:pic>
              </a:graphicData>
            </a:graphic>
          </wp:inline>
        </w:drawing>
      </w:r>
    </w:p>
    <w:p w14:paraId="07401F93" w14:textId="5932E675" w:rsidR="001509F3" w:rsidRPr="004F6720" w:rsidRDefault="00AD0346" w:rsidP="00E91E57">
      <w:pPr>
        <w:rPr>
          <w:rFonts w:ascii="Arial" w:hAnsi="Arial" w:cs="Arial"/>
        </w:rPr>
      </w:pPr>
      <w:r w:rsidRPr="004F6720">
        <w:rPr>
          <w:rFonts w:ascii="Arial" w:hAnsi="Arial" w:cs="Arial"/>
        </w:rPr>
        <w:tab/>
      </w:r>
    </w:p>
    <w:p w14:paraId="4207EBD2" w14:textId="0E3767B3" w:rsidR="001509F3" w:rsidRPr="004F6720" w:rsidRDefault="00AD0346" w:rsidP="00E91E57">
      <w:pPr>
        <w:rPr>
          <w:rFonts w:ascii="Arial" w:hAnsi="Arial" w:cs="Arial"/>
        </w:rPr>
      </w:pPr>
      <w:r w:rsidRPr="004F6720">
        <w:rPr>
          <w:rFonts w:ascii="Arial" w:hAnsi="Arial" w:cs="Arial"/>
        </w:rPr>
        <w:t>Date:</w:t>
      </w:r>
      <w:r w:rsidRPr="004F6720">
        <w:rPr>
          <w:rFonts w:ascii="Arial" w:hAnsi="Arial" w:cs="Arial"/>
        </w:rPr>
        <w:tab/>
        <w:t>2</w:t>
      </w:r>
      <w:r w:rsidR="00FE13B4">
        <w:rPr>
          <w:rFonts w:ascii="Arial" w:hAnsi="Arial" w:cs="Arial"/>
        </w:rPr>
        <w:t>4/04/24</w:t>
      </w:r>
    </w:p>
    <w:p w14:paraId="44EEB194" w14:textId="77777777" w:rsidR="001509F3" w:rsidRPr="004F6720" w:rsidRDefault="001509F3" w:rsidP="00E91E57">
      <w:pPr>
        <w:rPr>
          <w:rFonts w:ascii="Arial" w:hAnsi="Arial" w:cs="Arial"/>
        </w:rPr>
      </w:pPr>
    </w:p>
    <w:p w14:paraId="141F4FE3" w14:textId="77777777" w:rsidR="001509F3" w:rsidRPr="004F6720" w:rsidRDefault="001509F3" w:rsidP="00E91E57">
      <w:pPr>
        <w:pageBreakBefore/>
        <w:rPr>
          <w:rFonts w:ascii="Arial" w:hAnsi="Arial" w:cs="Arial"/>
        </w:rPr>
      </w:pPr>
    </w:p>
    <w:p w14:paraId="10487822" w14:textId="77777777" w:rsidR="001509F3" w:rsidRPr="004F6720" w:rsidRDefault="00AD0346" w:rsidP="00E91E57">
      <w:pPr>
        <w:ind w:left="720"/>
        <w:rPr>
          <w:rFonts w:ascii="Arial" w:hAnsi="Arial" w:cs="Arial"/>
        </w:rPr>
      </w:pPr>
      <w:r w:rsidRPr="004F6720">
        <w:rPr>
          <w:rFonts w:ascii="Arial" w:hAnsi="Arial" w:cs="Arial"/>
          <w:noProof/>
          <w:lang w:eastAsia="en-GB"/>
        </w:rPr>
        <w:drawing>
          <wp:inline distT="0" distB="0" distL="0" distR="0" wp14:anchorId="088E9AEC" wp14:editId="61D9F80C">
            <wp:extent cx="1657350" cy="638178"/>
            <wp:effectExtent l="0" t="0" r="0" b="0"/>
            <wp:docPr id="1390568229" name="Picture 67" descr="cid:image002.png@01D0EFD4.A5FCFCB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657350" cy="638178"/>
                    </a:xfrm>
                    <a:prstGeom prst="rect">
                      <a:avLst/>
                    </a:prstGeom>
                    <a:noFill/>
                    <a:ln>
                      <a:noFill/>
                      <a:prstDash/>
                    </a:ln>
                  </pic:spPr>
                </pic:pic>
              </a:graphicData>
            </a:graphic>
          </wp:inline>
        </w:drawing>
      </w:r>
    </w:p>
    <w:p w14:paraId="47355A76" w14:textId="77777777" w:rsidR="001509F3" w:rsidRPr="004F6720" w:rsidRDefault="001509F3" w:rsidP="00E91E57">
      <w:pPr>
        <w:ind w:left="720"/>
        <w:rPr>
          <w:rFonts w:ascii="Arial" w:hAnsi="Arial" w:cs="Arial"/>
        </w:rPr>
      </w:pPr>
    </w:p>
    <w:p w14:paraId="64DC3DDA" w14:textId="77777777" w:rsidR="001509F3" w:rsidRPr="004F6720" w:rsidRDefault="001509F3" w:rsidP="00E91E57">
      <w:pPr>
        <w:ind w:firstLine="720"/>
        <w:rPr>
          <w:rFonts w:ascii="Arial" w:hAnsi="Arial" w:cs="Arial"/>
        </w:rPr>
      </w:pPr>
    </w:p>
    <w:p w14:paraId="703DBDFE" w14:textId="77777777" w:rsidR="001509F3" w:rsidRPr="004F6720" w:rsidRDefault="001509F3" w:rsidP="00E91E57">
      <w:pPr>
        <w:ind w:firstLine="720"/>
        <w:rPr>
          <w:rFonts w:ascii="Arial" w:hAnsi="Arial" w:cs="Arial"/>
        </w:rPr>
      </w:pPr>
    </w:p>
    <w:p w14:paraId="0BAEA566" w14:textId="77777777" w:rsidR="001509F3" w:rsidRPr="004F6720" w:rsidRDefault="00AD0346" w:rsidP="00E91E57">
      <w:pPr>
        <w:ind w:firstLine="720"/>
        <w:rPr>
          <w:rFonts w:ascii="Arial" w:hAnsi="Arial" w:cs="Arial"/>
        </w:rPr>
      </w:pPr>
      <w:r w:rsidRPr="004F6720">
        <w:rPr>
          <w:rFonts w:ascii="Arial" w:hAnsi="Arial" w:cs="Arial"/>
        </w:rPr>
        <w:t>Copyright statement</w:t>
      </w:r>
    </w:p>
    <w:p w14:paraId="460BF1BA" w14:textId="77777777" w:rsidR="001509F3" w:rsidRPr="004F6720" w:rsidRDefault="001509F3" w:rsidP="00E91E57">
      <w:pPr>
        <w:ind w:left="720"/>
        <w:rPr>
          <w:rFonts w:ascii="Arial" w:hAnsi="Arial" w:cs="Arial"/>
        </w:rPr>
      </w:pPr>
    </w:p>
    <w:p w14:paraId="534544D6" w14:textId="77777777" w:rsidR="001509F3" w:rsidRPr="004F6720" w:rsidRDefault="00AD0346" w:rsidP="00E91E57">
      <w:pPr>
        <w:ind w:left="720"/>
        <w:rPr>
          <w:rFonts w:ascii="Arial" w:hAnsi="Arial" w:cs="Arial"/>
        </w:rPr>
      </w:pPr>
      <w:r w:rsidRPr="004F6720">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236E9E89" w14:textId="77777777" w:rsidR="001509F3" w:rsidRPr="004F6720" w:rsidRDefault="001509F3" w:rsidP="00E91E57">
      <w:pPr>
        <w:ind w:left="720"/>
        <w:rPr>
          <w:rFonts w:ascii="Arial" w:hAnsi="Arial" w:cs="Arial"/>
        </w:rPr>
      </w:pPr>
    </w:p>
    <w:p w14:paraId="65C4AA9C" w14:textId="77777777" w:rsidR="001509F3" w:rsidRPr="004F6720" w:rsidRDefault="001509F3" w:rsidP="00E91E57">
      <w:pPr>
        <w:ind w:left="720"/>
        <w:rPr>
          <w:rFonts w:ascii="Arial" w:hAnsi="Arial" w:cs="Arial"/>
        </w:rPr>
      </w:pPr>
    </w:p>
    <w:p w14:paraId="44D20F65" w14:textId="77777777" w:rsidR="001509F3" w:rsidRPr="004F6720" w:rsidRDefault="001509F3" w:rsidP="00E91E57">
      <w:pPr>
        <w:ind w:left="720"/>
        <w:rPr>
          <w:rFonts w:ascii="Arial" w:hAnsi="Arial" w:cs="Arial"/>
        </w:rPr>
      </w:pPr>
    </w:p>
    <w:p w14:paraId="49A55EAC" w14:textId="77777777" w:rsidR="001509F3" w:rsidRPr="004F6720" w:rsidRDefault="001509F3" w:rsidP="00E91E57">
      <w:pPr>
        <w:ind w:left="720"/>
        <w:rPr>
          <w:rFonts w:ascii="Arial" w:hAnsi="Arial" w:cs="Arial"/>
        </w:rPr>
      </w:pPr>
    </w:p>
    <w:p w14:paraId="58497986" w14:textId="02A29699" w:rsidR="001959FB" w:rsidRDefault="00AD0346" w:rsidP="001959FB">
      <w:pPr>
        <w:pStyle w:val="NormalWeb"/>
      </w:pPr>
      <w:r w:rsidRPr="004F6720">
        <w:rPr>
          <w:rFonts w:ascii="Arial" w:hAnsi="Arial" w:cs="Arial"/>
        </w:rPr>
        <w:t xml:space="preserve">Signed: </w:t>
      </w:r>
      <w:r w:rsidR="001959FB">
        <w:rPr>
          <w:noProof/>
        </w:rPr>
        <w:drawing>
          <wp:inline distT="0" distB="0" distL="0" distR="0" wp14:anchorId="23DFB5AD" wp14:editId="67033F5C">
            <wp:extent cx="981075" cy="342900"/>
            <wp:effectExtent l="0" t="0" r="9525" b="0"/>
            <wp:docPr id="984130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81075" cy="342900"/>
                    </a:xfrm>
                    <a:prstGeom prst="rect">
                      <a:avLst/>
                    </a:prstGeom>
                    <a:noFill/>
                    <a:ln>
                      <a:noFill/>
                    </a:ln>
                  </pic:spPr>
                </pic:pic>
              </a:graphicData>
            </a:graphic>
          </wp:inline>
        </w:drawing>
      </w:r>
    </w:p>
    <w:p w14:paraId="682DC32D" w14:textId="15C7F50E" w:rsidR="001509F3" w:rsidRPr="004F6720" w:rsidRDefault="001509F3" w:rsidP="00E91E57">
      <w:pPr>
        <w:ind w:left="720"/>
        <w:rPr>
          <w:rFonts w:ascii="Arial" w:hAnsi="Arial" w:cs="Arial"/>
        </w:rPr>
      </w:pPr>
    </w:p>
    <w:p w14:paraId="61B60384" w14:textId="4918C16D" w:rsidR="001509F3" w:rsidRPr="004F6720" w:rsidRDefault="00AD0346" w:rsidP="001959FB">
      <w:pPr>
        <w:rPr>
          <w:rFonts w:ascii="Arial" w:hAnsi="Arial" w:cs="Arial"/>
        </w:rPr>
      </w:pPr>
      <w:r w:rsidRPr="004F6720">
        <w:rPr>
          <w:rFonts w:ascii="Arial" w:hAnsi="Arial" w:cs="Arial"/>
        </w:rPr>
        <w:tab/>
      </w:r>
    </w:p>
    <w:p w14:paraId="1EB1BAE4" w14:textId="384BE6F3" w:rsidR="001509F3" w:rsidRPr="004F6720" w:rsidRDefault="00AD0346" w:rsidP="00E91E57">
      <w:pPr>
        <w:ind w:left="720"/>
        <w:rPr>
          <w:rFonts w:ascii="Arial" w:hAnsi="Arial" w:cs="Arial"/>
        </w:rPr>
      </w:pPr>
      <w:r w:rsidRPr="004F6720">
        <w:rPr>
          <w:rFonts w:ascii="Arial" w:hAnsi="Arial" w:cs="Arial"/>
        </w:rPr>
        <w:t>Date:</w:t>
      </w:r>
      <w:r w:rsidRPr="004F6720">
        <w:rPr>
          <w:rFonts w:ascii="Arial" w:hAnsi="Arial" w:cs="Arial"/>
        </w:rPr>
        <w:tab/>
        <w:t>2</w:t>
      </w:r>
      <w:r w:rsidR="00FE13B4">
        <w:rPr>
          <w:rFonts w:ascii="Arial" w:hAnsi="Arial" w:cs="Arial"/>
        </w:rPr>
        <w:t>4/04/24</w:t>
      </w:r>
    </w:p>
    <w:p w14:paraId="235B91CD" w14:textId="77777777" w:rsidR="001509F3" w:rsidRPr="004F6720" w:rsidRDefault="001509F3" w:rsidP="00E91E57">
      <w:pPr>
        <w:ind w:left="720"/>
        <w:rPr>
          <w:rFonts w:ascii="Arial" w:hAnsi="Arial" w:cs="Arial"/>
        </w:rPr>
      </w:pPr>
    </w:p>
    <w:p w14:paraId="0AF51834" w14:textId="77777777" w:rsidR="001509F3" w:rsidRPr="004F6720" w:rsidRDefault="001509F3" w:rsidP="00E91E57">
      <w:pPr>
        <w:pageBreakBefore/>
        <w:ind w:left="720"/>
        <w:rPr>
          <w:rFonts w:ascii="Arial" w:hAnsi="Arial" w:cs="Arial"/>
        </w:rPr>
      </w:pPr>
    </w:p>
    <w:p w14:paraId="77AE353D" w14:textId="77777777" w:rsidR="001509F3" w:rsidRPr="004F6720" w:rsidRDefault="00AD0346" w:rsidP="00E91E57">
      <w:pPr>
        <w:ind w:left="720" w:firstLine="720"/>
        <w:rPr>
          <w:rFonts w:ascii="Arial" w:hAnsi="Arial" w:cs="Arial"/>
          <w:b/>
          <w:bCs/>
          <w:sz w:val="32"/>
          <w:szCs w:val="32"/>
          <w:u w:val="single"/>
        </w:rPr>
      </w:pPr>
      <w:r w:rsidRPr="004F6720">
        <w:rPr>
          <w:rFonts w:ascii="Arial" w:hAnsi="Arial" w:cs="Arial"/>
          <w:b/>
          <w:bCs/>
          <w:sz w:val="32"/>
          <w:szCs w:val="32"/>
          <w:u w:val="single"/>
        </w:rPr>
        <w:t xml:space="preserve">Table of contents </w:t>
      </w:r>
    </w:p>
    <w:tbl>
      <w:tblPr>
        <w:tblW w:w="6352" w:type="dxa"/>
        <w:tblInd w:w="1328" w:type="dxa"/>
        <w:tblCellMar>
          <w:left w:w="10" w:type="dxa"/>
          <w:right w:w="10" w:type="dxa"/>
        </w:tblCellMar>
        <w:tblLook w:val="0000" w:firstRow="0" w:lastRow="0" w:firstColumn="0" w:lastColumn="0" w:noHBand="0" w:noVBand="0"/>
      </w:tblPr>
      <w:tblGrid>
        <w:gridCol w:w="5512"/>
        <w:gridCol w:w="840"/>
      </w:tblGrid>
      <w:tr w:rsidR="001509F3" w:rsidRPr="004F6720" w14:paraId="4D11E857"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13D67C2" w14:textId="77777777" w:rsidR="001509F3" w:rsidRPr="004F6720" w:rsidRDefault="00AD0346" w:rsidP="00E91E57">
            <w:pPr>
              <w:spacing w:after="0"/>
              <w:rPr>
                <w:rFonts w:ascii="Arial" w:hAnsi="Arial" w:cs="Arial"/>
                <w:b/>
                <w:bCs/>
              </w:rPr>
            </w:pPr>
            <w:r w:rsidRPr="004F6720">
              <w:rPr>
                <w:rFonts w:ascii="Arial" w:hAnsi="Arial" w:cs="Arial"/>
                <w:b/>
                <w:bCs/>
              </w:rPr>
              <w:t>PAGE TITLE</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BC26E64" w14:textId="77777777" w:rsidR="001509F3" w:rsidRPr="004F6720" w:rsidRDefault="00AD0346" w:rsidP="00E91E57">
            <w:pPr>
              <w:spacing w:after="0"/>
              <w:rPr>
                <w:rFonts w:ascii="Arial" w:hAnsi="Arial" w:cs="Arial"/>
                <w:b/>
                <w:bCs/>
              </w:rPr>
            </w:pPr>
            <w:r w:rsidRPr="004F6720">
              <w:rPr>
                <w:rFonts w:ascii="Arial" w:hAnsi="Arial" w:cs="Arial"/>
                <w:b/>
                <w:bCs/>
              </w:rPr>
              <w:t>PAGE NO</w:t>
            </w:r>
          </w:p>
        </w:tc>
      </w:tr>
      <w:tr w:rsidR="001509F3" w:rsidRPr="004F6720" w14:paraId="628E9CAE"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30B2EAB" w14:textId="77777777" w:rsidR="001509F3" w:rsidRPr="004F6720" w:rsidRDefault="00AD0346" w:rsidP="00E91E57">
            <w:pPr>
              <w:spacing w:after="0"/>
              <w:rPr>
                <w:rFonts w:ascii="Arial" w:hAnsi="Arial" w:cs="Arial"/>
              </w:rPr>
            </w:pPr>
            <w:r w:rsidRPr="004F6720">
              <w:rPr>
                <w:rFonts w:ascii="Arial" w:hAnsi="Arial" w:cs="Arial"/>
              </w:rPr>
              <w:t>List of illustrations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F0A2087" w14:textId="77777777" w:rsidR="001509F3" w:rsidRPr="004F6720" w:rsidRDefault="00AD0346" w:rsidP="00E91E57">
            <w:pPr>
              <w:spacing w:after="0"/>
              <w:rPr>
                <w:rFonts w:ascii="Arial" w:hAnsi="Arial" w:cs="Arial"/>
              </w:rPr>
            </w:pPr>
            <w:r w:rsidRPr="004F6720">
              <w:rPr>
                <w:rFonts w:ascii="Arial" w:hAnsi="Arial" w:cs="Arial"/>
              </w:rPr>
              <w:t>5</w:t>
            </w:r>
          </w:p>
        </w:tc>
      </w:tr>
      <w:tr w:rsidR="001509F3" w:rsidRPr="004F6720" w14:paraId="45442285"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41D9D8C" w14:textId="77777777" w:rsidR="001509F3" w:rsidRPr="004F6720" w:rsidRDefault="00AD0346" w:rsidP="00E91E57">
            <w:pPr>
              <w:spacing w:after="0"/>
              <w:rPr>
                <w:rFonts w:ascii="Arial" w:hAnsi="Arial" w:cs="Arial"/>
              </w:rPr>
            </w:pPr>
            <w:r w:rsidRPr="004F6720">
              <w:rPr>
                <w:rFonts w:ascii="Arial" w:hAnsi="Arial" w:cs="Arial"/>
              </w:rPr>
              <w:t>Acknowledgements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F31D1A2" w14:textId="77777777" w:rsidR="001509F3" w:rsidRPr="004F6720" w:rsidRDefault="00AD0346" w:rsidP="00E91E57">
            <w:pPr>
              <w:spacing w:after="0"/>
              <w:rPr>
                <w:rFonts w:ascii="Arial" w:hAnsi="Arial" w:cs="Arial"/>
              </w:rPr>
            </w:pPr>
            <w:r w:rsidRPr="004F6720">
              <w:rPr>
                <w:rFonts w:ascii="Arial" w:hAnsi="Arial" w:cs="Arial"/>
              </w:rPr>
              <w:t>6</w:t>
            </w:r>
          </w:p>
        </w:tc>
      </w:tr>
      <w:tr w:rsidR="001509F3" w:rsidRPr="004F6720" w14:paraId="04F5E06E"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1ED2D05" w14:textId="0F2009CB" w:rsidR="001509F3" w:rsidRPr="004F6720" w:rsidRDefault="00AD0346" w:rsidP="00E91E57">
            <w:pPr>
              <w:spacing w:after="0"/>
              <w:rPr>
                <w:rFonts w:ascii="Arial" w:hAnsi="Arial" w:cs="Arial"/>
                <w:b/>
                <w:bCs/>
              </w:rPr>
            </w:pPr>
            <w:r w:rsidRPr="004F6720">
              <w:rPr>
                <w:rFonts w:ascii="Arial" w:hAnsi="Arial" w:cs="Arial"/>
                <w:b/>
                <w:bCs/>
              </w:rPr>
              <w:t>Introduction</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2E4F773" w14:textId="3A77420F" w:rsidR="001509F3" w:rsidRPr="004F6720" w:rsidRDefault="00AD0346" w:rsidP="00E91E57">
            <w:pPr>
              <w:spacing w:after="0"/>
              <w:rPr>
                <w:rFonts w:ascii="Arial" w:hAnsi="Arial" w:cs="Arial"/>
              </w:rPr>
            </w:pPr>
            <w:r w:rsidRPr="004F6720">
              <w:rPr>
                <w:rFonts w:ascii="Arial" w:hAnsi="Arial" w:cs="Arial"/>
              </w:rPr>
              <w:t>8-</w:t>
            </w:r>
            <w:r w:rsidR="007B6B1A">
              <w:rPr>
                <w:rFonts w:ascii="Arial" w:hAnsi="Arial" w:cs="Arial"/>
              </w:rPr>
              <w:t>15</w:t>
            </w:r>
          </w:p>
        </w:tc>
      </w:tr>
      <w:tr w:rsidR="001509F3" w:rsidRPr="004F6720" w14:paraId="0C15D979"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7AF93C8" w14:textId="77777777" w:rsidR="001509F3" w:rsidRPr="004F6720" w:rsidRDefault="00AD0346" w:rsidP="00E91E57">
            <w:pPr>
              <w:spacing w:after="0"/>
              <w:rPr>
                <w:rFonts w:ascii="Arial" w:hAnsi="Arial" w:cs="Arial"/>
              </w:rPr>
            </w:pPr>
            <w:r w:rsidRPr="004F6720">
              <w:rPr>
                <w:rFonts w:ascii="Arial" w:hAnsi="Arial" w:cs="Arial"/>
              </w:rPr>
              <w:t>Background</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5C545DC" w14:textId="77777777" w:rsidR="001509F3" w:rsidRPr="004F6720" w:rsidRDefault="001509F3" w:rsidP="00E91E57">
            <w:pPr>
              <w:spacing w:after="0"/>
              <w:rPr>
                <w:rFonts w:ascii="Arial" w:hAnsi="Arial" w:cs="Arial"/>
              </w:rPr>
            </w:pPr>
          </w:p>
        </w:tc>
      </w:tr>
      <w:tr w:rsidR="001509F3" w:rsidRPr="004F6720" w14:paraId="1D852845"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D44B48C" w14:textId="77777777" w:rsidR="001509F3" w:rsidRPr="004F6720" w:rsidRDefault="00AD0346" w:rsidP="00E91E57">
            <w:pPr>
              <w:spacing w:after="0"/>
              <w:rPr>
                <w:rFonts w:ascii="Arial" w:hAnsi="Arial" w:cs="Arial"/>
              </w:rPr>
            </w:pPr>
            <w:r w:rsidRPr="004F6720">
              <w:rPr>
                <w:rFonts w:ascii="Arial" w:hAnsi="Arial" w:cs="Arial"/>
              </w:rPr>
              <w:t>Methodology</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FCF448A" w14:textId="77777777" w:rsidR="001509F3" w:rsidRPr="004F6720" w:rsidRDefault="001509F3" w:rsidP="00E91E57">
            <w:pPr>
              <w:spacing w:after="0"/>
              <w:rPr>
                <w:rFonts w:ascii="Arial" w:hAnsi="Arial" w:cs="Arial"/>
              </w:rPr>
            </w:pPr>
          </w:p>
        </w:tc>
      </w:tr>
      <w:tr w:rsidR="001509F3" w:rsidRPr="004F6720" w14:paraId="37768A23"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8669325" w14:textId="77777777" w:rsidR="001509F3" w:rsidRPr="004F6720" w:rsidRDefault="00AD0346" w:rsidP="00E91E57">
            <w:pPr>
              <w:spacing w:after="0"/>
              <w:rPr>
                <w:rFonts w:ascii="Arial" w:hAnsi="Arial" w:cs="Arial"/>
              </w:rPr>
            </w:pPr>
            <w:r w:rsidRPr="004F6720">
              <w:rPr>
                <w:rFonts w:ascii="Arial" w:hAnsi="Arial" w:cs="Arial"/>
              </w:rPr>
              <w:t>Aims and Objectives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227AF22" w14:textId="77777777" w:rsidR="001509F3" w:rsidRPr="004F6720" w:rsidRDefault="001509F3" w:rsidP="00E91E57">
            <w:pPr>
              <w:spacing w:after="0"/>
              <w:rPr>
                <w:rFonts w:ascii="Arial" w:hAnsi="Arial" w:cs="Arial"/>
              </w:rPr>
            </w:pPr>
          </w:p>
        </w:tc>
      </w:tr>
      <w:tr w:rsidR="001509F3" w:rsidRPr="004F6720" w14:paraId="709BCAF0"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99E31F0" w14:textId="77777777" w:rsidR="001509F3" w:rsidRPr="004F6720" w:rsidRDefault="00AD0346" w:rsidP="00E91E57">
            <w:pPr>
              <w:spacing w:after="0"/>
              <w:rPr>
                <w:rFonts w:ascii="Arial" w:hAnsi="Arial" w:cs="Arial"/>
              </w:rPr>
            </w:pPr>
            <w:r w:rsidRPr="004F6720">
              <w:rPr>
                <w:rFonts w:ascii="Arial" w:hAnsi="Arial" w:cs="Arial"/>
              </w:rPr>
              <w:t>Limitations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4EE9A22" w14:textId="77777777" w:rsidR="001509F3" w:rsidRPr="004F6720" w:rsidRDefault="001509F3" w:rsidP="00E91E57">
            <w:pPr>
              <w:spacing w:after="0"/>
              <w:rPr>
                <w:rFonts w:ascii="Arial" w:hAnsi="Arial" w:cs="Arial"/>
              </w:rPr>
            </w:pPr>
          </w:p>
        </w:tc>
      </w:tr>
      <w:tr w:rsidR="001509F3" w:rsidRPr="004F6720" w14:paraId="5C6F4418"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3C5490F" w14:textId="77777777" w:rsidR="001509F3" w:rsidRPr="004F6720" w:rsidRDefault="00AD0346" w:rsidP="00E91E57">
            <w:pPr>
              <w:spacing w:after="0"/>
              <w:rPr>
                <w:rFonts w:ascii="Arial" w:hAnsi="Arial" w:cs="Arial"/>
              </w:rPr>
            </w:pPr>
            <w:r w:rsidRPr="004F6720">
              <w:rPr>
                <w:rFonts w:ascii="Arial" w:hAnsi="Arial" w:cs="Arial"/>
              </w:rPr>
              <w:t>Definitions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2907F44" w14:textId="77777777" w:rsidR="001509F3" w:rsidRPr="004F6720" w:rsidRDefault="001509F3" w:rsidP="00E91E57">
            <w:pPr>
              <w:spacing w:after="0"/>
              <w:rPr>
                <w:rFonts w:ascii="Arial" w:hAnsi="Arial" w:cs="Arial"/>
              </w:rPr>
            </w:pPr>
          </w:p>
        </w:tc>
      </w:tr>
      <w:tr w:rsidR="001509F3" w:rsidRPr="004F6720" w14:paraId="6E390458"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394383E" w14:textId="77777777" w:rsidR="001509F3" w:rsidRPr="004F6720" w:rsidRDefault="00AD0346" w:rsidP="00E91E57">
            <w:pPr>
              <w:spacing w:after="0"/>
              <w:rPr>
                <w:rFonts w:ascii="Arial" w:hAnsi="Arial" w:cs="Arial"/>
              </w:rPr>
            </w:pPr>
            <w:r w:rsidRPr="004F6720">
              <w:rPr>
                <w:rFonts w:ascii="Arial" w:hAnsi="Arial" w:cs="Arial"/>
              </w:rPr>
              <w:t>Planning Legislation requirements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83E6F19" w14:textId="77777777" w:rsidR="001509F3" w:rsidRPr="004F6720" w:rsidRDefault="001509F3" w:rsidP="00E91E57">
            <w:pPr>
              <w:spacing w:after="0"/>
              <w:rPr>
                <w:rFonts w:ascii="Arial" w:hAnsi="Arial" w:cs="Arial"/>
              </w:rPr>
            </w:pPr>
          </w:p>
        </w:tc>
      </w:tr>
      <w:tr w:rsidR="001509F3" w:rsidRPr="004F6720" w14:paraId="2C4C5950"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C68A440" w14:textId="77777777" w:rsidR="001509F3" w:rsidRPr="004F6720" w:rsidRDefault="00AD0346" w:rsidP="00E91E57">
            <w:pPr>
              <w:spacing w:after="0"/>
              <w:rPr>
                <w:rFonts w:ascii="Arial" w:hAnsi="Arial" w:cs="Arial"/>
              </w:rPr>
            </w:pPr>
            <w:r w:rsidRPr="004F6720">
              <w:rPr>
                <w:rFonts w:ascii="Arial" w:hAnsi="Arial" w:cs="Arial"/>
              </w:rPr>
              <w:t>Listing system</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571DD86" w14:textId="77777777" w:rsidR="001509F3" w:rsidRPr="004F6720" w:rsidRDefault="001509F3" w:rsidP="00E91E57">
            <w:pPr>
              <w:spacing w:after="0"/>
              <w:rPr>
                <w:rFonts w:ascii="Arial" w:hAnsi="Arial" w:cs="Arial"/>
              </w:rPr>
            </w:pPr>
          </w:p>
        </w:tc>
      </w:tr>
      <w:tr w:rsidR="001509F3" w:rsidRPr="004F6720" w14:paraId="69A7586D"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80B20D1" w14:textId="77777777" w:rsidR="001509F3" w:rsidRPr="004F6720" w:rsidRDefault="00AD0346" w:rsidP="00E91E57">
            <w:pPr>
              <w:spacing w:after="0"/>
              <w:rPr>
                <w:rFonts w:ascii="Arial" w:hAnsi="Arial" w:cs="Arial"/>
              </w:rPr>
            </w:pPr>
            <w:r w:rsidRPr="004F6720">
              <w:rPr>
                <w:rFonts w:ascii="Arial" w:hAnsi="Arial" w:cs="Arial"/>
              </w:rPr>
              <w:t>Historic buildings and their external factors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DF6A1BB" w14:textId="77777777" w:rsidR="001509F3" w:rsidRPr="004F6720" w:rsidRDefault="001509F3" w:rsidP="00E91E57">
            <w:pPr>
              <w:spacing w:after="0"/>
              <w:rPr>
                <w:rFonts w:ascii="Arial" w:hAnsi="Arial" w:cs="Arial"/>
              </w:rPr>
            </w:pPr>
          </w:p>
        </w:tc>
      </w:tr>
      <w:tr w:rsidR="001509F3" w:rsidRPr="004F6720" w14:paraId="26D48FB5"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3F8311A" w14:textId="77777777" w:rsidR="001509F3" w:rsidRPr="004F6720" w:rsidRDefault="00AD0346" w:rsidP="00E91E57">
            <w:pPr>
              <w:spacing w:after="0"/>
              <w:rPr>
                <w:rFonts w:ascii="Arial" w:hAnsi="Arial" w:cs="Arial"/>
              </w:rPr>
            </w:pPr>
            <w:r w:rsidRPr="004F6720">
              <w:rPr>
                <w:rFonts w:ascii="Arial" w:hAnsi="Arial" w:cs="Arial"/>
              </w:rPr>
              <w:t>Conservation in Pembrokeshire</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38094AC" w14:textId="77777777" w:rsidR="001509F3" w:rsidRPr="004F6720" w:rsidRDefault="001509F3" w:rsidP="00E91E57">
            <w:pPr>
              <w:spacing w:after="0"/>
              <w:rPr>
                <w:rFonts w:ascii="Arial" w:hAnsi="Arial" w:cs="Arial"/>
              </w:rPr>
            </w:pPr>
          </w:p>
        </w:tc>
      </w:tr>
      <w:tr w:rsidR="001509F3" w:rsidRPr="004F6720" w14:paraId="6D434267"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399EB18" w14:textId="77777777" w:rsidR="001509F3" w:rsidRPr="004F6720" w:rsidRDefault="00AD0346" w:rsidP="00E91E57">
            <w:pPr>
              <w:spacing w:after="0"/>
              <w:rPr>
                <w:rFonts w:ascii="Arial" w:hAnsi="Arial" w:cs="Arial"/>
              </w:rPr>
            </w:pPr>
            <w:r w:rsidRPr="004F6720">
              <w:rPr>
                <w:rFonts w:ascii="Arial" w:hAnsi="Arial" w:cs="Arial"/>
              </w:rPr>
              <w:t xml:space="preserve">Cadw principles </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2DCD77B" w14:textId="77777777" w:rsidR="001509F3" w:rsidRPr="004F6720" w:rsidRDefault="001509F3" w:rsidP="00E91E57">
            <w:pPr>
              <w:spacing w:after="0"/>
              <w:rPr>
                <w:rFonts w:ascii="Arial" w:hAnsi="Arial" w:cs="Arial"/>
              </w:rPr>
            </w:pPr>
          </w:p>
        </w:tc>
      </w:tr>
      <w:tr w:rsidR="001509F3" w:rsidRPr="004F6720" w14:paraId="3F63BBC3"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8575684" w14:textId="77777777" w:rsidR="001509F3" w:rsidRPr="004F6720" w:rsidRDefault="00AD0346" w:rsidP="00E91E57">
            <w:pPr>
              <w:spacing w:after="0"/>
              <w:rPr>
                <w:rFonts w:ascii="Arial" w:hAnsi="Arial" w:cs="Arial"/>
              </w:rPr>
            </w:pPr>
            <w:r w:rsidRPr="004F6720">
              <w:rPr>
                <w:rFonts w:ascii="Arial" w:hAnsi="Arial" w:cs="Arial"/>
              </w:rPr>
              <w:t>Description of the 1990 Planning (Listed buildings and conservation area) Act, Section 66</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99EE27D" w14:textId="77777777" w:rsidR="001509F3" w:rsidRPr="004F6720" w:rsidRDefault="001509F3" w:rsidP="00E91E57">
            <w:pPr>
              <w:spacing w:after="0"/>
              <w:rPr>
                <w:rFonts w:ascii="Arial" w:hAnsi="Arial" w:cs="Arial"/>
              </w:rPr>
            </w:pPr>
          </w:p>
        </w:tc>
      </w:tr>
      <w:tr w:rsidR="001509F3" w:rsidRPr="004F6720" w14:paraId="0C91F9B7"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0270652" w14:textId="77777777" w:rsidR="001509F3" w:rsidRPr="004F6720" w:rsidRDefault="00AD0346" w:rsidP="00E91E57">
            <w:pPr>
              <w:spacing w:after="0"/>
              <w:rPr>
                <w:rFonts w:ascii="Arial" w:hAnsi="Arial" w:cs="Arial"/>
              </w:rPr>
            </w:pPr>
            <w:r w:rsidRPr="004F6720">
              <w:rPr>
                <w:rFonts w:ascii="Arial" w:hAnsi="Arial" w:cs="Arial"/>
              </w:rPr>
              <w:t>Pembrokeshire County Council LDP (2013) Policy GN.38</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42A79DE" w14:textId="77777777" w:rsidR="001509F3" w:rsidRPr="004F6720" w:rsidRDefault="001509F3" w:rsidP="00E91E57">
            <w:pPr>
              <w:spacing w:after="0"/>
              <w:rPr>
                <w:rFonts w:ascii="Arial" w:hAnsi="Arial" w:cs="Arial"/>
              </w:rPr>
            </w:pPr>
          </w:p>
        </w:tc>
      </w:tr>
      <w:tr w:rsidR="001509F3" w:rsidRPr="004F6720" w14:paraId="31BC7F4B"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725A092" w14:textId="77777777" w:rsidR="001509F3" w:rsidRPr="004F6720" w:rsidRDefault="00AD0346" w:rsidP="00E91E57">
            <w:pPr>
              <w:spacing w:after="0"/>
              <w:rPr>
                <w:rFonts w:ascii="Arial" w:hAnsi="Arial" w:cs="Arial"/>
              </w:rPr>
            </w:pPr>
            <w:r w:rsidRPr="004F6720">
              <w:rPr>
                <w:rFonts w:ascii="Arial" w:hAnsi="Arial" w:cs="Arial"/>
              </w:rPr>
              <w:t>Requirements for Heritage Impact Statements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98DD8A1" w14:textId="77777777" w:rsidR="001509F3" w:rsidRPr="004F6720" w:rsidRDefault="001509F3" w:rsidP="00E91E57">
            <w:pPr>
              <w:spacing w:after="0"/>
              <w:rPr>
                <w:rFonts w:ascii="Arial" w:hAnsi="Arial" w:cs="Arial"/>
              </w:rPr>
            </w:pPr>
          </w:p>
        </w:tc>
      </w:tr>
      <w:tr w:rsidR="001509F3" w:rsidRPr="004F6720" w14:paraId="6DFB4A51"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76C1BD1" w14:textId="77777777" w:rsidR="001509F3" w:rsidRPr="004F6720" w:rsidRDefault="00AD0346" w:rsidP="00E91E57">
            <w:pPr>
              <w:spacing w:after="0"/>
              <w:rPr>
                <w:rFonts w:ascii="Arial" w:hAnsi="Arial" w:cs="Arial"/>
              </w:rPr>
            </w:pPr>
            <w:r w:rsidRPr="004F6720">
              <w:rPr>
                <w:rFonts w:ascii="Arial" w:hAnsi="Arial" w:cs="Arial"/>
              </w:rPr>
              <w:t>Case Studies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973E3E9" w14:textId="77777777" w:rsidR="001509F3" w:rsidRPr="004F6720" w:rsidRDefault="001509F3" w:rsidP="00E91E57">
            <w:pPr>
              <w:spacing w:after="0"/>
              <w:rPr>
                <w:rFonts w:ascii="Arial" w:hAnsi="Arial" w:cs="Arial"/>
              </w:rPr>
            </w:pPr>
          </w:p>
        </w:tc>
      </w:tr>
      <w:tr w:rsidR="001509F3" w:rsidRPr="004F6720" w14:paraId="151196EF"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C5EFC30" w14:textId="381B8356" w:rsidR="001509F3" w:rsidRPr="004F6720" w:rsidRDefault="00AD0346" w:rsidP="00E91E57">
            <w:pPr>
              <w:spacing w:after="0"/>
              <w:rPr>
                <w:rFonts w:ascii="Arial" w:hAnsi="Arial" w:cs="Arial"/>
                <w:b/>
                <w:bCs/>
              </w:rPr>
            </w:pPr>
            <w:r w:rsidRPr="004F6720">
              <w:rPr>
                <w:rFonts w:ascii="Arial" w:hAnsi="Arial" w:cs="Arial"/>
                <w:b/>
                <w:bCs/>
              </w:rPr>
              <w:t xml:space="preserve">Chapter </w:t>
            </w:r>
            <w:r w:rsidR="007B6B1A">
              <w:rPr>
                <w:rFonts w:ascii="Arial" w:hAnsi="Arial" w:cs="Arial"/>
                <w:b/>
                <w:bCs/>
              </w:rPr>
              <w:t>1</w:t>
            </w:r>
            <w:r w:rsidRPr="004F6720">
              <w:rPr>
                <w:rFonts w:ascii="Arial" w:hAnsi="Arial" w:cs="Arial"/>
                <w:b/>
                <w:bCs/>
              </w:rPr>
              <w:t xml:space="preserve">: </w:t>
            </w:r>
            <w:r w:rsidR="007B6B1A">
              <w:rPr>
                <w:rFonts w:ascii="Arial" w:hAnsi="Arial" w:cs="Arial"/>
                <w:b/>
                <w:bCs/>
              </w:rPr>
              <w:t>Literature Review</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2FD9388" w14:textId="0B9E66AA" w:rsidR="001509F3" w:rsidRPr="004F6720" w:rsidRDefault="007B6B1A" w:rsidP="00E91E57">
            <w:pPr>
              <w:spacing w:after="0"/>
              <w:rPr>
                <w:rFonts w:ascii="Arial" w:hAnsi="Arial" w:cs="Arial"/>
              </w:rPr>
            </w:pPr>
            <w:r>
              <w:rPr>
                <w:rFonts w:ascii="Arial" w:hAnsi="Arial" w:cs="Arial"/>
              </w:rPr>
              <w:t>16-18</w:t>
            </w:r>
          </w:p>
        </w:tc>
      </w:tr>
      <w:tr w:rsidR="001509F3" w:rsidRPr="004F6720" w14:paraId="240CC2D0"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C80913B" w14:textId="12890838" w:rsidR="001509F3" w:rsidRPr="004F6720" w:rsidRDefault="00AD0346" w:rsidP="00E91E57">
            <w:pPr>
              <w:spacing w:after="0"/>
              <w:rPr>
                <w:rFonts w:ascii="Arial" w:hAnsi="Arial" w:cs="Arial"/>
                <w:b/>
                <w:bCs/>
              </w:rPr>
            </w:pPr>
            <w:r w:rsidRPr="004F6720">
              <w:rPr>
                <w:rFonts w:ascii="Arial" w:hAnsi="Arial" w:cs="Arial"/>
                <w:b/>
                <w:bCs/>
              </w:rPr>
              <w:t xml:space="preserve">Chapter </w:t>
            </w:r>
            <w:r w:rsidR="007B6B1A">
              <w:rPr>
                <w:rFonts w:ascii="Arial" w:hAnsi="Arial" w:cs="Arial"/>
                <w:b/>
                <w:bCs/>
              </w:rPr>
              <w:t>2</w:t>
            </w:r>
            <w:r w:rsidRPr="004F6720">
              <w:rPr>
                <w:rFonts w:ascii="Arial" w:hAnsi="Arial" w:cs="Arial"/>
                <w:b/>
                <w:bCs/>
              </w:rPr>
              <w:t xml:space="preserve">: </w:t>
            </w:r>
            <w:r w:rsidR="007B6B1A">
              <w:rPr>
                <w:rFonts w:ascii="Arial" w:hAnsi="Arial" w:cs="Arial"/>
                <w:b/>
                <w:bCs/>
              </w:rPr>
              <w:t>The Argument for Conservation vs Restoration</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B505655" w14:textId="35BE58F1" w:rsidR="001509F3" w:rsidRPr="004F6720" w:rsidRDefault="007B6B1A" w:rsidP="00E91E57">
            <w:pPr>
              <w:spacing w:after="0"/>
              <w:rPr>
                <w:rFonts w:ascii="Arial" w:hAnsi="Arial" w:cs="Arial"/>
              </w:rPr>
            </w:pPr>
            <w:r>
              <w:rPr>
                <w:rFonts w:ascii="Arial" w:hAnsi="Arial" w:cs="Arial"/>
              </w:rPr>
              <w:t>19-24</w:t>
            </w:r>
          </w:p>
        </w:tc>
      </w:tr>
      <w:tr w:rsidR="001509F3" w:rsidRPr="004F6720" w14:paraId="700642BB"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89A676D" w14:textId="71AC10FE" w:rsidR="007B6B1A" w:rsidRPr="007B6B1A" w:rsidRDefault="007B6B1A" w:rsidP="00E91E57">
            <w:pPr>
              <w:spacing w:after="0"/>
              <w:rPr>
                <w:rFonts w:ascii="Arial" w:hAnsi="Arial" w:cs="Arial"/>
                <w:b/>
                <w:bCs/>
              </w:rPr>
            </w:pPr>
            <w:r>
              <w:rPr>
                <w:rFonts w:ascii="Arial" w:hAnsi="Arial" w:cs="Arial"/>
                <w:b/>
                <w:bCs/>
              </w:rPr>
              <w:t>Chapter 3: Setting Pembrokeshire in context through case studies.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67E8D79" w14:textId="4EF9D84A" w:rsidR="001509F3" w:rsidRPr="004F6720" w:rsidRDefault="007B6B1A" w:rsidP="00E91E57">
            <w:pPr>
              <w:spacing w:after="0"/>
              <w:rPr>
                <w:rFonts w:ascii="Arial" w:hAnsi="Arial" w:cs="Arial"/>
              </w:rPr>
            </w:pPr>
            <w:r>
              <w:rPr>
                <w:rFonts w:ascii="Arial" w:hAnsi="Arial" w:cs="Arial"/>
              </w:rPr>
              <w:t>25-41</w:t>
            </w:r>
          </w:p>
        </w:tc>
      </w:tr>
      <w:tr w:rsidR="007B6B1A" w:rsidRPr="004F6720" w14:paraId="476B330F"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B3AEFCD" w14:textId="57CF7E04" w:rsidR="007B6B1A" w:rsidRPr="004F6720" w:rsidRDefault="007B6B1A" w:rsidP="007B6B1A">
            <w:pPr>
              <w:spacing w:after="0"/>
              <w:rPr>
                <w:rFonts w:ascii="Arial" w:hAnsi="Arial" w:cs="Arial"/>
              </w:rPr>
            </w:pPr>
            <w:r w:rsidRPr="004F6720">
              <w:rPr>
                <w:rFonts w:ascii="Arial" w:hAnsi="Arial" w:cs="Arial"/>
              </w:rPr>
              <w:t xml:space="preserve">Case Study 1: </w:t>
            </w:r>
            <w:r>
              <w:rPr>
                <w:rFonts w:ascii="Arial" w:hAnsi="Arial" w:cs="Arial"/>
              </w:rPr>
              <w:t>Llawhaden House</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F0E6CA7" w14:textId="77777777" w:rsidR="007B6B1A" w:rsidRPr="004F6720" w:rsidRDefault="007B6B1A" w:rsidP="007B6B1A">
            <w:pPr>
              <w:spacing w:after="0"/>
              <w:rPr>
                <w:rFonts w:ascii="Arial" w:hAnsi="Arial" w:cs="Arial"/>
              </w:rPr>
            </w:pPr>
          </w:p>
        </w:tc>
      </w:tr>
      <w:tr w:rsidR="007B6B1A" w:rsidRPr="004F6720" w14:paraId="616AA752"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692B1F8" w14:textId="581FA1DE" w:rsidR="007B6B1A" w:rsidRPr="004F6720" w:rsidRDefault="007B6B1A" w:rsidP="007B6B1A">
            <w:pPr>
              <w:spacing w:after="0"/>
              <w:rPr>
                <w:rFonts w:ascii="Arial" w:hAnsi="Arial" w:cs="Arial"/>
              </w:rPr>
            </w:pPr>
            <w:r w:rsidRPr="004F6720">
              <w:rPr>
                <w:rFonts w:ascii="Arial" w:hAnsi="Arial" w:cs="Arial"/>
              </w:rPr>
              <w:t xml:space="preserve">Case Study 2: </w:t>
            </w:r>
            <w:r>
              <w:rPr>
                <w:rFonts w:ascii="Arial" w:hAnsi="Arial" w:cs="Arial"/>
              </w:rPr>
              <w:t>Roch Castle</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4C26A08" w14:textId="77777777" w:rsidR="007B6B1A" w:rsidRPr="004F6720" w:rsidRDefault="007B6B1A" w:rsidP="007B6B1A">
            <w:pPr>
              <w:spacing w:after="0"/>
              <w:rPr>
                <w:rFonts w:ascii="Arial" w:hAnsi="Arial" w:cs="Arial"/>
              </w:rPr>
            </w:pPr>
          </w:p>
        </w:tc>
      </w:tr>
      <w:tr w:rsidR="007B6B1A" w:rsidRPr="004F6720" w14:paraId="404169BB"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3A1DCB7" w14:textId="024659D8" w:rsidR="007B6B1A" w:rsidRPr="004F6720" w:rsidRDefault="007B6B1A" w:rsidP="007B6B1A">
            <w:pPr>
              <w:spacing w:after="0"/>
              <w:rPr>
                <w:rFonts w:ascii="Arial" w:hAnsi="Arial" w:cs="Arial"/>
              </w:rPr>
            </w:pPr>
            <w:r w:rsidRPr="004F6720">
              <w:rPr>
                <w:rFonts w:ascii="Arial" w:hAnsi="Arial" w:cs="Arial"/>
              </w:rPr>
              <w:t xml:space="preserve">Case Study 3: </w:t>
            </w:r>
            <w:r>
              <w:rPr>
                <w:rFonts w:ascii="Arial" w:hAnsi="Arial" w:cs="Arial"/>
              </w:rPr>
              <w:t>Pembroke House Hotel</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39D2FDA" w14:textId="77777777" w:rsidR="007B6B1A" w:rsidRPr="004F6720" w:rsidRDefault="007B6B1A" w:rsidP="007B6B1A">
            <w:pPr>
              <w:spacing w:after="0"/>
              <w:rPr>
                <w:rFonts w:ascii="Arial" w:hAnsi="Arial" w:cs="Arial"/>
              </w:rPr>
            </w:pPr>
          </w:p>
        </w:tc>
      </w:tr>
      <w:tr w:rsidR="007B6B1A" w:rsidRPr="004F6720" w14:paraId="1B6D9E78"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881F2DE" w14:textId="54575139" w:rsidR="007B6B1A" w:rsidRPr="004F6720" w:rsidRDefault="007B6B1A" w:rsidP="007B6B1A">
            <w:pPr>
              <w:spacing w:after="0"/>
              <w:rPr>
                <w:rFonts w:ascii="Arial" w:hAnsi="Arial" w:cs="Arial"/>
              </w:rPr>
            </w:pPr>
            <w:r>
              <w:rPr>
                <w:rFonts w:ascii="Arial" w:hAnsi="Arial" w:cs="Arial"/>
              </w:rPr>
              <w:t>Case Study 4: Haven Fort Hotel</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C4EF083" w14:textId="77777777" w:rsidR="007B6B1A" w:rsidRPr="004F6720" w:rsidRDefault="007B6B1A" w:rsidP="007B6B1A">
            <w:pPr>
              <w:spacing w:after="0"/>
              <w:rPr>
                <w:rFonts w:ascii="Arial" w:hAnsi="Arial" w:cs="Arial"/>
              </w:rPr>
            </w:pPr>
          </w:p>
        </w:tc>
      </w:tr>
      <w:tr w:rsidR="007B6B1A" w:rsidRPr="004F6720" w14:paraId="66B6BA2A"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CC66A3C" w14:textId="6A8CBA15" w:rsidR="007B6B1A" w:rsidRPr="007B6B1A" w:rsidRDefault="007B6B1A" w:rsidP="007B6B1A">
            <w:pPr>
              <w:spacing w:after="0"/>
              <w:rPr>
                <w:rFonts w:ascii="Arial" w:hAnsi="Arial" w:cs="Arial"/>
              </w:rPr>
            </w:pPr>
            <w:r w:rsidRPr="007B6B1A">
              <w:rPr>
                <w:rFonts w:ascii="Arial" w:hAnsi="Arial" w:cs="Arial"/>
              </w:rPr>
              <w:t>Case Study 5:</w:t>
            </w:r>
            <w:r>
              <w:rPr>
                <w:rFonts w:ascii="Arial" w:hAnsi="Arial" w:cs="Arial"/>
              </w:rPr>
              <w:t xml:space="preserve"> The takeover of new build development in Pembrokeshire.</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2E64375" w14:textId="77777777" w:rsidR="007B6B1A" w:rsidRPr="004F6720" w:rsidRDefault="007B6B1A" w:rsidP="007B6B1A">
            <w:pPr>
              <w:spacing w:after="0"/>
              <w:rPr>
                <w:rFonts w:ascii="Arial" w:hAnsi="Arial" w:cs="Arial"/>
              </w:rPr>
            </w:pPr>
          </w:p>
        </w:tc>
      </w:tr>
      <w:tr w:rsidR="007B6B1A" w:rsidRPr="004F6720" w14:paraId="0D661993"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C2F58BF" w14:textId="6597B364" w:rsidR="007B6B1A" w:rsidRPr="004F6720" w:rsidRDefault="007B6B1A" w:rsidP="007B6B1A">
            <w:pPr>
              <w:spacing w:after="0"/>
              <w:rPr>
                <w:rFonts w:ascii="Arial" w:hAnsi="Arial" w:cs="Arial"/>
                <w:b/>
                <w:bCs/>
              </w:rPr>
            </w:pPr>
            <w:r>
              <w:rPr>
                <w:rFonts w:ascii="Arial" w:hAnsi="Arial" w:cs="Arial"/>
                <w:b/>
                <w:bCs/>
              </w:rPr>
              <w:t>Chapter 4: Evaluation</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F6C6B88" w14:textId="5A4AAC6F" w:rsidR="007B6B1A" w:rsidRPr="004F6720" w:rsidRDefault="007B6B1A" w:rsidP="007B6B1A">
            <w:pPr>
              <w:spacing w:after="0"/>
              <w:rPr>
                <w:rFonts w:ascii="Arial" w:hAnsi="Arial" w:cs="Arial"/>
              </w:rPr>
            </w:pPr>
            <w:r>
              <w:rPr>
                <w:rFonts w:ascii="Arial" w:hAnsi="Arial" w:cs="Arial"/>
              </w:rPr>
              <w:t>42-</w:t>
            </w:r>
            <w:r w:rsidR="00FE13B4">
              <w:rPr>
                <w:rFonts w:ascii="Arial" w:hAnsi="Arial" w:cs="Arial"/>
              </w:rPr>
              <w:t>47</w:t>
            </w:r>
          </w:p>
        </w:tc>
      </w:tr>
      <w:tr w:rsidR="007B6B1A" w:rsidRPr="004F6720" w14:paraId="465751AC"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7652301" w14:textId="77777777" w:rsidR="007B6B1A" w:rsidRPr="004F6720" w:rsidRDefault="007B6B1A" w:rsidP="007B6B1A">
            <w:pPr>
              <w:spacing w:after="0"/>
              <w:rPr>
                <w:rFonts w:ascii="Arial" w:hAnsi="Arial" w:cs="Arial"/>
                <w:b/>
                <w:bCs/>
              </w:rPr>
            </w:pPr>
            <w:r w:rsidRPr="004F6720">
              <w:rPr>
                <w:rFonts w:ascii="Arial" w:hAnsi="Arial" w:cs="Arial"/>
                <w:b/>
                <w:bCs/>
              </w:rPr>
              <w:t>Conclusion</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DFCCD28" w14:textId="30832146" w:rsidR="007B6B1A" w:rsidRPr="004F6720" w:rsidRDefault="007B6B1A" w:rsidP="007B6B1A">
            <w:pPr>
              <w:spacing w:after="0"/>
              <w:rPr>
                <w:rFonts w:ascii="Arial" w:hAnsi="Arial" w:cs="Arial"/>
              </w:rPr>
            </w:pPr>
            <w:r>
              <w:rPr>
                <w:rFonts w:ascii="Arial" w:hAnsi="Arial" w:cs="Arial"/>
              </w:rPr>
              <w:t>4</w:t>
            </w:r>
            <w:r w:rsidR="00FE13B4">
              <w:rPr>
                <w:rFonts w:ascii="Arial" w:hAnsi="Arial" w:cs="Arial"/>
              </w:rPr>
              <w:t>8</w:t>
            </w:r>
          </w:p>
        </w:tc>
      </w:tr>
      <w:tr w:rsidR="007B6B1A" w:rsidRPr="004F6720" w14:paraId="7FF24B43"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EE4FAAB" w14:textId="617C6D1B" w:rsidR="007B6B1A" w:rsidRPr="004F6720" w:rsidRDefault="007B6B1A" w:rsidP="007B6B1A">
            <w:pPr>
              <w:spacing w:after="0"/>
              <w:rPr>
                <w:rFonts w:ascii="Arial" w:hAnsi="Arial" w:cs="Arial"/>
              </w:rPr>
            </w:pPr>
            <w:r w:rsidRPr="004F6720">
              <w:rPr>
                <w:rFonts w:ascii="Arial" w:hAnsi="Arial" w:cs="Arial"/>
                <w:b/>
                <w:bCs/>
              </w:rPr>
              <w:t>Bibliography</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1713B07" w14:textId="29A78494" w:rsidR="007B6B1A" w:rsidRPr="004F6720" w:rsidRDefault="007B6B1A" w:rsidP="007B6B1A">
            <w:pPr>
              <w:spacing w:after="0"/>
              <w:rPr>
                <w:rFonts w:ascii="Arial" w:hAnsi="Arial" w:cs="Arial"/>
              </w:rPr>
            </w:pPr>
            <w:r w:rsidRPr="004F6720">
              <w:rPr>
                <w:rFonts w:ascii="Arial" w:hAnsi="Arial" w:cs="Arial"/>
              </w:rPr>
              <w:t>5</w:t>
            </w:r>
            <w:r>
              <w:rPr>
                <w:rFonts w:ascii="Arial" w:hAnsi="Arial" w:cs="Arial"/>
              </w:rPr>
              <w:t>0-55</w:t>
            </w:r>
          </w:p>
        </w:tc>
      </w:tr>
      <w:tr w:rsidR="007B6B1A" w:rsidRPr="004F6720" w14:paraId="22768156"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23B48C9" w14:textId="77777777" w:rsidR="007B6B1A" w:rsidRPr="004F6720" w:rsidRDefault="007B6B1A" w:rsidP="007B6B1A">
            <w:pPr>
              <w:spacing w:after="0"/>
              <w:rPr>
                <w:rFonts w:ascii="Arial" w:hAnsi="Arial" w:cs="Arial"/>
              </w:rPr>
            </w:pPr>
            <w:r w:rsidRPr="004F6720">
              <w:rPr>
                <w:rFonts w:ascii="Arial" w:hAnsi="Arial" w:cs="Arial"/>
                <w:b/>
                <w:bCs/>
              </w:rPr>
              <w:t>Appendix A</w:t>
            </w:r>
            <w:r w:rsidRPr="004F6720">
              <w:rPr>
                <w:rFonts w:ascii="Arial" w:hAnsi="Arial" w:cs="Arial"/>
              </w:rPr>
              <w:t>: Questionnaire for Phillip Wilkinson</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7640091" w14:textId="77777777" w:rsidR="007B6B1A" w:rsidRPr="004F6720" w:rsidRDefault="007B6B1A" w:rsidP="007B6B1A">
            <w:pPr>
              <w:spacing w:after="0"/>
              <w:rPr>
                <w:rFonts w:ascii="Arial" w:hAnsi="Arial" w:cs="Arial"/>
              </w:rPr>
            </w:pPr>
            <w:r w:rsidRPr="004F6720">
              <w:rPr>
                <w:rFonts w:ascii="Arial" w:hAnsi="Arial" w:cs="Arial"/>
              </w:rPr>
              <w:t>56</w:t>
            </w:r>
          </w:p>
        </w:tc>
      </w:tr>
      <w:tr w:rsidR="007B6B1A" w:rsidRPr="004F6720" w14:paraId="73010E44"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74C7EBC" w14:textId="77777777" w:rsidR="007B6B1A" w:rsidRPr="004F6720" w:rsidRDefault="007B6B1A" w:rsidP="007B6B1A">
            <w:pPr>
              <w:spacing w:after="0"/>
              <w:rPr>
                <w:rFonts w:ascii="Arial" w:hAnsi="Arial" w:cs="Arial"/>
              </w:rPr>
            </w:pPr>
            <w:r w:rsidRPr="004F6720">
              <w:rPr>
                <w:rFonts w:ascii="Arial" w:hAnsi="Arial" w:cs="Arial"/>
                <w:b/>
                <w:bCs/>
              </w:rPr>
              <w:t>Appendix B</w:t>
            </w:r>
            <w:r w:rsidRPr="004F6720">
              <w:rPr>
                <w:rFonts w:ascii="Arial" w:hAnsi="Arial" w:cs="Arial"/>
              </w:rPr>
              <w:t>: Questionnaire for Alun Jones, Wendy Appleton</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CA6B882" w14:textId="77777777" w:rsidR="007B6B1A" w:rsidRPr="004F6720" w:rsidRDefault="007B6B1A" w:rsidP="007B6B1A">
            <w:pPr>
              <w:spacing w:after="0"/>
              <w:rPr>
                <w:rFonts w:ascii="Arial" w:hAnsi="Arial" w:cs="Arial"/>
              </w:rPr>
            </w:pPr>
            <w:r w:rsidRPr="004F6720">
              <w:rPr>
                <w:rFonts w:ascii="Arial" w:hAnsi="Arial" w:cs="Arial"/>
              </w:rPr>
              <w:t>57</w:t>
            </w:r>
          </w:p>
        </w:tc>
      </w:tr>
      <w:tr w:rsidR="007B6B1A" w:rsidRPr="004F6720" w14:paraId="25E98178"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A8D4C01" w14:textId="3450AC17" w:rsidR="007B6B1A" w:rsidRPr="004F6720" w:rsidRDefault="007B6B1A" w:rsidP="007B6B1A">
            <w:pPr>
              <w:spacing w:after="0"/>
              <w:rPr>
                <w:rFonts w:ascii="Arial" w:hAnsi="Arial" w:cs="Arial"/>
              </w:rPr>
            </w:pPr>
            <w:r w:rsidRPr="004F6720">
              <w:rPr>
                <w:rFonts w:ascii="Arial" w:hAnsi="Arial" w:cs="Arial"/>
                <w:b/>
                <w:bCs/>
              </w:rPr>
              <w:t>Appendix C</w:t>
            </w:r>
            <w:r w:rsidRPr="004F6720">
              <w:rPr>
                <w:rFonts w:ascii="Arial" w:hAnsi="Arial" w:cs="Arial"/>
              </w:rPr>
              <w:t xml:space="preserve">: Questionnaire for additional respondents </w:t>
            </w:r>
            <w:r>
              <w:rPr>
                <w:rFonts w:ascii="Arial" w:hAnsi="Arial" w:cs="Arial"/>
              </w:rPr>
              <w:t>and answers</w:t>
            </w: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9A97B3B" w14:textId="006D6E51" w:rsidR="007B6B1A" w:rsidRPr="004F6720" w:rsidRDefault="007B6B1A" w:rsidP="007B6B1A">
            <w:pPr>
              <w:spacing w:after="0"/>
              <w:rPr>
                <w:rFonts w:ascii="Arial" w:hAnsi="Arial" w:cs="Arial"/>
              </w:rPr>
            </w:pPr>
            <w:r w:rsidRPr="004F6720">
              <w:rPr>
                <w:rFonts w:ascii="Arial" w:hAnsi="Arial" w:cs="Arial"/>
              </w:rPr>
              <w:t>58</w:t>
            </w:r>
            <w:r>
              <w:rPr>
                <w:rFonts w:ascii="Arial" w:hAnsi="Arial" w:cs="Arial"/>
              </w:rPr>
              <w:t>-68</w:t>
            </w:r>
          </w:p>
        </w:tc>
      </w:tr>
      <w:tr w:rsidR="007B6B1A" w:rsidRPr="004F6720" w14:paraId="3DB396CB" w14:textId="77777777">
        <w:tc>
          <w:tcPr>
            <w:tcW w:w="5512"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A1895D0" w14:textId="012DD692" w:rsidR="007B6B1A" w:rsidRPr="004F6720" w:rsidRDefault="007B6B1A" w:rsidP="007B6B1A">
            <w:pPr>
              <w:spacing w:after="0"/>
              <w:rPr>
                <w:rFonts w:ascii="Arial" w:hAnsi="Arial" w:cs="Arial"/>
                <w:b/>
                <w:bCs/>
              </w:rPr>
            </w:pPr>
          </w:p>
        </w:tc>
        <w:tc>
          <w:tcPr>
            <w:tcW w:w="840"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C380F65" w14:textId="77777777" w:rsidR="007B6B1A" w:rsidRPr="004F6720" w:rsidRDefault="007B6B1A" w:rsidP="007B6B1A">
            <w:pPr>
              <w:spacing w:after="0"/>
              <w:rPr>
                <w:rFonts w:ascii="Arial" w:hAnsi="Arial" w:cs="Arial"/>
              </w:rPr>
            </w:pPr>
          </w:p>
        </w:tc>
      </w:tr>
    </w:tbl>
    <w:p w14:paraId="2DACC263" w14:textId="77777777" w:rsidR="001509F3" w:rsidRPr="004F6720" w:rsidRDefault="00AD0346" w:rsidP="008B56AB">
      <w:pPr>
        <w:pageBreakBefore/>
        <w:rPr>
          <w:rFonts w:ascii="Arial" w:hAnsi="Arial" w:cs="Arial"/>
        </w:rPr>
      </w:pPr>
      <w:r w:rsidRPr="004F6720">
        <w:rPr>
          <w:rFonts w:ascii="Arial" w:hAnsi="Arial" w:cs="Arial"/>
          <w:b/>
          <w:bCs/>
          <w:sz w:val="32"/>
          <w:szCs w:val="32"/>
          <w:u w:val="single"/>
        </w:rPr>
        <w:lastRenderedPageBreak/>
        <w:t>List of illustrations</w:t>
      </w:r>
    </w:p>
    <w:tbl>
      <w:tblPr>
        <w:tblW w:w="8990" w:type="dxa"/>
        <w:tblCellMar>
          <w:left w:w="10" w:type="dxa"/>
          <w:right w:w="10" w:type="dxa"/>
        </w:tblCellMar>
        <w:tblLook w:val="0000" w:firstRow="0" w:lastRow="0" w:firstColumn="0" w:lastColumn="0" w:noHBand="0" w:noVBand="0"/>
      </w:tblPr>
      <w:tblGrid>
        <w:gridCol w:w="7345"/>
        <w:gridCol w:w="1645"/>
      </w:tblGrid>
      <w:tr w:rsidR="001509F3" w:rsidRPr="004F6720" w14:paraId="3B373A49"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7AA253B" w14:textId="77777777" w:rsidR="001509F3" w:rsidRPr="004F6720" w:rsidRDefault="00AD0346" w:rsidP="00E91E57">
            <w:pPr>
              <w:spacing w:after="0"/>
              <w:rPr>
                <w:rFonts w:ascii="Arial" w:hAnsi="Arial" w:cs="Arial"/>
                <w:b/>
                <w:bCs/>
              </w:rPr>
            </w:pPr>
            <w:r w:rsidRPr="004F6720">
              <w:rPr>
                <w:rFonts w:ascii="Arial" w:hAnsi="Arial" w:cs="Arial"/>
                <w:b/>
                <w:bCs/>
              </w:rPr>
              <w:t>PAGE TITLE</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5633D66" w14:textId="77777777" w:rsidR="001509F3" w:rsidRPr="004F6720" w:rsidRDefault="00AD0346" w:rsidP="00E91E57">
            <w:pPr>
              <w:spacing w:after="0"/>
              <w:rPr>
                <w:rFonts w:ascii="Arial" w:hAnsi="Arial" w:cs="Arial"/>
                <w:b/>
                <w:bCs/>
              </w:rPr>
            </w:pPr>
            <w:r w:rsidRPr="004F6720">
              <w:rPr>
                <w:rFonts w:ascii="Arial" w:hAnsi="Arial" w:cs="Arial"/>
                <w:b/>
                <w:bCs/>
              </w:rPr>
              <w:t>PAGE NO</w:t>
            </w:r>
          </w:p>
        </w:tc>
      </w:tr>
      <w:tr w:rsidR="001509F3" w:rsidRPr="004F6720" w14:paraId="743DFF6B" w14:textId="77777777">
        <w:trPr>
          <w:trHeight w:val="570"/>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0C3E041" w14:textId="77777777" w:rsidR="001509F3" w:rsidRPr="004F6720" w:rsidRDefault="00AD0346" w:rsidP="00E91E57">
            <w:pPr>
              <w:spacing w:after="0"/>
              <w:rPr>
                <w:rFonts w:ascii="Arial" w:hAnsi="Arial" w:cs="Arial"/>
              </w:rPr>
            </w:pPr>
            <w:r w:rsidRPr="004F6720">
              <w:rPr>
                <w:rFonts w:ascii="Arial" w:hAnsi="Arial" w:cs="Arial"/>
              </w:rPr>
              <w:t>Figure 1: A map of Pembrokeshire which shows all of the listed buildings within Pembrokeshire Coast National Parks</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57F005F" w14:textId="231CAE1B" w:rsidR="001509F3" w:rsidRPr="004F6720" w:rsidRDefault="00AD0346" w:rsidP="00E91E57">
            <w:pPr>
              <w:spacing w:after="0"/>
              <w:rPr>
                <w:rFonts w:ascii="Arial" w:hAnsi="Arial" w:cs="Arial"/>
              </w:rPr>
            </w:pPr>
            <w:r w:rsidRPr="004F6720">
              <w:rPr>
                <w:rFonts w:ascii="Arial" w:hAnsi="Arial" w:cs="Arial"/>
              </w:rPr>
              <w:t>1</w:t>
            </w:r>
            <w:r w:rsidR="00825E83">
              <w:rPr>
                <w:rFonts w:ascii="Arial" w:hAnsi="Arial" w:cs="Arial"/>
              </w:rPr>
              <w:t>3</w:t>
            </w:r>
          </w:p>
        </w:tc>
      </w:tr>
      <w:tr w:rsidR="001509F3" w:rsidRPr="004F6720" w14:paraId="4FD01D50" w14:textId="77777777">
        <w:trPr>
          <w:trHeight w:val="884"/>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97CB3F2" w14:textId="77777777" w:rsidR="001509F3" w:rsidRPr="004F6720" w:rsidRDefault="00AD0346" w:rsidP="00E91E57">
            <w:pPr>
              <w:spacing w:after="0"/>
              <w:rPr>
                <w:rFonts w:ascii="Arial" w:hAnsi="Arial" w:cs="Arial"/>
              </w:rPr>
            </w:pPr>
            <w:r w:rsidRPr="004F6720">
              <w:rPr>
                <w:rFonts w:ascii="Arial" w:hAnsi="Arial" w:cs="Arial"/>
              </w:rPr>
              <w:t>Figure 2: A map of Pembrokeshire which shows all of the conservation areas within Pembrokeshire Coast National Parks highlighted in green.</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00FF900" w14:textId="7D0BBCFB" w:rsidR="001509F3" w:rsidRPr="004F6720" w:rsidRDefault="00AD0346" w:rsidP="00E91E57">
            <w:pPr>
              <w:spacing w:after="0"/>
              <w:rPr>
                <w:rFonts w:ascii="Arial" w:hAnsi="Arial" w:cs="Arial"/>
              </w:rPr>
            </w:pPr>
            <w:r w:rsidRPr="004F6720">
              <w:rPr>
                <w:rFonts w:ascii="Arial" w:hAnsi="Arial" w:cs="Arial"/>
              </w:rPr>
              <w:t>1</w:t>
            </w:r>
            <w:r w:rsidR="00825E83">
              <w:rPr>
                <w:rFonts w:ascii="Arial" w:hAnsi="Arial" w:cs="Arial"/>
              </w:rPr>
              <w:t>4</w:t>
            </w:r>
          </w:p>
        </w:tc>
      </w:tr>
      <w:tr w:rsidR="001509F3" w:rsidRPr="004F6720" w14:paraId="2E00A7C6" w14:textId="77777777">
        <w:trPr>
          <w:trHeight w:val="884"/>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E015542" w14:textId="77777777" w:rsidR="001509F3" w:rsidRPr="004F6720" w:rsidRDefault="00AD0346" w:rsidP="00E91E57">
            <w:pPr>
              <w:spacing w:after="0"/>
              <w:rPr>
                <w:rFonts w:ascii="Arial" w:hAnsi="Arial" w:cs="Arial"/>
              </w:rPr>
            </w:pPr>
            <w:r w:rsidRPr="004F6720">
              <w:rPr>
                <w:rFonts w:ascii="Arial" w:hAnsi="Arial" w:cs="Arial"/>
              </w:rPr>
              <w:t>Figure 3: Proposed elevation of the stable outbuilding at Llawhaden House. This elevation shows the use of glazing in existing openings such as the large stable door</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430C4F5" w14:textId="1AD817D6" w:rsidR="001509F3" w:rsidRPr="004F6720" w:rsidRDefault="00AD0346" w:rsidP="00E91E57">
            <w:pPr>
              <w:spacing w:after="0"/>
              <w:rPr>
                <w:rFonts w:ascii="Arial" w:hAnsi="Arial" w:cs="Arial"/>
              </w:rPr>
            </w:pPr>
            <w:r w:rsidRPr="004F6720">
              <w:rPr>
                <w:rFonts w:ascii="Arial" w:hAnsi="Arial" w:cs="Arial"/>
              </w:rPr>
              <w:t>2</w:t>
            </w:r>
            <w:r w:rsidR="00825E83">
              <w:rPr>
                <w:rFonts w:ascii="Arial" w:hAnsi="Arial" w:cs="Arial"/>
              </w:rPr>
              <w:t>1</w:t>
            </w:r>
          </w:p>
        </w:tc>
      </w:tr>
      <w:tr w:rsidR="001509F3" w:rsidRPr="004F6720" w14:paraId="34584526"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A311651" w14:textId="77777777" w:rsidR="001509F3" w:rsidRPr="004F6720" w:rsidRDefault="00AD0346" w:rsidP="00E91E57">
            <w:pPr>
              <w:spacing w:after="0"/>
              <w:rPr>
                <w:rFonts w:ascii="Arial" w:hAnsi="Arial" w:cs="Arial"/>
              </w:rPr>
            </w:pPr>
            <w:r w:rsidRPr="004F6720">
              <w:rPr>
                <w:rFonts w:ascii="Arial" w:hAnsi="Arial" w:cs="Arial"/>
              </w:rPr>
              <w:t>Figure 4: Front elevation of Llawhaden House</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83214E3" w14:textId="7244F6F1" w:rsidR="001509F3" w:rsidRPr="004F6720" w:rsidRDefault="00825E83" w:rsidP="00E91E57">
            <w:pPr>
              <w:spacing w:after="0"/>
              <w:rPr>
                <w:rFonts w:ascii="Arial" w:hAnsi="Arial" w:cs="Arial"/>
              </w:rPr>
            </w:pPr>
            <w:r>
              <w:rPr>
                <w:rFonts w:ascii="Arial" w:hAnsi="Arial" w:cs="Arial"/>
              </w:rPr>
              <w:t>25</w:t>
            </w:r>
          </w:p>
        </w:tc>
      </w:tr>
      <w:tr w:rsidR="001509F3" w:rsidRPr="004F6720" w14:paraId="229A8569"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9617FDF" w14:textId="77777777" w:rsidR="001509F3" w:rsidRPr="004F6720" w:rsidRDefault="00AD0346" w:rsidP="00E91E57">
            <w:pPr>
              <w:spacing w:after="0"/>
              <w:rPr>
                <w:rFonts w:ascii="Arial" w:hAnsi="Arial" w:cs="Arial"/>
              </w:rPr>
            </w:pPr>
            <w:r w:rsidRPr="004F6720">
              <w:rPr>
                <w:rFonts w:ascii="Arial" w:hAnsi="Arial" w:cs="Arial"/>
              </w:rPr>
              <w:t>Figure 5: View of the dining hall ruin</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C736946" w14:textId="2C3FF3BA" w:rsidR="001509F3" w:rsidRPr="004F6720" w:rsidRDefault="00825E83" w:rsidP="00E91E57">
            <w:pPr>
              <w:spacing w:after="0"/>
              <w:rPr>
                <w:rFonts w:ascii="Arial" w:hAnsi="Arial" w:cs="Arial"/>
              </w:rPr>
            </w:pPr>
            <w:r>
              <w:rPr>
                <w:rFonts w:ascii="Arial" w:hAnsi="Arial" w:cs="Arial"/>
              </w:rPr>
              <w:t>25</w:t>
            </w:r>
          </w:p>
        </w:tc>
      </w:tr>
      <w:tr w:rsidR="001509F3" w:rsidRPr="004F6720" w14:paraId="5DCB3393" w14:textId="77777777">
        <w:trPr>
          <w:trHeight w:val="284"/>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CFCE50A" w14:textId="77777777" w:rsidR="001509F3" w:rsidRPr="004F6720" w:rsidRDefault="00AD0346" w:rsidP="00E91E57">
            <w:pPr>
              <w:spacing w:after="0"/>
              <w:rPr>
                <w:rFonts w:ascii="Arial" w:hAnsi="Arial" w:cs="Arial"/>
              </w:rPr>
            </w:pPr>
            <w:r w:rsidRPr="004F6720">
              <w:rPr>
                <w:rFonts w:ascii="Arial" w:hAnsi="Arial" w:cs="Arial"/>
              </w:rPr>
              <w:t>Figure 6: The internal ruins of the dining hall</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CEB6695" w14:textId="79F75361" w:rsidR="001509F3" w:rsidRPr="004F6720" w:rsidRDefault="00825E83" w:rsidP="00E91E57">
            <w:pPr>
              <w:spacing w:after="0"/>
              <w:rPr>
                <w:rFonts w:ascii="Arial" w:hAnsi="Arial" w:cs="Arial"/>
              </w:rPr>
            </w:pPr>
            <w:r>
              <w:rPr>
                <w:rFonts w:ascii="Arial" w:hAnsi="Arial" w:cs="Arial"/>
              </w:rPr>
              <w:t>25</w:t>
            </w:r>
          </w:p>
        </w:tc>
      </w:tr>
      <w:tr w:rsidR="001509F3" w:rsidRPr="004F6720" w14:paraId="0E0410BD"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7867940" w14:textId="77777777" w:rsidR="001509F3" w:rsidRPr="004F6720" w:rsidRDefault="00AD0346" w:rsidP="00E91E57">
            <w:pPr>
              <w:spacing w:after="0"/>
              <w:rPr>
                <w:rFonts w:ascii="Arial" w:hAnsi="Arial" w:cs="Arial"/>
              </w:rPr>
            </w:pPr>
            <w:r w:rsidRPr="004F6720">
              <w:rPr>
                <w:rFonts w:ascii="Arial" w:hAnsi="Arial" w:cs="Arial"/>
              </w:rPr>
              <w:t>Figure 7: A photo showing the condition of external walls</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CE666D6" w14:textId="53782F1B" w:rsidR="001509F3" w:rsidRPr="004F6720" w:rsidRDefault="00825E83" w:rsidP="00E91E57">
            <w:pPr>
              <w:spacing w:after="0"/>
              <w:rPr>
                <w:rFonts w:ascii="Arial" w:hAnsi="Arial" w:cs="Arial"/>
              </w:rPr>
            </w:pPr>
            <w:r>
              <w:rPr>
                <w:rFonts w:ascii="Arial" w:hAnsi="Arial" w:cs="Arial"/>
              </w:rPr>
              <w:t>26</w:t>
            </w:r>
          </w:p>
        </w:tc>
      </w:tr>
      <w:tr w:rsidR="001509F3" w:rsidRPr="004F6720" w14:paraId="6429522A"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D02D2D7" w14:textId="77777777" w:rsidR="001509F3" w:rsidRPr="004F6720" w:rsidRDefault="00AD0346" w:rsidP="00E91E57">
            <w:pPr>
              <w:spacing w:after="0"/>
              <w:rPr>
                <w:rFonts w:ascii="Arial" w:hAnsi="Arial" w:cs="Arial"/>
              </w:rPr>
            </w:pPr>
            <w:r w:rsidRPr="004F6720">
              <w:rPr>
                <w:rFonts w:ascii="Arial" w:hAnsi="Arial" w:cs="Arial"/>
              </w:rPr>
              <w:t>Figure 8: A photograph of the old water pump</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05F5415" w14:textId="68B7EC30" w:rsidR="001509F3" w:rsidRPr="004F6720" w:rsidRDefault="00825E83" w:rsidP="00E91E57">
            <w:pPr>
              <w:spacing w:after="0"/>
              <w:rPr>
                <w:rFonts w:ascii="Arial" w:hAnsi="Arial" w:cs="Arial"/>
              </w:rPr>
            </w:pPr>
            <w:r>
              <w:rPr>
                <w:rFonts w:ascii="Arial" w:hAnsi="Arial" w:cs="Arial"/>
              </w:rPr>
              <w:t>26</w:t>
            </w:r>
          </w:p>
        </w:tc>
      </w:tr>
      <w:tr w:rsidR="001509F3" w:rsidRPr="004F6720" w14:paraId="3D9C4EB2"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041F95E" w14:textId="77777777" w:rsidR="001509F3" w:rsidRPr="004F6720" w:rsidRDefault="00AD0346" w:rsidP="00E91E57">
            <w:pPr>
              <w:spacing w:after="0"/>
              <w:rPr>
                <w:rFonts w:ascii="Arial" w:hAnsi="Arial" w:cs="Arial"/>
              </w:rPr>
            </w:pPr>
            <w:r w:rsidRPr="004F6720">
              <w:rPr>
                <w:rFonts w:ascii="Arial" w:hAnsi="Arial" w:cs="Arial"/>
              </w:rPr>
              <w:t>Figure 9: A photograph of the outbuilding</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E08406D" w14:textId="365FD0BA" w:rsidR="001509F3" w:rsidRPr="004F6720" w:rsidRDefault="00825E83" w:rsidP="00E91E57">
            <w:pPr>
              <w:spacing w:after="0"/>
              <w:rPr>
                <w:rFonts w:ascii="Arial" w:hAnsi="Arial" w:cs="Arial"/>
              </w:rPr>
            </w:pPr>
            <w:r>
              <w:rPr>
                <w:rFonts w:ascii="Arial" w:hAnsi="Arial" w:cs="Arial"/>
              </w:rPr>
              <w:t>26</w:t>
            </w:r>
          </w:p>
        </w:tc>
      </w:tr>
      <w:tr w:rsidR="001509F3" w:rsidRPr="004F6720" w14:paraId="3956002E"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083C5E0" w14:textId="77777777" w:rsidR="001509F3" w:rsidRPr="004F6720" w:rsidRDefault="00AD0346" w:rsidP="00E91E57">
            <w:pPr>
              <w:spacing w:after="0"/>
              <w:rPr>
                <w:rFonts w:ascii="Arial" w:hAnsi="Arial" w:cs="Arial"/>
              </w:rPr>
            </w:pPr>
            <w:r w:rsidRPr="004F6720">
              <w:rPr>
                <w:rFonts w:ascii="Arial" w:hAnsi="Arial" w:cs="Arial"/>
              </w:rPr>
              <w:t>Figure 10: An external view of the granary</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A4AF997" w14:textId="375A2759" w:rsidR="001509F3" w:rsidRPr="004F6720" w:rsidRDefault="00825E83" w:rsidP="00E91E57">
            <w:pPr>
              <w:spacing w:after="0"/>
              <w:rPr>
                <w:rFonts w:ascii="Arial" w:hAnsi="Arial" w:cs="Arial"/>
              </w:rPr>
            </w:pPr>
            <w:r>
              <w:rPr>
                <w:rFonts w:ascii="Arial" w:hAnsi="Arial" w:cs="Arial"/>
              </w:rPr>
              <w:t>26</w:t>
            </w:r>
          </w:p>
        </w:tc>
      </w:tr>
      <w:tr w:rsidR="001509F3" w:rsidRPr="004F6720" w14:paraId="5568E6AF"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351B4E3" w14:textId="77777777" w:rsidR="001509F3" w:rsidRPr="004F6720" w:rsidRDefault="00AD0346" w:rsidP="00E91E57">
            <w:pPr>
              <w:spacing w:after="0"/>
              <w:rPr>
                <w:rFonts w:ascii="Arial" w:hAnsi="Arial" w:cs="Arial"/>
              </w:rPr>
            </w:pPr>
            <w:r w:rsidRPr="004F6720">
              <w:rPr>
                <w:rFonts w:ascii="Arial" w:hAnsi="Arial" w:cs="Arial"/>
              </w:rPr>
              <w:t xml:space="preserve">Figure 11: A map of Pembrokeshire showing the boundary of Llawhaden </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0952993" w14:textId="2269AFD3" w:rsidR="001509F3" w:rsidRPr="004F6720" w:rsidRDefault="00825E83" w:rsidP="00E91E57">
            <w:pPr>
              <w:spacing w:after="0"/>
              <w:rPr>
                <w:rFonts w:ascii="Arial" w:hAnsi="Arial" w:cs="Arial"/>
              </w:rPr>
            </w:pPr>
            <w:r>
              <w:rPr>
                <w:rFonts w:ascii="Arial" w:hAnsi="Arial" w:cs="Arial"/>
              </w:rPr>
              <w:t>27</w:t>
            </w:r>
          </w:p>
        </w:tc>
      </w:tr>
      <w:tr w:rsidR="001509F3" w:rsidRPr="004F6720" w14:paraId="3D47329C"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466B233" w14:textId="77777777" w:rsidR="001509F3" w:rsidRPr="004F6720" w:rsidRDefault="00AD0346" w:rsidP="00E91E57">
            <w:pPr>
              <w:spacing w:after="0"/>
              <w:rPr>
                <w:rFonts w:ascii="Arial" w:hAnsi="Arial" w:cs="Arial"/>
              </w:rPr>
            </w:pPr>
            <w:r w:rsidRPr="004F6720">
              <w:rPr>
                <w:rFonts w:ascii="Arial" w:hAnsi="Arial" w:cs="Arial"/>
              </w:rPr>
              <w:t>Figure 12: Roch Castle,2012</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2CF1435" w14:textId="49960E42" w:rsidR="001509F3" w:rsidRPr="004F6720" w:rsidRDefault="00825E83" w:rsidP="00E91E57">
            <w:pPr>
              <w:spacing w:after="0"/>
              <w:rPr>
                <w:rFonts w:ascii="Arial" w:hAnsi="Arial" w:cs="Arial"/>
              </w:rPr>
            </w:pPr>
            <w:r>
              <w:rPr>
                <w:rFonts w:ascii="Arial" w:hAnsi="Arial" w:cs="Arial"/>
              </w:rPr>
              <w:t>28</w:t>
            </w:r>
          </w:p>
        </w:tc>
      </w:tr>
      <w:tr w:rsidR="001509F3" w:rsidRPr="004F6720" w14:paraId="386FC742"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F6D6016" w14:textId="77777777" w:rsidR="001509F3" w:rsidRPr="004F6720" w:rsidRDefault="00AD0346" w:rsidP="00E91E57">
            <w:pPr>
              <w:spacing w:after="0"/>
              <w:rPr>
                <w:rFonts w:ascii="Arial" w:hAnsi="Arial" w:cs="Arial"/>
              </w:rPr>
            </w:pPr>
            <w:r w:rsidRPr="004F6720">
              <w:rPr>
                <w:rFonts w:ascii="Arial" w:hAnsi="Arial" w:cs="Arial"/>
              </w:rPr>
              <w:t>Figure 13: Roch Castle, 1900</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20C2EE4" w14:textId="3D24D8EF" w:rsidR="001509F3" w:rsidRPr="004F6720" w:rsidRDefault="00825E83" w:rsidP="00E91E57">
            <w:pPr>
              <w:spacing w:after="0"/>
              <w:rPr>
                <w:rFonts w:ascii="Arial" w:hAnsi="Arial" w:cs="Arial"/>
              </w:rPr>
            </w:pPr>
            <w:r>
              <w:rPr>
                <w:rFonts w:ascii="Arial" w:hAnsi="Arial" w:cs="Arial"/>
              </w:rPr>
              <w:t>28</w:t>
            </w:r>
          </w:p>
        </w:tc>
      </w:tr>
      <w:tr w:rsidR="001509F3" w:rsidRPr="004F6720" w14:paraId="43371B01"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33BEE11" w14:textId="77777777" w:rsidR="001509F3" w:rsidRPr="004F6720" w:rsidRDefault="00AD0346" w:rsidP="00E91E57">
            <w:pPr>
              <w:spacing w:after="0"/>
              <w:rPr>
                <w:rFonts w:ascii="Arial" w:hAnsi="Arial" w:cs="Arial"/>
              </w:rPr>
            </w:pPr>
            <w:r w:rsidRPr="004F6720">
              <w:rPr>
                <w:rFonts w:ascii="Arial" w:hAnsi="Arial" w:cs="Arial"/>
              </w:rPr>
              <w:t>Figure 14: Previous repairs carried out</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D28D9C5" w14:textId="1D92D7A2" w:rsidR="001509F3" w:rsidRPr="004F6720" w:rsidRDefault="00825E83" w:rsidP="00E91E57">
            <w:pPr>
              <w:spacing w:after="0"/>
              <w:rPr>
                <w:rFonts w:ascii="Arial" w:hAnsi="Arial" w:cs="Arial"/>
              </w:rPr>
            </w:pPr>
            <w:r>
              <w:rPr>
                <w:rFonts w:ascii="Arial" w:hAnsi="Arial" w:cs="Arial"/>
              </w:rPr>
              <w:t>29</w:t>
            </w:r>
          </w:p>
        </w:tc>
      </w:tr>
      <w:tr w:rsidR="001509F3" w:rsidRPr="004F6720" w14:paraId="7ADC4CE4"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413D74C" w14:textId="77777777" w:rsidR="001509F3" w:rsidRPr="004F6720" w:rsidRDefault="00AD0346" w:rsidP="00E91E57">
            <w:pPr>
              <w:spacing w:after="0"/>
              <w:rPr>
                <w:rFonts w:ascii="Arial" w:hAnsi="Arial" w:cs="Arial"/>
              </w:rPr>
            </w:pPr>
            <w:r w:rsidRPr="004F6720">
              <w:rPr>
                <w:rFonts w:ascii="Arial" w:hAnsi="Arial" w:cs="Arial"/>
              </w:rPr>
              <w:t>Figure 15: Pembroke House Hotel, 2014</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8374198" w14:textId="614CFA2F" w:rsidR="001509F3" w:rsidRPr="004F6720" w:rsidRDefault="00825E83" w:rsidP="00E91E57">
            <w:pPr>
              <w:spacing w:after="0"/>
              <w:rPr>
                <w:rFonts w:ascii="Arial" w:hAnsi="Arial" w:cs="Arial"/>
              </w:rPr>
            </w:pPr>
            <w:r>
              <w:rPr>
                <w:rFonts w:ascii="Arial" w:hAnsi="Arial" w:cs="Arial"/>
              </w:rPr>
              <w:t>30</w:t>
            </w:r>
          </w:p>
        </w:tc>
      </w:tr>
      <w:tr w:rsidR="001509F3" w:rsidRPr="004F6720" w14:paraId="22A27BE1"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07EBD96" w14:textId="77777777" w:rsidR="001509F3" w:rsidRPr="004F6720" w:rsidRDefault="00AD0346" w:rsidP="00E91E57">
            <w:pPr>
              <w:spacing w:after="0"/>
              <w:rPr>
                <w:rFonts w:ascii="Arial" w:hAnsi="Arial" w:cs="Arial"/>
              </w:rPr>
            </w:pPr>
            <w:r w:rsidRPr="004F6720">
              <w:rPr>
                <w:rFonts w:ascii="Arial" w:hAnsi="Arial" w:cs="Arial"/>
              </w:rPr>
              <w:t>Figure 16: Pembroke House Hotel, 2020</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93C1FF3" w14:textId="1B9AE322" w:rsidR="001509F3" w:rsidRPr="004F6720" w:rsidRDefault="00825E83" w:rsidP="00E91E57">
            <w:pPr>
              <w:spacing w:after="0"/>
              <w:rPr>
                <w:rFonts w:ascii="Arial" w:hAnsi="Arial" w:cs="Arial"/>
              </w:rPr>
            </w:pPr>
            <w:r>
              <w:rPr>
                <w:rFonts w:ascii="Arial" w:hAnsi="Arial" w:cs="Arial"/>
              </w:rPr>
              <w:t>30</w:t>
            </w:r>
          </w:p>
        </w:tc>
      </w:tr>
      <w:tr w:rsidR="001509F3" w:rsidRPr="004F6720" w14:paraId="53EC50C5"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E772EF8" w14:textId="77777777" w:rsidR="001509F3" w:rsidRPr="004F6720" w:rsidRDefault="00AD0346" w:rsidP="00E91E57">
            <w:pPr>
              <w:spacing w:after="0"/>
              <w:rPr>
                <w:rFonts w:ascii="Arial" w:hAnsi="Arial" w:cs="Arial"/>
              </w:rPr>
            </w:pPr>
            <w:r w:rsidRPr="004F6720">
              <w:rPr>
                <w:rFonts w:ascii="Arial" w:hAnsi="Arial" w:cs="Arial"/>
              </w:rPr>
              <w:t>Figure 17: Haven Fort Hotel, 2018</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D51BDD4" w14:textId="0E376B63" w:rsidR="001509F3" w:rsidRPr="004F6720" w:rsidRDefault="00825E83" w:rsidP="00E91E57">
            <w:pPr>
              <w:spacing w:after="0"/>
              <w:rPr>
                <w:rFonts w:ascii="Arial" w:hAnsi="Arial" w:cs="Arial"/>
              </w:rPr>
            </w:pPr>
            <w:r>
              <w:rPr>
                <w:rFonts w:ascii="Arial" w:hAnsi="Arial" w:cs="Arial"/>
              </w:rPr>
              <w:t>32</w:t>
            </w:r>
          </w:p>
        </w:tc>
      </w:tr>
      <w:tr w:rsidR="001509F3" w:rsidRPr="004F6720" w14:paraId="17E80302"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BE37ED8" w14:textId="77777777" w:rsidR="001509F3" w:rsidRPr="004F6720" w:rsidRDefault="00AD0346" w:rsidP="00E91E57">
            <w:pPr>
              <w:spacing w:after="0"/>
              <w:rPr>
                <w:rFonts w:ascii="Arial" w:hAnsi="Arial" w:cs="Arial"/>
              </w:rPr>
            </w:pPr>
            <w:r w:rsidRPr="004F6720">
              <w:rPr>
                <w:rFonts w:ascii="Arial" w:hAnsi="Arial" w:cs="Arial"/>
              </w:rPr>
              <w:t>Figure 18: Haven Fort Hotel, 2018</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185DFD0" w14:textId="6793B90D" w:rsidR="001509F3" w:rsidRPr="004F6720" w:rsidRDefault="00825E83" w:rsidP="00E91E57">
            <w:pPr>
              <w:spacing w:after="0"/>
              <w:rPr>
                <w:rFonts w:ascii="Arial" w:hAnsi="Arial" w:cs="Arial"/>
              </w:rPr>
            </w:pPr>
            <w:r>
              <w:rPr>
                <w:rFonts w:ascii="Arial" w:hAnsi="Arial" w:cs="Arial"/>
              </w:rPr>
              <w:t>32</w:t>
            </w:r>
          </w:p>
        </w:tc>
      </w:tr>
      <w:tr w:rsidR="001509F3" w:rsidRPr="004F6720" w14:paraId="67B44F03"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AC83267" w14:textId="77777777" w:rsidR="001509F3" w:rsidRPr="004F6720" w:rsidRDefault="00AD0346" w:rsidP="00E91E57">
            <w:pPr>
              <w:spacing w:after="0"/>
              <w:rPr>
                <w:rFonts w:ascii="Arial" w:hAnsi="Arial" w:cs="Arial"/>
              </w:rPr>
            </w:pPr>
            <w:r w:rsidRPr="004F6720">
              <w:rPr>
                <w:rFonts w:ascii="Arial" w:hAnsi="Arial" w:cs="Arial"/>
              </w:rPr>
              <w:t>Figure 19: Proposed North elevation of Haven Fort Hotel</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D42689E" w14:textId="0A7CC513" w:rsidR="001509F3" w:rsidRPr="004F6720" w:rsidRDefault="00825E83" w:rsidP="00E91E57">
            <w:pPr>
              <w:spacing w:after="0"/>
              <w:rPr>
                <w:rFonts w:ascii="Arial" w:hAnsi="Arial" w:cs="Arial"/>
              </w:rPr>
            </w:pPr>
            <w:r>
              <w:rPr>
                <w:rFonts w:ascii="Arial" w:hAnsi="Arial" w:cs="Arial"/>
              </w:rPr>
              <w:t>33</w:t>
            </w:r>
          </w:p>
        </w:tc>
      </w:tr>
      <w:tr w:rsidR="001509F3" w:rsidRPr="004F6720" w14:paraId="5BFC7F2F"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B480939" w14:textId="77777777" w:rsidR="001509F3" w:rsidRPr="004F6720" w:rsidRDefault="00AD0346" w:rsidP="00E91E57">
            <w:pPr>
              <w:spacing w:after="0"/>
              <w:rPr>
                <w:rFonts w:ascii="Arial" w:hAnsi="Arial" w:cs="Arial"/>
              </w:rPr>
            </w:pPr>
            <w:r w:rsidRPr="004F6720">
              <w:rPr>
                <w:rFonts w:ascii="Arial" w:hAnsi="Arial" w:cs="Arial"/>
              </w:rPr>
              <w:t xml:space="preserve">Figure 20: Proposed Western elevation of Haven Fort Hotel </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5968F18" w14:textId="4070DF74" w:rsidR="001509F3" w:rsidRPr="004F6720" w:rsidRDefault="00825E83" w:rsidP="00E91E57">
            <w:pPr>
              <w:spacing w:after="0"/>
              <w:rPr>
                <w:rFonts w:ascii="Arial" w:hAnsi="Arial" w:cs="Arial"/>
              </w:rPr>
            </w:pPr>
            <w:r>
              <w:rPr>
                <w:rFonts w:ascii="Arial" w:hAnsi="Arial" w:cs="Arial"/>
              </w:rPr>
              <w:t>33</w:t>
            </w:r>
          </w:p>
        </w:tc>
      </w:tr>
      <w:tr w:rsidR="001509F3" w:rsidRPr="004F6720" w14:paraId="224314BE"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0A80465" w14:textId="77777777" w:rsidR="001509F3" w:rsidRPr="004F6720" w:rsidRDefault="00AD0346" w:rsidP="00E91E57">
            <w:pPr>
              <w:spacing w:after="0"/>
              <w:rPr>
                <w:rFonts w:ascii="Arial" w:hAnsi="Arial" w:cs="Arial"/>
              </w:rPr>
            </w:pPr>
            <w:r w:rsidRPr="004F6720">
              <w:rPr>
                <w:rFonts w:ascii="Arial" w:hAnsi="Arial" w:cs="Arial"/>
              </w:rPr>
              <w:t>Figure 21: Elevation showing the recessed first floor</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8BD53C2" w14:textId="2E16F7D5" w:rsidR="001509F3" w:rsidRPr="004F6720" w:rsidRDefault="00825E83" w:rsidP="00E91E57">
            <w:pPr>
              <w:spacing w:after="0"/>
              <w:rPr>
                <w:rFonts w:ascii="Arial" w:hAnsi="Arial" w:cs="Arial"/>
              </w:rPr>
            </w:pPr>
            <w:r>
              <w:rPr>
                <w:rFonts w:ascii="Arial" w:hAnsi="Arial" w:cs="Arial"/>
              </w:rPr>
              <w:t>34</w:t>
            </w:r>
          </w:p>
        </w:tc>
      </w:tr>
      <w:tr w:rsidR="001509F3" w:rsidRPr="004F6720" w14:paraId="4716214F"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27F851C" w14:textId="77777777" w:rsidR="001509F3" w:rsidRPr="004F6720" w:rsidRDefault="00AD0346" w:rsidP="00E91E57">
            <w:pPr>
              <w:spacing w:after="0"/>
              <w:rPr>
                <w:rFonts w:ascii="Arial" w:hAnsi="Arial" w:cs="Arial"/>
              </w:rPr>
            </w:pPr>
            <w:r w:rsidRPr="004F6720">
              <w:rPr>
                <w:rFonts w:ascii="Arial" w:hAnsi="Arial" w:cs="Arial"/>
              </w:rPr>
              <w:t>Figure 22: Elevation of the new block</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1222C9B" w14:textId="5F62DF75" w:rsidR="001509F3" w:rsidRPr="004F6720" w:rsidRDefault="00825E83" w:rsidP="00E91E57">
            <w:pPr>
              <w:spacing w:after="0"/>
              <w:rPr>
                <w:rFonts w:ascii="Arial" w:hAnsi="Arial" w:cs="Arial"/>
              </w:rPr>
            </w:pPr>
            <w:r>
              <w:rPr>
                <w:rFonts w:ascii="Arial" w:hAnsi="Arial" w:cs="Arial"/>
              </w:rPr>
              <w:t>34</w:t>
            </w:r>
          </w:p>
        </w:tc>
      </w:tr>
      <w:tr w:rsidR="001509F3" w:rsidRPr="004F6720" w14:paraId="2D86611A"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708ACF1" w14:textId="77777777" w:rsidR="001509F3" w:rsidRPr="004F6720" w:rsidRDefault="00AD0346" w:rsidP="00E91E57">
            <w:pPr>
              <w:spacing w:after="0"/>
              <w:rPr>
                <w:rFonts w:ascii="Arial" w:hAnsi="Arial" w:cs="Arial"/>
              </w:rPr>
            </w:pPr>
            <w:r w:rsidRPr="004F6720">
              <w:rPr>
                <w:rFonts w:ascii="Arial" w:hAnsi="Arial" w:cs="Arial"/>
              </w:rPr>
              <w:t>Figure 23: Proposed ground floors of the main building</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2DF59D6" w14:textId="28D3FB39" w:rsidR="001509F3" w:rsidRPr="004F6720" w:rsidRDefault="00825E83" w:rsidP="00E91E57">
            <w:pPr>
              <w:spacing w:after="0"/>
              <w:rPr>
                <w:rFonts w:ascii="Arial" w:hAnsi="Arial" w:cs="Arial"/>
              </w:rPr>
            </w:pPr>
            <w:r>
              <w:rPr>
                <w:rFonts w:ascii="Arial" w:hAnsi="Arial" w:cs="Arial"/>
              </w:rPr>
              <w:t>34</w:t>
            </w:r>
          </w:p>
        </w:tc>
      </w:tr>
      <w:tr w:rsidR="001509F3" w:rsidRPr="004F6720" w14:paraId="6A6FDE82"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747EDAD" w14:textId="77777777" w:rsidR="001509F3" w:rsidRPr="004F6720" w:rsidRDefault="00AD0346" w:rsidP="00E91E57">
            <w:pPr>
              <w:spacing w:after="0"/>
              <w:rPr>
                <w:rFonts w:ascii="Arial" w:hAnsi="Arial" w:cs="Arial"/>
              </w:rPr>
            </w:pPr>
            <w:r w:rsidRPr="004F6720">
              <w:rPr>
                <w:rFonts w:ascii="Arial" w:hAnsi="Arial" w:cs="Arial"/>
              </w:rPr>
              <w:t>Figure 24: Proposed ground floor level of new apartment blocks</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D75C769" w14:textId="0BDB361D" w:rsidR="001509F3" w:rsidRPr="004F6720" w:rsidRDefault="00825E83" w:rsidP="00E91E57">
            <w:pPr>
              <w:spacing w:after="0"/>
              <w:rPr>
                <w:rFonts w:ascii="Arial" w:hAnsi="Arial" w:cs="Arial"/>
              </w:rPr>
            </w:pPr>
            <w:r>
              <w:rPr>
                <w:rFonts w:ascii="Arial" w:hAnsi="Arial" w:cs="Arial"/>
              </w:rPr>
              <w:t>35</w:t>
            </w:r>
          </w:p>
        </w:tc>
      </w:tr>
      <w:tr w:rsidR="001509F3" w:rsidRPr="004F6720" w14:paraId="24FF29D5"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0B8197C" w14:textId="77777777" w:rsidR="001509F3" w:rsidRPr="004F6720" w:rsidRDefault="00AD0346" w:rsidP="00E91E57">
            <w:pPr>
              <w:spacing w:after="0"/>
              <w:rPr>
                <w:rFonts w:ascii="Arial" w:hAnsi="Arial" w:cs="Arial"/>
              </w:rPr>
            </w:pPr>
            <w:r w:rsidRPr="004F6720">
              <w:rPr>
                <w:rFonts w:ascii="Arial" w:hAnsi="Arial" w:cs="Arial"/>
              </w:rPr>
              <w:t>Figure 25: Proposed seaward elevation showing the new windows</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1B69858" w14:textId="268A523B" w:rsidR="001509F3" w:rsidRPr="004F6720" w:rsidRDefault="00825E83" w:rsidP="00E91E57">
            <w:pPr>
              <w:spacing w:after="0"/>
              <w:rPr>
                <w:rFonts w:ascii="Arial" w:hAnsi="Arial" w:cs="Arial"/>
              </w:rPr>
            </w:pPr>
            <w:r>
              <w:rPr>
                <w:rFonts w:ascii="Arial" w:hAnsi="Arial" w:cs="Arial"/>
              </w:rPr>
              <w:t>35</w:t>
            </w:r>
          </w:p>
        </w:tc>
      </w:tr>
      <w:tr w:rsidR="001509F3" w:rsidRPr="004F6720" w14:paraId="4CCBFBD5"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BF49D41" w14:textId="77777777" w:rsidR="001509F3" w:rsidRPr="004F6720" w:rsidRDefault="00AD0346" w:rsidP="00E91E57">
            <w:pPr>
              <w:spacing w:after="0"/>
              <w:rPr>
                <w:rFonts w:ascii="Arial" w:hAnsi="Arial" w:cs="Arial"/>
              </w:rPr>
            </w:pPr>
            <w:r w:rsidRPr="004F6720">
              <w:rPr>
                <w:rFonts w:ascii="Arial" w:hAnsi="Arial" w:cs="Arial"/>
              </w:rPr>
              <w:t>Figure 26: Exposed roof with no insulation and holes in the roof, 2018</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241AE64" w14:textId="2FC3EDE3" w:rsidR="001509F3" w:rsidRPr="004F6720" w:rsidRDefault="00825E83" w:rsidP="00E91E57">
            <w:pPr>
              <w:spacing w:after="0"/>
              <w:rPr>
                <w:rFonts w:ascii="Arial" w:hAnsi="Arial" w:cs="Arial"/>
              </w:rPr>
            </w:pPr>
            <w:r>
              <w:rPr>
                <w:rFonts w:ascii="Arial" w:hAnsi="Arial" w:cs="Arial"/>
              </w:rPr>
              <w:t>36</w:t>
            </w:r>
          </w:p>
        </w:tc>
      </w:tr>
      <w:tr w:rsidR="001509F3" w:rsidRPr="004F6720" w14:paraId="7C1FC43C"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888FB7C" w14:textId="77777777" w:rsidR="001509F3" w:rsidRPr="004F6720" w:rsidRDefault="00AD0346" w:rsidP="00E91E57">
            <w:pPr>
              <w:spacing w:after="0"/>
              <w:rPr>
                <w:rFonts w:ascii="Arial" w:hAnsi="Arial" w:cs="Arial"/>
              </w:rPr>
            </w:pPr>
            <w:r w:rsidRPr="004F6720">
              <w:rPr>
                <w:rFonts w:ascii="Arial" w:hAnsi="Arial" w:cs="Arial"/>
              </w:rPr>
              <w:t>Figure 27: Holes in the roof of the main building, 2018</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4A24AD78" w14:textId="45C3A074" w:rsidR="001509F3" w:rsidRPr="004F6720" w:rsidRDefault="00825E83" w:rsidP="00E91E57">
            <w:pPr>
              <w:spacing w:after="0"/>
              <w:rPr>
                <w:rFonts w:ascii="Arial" w:hAnsi="Arial" w:cs="Arial"/>
              </w:rPr>
            </w:pPr>
            <w:r>
              <w:rPr>
                <w:rFonts w:ascii="Arial" w:hAnsi="Arial" w:cs="Arial"/>
              </w:rPr>
              <w:t>36</w:t>
            </w:r>
          </w:p>
        </w:tc>
      </w:tr>
      <w:tr w:rsidR="001509F3" w:rsidRPr="004F6720" w14:paraId="3C5166A5"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9B8245C" w14:textId="77777777" w:rsidR="001509F3" w:rsidRPr="004F6720" w:rsidRDefault="00AD0346" w:rsidP="00E91E57">
            <w:pPr>
              <w:spacing w:after="0"/>
              <w:rPr>
                <w:rFonts w:ascii="Arial" w:hAnsi="Arial" w:cs="Arial"/>
              </w:rPr>
            </w:pPr>
            <w:r w:rsidRPr="004F6720">
              <w:rPr>
                <w:rFonts w:ascii="Arial" w:hAnsi="Arial" w:cs="Arial"/>
              </w:rPr>
              <w:t>Figure 28: The poor condition of the pitched slate roof at rear of main building, 2018.</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857D348" w14:textId="5E586EF3" w:rsidR="001509F3" w:rsidRPr="004F6720" w:rsidRDefault="00825E83" w:rsidP="00E91E57">
            <w:pPr>
              <w:spacing w:after="0"/>
              <w:rPr>
                <w:rFonts w:ascii="Arial" w:hAnsi="Arial" w:cs="Arial"/>
              </w:rPr>
            </w:pPr>
            <w:r>
              <w:rPr>
                <w:rFonts w:ascii="Arial" w:hAnsi="Arial" w:cs="Arial"/>
              </w:rPr>
              <w:t>37</w:t>
            </w:r>
          </w:p>
        </w:tc>
      </w:tr>
      <w:tr w:rsidR="001509F3" w:rsidRPr="004F6720" w14:paraId="0B878568"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9DB9A97" w14:textId="77777777" w:rsidR="001509F3" w:rsidRPr="004F6720" w:rsidRDefault="00AD0346" w:rsidP="00E91E57">
            <w:pPr>
              <w:spacing w:after="0"/>
              <w:rPr>
                <w:rFonts w:ascii="Arial" w:hAnsi="Arial" w:cs="Arial"/>
              </w:rPr>
            </w:pPr>
            <w:r w:rsidRPr="004F6720">
              <w:rPr>
                <w:rFonts w:ascii="Arial" w:hAnsi="Arial" w:cs="Arial"/>
              </w:rPr>
              <w:t>Figure 29: Photograph showing the key internal staircase of Haven Fort Hotel, 2018</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8C653BF" w14:textId="4A61E9DF" w:rsidR="001509F3" w:rsidRPr="004F6720" w:rsidRDefault="00825E83" w:rsidP="00E91E57">
            <w:pPr>
              <w:spacing w:after="0"/>
              <w:rPr>
                <w:rFonts w:ascii="Arial" w:hAnsi="Arial" w:cs="Arial"/>
              </w:rPr>
            </w:pPr>
            <w:r>
              <w:rPr>
                <w:rFonts w:ascii="Arial" w:hAnsi="Arial" w:cs="Arial"/>
              </w:rPr>
              <w:t>37</w:t>
            </w:r>
          </w:p>
        </w:tc>
      </w:tr>
      <w:tr w:rsidR="001509F3" w:rsidRPr="004F6720" w14:paraId="30168425"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915910A" w14:textId="77777777" w:rsidR="001509F3" w:rsidRPr="004F6720" w:rsidRDefault="00AD0346" w:rsidP="00E91E57">
            <w:pPr>
              <w:spacing w:after="0"/>
              <w:rPr>
                <w:rFonts w:ascii="Arial" w:hAnsi="Arial" w:cs="Arial"/>
              </w:rPr>
            </w:pPr>
            <w:r w:rsidRPr="004F6720">
              <w:rPr>
                <w:rFonts w:ascii="Arial" w:hAnsi="Arial" w:cs="Arial"/>
              </w:rPr>
              <w:t>Figure 30: The poor condition of the walls on the Western elevation, 2018</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B6A178D" w14:textId="4173F52C" w:rsidR="001509F3" w:rsidRPr="004F6720" w:rsidRDefault="00825E83" w:rsidP="00E91E57">
            <w:pPr>
              <w:spacing w:after="0"/>
              <w:rPr>
                <w:rFonts w:ascii="Arial" w:hAnsi="Arial" w:cs="Arial"/>
              </w:rPr>
            </w:pPr>
            <w:r>
              <w:rPr>
                <w:rFonts w:ascii="Arial" w:hAnsi="Arial" w:cs="Arial"/>
              </w:rPr>
              <w:t>37</w:t>
            </w:r>
          </w:p>
        </w:tc>
      </w:tr>
      <w:tr w:rsidR="001509F3" w:rsidRPr="004F6720" w14:paraId="31EAEA8C"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6AD84619" w14:textId="77777777" w:rsidR="001509F3" w:rsidRPr="004F6720" w:rsidRDefault="00AD0346" w:rsidP="00E91E57">
            <w:pPr>
              <w:spacing w:after="0"/>
              <w:rPr>
                <w:rFonts w:ascii="Arial" w:hAnsi="Arial" w:cs="Arial"/>
              </w:rPr>
            </w:pPr>
            <w:r w:rsidRPr="004F6720">
              <w:rPr>
                <w:rFonts w:ascii="Arial" w:hAnsi="Arial" w:cs="Arial"/>
              </w:rPr>
              <w:t xml:space="preserve">Figure 31: The pitched slate roof on the Eastern elevation </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60611F0" w14:textId="52FFC412" w:rsidR="001509F3" w:rsidRPr="004F6720" w:rsidRDefault="00825E83" w:rsidP="00E91E57">
            <w:pPr>
              <w:spacing w:after="0"/>
              <w:rPr>
                <w:rFonts w:ascii="Arial" w:hAnsi="Arial" w:cs="Arial"/>
              </w:rPr>
            </w:pPr>
            <w:r>
              <w:rPr>
                <w:rFonts w:ascii="Arial" w:hAnsi="Arial" w:cs="Arial"/>
              </w:rPr>
              <w:t>37</w:t>
            </w:r>
          </w:p>
        </w:tc>
      </w:tr>
      <w:tr w:rsidR="001509F3" w:rsidRPr="004F6720" w14:paraId="407D3505" w14:textId="77777777">
        <w:trPr>
          <w:trHeight w:val="313"/>
        </w:trPr>
        <w:tc>
          <w:tcPr>
            <w:tcW w:w="73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C34C5D8" w14:textId="77777777" w:rsidR="001509F3" w:rsidRPr="004F6720" w:rsidRDefault="00AD0346" w:rsidP="00E91E57">
            <w:pPr>
              <w:spacing w:after="0"/>
              <w:rPr>
                <w:rFonts w:ascii="Arial" w:hAnsi="Arial" w:cs="Arial"/>
              </w:rPr>
            </w:pPr>
            <w:r w:rsidRPr="004F6720">
              <w:rPr>
                <w:rFonts w:ascii="Arial" w:hAnsi="Arial" w:cs="Arial"/>
              </w:rPr>
              <w:t>Figure 32: A photo showing the later additions added to the building, 2018</w:t>
            </w:r>
          </w:p>
        </w:tc>
        <w:tc>
          <w:tcPr>
            <w:tcW w:w="164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2F969FCD" w14:textId="26A18997" w:rsidR="001509F3" w:rsidRPr="004F6720" w:rsidRDefault="00825E83" w:rsidP="00E91E57">
            <w:pPr>
              <w:spacing w:after="0"/>
              <w:rPr>
                <w:rFonts w:ascii="Arial" w:hAnsi="Arial" w:cs="Arial"/>
              </w:rPr>
            </w:pPr>
            <w:r>
              <w:rPr>
                <w:rFonts w:ascii="Arial" w:hAnsi="Arial" w:cs="Arial"/>
              </w:rPr>
              <w:t>38</w:t>
            </w:r>
          </w:p>
        </w:tc>
      </w:tr>
    </w:tbl>
    <w:p w14:paraId="1E67C77A" w14:textId="77777777" w:rsidR="001509F3" w:rsidRPr="004F6720" w:rsidRDefault="001509F3" w:rsidP="00E91E57">
      <w:pPr>
        <w:spacing w:line="360" w:lineRule="auto"/>
        <w:ind w:left="720"/>
        <w:rPr>
          <w:rFonts w:ascii="Arial" w:hAnsi="Arial" w:cs="Arial"/>
          <w:b/>
          <w:bCs/>
          <w:sz w:val="32"/>
          <w:szCs w:val="32"/>
          <w:u w:val="single"/>
        </w:rPr>
      </w:pPr>
    </w:p>
    <w:p w14:paraId="0E5C51D0" w14:textId="77777777" w:rsidR="001509F3" w:rsidRPr="004F6720" w:rsidRDefault="00AD0346" w:rsidP="008B56AB">
      <w:pPr>
        <w:spacing w:line="360" w:lineRule="auto"/>
        <w:rPr>
          <w:rFonts w:ascii="Arial" w:hAnsi="Arial" w:cs="Arial"/>
          <w:b/>
          <w:bCs/>
          <w:sz w:val="32"/>
          <w:szCs w:val="32"/>
          <w:u w:val="single"/>
        </w:rPr>
      </w:pPr>
      <w:r w:rsidRPr="004F6720">
        <w:rPr>
          <w:rFonts w:ascii="Arial" w:hAnsi="Arial" w:cs="Arial"/>
          <w:b/>
          <w:bCs/>
          <w:sz w:val="32"/>
          <w:szCs w:val="32"/>
          <w:u w:val="single"/>
        </w:rPr>
        <w:lastRenderedPageBreak/>
        <w:t xml:space="preserve">Acknowledgements </w:t>
      </w:r>
    </w:p>
    <w:p w14:paraId="06BB5EC6" w14:textId="77777777" w:rsidR="001509F3" w:rsidRPr="004F6720" w:rsidRDefault="001509F3" w:rsidP="00E91E57">
      <w:pPr>
        <w:spacing w:line="360" w:lineRule="auto"/>
        <w:ind w:left="720"/>
        <w:rPr>
          <w:rFonts w:ascii="Arial" w:hAnsi="Arial" w:cs="Arial"/>
        </w:rPr>
      </w:pPr>
    </w:p>
    <w:p w14:paraId="5D2F8CF9" w14:textId="77777777" w:rsidR="001509F3" w:rsidRPr="004F6720" w:rsidRDefault="00AD0346" w:rsidP="00E91E57">
      <w:pPr>
        <w:spacing w:line="360" w:lineRule="auto"/>
        <w:rPr>
          <w:rFonts w:ascii="Arial" w:hAnsi="Arial" w:cs="Arial"/>
        </w:rPr>
      </w:pPr>
      <w:r w:rsidRPr="004F6720">
        <w:rPr>
          <w:rFonts w:ascii="Arial" w:hAnsi="Arial" w:cs="Arial"/>
        </w:rPr>
        <w:t xml:space="preserve">I would like to dedicate this dissertation to my father, Phillip Neil Wilkinson, for being such an inspiration throughout my dissertation. </w:t>
      </w:r>
    </w:p>
    <w:p w14:paraId="04400B65" w14:textId="77777777" w:rsidR="001509F3" w:rsidRPr="004F6720" w:rsidRDefault="00AD0346" w:rsidP="00E91E57">
      <w:pPr>
        <w:spacing w:line="360" w:lineRule="auto"/>
        <w:rPr>
          <w:rFonts w:ascii="Arial" w:hAnsi="Arial" w:cs="Arial"/>
        </w:rPr>
      </w:pPr>
      <w:r w:rsidRPr="004F6720">
        <w:rPr>
          <w:rFonts w:ascii="Arial" w:hAnsi="Arial" w:cs="Arial"/>
        </w:rPr>
        <w:t xml:space="preserve">I would like to thank my partner, Ella Williams for all her help, and all the support she has given me throughout my dissertation. </w:t>
      </w:r>
    </w:p>
    <w:p w14:paraId="2801DA7D" w14:textId="77777777" w:rsidR="001509F3" w:rsidRPr="004F6720" w:rsidRDefault="00AD0346" w:rsidP="00E91E57">
      <w:pPr>
        <w:spacing w:line="360" w:lineRule="auto"/>
        <w:rPr>
          <w:rFonts w:ascii="Arial" w:hAnsi="Arial" w:cs="Arial"/>
        </w:rPr>
      </w:pPr>
      <w:r w:rsidRPr="004F6720">
        <w:rPr>
          <w:rFonts w:ascii="Arial" w:hAnsi="Arial" w:cs="Arial"/>
        </w:rPr>
        <w:t>Thank you to the owners of this now beautiful home, Alun Jones, and Wendy Appleton. Thank you for letting me visit such a truly inspirational property.</w:t>
      </w:r>
    </w:p>
    <w:p w14:paraId="6A27BB1C" w14:textId="77777777" w:rsidR="001509F3" w:rsidRPr="004F6720" w:rsidRDefault="00AD0346" w:rsidP="008B56AB">
      <w:pPr>
        <w:pageBreakBefore/>
        <w:spacing w:line="360" w:lineRule="auto"/>
        <w:rPr>
          <w:rFonts w:ascii="Arial" w:hAnsi="Arial" w:cs="Arial"/>
          <w:b/>
          <w:bCs/>
          <w:sz w:val="32"/>
          <w:szCs w:val="32"/>
          <w:u w:val="single"/>
        </w:rPr>
      </w:pPr>
      <w:r w:rsidRPr="004F6720">
        <w:rPr>
          <w:rFonts w:ascii="Arial" w:hAnsi="Arial" w:cs="Arial"/>
          <w:b/>
          <w:bCs/>
          <w:sz w:val="32"/>
          <w:szCs w:val="32"/>
          <w:u w:val="single"/>
        </w:rPr>
        <w:lastRenderedPageBreak/>
        <w:t>Abstract</w:t>
      </w:r>
    </w:p>
    <w:p w14:paraId="2D5B3BD6" w14:textId="285E3CCC" w:rsidR="001509F3" w:rsidRPr="004F6720" w:rsidRDefault="00AD0346" w:rsidP="00E91E57">
      <w:pPr>
        <w:spacing w:line="360" w:lineRule="auto"/>
        <w:rPr>
          <w:rFonts w:ascii="Arial" w:hAnsi="Arial" w:cs="Arial"/>
        </w:rPr>
      </w:pPr>
      <w:r w:rsidRPr="004F6720">
        <w:rPr>
          <w:rFonts w:ascii="Arial" w:hAnsi="Arial" w:cs="Arial"/>
        </w:rPr>
        <w:t xml:space="preserve">The conservation and restoration of historic buildings </w:t>
      </w:r>
      <w:r w:rsidR="00593618">
        <w:rPr>
          <w:rFonts w:ascii="Arial" w:hAnsi="Arial" w:cs="Arial"/>
        </w:rPr>
        <w:t>has</w:t>
      </w:r>
      <w:r w:rsidRPr="004F6720">
        <w:rPr>
          <w:rFonts w:ascii="Arial" w:hAnsi="Arial" w:cs="Arial"/>
        </w:rPr>
        <w:t xml:space="preserve"> always been a secondary decision</w:t>
      </w:r>
      <w:r w:rsidR="008E1FFD">
        <w:rPr>
          <w:rFonts w:ascii="Arial" w:hAnsi="Arial" w:cs="Arial"/>
        </w:rPr>
        <w:t xml:space="preserve"> in Pembrokeshire, where the current focus is moving towards new build housing developments.</w:t>
      </w:r>
    </w:p>
    <w:p w14:paraId="20135F01" w14:textId="1951BF34" w:rsidR="001509F3" w:rsidRPr="004F6720" w:rsidRDefault="008E1FFD" w:rsidP="00E91E57">
      <w:pPr>
        <w:spacing w:line="360" w:lineRule="auto"/>
        <w:rPr>
          <w:rFonts w:ascii="Arial" w:hAnsi="Arial" w:cs="Arial"/>
        </w:rPr>
      </w:pPr>
      <w:r>
        <w:rPr>
          <w:rFonts w:ascii="Arial" w:hAnsi="Arial" w:cs="Arial"/>
        </w:rPr>
        <w:t>To date there has been no discussion</w:t>
      </w:r>
      <w:r w:rsidR="00AD0346" w:rsidRPr="004F6720">
        <w:rPr>
          <w:rFonts w:ascii="Arial" w:hAnsi="Arial" w:cs="Arial"/>
        </w:rPr>
        <w:t xml:space="preserve"> around the conservation and restoration of historical buildings</w:t>
      </w:r>
      <w:r>
        <w:rPr>
          <w:rFonts w:ascii="Arial" w:hAnsi="Arial" w:cs="Arial"/>
        </w:rPr>
        <w:t xml:space="preserve"> in Pembrokeshire during the 21</w:t>
      </w:r>
      <w:r w:rsidRPr="008E1FFD">
        <w:rPr>
          <w:rFonts w:ascii="Arial" w:hAnsi="Arial" w:cs="Arial"/>
          <w:vertAlign w:val="superscript"/>
        </w:rPr>
        <w:t>st</w:t>
      </w:r>
      <w:r>
        <w:rPr>
          <w:rFonts w:ascii="Arial" w:hAnsi="Arial" w:cs="Arial"/>
        </w:rPr>
        <w:t xml:space="preserve"> Century. This thesis expands on existing information on possible influences within Pembrokeshire in terms of conservation and restoration, by bringing this all </w:t>
      </w:r>
      <w:r w:rsidR="00AD0346" w:rsidRPr="004F6720">
        <w:rPr>
          <w:rFonts w:ascii="Arial" w:hAnsi="Arial" w:cs="Arial"/>
        </w:rPr>
        <w:t xml:space="preserve">together </w:t>
      </w:r>
      <w:r w:rsidR="00487E7A">
        <w:rPr>
          <w:rFonts w:ascii="Arial" w:hAnsi="Arial" w:cs="Arial"/>
        </w:rPr>
        <w:t>within a</w:t>
      </w:r>
      <w:r w:rsidR="00AD0346" w:rsidRPr="004F6720">
        <w:rPr>
          <w:rFonts w:ascii="Arial" w:hAnsi="Arial" w:cs="Arial"/>
        </w:rPr>
        <w:t xml:space="preserve"> </w:t>
      </w:r>
      <w:r>
        <w:rPr>
          <w:rFonts w:ascii="Arial" w:hAnsi="Arial" w:cs="Arial"/>
        </w:rPr>
        <w:t>series of chapters</w:t>
      </w:r>
      <w:r w:rsidR="00AD0346" w:rsidRPr="004F6720">
        <w:rPr>
          <w:rFonts w:ascii="Arial" w:hAnsi="Arial" w:cs="Arial"/>
        </w:rPr>
        <w:t xml:space="preserve"> which </w:t>
      </w:r>
      <w:r w:rsidR="00487E7A">
        <w:rPr>
          <w:rFonts w:ascii="Arial" w:hAnsi="Arial" w:cs="Arial"/>
        </w:rPr>
        <w:t xml:space="preserve">will </w:t>
      </w:r>
      <w:r w:rsidR="00AD0346" w:rsidRPr="004F6720">
        <w:rPr>
          <w:rFonts w:ascii="Arial" w:hAnsi="Arial" w:cs="Arial"/>
        </w:rPr>
        <w:t xml:space="preserve">examine the requirements within the Local Authority as well as Government policies, the risks which you may encounter when choosing to conserve a historic building. The thesis will also analyse the policies which are produced by Cadw, as well as the Local Authorities, the relationship between Pembrokeshire County Council and Pembrokeshire National Park Authority in terms of conservation. The researcher will also </w:t>
      </w:r>
      <w:r w:rsidR="00487E7A">
        <w:rPr>
          <w:rFonts w:ascii="Arial" w:hAnsi="Arial" w:cs="Arial"/>
        </w:rPr>
        <w:t xml:space="preserve">take part in interviews with parties involved in the conservation and restoration of the main case study, Llawhaden House. Aiming for responses to </w:t>
      </w:r>
      <w:r w:rsidR="00AD0346" w:rsidRPr="004F6720">
        <w:rPr>
          <w:rFonts w:ascii="Arial" w:hAnsi="Arial" w:cs="Arial"/>
        </w:rPr>
        <w:t xml:space="preserve">talk about their personal experiences when carrying out </w:t>
      </w:r>
      <w:r w:rsidR="00487E7A">
        <w:rPr>
          <w:rFonts w:ascii="Arial" w:hAnsi="Arial" w:cs="Arial"/>
        </w:rPr>
        <w:t>work</w:t>
      </w:r>
      <w:r w:rsidR="00AD0346" w:rsidRPr="004F6720">
        <w:rPr>
          <w:rFonts w:ascii="Arial" w:hAnsi="Arial" w:cs="Arial"/>
        </w:rPr>
        <w:t xml:space="preserve"> at Llawhaden House</w:t>
      </w:r>
      <w:r w:rsidR="00487E7A">
        <w:rPr>
          <w:rFonts w:ascii="Arial" w:hAnsi="Arial" w:cs="Arial"/>
        </w:rPr>
        <w:t>, the writer will also make multiple site visits to the main case study for a better understanding of the building.</w:t>
      </w:r>
    </w:p>
    <w:p w14:paraId="2230702C" w14:textId="109D947E" w:rsidR="001509F3" w:rsidRPr="004F6720" w:rsidRDefault="008E1FFD" w:rsidP="00E91E57">
      <w:pPr>
        <w:spacing w:line="360" w:lineRule="auto"/>
        <w:rPr>
          <w:rFonts w:ascii="Arial" w:hAnsi="Arial" w:cs="Arial"/>
        </w:rPr>
      </w:pPr>
      <w:r>
        <w:rPr>
          <w:rFonts w:ascii="Arial" w:hAnsi="Arial" w:cs="Arial"/>
        </w:rPr>
        <w:t>Through an</w:t>
      </w:r>
      <w:r w:rsidR="00487E7A">
        <w:rPr>
          <w:rFonts w:ascii="Arial" w:hAnsi="Arial" w:cs="Arial"/>
        </w:rPr>
        <w:t xml:space="preserve"> </w:t>
      </w:r>
      <w:r w:rsidR="00AD0346" w:rsidRPr="004F6720">
        <w:rPr>
          <w:rFonts w:ascii="Arial" w:hAnsi="Arial" w:cs="Arial"/>
        </w:rPr>
        <w:t>analysis of historical information (including a Heritage Impact report, newspaper articles), present available material, interviews and conversations with individuals who are relevant to Llawhaden House and its conservation scheme, this thesis consider the major benefits which conservation and restoration provide</w:t>
      </w:r>
      <w:r w:rsidR="00487E7A">
        <w:rPr>
          <w:rFonts w:ascii="Arial" w:hAnsi="Arial" w:cs="Arial"/>
        </w:rPr>
        <w:t>, to help outline the influence this will have on Pembrokeshire</w:t>
      </w:r>
      <w:r w:rsidR="00AD0346" w:rsidRPr="004F6720">
        <w:rPr>
          <w:rFonts w:ascii="Arial" w:hAnsi="Arial" w:cs="Arial"/>
        </w:rPr>
        <w:t xml:space="preserve">. The main conclusion at the end of the thesis will pull together the study, offering </w:t>
      </w:r>
      <w:r w:rsidR="00A82430">
        <w:rPr>
          <w:rFonts w:ascii="Arial" w:hAnsi="Arial" w:cs="Arial"/>
        </w:rPr>
        <w:t xml:space="preserve">an answer to the question of this </w:t>
      </w:r>
      <w:r w:rsidR="002A62A7">
        <w:rPr>
          <w:rFonts w:ascii="Arial" w:hAnsi="Arial" w:cs="Arial"/>
        </w:rPr>
        <w:t>dissertation, how conservation and restoration will influence Pembrokeshire in the 21</w:t>
      </w:r>
      <w:r w:rsidR="002A62A7" w:rsidRPr="002A62A7">
        <w:rPr>
          <w:rFonts w:ascii="Arial" w:hAnsi="Arial" w:cs="Arial"/>
          <w:vertAlign w:val="superscript"/>
        </w:rPr>
        <w:t>st</w:t>
      </w:r>
      <w:r w:rsidR="002A62A7">
        <w:rPr>
          <w:rFonts w:ascii="Arial" w:hAnsi="Arial" w:cs="Arial"/>
        </w:rPr>
        <w:t xml:space="preserve"> Century.</w:t>
      </w:r>
      <w:r w:rsidR="00487E7A" w:rsidRPr="00487E7A">
        <w:rPr>
          <w:rFonts w:ascii="Arial" w:hAnsi="Arial" w:cs="Arial"/>
        </w:rPr>
        <w:t xml:space="preserve"> </w:t>
      </w:r>
      <w:r w:rsidR="00487E7A" w:rsidRPr="004F6720">
        <w:rPr>
          <w:rFonts w:ascii="Arial" w:hAnsi="Arial" w:cs="Arial"/>
        </w:rPr>
        <w:t xml:space="preserve"> A comprehensive bibliography and appendices are incorporated as a piece of this thesis.</w:t>
      </w:r>
    </w:p>
    <w:p w14:paraId="374C1469" w14:textId="77777777" w:rsidR="001509F3" w:rsidRPr="004F6720" w:rsidRDefault="001509F3" w:rsidP="00E91E57">
      <w:pPr>
        <w:spacing w:line="360" w:lineRule="auto"/>
        <w:ind w:left="720"/>
        <w:rPr>
          <w:rFonts w:ascii="Arial" w:hAnsi="Arial" w:cs="Arial"/>
        </w:rPr>
      </w:pPr>
    </w:p>
    <w:p w14:paraId="7CB7E478" w14:textId="77777777" w:rsidR="001509F3" w:rsidRPr="004F6720" w:rsidRDefault="001509F3" w:rsidP="00E91E57">
      <w:pPr>
        <w:spacing w:line="360" w:lineRule="auto"/>
        <w:ind w:left="720"/>
        <w:rPr>
          <w:rFonts w:ascii="Arial" w:hAnsi="Arial" w:cs="Arial"/>
        </w:rPr>
      </w:pPr>
    </w:p>
    <w:p w14:paraId="35C4D81D" w14:textId="77777777" w:rsidR="001509F3" w:rsidRPr="004F6720" w:rsidRDefault="001509F3" w:rsidP="00E91E57">
      <w:pPr>
        <w:spacing w:line="360" w:lineRule="auto"/>
        <w:rPr>
          <w:rFonts w:ascii="Arial" w:hAnsi="Arial" w:cs="Arial"/>
        </w:rPr>
      </w:pPr>
    </w:p>
    <w:p w14:paraId="5BA3A893" w14:textId="77777777" w:rsidR="001509F3" w:rsidRPr="004F6720" w:rsidRDefault="001509F3" w:rsidP="00E91E57">
      <w:pPr>
        <w:spacing w:line="360" w:lineRule="auto"/>
        <w:rPr>
          <w:rFonts w:ascii="Arial" w:hAnsi="Arial" w:cs="Arial"/>
        </w:rPr>
      </w:pPr>
    </w:p>
    <w:p w14:paraId="3086F9A7" w14:textId="77777777" w:rsidR="001509F3" w:rsidRPr="004F6720" w:rsidRDefault="001509F3" w:rsidP="00E91E57">
      <w:pPr>
        <w:spacing w:line="360" w:lineRule="auto"/>
        <w:rPr>
          <w:rFonts w:ascii="Arial" w:hAnsi="Arial" w:cs="Arial"/>
        </w:rPr>
      </w:pPr>
    </w:p>
    <w:p w14:paraId="452444DF" w14:textId="77777777" w:rsidR="001509F3" w:rsidRPr="004F6720" w:rsidRDefault="001509F3" w:rsidP="00E91E57">
      <w:pPr>
        <w:spacing w:line="360" w:lineRule="auto"/>
        <w:rPr>
          <w:rFonts w:ascii="Arial" w:hAnsi="Arial" w:cs="Arial"/>
        </w:rPr>
      </w:pPr>
    </w:p>
    <w:p w14:paraId="3D18AF48" w14:textId="77777777" w:rsidR="008E1FFD" w:rsidRDefault="008E1FFD" w:rsidP="00E91E57">
      <w:pPr>
        <w:spacing w:line="360" w:lineRule="auto"/>
        <w:rPr>
          <w:rFonts w:ascii="Arial" w:hAnsi="Arial" w:cs="Arial"/>
        </w:rPr>
      </w:pPr>
    </w:p>
    <w:p w14:paraId="132AA7EB" w14:textId="70210062" w:rsidR="001509F3" w:rsidRPr="004F6720" w:rsidRDefault="00AD0346" w:rsidP="00E91E57">
      <w:pPr>
        <w:spacing w:line="360" w:lineRule="auto"/>
        <w:rPr>
          <w:rFonts w:ascii="Arial" w:hAnsi="Arial" w:cs="Arial"/>
          <w:b/>
          <w:bCs/>
          <w:sz w:val="32"/>
          <w:szCs w:val="32"/>
          <w:u w:val="single"/>
        </w:rPr>
      </w:pPr>
      <w:r w:rsidRPr="004F6720">
        <w:rPr>
          <w:rFonts w:ascii="Arial" w:hAnsi="Arial" w:cs="Arial"/>
          <w:b/>
          <w:bCs/>
          <w:sz w:val="32"/>
          <w:szCs w:val="32"/>
          <w:u w:val="single"/>
        </w:rPr>
        <w:lastRenderedPageBreak/>
        <w:t>Introduction</w:t>
      </w:r>
    </w:p>
    <w:p w14:paraId="37B65A24" w14:textId="7A8F2BA1" w:rsidR="001509F3" w:rsidRPr="004F6720" w:rsidRDefault="00AD0346" w:rsidP="00E91E57">
      <w:pPr>
        <w:spacing w:line="360" w:lineRule="auto"/>
        <w:rPr>
          <w:rFonts w:ascii="Arial" w:hAnsi="Arial" w:cs="Arial"/>
        </w:rPr>
      </w:pPr>
      <w:r w:rsidRPr="004F6720">
        <w:rPr>
          <w:rFonts w:ascii="Arial" w:hAnsi="Arial" w:cs="Arial"/>
        </w:rPr>
        <w:t xml:space="preserve">This dissertation seeks to evaluate the benefits of the conservation and restoration of historical buildings, and how it </w:t>
      </w:r>
      <w:r w:rsidR="00AA5ECA" w:rsidRPr="004F6720">
        <w:rPr>
          <w:rFonts w:ascii="Arial" w:hAnsi="Arial" w:cs="Arial"/>
        </w:rPr>
        <w:t>this can</w:t>
      </w:r>
      <w:r w:rsidRPr="004F6720">
        <w:rPr>
          <w:rFonts w:ascii="Arial" w:hAnsi="Arial" w:cs="Arial"/>
        </w:rPr>
        <w:t xml:space="preserve"> benefit the wider community, for example, the county of Pembrokeshire.</w:t>
      </w:r>
    </w:p>
    <w:p w14:paraId="69ACF410" w14:textId="0891CE18" w:rsidR="001509F3" w:rsidRPr="004F6720" w:rsidRDefault="00AD0346" w:rsidP="00E91E57">
      <w:pPr>
        <w:spacing w:line="360" w:lineRule="auto"/>
        <w:rPr>
          <w:rFonts w:ascii="Arial" w:hAnsi="Arial" w:cs="Arial"/>
        </w:rPr>
      </w:pPr>
      <w:r w:rsidRPr="004F6720">
        <w:rPr>
          <w:rFonts w:ascii="Arial" w:hAnsi="Arial" w:cs="Arial"/>
        </w:rPr>
        <w:t xml:space="preserve">This chapter will provide a background of the analysis of conservation and restoration and outline all the key issues as to why this is so </w:t>
      </w:r>
      <w:r w:rsidR="00371410">
        <w:rPr>
          <w:rFonts w:ascii="Arial" w:hAnsi="Arial" w:cs="Arial"/>
        </w:rPr>
        <w:t xml:space="preserve">influential </w:t>
      </w:r>
      <w:r w:rsidRPr="004F6720">
        <w:rPr>
          <w:rFonts w:ascii="Arial" w:hAnsi="Arial" w:cs="Arial"/>
        </w:rPr>
        <w:t>for Pembrokeshire</w:t>
      </w:r>
      <w:r w:rsidR="00371410">
        <w:rPr>
          <w:rFonts w:ascii="Arial" w:hAnsi="Arial" w:cs="Arial"/>
        </w:rPr>
        <w:t xml:space="preserve"> during the 21</w:t>
      </w:r>
      <w:r w:rsidR="00371410" w:rsidRPr="00371410">
        <w:rPr>
          <w:rFonts w:ascii="Arial" w:hAnsi="Arial" w:cs="Arial"/>
          <w:vertAlign w:val="superscript"/>
        </w:rPr>
        <w:t>st</w:t>
      </w:r>
      <w:r w:rsidR="00371410">
        <w:rPr>
          <w:rFonts w:ascii="Arial" w:hAnsi="Arial" w:cs="Arial"/>
        </w:rPr>
        <w:t xml:space="preserve"> century</w:t>
      </w:r>
      <w:r w:rsidRPr="004F6720">
        <w:rPr>
          <w:rFonts w:ascii="Arial" w:hAnsi="Arial" w:cs="Arial"/>
        </w:rPr>
        <w:t>.</w:t>
      </w:r>
    </w:p>
    <w:p w14:paraId="2CB6E10D" w14:textId="65A4CE3E" w:rsidR="001509F3" w:rsidRPr="004F6720" w:rsidRDefault="00AD0346" w:rsidP="00E91E57">
      <w:pPr>
        <w:spacing w:line="360" w:lineRule="auto"/>
        <w:rPr>
          <w:rFonts w:ascii="Arial" w:hAnsi="Arial" w:cs="Arial"/>
        </w:rPr>
      </w:pPr>
      <w:r w:rsidRPr="004F6720">
        <w:rPr>
          <w:rFonts w:ascii="Arial" w:hAnsi="Arial" w:cs="Arial"/>
        </w:rPr>
        <w:t xml:space="preserve">Conservation and restoration are important considerations as </w:t>
      </w:r>
      <w:r w:rsidR="00385FCF">
        <w:rPr>
          <w:rFonts w:ascii="Arial" w:hAnsi="Arial" w:cs="Arial"/>
        </w:rPr>
        <w:t>they</w:t>
      </w:r>
      <w:r w:rsidRPr="004F6720">
        <w:rPr>
          <w:rFonts w:ascii="Arial" w:hAnsi="Arial" w:cs="Arial"/>
        </w:rPr>
        <w:t xml:space="preserve"> provide the following values. </w:t>
      </w:r>
    </w:p>
    <w:p w14:paraId="7EE48CA1" w14:textId="45CFD8F2" w:rsidR="001509F3" w:rsidRPr="004F6720" w:rsidRDefault="00AD0346" w:rsidP="00E91E57">
      <w:pPr>
        <w:pStyle w:val="ListParagraph"/>
        <w:numPr>
          <w:ilvl w:val="0"/>
          <w:numId w:val="1"/>
        </w:numPr>
        <w:spacing w:line="360" w:lineRule="auto"/>
        <w:rPr>
          <w:rFonts w:ascii="Arial" w:hAnsi="Arial" w:cs="Arial"/>
        </w:rPr>
      </w:pPr>
      <w:r w:rsidRPr="004F6720">
        <w:rPr>
          <w:rFonts w:ascii="Arial" w:hAnsi="Arial" w:cs="Arial"/>
        </w:rPr>
        <w:t xml:space="preserve">Cultural importance: historical architecture can give an insight into what it is like to live during a different </w:t>
      </w:r>
      <w:r w:rsidR="00E91E57" w:rsidRPr="004F6720">
        <w:rPr>
          <w:rFonts w:ascii="Arial" w:hAnsi="Arial" w:cs="Arial"/>
        </w:rPr>
        <w:t>period</w:t>
      </w:r>
      <w:r w:rsidRPr="004F6720">
        <w:rPr>
          <w:rFonts w:ascii="Arial" w:hAnsi="Arial" w:cs="Arial"/>
        </w:rPr>
        <w:t>, as well as safeguard a distinctive design.</w:t>
      </w:r>
    </w:p>
    <w:p w14:paraId="20F405AF" w14:textId="77777777" w:rsidR="001509F3" w:rsidRPr="004F6720" w:rsidRDefault="00AD0346" w:rsidP="00E91E57">
      <w:pPr>
        <w:pStyle w:val="ListParagraph"/>
        <w:numPr>
          <w:ilvl w:val="0"/>
          <w:numId w:val="1"/>
        </w:numPr>
        <w:spacing w:line="360" w:lineRule="auto"/>
        <w:rPr>
          <w:rFonts w:ascii="Arial" w:hAnsi="Arial" w:cs="Arial"/>
        </w:rPr>
      </w:pPr>
      <w:r w:rsidRPr="004F6720">
        <w:rPr>
          <w:rFonts w:ascii="Arial" w:hAnsi="Arial" w:cs="Arial"/>
        </w:rPr>
        <w:t xml:space="preserve">Architecture can show legacy and give personality to an area and community. Being able to protect these buildings can allow the community to withhold their identities, letting their culture shine through. </w:t>
      </w:r>
    </w:p>
    <w:p w14:paraId="4C8AD487" w14:textId="77777777" w:rsidR="001509F3" w:rsidRPr="004F6720" w:rsidRDefault="00AD0346" w:rsidP="00E91E57">
      <w:pPr>
        <w:pStyle w:val="ListParagraph"/>
        <w:numPr>
          <w:ilvl w:val="0"/>
          <w:numId w:val="1"/>
        </w:numPr>
        <w:spacing w:line="360" w:lineRule="auto"/>
        <w:rPr>
          <w:rFonts w:ascii="Arial" w:hAnsi="Arial" w:cs="Arial"/>
        </w:rPr>
      </w:pPr>
      <w:r w:rsidRPr="004F6720">
        <w:rPr>
          <w:rFonts w:ascii="Arial" w:hAnsi="Arial" w:cs="Arial"/>
        </w:rPr>
        <w:t xml:space="preserve">Economic benefits: where historical artefacts live in a museum, a historical building has the opportunity to be occupied (Admiraal, 2017). </w:t>
      </w:r>
    </w:p>
    <w:p w14:paraId="0508239A" w14:textId="6145C456" w:rsidR="001509F3" w:rsidRPr="004F6720" w:rsidRDefault="00AD0346" w:rsidP="00E91E57">
      <w:pPr>
        <w:pStyle w:val="ListParagraph"/>
        <w:numPr>
          <w:ilvl w:val="0"/>
          <w:numId w:val="1"/>
        </w:numPr>
        <w:spacing w:line="360" w:lineRule="auto"/>
        <w:rPr>
          <w:rFonts w:ascii="Arial" w:hAnsi="Arial" w:cs="Arial"/>
        </w:rPr>
      </w:pPr>
      <w:r w:rsidRPr="004F6720">
        <w:rPr>
          <w:rFonts w:ascii="Arial" w:hAnsi="Arial" w:cs="Arial"/>
        </w:rPr>
        <w:t xml:space="preserve">Environmental: by conserving the chosen building you are effectively reducing the need to waste away energy on knocking down and rebuilding. Materials can also be re-used which is an important factor for the environment (WBDG-Historic-Preservation-Subcommittee, 2019). </w:t>
      </w:r>
      <w:r w:rsidR="00B73660" w:rsidRPr="004F6720">
        <w:rPr>
          <w:rFonts w:ascii="Arial" w:hAnsi="Arial" w:cs="Arial"/>
        </w:rPr>
        <w:t>For example, the</w:t>
      </w:r>
      <w:r w:rsidRPr="004F6720">
        <w:rPr>
          <w:rFonts w:ascii="Arial" w:hAnsi="Arial" w:cs="Arial"/>
        </w:rPr>
        <w:t xml:space="preserve"> reuse of materials was an important role in the preservation of </w:t>
      </w:r>
      <w:r w:rsidR="00B73660" w:rsidRPr="004F6720">
        <w:rPr>
          <w:rFonts w:ascii="Arial" w:hAnsi="Arial" w:cs="Arial"/>
        </w:rPr>
        <w:t xml:space="preserve">the main case study, </w:t>
      </w:r>
      <w:r w:rsidRPr="004F6720">
        <w:rPr>
          <w:rFonts w:ascii="Arial" w:hAnsi="Arial" w:cs="Arial"/>
        </w:rPr>
        <w:t>Llawhaden House, where the client, Alun Jones preserved 70% of the remaining 30% of fabric will provide a thorough reconfiguration of all interior spaces (Scourfield, 2017).</w:t>
      </w:r>
    </w:p>
    <w:p w14:paraId="244A7548" w14:textId="77777777" w:rsidR="001509F3" w:rsidRPr="004F6720" w:rsidRDefault="001509F3" w:rsidP="00E91E57">
      <w:pPr>
        <w:spacing w:line="360" w:lineRule="auto"/>
        <w:rPr>
          <w:rFonts w:ascii="Arial" w:hAnsi="Arial" w:cs="Arial"/>
          <w:b/>
          <w:bCs/>
          <w:u w:val="single"/>
        </w:rPr>
      </w:pPr>
    </w:p>
    <w:p w14:paraId="31C115BC" w14:textId="24D4CDFB" w:rsidR="00E91E57" w:rsidRPr="004F6720" w:rsidRDefault="00E91E57" w:rsidP="00E91E57">
      <w:pPr>
        <w:rPr>
          <w:rFonts w:ascii="Arial" w:hAnsi="Arial" w:cs="Arial"/>
          <w:b/>
          <w:bCs/>
          <w:u w:val="single"/>
        </w:rPr>
      </w:pPr>
    </w:p>
    <w:p w14:paraId="70CED221" w14:textId="77777777" w:rsidR="009B5837" w:rsidRPr="004F6720" w:rsidRDefault="009B5837" w:rsidP="00E91E57">
      <w:pPr>
        <w:rPr>
          <w:rFonts w:ascii="Arial" w:hAnsi="Arial" w:cs="Arial"/>
          <w:b/>
          <w:bCs/>
          <w:u w:val="single"/>
        </w:rPr>
      </w:pPr>
    </w:p>
    <w:p w14:paraId="0B9489CB" w14:textId="77777777" w:rsidR="009B5837" w:rsidRPr="004F6720" w:rsidRDefault="009B5837" w:rsidP="00E91E57">
      <w:pPr>
        <w:rPr>
          <w:rFonts w:ascii="Arial" w:hAnsi="Arial" w:cs="Arial"/>
          <w:b/>
          <w:bCs/>
          <w:u w:val="single"/>
        </w:rPr>
      </w:pPr>
    </w:p>
    <w:p w14:paraId="56B120CD" w14:textId="77777777" w:rsidR="009B5837" w:rsidRPr="004F6720" w:rsidRDefault="009B5837" w:rsidP="00E91E57">
      <w:pPr>
        <w:rPr>
          <w:rFonts w:ascii="Arial" w:hAnsi="Arial" w:cs="Arial"/>
          <w:b/>
          <w:bCs/>
          <w:u w:val="single"/>
        </w:rPr>
      </w:pPr>
    </w:p>
    <w:p w14:paraId="2AEB6EF7" w14:textId="77777777" w:rsidR="009B5837" w:rsidRPr="004F6720" w:rsidRDefault="009B5837" w:rsidP="00E91E57">
      <w:pPr>
        <w:rPr>
          <w:rFonts w:ascii="Arial" w:hAnsi="Arial" w:cs="Arial"/>
          <w:b/>
          <w:bCs/>
          <w:u w:val="single"/>
        </w:rPr>
      </w:pPr>
    </w:p>
    <w:p w14:paraId="7409E8A7" w14:textId="77777777" w:rsidR="009B5837" w:rsidRDefault="009B5837" w:rsidP="00E91E57">
      <w:pPr>
        <w:rPr>
          <w:rFonts w:ascii="Arial" w:hAnsi="Arial" w:cs="Arial"/>
          <w:b/>
          <w:bCs/>
          <w:u w:val="single"/>
        </w:rPr>
      </w:pPr>
    </w:p>
    <w:p w14:paraId="56139446" w14:textId="77777777" w:rsidR="00825E83" w:rsidRDefault="00825E83" w:rsidP="00E91E57">
      <w:pPr>
        <w:rPr>
          <w:rFonts w:ascii="Arial" w:hAnsi="Arial" w:cs="Arial"/>
          <w:b/>
          <w:bCs/>
          <w:u w:val="single"/>
        </w:rPr>
      </w:pPr>
    </w:p>
    <w:p w14:paraId="625232E1" w14:textId="77777777" w:rsidR="00825E83" w:rsidRDefault="00825E83" w:rsidP="00E91E57">
      <w:pPr>
        <w:rPr>
          <w:rFonts w:ascii="Arial" w:hAnsi="Arial" w:cs="Arial"/>
          <w:b/>
          <w:bCs/>
          <w:u w:val="single"/>
        </w:rPr>
      </w:pPr>
    </w:p>
    <w:p w14:paraId="162BF5BD" w14:textId="77777777" w:rsidR="00825E83" w:rsidRPr="004F6720" w:rsidRDefault="00825E83" w:rsidP="00E91E57">
      <w:pPr>
        <w:rPr>
          <w:rFonts w:ascii="Arial" w:hAnsi="Arial" w:cs="Arial"/>
          <w:b/>
          <w:bCs/>
          <w:u w:val="single"/>
        </w:rPr>
      </w:pPr>
    </w:p>
    <w:p w14:paraId="5D1394ED" w14:textId="76311522" w:rsidR="001509F3" w:rsidRPr="004F6720" w:rsidRDefault="00AD0346" w:rsidP="00E91E57">
      <w:pPr>
        <w:spacing w:line="360" w:lineRule="auto"/>
        <w:rPr>
          <w:rFonts w:ascii="Arial" w:hAnsi="Arial" w:cs="Arial"/>
          <w:b/>
          <w:bCs/>
          <w:sz w:val="28"/>
          <w:szCs w:val="28"/>
          <w:u w:val="single"/>
        </w:rPr>
      </w:pPr>
      <w:r w:rsidRPr="004F6720">
        <w:rPr>
          <w:rFonts w:ascii="Arial" w:hAnsi="Arial" w:cs="Arial"/>
          <w:b/>
          <w:bCs/>
          <w:sz w:val="28"/>
          <w:szCs w:val="28"/>
          <w:u w:val="single"/>
        </w:rPr>
        <w:lastRenderedPageBreak/>
        <w:t>Aim and Objectives</w:t>
      </w:r>
    </w:p>
    <w:p w14:paraId="22DCB031" w14:textId="5FE7F082" w:rsidR="001509F3" w:rsidRPr="004F6720" w:rsidRDefault="00AD0346" w:rsidP="00E91E57">
      <w:pPr>
        <w:spacing w:line="360" w:lineRule="auto"/>
        <w:rPr>
          <w:rFonts w:ascii="Arial" w:hAnsi="Arial" w:cs="Arial"/>
        </w:rPr>
      </w:pPr>
      <w:r w:rsidRPr="004F6720">
        <w:rPr>
          <w:rFonts w:ascii="Arial" w:hAnsi="Arial" w:cs="Arial"/>
        </w:rPr>
        <w:t>This dissertation has a single aim, and four objectives, thus:</w:t>
      </w:r>
    </w:p>
    <w:tbl>
      <w:tblPr>
        <w:tblW w:w="9016" w:type="dxa"/>
        <w:tblCellMar>
          <w:left w:w="10" w:type="dxa"/>
          <w:right w:w="10" w:type="dxa"/>
        </w:tblCellMar>
        <w:tblLook w:val="0000" w:firstRow="0" w:lastRow="0" w:firstColumn="0" w:lastColumn="0" w:noHBand="0" w:noVBand="0"/>
      </w:tblPr>
      <w:tblGrid>
        <w:gridCol w:w="1980"/>
        <w:gridCol w:w="7036"/>
      </w:tblGrid>
      <w:tr w:rsidR="001509F3" w:rsidRPr="004F6720" w14:paraId="6129B5C4" w14:textId="77777777">
        <w:tc>
          <w:tcPr>
            <w:tcW w:w="1980" w:type="dxa"/>
            <w:shd w:val="clear" w:color="auto" w:fill="auto"/>
            <w:tcMar>
              <w:top w:w="0" w:type="dxa"/>
              <w:left w:w="108" w:type="dxa"/>
              <w:bottom w:w="0" w:type="dxa"/>
              <w:right w:w="108" w:type="dxa"/>
            </w:tcMar>
          </w:tcPr>
          <w:p w14:paraId="07600AF1" w14:textId="77777777" w:rsidR="001509F3" w:rsidRPr="004F6720" w:rsidRDefault="00AD0346" w:rsidP="00E91E57">
            <w:pPr>
              <w:spacing w:line="360" w:lineRule="auto"/>
              <w:rPr>
                <w:rFonts w:ascii="Arial" w:hAnsi="Arial" w:cs="Arial"/>
              </w:rPr>
            </w:pPr>
            <w:r w:rsidRPr="004F6720">
              <w:rPr>
                <w:rFonts w:ascii="Arial" w:hAnsi="Arial" w:cs="Arial"/>
              </w:rPr>
              <w:t>Aim</w:t>
            </w:r>
          </w:p>
        </w:tc>
        <w:tc>
          <w:tcPr>
            <w:tcW w:w="7036" w:type="dxa"/>
            <w:shd w:val="clear" w:color="auto" w:fill="auto"/>
            <w:tcMar>
              <w:top w:w="0" w:type="dxa"/>
              <w:left w:w="108" w:type="dxa"/>
              <w:bottom w:w="0" w:type="dxa"/>
              <w:right w:w="108" w:type="dxa"/>
            </w:tcMar>
          </w:tcPr>
          <w:p w14:paraId="0A906970" w14:textId="23B5246A" w:rsidR="001509F3" w:rsidRPr="004F6720" w:rsidRDefault="00AD0346" w:rsidP="00E91E57">
            <w:pPr>
              <w:spacing w:line="360" w:lineRule="auto"/>
              <w:rPr>
                <w:rFonts w:ascii="Arial" w:hAnsi="Arial" w:cs="Arial"/>
              </w:rPr>
            </w:pPr>
            <w:r w:rsidRPr="004F6720">
              <w:rPr>
                <w:rFonts w:ascii="Arial" w:hAnsi="Arial" w:cs="Arial"/>
              </w:rPr>
              <w:t>To critically analyse</w:t>
            </w:r>
            <w:r w:rsidR="00687236">
              <w:rPr>
                <w:rFonts w:ascii="Arial" w:hAnsi="Arial" w:cs="Arial"/>
              </w:rPr>
              <w:t xml:space="preserve"> how </w:t>
            </w:r>
            <w:r w:rsidRPr="004F6720">
              <w:rPr>
                <w:rFonts w:ascii="Arial" w:hAnsi="Arial" w:cs="Arial"/>
              </w:rPr>
              <w:t>restoration and conservation</w:t>
            </w:r>
            <w:r w:rsidR="00687236">
              <w:rPr>
                <w:rFonts w:ascii="Arial" w:hAnsi="Arial" w:cs="Arial"/>
              </w:rPr>
              <w:t xml:space="preserve"> can benefit</w:t>
            </w:r>
            <w:r w:rsidRPr="004F6720">
              <w:rPr>
                <w:rFonts w:ascii="Arial" w:hAnsi="Arial" w:cs="Arial"/>
              </w:rPr>
              <w:t xml:space="preserve"> for Pembrokeshire</w:t>
            </w:r>
            <w:r w:rsidR="00687236">
              <w:rPr>
                <w:rFonts w:ascii="Arial" w:hAnsi="Arial" w:cs="Arial"/>
              </w:rPr>
              <w:t>.</w:t>
            </w:r>
          </w:p>
        </w:tc>
      </w:tr>
      <w:tr w:rsidR="001509F3" w:rsidRPr="004F6720" w14:paraId="1A7E592F" w14:textId="77777777">
        <w:tc>
          <w:tcPr>
            <w:tcW w:w="1980" w:type="dxa"/>
            <w:shd w:val="clear" w:color="auto" w:fill="auto"/>
            <w:tcMar>
              <w:top w:w="0" w:type="dxa"/>
              <w:left w:w="108" w:type="dxa"/>
              <w:bottom w:w="0" w:type="dxa"/>
              <w:right w:w="108" w:type="dxa"/>
            </w:tcMar>
          </w:tcPr>
          <w:p w14:paraId="182F165E" w14:textId="77777777" w:rsidR="001509F3" w:rsidRPr="004F6720" w:rsidRDefault="00AD0346" w:rsidP="00E91E57">
            <w:pPr>
              <w:spacing w:line="360" w:lineRule="auto"/>
              <w:rPr>
                <w:rFonts w:ascii="Arial" w:hAnsi="Arial" w:cs="Arial"/>
              </w:rPr>
            </w:pPr>
            <w:r w:rsidRPr="004F6720">
              <w:rPr>
                <w:rFonts w:ascii="Arial" w:hAnsi="Arial" w:cs="Arial"/>
              </w:rPr>
              <w:t>Objective 1</w:t>
            </w:r>
          </w:p>
        </w:tc>
        <w:tc>
          <w:tcPr>
            <w:tcW w:w="7036" w:type="dxa"/>
            <w:shd w:val="clear" w:color="auto" w:fill="auto"/>
            <w:tcMar>
              <w:top w:w="0" w:type="dxa"/>
              <w:left w:w="108" w:type="dxa"/>
              <w:bottom w:w="0" w:type="dxa"/>
              <w:right w:w="108" w:type="dxa"/>
            </w:tcMar>
          </w:tcPr>
          <w:p w14:paraId="6179D8C8" w14:textId="77777777" w:rsidR="001509F3" w:rsidRPr="004F6720" w:rsidRDefault="00AD0346" w:rsidP="00E91E57">
            <w:pPr>
              <w:spacing w:line="360" w:lineRule="auto"/>
              <w:rPr>
                <w:rFonts w:ascii="Arial" w:hAnsi="Arial" w:cs="Arial"/>
              </w:rPr>
            </w:pPr>
            <w:r w:rsidRPr="004F6720">
              <w:rPr>
                <w:rFonts w:ascii="Arial" w:hAnsi="Arial" w:cs="Arial"/>
              </w:rPr>
              <w:t xml:space="preserve">To analyse relevant case studies within Pembrokeshire, providing evidence of how conservation and restoration are possible no matter what the scheme. </w:t>
            </w:r>
          </w:p>
        </w:tc>
      </w:tr>
      <w:tr w:rsidR="001509F3" w:rsidRPr="004F6720" w14:paraId="65F24FE5" w14:textId="77777777">
        <w:tc>
          <w:tcPr>
            <w:tcW w:w="1980" w:type="dxa"/>
            <w:shd w:val="clear" w:color="auto" w:fill="auto"/>
            <w:tcMar>
              <w:top w:w="0" w:type="dxa"/>
              <w:left w:w="108" w:type="dxa"/>
              <w:bottom w:w="0" w:type="dxa"/>
              <w:right w:w="108" w:type="dxa"/>
            </w:tcMar>
          </w:tcPr>
          <w:p w14:paraId="7C302275" w14:textId="77777777" w:rsidR="001509F3" w:rsidRPr="004F6720" w:rsidRDefault="00AD0346" w:rsidP="00E91E57">
            <w:pPr>
              <w:spacing w:line="360" w:lineRule="auto"/>
              <w:rPr>
                <w:rFonts w:ascii="Arial" w:hAnsi="Arial" w:cs="Arial"/>
              </w:rPr>
            </w:pPr>
            <w:r w:rsidRPr="004F6720">
              <w:rPr>
                <w:rFonts w:ascii="Arial" w:hAnsi="Arial" w:cs="Arial"/>
              </w:rPr>
              <w:t>Objective 2</w:t>
            </w:r>
          </w:p>
        </w:tc>
        <w:tc>
          <w:tcPr>
            <w:tcW w:w="7036" w:type="dxa"/>
            <w:shd w:val="clear" w:color="auto" w:fill="auto"/>
            <w:tcMar>
              <w:top w:w="0" w:type="dxa"/>
              <w:left w:w="108" w:type="dxa"/>
              <w:bottom w:w="0" w:type="dxa"/>
              <w:right w:w="108" w:type="dxa"/>
            </w:tcMar>
          </w:tcPr>
          <w:p w14:paraId="5DA6E028" w14:textId="5C6706F5" w:rsidR="001509F3" w:rsidRPr="004F6720" w:rsidRDefault="00AD0346" w:rsidP="00E91E57">
            <w:pPr>
              <w:spacing w:line="360" w:lineRule="auto"/>
              <w:rPr>
                <w:rFonts w:ascii="Arial" w:hAnsi="Arial" w:cs="Arial"/>
              </w:rPr>
            </w:pPr>
            <w:r w:rsidRPr="004F6720">
              <w:rPr>
                <w:rFonts w:ascii="Arial" w:hAnsi="Arial" w:cs="Arial"/>
              </w:rPr>
              <w:t xml:space="preserve">To conduct critical research on conservation and restoration in Pembrokeshire during the 21st century, using </w:t>
            </w:r>
            <w:r w:rsidR="00E91E57" w:rsidRPr="004F6720">
              <w:rPr>
                <w:rFonts w:ascii="Arial" w:hAnsi="Arial" w:cs="Arial"/>
              </w:rPr>
              <w:t>several</w:t>
            </w:r>
            <w:r w:rsidRPr="004F6720">
              <w:rPr>
                <w:rFonts w:ascii="Arial" w:hAnsi="Arial" w:cs="Arial"/>
              </w:rPr>
              <w:t xml:space="preserve"> case studies.</w:t>
            </w:r>
          </w:p>
        </w:tc>
      </w:tr>
      <w:tr w:rsidR="001509F3" w:rsidRPr="004F6720" w14:paraId="05D9ED21" w14:textId="77777777">
        <w:tc>
          <w:tcPr>
            <w:tcW w:w="1980" w:type="dxa"/>
            <w:shd w:val="clear" w:color="auto" w:fill="auto"/>
            <w:tcMar>
              <w:top w:w="0" w:type="dxa"/>
              <w:left w:w="108" w:type="dxa"/>
              <w:bottom w:w="0" w:type="dxa"/>
              <w:right w:w="108" w:type="dxa"/>
            </w:tcMar>
          </w:tcPr>
          <w:p w14:paraId="1BEFFD94" w14:textId="77777777" w:rsidR="001509F3" w:rsidRPr="004F6720" w:rsidRDefault="00AD0346" w:rsidP="00E91E57">
            <w:pPr>
              <w:spacing w:line="360" w:lineRule="auto"/>
              <w:rPr>
                <w:rFonts w:ascii="Arial" w:hAnsi="Arial" w:cs="Arial"/>
              </w:rPr>
            </w:pPr>
            <w:r w:rsidRPr="004F6720">
              <w:rPr>
                <w:rFonts w:ascii="Arial" w:hAnsi="Arial" w:cs="Arial"/>
              </w:rPr>
              <w:t>Objective 3</w:t>
            </w:r>
          </w:p>
        </w:tc>
        <w:tc>
          <w:tcPr>
            <w:tcW w:w="7036" w:type="dxa"/>
            <w:shd w:val="clear" w:color="auto" w:fill="auto"/>
            <w:tcMar>
              <w:top w:w="0" w:type="dxa"/>
              <w:left w:w="108" w:type="dxa"/>
              <w:bottom w:w="0" w:type="dxa"/>
              <w:right w:w="108" w:type="dxa"/>
            </w:tcMar>
          </w:tcPr>
          <w:p w14:paraId="60DFD421" w14:textId="77777777" w:rsidR="001509F3" w:rsidRPr="004F6720" w:rsidRDefault="00AD0346" w:rsidP="00E91E57">
            <w:pPr>
              <w:spacing w:line="360" w:lineRule="auto"/>
              <w:rPr>
                <w:rFonts w:ascii="Arial" w:hAnsi="Arial" w:cs="Arial"/>
              </w:rPr>
            </w:pPr>
            <w:r w:rsidRPr="004F6720">
              <w:rPr>
                <w:rFonts w:ascii="Arial" w:hAnsi="Arial" w:cs="Arial"/>
              </w:rPr>
              <w:t xml:space="preserve">To highlight the benefits regarding conservation and restoration of historical buildings within Pembrokeshire in the 21st century. </w:t>
            </w:r>
          </w:p>
        </w:tc>
      </w:tr>
      <w:tr w:rsidR="001509F3" w:rsidRPr="004F6720" w14:paraId="63166A05" w14:textId="77777777">
        <w:tc>
          <w:tcPr>
            <w:tcW w:w="1980" w:type="dxa"/>
            <w:shd w:val="clear" w:color="auto" w:fill="auto"/>
            <w:tcMar>
              <w:top w:w="0" w:type="dxa"/>
              <w:left w:w="108" w:type="dxa"/>
              <w:bottom w:w="0" w:type="dxa"/>
              <w:right w:w="108" w:type="dxa"/>
            </w:tcMar>
          </w:tcPr>
          <w:p w14:paraId="146AB720" w14:textId="77777777" w:rsidR="001509F3" w:rsidRPr="004F6720" w:rsidRDefault="00AD0346" w:rsidP="00E91E57">
            <w:pPr>
              <w:spacing w:line="360" w:lineRule="auto"/>
              <w:rPr>
                <w:rFonts w:ascii="Arial" w:hAnsi="Arial" w:cs="Arial"/>
              </w:rPr>
            </w:pPr>
            <w:r w:rsidRPr="004F6720">
              <w:rPr>
                <w:rFonts w:ascii="Arial" w:hAnsi="Arial" w:cs="Arial"/>
              </w:rPr>
              <w:t>Objective 4</w:t>
            </w:r>
          </w:p>
        </w:tc>
        <w:tc>
          <w:tcPr>
            <w:tcW w:w="7036" w:type="dxa"/>
            <w:shd w:val="clear" w:color="auto" w:fill="auto"/>
            <w:tcMar>
              <w:top w:w="0" w:type="dxa"/>
              <w:left w:w="108" w:type="dxa"/>
              <w:bottom w:w="0" w:type="dxa"/>
              <w:right w:w="108" w:type="dxa"/>
            </w:tcMar>
          </w:tcPr>
          <w:p w14:paraId="5CFFF993" w14:textId="77777777" w:rsidR="001509F3" w:rsidRPr="004F6720" w:rsidRDefault="00AD0346" w:rsidP="00E91E57">
            <w:pPr>
              <w:spacing w:line="360" w:lineRule="auto"/>
              <w:rPr>
                <w:rFonts w:ascii="Arial" w:hAnsi="Arial" w:cs="Arial"/>
              </w:rPr>
            </w:pPr>
            <w:r w:rsidRPr="004F6720">
              <w:rPr>
                <w:rFonts w:ascii="Arial" w:hAnsi="Arial" w:cs="Arial"/>
              </w:rPr>
              <w:t>To interview individuals who were involved in the conservation and restoration of Llawhaden House.</w:t>
            </w:r>
          </w:p>
        </w:tc>
      </w:tr>
    </w:tbl>
    <w:p w14:paraId="6DEE380D" w14:textId="77777777" w:rsidR="001509F3" w:rsidRPr="004F6720" w:rsidRDefault="001509F3" w:rsidP="00E91E57">
      <w:pPr>
        <w:pStyle w:val="NoSpacing"/>
        <w:spacing w:line="360" w:lineRule="auto"/>
        <w:rPr>
          <w:rFonts w:ascii="Arial" w:hAnsi="Arial" w:cs="Arial"/>
          <w:color w:val="000000"/>
        </w:rPr>
      </w:pPr>
    </w:p>
    <w:p w14:paraId="66E93CB0" w14:textId="77777777" w:rsidR="001509F3" w:rsidRPr="004F6720" w:rsidRDefault="001509F3" w:rsidP="00E91E57">
      <w:pPr>
        <w:pStyle w:val="NoSpacing"/>
        <w:spacing w:line="360" w:lineRule="auto"/>
        <w:rPr>
          <w:rFonts w:ascii="Arial" w:hAnsi="Arial" w:cs="Arial"/>
          <w:color w:val="000000"/>
        </w:rPr>
      </w:pPr>
    </w:p>
    <w:p w14:paraId="1CCA106B" w14:textId="77777777" w:rsidR="001509F3" w:rsidRPr="004F6720" w:rsidRDefault="001509F3" w:rsidP="00E91E57">
      <w:pPr>
        <w:pStyle w:val="NoSpacing"/>
        <w:spacing w:line="360" w:lineRule="auto"/>
        <w:rPr>
          <w:rFonts w:ascii="Arial" w:hAnsi="Arial" w:cs="Arial"/>
          <w:color w:val="000000"/>
        </w:rPr>
      </w:pPr>
    </w:p>
    <w:p w14:paraId="0EE4A29B" w14:textId="77777777" w:rsidR="001509F3" w:rsidRPr="004F6720" w:rsidRDefault="001509F3" w:rsidP="00E91E57">
      <w:pPr>
        <w:pStyle w:val="NoSpacing"/>
        <w:spacing w:line="360" w:lineRule="auto"/>
        <w:rPr>
          <w:rFonts w:ascii="Arial" w:hAnsi="Arial" w:cs="Arial"/>
          <w:color w:val="000000"/>
        </w:rPr>
      </w:pPr>
    </w:p>
    <w:p w14:paraId="743EBD97" w14:textId="77777777" w:rsidR="001509F3" w:rsidRPr="004F6720" w:rsidRDefault="001509F3" w:rsidP="00E91E57">
      <w:pPr>
        <w:pStyle w:val="NoSpacing"/>
        <w:spacing w:line="360" w:lineRule="auto"/>
        <w:rPr>
          <w:rFonts w:ascii="Arial" w:hAnsi="Arial" w:cs="Arial"/>
          <w:b/>
          <w:bCs/>
          <w:color w:val="000000"/>
          <w:u w:val="single"/>
        </w:rPr>
      </w:pPr>
    </w:p>
    <w:p w14:paraId="25FC4D48" w14:textId="77777777" w:rsidR="001509F3" w:rsidRPr="004F6720" w:rsidRDefault="001509F3" w:rsidP="00E91E57">
      <w:pPr>
        <w:pStyle w:val="NoSpacing"/>
        <w:spacing w:line="360" w:lineRule="auto"/>
        <w:rPr>
          <w:rFonts w:ascii="Arial" w:hAnsi="Arial" w:cs="Arial"/>
          <w:b/>
          <w:bCs/>
          <w:color w:val="000000"/>
          <w:u w:val="single"/>
        </w:rPr>
      </w:pPr>
    </w:p>
    <w:p w14:paraId="5B2D8DB5" w14:textId="77777777" w:rsidR="001509F3" w:rsidRPr="004F6720" w:rsidRDefault="001509F3" w:rsidP="00E91E57">
      <w:pPr>
        <w:pStyle w:val="NoSpacing"/>
        <w:spacing w:line="360" w:lineRule="auto"/>
        <w:rPr>
          <w:rFonts w:ascii="Arial" w:hAnsi="Arial" w:cs="Arial"/>
          <w:b/>
          <w:bCs/>
          <w:color w:val="000000"/>
          <w:u w:val="single"/>
        </w:rPr>
      </w:pPr>
    </w:p>
    <w:p w14:paraId="7DA24EB0" w14:textId="77777777" w:rsidR="001509F3" w:rsidRPr="004F6720" w:rsidRDefault="001509F3" w:rsidP="00E91E57">
      <w:pPr>
        <w:pStyle w:val="NoSpacing"/>
        <w:spacing w:line="360" w:lineRule="auto"/>
        <w:rPr>
          <w:rFonts w:ascii="Arial" w:hAnsi="Arial" w:cs="Arial"/>
          <w:b/>
          <w:bCs/>
          <w:color w:val="000000"/>
          <w:u w:val="single"/>
        </w:rPr>
      </w:pPr>
    </w:p>
    <w:p w14:paraId="56B1B264" w14:textId="77777777" w:rsidR="001509F3" w:rsidRPr="004F6720" w:rsidRDefault="001509F3" w:rsidP="00E91E57">
      <w:pPr>
        <w:pStyle w:val="NoSpacing"/>
        <w:spacing w:line="360" w:lineRule="auto"/>
        <w:rPr>
          <w:rFonts w:ascii="Arial" w:hAnsi="Arial" w:cs="Arial"/>
          <w:b/>
          <w:bCs/>
          <w:color w:val="000000"/>
          <w:u w:val="single"/>
        </w:rPr>
      </w:pPr>
    </w:p>
    <w:p w14:paraId="7A159B4A" w14:textId="77777777" w:rsidR="001509F3" w:rsidRPr="004F6720" w:rsidRDefault="001509F3" w:rsidP="00E91E57">
      <w:pPr>
        <w:pStyle w:val="NoSpacing"/>
        <w:spacing w:line="360" w:lineRule="auto"/>
        <w:rPr>
          <w:rFonts w:ascii="Arial" w:hAnsi="Arial" w:cs="Arial"/>
          <w:b/>
          <w:bCs/>
          <w:color w:val="000000"/>
          <w:u w:val="single"/>
        </w:rPr>
      </w:pPr>
    </w:p>
    <w:p w14:paraId="29F3547B" w14:textId="77777777" w:rsidR="001509F3" w:rsidRPr="004F6720" w:rsidRDefault="001509F3" w:rsidP="00E91E57">
      <w:pPr>
        <w:pStyle w:val="NoSpacing"/>
        <w:spacing w:line="360" w:lineRule="auto"/>
        <w:rPr>
          <w:rFonts w:ascii="Arial" w:hAnsi="Arial" w:cs="Arial"/>
          <w:b/>
          <w:bCs/>
          <w:color w:val="000000"/>
          <w:u w:val="single"/>
        </w:rPr>
      </w:pPr>
    </w:p>
    <w:p w14:paraId="76FCAA0D" w14:textId="77777777" w:rsidR="001509F3" w:rsidRPr="004F6720" w:rsidRDefault="001509F3" w:rsidP="00E91E57">
      <w:pPr>
        <w:pStyle w:val="NoSpacing"/>
        <w:spacing w:line="360" w:lineRule="auto"/>
        <w:rPr>
          <w:rFonts w:ascii="Arial" w:hAnsi="Arial" w:cs="Arial"/>
          <w:b/>
          <w:bCs/>
          <w:color w:val="000000"/>
          <w:u w:val="single"/>
        </w:rPr>
      </w:pPr>
    </w:p>
    <w:p w14:paraId="5614BDD7" w14:textId="77777777" w:rsidR="001509F3" w:rsidRPr="004F6720" w:rsidRDefault="001509F3" w:rsidP="00E91E57">
      <w:pPr>
        <w:pStyle w:val="NoSpacing"/>
        <w:spacing w:line="360" w:lineRule="auto"/>
        <w:rPr>
          <w:rFonts w:ascii="Arial" w:hAnsi="Arial" w:cs="Arial"/>
          <w:b/>
          <w:bCs/>
          <w:color w:val="000000"/>
          <w:u w:val="single"/>
        </w:rPr>
      </w:pPr>
    </w:p>
    <w:p w14:paraId="6D54B5C4" w14:textId="77777777" w:rsidR="00385FCF" w:rsidRDefault="00385FCF" w:rsidP="00E91E57">
      <w:pPr>
        <w:pStyle w:val="NoSpacing"/>
        <w:spacing w:line="360" w:lineRule="auto"/>
        <w:rPr>
          <w:rFonts w:ascii="Arial" w:hAnsi="Arial" w:cs="Arial"/>
          <w:b/>
          <w:bCs/>
          <w:color w:val="000000"/>
          <w:sz w:val="28"/>
          <w:szCs w:val="28"/>
          <w:u w:val="single"/>
        </w:rPr>
      </w:pPr>
    </w:p>
    <w:p w14:paraId="39F65C38" w14:textId="77777777" w:rsidR="00825E83" w:rsidRDefault="00825E83" w:rsidP="00E91E57">
      <w:pPr>
        <w:pStyle w:val="NoSpacing"/>
        <w:spacing w:line="360" w:lineRule="auto"/>
        <w:rPr>
          <w:rFonts w:ascii="Arial" w:hAnsi="Arial" w:cs="Arial"/>
          <w:b/>
          <w:bCs/>
          <w:color w:val="000000"/>
          <w:sz w:val="28"/>
          <w:szCs w:val="28"/>
          <w:u w:val="single"/>
        </w:rPr>
      </w:pPr>
    </w:p>
    <w:p w14:paraId="21EC3827" w14:textId="77777777" w:rsidR="00825E83" w:rsidRDefault="00825E83" w:rsidP="00E91E57">
      <w:pPr>
        <w:pStyle w:val="NoSpacing"/>
        <w:spacing w:line="360" w:lineRule="auto"/>
        <w:rPr>
          <w:rFonts w:ascii="Arial" w:hAnsi="Arial" w:cs="Arial"/>
          <w:b/>
          <w:bCs/>
          <w:color w:val="000000"/>
          <w:sz w:val="28"/>
          <w:szCs w:val="28"/>
          <w:u w:val="single"/>
        </w:rPr>
      </w:pPr>
    </w:p>
    <w:p w14:paraId="044240DD" w14:textId="77777777" w:rsidR="00825E83" w:rsidRDefault="00825E83" w:rsidP="00E91E57">
      <w:pPr>
        <w:pStyle w:val="NoSpacing"/>
        <w:spacing w:line="360" w:lineRule="auto"/>
        <w:rPr>
          <w:rFonts w:ascii="Arial" w:hAnsi="Arial" w:cs="Arial"/>
          <w:b/>
          <w:bCs/>
          <w:color w:val="000000"/>
          <w:sz w:val="28"/>
          <w:szCs w:val="28"/>
          <w:u w:val="single"/>
        </w:rPr>
      </w:pPr>
    </w:p>
    <w:p w14:paraId="48D43A9E" w14:textId="77777777" w:rsidR="00825E83" w:rsidRDefault="00825E83" w:rsidP="00E91E57">
      <w:pPr>
        <w:pStyle w:val="NoSpacing"/>
        <w:spacing w:line="360" w:lineRule="auto"/>
        <w:rPr>
          <w:rFonts w:ascii="Arial" w:hAnsi="Arial" w:cs="Arial"/>
          <w:b/>
          <w:bCs/>
          <w:color w:val="000000"/>
          <w:sz w:val="28"/>
          <w:szCs w:val="28"/>
          <w:u w:val="single"/>
        </w:rPr>
      </w:pPr>
    </w:p>
    <w:p w14:paraId="2E4E1815" w14:textId="77777777" w:rsidR="00385FCF" w:rsidRDefault="00385FCF" w:rsidP="00E91E57">
      <w:pPr>
        <w:pStyle w:val="NoSpacing"/>
        <w:spacing w:line="360" w:lineRule="auto"/>
        <w:rPr>
          <w:rFonts w:ascii="Arial" w:hAnsi="Arial" w:cs="Arial"/>
          <w:b/>
          <w:bCs/>
          <w:color w:val="000000"/>
          <w:sz w:val="28"/>
          <w:szCs w:val="28"/>
          <w:u w:val="single"/>
        </w:rPr>
      </w:pPr>
    </w:p>
    <w:p w14:paraId="1380CAF8" w14:textId="65CE16D0" w:rsidR="001509F3" w:rsidRPr="004F6720" w:rsidRDefault="00AD0346" w:rsidP="00E91E57">
      <w:pPr>
        <w:pStyle w:val="NoSpacing"/>
        <w:spacing w:line="360" w:lineRule="auto"/>
        <w:rPr>
          <w:rFonts w:ascii="Arial" w:hAnsi="Arial" w:cs="Arial"/>
          <w:b/>
          <w:bCs/>
          <w:color w:val="000000"/>
          <w:sz w:val="28"/>
          <w:szCs w:val="28"/>
          <w:u w:val="single"/>
        </w:rPr>
      </w:pPr>
      <w:r w:rsidRPr="004F6720">
        <w:rPr>
          <w:rFonts w:ascii="Arial" w:hAnsi="Arial" w:cs="Arial"/>
          <w:b/>
          <w:bCs/>
          <w:color w:val="000000"/>
          <w:sz w:val="28"/>
          <w:szCs w:val="28"/>
          <w:u w:val="single"/>
        </w:rPr>
        <w:lastRenderedPageBreak/>
        <w:t xml:space="preserve">Methodology </w:t>
      </w:r>
    </w:p>
    <w:p w14:paraId="0228895B" w14:textId="77777777" w:rsidR="001509F3" w:rsidRPr="004F6720" w:rsidRDefault="00AD0346" w:rsidP="00E91E57">
      <w:pPr>
        <w:spacing w:line="360" w:lineRule="auto"/>
        <w:rPr>
          <w:rFonts w:ascii="Arial" w:hAnsi="Arial" w:cs="Arial"/>
        </w:rPr>
      </w:pPr>
      <w:r w:rsidRPr="004F6720">
        <w:rPr>
          <w:rFonts w:ascii="Arial" w:hAnsi="Arial" w:cs="Arial"/>
        </w:rPr>
        <w:t xml:space="preserve">In researching material for this dissertation, I engaged in four different approaches: </w:t>
      </w:r>
    </w:p>
    <w:p w14:paraId="682A2101" w14:textId="77777777" w:rsidR="001509F3" w:rsidRPr="004F6720" w:rsidRDefault="00AD0346" w:rsidP="00E91E57">
      <w:pPr>
        <w:spacing w:line="360" w:lineRule="auto"/>
        <w:rPr>
          <w:rFonts w:ascii="Arial" w:hAnsi="Arial" w:cs="Arial"/>
        </w:rPr>
      </w:pPr>
      <w:r w:rsidRPr="004F6720">
        <w:rPr>
          <w:rFonts w:ascii="Arial" w:hAnsi="Arial" w:cs="Arial"/>
        </w:rPr>
        <w:t xml:space="preserve">1. Online research and documentary sources </w:t>
      </w:r>
    </w:p>
    <w:p w14:paraId="3340FF01" w14:textId="77777777" w:rsidR="001509F3" w:rsidRPr="004F6720" w:rsidRDefault="00AD0346" w:rsidP="00E91E57">
      <w:pPr>
        <w:spacing w:line="360" w:lineRule="auto"/>
        <w:rPr>
          <w:rFonts w:ascii="Arial" w:hAnsi="Arial" w:cs="Arial"/>
        </w:rPr>
      </w:pPr>
      <w:r w:rsidRPr="004F6720">
        <w:rPr>
          <w:rFonts w:ascii="Arial" w:hAnsi="Arial" w:cs="Arial"/>
        </w:rPr>
        <w:t>2. Local authority and legislative planning data</w:t>
      </w:r>
    </w:p>
    <w:p w14:paraId="5F839976" w14:textId="77777777" w:rsidR="001509F3" w:rsidRPr="004F6720" w:rsidRDefault="00AD0346" w:rsidP="00E91E57">
      <w:pPr>
        <w:spacing w:line="360" w:lineRule="auto"/>
        <w:rPr>
          <w:rFonts w:ascii="Arial" w:hAnsi="Arial" w:cs="Arial"/>
        </w:rPr>
      </w:pPr>
      <w:r w:rsidRPr="004F6720">
        <w:rPr>
          <w:rFonts w:ascii="Arial" w:hAnsi="Arial" w:cs="Arial"/>
        </w:rPr>
        <w:t xml:space="preserve">3. Interviews with key individuals </w:t>
      </w:r>
    </w:p>
    <w:p w14:paraId="56A32460" w14:textId="77777777" w:rsidR="001509F3" w:rsidRPr="004F6720" w:rsidRDefault="00AD0346" w:rsidP="00E91E57">
      <w:pPr>
        <w:spacing w:line="360" w:lineRule="auto"/>
        <w:rPr>
          <w:rFonts w:ascii="Arial" w:hAnsi="Arial" w:cs="Arial"/>
        </w:rPr>
      </w:pPr>
      <w:r w:rsidRPr="004F6720">
        <w:rPr>
          <w:rFonts w:ascii="Arial" w:hAnsi="Arial" w:cs="Arial"/>
        </w:rPr>
        <w:t xml:space="preserve">4. Site visits to the main case study. </w:t>
      </w:r>
    </w:p>
    <w:p w14:paraId="525B5141" w14:textId="77777777" w:rsidR="001509F3" w:rsidRPr="004F6720" w:rsidRDefault="00AD0346" w:rsidP="00E91E57">
      <w:pPr>
        <w:spacing w:line="360" w:lineRule="auto"/>
        <w:rPr>
          <w:rFonts w:ascii="Arial" w:hAnsi="Arial" w:cs="Arial"/>
        </w:rPr>
      </w:pPr>
      <w:r w:rsidRPr="004F6720">
        <w:rPr>
          <w:rFonts w:ascii="Arial" w:hAnsi="Arial" w:cs="Arial"/>
        </w:rPr>
        <w:t>The global pandemic of COVID19 meant that the research methods all had to be achieved remotely and over the internet. All documents found had to be accessible over the internet and all communications were achieved through email, phone calls and video.</w:t>
      </w:r>
    </w:p>
    <w:p w14:paraId="1F23CCAC" w14:textId="7480FBB3" w:rsidR="001509F3" w:rsidRPr="004F6720" w:rsidRDefault="00AD0346" w:rsidP="00E91E57">
      <w:pPr>
        <w:pStyle w:val="ListParagraph"/>
        <w:spacing w:line="360" w:lineRule="auto"/>
        <w:ind w:left="0"/>
        <w:rPr>
          <w:rFonts w:ascii="Arial" w:hAnsi="Arial" w:cs="Arial"/>
        </w:rPr>
      </w:pPr>
      <w:r w:rsidRPr="004F6720">
        <w:rPr>
          <w:rFonts w:ascii="Arial" w:hAnsi="Arial" w:cs="Arial"/>
        </w:rPr>
        <w:t>A desktop study at the beginning of the period of the study revealed that whilst there was bountiful information on the issues of conservation and restoration</w:t>
      </w:r>
      <w:r w:rsidR="00501269">
        <w:rPr>
          <w:rFonts w:ascii="Arial" w:hAnsi="Arial" w:cs="Arial"/>
        </w:rPr>
        <w:t>, although</w:t>
      </w:r>
      <w:r w:rsidRPr="004F6720">
        <w:rPr>
          <w:rFonts w:ascii="Arial" w:hAnsi="Arial" w:cs="Arial"/>
        </w:rPr>
        <w:t xml:space="preserve"> there was little research available on </w:t>
      </w:r>
      <w:r w:rsidR="00501269">
        <w:rPr>
          <w:rFonts w:ascii="Arial" w:hAnsi="Arial" w:cs="Arial"/>
        </w:rPr>
        <w:t>the main case study,</w:t>
      </w:r>
      <w:r w:rsidR="00501269" w:rsidRPr="004F6720">
        <w:rPr>
          <w:rFonts w:ascii="Arial" w:hAnsi="Arial" w:cs="Arial"/>
        </w:rPr>
        <w:t xml:space="preserve"> Llawhaden</w:t>
      </w:r>
      <w:r w:rsidRPr="004F6720">
        <w:rPr>
          <w:rFonts w:ascii="Arial" w:hAnsi="Arial" w:cs="Arial"/>
        </w:rPr>
        <w:t xml:space="preserve"> House. Therefore, the researcher </w:t>
      </w:r>
      <w:r w:rsidR="00501269" w:rsidRPr="004F6720">
        <w:rPr>
          <w:rFonts w:ascii="Arial" w:hAnsi="Arial" w:cs="Arial"/>
        </w:rPr>
        <w:t>examined</w:t>
      </w:r>
      <w:r w:rsidRPr="004F6720">
        <w:rPr>
          <w:rFonts w:ascii="Arial" w:hAnsi="Arial" w:cs="Arial"/>
        </w:rPr>
        <w:t xml:space="preserve"> additional case studies </w:t>
      </w:r>
      <w:r w:rsidR="00501269" w:rsidRPr="004F6720">
        <w:rPr>
          <w:rFonts w:ascii="Arial" w:hAnsi="Arial" w:cs="Arial"/>
        </w:rPr>
        <w:t>to</w:t>
      </w:r>
      <w:r w:rsidRPr="004F6720">
        <w:rPr>
          <w:rFonts w:ascii="Arial" w:hAnsi="Arial" w:cs="Arial"/>
        </w:rPr>
        <w:t xml:space="preserve"> gain </w:t>
      </w:r>
      <w:r w:rsidR="00501269">
        <w:rPr>
          <w:rFonts w:ascii="Arial" w:hAnsi="Arial" w:cs="Arial"/>
        </w:rPr>
        <w:t xml:space="preserve">a wider </w:t>
      </w:r>
      <w:r w:rsidRPr="004F6720">
        <w:rPr>
          <w:rFonts w:ascii="Arial" w:hAnsi="Arial" w:cs="Arial"/>
        </w:rPr>
        <w:t>knowledge into the conservation of Pembrokeshire</w:t>
      </w:r>
      <w:r w:rsidR="00501269">
        <w:rPr>
          <w:rFonts w:ascii="Arial" w:hAnsi="Arial" w:cs="Arial"/>
        </w:rPr>
        <w:t>, as well as its influences</w:t>
      </w:r>
      <w:r w:rsidRPr="004F6720">
        <w:rPr>
          <w:rFonts w:ascii="Arial" w:hAnsi="Arial" w:cs="Arial"/>
        </w:rPr>
        <w:t>, as stated in the title of this dissertation. It was realised that interviewing those who had been involved with the conservation of the main case study of Llawhaden House would be key in answering the question posed by this dissertation.</w:t>
      </w:r>
    </w:p>
    <w:p w14:paraId="42EA0F43" w14:textId="0B56E18B" w:rsidR="001509F3" w:rsidRPr="004F6720" w:rsidRDefault="00AD0346" w:rsidP="00E91E57">
      <w:pPr>
        <w:spacing w:line="360" w:lineRule="auto"/>
        <w:rPr>
          <w:rFonts w:ascii="Arial" w:hAnsi="Arial" w:cs="Arial"/>
        </w:rPr>
      </w:pPr>
      <w:r w:rsidRPr="004F6720">
        <w:rPr>
          <w:rFonts w:ascii="Arial" w:hAnsi="Arial" w:cs="Arial"/>
        </w:rPr>
        <w:t>Cadw, the Welsh Government's historic environment service, ha</w:t>
      </w:r>
      <w:r w:rsidR="00385FCF">
        <w:rPr>
          <w:rFonts w:ascii="Arial" w:hAnsi="Arial" w:cs="Arial"/>
        </w:rPr>
        <w:t>ve</w:t>
      </w:r>
      <w:r w:rsidRPr="004F6720">
        <w:rPr>
          <w:rFonts w:ascii="Arial" w:hAnsi="Arial" w:cs="Arial"/>
        </w:rPr>
        <w:t xml:space="preserve"> produced several significant reports that have been read</w:t>
      </w:r>
      <w:r w:rsidR="00501269">
        <w:rPr>
          <w:rFonts w:ascii="Arial" w:hAnsi="Arial" w:cs="Arial"/>
        </w:rPr>
        <w:t xml:space="preserve"> and included</w:t>
      </w:r>
      <w:r w:rsidRPr="004F6720">
        <w:rPr>
          <w:rFonts w:ascii="Arial" w:hAnsi="Arial" w:cs="Arial"/>
        </w:rPr>
        <w:t xml:space="preserve"> as part of the literature review.</w:t>
      </w:r>
    </w:p>
    <w:p w14:paraId="620F3A9F" w14:textId="77777777" w:rsidR="001509F3" w:rsidRPr="004F6720" w:rsidRDefault="00AD0346" w:rsidP="00E91E57">
      <w:pPr>
        <w:pStyle w:val="ListParagraph"/>
        <w:spacing w:line="360" w:lineRule="auto"/>
        <w:ind w:left="0"/>
        <w:rPr>
          <w:rFonts w:ascii="Arial" w:hAnsi="Arial" w:cs="Arial"/>
        </w:rPr>
      </w:pPr>
      <w:r w:rsidRPr="004F6720">
        <w:rPr>
          <w:rFonts w:ascii="Arial" w:hAnsi="Arial" w:cs="Arial"/>
        </w:rPr>
        <w:t>Six key individuals who were involved with the conservation and restoration of Llawhaden House were interviewed, these were as follows:</w:t>
      </w:r>
    </w:p>
    <w:p w14:paraId="7D48C2BF" w14:textId="77777777" w:rsidR="001509F3" w:rsidRPr="004F6720" w:rsidRDefault="00AD0346" w:rsidP="00E91E57">
      <w:pPr>
        <w:pStyle w:val="ListParagraph"/>
        <w:numPr>
          <w:ilvl w:val="0"/>
          <w:numId w:val="2"/>
        </w:numPr>
        <w:spacing w:line="360" w:lineRule="auto"/>
        <w:ind w:left="720"/>
        <w:rPr>
          <w:rFonts w:ascii="Arial" w:hAnsi="Arial" w:cs="Arial"/>
        </w:rPr>
      </w:pPr>
      <w:r w:rsidRPr="004F6720">
        <w:rPr>
          <w:rFonts w:ascii="Arial" w:hAnsi="Arial" w:cs="Arial"/>
        </w:rPr>
        <w:t>Phillip Wilkinson, architect, PNW Architectural Services Ltd</w:t>
      </w:r>
    </w:p>
    <w:p w14:paraId="6B64032F" w14:textId="77777777" w:rsidR="001509F3" w:rsidRPr="004F6720" w:rsidRDefault="00AD0346" w:rsidP="00E91E57">
      <w:pPr>
        <w:pStyle w:val="ListParagraph"/>
        <w:numPr>
          <w:ilvl w:val="0"/>
          <w:numId w:val="2"/>
        </w:numPr>
        <w:spacing w:line="360" w:lineRule="auto"/>
        <w:ind w:left="720"/>
        <w:rPr>
          <w:rFonts w:ascii="Arial" w:hAnsi="Arial" w:cs="Arial"/>
        </w:rPr>
      </w:pPr>
      <w:r w:rsidRPr="004F6720">
        <w:rPr>
          <w:rFonts w:ascii="Arial" w:hAnsi="Arial" w:cs="Arial"/>
        </w:rPr>
        <w:t>Andrew Vaughan-Harries, planning consultant, Hayston Planning</w:t>
      </w:r>
    </w:p>
    <w:p w14:paraId="76DB0E31" w14:textId="77777777" w:rsidR="001509F3" w:rsidRPr="004F6720" w:rsidRDefault="00AD0346" w:rsidP="00E91E57">
      <w:pPr>
        <w:pStyle w:val="ListParagraph"/>
        <w:numPr>
          <w:ilvl w:val="0"/>
          <w:numId w:val="2"/>
        </w:numPr>
        <w:spacing w:line="360" w:lineRule="auto"/>
        <w:ind w:left="720"/>
        <w:rPr>
          <w:rFonts w:ascii="Arial" w:hAnsi="Arial" w:cs="Arial"/>
        </w:rPr>
      </w:pPr>
      <w:r w:rsidRPr="004F6720">
        <w:rPr>
          <w:rFonts w:ascii="Arial" w:hAnsi="Arial" w:cs="Arial"/>
        </w:rPr>
        <w:t>Alun Jones, client</w:t>
      </w:r>
    </w:p>
    <w:p w14:paraId="4CBC7233" w14:textId="77777777" w:rsidR="001509F3" w:rsidRPr="004F6720" w:rsidRDefault="00AD0346" w:rsidP="00E91E57">
      <w:pPr>
        <w:pStyle w:val="ListParagraph"/>
        <w:numPr>
          <w:ilvl w:val="0"/>
          <w:numId w:val="2"/>
        </w:numPr>
        <w:spacing w:line="360" w:lineRule="auto"/>
        <w:ind w:left="720"/>
        <w:rPr>
          <w:rFonts w:ascii="Arial" w:hAnsi="Arial" w:cs="Arial"/>
        </w:rPr>
      </w:pPr>
      <w:r w:rsidRPr="004F6720">
        <w:rPr>
          <w:rFonts w:ascii="Arial" w:hAnsi="Arial" w:cs="Arial"/>
        </w:rPr>
        <w:t>Stephen Rogers, main contractor, A B Rogers &amp; Son</w:t>
      </w:r>
    </w:p>
    <w:p w14:paraId="7475E6DD" w14:textId="77777777" w:rsidR="001509F3" w:rsidRPr="004F6720" w:rsidRDefault="00AD0346" w:rsidP="00E91E57">
      <w:pPr>
        <w:pStyle w:val="ListParagraph"/>
        <w:numPr>
          <w:ilvl w:val="0"/>
          <w:numId w:val="2"/>
        </w:numPr>
        <w:spacing w:line="360" w:lineRule="auto"/>
        <w:ind w:left="720"/>
        <w:rPr>
          <w:rFonts w:ascii="Arial" w:hAnsi="Arial" w:cs="Arial"/>
        </w:rPr>
      </w:pPr>
      <w:r w:rsidRPr="004F6720">
        <w:rPr>
          <w:rFonts w:ascii="Arial" w:hAnsi="Arial" w:cs="Arial"/>
        </w:rPr>
        <w:t>Robert Schourfield, planning officer, Pembrokeshire Coast National Park Authority</w:t>
      </w:r>
    </w:p>
    <w:p w14:paraId="6A26B268" w14:textId="77777777" w:rsidR="001509F3" w:rsidRPr="004F6720" w:rsidRDefault="00AD0346" w:rsidP="00E91E57">
      <w:pPr>
        <w:pStyle w:val="ListParagraph"/>
        <w:numPr>
          <w:ilvl w:val="0"/>
          <w:numId w:val="2"/>
        </w:numPr>
        <w:spacing w:line="360" w:lineRule="auto"/>
        <w:ind w:left="720"/>
        <w:rPr>
          <w:rFonts w:ascii="Arial" w:hAnsi="Arial" w:cs="Arial"/>
        </w:rPr>
      </w:pPr>
      <w:r w:rsidRPr="004F6720">
        <w:rPr>
          <w:rFonts w:ascii="Arial" w:hAnsi="Arial" w:cs="Arial"/>
        </w:rPr>
        <w:t>Sian Williams, ecologist, Kite Ecology</w:t>
      </w:r>
    </w:p>
    <w:p w14:paraId="69971F03" w14:textId="1F1737F0" w:rsidR="001509F3" w:rsidRPr="00732C98" w:rsidRDefault="00AD0346" w:rsidP="00E91E57">
      <w:pPr>
        <w:spacing w:line="360" w:lineRule="auto"/>
        <w:rPr>
          <w:rFonts w:ascii="Arial" w:hAnsi="Arial" w:cs="Arial"/>
        </w:rPr>
      </w:pPr>
      <w:r w:rsidRPr="00732C98">
        <w:rPr>
          <w:rFonts w:ascii="Arial" w:hAnsi="Arial" w:cs="Arial"/>
        </w:rPr>
        <w:t>Google Forms had been utilised for the interviewee questions which allowed the researcher to collate and analyse the data in a structured manner.</w:t>
      </w:r>
    </w:p>
    <w:p w14:paraId="0460274A" w14:textId="77777777" w:rsidR="00825E83" w:rsidRDefault="00825E83" w:rsidP="00E91E57">
      <w:pPr>
        <w:spacing w:line="360" w:lineRule="auto"/>
        <w:rPr>
          <w:rFonts w:ascii="Arial" w:hAnsi="Arial" w:cs="Arial"/>
        </w:rPr>
      </w:pPr>
    </w:p>
    <w:p w14:paraId="658DB11F" w14:textId="10D988C2" w:rsidR="001509F3" w:rsidRPr="004F6720" w:rsidRDefault="00AD0346" w:rsidP="00E91E57">
      <w:pPr>
        <w:spacing w:line="360" w:lineRule="auto"/>
        <w:rPr>
          <w:rFonts w:ascii="Arial" w:hAnsi="Arial" w:cs="Arial"/>
        </w:rPr>
      </w:pPr>
      <w:r w:rsidRPr="004F6720">
        <w:rPr>
          <w:rFonts w:ascii="Arial" w:hAnsi="Arial" w:cs="Arial"/>
        </w:rPr>
        <w:lastRenderedPageBreak/>
        <w:t xml:space="preserve">As well as relating back to the second objective of the dissertation, responses from these individuals would be key to understanding the </w:t>
      </w:r>
      <w:r w:rsidR="00501269">
        <w:rPr>
          <w:rFonts w:ascii="Arial" w:hAnsi="Arial" w:cs="Arial"/>
        </w:rPr>
        <w:t xml:space="preserve">reasoning behind </w:t>
      </w:r>
      <w:r w:rsidRPr="004F6720">
        <w:rPr>
          <w:rFonts w:ascii="Arial" w:hAnsi="Arial" w:cs="Arial"/>
        </w:rPr>
        <w:t>conservation and restoration of historical buildings in Pembrokeshire within the 21st century</w:t>
      </w:r>
      <w:r w:rsidR="00501269">
        <w:rPr>
          <w:rFonts w:ascii="Arial" w:hAnsi="Arial" w:cs="Arial"/>
        </w:rPr>
        <w:t>, and how this can be influential.</w:t>
      </w:r>
    </w:p>
    <w:p w14:paraId="07D0D5D8" w14:textId="77777777" w:rsidR="001509F3" w:rsidRPr="004F6720" w:rsidRDefault="00AD0346" w:rsidP="00E91E57">
      <w:pPr>
        <w:spacing w:line="360" w:lineRule="auto"/>
        <w:rPr>
          <w:rFonts w:ascii="Arial" w:hAnsi="Arial" w:cs="Arial"/>
        </w:rPr>
      </w:pPr>
      <w:r w:rsidRPr="004F6720">
        <w:rPr>
          <w:rFonts w:ascii="Arial" w:hAnsi="Arial" w:cs="Arial"/>
        </w:rPr>
        <w:t>The interviews were emailed out by the researcher on the 1st of March 2021, there were six interviews which had direct relevance to the individual professional, contained in the appendix.</w:t>
      </w:r>
    </w:p>
    <w:p w14:paraId="3AE4428B" w14:textId="4BF09067" w:rsidR="001509F3" w:rsidRPr="004F6720" w:rsidRDefault="00AD0346" w:rsidP="00E91E57">
      <w:pPr>
        <w:spacing w:line="360" w:lineRule="auto"/>
        <w:rPr>
          <w:rFonts w:ascii="Arial" w:hAnsi="Arial" w:cs="Arial"/>
        </w:rPr>
      </w:pPr>
      <w:r w:rsidRPr="004F6720">
        <w:rPr>
          <w:rFonts w:ascii="Arial" w:hAnsi="Arial" w:cs="Arial"/>
        </w:rPr>
        <w:t xml:space="preserve">The researcher had the privilege of taking part in site visits to Llawhaden House on multiple occasions, firstly before work had started showing the condition the property had originally been in. Another visit was carried halfway through the works, where the researcher was able to see the decision-making that went it to which walls would require underpinning or complete removal. Lastly, the researcher had visited the site closer to completion where all construction work had been complete, apart from secondary fixes such as painting etc.  They were able to meet the main contractor and the architect, having a guided walk throughout </w:t>
      </w:r>
      <w:r w:rsidR="00E91E57" w:rsidRPr="004F6720">
        <w:rPr>
          <w:rFonts w:ascii="Arial" w:hAnsi="Arial" w:cs="Arial"/>
        </w:rPr>
        <w:t>all</w:t>
      </w:r>
      <w:r w:rsidRPr="004F6720">
        <w:rPr>
          <w:rFonts w:ascii="Arial" w:hAnsi="Arial" w:cs="Arial"/>
        </w:rPr>
        <w:t xml:space="preserve"> the property, as well as being able to take photos throughout the building.</w:t>
      </w:r>
    </w:p>
    <w:p w14:paraId="48A398E9" w14:textId="4C8B4C44" w:rsidR="001509F3" w:rsidRPr="004F6720" w:rsidRDefault="00AD0346" w:rsidP="00E91E57">
      <w:pPr>
        <w:spacing w:line="360" w:lineRule="auto"/>
        <w:rPr>
          <w:rFonts w:ascii="Arial" w:hAnsi="Arial" w:cs="Arial"/>
          <w:b/>
          <w:bCs/>
          <w:u w:val="single"/>
        </w:rPr>
      </w:pPr>
      <w:r w:rsidRPr="004F6720">
        <w:rPr>
          <w:rFonts w:ascii="Arial" w:hAnsi="Arial" w:cs="Arial"/>
        </w:rPr>
        <w:t>The</w:t>
      </w:r>
      <w:r w:rsidR="00385FCF">
        <w:rPr>
          <w:rFonts w:ascii="Arial" w:hAnsi="Arial" w:cs="Arial"/>
        </w:rPr>
        <w:t xml:space="preserve">re were multiple limitations the researcher faced, firstly </w:t>
      </w:r>
      <w:r w:rsidRPr="004F6720">
        <w:rPr>
          <w:rFonts w:ascii="Arial" w:hAnsi="Arial" w:cs="Arial"/>
        </w:rPr>
        <w:t>within this dissertation</w:t>
      </w:r>
      <w:r w:rsidR="00385FCF">
        <w:rPr>
          <w:rFonts w:ascii="Arial" w:hAnsi="Arial" w:cs="Arial"/>
        </w:rPr>
        <w:t xml:space="preserve">, </w:t>
      </w:r>
      <w:r w:rsidRPr="004F6720">
        <w:rPr>
          <w:rFonts w:ascii="Arial" w:hAnsi="Arial" w:cs="Arial"/>
        </w:rPr>
        <w:t xml:space="preserve">time consumption regarding the primary research, and the analysation of the acquired data. </w:t>
      </w:r>
    </w:p>
    <w:p w14:paraId="2D58514F" w14:textId="77777777" w:rsidR="00825E83" w:rsidRDefault="00AD0346" w:rsidP="00E91E57">
      <w:pPr>
        <w:spacing w:line="360" w:lineRule="auto"/>
        <w:rPr>
          <w:rFonts w:ascii="Arial" w:hAnsi="Arial" w:cs="Arial"/>
        </w:rPr>
      </w:pPr>
      <w:r w:rsidRPr="004F6720">
        <w:rPr>
          <w:rFonts w:ascii="Arial" w:hAnsi="Arial" w:cs="Arial"/>
        </w:rPr>
        <w:t>Another limitation would be that the researcher could have issues regarding the professionals participating in the interviews and may have not wanted to participate in the proposed interviews. Although to mitigate this limitation, the researcher was able to access the professionals through parental connections. This allowed the researcher to have access to a wider range of knowledge of people working with the main case study, Llawhaden House</w:t>
      </w:r>
      <w:r w:rsidR="00501269">
        <w:rPr>
          <w:rFonts w:ascii="Arial" w:hAnsi="Arial" w:cs="Arial"/>
        </w:rPr>
        <w:t>.</w:t>
      </w:r>
      <w:r w:rsidRPr="004F6720">
        <w:rPr>
          <w:rFonts w:ascii="Arial" w:hAnsi="Arial" w:cs="Arial"/>
        </w:rPr>
        <w:t xml:space="preserve"> </w:t>
      </w:r>
    </w:p>
    <w:p w14:paraId="3B968F39" w14:textId="0B50945C" w:rsidR="001509F3" w:rsidRPr="004F6720" w:rsidRDefault="00AD0346" w:rsidP="00E91E57">
      <w:pPr>
        <w:spacing w:line="360" w:lineRule="auto"/>
        <w:rPr>
          <w:rFonts w:ascii="Arial" w:hAnsi="Arial" w:cs="Arial"/>
        </w:rPr>
      </w:pPr>
      <w:r w:rsidRPr="004F6720">
        <w:rPr>
          <w:rFonts w:ascii="Arial" w:hAnsi="Arial" w:cs="Arial"/>
        </w:rPr>
        <w:t xml:space="preserve">According to Pembrokeshire County Council there are 1632 </w:t>
      </w:r>
      <w:r w:rsidR="009A40B5">
        <w:rPr>
          <w:rFonts w:ascii="Arial" w:hAnsi="Arial" w:cs="Arial"/>
        </w:rPr>
        <w:t xml:space="preserve">  listed buildings </w:t>
      </w:r>
      <w:r w:rsidRPr="004F6720">
        <w:rPr>
          <w:rFonts w:ascii="Arial" w:hAnsi="Arial" w:cs="Arial"/>
        </w:rPr>
        <w:t>situated in Pembrokeshire. Listed Buildings in Pembrokeshire range from a mud hut and castles to Edwardian Post Offices which comprise Pembrokeshire’s architectural heritage (Pembrokeshire-County-Council, 2022)</w:t>
      </w:r>
    </w:p>
    <w:p w14:paraId="1A015227" w14:textId="77777777" w:rsidR="001509F3" w:rsidRPr="004F6720" w:rsidRDefault="00AD0346" w:rsidP="00E91E57">
      <w:pPr>
        <w:spacing w:line="360" w:lineRule="auto"/>
        <w:rPr>
          <w:rFonts w:ascii="Arial" w:hAnsi="Arial" w:cs="Arial"/>
        </w:rPr>
      </w:pPr>
      <w:r w:rsidRPr="004F6720">
        <w:rPr>
          <w:rFonts w:ascii="Arial" w:hAnsi="Arial" w:cs="Arial"/>
        </w:rPr>
        <w:t xml:space="preserve">Interestingly between 2020-21, there were only 361 consultations for projects of listed building status in Wales (Cadw, 2021). </w:t>
      </w:r>
    </w:p>
    <w:p w14:paraId="482ADDAB" w14:textId="34306B5B" w:rsidR="001509F3" w:rsidRPr="004F6720" w:rsidRDefault="00AD0346" w:rsidP="00E91E57">
      <w:pPr>
        <w:spacing w:line="360" w:lineRule="auto"/>
        <w:rPr>
          <w:rFonts w:ascii="Arial" w:hAnsi="Arial" w:cs="Arial"/>
        </w:rPr>
      </w:pPr>
      <w:r w:rsidRPr="004F6720">
        <w:rPr>
          <w:rFonts w:ascii="Arial" w:hAnsi="Arial" w:cs="Arial"/>
        </w:rPr>
        <w:t>According to Cadw “listing is the way that a building or structure of special architectural or historic interest is recognised by law through the Planning (Listed Buildings and Conservation Area) Act 1990” (</w:t>
      </w:r>
      <w:proofErr w:type="gramStart"/>
      <w:r w:rsidRPr="004F6720">
        <w:rPr>
          <w:rFonts w:ascii="Arial" w:hAnsi="Arial" w:cs="Arial"/>
        </w:rPr>
        <w:t>Cadw.Gov.Wales</w:t>
      </w:r>
      <w:proofErr w:type="gramEnd"/>
      <w:r w:rsidRPr="004F6720">
        <w:rPr>
          <w:rFonts w:ascii="Arial" w:hAnsi="Arial" w:cs="Arial"/>
        </w:rPr>
        <w:t xml:space="preserve">, 2018). </w:t>
      </w:r>
    </w:p>
    <w:p w14:paraId="2F86C2BD" w14:textId="1557151B" w:rsidR="001509F3" w:rsidRPr="004F6720" w:rsidRDefault="00AD0346" w:rsidP="00E91E57">
      <w:pPr>
        <w:spacing w:line="360" w:lineRule="auto"/>
        <w:rPr>
          <w:rFonts w:ascii="Arial" w:hAnsi="Arial" w:cs="Arial"/>
        </w:rPr>
      </w:pPr>
      <w:r w:rsidRPr="004F6720">
        <w:rPr>
          <w:rFonts w:ascii="Arial" w:hAnsi="Arial" w:cs="Arial"/>
        </w:rPr>
        <w:lastRenderedPageBreak/>
        <w:t>The changes to any listed buildings are to be managed by listed building consent, which is an important element of the planning system. Although listing is not classed as an order for preservation</w:t>
      </w:r>
      <w:r w:rsidR="00F45A01" w:rsidRPr="004F6720">
        <w:rPr>
          <w:rFonts w:ascii="Arial" w:hAnsi="Arial" w:cs="Arial"/>
        </w:rPr>
        <w:t xml:space="preserve"> </w:t>
      </w:r>
      <w:r w:rsidRPr="004F6720">
        <w:rPr>
          <w:rFonts w:ascii="Arial" w:hAnsi="Arial" w:cs="Arial"/>
        </w:rPr>
        <w:t>(Cadw.Gov.Wales, 2018).</w:t>
      </w:r>
    </w:p>
    <w:p w14:paraId="3AFC49CC" w14:textId="77777777" w:rsidR="001509F3" w:rsidRPr="004F6720" w:rsidRDefault="00AD0346" w:rsidP="00E91E57">
      <w:pPr>
        <w:spacing w:line="360" w:lineRule="auto"/>
        <w:rPr>
          <w:rFonts w:ascii="Arial" w:hAnsi="Arial" w:cs="Arial"/>
        </w:rPr>
      </w:pPr>
      <w:r w:rsidRPr="004F6720">
        <w:rPr>
          <w:rFonts w:ascii="Arial" w:hAnsi="Arial" w:cs="Arial"/>
        </w:rPr>
        <w:t>There are three listing classifications which Cadw and the Welsh Government recognise, these are as follows.</w:t>
      </w:r>
    </w:p>
    <w:p w14:paraId="7BA7ED6C" w14:textId="77777777" w:rsidR="001509F3" w:rsidRPr="004F6720" w:rsidRDefault="00AD0346" w:rsidP="00E91E57">
      <w:pPr>
        <w:pStyle w:val="ListParagraph"/>
        <w:numPr>
          <w:ilvl w:val="0"/>
          <w:numId w:val="3"/>
        </w:numPr>
        <w:spacing w:line="360" w:lineRule="auto"/>
        <w:rPr>
          <w:rFonts w:ascii="Arial" w:hAnsi="Arial" w:cs="Arial"/>
        </w:rPr>
      </w:pPr>
      <w:r w:rsidRPr="004F6720">
        <w:rPr>
          <w:rFonts w:ascii="Arial" w:hAnsi="Arial" w:cs="Arial"/>
        </w:rPr>
        <w:t>Grade I</w:t>
      </w:r>
    </w:p>
    <w:p w14:paraId="744C5206" w14:textId="77777777" w:rsidR="001509F3" w:rsidRPr="004F6720" w:rsidRDefault="00AD0346" w:rsidP="00E91E57">
      <w:pPr>
        <w:pStyle w:val="ListParagraph"/>
        <w:numPr>
          <w:ilvl w:val="0"/>
          <w:numId w:val="3"/>
        </w:numPr>
        <w:spacing w:line="360" w:lineRule="auto"/>
        <w:rPr>
          <w:rFonts w:ascii="Arial" w:hAnsi="Arial" w:cs="Arial"/>
        </w:rPr>
      </w:pPr>
      <w:r w:rsidRPr="004F6720">
        <w:rPr>
          <w:rFonts w:ascii="Arial" w:hAnsi="Arial" w:cs="Arial"/>
        </w:rPr>
        <w:t>Grade II*</w:t>
      </w:r>
    </w:p>
    <w:p w14:paraId="2EF3B1E2" w14:textId="77777777" w:rsidR="001509F3" w:rsidRPr="004F6720" w:rsidRDefault="00AD0346" w:rsidP="00E91E57">
      <w:pPr>
        <w:pStyle w:val="ListParagraph"/>
        <w:numPr>
          <w:ilvl w:val="0"/>
          <w:numId w:val="3"/>
        </w:numPr>
        <w:spacing w:line="360" w:lineRule="auto"/>
        <w:rPr>
          <w:rFonts w:ascii="Arial" w:hAnsi="Arial" w:cs="Arial"/>
        </w:rPr>
      </w:pPr>
      <w:r w:rsidRPr="004F6720">
        <w:rPr>
          <w:rFonts w:ascii="Arial" w:hAnsi="Arial" w:cs="Arial"/>
        </w:rPr>
        <w:t>Grade II</w:t>
      </w:r>
    </w:p>
    <w:p w14:paraId="1F98A94D" w14:textId="77777777" w:rsidR="00E91E57" w:rsidRPr="004F6720" w:rsidRDefault="00AD0346" w:rsidP="00E91E57">
      <w:pPr>
        <w:spacing w:line="360" w:lineRule="auto"/>
        <w:rPr>
          <w:rFonts w:ascii="Arial" w:hAnsi="Arial" w:cs="Arial"/>
        </w:rPr>
      </w:pPr>
      <w:r w:rsidRPr="004F6720">
        <w:rPr>
          <w:rFonts w:ascii="Arial" w:hAnsi="Arial" w:cs="Arial"/>
        </w:rPr>
        <w:t>Grade I is the inclusion of buildings which hold extraordinary interest. With the number of Grade, I listed buildings in Wales being fewer than 2% of the total of listed buildings (Cadw.Gov.Wales, 2018).</w:t>
      </w:r>
    </w:p>
    <w:p w14:paraId="3D038981" w14:textId="1B0E1F70" w:rsidR="001509F3" w:rsidRPr="004F6720" w:rsidRDefault="00AD0346" w:rsidP="00E91E57">
      <w:pPr>
        <w:spacing w:line="360" w:lineRule="auto"/>
        <w:rPr>
          <w:rFonts w:ascii="Arial" w:hAnsi="Arial" w:cs="Arial"/>
        </w:rPr>
      </w:pPr>
      <w:r w:rsidRPr="004F6720">
        <w:rPr>
          <w:rFonts w:ascii="Arial" w:hAnsi="Arial" w:cs="Arial"/>
        </w:rPr>
        <w:t>Grade II* listings otherwise known as two-star listings are buildings which are considered of more than special importance. The total number of Grade II* listed buildings adds up to approximately 7% of the total listed buildings in Wales (Cadw.Gov.Wales, 2018).</w:t>
      </w:r>
    </w:p>
    <w:p w14:paraId="4BBEEB76" w14:textId="660B7319" w:rsidR="001509F3" w:rsidRPr="004F6720" w:rsidRDefault="00AD0346" w:rsidP="00E91E57">
      <w:pPr>
        <w:spacing w:line="360" w:lineRule="auto"/>
        <w:rPr>
          <w:rFonts w:ascii="Arial" w:hAnsi="Arial" w:cs="Arial"/>
        </w:rPr>
      </w:pPr>
      <w:r w:rsidRPr="004F6720">
        <w:rPr>
          <w:rFonts w:ascii="Arial" w:hAnsi="Arial" w:cs="Arial"/>
        </w:rPr>
        <w:t>Grade II buildings are of unique importance, which supports every attempt made to preserve them, Grade II buildings equate to around 91% of the total listed buildings in Wales (Cadw.Gov.Wales, 2018).</w:t>
      </w:r>
    </w:p>
    <w:p w14:paraId="765BE049" w14:textId="77777777" w:rsidR="001509F3" w:rsidRPr="004F6720" w:rsidRDefault="001509F3" w:rsidP="00E91E57">
      <w:pPr>
        <w:spacing w:line="360" w:lineRule="auto"/>
        <w:rPr>
          <w:rFonts w:ascii="Arial" w:hAnsi="Arial" w:cs="Arial"/>
          <w:shd w:val="clear" w:color="auto" w:fill="FF00FF"/>
        </w:rPr>
      </w:pPr>
    </w:p>
    <w:p w14:paraId="3DB8493B" w14:textId="77777777" w:rsidR="001509F3" w:rsidRPr="004F6720" w:rsidRDefault="00AD0346" w:rsidP="00E91E57">
      <w:pPr>
        <w:spacing w:line="360" w:lineRule="auto"/>
        <w:ind w:left="720"/>
        <w:rPr>
          <w:rFonts w:ascii="Arial" w:hAnsi="Arial" w:cs="Arial"/>
        </w:rPr>
      </w:pPr>
      <w:r w:rsidRPr="004F6720">
        <w:rPr>
          <w:rFonts w:ascii="Arial" w:hAnsi="Arial" w:cs="Arial"/>
          <w:noProof/>
          <w:shd w:val="clear" w:color="auto" w:fill="FF00FF"/>
        </w:rPr>
        <w:lastRenderedPageBreak/>
        <w:drawing>
          <wp:anchor distT="0" distB="0" distL="114300" distR="114300" simplePos="0" relativeHeight="251709952" behindDoc="0" locked="0" layoutInCell="1" allowOverlap="1" wp14:anchorId="020DBF10" wp14:editId="64678ABF">
            <wp:simplePos x="0" y="0"/>
            <wp:positionH relativeFrom="margin">
              <wp:align>left</wp:align>
            </wp:positionH>
            <wp:positionV relativeFrom="paragraph">
              <wp:posOffset>20455</wp:posOffset>
            </wp:positionV>
            <wp:extent cx="5161916" cy="3877942"/>
            <wp:effectExtent l="0" t="0" r="634" b="8258"/>
            <wp:wrapSquare wrapText="bothSides"/>
            <wp:docPr id="639709932" name="Picture 3" descr="Map&#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161916" cy="3877942"/>
                    </a:xfrm>
                    <a:prstGeom prst="rect">
                      <a:avLst/>
                    </a:prstGeom>
                    <a:noFill/>
                    <a:ln>
                      <a:noFill/>
                      <a:prstDash/>
                    </a:ln>
                  </pic:spPr>
                </pic:pic>
              </a:graphicData>
            </a:graphic>
          </wp:anchor>
        </w:drawing>
      </w:r>
    </w:p>
    <w:p w14:paraId="61DE27E2" w14:textId="77777777" w:rsidR="001509F3" w:rsidRPr="004F6720" w:rsidRDefault="001509F3" w:rsidP="00E91E57">
      <w:pPr>
        <w:spacing w:line="360" w:lineRule="auto"/>
        <w:ind w:left="720"/>
        <w:rPr>
          <w:rFonts w:ascii="Arial" w:hAnsi="Arial" w:cs="Arial"/>
          <w:shd w:val="clear" w:color="auto" w:fill="FF00FF"/>
        </w:rPr>
      </w:pPr>
    </w:p>
    <w:p w14:paraId="22AD05EF" w14:textId="77777777" w:rsidR="001509F3" w:rsidRPr="004F6720" w:rsidRDefault="001509F3" w:rsidP="00E91E57">
      <w:pPr>
        <w:keepNext/>
        <w:spacing w:line="360" w:lineRule="auto"/>
        <w:ind w:left="720"/>
        <w:rPr>
          <w:rFonts w:ascii="Arial" w:hAnsi="Arial" w:cs="Arial"/>
          <w:shd w:val="clear" w:color="auto" w:fill="FF00FF"/>
        </w:rPr>
      </w:pPr>
    </w:p>
    <w:p w14:paraId="62C96CD3" w14:textId="77777777" w:rsidR="001509F3" w:rsidRPr="004F6720" w:rsidRDefault="001509F3" w:rsidP="00E91E57">
      <w:pPr>
        <w:pStyle w:val="Caption"/>
        <w:spacing w:line="360" w:lineRule="auto"/>
        <w:ind w:left="720"/>
        <w:rPr>
          <w:rFonts w:ascii="Arial" w:hAnsi="Arial" w:cs="Arial"/>
          <w:sz w:val="22"/>
          <w:szCs w:val="22"/>
          <w:shd w:val="clear" w:color="auto" w:fill="FF00FF"/>
        </w:rPr>
      </w:pPr>
    </w:p>
    <w:p w14:paraId="6460D409" w14:textId="77777777" w:rsidR="001509F3" w:rsidRPr="004F6720" w:rsidRDefault="001509F3" w:rsidP="00E91E57">
      <w:pPr>
        <w:pStyle w:val="Caption"/>
        <w:spacing w:line="360" w:lineRule="auto"/>
        <w:ind w:left="720"/>
        <w:rPr>
          <w:rFonts w:ascii="Arial" w:hAnsi="Arial" w:cs="Arial"/>
          <w:sz w:val="22"/>
          <w:szCs w:val="22"/>
          <w:shd w:val="clear" w:color="auto" w:fill="FF00FF"/>
        </w:rPr>
      </w:pPr>
    </w:p>
    <w:p w14:paraId="71B340FF" w14:textId="77777777" w:rsidR="001509F3" w:rsidRPr="004F6720" w:rsidRDefault="001509F3" w:rsidP="00E91E57">
      <w:pPr>
        <w:pStyle w:val="Caption"/>
        <w:spacing w:line="360" w:lineRule="auto"/>
        <w:ind w:left="720"/>
        <w:rPr>
          <w:rFonts w:ascii="Arial" w:hAnsi="Arial" w:cs="Arial"/>
          <w:sz w:val="22"/>
          <w:szCs w:val="22"/>
          <w:shd w:val="clear" w:color="auto" w:fill="FF00FF"/>
        </w:rPr>
      </w:pPr>
    </w:p>
    <w:p w14:paraId="04D16DC7" w14:textId="77777777" w:rsidR="001509F3" w:rsidRPr="004F6720" w:rsidRDefault="001509F3" w:rsidP="00E91E57">
      <w:pPr>
        <w:pStyle w:val="Caption"/>
        <w:spacing w:line="360" w:lineRule="auto"/>
        <w:ind w:left="720"/>
        <w:rPr>
          <w:rFonts w:ascii="Arial" w:hAnsi="Arial" w:cs="Arial"/>
          <w:sz w:val="22"/>
          <w:szCs w:val="22"/>
          <w:shd w:val="clear" w:color="auto" w:fill="FF00FF"/>
        </w:rPr>
      </w:pPr>
    </w:p>
    <w:p w14:paraId="716D1793" w14:textId="77777777" w:rsidR="001509F3" w:rsidRPr="004F6720" w:rsidRDefault="001509F3" w:rsidP="00E91E57">
      <w:pPr>
        <w:pStyle w:val="Caption"/>
        <w:spacing w:line="360" w:lineRule="auto"/>
        <w:ind w:left="720"/>
        <w:rPr>
          <w:rFonts w:ascii="Arial" w:hAnsi="Arial" w:cs="Arial"/>
          <w:sz w:val="22"/>
          <w:szCs w:val="22"/>
          <w:shd w:val="clear" w:color="auto" w:fill="FF00FF"/>
        </w:rPr>
      </w:pPr>
    </w:p>
    <w:p w14:paraId="012E49A8" w14:textId="77777777" w:rsidR="001509F3" w:rsidRPr="004F6720" w:rsidRDefault="001509F3" w:rsidP="00E91E57">
      <w:pPr>
        <w:pStyle w:val="Caption"/>
        <w:spacing w:line="360" w:lineRule="auto"/>
        <w:ind w:left="720"/>
        <w:rPr>
          <w:rFonts w:ascii="Arial" w:hAnsi="Arial" w:cs="Arial"/>
          <w:sz w:val="22"/>
          <w:szCs w:val="22"/>
          <w:shd w:val="clear" w:color="auto" w:fill="FF00FF"/>
        </w:rPr>
      </w:pPr>
    </w:p>
    <w:p w14:paraId="67CC7132" w14:textId="77777777" w:rsidR="001509F3" w:rsidRPr="004F6720" w:rsidRDefault="001509F3" w:rsidP="00E91E57">
      <w:pPr>
        <w:pStyle w:val="Caption"/>
        <w:spacing w:line="360" w:lineRule="auto"/>
        <w:ind w:left="720"/>
        <w:rPr>
          <w:rFonts w:ascii="Arial" w:hAnsi="Arial" w:cs="Arial"/>
          <w:sz w:val="22"/>
          <w:szCs w:val="22"/>
          <w:shd w:val="clear" w:color="auto" w:fill="FF00FF"/>
        </w:rPr>
      </w:pPr>
    </w:p>
    <w:p w14:paraId="291F69BA" w14:textId="77777777" w:rsidR="001509F3" w:rsidRPr="004F6720" w:rsidRDefault="001509F3" w:rsidP="00E91E57">
      <w:pPr>
        <w:pStyle w:val="Caption"/>
        <w:spacing w:line="360" w:lineRule="auto"/>
        <w:ind w:left="720"/>
        <w:rPr>
          <w:rFonts w:ascii="Arial" w:hAnsi="Arial" w:cs="Arial"/>
          <w:sz w:val="22"/>
          <w:szCs w:val="22"/>
          <w:shd w:val="clear" w:color="auto" w:fill="FF00FF"/>
        </w:rPr>
      </w:pPr>
    </w:p>
    <w:p w14:paraId="3527CC5A" w14:textId="7873C140" w:rsidR="001509F3" w:rsidRPr="004F6720" w:rsidRDefault="00AD0346" w:rsidP="00E91E57">
      <w:pPr>
        <w:rPr>
          <w:rFonts w:ascii="Arial" w:hAnsi="Arial" w:cs="Arial"/>
        </w:rPr>
      </w:pPr>
      <w:r w:rsidRPr="004F6720">
        <w:rPr>
          <w:rFonts w:ascii="Arial" w:hAnsi="Arial" w:cs="Arial"/>
        </w:rPr>
        <w:t xml:space="preserve">Figure 1: A map of Pembrokeshire which shows </w:t>
      </w:r>
      <w:r w:rsidR="00501269" w:rsidRPr="004F6720">
        <w:rPr>
          <w:rFonts w:ascii="Arial" w:hAnsi="Arial" w:cs="Arial"/>
        </w:rPr>
        <w:t>all</w:t>
      </w:r>
      <w:r w:rsidRPr="004F6720">
        <w:rPr>
          <w:rFonts w:ascii="Arial" w:hAnsi="Arial" w:cs="Arial"/>
        </w:rPr>
        <w:t xml:space="preserve"> the listed buildings within Pembrokeshire Coast National Parks</w:t>
      </w:r>
    </w:p>
    <w:p w14:paraId="6839FA09" w14:textId="77777777" w:rsidR="00501269" w:rsidRDefault="00AD0346" w:rsidP="00921137">
      <w:pPr>
        <w:spacing w:line="360" w:lineRule="auto"/>
        <w:rPr>
          <w:rFonts w:ascii="Arial" w:hAnsi="Arial" w:cs="Arial"/>
        </w:rPr>
      </w:pPr>
      <w:r w:rsidRPr="004F6720">
        <w:rPr>
          <w:rFonts w:ascii="Arial" w:hAnsi="Arial" w:cs="Arial"/>
        </w:rPr>
        <w:t xml:space="preserve">The Pembrokeshire County Council have stated that Pembrokeshire has 24 Conservation Areas, excluding Pembrokeshire National Park, which runs its own “unitary” authority. Pembrokeshire’s conservation buildings necessitate a lot of enhancement and protection to maintain their beauty (Pembrokshire.Gov.UK, 2022). </w:t>
      </w:r>
    </w:p>
    <w:p w14:paraId="4A251A47" w14:textId="52A6E8B3" w:rsidR="001509F3" w:rsidRPr="004F6720" w:rsidRDefault="00AD0346" w:rsidP="00921137">
      <w:pPr>
        <w:spacing w:line="360" w:lineRule="auto"/>
        <w:rPr>
          <w:rFonts w:ascii="Arial" w:hAnsi="Arial" w:cs="Arial"/>
        </w:rPr>
      </w:pPr>
      <w:r w:rsidRPr="004F6720">
        <w:rPr>
          <w:rFonts w:ascii="Arial" w:hAnsi="Arial" w:cs="Arial"/>
        </w:rPr>
        <w:t xml:space="preserve">Within the Conservation Areas of Pembrokeshire, there are: </w:t>
      </w:r>
    </w:p>
    <w:p w14:paraId="0C6E0477" w14:textId="77777777" w:rsidR="001509F3" w:rsidRPr="004F6720" w:rsidRDefault="00AD0346" w:rsidP="00921137">
      <w:pPr>
        <w:pStyle w:val="ListParagraph"/>
        <w:numPr>
          <w:ilvl w:val="0"/>
          <w:numId w:val="5"/>
        </w:numPr>
        <w:spacing w:line="360" w:lineRule="auto"/>
        <w:rPr>
          <w:rFonts w:ascii="Arial" w:hAnsi="Arial" w:cs="Arial"/>
        </w:rPr>
      </w:pPr>
      <w:r w:rsidRPr="004F6720">
        <w:rPr>
          <w:rFonts w:ascii="Arial" w:hAnsi="Arial" w:cs="Arial"/>
        </w:rPr>
        <w:t>20 Historic Gardens and Parks</w:t>
      </w:r>
    </w:p>
    <w:p w14:paraId="73AE0791" w14:textId="77777777" w:rsidR="001509F3" w:rsidRPr="004F6720" w:rsidRDefault="00AD0346" w:rsidP="00921137">
      <w:pPr>
        <w:pStyle w:val="ListParagraph"/>
        <w:numPr>
          <w:ilvl w:val="0"/>
          <w:numId w:val="5"/>
        </w:numPr>
        <w:spacing w:line="360" w:lineRule="auto"/>
        <w:rPr>
          <w:rFonts w:ascii="Arial" w:hAnsi="Arial" w:cs="Arial"/>
        </w:rPr>
      </w:pPr>
      <w:r w:rsidRPr="004F6720">
        <w:rPr>
          <w:rFonts w:ascii="Arial" w:hAnsi="Arial" w:cs="Arial"/>
        </w:rPr>
        <w:t>236 Scheduled Ancient Monuments</w:t>
      </w:r>
    </w:p>
    <w:p w14:paraId="76654AAC" w14:textId="77777777" w:rsidR="001509F3" w:rsidRPr="004F6720" w:rsidRDefault="00AD0346" w:rsidP="00921137">
      <w:pPr>
        <w:pStyle w:val="ListParagraph"/>
        <w:numPr>
          <w:ilvl w:val="0"/>
          <w:numId w:val="5"/>
        </w:numPr>
        <w:spacing w:line="360" w:lineRule="auto"/>
        <w:rPr>
          <w:rFonts w:ascii="Arial" w:hAnsi="Arial" w:cs="Arial"/>
        </w:rPr>
      </w:pPr>
      <w:r w:rsidRPr="004F6720">
        <w:rPr>
          <w:rFonts w:ascii="Arial" w:hAnsi="Arial" w:cs="Arial"/>
        </w:rPr>
        <w:t>Townscape Heritage Initiatives.</w:t>
      </w:r>
    </w:p>
    <w:p w14:paraId="26EE9236" w14:textId="77777777" w:rsidR="001509F3" w:rsidRPr="004F6720" w:rsidRDefault="00AD0346" w:rsidP="00921137">
      <w:pPr>
        <w:spacing w:before="100" w:after="200" w:line="360" w:lineRule="auto"/>
        <w:rPr>
          <w:rFonts w:ascii="Arial" w:hAnsi="Arial" w:cs="Arial"/>
        </w:rPr>
      </w:pPr>
      <w:r w:rsidRPr="004F6720">
        <w:rPr>
          <w:rFonts w:ascii="Arial" w:hAnsi="Arial" w:cs="Arial"/>
        </w:rPr>
        <w:t xml:space="preserve">Pembrokeshire Coast National Park contains 14 conservation areas which include both places of historic and architectural importance, which Pembrokeshire Coast National Park is working to protect. Within the National Parks, there are over 1,000 listed buildings, which are described to be recognisable for their architectural and historic significance (Pembrokeshire Coast National Parks, 2022). </w:t>
      </w:r>
    </w:p>
    <w:p w14:paraId="296BE07C" w14:textId="5B988F16" w:rsidR="001509F3" w:rsidRPr="004F6720" w:rsidRDefault="00531066" w:rsidP="00E91E57">
      <w:pPr>
        <w:spacing w:before="100" w:after="200" w:line="360" w:lineRule="auto"/>
        <w:ind w:left="720"/>
        <w:rPr>
          <w:rFonts w:ascii="Arial" w:hAnsi="Arial" w:cs="Arial"/>
        </w:rPr>
      </w:pPr>
      <w:r w:rsidRPr="004F6720">
        <w:rPr>
          <w:noProof/>
        </w:rPr>
        <w:lastRenderedPageBreak/>
        <mc:AlternateContent>
          <mc:Choice Requires="wps">
            <w:drawing>
              <wp:anchor distT="4294967295" distB="4294967295" distL="114300" distR="114300" simplePos="0" relativeHeight="251660288" behindDoc="0" locked="0" layoutInCell="1" allowOverlap="1" wp14:anchorId="513C5F3C" wp14:editId="392F0326">
                <wp:simplePos x="0" y="0"/>
                <wp:positionH relativeFrom="column">
                  <wp:posOffset>878205</wp:posOffset>
                </wp:positionH>
                <wp:positionV relativeFrom="paragraph">
                  <wp:posOffset>3145154</wp:posOffset>
                </wp:positionV>
                <wp:extent cx="3918585" cy="896620"/>
                <wp:effectExtent l="0" t="0" r="0" b="0"/>
                <wp:wrapSquare wrapText="bothSides"/>
                <wp:docPr id="110093587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918585" cy="896620"/>
                        </a:xfrm>
                        <a:prstGeom prst="rect">
                          <a:avLst/>
                        </a:prstGeom>
                        <a:solidFill>
                          <a:srgbClr val="FFFFFF"/>
                        </a:solidFill>
                        <a:ln>
                          <a:noFill/>
                          <a:prstDash/>
                        </a:ln>
                      </wps:spPr>
                      <wps:txbx>
                        <w:txbxContent>
                          <w:p w14:paraId="72B44F7D" w14:textId="2ADD8F3D" w:rsidR="001509F3" w:rsidRPr="004F6720" w:rsidRDefault="00AD0346">
                            <w:pPr>
                              <w:pStyle w:val="Caption"/>
                            </w:pPr>
                            <w:r w:rsidRPr="004F6720">
                              <w:rPr>
                                <w:rFonts w:ascii="Arial" w:hAnsi="Arial" w:cs="Arial"/>
                                <w:color w:val="000000"/>
                                <w:sz w:val="22"/>
                                <w:szCs w:val="22"/>
                              </w:rPr>
                              <w:t xml:space="preserve">Figure 2: A map of Pembrokeshire which shows </w:t>
                            </w:r>
                            <w:r w:rsidR="00921137" w:rsidRPr="004F6720">
                              <w:rPr>
                                <w:rFonts w:ascii="Arial" w:hAnsi="Arial" w:cs="Arial"/>
                                <w:color w:val="000000"/>
                                <w:sz w:val="22"/>
                                <w:szCs w:val="22"/>
                              </w:rPr>
                              <w:t>all</w:t>
                            </w:r>
                            <w:r w:rsidRPr="004F6720">
                              <w:rPr>
                                <w:rFonts w:ascii="Arial" w:hAnsi="Arial" w:cs="Arial"/>
                                <w:color w:val="000000"/>
                                <w:sz w:val="22"/>
                                <w:szCs w:val="22"/>
                              </w:rPr>
                              <w:t xml:space="preserve"> the conservation areas within Pembrokeshire Coast National Parks highlighted in green. </w:t>
                            </w:r>
                          </w:p>
                          <w:p w14:paraId="0A5A5524" w14:textId="77777777" w:rsidR="001509F3" w:rsidRPr="004F6720" w:rsidRDefault="00AD0346">
                            <w:pPr>
                              <w:pStyle w:val="Caption"/>
                              <w:rPr>
                                <w:rFonts w:ascii="Arial" w:hAnsi="Arial" w:cs="Arial"/>
                                <w:color w:val="000000"/>
                                <w:sz w:val="22"/>
                                <w:szCs w:val="22"/>
                              </w:rPr>
                            </w:pPr>
                            <w:r w:rsidRPr="004F6720">
                              <w:rPr>
                                <w:rFonts w:ascii="Arial" w:hAnsi="Arial" w:cs="Arial"/>
                                <w:color w:val="000000"/>
                                <w:sz w:val="22"/>
                                <w:szCs w:val="22"/>
                              </w:rPr>
                              <w:t>Photo Credit: Pembrokeshire Coast</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type w14:anchorId="513C5F3C" id="_x0000_t202" coordsize="21600,21600" o:spt="202" path="m,l,21600r21600,l21600,xe">
                <v:stroke joinstyle="miter"/>
                <v:path gradientshapeok="t" o:connecttype="rect"/>
              </v:shapetype>
              <v:shape id="Text Box 31" o:spid="_x0000_s1026" type="#_x0000_t202" style="position:absolute;left:0;text-align:left;margin-left:69.15pt;margin-top:247.65pt;width:308.55pt;height:70.6pt;z-index:25166028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" stroked="f">
                <v:textbox style="mso-fit-shape-to-text:t" inset="0,0,0,0">
                  <w:txbxContent>
                    <w:p w14:paraId="72B44F7D" w14:textId="2ADD8F3D" w:rsidR="001509F3" w:rsidRPr="004F6720" w:rsidRDefault="00AD0346">
                      <w:pPr>
                        <w:pStyle w:val="Caption"/>
                      </w:pPr>
                      <w:r w:rsidRPr="004F6720">
                        <w:rPr>
                          <w:rFonts w:ascii="Arial" w:hAnsi="Arial" w:cs="Arial"/>
                          <w:color w:val="000000"/>
                          <w:sz w:val="22"/>
                          <w:szCs w:val="22"/>
                        </w:rPr>
                        <w:t xml:space="preserve">Figure 2: A map of Pembrokeshire which shows </w:t>
                      </w:r>
                      <w:r w:rsidR="00921137" w:rsidRPr="004F6720">
                        <w:rPr>
                          <w:rFonts w:ascii="Arial" w:hAnsi="Arial" w:cs="Arial"/>
                          <w:color w:val="000000"/>
                          <w:sz w:val="22"/>
                          <w:szCs w:val="22"/>
                        </w:rPr>
                        <w:t>all</w:t>
                      </w:r>
                      <w:r w:rsidRPr="004F6720">
                        <w:rPr>
                          <w:rFonts w:ascii="Arial" w:hAnsi="Arial" w:cs="Arial"/>
                          <w:color w:val="000000"/>
                          <w:sz w:val="22"/>
                          <w:szCs w:val="22"/>
                        </w:rPr>
                        <w:t xml:space="preserve"> the conservation areas within Pembrokeshire Coast National Parks highlighted in green. </w:t>
                      </w:r>
                    </w:p>
                    <w:p w14:paraId="0A5A5524" w14:textId="77777777" w:rsidR="001509F3" w:rsidRPr="004F6720" w:rsidRDefault="00AD0346">
                      <w:pPr>
                        <w:pStyle w:val="Caption"/>
                        <w:rPr>
                          <w:rFonts w:ascii="Arial" w:hAnsi="Arial" w:cs="Arial"/>
                          <w:color w:val="000000"/>
                          <w:sz w:val="22"/>
                          <w:szCs w:val="22"/>
                        </w:rPr>
                      </w:pPr>
                      <w:r w:rsidRPr="004F6720">
                        <w:rPr>
                          <w:rFonts w:ascii="Arial" w:hAnsi="Arial" w:cs="Arial"/>
                          <w:color w:val="000000"/>
                          <w:sz w:val="22"/>
                          <w:szCs w:val="22"/>
                        </w:rPr>
                        <w:t>Photo Credit: Pembrokeshire Coast</w:t>
                      </w:r>
                    </w:p>
                  </w:txbxContent>
                </v:textbox>
                <w10:wrap type="square"/>
              </v:shape>
            </w:pict>
          </mc:Fallback>
        </mc:AlternateContent>
      </w:r>
      <w:r w:rsidR="00AD0346" w:rsidRPr="004F6720">
        <w:rPr>
          <w:rFonts w:ascii="Arial" w:hAnsi="Arial" w:cs="Arial"/>
          <w:noProof/>
        </w:rPr>
        <w:drawing>
          <wp:anchor distT="0" distB="0" distL="114300" distR="114300" simplePos="0" relativeHeight="251638272" behindDoc="0" locked="0" layoutInCell="1" allowOverlap="1" wp14:anchorId="0E45688E" wp14:editId="17C8C7A3">
            <wp:simplePos x="0" y="0"/>
            <wp:positionH relativeFrom="margin">
              <wp:posOffset>878208</wp:posOffset>
            </wp:positionH>
            <wp:positionV relativeFrom="paragraph">
              <wp:posOffset>93341</wp:posOffset>
            </wp:positionV>
            <wp:extent cx="3918588" cy="3497579"/>
            <wp:effectExtent l="0" t="0" r="5712" b="7621"/>
            <wp:wrapSquare wrapText="bothSides"/>
            <wp:docPr id="579970293" name="Picture 1" descr="Map&#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918588" cy="3497579"/>
                    </a:xfrm>
                    <a:prstGeom prst="rect">
                      <a:avLst/>
                    </a:prstGeom>
                    <a:noFill/>
                    <a:ln>
                      <a:noFill/>
                      <a:prstDash/>
                    </a:ln>
                  </pic:spPr>
                </pic:pic>
              </a:graphicData>
            </a:graphic>
          </wp:anchor>
        </w:drawing>
      </w:r>
    </w:p>
    <w:p w14:paraId="2A8FB7BC" w14:textId="77777777" w:rsidR="001509F3" w:rsidRPr="004F6720" w:rsidRDefault="001509F3" w:rsidP="00E91E57">
      <w:pPr>
        <w:spacing w:before="100" w:after="200" w:line="360" w:lineRule="auto"/>
        <w:ind w:left="720"/>
        <w:rPr>
          <w:rFonts w:ascii="Arial" w:hAnsi="Arial" w:cs="Arial"/>
        </w:rPr>
      </w:pPr>
    </w:p>
    <w:p w14:paraId="66887419" w14:textId="77777777" w:rsidR="001509F3" w:rsidRPr="004F6720" w:rsidRDefault="001509F3" w:rsidP="00E91E57">
      <w:pPr>
        <w:spacing w:before="100" w:after="200" w:line="360" w:lineRule="auto"/>
        <w:ind w:left="720"/>
        <w:rPr>
          <w:rFonts w:ascii="Arial" w:hAnsi="Arial" w:cs="Arial"/>
          <w:b/>
          <w:bCs/>
          <w:u w:val="single"/>
        </w:rPr>
      </w:pPr>
    </w:p>
    <w:p w14:paraId="1BDAC3E4" w14:textId="77777777" w:rsidR="001509F3" w:rsidRPr="004F6720" w:rsidRDefault="001509F3" w:rsidP="00E91E57">
      <w:pPr>
        <w:spacing w:before="100" w:after="200" w:line="360" w:lineRule="auto"/>
        <w:ind w:left="720"/>
        <w:rPr>
          <w:rFonts w:ascii="Arial" w:hAnsi="Arial" w:cs="Arial"/>
          <w:b/>
          <w:bCs/>
          <w:u w:val="single"/>
        </w:rPr>
      </w:pPr>
    </w:p>
    <w:p w14:paraId="3299CF61" w14:textId="77777777" w:rsidR="001509F3" w:rsidRPr="004F6720" w:rsidRDefault="001509F3" w:rsidP="00E91E57">
      <w:pPr>
        <w:spacing w:before="100" w:after="200" w:line="360" w:lineRule="auto"/>
        <w:ind w:left="720"/>
        <w:rPr>
          <w:rFonts w:ascii="Arial" w:hAnsi="Arial" w:cs="Arial"/>
          <w:b/>
          <w:bCs/>
          <w:u w:val="single"/>
        </w:rPr>
      </w:pPr>
    </w:p>
    <w:p w14:paraId="51B59600" w14:textId="77777777" w:rsidR="001509F3" w:rsidRPr="004F6720" w:rsidRDefault="001509F3" w:rsidP="00E91E57">
      <w:pPr>
        <w:spacing w:before="100" w:after="200" w:line="360" w:lineRule="auto"/>
        <w:ind w:left="720"/>
        <w:rPr>
          <w:rFonts w:ascii="Arial" w:hAnsi="Arial" w:cs="Arial"/>
          <w:b/>
          <w:bCs/>
          <w:u w:val="single"/>
        </w:rPr>
      </w:pPr>
    </w:p>
    <w:p w14:paraId="3E486F11" w14:textId="77777777" w:rsidR="001509F3" w:rsidRPr="004F6720" w:rsidRDefault="001509F3" w:rsidP="00E91E57">
      <w:pPr>
        <w:spacing w:before="100" w:after="200" w:line="360" w:lineRule="auto"/>
        <w:ind w:left="720"/>
        <w:rPr>
          <w:rFonts w:ascii="Arial" w:hAnsi="Arial" w:cs="Arial"/>
          <w:b/>
          <w:bCs/>
          <w:u w:val="single"/>
        </w:rPr>
      </w:pPr>
    </w:p>
    <w:p w14:paraId="7BD9BCAF" w14:textId="77777777" w:rsidR="001509F3" w:rsidRPr="004F6720" w:rsidRDefault="001509F3" w:rsidP="00E91E57">
      <w:pPr>
        <w:spacing w:before="100" w:after="200" w:line="360" w:lineRule="auto"/>
        <w:ind w:left="720"/>
        <w:rPr>
          <w:rFonts w:ascii="Arial" w:hAnsi="Arial" w:cs="Arial"/>
          <w:b/>
          <w:bCs/>
          <w:u w:val="single"/>
        </w:rPr>
      </w:pPr>
    </w:p>
    <w:p w14:paraId="6B2879C9" w14:textId="77777777" w:rsidR="001509F3" w:rsidRPr="004F6720" w:rsidRDefault="001509F3" w:rsidP="00E91E57">
      <w:pPr>
        <w:spacing w:before="100" w:after="200" w:line="360" w:lineRule="auto"/>
        <w:ind w:left="720"/>
        <w:rPr>
          <w:rFonts w:ascii="Arial" w:hAnsi="Arial" w:cs="Arial"/>
          <w:b/>
          <w:bCs/>
          <w:u w:val="single"/>
        </w:rPr>
      </w:pPr>
    </w:p>
    <w:p w14:paraId="0AD509BC" w14:textId="77777777" w:rsidR="001509F3" w:rsidRPr="004F6720" w:rsidRDefault="001509F3" w:rsidP="00E91E57">
      <w:pPr>
        <w:spacing w:before="100" w:after="200" w:line="360" w:lineRule="auto"/>
        <w:ind w:left="720"/>
        <w:rPr>
          <w:rFonts w:ascii="Arial" w:hAnsi="Arial" w:cs="Arial"/>
          <w:b/>
          <w:bCs/>
          <w:u w:val="single"/>
        </w:rPr>
      </w:pPr>
    </w:p>
    <w:p w14:paraId="452811ED" w14:textId="77777777" w:rsidR="00501269" w:rsidRPr="004F6720" w:rsidRDefault="00501269" w:rsidP="00E91E57">
      <w:pPr>
        <w:spacing w:before="100" w:after="200" w:line="360" w:lineRule="auto"/>
        <w:ind w:left="720"/>
        <w:rPr>
          <w:rFonts w:ascii="Arial" w:hAnsi="Arial" w:cs="Arial"/>
          <w:b/>
          <w:bCs/>
          <w:u w:val="single"/>
        </w:rPr>
      </w:pPr>
    </w:p>
    <w:p w14:paraId="05DB0D1E" w14:textId="77777777" w:rsidR="00385FCF" w:rsidRDefault="00385FCF" w:rsidP="00921137">
      <w:pPr>
        <w:spacing w:line="360" w:lineRule="auto"/>
        <w:rPr>
          <w:rFonts w:ascii="Arial" w:hAnsi="Arial" w:cs="Arial"/>
          <w:b/>
          <w:bCs/>
          <w:u w:val="single"/>
        </w:rPr>
      </w:pPr>
    </w:p>
    <w:p w14:paraId="2AAA9C01" w14:textId="16F9BD2C" w:rsidR="001509F3" w:rsidRPr="004F6720" w:rsidRDefault="00AD0346" w:rsidP="00921137">
      <w:pPr>
        <w:spacing w:line="360" w:lineRule="auto"/>
        <w:rPr>
          <w:rFonts w:ascii="Arial" w:hAnsi="Arial" w:cs="Arial"/>
        </w:rPr>
      </w:pPr>
      <w:r w:rsidRPr="004F6720">
        <w:rPr>
          <w:rFonts w:ascii="Arial" w:hAnsi="Arial" w:cs="Arial"/>
        </w:rPr>
        <w:t xml:space="preserve">Cadw’s key objective is to make sure that the efficient planning system subsidises towards the distribution of a sustainable progress which can help to advance the environmental, economic, social, and social welfare of Wales. This is mandatory within the Well-being of Future Generations (Wales) Act 2015, and the Planning (Wales) Act 2015 (Cadw.Gov.Wales, 2022). </w:t>
      </w:r>
    </w:p>
    <w:p w14:paraId="32871FC0" w14:textId="77777777" w:rsidR="001509F3" w:rsidRPr="004F6720" w:rsidRDefault="00AD0346" w:rsidP="00921137">
      <w:pPr>
        <w:spacing w:line="360" w:lineRule="auto"/>
        <w:rPr>
          <w:rFonts w:ascii="Arial" w:hAnsi="Arial" w:cs="Arial"/>
        </w:rPr>
      </w:pPr>
      <w:r w:rsidRPr="004F6720">
        <w:rPr>
          <w:rFonts w:ascii="Arial" w:hAnsi="Arial" w:cs="Arial"/>
        </w:rPr>
        <w:t xml:space="preserve">The first Cadw Conservation Policy states that it must sustain the value of the building as changes to the environment are predictable due to wear and tear. The architect needs to acknowledge the social, economic, technological, and cultural changes when climate change impacts the building (Cadw.Gov.Wales, 2011). </w:t>
      </w:r>
    </w:p>
    <w:p w14:paraId="04D9D0E9" w14:textId="77777777" w:rsidR="001509F3" w:rsidRPr="004F6720" w:rsidRDefault="00AD0346" w:rsidP="00921137">
      <w:pPr>
        <w:spacing w:line="360" w:lineRule="auto"/>
        <w:rPr>
          <w:rFonts w:ascii="Arial" w:hAnsi="Arial" w:cs="Arial"/>
        </w:rPr>
      </w:pPr>
      <w:r w:rsidRPr="004F6720">
        <w:rPr>
          <w:rFonts w:ascii="Arial" w:hAnsi="Arial" w:cs="Arial"/>
        </w:rPr>
        <w:t xml:space="preserve">Conservation helps the management of the project run smoothly when distributing historic assets, making sure that the important quality of the building is improved for future generations to enjoy. Investing in the conservation of historic buildings brings social and economic benefits, creating a sustainable environment. New conservation and restoration must respect historic assets and the execution of the design must add value to the building (Cadw.Gov.Wales, 2011). </w:t>
      </w:r>
    </w:p>
    <w:p w14:paraId="57DFE584" w14:textId="77777777" w:rsidR="00825E83" w:rsidRDefault="00AD0346" w:rsidP="00E91E57">
      <w:pPr>
        <w:spacing w:before="100" w:after="200" w:line="360" w:lineRule="auto"/>
        <w:rPr>
          <w:rFonts w:ascii="Arial" w:hAnsi="Arial" w:cs="Arial"/>
        </w:rPr>
      </w:pPr>
      <w:r w:rsidRPr="004F6720">
        <w:rPr>
          <w:rFonts w:ascii="Arial" w:hAnsi="Arial" w:cs="Arial"/>
        </w:rPr>
        <w:t>Historic assets must clasp the cultural heritage values that individuals equate with as individual values grow in strength over time, as perceptions evolve.</w:t>
      </w:r>
    </w:p>
    <w:p w14:paraId="738FB0B2" w14:textId="0E051E6E" w:rsidR="001509F3" w:rsidRPr="004F6720" w:rsidRDefault="00AD0346" w:rsidP="00E91E57">
      <w:pPr>
        <w:spacing w:before="100" w:after="200" w:line="360" w:lineRule="auto"/>
        <w:rPr>
          <w:rFonts w:ascii="Arial" w:hAnsi="Arial" w:cs="Arial"/>
        </w:rPr>
      </w:pPr>
      <w:r w:rsidRPr="004F6720">
        <w:rPr>
          <w:rFonts w:ascii="Arial" w:hAnsi="Arial" w:cs="Arial"/>
        </w:rPr>
        <w:lastRenderedPageBreak/>
        <w:t>In the modern day, we live in today, people enjoy seeing historic surviving fabric within as it lets people in the present connect with the past (</w:t>
      </w:r>
      <w:proofErr w:type="gramStart"/>
      <w:r w:rsidRPr="004F6720">
        <w:rPr>
          <w:rFonts w:ascii="Arial" w:hAnsi="Arial" w:cs="Arial"/>
        </w:rPr>
        <w:t>Cadw.Gov.Wales</w:t>
      </w:r>
      <w:proofErr w:type="gramEnd"/>
      <w:r w:rsidRPr="004F6720">
        <w:rPr>
          <w:rFonts w:ascii="Arial" w:hAnsi="Arial" w:cs="Arial"/>
        </w:rPr>
        <w:t>, 2011).</w:t>
      </w:r>
    </w:p>
    <w:p w14:paraId="78D5F0F3" w14:textId="77777777" w:rsidR="001509F3" w:rsidRPr="004F6720" w:rsidRDefault="00AD0346" w:rsidP="00921137">
      <w:pPr>
        <w:spacing w:line="360" w:lineRule="auto"/>
        <w:rPr>
          <w:rFonts w:ascii="Arial" w:hAnsi="Arial" w:cs="Arial"/>
        </w:rPr>
      </w:pPr>
      <w:r w:rsidRPr="004F6720">
        <w:rPr>
          <w:rFonts w:ascii="Arial" w:hAnsi="Arial" w:cs="Arial"/>
        </w:rPr>
        <w:t>Individuals value cultural heritage as it enhances different backgrounds, principles, and knowledge of historic times. It is important for each generation to sustain the historic environment for future generations to enjoy. Conservation developments display the necessity to conserve a historic building. Due to the increased interest in conservation and restoration public laws have been put into place to ensure legal procedures are followed (Cadw.Gov.Wales, 2011).</w:t>
      </w:r>
    </w:p>
    <w:p w14:paraId="330F5CFB" w14:textId="77777777" w:rsidR="001509F3" w:rsidRPr="004F6720" w:rsidRDefault="00AD0346" w:rsidP="00921137">
      <w:pPr>
        <w:spacing w:before="100" w:after="200" w:line="360" w:lineRule="auto"/>
        <w:rPr>
          <w:rFonts w:ascii="Arial" w:hAnsi="Arial" w:cs="Arial"/>
        </w:rPr>
      </w:pPr>
      <w:r w:rsidRPr="004F6720">
        <w:rPr>
          <w:rFonts w:ascii="Arial" w:hAnsi="Arial" w:cs="Arial"/>
        </w:rPr>
        <w:t>Spreading awareness of how the importance of sustaining historic buildings increases the chance for more individuals to get involved. However, experience and knowledge are essential, and only professionals in historic conservation should complete work on historic buildings. Ensuring the work is completed to the highest standard possible, and that people carrying out works on a historic asset have the appropriate skills or qualifications in order to undertake the proposed works (Cadw.Gov.Wales, 2011).</w:t>
      </w:r>
    </w:p>
    <w:p w14:paraId="0C55CB5D" w14:textId="77777777" w:rsidR="001509F3" w:rsidRPr="004F6720" w:rsidRDefault="00AD0346" w:rsidP="00921137">
      <w:pPr>
        <w:spacing w:line="360" w:lineRule="auto"/>
        <w:rPr>
          <w:rFonts w:ascii="Arial" w:hAnsi="Arial" w:cs="Arial"/>
        </w:rPr>
      </w:pPr>
      <w:r w:rsidRPr="004F6720">
        <w:rPr>
          <w:rFonts w:ascii="Arial" w:hAnsi="Arial" w:cs="Arial"/>
        </w:rPr>
        <w:t xml:space="preserve">Owners and managers of a historical asset should be encouraged to seek guidance along with cases of good practice, which will help in preparation for changes to their schemes. Cadw states that public authorities shall make necessary decisions about changes by utilizing their skill, knowledge, and reasoning along with processes guided by law and policies (Cadw.Gov.Wales, 2011) </w:t>
      </w:r>
    </w:p>
    <w:p w14:paraId="526765B5" w14:textId="77777777" w:rsidR="001509F3" w:rsidRPr="004F6720" w:rsidRDefault="00AD0346" w:rsidP="00921137">
      <w:pPr>
        <w:spacing w:line="360" w:lineRule="auto"/>
        <w:rPr>
          <w:rFonts w:ascii="Arial" w:hAnsi="Arial" w:cs="Arial"/>
        </w:rPr>
      </w:pPr>
      <w:r w:rsidRPr="004F6720">
        <w:rPr>
          <w:rFonts w:ascii="Arial" w:hAnsi="Arial" w:cs="Arial"/>
        </w:rPr>
        <w:t>Cadw advises that when considering change, public authorities will consider the greater importance of heritage principles of a site whilst taking into consideration the sustainability of proposals which have been submitted to them (</w:t>
      </w:r>
      <w:proofErr w:type="gramStart"/>
      <w:r w:rsidRPr="004F6720">
        <w:rPr>
          <w:rFonts w:ascii="Arial" w:hAnsi="Arial" w:cs="Arial"/>
        </w:rPr>
        <w:t>Cadw.Gov.Wales</w:t>
      </w:r>
      <w:proofErr w:type="gramEnd"/>
      <w:r w:rsidRPr="004F6720">
        <w:rPr>
          <w:rFonts w:ascii="Arial" w:hAnsi="Arial" w:cs="Arial"/>
        </w:rPr>
        <w:t>, 2011).</w:t>
      </w:r>
    </w:p>
    <w:p w14:paraId="7FC1B18C" w14:textId="045DB4D5" w:rsidR="00385FCF" w:rsidRDefault="00AD0346" w:rsidP="00921137">
      <w:pPr>
        <w:spacing w:line="360" w:lineRule="auto"/>
        <w:rPr>
          <w:rFonts w:ascii="Arial" w:hAnsi="Arial" w:cs="Arial"/>
        </w:rPr>
      </w:pPr>
      <w:r w:rsidRPr="004F6720">
        <w:rPr>
          <w:rFonts w:ascii="Arial" w:hAnsi="Arial" w:cs="Arial"/>
        </w:rPr>
        <w:t>Ensuring that future generations will benefit from the knowledge gained is a highly important consideration. That is why any information or documentation which includes the understanding and assessment of significant matters should be retained by the owner, as well as a copy being added to the public archive (Cadw.Gov.Wales, 2011). All of the justifications for decisions which have been recorded that impact a matter of historical importance should be retained and available (</w:t>
      </w:r>
      <w:proofErr w:type="gramStart"/>
      <w:r w:rsidRPr="004F6720">
        <w:rPr>
          <w:rFonts w:ascii="Arial" w:hAnsi="Arial" w:cs="Arial"/>
        </w:rPr>
        <w:t>Cadw.Gov.Wales</w:t>
      </w:r>
      <w:proofErr w:type="gramEnd"/>
      <w:r w:rsidRPr="004F6720">
        <w:rPr>
          <w:rFonts w:ascii="Arial" w:hAnsi="Arial" w:cs="Arial"/>
        </w:rPr>
        <w:t>, 2011).</w:t>
      </w:r>
    </w:p>
    <w:p w14:paraId="1574EBCE" w14:textId="77777777" w:rsidR="00825E83" w:rsidRDefault="00AD0346" w:rsidP="00501269">
      <w:pPr>
        <w:spacing w:line="360" w:lineRule="auto"/>
        <w:rPr>
          <w:rFonts w:ascii="Arial" w:hAnsi="Arial" w:cs="Arial"/>
        </w:rPr>
      </w:pPr>
      <w:r w:rsidRPr="004F6720">
        <w:rPr>
          <w:rFonts w:ascii="Arial" w:hAnsi="Arial" w:cs="Arial"/>
        </w:rPr>
        <w:t>Cadw says that owners of historic properties should regularly monitor and evaluate the impacts of alterations and reactions to them, whilst using any findings to judge future decisions. Most importantly Cadw states that where the loss of a historic asset is a result of human intervention, the resulting costs of work carried out should be conducted by who gains from the change, or whose role it is to instruct change (</w:t>
      </w:r>
      <w:proofErr w:type="gramStart"/>
      <w:r w:rsidRPr="004F6720">
        <w:rPr>
          <w:rFonts w:ascii="Arial" w:hAnsi="Arial" w:cs="Arial"/>
        </w:rPr>
        <w:t>Cadw.Gov.Wales</w:t>
      </w:r>
      <w:proofErr w:type="gramEnd"/>
      <w:r w:rsidRPr="004F6720">
        <w:rPr>
          <w:rFonts w:ascii="Arial" w:hAnsi="Arial" w:cs="Arial"/>
        </w:rPr>
        <w:t>, 2011).</w:t>
      </w:r>
    </w:p>
    <w:p w14:paraId="5B17AD2E" w14:textId="03F97E74" w:rsidR="001509F3" w:rsidRPr="00825E83" w:rsidRDefault="00385FCF" w:rsidP="00501269">
      <w:pPr>
        <w:spacing w:line="360" w:lineRule="auto"/>
        <w:rPr>
          <w:rFonts w:ascii="Arial" w:hAnsi="Arial" w:cs="Arial"/>
        </w:rPr>
      </w:pPr>
      <w:r w:rsidRPr="00385FCF">
        <w:rPr>
          <w:rFonts w:ascii="Arial" w:hAnsi="Arial" w:cs="Arial"/>
          <w:b/>
          <w:bCs/>
          <w:sz w:val="32"/>
          <w:szCs w:val="32"/>
          <w:u w:val="single"/>
        </w:rPr>
        <w:lastRenderedPageBreak/>
        <w:t>Chapter 1: Literature</w:t>
      </w:r>
      <w:r w:rsidR="00921137" w:rsidRPr="00385FCF">
        <w:rPr>
          <w:rFonts w:ascii="Arial" w:hAnsi="Arial" w:cs="Arial"/>
          <w:b/>
          <w:bCs/>
          <w:sz w:val="32"/>
          <w:szCs w:val="32"/>
          <w:u w:val="single"/>
        </w:rPr>
        <w:t xml:space="preserve"> Review</w:t>
      </w:r>
    </w:p>
    <w:p w14:paraId="72815183" w14:textId="2AA7D2B5" w:rsidR="001509F3" w:rsidRPr="004F6720" w:rsidRDefault="00AD0346" w:rsidP="00385FCF">
      <w:pPr>
        <w:spacing w:line="360" w:lineRule="auto"/>
        <w:rPr>
          <w:rFonts w:ascii="Arial" w:hAnsi="Arial" w:cs="Arial"/>
        </w:rPr>
      </w:pPr>
      <w:r w:rsidRPr="004F6720">
        <w:rPr>
          <w:rFonts w:ascii="Arial" w:hAnsi="Arial" w:cs="Arial"/>
        </w:rPr>
        <w:t xml:space="preserve">Section 66 of the 1990 Planning (Listed Building and Conservation Area) Act supplies architects with strict guidelines on the general duties with respect to listed buildings, in response to the exercise of planning functions. </w:t>
      </w:r>
    </w:p>
    <w:p w14:paraId="1D3B93C1" w14:textId="77777777" w:rsidR="001509F3" w:rsidRPr="004F6720" w:rsidRDefault="00AD0346" w:rsidP="00385FCF">
      <w:pPr>
        <w:spacing w:line="360" w:lineRule="auto"/>
        <w:rPr>
          <w:rFonts w:ascii="Arial" w:hAnsi="Arial" w:cs="Arial"/>
        </w:rPr>
      </w:pPr>
      <w:r w:rsidRPr="004F6720">
        <w:rPr>
          <w:rFonts w:ascii="Arial" w:hAnsi="Arial" w:cs="Arial"/>
        </w:rPr>
        <w:t>When considering the granting of planning permission for a development which affects a listed building or its setting, the local authority, or depending on the situation the Secretary of State shall have special regard to the desirability and preservation of the building or its setting, as well as any features of special architectural or historical interest which may be possessed (Legislation.gov.uk, 2016).</w:t>
      </w:r>
    </w:p>
    <w:p w14:paraId="0B2FB0E6" w14:textId="464C1E36" w:rsidR="001509F3" w:rsidRPr="004F6720" w:rsidRDefault="00AD0346" w:rsidP="00385FCF">
      <w:pPr>
        <w:pStyle w:val="ListParagraph"/>
        <w:spacing w:line="360" w:lineRule="auto"/>
        <w:ind w:left="0"/>
        <w:rPr>
          <w:rFonts w:ascii="Arial" w:hAnsi="Arial" w:cs="Arial"/>
        </w:rPr>
      </w:pPr>
      <w:r w:rsidRPr="004F6720">
        <w:rPr>
          <w:rFonts w:ascii="Arial" w:hAnsi="Arial" w:cs="Arial"/>
        </w:rPr>
        <w:t>Without prejudice to section 72, the exercise of powers of appropriation, development (with reference to re-development) and disposal shall have regard to the desirability in the preservation of features of special architectural or historical interest, with particularity to listen to buildings (Legislation.gov.uk, 2016).</w:t>
      </w:r>
    </w:p>
    <w:p w14:paraId="51CB87CC" w14:textId="77777777" w:rsidR="00E164D2" w:rsidRPr="004F6720" w:rsidRDefault="00E164D2" w:rsidP="00385FCF">
      <w:pPr>
        <w:pStyle w:val="ListParagraph"/>
        <w:spacing w:line="360" w:lineRule="auto"/>
        <w:ind w:left="0"/>
        <w:rPr>
          <w:rFonts w:ascii="Arial" w:hAnsi="Arial" w:cs="Arial"/>
        </w:rPr>
      </w:pPr>
    </w:p>
    <w:p w14:paraId="3FA20C7F" w14:textId="77777777" w:rsidR="001509F3" w:rsidRPr="004F6720" w:rsidRDefault="00AD0346" w:rsidP="00385FCF">
      <w:pPr>
        <w:pStyle w:val="ListParagraph"/>
        <w:spacing w:line="360" w:lineRule="auto"/>
        <w:ind w:left="0"/>
        <w:rPr>
          <w:rFonts w:ascii="Arial" w:hAnsi="Arial" w:cs="Arial"/>
        </w:rPr>
      </w:pPr>
      <w:r w:rsidRPr="004F6720">
        <w:rPr>
          <w:rFonts w:ascii="Arial" w:hAnsi="Arial" w:cs="Arial"/>
        </w:rPr>
        <w:t>The reference which is included within subsection (ii) to a local authority will include a reference to a joint planning board (Legislation.gov.uk, 2016). None of this section applies in the relation to neighbourhood development orders (Legislation.gov.uk, 2016).</w:t>
      </w:r>
    </w:p>
    <w:p w14:paraId="61393B6B" w14:textId="61FC2726" w:rsidR="001509F3" w:rsidRPr="004F6720" w:rsidRDefault="00AD0346" w:rsidP="00921137">
      <w:pPr>
        <w:spacing w:line="360" w:lineRule="auto"/>
        <w:rPr>
          <w:rFonts w:ascii="Arial" w:hAnsi="Arial" w:cs="Arial"/>
        </w:rPr>
      </w:pPr>
      <w:r w:rsidRPr="004F6720">
        <w:rPr>
          <w:rFonts w:ascii="Arial" w:hAnsi="Arial" w:cs="Arial"/>
        </w:rPr>
        <w:t xml:space="preserve">In response to the </w:t>
      </w:r>
      <w:r w:rsidR="00385FCF">
        <w:rPr>
          <w:rFonts w:ascii="Arial" w:hAnsi="Arial" w:cs="Arial"/>
        </w:rPr>
        <w:t xml:space="preserve">Pembrokeshire Council LDP (2013) Policy </w:t>
      </w:r>
      <w:r w:rsidRPr="004F6720">
        <w:rPr>
          <w:rFonts w:ascii="Arial" w:hAnsi="Arial" w:cs="Arial"/>
        </w:rPr>
        <w:t xml:space="preserve">GN.38, Llawhaden House has direct relevance to “archaeological importance”. Due to the Llawhaden house having such a historical background, an archaeologist intervention was involved to increase the knowledge of the past. The archaeologist was also present in the excavation prosses to ensure that any material of historical relevance found may be preserved and protected properly (Scourfield, 2017). Before any development on the building may possibly commence, the scheme required a qualified and competent archaeologist to submit a written scheme of investigation, along with approval in writing from the local planning authority. The written scheme of investigation should describe all the different stages of work with a demonstration of how it has been sourced as well as given adequate time. </w:t>
      </w:r>
    </w:p>
    <w:p w14:paraId="6BA962A4" w14:textId="77777777" w:rsidR="001509F3" w:rsidRPr="004F6720" w:rsidRDefault="00AD0346" w:rsidP="00921137">
      <w:pPr>
        <w:spacing w:line="360" w:lineRule="auto"/>
        <w:rPr>
          <w:rFonts w:ascii="Arial" w:hAnsi="Arial" w:cs="Arial"/>
        </w:rPr>
      </w:pPr>
      <w:r w:rsidRPr="004F6720">
        <w:rPr>
          <w:rFonts w:ascii="Arial" w:hAnsi="Arial" w:cs="Arial"/>
        </w:rPr>
        <w:t>The work on Llawhaden house will not be deemed complete until all aspects of the written scheme of investigation have been addressed along with the submission and approval of the final report (Pembrokeshire-County-Council, 2017).</w:t>
      </w:r>
    </w:p>
    <w:p w14:paraId="02B2D1FC" w14:textId="77777777" w:rsidR="001509F3" w:rsidRPr="004F6720" w:rsidRDefault="00AD0346" w:rsidP="00921137">
      <w:pPr>
        <w:spacing w:line="360" w:lineRule="auto"/>
        <w:rPr>
          <w:rFonts w:ascii="Arial" w:hAnsi="Arial" w:cs="Arial"/>
        </w:rPr>
      </w:pPr>
      <w:r w:rsidRPr="004F6720">
        <w:rPr>
          <w:rFonts w:ascii="Arial" w:hAnsi="Arial" w:cs="Arial"/>
        </w:rPr>
        <w:t>A Heritage Impact Statement in Wales aims to set out general principles to be concerned about when designing alterations to historic properties and applying for a listed building consent (</w:t>
      </w:r>
      <w:proofErr w:type="gramStart"/>
      <w:r w:rsidRPr="004F6720">
        <w:rPr>
          <w:rFonts w:ascii="Arial" w:hAnsi="Arial" w:cs="Arial"/>
        </w:rPr>
        <w:t>Cad.Gov.Wales</w:t>
      </w:r>
      <w:proofErr w:type="gramEnd"/>
      <w:r w:rsidRPr="004F6720">
        <w:rPr>
          <w:rFonts w:ascii="Arial" w:hAnsi="Arial" w:cs="Arial"/>
        </w:rPr>
        <w:t xml:space="preserve">, 2017). </w:t>
      </w:r>
    </w:p>
    <w:p w14:paraId="212E5FAE" w14:textId="77777777" w:rsidR="001509F3" w:rsidRPr="004F6720" w:rsidRDefault="00AD0346" w:rsidP="00921137">
      <w:pPr>
        <w:spacing w:line="360" w:lineRule="auto"/>
        <w:rPr>
          <w:rFonts w:ascii="Arial" w:hAnsi="Arial" w:cs="Arial"/>
        </w:rPr>
      </w:pPr>
      <w:r w:rsidRPr="004F6720">
        <w:rPr>
          <w:rFonts w:ascii="Arial" w:hAnsi="Arial" w:cs="Arial"/>
        </w:rPr>
        <w:lastRenderedPageBreak/>
        <w:t xml:space="preserve"> The main requirement for a Heritage Impact Statement is that it contains sufficient amounts of information enabling both the importance of the property and the influence of change to be clearly comprehended (Cadw.Gov.Wales, 2011). You are also required to understand the basic stages of heritage impact assessment, these are as follows. </w:t>
      </w:r>
    </w:p>
    <w:p w14:paraId="0B19535C" w14:textId="77777777" w:rsidR="001509F3" w:rsidRPr="004F6720" w:rsidRDefault="00AD0346" w:rsidP="00921137">
      <w:pPr>
        <w:pStyle w:val="ListParagraph"/>
        <w:numPr>
          <w:ilvl w:val="0"/>
          <w:numId w:val="7"/>
        </w:numPr>
        <w:spacing w:line="360" w:lineRule="auto"/>
        <w:rPr>
          <w:rFonts w:ascii="Arial" w:hAnsi="Arial" w:cs="Arial"/>
        </w:rPr>
      </w:pPr>
      <w:r w:rsidRPr="004F6720">
        <w:rPr>
          <w:rFonts w:ascii="Arial" w:hAnsi="Arial" w:cs="Arial"/>
        </w:rPr>
        <w:t>Being able to explain your intention, and why the proposed alterations are advantageous or even necessary.</w:t>
      </w:r>
    </w:p>
    <w:p w14:paraId="659F9CED" w14:textId="77777777" w:rsidR="001509F3" w:rsidRPr="004F6720" w:rsidRDefault="00AD0346" w:rsidP="00921137">
      <w:pPr>
        <w:pStyle w:val="ListParagraph"/>
        <w:numPr>
          <w:ilvl w:val="0"/>
          <w:numId w:val="7"/>
        </w:numPr>
        <w:spacing w:line="360" w:lineRule="auto"/>
        <w:rPr>
          <w:rFonts w:ascii="Arial" w:hAnsi="Arial" w:cs="Arial"/>
        </w:rPr>
      </w:pPr>
      <w:r w:rsidRPr="004F6720">
        <w:rPr>
          <w:rFonts w:ascii="Arial" w:hAnsi="Arial" w:cs="Arial"/>
        </w:rPr>
        <w:t>Understanding the importance that the historic property holds.</w:t>
      </w:r>
    </w:p>
    <w:p w14:paraId="37542C41" w14:textId="77777777" w:rsidR="001509F3" w:rsidRPr="004F6720" w:rsidRDefault="00AD0346" w:rsidP="00921137">
      <w:pPr>
        <w:pStyle w:val="ListParagraph"/>
        <w:numPr>
          <w:ilvl w:val="0"/>
          <w:numId w:val="7"/>
        </w:numPr>
        <w:spacing w:line="360" w:lineRule="auto"/>
        <w:rPr>
          <w:rFonts w:ascii="Arial" w:hAnsi="Arial" w:cs="Arial"/>
        </w:rPr>
      </w:pPr>
      <w:r w:rsidRPr="004F6720">
        <w:rPr>
          <w:rFonts w:ascii="Arial" w:hAnsi="Arial" w:cs="Arial"/>
        </w:rPr>
        <w:t>To be able to clearly recognize intended alterations.</w:t>
      </w:r>
    </w:p>
    <w:p w14:paraId="333292A1" w14:textId="77777777" w:rsidR="001509F3" w:rsidRPr="004F6720" w:rsidRDefault="00AD0346" w:rsidP="00921137">
      <w:pPr>
        <w:pStyle w:val="ListParagraph"/>
        <w:numPr>
          <w:ilvl w:val="0"/>
          <w:numId w:val="7"/>
        </w:numPr>
        <w:spacing w:line="360" w:lineRule="auto"/>
        <w:rPr>
          <w:rFonts w:ascii="Arial" w:hAnsi="Arial" w:cs="Arial"/>
        </w:rPr>
      </w:pPr>
      <w:r w:rsidRPr="004F6720">
        <w:rPr>
          <w:rFonts w:ascii="Arial" w:hAnsi="Arial" w:cs="Arial"/>
        </w:rPr>
        <w:t>Clearly able to assess the influence of any desired alterations.</w:t>
      </w:r>
    </w:p>
    <w:p w14:paraId="362FFC3C" w14:textId="77777777" w:rsidR="001509F3" w:rsidRPr="004F6720" w:rsidRDefault="00AD0346" w:rsidP="00921137">
      <w:pPr>
        <w:pStyle w:val="ListParagraph"/>
        <w:numPr>
          <w:ilvl w:val="0"/>
          <w:numId w:val="7"/>
        </w:numPr>
        <w:spacing w:line="360" w:lineRule="auto"/>
        <w:rPr>
          <w:rFonts w:ascii="Arial" w:hAnsi="Arial" w:cs="Arial"/>
        </w:rPr>
      </w:pPr>
      <w:r w:rsidRPr="004F6720">
        <w:rPr>
          <w:rFonts w:ascii="Arial" w:hAnsi="Arial" w:cs="Arial"/>
        </w:rPr>
        <w:t xml:space="preserve">Providing reasoning behind your favoured preference, with the inclusion of chosen design concepts along with principles. </w:t>
      </w:r>
    </w:p>
    <w:p w14:paraId="172EF1C3" w14:textId="77777777" w:rsidR="00E164D2" w:rsidRPr="004F6720" w:rsidRDefault="00E164D2" w:rsidP="00E164D2">
      <w:pPr>
        <w:rPr>
          <w:rFonts w:ascii="Arial" w:hAnsi="Arial" w:cs="Arial"/>
        </w:rPr>
      </w:pPr>
      <w:r w:rsidRPr="004F6720">
        <w:rPr>
          <w:rFonts w:ascii="Arial" w:hAnsi="Arial" w:cs="Arial"/>
        </w:rPr>
        <w:t>Conservation Officers play a very vital role, their main role is to assess and give recommendations of buildings and areas for conservation, product area evaluations and schedules of work. The conservation officer will make site visits to a historic site or building, as well as inspect and survey them (Prospects, 2021).</w:t>
      </w:r>
    </w:p>
    <w:p w14:paraId="3CEAA3EB" w14:textId="079B87FE" w:rsidR="001509F3" w:rsidRPr="004F6720" w:rsidRDefault="00AD0346" w:rsidP="00921137">
      <w:pPr>
        <w:spacing w:line="360" w:lineRule="auto"/>
        <w:rPr>
          <w:rFonts w:ascii="Arial" w:hAnsi="Arial" w:cs="Arial"/>
        </w:rPr>
      </w:pPr>
      <w:r w:rsidRPr="004F6720">
        <w:rPr>
          <w:rFonts w:ascii="Arial" w:hAnsi="Arial" w:cs="Arial"/>
        </w:rPr>
        <w:t xml:space="preserve">The researcher chose </w:t>
      </w:r>
      <w:r w:rsidR="00087E7B" w:rsidRPr="004F6720">
        <w:rPr>
          <w:rFonts w:ascii="Arial" w:hAnsi="Arial" w:cs="Arial"/>
        </w:rPr>
        <w:t>four</w:t>
      </w:r>
      <w:r w:rsidRPr="004F6720">
        <w:rPr>
          <w:rFonts w:ascii="Arial" w:hAnsi="Arial" w:cs="Arial"/>
        </w:rPr>
        <w:t xml:space="preserve"> case studies to generate in-depth knowledge of conservation and restoration buildings in Pembrokeshire. The </w:t>
      </w:r>
      <w:r w:rsidR="00087E7B" w:rsidRPr="004F6720">
        <w:rPr>
          <w:rFonts w:ascii="Arial" w:hAnsi="Arial" w:cs="Arial"/>
        </w:rPr>
        <w:t>four</w:t>
      </w:r>
      <w:r w:rsidRPr="004F6720">
        <w:rPr>
          <w:rFonts w:ascii="Arial" w:hAnsi="Arial" w:cs="Arial"/>
        </w:rPr>
        <w:t xml:space="preserve"> case studies wer</w:t>
      </w:r>
      <w:r w:rsidR="00087E7B" w:rsidRPr="004F6720">
        <w:rPr>
          <w:rFonts w:ascii="Arial" w:hAnsi="Arial" w:cs="Arial"/>
        </w:rPr>
        <w:t>e, Llawhaden House,</w:t>
      </w:r>
      <w:r w:rsidRPr="004F6720">
        <w:rPr>
          <w:rFonts w:ascii="Arial" w:hAnsi="Arial" w:cs="Arial"/>
        </w:rPr>
        <w:t xml:space="preserve"> Pembroke House Hotel, Roch Castle, and the Haven Fort Hotel. </w:t>
      </w:r>
    </w:p>
    <w:p w14:paraId="2242A302" w14:textId="6CE58CD5" w:rsidR="00385FCF" w:rsidRDefault="001745D5" w:rsidP="00921137">
      <w:pPr>
        <w:spacing w:line="360" w:lineRule="auto"/>
        <w:rPr>
          <w:rFonts w:ascii="Arial" w:hAnsi="Arial" w:cs="Arial"/>
        </w:rPr>
      </w:pPr>
      <w:r w:rsidRPr="004F6720">
        <w:rPr>
          <w:rFonts w:ascii="Arial" w:hAnsi="Arial" w:cs="Arial"/>
        </w:rPr>
        <w:t>Llawhaden House</w:t>
      </w:r>
      <w:r w:rsidR="00385FCF">
        <w:rPr>
          <w:rFonts w:ascii="Arial" w:hAnsi="Arial" w:cs="Arial"/>
        </w:rPr>
        <w:t>,</w:t>
      </w:r>
      <w:r w:rsidRPr="004F6720">
        <w:rPr>
          <w:rFonts w:ascii="Arial" w:hAnsi="Arial" w:cs="Arial"/>
        </w:rPr>
        <w:t xml:space="preserve"> located within Llawhaden in Pembrokeshire. In 2000 Llawhaden House caught fire, destroying most of the property, and taking the life of the owner Edith Thomas (Scourfield, 2017).</w:t>
      </w:r>
    </w:p>
    <w:p w14:paraId="48743EDE" w14:textId="609D2015" w:rsidR="001509F3" w:rsidRPr="004F6720" w:rsidRDefault="00AD0346" w:rsidP="00921137">
      <w:pPr>
        <w:spacing w:line="360" w:lineRule="auto"/>
        <w:rPr>
          <w:rFonts w:ascii="Arial" w:hAnsi="Arial" w:cs="Arial"/>
        </w:rPr>
      </w:pPr>
      <w:r w:rsidRPr="004F6720">
        <w:rPr>
          <w:rFonts w:ascii="Arial" w:hAnsi="Arial" w:cs="Arial"/>
        </w:rPr>
        <w:t>Pembroke House Hotel</w:t>
      </w:r>
      <w:r w:rsidR="00385FCF">
        <w:rPr>
          <w:rFonts w:ascii="Arial" w:hAnsi="Arial" w:cs="Arial"/>
        </w:rPr>
        <w:t xml:space="preserve">, which is </w:t>
      </w:r>
      <w:r w:rsidRPr="004F6720">
        <w:rPr>
          <w:rFonts w:ascii="Arial" w:hAnsi="Arial" w:cs="Arial"/>
        </w:rPr>
        <w:t xml:space="preserve">a Grade II listed building situated within the town of Haverfordwest. The Grade II listed building was first listed in 1974 on the basis that CADW (2020) believed it was “a substantial part of Spring Gardens Terrace, one of the best-terraced rows in the town”. The existing hotel was previously a set of three former terraced three-storey houses, which housed a very extraordinary stepped castellated stuccoed assortment in combination compared to other properties in what was historically known as Spring Gardens Terrace. </w:t>
      </w:r>
    </w:p>
    <w:p w14:paraId="40A6A17C" w14:textId="77777777" w:rsidR="00825E83" w:rsidRDefault="00AD0346" w:rsidP="00921137">
      <w:pPr>
        <w:spacing w:line="360" w:lineRule="auto"/>
        <w:rPr>
          <w:rFonts w:ascii="Arial" w:hAnsi="Arial" w:cs="Arial"/>
        </w:rPr>
      </w:pPr>
      <w:r w:rsidRPr="004F6720">
        <w:rPr>
          <w:rFonts w:ascii="Arial" w:hAnsi="Arial" w:cs="Arial"/>
        </w:rPr>
        <w:t>Roch Castle</w:t>
      </w:r>
      <w:r w:rsidR="00385FCF">
        <w:rPr>
          <w:rFonts w:ascii="Arial" w:hAnsi="Arial" w:cs="Arial"/>
        </w:rPr>
        <w:t>,</w:t>
      </w:r>
      <w:r w:rsidRPr="004F6720">
        <w:rPr>
          <w:rFonts w:ascii="Arial" w:hAnsi="Arial" w:cs="Arial"/>
        </w:rPr>
        <w:t xml:space="preserve"> </w:t>
      </w:r>
      <w:r w:rsidR="00385FCF">
        <w:rPr>
          <w:rFonts w:ascii="Arial" w:hAnsi="Arial" w:cs="Arial"/>
        </w:rPr>
        <w:t>being</w:t>
      </w:r>
      <w:r w:rsidRPr="004F6720">
        <w:rPr>
          <w:rFonts w:ascii="Arial" w:hAnsi="Arial" w:cs="Arial"/>
        </w:rPr>
        <w:t xml:space="preserve"> one of many defender sites situated along the Landsker Line, which was the boundary between the English, Flemish and Norman settlers of southwest Pembrokeshire, along with the ejected native Welsh to the North and East (Holden &amp; Meek, 2012). The medieval castle or single peel-tower was listed as Grade II in December 1951, as parts of the structure date from c.1200. Although the castle was built for defence, it was later adapted for habitation with the inclusion of freestone windows and fireplaces. </w:t>
      </w:r>
    </w:p>
    <w:p w14:paraId="4233A70A" w14:textId="7103FA4F" w:rsidR="001509F3" w:rsidRPr="004F6720" w:rsidRDefault="00AD0346" w:rsidP="00921137">
      <w:pPr>
        <w:spacing w:line="360" w:lineRule="auto"/>
        <w:rPr>
          <w:rFonts w:ascii="Arial" w:hAnsi="Arial" w:cs="Arial"/>
        </w:rPr>
      </w:pPr>
      <w:r w:rsidRPr="004F6720">
        <w:rPr>
          <w:rFonts w:ascii="Arial" w:hAnsi="Arial" w:cs="Arial"/>
        </w:rPr>
        <w:lastRenderedPageBreak/>
        <w:t xml:space="preserve">During the 15th-century breakup of the de la Roche estates, the castle was left in ruins until it was used as a garrison for the Royalists during the Civil War, where it was later besieged in 1644 (Holden &amp; Meek, 2012). </w:t>
      </w:r>
    </w:p>
    <w:p w14:paraId="55DBD6E9" w14:textId="78529996" w:rsidR="001509F3" w:rsidRPr="004F6720" w:rsidRDefault="00385FCF" w:rsidP="00921137">
      <w:pPr>
        <w:spacing w:line="360" w:lineRule="auto"/>
        <w:rPr>
          <w:rFonts w:ascii="Arial" w:hAnsi="Arial" w:cs="Arial"/>
        </w:rPr>
      </w:pPr>
      <w:r>
        <w:rPr>
          <w:rFonts w:ascii="Arial" w:hAnsi="Arial" w:cs="Arial"/>
        </w:rPr>
        <w:t xml:space="preserve">Lastly, </w:t>
      </w:r>
      <w:r w:rsidR="00AD0346" w:rsidRPr="00385FCF">
        <w:rPr>
          <w:rFonts w:ascii="Arial" w:hAnsi="Arial" w:cs="Arial"/>
        </w:rPr>
        <w:t>Haven</w:t>
      </w:r>
      <w:r w:rsidR="00AD0346" w:rsidRPr="004F6720">
        <w:rPr>
          <w:rFonts w:ascii="Arial" w:hAnsi="Arial" w:cs="Arial"/>
        </w:rPr>
        <w:t xml:space="preserve"> Fort Hotel, </w:t>
      </w:r>
      <w:r>
        <w:rPr>
          <w:rFonts w:ascii="Arial" w:hAnsi="Arial" w:cs="Arial"/>
        </w:rPr>
        <w:t>otherwise</w:t>
      </w:r>
      <w:r w:rsidR="00AD0346" w:rsidRPr="004F6720">
        <w:rPr>
          <w:rFonts w:ascii="Arial" w:hAnsi="Arial" w:cs="Arial"/>
        </w:rPr>
        <w:t xml:space="preserve"> known as The Haven, a </w:t>
      </w:r>
      <w:r>
        <w:rPr>
          <w:rFonts w:ascii="Arial" w:hAnsi="Arial" w:cs="Arial"/>
        </w:rPr>
        <w:t xml:space="preserve">former </w:t>
      </w:r>
      <w:r w:rsidR="00AD0346" w:rsidRPr="004F6720">
        <w:rPr>
          <w:rFonts w:ascii="Arial" w:hAnsi="Arial" w:cs="Arial"/>
        </w:rPr>
        <w:t xml:space="preserve">family home for the Goldwyer family who had owned the Broad Haven estate during the 19th century (Roberts, 2018). The home had a gothic style constructed of bold rock-faced masonry, including an L-shaped plan with pointed windows, and a corbelled gable facing the sea (Lloyd, Orbach, &amp; Scourfield, 2004). Although there is no clear evidence as to who the original architect of the building was, there are some connections with Hans F Price (Roberts, 2018), an English architect born in Bristol in 1835. Price had many connections with domestic buildings in Weston-Super-Mare. </w:t>
      </w:r>
    </w:p>
    <w:p w14:paraId="5C2EC08E" w14:textId="77777777" w:rsidR="00921137" w:rsidRPr="004F6720" w:rsidRDefault="00921137" w:rsidP="00E91E57">
      <w:pPr>
        <w:rPr>
          <w:rFonts w:ascii="Arial" w:hAnsi="Arial" w:cs="Arial"/>
        </w:rPr>
      </w:pPr>
    </w:p>
    <w:p w14:paraId="1CF82807" w14:textId="77777777" w:rsidR="00E164D2" w:rsidRPr="004F6720" w:rsidRDefault="00E164D2" w:rsidP="00921137">
      <w:pPr>
        <w:spacing w:line="360" w:lineRule="auto"/>
        <w:rPr>
          <w:rFonts w:ascii="Arial" w:hAnsi="Arial" w:cs="Arial"/>
          <w:b/>
          <w:bCs/>
          <w:sz w:val="32"/>
          <w:szCs w:val="32"/>
          <w:u w:val="single"/>
        </w:rPr>
      </w:pPr>
    </w:p>
    <w:p w14:paraId="466753ED" w14:textId="77777777" w:rsidR="00E164D2" w:rsidRPr="004F6720" w:rsidRDefault="00E164D2" w:rsidP="00921137">
      <w:pPr>
        <w:spacing w:line="360" w:lineRule="auto"/>
        <w:rPr>
          <w:rFonts w:ascii="Arial" w:hAnsi="Arial" w:cs="Arial"/>
          <w:b/>
          <w:bCs/>
          <w:sz w:val="32"/>
          <w:szCs w:val="32"/>
          <w:u w:val="single"/>
        </w:rPr>
      </w:pPr>
    </w:p>
    <w:p w14:paraId="2819E44A" w14:textId="77777777" w:rsidR="00E164D2" w:rsidRPr="004F6720" w:rsidRDefault="00E164D2" w:rsidP="00921137">
      <w:pPr>
        <w:spacing w:line="360" w:lineRule="auto"/>
        <w:rPr>
          <w:rFonts w:ascii="Arial" w:hAnsi="Arial" w:cs="Arial"/>
          <w:b/>
          <w:bCs/>
          <w:sz w:val="32"/>
          <w:szCs w:val="32"/>
          <w:u w:val="single"/>
        </w:rPr>
      </w:pPr>
    </w:p>
    <w:p w14:paraId="1993308F" w14:textId="77777777" w:rsidR="008B56AB" w:rsidRDefault="008B56AB" w:rsidP="00921137">
      <w:pPr>
        <w:spacing w:line="360" w:lineRule="auto"/>
        <w:rPr>
          <w:rFonts w:ascii="Arial" w:hAnsi="Arial" w:cs="Arial"/>
          <w:b/>
          <w:bCs/>
          <w:sz w:val="32"/>
          <w:szCs w:val="32"/>
          <w:u w:val="single"/>
        </w:rPr>
      </w:pPr>
    </w:p>
    <w:p w14:paraId="057FC213" w14:textId="77777777" w:rsidR="00825E83" w:rsidRDefault="00825E83" w:rsidP="00921137">
      <w:pPr>
        <w:spacing w:line="360" w:lineRule="auto"/>
        <w:rPr>
          <w:rFonts w:ascii="Arial" w:hAnsi="Arial" w:cs="Arial"/>
          <w:b/>
          <w:bCs/>
          <w:sz w:val="32"/>
          <w:szCs w:val="32"/>
          <w:u w:val="single"/>
        </w:rPr>
      </w:pPr>
    </w:p>
    <w:p w14:paraId="1E85DAC2" w14:textId="77777777" w:rsidR="00825E83" w:rsidRDefault="00825E83" w:rsidP="00921137">
      <w:pPr>
        <w:spacing w:line="360" w:lineRule="auto"/>
        <w:rPr>
          <w:rFonts w:ascii="Arial" w:hAnsi="Arial" w:cs="Arial"/>
          <w:b/>
          <w:bCs/>
          <w:sz w:val="32"/>
          <w:szCs w:val="32"/>
          <w:u w:val="single"/>
        </w:rPr>
      </w:pPr>
    </w:p>
    <w:p w14:paraId="2051E784" w14:textId="77777777" w:rsidR="00825E83" w:rsidRDefault="00825E83" w:rsidP="00921137">
      <w:pPr>
        <w:spacing w:line="360" w:lineRule="auto"/>
        <w:rPr>
          <w:rFonts w:ascii="Arial" w:hAnsi="Arial" w:cs="Arial"/>
          <w:b/>
          <w:bCs/>
          <w:sz w:val="32"/>
          <w:szCs w:val="32"/>
          <w:u w:val="single"/>
        </w:rPr>
      </w:pPr>
    </w:p>
    <w:p w14:paraId="7AC007B7" w14:textId="77777777" w:rsidR="00825E83" w:rsidRDefault="00825E83" w:rsidP="00921137">
      <w:pPr>
        <w:spacing w:line="360" w:lineRule="auto"/>
        <w:rPr>
          <w:rFonts w:ascii="Arial" w:hAnsi="Arial" w:cs="Arial"/>
          <w:b/>
          <w:bCs/>
          <w:sz w:val="32"/>
          <w:szCs w:val="32"/>
          <w:u w:val="single"/>
        </w:rPr>
      </w:pPr>
    </w:p>
    <w:p w14:paraId="549E7696" w14:textId="77777777" w:rsidR="00825E83" w:rsidRDefault="00825E83" w:rsidP="00921137">
      <w:pPr>
        <w:spacing w:line="360" w:lineRule="auto"/>
        <w:rPr>
          <w:rFonts w:ascii="Arial" w:hAnsi="Arial" w:cs="Arial"/>
          <w:b/>
          <w:bCs/>
          <w:sz w:val="32"/>
          <w:szCs w:val="32"/>
          <w:u w:val="single"/>
        </w:rPr>
      </w:pPr>
    </w:p>
    <w:p w14:paraId="30ACED7D" w14:textId="77777777" w:rsidR="00825E83" w:rsidRDefault="00825E83" w:rsidP="00921137">
      <w:pPr>
        <w:spacing w:line="360" w:lineRule="auto"/>
        <w:rPr>
          <w:rFonts w:ascii="Arial" w:hAnsi="Arial" w:cs="Arial"/>
          <w:b/>
          <w:bCs/>
          <w:sz w:val="32"/>
          <w:szCs w:val="32"/>
          <w:u w:val="single"/>
        </w:rPr>
      </w:pPr>
    </w:p>
    <w:p w14:paraId="56EBF2C8" w14:textId="77777777" w:rsidR="00825E83" w:rsidRDefault="00825E83" w:rsidP="00921137">
      <w:pPr>
        <w:spacing w:line="360" w:lineRule="auto"/>
        <w:rPr>
          <w:rFonts w:ascii="Arial" w:hAnsi="Arial" w:cs="Arial"/>
          <w:b/>
          <w:bCs/>
          <w:sz w:val="32"/>
          <w:szCs w:val="32"/>
          <w:u w:val="single"/>
        </w:rPr>
      </w:pPr>
    </w:p>
    <w:p w14:paraId="5426E169" w14:textId="77777777" w:rsidR="00825E83" w:rsidRDefault="00825E83" w:rsidP="00921137">
      <w:pPr>
        <w:spacing w:line="360" w:lineRule="auto"/>
        <w:rPr>
          <w:rFonts w:ascii="Arial" w:hAnsi="Arial" w:cs="Arial"/>
          <w:b/>
          <w:bCs/>
          <w:sz w:val="32"/>
          <w:szCs w:val="32"/>
          <w:u w:val="single"/>
        </w:rPr>
      </w:pPr>
    </w:p>
    <w:p w14:paraId="5A44C8F9" w14:textId="77777777" w:rsidR="00825E83" w:rsidRDefault="00825E83" w:rsidP="00921137">
      <w:pPr>
        <w:spacing w:line="360" w:lineRule="auto"/>
        <w:rPr>
          <w:rFonts w:ascii="Arial" w:hAnsi="Arial" w:cs="Arial"/>
          <w:b/>
          <w:bCs/>
          <w:sz w:val="32"/>
          <w:szCs w:val="32"/>
          <w:u w:val="single"/>
        </w:rPr>
      </w:pPr>
    </w:p>
    <w:p w14:paraId="726FC91F" w14:textId="72A25FDE" w:rsidR="001509F3" w:rsidRPr="004F6720" w:rsidRDefault="00AD0346" w:rsidP="00921137">
      <w:pPr>
        <w:spacing w:line="360" w:lineRule="auto"/>
        <w:rPr>
          <w:rFonts w:ascii="Arial" w:hAnsi="Arial" w:cs="Arial"/>
          <w:b/>
          <w:bCs/>
          <w:sz w:val="32"/>
          <w:szCs w:val="32"/>
          <w:u w:val="single"/>
        </w:rPr>
      </w:pPr>
      <w:r w:rsidRPr="004F6720">
        <w:rPr>
          <w:rFonts w:ascii="Arial" w:hAnsi="Arial" w:cs="Arial"/>
          <w:b/>
          <w:bCs/>
          <w:sz w:val="32"/>
          <w:szCs w:val="32"/>
          <w:u w:val="single"/>
        </w:rPr>
        <w:lastRenderedPageBreak/>
        <w:t xml:space="preserve">Chapter </w:t>
      </w:r>
      <w:r w:rsidR="008B56AB" w:rsidRPr="004F6720">
        <w:rPr>
          <w:rFonts w:ascii="Arial" w:hAnsi="Arial" w:cs="Arial"/>
          <w:b/>
          <w:bCs/>
          <w:sz w:val="32"/>
          <w:szCs w:val="32"/>
          <w:u w:val="single"/>
        </w:rPr>
        <w:t>2: The</w:t>
      </w:r>
      <w:r w:rsidRPr="004F6720">
        <w:rPr>
          <w:rFonts w:ascii="Arial" w:hAnsi="Arial" w:cs="Arial"/>
          <w:b/>
          <w:bCs/>
          <w:sz w:val="32"/>
          <w:szCs w:val="32"/>
          <w:u w:val="single"/>
        </w:rPr>
        <w:t xml:space="preserve"> Argument for Conservation vs Restoration</w:t>
      </w:r>
    </w:p>
    <w:p w14:paraId="67072AC9" w14:textId="77777777" w:rsidR="001509F3" w:rsidRPr="004F6720" w:rsidRDefault="00AD0346" w:rsidP="00921137">
      <w:pPr>
        <w:spacing w:line="360" w:lineRule="auto"/>
        <w:rPr>
          <w:rFonts w:ascii="Arial" w:hAnsi="Arial" w:cs="Arial"/>
        </w:rPr>
      </w:pPr>
      <w:r w:rsidRPr="004F6720">
        <w:rPr>
          <w:rFonts w:ascii="Arial" w:hAnsi="Arial" w:cs="Arial"/>
        </w:rPr>
        <w:t xml:space="preserve">Architectural conservation is described as the process of maintaining and managing the change of a heritage asset in a way that will sustain, and where appropriate will enhance its significance (Historic-England, 2021). Conservation of truly vulnerable and crucial buildings may well come close to total physical preservation, but those occasions can be incredibly uncommon (Historic-England, 2021). </w:t>
      </w:r>
    </w:p>
    <w:p w14:paraId="190154B6" w14:textId="77777777" w:rsidR="001509F3" w:rsidRPr="004F6720" w:rsidRDefault="00AD0346" w:rsidP="00921137">
      <w:pPr>
        <w:spacing w:line="360" w:lineRule="auto"/>
        <w:rPr>
          <w:rFonts w:ascii="Arial" w:hAnsi="Arial" w:cs="Arial"/>
        </w:rPr>
      </w:pPr>
      <w:r w:rsidRPr="004F6720">
        <w:rPr>
          <w:rFonts w:ascii="Arial" w:hAnsi="Arial" w:cs="Arial"/>
        </w:rPr>
        <w:t xml:space="preserve">A major factor in the conservation of buildings is to allow future generations to enjoy their heritage. In common terms, the conservation of our heritage will thus be produced by any truly viable development that meets the definition (Earl &amp; Saint, 2003) </w:t>
      </w:r>
    </w:p>
    <w:p w14:paraId="631B8EF9" w14:textId="77777777" w:rsidR="001509F3" w:rsidRPr="004F6720" w:rsidRDefault="00AD0346" w:rsidP="00921137">
      <w:pPr>
        <w:spacing w:line="360" w:lineRule="auto"/>
        <w:rPr>
          <w:rFonts w:ascii="Arial" w:hAnsi="Arial" w:cs="Arial"/>
        </w:rPr>
      </w:pPr>
      <w:r w:rsidRPr="004F6720">
        <w:rPr>
          <w:rFonts w:ascii="Arial" w:hAnsi="Arial" w:cs="Arial"/>
        </w:rPr>
        <w:t>There are, at least, four different definitions of restoration, including the act of restoring, or the state of having been restored to the past or unique condition. Further definitions incorporate the replacement, and or giving back of something lost, something restored, replace, or reconstructed and finally a model or representation of an exact object (Collins, 2022).</w:t>
      </w:r>
    </w:p>
    <w:p w14:paraId="3348E3E3" w14:textId="77777777" w:rsidR="001509F3" w:rsidRPr="004F6720" w:rsidRDefault="00AD0346" w:rsidP="00921137">
      <w:pPr>
        <w:spacing w:line="360" w:lineRule="auto"/>
        <w:rPr>
          <w:rFonts w:ascii="Arial" w:hAnsi="Arial" w:cs="Arial"/>
        </w:rPr>
      </w:pPr>
      <w:r w:rsidRPr="004F6720">
        <w:rPr>
          <w:rFonts w:ascii="Arial" w:hAnsi="Arial" w:cs="Arial"/>
        </w:rPr>
        <w:t>Architectural restoration is the emphasis on the retention of materials from a time of historical importance in a building’s lifetime, at the same time enabling the removal of materials from different periods (NJ Architects, 2017).</w:t>
      </w:r>
    </w:p>
    <w:p w14:paraId="0E5B57DB" w14:textId="77777777" w:rsidR="001509F3" w:rsidRPr="004F6720" w:rsidRDefault="00AD0346" w:rsidP="00921137">
      <w:pPr>
        <w:spacing w:line="360" w:lineRule="auto"/>
        <w:rPr>
          <w:rFonts w:ascii="Arial" w:hAnsi="Arial" w:cs="Arial"/>
        </w:rPr>
      </w:pPr>
      <w:r w:rsidRPr="004F6720">
        <w:rPr>
          <w:rFonts w:ascii="Arial" w:hAnsi="Arial" w:cs="Arial"/>
        </w:rPr>
        <w:t xml:space="preserve">Defined by the Welsh dictionary Cadw is the Welsh word meaning to keep, retain, save, and preserve (The Welsh Academy, 2022) Cadw is the Welsh Government’s historic environment service that works for the well-protected historic environment in Wales. Cadw achieves this by conserving and controlling the 130 monuments which are situated within the historic environment, as well as being able to identify any places which hold great significant value, giving them legal protection through the designated system. </w:t>
      </w:r>
    </w:p>
    <w:p w14:paraId="7637821B" w14:textId="77777777" w:rsidR="00921137" w:rsidRPr="004F6720" w:rsidRDefault="00AD0346" w:rsidP="00921137">
      <w:pPr>
        <w:spacing w:line="360" w:lineRule="auto"/>
        <w:rPr>
          <w:rFonts w:ascii="Arial" w:hAnsi="Arial" w:cs="Arial"/>
        </w:rPr>
      </w:pPr>
      <w:r w:rsidRPr="004F6720">
        <w:rPr>
          <w:rFonts w:ascii="Arial" w:hAnsi="Arial" w:cs="Arial"/>
        </w:rPr>
        <w:t>Cadw offers advice and guidance to owners and occupiers of any historical asset about managing change to historical endowments and promoting quality conservation practice, Cadw also provides grants to help with the conservation and repair of historic buildings, monuments and even community heritage projects. They strive to encourage unique rejuvenation and sustainable expansion through heritage by reviewing and improving upon the necessary legislation, policies, and guidance to care for the historic environment (Cadw, 2019).</w:t>
      </w:r>
    </w:p>
    <w:p w14:paraId="60077D04" w14:textId="4872C68A" w:rsidR="001509F3" w:rsidRPr="004F6720" w:rsidRDefault="00AD0346" w:rsidP="00921137">
      <w:pPr>
        <w:spacing w:line="360" w:lineRule="auto"/>
        <w:rPr>
          <w:rFonts w:ascii="Arial" w:hAnsi="Arial" w:cs="Arial"/>
        </w:rPr>
      </w:pPr>
      <w:r w:rsidRPr="004F6720">
        <w:rPr>
          <w:rFonts w:ascii="Arial" w:hAnsi="Arial" w:cs="Arial"/>
        </w:rPr>
        <w:t>There are three documents in which Cadw provides guidance; Converting Historic Farm Buildings in Wales, Understanding Listing in Wales, and Managing Change to Listed Buildings in Wales.</w:t>
      </w:r>
    </w:p>
    <w:p w14:paraId="1A53EFED" w14:textId="77777777" w:rsidR="001509F3" w:rsidRPr="004F6720" w:rsidRDefault="00AD0346" w:rsidP="00921137">
      <w:pPr>
        <w:spacing w:line="360" w:lineRule="auto"/>
        <w:rPr>
          <w:rFonts w:ascii="Arial" w:hAnsi="Arial" w:cs="Arial"/>
        </w:rPr>
      </w:pPr>
      <w:r w:rsidRPr="004F6720">
        <w:rPr>
          <w:rFonts w:ascii="Arial" w:hAnsi="Arial" w:cs="Arial"/>
        </w:rPr>
        <w:lastRenderedPageBreak/>
        <w:t>This collective of documents offers guidance and information in the following areas:</w:t>
      </w:r>
    </w:p>
    <w:p w14:paraId="21281909" w14:textId="77777777" w:rsidR="001509F3" w:rsidRPr="004F6720" w:rsidRDefault="00AD0346" w:rsidP="00921137">
      <w:pPr>
        <w:pStyle w:val="ListParagraph"/>
        <w:numPr>
          <w:ilvl w:val="0"/>
          <w:numId w:val="8"/>
        </w:numPr>
        <w:spacing w:line="360" w:lineRule="auto"/>
        <w:rPr>
          <w:rFonts w:ascii="Arial" w:hAnsi="Arial" w:cs="Arial"/>
        </w:rPr>
      </w:pPr>
      <w:r w:rsidRPr="004F6720">
        <w:rPr>
          <w:rFonts w:ascii="Arial" w:hAnsi="Arial" w:cs="Arial"/>
        </w:rPr>
        <w:t>Types of conversions</w:t>
      </w:r>
    </w:p>
    <w:p w14:paraId="1A55421E" w14:textId="77777777" w:rsidR="001509F3" w:rsidRPr="004F6720" w:rsidRDefault="00AD0346" w:rsidP="00921137">
      <w:pPr>
        <w:pStyle w:val="ListParagraph"/>
        <w:numPr>
          <w:ilvl w:val="0"/>
          <w:numId w:val="8"/>
        </w:numPr>
        <w:spacing w:line="360" w:lineRule="auto"/>
        <w:rPr>
          <w:rFonts w:ascii="Arial" w:hAnsi="Arial" w:cs="Arial"/>
        </w:rPr>
      </w:pPr>
      <w:r w:rsidRPr="004F6720">
        <w:rPr>
          <w:rFonts w:ascii="Arial" w:hAnsi="Arial" w:cs="Arial"/>
        </w:rPr>
        <w:t>Lighting</w:t>
      </w:r>
    </w:p>
    <w:p w14:paraId="53D63630" w14:textId="77777777" w:rsidR="001509F3" w:rsidRPr="004F6720" w:rsidRDefault="00AD0346" w:rsidP="00921137">
      <w:pPr>
        <w:pStyle w:val="ListParagraph"/>
        <w:numPr>
          <w:ilvl w:val="0"/>
          <w:numId w:val="8"/>
        </w:numPr>
        <w:spacing w:line="360" w:lineRule="auto"/>
        <w:rPr>
          <w:rFonts w:ascii="Arial" w:hAnsi="Arial" w:cs="Arial"/>
        </w:rPr>
      </w:pPr>
      <w:r w:rsidRPr="004F6720">
        <w:rPr>
          <w:rFonts w:ascii="Arial" w:hAnsi="Arial" w:cs="Arial"/>
        </w:rPr>
        <w:t>Heating and ventilation</w:t>
      </w:r>
    </w:p>
    <w:p w14:paraId="5BE9BF9B" w14:textId="77777777" w:rsidR="001509F3" w:rsidRPr="004F6720" w:rsidRDefault="00AD0346" w:rsidP="00921137">
      <w:pPr>
        <w:pStyle w:val="ListParagraph"/>
        <w:numPr>
          <w:ilvl w:val="0"/>
          <w:numId w:val="8"/>
        </w:numPr>
        <w:spacing w:line="360" w:lineRule="auto"/>
        <w:rPr>
          <w:rFonts w:ascii="Arial" w:hAnsi="Arial" w:cs="Arial"/>
        </w:rPr>
      </w:pPr>
      <w:r w:rsidRPr="004F6720">
        <w:rPr>
          <w:rFonts w:ascii="Arial" w:hAnsi="Arial" w:cs="Arial"/>
        </w:rPr>
        <w:t>Wildlife in historic buildings</w:t>
      </w:r>
    </w:p>
    <w:p w14:paraId="316873ED" w14:textId="77777777" w:rsidR="001509F3" w:rsidRPr="004F6720" w:rsidRDefault="00AD0346" w:rsidP="00921137">
      <w:pPr>
        <w:pStyle w:val="ListParagraph"/>
        <w:numPr>
          <w:ilvl w:val="0"/>
          <w:numId w:val="8"/>
        </w:numPr>
        <w:spacing w:line="360" w:lineRule="auto"/>
        <w:rPr>
          <w:rFonts w:ascii="Arial" w:hAnsi="Arial" w:cs="Arial"/>
        </w:rPr>
      </w:pPr>
      <w:r w:rsidRPr="004F6720">
        <w:rPr>
          <w:rFonts w:ascii="Arial" w:hAnsi="Arial" w:cs="Arial"/>
        </w:rPr>
        <w:t>Legislation and the planning system</w:t>
      </w:r>
    </w:p>
    <w:p w14:paraId="6949B1DA" w14:textId="6BB8A4EE" w:rsidR="001509F3" w:rsidRPr="004F6720" w:rsidRDefault="00AD0346" w:rsidP="00921137">
      <w:pPr>
        <w:spacing w:line="360" w:lineRule="auto"/>
        <w:rPr>
          <w:rFonts w:ascii="Arial" w:hAnsi="Arial" w:cs="Arial"/>
        </w:rPr>
      </w:pPr>
      <w:r w:rsidRPr="004F6720">
        <w:rPr>
          <w:rFonts w:ascii="Arial" w:hAnsi="Arial" w:cs="Arial"/>
        </w:rPr>
        <w:t>Within</w:t>
      </w:r>
      <w:r w:rsidR="00A12577">
        <w:rPr>
          <w:rFonts w:ascii="Arial" w:hAnsi="Arial" w:cs="Arial"/>
        </w:rPr>
        <w:t xml:space="preserve"> Cadw’s guide to good practices</w:t>
      </w:r>
      <w:r w:rsidRPr="004F6720">
        <w:rPr>
          <w:rFonts w:ascii="Arial" w:hAnsi="Arial" w:cs="Arial"/>
        </w:rPr>
        <w:t xml:space="preserve">, Cadw states that within 2004 there had been an increased threat to traditional farm buildings from diversification, as well as rises in property prices, being recorded that those house prices will rise by 20% in 2019, then a further 9% in 2021 averaging to a house price of £334,752 (Rightmove, 2021). More farm buildings are being listed within the curtilage of Listed farmhouses, and this procedure of listing a building creates a counter-pressure to be retained in its original state. Local planning policy restricts new build, in the countryside, and consequently, this had led to an increase in demand or existing buildings to be converted (Cadw, 2004). </w:t>
      </w:r>
    </w:p>
    <w:p w14:paraId="4B38EE35" w14:textId="77777777" w:rsidR="001509F3" w:rsidRPr="004F6720" w:rsidRDefault="00AD0346" w:rsidP="00921137">
      <w:pPr>
        <w:spacing w:line="360" w:lineRule="auto"/>
        <w:rPr>
          <w:rFonts w:ascii="Arial" w:hAnsi="Arial" w:cs="Arial"/>
        </w:rPr>
      </w:pPr>
      <w:r w:rsidRPr="004F6720">
        <w:rPr>
          <w:rFonts w:ascii="Arial" w:hAnsi="Arial" w:cs="Arial"/>
        </w:rPr>
        <w:t xml:space="preserve">Pembrokeshire County Council’s local development plan for 2017- 2033 includes a section on countryside development which includes developments that will minimise the visual impact on the landscape and relate to the listed sections. </w:t>
      </w:r>
    </w:p>
    <w:p w14:paraId="62174450" w14:textId="77777777" w:rsidR="001509F3" w:rsidRPr="004F6720" w:rsidRDefault="00AD0346" w:rsidP="00921137">
      <w:pPr>
        <w:spacing w:line="360" w:lineRule="auto"/>
        <w:rPr>
          <w:rFonts w:ascii="Arial" w:hAnsi="Arial" w:cs="Arial"/>
        </w:rPr>
      </w:pPr>
      <w:r w:rsidRPr="004F6720">
        <w:rPr>
          <w:rFonts w:ascii="Arial" w:hAnsi="Arial" w:cs="Arial"/>
        </w:rPr>
        <w:t xml:space="preserve">A statement made by (Cadw,2004), that the Local planning policy restricts new build. Furthermore, the Local Development Plan document states that any locations outside of the Settlement Boundaries are countryside. National and local planning policies restrict such residential development in areas defined as being “countryside”, in many instances conversions of traditional buildings within the countryside into residential </w:t>
      </w:r>
      <w:bookmarkStart w:id="0" w:name="_Hlk107324331"/>
      <w:bookmarkStart w:id="1" w:name="_Hlk108269008"/>
      <w:r w:rsidRPr="004F6720">
        <w:rPr>
          <w:rFonts w:ascii="Arial" w:hAnsi="Arial" w:cs="Arial"/>
        </w:rPr>
        <w:t xml:space="preserve">use (Pembrokeshire County Council, 2018) </w:t>
      </w:r>
      <w:bookmarkEnd w:id="0"/>
    </w:p>
    <w:bookmarkEnd w:id="1"/>
    <w:p w14:paraId="31A4A1D5" w14:textId="77777777" w:rsidR="001509F3" w:rsidRPr="004F6720" w:rsidRDefault="00AD0346" w:rsidP="00921137">
      <w:pPr>
        <w:spacing w:line="360" w:lineRule="auto"/>
        <w:rPr>
          <w:rFonts w:ascii="Arial" w:hAnsi="Arial" w:cs="Arial"/>
        </w:rPr>
      </w:pPr>
      <w:r w:rsidRPr="004F6720">
        <w:rPr>
          <w:rFonts w:ascii="Arial" w:hAnsi="Arial" w:cs="Arial"/>
        </w:rPr>
        <w:t>The Local authority conditions chosen buildings were deemed to be of a traditional or historical value, or else may otherwise be lost, should be conserved and used. They should be fully capable of accommodating the new use, with minimal alteration to the original structure (Pembrokeshire County Council, 2018).</w:t>
      </w:r>
    </w:p>
    <w:p w14:paraId="512D5D23" w14:textId="77777777" w:rsidR="00825E83" w:rsidRDefault="00A12577" w:rsidP="00921137">
      <w:pPr>
        <w:spacing w:line="360" w:lineRule="auto"/>
        <w:rPr>
          <w:rFonts w:ascii="Arial" w:hAnsi="Arial" w:cs="Arial"/>
        </w:rPr>
      </w:pPr>
      <w:r>
        <w:rPr>
          <w:rFonts w:ascii="Arial" w:hAnsi="Arial" w:cs="Arial"/>
        </w:rPr>
        <w:t>There are many factors to considering when converting and restoring a building, b</w:t>
      </w:r>
      <w:r w:rsidR="00AD0346" w:rsidRPr="004F6720">
        <w:rPr>
          <w:rFonts w:ascii="Arial" w:hAnsi="Arial" w:cs="Arial"/>
        </w:rPr>
        <w:t>arn conversions tend to be for domestic occupancy but there are many other purposes for which historic farm buildings can be used, such as conversion for tourists or holiday accommodation. Which is the intention for the old granary and stables at Llawhaden House. Wherever possible, the individual should adapt the conversion to the building rather than changing or extending the building to suit the new use (Cadw, 2004).</w:t>
      </w:r>
    </w:p>
    <w:p w14:paraId="0100FDC4" w14:textId="756D174F" w:rsidR="00921137" w:rsidRPr="004F6720" w:rsidRDefault="00AD0346" w:rsidP="00921137">
      <w:pPr>
        <w:spacing w:line="360" w:lineRule="auto"/>
        <w:rPr>
          <w:rFonts w:ascii="Arial" w:hAnsi="Arial" w:cs="Arial"/>
        </w:rPr>
      </w:pPr>
      <w:r w:rsidRPr="004F6720">
        <w:rPr>
          <w:rFonts w:ascii="Arial" w:hAnsi="Arial" w:cs="Arial"/>
        </w:rPr>
        <w:lastRenderedPageBreak/>
        <w:t>Such a conversion will enable the building to serve its new purpose whilst retaining the appearance of the farm building it once was (Cadw, 2004).</w:t>
      </w:r>
      <w:r w:rsidRPr="004F6720">
        <w:rPr>
          <w:rFonts w:ascii="Arial" w:hAnsi="Arial" w:cs="Arial"/>
          <w:shd w:val="clear" w:color="auto" w:fill="00FF00"/>
        </w:rPr>
        <w:t xml:space="preserve"> </w:t>
      </w:r>
    </w:p>
    <w:p w14:paraId="44CBCC48" w14:textId="77777777" w:rsidR="001509F3" w:rsidRPr="004F6720" w:rsidRDefault="001509F3" w:rsidP="00E91E57">
      <w:pPr>
        <w:rPr>
          <w:rFonts w:ascii="Arial" w:hAnsi="Arial" w:cs="Arial"/>
        </w:rPr>
      </w:pPr>
    </w:p>
    <w:p w14:paraId="5968C4F0" w14:textId="77777777" w:rsidR="001509F3" w:rsidRPr="004F6720" w:rsidRDefault="001509F3" w:rsidP="00E91E57">
      <w:pPr>
        <w:rPr>
          <w:rFonts w:ascii="Arial" w:hAnsi="Arial" w:cs="Arial"/>
        </w:rPr>
      </w:pPr>
    </w:p>
    <w:p w14:paraId="235822C6" w14:textId="77777777" w:rsidR="001509F3" w:rsidRPr="004F6720" w:rsidRDefault="001509F3" w:rsidP="00E91E57">
      <w:pPr>
        <w:rPr>
          <w:rFonts w:ascii="Arial" w:hAnsi="Arial" w:cs="Arial"/>
        </w:rPr>
      </w:pPr>
    </w:p>
    <w:p w14:paraId="073ADBE0" w14:textId="77777777" w:rsidR="001509F3" w:rsidRPr="004F6720" w:rsidRDefault="001509F3" w:rsidP="00E91E57">
      <w:pPr>
        <w:rPr>
          <w:rFonts w:ascii="Arial" w:hAnsi="Arial" w:cs="Arial"/>
        </w:rPr>
      </w:pPr>
    </w:p>
    <w:p w14:paraId="7811E0F6" w14:textId="77777777" w:rsidR="001509F3" w:rsidRPr="004F6720" w:rsidRDefault="001509F3" w:rsidP="00E91E57">
      <w:pPr>
        <w:rPr>
          <w:rFonts w:ascii="Arial" w:hAnsi="Arial" w:cs="Arial"/>
        </w:rPr>
      </w:pPr>
    </w:p>
    <w:p w14:paraId="60F02D3C" w14:textId="77777777" w:rsidR="001509F3" w:rsidRPr="004F6720" w:rsidRDefault="00AD0346" w:rsidP="00E91E57">
      <w:pPr>
        <w:rPr>
          <w:rFonts w:ascii="Arial" w:hAnsi="Arial" w:cs="Arial"/>
        </w:rPr>
      </w:pPr>
      <w:r w:rsidRPr="004F6720">
        <w:rPr>
          <w:rFonts w:ascii="Arial" w:hAnsi="Arial" w:cs="Arial"/>
          <w:noProof/>
        </w:rPr>
        <w:drawing>
          <wp:anchor distT="0" distB="0" distL="114300" distR="114300" simplePos="0" relativeHeight="251651584" behindDoc="0" locked="0" layoutInCell="1" allowOverlap="1" wp14:anchorId="0C9F6699" wp14:editId="5A2FBFC4">
            <wp:simplePos x="0" y="0"/>
            <wp:positionH relativeFrom="margin">
              <wp:posOffset>839693</wp:posOffset>
            </wp:positionH>
            <wp:positionV relativeFrom="paragraph">
              <wp:posOffset>-1194736</wp:posOffset>
            </wp:positionV>
            <wp:extent cx="3495202" cy="2333621"/>
            <wp:effectExtent l="0" t="0" r="0" b="0"/>
            <wp:wrapSquare wrapText="bothSides"/>
            <wp:docPr id="502711750" name="Picture 4" descr="Diagram, engineer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b="15439"/>
                    <a:stretch>
                      <a:fillRect/>
                    </a:stretch>
                  </pic:blipFill>
                  <pic:spPr>
                    <a:xfrm>
                      <a:off x="0" y="0"/>
                      <a:ext cx="3495202" cy="2333621"/>
                    </a:xfrm>
                    <a:prstGeom prst="rect">
                      <a:avLst/>
                    </a:prstGeom>
                    <a:noFill/>
                    <a:ln>
                      <a:noFill/>
                      <a:prstDash/>
                    </a:ln>
                  </pic:spPr>
                </pic:pic>
              </a:graphicData>
            </a:graphic>
          </wp:anchor>
        </w:drawing>
      </w:r>
    </w:p>
    <w:p w14:paraId="790437FA" w14:textId="77777777" w:rsidR="001509F3" w:rsidRPr="004F6720" w:rsidRDefault="001509F3" w:rsidP="00E91E57">
      <w:pPr>
        <w:rPr>
          <w:rFonts w:ascii="Arial" w:hAnsi="Arial" w:cs="Arial"/>
        </w:rPr>
      </w:pPr>
    </w:p>
    <w:p w14:paraId="31E46237" w14:textId="77777777" w:rsidR="001509F3" w:rsidRPr="004F6720" w:rsidRDefault="001509F3" w:rsidP="00E91E57">
      <w:pPr>
        <w:rPr>
          <w:rFonts w:ascii="Arial" w:hAnsi="Arial" w:cs="Arial"/>
        </w:rPr>
      </w:pPr>
    </w:p>
    <w:p w14:paraId="21989D24" w14:textId="77777777" w:rsidR="001509F3" w:rsidRPr="004F6720" w:rsidRDefault="001509F3" w:rsidP="00E91E57">
      <w:pPr>
        <w:rPr>
          <w:rFonts w:ascii="Arial" w:hAnsi="Arial" w:cs="Arial"/>
        </w:rPr>
      </w:pPr>
    </w:p>
    <w:p w14:paraId="76D13AA7" w14:textId="77777777" w:rsidR="001509F3" w:rsidRPr="004F6720" w:rsidRDefault="001509F3" w:rsidP="00E91E57">
      <w:pPr>
        <w:rPr>
          <w:rFonts w:ascii="Arial" w:hAnsi="Arial" w:cs="Arial"/>
        </w:rPr>
      </w:pPr>
    </w:p>
    <w:p w14:paraId="53C40AEF" w14:textId="4F276EF5" w:rsidR="001509F3" w:rsidRPr="004F6720" w:rsidRDefault="00531066" w:rsidP="00E91E57">
      <w:pPr>
        <w:rPr>
          <w:rFonts w:ascii="Arial" w:hAnsi="Arial" w:cs="Arial"/>
        </w:rPr>
      </w:pPr>
      <w:r w:rsidRPr="004F6720">
        <w:rPr>
          <w:noProof/>
        </w:rPr>
        <mc:AlternateContent>
          <mc:Choice Requires="wps">
            <w:drawing>
              <wp:anchor distT="4294967295" distB="4294967295" distL="114300" distR="114300" simplePos="0" relativeHeight="251722752" behindDoc="0" locked="0" layoutInCell="1" allowOverlap="1" wp14:anchorId="39198869" wp14:editId="327BB6FA">
                <wp:simplePos x="0" y="0"/>
                <wp:positionH relativeFrom="margin">
                  <wp:posOffset>814070</wp:posOffset>
                </wp:positionH>
                <wp:positionV relativeFrom="paragraph">
                  <wp:posOffset>6984</wp:posOffset>
                </wp:positionV>
                <wp:extent cx="3494405" cy="769620"/>
                <wp:effectExtent l="0" t="0" r="0" b="0"/>
                <wp:wrapSquare wrapText="bothSides"/>
                <wp:docPr id="320524451"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4405" cy="769620"/>
                        </a:xfrm>
                        <a:prstGeom prst="rect">
                          <a:avLst/>
                        </a:prstGeom>
                        <a:solidFill>
                          <a:srgbClr val="FFFFFF"/>
                        </a:solidFill>
                        <a:ln>
                          <a:noFill/>
                          <a:prstDash/>
                        </a:ln>
                      </wps:spPr>
                      <wps:txbx>
                        <w:txbxContent>
                          <w:p w14:paraId="5D208C30" w14:textId="77777777" w:rsidR="001509F3" w:rsidRPr="004F6720" w:rsidRDefault="00AD0346">
                            <w:pPr>
                              <w:pStyle w:val="Caption"/>
                            </w:pPr>
                            <w:r w:rsidRPr="004F6720">
                              <w:rPr>
                                <w:rFonts w:ascii="Arial" w:hAnsi="Arial" w:cs="Arial"/>
                                <w:i w:val="0"/>
                                <w:iCs w:val="0"/>
                                <w:color w:val="000000"/>
                                <w:sz w:val="22"/>
                                <w:szCs w:val="22"/>
                              </w:rPr>
                              <w:t>Figure 3: Proposed elevation of the stable outbuilding at Llawhaden House. This elevation shows the use of glazing in existing openings such as the large stable door. Photo credit: Phillip Wilkinson</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39198869" id="Text Box 30" o:spid="_x0000_s1027" type="#_x0000_t202" style="position:absolute;margin-left:64.1pt;margin-top:.55pt;width:275.15pt;height:60.6pt;z-index:251722752;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" stroked="f">
                <v:textbox style="mso-fit-shape-to-text:t" inset="0,0,0,0">
                  <w:txbxContent>
                    <w:p w14:paraId="5D208C30" w14:textId="77777777" w:rsidR="001509F3" w:rsidRPr="004F6720" w:rsidRDefault="00AD0346">
                      <w:pPr>
                        <w:pStyle w:val="Caption"/>
                      </w:pPr>
                      <w:r w:rsidRPr="004F6720">
                        <w:rPr>
                          <w:rFonts w:ascii="Arial" w:hAnsi="Arial" w:cs="Arial"/>
                          <w:i w:val="0"/>
                          <w:iCs w:val="0"/>
                          <w:color w:val="000000"/>
                          <w:sz w:val="22"/>
                          <w:szCs w:val="22"/>
                        </w:rPr>
                        <w:t>Figure 3: Proposed elevation of the stable outbuilding at Llawhaden House. This elevation shows the use of glazing in existing openings such as the large stable door. Photo credit: Phillip Wilkinson</w:t>
                      </w:r>
                    </w:p>
                  </w:txbxContent>
                </v:textbox>
                <w10:wrap type="square" anchorx="margin"/>
              </v:shape>
            </w:pict>
          </mc:Fallback>
        </mc:AlternateContent>
      </w:r>
    </w:p>
    <w:p w14:paraId="22E44CD1" w14:textId="77777777" w:rsidR="001509F3" w:rsidRPr="004F6720" w:rsidRDefault="001509F3" w:rsidP="00E91E57">
      <w:pPr>
        <w:rPr>
          <w:rFonts w:ascii="Arial" w:hAnsi="Arial" w:cs="Arial"/>
        </w:rPr>
      </w:pPr>
    </w:p>
    <w:p w14:paraId="2B63A72C" w14:textId="77777777" w:rsidR="001509F3" w:rsidRPr="004F6720" w:rsidRDefault="001509F3" w:rsidP="00E91E57">
      <w:pPr>
        <w:rPr>
          <w:rFonts w:ascii="Arial" w:hAnsi="Arial" w:cs="Arial"/>
        </w:rPr>
      </w:pPr>
    </w:p>
    <w:p w14:paraId="29111422" w14:textId="77777777" w:rsidR="001509F3" w:rsidRPr="004F6720" w:rsidRDefault="001509F3" w:rsidP="00E91E57">
      <w:pPr>
        <w:rPr>
          <w:rFonts w:ascii="Arial" w:hAnsi="Arial" w:cs="Arial"/>
        </w:rPr>
      </w:pPr>
    </w:p>
    <w:p w14:paraId="0F3E2B54" w14:textId="238C2E50" w:rsidR="001509F3" w:rsidRPr="004F6720" w:rsidRDefault="00AD0346" w:rsidP="00921137">
      <w:pPr>
        <w:spacing w:line="360" w:lineRule="auto"/>
        <w:rPr>
          <w:rFonts w:ascii="Arial" w:hAnsi="Arial" w:cs="Arial"/>
        </w:rPr>
      </w:pPr>
      <w:r w:rsidRPr="004F6720">
        <w:rPr>
          <w:rFonts w:ascii="Arial" w:hAnsi="Arial" w:cs="Arial"/>
        </w:rPr>
        <w:t xml:space="preserve">The most importance </w:t>
      </w:r>
      <w:r w:rsidR="00A12577">
        <w:rPr>
          <w:rFonts w:ascii="Arial" w:hAnsi="Arial" w:cs="Arial"/>
        </w:rPr>
        <w:t>factor</w:t>
      </w:r>
      <w:r w:rsidRPr="004F6720">
        <w:rPr>
          <w:rFonts w:ascii="Arial" w:hAnsi="Arial" w:cs="Arial"/>
        </w:rPr>
        <w:t xml:space="preserve"> within conversion is the need for light, which for many outbuildings, was not required for storing hay, machinery or for sheltering animals, which results in these building types often have few window openings (Craxford, 2017). Figure 3 would be a great example of this, where the main door for the stables had been changed into a large, glazed opening which will provide a substantial amount of lighting into the building, with the addition of two conservation roof lights to the lofted stable.</w:t>
      </w:r>
    </w:p>
    <w:p w14:paraId="5BD14DA8" w14:textId="77777777" w:rsidR="00A12577" w:rsidRDefault="00AD0346" w:rsidP="00921137">
      <w:pPr>
        <w:spacing w:line="360" w:lineRule="auto"/>
        <w:rPr>
          <w:rFonts w:ascii="Arial" w:hAnsi="Arial" w:cs="Arial"/>
        </w:rPr>
      </w:pPr>
      <w:r w:rsidRPr="004F6720">
        <w:rPr>
          <w:rFonts w:ascii="Arial" w:hAnsi="Arial" w:cs="Arial"/>
        </w:rPr>
        <w:t xml:space="preserve">A sensitive conversion will try to make as much use of light as possible using existing openings, being extremely careful to avoid requiring new openings, along with over-glazing elevations of the design. </w:t>
      </w:r>
    </w:p>
    <w:p w14:paraId="5F10FA39" w14:textId="53D98BB4" w:rsidR="001509F3" w:rsidRPr="004F6720" w:rsidRDefault="00AD0346" w:rsidP="00921137">
      <w:pPr>
        <w:spacing w:line="360" w:lineRule="auto"/>
        <w:rPr>
          <w:rFonts w:ascii="Arial" w:hAnsi="Arial" w:cs="Arial"/>
        </w:rPr>
      </w:pPr>
      <w:r w:rsidRPr="004F6720">
        <w:rPr>
          <w:rFonts w:ascii="Arial" w:hAnsi="Arial" w:cs="Arial"/>
        </w:rPr>
        <w:t xml:space="preserve">Thus, will cause the interior to have subdued lighting and require artificial lighting, although this can be used to the advantage of creating individual characters with warm colours (Cadw, 2004). </w:t>
      </w:r>
    </w:p>
    <w:p w14:paraId="295C4C34" w14:textId="77777777" w:rsidR="001509F3" w:rsidRPr="004F6720" w:rsidRDefault="00AD0346" w:rsidP="00921137">
      <w:pPr>
        <w:spacing w:line="360" w:lineRule="auto"/>
        <w:rPr>
          <w:rFonts w:ascii="Arial" w:hAnsi="Arial" w:cs="Arial"/>
        </w:rPr>
      </w:pPr>
      <w:r w:rsidRPr="004F6720">
        <w:rPr>
          <w:rFonts w:ascii="Arial" w:hAnsi="Arial" w:cs="Arial"/>
        </w:rPr>
        <w:t xml:space="preserve">As well as solid rather than glazed double doors, in contrast, a modern house may include an equal number of openings to a wall (Cadw 2004). </w:t>
      </w:r>
    </w:p>
    <w:p w14:paraId="54E42528" w14:textId="77777777" w:rsidR="001509F3" w:rsidRPr="004F6720" w:rsidRDefault="00AD0346" w:rsidP="00921137">
      <w:pPr>
        <w:spacing w:line="360" w:lineRule="auto"/>
        <w:rPr>
          <w:rFonts w:ascii="Arial" w:hAnsi="Arial" w:cs="Arial"/>
        </w:rPr>
      </w:pPr>
      <w:r w:rsidRPr="004F6720">
        <w:rPr>
          <w:rFonts w:ascii="Arial" w:hAnsi="Arial" w:cs="Arial"/>
        </w:rPr>
        <w:t xml:space="preserve">Most barns will include two large openings that can be glazed behind timber doors. The light flooding in from these can through skilful design, be allowed to filter into most parts of the </w:t>
      </w:r>
      <w:r w:rsidRPr="004F6720">
        <w:rPr>
          <w:rFonts w:ascii="Arial" w:hAnsi="Arial" w:cs="Arial"/>
        </w:rPr>
        <w:lastRenderedPageBreak/>
        <w:t xml:space="preserve">building, although some approaches may raise issues to do with compliance with Building Regulations (Cadw, 2004). </w:t>
      </w:r>
    </w:p>
    <w:p w14:paraId="4F724732" w14:textId="77777777" w:rsidR="001509F3" w:rsidRPr="004F6720" w:rsidRDefault="00AD0346" w:rsidP="00921137">
      <w:pPr>
        <w:spacing w:line="360" w:lineRule="auto"/>
        <w:rPr>
          <w:rFonts w:ascii="Arial" w:hAnsi="Arial" w:cs="Arial"/>
        </w:rPr>
      </w:pPr>
      <w:r w:rsidRPr="004F6720">
        <w:rPr>
          <w:rFonts w:ascii="Arial" w:hAnsi="Arial" w:cs="Arial"/>
        </w:rPr>
        <w:t xml:space="preserve">The main point of this section is to minimise new glazing and maximise the benefit of any that is introduced (Cadw, 2004). </w:t>
      </w:r>
    </w:p>
    <w:p w14:paraId="2A9A9E1F" w14:textId="77777777" w:rsidR="001509F3" w:rsidRPr="004F6720" w:rsidRDefault="00AD0346" w:rsidP="00921137">
      <w:pPr>
        <w:spacing w:line="360" w:lineRule="auto"/>
        <w:rPr>
          <w:rFonts w:ascii="Arial" w:hAnsi="Arial" w:cs="Arial"/>
        </w:rPr>
      </w:pPr>
      <w:r w:rsidRPr="004F6720">
        <w:rPr>
          <w:rFonts w:ascii="Arial" w:hAnsi="Arial" w:cs="Arial"/>
        </w:rPr>
        <w:t>Historically, farm buildings did not require heating, so the addition of heat and insulation for modern-day living must be thoroughly studied. When the addition of roof insulation is mandatory, a breathable felt should be used in conjunction with the insulation. Modern central heating systems are considered inappropriate, although underfloor heating can be very beneficial. Fireplaces and associated chimneys are considered alien to farm buildings, so these features should never be presented.</w:t>
      </w:r>
      <w:r w:rsidRPr="004F6720">
        <w:rPr>
          <w:rFonts w:ascii="Arial" w:hAnsi="Arial" w:cs="Arial"/>
          <w:shd w:val="clear" w:color="auto" w:fill="00FF00"/>
        </w:rPr>
        <w:t xml:space="preserve"> </w:t>
      </w:r>
    </w:p>
    <w:p w14:paraId="08B0CC4E" w14:textId="77777777" w:rsidR="001509F3" w:rsidRPr="004F6720" w:rsidRDefault="00AD0346" w:rsidP="00921137">
      <w:pPr>
        <w:spacing w:line="360" w:lineRule="auto"/>
        <w:rPr>
          <w:rFonts w:ascii="Arial" w:hAnsi="Arial" w:cs="Arial"/>
        </w:rPr>
      </w:pPr>
      <w:r w:rsidRPr="004F6720">
        <w:rPr>
          <w:rFonts w:ascii="Arial" w:hAnsi="Arial" w:cs="Arial"/>
        </w:rPr>
        <w:t>The designer should incorporate a system that aims to provide the desired level of heat and ventilation but not include an excessive change to the building. For example, avoiding chimneys, shiny metal flues and major extractors (Cadw, 2004).</w:t>
      </w:r>
    </w:p>
    <w:p w14:paraId="019A72EE" w14:textId="77777777" w:rsidR="001509F3" w:rsidRPr="004F6720" w:rsidRDefault="00AD0346" w:rsidP="00921137">
      <w:pPr>
        <w:spacing w:line="360" w:lineRule="auto"/>
        <w:rPr>
          <w:rFonts w:ascii="Arial" w:hAnsi="Arial" w:cs="Arial"/>
        </w:rPr>
      </w:pPr>
      <w:r w:rsidRPr="004F6720">
        <w:rPr>
          <w:rFonts w:ascii="Arial" w:hAnsi="Arial" w:cs="Arial"/>
        </w:rPr>
        <w:t xml:space="preserve">An example of where this would be relevant is within Llawhaden House, the original heating system would have been very small, due to the large number of fireplaces situated within the building. Whereas the new design includes a large heating system to compensate for the loss of fireplaces, in order to house such a large heating system, a space had large space had to be dedicated purely to this purpose. </w:t>
      </w:r>
    </w:p>
    <w:p w14:paraId="1D37B67B" w14:textId="77777777" w:rsidR="001509F3" w:rsidRPr="004F6720" w:rsidRDefault="00AD0346" w:rsidP="00921137">
      <w:pPr>
        <w:spacing w:line="360" w:lineRule="auto"/>
        <w:rPr>
          <w:rFonts w:ascii="Arial" w:hAnsi="Arial" w:cs="Arial"/>
        </w:rPr>
      </w:pPr>
      <w:r w:rsidRPr="004F6720">
        <w:rPr>
          <w:rFonts w:ascii="Arial" w:hAnsi="Arial" w:cs="Arial"/>
        </w:rPr>
        <w:t>The cellar had been converted into a space which housed all the heating and ventilation systems as well as pipework.</w:t>
      </w:r>
    </w:p>
    <w:p w14:paraId="73366349" w14:textId="017F1AFC" w:rsidR="001509F3" w:rsidRPr="004F6720" w:rsidRDefault="00A12577" w:rsidP="00921137">
      <w:pPr>
        <w:spacing w:line="360" w:lineRule="auto"/>
        <w:rPr>
          <w:rFonts w:ascii="Arial" w:hAnsi="Arial" w:cs="Arial"/>
        </w:rPr>
      </w:pPr>
      <w:r>
        <w:rPr>
          <w:rFonts w:ascii="Arial" w:hAnsi="Arial" w:cs="Arial"/>
        </w:rPr>
        <w:t>Wildlife in historic buildings is another important factory, where p</w:t>
      </w:r>
      <w:r w:rsidR="00AD0346" w:rsidRPr="004F6720">
        <w:rPr>
          <w:rFonts w:ascii="Arial" w:hAnsi="Arial" w:cs="Arial"/>
        </w:rPr>
        <w:t>rovisions should be made for those protected species by creating suitable living spaces for them, for example creating owl holes and maintaining bat roosts. A sensitive conversion will abide by the terms of the Wildlife and Countryside Act 1985 (Cadw, 2004).</w:t>
      </w:r>
    </w:p>
    <w:p w14:paraId="088BE03C" w14:textId="39711A6B" w:rsidR="001509F3" w:rsidRPr="004F6720" w:rsidRDefault="00AD0346" w:rsidP="00921137">
      <w:pPr>
        <w:spacing w:line="360" w:lineRule="auto"/>
        <w:rPr>
          <w:rFonts w:ascii="Arial" w:hAnsi="Arial" w:cs="Arial"/>
        </w:rPr>
      </w:pPr>
      <w:r w:rsidRPr="004F6720">
        <w:rPr>
          <w:rFonts w:ascii="Arial" w:hAnsi="Arial" w:cs="Arial"/>
        </w:rPr>
        <w:t>The protected species survey carried out at Llawhaden House in April of 2018 concluded that there were few protected species found on the site. Amongst the recorded species were both common and soprano pipistrelle bats which were seen foraging beneath trees around the property; and the singular passing of a brown long-eared bat which was recorded on the north-western corner of the site (Ecology, 2017)</w:t>
      </w:r>
    </w:p>
    <w:p w14:paraId="792602E2" w14:textId="77777777" w:rsidR="001509F3" w:rsidRPr="004F6720" w:rsidRDefault="00AD0346" w:rsidP="00921137">
      <w:pPr>
        <w:spacing w:line="360" w:lineRule="auto"/>
        <w:rPr>
          <w:rFonts w:ascii="Arial" w:hAnsi="Arial" w:cs="Arial"/>
        </w:rPr>
      </w:pPr>
      <w:r w:rsidRPr="004F6720">
        <w:rPr>
          <w:rFonts w:ascii="Arial" w:hAnsi="Arial" w:cs="Arial"/>
        </w:rPr>
        <w:t>In addition to the many species of bats discovered during the survey, there were also barn swallows present nesting in the outbuildings (Ecology, 2017).</w:t>
      </w:r>
    </w:p>
    <w:p w14:paraId="2E557A98" w14:textId="77777777" w:rsidR="00825E83" w:rsidRDefault="00825E83" w:rsidP="00921137">
      <w:pPr>
        <w:spacing w:line="360" w:lineRule="auto"/>
        <w:rPr>
          <w:rFonts w:ascii="Arial" w:hAnsi="Arial" w:cs="Arial"/>
          <w:b/>
          <w:bCs/>
          <w:sz w:val="28"/>
          <w:szCs w:val="28"/>
          <w:u w:val="single"/>
        </w:rPr>
      </w:pPr>
    </w:p>
    <w:p w14:paraId="706209A9" w14:textId="323174AA" w:rsidR="001509F3" w:rsidRPr="004F6720" w:rsidRDefault="00AD0346" w:rsidP="00921137">
      <w:pPr>
        <w:spacing w:line="360" w:lineRule="auto"/>
        <w:rPr>
          <w:rFonts w:ascii="Arial" w:hAnsi="Arial" w:cs="Arial"/>
          <w:b/>
          <w:bCs/>
          <w:sz w:val="28"/>
          <w:szCs w:val="28"/>
          <w:u w:val="single"/>
        </w:rPr>
      </w:pPr>
      <w:r w:rsidRPr="004F6720">
        <w:rPr>
          <w:rFonts w:ascii="Arial" w:hAnsi="Arial" w:cs="Arial"/>
          <w:b/>
          <w:bCs/>
          <w:sz w:val="28"/>
          <w:szCs w:val="28"/>
          <w:u w:val="single"/>
        </w:rPr>
        <w:lastRenderedPageBreak/>
        <w:t xml:space="preserve">Legislation </w:t>
      </w:r>
    </w:p>
    <w:p w14:paraId="7ACC90AC" w14:textId="77777777" w:rsidR="001509F3" w:rsidRPr="004F6720" w:rsidRDefault="00AD0346" w:rsidP="00921137">
      <w:pPr>
        <w:spacing w:line="360" w:lineRule="auto"/>
        <w:rPr>
          <w:rFonts w:ascii="Arial" w:hAnsi="Arial" w:cs="Arial"/>
        </w:rPr>
      </w:pPr>
      <w:r w:rsidRPr="004F6720">
        <w:rPr>
          <w:rFonts w:ascii="Arial" w:hAnsi="Arial" w:cs="Arial"/>
        </w:rPr>
        <w:t>The Town and Country Planning Act 1990 requires planning permission to be obtained for farm building conversions. If the building is also listed or in the curtilage of a Listed building the project will also require Listed Building Consent under the Planning (Listed Building and Conservation Areas) Act 1990 (Cadw, 2004).</w:t>
      </w:r>
    </w:p>
    <w:p w14:paraId="1BDBA0AF" w14:textId="04F14182" w:rsidR="001509F3" w:rsidRPr="00A12577" w:rsidRDefault="00AD0346" w:rsidP="00921137">
      <w:pPr>
        <w:spacing w:line="360" w:lineRule="auto"/>
        <w:rPr>
          <w:rFonts w:ascii="Arial" w:hAnsi="Arial" w:cs="Arial"/>
        </w:rPr>
      </w:pPr>
      <w:r w:rsidRPr="004F6720">
        <w:rPr>
          <w:rFonts w:ascii="Arial" w:hAnsi="Arial" w:cs="Arial"/>
        </w:rPr>
        <w:t xml:space="preserve">In response to the Planning (Listed Building and Conservation Areas) Act 1990, the proposal had been suitably scaled, causing no detriment to the character as well as appearance of the rural location, as this scheme preserves the character and appearance of the buildings (Craxford, 2017). </w:t>
      </w:r>
    </w:p>
    <w:p w14:paraId="53B02840" w14:textId="77777777" w:rsidR="001509F3" w:rsidRPr="004F6720" w:rsidRDefault="00AD0346" w:rsidP="00921137">
      <w:pPr>
        <w:spacing w:line="360" w:lineRule="auto"/>
        <w:rPr>
          <w:rFonts w:ascii="Arial" w:hAnsi="Arial" w:cs="Arial"/>
        </w:rPr>
      </w:pPr>
      <w:r w:rsidRPr="004F6720">
        <w:rPr>
          <w:rFonts w:ascii="Arial" w:hAnsi="Arial" w:cs="Arial"/>
        </w:rPr>
        <w:t>Pembrokeshire County Council provides two different guidance methods for Listed Buildings and Conservation areas. Go into depth more?</w:t>
      </w:r>
    </w:p>
    <w:p w14:paraId="603C8B64" w14:textId="77777777" w:rsidR="001509F3" w:rsidRPr="004F6720" w:rsidRDefault="00AD0346" w:rsidP="00921137">
      <w:pPr>
        <w:spacing w:line="360" w:lineRule="auto"/>
        <w:rPr>
          <w:rFonts w:ascii="Arial" w:hAnsi="Arial" w:cs="Arial"/>
        </w:rPr>
      </w:pPr>
      <w:r w:rsidRPr="004F6720">
        <w:rPr>
          <w:rFonts w:ascii="Arial" w:hAnsi="Arial" w:cs="Arial"/>
        </w:rPr>
        <w:t>There are seven categories under the Listed Building guidance, these include:</w:t>
      </w:r>
    </w:p>
    <w:p w14:paraId="0DBC5E76" w14:textId="77777777" w:rsidR="001509F3" w:rsidRPr="004F6720" w:rsidRDefault="00AD0346" w:rsidP="00921137">
      <w:pPr>
        <w:pStyle w:val="ListParagraph"/>
        <w:numPr>
          <w:ilvl w:val="0"/>
          <w:numId w:val="9"/>
        </w:numPr>
        <w:spacing w:line="360" w:lineRule="auto"/>
        <w:rPr>
          <w:rFonts w:ascii="Arial" w:hAnsi="Arial" w:cs="Arial"/>
        </w:rPr>
      </w:pPr>
      <w:r w:rsidRPr="004F6720">
        <w:rPr>
          <w:rFonts w:ascii="Arial" w:hAnsi="Arial" w:cs="Arial"/>
        </w:rPr>
        <w:t>What is a Listed Building?</w:t>
      </w:r>
    </w:p>
    <w:p w14:paraId="0E809443" w14:textId="77777777" w:rsidR="001509F3" w:rsidRPr="004F6720" w:rsidRDefault="00AD0346" w:rsidP="00921137">
      <w:pPr>
        <w:pStyle w:val="ListParagraph"/>
        <w:numPr>
          <w:ilvl w:val="0"/>
          <w:numId w:val="9"/>
        </w:numPr>
        <w:spacing w:line="360" w:lineRule="auto"/>
        <w:rPr>
          <w:rFonts w:ascii="Arial" w:hAnsi="Arial" w:cs="Arial"/>
        </w:rPr>
      </w:pPr>
      <w:r w:rsidRPr="004F6720">
        <w:rPr>
          <w:rFonts w:ascii="Arial" w:hAnsi="Arial" w:cs="Arial"/>
        </w:rPr>
        <w:t>Listing Grades</w:t>
      </w:r>
    </w:p>
    <w:p w14:paraId="75C47513" w14:textId="77777777" w:rsidR="001509F3" w:rsidRPr="004F6720" w:rsidRDefault="00AD0346" w:rsidP="00921137">
      <w:pPr>
        <w:pStyle w:val="ListParagraph"/>
        <w:numPr>
          <w:ilvl w:val="0"/>
          <w:numId w:val="9"/>
        </w:numPr>
        <w:spacing w:line="360" w:lineRule="auto"/>
        <w:rPr>
          <w:rFonts w:ascii="Arial" w:hAnsi="Arial" w:cs="Arial"/>
        </w:rPr>
      </w:pPr>
      <w:r w:rsidRPr="004F6720">
        <w:rPr>
          <w:rFonts w:ascii="Arial" w:hAnsi="Arial" w:cs="Arial"/>
        </w:rPr>
        <w:t>Listed Buildings in Pembrokeshire</w:t>
      </w:r>
    </w:p>
    <w:p w14:paraId="0CCC5696" w14:textId="77777777" w:rsidR="001509F3" w:rsidRPr="004F6720" w:rsidRDefault="00AD0346" w:rsidP="00921137">
      <w:pPr>
        <w:pStyle w:val="ListParagraph"/>
        <w:numPr>
          <w:ilvl w:val="0"/>
          <w:numId w:val="9"/>
        </w:numPr>
        <w:spacing w:line="360" w:lineRule="auto"/>
        <w:rPr>
          <w:rFonts w:ascii="Arial" w:hAnsi="Arial" w:cs="Arial"/>
        </w:rPr>
      </w:pPr>
      <w:r w:rsidRPr="004F6720">
        <w:rPr>
          <w:rFonts w:ascii="Arial" w:hAnsi="Arial" w:cs="Arial"/>
        </w:rPr>
        <w:t>What does listing mean?</w:t>
      </w:r>
    </w:p>
    <w:p w14:paraId="16227590" w14:textId="77777777" w:rsidR="001509F3" w:rsidRPr="004F6720" w:rsidRDefault="00AD0346" w:rsidP="00921137">
      <w:pPr>
        <w:pStyle w:val="ListParagraph"/>
        <w:numPr>
          <w:ilvl w:val="0"/>
          <w:numId w:val="9"/>
        </w:numPr>
        <w:spacing w:line="360" w:lineRule="auto"/>
        <w:rPr>
          <w:rFonts w:ascii="Arial" w:hAnsi="Arial" w:cs="Arial"/>
        </w:rPr>
      </w:pPr>
      <w:r w:rsidRPr="004F6720">
        <w:rPr>
          <w:rFonts w:ascii="Arial" w:hAnsi="Arial" w:cs="Arial"/>
        </w:rPr>
        <w:t>An Owner’s responsibility</w:t>
      </w:r>
    </w:p>
    <w:p w14:paraId="4304CA36" w14:textId="77777777" w:rsidR="001509F3" w:rsidRPr="004F6720" w:rsidRDefault="00AD0346" w:rsidP="00921137">
      <w:pPr>
        <w:pStyle w:val="ListParagraph"/>
        <w:numPr>
          <w:ilvl w:val="0"/>
          <w:numId w:val="9"/>
        </w:numPr>
        <w:spacing w:line="360" w:lineRule="auto"/>
        <w:rPr>
          <w:rFonts w:ascii="Arial" w:hAnsi="Arial" w:cs="Arial"/>
        </w:rPr>
      </w:pPr>
      <w:r w:rsidRPr="004F6720">
        <w:rPr>
          <w:rFonts w:ascii="Arial" w:hAnsi="Arial" w:cs="Arial"/>
        </w:rPr>
        <w:t>Grants</w:t>
      </w:r>
    </w:p>
    <w:p w14:paraId="6605BEF5" w14:textId="77777777" w:rsidR="001509F3" w:rsidRPr="004F6720" w:rsidRDefault="00AD0346" w:rsidP="00921137">
      <w:pPr>
        <w:spacing w:line="360" w:lineRule="auto"/>
        <w:rPr>
          <w:rFonts w:ascii="Arial" w:hAnsi="Arial" w:cs="Arial"/>
        </w:rPr>
      </w:pPr>
      <w:r w:rsidRPr="004F6720">
        <w:rPr>
          <w:rFonts w:ascii="Arial" w:hAnsi="Arial" w:cs="Arial"/>
        </w:rPr>
        <w:t xml:space="preserve">The definition of listing a building, is the aim to safeguard and maintain it, giving it a level of protection. The alterations to a Listed building require that a Listed Building Consent is acquired as part of the UK planning process. Pembrokeshire County Council (2022) states that it is a criminal offence to carry out any alterations, extensions, or demolition work on either the interior or exterior, which may affect the character of the building if it is listed. </w:t>
      </w:r>
    </w:p>
    <w:p w14:paraId="057BAC80" w14:textId="77777777" w:rsidR="001509F3" w:rsidRPr="004F6720" w:rsidRDefault="00AD0346" w:rsidP="00921137">
      <w:pPr>
        <w:spacing w:line="360" w:lineRule="auto"/>
        <w:rPr>
          <w:rFonts w:ascii="Arial" w:hAnsi="Arial" w:cs="Arial"/>
        </w:rPr>
      </w:pPr>
      <w:r w:rsidRPr="004F6720">
        <w:rPr>
          <w:rFonts w:ascii="Arial" w:hAnsi="Arial" w:cs="Arial"/>
        </w:rPr>
        <w:t>Certainly, across the UK, work can only be carried out on a listed building if a Listed Building Consent has been granted by the relevant local planning authority. The number of Listed Buildings in Pembrokeshire number 1,632: all of which are an important part of the county’s-built heritage.</w:t>
      </w:r>
    </w:p>
    <w:p w14:paraId="749568C3" w14:textId="77777777" w:rsidR="001509F3" w:rsidRPr="004F6720" w:rsidRDefault="00AD0346" w:rsidP="00921137">
      <w:pPr>
        <w:spacing w:line="360" w:lineRule="auto"/>
        <w:rPr>
          <w:rFonts w:ascii="Arial" w:hAnsi="Arial" w:cs="Arial"/>
        </w:rPr>
      </w:pPr>
      <w:r w:rsidRPr="004F6720">
        <w:rPr>
          <w:rFonts w:ascii="Arial" w:hAnsi="Arial" w:cs="Arial"/>
        </w:rPr>
        <w:t>Pembrokeshire County Council maintains details of each Listed Building in Pembrokeshire, which includes a short description of the reason for the listing. This data and other details such as the National Grid reference, historical information and any relevant publications for each building, can be accessed through the Pembrokeshire County Council Listed Buildings database.</w:t>
      </w:r>
    </w:p>
    <w:p w14:paraId="185B0C32" w14:textId="77777777" w:rsidR="00921137" w:rsidRPr="004F6720" w:rsidRDefault="00AD0346" w:rsidP="00921137">
      <w:pPr>
        <w:spacing w:line="360" w:lineRule="auto"/>
        <w:rPr>
          <w:rFonts w:ascii="Arial" w:hAnsi="Arial" w:cs="Arial"/>
        </w:rPr>
      </w:pPr>
      <w:r w:rsidRPr="004F6720">
        <w:rPr>
          <w:rFonts w:ascii="Arial" w:hAnsi="Arial" w:cs="Arial"/>
        </w:rPr>
        <w:lastRenderedPageBreak/>
        <w:t xml:space="preserve">Pembrokeshire County Council mentions that the owner of a Listed should ensure that the property is maintained in a sufficient state of repair. The Council indicates that the relevant information is contained within Pembrokeshire County Council’s Listed Building- Advice to Property Owners document. </w:t>
      </w:r>
    </w:p>
    <w:p w14:paraId="2C9E7892" w14:textId="07CB2BC6" w:rsidR="001509F3" w:rsidRPr="004F6720" w:rsidRDefault="00AD0346" w:rsidP="00921137">
      <w:pPr>
        <w:spacing w:line="360" w:lineRule="auto"/>
        <w:rPr>
          <w:rFonts w:ascii="Arial" w:hAnsi="Arial" w:cs="Arial"/>
        </w:rPr>
      </w:pPr>
      <w:r w:rsidRPr="004F6720">
        <w:rPr>
          <w:rFonts w:ascii="Arial" w:hAnsi="Arial" w:cs="Arial"/>
        </w:rPr>
        <w:t xml:space="preserve">Within the Listed Buildings and Conservation Area, Listed Buildings, section Building’s At-Risk Survey. It states that a recent survey had recently been carried out within Pembrokeshire, where every Listed Building within the County had been assessed and categorised within its condition (Pembrokeshire County Council, 2022). </w:t>
      </w:r>
    </w:p>
    <w:p w14:paraId="2A5B96B8" w14:textId="77777777" w:rsidR="001509F3" w:rsidRPr="004F6720" w:rsidRDefault="00AD0346" w:rsidP="00921137">
      <w:pPr>
        <w:spacing w:line="360" w:lineRule="auto"/>
        <w:rPr>
          <w:rFonts w:ascii="Arial" w:hAnsi="Arial" w:cs="Arial"/>
        </w:rPr>
      </w:pPr>
      <w:r w:rsidRPr="004F6720">
        <w:rPr>
          <w:rFonts w:ascii="Arial" w:hAnsi="Arial" w:cs="Arial"/>
        </w:rPr>
        <w:t xml:space="preserve">There are several grants available for owners of Listed Buildings, such as for repairs, mostly given to buildings which are listed as Grade I or II*. There are nine buildings within Wales that have received a grant sum of £385,247 from the Welsh Assembly Government to aid in vital fixes. An example of those structures which received a such grant, include Foley House, a Grade II* Listed Building in Haverfordwest. South Sea Wall in Pembroke which received £7,500, for conservation work (Pembrokeshire County Council, 2022). </w:t>
      </w:r>
    </w:p>
    <w:p w14:paraId="476A710C" w14:textId="77777777" w:rsidR="00A12577" w:rsidRDefault="00A12577" w:rsidP="00921137">
      <w:pPr>
        <w:spacing w:line="360" w:lineRule="auto"/>
        <w:jc w:val="both"/>
        <w:rPr>
          <w:rFonts w:ascii="Arial" w:hAnsi="Arial" w:cs="Arial"/>
          <w:b/>
          <w:bCs/>
          <w:sz w:val="32"/>
          <w:szCs w:val="32"/>
          <w:u w:val="single"/>
        </w:rPr>
      </w:pPr>
      <w:bookmarkStart w:id="2" w:name="_Hlk105342296"/>
    </w:p>
    <w:p w14:paraId="4362F4A1" w14:textId="77777777" w:rsidR="00825E83" w:rsidRDefault="00825E83" w:rsidP="00921137">
      <w:pPr>
        <w:spacing w:line="360" w:lineRule="auto"/>
        <w:jc w:val="both"/>
        <w:rPr>
          <w:rFonts w:ascii="Arial" w:hAnsi="Arial" w:cs="Arial"/>
          <w:b/>
          <w:bCs/>
          <w:sz w:val="32"/>
          <w:szCs w:val="32"/>
          <w:u w:val="single"/>
        </w:rPr>
      </w:pPr>
    </w:p>
    <w:p w14:paraId="77FB285D" w14:textId="77777777" w:rsidR="00825E83" w:rsidRDefault="00825E83" w:rsidP="00921137">
      <w:pPr>
        <w:spacing w:line="360" w:lineRule="auto"/>
        <w:jc w:val="both"/>
        <w:rPr>
          <w:rFonts w:ascii="Arial" w:hAnsi="Arial" w:cs="Arial"/>
          <w:b/>
          <w:bCs/>
          <w:sz w:val="32"/>
          <w:szCs w:val="32"/>
          <w:u w:val="single"/>
        </w:rPr>
      </w:pPr>
    </w:p>
    <w:p w14:paraId="6D130C83" w14:textId="77777777" w:rsidR="00825E83" w:rsidRDefault="00825E83" w:rsidP="00921137">
      <w:pPr>
        <w:spacing w:line="360" w:lineRule="auto"/>
        <w:jc w:val="both"/>
        <w:rPr>
          <w:rFonts w:ascii="Arial" w:hAnsi="Arial" w:cs="Arial"/>
          <w:b/>
          <w:bCs/>
          <w:sz w:val="32"/>
          <w:szCs w:val="32"/>
          <w:u w:val="single"/>
        </w:rPr>
      </w:pPr>
    </w:p>
    <w:p w14:paraId="74F8AF49" w14:textId="77777777" w:rsidR="00825E83" w:rsidRDefault="00825E83" w:rsidP="00921137">
      <w:pPr>
        <w:spacing w:line="360" w:lineRule="auto"/>
        <w:jc w:val="both"/>
        <w:rPr>
          <w:rFonts w:ascii="Arial" w:hAnsi="Arial" w:cs="Arial"/>
          <w:b/>
          <w:bCs/>
          <w:sz w:val="32"/>
          <w:szCs w:val="32"/>
          <w:u w:val="single"/>
        </w:rPr>
      </w:pPr>
    </w:p>
    <w:p w14:paraId="7EE9E4D0" w14:textId="77777777" w:rsidR="00825E83" w:rsidRDefault="00825E83" w:rsidP="00921137">
      <w:pPr>
        <w:spacing w:line="360" w:lineRule="auto"/>
        <w:jc w:val="both"/>
        <w:rPr>
          <w:rFonts w:ascii="Arial" w:hAnsi="Arial" w:cs="Arial"/>
          <w:b/>
          <w:bCs/>
          <w:sz w:val="32"/>
          <w:szCs w:val="32"/>
          <w:u w:val="single"/>
        </w:rPr>
      </w:pPr>
    </w:p>
    <w:p w14:paraId="78FCE399" w14:textId="77777777" w:rsidR="00825E83" w:rsidRDefault="00825E83" w:rsidP="00921137">
      <w:pPr>
        <w:spacing w:line="360" w:lineRule="auto"/>
        <w:jc w:val="both"/>
        <w:rPr>
          <w:rFonts w:ascii="Arial" w:hAnsi="Arial" w:cs="Arial"/>
          <w:b/>
          <w:bCs/>
          <w:sz w:val="32"/>
          <w:szCs w:val="32"/>
          <w:u w:val="single"/>
        </w:rPr>
      </w:pPr>
    </w:p>
    <w:p w14:paraId="59E1D7E8" w14:textId="77777777" w:rsidR="00825E83" w:rsidRDefault="00825E83" w:rsidP="00921137">
      <w:pPr>
        <w:spacing w:line="360" w:lineRule="auto"/>
        <w:jc w:val="both"/>
        <w:rPr>
          <w:rFonts w:ascii="Arial" w:hAnsi="Arial" w:cs="Arial"/>
          <w:b/>
          <w:bCs/>
          <w:sz w:val="32"/>
          <w:szCs w:val="32"/>
          <w:u w:val="single"/>
        </w:rPr>
      </w:pPr>
    </w:p>
    <w:p w14:paraId="44434768" w14:textId="77777777" w:rsidR="00825E83" w:rsidRDefault="00825E83" w:rsidP="00921137">
      <w:pPr>
        <w:spacing w:line="360" w:lineRule="auto"/>
        <w:jc w:val="both"/>
        <w:rPr>
          <w:rFonts w:ascii="Arial" w:hAnsi="Arial" w:cs="Arial"/>
          <w:b/>
          <w:bCs/>
          <w:sz w:val="32"/>
          <w:szCs w:val="32"/>
          <w:u w:val="single"/>
        </w:rPr>
      </w:pPr>
    </w:p>
    <w:p w14:paraId="6B81084D" w14:textId="77777777" w:rsidR="00825E83" w:rsidRDefault="00825E83" w:rsidP="00921137">
      <w:pPr>
        <w:spacing w:line="360" w:lineRule="auto"/>
        <w:jc w:val="both"/>
        <w:rPr>
          <w:rFonts w:ascii="Arial" w:hAnsi="Arial" w:cs="Arial"/>
          <w:b/>
          <w:bCs/>
          <w:sz w:val="32"/>
          <w:szCs w:val="32"/>
          <w:u w:val="single"/>
        </w:rPr>
      </w:pPr>
    </w:p>
    <w:p w14:paraId="375B4094" w14:textId="77777777" w:rsidR="00825E83" w:rsidRDefault="00825E83" w:rsidP="00921137">
      <w:pPr>
        <w:spacing w:line="360" w:lineRule="auto"/>
        <w:jc w:val="both"/>
        <w:rPr>
          <w:rFonts w:ascii="Arial" w:hAnsi="Arial" w:cs="Arial"/>
          <w:b/>
          <w:bCs/>
          <w:sz w:val="32"/>
          <w:szCs w:val="32"/>
          <w:u w:val="single"/>
        </w:rPr>
      </w:pPr>
    </w:p>
    <w:p w14:paraId="639A91D8" w14:textId="50285BEC" w:rsidR="001509F3" w:rsidRDefault="00AD0346" w:rsidP="00921137">
      <w:pPr>
        <w:spacing w:line="360" w:lineRule="auto"/>
        <w:jc w:val="both"/>
        <w:rPr>
          <w:rFonts w:ascii="Arial" w:hAnsi="Arial" w:cs="Arial"/>
          <w:b/>
          <w:bCs/>
          <w:sz w:val="32"/>
          <w:szCs w:val="32"/>
          <w:u w:val="single"/>
        </w:rPr>
      </w:pPr>
      <w:r w:rsidRPr="004F6720">
        <w:rPr>
          <w:rFonts w:ascii="Arial" w:hAnsi="Arial" w:cs="Arial"/>
          <w:b/>
          <w:bCs/>
          <w:sz w:val="32"/>
          <w:szCs w:val="32"/>
          <w:u w:val="single"/>
        </w:rPr>
        <w:lastRenderedPageBreak/>
        <w:t xml:space="preserve">Chapter 3: </w:t>
      </w:r>
      <w:r w:rsidR="004B3E09" w:rsidRPr="004F6720">
        <w:rPr>
          <w:rFonts w:ascii="Arial" w:hAnsi="Arial" w:cs="Arial"/>
          <w:b/>
          <w:bCs/>
          <w:sz w:val="32"/>
          <w:szCs w:val="32"/>
          <w:u w:val="single"/>
        </w:rPr>
        <w:t>Setting Pembrokeshire in context through case studies.</w:t>
      </w:r>
    </w:p>
    <w:p w14:paraId="10B90E56" w14:textId="769FB0E3" w:rsidR="00A12577" w:rsidRPr="00A12577" w:rsidRDefault="00A12577" w:rsidP="00A12577">
      <w:pPr>
        <w:spacing w:line="360" w:lineRule="auto"/>
        <w:rPr>
          <w:rFonts w:ascii="Arial" w:hAnsi="Arial" w:cs="Arial"/>
          <w:b/>
          <w:bCs/>
          <w:sz w:val="28"/>
          <w:szCs w:val="28"/>
          <w:u w:val="single"/>
        </w:rPr>
      </w:pPr>
      <w:r w:rsidRPr="00A12577">
        <w:rPr>
          <w:rFonts w:ascii="Arial" w:hAnsi="Arial" w:cs="Arial"/>
          <w:b/>
          <w:bCs/>
          <w:sz w:val="28"/>
          <w:szCs w:val="28"/>
          <w:u w:val="single"/>
        </w:rPr>
        <w:t xml:space="preserve">Case Study </w:t>
      </w:r>
      <w:r>
        <w:rPr>
          <w:rFonts w:ascii="Arial" w:hAnsi="Arial" w:cs="Arial"/>
          <w:b/>
          <w:bCs/>
          <w:sz w:val="28"/>
          <w:szCs w:val="28"/>
          <w:u w:val="single"/>
        </w:rPr>
        <w:t>One</w:t>
      </w:r>
      <w:r w:rsidRPr="00A12577">
        <w:rPr>
          <w:rFonts w:ascii="Arial" w:hAnsi="Arial" w:cs="Arial"/>
          <w:b/>
          <w:bCs/>
          <w:sz w:val="28"/>
          <w:szCs w:val="28"/>
          <w:u w:val="single"/>
        </w:rPr>
        <w:t xml:space="preserve">: </w:t>
      </w:r>
      <w:r>
        <w:rPr>
          <w:rFonts w:ascii="Arial" w:hAnsi="Arial" w:cs="Arial"/>
          <w:b/>
          <w:bCs/>
          <w:sz w:val="28"/>
          <w:szCs w:val="28"/>
          <w:u w:val="single"/>
        </w:rPr>
        <w:t>Llawhaden House</w:t>
      </w:r>
      <w:r w:rsidRPr="00A12577">
        <w:rPr>
          <w:rFonts w:ascii="Arial" w:hAnsi="Arial" w:cs="Arial"/>
          <w:b/>
          <w:bCs/>
          <w:sz w:val="28"/>
          <w:szCs w:val="28"/>
          <w:u w:val="single"/>
        </w:rPr>
        <w:t xml:space="preserve">, </w:t>
      </w:r>
      <w:r w:rsidR="00692E5F">
        <w:rPr>
          <w:rFonts w:ascii="Arial" w:hAnsi="Arial" w:cs="Arial"/>
          <w:b/>
          <w:bCs/>
          <w:sz w:val="28"/>
          <w:szCs w:val="28"/>
          <w:u w:val="single"/>
        </w:rPr>
        <w:t>Narberth</w:t>
      </w:r>
    </w:p>
    <w:bookmarkEnd w:id="2"/>
    <w:p w14:paraId="1F438BA8" w14:textId="16110877" w:rsidR="00692E5F" w:rsidRDefault="00692E5F" w:rsidP="00692E5F">
      <w:pPr>
        <w:pStyle w:val="ListParagraph"/>
        <w:numPr>
          <w:ilvl w:val="0"/>
          <w:numId w:val="18"/>
        </w:numPr>
        <w:spacing w:line="360" w:lineRule="auto"/>
        <w:rPr>
          <w:rFonts w:ascii="Arial" w:hAnsi="Arial" w:cs="Arial"/>
        </w:rPr>
      </w:pPr>
      <w:r>
        <w:rPr>
          <w:rFonts w:ascii="Arial" w:hAnsi="Arial" w:cs="Arial"/>
        </w:rPr>
        <w:t>Contractor: A B Rogers &amp; Son.</w:t>
      </w:r>
    </w:p>
    <w:p w14:paraId="5F9374F0" w14:textId="73DAE168" w:rsidR="00692E5F" w:rsidRDefault="00692E5F" w:rsidP="00692E5F">
      <w:pPr>
        <w:pStyle w:val="ListParagraph"/>
        <w:numPr>
          <w:ilvl w:val="0"/>
          <w:numId w:val="18"/>
        </w:numPr>
        <w:spacing w:line="360" w:lineRule="auto"/>
        <w:rPr>
          <w:rFonts w:ascii="Arial" w:hAnsi="Arial" w:cs="Arial"/>
        </w:rPr>
      </w:pPr>
      <w:r>
        <w:rPr>
          <w:rFonts w:ascii="Arial" w:hAnsi="Arial" w:cs="Arial"/>
        </w:rPr>
        <w:t>Cost: Estimated at £1,400,000.</w:t>
      </w:r>
    </w:p>
    <w:p w14:paraId="11F7ED49" w14:textId="43FB496D" w:rsidR="00BF5C3A" w:rsidRDefault="00BF5C3A" w:rsidP="00692E5F">
      <w:pPr>
        <w:pStyle w:val="ListParagraph"/>
        <w:numPr>
          <w:ilvl w:val="0"/>
          <w:numId w:val="18"/>
        </w:numPr>
        <w:spacing w:line="360" w:lineRule="auto"/>
        <w:rPr>
          <w:rFonts w:ascii="Arial" w:hAnsi="Arial" w:cs="Arial"/>
        </w:rPr>
      </w:pPr>
      <w:r>
        <w:rPr>
          <w:rFonts w:ascii="Arial" w:hAnsi="Arial" w:cs="Arial"/>
        </w:rPr>
        <w:t>Age: Expected to be built around 1820</w:t>
      </w:r>
    </w:p>
    <w:p w14:paraId="40B6684C" w14:textId="55B7D719" w:rsidR="00692E5F" w:rsidRDefault="00BF5C3A" w:rsidP="00692E5F">
      <w:pPr>
        <w:pStyle w:val="ListParagraph"/>
        <w:numPr>
          <w:ilvl w:val="0"/>
          <w:numId w:val="18"/>
        </w:numPr>
        <w:spacing w:line="360" w:lineRule="auto"/>
        <w:rPr>
          <w:rFonts w:ascii="Arial" w:hAnsi="Arial" w:cs="Arial"/>
        </w:rPr>
      </w:pPr>
      <w:r>
        <w:rPr>
          <w:rFonts w:ascii="Arial" w:hAnsi="Arial" w:cs="Arial"/>
        </w:rPr>
        <w:t xml:space="preserve">Location: </w:t>
      </w:r>
      <w:r w:rsidR="00692E5F">
        <w:rPr>
          <w:rFonts w:ascii="Arial" w:hAnsi="Arial" w:cs="Arial"/>
        </w:rPr>
        <w:t>Llawhaden, Narberth, SA67 8HL.</w:t>
      </w:r>
    </w:p>
    <w:p w14:paraId="56787ACD" w14:textId="58FFD36D" w:rsidR="00BF5C3A" w:rsidRDefault="00BF5C3A" w:rsidP="00692E5F">
      <w:pPr>
        <w:pStyle w:val="ListParagraph"/>
        <w:numPr>
          <w:ilvl w:val="0"/>
          <w:numId w:val="18"/>
        </w:numPr>
        <w:spacing w:line="360" w:lineRule="auto"/>
        <w:rPr>
          <w:rFonts w:ascii="Arial" w:hAnsi="Arial" w:cs="Arial"/>
        </w:rPr>
      </w:pPr>
      <w:r>
        <w:rPr>
          <w:rFonts w:ascii="Arial" w:hAnsi="Arial" w:cs="Arial"/>
        </w:rPr>
        <w:t>Work Carried Out: Partial demolition and rebuild of existing building.</w:t>
      </w:r>
    </w:p>
    <w:p w14:paraId="56619892" w14:textId="0852D51D" w:rsidR="00BF5C3A" w:rsidRDefault="00BF5C3A" w:rsidP="00692E5F">
      <w:pPr>
        <w:pStyle w:val="ListParagraph"/>
        <w:numPr>
          <w:ilvl w:val="0"/>
          <w:numId w:val="18"/>
        </w:numPr>
        <w:spacing w:line="360" w:lineRule="auto"/>
        <w:rPr>
          <w:rFonts w:ascii="Arial" w:hAnsi="Arial" w:cs="Arial"/>
        </w:rPr>
      </w:pPr>
      <w:r>
        <w:rPr>
          <w:rFonts w:ascii="Arial" w:hAnsi="Arial" w:cs="Arial"/>
        </w:rPr>
        <w:t>Previous function of property: Residential dwelling.</w:t>
      </w:r>
    </w:p>
    <w:p w14:paraId="4B23F75C" w14:textId="6B67CDE6" w:rsidR="00BF5C3A" w:rsidRPr="00692E5F" w:rsidRDefault="00BF5C3A" w:rsidP="00692E5F">
      <w:pPr>
        <w:pStyle w:val="ListParagraph"/>
        <w:numPr>
          <w:ilvl w:val="0"/>
          <w:numId w:val="18"/>
        </w:numPr>
        <w:spacing w:line="360" w:lineRule="auto"/>
        <w:rPr>
          <w:rFonts w:ascii="Arial" w:hAnsi="Arial" w:cs="Arial"/>
        </w:rPr>
      </w:pPr>
      <w:r>
        <w:rPr>
          <w:rFonts w:ascii="Arial" w:hAnsi="Arial" w:cs="Arial"/>
        </w:rPr>
        <w:t>Current Function of property: Residential dwelling.</w:t>
      </w:r>
    </w:p>
    <w:p w14:paraId="3BDA060D" w14:textId="7070EE22" w:rsidR="001509F3" w:rsidRPr="004F6720" w:rsidRDefault="00AA317B" w:rsidP="00921137">
      <w:pPr>
        <w:spacing w:line="360" w:lineRule="auto"/>
        <w:rPr>
          <w:rFonts w:ascii="Arial" w:hAnsi="Arial" w:cs="Arial"/>
        </w:rPr>
      </w:pPr>
      <w:r w:rsidRPr="004F6720">
        <w:rPr>
          <w:noProof/>
        </w:rPr>
        <mc:AlternateContent>
          <mc:Choice Requires="wps">
            <w:drawing>
              <wp:anchor distT="4294967295" distB="4294967295" distL="114300" distR="114300" simplePos="0" relativeHeight="251711488" behindDoc="0" locked="0" layoutInCell="1" allowOverlap="1" wp14:anchorId="39E1C668" wp14:editId="56F11A02">
                <wp:simplePos x="0" y="0"/>
                <wp:positionH relativeFrom="margin">
                  <wp:posOffset>3368040</wp:posOffset>
                </wp:positionH>
                <wp:positionV relativeFrom="paragraph">
                  <wp:posOffset>3234690</wp:posOffset>
                </wp:positionV>
                <wp:extent cx="2633980" cy="448310"/>
                <wp:effectExtent l="0" t="0" r="0" b="0"/>
                <wp:wrapSquare wrapText="bothSides"/>
                <wp:docPr id="297344239"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33980" cy="448310"/>
                        </a:xfrm>
                        <a:prstGeom prst="rect">
                          <a:avLst/>
                        </a:prstGeom>
                        <a:solidFill>
                          <a:srgbClr val="FFFFFF"/>
                        </a:solidFill>
                        <a:ln>
                          <a:noFill/>
                          <a:prstDash/>
                        </a:ln>
                      </wps:spPr>
                      <wps:txbx>
                        <w:txbxContent>
                          <w:p w14:paraId="06780E9F" w14:textId="77777777" w:rsidR="001509F3" w:rsidRPr="004F6720" w:rsidRDefault="00AD0346">
                            <w:pPr>
                              <w:pStyle w:val="Caption"/>
                            </w:pPr>
                            <w:r w:rsidRPr="004F6720">
                              <w:rPr>
                                <w:rFonts w:ascii="Arial" w:hAnsi="Arial" w:cs="Arial"/>
                                <w:i w:val="0"/>
                                <w:iCs w:val="0"/>
                                <w:color w:val="000000"/>
                                <w:sz w:val="22"/>
                                <w:szCs w:val="22"/>
                              </w:rPr>
                              <w:t>Figure 5: View of the dining hall ruin, 2018. Photo credit: J Wilkinson</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39E1C668" id="Text Box 28" o:spid="_x0000_s1028" type="#_x0000_t202" style="position:absolute;margin-left:265.2pt;margin-top:254.7pt;width:207.4pt;height:35.3pt;z-index:251711488;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" stroked="f">
                <v:textbox style="mso-fit-shape-to-text:t" inset="0,0,0,0">
                  <w:txbxContent>
                    <w:p w14:paraId="06780E9F" w14:textId="77777777" w:rsidR="001509F3" w:rsidRPr="004F6720" w:rsidRDefault="00AD0346">
                      <w:pPr>
                        <w:pStyle w:val="Caption"/>
                      </w:pPr>
                      <w:r w:rsidRPr="004F6720">
                        <w:rPr>
                          <w:rFonts w:ascii="Arial" w:hAnsi="Arial" w:cs="Arial"/>
                          <w:i w:val="0"/>
                          <w:iCs w:val="0"/>
                          <w:color w:val="000000"/>
                          <w:sz w:val="22"/>
                          <w:szCs w:val="22"/>
                        </w:rPr>
                        <w:t>Figure 5: View of the dining hall ruin, 2018. Photo credit: J Wilkinson</w:t>
                      </w:r>
                    </w:p>
                  </w:txbxContent>
                </v:textbox>
                <w10:wrap type="square" anchorx="margin"/>
              </v:shape>
            </w:pict>
          </mc:Fallback>
        </mc:AlternateContent>
      </w:r>
      <w:r w:rsidRPr="004F6720">
        <w:rPr>
          <w:rFonts w:ascii="Arial" w:hAnsi="Arial" w:cs="Arial"/>
          <w:noProof/>
        </w:rPr>
        <w:drawing>
          <wp:anchor distT="0" distB="0" distL="114300" distR="114300" simplePos="0" relativeHeight="251619840" behindDoc="0" locked="0" layoutInCell="1" allowOverlap="1" wp14:anchorId="4806CC7D" wp14:editId="661AFC83">
            <wp:simplePos x="0" y="0"/>
            <wp:positionH relativeFrom="margin">
              <wp:posOffset>3253303</wp:posOffset>
            </wp:positionH>
            <wp:positionV relativeFrom="paragraph">
              <wp:posOffset>1165200</wp:posOffset>
            </wp:positionV>
            <wp:extent cx="2634615" cy="1979930"/>
            <wp:effectExtent l="0" t="0" r="0" b="1270"/>
            <wp:wrapSquare wrapText="bothSides"/>
            <wp:docPr id="1627724070" name="Picture 55" descr="A picture containing grass, building, outdoor, sk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634615" cy="1979930"/>
                    </a:xfrm>
                    <a:prstGeom prst="rect">
                      <a:avLst/>
                    </a:prstGeom>
                    <a:noFill/>
                    <a:ln>
                      <a:noFill/>
                      <a:prstDash/>
                    </a:ln>
                  </pic:spPr>
                </pic:pic>
              </a:graphicData>
            </a:graphic>
          </wp:anchor>
        </w:drawing>
      </w:r>
      <w:r w:rsidR="00AD0346" w:rsidRPr="004F6720">
        <w:rPr>
          <w:rFonts w:ascii="Arial" w:hAnsi="Arial" w:cs="Arial"/>
        </w:rPr>
        <w:t xml:space="preserve">Llawhaden House located in the farming village of Llawhaden, Pembrokeshire. The Grade II Listed building includes a multifaceted plan, and indeed the North-South plan dates to the 16th century. Sadly, the building was severely damaged in a fire in 2000, which destroyed much of the house, apart from the external and chimney walls (Scourfield, 2017). </w:t>
      </w:r>
    </w:p>
    <w:p w14:paraId="362700DB" w14:textId="2A6F95CB" w:rsidR="001509F3" w:rsidRPr="004F6720" w:rsidRDefault="00AA317B" w:rsidP="00E91E57">
      <w:pPr>
        <w:pStyle w:val="ListParagraph"/>
        <w:spacing w:line="360" w:lineRule="auto"/>
        <w:rPr>
          <w:rFonts w:ascii="Arial" w:hAnsi="Arial" w:cs="Arial"/>
        </w:rPr>
      </w:pPr>
      <w:r w:rsidRPr="004F6720">
        <w:rPr>
          <w:noProof/>
        </w:rPr>
        <mc:AlternateContent>
          <mc:Choice Requires="wps">
            <w:drawing>
              <wp:anchor distT="4294967295" distB="4294967295" distL="114300" distR="114300" simplePos="0" relativeHeight="251712512" behindDoc="0" locked="0" layoutInCell="1" allowOverlap="1" wp14:anchorId="4180659E" wp14:editId="3F5E4BF6">
                <wp:simplePos x="0" y="0"/>
                <wp:positionH relativeFrom="margin">
                  <wp:posOffset>1645631</wp:posOffset>
                </wp:positionH>
                <wp:positionV relativeFrom="paragraph">
                  <wp:posOffset>3945560</wp:posOffset>
                </wp:positionV>
                <wp:extent cx="1979930" cy="608965"/>
                <wp:effectExtent l="0" t="0" r="0" b="0"/>
                <wp:wrapSquare wrapText="bothSides"/>
                <wp:docPr id="132013963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79930" cy="608965"/>
                        </a:xfrm>
                        <a:prstGeom prst="rect">
                          <a:avLst/>
                        </a:prstGeom>
                        <a:solidFill>
                          <a:srgbClr val="FFFFFF"/>
                        </a:solidFill>
                        <a:ln>
                          <a:noFill/>
                          <a:prstDash/>
                        </a:ln>
                      </wps:spPr>
                      <wps:txbx>
                        <w:txbxContent>
                          <w:p w14:paraId="258246D3" w14:textId="77777777" w:rsidR="001509F3" w:rsidRPr="004F6720" w:rsidRDefault="00AD0346" w:rsidP="00921137">
                            <w:pPr>
                              <w:pStyle w:val="Caption"/>
                            </w:pPr>
                            <w:r w:rsidRPr="004F6720">
                              <w:rPr>
                                <w:rFonts w:ascii="Arial" w:hAnsi="Arial" w:cs="Arial"/>
                                <w:i w:val="0"/>
                                <w:iCs w:val="0"/>
                                <w:color w:val="000000"/>
                                <w:sz w:val="22"/>
                                <w:szCs w:val="22"/>
                              </w:rPr>
                              <w:t>Figure 6: The internal ruins of the dining hall, 2018. Photo credit: J Wilkinson</w:t>
                            </w:r>
                            <w:r w:rsidRPr="004F6720">
                              <w:rPr>
                                <w:rFonts w:ascii="Arial" w:hAnsi="Arial" w:cs="Arial"/>
                                <w:i w:val="0"/>
                                <w:iCs w:val="0"/>
                                <w:color w:val="000000"/>
                                <w:sz w:val="22"/>
                                <w:szCs w:val="22"/>
                              </w:rPr>
                              <w:tab/>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4180659E" id="Text Box 29" o:spid="_x0000_s1029" type="#_x0000_t202" style="position:absolute;left:0;text-align:left;margin-left:129.6pt;margin-top:310.65pt;width:155.9pt;height:47.95pt;z-index:251712512;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" stroked="f">
                <v:textbox style="mso-fit-shape-to-text:t" inset="0,0,0,0">
                  <w:txbxContent>
                    <w:p w14:paraId="258246D3" w14:textId="77777777" w:rsidR="001509F3" w:rsidRPr="004F6720" w:rsidRDefault="00AD0346" w:rsidP="00921137">
                      <w:pPr>
                        <w:pStyle w:val="Caption"/>
                      </w:pPr>
                      <w:r w:rsidRPr="004F6720">
                        <w:rPr>
                          <w:rFonts w:ascii="Arial" w:hAnsi="Arial" w:cs="Arial"/>
                          <w:i w:val="0"/>
                          <w:iCs w:val="0"/>
                          <w:color w:val="000000"/>
                          <w:sz w:val="22"/>
                          <w:szCs w:val="22"/>
                        </w:rPr>
                        <w:t>Figure 6: The internal ruins of the dining hall, 2018. Photo credit: J Wilkinson</w:t>
                      </w:r>
                      <w:r w:rsidRPr="004F6720">
                        <w:rPr>
                          <w:rFonts w:ascii="Arial" w:hAnsi="Arial" w:cs="Arial"/>
                          <w:i w:val="0"/>
                          <w:iCs w:val="0"/>
                          <w:color w:val="000000"/>
                          <w:sz w:val="22"/>
                          <w:szCs w:val="22"/>
                        </w:rPr>
                        <w:tab/>
                      </w:r>
                    </w:p>
                  </w:txbxContent>
                </v:textbox>
                <w10:wrap type="square" anchorx="margin"/>
              </v:shape>
            </w:pict>
          </mc:Fallback>
        </mc:AlternateContent>
      </w:r>
      <w:r w:rsidRPr="004F6720">
        <w:rPr>
          <w:rFonts w:ascii="Arial" w:hAnsi="Arial" w:cs="Arial"/>
          <w:noProof/>
        </w:rPr>
        <w:drawing>
          <wp:anchor distT="0" distB="0" distL="114300" distR="114300" simplePos="0" relativeHeight="251650560" behindDoc="0" locked="0" layoutInCell="1" allowOverlap="1" wp14:anchorId="61ECC178" wp14:editId="1044895B">
            <wp:simplePos x="0" y="0"/>
            <wp:positionH relativeFrom="margin">
              <wp:align>left</wp:align>
            </wp:positionH>
            <wp:positionV relativeFrom="paragraph">
              <wp:posOffset>2693670</wp:posOffset>
            </wp:positionV>
            <wp:extent cx="2076450" cy="1517650"/>
            <wp:effectExtent l="12700" t="6350" r="12700" b="12700"/>
            <wp:wrapSquare wrapText="bothSides"/>
            <wp:docPr id="1733634650" name="Picture 3" descr="A picture containing building, stone, outdoor, ol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rot="5400013">
                      <a:off x="0" y="0"/>
                      <a:ext cx="2076450" cy="15176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4F6720">
        <w:rPr>
          <w:noProof/>
        </w:rPr>
        <mc:AlternateContent>
          <mc:Choice Requires="wps">
            <w:drawing>
              <wp:anchor distT="4294967295" distB="4294967295" distL="114300" distR="114300" simplePos="0" relativeHeight="251710464" behindDoc="0" locked="0" layoutInCell="1" allowOverlap="1" wp14:anchorId="0C1D492D" wp14:editId="14AE4DB8">
                <wp:simplePos x="0" y="0"/>
                <wp:positionH relativeFrom="margin">
                  <wp:align>left</wp:align>
                </wp:positionH>
                <wp:positionV relativeFrom="paragraph">
                  <wp:posOffset>2059207</wp:posOffset>
                </wp:positionV>
                <wp:extent cx="3006090" cy="448310"/>
                <wp:effectExtent l="0" t="0" r="3810" b="8890"/>
                <wp:wrapSquare wrapText="bothSides"/>
                <wp:docPr id="1845002136"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06090" cy="448310"/>
                        </a:xfrm>
                        <a:prstGeom prst="rect">
                          <a:avLst/>
                        </a:prstGeom>
                        <a:solidFill>
                          <a:srgbClr val="FFFFFF"/>
                        </a:solidFill>
                        <a:ln>
                          <a:noFill/>
                          <a:prstDash/>
                        </a:ln>
                      </wps:spPr>
                      <wps:txbx>
                        <w:txbxContent>
                          <w:p w14:paraId="0CEF73F9" w14:textId="77777777" w:rsidR="001509F3" w:rsidRPr="004F6720" w:rsidRDefault="00AD0346">
                            <w:pPr>
                              <w:pStyle w:val="Caption"/>
                            </w:pPr>
                            <w:r w:rsidRPr="004F6720">
                              <w:rPr>
                                <w:rFonts w:ascii="Arial" w:hAnsi="Arial" w:cs="Arial"/>
                                <w:i w:val="0"/>
                                <w:iCs w:val="0"/>
                                <w:color w:val="000000"/>
                                <w:sz w:val="22"/>
                                <w:szCs w:val="22"/>
                              </w:rPr>
                              <w:t>Figure 4: Front elevation of Llawhaden House, 2018. Photo credit: J Wilkinson</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0C1D492D" id="Text Box 27" o:spid="_x0000_s1030" type="#_x0000_t202" style="position:absolute;left:0;text-align:left;margin-left:0;margin-top:162.15pt;width:236.7pt;height:35.3pt;z-index:251710464;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" stroked="f">
                <v:textbox style="mso-fit-shape-to-text:t" inset="0,0,0,0">
                  <w:txbxContent>
                    <w:p w14:paraId="0CEF73F9" w14:textId="77777777" w:rsidR="001509F3" w:rsidRPr="004F6720" w:rsidRDefault="00AD0346">
                      <w:pPr>
                        <w:pStyle w:val="Caption"/>
                      </w:pPr>
                      <w:r w:rsidRPr="004F6720">
                        <w:rPr>
                          <w:rFonts w:ascii="Arial" w:hAnsi="Arial" w:cs="Arial"/>
                          <w:i w:val="0"/>
                          <w:iCs w:val="0"/>
                          <w:color w:val="000000"/>
                          <w:sz w:val="22"/>
                          <w:szCs w:val="22"/>
                        </w:rPr>
                        <w:t>Figure 4: Front elevation of Llawhaden House, 2018. Photo credit: J Wilkinson</w:t>
                      </w:r>
                    </w:p>
                  </w:txbxContent>
                </v:textbox>
                <w10:wrap type="square" anchorx="margin"/>
              </v:shape>
            </w:pict>
          </mc:Fallback>
        </mc:AlternateContent>
      </w:r>
      <w:r w:rsidRPr="004F6720">
        <w:rPr>
          <w:rFonts w:ascii="Arial" w:hAnsi="Arial" w:cs="Arial"/>
          <w:noProof/>
        </w:rPr>
        <w:drawing>
          <wp:anchor distT="0" distB="0" distL="114300" distR="114300" simplePos="0" relativeHeight="251608576" behindDoc="1" locked="0" layoutInCell="1" allowOverlap="1" wp14:anchorId="36B63C1C" wp14:editId="71BEB459">
            <wp:simplePos x="0" y="0"/>
            <wp:positionH relativeFrom="margin">
              <wp:align>left</wp:align>
            </wp:positionH>
            <wp:positionV relativeFrom="paragraph">
              <wp:posOffset>37465</wp:posOffset>
            </wp:positionV>
            <wp:extent cx="2422525" cy="1887855"/>
            <wp:effectExtent l="0" t="0" r="0" b="0"/>
            <wp:wrapTight wrapText="bothSides">
              <wp:wrapPolygon edited="0">
                <wp:start x="0" y="0"/>
                <wp:lineTo x="0" y="21360"/>
                <wp:lineTo x="21402" y="21360"/>
                <wp:lineTo x="21402" y="0"/>
                <wp:lineTo x="0" y="0"/>
              </wp:wrapPolygon>
            </wp:wrapTight>
            <wp:docPr id="185963892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2422525" cy="188785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tbl>
      <w:tblPr>
        <w:tblW w:w="9016" w:type="dxa"/>
        <w:tblInd w:w="720" w:type="dxa"/>
        <w:tblCellMar>
          <w:left w:w="10" w:type="dxa"/>
          <w:right w:w="10" w:type="dxa"/>
        </w:tblCellMar>
        <w:tblLook w:val="0000" w:firstRow="0" w:lastRow="0" w:firstColumn="0" w:lastColumn="0" w:noHBand="0" w:noVBand="0"/>
      </w:tblPr>
      <w:tblGrid>
        <w:gridCol w:w="9016"/>
      </w:tblGrid>
      <w:tr w:rsidR="001509F3" w:rsidRPr="004F6720" w14:paraId="11F656C1" w14:textId="77777777">
        <w:tc>
          <w:tcPr>
            <w:tcW w:w="9016" w:type="dxa"/>
            <w:shd w:val="clear" w:color="auto" w:fill="auto"/>
            <w:tcMar>
              <w:top w:w="0" w:type="dxa"/>
              <w:left w:w="108" w:type="dxa"/>
              <w:bottom w:w="0" w:type="dxa"/>
              <w:right w:w="108" w:type="dxa"/>
            </w:tcMar>
          </w:tcPr>
          <w:p w14:paraId="1158AD20" w14:textId="7E6EB748" w:rsidR="001509F3" w:rsidRPr="004F6720" w:rsidRDefault="00A12577" w:rsidP="00E91E57">
            <w:pPr>
              <w:pStyle w:val="ListParagraph"/>
              <w:spacing w:after="0" w:line="360" w:lineRule="auto"/>
              <w:ind w:left="0"/>
              <w:rPr>
                <w:rFonts w:ascii="Arial" w:hAnsi="Arial" w:cs="Arial"/>
              </w:rPr>
            </w:pPr>
            <w:r w:rsidRPr="004F6720">
              <w:rPr>
                <w:noProof/>
              </w:rPr>
              <w:lastRenderedPageBreak/>
              <mc:AlternateContent>
                <mc:Choice Requires="wps">
                  <w:drawing>
                    <wp:anchor distT="4294967295" distB="4294967295" distL="114300" distR="114300" simplePos="0" relativeHeight="251714560" behindDoc="0" locked="0" layoutInCell="1" allowOverlap="1" wp14:anchorId="4A73274A" wp14:editId="6525DDC1">
                      <wp:simplePos x="0" y="0"/>
                      <wp:positionH relativeFrom="margin">
                        <wp:posOffset>2750820</wp:posOffset>
                      </wp:positionH>
                      <wp:positionV relativeFrom="paragraph">
                        <wp:posOffset>47625</wp:posOffset>
                      </wp:positionV>
                      <wp:extent cx="2952750" cy="1057275"/>
                      <wp:effectExtent l="0" t="0" r="0" b="0"/>
                      <wp:wrapNone/>
                      <wp:docPr id="1940685176"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52750" cy="1057275"/>
                              </a:xfrm>
                              <a:prstGeom prst="rect">
                                <a:avLst/>
                              </a:prstGeom>
                              <a:solidFill>
                                <a:srgbClr val="FFFFFF"/>
                              </a:solidFill>
                              <a:ln>
                                <a:noFill/>
                                <a:prstDash/>
                              </a:ln>
                            </wps:spPr>
                            <wps:txbx>
                              <w:txbxContent>
                                <w:p w14:paraId="19A0A407" w14:textId="21E5806D" w:rsidR="001509F3" w:rsidRPr="00A12577" w:rsidRDefault="00AD0346">
                                  <w:pPr>
                                    <w:pStyle w:val="Caption"/>
                                    <w:rPr>
                                      <w:rFonts w:ascii="Arial" w:hAnsi="Arial" w:cs="Arial"/>
                                      <w:i w:val="0"/>
                                      <w:iCs w:val="0"/>
                                      <w:color w:val="000000"/>
                                      <w:sz w:val="22"/>
                                      <w:szCs w:val="22"/>
                                    </w:rPr>
                                  </w:pPr>
                                  <w:r w:rsidRPr="004F6720">
                                    <w:rPr>
                                      <w:rFonts w:ascii="Arial" w:hAnsi="Arial" w:cs="Arial"/>
                                      <w:i w:val="0"/>
                                      <w:iCs w:val="0"/>
                                      <w:color w:val="000000"/>
                                      <w:sz w:val="22"/>
                                      <w:szCs w:val="22"/>
                                    </w:rPr>
                                    <w:t>Figure 8: A photograph of the old water pump, with the dining hall in a poor state in the background, 2018. Photo credit: J Wilkinson</w:t>
                                  </w:r>
                                </w:p>
                              </w:txbxContent>
                            </wps:txbx>
                            <wps:bodyPr vert="horz" wrap="square" lIns="0" tIns="0" rIns="0" bIns="0" anchor="t" anchorCtr="0" compatLnSpc="1">
                              <a:spAutoFit/>
                            </wps:bodyPr>
                          </wps:wsp>
                        </a:graphicData>
                      </a:graphic>
                      <wp14:sizeRelH relativeFrom="margin">
                        <wp14:pctWidth>0</wp14:pctWidth>
                      </wp14:sizeRelH>
                      <wp14:sizeRelV relativeFrom="page">
                        <wp14:pctHeight>0</wp14:pctHeight>
                      </wp14:sizeRelV>
                    </wp:anchor>
                  </w:drawing>
                </mc:Choice>
                <mc:Fallback>
                  <w:pict>
                    <v:shape w14:anchorId="4A73274A" id="Text Box 25" o:spid="_x0000_s1031" type="#_x0000_t202" style="position:absolute;margin-left:216.6pt;margin-top:3.75pt;width:232.5pt;height:83.25pt;z-index:251714560;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" stroked="f">
                      <v:textbox style="mso-fit-shape-to-text:t" inset="0,0,0,0">
                        <w:txbxContent>
                          <w:p w14:paraId="19A0A407" w14:textId="21E5806D" w:rsidR="001509F3" w:rsidRPr="00A12577" w:rsidRDefault="00AD0346">
                            <w:pPr>
                              <w:pStyle w:val="Caption"/>
                              <w:rPr>
                                <w:rFonts w:ascii="Arial" w:hAnsi="Arial" w:cs="Arial"/>
                                <w:i w:val="0"/>
                                <w:iCs w:val="0"/>
                                <w:color w:val="000000"/>
                                <w:sz w:val="22"/>
                                <w:szCs w:val="22"/>
                              </w:rPr>
                            </w:pPr>
                            <w:r w:rsidRPr="004F6720">
                              <w:rPr>
                                <w:rFonts w:ascii="Arial" w:hAnsi="Arial" w:cs="Arial"/>
                                <w:i w:val="0"/>
                                <w:iCs w:val="0"/>
                                <w:color w:val="000000"/>
                                <w:sz w:val="22"/>
                                <w:szCs w:val="22"/>
                              </w:rPr>
                              <w:t>Figure 8: A photograph of the old water pump, with the dining hall in a poor state in the background, 2018. Photo credit: J Wilkinson</w:t>
                            </w:r>
                          </w:p>
                        </w:txbxContent>
                      </v:textbox>
                      <w10:wrap anchorx="margin"/>
                    </v:shape>
                  </w:pict>
                </mc:Fallback>
              </mc:AlternateContent>
            </w:r>
          </w:p>
        </w:tc>
      </w:tr>
    </w:tbl>
    <w:p w14:paraId="61166DC3" w14:textId="5A37C1D1" w:rsidR="00DE6E48" w:rsidRPr="004F6720" w:rsidRDefault="00A12577" w:rsidP="00DE6E48">
      <w:pPr>
        <w:pStyle w:val="ListParagraph"/>
        <w:spacing w:line="360" w:lineRule="auto"/>
        <w:rPr>
          <w:rFonts w:ascii="Arial" w:hAnsi="Arial" w:cs="Arial"/>
        </w:rPr>
      </w:pPr>
      <w:r w:rsidRPr="004F6720">
        <w:rPr>
          <w:noProof/>
        </w:rPr>
        <mc:AlternateContent>
          <mc:Choice Requires="wps">
            <w:drawing>
              <wp:anchor distT="4294967295" distB="4294967295" distL="114300" distR="114300" simplePos="0" relativeHeight="251713536" behindDoc="0" locked="0" layoutInCell="1" allowOverlap="1" wp14:anchorId="3352F005" wp14:editId="15E266B8">
                <wp:simplePos x="0" y="0"/>
                <wp:positionH relativeFrom="margin">
                  <wp:posOffset>-9526</wp:posOffset>
                </wp:positionH>
                <wp:positionV relativeFrom="paragraph">
                  <wp:posOffset>-412750</wp:posOffset>
                </wp:positionV>
                <wp:extent cx="2657475" cy="1090930"/>
                <wp:effectExtent l="0" t="0" r="9525" b="3175"/>
                <wp:wrapNone/>
                <wp:docPr id="1663432289"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57475" cy="1090930"/>
                        </a:xfrm>
                        <a:prstGeom prst="rect">
                          <a:avLst/>
                        </a:prstGeom>
                        <a:solidFill>
                          <a:srgbClr val="FFFFFF"/>
                        </a:solidFill>
                        <a:ln>
                          <a:noFill/>
                          <a:prstDash/>
                        </a:ln>
                      </wps:spPr>
                      <wps:txbx>
                        <w:txbxContent>
                          <w:p w14:paraId="6E9B469E" w14:textId="77777777" w:rsidR="001509F3" w:rsidRPr="004F6720" w:rsidRDefault="00AD0346">
                            <w:pPr>
                              <w:pStyle w:val="Caption"/>
                            </w:pPr>
                            <w:r w:rsidRPr="004F6720">
                              <w:rPr>
                                <w:rFonts w:ascii="Arial" w:hAnsi="Arial" w:cs="Arial"/>
                                <w:i w:val="0"/>
                                <w:iCs w:val="0"/>
                                <w:color w:val="000000"/>
                                <w:sz w:val="22"/>
                                <w:szCs w:val="22"/>
                              </w:rPr>
                              <w:t>Figure 7: Photo showing the condition of the external walls, a reason to why many of the walls had to be removed or underpinned, 2018. Photo credit: J Wilkinson</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3352F005" id="Text Box 26" o:spid="_x0000_s1032" type="#_x0000_t202" style="position:absolute;left:0;text-align:left;margin-left:-.75pt;margin-top:-32.5pt;width:209.25pt;height:85.9pt;z-index:251713536;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" stroked="f">
                <v:textbox style="mso-fit-shape-to-text:t" inset="0,0,0,0">
                  <w:txbxContent>
                    <w:p w14:paraId="6E9B469E" w14:textId="77777777" w:rsidR="001509F3" w:rsidRPr="004F6720" w:rsidRDefault="00AD0346">
                      <w:pPr>
                        <w:pStyle w:val="Caption"/>
                      </w:pPr>
                      <w:r w:rsidRPr="004F6720">
                        <w:rPr>
                          <w:rFonts w:ascii="Arial" w:hAnsi="Arial" w:cs="Arial"/>
                          <w:i w:val="0"/>
                          <w:iCs w:val="0"/>
                          <w:color w:val="000000"/>
                          <w:sz w:val="22"/>
                          <w:szCs w:val="22"/>
                        </w:rPr>
                        <w:t>Figure 7: Photo showing the condition of the external walls, a reason to why many of the walls had to be removed or underpinned, 2018. Photo credit: J Wilkinson</w:t>
                      </w:r>
                    </w:p>
                  </w:txbxContent>
                </v:textbox>
                <w10:wrap anchorx="margin"/>
              </v:shape>
            </w:pict>
          </mc:Fallback>
        </mc:AlternateContent>
      </w:r>
      <w:r w:rsidRPr="004F6720">
        <w:rPr>
          <w:rFonts w:ascii="Arial" w:hAnsi="Arial" w:cs="Arial"/>
          <w:noProof/>
        </w:rPr>
        <w:drawing>
          <wp:anchor distT="0" distB="0" distL="114300" distR="114300" simplePos="0" relativeHeight="251637248" behindDoc="1" locked="0" layoutInCell="1" allowOverlap="1" wp14:anchorId="4D457F76" wp14:editId="74944888">
            <wp:simplePos x="0" y="0"/>
            <wp:positionH relativeFrom="margin">
              <wp:posOffset>3032760</wp:posOffset>
            </wp:positionH>
            <wp:positionV relativeFrom="paragraph">
              <wp:posOffset>-2234565</wp:posOffset>
            </wp:positionV>
            <wp:extent cx="2641600" cy="1979930"/>
            <wp:effectExtent l="0" t="342900" r="0" b="325120"/>
            <wp:wrapTight wrapText="bothSides">
              <wp:wrapPolygon edited="0">
                <wp:start x="-99" y="21676"/>
                <wp:lineTo x="21553" y="21676"/>
                <wp:lineTo x="21553" y="62"/>
                <wp:lineTo x="-99" y="62"/>
                <wp:lineTo x="-99" y="21676"/>
              </wp:wrapPolygon>
            </wp:wrapTight>
            <wp:docPr id="1629596271" name="Picture 6" descr="A picture containing building, wall, outdoor, st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rot="5400013">
                      <a:off x="0" y="0"/>
                      <a:ext cx="2641600" cy="1979930"/>
                    </a:xfrm>
                    <a:prstGeom prst="rect">
                      <a:avLst/>
                    </a:prstGeom>
                    <a:noFill/>
                    <a:ln>
                      <a:noFill/>
                      <a:prstDash/>
                    </a:ln>
                  </pic:spPr>
                </pic:pic>
              </a:graphicData>
            </a:graphic>
          </wp:anchor>
        </w:drawing>
      </w:r>
      <w:r w:rsidR="00ED6AE0" w:rsidRPr="004F6720">
        <w:rPr>
          <w:rFonts w:ascii="Arial" w:hAnsi="Arial" w:cs="Arial"/>
          <w:noProof/>
        </w:rPr>
        <w:drawing>
          <wp:anchor distT="0" distB="0" distL="114300" distR="114300" simplePos="0" relativeHeight="251673088" behindDoc="0" locked="0" layoutInCell="1" allowOverlap="1" wp14:anchorId="28BEBB29" wp14:editId="43FB4442">
            <wp:simplePos x="0" y="0"/>
            <wp:positionH relativeFrom="margin">
              <wp:posOffset>-387980</wp:posOffset>
            </wp:positionH>
            <wp:positionV relativeFrom="paragraph">
              <wp:posOffset>-558327</wp:posOffset>
            </wp:positionV>
            <wp:extent cx="2641600" cy="1979930"/>
            <wp:effectExtent l="6985" t="12065" r="13335" b="13335"/>
            <wp:wrapSquare wrapText="bothSides"/>
            <wp:docPr id="1031058585" name="Picture 5" descr="A picture containing sky, outdoor, build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rot="5400013">
                      <a:off x="0" y="0"/>
                      <a:ext cx="2641600" cy="1979930"/>
                    </a:xfrm>
                    <a:prstGeom prst="rect">
                      <a:avLst/>
                    </a:prstGeom>
                    <a:noFill/>
                    <a:ln>
                      <a:noFill/>
                      <a:prstDash/>
                    </a:ln>
                  </pic:spPr>
                </pic:pic>
              </a:graphicData>
            </a:graphic>
          </wp:anchor>
        </w:drawing>
      </w:r>
    </w:p>
    <w:p w14:paraId="0C738E06" w14:textId="16D58A1A" w:rsidR="00A12577" w:rsidRDefault="00A12577" w:rsidP="00DE6E48">
      <w:pPr>
        <w:pStyle w:val="ListParagraph"/>
        <w:spacing w:line="360" w:lineRule="auto"/>
        <w:ind w:left="0"/>
        <w:rPr>
          <w:rFonts w:ascii="Arial" w:hAnsi="Arial" w:cs="Arial"/>
        </w:rPr>
      </w:pPr>
    </w:p>
    <w:p w14:paraId="7F0EF2A9" w14:textId="77777777" w:rsidR="00A12577" w:rsidRDefault="00A12577" w:rsidP="00DE6E48">
      <w:pPr>
        <w:pStyle w:val="ListParagraph"/>
        <w:spacing w:line="360" w:lineRule="auto"/>
        <w:ind w:left="0"/>
        <w:rPr>
          <w:rFonts w:ascii="Arial" w:hAnsi="Arial" w:cs="Arial"/>
        </w:rPr>
      </w:pPr>
    </w:p>
    <w:p w14:paraId="2B52C470" w14:textId="440FE6D9" w:rsidR="001509F3" w:rsidRPr="004F6720" w:rsidRDefault="00AD0346" w:rsidP="00DE6E48">
      <w:pPr>
        <w:pStyle w:val="ListParagraph"/>
        <w:spacing w:line="360" w:lineRule="auto"/>
        <w:ind w:left="0"/>
        <w:rPr>
          <w:rFonts w:ascii="Arial" w:hAnsi="Arial" w:cs="Arial"/>
        </w:rPr>
      </w:pPr>
      <w:r w:rsidRPr="004F6720">
        <w:rPr>
          <w:rFonts w:ascii="Arial" w:hAnsi="Arial" w:cs="Arial"/>
        </w:rPr>
        <w:t>Llawhaden House also has two outbuildings, formerly in use as a cart house and granary. The cart house had been dated to 1820, with the initials on the building given as those of Francis Skyrme, son of the first owner John Skyrme (Scourfield, 2017).</w:t>
      </w:r>
    </w:p>
    <w:p w14:paraId="2146B5A3" w14:textId="3EB3B01D" w:rsidR="001509F3" w:rsidRPr="004F6720" w:rsidRDefault="00A12577" w:rsidP="00921137">
      <w:pPr>
        <w:spacing w:line="360" w:lineRule="auto"/>
        <w:rPr>
          <w:rFonts w:ascii="Arial" w:hAnsi="Arial" w:cs="Arial"/>
        </w:rPr>
      </w:pPr>
      <w:r w:rsidRPr="004F6720">
        <w:rPr>
          <w:noProof/>
        </w:rPr>
        <mc:AlternateContent>
          <mc:Choice Requires="wps">
            <w:drawing>
              <wp:anchor distT="4294967295" distB="4294967295" distL="114300" distR="114300" simplePos="0" relativeHeight="251716608" behindDoc="0" locked="0" layoutInCell="1" allowOverlap="1" wp14:anchorId="41938E33" wp14:editId="7B9F40A7">
                <wp:simplePos x="0" y="0"/>
                <wp:positionH relativeFrom="margin">
                  <wp:posOffset>2695575</wp:posOffset>
                </wp:positionH>
                <wp:positionV relativeFrom="paragraph">
                  <wp:posOffset>1989455</wp:posOffset>
                </wp:positionV>
                <wp:extent cx="3423285" cy="608965"/>
                <wp:effectExtent l="0" t="0" r="0" b="0"/>
                <wp:wrapSquare wrapText="bothSides"/>
                <wp:docPr id="1410472136"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23285" cy="608965"/>
                        </a:xfrm>
                        <a:prstGeom prst="rect">
                          <a:avLst/>
                        </a:prstGeom>
                        <a:solidFill>
                          <a:srgbClr val="FFFFFF"/>
                        </a:solidFill>
                        <a:ln>
                          <a:noFill/>
                          <a:prstDash/>
                        </a:ln>
                      </wps:spPr>
                      <wps:txbx>
                        <w:txbxContent>
                          <w:p w14:paraId="5EF0CA2F" w14:textId="77777777" w:rsidR="001509F3" w:rsidRPr="004F6720" w:rsidRDefault="00AD0346">
                            <w:pPr>
                              <w:pStyle w:val="Caption"/>
                            </w:pPr>
                            <w:r w:rsidRPr="004F6720">
                              <w:rPr>
                                <w:rFonts w:ascii="Arial" w:hAnsi="Arial" w:cs="Arial"/>
                                <w:i w:val="0"/>
                                <w:iCs w:val="0"/>
                                <w:color w:val="000000"/>
                                <w:sz w:val="22"/>
                                <w:szCs w:val="22"/>
                              </w:rPr>
                              <w:t>Figure 10: An external view of the granary, which seems to be in a worse condition than the stables next door, 2018. Photo credit: J Wilkinson</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41938E33" id="Text Box 23" o:spid="_x0000_s1033" type="#_x0000_t202" style="position:absolute;margin-left:212.25pt;margin-top:156.65pt;width:269.55pt;height:47.95pt;z-index:251716608;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" stroked="f">
                <v:textbox style="mso-fit-shape-to-text:t" inset="0,0,0,0">
                  <w:txbxContent>
                    <w:p w14:paraId="5EF0CA2F" w14:textId="77777777" w:rsidR="001509F3" w:rsidRPr="004F6720" w:rsidRDefault="00AD0346">
                      <w:pPr>
                        <w:pStyle w:val="Caption"/>
                      </w:pPr>
                      <w:r w:rsidRPr="004F6720">
                        <w:rPr>
                          <w:rFonts w:ascii="Arial" w:hAnsi="Arial" w:cs="Arial"/>
                          <w:i w:val="0"/>
                          <w:iCs w:val="0"/>
                          <w:color w:val="000000"/>
                          <w:sz w:val="22"/>
                          <w:szCs w:val="22"/>
                        </w:rPr>
                        <w:t>Figure 10: An external view of the granary, which seems to be in a worse condition than the stables next door, 2018. Photo credit: J Wilkinson</w:t>
                      </w:r>
                    </w:p>
                  </w:txbxContent>
                </v:textbox>
                <w10:wrap type="square" anchorx="margin"/>
              </v:shape>
            </w:pict>
          </mc:Fallback>
        </mc:AlternateContent>
      </w:r>
      <w:r w:rsidRPr="004F6720">
        <w:rPr>
          <w:noProof/>
        </w:rPr>
        <mc:AlternateContent>
          <mc:Choice Requires="wps">
            <w:drawing>
              <wp:anchor distT="4294967295" distB="4294967295" distL="114300" distR="114300" simplePos="0" relativeHeight="251715584" behindDoc="0" locked="0" layoutInCell="1" allowOverlap="1" wp14:anchorId="3018C423" wp14:editId="4D303602">
                <wp:simplePos x="0" y="0"/>
                <wp:positionH relativeFrom="margin">
                  <wp:align>left</wp:align>
                </wp:positionH>
                <wp:positionV relativeFrom="paragraph">
                  <wp:posOffset>2327910</wp:posOffset>
                </wp:positionV>
                <wp:extent cx="1979930" cy="1251585"/>
                <wp:effectExtent l="0" t="0" r="1270" b="5715"/>
                <wp:wrapSquare wrapText="bothSides"/>
                <wp:docPr id="2016141665"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79930" cy="1251585"/>
                        </a:xfrm>
                        <a:prstGeom prst="rect">
                          <a:avLst/>
                        </a:prstGeom>
                        <a:solidFill>
                          <a:srgbClr val="FFFFFF"/>
                        </a:solidFill>
                        <a:ln>
                          <a:noFill/>
                          <a:prstDash/>
                        </a:ln>
                      </wps:spPr>
                      <wps:txbx>
                        <w:txbxContent>
                          <w:p w14:paraId="108CD54A" w14:textId="77777777" w:rsidR="001509F3" w:rsidRPr="004F6720" w:rsidRDefault="00AD0346">
                            <w:pPr>
                              <w:pStyle w:val="Caption"/>
                            </w:pPr>
                            <w:r w:rsidRPr="004F6720">
                              <w:rPr>
                                <w:rFonts w:ascii="Arial" w:hAnsi="Arial" w:cs="Arial"/>
                                <w:i w:val="0"/>
                                <w:iCs w:val="0"/>
                                <w:color w:val="000000"/>
                                <w:sz w:val="22"/>
                                <w:szCs w:val="22"/>
                              </w:rPr>
                              <w:t>Figure 9: A photograph of the outbuilding, previously stable which seems to be in a very good condition. This building will become accommodation for tourists, 2018. Photo credit: J Wilkinson</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3018C423" id="Text Box 24" o:spid="_x0000_s1034" type="#_x0000_t202" style="position:absolute;margin-left:0;margin-top:183.3pt;width:155.9pt;height:98.55pt;z-index:251715584;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" stroked="f">
                <v:textbox style="mso-fit-shape-to-text:t" inset="0,0,0,0">
                  <w:txbxContent>
                    <w:p w14:paraId="108CD54A" w14:textId="77777777" w:rsidR="001509F3" w:rsidRPr="004F6720" w:rsidRDefault="00AD0346">
                      <w:pPr>
                        <w:pStyle w:val="Caption"/>
                      </w:pPr>
                      <w:r w:rsidRPr="004F6720">
                        <w:rPr>
                          <w:rFonts w:ascii="Arial" w:hAnsi="Arial" w:cs="Arial"/>
                          <w:i w:val="0"/>
                          <w:iCs w:val="0"/>
                          <w:color w:val="000000"/>
                          <w:sz w:val="22"/>
                          <w:szCs w:val="22"/>
                        </w:rPr>
                        <w:t>Figure 9: A photograph of the outbuilding, previously stable which seems to be in a very good condition. This building will become accommodation for tourists, 2018. Photo credit: J Wilkinson</w:t>
                      </w:r>
                    </w:p>
                  </w:txbxContent>
                </v:textbox>
                <w10:wrap type="square" anchorx="margin"/>
              </v:shape>
            </w:pict>
          </mc:Fallback>
        </mc:AlternateContent>
      </w:r>
      <w:r w:rsidRPr="004F6720">
        <w:rPr>
          <w:noProof/>
        </w:rPr>
        <w:drawing>
          <wp:anchor distT="0" distB="0" distL="114300" distR="114300" simplePos="0" relativeHeight="251676160" behindDoc="0" locked="0" layoutInCell="1" allowOverlap="1" wp14:anchorId="4ACAA411" wp14:editId="2EE98D28">
            <wp:simplePos x="0" y="0"/>
            <wp:positionH relativeFrom="margin">
              <wp:posOffset>3266122</wp:posOffset>
            </wp:positionH>
            <wp:positionV relativeFrom="paragraph">
              <wp:posOffset>129540</wp:posOffset>
            </wp:positionV>
            <wp:extent cx="2324100" cy="1783080"/>
            <wp:effectExtent l="0" t="0" r="0" b="7620"/>
            <wp:wrapSquare wrapText="bothSides"/>
            <wp:docPr id="1591785237" name="Picture 8" descr="A picture containing grass, sky, outdoor, tre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2324100" cy="178308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921137" w:rsidRPr="004F6720">
        <w:rPr>
          <w:rFonts w:ascii="Arial" w:hAnsi="Arial" w:cs="Arial"/>
          <w:noProof/>
        </w:rPr>
        <w:drawing>
          <wp:anchor distT="0" distB="0" distL="114300" distR="114300" simplePos="0" relativeHeight="251652608" behindDoc="0" locked="0" layoutInCell="1" allowOverlap="1" wp14:anchorId="4D9DBDE0" wp14:editId="5AE2A63A">
            <wp:simplePos x="0" y="0"/>
            <wp:positionH relativeFrom="margin">
              <wp:align>left</wp:align>
            </wp:positionH>
            <wp:positionV relativeFrom="paragraph">
              <wp:posOffset>370205</wp:posOffset>
            </wp:positionV>
            <wp:extent cx="2641600" cy="1979930"/>
            <wp:effectExtent l="6985" t="12065" r="13335" b="13335"/>
            <wp:wrapSquare wrapText="bothSides"/>
            <wp:docPr id="110211087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rot="5400013">
                      <a:off x="0" y="0"/>
                      <a:ext cx="2641600" cy="1979930"/>
                    </a:xfrm>
                    <a:prstGeom prst="rect">
                      <a:avLst/>
                    </a:prstGeom>
                    <a:noFill/>
                    <a:ln>
                      <a:noFill/>
                      <a:prstDash/>
                    </a:ln>
                  </pic:spPr>
                </pic:pic>
              </a:graphicData>
            </a:graphic>
          </wp:anchor>
        </w:drawing>
      </w:r>
    </w:p>
    <w:tbl>
      <w:tblPr>
        <w:tblW w:w="9016" w:type="dxa"/>
        <w:tblInd w:w="720" w:type="dxa"/>
        <w:tblCellMar>
          <w:left w:w="10" w:type="dxa"/>
          <w:right w:w="10" w:type="dxa"/>
        </w:tblCellMar>
        <w:tblLook w:val="0000" w:firstRow="0" w:lastRow="0" w:firstColumn="0" w:lastColumn="0" w:noHBand="0" w:noVBand="0"/>
      </w:tblPr>
      <w:tblGrid>
        <w:gridCol w:w="9016"/>
      </w:tblGrid>
      <w:tr w:rsidR="001509F3" w:rsidRPr="004F6720" w14:paraId="59CE11DE" w14:textId="77777777">
        <w:tc>
          <w:tcPr>
            <w:tcW w:w="9016" w:type="dxa"/>
            <w:shd w:val="clear" w:color="auto" w:fill="auto"/>
            <w:tcMar>
              <w:top w:w="0" w:type="dxa"/>
              <w:left w:w="108" w:type="dxa"/>
              <w:bottom w:w="0" w:type="dxa"/>
              <w:right w:w="108" w:type="dxa"/>
            </w:tcMar>
          </w:tcPr>
          <w:p w14:paraId="30B2E37D" w14:textId="06527260" w:rsidR="001509F3" w:rsidRPr="004F6720" w:rsidRDefault="001509F3" w:rsidP="00E91E57">
            <w:pPr>
              <w:pStyle w:val="ListParagraph"/>
              <w:spacing w:after="0" w:line="360" w:lineRule="auto"/>
              <w:ind w:left="0"/>
              <w:rPr>
                <w:rFonts w:ascii="Arial" w:hAnsi="Arial" w:cs="Arial"/>
              </w:rPr>
            </w:pPr>
          </w:p>
        </w:tc>
      </w:tr>
    </w:tbl>
    <w:p w14:paraId="5072FBEA" w14:textId="24EACACF" w:rsidR="001509F3" w:rsidRPr="004F6720" w:rsidRDefault="00AD0346" w:rsidP="00921137">
      <w:pPr>
        <w:spacing w:line="360" w:lineRule="auto"/>
        <w:rPr>
          <w:rFonts w:ascii="Arial" w:hAnsi="Arial" w:cs="Arial"/>
        </w:rPr>
      </w:pPr>
      <w:r w:rsidRPr="004F6720">
        <w:rPr>
          <w:rFonts w:ascii="Arial" w:hAnsi="Arial" w:cs="Arial"/>
        </w:rPr>
        <w:lastRenderedPageBreak/>
        <w:t>Llawhaden House, located in rural Pembrokeshire, with a population of just 681 inhabitants in 2019 (Population, 2019). Many of these residents are in the 18–64-year category, with only 30.2% 65+ years and 11.8% the ages of 0-18 (Population, 2019).</w:t>
      </w:r>
    </w:p>
    <w:p w14:paraId="66372E4D" w14:textId="301D0D20" w:rsidR="001509F3" w:rsidRPr="004F6720" w:rsidRDefault="00531066" w:rsidP="00E91E57">
      <w:pPr>
        <w:spacing w:line="360" w:lineRule="auto"/>
        <w:ind w:left="720"/>
        <w:rPr>
          <w:rFonts w:ascii="Arial" w:hAnsi="Arial" w:cs="Arial"/>
        </w:rPr>
      </w:pPr>
      <w:r w:rsidRPr="004F6720">
        <w:rPr>
          <w:noProof/>
        </w:rPr>
        <mc:AlternateContent>
          <mc:Choice Requires="wps">
            <w:drawing>
              <wp:anchor distT="4294967295" distB="4294967295" distL="114300" distR="114300" simplePos="0" relativeHeight="251719680" behindDoc="0" locked="0" layoutInCell="1" allowOverlap="1" wp14:anchorId="02216E40" wp14:editId="4CD70C07">
                <wp:simplePos x="0" y="0"/>
                <wp:positionH relativeFrom="margin">
                  <wp:align>left</wp:align>
                </wp:positionH>
                <wp:positionV relativeFrom="paragraph">
                  <wp:posOffset>2872739</wp:posOffset>
                </wp:positionV>
                <wp:extent cx="4020185" cy="608965"/>
                <wp:effectExtent l="0" t="0" r="0" b="0"/>
                <wp:wrapSquare wrapText="bothSides"/>
                <wp:docPr id="883277496"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20185" cy="608965"/>
                        </a:xfrm>
                        <a:prstGeom prst="rect">
                          <a:avLst/>
                        </a:prstGeom>
                        <a:solidFill>
                          <a:srgbClr val="FFFFFF"/>
                        </a:solidFill>
                        <a:ln>
                          <a:noFill/>
                          <a:prstDash/>
                        </a:ln>
                      </wps:spPr>
                      <wps:txbx>
                        <w:txbxContent>
                          <w:p w14:paraId="6FE77D56" w14:textId="77777777" w:rsidR="001509F3" w:rsidRPr="004F6720" w:rsidRDefault="00AD0346">
                            <w:pPr>
                              <w:pStyle w:val="Caption"/>
                            </w:pPr>
                            <w:r w:rsidRPr="004F6720">
                              <w:rPr>
                                <w:rFonts w:ascii="Arial" w:hAnsi="Arial" w:cs="Arial"/>
                                <w:i w:val="0"/>
                                <w:iCs w:val="0"/>
                                <w:color w:val="000000"/>
                                <w:sz w:val="22"/>
                                <w:szCs w:val="22"/>
                              </w:rPr>
                              <w:t xml:space="preserve">Figure 11: A map of Pembrokeshire, showing the boundary of Llawhaden where Llawhaden House is situated, 2022. Photo credit: Anonymous </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02216E40" id="Text Box 22" o:spid="_x0000_s1035" type="#_x0000_t202" style="position:absolute;left:0;text-align:left;margin-left:0;margin-top:226.2pt;width:316.55pt;height:47.95pt;z-index:251719680;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" stroked="f">
                <v:textbox style="mso-fit-shape-to-text:t" inset="0,0,0,0">
                  <w:txbxContent>
                    <w:p w14:paraId="6FE77D56" w14:textId="77777777" w:rsidR="001509F3" w:rsidRPr="004F6720" w:rsidRDefault="00AD0346">
                      <w:pPr>
                        <w:pStyle w:val="Caption"/>
                      </w:pPr>
                      <w:r w:rsidRPr="004F6720">
                        <w:rPr>
                          <w:rFonts w:ascii="Arial" w:hAnsi="Arial" w:cs="Arial"/>
                          <w:i w:val="0"/>
                          <w:iCs w:val="0"/>
                          <w:color w:val="000000"/>
                          <w:sz w:val="22"/>
                          <w:szCs w:val="22"/>
                        </w:rPr>
                        <w:t xml:space="preserve">Figure 11: A map of Pembrokeshire, showing the boundary of Llawhaden where Llawhaden House is situated, 2022. Photo credit: Anonymous </w:t>
                      </w:r>
                    </w:p>
                  </w:txbxContent>
                </v:textbox>
                <w10:wrap type="square" anchorx="margin"/>
              </v:shape>
            </w:pict>
          </mc:Fallback>
        </mc:AlternateContent>
      </w:r>
      <w:r w:rsidR="00921137" w:rsidRPr="004F6720">
        <w:rPr>
          <w:rFonts w:ascii="Arial" w:hAnsi="Arial" w:cs="Arial"/>
          <w:b/>
          <w:bCs/>
          <w:noProof/>
        </w:rPr>
        <w:drawing>
          <wp:anchor distT="0" distB="0" distL="114300" distR="114300" simplePos="0" relativeHeight="251708928" behindDoc="0" locked="0" layoutInCell="1" allowOverlap="1" wp14:anchorId="68E6FDE6" wp14:editId="5384FBCC">
            <wp:simplePos x="0" y="0"/>
            <wp:positionH relativeFrom="margin">
              <wp:align>left</wp:align>
            </wp:positionH>
            <wp:positionV relativeFrom="paragraph">
              <wp:posOffset>128630</wp:posOffset>
            </wp:positionV>
            <wp:extent cx="4020205" cy="2635447"/>
            <wp:effectExtent l="0" t="0" r="0" b="0"/>
            <wp:wrapNone/>
            <wp:docPr id="1024513471" name="Picture 60" descr="Map&#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020205" cy="2635447"/>
                    </a:xfrm>
                    <a:prstGeom prst="rect">
                      <a:avLst/>
                    </a:prstGeom>
                    <a:noFill/>
                    <a:ln>
                      <a:noFill/>
                      <a:prstDash/>
                    </a:ln>
                  </pic:spPr>
                </pic:pic>
              </a:graphicData>
            </a:graphic>
          </wp:anchor>
        </w:drawing>
      </w:r>
    </w:p>
    <w:tbl>
      <w:tblPr>
        <w:tblW w:w="9016" w:type="dxa"/>
        <w:tblInd w:w="720" w:type="dxa"/>
        <w:tblCellMar>
          <w:left w:w="10" w:type="dxa"/>
          <w:right w:w="10" w:type="dxa"/>
        </w:tblCellMar>
        <w:tblLook w:val="0000" w:firstRow="0" w:lastRow="0" w:firstColumn="0" w:lastColumn="0" w:noHBand="0" w:noVBand="0"/>
      </w:tblPr>
      <w:tblGrid>
        <w:gridCol w:w="9016"/>
      </w:tblGrid>
      <w:tr w:rsidR="001509F3" w:rsidRPr="004F6720" w14:paraId="642AF967" w14:textId="77777777">
        <w:tc>
          <w:tcPr>
            <w:tcW w:w="9016" w:type="dxa"/>
            <w:shd w:val="clear" w:color="auto" w:fill="auto"/>
            <w:tcMar>
              <w:top w:w="0" w:type="dxa"/>
              <w:left w:w="108" w:type="dxa"/>
              <w:bottom w:w="0" w:type="dxa"/>
              <w:right w:w="108" w:type="dxa"/>
            </w:tcMar>
          </w:tcPr>
          <w:p w14:paraId="6DF82832" w14:textId="231FD5C9" w:rsidR="001509F3" w:rsidRPr="004F6720" w:rsidRDefault="001509F3" w:rsidP="00E91E57">
            <w:pPr>
              <w:pStyle w:val="ListParagraph"/>
              <w:spacing w:after="0" w:line="360" w:lineRule="auto"/>
              <w:ind w:left="0"/>
              <w:rPr>
                <w:rFonts w:ascii="Arial" w:hAnsi="Arial" w:cs="Arial"/>
              </w:rPr>
            </w:pPr>
          </w:p>
        </w:tc>
      </w:tr>
    </w:tbl>
    <w:p w14:paraId="5FAECC58" w14:textId="2D0F85DF" w:rsidR="001509F3" w:rsidRPr="004F6720" w:rsidRDefault="001509F3" w:rsidP="00E91E57">
      <w:pPr>
        <w:pStyle w:val="NoSpacing"/>
        <w:spacing w:line="360" w:lineRule="auto"/>
        <w:ind w:left="720"/>
        <w:rPr>
          <w:rFonts w:ascii="Arial" w:hAnsi="Arial" w:cs="Arial"/>
          <w:b/>
          <w:bCs/>
          <w:u w:val="single"/>
        </w:rPr>
      </w:pPr>
    </w:p>
    <w:p w14:paraId="4FE22356" w14:textId="77777777" w:rsidR="001509F3" w:rsidRPr="004F6720" w:rsidRDefault="001509F3" w:rsidP="00E91E57">
      <w:pPr>
        <w:pStyle w:val="NoSpacing"/>
        <w:spacing w:line="360" w:lineRule="auto"/>
        <w:ind w:left="720"/>
        <w:rPr>
          <w:rFonts w:ascii="Arial" w:hAnsi="Arial" w:cs="Arial"/>
          <w:b/>
          <w:bCs/>
          <w:u w:val="single"/>
        </w:rPr>
      </w:pPr>
    </w:p>
    <w:p w14:paraId="6BA2642D" w14:textId="77777777" w:rsidR="00921137" w:rsidRPr="004F6720" w:rsidRDefault="00921137" w:rsidP="00E91E57">
      <w:pPr>
        <w:pStyle w:val="NoSpacing"/>
        <w:spacing w:line="360" w:lineRule="auto"/>
        <w:ind w:left="720"/>
        <w:rPr>
          <w:rFonts w:ascii="Arial" w:hAnsi="Arial" w:cs="Arial"/>
          <w:b/>
          <w:bCs/>
          <w:u w:val="single"/>
        </w:rPr>
      </w:pPr>
    </w:p>
    <w:p w14:paraId="0D1009DF" w14:textId="77777777" w:rsidR="00921137" w:rsidRPr="004F6720" w:rsidRDefault="00921137" w:rsidP="00E91E57">
      <w:pPr>
        <w:pStyle w:val="NoSpacing"/>
        <w:spacing w:line="360" w:lineRule="auto"/>
        <w:ind w:left="720"/>
        <w:rPr>
          <w:rFonts w:ascii="Arial" w:hAnsi="Arial" w:cs="Arial"/>
          <w:b/>
          <w:bCs/>
          <w:u w:val="single"/>
        </w:rPr>
      </w:pPr>
    </w:p>
    <w:p w14:paraId="2AA5F066" w14:textId="48A4D722" w:rsidR="001509F3" w:rsidRPr="004F6720" w:rsidRDefault="001509F3" w:rsidP="00CE714D">
      <w:pPr>
        <w:spacing w:line="360" w:lineRule="auto"/>
        <w:ind w:left="720"/>
        <w:rPr>
          <w:rFonts w:ascii="Arial" w:hAnsi="Arial" w:cs="Arial"/>
        </w:rPr>
      </w:pPr>
    </w:p>
    <w:p w14:paraId="3B043DC4" w14:textId="77777777" w:rsidR="001509F3" w:rsidRPr="004F6720" w:rsidRDefault="001509F3" w:rsidP="00E91E57">
      <w:pPr>
        <w:spacing w:line="360" w:lineRule="auto"/>
        <w:ind w:left="720"/>
        <w:rPr>
          <w:rFonts w:ascii="Arial" w:hAnsi="Arial" w:cs="Arial"/>
        </w:rPr>
      </w:pPr>
    </w:p>
    <w:p w14:paraId="2CC25156" w14:textId="77777777" w:rsidR="001509F3" w:rsidRPr="004F6720" w:rsidRDefault="001509F3" w:rsidP="00E91E57">
      <w:pPr>
        <w:spacing w:line="360" w:lineRule="auto"/>
        <w:ind w:left="720"/>
        <w:rPr>
          <w:rFonts w:ascii="Arial" w:hAnsi="Arial" w:cs="Arial"/>
        </w:rPr>
      </w:pPr>
    </w:p>
    <w:p w14:paraId="35B70E82" w14:textId="77777777" w:rsidR="001509F3" w:rsidRPr="004F6720" w:rsidRDefault="001509F3" w:rsidP="00E91E57">
      <w:pPr>
        <w:spacing w:line="360" w:lineRule="auto"/>
        <w:ind w:left="720"/>
        <w:rPr>
          <w:rFonts w:ascii="Arial" w:hAnsi="Arial" w:cs="Arial"/>
        </w:rPr>
      </w:pPr>
    </w:p>
    <w:p w14:paraId="4AB468E4" w14:textId="77777777" w:rsidR="001509F3" w:rsidRPr="004F6720" w:rsidRDefault="001509F3" w:rsidP="00E91E57">
      <w:pPr>
        <w:spacing w:line="360" w:lineRule="auto"/>
        <w:ind w:left="720"/>
        <w:rPr>
          <w:rFonts w:ascii="Arial" w:hAnsi="Arial" w:cs="Arial"/>
        </w:rPr>
      </w:pPr>
    </w:p>
    <w:p w14:paraId="0628E09A" w14:textId="77777777" w:rsidR="001509F3" w:rsidRPr="004F6720" w:rsidRDefault="001509F3" w:rsidP="00E91E57">
      <w:pPr>
        <w:spacing w:line="360" w:lineRule="auto"/>
        <w:ind w:left="720"/>
        <w:rPr>
          <w:rFonts w:ascii="Arial" w:hAnsi="Arial" w:cs="Arial"/>
        </w:rPr>
      </w:pPr>
    </w:p>
    <w:p w14:paraId="693D2B64" w14:textId="77777777" w:rsidR="001509F3" w:rsidRPr="004F6720" w:rsidRDefault="001509F3" w:rsidP="00E91E57">
      <w:pPr>
        <w:spacing w:line="360" w:lineRule="auto"/>
        <w:ind w:left="720"/>
        <w:rPr>
          <w:rFonts w:ascii="Arial" w:hAnsi="Arial" w:cs="Arial"/>
        </w:rPr>
      </w:pPr>
    </w:p>
    <w:p w14:paraId="569E3CAA" w14:textId="77777777" w:rsidR="000262C2" w:rsidRPr="004F6720" w:rsidRDefault="000262C2" w:rsidP="00CE714D">
      <w:pPr>
        <w:spacing w:line="360" w:lineRule="auto"/>
        <w:rPr>
          <w:rFonts w:ascii="Arial" w:hAnsi="Arial" w:cs="Arial"/>
          <w:b/>
          <w:bCs/>
          <w:u w:val="single"/>
        </w:rPr>
      </w:pPr>
    </w:p>
    <w:p w14:paraId="4DE58F0D" w14:textId="77777777" w:rsidR="00901388" w:rsidRDefault="00901388" w:rsidP="00CE714D">
      <w:pPr>
        <w:spacing w:line="360" w:lineRule="auto"/>
        <w:rPr>
          <w:rFonts w:ascii="Arial" w:hAnsi="Arial" w:cs="Arial"/>
          <w:b/>
          <w:bCs/>
          <w:u w:val="single"/>
        </w:rPr>
      </w:pPr>
    </w:p>
    <w:p w14:paraId="7A2FBFBA" w14:textId="77777777" w:rsidR="00901388" w:rsidRDefault="00901388" w:rsidP="00CE714D">
      <w:pPr>
        <w:spacing w:line="360" w:lineRule="auto"/>
        <w:rPr>
          <w:rFonts w:ascii="Arial" w:hAnsi="Arial" w:cs="Arial"/>
          <w:b/>
          <w:bCs/>
          <w:u w:val="single"/>
        </w:rPr>
      </w:pPr>
    </w:p>
    <w:p w14:paraId="39054A0B" w14:textId="77777777" w:rsidR="00901388" w:rsidRDefault="00901388" w:rsidP="00CE714D">
      <w:pPr>
        <w:spacing w:line="360" w:lineRule="auto"/>
        <w:rPr>
          <w:rFonts w:ascii="Arial" w:hAnsi="Arial" w:cs="Arial"/>
          <w:b/>
          <w:bCs/>
          <w:u w:val="single"/>
        </w:rPr>
      </w:pPr>
    </w:p>
    <w:p w14:paraId="75C42690" w14:textId="77777777" w:rsidR="00901388" w:rsidRDefault="00901388" w:rsidP="00CE714D">
      <w:pPr>
        <w:spacing w:line="360" w:lineRule="auto"/>
        <w:rPr>
          <w:rFonts w:ascii="Arial" w:hAnsi="Arial" w:cs="Arial"/>
          <w:b/>
          <w:bCs/>
          <w:u w:val="single"/>
        </w:rPr>
      </w:pPr>
    </w:p>
    <w:p w14:paraId="37DDE91D" w14:textId="77777777" w:rsidR="00901388" w:rsidRDefault="00901388" w:rsidP="00CE714D">
      <w:pPr>
        <w:spacing w:line="360" w:lineRule="auto"/>
        <w:rPr>
          <w:rFonts w:ascii="Arial" w:hAnsi="Arial" w:cs="Arial"/>
          <w:b/>
          <w:bCs/>
          <w:u w:val="single"/>
        </w:rPr>
      </w:pPr>
    </w:p>
    <w:p w14:paraId="31C00F11" w14:textId="77777777" w:rsidR="00A12577" w:rsidRDefault="00A12577" w:rsidP="00CE714D">
      <w:pPr>
        <w:spacing w:line="360" w:lineRule="auto"/>
        <w:rPr>
          <w:rFonts w:ascii="Arial" w:hAnsi="Arial" w:cs="Arial"/>
          <w:b/>
          <w:bCs/>
          <w:u w:val="single"/>
        </w:rPr>
      </w:pPr>
    </w:p>
    <w:p w14:paraId="414FA6AA" w14:textId="77777777" w:rsidR="00A12577" w:rsidRDefault="00A12577" w:rsidP="00CE714D">
      <w:pPr>
        <w:spacing w:line="360" w:lineRule="auto"/>
        <w:rPr>
          <w:rFonts w:ascii="Arial" w:hAnsi="Arial" w:cs="Arial"/>
          <w:b/>
          <w:bCs/>
          <w:u w:val="single"/>
        </w:rPr>
      </w:pPr>
    </w:p>
    <w:p w14:paraId="17793C42" w14:textId="77777777" w:rsidR="00A12577" w:rsidRDefault="00A12577" w:rsidP="00CE714D">
      <w:pPr>
        <w:spacing w:line="360" w:lineRule="auto"/>
        <w:rPr>
          <w:rFonts w:ascii="Arial" w:hAnsi="Arial" w:cs="Arial"/>
          <w:b/>
          <w:bCs/>
          <w:u w:val="single"/>
        </w:rPr>
      </w:pPr>
    </w:p>
    <w:p w14:paraId="0027EB98" w14:textId="77777777" w:rsidR="00A12577" w:rsidRDefault="00A12577" w:rsidP="00CE714D">
      <w:pPr>
        <w:spacing w:line="360" w:lineRule="auto"/>
        <w:rPr>
          <w:rFonts w:ascii="Arial" w:hAnsi="Arial" w:cs="Arial"/>
          <w:b/>
          <w:bCs/>
          <w:u w:val="single"/>
        </w:rPr>
      </w:pPr>
    </w:p>
    <w:p w14:paraId="46CE7D1F" w14:textId="77777777" w:rsidR="00825E83" w:rsidRDefault="00825E83" w:rsidP="00CE714D">
      <w:pPr>
        <w:spacing w:line="360" w:lineRule="auto"/>
        <w:rPr>
          <w:rFonts w:ascii="Arial" w:hAnsi="Arial" w:cs="Arial"/>
          <w:b/>
          <w:bCs/>
          <w:sz w:val="28"/>
          <w:szCs w:val="28"/>
          <w:u w:val="single"/>
        </w:rPr>
      </w:pPr>
    </w:p>
    <w:p w14:paraId="56BA7E99" w14:textId="77777777" w:rsidR="00825E83" w:rsidRDefault="00825E83" w:rsidP="00CE714D">
      <w:pPr>
        <w:spacing w:line="360" w:lineRule="auto"/>
        <w:rPr>
          <w:rFonts w:ascii="Arial" w:hAnsi="Arial" w:cs="Arial"/>
          <w:b/>
          <w:bCs/>
          <w:sz w:val="28"/>
          <w:szCs w:val="28"/>
          <w:u w:val="single"/>
        </w:rPr>
      </w:pPr>
    </w:p>
    <w:p w14:paraId="606B4C8B" w14:textId="7AA2E866" w:rsidR="001509F3" w:rsidRDefault="00AD0346" w:rsidP="00CE714D">
      <w:pPr>
        <w:spacing w:line="360" w:lineRule="auto"/>
        <w:rPr>
          <w:rFonts w:ascii="Arial" w:hAnsi="Arial" w:cs="Arial"/>
          <w:b/>
          <w:bCs/>
          <w:sz w:val="28"/>
          <w:szCs w:val="28"/>
          <w:u w:val="single"/>
        </w:rPr>
      </w:pPr>
      <w:r w:rsidRPr="00A12577">
        <w:rPr>
          <w:rFonts w:ascii="Arial" w:hAnsi="Arial" w:cs="Arial"/>
          <w:b/>
          <w:bCs/>
          <w:sz w:val="28"/>
          <w:szCs w:val="28"/>
          <w:u w:val="single"/>
        </w:rPr>
        <w:lastRenderedPageBreak/>
        <w:t xml:space="preserve">Case Study </w:t>
      </w:r>
      <w:r w:rsidR="00ED6AE0" w:rsidRPr="00A12577">
        <w:rPr>
          <w:rFonts w:ascii="Arial" w:hAnsi="Arial" w:cs="Arial"/>
          <w:b/>
          <w:bCs/>
          <w:sz w:val="28"/>
          <w:szCs w:val="28"/>
          <w:u w:val="single"/>
        </w:rPr>
        <w:t>Two</w:t>
      </w:r>
      <w:r w:rsidRPr="00A12577">
        <w:rPr>
          <w:rFonts w:ascii="Arial" w:hAnsi="Arial" w:cs="Arial"/>
          <w:b/>
          <w:bCs/>
          <w:sz w:val="28"/>
          <w:szCs w:val="28"/>
          <w:u w:val="single"/>
        </w:rPr>
        <w:t>: Roch Castle, Haverfordwest</w:t>
      </w:r>
    </w:p>
    <w:p w14:paraId="282A841C" w14:textId="3F290417" w:rsidR="00BF5C3A" w:rsidRPr="00BF5C3A" w:rsidRDefault="00437EBC" w:rsidP="00BF5C3A">
      <w:pPr>
        <w:pStyle w:val="ListParagraph"/>
        <w:numPr>
          <w:ilvl w:val="0"/>
          <w:numId w:val="18"/>
        </w:numPr>
        <w:spacing w:line="360" w:lineRule="auto"/>
        <w:rPr>
          <w:rFonts w:ascii="Arial" w:hAnsi="Arial" w:cs="Arial"/>
        </w:rPr>
      </w:pPr>
      <w:r>
        <w:rPr>
          <w:rFonts w:ascii="Arial" w:hAnsi="Arial" w:cs="Arial"/>
        </w:rPr>
        <w:t>Contractor: Acanthus Holden Architects.</w:t>
      </w:r>
    </w:p>
    <w:p w14:paraId="7103564D" w14:textId="3E5C3C4A" w:rsidR="00437EBC" w:rsidRDefault="00437EBC" w:rsidP="00437EBC">
      <w:pPr>
        <w:pStyle w:val="ListParagraph"/>
        <w:numPr>
          <w:ilvl w:val="0"/>
          <w:numId w:val="18"/>
        </w:numPr>
        <w:spacing w:line="360" w:lineRule="auto"/>
        <w:rPr>
          <w:rFonts w:ascii="Arial" w:hAnsi="Arial" w:cs="Arial"/>
        </w:rPr>
      </w:pPr>
      <w:r>
        <w:rPr>
          <w:rFonts w:ascii="Arial" w:hAnsi="Arial" w:cs="Arial"/>
        </w:rPr>
        <w:t>Cost: Unknown.</w:t>
      </w:r>
    </w:p>
    <w:p w14:paraId="37F9DE1E" w14:textId="567AF95F" w:rsidR="00BF5C3A" w:rsidRDefault="00BF5C3A" w:rsidP="00437EBC">
      <w:pPr>
        <w:pStyle w:val="ListParagraph"/>
        <w:numPr>
          <w:ilvl w:val="0"/>
          <w:numId w:val="18"/>
        </w:numPr>
        <w:spacing w:line="360" w:lineRule="auto"/>
        <w:rPr>
          <w:rFonts w:ascii="Arial" w:hAnsi="Arial" w:cs="Arial"/>
        </w:rPr>
      </w:pPr>
      <w:r>
        <w:rPr>
          <w:rFonts w:ascii="Arial" w:hAnsi="Arial" w:cs="Arial"/>
        </w:rPr>
        <w:t>Age: Built in c.1200</w:t>
      </w:r>
    </w:p>
    <w:p w14:paraId="528932A5" w14:textId="6FA3308F" w:rsidR="00437EBC" w:rsidRDefault="00BF5C3A" w:rsidP="00CE714D">
      <w:pPr>
        <w:pStyle w:val="ListParagraph"/>
        <w:numPr>
          <w:ilvl w:val="0"/>
          <w:numId w:val="18"/>
        </w:numPr>
        <w:spacing w:line="360" w:lineRule="auto"/>
        <w:rPr>
          <w:rFonts w:ascii="Arial" w:hAnsi="Arial" w:cs="Arial"/>
        </w:rPr>
      </w:pPr>
      <w:r>
        <w:rPr>
          <w:rFonts w:ascii="Arial" w:hAnsi="Arial" w:cs="Arial"/>
        </w:rPr>
        <w:t xml:space="preserve">Location: </w:t>
      </w:r>
      <w:r w:rsidR="00437EBC">
        <w:rPr>
          <w:rFonts w:ascii="Arial" w:hAnsi="Arial" w:cs="Arial"/>
        </w:rPr>
        <w:t>Church Road, Roch, Haverfordwest, SA62 6AQ.</w:t>
      </w:r>
    </w:p>
    <w:p w14:paraId="04179451" w14:textId="3466C64F" w:rsidR="00BF5C3A" w:rsidRDefault="00BF5C3A" w:rsidP="00CE714D">
      <w:pPr>
        <w:pStyle w:val="ListParagraph"/>
        <w:numPr>
          <w:ilvl w:val="0"/>
          <w:numId w:val="18"/>
        </w:numPr>
        <w:spacing w:line="360" w:lineRule="auto"/>
        <w:rPr>
          <w:rFonts w:ascii="Arial" w:hAnsi="Arial" w:cs="Arial"/>
        </w:rPr>
      </w:pPr>
      <w:r>
        <w:rPr>
          <w:rFonts w:ascii="Arial" w:hAnsi="Arial" w:cs="Arial"/>
        </w:rPr>
        <w:t>Work Carried Out: Reconstruction and addition of builder’s work.</w:t>
      </w:r>
    </w:p>
    <w:p w14:paraId="06AED69E" w14:textId="2FCE8DB4" w:rsidR="00BF5C3A" w:rsidRDefault="00BF5C3A" w:rsidP="00CE714D">
      <w:pPr>
        <w:pStyle w:val="ListParagraph"/>
        <w:numPr>
          <w:ilvl w:val="0"/>
          <w:numId w:val="18"/>
        </w:numPr>
        <w:spacing w:line="360" w:lineRule="auto"/>
        <w:rPr>
          <w:rFonts w:ascii="Arial" w:hAnsi="Arial" w:cs="Arial"/>
        </w:rPr>
      </w:pPr>
      <w:r>
        <w:rPr>
          <w:rFonts w:ascii="Arial" w:hAnsi="Arial" w:cs="Arial"/>
        </w:rPr>
        <w:t>Previous function of property: Fortified defence.</w:t>
      </w:r>
    </w:p>
    <w:p w14:paraId="24E7FB34" w14:textId="61B7CE1D" w:rsidR="00BF5C3A" w:rsidRPr="00437EBC" w:rsidRDefault="00BF5C3A" w:rsidP="00CE714D">
      <w:pPr>
        <w:pStyle w:val="ListParagraph"/>
        <w:numPr>
          <w:ilvl w:val="0"/>
          <w:numId w:val="18"/>
        </w:numPr>
        <w:spacing w:line="360" w:lineRule="auto"/>
        <w:rPr>
          <w:rFonts w:ascii="Arial" w:hAnsi="Arial" w:cs="Arial"/>
        </w:rPr>
      </w:pPr>
      <w:r>
        <w:rPr>
          <w:rFonts w:ascii="Arial" w:hAnsi="Arial" w:cs="Arial"/>
        </w:rPr>
        <w:t>Current function of property: Public accommodation.</w:t>
      </w:r>
    </w:p>
    <w:p w14:paraId="0F646935" w14:textId="725A2196" w:rsidR="001509F3" w:rsidRPr="004F6720" w:rsidRDefault="00531066" w:rsidP="00E91E57">
      <w:pPr>
        <w:spacing w:line="360" w:lineRule="auto"/>
        <w:ind w:left="720"/>
        <w:rPr>
          <w:rFonts w:ascii="Arial" w:hAnsi="Arial" w:cs="Arial"/>
          <w:strike/>
          <w:u w:val="single"/>
        </w:rPr>
      </w:pPr>
      <w:r w:rsidRPr="004F6720">
        <w:rPr>
          <w:noProof/>
        </w:rPr>
        <mc:AlternateContent>
          <mc:Choice Requires="wps">
            <w:drawing>
              <wp:anchor distT="0" distB="0" distL="114300" distR="114300" simplePos="0" relativeHeight="251706368" behindDoc="0" locked="0" layoutInCell="1" allowOverlap="1" wp14:anchorId="540E1E24" wp14:editId="3E496376">
                <wp:simplePos x="0" y="0"/>
                <wp:positionH relativeFrom="margin">
                  <wp:align>right</wp:align>
                </wp:positionH>
                <wp:positionV relativeFrom="paragraph">
                  <wp:posOffset>3361055</wp:posOffset>
                </wp:positionV>
                <wp:extent cx="3027045" cy="572770"/>
                <wp:effectExtent l="0" t="0" r="1905" b="0"/>
                <wp:wrapNone/>
                <wp:docPr id="1532186558"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27045" cy="572770"/>
                        </a:xfrm>
                        <a:prstGeom prst="rect">
                          <a:avLst/>
                        </a:prstGeom>
                        <a:solidFill>
                          <a:srgbClr val="FFFFFF"/>
                        </a:solidFill>
                        <a:ln>
                          <a:noFill/>
                          <a:prstDash/>
                        </a:ln>
                      </wps:spPr>
                      <wps:txbx>
                        <w:txbxContent>
                          <w:p w14:paraId="4E78CED1" w14:textId="77777777" w:rsidR="001509F3" w:rsidRPr="004F6720" w:rsidRDefault="00AD0346">
                            <w:pPr>
                              <w:pStyle w:val="Caption"/>
                            </w:pPr>
                            <w:r w:rsidRPr="004F6720">
                              <w:rPr>
                                <w:rFonts w:ascii="Arial" w:hAnsi="Arial" w:cs="Arial"/>
                                <w:i w:val="0"/>
                                <w:iCs w:val="0"/>
                                <w:color w:val="000000"/>
                                <w:sz w:val="22"/>
                                <w:szCs w:val="22"/>
                              </w:rPr>
                              <w:t xml:space="preserve">Figure 12: Roch Castle, 2012. Photo credit: Peter Holden </w:t>
                            </w:r>
                          </w:p>
                        </w:txbxContent>
                      </wps:txbx>
                      <wps:bodyPr vert="horz" wrap="square" lIns="0" tIns="0" rIns="0" bIns="0" anchor="t" anchorCtr="0" compatLnSpc="1">
                        <a:noAutofit/>
                      </wps:bodyPr>
                    </wps:wsp>
                  </a:graphicData>
                </a:graphic>
                <wp14:sizeRelH relativeFrom="page">
                  <wp14:pctWidth>0</wp14:pctWidth>
                </wp14:sizeRelH>
                <wp14:sizeRelV relativeFrom="page">
                  <wp14:pctHeight>0</wp14:pctHeight>
                </wp14:sizeRelV>
              </wp:anchor>
            </w:drawing>
          </mc:Choice>
          <mc:Fallback>
            <w:pict>
              <v:shape w14:anchorId="540E1E24" id="Text Box 21" o:spid="_x0000_s1036" type="#_x0000_t202" style="position:absolute;left:0;text-align:left;margin-left:187.15pt;margin-top:264.65pt;width:238.35pt;height:45.1pt;z-index:2517063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" stroked="f">
                <v:textbox inset="0,0,0,0">
                  <w:txbxContent>
                    <w:p w14:paraId="4E78CED1" w14:textId="77777777" w:rsidR="001509F3" w:rsidRPr="004F6720" w:rsidRDefault="00AD0346">
                      <w:pPr>
                        <w:pStyle w:val="Caption"/>
                      </w:pPr>
                      <w:r w:rsidRPr="004F6720">
                        <w:rPr>
                          <w:rFonts w:ascii="Arial" w:hAnsi="Arial" w:cs="Arial"/>
                          <w:i w:val="0"/>
                          <w:iCs w:val="0"/>
                          <w:color w:val="000000"/>
                          <w:sz w:val="22"/>
                          <w:szCs w:val="22"/>
                        </w:rPr>
                        <w:t xml:space="preserve">Figure 12: Roch Castle, 2012. Photo credit: Peter Holden </w:t>
                      </w:r>
                    </w:p>
                  </w:txbxContent>
                </v:textbox>
                <w10:wrap anchorx="margin"/>
              </v:shape>
            </w:pict>
          </mc:Fallback>
        </mc:AlternateContent>
      </w:r>
      <w:r w:rsidR="00CE714D" w:rsidRPr="004F6720">
        <w:rPr>
          <w:rFonts w:ascii="Arial" w:hAnsi="Arial" w:cs="Arial"/>
          <w:noProof/>
        </w:rPr>
        <w:drawing>
          <wp:anchor distT="0" distB="0" distL="114300" distR="114300" simplePos="0" relativeHeight="251656704" behindDoc="0" locked="0" layoutInCell="1" allowOverlap="1" wp14:anchorId="5D58EC7A" wp14:editId="51ED55AF">
            <wp:simplePos x="0" y="0"/>
            <wp:positionH relativeFrom="margin">
              <wp:align>right</wp:align>
            </wp:positionH>
            <wp:positionV relativeFrom="paragraph">
              <wp:posOffset>1288936</wp:posOffset>
            </wp:positionV>
            <wp:extent cx="3027048" cy="1979932"/>
            <wp:effectExtent l="0" t="0" r="1905" b="1270"/>
            <wp:wrapSquare wrapText="bothSides"/>
            <wp:docPr id="1169398063" name="Picture 9" descr="A picture containing sky, outdoor, grass, build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b="-1327"/>
                    <a:stretch>
                      <a:fillRect/>
                    </a:stretch>
                  </pic:blipFill>
                  <pic:spPr>
                    <a:xfrm>
                      <a:off x="0" y="0"/>
                      <a:ext cx="3027048" cy="1979932"/>
                    </a:xfrm>
                    <a:prstGeom prst="rect">
                      <a:avLst/>
                    </a:prstGeom>
                    <a:noFill/>
                    <a:ln>
                      <a:noFill/>
                      <a:prstDash/>
                    </a:ln>
                  </pic:spPr>
                </pic:pic>
              </a:graphicData>
            </a:graphic>
          </wp:anchor>
        </w:drawing>
      </w:r>
      <w:r w:rsidRPr="004F6720">
        <w:rPr>
          <w:noProof/>
        </w:rPr>
        <mc:AlternateContent>
          <mc:Choice Requires="wps">
            <w:drawing>
              <wp:anchor distT="4294967295" distB="4294967295" distL="114300" distR="114300" simplePos="0" relativeHeight="251707392" behindDoc="0" locked="0" layoutInCell="1" allowOverlap="1" wp14:anchorId="3A839AF0" wp14:editId="61CF499B">
                <wp:simplePos x="0" y="0"/>
                <wp:positionH relativeFrom="margin">
                  <wp:align>left</wp:align>
                </wp:positionH>
                <wp:positionV relativeFrom="paragraph">
                  <wp:posOffset>3352164</wp:posOffset>
                </wp:positionV>
                <wp:extent cx="2205355" cy="608965"/>
                <wp:effectExtent l="0" t="0" r="4445" b="635"/>
                <wp:wrapNone/>
                <wp:docPr id="180987073"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205355" cy="608965"/>
                        </a:xfrm>
                        <a:prstGeom prst="rect">
                          <a:avLst/>
                        </a:prstGeom>
                        <a:solidFill>
                          <a:srgbClr val="FFFFFF"/>
                        </a:solidFill>
                        <a:ln>
                          <a:noFill/>
                          <a:prstDash/>
                        </a:ln>
                      </wps:spPr>
                      <wps:txbx>
                        <w:txbxContent>
                          <w:p w14:paraId="0AB50948" w14:textId="77777777" w:rsidR="001509F3" w:rsidRPr="004F6720" w:rsidRDefault="00AD0346">
                            <w:pPr>
                              <w:pStyle w:val="Caption"/>
                            </w:pPr>
                            <w:r w:rsidRPr="004F6720">
                              <w:rPr>
                                <w:rFonts w:ascii="Arial" w:hAnsi="Arial" w:cs="Arial"/>
                                <w:i w:val="0"/>
                                <w:iCs w:val="0"/>
                                <w:color w:val="000000"/>
                                <w:sz w:val="22"/>
                                <w:szCs w:val="22"/>
                              </w:rPr>
                              <w:t>Figure 13: Roch Castle, 1900. Photo credit: Haverfordwest Records Office</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3A839AF0" id="Text Box 20" o:spid="_x0000_s1037" type="#_x0000_t202" style="position:absolute;left:0;text-align:left;margin-left:0;margin-top:263.95pt;width:173.65pt;height:47.95pt;z-index:251707392;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" stroked="f">
                <v:textbox style="mso-fit-shape-to-text:t" inset="0,0,0,0">
                  <w:txbxContent>
                    <w:p w14:paraId="0AB50948" w14:textId="77777777" w:rsidR="001509F3" w:rsidRPr="004F6720" w:rsidRDefault="00AD0346">
                      <w:pPr>
                        <w:pStyle w:val="Caption"/>
                      </w:pPr>
                      <w:r w:rsidRPr="004F6720">
                        <w:rPr>
                          <w:rFonts w:ascii="Arial" w:hAnsi="Arial" w:cs="Arial"/>
                          <w:i w:val="0"/>
                          <w:iCs w:val="0"/>
                          <w:color w:val="000000"/>
                          <w:sz w:val="22"/>
                          <w:szCs w:val="22"/>
                        </w:rPr>
                        <w:t>Figure 13: Roch Castle, 1900. Photo credit: Haverfordwest Records Office</w:t>
                      </w:r>
                    </w:p>
                  </w:txbxContent>
                </v:textbox>
                <w10:wrap anchorx="margin"/>
              </v:shape>
            </w:pict>
          </mc:Fallback>
        </mc:AlternateContent>
      </w:r>
      <w:r w:rsidR="00CE714D" w:rsidRPr="004F6720">
        <w:rPr>
          <w:rFonts w:ascii="Arial" w:hAnsi="Arial" w:cs="Arial"/>
          <w:noProof/>
        </w:rPr>
        <w:drawing>
          <wp:anchor distT="0" distB="0" distL="114300" distR="114300" simplePos="0" relativeHeight="251653632" behindDoc="0" locked="0" layoutInCell="1" allowOverlap="1" wp14:anchorId="2075B049" wp14:editId="06D07DF0">
            <wp:simplePos x="0" y="0"/>
            <wp:positionH relativeFrom="margin">
              <wp:align>left</wp:align>
            </wp:positionH>
            <wp:positionV relativeFrom="paragraph">
              <wp:posOffset>42014</wp:posOffset>
            </wp:positionV>
            <wp:extent cx="2206748" cy="3223351"/>
            <wp:effectExtent l="0" t="0" r="3175" b="0"/>
            <wp:wrapSquare wrapText="bothSides"/>
            <wp:docPr id="200350334" name="Picture 10" descr="A picture containing outdoor, building, old, st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2206748" cy="3223351"/>
                    </a:xfrm>
                    <a:prstGeom prst="rect">
                      <a:avLst/>
                    </a:prstGeom>
                    <a:noFill/>
                    <a:ln>
                      <a:noFill/>
                      <a:prstDash/>
                    </a:ln>
                  </pic:spPr>
                </pic:pic>
              </a:graphicData>
            </a:graphic>
          </wp:anchor>
        </w:drawing>
      </w:r>
    </w:p>
    <w:tbl>
      <w:tblPr>
        <w:tblW w:w="9016" w:type="dxa"/>
        <w:tblInd w:w="720" w:type="dxa"/>
        <w:tblCellMar>
          <w:left w:w="10" w:type="dxa"/>
          <w:right w:w="10" w:type="dxa"/>
        </w:tblCellMar>
        <w:tblLook w:val="0000" w:firstRow="0" w:lastRow="0" w:firstColumn="0" w:lastColumn="0" w:noHBand="0" w:noVBand="0"/>
      </w:tblPr>
      <w:tblGrid>
        <w:gridCol w:w="9016"/>
      </w:tblGrid>
      <w:tr w:rsidR="001509F3" w:rsidRPr="004F6720" w14:paraId="13F0D35A" w14:textId="77777777">
        <w:tc>
          <w:tcPr>
            <w:tcW w:w="9016" w:type="dxa"/>
            <w:shd w:val="clear" w:color="auto" w:fill="auto"/>
            <w:tcMar>
              <w:top w:w="0" w:type="dxa"/>
              <w:left w:w="108" w:type="dxa"/>
              <w:bottom w:w="0" w:type="dxa"/>
              <w:right w:w="108" w:type="dxa"/>
            </w:tcMar>
          </w:tcPr>
          <w:p w14:paraId="1A24E1A2" w14:textId="7AC0C26D" w:rsidR="001509F3" w:rsidRPr="004F6720" w:rsidRDefault="001509F3" w:rsidP="00E91E57">
            <w:pPr>
              <w:pStyle w:val="ListParagraph"/>
              <w:spacing w:after="0" w:line="360" w:lineRule="auto"/>
              <w:ind w:left="0"/>
              <w:rPr>
                <w:rFonts w:ascii="Arial" w:hAnsi="Arial" w:cs="Arial"/>
              </w:rPr>
            </w:pPr>
          </w:p>
        </w:tc>
      </w:tr>
      <w:tr w:rsidR="001509F3" w:rsidRPr="004F6720" w14:paraId="3BB834F0" w14:textId="77777777">
        <w:tc>
          <w:tcPr>
            <w:tcW w:w="9016" w:type="dxa"/>
            <w:shd w:val="clear" w:color="auto" w:fill="auto"/>
            <w:tcMar>
              <w:top w:w="0" w:type="dxa"/>
              <w:left w:w="108" w:type="dxa"/>
              <w:bottom w:w="0" w:type="dxa"/>
              <w:right w:w="108" w:type="dxa"/>
            </w:tcMar>
          </w:tcPr>
          <w:p w14:paraId="18E8F2D3" w14:textId="77777777" w:rsidR="001509F3" w:rsidRPr="004F6720" w:rsidRDefault="001509F3" w:rsidP="00E91E57">
            <w:pPr>
              <w:pStyle w:val="ListParagraph"/>
              <w:spacing w:after="0" w:line="360" w:lineRule="auto"/>
              <w:ind w:left="0"/>
              <w:rPr>
                <w:rFonts w:ascii="Arial" w:hAnsi="Arial" w:cs="Arial"/>
              </w:rPr>
            </w:pPr>
          </w:p>
        </w:tc>
      </w:tr>
    </w:tbl>
    <w:p w14:paraId="6ECF03D0" w14:textId="77777777" w:rsidR="00437EBC" w:rsidRDefault="00437EBC" w:rsidP="00CE714D">
      <w:pPr>
        <w:spacing w:line="360" w:lineRule="auto"/>
        <w:rPr>
          <w:rFonts w:ascii="Arial" w:hAnsi="Arial" w:cs="Arial"/>
        </w:rPr>
      </w:pPr>
    </w:p>
    <w:p w14:paraId="24D39C14" w14:textId="207976CB" w:rsidR="001509F3" w:rsidRPr="004F6720" w:rsidRDefault="00AD0346" w:rsidP="00CE714D">
      <w:pPr>
        <w:spacing w:line="360" w:lineRule="auto"/>
        <w:rPr>
          <w:rFonts w:ascii="Arial" w:hAnsi="Arial" w:cs="Arial"/>
        </w:rPr>
      </w:pPr>
      <w:r w:rsidRPr="004F6720">
        <w:rPr>
          <w:rFonts w:ascii="Arial" w:hAnsi="Arial" w:cs="Arial"/>
        </w:rPr>
        <w:t>Roch Castle, a Grade Two Listed castle, also known as a single peel-tower is situated along the Landsker Line, traditionally the boundary between the English, Flemish and Normal colonists of southwest Pembrokeshire. Roch Castle gained the classification of a Grade Two Listing in 1951. It is thought that it was first built-in c.1200, with other parts of the current castle dating back to c.1270 (Reid,1973).</w:t>
      </w:r>
    </w:p>
    <w:p w14:paraId="01D335C9" w14:textId="77777777" w:rsidR="00BF5C3A" w:rsidRDefault="00AD0346" w:rsidP="00CE714D">
      <w:pPr>
        <w:spacing w:line="360" w:lineRule="auto"/>
        <w:rPr>
          <w:rFonts w:ascii="Arial" w:hAnsi="Arial" w:cs="Arial"/>
        </w:rPr>
      </w:pPr>
      <w:r w:rsidRPr="004F6720">
        <w:rPr>
          <w:rFonts w:ascii="Arial" w:hAnsi="Arial" w:cs="Arial"/>
        </w:rPr>
        <w:t>Alterations to the castle began between 1972 -1985 before the building was purchased in 2009 by the Griffiths-Roch Foundation. Initially, the intention was to repair the castle and convert it into a historic retreat. However, a local boy and now owner, Keith Griffiths, knew the building and wanted to be a part of the preservation chapter of the castle’s story (Holden &amp; Meek, 2012).</w:t>
      </w:r>
    </w:p>
    <w:p w14:paraId="0AF14357" w14:textId="1C04DE5C" w:rsidR="00A12577" w:rsidRDefault="00AD0346" w:rsidP="00CE714D">
      <w:pPr>
        <w:spacing w:line="360" w:lineRule="auto"/>
        <w:rPr>
          <w:rFonts w:ascii="Arial" w:hAnsi="Arial" w:cs="Arial"/>
        </w:rPr>
      </w:pPr>
      <w:r w:rsidRPr="004F6720">
        <w:rPr>
          <w:rFonts w:ascii="Arial" w:hAnsi="Arial" w:cs="Arial"/>
        </w:rPr>
        <w:lastRenderedPageBreak/>
        <w:t>Previous owners of the castle had carried out unsatisfactory repairs to the building. This included concrete render allowing water ingress which encouraged dampness.</w:t>
      </w:r>
    </w:p>
    <w:p w14:paraId="4E551CC7" w14:textId="72B7FDD2" w:rsidR="001509F3" w:rsidRPr="004F6720" w:rsidRDefault="00437EBC" w:rsidP="00CE714D">
      <w:pPr>
        <w:spacing w:line="360" w:lineRule="auto"/>
        <w:rPr>
          <w:rFonts w:ascii="Arial" w:hAnsi="Arial" w:cs="Arial"/>
        </w:rPr>
      </w:pPr>
      <w:r w:rsidRPr="004F6720">
        <w:rPr>
          <w:noProof/>
        </w:rPr>
        <mc:AlternateContent>
          <mc:Choice Requires="wps">
            <w:drawing>
              <wp:anchor distT="4294967295" distB="4294967295" distL="114300" distR="114300" simplePos="0" relativeHeight="251709440" behindDoc="0" locked="0" layoutInCell="1" allowOverlap="1" wp14:anchorId="173EA325" wp14:editId="737F1E61">
                <wp:simplePos x="0" y="0"/>
                <wp:positionH relativeFrom="margin">
                  <wp:posOffset>3057525</wp:posOffset>
                </wp:positionH>
                <wp:positionV relativeFrom="paragraph">
                  <wp:posOffset>1083945</wp:posOffset>
                </wp:positionV>
                <wp:extent cx="2995930" cy="608965"/>
                <wp:effectExtent l="0" t="0" r="0" b="0"/>
                <wp:wrapSquare wrapText="bothSides"/>
                <wp:docPr id="422895566"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95930" cy="608965"/>
                        </a:xfrm>
                        <a:prstGeom prst="rect">
                          <a:avLst/>
                        </a:prstGeom>
                        <a:solidFill>
                          <a:srgbClr val="FFFFFF"/>
                        </a:solidFill>
                        <a:ln>
                          <a:noFill/>
                          <a:prstDash/>
                        </a:ln>
                      </wps:spPr>
                      <wps:txbx>
                        <w:txbxContent>
                          <w:p w14:paraId="33A60DD0" w14:textId="77777777" w:rsidR="001509F3" w:rsidRPr="004F6720" w:rsidRDefault="00AD0346">
                            <w:pPr>
                              <w:pStyle w:val="Caption"/>
                            </w:pPr>
                            <w:r w:rsidRPr="004F6720">
                              <w:rPr>
                                <w:rFonts w:ascii="Arial" w:hAnsi="Arial" w:cs="Arial"/>
                                <w:i w:val="0"/>
                                <w:iCs w:val="0"/>
                                <w:color w:val="000000"/>
                                <w:sz w:val="22"/>
                                <w:szCs w:val="22"/>
                              </w:rPr>
                              <w:t>Figure 14: Previous repairs carried out which were considered unsatisfactory by the engineer, 2009. Photo Credit: Peter Holden</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173EA325" id="Text Box 19" o:spid="_x0000_s1038" type="#_x0000_t202" style="position:absolute;margin-left:240.75pt;margin-top:85.35pt;width:235.9pt;height:47.95pt;z-index:251709440;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" stroked="f">
                <v:textbox style="mso-fit-shape-to-text:t" inset="0,0,0,0">
                  <w:txbxContent>
                    <w:p w14:paraId="33A60DD0" w14:textId="77777777" w:rsidR="001509F3" w:rsidRPr="004F6720" w:rsidRDefault="00AD0346">
                      <w:pPr>
                        <w:pStyle w:val="Caption"/>
                      </w:pPr>
                      <w:r w:rsidRPr="004F6720">
                        <w:rPr>
                          <w:rFonts w:ascii="Arial" w:hAnsi="Arial" w:cs="Arial"/>
                          <w:i w:val="0"/>
                          <w:iCs w:val="0"/>
                          <w:color w:val="000000"/>
                          <w:sz w:val="22"/>
                          <w:szCs w:val="22"/>
                        </w:rPr>
                        <w:t>Figure 14: Previous repairs carried out which were considered unsatisfactory by the engineer, 2009. Photo Credit: Peter Holden</w:t>
                      </w:r>
                    </w:p>
                  </w:txbxContent>
                </v:textbox>
                <w10:wrap type="square" anchorx="margin"/>
              </v:shape>
            </w:pict>
          </mc:Fallback>
        </mc:AlternateContent>
      </w:r>
      <w:r w:rsidR="00AD0346" w:rsidRPr="004F6720">
        <w:rPr>
          <w:rFonts w:ascii="Arial" w:hAnsi="Arial" w:cs="Arial"/>
        </w:rPr>
        <w:t xml:space="preserve"> Furthermore, there were issues with the roof where concrete had been cast in situ and poured onto vaulted corrugated steel sheets. An engineer’s report from 2009 concluded that any repairs to work completed by the previous owners were unfeasible (Holden &amp; Meek, 2012).</w:t>
      </w:r>
    </w:p>
    <w:p w14:paraId="323DE938" w14:textId="4C42F136" w:rsidR="001509F3" w:rsidRPr="004F6720" w:rsidRDefault="00AD0346" w:rsidP="00E91E57">
      <w:pPr>
        <w:spacing w:line="360" w:lineRule="auto"/>
        <w:ind w:left="720"/>
        <w:rPr>
          <w:rFonts w:ascii="Arial" w:hAnsi="Arial" w:cs="Arial"/>
        </w:rPr>
      </w:pPr>
      <w:r w:rsidRPr="004F6720">
        <w:rPr>
          <w:rFonts w:ascii="Arial" w:hAnsi="Arial" w:cs="Arial"/>
          <w:noProof/>
        </w:rPr>
        <w:drawing>
          <wp:anchor distT="0" distB="0" distL="114300" distR="114300" simplePos="0" relativeHeight="251707904" behindDoc="0" locked="0" layoutInCell="1" allowOverlap="1" wp14:anchorId="24275140" wp14:editId="5F558161">
            <wp:simplePos x="0" y="0"/>
            <wp:positionH relativeFrom="margin">
              <wp:align>left</wp:align>
            </wp:positionH>
            <wp:positionV relativeFrom="paragraph">
              <wp:posOffset>15032</wp:posOffset>
            </wp:positionV>
            <wp:extent cx="2995931" cy="2282827"/>
            <wp:effectExtent l="0" t="0" r="0" b="3175"/>
            <wp:wrapSquare wrapText="bothSides"/>
            <wp:docPr id="1282088917" name="Picture 46" descr="A picture containing snow, outdoo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995931" cy="2282827"/>
                    </a:xfrm>
                    <a:prstGeom prst="rect">
                      <a:avLst/>
                    </a:prstGeom>
                    <a:noFill/>
                    <a:ln>
                      <a:noFill/>
                      <a:prstDash/>
                    </a:ln>
                  </pic:spPr>
                </pic:pic>
              </a:graphicData>
            </a:graphic>
          </wp:anchor>
        </w:drawing>
      </w:r>
    </w:p>
    <w:p w14:paraId="0C28C48A" w14:textId="77777777" w:rsidR="001509F3" w:rsidRPr="004F6720" w:rsidRDefault="001509F3" w:rsidP="00E91E57">
      <w:pPr>
        <w:spacing w:line="360" w:lineRule="auto"/>
        <w:ind w:left="720"/>
        <w:rPr>
          <w:rFonts w:ascii="Arial" w:hAnsi="Arial" w:cs="Arial"/>
        </w:rPr>
      </w:pPr>
    </w:p>
    <w:p w14:paraId="1308A8A5" w14:textId="77777777" w:rsidR="001509F3" w:rsidRPr="004F6720" w:rsidRDefault="001509F3" w:rsidP="00E91E57">
      <w:pPr>
        <w:spacing w:line="360" w:lineRule="auto"/>
        <w:ind w:left="720"/>
        <w:rPr>
          <w:rFonts w:ascii="Arial" w:hAnsi="Arial" w:cs="Arial"/>
        </w:rPr>
      </w:pPr>
    </w:p>
    <w:p w14:paraId="4E3A727F" w14:textId="59E1C327" w:rsidR="001509F3" w:rsidRPr="004F6720" w:rsidRDefault="001509F3" w:rsidP="00E91E57">
      <w:pPr>
        <w:spacing w:line="360" w:lineRule="auto"/>
        <w:ind w:left="720"/>
        <w:rPr>
          <w:rFonts w:ascii="Arial" w:hAnsi="Arial" w:cs="Arial"/>
        </w:rPr>
      </w:pPr>
    </w:p>
    <w:p w14:paraId="33474096" w14:textId="77777777" w:rsidR="001509F3" w:rsidRPr="004F6720" w:rsidRDefault="001509F3" w:rsidP="00E91E57">
      <w:pPr>
        <w:spacing w:line="360" w:lineRule="auto"/>
        <w:ind w:left="720"/>
        <w:rPr>
          <w:rFonts w:ascii="Arial" w:hAnsi="Arial" w:cs="Arial"/>
        </w:rPr>
      </w:pPr>
    </w:p>
    <w:p w14:paraId="38175C0E" w14:textId="77777777" w:rsidR="001509F3" w:rsidRPr="004F6720" w:rsidRDefault="00AD0346" w:rsidP="00CE714D">
      <w:pPr>
        <w:spacing w:line="360" w:lineRule="auto"/>
        <w:rPr>
          <w:rFonts w:ascii="Arial" w:hAnsi="Arial" w:cs="Arial"/>
        </w:rPr>
      </w:pPr>
      <w:r w:rsidRPr="004F6720">
        <w:rPr>
          <w:rFonts w:ascii="Arial" w:hAnsi="Arial" w:cs="Arial"/>
        </w:rPr>
        <w:t>As part of the conservation programme, Roch Castle was stripped of its sand and cement re-pointing which had been applied in the early 20th century. The pointing was renewed with a lime-based mortar, along with using matching Pennant sandstone where applicable in the external repairs (Holden &amp; Meek, 2012).</w:t>
      </w:r>
    </w:p>
    <w:p w14:paraId="73334C7D" w14:textId="77777777" w:rsidR="001509F3" w:rsidRPr="004F6720" w:rsidRDefault="00AD0346" w:rsidP="00CE714D">
      <w:pPr>
        <w:spacing w:line="360" w:lineRule="auto"/>
        <w:rPr>
          <w:rFonts w:ascii="Arial" w:hAnsi="Arial" w:cs="Arial"/>
        </w:rPr>
      </w:pPr>
      <w:r w:rsidRPr="004F6720">
        <w:rPr>
          <w:rFonts w:ascii="Arial" w:hAnsi="Arial" w:cs="Arial"/>
        </w:rPr>
        <w:t xml:space="preserve">The conservation which Roch Castle has undergone would include the requirement that all new windows are to match the existing gunmetal casements with top-hung and side-hung opening mechanisms, with all windows and doors including no trickle vents. All the new ironmongery, for example, handles to the windows are to match with the existing gunmetal casements. Pembrokeshire Coast National Parks required a sample of roofing zinc which would be included in the dry room, as well as a sample of the engineering brickwork for the new chimney stack. </w:t>
      </w:r>
    </w:p>
    <w:p w14:paraId="5C728047" w14:textId="77777777" w:rsidR="007E100A" w:rsidRPr="004F6720" w:rsidRDefault="00AD0346" w:rsidP="00E91E57">
      <w:pPr>
        <w:spacing w:line="360" w:lineRule="auto"/>
        <w:rPr>
          <w:rFonts w:ascii="Arial" w:hAnsi="Arial" w:cs="Arial"/>
        </w:rPr>
      </w:pPr>
      <w:r w:rsidRPr="004F6720">
        <w:rPr>
          <w:rFonts w:ascii="Arial" w:hAnsi="Arial" w:cs="Arial"/>
        </w:rPr>
        <w:t>All the timberwork and external joinery associated with the day room will require a natural finish unless it is otherwise agreed in writing with the National Park Authority. A sample panel of lime mortar, which is to be used in the conservation was required to be prepared on-site for inspection and approval before works start (Pembrokeshire-Coast-National-Parks-Authority, 2009).</w:t>
      </w:r>
    </w:p>
    <w:p w14:paraId="3B881EBA" w14:textId="77777777" w:rsidR="00437EBC" w:rsidRDefault="00437EBC" w:rsidP="00E91E57">
      <w:pPr>
        <w:spacing w:line="360" w:lineRule="auto"/>
        <w:rPr>
          <w:rFonts w:ascii="Arial" w:hAnsi="Arial" w:cs="Arial"/>
          <w:b/>
          <w:bCs/>
          <w:sz w:val="28"/>
          <w:szCs w:val="28"/>
          <w:u w:val="single"/>
        </w:rPr>
      </w:pPr>
    </w:p>
    <w:p w14:paraId="3A48FDE9" w14:textId="77777777" w:rsidR="00BF5C3A" w:rsidRDefault="00BF5C3A" w:rsidP="00E91E57">
      <w:pPr>
        <w:spacing w:line="360" w:lineRule="auto"/>
        <w:rPr>
          <w:rFonts w:ascii="Arial" w:hAnsi="Arial" w:cs="Arial"/>
          <w:b/>
          <w:bCs/>
          <w:sz w:val="28"/>
          <w:szCs w:val="28"/>
          <w:u w:val="single"/>
        </w:rPr>
      </w:pPr>
    </w:p>
    <w:p w14:paraId="7C338966" w14:textId="1EC302A4" w:rsidR="001509F3" w:rsidRDefault="00AD0346" w:rsidP="00E91E57">
      <w:pPr>
        <w:spacing w:line="360" w:lineRule="auto"/>
        <w:rPr>
          <w:rFonts w:ascii="Arial" w:hAnsi="Arial" w:cs="Arial"/>
          <w:b/>
          <w:bCs/>
          <w:sz w:val="28"/>
          <w:szCs w:val="28"/>
          <w:u w:val="single"/>
        </w:rPr>
      </w:pPr>
      <w:r w:rsidRPr="00A12577">
        <w:rPr>
          <w:rFonts w:ascii="Arial" w:hAnsi="Arial" w:cs="Arial"/>
          <w:b/>
          <w:bCs/>
          <w:sz w:val="28"/>
          <w:szCs w:val="28"/>
          <w:u w:val="single"/>
        </w:rPr>
        <w:lastRenderedPageBreak/>
        <w:t xml:space="preserve">Case Study </w:t>
      </w:r>
      <w:r w:rsidR="00ED6AE0" w:rsidRPr="00A12577">
        <w:rPr>
          <w:rFonts w:ascii="Arial" w:hAnsi="Arial" w:cs="Arial"/>
          <w:b/>
          <w:bCs/>
          <w:sz w:val="28"/>
          <w:szCs w:val="28"/>
          <w:u w:val="single"/>
        </w:rPr>
        <w:t>Three</w:t>
      </w:r>
      <w:r w:rsidRPr="00A12577">
        <w:rPr>
          <w:rFonts w:ascii="Arial" w:hAnsi="Arial" w:cs="Arial"/>
          <w:b/>
          <w:bCs/>
          <w:sz w:val="28"/>
          <w:szCs w:val="28"/>
          <w:u w:val="single"/>
        </w:rPr>
        <w:t>: Pembroke House Hotel, Haverfordwest</w:t>
      </w:r>
    </w:p>
    <w:p w14:paraId="60C7307A" w14:textId="24553C1D" w:rsidR="00437EBC" w:rsidRDefault="00437EBC" w:rsidP="00437EBC">
      <w:pPr>
        <w:pStyle w:val="ListParagraph"/>
        <w:numPr>
          <w:ilvl w:val="0"/>
          <w:numId w:val="18"/>
        </w:numPr>
        <w:spacing w:line="360" w:lineRule="auto"/>
        <w:rPr>
          <w:rFonts w:ascii="Arial" w:hAnsi="Arial" w:cs="Arial"/>
        </w:rPr>
      </w:pPr>
      <w:r>
        <w:rPr>
          <w:rFonts w:ascii="Arial" w:hAnsi="Arial" w:cs="Arial"/>
        </w:rPr>
        <w:t>Contractor: Taylor Made Homes.</w:t>
      </w:r>
    </w:p>
    <w:p w14:paraId="549BA950" w14:textId="766BE5A1" w:rsidR="00437EBC" w:rsidRDefault="00437EBC" w:rsidP="00437EBC">
      <w:pPr>
        <w:pStyle w:val="ListParagraph"/>
        <w:numPr>
          <w:ilvl w:val="0"/>
          <w:numId w:val="18"/>
        </w:numPr>
        <w:spacing w:line="360" w:lineRule="auto"/>
        <w:rPr>
          <w:rFonts w:ascii="Arial" w:hAnsi="Arial" w:cs="Arial"/>
        </w:rPr>
      </w:pPr>
      <w:r>
        <w:rPr>
          <w:rFonts w:ascii="Arial" w:hAnsi="Arial" w:cs="Arial"/>
        </w:rPr>
        <w:t>Cost: Unknown.</w:t>
      </w:r>
    </w:p>
    <w:p w14:paraId="4E9C89A0" w14:textId="4075548E" w:rsidR="00BF5C3A" w:rsidRPr="00BF5C3A" w:rsidRDefault="00BF5C3A" w:rsidP="00BF5C3A">
      <w:pPr>
        <w:pStyle w:val="ListParagraph"/>
        <w:numPr>
          <w:ilvl w:val="0"/>
          <w:numId w:val="18"/>
        </w:numPr>
        <w:spacing w:line="360" w:lineRule="auto"/>
        <w:rPr>
          <w:rFonts w:ascii="Arial" w:hAnsi="Arial" w:cs="Arial"/>
        </w:rPr>
      </w:pPr>
      <w:r>
        <w:rPr>
          <w:rFonts w:ascii="Arial" w:hAnsi="Arial" w:cs="Arial"/>
        </w:rPr>
        <w:t>Age: Built in 1839.</w:t>
      </w:r>
    </w:p>
    <w:p w14:paraId="00DE0735" w14:textId="6B44442C" w:rsidR="00437EBC" w:rsidRDefault="00BF5C3A" w:rsidP="00E91E57">
      <w:pPr>
        <w:pStyle w:val="ListParagraph"/>
        <w:numPr>
          <w:ilvl w:val="0"/>
          <w:numId w:val="18"/>
        </w:numPr>
        <w:spacing w:line="360" w:lineRule="auto"/>
        <w:rPr>
          <w:rFonts w:ascii="Arial" w:hAnsi="Arial" w:cs="Arial"/>
        </w:rPr>
      </w:pPr>
      <w:r>
        <w:rPr>
          <w:rFonts w:ascii="Arial" w:hAnsi="Arial" w:cs="Arial"/>
        </w:rPr>
        <w:t xml:space="preserve">Location: </w:t>
      </w:r>
      <w:r w:rsidR="00437EBC">
        <w:rPr>
          <w:rFonts w:ascii="Arial" w:hAnsi="Arial" w:cs="Arial"/>
        </w:rPr>
        <w:t>6-7 Spring Gardens, Haverfordwest, SA61 2EJ.</w:t>
      </w:r>
    </w:p>
    <w:p w14:paraId="67B877A6" w14:textId="76855C06" w:rsidR="00BF5C3A" w:rsidRDefault="00BF5C3A" w:rsidP="00E91E57">
      <w:pPr>
        <w:pStyle w:val="ListParagraph"/>
        <w:numPr>
          <w:ilvl w:val="0"/>
          <w:numId w:val="18"/>
        </w:numPr>
        <w:spacing w:line="360" w:lineRule="auto"/>
        <w:rPr>
          <w:rFonts w:ascii="Arial" w:hAnsi="Arial" w:cs="Arial"/>
        </w:rPr>
      </w:pPr>
      <w:r>
        <w:rPr>
          <w:rFonts w:ascii="Arial" w:hAnsi="Arial" w:cs="Arial"/>
        </w:rPr>
        <w:t>Work Carried Out: Restoration of derelict property.</w:t>
      </w:r>
    </w:p>
    <w:p w14:paraId="24D3C376" w14:textId="1D8B19C9" w:rsidR="00BF5C3A" w:rsidRDefault="00BF5C3A" w:rsidP="00E91E57">
      <w:pPr>
        <w:pStyle w:val="ListParagraph"/>
        <w:numPr>
          <w:ilvl w:val="0"/>
          <w:numId w:val="18"/>
        </w:numPr>
        <w:spacing w:line="360" w:lineRule="auto"/>
        <w:rPr>
          <w:rFonts w:ascii="Arial" w:hAnsi="Arial" w:cs="Arial"/>
        </w:rPr>
      </w:pPr>
      <w:r>
        <w:rPr>
          <w:rFonts w:ascii="Arial" w:hAnsi="Arial" w:cs="Arial"/>
        </w:rPr>
        <w:t>Previous function of property: Residential dwelling, public accommodation.</w:t>
      </w:r>
    </w:p>
    <w:p w14:paraId="4853638E" w14:textId="759AA6C5" w:rsidR="00BF5C3A" w:rsidRPr="00BF5C3A" w:rsidRDefault="00BF5C3A" w:rsidP="00BF5C3A">
      <w:pPr>
        <w:pStyle w:val="ListParagraph"/>
        <w:numPr>
          <w:ilvl w:val="0"/>
          <w:numId w:val="18"/>
        </w:numPr>
        <w:spacing w:line="360" w:lineRule="auto"/>
        <w:rPr>
          <w:rFonts w:ascii="Arial" w:hAnsi="Arial" w:cs="Arial"/>
        </w:rPr>
      </w:pPr>
      <w:r>
        <w:rPr>
          <w:rFonts w:ascii="Arial" w:hAnsi="Arial" w:cs="Arial"/>
        </w:rPr>
        <w:t>Current function of property: Private accommodation.</w:t>
      </w:r>
    </w:p>
    <w:p w14:paraId="602B1872" w14:textId="2D6D4DEC" w:rsidR="001509F3" w:rsidRPr="004F6720" w:rsidRDefault="00CE714D" w:rsidP="00E91E57">
      <w:pPr>
        <w:spacing w:line="360" w:lineRule="auto"/>
        <w:ind w:left="720"/>
        <w:rPr>
          <w:rFonts w:ascii="Arial" w:hAnsi="Arial" w:cs="Arial"/>
        </w:rPr>
      </w:pPr>
      <w:r w:rsidRPr="004F6720">
        <w:rPr>
          <w:rFonts w:ascii="Arial" w:hAnsi="Arial" w:cs="Arial"/>
          <w:noProof/>
        </w:rPr>
        <w:drawing>
          <wp:anchor distT="0" distB="0" distL="114300" distR="114300" simplePos="0" relativeHeight="251655680" behindDoc="0" locked="0" layoutInCell="1" allowOverlap="1" wp14:anchorId="0180507D" wp14:editId="555318E5">
            <wp:simplePos x="0" y="0"/>
            <wp:positionH relativeFrom="margin">
              <wp:align>left</wp:align>
            </wp:positionH>
            <wp:positionV relativeFrom="paragraph">
              <wp:posOffset>129957</wp:posOffset>
            </wp:positionV>
            <wp:extent cx="2969898" cy="1979932"/>
            <wp:effectExtent l="0" t="0" r="1905" b="1270"/>
            <wp:wrapSquare wrapText="bothSides"/>
            <wp:docPr id="439462861"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2969898" cy="1979932"/>
                    </a:xfrm>
                    <a:prstGeom prst="rect">
                      <a:avLst/>
                    </a:prstGeom>
                    <a:noFill/>
                    <a:ln>
                      <a:noFill/>
                      <a:prstDash/>
                    </a:ln>
                  </pic:spPr>
                </pic:pic>
              </a:graphicData>
            </a:graphic>
          </wp:anchor>
        </w:drawing>
      </w:r>
    </w:p>
    <w:p w14:paraId="7055BA22" w14:textId="411067DD" w:rsidR="001509F3" w:rsidRPr="004F6720" w:rsidRDefault="001509F3" w:rsidP="00E91E57">
      <w:pPr>
        <w:spacing w:line="360" w:lineRule="auto"/>
        <w:ind w:left="720"/>
        <w:rPr>
          <w:rFonts w:ascii="Arial" w:hAnsi="Arial" w:cs="Arial"/>
        </w:rPr>
      </w:pPr>
    </w:p>
    <w:p w14:paraId="23D299B2" w14:textId="77777777" w:rsidR="001509F3" w:rsidRPr="004F6720" w:rsidRDefault="001509F3" w:rsidP="00E91E57">
      <w:pPr>
        <w:spacing w:line="360" w:lineRule="auto"/>
        <w:ind w:left="720"/>
        <w:rPr>
          <w:rFonts w:ascii="Arial" w:hAnsi="Arial" w:cs="Arial"/>
        </w:rPr>
      </w:pPr>
    </w:p>
    <w:p w14:paraId="615F1881" w14:textId="5B59B50D" w:rsidR="001509F3" w:rsidRPr="004F6720" w:rsidRDefault="001509F3" w:rsidP="00E91E57">
      <w:pPr>
        <w:spacing w:line="360" w:lineRule="auto"/>
        <w:ind w:left="720"/>
        <w:rPr>
          <w:rFonts w:ascii="Arial" w:hAnsi="Arial" w:cs="Arial"/>
        </w:rPr>
      </w:pPr>
    </w:p>
    <w:p w14:paraId="183BFAB6" w14:textId="77777777" w:rsidR="001509F3" w:rsidRPr="004F6720" w:rsidRDefault="001509F3" w:rsidP="00E91E57">
      <w:pPr>
        <w:spacing w:line="360" w:lineRule="auto"/>
        <w:ind w:left="720"/>
        <w:rPr>
          <w:rFonts w:ascii="Arial" w:hAnsi="Arial" w:cs="Arial"/>
        </w:rPr>
      </w:pPr>
    </w:p>
    <w:p w14:paraId="500DD688" w14:textId="51C76037" w:rsidR="001509F3" w:rsidRPr="004F6720" w:rsidRDefault="001509F3" w:rsidP="00E91E57">
      <w:pPr>
        <w:spacing w:line="360" w:lineRule="auto"/>
        <w:ind w:left="720"/>
        <w:rPr>
          <w:rFonts w:ascii="Arial" w:hAnsi="Arial" w:cs="Arial"/>
        </w:rPr>
      </w:pPr>
    </w:p>
    <w:p w14:paraId="3DEC0502" w14:textId="5DF48CED" w:rsidR="001509F3" w:rsidRPr="004F6720" w:rsidRDefault="00531066" w:rsidP="00E91E57">
      <w:pPr>
        <w:spacing w:line="360" w:lineRule="auto"/>
        <w:ind w:left="720"/>
        <w:rPr>
          <w:rFonts w:ascii="Arial" w:hAnsi="Arial" w:cs="Arial"/>
        </w:rPr>
      </w:pPr>
      <w:r w:rsidRPr="004F6720">
        <w:rPr>
          <w:noProof/>
        </w:rPr>
        <mc:AlternateContent>
          <mc:Choice Requires="wps">
            <w:drawing>
              <wp:anchor distT="4294967295" distB="4294967295" distL="114300" distR="114300" simplePos="0" relativeHeight="251726848" behindDoc="0" locked="0" layoutInCell="1" allowOverlap="1" wp14:anchorId="7AB236C3" wp14:editId="6DF43D99">
                <wp:simplePos x="0" y="0"/>
                <wp:positionH relativeFrom="margin">
                  <wp:align>left</wp:align>
                </wp:positionH>
                <wp:positionV relativeFrom="paragraph">
                  <wp:posOffset>190499</wp:posOffset>
                </wp:positionV>
                <wp:extent cx="2969895" cy="448310"/>
                <wp:effectExtent l="0" t="0" r="0" b="0"/>
                <wp:wrapSquare wrapText="bothSides"/>
                <wp:docPr id="1708925197"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69895" cy="448310"/>
                        </a:xfrm>
                        <a:prstGeom prst="rect">
                          <a:avLst/>
                        </a:prstGeom>
                        <a:solidFill>
                          <a:srgbClr val="FFFFFF"/>
                        </a:solidFill>
                        <a:ln>
                          <a:noFill/>
                          <a:prstDash/>
                        </a:ln>
                      </wps:spPr>
                      <wps:txbx>
                        <w:txbxContent>
                          <w:p w14:paraId="58D47DFB" w14:textId="77777777" w:rsidR="001509F3" w:rsidRPr="004F6720" w:rsidRDefault="00AD0346">
                            <w:pPr>
                              <w:pStyle w:val="Caption"/>
                            </w:pPr>
                            <w:r w:rsidRPr="004F6720">
                              <w:rPr>
                                <w:rFonts w:ascii="Arial" w:hAnsi="Arial" w:cs="Arial"/>
                                <w:i w:val="0"/>
                                <w:iCs w:val="0"/>
                                <w:color w:val="000000"/>
                                <w:sz w:val="22"/>
                                <w:szCs w:val="22"/>
                              </w:rPr>
                              <w:t>Figure 16: Pembroke House Hotel, 2020. Photo credit: Anonymous</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7AB236C3" id="Text Box 18" o:spid="_x0000_s1039" type="#_x0000_t202" style="position:absolute;left:0;text-align:left;margin-left:0;margin-top:15pt;width:233.85pt;height:35.3pt;z-index:251726848;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" stroked="f">
                <v:textbox style="mso-fit-shape-to-text:t" inset="0,0,0,0">
                  <w:txbxContent>
                    <w:p w14:paraId="58D47DFB" w14:textId="77777777" w:rsidR="001509F3" w:rsidRPr="004F6720" w:rsidRDefault="00AD0346">
                      <w:pPr>
                        <w:pStyle w:val="Caption"/>
                      </w:pPr>
                      <w:r w:rsidRPr="004F6720">
                        <w:rPr>
                          <w:rFonts w:ascii="Arial" w:hAnsi="Arial" w:cs="Arial"/>
                          <w:i w:val="0"/>
                          <w:iCs w:val="0"/>
                          <w:color w:val="000000"/>
                          <w:sz w:val="22"/>
                          <w:szCs w:val="22"/>
                        </w:rPr>
                        <w:t>Figure 16: Pembroke House Hotel, 2020. Photo credit: Anonymous</w:t>
                      </w:r>
                    </w:p>
                  </w:txbxContent>
                </v:textbox>
                <w10:wrap type="square" anchorx="margin"/>
              </v:shape>
            </w:pict>
          </mc:Fallback>
        </mc:AlternateContent>
      </w:r>
    </w:p>
    <w:p w14:paraId="22890342" w14:textId="754CF276" w:rsidR="001509F3" w:rsidRPr="004F6720" w:rsidRDefault="00BF5C3A" w:rsidP="00E91E57">
      <w:pPr>
        <w:spacing w:line="360" w:lineRule="auto"/>
        <w:ind w:left="720"/>
        <w:rPr>
          <w:rFonts w:ascii="Arial" w:hAnsi="Arial" w:cs="Arial"/>
        </w:rPr>
      </w:pPr>
      <w:r w:rsidRPr="004F6720">
        <w:rPr>
          <w:rFonts w:ascii="Arial" w:hAnsi="Arial" w:cs="Arial"/>
          <w:noProof/>
        </w:rPr>
        <w:drawing>
          <wp:anchor distT="0" distB="0" distL="114300" distR="114300" simplePos="0" relativeHeight="251654656" behindDoc="0" locked="0" layoutInCell="1" allowOverlap="1" wp14:anchorId="326B412B" wp14:editId="6A94DD6E">
            <wp:simplePos x="0" y="0"/>
            <wp:positionH relativeFrom="margin">
              <wp:posOffset>13335</wp:posOffset>
            </wp:positionH>
            <wp:positionV relativeFrom="page">
              <wp:posOffset>5831840</wp:posOffset>
            </wp:positionV>
            <wp:extent cx="2633980" cy="1979930"/>
            <wp:effectExtent l="0" t="0" r="0" b="1270"/>
            <wp:wrapSquare wrapText="bothSides"/>
            <wp:docPr id="1262175818"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2633980" cy="1979930"/>
                    </a:xfrm>
                    <a:prstGeom prst="rect">
                      <a:avLst/>
                    </a:prstGeom>
                    <a:noFill/>
                    <a:ln>
                      <a:noFill/>
                      <a:prstDash/>
                    </a:ln>
                  </pic:spPr>
                </pic:pic>
              </a:graphicData>
            </a:graphic>
          </wp:anchor>
        </w:drawing>
      </w:r>
    </w:p>
    <w:p w14:paraId="7D4EB32B" w14:textId="6973357C" w:rsidR="001509F3" w:rsidRPr="004F6720" w:rsidRDefault="001509F3" w:rsidP="00E91E57">
      <w:pPr>
        <w:spacing w:line="360" w:lineRule="auto"/>
        <w:ind w:left="720"/>
        <w:rPr>
          <w:rFonts w:ascii="Arial" w:hAnsi="Arial" w:cs="Arial"/>
        </w:rPr>
      </w:pPr>
    </w:p>
    <w:tbl>
      <w:tblPr>
        <w:tblW w:w="9844" w:type="dxa"/>
        <w:tblInd w:w="-108" w:type="dxa"/>
        <w:tblCellMar>
          <w:left w:w="10" w:type="dxa"/>
          <w:right w:w="10" w:type="dxa"/>
        </w:tblCellMar>
        <w:tblLook w:val="0000" w:firstRow="0" w:lastRow="0" w:firstColumn="0" w:lastColumn="0" w:noHBand="0" w:noVBand="0"/>
      </w:tblPr>
      <w:tblGrid>
        <w:gridCol w:w="4130"/>
        <w:gridCol w:w="5714"/>
      </w:tblGrid>
      <w:tr w:rsidR="001509F3" w:rsidRPr="004F6720" w14:paraId="4A67E083" w14:textId="77777777" w:rsidTr="007E100A">
        <w:tc>
          <w:tcPr>
            <w:tcW w:w="4125" w:type="dxa"/>
            <w:shd w:val="clear" w:color="auto" w:fill="auto"/>
            <w:tcMar>
              <w:top w:w="0" w:type="dxa"/>
              <w:left w:w="10" w:type="dxa"/>
              <w:bottom w:w="0" w:type="dxa"/>
              <w:right w:w="10" w:type="dxa"/>
            </w:tcMar>
          </w:tcPr>
          <w:p w14:paraId="4F3C81AA" w14:textId="03D7C53F" w:rsidR="001509F3" w:rsidRPr="004F6720" w:rsidRDefault="00BF5C3A" w:rsidP="00E91E57">
            <w:pPr>
              <w:pStyle w:val="ListParagraph"/>
              <w:spacing w:after="0" w:line="360" w:lineRule="auto"/>
              <w:ind w:left="0"/>
              <w:rPr>
                <w:rFonts w:ascii="Arial" w:hAnsi="Arial" w:cs="Arial"/>
              </w:rPr>
            </w:pPr>
            <w:r w:rsidRPr="004F6720">
              <w:rPr>
                <w:noProof/>
              </w:rPr>
              <mc:AlternateContent>
                <mc:Choice Requires="wps">
                  <w:drawing>
                    <wp:anchor distT="4294967295" distB="4294967295" distL="114300" distR="114300" simplePos="0" relativeHeight="251724800" behindDoc="0" locked="0" layoutInCell="1" allowOverlap="1" wp14:anchorId="0A01D19E" wp14:editId="38CA9060">
                      <wp:simplePos x="0" y="0"/>
                      <wp:positionH relativeFrom="margin">
                        <wp:posOffset>6369</wp:posOffset>
                      </wp:positionH>
                      <wp:positionV relativeFrom="paragraph">
                        <wp:posOffset>81621</wp:posOffset>
                      </wp:positionV>
                      <wp:extent cx="2606675" cy="448310"/>
                      <wp:effectExtent l="0" t="0" r="3175" b="8890"/>
                      <wp:wrapSquare wrapText="bothSides"/>
                      <wp:docPr id="52500803"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06675" cy="448310"/>
                              </a:xfrm>
                              <a:prstGeom prst="rect">
                                <a:avLst/>
                              </a:prstGeom>
                              <a:solidFill>
                                <a:srgbClr val="FFFFFF"/>
                              </a:solidFill>
                              <a:ln>
                                <a:noFill/>
                                <a:prstDash/>
                              </a:ln>
                            </wps:spPr>
                            <wps:txbx>
                              <w:txbxContent>
                                <w:p w14:paraId="5C2EF7B9" w14:textId="77777777" w:rsidR="001509F3" w:rsidRPr="004F6720" w:rsidRDefault="00AD0346">
                                  <w:pPr>
                                    <w:pStyle w:val="Caption"/>
                                  </w:pPr>
                                  <w:r w:rsidRPr="004F6720">
                                    <w:rPr>
                                      <w:rFonts w:ascii="Arial" w:hAnsi="Arial" w:cs="Arial"/>
                                      <w:i w:val="0"/>
                                      <w:iCs w:val="0"/>
                                      <w:color w:val="000000"/>
                                      <w:sz w:val="22"/>
                                      <w:szCs w:val="22"/>
                                    </w:rPr>
                                    <w:t>Figure 15: Pembroke House Hotel, 2014. Photo credit: Anonymous</w:t>
                                  </w:r>
                                </w:p>
                              </w:txbxContent>
                            </wps:txbx>
                            <wps:bodyPr vert="horz" wrap="square" lIns="0" tIns="0" rIns="0" bIns="0" anchor="t" anchorCtr="0" compatLnSpc="1">
                              <a:spAutoFit/>
                            </wps:bodyPr>
                          </wps:wsp>
                        </a:graphicData>
                      </a:graphic>
                      <wp14:sizeRelH relativeFrom="margin">
                        <wp14:pctWidth>0</wp14:pctWidth>
                      </wp14:sizeRelH>
                      <wp14:sizeRelV relativeFrom="page">
                        <wp14:pctHeight>0</wp14:pctHeight>
                      </wp14:sizeRelV>
                    </wp:anchor>
                  </w:drawing>
                </mc:Choice>
                <mc:Fallback>
                  <w:pict>
                    <v:shape w14:anchorId="0A01D19E" id="Text Box 17" o:spid="_x0000_s1040" type="#_x0000_t202" style="position:absolute;margin-left:.5pt;margin-top:6.45pt;width:205.25pt;height:35.3pt;z-index:251724800;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" stroked="f">
                      <v:textbox style="mso-fit-shape-to-text:t" inset="0,0,0,0">
                        <w:txbxContent>
                          <w:p w14:paraId="5C2EF7B9" w14:textId="77777777" w:rsidR="001509F3" w:rsidRPr="004F6720" w:rsidRDefault="00AD0346">
                            <w:pPr>
                              <w:pStyle w:val="Caption"/>
                            </w:pPr>
                            <w:r w:rsidRPr="004F6720">
                              <w:rPr>
                                <w:rFonts w:ascii="Arial" w:hAnsi="Arial" w:cs="Arial"/>
                                <w:i w:val="0"/>
                                <w:iCs w:val="0"/>
                                <w:color w:val="000000"/>
                                <w:sz w:val="22"/>
                                <w:szCs w:val="22"/>
                              </w:rPr>
                              <w:t>Figure 15: Pembroke House Hotel, 2014. Photo credit: Anonymous</w:t>
                            </w:r>
                          </w:p>
                        </w:txbxContent>
                      </v:textbox>
                      <w10:wrap type="square" anchorx="margin"/>
                    </v:shape>
                  </w:pict>
                </mc:Fallback>
              </mc:AlternateContent>
            </w:r>
          </w:p>
        </w:tc>
        <w:tc>
          <w:tcPr>
            <w:tcW w:w="5719" w:type="dxa"/>
            <w:shd w:val="clear" w:color="auto" w:fill="auto"/>
            <w:tcMar>
              <w:top w:w="0" w:type="dxa"/>
              <w:left w:w="108" w:type="dxa"/>
              <w:bottom w:w="0" w:type="dxa"/>
              <w:right w:w="108" w:type="dxa"/>
            </w:tcMar>
          </w:tcPr>
          <w:p w14:paraId="5F473923" w14:textId="1344A68D" w:rsidR="001509F3" w:rsidRPr="004F6720" w:rsidRDefault="001509F3" w:rsidP="00E91E57">
            <w:pPr>
              <w:pStyle w:val="ListParagraph"/>
              <w:spacing w:after="0" w:line="360" w:lineRule="auto"/>
              <w:ind w:left="0"/>
              <w:rPr>
                <w:rFonts w:ascii="Arial" w:hAnsi="Arial" w:cs="Arial"/>
              </w:rPr>
            </w:pPr>
          </w:p>
        </w:tc>
      </w:tr>
    </w:tbl>
    <w:p w14:paraId="3161D0A3" w14:textId="130B686F" w:rsidR="00BF5C3A" w:rsidRDefault="00BF5C3A" w:rsidP="00CE714D">
      <w:pPr>
        <w:spacing w:line="360" w:lineRule="auto"/>
        <w:rPr>
          <w:rFonts w:ascii="Arial" w:hAnsi="Arial" w:cs="Arial"/>
        </w:rPr>
      </w:pPr>
    </w:p>
    <w:p w14:paraId="2891F306" w14:textId="77777777" w:rsidR="00BF5C3A" w:rsidRDefault="00BF5C3A" w:rsidP="00CE714D">
      <w:pPr>
        <w:spacing w:line="360" w:lineRule="auto"/>
        <w:rPr>
          <w:rFonts w:ascii="Arial" w:hAnsi="Arial" w:cs="Arial"/>
        </w:rPr>
      </w:pPr>
    </w:p>
    <w:p w14:paraId="6D2B9DF4" w14:textId="77777777" w:rsidR="00BF5C3A" w:rsidRDefault="00BF5C3A" w:rsidP="00CE714D">
      <w:pPr>
        <w:spacing w:line="360" w:lineRule="auto"/>
        <w:rPr>
          <w:rFonts w:ascii="Arial" w:hAnsi="Arial" w:cs="Arial"/>
        </w:rPr>
      </w:pPr>
    </w:p>
    <w:p w14:paraId="4450A057" w14:textId="45FBEFCE" w:rsidR="00A12577" w:rsidRDefault="00AD0346" w:rsidP="00CE714D">
      <w:pPr>
        <w:spacing w:line="360" w:lineRule="auto"/>
        <w:rPr>
          <w:rFonts w:ascii="Arial" w:hAnsi="Arial" w:cs="Arial"/>
        </w:rPr>
      </w:pPr>
      <w:r w:rsidRPr="004F6720">
        <w:rPr>
          <w:rFonts w:ascii="Arial" w:hAnsi="Arial" w:cs="Arial"/>
        </w:rPr>
        <w:lastRenderedPageBreak/>
        <w:t>Pembroke House Hotel, a Grade Two Listed building is in Haverfordwest and was listed in 1974. Believing that Pembroke House Hotel was a substantial part of Spring Gardens Terrace, “one of the best-terraced rows in the town”, Cadw awarded listed status to preserve the façade of the stepped castellated stuccoed terrace (Cadw, 2005). Built-in 1839 for William Rees and designed by a historical local architect William Owen (Anon, 2016), the building retains several historic features including the ornate external 19th-century cast iron railings, which are also part of the listing.</w:t>
      </w:r>
    </w:p>
    <w:p w14:paraId="5C00F79C" w14:textId="26A28838" w:rsidR="001509F3" w:rsidRPr="004F6720" w:rsidRDefault="00AD0346" w:rsidP="00CE714D">
      <w:pPr>
        <w:spacing w:line="360" w:lineRule="auto"/>
        <w:rPr>
          <w:rFonts w:ascii="Arial" w:hAnsi="Arial" w:cs="Arial"/>
        </w:rPr>
      </w:pPr>
      <w:r w:rsidRPr="004F6720">
        <w:rPr>
          <w:rFonts w:ascii="Arial" w:hAnsi="Arial" w:cs="Arial"/>
        </w:rPr>
        <w:t>During the Second World War, the three dwellings previously known as Spring Gardens Terrace were transformed into the modern-day building now identified as Pembroke House Hotel. Pembroke House Hotel continued to function as a hotel until 2011 (Lynch, 2018). The building remained derelict for another five years before eventually being purchased in 2016 by Cardiff-based developer Taylor Made Homes (Lynch, 2018).</w:t>
      </w:r>
    </w:p>
    <w:p w14:paraId="2C27FE0E" w14:textId="178FA043" w:rsidR="001509F3" w:rsidRPr="004F6720" w:rsidRDefault="00A12577" w:rsidP="00CE714D">
      <w:pPr>
        <w:spacing w:line="360" w:lineRule="auto"/>
        <w:rPr>
          <w:rFonts w:ascii="Arial" w:hAnsi="Arial" w:cs="Arial"/>
        </w:rPr>
      </w:pPr>
      <w:r>
        <w:rPr>
          <w:rFonts w:ascii="Arial" w:hAnsi="Arial" w:cs="Arial"/>
        </w:rPr>
        <w:t>Within</w:t>
      </w:r>
      <w:r w:rsidR="00AD0346" w:rsidRPr="004F6720">
        <w:rPr>
          <w:rFonts w:ascii="Arial" w:hAnsi="Arial" w:cs="Arial"/>
        </w:rPr>
        <w:t xml:space="preserve"> the years of closure, the former hotel was in a poor condition and had suffered extensive internal damage caused by a fire as well as water ingress. Pembrokeshire County Council accepted that, in order to preserve the building for the future, it required a dignified, important, and meaningful investment (Taylor-Made-Homes, 2020).</w:t>
      </w:r>
    </w:p>
    <w:p w14:paraId="154A2585" w14:textId="77777777" w:rsidR="001509F3" w:rsidRPr="004F6720" w:rsidRDefault="00AD0346" w:rsidP="00CE714D">
      <w:pPr>
        <w:spacing w:line="360" w:lineRule="auto"/>
        <w:rPr>
          <w:rFonts w:ascii="Arial" w:hAnsi="Arial" w:cs="Arial"/>
        </w:rPr>
      </w:pPr>
      <w:r w:rsidRPr="004F6720">
        <w:rPr>
          <w:rFonts w:ascii="Arial" w:hAnsi="Arial" w:cs="Arial"/>
        </w:rPr>
        <w:t>However, because of the Listed status of Pembroke House Hotel, and its location within the Haverfordwest Conservation Area, any alterations to the building had to comply with Policy GN.38 and section 72 of the Planning (Listed Buildings and Conservation Areas) Act 1990. This legislative document is explained in more detail in Chapter two of this dissertation.</w:t>
      </w:r>
    </w:p>
    <w:p w14:paraId="588E2F44" w14:textId="77777777" w:rsidR="001509F3" w:rsidRPr="004F6720" w:rsidRDefault="00AD0346" w:rsidP="00CE714D">
      <w:pPr>
        <w:spacing w:line="360" w:lineRule="auto"/>
        <w:rPr>
          <w:rFonts w:ascii="Arial" w:hAnsi="Arial" w:cs="Arial"/>
        </w:rPr>
      </w:pPr>
      <w:r w:rsidRPr="004F6720">
        <w:rPr>
          <w:rFonts w:ascii="Arial" w:hAnsi="Arial" w:cs="Arial"/>
        </w:rPr>
        <w:t>For example, Unit 5 of the former Pembroke House Hotel has a decorative ceiling with cornicing, although it stands in poor condition with many sections missing. In order to preserve this important and historical feature, a suspended ceiling was installed (Pembrokeshire County Council, 2016). The front elevation was fully restored with the original fenestration of sash windows with margin lights and slate sills for the majority and wider tripartite sashes on the ground floor (Cadw, 2005). Historical evidence allowed for the replica two-panel door to be reinstated as the main entrance to the building. In addition, the external stucco received a complete replication and renewal, with all the original attic dormer windows restored. Pembrokeshire County Council describes the “sensitive restoration” of the front elevation to be a major benefit to the historic characteristics of the listed building, as well as the wider Conservation Area (Pembrokeshire County Council, 2016).</w:t>
      </w:r>
    </w:p>
    <w:p w14:paraId="61B81646" w14:textId="77777777" w:rsidR="001509F3" w:rsidRPr="004F6720" w:rsidRDefault="001509F3" w:rsidP="00CE714D">
      <w:pPr>
        <w:spacing w:line="360" w:lineRule="auto"/>
        <w:rPr>
          <w:rFonts w:ascii="Arial" w:hAnsi="Arial" w:cs="Arial"/>
        </w:rPr>
      </w:pPr>
    </w:p>
    <w:p w14:paraId="04C91FF2" w14:textId="77777777" w:rsidR="00BF5C3A" w:rsidRDefault="00BF5C3A" w:rsidP="00CE714D">
      <w:pPr>
        <w:spacing w:line="360" w:lineRule="auto"/>
        <w:rPr>
          <w:rFonts w:ascii="Arial" w:hAnsi="Arial" w:cs="Arial"/>
          <w:b/>
          <w:bCs/>
          <w:u w:val="single"/>
        </w:rPr>
      </w:pPr>
    </w:p>
    <w:p w14:paraId="1C0AFC26" w14:textId="07B6A448" w:rsidR="001509F3" w:rsidRPr="004F6720" w:rsidRDefault="00CE714D" w:rsidP="00CE714D">
      <w:pPr>
        <w:spacing w:line="360" w:lineRule="auto"/>
        <w:rPr>
          <w:rFonts w:ascii="Arial" w:hAnsi="Arial" w:cs="Arial"/>
          <w:b/>
          <w:bCs/>
          <w:sz w:val="28"/>
          <w:szCs w:val="28"/>
          <w:u w:val="single"/>
        </w:rPr>
      </w:pPr>
      <w:r w:rsidRPr="00A12577">
        <w:rPr>
          <w:rFonts w:ascii="Arial" w:hAnsi="Arial" w:cs="Arial"/>
          <w:b/>
          <w:bCs/>
          <w:sz w:val="28"/>
          <w:szCs w:val="28"/>
          <w:u w:val="single"/>
        </w:rPr>
        <w:lastRenderedPageBreak/>
        <w:t xml:space="preserve">Case Study </w:t>
      </w:r>
      <w:r w:rsidR="00ED6AE0" w:rsidRPr="00A12577">
        <w:rPr>
          <w:rFonts w:ascii="Arial" w:hAnsi="Arial" w:cs="Arial"/>
          <w:b/>
          <w:bCs/>
          <w:sz w:val="28"/>
          <w:szCs w:val="28"/>
          <w:u w:val="single"/>
        </w:rPr>
        <w:t>Four</w:t>
      </w:r>
      <w:r w:rsidRPr="00A12577">
        <w:rPr>
          <w:rFonts w:ascii="Arial" w:hAnsi="Arial" w:cs="Arial"/>
          <w:b/>
          <w:bCs/>
          <w:sz w:val="28"/>
          <w:szCs w:val="28"/>
          <w:u w:val="single"/>
        </w:rPr>
        <w:t>: Haven Fort Hotel, Little Haven, Haverfordwest</w:t>
      </w:r>
    </w:p>
    <w:p w14:paraId="26B12B1B" w14:textId="1FCDB958" w:rsidR="00692E5F" w:rsidRDefault="00692E5F" w:rsidP="00692E5F">
      <w:pPr>
        <w:pStyle w:val="ListParagraph"/>
        <w:numPr>
          <w:ilvl w:val="0"/>
          <w:numId w:val="18"/>
        </w:numPr>
        <w:spacing w:line="360" w:lineRule="auto"/>
        <w:rPr>
          <w:rFonts w:ascii="Arial" w:hAnsi="Arial" w:cs="Arial"/>
        </w:rPr>
      </w:pPr>
      <w:r>
        <w:rPr>
          <w:rFonts w:ascii="Arial" w:hAnsi="Arial" w:cs="Arial"/>
        </w:rPr>
        <w:t>Contractor: Private contractor, name unknown.</w:t>
      </w:r>
    </w:p>
    <w:p w14:paraId="2018F2C9" w14:textId="2F9F02BB" w:rsidR="00CE714D" w:rsidRDefault="00692E5F" w:rsidP="00CE714D">
      <w:pPr>
        <w:pStyle w:val="ListParagraph"/>
        <w:numPr>
          <w:ilvl w:val="0"/>
          <w:numId w:val="18"/>
        </w:numPr>
        <w:spacing w:line="360" w:lineRule="auto"/>
        <w:rPr>
          <w:rFonts w:ascii="Arial" w:hAnsi="Arial" w:cs="Arial"/>
        </w:rPr>
      </w:pPr>
      <w:r>
        <w:rPr>
          <w:rFonts w:ascii="Arial" w:hAnsi="Arial" w:cs="Arial"/>
        </w:rPr>
        <w:t>Cost: Unknown</w:t>
      </w:r>
      <w:r w:rsidR="00223C9D">
        <w:rPr>
          <w:rFonts w:ascii="Arial" w:hAnsi="Arial" w:cs="Arial"/>
        </w:rPr>
        <w:t>.</w:t>
      </w:r>
    </w:p>
    <w:p w14:paraId="050CFD9F" w14:textId="384E51A5" w:rsidR="00223C9D" w:rsidRDefault="00223C9D" w:rsidP="00CE714D">
      <w:pPr>
        <w:pStyle w:val="ListParagraph"/>
        <w:numPr>
          <w:ilvl w:val="0"/>
          <w:numId w:val="18"/>
        </w:numPr>
        <w:spacing w:line="360" w:lineRule="auto"/>
        <w:rPr>
          <w:rFonts w:ascii="Arial" w:hAnsi="Arial" w:cs="Arial"/>
        </w:rPr>
      </w:pPr>
      <w:r>
        <w:rPr>
          <w:rFonts w:ascii="Arial" w:hAnsi="Arial" w:cs="Arial"/>
        </w:rPr>
        <w:t>Age: Built around 1870.</w:t>
      </w:r>
    </w:p>
    <w:p w14:paraId="3E6477A3" w14:textId="6DFC7A50" w:rsidR="00437EBC" w:rsidRDefault="00223C9D" w:rsidP="00CE714D">
      <w:pPr>
        <w:pStyle w:val="ListParagraph"/>
        <w:numPr>
          <w:ilvl w:val="0"/>
          <w:numId w:val="18"/>
        </w:numPr>
        <w:spacing w:line="360" w:lineRule="auto"/>
        <w:rPr>
          <w:rFonts w:ascii="Arial" w:hAnsi="Arial" w:cs="Arial"/>
        </w:rPr>
      </w:pPr>
      <w:r>
        <w:rPr>
          <w:rFonts w:ascii="Arial" w:hAnsi="Arial" w:cs="Arial"/>
        </w:rPr>
        <w:t xml:space="preserve">Location: </w:t>
      </w:r>
      <w:r w:rsidR="00437EBC">
        <w:rPr>
          <w:rFonts w:ascii="Arial" w:hAnsi="Arial" w:cs="Arial"/>
        </w:rPr>
        <w:t>Little Haven, Pembrokeshire, SA62 3LA</w:t>
      </w:r>
    </w:p>
    <w:p w14:paraId="6B5AEB3F" w14:textId="0F5A85E6" w:rsidR="00223C9D" w:rsidRDefault="00223C9D" w:rsidP="00CE714D">
      <w:pPr>
        <w:pStyle w:val="ListParagraph"/>
        <w:numPr>
          <w:ilvl w:val="0"/>
          <w:numId w:val="18"/>
        </w:numPr>
        <w:spacing w:line="360" w:lineRule="auto"/>
        <w:rPr>
          <w:rFonts w:ascii="Arial" w:hAnsi="Arial" w:cs="Arial"/>
        </w:rPr>
      </w:pPr>
      <w:r>
        <w:rPr>
          <w:rFonts w:ascii="Arial" w:hAnsi="Arial" w:cs="Arial"/>
        </w:rPr>
        <w:t>Work Carried Out: Extension to main property, restoration of existing.</w:t>
      </w:r>
    </w:p>
    <w:p w14:paraId="1A995C47" w14:textId="0EB60E6C" w:rsidR="00223C9D" w:rsidRDefault="00223C9D" w:rsidP="00CE714D">
      <w:pPr>
        <w:pStyle w:val="ListParagraph"/>
        <w:numPr>
          <w:ilvl w:val="0"/>
          <w:numId w:val="18"/>
        </w:numPr>
        <w:spacing w:line="360" w:lineRule="auto"/>
        <w:rPr>
          <w:rFonts w:ascii="Arial" w:hAnsi="Arial" w:cs="Arial"/>
        </w:rPr>
      </w:pPr>
      <w:r>
        <w:rPr>
          <w:rFonts w:ascii="Arial" w:hAnsi="Arial" w:cs="Arial"/>
        </w:rPr>
        <w:t>Previous function of property: Residential dwelling.</w:t>
      </w:r>
    </w:p>
    <w:p w14:paraId="28D788FE" w14:textId="36597BA3" w:rsidR="00223C9D" w:rsidRPr="00437EBC" w:rsidRDefault="00223C9D" w:rsidP="00CE714D">
      <w:pPr>
        <w:pStyle w:val="ListParagraph"/>
        <w:numPr>
          <w:ilvl w:val="0"/>
          <w:numId w:val="18"/>
        </w:numPr>
        <w:spacing w:line="360" w:lineRule="auto"/>
        <w:rPr>
          <w:rFonts w:ascii="Arial" w:hAnsi="Arial" w:cs="Arial"/>
        </w:rPr>
      </w:pPr>
      <w:r>
        <w:rPr>
          <w:rFonts w:ascii="Arial" w:hAnsi="Arial" w:cs="Arial"/>
        </w:rPr>
        <w:t>Current/Proposed function of property: Private accommodation.</w:t>
      </w:r>
    </w:p>
    <w:p w14:paraId="03DD4600" w14:textId="2A398C04" w:rsidR="00CE714D" w:rsidRPr="004F6720" w:rsidRDefault="00692E5F" w:rsidP="00CE714D">
      <w:pPr>
        <w:spacing w:line="360" w:lineRule="auto"/>
        <w:rPr>
          <w:rFonts w:ascii="Arial" w:hAnsi="Arial" w:cs="Arial"/>
          <w:color w:val="000000"/>
        </w:rPr>
      </w:pPr>
      <w:r w:rsidRPr="00A12577">
        <w:rPr>
          <w:rFonts w:ascii="Arial" w:hAnsi="Arial" w:cs="Arial"/>
          <w:noProof/>
        </w:rPr>
        <w:drawing>
          <wp:anchor distT="0" distB="0" distL="114300" distR="114300" simplePos="0" relativeHeight="251704832" behindDoc="0" locked="0" layoutInCell="1" allowOverlap="1" wp14:anchorId="20F86F8C" wp14:editId="4ABBE3C4">
            <wp:simplePos x="0" y="0"/>
            <wp:positionH relativeFrom="margin">
              <wp:posOffset>-9525</wp:posOffset>
            </wp:positionH>
            <wp:positionV relativeFrom="paragraph">
              <wp:posOffset>224790</wp:posOffset>
            </wp:positionV>
            <wp:extent cx="2753358" cy="1979932"/>
            <wp:effectExtent l="0" t="0" r="9525" b="1270"/>
            <wp:wrapSquare wrapText="bothSides"/>
            <wp:docPr id="281138291" name="Picture 8" descr="A picture containing grass, nature, outdoor, highlan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2753358" cy="1979932"/>
                    </a:xfrm>
                    <a:prstGeom prst="rect">
                      <a:avLst/>
                    </a:prstGeom>
                    <a:noFill/>
                    <a:ln>
                      <a:noFill/>
                      <a:prstDash/>
                    </a:ln>
                  </pic:spPr>
                </pic:pic>
              </a:graphicData>
            </a:graphic>
          </wp:anchor>
        </w:drawing>
      </w:r>
    </w:p>
    <w:p w14:paraId="6E3433F5" w14:textId="77777777" w:rsidR="00CE714D" w:rsidRPr="004F6720" w:rsidRDefault="00CE714D" w:rsidP="00CE714D">
      <w:pPr>
        <w:spacing w:line="360" w:lineRule="auto"/>
        <w:rPr>
          <w:rFonts w:ascii="Arial" w:hAnsi="Arial" w:cs="Arial"/>
          <w:color w:val="000000"/>
        </w:rPr>
      </w:pPr>
    </w:p>
    <w:p w14:paraId="7B3C05A3" w14:textId="77777777" w:rsidR="00CE714D" w:rsidRPr="004F6720" w:rsidRDefault="00CE714D" w:rsidP="00CE714D">
      <w:pPr>
        <w:spacing w:line="360" w:lineRule="auto"/>
        <w:rPr>
          <w:rFonts w:ascii="Arial" w:hAnsi="Arial" w:cs="Arial"/>
          <w:color w:val="000000"/>
        </w:rPr>
      </w:pPr>
    </w:p>
    <w:p w14:paraId="4F1F69CC" w14:textId="36E529A3" w:rsidR="00CE714D" w:rsidRPr="004F6720" w:rsidRDefault="00CE714D" w:rsidP="00CE714D">
      <w:pPr>
        <w:spacing w:line="360" w:lineRule="auto"/>
        <w:rPr>
          <w:rFonts w:ascii="Arial" w:hAnsi="Arial" w:cs="Arial"/>
          <w:color w:val="000000"/>
        </w:rPr>
      </w:pPr>
    </w:p>
    <w:p w14:paraId="14801B03" w14:textId="7BC98F53" w:rsidR="00CE714D" w:rsidRPr="004F6720" w:rsidRDefault="00CE714D" w:rsidP="00CE714D">
      <w:pPr>
        <w:spacing w:line="360" w:lineRule="auto"/>
        <w:rPr>
          <w:rFonts w:ascii="Arial" w:hAnsi="Arial" w:cs="Arial"/>
          <w:color w:val="000000"/>
        </w:rPr>
      </w:pPr>
    </w:p>
    <w:p w14:paraId="339609EA" w14:textId="7B1A8093" w:rsidR="00CE714D" w:rsidRPr="004F6720" w:rsidRDefault="00CE714D" w:rsidP="00CE714D">
      <w:pPr>
        <w:spacing w:line="360" w:lineRule="auto"/>
        <w:rPr>
          <w:rFonts w:ascii="Arial" w:hAnsi="Arial" w:cs="Arial"/>
          <w:color w:val="000000"/>
        </w:rPr>
      </w:pPr>
    </w:p>
    <w:p w14:paraId="1125D326" w14:textId="3AAE6BFB" w:rsidR="00CE714D" w:rsidRPr="004F6720" w:rsidRDefault="00692E5F" w:rsidP="00CE714D">
      <w:pPr>
        <w:spacing w:line="360" w:lineRule="auto"/>
        <w:rPr>
          <w:rFonts w:ascii="Arial" w:hAnsi="Arial" w:cs="Arial"/>
          <w:color w:val="000000"/>
        </w:rPr>
      </w:pPr>
      <w:r w:rsidRPr="00A12577">
        <w:rPr>
          <w:noProof/>
        </w:rPr>
        <mc:AlternateContent>
          <mc:Choice Requires="wps">
            <w:drawing>
              <wp:anchor distT="4294967295" distB="4294967295" distL="114300" distR="114300" simplePos="0" relativeHeight="251704320" behindDoc="0" locked="0" layoutInCell="1" allowOverlap="1" wp14:anchorId="2C966C00" wp14:editId="507161A3">
                <wp:simplePos x="0" y="0"/>
                <wp:positionH relativeFrom="margin">
                  <wp:align>left</wp:align>
                </wp:positionH>
                <wp:positionV relativeFrom="paragraph">
                  <wp:posOffset>224155</wp:posOffset>
                </wp:positionV>
                <wp:extent cx="2752725" cy="448310"/>
                <wp:effectExtent l="0" t="0" r="9525" b="8890"/>
                <wp:wrapSquare wrapText="bothSides"/>
                <wp:docPr id="39249945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52725" cy="448310"/>
                        </a:xfrm>
                        <a:prstGeom prst="rect">
                          <a:avLst/>
                        </a:prstGeom>
                        <a:solidFill>
                          <a:srgbClr val="FFFFFF"/>
                        </a:solidFill>
                        <a:ln>
                          <a:noFill/>
                          <a:prstDash/>
                        </a:ln>
                      </wps:spPr>
                      <wps:txbx>
                        <w:txbxContent>
                          <w:p w14:paraId="542C7BCA" w14:textId="77777777" w:rsidR="001509F3" w:rsidRPr="004F6720" w:rsidRDefault="00AD0346">
                            <w:pPr>
                              <w:pStyle w:val="Caption"/>
                            </w:pPr>
                            <w:r w:rsidRPr="004F6720">
                              <w:rPr>
                                <w:rFonts w:ascii="Arial" w:hAnsi="Arial" w:cs="Arial"/>
                                <w:i w:val="0"/>
                                <w:iCs w:val="0"/>
                                <w:color w:val="000000"/>
                                <w:sz w:val="22"/>
                                <w:szCs w:val="22"/>
                              </w:rPr>
                              <w:t>Figure 17: Haven Fort Hotel, 2018, Photo Credit: Hayston Planning</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2C966C00" id="Text Box 15" o:spid="_x0000_s1041" type="#_x0000_t202" style="position:absolute;margin-left:0;margin-top:17.65pt;width:216.75pt;height:35.3pt;z-index:251704320;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" stroked="f">
                <v:textbox style="mso-fit-shape-to-text:t" inset="0,0,0,0">
                  <w:txbxContent>
                    <w:p w14:paraId="542C7BCA" w14:textId="77777777" w:rsidR="001509F3" w:rsidRPr="004F6720" w:rsidRDefault="00AD0346">
                      <w:pPr>
                        <w:pStyle w:val="Caption"/>
                      </w:pPr>
                      <w:r w:rsidRPr="004F6720">
                        <w:rPr>
                          <w:rFonts w:ascii="Arial" w:hAnsi="Arial" w:cs="Arial"/>
                          <w:i w:val="0"/>
                          <w:iCs w:val="0"/>
                          <w:color w:val="000000"/>
                          <w:sz w:val="22"/>
                          <w:szCs w:val="22"/>
                        </w:rPr>
                        <w:t>Figure 17: Haven Fort Hotel, 2018, Photo Credit: Hayston Planning</w:t>
                      </w:r>
                    </w:p>
                  </w:txbxContent>
                </v:textbox>
                <w10:wrap type="square" anchorx="margin"/>
              </v:shape>
            </w:pict>
          </mc:Fallback>
        </mc:AlternateContent>
      </w:r>
    </w:p>
    <w:p w14:paraId="7F90D18B" w14:textId="5F20FCD0" w:rsidR="00CE714D" w:rsidRPr="004F6720" w:rsidRDefault="00CE714D" w:rsidP="00CE714D">
      <w:pPr>
        <w:spacing w:line="360" w:lineRule="auto"/>
        <w:rPr>
          <w:rFonts w:ascii="Arial" w:hAnsi="Arial" w:cs="Arial"/>
          <w:color w:val="000000"/>
        </w:rPr>
      </w:pPr>
    </w:p>
    <w:p w14:paraId="7F0A34D7" w14:textId="7F43460D" w:rsidR="00CE714D" w:rsidRPr="004F6720" w:rsidRDefault="00692E5F" w:rsidP="00CE714D">
      <w:pPr>
        <w:spacing w:line="360" w:lineRule="auto"/>
        <w:rPr>
          <w:rFonts w:ascii="Arial" w:hAnsi="Arial" w:cs="Arial"/>
          <w:color w:val="000000"/>
        </w:rPr>
      </w:pPr>
      <w:r w:rsidRPr="00A12577">
        <w:rPr>
          <w:rFonts w:ascii="Arial" w:hAnsi="Arial" w:cs="Arial"/>
          <w:noProof/>
        </w:rPr>
        <w:drawing>
          <wp:anchor distT="0" distB="0" distL="114300" distR="114300" simplePos="0" relativeHeight="251701760" behindDoc="0" locked="0" layoutInCell="1" allowOverlap="1" wp14:anchorId="1FA858F4" wp14:editId="0AD13378">
            <wp:simplePos x="0" y="0"/>
            <wp:positionH relativeFrom="margin">
              <wp:posOffset>-9525</wp:posOffset>
            </wp:positionH>
            <wp:positionV relativeFrom="paragraph">
              <wp:posOffset>48260</wp:posOffset>
            </wp:positionV>
            <wp:extent cx="3522982" cy="1979932"/>
            <wp:effectExtent l="0" t="0" r="1270" b="1270"/>
            <wp:wrapSquare wrapText="bothSides"/>
            <wp:docPr id="424331180" name="Picture 41" descr="A picture containing grass, nature, shore, promontor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3522982" cy="1979932"/>
                    </a:xfrm>
                    <a:prstGeom prst="rect">
                      <a:avLst/>
                    </a:prstGeom>
                    <a:noFill/>
                    <a:ln>
                      <a:noFill/>
                      <a:prstDash/>
                    </a:ln>
                  </pic:spPr>
                </pic:pic>
              </a:graphicData>
            </a:graphic>
          </wp:anchor>
        </w:drawing>
      </w:r>
    </w:p>
    <w:p w14:paraId="40F57A36" w14:textId="77777777" w:rsidR="00CE714D" w:rsidRPr="004F6720" w:rsidRDefault="00CE714D" w:rsidP="00CE714D">
      <w:pPr>
        <w:spacing w:line="360" w:lineRule="auto"/>
        <w:rPr>
          <w:rFonts w:ascii="Arial" w:hAnsi="Arial" w:cs="Arial"/>
          <w:color w:val="000000"/>
        </w:rPr>
      </w:pPr>
    </w:p>
    <w:p w14:paraId="4CA56FD3" w14:textId="1B628E55" w:rsidR="00CE714D" w:rsidRPr="004F6720" w:rsidRDefault="00CE714D" w:rsidP="00CE714D">
      <w:pPr>
        <w:spacing w:line="360" w:lineRule="auto"/>
        <w:rPr>
          <w:rFonts w:ascii="Arial" w:hAnsi="Arial" w:cs="Arial"/>
          <w:color w:val="000000"/>
        </w:rPr>
      </w:pPr>
    </w:p>
    <w:p w14:paraId="3880B4D5" w14:textId="3EC34325" w:rsidR="00CE714D" w:rsidRPr="004F6720" w:rsidRDefault="00CE714D" w:rsidP="00CE714D">
      <w:pPr>
        <w:spacing w:line="360" w:lineRule="auto"/>
        <w:rPr>
          <w:rFonts w:ascii="Arial" w:hAnsi="Arial" w:cs="Arial"/>
          <w:color w:val="000000"/>
        </w:rPr>
      </w:pPr>
    </w:p>
    <w:p w14:paraId="4A047A7F" w14:textId="288AFE13" w:rsidR="00CE714D" w:rsidRPr="004F6720" w:rsidRDefault="00CE714D" w:rsidP="00CE714D">
      <w:pPr>
        <w:spacing w:line="360" w:lineRule="auto"/>
        <w:rPr>
          <w:rFonts w:ascii="Arial" w:hAnsi="Arial" w:cs="Arial"/>
          <w:color w:val="000000"/>
        </w:rPr>
      </w:pPr>
    </w:p>
    <w:p w14:paraId="24EAB6AA" w14:textId="7AF2FA83" w:rsidR="00CE714D" w:rsidRPr="004F6720" w:rsidRDefault="00CE714D" w:rsidP="00CE714D">
      <w:pPr>
        <w:spacing w:line="360" w:lineRule="auto"/>
        <w:rPr>
          <w:rFonts w:ascii="Arial" w:hAnsi="Arial" w:cs="Arial"/>
          <w:color w:val="000000"/>
        </w:rPr>
      </w:pPr>
    </w:p>
    <w:p w14:paraId="0201D97E" w14:textId="422DA927" w:rsidR="00CE714D" w:rsidRPr="004F6720" w:rsidRDefault="00692E5F" w:rsidP="00CE714D">
      <w:pPr>
        <w:spacing w:line="360" w:lineRule="auto"/>
        <w:rPr>
          <w:rFonts w:ascii="Arial" w:hAnsi="Arial" w:cs="Arial"/>
          <w:color w:val="000000"/>
        </w:rPr>
      </w:pPr>
      <w:r w:rsidRPr="00A12577">
        <w:rPr>
          <w:noProof/>
        </w:rPr>
        <mc:AlternateContent>
          <mc:Choice Requires="wps">
            <w:drawing>
              <wp:anchor distT="4294967295" distB="4294967295" distL="114300" distR="114300" simplePos="0" relativeHeight="251705344" behindDoc="0" locked="0" layoutInCell="1" allowOverlap="1" wp14:anchorId="24CF6ADF" wp14:editId="6CBF046C">
                <wp:simplePos x="0" y="0"/>
                <wp:positionH relativeFrom="margin">
                  <wp:align>left</wp:align>
                </wp:positionH>
                <wp:positionV relativeFrom="paragraph">
                  <wp:posOffset>69215</wp:posOffset>
                </wp:positionV>
                <wp:extent cx="3522980" cy="448310"/>
                <wp:effectExtent l="0" t="0" r="1270" b="8890"/>
                <wp:wrapSquare wrapText="bothSides"/>
                <wp:docPr id="1991706233"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22980" cy="448310"/>
                        </a:xfrm>
                        <a:prstGeom prst="rect">
                          <a:avLst/>
                        </a:prstGeom>
                        <a:solidFill>
                          <a:srgbClr val="FFFFFF"/>
                        </a:solidFill>
                        <a:ln>
                          <a:noFill/>
                          <a:prstDash/>
                        </a:ln>
                      </wps:spPr>
                      <wps:txbx>
                        <w:txbxContent>
                          <w:p w14:paraId="159355AC" w14:textId="77777777" w:rsidR="001509F3" w:rsidRPr="004F6720" w:rsidRDefault="00AD0346">
                            <w:pPr>
                              <w:pStyle w:val="Caption"/>
                            </w:pPr>
                            <w:r w:rsidRPr="004F6720">
                              <w:rPr>
                                <w:rFonts w:ascii="Arial" w:hAnsi="Arial" w:cs="Arial"/>
                                <w:i w:val="0"/>
                                <w:iCs w:val="0"/>
                                <w:color w:val="000000"/>
                                <w:sz w:val="22"/>
                                <w:szCs w:val="22"/>
                              </w:rPr>
                              <w:t>Figure 18: Haven Fort Hotel Proposed Development, 2018, Photo Credit: Hayston Planning</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24CF6ADF" id="Text Box 16" o:spid="_x0000_s1042" type="#_x0000_t202" style="position:absolute;margin-left:0;margin-top:5.45pt;width:277.4pt;height:35.3pt;z-index:251705344;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" stroked="f">
                <v:textbox style="mso-fit-shape-to-text:t" inset="0,0,0,0">
                  <w:txbxContent>
                    <w:p w14:paraId="159355AC" w14:textId="77777777" w:rsidR="001509F3" w:rsidRPr="004F6720" w:rsidRDefault="00AD0346">
                      <w:pPr>
                        <w:pStyle w:val="Caption"/>
                      </w:pPr>
                      <w:r w:rsidRPr="004F6720">
                        <w:rPr>
                          <w:rFonts w:ascii="Arial" w:hAnsi="Arial" w:cs="Arial"/>
                          <w:i w:val="0"/>
                          <w:iCs w:val="0"/>
                          <w:color w:val="000000"/>
                          <w:sz w:val="22"/>
                          <w:szCs w:val="22"/>
                        </w:rPr>
                        <w:t>Figure 18: Haven Fort Hotel Proposed Development, 2018, Photo Credit: Hayston Planning</w:t>
                      </w:r>
                    </w:p>
                  </w:txbxContent>
                </v:textbox>
                <w10:wrap type="square" anchorx="margin"/>
              </v:shape>
            </w:pict>
          </mc:Fallback>
        </mc:AlternateContent>
      </w:r>
    </w:p>
    <w:p w14:paraId="6112A1FE" w14:textId="77777777" w:rsidR="00A12577" w:rsidRDefault="00A12577" w:rsidP="00CE714D">
      <w:pPr>
        <w:spacing w:line="360" w:lineRule="auto"/>
        <w:rPr>
          <w:rFonts w:ascii="Arial" w:hAnsi="Arial" w:cs="Arial"/>
          <w:color w:val="000000"/>
        </w:rPr>
      </w:pPr>
    </w:p>
    <w:p w14:paraId="04D7D91E" w14:textId="77777777" w:rsidR="00692E5F" w:rsidRDefault="00AD0346" w:rsidP="00CE714D">
      <w:pPr>
        <w:spacing w:line="360" w:lineRule="auto"/>
        <w:rPr>
          <w:rFonts w:ascii="Arial" w:hAnsi="Arial" w:cs="Arial"/>
          <w:color w:val="000000"/>
        </w:rPr>
      </w:pPr>
      <w:r w:rsidRPr="004F6720">
        <w:rPr>
          <w:rFonts w:ascii="Arial" w:hAnsi="Arial" w:cs="Arial"/>
          <w:color w:val="000000"/>
        </w:rPr>
        <w:t>Haven Fort Hotel, previously known as The Havens, occupies a p</w:t>
      </w:r>
      <w:r w:rsidRPr="004F6720">
        <w:rPr>
          <w:rFonts w:ascii="Arial" w:hAnsi="Arial" w:cs="Arial"/>
          <w:color w:val="000000"/>
          <w:shd w:val="clear" w:color="auto" w:fill="FFFFFF"/>
        </w:rPr>
        <w:t>rominent clifftop</w:t>
      </w:r>
      <w:r w:rsidRPr="004F6720">
        <w:rPr>
          <w:rFonts w:ascii="Arial" w:hAnsi="Arial" w:cs="Arial"/>
          <w:color w:val="000000"/>
        </w:rPr>
        <w:t xml:space="preserve"> location and was built, in the Gothic style, about 1870. Originally thought to have been built for a c</w:t>
      </w:r>
      <w:r w:rsidRPr="004F6720">
        <w:rPr>
          <w:rFonts w:ascii="Arial" w:hAnsi="Arial" w:cs="Arial"/>
          <w:color w:val="000000"/>
          <w:shd w:val="clear" w:color="auto" w:fill="FFFFFF"/>
        </w:rPr>
        <w:t xml:space="preserve">hairman of the Great Western Railway (Cadw, 2021), the 1871 census records the owner to be Mrs Rebecca Goldwyer, of Bristol, an important landowner in the area </w:t>
      </w:r>
      <w:r w:rsidRPr="004F6720">
        <w:rPr>
          <w:rFonts w:ascii="Arial" w:hAnsi="Arial" w:cs="Arial"/>
          <w:color w:val="000000"/>
        </w:rPr>
        <w:t xml:space="preserve">(Roberts, 2018). </w:t>
      </w:r>
    </w:p>
    <w:p w14:paraId="34C9ADDB" w14:textId="77777777" w:rsidR="00437EBC" w:rsidRDefault="00AD0346" w:rsidP="00CE714D">
      <w:pPr>
        <w:spacing w:line="360" w:lineRule="auto"/>
        <w:rPr>
          <w:rFonts w:ascii="Arial" w:hAnsi="Arial" w:cs="Arial"/>
          <w:color w:val="000000"/>
        </w:rPr>
      </w:pPr>
      <w:r w:rsidRPr="004F6720">
        <w:rPr>
          <w:rFonts w:ascii="Arial" w:hAnsi="Arial" w:cs="Arial"/>
          <w:color w:val="000000"/>
        </w:rPr>
        <w:lastRenderedPageBreak/>
        <w:t xml:space="preserve">Constructed of bold rock-faced masonry, the building has an L-shaped plan with pointed windows, and a corbelled gable facing the sea (Lloyd, et al., 2004). </w:t>
      </w:r>
    </w:p>
    <w:p w14:paraId="72AC4F23" w14:textId="385598FA" w:rsidR="001509F3" w:rsidRPr="004F6720" w:rsidRDefault="00AD0346" w:rsidP="00CE714D">
      <w:pPr>
        <w:spacing w:line="360" w:lineRule="auto"/>
        <w:rPr>
          <w:rFonts w:ascii="Arial" w:hAnsi="Arial" w:cs="Arial"/>
        </w:rPr>
      </w:pPr>
      <w:r w:rsidRPr="004F6720">
        <w:rPr>
          <w:rFonts w:ascii="Arial" w:hAnsi="Arial" w:cs="Arial"/>
          <w:color w:val="000000"/>
        </w:rPr>
        <w:t>Despite there being little evidence of who was the original architect of The Havens, Cadw listed the building in 1997 because of its status as a “</w:t>
      </w:r>
      <w:r w:rsidRPr="004F6720">
        <w:rPr>
          <w:rFonts w:ascii="Arial" w:hAnsi="Arial" w:cs="Arial"/>
          <w:color w:val="000000"/>
          <w:shd w:val="clear" w:color="auto" w:fill="FFFFFF"/>
        </w:rPr>
        <w:t>substantial and largely unaltered Victorian marine villa in the gothic style” (Cadw, 2021).</w:t>
      </w:r>
    </w:p>
    <w:p w14:paraId="566538E8" w14:textId="1AA81812" w:rsidR="001509F3" w:rsidRPr="004F6720" w:rsidRDefault="00AD0346" w:rsidP="00E91E57">
      <w:pPr>
        <w:spacing w:line="360" w:lineRule="auto"/>
        <w:rPr>
          <w:rFonts w:ascii="Arial" w:hAnsi="Arial" w:cs="Arial"/>
        </w:rPr>
      </w:pPr>
      <w:r w:rsidRPr="004F6720">
        <w:rPr>
          <w:rFonts w:ascii="Arial" w:hAnsi="Arial" w:cs="Arial"/>
        </w:rPr>
        <w:t>The restoration and conservation propose an investment of over 5.5 million pounds into the local economy. Through the refurbishment, and re-use of an existing Grade II Listed villa, situated on a renowned hill crest location above the rural village of Little Haven. The proposed works include the change of use of the former Haven Fort Hotel, with the provision of a new accommodation block, in order to preserve and enhance the character, as well as the setting of this Listed Building. The proposed development will include seventeen new apartments, which will be of strategic economic, social, and environmental significance to the future of this gateway to Little Haven (Roberts, 2018).</w:t>
      </w:r>
    </w:p>
    <w:p w14:paraId="04450D6D" w14:textId="6F9BA776" w:rsidR="001509F3" w:rsidRPr="004F6720" w:rsidRDefault="00CE714D" w:rsidP="00E91E57">
      <w:pPr>
        <w:spacing w:line="360" w:lineRule="auto"/>
        <w:ind w:left="720"/>
        <w:rPr>
          <w:rFonts w:ascii="Arial" w:hAnsi="Arial" w:cs="Arial"/>
        </w:rPr>
      </w:pPr>
      <w:r w:rsidRPr="004F6720">
        <w:rPr>
          <w:rFonts w:ascii="Arial" w:hAnsi="Arial" w:cs="Arial"/>
          <w:noProof/>
        </w:rPr>
        <w:drawing>
          <wp:anchor distT="0" distB="0" distL="114300" distR="114300" simplePos="0" relativeHeight="251688448" behindDoc="0" locked="0" layoutInCell="1" allowOverlap="1" wp14:anchorId="1CC32811" wp14:editId="3AAE70B1">
            <wp:simplePos x="0" y="0"/>
            <wp:positionH relativeFrom="margin">
              <wp:align>left</wp:align>
            </wp:positionH>
            <wp:positionV relativeFrom="paragraph">
              <wp:posOffset>21088</wp:posOffset>
            </wp:positionV>
            <wp:extent cx="5051429" cy="2340004"/>
            <wp:effectExtent l="0" t="0" r="0" b="3175"/>
            <wp:wrapSquare wrapText="bothSides"/>
            <wp:docPr id="752695320" name="Picture 26" descr="A drawing of a buildin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051429" cy="2340004"/>
                    </a:xfrm>
                    <a:prstGeom prst="rect">
                      <a:avLst/>
                    </a:prstGeom>
                    <a:noFill/>
                    <a:ln>
                      <a:noFill/>
                      <a:prstDash/>
                    </a:ln>
                  </pic:spPr>
                </pic:pic>
              </a:graphicData>
            </a:graphic>
          </wp:anchor>
        </w:drawing>
      </w:r>
    </w:p>
    <w:p w14:paraId="6820CCB6" w14:textId="3D4696FE" w:rsidR="001509F3" w:rsidRPr="004F6720" w:rsidRDefault="001509F3" w:rsidP="00E91E57">
      <w:pPr>
        <w:spacing w:line="360" w:lineRule="auto"/>
        <w:ind w:left="720"/>
        <w:rPr>
          <w:rFonts w:ascii="Arial" w:hAnsi="Arial" w:cs="Arial"/>
        </w:rPr>
      </w:pPr>
    </w:p>
    <w:p w14:paraId="4D5A5236" w14:textId="77777777" w:rsidR="001509F3" w:rsidRPr="004F6720" w:rsidRDefault="001509F3" w:rsidP="00E91E57">
      <w:pPr>
        <w:spacing w:line="360" w:lineRule="auto"/>
        <w:ind w:left="720"/>
        <w:rPr>
          <w:rFonts w:ascii="Arial" w:hAnsi="Arial" w:cs="Arial"/>
        </w:rPr>
      </w:pPr>
    </w:p>
    <w:p w14:paraId="1D10B145" w14:textId="6278933A" w:rsidR="001509F3" w:rsidRPr="004F6720" w:rsidRDefault="001509F3" w:rsidP="00E91E57">
      <w:pPr>
        <w:spacing w:line="360" w:lineRule="auto"/>
        <w:ind w:left="720"/>
        <w:rPr>
          <w:rFonts w:ascii="Arial" w:hAnsi="Arial" w:cs="Arial"/>
        </w:rPr>
      </w:pPr>
    </w:p>
    <w:p w14:paraId="246D5AC4" w14:textId="77777777" w:rsidR="001509F3" w:rsidRPr="004F6720" w:rsidRDefault="001509F3" w:rsidP="00E91E57">
      <w:pPr>
        <w:spacing w:line="360" w:lineRule="auto"/>
        <w:ind w:left="720"/>
        <w:rPr>
          <w:rFonts w:ascii="Arial" w:hAnsi="Arial" w:cs="Arial"/>
        </w:rPr>
      </w:pPr>
    </w:p>
    <w:p w14:paraId="123FDB9C" w14:textId="180EF8ED" w:rsidR="001509F3" w:rsidRPr="004F6720" w:rsidRDefault="001509F3" w:rsidP="00E91E57">
      <w:pPr>
        <w:spacing w:line="360" w:lineRule="auto"/>
        <w:ind w:left="720"/>
        <w:rPr>
          <w:rFonts w:ascii="Arial" w:hAnsi="Arial" w:cs="Arial"/>
        </w:rPr>
      </w:pPr>
    </w:p>
    <w:p w14:paraId="36D8B14F" w14:textId="1B4B0461" w:rsidR="001509F3" w:rsidRPr="004F6720" w:rsidRDefault="001509F3" w:rsidP="00E91E57">
      <w:pPr>
        <w:spacing w:line="360" w:lineRule="auto"/>
        <w:ind w:left="720"/>
        <w:rPr>
          <w:rFonts w:ascii="Arial" w:hAnsi="Arial" w:cs="Arial"/>
        </w:rPr>
      </w:pPr>
    </w:p>
    <w:p w14:paraId="32170209" w14:textId="04BE9EA8" w:rsidR="001509F3" w:rsidRPr="004F6720" w:rsidRDefault="00531066" w:rsidP="00E91E57">
      <w:pPr>
        <w:spacing w:line="360" w:lineRule="auto"/>
        <w:ind w:left="720"/>
        <w:rPr>
          <w:rFonts w:ascii="Arial" w:hAnsi="Arial" w:cs="Arial"/>
        </w:rPr>
      </w:pPr>
      <w:r w:rsidRPr="004F6720">
        <w:rPr>
          <w:noProof/>
        </w:rPr>
        <mc:AlternateContent>
          <mc:Choice Requires="wps">
            <w:drawing>
              <wp:anchor distT="0" distB="0" distL="114300" distR="114300" simplePos="0" relativeHeight="251693056" behindDoc="0" locked="0" layoutInCell="1" allowOverlap="1" wp14:anchorId="6014B044" wp14:editId="6E5E704B">
                <wp:simplePos x="0" y="0"/>
                <wp:positionH relativeFrom="margin">
                  <wp:align>left</wp:align>
                </wp:positionH>
                <wp:positionV relativeFrom="paragraph">
                  <wp:posOffset>6985</wp:posOffset>
                </wp:positionV>
                <wp:extent cx="2621280" cy="377190"/>
                <wp:effectExtent l="0" t="0" r="0" b="0"/>
                <wp:wrapSquare wrapText="bothSides"/>
                <wp:docPr id="317818113"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21280" cy="377190"/>
                        </a:xfrm>
                        <a:prstGeom prst="rect">
                          <a:avLst/>
                        </a:prstGeom>
                        <a:solidFill>
                          <a:srgbClr val="FFFFFF"/>
                        </a:solidFill>
                        <a:ln>
                          <a:noFill/>
                          <a:prstDash/>
                        </a:ln>
                      </wps:spPr>
                      <wps:txbx>
                        <w:txbxContent>
                          <w:p w14:paraId="505F57BA" w14:textId="77777777" w:rsidR="001509F3" w:rsidRPr="004F6720" w:rsidRDefault="00AD0346">
                            <w:pPr>
                              <w:pStyle w:val="Caption"/>
                            </w:pPr>
                            <w:r w:rsidRPr="004F6720">
                              <w:rPr>
                                <w:rFonts w:ascii="Arial" w:hAnsi="Arial" w:cs="Arial"/>
                                <w:i w:val="0"/>
                                <w:iCs w:val="0"/>
                                <w:color w:val="000000"/>
                                <w:sz w:val="22"/>
                                <w:szCs w:val="22"/>
                              </w:rPr>
                              <w:t>Figure 19: Proposed North Elevation of Haven Fort Hotel</w:t>
                            </w:r>
                          </w:p>
                        </w:txbxContent>
                      </wps:txbx>
                      <wps:bodyPr vert="horz" wrap="square" lIns="0" tIns="0" rIns="0" bIns="0" anchor="t" anchorCtr="0" compatLnSpc="1">
                        <a:noAutofit/>
                      </wps:bodyPr>
                    </wps:wsp>
                  </a:graphicData>
                </a:graphic>
                <wp14:sizeRelH relativeFrom="page">
                  <wp14:pctWidth>0</wp14:pctWidth>
                </wp14:sizeRelH>
                <wp14:sizeRelV relativeFrom="page">
                  <wp14:pctHeight>0</wp14:pctHeight>
                </wp14:sizeRelV>
              </wp:anchor>
            </w:drawing>
          </mc:Choice>
          <mc:Fallback>
            <w:pict>
              <v:shape w14:anchorId="6014B044" id="Text Box 14" o:spid="_x0000_s1043" type="#_x0000_t202" style="position:absolute;left:0;text-align:left;margin-left:0;margin-top:.55pt;width:206.4pt;height:29.7pt;z-index:2516930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" stroked="f">
                <v:textbox inset="0,0,0,0">
                  <w:txbxContent>
                    <w:p w14:paraId="505F57BA" w14:textId="77777777" w:rsidR="001509F3" w:rsidRPr="004F6720" w:rsidRDefault="00AD0346">
                      <w:pPr>
                        <w:pStyle w:val="Caption"/>
                      </w:pPr>
                      <w:r w:rsidRPr="004F6720">
                        <w:rPr>
                          <w:rFonts w:ascii="Arial" w:hAnsi="Arial" w:cs="Arial"/>
                          <w:i w:val="0"/>
                          <w:iCs w:val="0"/>
                          <w:color w:val="000000"/>
                          <w:sz w:val="22"/>
                          <w:szCs w:val="22"/>
                        </w:rPr>
                        <w:t>Figure 19: Proposed North Elevation of Haven Fort Hotel</w:t>
                      </w:r>
                    </w:p>
                  </w:txbxContent>
                </v:textbox>
                <w10:wrap type="square" anchorx="margin"/>
              </v:shape>
            </w:pict>
          </mc:Fallback>
        </mc:AlternateContent>
      </w:r>
    </w:p>
    <w:p w14:paraId="37B5E10C" w14:textId="7AD6279F" w:rsidR="001509F3" w:rsidRPr="004F6720" w:rsidRDefault="00437EBC" w:rsidP="00E91E57">
      <w:pPr>
        <w:spacing w:line="360" w:lineRule="auto"/>
        <w:ind w:left="720"/>
        <w:rPr>
          <w:rFonts w:ascii="Arial" w:hAnsi="Arial" w:cs="Arial"/>
        </w:rPr>
      </w:pPr>
      <w:r w:rsidRPr="004F6720">
        <w:rPr>
          <w:rFonts w:ascii="Arial" w:hAnsi="Arial" w:cs="Arial"/>
          <w:noProof/>
        </w:rPr>
        <w:drawing>
          <wp:anchor distT="0" distB="0" distL="114300" distR="114300" simplePos="0" relativeHeight="251689472" behindDoc="0" locked="0" layoutInCell="1" allowOverlap="1" wp14:anchorId="0B80C0CC" wp14:editId="156994C1">
            <wp:simplePos x="0" y="0"/>
            <wp:positionH relativeFrom="margin">
              <wp:align>left</wp:align>
            </wp:positionH>
            <wp:positionV relativeFrom="paragraph">
              <wp:posOffset>14605</wp:posOffset>
            </wp:positionV>
            <wp:extent cx="3102037" cy="2340004"/>
            <wp:effectExtent l="0" t="0" r="3175" b="3175"/>
            <wp:wrapSquare wrapText="bothSides"/>
            <wp:docPr id="1045968300" name="Picture 28" descr="Diagram, engineer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3102037" cy="2340004"/>
                    </a:xfrm>
                    <a:prstGeom prst="rect">
                      <a:avLst/>
                    </a:prstGeom>
                    <a:noFill/>
                    <a:ln>
                      <a:noFill/>
                      <a:prstDash/>
                    </a:ln>
                  </pic:spPr>
                </pic:pic>
              </a:graphicData>
            </a:graphic>
          </wp:anchor>
        </w:drawing>
      </w:r>
    </w:p>
    <w:p w14:paraId="578751AA" w14:textId="242EE94F" w:rsidR="001509F3" w:rsidRPr="004F6720" w:rsidRDefault="001509F3" w:rsidP="00E91E57">
      <w:pPr>
        <w:spacing w:line="360" w:lineRule="auto"/>
        <w:ind w:left="720"/>
        <w:rPr>
          <w:rFonts w:ascii="Arial" w:hAnsi="Arial" w:cs="Arial"/>
        </w:rPr>
      </w:pPr>
    </w:p>
    <w:p w14:paraId="7D54CB75" w14:textId="2A17D780" w:rsidR="001509F3" w:rsidRPr="004F6720" w:rsidRDefault="001509F3" w:rsidP="00E91E57">
      <w:pPr>
        <w:spacing w:line="360" w:lineRule="auto"/>
        <w:ind w:left="720"/>
        <w:rPr>
          <w:rFonts w:ascii="Arial" w:hAnsi="Arial" w:cs="Arial"/>
        </w:rPr>
      </w:pPr>
    </w:p>
    <w:p w14:paraId="390E4C81" w14:textId="65C9DED5" w:rsidR="001509F3" w:rsidRPr="004F6720" w:rsidRDefault="001509F3" w:rsidP="00E91E57">
      <w:pPr>
        <w:spacing w:line="360" w:lineRule="auto"/>
        <w:ind w:left="720"/>
        <w:rPr>
          <w:rFonts w:ascii="Arial" w:hAnsi="Arial" w:cs="Arial"/>
        </w:rPr>
      </w:pPr>
    </w:p>
    <w:p w14:paraId="7499B439" w14:textId="4E9A81C6" w:rsidR="001509F3" w:rsidRPr="004F6720" w:rsidRDefault="001509F3" w:rsidP="00E91E57">
      <w:pPr>
        <w:spacing w:line="360" w:lineRule="auto"/>
        <w:ind w:left="720"/>
        <w:rPr>
          <w:rFonts w:ascii="Arial" w:hAnsi="Arial" w:cs="Arial"/>
        </w:rPr>
      </w:pPr>
    </w:p>
    <w:p w14:paraId="47A3D3DC" w14:textId="66A908AD" w:rsidR="001509F3" w:rsidRPr="004F6720" w:rsidRDefault="001509F3" w:rsidP="00E91E57">
      <w:pPr>
        <w:spacing w:line="360" w:lineRule="auto"/>
        <w:ind w:left="720"/>
        <w:rPr>
          <w:rFonts w:ascii="Arial" w:hAnsi="Arial" w:cs="Arial"/>
        </w:rPr>
      </w:pPr>
    </w:p>
    <w:p w14:paraId="73038126" w14:textId="7DBED50C" w:rsidR="001509F3" w:rsidRPr="004F6720" w:rsidRDefault="00223C9D" w:rsidP="00E91E57">
      <w:pPr>
        <w:spacing w:line="360" w:lineRule="auto"/>
        <w:ind w:left="720"/>
        <w:rPr>
          <w:rFonts w:ascii="Arial" w:hAnsi="Arial" w:cs="Arial"/>
        </w:rPr>
      </w:pPr>
      <w:r w:rsidRPr="004F6720">
        <w:rPr>
          <w:noProof/>
        </w:rPr>
        <mc:AlternateContent>
          <mc:Choice Requires="wps">
            <w:drawing>
              <wp:anchor distT="4294967295" distB="4294967295" distL="114300" distR="114300" simplePos="0" relativeHeight="251694080" behindDoc="0" locked="0" layoutInCell="1" allowOverlap="1" wp14:anchorId="490D0BC5" wp14:editId="4A3DCA48">
                <wp:simplePos x="0" y="0"/>
                <wp:positionH relativeFrom="margin">
                  <wp:posOffset>185098</wp:posOffset>
                </wp:positionH>
                <wp:positionV relativeFrom="paragraph">
                  <wp:posOffset>179051</wp:posOffset>
                </wp:positionV>
                <wp:extent cx="3101340" cy="448310"/>
                <wp:effectExtent l="0" t="0" r="0" b="0"/>
                <wp:wrapSquare wrapText="bothSides"/>
                <wp:docPr id="2021495907"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101340" cy="448310"/>
                        </a:xfrm>
                        <a:prstGeom prst="rect">
                          <a:avLst/>
                        </a:prstGeom>
                        <a:solidFill>
                          <a:srgbClr val="FFFFFF"/>
                        </a:solidFill>
                        <a:ln>
                          <a:noFill/>
                          <a:prstDash/>
                        </a:ln>
                      </wps:spPr>
                      <wps:txbx>
                        <w:txbxContent>
                          <w:p w14:paraId="6CE9C100" w14:textId="77777777" w:rsidR="001509F3" w:rsidRPr="004F6720" w:rsidRDefault="00AD0346">
                            <w:pPr>
                              <w:pStyle w:val="Caption"/>
                            </w:pPr>
                            <w:r w:rsidRPr="004F6720">
                              <w:rPr>
                                <w:rFonts w:ascii="Arial" w:hAnsi="Arial" w:cs="Arial"/>
                                <w:i w:val="0"/>
                                <w:iCs w:val="0"/>
                                <w:color w:val="000000"/>
                                <w:sz w:val="22"/>
                                <w:szCs w:val="22"/>
                              </w:rPr>
                              <w:t>Figure 20: Proposed Western Elevation of Haven Fort Hotel</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490D0BC5" id="Text Box 13" o:spid="_x0000_s1044" type="#_x0000_t202" style="position:absolute;left:0;text-align:left;margin-left:14.55pt;margin-top:14.1pt;width:244.2pt;height:35.3pt;z-index:251694080;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" stroked="f">
                <v:textbox style="mso-fit-shape-to-text:t" inset="0,0,0,0">
                  <w:txbxContent>
                    <w:p w14:paraId="6CE9C100" w14:textId="77777777" w:rsidR="001509F3" w:rsidRPr="004F6720" w:rsidRDefault="00AD0346">
                      <w:pPr>
                        <w:pStyle w:val="Caption"/>
                      </w:pPr>
                      <w:r w:rsidRPr="004F6720">
                        <w:rPr>
                          <w:rFonts w:ascii="Arial" w:hAnsi="Arial" w:cs="Arial"/>
                          <w:i w:val="0"/>
                          <w:iCs w:val="0"/>
                          <w:color w:val="000000"/>
                          <w:sz w:val="22"/>
                          <w:szCs w:val="22"/>
                        </w:rPr>
                        <w:t>Figure 20: Proposed Western Elevation of Haven Fort Hotel</w:t>
                      </w:r>
                    </w:p>
                  </w:txbxContent>
                </v:textbox>
                <w10:wrap type="square" anchorx="margin"/>
              </v:shape>
            </w:pict>
          </mc:Fallback>
        </mc:AlternateContent>
      </w:r>
    </w:p>
    <w:p w14:paraId="5B01A8E2" w14:textId="454337A0" w:rsidR="001509F3" w:rsidRPr="004F6720" w:rsidRDefault="001509F3" w:rsidP="00437EBC">
      <w:pPr>
        <w:spacing w:line="360" w:lineRule="auto"/>
        <w:rPr>
          <w:rFonts w:ascii="Arial" w:hAnsi="Arial" w:cs="Arial"/>
        </w:rPr>
      </w:pPr>
    </w:p>
    <w:p w14:paraId="69B8C5DC" w14:textId="77777777" w:rsidR="001509F3" w:rsidRPr="004F6720" w:rsidRDefault="001509F3" w:rsidP="00E91E57">
      <w:pPr>
        <w:spacing w:line="360" w:lineRule="auto"/>
        <w:ind w:left="720"/>
        <w:rPr>
          <w:rFonts w:ascii="Arial" w:hAnsi="Arial" w:cs="Arial"/>
        </w:rPr>
      </w:pPr>
    </w:p>
    <w:p w14:paraId="708B6801" w14:textId="33ABF87D" w:rsidR="001509F3" w:rsidRPr="004F6720" w:rsidRDefault="001509F3" w:rsidP="00E91E57">
      <w:pPr>
        <w:spacing w:line="360" w:lineRule="auto"/>
        <w:ind w:left="720"/>
        <w:rPr>
          <w:rFonts w:ascii="Arial" w:hAnsi="Arial" w:cs="Arial"/>
        </w:rPr>
      </w:pPr>
    </w:p>
    <w:p w14:paraId="2F21DB76" w14:textId="3EB9D2F0" w:rsidR="001509F3" w:rsidRPr="004F6720" w:rsidRDefault="007E100A" w:rsidP="00E91E57">
      <w:pPr>
        <w:spacing w:line="360" w:lineRule="auto"/>
        <w:ind w:left="720"/>
        <w:rPr>
          <w:rFonts w:ascii="Arial" w:hAnsi="Arial" w:cs="Arial"/>
        </w:rPr>
      </w:pPr>
      <w:r w:rsidRPr="004F6720">
        <w:rPr>
          <w:rFonts w:ascii="Arial" w:hAnsi="Arial" w:cs="Arial"/>
          <w:noProof/>
        </w:rPr>
        <w:drawing>
          <wp:anchor distT="0" distB="0" distL="114300" distR="114300" simplePos="0" relativeHeight="251679232" behindDoc="0" locked="0" layoutInCell="1" allowOverlap="1" wp14:anchorId="4D92C857" wp14:editId="2D9D7E33">
            <wp:simplePos x="0" y="0"/>
            <wp:positionH relativeFrom="margin">
              <wp:posOffset>457510</wp:posOffset>
            </wp:positionH>
            <wp:positionV relativeFrom="paragraph">
              <wp:posOffset>-723014</wp:posOffset>
            </wp:positionV>
            <wp:extent cx="4138108" cy="2340004"/>
            <wp:effectExtent l="0" t="0" r="0" b="3175"/>
            <wp:wrapSquare wrapText="bothSides"/>
            <wp:docPr id="1349381816" name="Picture 29"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4138108" cy="2340004"/>
                    </a:xfrm>
                    <a:prstGeom prst="rect">
                      <a:avLst/>
                    </a:prstGeom>
                    <a:noFill/>
                    <a:ln>
                      <a:noFill/>
                      <a:prstDash/>
                    </a:ln>
                  </pic:spPr>
                </pic:pic>
              </a:graphicData>
            </a:graphic>
          </wp:anchor>
        </w:drawing>
      </w:r>
    </w:p>
    <w:p w14:paraId="40ED0353" w14:textId="77777777" w:rsidR="001509F3" w:rsidRPr="004F6720" w:rsidRDefault="001509F3" w:rsidP="00E91E57">
      <w:pPr>
        <w:spacing w:line="360" w:lineRule="auto"/>
        <w:ind w:left="720"/>
        <w:rPr>
          <w:rFonts w:ascii="Arial" w:hAnsi="Arial" w:cs="Arial"/>
        </w:rPr>
      </w:pPr>
    </w:p>
    <w:p w14:paraId="5FA56F9A" w14:textId="77777777" w:rsidR="001509F3" w:rsidRPr="004F6720" w:rsidRDefault="001509F3" w:rsidP="00E91E57">
      <w:pPr>
        <w:spacing w:line="360" w:lineRule="auto"/>
        <w:ind w:left="720"/>
        <w:rPr>
          <w:rFonts w:ascii="Arial" w:hAnsi="Arial" w:cs="Arial"/>
        </w:rPr>
      </w:pPr>
    </w:p>
    <w:p w14:paraId="68B748B9" w14:textId="6DD13B12" w:rsidR="001509F3" w:rsidRPr="004F6720" w:rsidRDefault="001509F3" w:rsidP="00E91E57">
      <w:pPr>
        <w:spacing w:line="360" w:lineRule="auto"/>
        <w:ind w:left="720"/>
        <w:rPr>
          <w:rFonts w:ascii="Arial" w:hAnsi="Arial" w:cs="Arial"/>
        </w:rPr>
      </w:pPr>
    </w:p>
    <w:p w14:paraId="44A9A81A" w14:textId="711ED157" w:rsidR="001509F3" w:rsidRPr="004F6720" w:rsidRDefault="00531066" w:rsidP="00CE714D">
      <w:pPr>
        <w:spacing w:line="360" w:lineRule="auto"/>
        <w:ind w:left="720"/>
        <w:rPr>
          <w:rFonts w:ascii="Arial" w:hAnsi="Arial" w:cs="Arial"/>
        </w:rPr>
      </w:pPr>
      <w:r w:rsidRPr="004F6720">
        <w:rPr>
          <w:noProof/>
        </w:rPr>
        <mc:AlternateContent>
          <mc:Choice Requires="wps">
            <w:drawing>
              <wp:anchor distT="4294967295" distB="4294967295" distL="114300" distR="114300" simplePos="0" relativeHeight="251695104" behindDoc="0" locked="0" layoutInCell="1" allowOverlap="1" wp14:anchorId="464F294E" wp14:editId="09D295F7">
                <wp:simplePos x="0" y="0"/>
                <wp:positionH relativeFrom="column">
                  <wp:posOffset>454025</wp:posOffset>
                </wp:positionH>
                <wp:positionV relativeFrom="paragraph">
                  <wp:posOffset>495934</wp:posOffset>
                </wp:positionV>
                <wp:extent cx="4137025" cy="287655"/>
                <wp:effectExtent l="0" t="0" r="0" b="0"/>
                <wp:wrapSquare wrapText="bothSides"/>
                <wp:docPr id="166776638"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37025" cy="287655"/>
                        </a:xfrm>
                        <a:prstGeom prst="rect">
                          <a:avLst/>
                        </a:prstGeom>
                        <a:solidFill>
                          <a:srgbClr val="FFFFFF"/>
                        </a:solidFill>
                        <a:ln>
                          <a:noFill/>
                          <a:prstDash/>
                        </a:ln>
                      </wps:spPr>
                      <wps:txbx>
                        <w:txbxContent>
                          <w:p w14:paraId="72F5A415" w14:textId="0F9DF009" w:rsidR="001509F3" w:rsidRPr="004F6720" w:rsidRDefault="00AD0346">
                            <w:pPr>
                              <w:pStyle w:val="Caption"/>
                            </w:pPr>
                            <w:r w:rsidRPr="004F6720">
                              <w:rPr>
                                <w:rFonts w:ascii="Arial" w:hAnsi="Arial" w:cs="Arial"/>
                                <w:i w:val="0"/>
                                <w:iCs w:val="0"/>
                                <w:color w:val="000000"/>
                                <w:sz w:val="22"/>
                                <w:szCs w:val="22"/>
                              </w:rPr>
                              <w:t xml:space="preserve">Figure 21: Elevation showing the recessed first </w:t>
                            </w:r>
                            <w:r w:rsidR="00CE714D" w:rsidRPr="004F6720">
                              <w:rPr>
                                <w:rFonts w:ascii="Arial" w:hAnsi="Arial" w:cs="Arial"/>
                                <w:i w:val="0"/>
                                <w:iCs w:val="0"/>
                                <w:color w:val="000000"/>
                                <w:sz w:val="22"/>
                                <w:szCs w:val="22"/>
                              </w:rPr>
                              <w:t>floor.</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464F294E" id="Text Box 12" o:spid="_x0000_s1045" type="#_x0000_t202" style="position:absolute;left:0;text-align:left;margin-left:35.75pt;margin-top:39.05pt;width:325.75pt;height:22.65pt;z-index:25169510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" stroked="f">
                <v:textbox style="mso-fit-shape-to-text:t" inset="0,0,0,0">
                  <w:txbxContent>
                    <w:p w14:paraId="72F5A415" w14:textId="0F9DF009" w:rsidR="001509F3" w:rsidRPr="004F6720" w:rsidRDefault="00AD0346">
                      <w:pPr>
                        <w:pStyle w:val="Caption"/>
                      </w:pPr>
                      <w:r w:rsidRPr="004F6720">
                        <w:rPr>
                          <w:rFonts w:ascii="Arial" w:hAnsi="Arial" w:cs="Arial"/>
                          <w:i w:val="0"/>
                          <w:iCs w:val="0"/>
                          <w:color w:val="000000"/>
                          <w:sz w:val="22"/>
                          <w:szCs w:val="22"/>
                        </w:rPr>
                        <w:t xml:space="preserve">Figure 21: Elevation showing the recessed first </w:t>
                      </w:r>
                      <w:r w:rsidR="00CE714D" w:rsidRPr="004F6720">
                        <w:rPr>
                          <w:rFonts w:ascii="Arial" w:hAnsi="Arial" w:cs="Arial"/>
                          <w:i w:val="0"/>
                          <w:iCs w:val="0"/>
                          <w:color w:val="000000"/>
                          <w:sz w:val="22"/>
                          <w:szCs w:val="22"/>
                        </w:rPr>
                        <w:t>floor.</w:t>
                      </w:r>
                    </w:p>
                  </w:txbxContent>
                </v:textbox>
                <w10:wrap type="square"/>
              </v:shape>
            </w:pict>
          </mc:Fallback>
        </mc:AlternateContent>
      </w:r>
    </w:p>
    <w:p w14:paraId="3BA2BD05" w14:textId="0ED42079" w:rsidR="001509F3" w:rsidRPr="004F6720" w:rsidRDefault="007E100A" w:rsidP="00E91E57">
      <w:pPr>
        <w:spacing w:line="360" w:lineRule="auto"/>
        <w:ind w:left="720"/>
        <w:rPr>
          <w:rFonts w:ascii="Arial" w:hAnsi="Arial" w:cs="Arial"/>
        </w:rPr>
      </w:pPr>
      <w:r w:rsidRPr="004F6720">
        <w:rPr>
          <w:rFonts w:ascii="Arial" w:hAnsi="Arial" w:cs="Arial"/>
          <w:noProof/>
        </w:rPr>
        <w:drawing>
          <wp:anchor distT="0" distB="0" distL="114300" distR="114300" simplePos="0" relativeHeight="251685376" behindDoc="1" locked="0" layoutInCell="1" allowOverlap="1" wp14:anchorId="350050D2" wp14:editId="0B1BA253">
            <wp:simplePos x="0" y="0"/>
            <wp:positionH relativeFrom="margin">
              <wp:posOffset>-765175</wp:posOffset>
            </wp:positionH>
            <wp:positionV relativeFrom="paragraph">
              <wp:posOffset>429260</wp:posOffset>
            </wp:positionV>
            <wp:extent cx="7252970" cy="2339975"/>
            <wp:effectExtent l="0" t="0" r="0" b="0"/>
            <wp:wrapNone/>
            <wp:docPr id="1087466702" name="Picture 30" descr="A building with many window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7252970" cy="2339975"/>
                    </a:xfrm>
                    <a:prstGeom prst="rect">
                      <a:avLst/>
                    </a:prstGeom>
                    <a:noFill/>
                    <a:ln>
                      <a:noFill/>
                      <a:prstDash/>
                    </a:ln>
                  </pic:spPr>
                </pic:pic>
              </a:graphicData>
            </a:graphic>
          </wp:anchor>
        </w:drawing>
      </w:r>
    </w:p>
    <w:p w14:paraId="6D3A3EE8" w14:textId="38856382" w:rsidR="001509F3" w:rsidRPr="004F6720" w:rsidRDefault="001509F3" w:rsidP="00E91E57">
      <w:pPr>
        <w:spacing w:line="360" w:lineRule="auto"/>
        <w:ind w:left="720"/>
        <w:rPr>
          <w:rFonts w:ascii="Arial" w:hAnsi="Arial" w:cs="Arial"/>
        </w:rPr>
      </w:pPr>
    </w:p>
    <w:p w14:paraId="6E8C3F2B" w14:textId="6A6523F4" w:rsidR="001509F3" w:rsidRPr="004F6720" w:rsidRDefault="001509F3" w:rsidP="00E91E57">
      <w:pPr>
        <w:spacing w:line="360" w:lineRule="auto"/>
        <w:ind w:left="720"/>
        <w:rPr>
          <w:rFonts w:ascii="Arial" w:hAnsi="Arial" w:cs="Arial"/>
        </w:rPr>
      </w:pPr>
    </w:p>
    <w:p w14:paraId="15603C40" w14:textId="77777777" w:rsidR="001509F3" w:rsidRPr="004F6720" w:rsidRDefault="001509F3" w:rsidP="00E91E57">
      <w:pPr>
        <w:spacing w:line="360" w:lineRule="auto"/>
        <w:ind w:left="720"/>
        <w:rPr>
          <w:rFonts w:ascii="Arial" w:hAnsi="Arial" w:cs="Arial"/>
        </w:rPr>
      </w:pPr>
    </w:p>
    <w:p w14:paraId="27F41ED2" w14:textId="7C8E9918" w:rsidR="001509F3" w:rsidRPr="004F6720" w:rsidRDefault="001509F3" w:rsidP="00E91E57">
      <w:pPr>
        <w:spacing w:line="360" w:lineRule="auto"/>
        <w:ind w:left="720"/>
        <w:rPr>
          <w:rFonts w:ascii="Arial" w:hAnsi="Arial" w:cs="Arial"/>
        </w:rPr>
      </w:pPr>
    </w:p>
    <w:p w14:paraId="5B4F2146" w14:textId="46EE42B2" w:rsidR="001509F3" w:rsidRPr="004F6720" w:rsidRDefault="001509F3" w:rsidP="00E91E57">
      <w:pPr>
        <w:spacing w:line="360" w:lineRule="auto"/>
        <w:ind w:left="720"/>
        <w:rPr>
          <w:rFonts w:ascii="Arial" w:hAnsi="Arial" w:cs="Arial"/>
        </w:rPr>
      </w:pPr>
    </w:p>
    <w:p w14:paraId="05BC631C" w14:textId="45F35AAB" w:rsidR="001509F3" w:rsidRPr="004F6720" w:rsidRDefault="00437EBC" w:rsidP="00E91E57">
      <w:pPr>
        <w:spacing w:line="360" w:lineRule="auto"/>
        <w:ind w:left="720"/>
        <w:rPr>
          <w:rFonts w:ascii="Arial" w:hAnsi="Arial" w:cs="Arial"/>
        </w:rPr>
      </w:pPr>
      <w:r w:rsidRPr="004F6720">
        <w:rPr>
          <w:noProof/>
        </w:rPr>
        <mc:AlternateContent>
          <mc:Choice Requires="wps">
            <w:drawing>
              <wp:anchor distT="4294967295" distB="4294967295" distL="114300" distR="114300" simplePos="0" relativeHeight="251698176" behindDoc="0" locked="0" layoutInCell="1" allowOverlap="1" wp14:anchorId="76F60974" wp14:editId="1269C115">
                <wp:simplePos x="0" y="0"/>
                <wp:positionH relativeFrom="margin">
                  <wp:align>left</wp:align>
                </wp:positionH>
                <wp:positionV relativeFrom="paragraph">
                  <wp:posOffset>4182110</wp:posOffset>
                </wp:positionV>
                <wp:extent cx="5201920" cy="287655"/>
                <wp:effectExtent l="0" t="0" r="0" b="0"/>
                <wp:wrapNone/>
                <wp:docPr id="43547281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01920" cy="287655"/>
                        </a:xfrm>
                        <a:prstGeom prst="rect">
                          <a:avLst/>
                        </a:prstGeom>
                        <a:solidFill>
                          <a:srgbClr val="FFFFFF"/>
                        </a:solidFill>
                        <a:ln>
                          <a:noFill/>
                          <a:prstDash/>
                        </a:ln>
                      </wps:spPr>
                      <wps:txbx>
                        <w:txbxContent>
                          <w:p w14:paraId="687FFC2C" w14:textId="77777777" w:rsidR="001509F3" w:rsidRPr="004F6720" w:rsidRDefault="00AD0346">
                            <w:pPr>
                              <w:pStyle w:val="Caption"/>
                            </w:pPr>
                            <w:r w:rsidRPr="004F6720">
                              <w:rPr>
                                <w:rFonts w:ascii="Arial" w:hAnsi="Arial" w:cs="Arial"/>
                                <w:i w:val="0"/>
                                <w:iCs w:val="0"/>
                                <w:color w:val="000000"/>
                                <w:sz w:val="22"/>
                                <w:szCs w:val="22"/>
                              </w:rPr>
                              <w:t>Figure 23: Proposed ground floor plans of the main building</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76F60974" id="Text Box 10" o:spid="_x0000_s1046" type="#_x0000_t202" style="position:absolute;left:0;text-align:left;margin-left:0;margin-top:329.3pt;width:409.6pt;height:22.65pt;z-index:251698176;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" stroked="f">
                <v:textbox style="mso-fit-shape-to-text:t" inset="0,0,0,0">
                  <w:txbxContent>
                    <w:p w14:paraId="687FFC2C" w14:textId="77777777" w:rsidR="001509F3" w:rsidRPr="004F6720" w:rsidRDefault="00AD0346">
                      <w:pPr>
                        <w:pStyle w:val="Caption"/>
                      </w:pPr>
                      <w:r w:rsidRPr="004F6720">
                        <w:rPr>
                          <w:rFonts w:ascii="Arial" w:hAnsi="Arial" w:cs="Arial"/>
                          <w:i w:val="0"/>
                          <w:iCs w:val="0"/>
                          <w:color w:val="000000"/>
                          <w:sz w:val="22"/>
                          <w:szCs w:val="22"/>
                        </w:rPr>
                        <w:t>Figure 23: Proposed ground floor plans of the main building</w:t>
                      </w:r>
                    </w:p>
                  </w:txbxContent>
                </v:textbox>
                <w10:wrap anchorx="margin"/>
              </v:shape>
            </w:pict>
          </mc:Fallback>
        </mc:AlternateContent>
      </w:r>
      <w:r w:rsidRPr="004F6720">
        <w:rPr>
          <w:rFonts w:ascii="Arial" w:hAnsi="Arial" w:cs="Arial"/>
          <w:noProof/>
        </w:rPr>
        <w:drawing>
          <wp:anchor distT="0" distB="0" distL="114300" distR="114300" simplePos="0" relativeHeight="251698688" behindDoc="1" locked="0" layoutInCell="1" allowOverlap="1" wp14:anchorId="7804BBFE" wp14:editId="0F2C85AC">
            <wp:simplePos x="0" y="0"/>
            <wp:positionH relativeFrom="margin">
              <wp:align>left</wp:align>
            </wp:positionH>
            <wp:positionV relativeFrom="paragraph">
              <wp:posOffset>1149350</wp:posOffset>
            </wp:positionV>
            <wp:extent cx="5201920" cy="2998470"/>
            <wp:effectExtent l="0" t="0" r="0" b="0"/>
            <wp:wrapNone/>
            <wp:docPr id="1899538887" name="Picture 31" descr="Diagram, engineer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201920" cy="2998470"/>
                    </a:xfrm>
                    <a:prstGeom prst="rect">
                      <a:avLst/>
                    </a:prstGeom>
                    <a:noFill/>
                    <a:ln>
                      <a:noFill/>
                      <a:prstDash/>
                    </a:ln>
                  </pic:spPr>
                </pic:pic>
              </a:graphicData>
            </a:graphic>
          </wp:anchor>
        </w:drawing>
      </w:r>
      <w:r w:rsidRPr="004F6720">
        <w:rPr>
          <w:noProof/>
        </w:rPr>
        <mc:AlternateContent>
          <mc:Choice Requires="wps">
            <w:drawing>
              <wp:anchor distT="4294967295" distB="4294967295" distL="114300" distR="114300" simplePos="0" relativeHeight="251696128" behindDoc="0" locked="0" layoutInCell="1" allowOverlap="1" wp14:anchorId="0C952DA0" wp14:editId="239EA038">
                <wp:simplePos x="0" y="0"/>
                <wp:positionH relativeFrom="margin">
                  <wp:align>right</wp:align>
                </wp:positionH>
                <wp:positionV relativeFrom="paragraph">
                  <wp:posOffset>657225</wp:posOffset>
                </wp:positionV>
                <wp:extent cx="6120130" cy="448310"/>
                <wp:effectExtent l="0" t="0" r="0" b="8890"/>
                <wp:wrapSquare wrapText="bothSides"/>
                <wp:docPr id="206192629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20130" cy="448310"/>
                        </a:xfrm>
                        <a:prstGeom prst="rect">
                          <a:avLst/>
                        </a:prstGeom>
                        <a:solidFill>
                          <a:srgbClr val="FFFFFF"/>
                        </a:solidFill>
                        <a:ln>
                          <a:noFill/>
                          <a:prstDash/>
                        </a:ln>
                      </wps:spPr>
                      <wps:txbx>
                        <w:txbxContent>
                          <w:p w14:paraId="4DCA9A17" w14:textId="081CFBD3" w:rsidR="001509F3" w:rsidRPr="004F6720" w:rsidRDefault="00AD0346">
                            <w:pPr>
                              <w:pStyle w:val="Caption"/>
                            </w:pPr>
                            <w:r w:rsidRPr="004F6720">
                              <w:rPr>
                                <w:rFonts w:ascii="Arial" w:hAnsi="Arial" w:cs="Arial"/>
                                <w:i w:val="0"/>
                                <w:iCs w:val="0"/>
                                <w:color w:val="000000"/>
                                <w:sz w:val="22"/>
                                <w:szCs w:val="22"/>
                              </w:rPr>
                              <w:t xml:space="preserve">Figure 22: Elevation of the new block, with a shallow pitched roof over the penthouse floor, including a castellated feature to end walls and composite stone vertical and horizontal </w:t>
                            </w:r>
                            <w:r w:rsidR="00E91E57" w:rsidRPr="004F6720">
                              <w:rPr>
                                <w:rFonts w:ascii="Arial" w:hAnsi="Arial" w:cs="Arial"/>
                                <w:i w:val="0"/>
                                <w:iCs w:val="0"/>
                                <w:color w:val="000000"/>
                                <w:sz w:val="22"/>
                                <w:szCs w:val="22"/>
                              </w:rPr>
                              <w:t>projections.</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0C952DA0" id="Text Box 11" o:spid="_x0000_s1047" type="#_x0000_t202" style="position:absolute;left:0;text-align:left;margin-left:430.7pt;margin-top:51.75pt;width:481.9pt;height:35.3pt;z-index:251696128;visibility:visible;mso-wrap-style:square;mso-width-percent:0;mso-height-percent:0;mso-wrap-distance-left:9pt;mso-wrap-distance-top:-3e-5mm;mso-wrap-distance-right:9pt;mso-wrap-distance-bottom:-3e-5mm;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" stroked="f">
                <v:textbox style="mso-fit-shape-to-text:t" inset="0,0,0,0">
                  <w:txbxContent>
                    <w:p w14:paraId="4DCA9A17" w14:textId="081CFBD3" w:rsidR="001509F3" w:rsidRPr="004F6720" w:rsidRDefault="00AD0346">
                      <w:pPr>
                        <w:pStyle w:val="Caption"/>
                      </w:pPr>
                      <w:r w:rsidRPr="004F6720">
                        <w:rPr>
                          <w:rFonts w:ascii="Arial" w:hAnsi="Arial" w:cs="Arial"/>
                          <w:i w:val="0"/>
                          <w:iCs w:val="0"/>
                          <w:color w:val="000000"/>
                          <w:sz w:val="22"/>
                          <w:szCs w:val="22"/>
                        </w:rPr>
                        <w:t xml:space="preserve">Figure 22: Elevation of the new block, with a shallow pitched roof over the penthouse floor, including a castellated feature to end walls and composite stone vertical and horizontal </w:t>
                      </w:r>
                      <w:r w:rsidR="00E91E57" w:rsidRPr="004F6720">
                        <w:rPr>
                          <w:rFonts w:ascii="Arial" w:hAnsi="Arial" w:cs="Arial"/>
                          <w:i w:val="0"/>
                          <w:iCs w:val="0"/>
                          <w:color w:val="000000"/>
                          <w:sz w:val="22"/>
                          <w:szCs w:val="22"/>
                        </w:rPr>
                        <w:t>projections.</w:t>
                      </w:r>
                    </w:p>
                  </w:txbxContent>
                </v:textbox>
                <w10:wrap type="square" anchorx="margin"/>
              </v:shape>
            </w:pict>
          </mc:Fallback>
        </mc:AlternateContent>
      </w:r>
    </w:p>
    <w:p w14:paraId="2732D322" w14:textId="00A0287E" w:rsidR="001509F3" w:rsidRPr="004F6720" w:rsidRDefault="00825E83" w:rsidP="00E91E57">
      <w:pPr>
        <w:spacing w:line="360" w:lineRule="auto"/>
        <w:ind w:left="720"/>
        <w:rPr>
          <w:rFonts w:ascii="Arial" w:hAnsi="Arial" w:cs="Arial"/>
        </w:rPr>
      </w:pPr>
      <w:r w:rsidRPr="004F6720">
        <w:rPr>
          <w:noProof/>
        </w:rPr>
        <w:lastRenderedPageBreak/>
        <mc:AlternateContent>
          <mc:Choice Requires="wps">
            <w:drawing>
              <wp:anchor distT="4294967295" distB="4294967295" distL="114300" distR="114300" simplePos="0" relativeHeight="251701248" behindDoc="0" locked="0" layoutInCell="1" allowOverlap="1" wp14:anchorId="656BE8D9" wp14:editId="1B3E1D1A">
                <wp:simplePos x="0" y="0"/>
                <wp:positionH relativeFrom="margin">
                  <wp:align>left</wp:align>
                </wp:positionH>
                <wp:positionV relativeFrom="paragraph">
                  <wp:posOffset>6130925</wp:posOffset>
                </wp:positionV>
                <wp:extent cx="4510405" cy="608965"/>
                <wp:effectExtent l="0" t="0" r="4445" b="635"/>
                <wp:wrapSquare wrapText="bothSides"/>
                <wp:docPr id="165240664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510405" cy="608965"/>
                        </a:xfrm>
                        <a:prstGeom prst="rect">
                          <a:avLst/>
                        </a:prstGeom>
                        <a:solidFill>
                          <a:srgbClr val="FFFFFF"/>
                        </a:solidFill>
                        <a:ln>
                          <a:noFill/>
                          <a:prstDash/>
                        </a:ln>
                      </wps:spPr>
                      <wps:txbx>
                        <w:txbxContent>
                          <w:p w14:paraId="3F05C315" w14:textId="77777777" w:rsidR="001509F3" w:rsidRPr="004F6720" w:rsidRDefault="00AD0346">
                            <w:pPr>
                              <w:pStyle w:val="Caption"/>
                            </w:pPr>
                            <w:r w:rsidRPr="004F6720">
                              <w:rPr>
                                <w:rFonts w:ascii="Arial" w:hAnsi="Arial" w:cs="Arial"/>
                                <w:i w:val="0"/>
                                <w:iCs w:val="0"/>
                                <w:color w:val="000000"/>
                                <w:sz w:val="22"/>
                                <w:szCs w:val="22"/>
                              </w:rPr>
                              <w:t>Figure 25: Proposed seaward facing elevation showing the new windows, which are to be replicas of the existing pointed arched windows.</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656BE8D9" id="Text Box 9" o:spid="_x0000_s1048" type="#_x0000_t202" style="position:absolute;left:0;text-align:left;margin-left:0;margin-top:482.75pt;width:355.15pt;height:47.95pt;z-index:251701248;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" stroked="f">
                <v:textbox style="mso-fit-shape-to-text:t" inset="0,0,0,0">
                  <w:txbxContent>
                    <w:p w14:paraId="3F05C315" w14:textId="77777777" w:rsidR="001509F3" w:rsidRPr="004F6720" w:rsidRDefault="00AD0346">
                      <w:pPr>
                        <w:pStyle w:val="Caption"/>
                      </w:pPr>
                      <w:r w:rsidRPr="004F6720">
                        <w:rPr>
                          <w:rFonts w:ascii="Arial" w:hAnsi="Arial" w:cs="Arial"/>
                          <w:i w:val="0"/>
                          <w:iCs w:val="0"/>
                          <w:color w:val="000000"/>
                          <w:sz w:val="22"/>
                          <w:szCs w:val="22"/>
                        </w:rPr>
                        <w:t>Figure 25: Proposed seaward facing elevation showing the new windows, which are to be replicas of the existing pointed arched windows.</w:t>
                      </w:r>
                    </w:p>
                  </w:txbxContent>
                </v:textbox>
                <w10:wrap type="square" anchorx="margin"/>
              </v:shape>
            </w:pict>
          </mc:Fallback>
        </mc:AlternateContent>
      </w:r>
      <w:r w:rsidRPr="004F6720">
        <w:rPr>
          <w:rFonts w:ascii="Arial" w:hAnsi="Arial" w:cs="Arial"/>
          <w:noProof/>
        </w:rPr>
        <w:drawing>
          <wp:anchor distT="0" distB="0" distL="114300" distR="114300" simplePos="0" relativeHeight="251706880" behindDoc="0" locked="0" layoutInCell="1" allowOverlap="1" wp14:anchorId="430A5EEC" wp14:editId="4EF47FD7">
            <wp:simplePos x="0" y="0"/>
            <wp:positionH relativeFrom="margin">
              <wp:align>left</wp:align>
            </wp:positionH>
            <wp:positionV relativeFrom="paragraph">
              <wp:posOffset>3276731</wp:posOffset>
            </wp:positionV>
            <wp:extent cx="4510405" cy="2854325"/>
            <wp:effectExtent l="0" t="0" r="4445" b="3175"/>
            <wp:wrapTopAndBottom/>
            <wp:docPr id="666900164" name="Picture 39" descr="Diagram, engineer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4510405" cy="2854325"/>
                    </a:xfrm>
                    <a:prstGeom prst="rect">
                      <a:avLst/>
                    </a:prstGeom>
                    <a:noFill/>
                    <a:ln>
                      <a:noFill/>
                      <a:prstDash/>
                    </a:ln>
                  </pic:spPr>
                </pic:pic>
              </a:graphicData>
            </a:graphic>
          </wp:anchor>
        </w:drawing>
      </w:r>
      <w:r w:rsidRPr="004F6720">
        <w:rPr>
          <w:noProof/>
        </w:rPr>
        <mc:AlternateContent>
          <mc:Choice Requires="wps">
            <w:drawing>
              <wp:anchor distT="4294967295" distB="4294967295" distL="114300" distR="114300" simplePos="0" relativeHeight="251699200" behindDoc="0" locked="0" layoutInCell="1" allowOverlap="1" wp14:anchorId="68D0154E" wp14:editId="05D466F2">
                <wp:simplePos x="0" y="0"/>
                <wp:positionH relativeFrom="margin">
                  <wp:align>left</wp:align>
                </wp:positionH>
                <wp:positionV relativeFrom="paragraph">
                  <wp:posOffset>3022776</wp:posOffset>
                </wp:positionV>
                <wp:extent cx="5514975" cy="287655"/>
                <wp:effectExtent l="0" t="0" r="9525" b="0"/>
                <wp:wrapSquare wrapText="bothSides"/>
                <wp:docPr id="159200586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14975" cy="287655"/>
                        </a:xfrm>
                        <a:prstGeom prst="rect">
                          <a:avLst/>
                        </a:prstGeom>
                        <a:solidFill>
                          <a:srgbClr val="FFFFFF"/>
                        </a:solidFill>
                        <a:ln>
                          <a:noFill/>
                          <a:prstDash/>
                        </a:ln>
                      </wps:spPr>
                      <wps:txbx>
                        <w:txbxContent>
                          <w:p w14:paraId="63010883" w14:textId="77777777" w:rsidR="001509F3" w:rsidRPr="004F6720" w:rsidRDefault="00AD0346">
                            <w:pPr>
                              <w:pStyle w:val="Caption"/>
                            </w:pPr>
                            <w:r w:rsidRPr="004F6720">
                              <w:rPr>
                                <w:rFonts w:ascii="Arial" w:hAnsi="Arial" w:cs="Arial"/>
                                <w:i w:val="0"/>
                                <w:iCs w:val="0"/>
                                <w:color w:val="000000"/>
                                <w:sz w:val="22"/>
                                <w:szCs w:val="22"/>
                              </w:rPr>
                              <w:t>Figure 24: Proposed ground floor level of the new apartment blocks</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68D0154E" id="Text Box 8" o:spid="_x0000_s1049" type="#_x0000_t202" style="position:absolute;left:0;text-align:left;margin-left:0;margin-top:238pt;width:434.25pt;height:22.65pt;z-index:251699200;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" stroked="f">
                <v:textbox style="mso-fit-shape-to-text:t" inset="0,0,0,0">
                  <w:txbxContent>
                    <w:p w14:paraId="63010883" w14:textId="77777777" w:rsidR="001509F3" w:rsidRPr="004F6720" w:rsidRDefault="00AD0346">
                      <w:pPr>
                        <w:pStyle w:val="Caption"/>
                      </w:pPr>
                      <w:r w:rsidRPr="004F6720">
                        <w:rPr>
                          <w:rFonts w:ascii="Arial" w:hAnsi="Arial" w:cs="Arial"/>
                          <w:i w:val="0"/>
                          <w:iCs w:val="0"/>
                          <w:color w:val="000000"/>
                          <w:sz w:val="22"/>
                          <w:szCs w:val="22"/>
                        </w:rPr>
                        <w:t>Figure 24: Proposed ground floor level of the new apartment blocks</w:t>
                      </w:r>
                    </w:p>
                  </w:txbxContent>
                </v:textbox>
                <w10:wrap type="square" anchorx="margin"/>
              </v:shape>
            </w:pict>
          </mc:Fallback>
        </mc:AlternateContent>
      </w:r>
      <w:r w:rsidR="00CE714D" w:rsidRPr="004F6720">
        <w:rPr>
          <w:rFonts w:ascii="Arial" w:hAnsi="Arial" w:cs="Arial"/>
          <w:noProof/>
        </w:rPr>
        <w:drawing>
          <wp:anchor distT="0" distB="0" distL="114300" distR="114300" simplePos="0" relativeHeight="251705856" behindDoc="0" locked="0" layoutInCell="1" allowOverlap="1" wp14:anchorId="0EE107ED" wp14:editId="3D5E1C67">
            <wp:simplePos x="0" y="0"/>
            <wp:positionH relativeFrom="margin">
              <wp:align>left</wp:align>
            </wp:positionH>
            <wp:positionV relativeFrom="paragraph">
              <wp:posOffset>76</wp:posOffset>
            </wp:positionV>
            <wp:extent cx="5514975" cy="2895603"/>
            <wp:effectExtent l="0" t="0" r="0" b="0"/>
            <wp:wrapSquare wrapText="bothSides"/>
            <wp:docPr id="1609067331" name="Picture 36" descr="Diagram, engineer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514975" cy="2895603"/>
                    </a:xfrm>
                    <a:prstGeom prst="rect">
                      <a:avLst/>
                    </a:prstGeom>
                    <a:noFill/>
                    <a:ln>
                      <a:noFill/>
                      <a:prstDash/>
                    </a:ln>
                  </pic:spPr>
                </pic:pic>
              </a:graphicData>
            </a:graphic>
          </wp:anchor>
        </w:drawing>
      </w:r>
    </w:p>
    <w:p w14:paraId="63DA8E66" w14:textId="74DD112D" w:rsidR="001509F3" w:rsidRPr="004F6720" w:rsidRDefault="001509F3" w:rsidP="00E91E57">
      <w:pPr>
        <w:spacing w:line="360" w:lineRule="auto"/>
        <w:ind w:left="720"/>
        <w:rPr>
          <w:rFonts w:ascii="Arial" w:hAnsi="Arial" w:cs="Arial"/>
        </w:rPr>
      </w:pPr>
    </w:p>
    <w:p w14:paraId="3594F191" w14:textId="3EB5261D" w:rsidR="001509F3" w:rsidRPr="004F6720" w:rsidRDefault="00AD0346" w:rsidP="00CE714D">
      <w:pPr>
        <w:spacing w:line="360" w:lineRule="auto"/>
        <w:rPr>
          <w:rFonts w:ascii="Arial" w:hAnsi="Arial" w:cs="Arial"/>
        </w:rPr>
      </w:pPr>
      <w:r w:rsidRPr="004F6720">
        <w:rPr>
          <w:rFonts w:ascii="Arial" w:hAnsi="Arial" w:cs="Arial"/>
        </w:rPr>
        <w:t xml:space="preserve">Within the heritage impact statement, Roberts (2018) suggests that the development scheme aims to repair the current at-risk building, conserving, and restoring it to a new and suitable use. Furthermore, the characteristics of the marina villa, which are significant will be retained. The conservation and restoration of the building will contribute to the aim to increase tourism within Little Haven, as well as generate income and increase jobs in the local area. </w:t>
      </w:r>
    </w:p>
    <w:p w14:paraId="712FB28D" w14:textId="77777777" w:rsidR="00825E83" w:rsidRDefault="00825E83" w:rsidP="00E91E57">
      <w:pPr>
        <w:spacing w:line="360" w:lineRule="auto"/>
        <w:rPr>
          <w:rFonts w:ascii="Arial" w:hAnsi="Arial" w:cs="Arial"/>
        </w:rPr>
      </w:pPr>
    </w:p>
    <w:p w14:paraId="38D39880" w14:textId="6D084443" w:rsidR="001509F3" w:rsidRPr="004F6720" w:rsidRDefault="00AD0346" w:rsidP="00E91E57">
      <w:pPr>
        <w:spacing w:line="360" w:lineRule="auto"/>
        <w:rPr>
          <w:rFonts w:ascii="Arial" w:hAnsi="Arial" w:cs="Arial"/>
        </w:rPr>
      </w:pPr>
      <w:r w:rsidRPr="004F6720">
        <w:rPr>
          <w:rFonts w:ascii="Arial" w:hAnsi="Arial" w:cs="Arial"/>
        </w:rPr>
        <w:lastRenderedPageBreak/>
        <w:t>Despite multiple attempts in marketing the building for continued tourism use, owing to the costs linked with the refurbishment of the building, it had proven necessary to consider the use for residential development of the site. Although the proposals aim to restore and retain the predominant ‘Engineered Villa’ on the site, preserving and enhancing his stone building and its setting all whilst establishing a much-needed superior quality residential accommodation to support with National Park’s housing land provision.</w:t>
      </w:r>
    </w:p>
    <w:p w14:paraId="288E315B" w14:textId="77777777" w:rsidR="001509F3" w:rsidRPr="004F6720" w:rsidRDefault="00AD0346" w:rsidP="00E91E57">
      <w:pPr>
        <w:spacing w:line="360" w:lineRule="auto"/>
        <w:ind w:left="720"/>
        <w:rPr>
          <w:rFonts w:ascii="Arial" w:hAnsi="Arial" w:cs="Arial"/>
        </w:rPr>
      </w:pPr>
      <w:r w:rsidRPr="004F6720">
        <w:rPr>
          <w:rFonts w:ascii="Arial" w:hAnsi="Arial" w:cs="Arial"/>
          <w:noProof/>
        </w:rPr>
        <w:drawing>
          <wp:anchor distT="0" distB="0" distL="114300" distR="114300" simplePos="0" relativeHeight="251687424" behindDoc="0" locked="0" layoutInCell="1" allowOverlap="1" wp14:anchorId="126B8A48" wp14:editId="42A4A853">
            <wp:simplePos x="0" y="0"/>
            <wp:positionH relativeFrom="margin">
              <wp:align>left</wp:align>
            </wp:positionH>
            <wp:positionV relativeFrom="paragraph">
              <wp:posOffset>9528</wp:posOffset>
            </wp:positionV>
            <wp:extent cx="2588894" cy="1979932"/>
            <wp:effectExtent l="0" t="0" r="1906" b="1268"/>
            <wp:wrapSquare wrapText="bothSides"/>
            <wp:docPr id="146063852" name="Picture 22" descr="A picture containing floor, base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2588894" cy="1979932"/>
                    </a:xfrm>
                    <a:prstGeom prst="rect">
                      <a:avLst/>
                    </a:prstGeom>
                    <a:noFill/>
                    <a:ln>
                      <a:noFill/>
                      <a:prstDash/>
                    </a:ln>
                  </pic:spPr>
                </pic:pic>
              </a:graphicData>
            </a:graphic>
          </wp:anchor>
        </w:drawing>
      </w:r>
      <w:r w:rsidRPr="004F6720">
        <w:rPr>
          <w:rFonts w:ascii="Arial" w:hAnsi="Arial" w:cs="Arial"/>
          <w:noProof/>
        </w:rPr>
        <w:drawing>
          <wp:anchor distT="0" distB="0" distL="114300" distR="114300" simplePos="0" relativeHeight="251686400" behindDoc="0" locked="0" layoutInCell="1" allowOverlap="1" wp14:anchorId="41DA4C86" wp14:editId="6EB67862">
            <wp:simplePos x="0" y="0"/>
            <wp:positionH relativeFrom="column">
              <wp:posOffset>3085249</wp:posOffset>
            </wp:positionH>
            <wp:positionV relativeFrom="paragraph">
              <wp:posOffset>18306</wp:posOffset>
            </wp:positionV>
            <wp:extent cx="2634614" cy="1979932"/>
            <wp:effectExtent l="0" t="0" r="0" b="1268"/>
            <wp:wrapSquare wrapText="bothSides"/>
            <wp:docPr id="1479886251" name="Picture 23" descr="A picture containing indoo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2634614" cy="1979932"/>
                    </a:xfrm>
                    <a:prstGeom prst="rect">
                      <a:avLst/>
                    </a:prstGeom>
                    <a:noFill/>
                    <a:ln>
                      <a:noFill/>
                      <a:prstDash/>
                    </a:ln>
                  </pic:spPr>
                </pic:pic>
              </a:graphicData>
            </a:graphic>
          </wp:anchor>
        </w:drawing>
      </w:r>
    </w:p>
    <w:p w14:paraId="72083524" w14:textId="77777777" w:rsidR="001509F3" w:rsidRPr="004F6720" w:rsidRDefault="001509F3" w:rsidP="00E91E57">
      <w:pPr>
        <w:spacing w:line="360" w:lineRule="auto"/>
        <w:ind w:left="720"/>
        <w:rPr>
          <w:rFonts w:ascii="Arial" w:hAnsi="Arial" w:cs="Arial"/>
        </w:rPr>
      </w:pPr>
    </w:p>
    <w:p w14:paraId="3FEB920D" w14:textId="77777777" w:rsidR="001509F3" w:rsidRPr="004F6720" w:rsidRDefault="001509F3" w:rsidP="00E91E57">
      <w:pPr>
        <w:spacing w:line="360" w:lineRule="auto"/>
        <w:ind w:left="720"/>
        <w:rPr>
          <w:rFonts w:ascii="Arial" w:hAnsi="Arial" w:cs="Arial"/>
        </w:rPr>
      </w:pPr>
    </w:p>
    <w:p w14:paraId="4B4ECCD2" w14:textId="77777777" w:rsidR="001509F3" w:rsidRPr="004F6720" w:rsidRDefault="001509F3" w:rsidP="00E91E57">
      <w:pPr>
        <w:spacing w:line="360" w:lineRule="auto"/>
        <w:ind w:left="720"/>
        <w:rPr>
          <w:rFonts w:ascii="Arial" w:hAnsi="Arial" w:cs="Arial"/>
        </w:rPr>
      </w:pPr>
    </w:p>
    <w:p w14:paraId="291474CC" w14:textId="77777777" w:rsidR="001509F3" w:rsidRPr="004F6720" w:rsidRDefault="001509F3" w:rsidP="00E91E57">
      <w:pPr>
        <w:spacing w:line="360" w:lineRule="auto"/>
        <w:ind w:left="720"/>
        <w:rPr>
          <w:rFonts w:ascii="Arial" w:hAnsi="Arial" w:cs="Arial"/>
        </w:rPr>
      </w:pPr>
    </w:p>
    <w:p w14:paraId="10D18E27" w14:textId="62243D2B" w:rsidR="001509F3" w:rsidRPr="004F6720" w:rsidRDefault="00531066" w:rsidP="00E91E57">
      <w:pPr>
        <w:spacing w:line="360" w:lineRule="auto"/>
        <w:ind w:left="720"/>
        <w:rPr>
          <w:rFonts w:ascii="Arial" w:hAnsi="Arial" w:cs="Arial"/>
        </w:rPr>
      </w:pPr>
      <w:r w:rsidRPr="004F6720">
        <w:rPr>
          <w:noProof/>
        </w:rPr>
        <mc:AlternateContent>
          <mc:Choice Requires="wps">
            <w:drawing>
              <wp:anchor distT="4294967295" distB="4294967295" distL="114300" distR="114300" simplePos="0" relativeHeight="251686912" behindDoc="0" locked="0" layoutInCell="1" allowOverlap="1" wp14:anchorId="373E57E5" wp14:editId="5C2DBFCF">
                <wp:simplePos x="0" y="0"/>
                <wp:positionH relativeFrom="margin">
                  <wp:align>right</wp:align>
                </wp:positionH>
                <wp:positionV relativeFrom="paragraph">
                  <wp:posOffset>358774</wp:posOffset>
                </wp:positionV>
                <wp:extent cx="2633980" cy="769620"/>
                <wp:effectExtent l="0" t="0" r="0" b="0"/>
                <wp:wrapSquare wrapText="bothSides"/>
                <wp:docPr id="1304839662"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33980" cy="769620"/>
                        </a:xfrm>
                        <a:prstGeom prst="rect">
                          <a:avLst/>
                        </a:prstGeom>
                        <a:solidFill>
                          <a:srgbClr val="FFFFFF"/>
                        </a:solidFill>
                        <a:ln>
                          <a:noFill/>
                          <a:prstDash/>
                        </a:ln>
                      </wps:spPr>
                      <wps:txbx>
                        <w:txbxContent>
                          <w:p w14:paraId="078ADF2F" w14:textId="77777777" w:rsidR="001509F3" w:rsidRPr="004F6720" w:rsidRDefault="00AD0346">
                            <w:pPr>
                              <w:pStyle w:val="Caption"/>
                            </w:pPr>
                            <w:r w:rsidRPr="004F6720">
                              <w:rPr>
                                <w:rFonts w:ascii="Arial" w:hAnsi="Arial" w:cs="Arial"/>
                                <w:i w:val="0"/>
                                <w:iCs w:val="0"/>
                                <w:color w:val="000000"/>
                                <w:sz w:val="22"/>
                                <w:szCs w:val="22"/>
                              </w:rPr>
                              <w:t>Figure 27: Holes in the roof of the main building, showing light roof void above as well as the damaged roof, 2018. Photo credit: David Rees</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373E57E5" id="Text Box 7" o:spid="_x0000_s1050" type="#_x0000_t202" style="position:absolute;left:0;text-align:left;margin-left:156.2pt;margin-top:28.25pt;width:207.4pt;height:60.6pt;z-index:251686912;visibility:visible;mso-wrap-style:square;mso-width-percent:0;mso-height-percent:0;mso-wrap-distance-left:9pt;mso-wrap-distance-top:-3e-5mm;mso-wrap-distance-right:9pt;mso-wrap-distance-bottom:-3e-5mm;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" stroked="f">
                <v:textbox style="mso-fit-shape-to-text:t" inset="0,0,0,0">
                  <w:txbxContent>
                    <w:p w14:paraId="078ADF2F" w14:textId="77777777" w:rsidR="001509F3" w:rsidRPr="004F6720" w:rsidRDefault="00AD0346">
                      <w:pPr>
                        <w:pStyle w:val="Caption"/>
                      </w:pPr>
                      <w:r w:rsidRPr="004F6720">
                        <w:rPr>
                          <w:rFonts w:ascii="Arial" w:hAnsi="Arial" w:cs="Arial"/>
                          <w:i w:val="0"/>
                          <w:iCs w:val="0"/>
                          <w:color w:val="000000"/>
                          <w:sz w:val="22"/>
                          <w:szCs w:val="22"/>
                        </w:rPr>
                        <w:t>Figure 27: Holes in the roof of the main building, showing light roof void above as well as the damaged roof, 2018. Photo credit: David Rees</w:t>
                      </w:r>
                    </w:p>
                  </w:txbxContent>
                </v:textbox>
                <w10:wrap type="square" anchorx="margin"/>
              </v:shape>
            </w:pict>
          </mc:Fallback>
        </mc:AlternateContent>
      </w:r>
    </w:p>
    <w:p w14:paraId="5247320D" w14:textId="6DF316AF" w:rsidR="001509F3" w:rsidRPr="004F6720" w:rsidRDefault="00531066" w:rsidP="00E91E57">
      <w:pPr>
        <w:spacing w:line="360" w:lineRule="auto"/>
        <w:ind w:left="720"/>
        <w:rPr>
          <w:rFonts w:ascii="Arial" w:hAnsi="Arial" w:cs="Arial"/>
        </w:rPr>
      </w:pPr>
      <w:r w:rsidRPr="004F6720">
        <w:rPr>
          <w:noProof/>
        </w:rPr>
        <mc:AlternateContent>
          <mc:Choice Requires="wps">
            <w:drawing>
              <wp:anchor distT="4294967295" distB="4294967295" distL="114300" distR="114300" simplePos="0" relativeHeight="251685888" behindDoc="0" locked="0" layoutInCell="1" allowOverlap="1" wp14:anchorId="681FAE25" wp14:editId="30DB73B8">
                <wp:simplePos x="0" y="0"/>
                <wp:positionH relativeFrom="margin">
                  <wp:align>left</wp:align>
                </wp:positionH>
                <wp:positionV relativeFrom="paragraph">
                  <wp:posOffset>53974</wp:posOffset>
                </wp:positionV>
                <wp:extent cx="2588260" cy="608965"/>
                <wp:effectExtent l="0" t="0" r="0" b="0"/>
                <wp:wrapSquare wrapText="bothSides"/>
                <wp:docPr id="126287092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88260" cy="608965"/>
                        </a:xfrm>
                        <a:prstGeom prst="rect">
                          <a:avLst/>
                        </a:prstGeom>
                        <a:solidFill>
                          <a:srgbClr val="FFFFFF"/>
                        </a:solidFill>
                        <a:ln>
                          <a:noFill/>
                          <a:prstDash/>
                        </a:ln>
                      </wps:spPr>
                      <wps:txbx>
                        <w:txbxContent>
                          <w:p w14:paraId="363BECB8" w14:textId="77777777" w:rsidR="001509F3" w:rsidRPr="004F6720" w:rsidRDefault="00AD0346">
                            <w:pPr>
                              <w:pStyle w:val="Caption"/>
                            </w:pPr>
                            <w:r w:rsidRPr="004F6720">
                              <w:rPr>
                                <w:rFonts w:ascii="Arial" w:hAnsi="Arial" w:cs="Arial"/>
                                <w:i w:val="0"/>
                                <w:iCs w:val="0"/>
                                <w:color w:val="000000"/>
                                <w:sz w:val="22"/>
                                <w:szCs w:val="22"/>
                              </w:rPr>
                              <w:t>Figure 26: Exposed roof with no insulation and holes in the roof, 2018. Photo credit: David Rees</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681FAE25" id="Text Box 6" o:spid="_x0000_s1051" type="#_x0000_t202" style="position:absolute;left:0;text-align:left;margin-left:0;margin-top:4.25pt;width:203.8pt;height:47.95pt;z-index:251685888;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" stroked="f">
                <v:textbox style="mso-fit-shape-to-text:t" inset="0,0,0,0">
                  <w:txbxContent>
                    <w:p w14:paraId="363BECB8" w14:textId="77777777" w:rsidR="001509F3" w:rsidRPr="004F6720" w:rsidRDefault="00AD0346">
                      <w:pPr>
                        <w:pStyle w:val="Caption"/>
                      </w:pPr>
                      <w:r w:rsidRPr="004F6720">
                        <w:rPr>
                          <w:rFonts w:ascii="Arial" w:hAnsi="Arial" w:cs="Arial"/>
                          <w:i w:val="0"/>
                          <w:iCs w:val="0"/>
                          <w:color w:val="000000"/>
                          <w:sz w:val="22"/>
                          <w:szCs w:val="22"/>
                        </w:rPr>
                        <w:t>Figure 26: Exposed roof with no insulation and holes in the roof, 2018. Photo credit: David Rees</w:t>
                      </w:r>
                    </w:p>
                  </w:txbxContent>
                </v:textbox>
                <w10:wrap type="square" anchorx="margin"/>
              </v:shape>
            </w:pict>
          </mc:Fallback>
        </mc:AlternateContent>
      </w:r>
    </w:p>
    <w:p w14:paraId="10580C4B" w14:textId="77777777" w:rsidR="001509F3" w:rsidRPr="004F6720" w:rsidRDefault="001509F3" w:rsidP="00E91E57">
      <w:pPr>
        <w:spacing w:line="360" w:lineRule="auto"/>
        <w:ind w:left="720"/>
        <w:rPr>
          <w:rFonts w:ascii="Arial" w:hAnsi="Arial" w:cs="Arial"/>
        </w:rPr>
      </w:pPr>
    </w:p>
    <w:p w14:paraId="1CDC5E7B" w14:textId="77777777" w:rsidR="001509F3" w:rsidRPr="004F6720" w:rsidRDefault="001509F3" w:rsidP="00E91E57">
      <w:pPr>
        <w:spacing w:line="360" w:lineRule="auto"/>
        <w:rPr>
          <w:rFonts w:ascii="Arial" w:hAnsi="Arial" w:cs="Arial"/>
        </w:rPr>
      </w:pPr>
    </w:p>
    <w:p w14:paraId="4D21683A" w14:textId="3C81539E" w:rsidR="001509F3" w:rsidRPr="004F6720" w:rsidRDefault="00AD0346" w:rsidP="00E91E57">
      <w:pPr>
        <w:spacing w:line="360" w:lineRule="auto"/>
        <w:rPr>
          <w:rFonts w:ascii="Arial" w:hAnsi="Arial" w:cs="Arial"/>
        </w:rPr>
      </w:pPr>
      <w:r w:rsidRPr="004F6720">
        <w:rPr>
          <w:rFonts w:ascii="Arial" w:hAnsi="Arial" w:cs="Arial"/>
        </w:rPr>
        <w:t xml:space="preserve">Parts of this important villa are in such a poor state of degradation, and the building is on the Council’s building at-risk register. The proposed change of use will provide a viable future, restoring the building and ensuring its protection for years to come. The works of restoration will preserve the important architectural features of the building, which include the staircase, stonework, and slate roofs. </w:t>
      </w:r>
    </w:p>
    <w:p w14:paraId="146863B3" w14:textId="3CC18B16" w:rsidR="00CE714D" w:rsidRPr="004F6720" w:rsidRDefault="00CE714D" w:rsidP="00E91E57">
      <w:pPr>
        <w:spacing w:line="360" w:lineRule="auto"/>
        <w:rPr>
          <w:rFonts w:ascii="Arial" w:hAnsi="Arial" w:cs="Arial"/>
        </w:rPr>
      </w:pPr>
    </w:p>
    <w:p w14:paraId="4BD6BF3D" w14:textId="4BC31007" w:rsidR="00CE714D" w:rsidRPr="004F6720" w:rsidRDefault="00CE714D" w:rsidP="00E91E57">
      <w:pPr>
        <w:spacing w:line="360" w:lineRule="auto"/>
        <w:rPr>
          <w:rFonts w:ascii="Arial" w:hAnsi="Arial" w:cs="Arial"/>
        </w:rPr>
      </w:pPr>
    </w:p>
    <w:p w14:paraId="4FF7F0AB" w14:textId="639A8717" w:rsidR="00CE714D" w:rsidRPr="004F6720" w:rsidRDefault="00CE714D" w:rsidP="00E91E57">
      <w:pPr>
        <w:spacing w:line="360" w:lineRule="auto"/>
        <w:rPr>
          <w:rFonts w:ascii="Arial" w:hAnsi="Arial" w:cs="Arial"/>
        </w:rPr>
      </w:pPr>
    </w:p>
    <w:p w14:paraId="145ECFA5" w14:textId="2399FD58" w:rsidR="00CE714D" w:rsidRPr="004F6720" w:rsidRDefault="00CE714D" w:rsidP="00E91E57">
      <w:pPr>
        <w:spacing w:line="360" w:lineRule="auto"/>
        <w:rPr>
          <w:rFonts w:ascii="Arial" w:hAnsi="Arial" w:cs="Arial"/>
        </w:rPr>
      </w:pPr>
    </w:p>
    <w:p w14:paraId="7615644C" w14:textId="551C5D56" w:rsidR="00CE714D" w:rsidRPr="004F6720" w:rsidRDefault="00CE714D" w:rsidP="00E91E57">
      <w:pPr>
        <w:spacing w:line="360" w:lineRule="auto"/>
        <w:rPr>
          <w:rFonts w:ascii="Arial" w:hAnsi="Arial" w:cs="Arial"/>
        </w:rPr>
      </w:pPr>
    </w:p>
    <w:p w14:paraId="2C8AD8A4" w14:textId="4557AC8D" w:rsidR="00CE714D" w:rsidRPr="004F6720" w:rsidRDefault="00825E83" w:rsidP="00E91E57">
      <w:pPr>
        <w:spacing w:line="360" w:lineRule="auto"/>
        <w:rPr>
          <w:rFonts w:ascii="Arial" w:hAnsi="Arial" w:cs="Arial"/>
        </w:rPr>
      </w:pPr>
      <w:r w:rsidRPr="004F6720">
        <w:rPr>
          <w:rFonts w:ascii="Arial" w:hAnsi="Arial" w:cs="Arial"/>
          <w:noProof/>
        </w:rPr>
        <w:lastRenderedPageBreak/>
        <w:drawing>
          <wp:anchor distT="0" distB="0" distL="114300" distR="114300" simplePos="0" relativeHeight="251657728" behindDoc="0" locked="0" layoutInCell="1" allowOverlap="1" wp14:anchorId="288308CC" wp14:editId="5E1DDC33">
            <wp:simplePos x="0" y="0"/>
            <wp:positionH relativeFrom="margin">
              <wp:align>left</wp:align>
            </wp:positionH>
            <wp:positionV relativeFrom="paragraph">
              <wp:posOffset>88</wp:posOffset>
            </wp:positionV>
            <wp:extent cx="2799078" cy="1979932"/>
            <wp:effectExtent l="0" t="0" r="1905" b="1270"/>
            <wp:wrapSquare wrapText="bothSides"/>
            <wp:docPr id="1007766338" name="Picture 13"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2799078" cy="1979932"/>
                    </a:xfrm>
                    <a:prstGeom prst="rect">
                      <a:avLst/>
                    </a:prstGeom>
                    <a:noFill/>
                    <a:ln>
                      <a:noFill/>
                      <a:prstDash/>
                    </a:ln>
                  </pic:spPr>
                </pic:pic>
              </a:graphicData>
            </a:graphic>
          </wp:anchor>
        </w:drawing>
      </w:r>
      <w:r w:rsidR="00531066" w:rsidRPr="004F6720">
        <w:rPr>
          <w:noProof/>
        </w:rPr>
        <mc:AlternateContent>
          <mc:Choice Requires="wps">
            <w:drawing>
              <wp:anchor distT="4294967295" distB="4294967295" distL="114300" distR="114300" simplePos="0" relativeHeight="251680768" behindDoc="0" locked="0" layoutInCell="1" allowOverlap="1" wp14:anchorId="7A889DF9" wp14:editId="2F836851">
                <wp:simplePos x="0" y="0"/>
                <wp:positionH relativeFrom="margin">
                  <wp:posOffset>3128645</wp:posOffset>
                </wp:positionH>
                <wp:positionV relativeFrom="paragraph">
                  <wp:posOffset>2072639</wp:posOffset>
                </wp:positionV>
                <wp:extent cx="2725420" cy="930275"/>
                <wp:effectExtent l="0" t="0" r="0" b="0"/>
                <wp:wrapSquare wrapText="bothSides"/>
                <wp:docPr id="41281913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5420" cy="930275"/>
                        </a:xfrm>
                        <a:prstGeom prst="rect">
                          <a:avLst/>
                        </a:prstGeom>
                        <a:solidFill>
                          <a:srgbClr val="FFFFFF"/>
                        </a:solidFill>
                        <a:ln>
                          <a:noFill/>
                          <a:prstDash/>
                        </a:ln>
                      </wps:spPr>
                      <wps:txbx>
                        <w:txbxContent>
                          <w:p w14:paraId="5DD9223F" w14:textId="7232BB57" w:rsidR="001509F3" w:rsidRPr="004F6720" w:rsidRDefault="00AD0346">
                            <w:pPr>
                              <w:pStyle w:val="Caption"/>
                            </w:pPr>
                            <w:r w:rsidRPr="004F6720">
                              <w:rPr>
                                <w:rFonts w:ascii="Arial" w:hAnsi="Arial" w:cs="Arial"/>
                                <w:i w:val="0"/>
                                <w:iCs w:val="0"/>
                                <w:color w:val="000000"/>
                                <w:sz w:val="22"/>
                                <w:szCs w:val="22"/>
                              </w:rPr>
                              <w:t>Figure 2</w:t>
                            </w:r>
                            <w:r w:rsidR="00825E83">
                              <w:rPr>
                                <w:rFonts w:ascii="Arial" w:hAnsi="Arial" w:cs="Arial"/>
                                <w:i w:val="0"/>
                                <w:iCs w:val="0"/>
                                <w:color w:val="000000"/>
                                <w:sz w:val="22"/>
                                <w:szCs w:val="22"/>
                              </w:rPr>
                              <w:t>9</w:t>
                            </w:r>
                            <w:r w:rsidRPr="004F6720">
                              <w:rPr>
                                <w:rFonts w:ascii="Arial" w:hAnsi="Arial" w:cs="Arial"/>
                                <w:i w:val="0"/>
                                <w:iCs w:val="0"/>
                                <w:color w:val="000000"/>
                                <w:sz w:val="22"/>
                                <w:szCs w:val="22"/>
                              </w:rPr>
                              <w:t>: The poor condition of the pitched slate roof at the rear of main building, slate which is to be replicated in the proposed development, 2018t. Photo credit: David Rees</w:t>
                            </w:r>
                            <w:r w:rsidRPr="004F6720">
                              <w:rPr>
                                <w:rFonts w:ascii="Arial" w:hAnsi="Arial" w:cs="Arial"/>
                                <w:i w:val="0"/>
                                <w:iCs w:val="0"/>
                                <w:color w:val="000000"/>
                                <w:sz w:val="22"/>
                                <w:szCs w:val="22"/>
                              </w:rPr>
                              <w:tab/>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7A889DF9" id="Text Box 5" o:spid="_x0000_s1052" type="#_x0000_t202" style="position:absolute;margin-left:246.35pt;margin-top:163.2pt;width:214.6pt;height:73.25pt;z-index:251680768;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" stroked="f">
                <v:textbox style="mso-fit-shape-to-text:t" inset="0,0,0,0">
                  <w:txbxContent>
                    <w:p w14:paraId="5DD9223F" w14:textId="7232BB57" w:rsidR="001509F3" w:rsidRPr="004F6720" w:rsidRDefault="00AD0346">
                      <w:pPr>
                        <w:pStyle w:val="Caption"/>
                      </w:pPr>
                      <w:r w:rsidRPr="004F6720">
                        <w:rPr>
                          <w:rFonts w:ascii="Arial" w:hAnsi="Arial" w:cs="Arial"/>
                          <w:i w:val="0"/>
                          <w:iCs w:val="0"/>
                          <w:color w:val="000000"/>
                          <w:sz w:val="22"/>
                          <w:szCs w:val="22"/>
                        </w:rPr>
                        <w:t>Figure 2</w:t>
                      </w:r>
                      <w:r w:rsidR="00825E83">
                        <w:rPr>
                          <w:rFonts w:ascii="Arial" w:hAnsi="Arial" w:cs="Arial"/>
                          <w:i w:val="0"/>
                          <w:iCs w:val="0"/>
                          <w:color w:val="000000"/>
                          <w:sz w:val="22"/>
                          <w:szCs w:val="22"/>
                        </w:rPr>
                        <w:t>9</w:t>
                      </w:r>
                      <w:r w:rsidRPr="004F6720">
                        <w:rPr>
                          <w:rFonts w:ascii="Arial" w:hAnsi="Arial" w:cs="Arial"/>
                          <w:i w:val="0"/>
                          <w:iCs w:val="0"/>
                          <w:color w:val="000000"/>
                          <w:sz w:val="22"/>
                          <w:szCs w:val="22"/>
                        </w:rPr>
                        <w:t>: The poor condition of the pitched slate roof at the rear of main building, slate which is to be replicated in the proposed development, 2018t. Photo credit: David Rees</w:t>
                      </w:r>
                      <w:r w:rsidRPr="004F6720">
                        <w:rPr>
                          <w:rFonts w:ascii="Arial" w:hAnsi="Arial" w:cs="Arial"/>
                          <w:i w:val="0"/>
                          <w:iCs w:val="0"/>
                          <w:color w:val="000000"/>
                          <w:sz w:val="22"/>
                          <w:szCs w:val="22"/>
                        </w:rPr>
                        <w:tab/>
                      </w:r>
                    </w:p>
                  </w:txbxContent>
                </v:textbox>
                <w10:wrap type="square" anchorx="margin"/>
              </v:shape>
            </w:pict>
          </mc:Fallback>
        </mc:AlternateContent>
      </w:r>
      <w:r w:rsidR="00531066" w:rsidRPr="004F6720">
        <w:rPr>
          <w:noProof/>
        </w:rPr>
        <mc:AlternateContent>
          <mc:Choice Requires="wps">
            <w:drawing>
              <wp:anchor distT="4294967295" distB="4294967295" distL="114300" distR="114300" simplePos="0" relativeHeight="251679744" behindDoc="0" locked="0" layoutInCell="1" allowOverlap="1" wp14:anchorId="45FF0448" wp14:editId="792CCA1C">
                <wp:simplePos x="0" y="0"/>
                <wp:positionH relativeFrom="margin">
                  <wp:align>left</wp:align>
                </wp:positionH>
                <wp:positionV relativeFrom="paragraph">
                  <wp:posOffset>2143759</wp:posOffset>
                </wp:positionV>
                <wp:extent cx="2798445" cy="608965"/>
                <wp:effectExtent l="0" t="0" r="0" b="0"/>
                <wp:wrapSquare wrapText="bothSides"/>
                <wp:docPr id="214410094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98445" cy="608965"/>
                        </a:xfrm>
                        <a:prstGeom prst="rect">
                          <a:avLst/>
                        </a:prstGeom>
                        <a:solidFill>
                          <a:srgbClr val="FFFFFF"/>
                        </a:solidFill>
                        <a:ln>
                          <a:noFill/>
                          <a:prstDash/>
                        </a:ln>
                      </wps:spPr>
                      <wps:txbx>
                        <w:txbxContent>
                          <w:p w14:paraId="1F686780" w14:textId="23270942" w:rsidR="001509F3" w:rsidRPr="004F6720" w:rsidRDefault="00AD0346">
                            <w:pPr>
                              <w:pStyle w:val="Caption"/>
                            </w:pPr>
                            <w:r w:rsidRPr="004F6720">
                              <w:rPr>
                                <w:rFonts w:ascii="Arial" w:hAnsi="Arial" w:cs="Arial"/>
                                <w:i w:val="0"/>
                                <w:iCs w:val="0"/>
                                <w:color w:val="000000"/>
                                <w:sz w:val="22"/>
                                <w:szCs w:val="22"/>
                              </w:rPr>
                              <w:t>Figure 2</w:t>
                            </w:r>
                            <w:r w:rsidR="00825E83">
                              <w:rPr>
                                <w:rFonts w:ascii="Arial" w:hAnsi="Arial" w:cs="Arial"/>
                                <w:i w:val="0"/>
                                <w:iCs w:val="0"/>
                                <w:color w:val="000000"/>
                                <w:sz w:val="22"/>
                                <w:szCs w:val="22"/>
                              </w:rPr>
                              <w:t>8</w:t>
                            </w:r>
                            <w:r w:rsidRPr="004F6720">
                              <w:rPr>
                                <w:rFonts w:ascii="Arial" w:hAnsi="Arial" w:cs="Arial"/>
                                <w:i w:val="0"/>
                                <w:iCs w:val="0"/>
                                <w:color w:val="000000"/>
                                <w:sz w:val="22"/>
                                <w:szCs w:val="22"/>
                              </w:rPr>
                              <w:t>: Photograph showing the key internal staircase of Haven Fort Hotel, 2018. Photo credit: Peter Roberts</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45FF0448" id="Text Box 4" o:spid="_x0000_s1053" type="#_x0000_t202" style="position:absolute;margin-left:0;margin-top:168.8pt;width:220.35pt;height:47.95pt;z-index:251679744;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" stroked="f">
                <v:textbox style="mso-fit-shape-to-text:t" inset="0,0,0,0">
                  <w:txbxContent>
                    <w:p w14:paraId="1F686780" w14:textId="23270942" w:rsidR="001509F3" w:rsidRPr="004F6720" w:rsidRDefault="00AD0346">
                      <w:pPr>
                        <w:pStyle w:val="Caption"/>
                      </w:pPr>
                      <w:r w:rsidRPr="004F6720">
                        <w:rPr>
                          <w:rFonts w:ascii="Arial" w:hAnsi="Arial" w:cs="Arial"/>
                          <w:i w:val="0"/>
                          <w:iCs w:val="0"/>
                          <w:color w:val="000000"/>
                          <w:sz w:val="22"/>
                          <w:szCs w:val="22"/>
                        </w:rPr>
                        <w:t>Figure 2</w:t>
                      </w:r>
                      <w:r w:rsidR="00825E83">
                        <w:rPr>
                          <w:rFonts w:ascii="Arial" w:hAnsi="Arial" w:cs="Arial"/>
                          <w:i w:val="0"/>
                          <w:iCs w:val="0"/>
                          <w:color w:val="000000"/>
                          <w:sz w:val="22"/>
                          <w:szCs w:val="22"/>
                        </w:rPr>
                        <w:t>8</w:t>
                      </w:r>
                      <w:r w:rsidRPr="004F6720">
                        <w:rPr>
                          <w:rFonts w:ascii="Arial" w:hAnsi="Arial" w:cs="Arial"/>
                          <w:i w:val="0"/>
                          <w:iCs w:val="0"/>
                          <w:color w:val="000000"/>
                          <w:sz w:val="22"/>
                          <w:szCs w:val="22"/>
                        </w:rPr>
                        <w:t>: Photograph showing the key internal staircase of Haven Fort Hotel, 2018. Photo credit: Peter Roberts</w:t>
                      </w:r>
                    </w:p>
                  </w:txbxContent>
                </v:textbox>
                <w10:wrap type="square" anchorx="margin"/>
              </v:shape>
            </w:pict>
          </mc:Fallback>
        </mc:AlternateContent>
      </w:r>
      <w:r w:rsidR="00CE714D" w:rsidRPr="004F6720">
        <w:rPr>
          <w:rFonts w:ascii="Arial" w:hAnsi="Arial" w:cs="Arial"/>
          <w:noProof/>
        </w:rPr>
        <w:drawing>
          <wp:anchor distT="0" distB="0" distL="114300" distR="114300" simplePos="0" relativeHeight="251674112" behindDoc="0" locked="0" layoutInCell="1" allowOverlap="1" wp14:anchorId="64CE9EC6" wp14:editId="020E0BE5">
            <wp:simplePos x="0" y="0"/>
            <wp:positionH relativeFrom="margin">
              <wp:posOffset>3169360</wp:posOffset>
            </wp:positionH>
            <wp:positionV relativeFrom="paragraph">
              <wp:posOffset>-369</wp:posOffset>
            </wp:positionV>
            <wp:extent cx="2725542" cy="1979996"/>
            <wp:effectExtent l="0" t="0" r="0" b="1204"/>
            <wp:wrapSquare wrapText="bothSides"/>
            <wp:docPr id="1507959" name="Picture 14" descr="A picture containing outdoor, building, roof, woo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2725542" cy="1979996"/>
                    </a:xfrm>
                    <a:prstGeom prst="rect">
                      <a:avLst/>
                    </a:prstGeom>
                    <a:noFill/>
                    <a:ln>
                      <a:noFill/>
                      <a:prstDash/>
                    </a:ln>
                  </pic:spPr>
                </pic:pic>
              </a:graphicData>
            </a:graphic>
          </wp:anchor>
        </w:drawing>
      </w:r>
    </w:p>
    <w:p w14:paraId="288469DD" w14:textId="0E59141E" w:rsidR="00CE714D" w:rsidRPr="004F6720" w:rsidRDefault="00CE714D" w:rsidP="00E91E57">
      <w:pPr>
        <w:spacing w:line="360" w:lineRule="auto"/>
        <w:rPr>
          <w:rFonts w:ascii="Arial" w:hAnsi="Arial" w:cs="Arial"/>
        </w:rPr>
      </w:pPr>
      <w:r w:rsidRPr="004F6720">
        <w:rPr>
          <w:rFonts w:ascii="Arial" w:hAnsi="Arial" w:cs="Arial"/>
          <w:noProof/>
        </w:rPr>
        <w:drawing>
          <wp:anchor distT="0" distB="0" distL="114300" distR="114300" simplePos="0" relativeHeight="251680256" behindDoc="0" locked="0" layoutInCell="1" allowOverlap="1" wp14:anchorId="4958575C" wp14:editId="09F3DB51">
            <wp:simplePos x="0" y="0"/>
            <wp:positionH relativeFrom="column">
              <wp:posOffset>3127375</wp:posOffset>
            </wp:positionH>
            <wp:positionV relativeFrom="paragraph">
              <wp:posOffset>17837</wp:posOffset>
            </wp:positionV>
            <wp:extent cx="2636471" cy="1979996"/>
            <wp:effectExtent l="0" t="0" r="0" b="1204"/>
            <wp:wrapSquare wrapText="bothSides"/>
            <wp:docPr id="2039415002" name="Picture 16" descr="A picture containing outdoo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2636471" cy="1979996"/>
                    </a:xfrm>
                    <a:prstGeom prst="rect">
                      <a:avLst/>
                    </a:prstGeom>
                    <a:noFill/>
                    <a:ln>
                      <a:noFill/>
                      <a:prstDash/>
                    </a:ln>
                  </pic:spPr>
                </pic:pic>
              </a:graphicData>
            </a:graphic>
          </wp:anchor>
        </w:drawing>
      </w:r>
      <w:r w:rsidRPr="004F6720">
        <w:rPr>
          <w:rFonts w:ascii="Arial" w:hAnsi="Arial" w:cs="Arial"/>
          <w:noProof/>
        </w:rPr>
        <w:drawing>
          <wp:anchor distT="0" distB="0" distL="114300" distR="114300" simplePos="0" relativeHeight="251677184" behindDoc="0" locked="0" layoutInCell="1" allowOverlap="1" wp14:anchorId="2122AFC7" wp14:editId="36C60A5A">
            <wp:simplePos x="0" y="0"/>
            <wp:positionH relativeFrom="margin">
              <wp:align>left</wp:align>
            </wp:positionH>
            <wp:positionV relativeFrom="paragraph">
              <wp:posOffset>17145</wp:posOffset>
            </wp:positionV>
            <wp:extent cx="2657475" cy="1979930"/>
            <wp:effectExtent l="0" t="0" r="9525" b="1270"/>
            <wp:wrapSquare wrapText="bothSides"/>
            <wp:docPr id="2118760043" name="Picture 15" descr="A picture containing outdoor, building, stone, da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2657475" cy="1979930"/>
                    </a:xfrm>
                    <a:prstGeom prst="rect">
                      <a:avLst/>
                    </a:prstGeom>
                    <a:noFill/>
                    <a:ln>
                      <a:noFill/>
                      <a:prstDash/>
                    </a:ln>
                  </pic:spPr>
                </pic:pic>
              </a:graphicData>
            </a:graphic>
          </wp:anchor>
        </w:drawing>
      </w:r>
    </w:p>
    <w:p w14:paraId="15A86738" w14:textId="069B2347" w:rsidR="001509F3" w:rsidRPr="004F6720" w:rsidRDefault="001509F3" w:rsidP="00E91E57">
      <w:pPr>
        <w:spacing w:line="360" w:lineRule="auto"/>
        <w:ind w:left="720"/>
        <w:rPr>
          <w:rFonts w:ascii="Arial" w:hAnsi="Arial" w:cs="Arial"/>
        </w:rPr>
      </w:pPr>
    </w:p>
    <w:p w14:paraId="788C8344" w14:textId="183547D2" w:rsidR="001509F3" w:rsidRPr="004F6720" w:rsidRDefault="001509F3" w:rsidP="00E91E57">
      <w:pPr>
        <w:spacing w:line="360" w:lineRule="auto"/>
        <w:ind w:left="720"/>
        <w:rPr>
          <w:rFonts w:ascii="Arial" w:hAnsi="Arial" w:cs="Arial"/>
        </w:rPr>
      </w:pPr>
    </w:p>
    <w:p w14:paraId="4194C32F" w14:textId="5FAB7D12" w:rsidR="001509F3" w:rsidRPr="004F6720" w:rsidRDefault="001509F3" w:rsidP="00E91E57">
      <w:pPr>
        <w:spacing w:line="360" w:lineRule="auto"/>
        <w:ind w:left="720"/>
        <w:rPr>
          <w:rFonts w:ascii="Arial" w:hAnsi="Arial" w:cs="Arial"/>
        </w:rPr>
      </w:pPr>
    </w:p>
    <w:p w14:paraId="0310C91B" w14:textId="77777777" w:rsidR="001509F3" w:rsidRPr="004F6720" w:rsidRDefault="001509F3" w:rsidP="00E91E57">
      <w:pPr>
        <w:spacing w:line="360" w:lineRule="auto"/>
        <w:ind w:left="720"/>
        <w:rPr>
          <w:rFonts w:ascii="Arial" w:hAnsi="Arial" w:cs="Arial"/>
        </w:rPr>
      </w:pPr>
    </w:p>
    <w:p w14:paraId="0D87B5C1" w14:textId="4E799C30" w:rsidR="00CE714D" w:rsidRPr="004F6720" w:rsidRDefault="00CE714D" w:rsidP="00E91E57">
      <w:pPr>
        <w:spacing w:line="360" w:lineRule="auto"/>
        <w:rPr>
          <w:rFonts w:ascii="Arial" w:hAnsi="Arial" w:cs="Arial"/>
        </w:rPr>
      </w:pPr>
    </w:p>
    <w:p w14:paraId="6FDC8345" w14:textId="5A2E8D33" w:rsidR="000262C2" w:rsidRPr="004F6720" w:rsidRDefault="00531066" w:rsidP="00E91E57">
      <w:pPr>
        <w:spacing w:line="360" w:lineRule="auto"/>
        <w:rPr>
          <w:rFonts w:ascii="Arial" w:hAnsi="Arial" w:cs="Arial"/>
        </w:rPr>
      </w:pPr>
      <w:r w:rsidRPr="004F6720">
        <w:rPr>
          <w:noProof/>
        </w:rPr>
        <mc:AlternateContent>
          <mc:Choice Requires="wps">
            <w:drawing>
              <wp:anchor distT="4294967295" distB="4294967295" distL="114300" distR="114300" simplePos="0" relativeHeight="251682816" behindDoc="0" locked="0" layoutInCell="1" allowOverlap="1" wp14:anchorId="34388A3D" wp14:editId="31BA7BDD">
                <wp:simplePos x="0" y="0"/>
                <wp:positionH relativeFrom="margin">
                  <wp:align>right</wp:align>
                </wp:positionH>
                <wp:positionV relativeFrom="paragraph">
                  <wp:posOffset>63499</wp:posOffset>
                </wp:positionV>
                <wp:extent cx="2635885" cy="930275"/>
                <wp:effectExtent l="0" t="0" r="0" b="0"/>
                <wp:wrapSquare wrapText="bothSides"/>
                <wp:docPr id="107166306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35885" cy="930275"/>
                        </a:xfrm>
                        <a:prstGeom prst="rect">
                          <a:avLst/>
                        </a:prstGeom>
                        <a:solidFill>
                          <a:srgbClr val="FFFFFF"/>
                        </a:solidFill>
                        <a:ln>
                          <a:noFill/>
                          <a:prstDash/>
                        </a:ln>
                      </wps:spPr>
                      <wps:txbx>
                        <w:txbxContent>
                          <w:p w14:paraId="48CED1DE" w14:textId="18211656" w:rsidR="001509F3" w:rsidRPr="004F6720" w:rsidRDefault="00AD0346">
                            <w:pPr>
                              <w:pStyle w:val="Caption"/>
                            </w:pPr>
                            <w:r w:rsidRPr="004F6720">
                              <w:rPr>
                                <w:rFonts w:ascii="Arial" w:hAnsi="Arial" w:cs="Arial"/>
                                <w:i w:val="0"/>
                                <w:iCs w:val="0"/>
                                <w:color w:val="000000"/>
                                <w:sz w:val="22"/>
                                <w:szCs w:val="22"/>
                              </w:rPr>
                              <w:t>Figure 3</w:t>
                            </w:r>
                            <w:r w:rsidR="00825E83">
                              <w:rPr>
                                <w:rFonts w:ascii="Arial" w:hAnsi="Arial" w:cs="Arial"/>
                                <w:i w:val="0"/>
                                <w:iCs w:val="0"/>
                                <w:color w:val="000000"/>
                                <w:sz w:val="22"/>
                                <w:szCs w:val="22"/>
                              </w:rPr>
                              <w:t>1</w:t>
                            </w:r>
                            <w:r w:rsidRPr="004F6720">
                              <w:rPr>
                                <w:rFonts w:ascii="Arial" w:hAnsi="Arial" w:cs="Arial"/>
                                <w:i w:val="0"/>
                                <w:iCs w:val="0"/>
                                <w:color w:val="000000"/>
                                <w:sz w:val="22"/>
                                <w:szCs w:val="22"/>
                              </w:rPr>
                              <w:t>: The poor condition of the walls on the Western elevation of the stable block wall, this image is depicting the crevices in the wall, 2018. Photo credit: David Rees</w:t>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34388A3D" id="Text Box 3" o:spid="_x0000_s1054" type="#_x0000_t202" style="position:absolute;margin-left:156.35pt;margin-top:5pt;width:207.55pt;height:73.25pt;z-index:251682816;visibility:visible;mso-wrap-style:square;mso-width-percent:0;mso-height-percent:0;mso-wrap-distance-left:9pt;mso-wrap-distance-top:-3e-5mm;mso-wrap-distance-right:9pt;mso-wrap-distance-bottom:-3e-5mm;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" stroked="f">
                <v:textbox style="mso-fit-shape-to-text:t" inset="0,0,0,0">
                  <w:txbxContent>
                    <w:p w14:paraId="48CED1DE" w14:textId="18211656" w:rsidR="001509F3" w:rsidRPr="004F6720" w:rsidRDefault="00AD0346">
                      <w:pPr>
                        <w:pStyle w:val="Caption"/>
                      </w:pPr>
                      <w:r w:rsidRPr="004F6720">
                        <w:rPr>
                          <w:rFonts w:ascii="Arial" w:hAnsi="Arial" w:cs="Arial"/>
                          <w:i w:val="0"/>
                          <w:iCs w:val="0"/>
                          <w:color w:val="000000"/>
                          <w:sz w:val="22"/>
                          <w:szCs w:val="22"/>
                        </w:rPr>
                        <w:t>Figure 3</w:t>
                      </w:r>
                      <w:r w:rsidR="00825E83">
                        <w:rPr>
                          <w:rFonts w:ascii="Arial" w:hAnsi="Arial" w:cs="Arial"/>
                          <w:i w:val="0"/>
                          <w:iCs w:val="0"/>
                          <w:color w:val="000000"/>
                          <w:sz w:val="22"/>
                          <w:szCs w:val="22"/>
                        </w:rPr>
                        <w:t>1</w:t>
                      </w:r>
                      <w:r w:rsidRPr="004F6720">
                        <w:rPr>
                          <w:rFonts w:ascii="Arial" w:hAnsi="Arial" w:cs="Arial"/>
                          <w:i w:val="0"/>
                          <w:iCs w:val="0"/>
                          <w:color w:val="000000"/>
                          <w:sz w:val="22"/>
                          <w:szCs w:val="22"/>
                        </w:rPr>
                        <w:t>: The poor condition of the walls on the Western elevation of the stable block wall, this image is depicting the crevices in the wall, 2018. Photo credit: David Rees</w:t>
                      </w:r>
                    </w:p>
                  </w:txbxContent>
                </v:textbox>
                <w10:wrap type="square" anchorx="margin"/>
              </v:shape>
            </w:pict>
          </mc:Fallback>
        </mc:AlternateContent>
      </w:r>
      <w:r w:rsidRPr="004F6720">
        <w:rPr>
          <w:noProof/>
        </w:rPr>
        <mc:AlternateContent>
          <mc:Choice Requires="wps">
            <w:drawing>
              <wp:anchor distT="4294967295" distB="4294967295" distL="114300" distR="114300" simplePos="0" relativeHeight="251681792" behindDoc="0" locked="0" layoutInCell="1" allowOverlap="1" wp14:anchorId="14D59693" wp14:editId="44337525">
                <wp:simplePos x="0" y="0"/>
                <wp:positionH relativeFrom="column">
                  <wp:posOffset>-22225</wp:posOffset>
                </wp:positionH>
                <wp:positionV relativeFrom="paragraph">
                  <wp:posOffset>128904</wp:posOffset>
                </wp:positionV>
                <wp:extent cx="2656840" cy="909320"/>
                <wp:effectExtent l="0" t="0" r="0" b="0"/>
                <wp:wrapSquare wrapText="bothSides"/>
                <wp:docPr id="2070824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56840" cy="909320"/>
                        </a:xfrm>
                        <a:prstGeom prst="rect">
                          <a:avLst/>
                        </a:prstGeom>
                        <a:solidFill>
                          <a:srgbClr val="FFFFFF"/>
                        </a:solidFill>
                        <a:ln>
                          <a:noFill/>
                          <a:prstDash/>
                        </a:ln>
                      </wps:spPr>
                      <wps:txbx>
                        <w:txbxContent>
                          <w:p w14:paraId="200029AF" w14:textId="6F635A0D" w:rsidR="001509F3" w:rsidRPr="004F6720" w:rsidRDefault="00AD0346">
                            <w:pPr>
                              <w:pStyle w:val="Caption"/>
                            </w:pPr>
                            <w:r w:rsidRPr="004F6720">
                              <w:rPr>
                                <w:rFonts w:ascii="Arial" w:hAnsi="Arial" w:cs="Arial"/>
                                <w:i w:val="0"/>
                                <w:iCs w:val="0"/>
                                <w:color w:val="000000"/>
                                <w:sz w:val="22"/>
                                <w:szCs w:val="22"/>
                              </w:rPr>
                              <w:t>Figure 3</w:t>
                            </w:r>
                            <w:r w:rsidR="00825E83">
                              <w:rPr>
                                <w:rFonts w:ascii="Arial" w:hAnsi="Arial" w:cs="Arial"/>
                                <w:i w:val="0"/>
                                <w:iCs w:val="0"/>
                                <w:color w:val="000000"/>
                                <w:sz w:val="22"/>
                                <w:szCs w:val="22"/>
                              </w:rPr>
                              <w:t>0</w:t>
                            </w:r>
                            <w:r w:rsidRPr="004F6720">
                              <w:rPr>
                                <w:rFonts w:ascii="Arial" w:hAnsi="Arial" w:cs="Arial"/>
                                <w:i w:val="0"/>
                                <w:iCs w:val="0"/>
                                <w:color w:val="000000"/>
                                <w:sz w:val="22"/>
                                <w:szCs w:val="22"/>
                              </w:rPr>
                              <w:t>: The pitched slate roof on the Eastern elevation, which is in a state of disrepair, stated by the ecological surveyor,2018. Photo credit: David Rees</w:t>
                            </w:r>
                            <w:r w:rsidRPr="004F6720">
                              <w:rPr>
                                <w:rFonts w:ascii="Arial" w:hAnsi="Arial" w:cs="Arial"/>
                                <w:i w:val="0"/>
                                <w:iCs w:val="0"/>
                                <w:color w:val="000000"/>
                                <w:sz w:val="22"/>
                                <w:szCs w:val="22"/>
                              </w:rPr>
                              <w:tab/>
                            </w:r>
                          </w:p>
                        </w:txbxContent>
                      </wps:txbx>
                      <wps:bodyPr vert="horz" wrap="square" lIns="0" tIns="0" rIns="0" bIns="0" anchor="t" anchorCtr="0" compatLnSpc="1">
                        <a:spAutoFit/>
                      </wps:bodyPr>
                    </wps:wsp>
                  </a:graphicData>
                </a:graphic>
                <wp14:sizeRelH relativeFrom="page">
                  <wp14:pctWidth>0</wp14:pctWidth>
                </wp14:sizeRelH>
                <wp14:sizeRelV relativeFrom="page">
                  <wp14:pctHeight>0</wp14:pctHeight>
                </wp14:sizeRelV>
              </wp:anchor>
            </w:drawing>
          </mc:Choice>
          <mc:Fallback>
            <w:pict>
              <v:shape w14:anchorId="14D59693" id="Text Box 2" o:spid="_x0000_s1055" type="#_x0000_t202" style="position:absolute;margin-left:-1.75pt;margin-top:10.15pt;width:209.2pt;height:71.6pt;z-index:25168179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" stroked="f">
                <v:textbox style="mso-fit-shape-to-text:t" inset="0,0,0,0">
                  <w:txbxContent>
                    <w:p w14:paraId="200029AF" w14:textId="6F635A0D" w:rsidR="001509F3" w:rsidRPr="004F6720" w:rsidRDefault="00AD0346">
                      <w:pPr>
                        <w:pStyle w:val="Caption"/>
                      </w:pPr>
                      <w:r w:rsidRPr="004F6720">
                        <w:rPr>
                          <w:rFonts w:ascii="Arial" w:hAnsi="Arial" w:cs="Arial"/>
                          <w:i w:val="0"/>
                          <w:iCs w:val="0"/>
                          <w:color w:val="000000"/>
                          <w:sz w:val="22"/>
                          <w:szCs w:val="22"/>
                        </w:rPr>
                        <w:t>Figure 3</w:t>
                      </w:r>
                      <w:r w:rsidR="00825E83">
                        <w:rPr>
                          <w:rFonts w:ascii="Arial" w:hAnsi="Arial" w:cs="Arial"/>
                          <w:i w:val="0"/>
                          <w:iCs w:val="0"/>
                          <w:color w:val="000000"/>
                          <w:sz w:val="22"/>
                          <w:szCs w:val="22"/>
                        </w:rPr>
                        <w:t>0</w:t>
                      </w:r>
                      <w:r w:rsidRPr="004F6720">
                        <w:rPr>
                          <w:rFonts w:ascii="Arial" w:hAnsi="Arial" w:cs="Arial"/>
                          <w:i w:val="0"/>
                          <w:iCs w:val="0"/>
                          <w:color w:val="000000"/>
                          <w:sz w:val="22"/>
                          <w:szCs w:val="22"/>
                        </w:rPr>
                        <w:t>: The pitched slate roof on the Eastern elevation, which is in a state of disrepair, stated by the ecological surveyor,2018. Photo credit: David Rees</w:t>
                      </w:r>
                      <w:r w:rsidRPr="004F6720">
                        <w:rPr>
                          <w:rFonts w:ascii="Arial" w:hAnsi="Arial" w:cs="Arial"/>
                          <w:i w:val="0"/>
                          <w:iCs w:val="0"/>
                          <w:color w:val="000000"/>
                          <w:sz w:val="22"/>
                          <w:szCs w:val="22"/>
                        </w:rPr>
                        <w:tab/>
                      </w:r>
                    </w:p>
                  </w:txbxContent>
                </v:textbox>
                <w10:wrap type="square"/>
              </v:shape>
            </w:pict>
          </mc:Fallback>
        </mc:AlternateContent>
      </w:r>
    </w:p>
    <w:p w14:paraId="1C964E6A" w14:textId="77777777" w:rsidR="00A12577" w:rsidRDefault="00A12577" w:rsidP="00E91E57">
      <w:pPr>
        <w:spacing w:line="360" w:lineRule="auto"/>
        <w:rPr>
          <w:rFonts w:ascii="Arial" w:hAnsi="Arial" w:cs="Arial"/>
        </w:rPr>
      </w:pPr>
    </w:p>
    <w:p w14:paraId="51655086" w14:textId="77777777" w:rsidR="00A12577" w:rsidRDefault="00A12577" w:rsidP="00E91E57">
      <w:pPr>
        <w:spacing w:line="360" w:lineRule="auto"/>
        <w:rPr>
          <w:rFonts w:ascii="Arial" w:hAnsi="Arial" w:cs="Arial"/>
        </w:rPr>
      </w:pPr>
    </w:p>
    <w:p w14:paraId="39D40BF8" w14:textId="343E9CF4" w:rsidR="00825E83" w:rsidRDefault="00825E83" w:rsidP="00E91E57">
      <w:pPr>
        <w:spacing w:line="360" w:lineRule="auto"/>
        <w:rPr>
          <w:rFonts w:ascii="Arial" w:hAnsi="Arial" w:cs="Arial"/>
        </w:rPr>
      </w:pPr>
    </w:p>
    <w:p w14:paraId="35FFBAEB" w14:textId="20CC62AD" w:rsidR="001509F3" w:rsidRPr="004F6720" w:rsidRDefault="00AD0346" w:rsidP="00E91E57">
      <w:pPr>
        <w:spacing w:line="360" w:lineRule="auto"/>
        <w:rPr>
          <w:rFonts w:ascii="Arial" w:hAnsi="Arial" w:cs="Arial"/>
        </w:rPr>
      </w:pPr>
      <w:r w:rsidRPr="004F6720">
        <w:rPr>
          <w:rFonts w:ascii="Arial" w:hAnsi="Arial" w:cs="Arial"/>
        </w:rPr>
        <w:t xml:space="preserve">Although the poor later addition will be removed and replaced with more appropriate modern elements with contrasting contemporary designs, allowing the historic building to be read alongside well-designed modern additions. </w:t>
      </w:r>
    </w:p>
    <w:p w14:paraId="2EB2A65C" w14:textId="2CAF9E68" w:rsidR="001509F3" w:rsidRPr="004F6720" w:rsidRDefault="00825E83" w:rsidP="00E91E57">
      <w:pPr>
        <w:keepNext/>
        <w:spacing w:line="360" w:lineRule="auto"/>
        <w:ind w:left="720"/>
        <w:rPr>
          <w:rFonts w:ascii="Arial" w:hAnsi="Arial" w:cs="Arial"/>
        </w:rPr>
      </w:pPr>
      <w:r w:rsidRPr="004F6720">
        <w:rPr>
          <w:rFonts w:ascii="Arial" w:hAnsi="Arial" w:cs="Arial"/>
          <w:noProof/>
        </w:rPr>
        <w:lastRenderedPageBreak/>
        <w:drawing>
          <wp:anchor distT="0" distB="0" distL="114300" distR="114300" simplePos="0" relativeHeight="251710976" behindDoc="0" locked="0" layoutInCell="1" allowOverlap="1" wp14:anchorId="7E9FF77F" wp14:editId="4A541F44">
            <wp:simplePos x="0" y="0"/>
            <wp:positionH relativeFrom="margin">
              <wp:posOffset>-28575</wp:posOffset>
            </wp:positionH>
            <wp:positionV relativeFrom="paragraph">
              <wp:posOffset>0</wp:posOffset>
            </wp:positionV>
            <wp:extent cx="3392170" cy="2479040"/>
            <wp:effectExtent l="0" t="0" r="7620" b="0"/>
            <wp:wrapSquare wrapText="bothSides"/>
            <wp:docPr id="1675184991" name="Picture 21" descr="A picture containing building, outdoor, old, st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3392170" cy="247904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6D35DC30" w14:textId="6E35BF3C" w:rsidR="007868A6" w:rsidRPr="004F6720" w:rsidRDefault="007868A6" w:rsidP="00E91E57">
      <w:pPr>
        <w:spacing w:line="360" w:lineRule="auto"/>
        <w:rPr>
          <w:rFonts w:ascii="Arial" w:hAnsi="Arial" w:cs="Arial"/>
        </w:rPr>
      </w:pPr>
    </w:p>
    <w:p w14:paraId="174BD031" w14:textId="44D4B467" w:rsidR="007868A6" w:rsidRPr="004F6720" w:rsidRDefault="007868A6" w:rsidP="00E91E57">
      <w:pPr>
        <w:spacing w:line="360" w:lineRule="auto"/>
        <w:rPr>
          <w:rFonts w:ascii="Arial" w:hAnsi="Arial" w:cs="Arial"/>
        </w:rPr>
      </w:pPr>
    </w:p>
    <w:p w14:paraId="618A3CC3" w14:textId="2F5B95FC" w:rsidR="007868A6" w:rsidRPr="004F6720" w:rsidRDefault="007868A6" w:rsidP="00E91E57">
      <w:pPr>
        <w:spacing w:line="360" w:lineRule="auto"/>
        <w:rPr>
          <w:rFonts w:ascii="Arial" w:hAnsi="Arial" w:cs="Arial"/>
        </w:rPr>
      </w:pPr>
    </w:p>
    <w:p w14:paraId="2F7C487E" w14:textId="7DFB4C6B" w:rsidR="00CE714D" w:rsidRPr="004F6720" w:rsidRDefault="00CE714D" w:rsidP="00E91E57">
      <w:pPr>
        <w:spacing w:line="360" w:lineRule="auto"/>
        <w:rPr>
          <w:rFonts w:ascii="Arial" w:hAnsi="Arial" w:cs="Arial"/>
        </w:rPr>
      </w:pPr>
    </w:p>
    <w:p w14:paraId="6BD3BF18" w14:textId="77777777" w:rsidR="00CE714D" w:rsidRPr="004F6720" w:rsidRDefault="00CE714D" w:rsidP="00E91E57">
      <w:pPr>
        <w:spacing w:line="360" w:lineRule="auto"/>
        <w:rPr>
          <w:rFonts w:ascii="Arial" w:hAnsi="Arial" w:cs="Arial"/>
        </w:rPr>
      </w:pPr>
    </w:p>
    <w:p w14:paraId="63BB0DAF" w14:textId="4ED50ED7" w:rsidR="00CE714D" w:rsidRPr="004F6720" w:rsidRDefault="00CE714D" w:rsidP="00E91E57">
      <w:pPr>
        <w:spacing w:line="360" w:lineRule="auto"/>
        <w:rPr>
          <w:rFonts w:ascii="Arial" w:hAnsi="Arial" w:cs="Arial"/>
        </w:rPr>
      </w:pPr>
    </w:p>
    <w:p w14:paraId="63E0B344" w14:textId="465F3DDD" w:rsidR="00CE714D" w:rsidRPr="004F6720" w:rsidRDefault="00A12577" w:rsidP="00E91E57">
      <w:pPr>
        <w:spacing w:line="360" w:lineRule="auto"/>
        <w:rPr>
          <w:rFonts w:ascii="Arial" w:hAnsi="Arial" w:cs="Arial"/>
        </w:rPr>
      </w:pPr>
      <w:r w:rsidRPr="004F6720">
        <w:rPr>
          <w:noProof/>
        </w:rPr>
        <mc:AlternateContent>
          <mc:Choice Requires="wps">
            <w:drawing>
              <wp:anchor distT="0" distB="0" distL="114300" distR="114300" simplePos="0" relativeHeight="251729920" behindDoc="0" locked="0" layoutInCell="1" allowOverlap="1" wp14:anchorId="091C3C84" wp14:editId="506341AD">
                <wp:simplePos x="0" y="0"/>
                <wp:positionH relativeFrom="margin">
                  <wp:posOffset>-48260</wp:posOffset>
                </wp:positionH>
                <wp:positionV relativeFrom="paragraph">
                  <wp:posOffset>184150</wp:posOffset>
                </wp:positionV>
                <wp:extent cx="4885690" cy="875665"/>
                <wp:effectExtent l="0" t="0" r="0" b="0"/>
                <wp:wrapSquare wrapText="bothSides"/>
                <wp:docPr id="165464163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85690" cy="875665"/>
                        </a:xfrm>
                        <a:prstGeom prst="rect">
                          <a:avLst/>
                        </a:prstGeom>
                        <a:solidFill>
                          <a:srgbClr val="FFFFFF"/>
                        </a:solidFill>
                        <a:ln>
                          <a:noFill/>
                          <a:prstDash/>
                        </a:ln>
                      </wps:spPr>
                      <wps:txbx>
                        <w:txbxContent>
                          <w:p w14:paraId="0A5C2970" w14:textId="77777777" w:rsidR="00CE714D" w:rsidRPr="004F6720" w:rsidRDefault="00CE714D" w:rsidP="00CE714D">
                            <w:pPr>
                              <w:pStyle w:val="Caption"/>
                              <w:spacing w:line="360" w:lineRule="auto"/>
                              <w:rPr>
                                <w:rFonts w:ascii="Arial" w:hAnsi="Arial" w:cs="Arial"/>
                              </w:rPr>
                            </w:pPr>
                            <w:r w:rsidRPr="004F6720">
                              <w:rPr>
                                <w:rFonts w:ascii="Arial" w:hAnsi="Arial" w:cs="Arial"/>
                                <w:i w:val="0"/>
                                <w:iCs w:val="0"/>
                                <w:color w:val="000000"/>
                                <w:sz w:val="22"/>
                                <w:szCs w:val="22"/>
                              </w:rPr>
                              <w:t>Figure 32: A photo showing the later additions added to the building, repairs carried out by the owner, in 2018. Photo credit: David Rees</w:t>
                            </w:r>
                          </w:p>
                          <w:p w14:paraId="5F226959" w14:textId="6DEBCE74" w:rsidR="00CE714D" w:rsidRPr="004F6720" w:rsidRDefault="00CE714D" w:rsidP="00CE714D">
                            <w:pPr>
                              <w:pStyle w:val="Caption"/>
                            </w:pPr>
                            <w:r w:rsidRPr="004F6720">
                              <w:rPr>
                                <w:rFonts w:ascii="Arial" w:hAnsi="Arial" w:cs="Arial"/>
                                <w:i w:val="0"/>
                                <w:iCs w:val="0"/>
                                <w:color w:val="000000"/>
                                <w:sz w:val="22"/>
                                <w:szCs w:val="22"/>
                              </w:rPr>
                              <w:tab/>
                            </w:r>
                          </w:p>
                        </w:txbxContent>
                      </wps:txbx>
                      <wps:bodyPr vert="horz" wrap="square" lIns="0" tIns="0" rIns="0" bIns="0" anchor="t" anchorCtr="0" compatLnSpc="1">
                        <a:spAutoFit/>
                      </wps:bodyPr>
                    </wps:wsp>
                  </a:graphicData>
                </a:graphic>
                <wp14:sizeRelH relativeFrom="margin">
                  <wp14:pctWidth>0</wp14:pctWidth>
                </wp14:sizeRelH>
                <wp14:sizeRelV relativeFrom="page">
                  <wp14:pctHeight>0</wp14:pctHeight>
                </wp14:sizeRelV>
              </wp:anchor>
            </w:drawing>
          </mc:Choice>
          <mc:Fallback>
            <w:pict>
              <v:shape w14:anchorId="091C3C84" id="Text Box 1" o:spid="_x0000_s1056" type="#_x0000_t202" style="position:absolute;margin-left:-3.8pt;margin-top:14.5pt;width:384.7pt;height:68.9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" stroked="f">
                <v:textbox style="mso-fit-shape-to-text:t" inset="0,0,0,0">
                  <w:txbxContent>
                    <w:p w14:paraId="0A5C2970" w14:textId="77777777" w:rsidR="00CE714D" w:rsidRPr="004F6720" w:rsidRDefault="00CE714D" w:rsidP="00CE714D">
                      <w:pPr>
                        <w:pStyle w:val="Caption"/>
                        <w:spacing w:line="360" w:lineRule="auto"/>
                        <w:rPr>
                          <w:rFonts w:ascii="Arial" w:hAnsi="Arial" w:cs="Arial"/>
                        </w:rPr>
                      </w:pPr>
                      <w:r w:rsidRPr="004F6720">
                        <w:rPr>
                          <w:rFonts w:ascii="Arial" w:hAnsi="Arial" w:cs="Arial"/>
                          <w:i w:val="0"/>
                          <w:iCs w:val="0"/>
                          <w:color w:val="000000"/>
                          <w:sz w:val="22"/>
                          <w:szCs w:val="22"/>
                        </w:rPr>
                        <w:t>Figure 32: A photo showing the later additions added to the building, repairs carried out by the owner, in 2018. Photo credit: David Rees</w:t>
                      </w:r>
                    </w:p>
                    <w:p w14:paraId="5F226959" w14:textId="6DEBCE74" w:rsidR="00CE714D" w:rsidRPr="004F6720" w:rsidRDefault="00CE714D" w:rsidP="00CE714D">
                      <w:pPr>
                        <w:pStyle w:val="Caption"/>
                      </w:pPr>
                      <w:r w:rsidRPr="004F6720">
                        <w:rPr>
                          <w:rFonts w:ascii="Arial" w:hAnsi="Arial" w:cs="Arial"/>
                          <w:i w:val="0"/>
                          <w:iCs w:val="0"/>
                          <w:color w:val="000000"/>
                          <w:sz w:val="22"/>
                          <w:szCs w:val="22"/>
                        </w:rPr>
                        <w:tab/>
                      </w:r>
                    </w:p>
                  </w:txbxContent>
                </v:textbox>
                <w10:wrap type="square" anchorx="margin"/>
              </v:shape>
            </w:pict>
          </mc:Fallback>
        </mc:AlternateContent>
      </w:r>
    </w:p>
    <w:p w14:paraId="3CD1992D" w14:textId="25CE88ED" w:rsidR="00CE714D" w:rsidRPr="004F6720" w:rsidRDefault="00CE714D" w:rsidP="00E91E57">
      <w:pPr>
        <w:spacing w:line="360" w:lineRule="auto"/>
        <w:rPr>
          <w:rFonts w:ascii="Arial" w:hAnsi="Arial" w:cs="Arial"/>
        </w:rPr>
      </w:pPr>
    </w:p>
    <w:p w14:paraId="7BD02411" w14:textId="29C8B395" w:rsidR="00CE714D" w:rsidRPr="004F6720" w:rsidRDefault="00CE714D" w:rsidP="00E91E57">
      <w:pPr>
        <w:spacing w:line="360" w:lineRule="auto"/>
        <w:rPr>
          <w:rFonts w:ascii="Arial" w:hAnsi="Arial" w:cs="Arial"/>
        </w:rPr>
      </w:pPr>
    </w:p>
    <w:p w14:paraId="31608635" w14:textId="0595F6D3" w:rsidR="00CE714D" w:rsidRPr="004F6720" w:rsidRDefault="00CE714D" w:rsidP="00E91E57">
      <w:pPr>
        <w:spacing w:line="360" w:lineRule="auto"/>
        <w:rPr>
          <w:rFonts w:ascii="Arial" w:hAnsi="Arial" w:cs="Arial"/>
        </w:rPr>
      </w:pPr>
    </w:p>
    <w:p w14:paraId="065E0317" w14:textId="77777777" w:rsidR="00CE714D" w:rsidRPr="004F6720" w:rsidRDefault="00CE714D" w:rsidP="00E91E57">
      <w:pPr>
        <w:spacing w:line="360" w:lineRule="auto"/>
        <w:rPr>
          <w:rFonts w:ascii="Arial" w:hAnsi="Arial" w:cs="Arial"/>
        </w:rPr>
      </w:pPr>
    </w:p>
    <w:p w14:paraId="77EC7C35" w14:textId="36AB6DF2" w:rsidR="000262C2" w:rsidRPr="004F6720" w:rsidRDefault="000262C2" w:rsidP="00E91E57">
      <w:pPr>
        <w:spacing w:line="360" w:lineRule="auto"/>
        <w:rPr>
          <w:rFonts w:ascii="Arial" w:hAnsi="Arial" w:cs="Arial"/>
        </w:rPr>
      </w:pPr>
    </w:p>
    <w:p w14:paraId="4EB6E5E9" w14:textId="77777777" w:rsidR="000262C2" w:rsidRPr="004F6720" w:rsidRDefault="000262C2" w:rsidP="00E91E57">
      <w:pPr>
        <w:spacing w:line="360" w:lineRule="auto"/>
        <w:rPr>
          <w:rFonts w:ascii="Arial" w:hAnsi="Arial" w:cs="Arial"/>
        </w:rPr>
      </w:pPr>
    </w:p>
    <w:p w14:paraId="42000A6F" w14:textId="77777777" w:rsidR="000262C2" w:rsidRPr="004F6720" w:rsidRDefault="000262C2" w:rsidP="00E91E57">
      <w:pPr>
        <w:spacing w:line="360" w:lineRule="auto"/>
        <w:rPr>
          <w:rFonts w:ascii="Arial" w:hAnsi="Arial" w:cs="Arial"/>
        </w:rPr>
      </w:pPr>
    </w:p>
    <w:p w14:paraId="3EB07BFB" w14:textId="77777777" w:rsidR="00DE3664" w:rsidRPr="004F6720" w:rsidRDefault="00DE3664" w:rsidP="00E91E57">
      <w:pPr>
        <w:spacing w:line="360" w:lineRule="auto"/>
        <w:rPr>
          <w:rFonts w:ascii="Arial" w:hAnsi="Arial" w:cs="Arial"/>
        </w:rPr>
      </w:pPr>
    </w:p>
    <w:p w14:paraId="433B7C8A" w14:textId="77777777" w:rsidR="00DE3664" w:rsidRPr="004F6720" w:rsidRDefault="00DE3664" w:rsidP="00E91E57">
      <w:pPr>
        <w:spacing w:line="360" w:lineRule="auto"/>
        <w:rPr>
          <w:rFonts w:ascii="Arial" w:hAnsi="Arial" w:cs="Arial"/>
        </w:rPr>
      </w:pPr>
    </w:p>
    <w:p w14:paraId="2A203851" w14:textId="77777777" w:rsidR="00DE3664" w:rsidRPr="004F6720" w:rsidRDefault="00DE3664" w:rsidP="00E91E57">
      <w:pPr>
        <w:spacing w:line="360" w:lineRule="auto"/>
        <w:rPr>
          <w:rFonts w:ascii="Arial" w:hAnsi="Arial" w:cs="Arial"/>
        </w:rPr>
      </w:pPr>
    </w:p>
    <w:p w14:paraId="4D7F61D3" w14:textId="77777777" w:rsidR="00DE3664" w:rsidRPr="004F6720" w:rsidRDefault="00DE3664" w:rsidP="00E91E57">
      <w:pPr>
        <w:spacing w:line="360" w:lineRule="auto"/>
        <w:rPr>
          <w:rFonts w:ascii="Arial" w:hAnsi="Arial" w:cs="Arial"/>
        </w:rPr>
      </w:pPr>
    </w:p>
    <w:p w14:paraId="54FCC85C" w14:textId="77777777" w:rsidR="00DE3664" w:rsidRPr="004F6720" w:rsidRDefault="00DE3664" w:rsidP="00E91E57">
      <w:pPr>
        <w:spacing w:line="360" w:lineRule="auto"/>
        <w:rPr>
          <w:rFonts w:ascii="Arial" w:hAnsi="Arial" w:cs="Arial"/>
        </w:rPr>
      </w:pPr>
    </w:p>
    <w:p w14:paraId="7D24F7D5" w14:textId="77777777" w:rsidR="00DE3664" w:rsidRPr="004F6720" w:rsidRDefault="00DE3664" w:rsidP="00E91E57">
      <w:pPr>
        <w:spacing w:line="360" w:lineRule="auto"/>
        <w:rPr>
          <w:rFonts w:ascii="Arial" w:hAnsi="Arial" w:cs="Arial"/>
        </w:rPr>
      </w:pPr>
    </w:p>
    <w:p w14:paraId="79644EAC" w14:textId="77777777" w:rsidR="00DE3664" w:rsidRPr="004F6720" w:rsidRDefault="00DE3664" w:rsidP="00E91E57">
      <w:pPr>
        <w:spacing w:line="360" w:lineRule="auto"/>
        <w:rPr>
          <w:rFonts w:ascii="Arial" w:hAnsi="Arial" w:cs="Arial"/>
        </w:rPr>
      </w:pPr>
    </w:p>
    <w:p w14:paraId="47ED09C9" w14:textId="77777777" w:rsidR="00DE3664" w:rsidRDefault="00DE3664" w:rsidP="00E91E57">
      <w:pPr>
        <w:spacing w:line="360" w:lineRule="auto"/>
        <w:rPr>
          <w:rFonts w:ascii="Arial" w:hAnsi="Arial" w:cs="Arial"/>
        </w:rPr>
      </w:pPr>
    </w:p>
    <w:p w14:paraId="5492CC67" w14:textId="77777777" w:rsidR="00825E83" w:rsidRPr="004F6720" w:rsidRDefault="00825E83" w:rsidP="00E91E57">
      <w:pPr>
        <w:spacing w:line="360" w:lineRule="auto"/>
        <w:rPr>
          <w:rFonts w:ascii="Arial" w:hAnsi="Arial" w:cs="Arial"/>
        </w:rPr>
      </w:pPr>
    </w:p>
    <w:p w14:paraId="0C51FBF7" w14:textId="77777777" w:rsidR="00DE3664" w:rsidRPr="004F6720" w:rsidRDefault="00DE3664" w:rsidP="00E91E57">
      <w:pPr>
        <w:spacing w:line="360" w:lineRule="auto"/>
        <w:rPr>
          <w:rFonts w:ascii="Arial" w:hAnsi="Arial" w:cs="Arial"/>
        </w:rPr>
      </w:pPr>
    </w:p>
    <w:p w14:paraId="432D8840" w14:textId="324C8B5E" w:rsidR="00DE3664" w:rsidRPr="00437EBC" w:rsidRDefault="00DE3664" w:rsidP="00E91E57">
      <w:pPr>
        <w:spacing w:line="360" w:lineRule="auto"/>
        <w:rPr>
          <w:rFonts w:ascii="Arial" w:hAnsi="Arial" w:cs="Arial"/>
          <w:b/>
          <w:bCs/>
          <w:sz w:val="28"/>
          <w:szCs w:val="28"/>
          <w:u w:val="single"/>
        </w:rPr>
      </w:pPr>
      <w:r w:rsidRPr="00437EBC">
        <w:rPr>
          <w:rFonts w:ascii="Arial" w:hAnsi="Arial" w:cs="Arial"/>
          <w:b/>
          <w:bCs/>
          <w:sz w:val="28"/>
          <w:szCs w:val="28"/>
          <w:u w:val="single"/>
        </w:rPr>
        <w:lastRenderedPageBreak/>
        <w:t xml:space="preserve">Case Study </w:t>
      </w:r>
      <w:r w:rsidR="00FE3DCE" w:rsidRPr="00437EBC">
        <w:rPr>
          <w:rFonts w:ascii="Arial" w:hAnsi="Arial" w:cs="Arial"/>
          <w:b/>
          <w:bCs/>
          <w:sz w:val="28"/>
          <w:szCs w:val="28"/>
          <w:u w:val="single"/>
        </w:rPr>
        <w:t>Five</w:t>
      </w:r>
      <w:r w:rsidRPr="00437EBC">
        <w:rPr>
          <w:rFonts w:ascii="Arial" w:hAnsi="Arial" w:cs="Arial"/>
          <w:b/>
          <w:bCs/>
          <w:sz w:val="28"/>
          <w:szCs w:val="28"/>
          <w:u w:val="single"/>
        </w:rPr>
        <w:t xml:space="preserve">: </w:t>
      </w:r>
      <w:r w:rsidR="00FE3DCE" w:rsidRPr="00437EBC">
        <w:rPr>
          <w:rFonts w:ascii="Arial" w:hAnsi="Arial" w:cs="Arial"/>
          <w:b/>
          <w:bCs/>
          <w:sz w:val="28"/>
          <w:szCs w:val="28"/>
          <w:u w:val="single"/>
        </w:rPr>
        <w:t xml:space="preserve">The </w:t>
      </w:r>
      <w:r w:rsidR="00E02542" w:rsidRPr="00437EBC">
        <w:rPr>
          <w:rFonts w:ascii="Arial" w:hAnsi="Arial" w:cs="Arial"/>
          <w:b/>
          <w:bCs/>
          <w:sz w:val="28"/>
          <w:szCs w:val="28"/>
          <w:u w:val="single"/>
        </w:rPr>
        <w:t>takeover</w:t>
      </w:r>
      <w:r w:rsidR="00FE3DCE" w:rsidRPr="00437EBC">
        <w:rPr>
          <w:rFonts w:ascii="Arial" w:hAnsi="Arial" w:cs="Arial"/>
          <w:b/>
          <w:bCs/>
          <w:sz w:val="28"/>
          <w:szCs w:val="28"/>
          <w:u w:val="single"/>
        </w:rPr>
        <w:t xml:space="preserve"> of new build development in Pembrokeshire.</w:t>
      </w:r>
    </w:p>
    <w:p w14:paraId="14C6B5A6" w14:textId="5CAD44A9" w:rsidR="00487E7A" w:rsidRDefault="00487E7A" w:rsidP="00487E7A">
      <w:pPr>
        <w:pStyle w:val="ListParagraph"/>
        <w:numPr>
          <w:ilvl w:val="0"/>
          <w:numId w:val="18"/>
        </w:numPr>
        <w:spacing w:line="360" w:lineRule="auto"/>
        <w:rPr>
          <w:rFonts w:ascii="Arial" w:hAnsi="Arial" w:cs="Arial"/>
        </w:rPr>
      </w:pPr>
      <w:r>
        <w:rPr>
          <w:rFonts w:ascii="Arial" w:hAnsi="Arial" w:cs="Arial"/>
        </w:rPr>
        <w:t xml:space="preserve">Contractors: Persimmon Homes, </w:t>
      </w:r>
      <w:proofErr w:type="spellStart"/>
      <w:r>
        <w:rPr>
          <w:rFonts w:ascii="Arial" w:hAnsi="Arial" w:cs="Arial"/>
        </w:rPr>
        <w:t>Millbay</w:t>
      </w:r>
      <w:proofErr w:type="spellEnd"/>
      <w:r>
        <w:rPr>
          <w:rFonts w:ascii="Arial" w:hAnsi="Arial" w:cs="Arial"/>
        </w:rPr>
        <w:t xml:space="preserve"> Homes.</w:t>
      </w:r>
    </w:p>
    <w:p w14:paraId="26334B31" w14:textId="48C81AEF" w:rsidR="00487E7A" w:rsidRDefault="00487E7A" w:rsidP="00487E7A">
      <w:pPr>
        <w:pStyle w:val="ListParagraph"/>
        <w:numPr>
          <w:ilvl w:val="0"/>
          <w:numId w:val="18"/>
        </w:numPr>
        <w:spacing w:line="360" w:lineRule="auto"/>
        <w:rPr>
          <w:rFonts w:ascii="Arial" w:hAnsi="Arial" w:cs="Arial"/>
        </w:rPr>
      </w:pPr>
      <w:r>
        <w:rPr>
          <w:rFonts w:ascii="Arial" w:hAnsi="Arial" w:cs="Arial"/>
        </w:rPr>
        <w:t>Cost: Estimated at: Not relevant.</w:t>
      </w:r>
    </w:p>
    <w:p w14:paraId="18D85EE2" w14:textId="7F7E312A" w:rsidR="00487E7A" w:rsidRDefault="00487E7A" w:rsidP="00487E7A">
      <w:pPr>
        <w:pStyle w:val="ListParagraph"/>
        <w:numPr>
          <w:ilvl w:val="0"/>
          <w:numId w:val="18"/>
        </w:numPr>
        <w:spacing w:line="360" w:lineRule="auto"/>
        <w:rPr>
          <w:rFonts w:ascii="Arial" w:hAnsi="Arial" w:cs="Arial"/>
        </w:rPr>
      </w:pPr>
      <w:r>
        <w:rPr>
          <w:rFonts w:ascii="Arial" w:hAnsi="Arial" w:cs="Arial"/>
        </w:rPr>
        <w:t>Age: Built between 2018-2024</w:t>
      </w:r>
    </w:p>
    <w:p w14:paraId="3FBCD3E7" w14:textId="60B30D64" w:rsidR="00487E7A" w:rsidRDefault="00487E7A" w:rsidP="00487E7A">
      <w:pPr>
        <w:pStyle w:val="ListParagraph"/>
        <w:numPr>
          <w:ilvl w:val="0"/>
          <w:numId w:val="18"/>
        </w:numPr>
        <w:spacing w:line="360" w:lineRule="auto"/>
        <w:rPr>
          <w:rFonts w:ascii="Arial" w:hAnsi="Arial" w:cs="Arial"/>
        </w:rPr>
      </w:pPr>
      <w:r>
        <w:rPr>
          <w:rFonts w:ascii="Arial" w:hAnsi="Arial" w:cs="Arial"/>
        </w:rPr>
        <w:t>Location: Pembrokeshire.</w:t>
      </w:r>
    </w:p>
    <w:p w14:paraId="4A1A098D" w14:textId="3D316CCF" w:rsidR="00487E7A" w:rsidRDefault="00487E7A" w:rsidP="00487E7A">
      <w:pPr>
        <w:pStyle w:val="ListParagraph"/>
        <w:numPr>
          <w:ilvl w:val="0"/>
          <w:numId w:val="18"/>
        </w:numPr>
        <w:spacing w:line="360" w:lineRule="auto"/>
        <w:rPr>
          <w:rFonts w:ascii="Arial" w:hAnsi="Arial" w:cs="Arial"/>
        </w:rPr>
      </w:pPr>
      <w:r>
        <w:rPr>
          <w:rFonts w:ascii="Arial" w:hAnsi="Arial" w:cs="Arial"/>
        </w:rPr>
        <w:t>Work Carried Out: Construction of new residential properties.</w:t>
      </w:r>
    </w:p>
    <w:p w14:paraId="63ED4EBF" w14:textId="60171B63" w:rsidR="00487E7A" w:rsidRDefault="00487E7A" w:rsidP="00487E7A">
      <w:pPr>
        <w:pStyle w:val="ListParagraph"/>
        <w:numPr>
          <w:ilvl w:val="0"/>
          <w:numId w:val="18"/>
        </w:numPr>
        <w:spacing w:line="360" w:lineRule="auto"/>
        <w:rPr>
          <w:rFonts w:ascii="Arial" w:hAnsi="Arial" w:cs="Arial"/>
        </w:rPr>
      </w:pPr>
      <w:r>
        <w:rPr>
          <w:rFonts w:ascii="Arial" w:hAnsi="Arial" w:cs="Arial"/>
        </w:rPr>
        <w:t>Previous function of property: Not applicable.</w:t>
      </w:r>
    </w:p>
    <w:p w14:paraId="21F2DE23" w14:textId="77777777" w:rsidR="00487E7A" w:rsidRPr="00692E5F" w:rsidRDefault="00487E7A" w:rsidP="00487E7A">
      <w:pPr>
        <w:pStyle w:val="ListParagraph"/>
        <w:numPr>
          <w:ilvl w:val="0"/>
          <w:numId w:val="18"/>
        </w:numPr>
        <w:spacing w:line="360" w:lineRule="auto"/>
        <w:rPr>
          <w:rFonts w:ascii="Arial" w:hAnsi="Arial" w:cs="Arial"/>
        </w:rPr>
      </w:pPr>
      <w:r>
        <w:rPr>
          <w:rFonts w:ascii="Arial" w:hAnsi="Arial" w:cs="Arial"/>
        </w:rPr>
        <w:t>Current Function of property: Residential dwelling.</w:t>
      </w:r>
    </w:p>
    <w:p w14:paraId="1C0A1E36" w14:textId="578CCC95" w:rsidR="003B4700" w:rsidRPr="004F6720" w:rsidRDefault="003B4700" w:rsidP="00E91E57">
      <w:pPr>
        <w:spacing w:line="360" w:lineRule="auto"/>
        <w:rPr>
          <w:rFonts w:ascii="Arial" w:hAnsi="Arial" w:cs="Arial"/>
        </w:rPr>
      </w:pPr>
      <w:r w:rsidRPr="004F6720">
        <w:rPr>
          <w:rFonts w:ascii="Arial" w:hAnsi="Arial" w:cs="Arial"/>
        </w:rPr>
        <w:t>This case study aims to give a brief background of the rise of new build development within Pembrokeshire, which will act as a comparison to conservation and restoration within Pembrokeshire in the 21</w:t>
      </w:r>
      <w:r w:rsidRPr="004F6720">
        <w:rPr>
          <w:rFonts w:ascii="Arial" w:hAnsi="Arial" w:cs="Arial"/>
          <w:vertAlign w:val="superscript"/>
        </w:rPr>
        <w:t>st</w:t>
      </w:r>
      <w:r w:rsidRPr="004F6720">
        <w:rPr>
          <w:rFonts w:ascii="Arial" w:hAnsi="Arial" w:cs="Arial"/>
        </w:rPr>
        <w:t xml:space="preserve"> Century.</w:t>
      </w:r>
    </w:p>
    <w:p w14:paraId="19F8DBB6" w14:textId="4B35B716" w:rsidR="00FE3DCE" w:rsidRPr="004F6720" w:rsidRDefault="00B64C7D" w:rsidP="00E91E57">
      <w:pPr>
        <w:spacing w:line="360" w:lineRule="auto"/>
        <w:rPr>
          <w:rFonts w:ascii="Arial" w:hAnsi="Arial" w:cs="Arial"/>
        </w:rPr>
      </w:pPr>
      <w:r w:rsidRPr="004F6720">
        <w:rPr>
          <w:rFonts w:ascii="Arial" w:hAnsi="Arial" w:cs="Arial"/>
        </w:rPr>
        <w:t>Within the last ten years, Pembrokeshire has been a target for the ideal location of new builds within the construction industry, fr</w:t>
      </w:r>
      <w:r w:rsidR="00E7499E" w:rsidRPr="004F6720">
        <w:rPr>
          <w:rFonts w:ascii="Arial" w:hAnsi="Arial" w:cs="Arial"/>
        </w:rPr>
        <w:t xml:space="preserve">om large developers such as Persimmon and </w:t>
      </w:r>
      <w:proofErr w:type="spellStart"/>
      <w:r w:rsidR="00E7499E" w:rsidRPr="004F6720">
        <w:rPr>
          <w:rFonts w:ascii="Arial" w:hAnsi="Arial" w:cs="Arial"/>
        </w:rPr>
        <w:t>Millbay</w:t>
      </w:r>
      <w:proofErr w:type="spellEnd"/>
      <w:r w:rsidR="00E7499E" w:rsidRPr="004F6720">
        <w:rPr>
          <w:rFonts w:ascii="Arial" w:hAnsi="Arial" w:cs="Arial"/>
        </w:rPr>
        <w:t xml:space="preserve"> Homes.</w:t>
      </w:r>
    </w:p>
    <w:p w14:paraId="5E540B14" w14:textId="7A3A9E66" w:rsidR="00422B4F" w:rsidRPr="004F6720" w:rsidRDefault="00FE0524" w:rsidP="00E91E57">
      <w:pPr>
        <w:spacing w:line="360" w:lineRule="auto"/>
        <w:rPr>
          <w:rFonts w:ascii="Arial" w:hAnsi="Arial" w:cs="Arial"/>
        </w:rPr>
      </w:pPr>
      <w:r w:rsidRPr="004F6720">
        <w:rPr>
          <w:rFonts w:ascii="Arial" w:hAnsi="Arial" w:cs="Arial"/>
        </w:rPr>
        <w:t xml:space="preserve">During 2020, </w:t>
      </w:r>
      <w:r w:rsidR="00422B4F" w:rsidRPr="004F6720">
        <w:rPr>
          <w:rFonts w:ascii="Arial" w:hAnsi="Arial" w:cs="Arial"/>
        </w:rPr>
        <w:t xml:space="preserve">works on the first phase of houses situated in Haverfordwest began, with the total number of properties expected to be 170 </w:t>
      </w:r>
      <w:sdt>
        <w:sdtPr>
          <w:rPr>
            <w:rFonts w:ascii="Arial" w:hAnsi="Arial" w:cs="Arial"/>
          </w:rPr>
          <w:id w:val="-427972146"/>
          <w:citation/>
        </w:sdtPr>
        <w:sdtContent>
          <w:r w:rsidR="00422B4F" w:rsidRPr="00437EBC">
            <w:rPr>
              <w:rFonts w:ascii="Arial" w:hAnsi="Arial" w:cs="Arial"/>
            </w:rPr>
            <w:fldChar w:fldCharType="begin"/>
          </w:r>
          <w:r w:rsidR="00422B4F" w:rsidRPr="00437EBC">
            <w:rPr>
              <w:rFonts w:ascii="Arial" w:hAnsi="Arial" w:cs="Arial"/>
            </w:rPr>
            <w:instrText xml:space="preserve"> CITATION Har21 \l 2057 </w:instrText>
          </w:r>
          <w:r w:rsidR="00422B4F" w:rsidRPr="00437EBC">
            <w:rPr>
              <w:rFonts w:ascii="Arial" w:hAnsi="Arial" w:cs="Arial"/>
            </w:rPr>
            <w:fldChar w:fldCharType="separate"/>
          </w:r>
          <w:r w:rsidR="00422B4F" w:rsidRPr="00437EBC">
            <w:rPr>
              <w:rFonts w:ascii="Arial" w:hAnsi="Arial" w:cs="Arial"/>
            </w:rPr>
            <w:t xml:space="preserve"> (Jamshidian, 2021)</w:t>
          </w:r>
          <w:r w:rsidR="00422B4F" w:rsidRPr="00437EBC">
            <w:rPr>
              <w:rFonts w:ascii="Arial" w:hAnsi="Arial" w:cs="Arial"/>
            </w:rPr>
            <w:fldChar w:fldCharType="end"/>
          </w:r>
        </w:sdtContent>
      </w:sdt>
      <w:r w:rsidR="00422B4F" w:rsidRPr="00437EBC">
        <w:rPr>
          <w:rFonts w:ascii="Arial" w:hAnsi="Arial" w:cs="Arial"/>
        </w:rPr>
        <w:t>.</w:t>
      </w:r>
    </w:p>
    <w:p w14:paraId="6A0BC60D" w14:textId="316BACC9" w:rsidR="00A87B5E" w:rsidRPr="004F6720" w:rsidRDefault="00D43BEB" w:rsidP="00E91E57">
      <w:pPr>
        <w:spacing w:line="360" w:lineRule="auto"/>
        <w:rPr>
          <w:rFonts w:ascii="Arial" w:hAnsi="Arial" w:cs="Arial"/>
        </w:rPr>
      </w:pPr>
      <w:r w:rsidRPr="004F6720">
        <w:rPr>
          <w:rFonts w:ascii="Arial" w:hAnsi="Arial" w:cs="Arial"/>
        </w:rPr>
        <w:t>In 2022, another 60 new houses were built in Sageston, Pembrokeshire</w:t>
      </w:r>
      <w:r w:rsidR="00F07A22" w:rsidRPr="004F6720">
        <w:rPr>
          <w:rFonts w:ascii="Arial" w:hAnsi="Arial" w:cs="Arial"/>
        </w:rPr>
        <w:t>, these were to be constructed by Millbay Homes in association with Ateb Housing Group</w:t>
      </w:r>
      <w:r w:rsidR="00B50C31" w:rsidRPr="004F6720">
        <w:rPr>
          <w:rFonts w:ascii="Arial" w:hAnsi="Arial" w:cs="Arial"/>
        </w:rPr>
        <w:t xml:space="preserve"> </w:t>
      </w:r>
      <w:sdt>
        <w:sdtPr>
          <w:rPr>
            <w:rFonts w:ascii="Arial" w:hAnsi="Arial" w:cs="Arial"/>
          </w:rPr>
          <w:id w:val="-718824179"/>
          <w:citation/>
        </w:sdtPr>
        <w:sdtContent>
          <w:r w:rsidR="00B50C31" w:rsidRPr="004F6720">
            <w:rPr>
              <w:rFonts w:ascii="Arial" w:hAnsi="Arial" w:cs="Arial"/>
            </w:rPr>
            <w:fldChar w:fldCharType="begin"/>
          </w:r>
          <w:r w:rsidR="00B50C31" w:rsidRPr="004F6720">
            <w:rPr>
              <w:rFonts w:ascii="Arial" w:hAnsi="Arial" w:cs="Arial"/>
            </w:rPr>
            <w:instrText xml:space="preserve"> CITATION Jac22 \l 2057 </w:instrText>
          </w:r>
          <w:r w:rsidR="00B50C31" w:rsidRPr="004F6720">
            <w:rPr>
              <w:rFonts w:ascii="Arial" w:hAnsi="Arial" w:cs="Arial"/>
            </w:rPr>
            <w:fldChar w:fldCharType="separate"/>
          </w:r>
          <w:r w:rsidR="00B50C31" w:rsidRPr="004F6720">
            <w:rPr>
              <w:rFonts w:ascii="Arial" w:hAnsi="Arial" w:cs="Arial"/>
            </w:rPr>
            <w:t>(Riley, 2022)</w:t>
          </w:r>
          <w:r w:rsidR="00B50C31" w:rsidRPr="004F6720">
            <w:rPr>
              <w:rFonts w:ascii="Arial" w:hAnsi="Arial" w:cs="Arial"/>
            </w:rPr>
            <w:fldChar w:fldCharType="end"/>
          </w:r>
        </w:sdtContent>
      </w:sdt>
      <w:r w:rsidR="00B50C31" w:rsidRPr="004F6720">
        <w:rPr>
          <w:rFonts w:ascii="Arial" w:hAnsi="Arial" w:cs="Arial"/>
        </w:rPr>
        <w:t>.</w:t>
      </w:r>
      <w:r w:rsidR="00A87B5E" w:rsidRPr="004F6720">
        <w:rPr>
          <w:rFonts w:ascii="Arial" w:hAnsi="Arial" w:cs="Arial"/>
        </w:rPr>
        <w:t xml:space="preserve"> As well as Persimmon aiming to </w:t>
      </w:r>
      <w:r w:rsidR="00821820" w:rsidRPr="004F6720">
        <w:rPr>
          <w:rFonts w:ascii="Arial" w:hAnsi="Arial" w:cs="Arial"/>
        </w:rPr>
        <w:t>gain planning permission for 70 homes in Saundersfoot, Pembrokeshire</w:t>
      </w:r>
      <w:r w:rsidR="001A7C9F" w:rsidRPr="004F6720">
        <w:rPr>
          <w:rFonts w:ascii="Arial" w:hAnsi="Arial" w:cs="Arial"/>
        </w:rPr>
        <w:t xml:space="preserve"> </w:t>
      </w:r>
      <w:sdt>
        <w:sdtPr>
          <w:rPr>
            <w:rFonts w:ascii="Arial" w:hAnsi="Arial" w:cs="Arial"/>
          </w:rPr>
          <w:id w:val="-1594318564"/>
          <w:citation/>
        </w:sdtPr>
        <w:sdtContent>
          <w:r w:rsidR="001A7C9F" w:rsidRPr="004F6720">
            <w:rPr>
              <w:rFonts w:ascii="Arial" w:hAnsi="Arial" w:cs="Arial"/>
            </w:rPr>
            <w:fldChar w:fldCharType="begin"/>
          </w:r>
          <w:r w:rsidR="001A7C9F" w:rsidRPr="004F6720">
            <w:rPr>
              <w:rFonts w:ascii="Arial" w:hAnsi="Arial" w:cs="Arial"/>
            </w:rPr>
            <w:instrText xml:space="preserve"> CITATION Rut22 \l 2057 </w:instrText>
          </w:r>
          <w:r w:rsidR="001A7C9F" w:rsidRPr="004F6720">
            <w:rPr>
              <w:rFonts w:ascii="Arial" w:hAnsi="Arial" w:cs="Arial"/>
            </w:rPr>
            <w:fldChar w:fldCharType="separate"/>
          </w:r>
          <w:r w:rsidR="001A7C9F" w:rsidRPr="004F6720">
            <w:rPr>
              <w:rFonts w:ascii="Arial" w:hAnsi="Arial" w:cs="Arial"/>
            </w:rPr>
            <w:t>(Davies, 2022)</w:t>
          </w:r>
          <w:r w:rsidR="001A7C9F" w:rsidRPr="004F6720">
            <w:rPr>
              <w:rFonts w:ascii="Arial" w:hAnsi="Arial" w:cs="Arial"/>
            </w:rPr>
            <w:fldChar w:fldCharType="end"/>
          </w:r>
        </w:sdtContent>
      </w:sdt>
      <w:r w:rsidR="00821820" w:rsidRPr="004F6720">
        <w:rPr>
          <w:rFonts w:ascii="Arial" w:hAnsi="Arial" w:cs="Arial"/>
        </w:rPr>
        <w:t>.</w:t>
      </w:r>
    </w:p>
    <w:p w14:paraId="60CFADB6" w14:textId="6E0CE239" w:rsidR="002E3339" w:rsidRPr="004F6720" w:rsidRDefault="002E3339" w:rsidP="00E91E57">
      <w:pPr>
        <w:spacing w:line="360" w:lineRule="auto"/>
        <w:rPr>
          <w:rFonts w:ascii="Arial" w:hAnsi="Arial" w:cs="Arial"/>
        </w:rPr>
      </w:pPr>
      <w:r w:rsidRPr="004F6720">
        <w:rPr>
          <w:rFonts w:ascii="Arial" w:hAnsi="Arial" w:cs="Arial"/>
        </w:rPr>
        <w:t xml:space="preserve">In 2018, it was </w:t>
      </w:r>
      <w:r w:rsidR="001222F6" w:rsidRPr="004F6720">
        <w:rPr>
          <w:rFonts w:ascii="Arial" w:hAnsi="Arial" w:cs="Arial"/>
        </w:rPr>
        <w:t>announced</w:t>
      </w:r>
      <w:r w:rsidRPr="004F6720">
        <w:rPr>
          <w:rFonts w:ascii="Arial" w:hAnsi="Arial" w:cs="Arial"/>
        </w:rPr>
        <w:t xml:space="preserve"> that housing developers were investing millions of pounds into West Wales, </w:t>
      </w:r>
      <w:r w:rsidR="008C157C" w:rsidRPr="004F6720">
        <w:rPr>
          <w:rFonts w:ascii="Arial" w:hAnsi="Arial" w:cs="Arial"/>
        </w:rPr>
        <w:t>directly Pembrokeshire.</w:t>
      </w:r>
      <w:r w:rsidR="00D23235" w:rsidRPr="004F6720">
        <w:rPr>
          <w:rFonts w:ascii="Arial" w:hAnsi="Arial" w:cs="Arial"/>
        </w:rPr>
        <w:t xml:space="preserve"> Persimmon homes </w:t>
      </w:r>
      <w:r w:rsidR="006F6FB2" w:rsidRPr="004F6720">
        <w:rPr>
          <w:rFonts w:ascii="Arial" w:hAnsi="Arial" w:cs="Arial"/>
        </w:rPr>
        <w:t>has contributed £97,</w:t>
      </w:r>
      <w:r w:rsidR="001222F6" w:rsidRPr="004F6720">
        <w:rPr>
          <w:rFonts w:ascii="Arial" w:hAnsi="Arial" w:cs="Arial"/>
        </w:rPr>
        <w:t xml:space="preserve">000.00 to Pembrokeshire County Council for community facilities and education </w:t>
      </w:r>
      <w:sdt>
        <w:sdtPr>
          <w:rPr>
            <w:rFonts w:ascii="Arial" w:hAnsi="Arial" w:cs="Arial"/>
          </w:rPr>
          <w:id w:val="1141153119"/>
          <w:citation/>
        </w:sdtPr>
        <w:sdtContent>
          <w:r w:rsidR="001222F6" w:rsidRPr="004F6720">
            <w:rPr>
              <w:rFonts w:ascii="Arial" w:hAnsi="Arial" w:cs="Arial"/>
            </w:rPr>
            <w:fldChar w:fldCharType="begin"/>
          </w:r>
          <w:r w:rsidR="001222F6" w:rsidRPr="004F6720">
            <w:rPr>
              <w:rFonts w:ascii="Arial" w:hAnsi="Arial" w:cs="Arial"/>
            </w:rPr>
            <w:instrText xml:space="preserve"> CITATION Tom18 \l 2057 </w:instrText>
          </w:r>
          <w:r w:rsidR="001222F6" w:rsidRPr="004F6720">
            <w:rPr>
              <w:rFonts w:ascii="Arial" w:hAnsi="Arial" w:cs="Arial"/>
            </w:rPr>
            <w:fldChar w:fldCharType="separate"/>
          </w:r>
          <w:r w:rsidR="001222F6" w:rsidRPr="004F6720">
            <w:rPr>
              <w:rFonts w:ascii="Arial" w:hAnsi="Arial" w:cs="Arial"/>
            </w:rPr>
            <w:t>(Sinclair, 2018)</w:t>
          </w:r>
          <w:r w:rsidR="001222F6" w:rsidRPr="004F6720">
            <w:rPr>
              <w:rFonts w:ascii="Arial" w:hAnsi="Arial" w:cs="Arial"/>
            </w:rPr>
            <w:fldChar w:fldCharType="end"/>
          </w:r>
        </w:sdtContent>
      </w:sdt>
      <w:r w:rsidR="001222F6" w:rsidRPr="004F6720">
        <w:rPr>
          <w:rFonts w:ascii="Arial" w:hAnsi="Arial" w:cs="Arial"/>
        </w:rPr>
        <w:t>.</w:t>
      </w:r>
    </w:p>
    <w:p w14:paraId="50DF67FA" w14:textId="48AD796E" w:rsidR="001509F3" w:rsidRPr="004F6720" w:rsidRDefault="004A0035" w:rsidP="00E91E57">
      <w:pPr>
        <w:spacing w:line="360" w:lineRule="auto"/>
        <w:rPr>
          <w:rFonts w:ascii="Arial" w:hAnsi="Arial" w:cs="Arial"/>
        </w:rPr>
      </w:pPr>
      <w:r w:rsidRPr="004F6720">
        <w:rPr>
          <w:rFonts w:ascii="Arial" w:hAnsi="Arial" w:cs="Arial"/>
        </w:rPr>
        <w:t xml:space="preserve">A local residential developer is seeking to </w:t>
      </w:r>
      <w:r w:rsidR="00402851" w:rsidRPr="004F6720">
        <w:rPr>
          <w:rFonts w:ascii="Arial" w:hAnsi="Arial" w:cs="Arial"/>
        </w:rPr>
        <w:t>build 52 homes, with only four being affordable</w:t>
      </w:r>
      <w:r w:rsidR="00ED7186" w:rsidRPr="004F6720">
        <w:rPr>
          <w:rFonts w:ascii="Arial" w:hAnsi="Arial" w:cs="Arial"/>
        </w:rPr>
        <w:t>, and with a</w:t>
      </w:r>
      <w:r w:rsidR="00FC4D64" w:rsidRPr="004F6720">
        <w:rPr>
          <w:rFonts w:ascii="Arial" w:hAnsi="Arial" w:cs="Arial"/>
        </w:rPr>
        <w:t xml:space="preserve">n educational contribution of £207,000, which equates to </w:t>
      </w:r>
      <w:r w:rsidR="003B4700" w:rsidRPr="004F6720">
        <w:rPr>
          <w:rFonts w:ascii="Arial" w:hAnsi="Arial" w:cs="Arial"/>
        </w:rPr>
        <w:t xml:space="preserve">nine unfunded pupil places at secondary school level </w:t>
      </w:r>
      <w:sdt>
        <w:sdtPr>
          <w:rPr>
            <w:rFonts w:ascii="Arial" w:hAnsi="Arial" w:cs="Arial"/>
          </w:rPr>
          <w:id w:val="1764096040"/>
          <w:citation/>
        </w:sdtPr>
        <w:sdtContent>
          <w:r w:rsidR="003B4700" w:rsidRPr="004F6720">
            <w:rPr>
              <w:rFonts w:ascii="Arial" w:hAnsi="Arial" w:cs="Arial"/>
            </w:rPr>
            <w:fldChar w:fldCharType="begin"/>
          </w:r>
          <w:r w:rsidR="003B4700" w:rsidRPr="004F6720">
            <w:rPr>
              <w:rFonts w:ascii="Arial" w:hAnsi="Arial" w:cs="Arial"/>
            </w:rPr>
            <w:instrText xml:space="preserve"> CITATION Bru24 \l 2057 </w:instrText>
          </w:r>
          <w:r w:rsidR="003B4700" w:rsidRPr="004F6720">
            <w:rPr>
              <w:rFonts w:ascii="Arial" w:hAnsi="Arial" w:cs="Arial"/>
            </w:rPr>
            <w:fldChar w:fldCharType="separate"/>
          </w:r>
          <w:r w:rsidR="003B4700" w:rsidRPr="004F6720">
            <w:rPr>
              <w:rFonts w:ascii="Arial" w:hAnsi="Arial" w:cs="Arial"/>
            </w:rPr>
            <w:t>(Sinclair B. , 2024)</w:t>
          </w:r>
          <w:r w:rsidR="003B4700" w:rsidRPr="004F6720">
            <w:rPr>
              <w:rFonts w:ascii="Arial" w:hAnsi="Arial" w:cs="Arial"/>
            </w:rPr>
            <w:fldChar w:fldCharType="end"/>
          </w:r>
        </w:sdtContent>
      </w:sdt>
      <w:r w:rsidR="003B4700" w:rsidRPr="004F6720">
        <w:rPr>
          <w:rFonts w:ascii="Arial" w:hAnsi="Arial" w:cs="Arial"/>
        </w:rPr>
        <w:t>.</w:t>
      </w:r>
      <w:r w:rsidR="00AD0346" w:rsidRPr="004F6720">
        <w:rPr>
          <w:rFonts w:ascii="Arial" w:hAnsi="Arial" w:cs="Arial"/>
        </w:rPr>
        <w:t xml:space="preserve">Many of the buildings researched in this dissertation </w:t>
      </w:r>
      <w:r w:rsidR="00392F54" w:rsidRPr="004F6720">
        <w:rPr>
          <w:rFonts w:ascii="Arial" w:hAnsi="Arial" w:cs="Arial"/>
        </w:rPr>
        <w:t>include</w:t>
      </w:r>
      <w:r w:rsidR="00AD0346" w:rsidRPr="004F6720">
        <w:rPr>
          <w:rFonts w:ascii="Arial" w:hAnsi="Arial" w:cs="Arial"/>
        </w:rPr>
        <w:t xml:space="preserve"> the same conservation </w:t>
      </w:r>
      <w:r w:rsidR="00392F54" w:rsidRPr="004F6720">
        <w:rPr>
          <w:rFonts w:ascii="Arial" w:hAnsi="Arial" w:cs="Arial"/>
        </w:rPr>
        <w:t xml:space="preserve">restrictions and </w:t>
      </w:r>
      <w:r w:rsidR="00AD0346" w:rsidRPr="004F6720">
        <w:rPr>
          <w:rFonts w:ascii="Arial" w:hAnsi="Arial" w:cs="Arial"/>
        </w:rPr>
        <w:t xml:space="preserve">approaches. For example, Llawhaden House required to keep the same style of windows. </w:t>
      </w:r>
      <w:r w:rsidR="00AD2EC1" w:rsidRPr="004F6720">
        <w:rPr>
          <w:rFonts w:ascii="Arial" w:hAnsi="Arial" w:cs="Arial"/>
        </w:rPr>
        <w:t>R</w:t>
      </w:r>
      <w:r w:rsidR="00AD0346" w:rsidRPr="004F6720">
        <w:rPr>
          <w:rFonts w:ascii="Arial" w:hAnsi="Arial" w:cs="Arial"/>
        </w:rPr>
        <w:t>eplicat</w:t>
      </w:r>
      <w:r w:rsidR="00AD2EC1" w:rsidRPr="004F6720">
        <w:rPr>
          <w:rFonts w:ascii="Arial" w:hAnsi="Arial" w:cs="Arial"/>
        </w:rPr>
        <w:t>ing</w:t>
      </w:r>
      <w:r w:rsidR="00AD0346" w:rsidRPr="004F6720">
        <w:rPr>
          <w:rFonts w:ascii="Arial" w:hAnsi="Arial" w:cs="Arial"/>
        </w:rPr>
        <w:t xml:space="preserve"> timber frame box sash windows, which were to </w:t>
      </w:r>
      <w:r w:rsidR="00AD2EC1" w:rsidRPr="004F6720">
        <w:rPr>
          <w:rFonts w:ascii="Arial" w:hAnsi="Arial" w:cs="Arial"/>
        </w:rPr>
        <w:t>hold the appearance of a</w:t>
      </w:r>
      <w:r w:rsidR="00AD0346" w:rsidRPr="004F6720">
        <w:rPr>
          <w:rFonts w:ascii="Arial" w:hAnsi="Arial" w:cs="Arial"/>
        </w:rPr>
        <w:t xml:space="preserve"> single glaz</w:t>
      </w:r>
      <w:r w:rsidR="00AD2EC1" w:rsidRPr="004F6720">
        <w:rPr>
          <w:rFonts w:ascii="Arial" w:hAnsi="Arial" w:cs="Arial"/>
        </w:rPr>
        <w:t>ed window</w:t>
      </w:r>
      <w:r w:rsidR="00AD0346" w:rsidRPr="004F6720">
        <w:rPr>
          <w:rFonts w:ascii="Arial" w:hAnsi="Arial" w:cs="Arial"/>
        </w:rPr>
        <w:t>, although they had triple-glazed windows specially made to give the same appearance to comply with the planning requirements. This was the same for Roch castle, where all the windows, doors and ironmongery had to match the existing gunmetal</w:t>
      </w:r>
      <w:r w:rsidR="009D1986" w:rsidRPr="004F6720">
        <w:rPr>
          <w:rFonts w:ascii="Arial" w:hAnsi="Arial" w:cs="Arial"/>
        </w:rPr>
        <w:t xml:space="preserve"> material</w:t>
      </w:r>
      <w:r w:rsidR="00AD0346" w:rsidRPr="004F6720">
        <w:rPr>
          <w:rFonts w:ascii="Arial" w:hAnsi="Arial" w:cs="Arial"/>
        </w:rPr>
        <w:t xml:space="preserve">. Haven Fort Hotel was </w:t>
      </w:r>
      <w:r w:rsidR="00AD0346" w:rsidRPr="004F6720">
        <w:rPr>
          <w:rFonts w:ascii="Arial" w:hAnsi="Arial" w:cs="Arial"/>
        </w:rPr>
        <w:lastRenderedPageBreak/>
        <w:t xml:space="preserve">required to replicate the Gothic Style pointed arches as a requirement of the planning permission. </w:t>
      </w:r>
    </w:p>
    <w:p w14:paraId="25A4C09B" w14:textId="77777777" w:rsidR="001509F3" w:rsidRPr="004F6720" w:rsidRDefault="00AD0346" w:rsidP="00E91E57">
      <w:pPr>
        <w:spacing w:line="360" w:lineRule="auto"/>
        <w:rPr>
          <w:rFonts w:ascii="Arial" w:hAnsi="Arial" w:cs="Arial"/>
        </w:rPr>
      </w:pPr>
      <w:r w:rsidRPr="004F6720">
        <w:rPr>
          <w:rFonts w:ascii="Arial" w:hAnsi="Arial" w:cs="Arial"/>
        </w:rPr>
        <w:t xml:space="preserve">All the discussed buildings were required to use the original exterior finishes, which included a lime-based mortar for Llawhaden House. As well as where walls were rebuilt in concrete blockwork, were required to be faced in the original stone which had been sourced from the site. Roch castle had the same requirement with the modern concrete render being removed and then repointed with lime mortar to replicate the original finish which would have been on the castle. </w:t>
      </w:r>
    </w:p>
    <w:p w14:paraId="0AD2C15B" w14:textId="77777777" w:rsidR="00EB2885" w:rsidRPr="004F6720" w:rsidRDefault="00AD0346" w:rsidP="00E91E57">
      <w:pPr>
        <w:spacing w:line="360" w:lineRule="auto"/>
        <w:rPr>
          <w:rFonts w:ascii="Arial" w:hAnsi="Arial" w:cs="Arial"/>
        </w:rPr>
      </w:pPr>
      <w:r w:rsidRPr="004F6720">
        <w:rPr>
          <w:rFonts w:ascii="Arial" w:hAnsi="Arial" w:cs="Arial"/>
        </w:rPr>
        <w:t xml:space="preserve">Llawhaden House, Pembroke House Hotel and Haven Fort Hotel were all required to keep some of the main features in the building. The biggest feature of Llawhaden House would be the vaulted cellar, which was kept and preserved for the future history of the building. </w:t>
      </w:r>
    </w:p>
    <w:p w14:paraId="40F5F659" w14:textId="169D2788" w:rsidR="001509F3" w:rsidRPr="004F6720" w:rsidRDefault="00AD0346" w:rsidP="00E91E57">
      <w:pPr>
        <w:spacing w:line="360" w:lineRule="auto"/>
        <w:rPr>
          <w:rFonts w:ascii="Arial" w:hAnsi="Arial" w:cs="Arial"/>
        </w:rPr>
      </w:pPr>
      <w:r w:rsidRPr="004F6720">
        <w:rPr>
          <w:rFonts w:ascii="Arial" w:hAnsi="Arial" w:cs="Arial"/>
        </w:rPr>
        <w:t>Pembroke House Hotel had a decorative ceiling which included cornicing, and to preserve this feature a suspended ceiling had been created, with the original ceiling being preserved in resin. Haven Fort Hotel’s main feature would be the staircase, a prominent feature of the building which would be restored and maintained for future generations.</w:t>
      </w:r>
    </w:p>
    <w:p w14:paraId="36F89B49" w14:textId="77777777" w:rsidR="001509F3" w:rsidRPr="004F6720" w:rsidRDefault="00AD0346" w:rsidP="00E91E57">
      <w:pPr>
        <w:spacing w:line="360" w:lineRule="auto"/>
        <w:rPr>
          <w:rFonts w:ascii="Arial" w:hAnsi="Arial" w:cs="Arial"/>
        </w:rPr>
      </w:pPr>
      <w:r w:rsidRPr="004F6720">
        <w:rPr>
          <w:rFonts w:ascii="Arial" w:hAnsi="Arial" w:cs="Arial"/>
        </w:rPr>
        <w:t xml:space="preserve">Llawhaden House achieves many merits, it will include the restoration of an ‘at risk’ building whilst being put to a viable and appropriate use. The house, which is a landmark to Llawhaden, a pivotal character in the history of the village will be preserved with clear post-fire changes. The house will provide public spaces with the outbuildings being converted to rented accommodation, this will provide tourists with a place to stay when visiting many other attractions in Llawhaden House. </w:t>
      </w:r>
    </w:p>
    <w:p w14:paraId="7A6A0905" w14:textId="77777777" w:rsidR="001509F3" w:rsidRPr="004F6720" w:rsidRDefault="00AD0346" w:rsidP="00E91E57">
      <w:pPr>
        <w:spacing w:line="360" w:lineRule="auto"/>
        <w:rPr>
          <w:rFonts w:ascii="Arial" w:hAnsi="Arial" w:cs="Arial"/>
        </w:rPr>
      </w:pPr>
      <w:r w:rsidRPr="004F6720">
        <w:rPr>
          <w:rFonts w:ascii="Arial" w:hAnsi="Arial" w:cs="Arial"/>
        </w:rPr>
        <w:t xml:space="preserve">Haven Fort Hotel will again repair an ‘at risk’ building, which will be put to an appropriate new use, which will restore the building back to its original domestic use, even though in separate self-contained units of accommodation. The landmark marine villa, a very important role in the history of Little Haven shall be retained, with legible contemporary additions being made. The development of this building will preserve its character as well as its setting. Whilst attracting a significant amount of tourism and providing benefits including income to the area, which will boost the viability and longevity of local businesses. </w:t>
      </w:r>
    </w:p>
    <w:p w14:paraId="05E74E33" w14:textId="77777777" w:rsidR="001509F3" w:rsidRPr="004F6720" w:rsidRDefault="00AD0346" w:rsidP="00E91E57">
      <w:pPr>
        <w:spacing w:line="360" w:lineRule="auto"/>
        <w:rPr>
          <w:rFonts w:ascii="Arial" w:hAnsi="Arial" w:cs="Arial"/>
        </w:rPr>
      </w:pPr>
      <w:r w:rsidRPr="004F6720">
        <w:rPr>
          <w:rFonts w:ascii="Arial" w:hAnsi="Arial" w:cs="Arial"/>
        </w:rPr>
        <w:t xml:space="preserve">Pembroke House Hotel and Roch Castle include the same achievements, where they both aim to benefit tourism in the community. They both provide accommodation; Roch Castle provides a place to stay for tourists visiting the area. The restoration and conservation of Roch Castle are also saving a remarkable landmark for the village of Roch, a building which overlooks the entirety of the village. The restoration of this remarkable building benefitted the local community majorly, a village which had no major income from the local economy. </w:t>
      </w:r>
      <w:r w:rsidRPr="004F6720">
        <w:rPr>
          <w:rFonts w:ascii="Arial" w:hAnsi="Arial" w:cs="Arial"/>
        </w:rPr>
        <w:lastRenderedPageBreak/>
        <w:t xml:space="preserve">Pembroke House Hotel provided the local community with accommodation, the former hotel had been converted into self-accommodating flats, the increase in accommodation to Haverfordwest will mean there is a small, but the inevitable boost in the local economy, this is simply achieved through things like shopping locally. The biggest achievement for both buildings would be that they are now restored from being subjects of disrepair. </w:t>
      </w:r>
    </w:p>
    <w:p w14:paraId="15AFA05E" w14:textId="77777777" w:rsidR="001509F3" w:rsidRPr="004F6720" w:rsidRDefault="00AD0346" w:rsidP="00E91E57">
      <w:pPr>
        <w:pStyle w:val="ListParagraph"/>
        <w:spacing w:line="360" w:lineRule="auto"/>
        <w:ind w:left="0"/>
        <w:rPr>
          <w:rFonts w:ascii="Arial" w:hAnsi="Arial" w:cs="Arial"/>
        </w:rPr>
      </w:pPr>
      <w:r w:rsidRPr="004F6720">
        <w:rPr>
          <w:rFonts w:ascii="Arial" w:hAnsi="Arial" w:cs="Arial"/>
        </w:rPr>
        <w:t>Usually, old buildings have a lot of cultural backgrounds which need to be valued (Taher Tolou Del, Sedghpour, &amp; Tabrizi, 2020). Architectural heritage is becoming extremely popular in modern days and is very beneficial (Stone-cleaning-experts, 2021).</w:t>
      </w:r>
    </w:p>
    <w:p w14:paraId="77B0CBC3" w14:textId="77777777" w:rsidR="000262C2" w:rsidRPr="004F6720" w:rsidRDefault="009C052F" w:rsidP="00E91E57">
      <w:pPr>
        <w:pStyle w:val="ListParagraph"/>
        <w:spacing w:line="360" w:lineRule="auto"/>
        <w:ind w:left="0"/>
        <w:rPr>
          <w:rFonts w:ascii="Arial" w:hAnsi="Arial" w:cs="Arial"/>
        </w:rPr>
      </w:pPr>
      <w:r w:rsidRPr="004F6720">
        <w:rPr>
          <w:rFonts w:ascii="Arial" w:hAnsi="Arial" w:cs="Arial"/>
        </w:rPr>
        <w:t>T</w:t>
      </w:r>
      <w:r w:rsidR="00AD0346" w:rsidRPr="004F6720">
        <w:rPr>
          <w:rFonts w:ascii="Arial" w:hAnsi="Arial" w:cs="Arial"/>
        </w:rPr>
        <w:t xml:space="preserve">here are many great examples that show how interested people are in buildings, especially conservation and restoration, Grand Designs, a popular TV show include many restoration/conservation projects. Kevin McCloud stated that he thought the show would only be watched by one surveyor and his dog. </w:t>
      </w:r>
    </w:p>
    <w:p w14:paraId="01EAA090" w14:textId="422DF22F" w:rsidR="001509F3" w:rsidRPr="004F6720" w:rsidRDefault="00AD0346" w:rsidP="00E91E57">
      <w:pPr>
        <w:pStyle w:val="ListParagraph"/>
        <w:spacing w:line="360" w:lineRule="auto"/>
        <w:ind w:left="0"/>
        <w:rPr>
          <w:rFonts w:ascii="Arial" w:hAnsi="Arial" w:cs="Arial"/>
        </w:rPr>
      </w:pPr>
      <w:r w:rsidRPr="004F6720">
        <w:rPr>
          <w:rFonts w:ascii="Arial" w:hAnsi="Arial" w:cs="Arial"/>
        </w:rPr>
        <w:t>But with the release of its twenty-first series, it had gathered 3.4million viewers, which had been the highest-rated series in 12 years (Heath, 2021).</w:t>
      </w:r>
    </w:p>
    <w:p w14:paraId="211E64B8" w14:textId="77777777" w:rsidR="001509F3" w:rsidRPr="004F6720" w:rsidRDefault="00AD0346" w:rsidP="00E91E57">
      <w:pPr>
        <w:pStyle w:val="ListParagraph"/>
        <w:spacing w:line="360" w:lineRule="auto"/>
        <w:ind w:left="0"/>
        <w:rPr>
          <w:rFonts w:ascii="Arial" w:hAnsi="Arial" w:cs="Arial"/>
        </w:rPr>
      </w:pPr>
      <w:r w:rsidRPr="004F6720">
        <w:rPr>
          <w:rFonts w:ascii="Arial" w:hAnsi="Arial" w:cs="Arial"/>
        </w:rPr>
        <w:t xml:space="preserve">A YouGov survey, a public survey distributed by Historic Houses in 2021 discovered that 91% of individuals who responded to the survey stated they would like to see more historic buildings being refurbished, with 85% of respondents declaring they would not like to see historic buildings being demolished and replaced (Houses, 2021). This relates back to the major viewership of programs like Grand Designs, or The Restoration Man by George Clarke. </w:t>
      </w:r>
    </w:p>
    <w:p w14:paraId="260AA75C" w14:textId="77777777" w:rsidR="001509F3" w:rsidRPr="004F6720" w:rsidRDefault="00AD0346" w:rsidP="00E91E57">
      <w:pPr>
        <w:pStyle w:val="ListParagraph"/>
        <w:spacing w:line="360" w:lineRule="auto"/>
        <w:ind w:left="0"/>
        <w:rPr>
          <w:rFonts w:ascii="Arial" w:hAnsi="Arial" w:cs="Arial"/>
        </w:rPr>
      </w:pPr>
      <w:r w:rsidRPr="004F6720">
        <w:rPr>
          <w:rFonts w:ascii="Arial" w:hAnsi="Arial" w:cs="Arial"/>
        </w:rPr>
        <w:t xml:space="preserve"> </w:t>
      </w:r>
    </w:p>
    <w:p w14:paraId="01C34DF7" w14:textId="77777777" w:rsidR="001509F3" w:rsidRPr="004F6720" w:rsidRDefault="001509F3" w:rsidP="00E91E57">
      <w:pPr>
        <w:spacing w:line="360" w:lineRule="auto"/>
        <w:rPr>
          <w:rFonts w:ascii="Arial" w:hAnsi="Arial" w:cs="Arial"/>
        </w:rPr>
      </w:pPr>
    </w:p>
    <w:p w14:paraId="3C92B288" w14:textId="77777777" w:rsidR="001509F3" w:rsidRPr="004F6720" w:rsidRDefault="001509F3" w:rsidP="00E91E57">
      <w:pPr>
        <w:spacing w:line="360" w:lineRule="auto"/>
        <w:rPr>
          <w:rFonts w:ascii="Arial" w:hAnsi="Arial" w:cs="Arial"/>
        </w:rPr>
      </w:pPr>
    </w:p>
    <w:p w14:paraId="62D7CEEB" w14:textId="77777777" w:rsidR="001509F3" w:rsidRDefault="001509F3" w:rsidP="00E91E57">
      <w:pPr>
        <w:spacing w:line="360" w:lineRule="auto"/>
        <w:rPr>
          <w:rFonts w:ascii="Arial" w:hAnsi="Arial" w:cs="Arial"/>
        </w:rPr>
      </w:pPr>
    </w:p>
    <w:p w14:paraId="36E0E454" w14:textId="77777777" w:rsidR="00825E83" w:rsidRDefault="00825E83" w:rsidP="00E91E57">
      <w:pPr>
        <w:spacing w:line="360" w:lineRule="auto"/>
        <w:rPr>
          <w:rFonts w:ascii="Arial" w:hAnsi="Arial" w:cs="Arial"/>
        </w:rPr>
      </w:pPr>
    </w:p>
    <w:p w14:paraId="754F43AF" w14:textId="77777777" w:rsidR="00825E83" w:rsidRDefault="00825E83" w:rsidP="00E91E57">
      <w:pPr>
        <w:spacing w:line="360" w:lineRule="auto"/>
        <w:rPr>
          <w:rFonts w:ascii="Arial" w:hAnsi="Arial" w:cs="Arial"/>
        </w:rPr>
      </w:pPr>
    </w:p>
    <w:p w14:paraId="666DC13B" w14:textId="77777777" w:rsidR="00825E83" w:rsidRDefault="00825E83" w:rsidP="00E91E57">
      <w:pPr>
        <w:spacing w:line="360" w:lineRule="auto"/>
        <w:rPr>
          <w:rFonts w:ascii="Arial" w:hAnsi="Arial" w:cs="Arial"/>
        </w:rPr>
      </w:pPr>
    </w:p>
    <w:p w14:paraId="1DA5DC92" w14:textId="77777777" w:rsidR="00825E83" w:rsidRDefault="00825E83" w:rsidP="00E91E57">
      <w:pPr>
        <w:spacing w:line="360" w:lineRule="auto"/>
        <w:rPr>
          <w:rFonts w:ascii="Arial" w:hAnsi="Arial" w:cs="Arial"/>
        </w:rPr>
      </w:pPr>
    </w:p>
    <w:p w14:paraId="76B8A059" w14:textId="77777777" w:rsidR="00825E83" w:rsidRDefault="00825E83" w:rsidP="00E91E57">
      <w:pPr>
        <w:spacing w:line="360" w:lineRule="auto"/>
        <w:rPr>
          <w:rFonts w:ascii="Arial" w:hAnsi="Arial" w:cs="Arial"/>
        </w:rPr>
      </w:pPr>
    </w:p>
    <w:p w14:paraId="3F1F5373" w14:textId="77777777" w:rsidR="00825E83" w:rsidRDefault="00825E83" w:rsidP="00E91E57">
      <w:pPr>
        <w:spacing w:line="360" w:lineRule="auto"/>
        <w:rPr>
          <w:rFonts w:ascii="Arial" w:hAnsi="Arial" w:cs="Arial"/>
        </w:rPr>
      </w:pPr>
    </w:p>
    <w:p w14:paraId="0B34525F" w14:textId="77777777" w:rsidR="00825E83" w:rsidRDefault="00825E83" w:rsidP="00E91E57">
      <w:pPr>
        <w:spacing w:line="360" w:lineRule="auto"/>
        <w:rPr>
          <w:rFonts w:ascii="Arial" w:hAnsi="Arial" w:cs="Arial"/>
        </w:rPr>
      </w:pPr>
    </w:p>
    <w:p w14:paraId="10C8B16B" w14:textId="77777777" w:rsidR="00825E83" w:rsidRDefault="00825E83" w:rsidP="00E91E57">
      <w:pPr>
        <w:spacing w:line="360" w:lineRule="auto"/>
        <w:rPr>
          <w:rFonts w:ascii="Arial" w:hAnsi="Arial" w:cs="Arial"/>
        </w:rPr>
      </w:pPr>
    </w:p>
    <w:p w14:paraId="044DE21B" w14:textId="1C6019B7" w:rsidR="001509F3" w:rsidRPr="004F6720" w:rsidRDefault="00AD0346" w:rsidP="00E91E57">
      <w:pPr>
        <w:spacing w:line="360" w:lineRule="auto"/>
        <w:rPr>
          <w:rFonts w:ascii="Arial" w:hAnsi="Arial" w:cs="Arial"/>
          <w:sz w:val="28"/>
          <w:szCs w:val="28"/>
        </w:rPr>
      </w:pPr>
      <w:r w:rsidRPr="004F6720">
        <w:rPr>
          <w:rFonts w:ascii="Arial" w:hAnsi="Arial" w:cs="Arial"/>
          <w:b/>
          <w:bCs/>
          <w:sz w:val="32"/>
          <w:szCs w:val="32"/>
          <w:u w:val="single"/>
        </w:rPr>
        <w:lastRenderedPageBreak/>
        <w:t xml:space="preserve">Chapter </w:t>
      </w:r>
      <w:r w:rsidR="009377CF" w:rsidRPr="004F6720">
        <w:rPr>
          <w:rFonts w:ascii="Arial" w:hAnsi="Arial" w:cs="Arial"/>
          <w:b/>
          <w:bCs/>
          <w:sz w:val="32"/>
          <w:szCs w:val="32"/>
          <w:u w:val="single"/>
        </w:rPr>
        <w:t>4</w:t>
      </w:r>
      <w:r w:rsidR="00437EBC">
        <w:rPr>
          <w:rFonts w:ascii="Arial" w:hAnsi="Arial" w:cs="Arial"/>
          <w:b/>
          <w:bCs/>
          <w:sz w:val="32"/>
          <w:szCs w:val="32"/>
          <w:u w:val="single"/>
        </w:rPr>
        <w:t>:</w:t>
      </w:r>
      <w:r w:rsidRPr="004F6720">
        <w:rPr>
          <w:rFonts w:ascii="Arial" w:hAnsi="Arial" w:cs="Arial"/>
          <w:b/>
          <w:bCs/>
          <w:sz w:val="32"/>
          <w:szCs w:val="32"/>
          <w:u w:val="single"/>
        </w:rPr>
        <w:t xml:space="preserve"> Evaluation</w:t>
      </w:r>
    </w:p>
    <w:p w14:paraId="68A1F88E" w14:textId="3EF097F2" w:rsidR="001509F3" w:rsidRPr="004F6720" w:rsidRDefault="00AD0346" w:rsidP="00EB2885">
      <w:pPr>
        <w:spacing w:line="360" w:lineRule="auto"/>
        <w:rPr>
          <w:rFonts w:ascii="Arial" w:hAnsi="Arial" w:cs="Arial"/>
          <w:sz w:val="24"/>
          <w:szCs w:val="24"/>
        </w:rPr>
      </w:pPr>
      <w:r w:rsidRPr="004F6720">
        <w:rPr>
          <w:rFonts w:ascii="Arial" w:hAnsi="Arial" w:cs="Arial"/>
          <w:sz w:val="24"/>
          <w:szCs w:val="24"/>
        </w:rPr>
        <w:t>Chapter three discussed the methodology for the primary research which was identified successfully. Within this chapter, the researcher achieves objective four of this dissertation</w:t>
      </w:r>
      <w:r w:rsidR="007868A6" w:rsidRPr="004F6720">
        <w:rPr>
          <w:rFonts w:ascii="Arial" w:hAnsi="Arial" w:cs="Arial"/>
          <w:sz w:val="24"/>
          <w:szCs w:val="24"/>
        </w:rPr>
        <w:t xml:space="preserve"> </w:t>
      </w:r>
      <w:r w:rsidRPr="004F6720">
        <w:rPr>
          <w:rFonts w:ascii="Arial" w:hAnsi="Arial" w:cs="Arial"/>
          <w:sz w:val="24"/>
          <w:szCs w:val="24"/>
        </w:rPr>
        <w:t xml:space="preserve">thus </w:t>
      </w:r>
      <w:r w:rsidR="007868A6" w:rsidRPr="004F6720">
        <w:rPr>
          <w:rFonts w:ascii="Arial" w:hAnsi="Arial" w:cs="Arial"/>
          <w:sz w:val="24"/>
          <w:szCs w:val="24"/>
        </w:rPr>
        <w:t>identifying</w:t>
      </w:r>
      <w:r w:rsidRPr="004F6720">
        <w:rPr>
          <w:rFonts w:ascii="Arial" w:hAnsi="Arial" w:cs="Arial"/>
          <w:sz w:val="24"/>
          <w:szCs w:val="24"/>
        </w:rPr>
        <w:t xml:space="preserve"> the benefits in which Llawhaden House will provide in terms of conservation and restoration.</w:t>
      </w:r>
    </w:p>
    <w:p w14:paraId="28C95467" w14:textId="77777777" w:rsidR="001509F3" w:rsidRPr="004F6720" w:rsidRDefault="00AD0346" w:rsidP="00EB2885">
      <w:pPr>
        <w:spacing w:line="360" w:lineRule="auto"/>
        <w:rPr>
          <w:rFonts w:ascii="Arial" w:hAnsi="Arial" w:cs="Arial"/>
        </w:rPr>
      </w:pPr>
      <w:r w:rsidRPr="004F6720">
        <w:rPr>
          <w:rFonts w:ascii="Arial" w:hAnsi="Arial" w:cs="Arial"/>
          <w:sz w:val="24"/>
          <w:szCs w:val="24"/>
        </w:rPr>
        <w:t>The intention for this chapter is for the writer to analyse data which had been collected through online interviews, to meet and achieve objective four.</w:t>
      </w:r>
    </w:p>
    <w:p w14:paraId="4EB7ADB6" w14:textId="3547A911" w:rsidR="001509F3" w:rsidRPr="004F6720" w:rsidRDefault="00AD0346" w:rsidP="00EB2885">
      <w:pPr>
        <w:spacing w:line="360" w:lineRule="auto"/>
        <w:rPr>
          <w:rFonts w:ascii="Arial" w:hAnsi="Arial" w:cs="Arial"/>
        </w:rPr>
      </w:pPr>
      <w:r w:rsidRPr="004F6720">
        <w:rPr>
          <w:rFonts w:ascii="Arial" w:hAnsi="Arial" w:cs="Arial"/>
          <w:sz w:val="24"/>
          <w:szCs w:val="24"/>
        </w:rPr>
        <w:t xml:space="preserve">This chapter will involve the analysation and presentation of findings from the online interviews. The writer chose to interview the most important professionals involved within the re-construction of Llawhaden House. The writer carried out interviews with six individuals, all of which gave interesting </w:t>
      </w:r>
      <w:r w:rsidR="007868A6" w:rsidRPr="004F6720">
        <w:rPr>
          <w:rFonts w:ascii="Arial" w:hAnsi="Arial" w:cs="Arial"/>
          <w:sz w:val="24"/>
          <w:szCs w:val="24"/>
        </w:rPr>
        <w:t>responses</w:t>
      </w:r>
      <w:r w:rsidRPr="004F6720">
        <w:rPr>
          <w:rFonts w:ascii="Arial" w:hAnsi="Arial" w:cs="Arial"/>
          <w:sz w:val="24"/>
          <w:szCs w:val="24"/>
        </w:rPr>
        <w:t xml:space="preserve"> which were all answered accordingly. </w:t>
      </w:r>
    </w:p>
    <w:p w14:paraId="7D3409C7" w14:textId="73A89508" w:rsidR="009A40B5" w:rsidRDefault="00223C9D" w:rsidP="00EB2885">
      <w:pPr>
        <w:spacing w:line="360" w:lineRule="auto"/>
        <w:rPr>
          <w:rFonts w:ascii="Arial" w:hAnsi="Arial" w:cs="Arial"/>
          <w:sz w:val="24"/>
          <w:szCs w:val="24"/>
        </w:rPr>
      </w:pPr>
      <w:r>
        <w:rPr>
          <w:rFonts w:ascii="Arial" w:hAnsi="Arial" w:cs="Arial"/>
          <w:sz w:val="24"/>
          <w:szCs w:val="24"/>
        </w:rPr>
        <w:t xml:space="preserve">The </w:t>
      </w:r>
      <w:r w:rsidR="00AD0346" w:rsidRPr="004F6720">
        <w:rPr>
          <w:rFonts w:ascii="Arial" w:hAnsi="Arial" w:cs="Arial"/>
          <w:sz w:val="24"/>
          <w:szCs w:val="24"/>
        </w:rPr>
        <w:t xml:space="preserve">researcher asked the six participants, what they think the conservation and restoration of Llawhaden House will achieve. It was clear that all responses believed that the restoration of Llawhaden House would restore and protect a vital building throughout the village, as well as “reinstating the domestic nucleus of the village” and “maintaining the visual and historic relationship with the castle next door” which was respectably stated by the Conservational Officer, Rob Schourfield, which is shown in Appendix F. The main contractor indicated that the restoration of Llawhaden House had been a long time waiting, along with the architect revealing that the building could have been lost within the next decade, which is shown in Appendix C. This </w:t>
      </w:r>
      <w:r w:rsidR="007868A6" w:rsidRPr="004F6720">
        <w:rPr>
          <w:rFonts w:ascii="Arial" w:hAnsi="Arial" w:cs="Arial"/>
          <w:sz w:val="24"/>
          <w:szCs w:val="24"/>
        </w:rPr>
        <w:t>illustrates</w:t>
      </w:r>
      <w:r w:rsidR="00AD0346" w:rsidRPr="004F6720">
        <w:rPr>
          <w:rFonts w:ascii="Arial" w:hAnsi="Arial" w:cs="Arial"/>
          <w:sz w:val="24"/>
          <w:szCs w:val="24"/>
        </w:rPr>
        <w:t xml:space="preserve"> the importance of restoration and conservation of buildings like Llawhaden House; due to these buildings holding such historical values, which the architect, conservation officer, and main contractor all believed. </w:t>
      </w:r>
    </w:p>
    <w:p w14:paraId="6CF44B5D" w14:textId="256A4B32" w:rsidR="001509F3" w:rsidRPr="00437EBC" w:rsidRDefault="00AD0346" w:rsidP="00E91E57">
      <w:pPr>
        <w:spacing w:line="360" w:lineRule="auto"/>
        <w:rPr>
          <w:rFonts w:ascii="Arial" w:hAnsi="Arial" w:cs="Arial"/>
          <w:sz w:val="24"/>
          <w:szCs w:val="24"/>
        </w:rPr>
      </w:pPr>
      <w:r w:rsidRPr="004F6720">
        <w:rPr>
          <w:rFonts w:ascii="Arial" w:hAnsi="Arial" w:cs="Arial"/>
          <w:sz w:val="24"/>
          <w:szCs w:val="24"/>
        </w:rPr>
        <w:t xml:space="preserve">This was shown within </w:t>
      </w:r>
      <w:r w:rsidR="008B56AB">
        <w:rPr>
          <w:rFonts w:ascii="Arial" w:hAnsi="Arial" w:cs="Arial"/>
          <w:sz w:val="24"/>
          <w:szCs w:val="24"/>
        </w:rPr>
        <w:t>chapter two</w:t>
      </w:r>
      <w:r w:rsidRPr="004F6720">
        <w:rPr>
          <w:rFonts w:ascii="Arial" w:hAnsi="Arial" w:cs="Arial"/>
          <w:sz w:val="24"/>
          <w:szCs w:val="24"/>
        </w:rPr>
        <w:t xml:space="preserve">, stating that a major factor in the conservation of buildings will allow the future generation of Pembrokeshire to enjoy the heritage of the building involved. </w:t>
      </w:r>
    </w:p>
    <w:p w14:paraId="1EC716C3" w14:textId="77777777" w:rsidR="007B6B1A" w:rsidRDefault="007B6B1A" w:rsidP="00E91E57">
      <w:pPr>
        <w:spacing w:line="360" w:lineRule="auto"/>
        <w:rPr>
          <w:rFonts w:ascii="Arial" w:hAnsi="Arial" w:cs="Arial"/>
          <w:sz w:val="24"/>
          <w:szCs w:val="24"/>
        </w:rPr>
      </w:pPr>
    </w:p>
    <w:p w14:paraId="43206921" w14:textId="77777777" w:rsidR="007B6B1A" w:rsidRDefault="007B6B1A" w:rsidP="00E91E57">
      <w:pPr>
        <w:spacing w:line="360" w:lineRule="auto"/>
        <w:rPr>
          <w:rFonts w:ascii="Arial" w:hAnsi="Arial" w:cs="Arial"/>
          <w:sz w:val="24"/>
          <w:szCs w:val="24"/>
        </w:rPr>
      </w:pPr>
    </w:p>
    <w:p w14:paraId="72FC1C8D" w14:textId="1CDA4BEA" w:rsidR="001509F3" w:rsidRPr="004F6720" w:rsidRDefault="00223C9D" w:rsidP="00E91E57">
      <w:pPr>
        <w:spacing w:line="360" w:lineRule="auto"/>
        <w:rPr>
          <w:rFonts w:ascii="Arial" w:hAnsi="Arial" w:cs="Arial"/>
        </w:rPr>
      </w:pPr>
      <w:r>
        <w:rPr>
          <w:rFonts w:ascii="Arial" w:hAnsi="Arial" w:cs="Arial"/>
          <w:sz w:val="24"/>
          <w:szCs w:val="24"/>
        </w:rPr>
        <w:lastRenderedPageBreak/>
        <w:t xml:space="preserve">All the </w:t>
      </w:r>
      <w:r w:rsidR="00AD0346" w:rsidRPr="004F6720">
        <w:rPr>
          <w:rFonts w:ascii="Arial" w:hAnsi="Arial" w:cs="Arial"/>
          <w:sz w:val="24"/>
          <w:szCs w:val="24"/>
        </w:rPr>
        <w:t>interviewees h</w:t>
      </w:r>
      <w:r>
        <w:rPr>
          <w:rFonts w:ascii="Arial" w:hAnsi="Arial" w:cs="Arial"/>
          <w:sz w:val="24"/>
          <w:szCs w:val="24"/>
        </w:rPr>
        <w:t>el</w:t>
      </w:r>
      <w:r w:rsidR="00AD0346" w:rsidRPr="004F6720">
        <w:rPr>
          <w:rFonts w:ascii="Arial" w:hAnsi="Arial" w:cs="Arial"/>
          <w:sz w:val="24"/>
          <w:szCs w:val="24"/>
        </w:rPr>
        <w:t xml:space="preserve">d the same belief, in that although the reconstruction could be an exact replica of the previous building, it was decided that modern features were needed in the restoration. Making the house fit for modern living, which was explained by the client in the response I received. “Rather than re-build a mock version of what might have once existed, it made sense to restore the character of the building while modernising its fabric for the next chapter in its history”, shown in Appendix D. As demonstrated in 2.6.2, it is important for the architect to accomplish sustainable building restoration, the professionals need to start re-using existing materials, as well as preserving resources. </w:t>
      </w:r>
      <w:r w:rsidR="007868A6" w:rsidRPr="004F6720">
        <w:rPr>
          <w:rFonts w:ascii="Arial" w:hAnsi="Arial" w:cs="Arial"/>
          <w:sz w:val="24"/>
          <w:szCs w:val="24"/>
        </w:rPr>
        <w:t>Not</w:t>
      </w:r>
      <w:r w:rsidR="00AD0346" w:rsidRPr="004F6720">
        <w:rPr>
          <w:rFonts w:ascii="Arial" w:hAnsi="Arial" w:cs="Arial"/>
          <w:sz w:val="24"/>
          <w:szCs w:val="24"/>
        </w:rPr>
        <w:t xml:space="preserve"> only would this preserve the life of the building, but it would also sustain the historic character of the building within the local community (WBDG-Historic-Preservation-Subcommittee, 2019).</w:t>
      </w:r>
    </w:p>
    <w:p w14:paraId="734B066B" w14:textId="4E2B7A3B" w:rsidR="001509F3" w:rsidRPr="004F6720" w:rsidRDefault="00223C9D" w:rsidP="00E91E57">
      <w:pPr>
        <w:spacing w:line="360" w:lineRule="auto"/>
        <w:rPr>
          <w:rFonts w:ascii="Arial" w:hAnsi="Arial" w:cs="Arial"/>
        </w:rPr>
      </w:pPr>
      <w:r>
        <w:rPr>
          <w:rFonts w:ascii="Arial" w:hAnsi="Arial" w:cs="Arial"/>
          <w:sz w:val="24"/>
          <w:szCs w:val="24"/>
        </w:rPr>
        <w:t>It</w:t>
      </w:r>
      <w:r w:rsidR="00AD0346" w:rsidRPr="004F6720">
        <w:rPr>
          <w:rFonts w:ascii="Arial" w:hAnsi="Arial" w:cs="Arial"/>
          <w:sz w:val="24"/>
          <w:szCs w:val="24"/>
        </w:rPr>
        <w:t xml:space="preserve"> was clear that the general benefit of the restoration and conservation will attract visitors to Llawhaden. As stated in 2.6.3, two million people visit tourist attractions including castles in Wales in 2018 alone. Having a large number of tourists visiting Wales helps to increase the employment sector as 40,000 jobs were created alone within tourism in old buildings, which was 3% of Wales’ overall employment (Cadw.Gov.Wales, 2019). This illustrates how important restoring old buildings in Wales is, and how much of an effect sustainability has on a local community. This is strongly </w:t>
      </w:r>
      <w:r w:rsidR="007868A6" w:rsidRPr="004F6720">
        <w:rPr>
          <w:rFonts w:ascii="Arial" w:hAnsi="Arial" w:cs="Arial"/>
          <w:sz w:val="24"/>
          <w:szCs w:val="24"/>
        </w:rPr>
        <w:t>because</w:t>
      </w:r>
      <w:r w:rsidR="00AD0346" w:rsidRPr="004F6720">
        <w:rPr>
          <w:rFonts w:ascii="Arial" w:hAnsi="Arial" w:cs="Arial"/>
          <w:sz w:val="24"/>
          <w:szCs w:val="24"/>
        </w:rPr>
        <w:t xml:space="preserve"> the house is situated in such a proximity to Llawhaden Castle, an already strong point within the village. </w:t>
      </w:r>
    </w:p>
    <w:p w14:paraId="27F41DE4" w14:textId="7991DF35" w:rsidR="001509F3" w:rsidRPr="00223C9D" w:rsidRDefault="00AD0346" w:rsidP="00EB2885">
      <w:pPr>
        <w:spacing w:line="360" w:lineRule="auto"/>
        <w:rPr>
          <w:rFonts w:ascii="Arial" w:hAnsi="Arial" w:cs="Arial"/>
          <w:sz w:val="24"/>
          <w:szCs w:val="24"/>
        </w:rPr>
      </w:pPr>
      <w:r w:rsidRPr="004F6720">
        <w:rPr>
          <w:rFonts w:ascii="Arial" w:hAnsi="Arial" w:cs="Arial"/>
          <w:sz w:val="24"/>
          <w:szCs w:val="24"/>
        </w:rPr>
        <w:t>Another interesting response was based on how the impact of a well-conserved place is well-proven to assist physical and mental health, shown in Appendix F, relating back to 2.4 where the writer had discussed how places can develop a great personal meaning, with emotions remaining positive; for example, the feeling of happiness and joy, which can benefit a person’s mental health (Scannel &amp; Gifford, 2014). Although the response from the ecologist stated that it would be unlikely to provide any benefits rather than bringing a currently unused and derelict building back into use, as shown in Appendix E. The ecologist has not been involved long enough to have grown an attachment, or place attachment to the building unlike other participants. This is due to the fact in which she has not been majorly involved in the project, where she stated herself in 3.6.4, question four; “unfortunately I am unable to comment in depth as I have not seen what works have been completed at Llawhaden House”, shown in Appendix E.</w:t>
      </w:r>
    </w:p>
    <w:p w14:paraId="5F6AB48D" w14:textId="1A6BC706" w:rsidR="001509F3" w:rsidRPr="004F6720" w:rsidRDefault="00223C9D" w:rsidP="00EB2885">
      <w:pPr>
        <w:spacing w:line="360" w:lineRule="auto"/>
        <w:rPr>
          <w:rFonts w:ascii="Arial" w:hAnsi="Arial" w:cs="Arial"/>
        </w:rPr>
      </w:pPr>
      <w:r>
        <w:rPr>
          <w:rFonts w:ascii="Arial" w:hAnsi="Arial" w:cs="Arial"/>
          <w:sz w:val="24"/>
          <w:szCs w:val="24"/>
        </w:rPr>
        <w:lastRenderedPageBreak/>
        <w:t>E</w:t>
      </w:r>
      <w:r w:rsidR="007868A6" w:rsidRPr="004F6720">
        <w:rPr>
          <w:rFonts w:ascii="Arial" w:hAnsi="Arial" w:cs="Arial"/>
          <w:sz w:val="24"/>
          <w:szCs w:val="24"/>
        </w:rPr>
        <w:t xml:space="preserve">very participant believed it was an achievement for Pembrokeshire in terms of conservation and restoration. There were many points raised throughout the responses that are interesting, firstly from the architect. The architect mentioned that there are plenty of other buildings throughout Pembrokeshire in the same situation and condition, shown in Appendix A. Whereas the planning consultant agreed that it was an absolute achievement for Pembrokeshire, outlining that it is a three-million-pound investment, as shown in Appendix G. Which is a perfect example of how Llawhaden House would be classed within the at-risk category, characterised under the financial sub-category, where the writer discussed the financial status under paragraph 2.5.4. Another interesting comment the writer came across was from the main contractor, illustrated in Appendix C, who stated that the council were prepared to allow the owners to make bold additions to this very historic house. </w:t>
      </w:r>
    </w:p>
    <w:p w14:paraId="1E9F306A" w14:textId="6F1A7C3F" w:rsidR="007868A6" w:rsidRPr="00223C9D" w:rsidRDefault="00223C9D" w:rsidP="00E91E57">
      <w:pPr>
        <w:spacing w:line="360" w:lineRule="auto"/>
        <w:rPr>
          <w:rFonts w:ascii="Arial" w:hAnsi="Arial" w:cs="Arial"/>
          <w:sz w:val="24"/>
          <w:szCs w:val="24"/>
        </w:rPr>
      </w:pPr>
      <w:r>
        <w:rPr>
          <w:rFonts w:ascii="Arial" w:hAnsi="Arial" w:cs="Arial"/>
          <w:sz w:val="24"/>
          <w:szCs w:val="24"/>
        </w:rPr>
        <w:t xml:space="preserve">Each </w:t>
      </w:r>
      <w:r w:rsidR="00AD0346" w:rsidRPr="004F6720">
        <w:rPr>
          <w:rFonts w:ascii="Arial" w:hAnsi="Arial" w:cs="Arial"/>
          <w:sz w:val="24"/>
          <w:szCs w:val="24"/>
        </w:rPr>
        <w:t xml:space="preserve">interviewee </w:t>
      </w:r>
      <w:r w:rsidR="00AA317B">
        <w:rPr>
          <w:rFonts w:ascii="Arial" w:hAnsi="Arial" w:cs="Arial"/>
          <w:sz w:val="24"/>
          <w:szCs w:val="24"/>
        </w:rPr>
        <w:t>responded to</w:t>
      </w:r>
      <w:r w:rsidR="00AD0346" w:rsidRPr="004F6720">
        <w:rPr>
          <w:rFonts w:ascii="Arial" w:hAnsi="Arial" w:cs="Arial"/>
          <w:sz w:val="24"/>
          <w:szCs w:val="24"/>
        </w:rPr>
        <w:t xml:space="preserve"> question five </w:t>
      </w:r>
      <w:r w:rsidR="00AA317B">
        <w:rPr>
          <w:rFonts w:ascii="Arial" w:hAnsi="Arial" w:cs="Arial"/>
          <w:sz w:val="24"/>
          <w:szCs w:val="24"/>
        </w:rPr>
        <w:t xml:space="preserve">illustrated in Appendix C, stating </w:t>
      </w:r>
      <w:r w:rsidR="00AD0346" w:rsidRPr="004F6720">
        <w:rPr>
          <w:rFonts w:ascii="Arial" w:hAnsi="Arial" w:cs="Arial"/>
          <w:sz w:val="24"/>
          <w:szCs w:val="24"/>
        </w:rPr>
        <w:t xml:space="preserve">they all enjoyed being involved in such a major project. The main contractor’s response stood out majorly due to the fact they included how it was “a loan out of love”, shown in Appendix C, which clearly shows the personal attachment some of the workers have developed over the period of </w:t>
      </w:r>
      <w:r w:rsidR="007868A6" w:rsidRPr="004F6720">
        <w:rPr>
          <w:rFonts w:ascii="Arial" w:hAnsi="Arial" w:cs="Arial"/>
          <w:sz w:val="24"/>
          <w:szCs w:val="24"/>
        </w:rPr>
        <w:t>work</w:t>
      </w:r>
      <w:r w:rsidR="00AD0346" w:rsidRPr="004F6720">
        <w:rPr>
          <w:rFonts w:ascii="Arial" w:hAnsi="Arial" w:cs="Arial"/>
          <w:sz w:val="24"/>
          <w:szCs w:val="24"/>
        </w:rPr>
        <w:t xml:space="preserve">. The ecologist mentioned that from an ecological standpoint, it will ensure that the value of the property will be maintained for the future, outlined in Appendix E. This will relieve Llawhaden House from being classed as </w:t>
      </w:r>
      <w:r w:rsidR="007868A6" w:rsidRPr="004F6720">
        <w:rPr>
          <w:rFonts w:ascii="Arial" w:hAnsi="Arial" w:cs="Arial"/>
          <w:sz w:val="24"/>
          <w:szCs w:val="24"/>
        </w:rPr>
        <w:t>at</w:t>
      </w:r>
      <w:r w:rsidR="00AD0346" w:rsidRPr="004F6720">
        <w:rPr>
          <w:rFonts w:ascii="Arial" w:hAnsi="Arial" w:cs="Arial"/>
          <w:sz w:val="24"/>
          <w:szCs w:val="24"/>
        </w:rPr>
        <w:t xml:space="preserve"> risk. Subcategorised under environmental and described under paragraph 2.5.1. Environmental issues play a vital role, referring to disputes caused by the external factors, of which building condition was identified. With the ecologist again stating that it is always rewarding to see the building being brought back to life and restored, rather than being left as a ruin, outlined in Appendix E. </w:t>
      </w:r>
      <w:r w:rsidR="007868A6" w:rsidRPr="004F6720">
        <w:rPr>
          <w:rFonts w:ascii="Arial" w:hAnsi="Arial" w:cs="Arial"/>
          <w:sz w:val="24"/>
          <w:szCs w:val="24"/>
        </w:rPr>
        <w:t>It</w:t>
      </w:r>
      <w:r w:rsidR="00AD0346" w:rsidRPr="004F6720">
        <w:rPr>
          <w:rFonts w:ascii="Arial" w:hAnsi="Arial" w:cs="Arial"/>
          <w:sz w:val="24"/>
          <w:szCs w:val="24"/>
        </w:rPr>
        <w:t xml:space="preserve"> seems that the builder has gained an emotional attachment for the building, otherwise known as place attachment. Outlined in 2.4, the writer described how when a person and a place withhold long or deep experiences with each other, they can develop emotions such as the feeling of love (Scannel &amp; Gifford, 2014), which would explain why the main contractor believed it was a “loan out of love”, shown in Appendix C.</w:t>
      </w:r>
    </w:p>
    <w:p w14:paraId="141B1949" w14:textId="77777777" w:rsidR="00223C9D" w:rsidRDefault="00223C9D" w:rsidP="00E91E57">
      <w:pPr>
        <w:spacing w:line="360" w:lineRule="auto"/>
        <w:rPr>
          <w:rFonts w:ascii="Arial" w:hAnsi="Arial" w:cs="Arial"/>
          <w:sz w:val="24"/>
          <w:szCs w:val="24"/>
        </w:rPr>
      </w:pPr>
    </w:p>
    <w:p w14:paraId="67A85571" w14:textId="77777777" w:rsidR="00223C9D" w:rsidRDefault="00223C9D" w:rsidP="00E91E57">
      <w:pPr>
        <w:spacing w:line="360" w:lineRule="auto"/>
        <w:rPr>
          <w:rFonts w:ascii="Arial" w:hAnsi="Arial" w:cs="Arial"/>
          <w:sz w:val="24"/>
          <w:szCs w:val="24"/>
        </w:rPr>
      </w:pPr>
    </w:p>
    <w:p w14:paraId="0FF8CFA0" w14:textId="3FE2CF0E" w:rsidR="001509F3" w:rsidRPr="004F6720" w:rsidRDefault="00AD0346" w:rsidP="00E91E57">
      <w:pPr>
        <w:spacing w:line="360" w:lineRule="auto"/>
        <w:rPr>
          <w:rFonts w:ascii="Arial" w:hAnsi="Arial" w:cs="Arial"/>
        </w:rPr>
      </w:pPr>
      <w:r w:rsidRPr="004F6720">
        <w:rPr>
          <w:rFonts w:ascii="Arial" w:hAnsi="Arial" w:cs="Arial"/>
          <w:sz w:val="24"/>
          <w:szCs w:val="24"/>
        </w:rPr>
        <w:lastRenderedPageBreak/>
        <w:t xml:space="preserve">Every response included how they were happy to be a part of the project, with the architect stating how they are “pleased to have been a part of this addition of preserving a building or any other local buildings with historic value for the County” exemplified in Appendix A. The Conservational Officer, Rob Scourfield mentioning how he lives near Llawhaden and had met the late owner of the house, Mrs Thomas. He went on to say how she was very proud of the place and suspected that she would be extremely pleased that the house has a “new lease of life and is still the hub of the village”; Rob also made a great point in stating that “buildings after all are largely about people”, all displayed in Appendix F. In response to how every response stated how they were pleased to have been a part of the addition of preserving another building with historical value within the County, again showing the influence that place attachment has on many of the involved people. Relating back to what the writer discussed in 2.4, place attachment can develop towards the country where you were born (Scannel &amp; Gifford, 2014), but in response to this question, the county where you were born. </w:t>
      </w:r>
      <w:r w:rsidR="007868A6" w:rsidRPr="004F6720">
        <w:rPr>
          <w:rFonts w:ascii="Arial" w:hAnsi="Arial" w:cs="Arial"/>
          <w:sz w:val="24"/>
          <w:szCs w:val="24"/>
        </w:rPr>
        <w:t>All</w:t>
      </w:r>
      <w:r w:rsidRPr="004F6720">
        <w:rPr>
          <w:rFonts w:ascii="Arial" w:hAnsi="Arial" w:cs="Arial"/>
          <w:sz w:val="24"/>
          <w:szCs w:val="24"/>
        </w:rPr>
        <w:t xml:space="preserve"> the responses were either born in Pembrokeshire or have lived in Pembrokeshire for </w:t>
      </w:r>
      <w:r w:rsidR="007868A6" w:rsidRPr="004F6720">
        <w:rPr>
          <w:rFonts w:ascii="Arial" w:hAnsi="Arial" w:cs="Arial"/>
          <w:sz w:val="24"/>
          <w:szCs w:val="24"/>
        </w:rPr>
        <w:t>many of</w:t>
      </w:r>
      <w:r w:rsidRPr="004F6720">
        <w:rPr>
          <w:rFonts w:ascii="Arial" w:hAnsi="Arial" w:cs="Arial"/>
          <w:sz w:val="24"/>
          <w:szCs w:val="24"/>
        </w:rPr>
        <w:t xml:space="preserve"> their lives, gaining an attachment for the county; meaning anything they do which benefits the county, they remain positive over.</w:t>
      </w:r>
    </w:p>
    <w:p w14:paraId="259E802C" w14:textId="75E1AEA5" w:rsidR="001509F3" w:rsidRPr="004F6720" w:rsidRDefault="00AD0346" w:rsidP="00E91E57">
      <w:pPr>
        <w:spacing w:line="360" w:lineRule="auto"/>
        <w:rPr>
          <w:rFonts w:ascii="Arial" w:hAnsi="Arial" w:cs="Arial"/>
        </w:rPr>
      </w:pPr>
      <w:r w:rsidRPr="004F6720">
        <w:rPr>
          <w:rFonts w:ascii="Arial" w:hAnsi="Arial" w:cs="Arial"/>
          <w:sz w:val="24"/>
          <w:szCs w:val="24"/>
        </w:rPr>
        <w:t>There seemed to be mixed responses from this question, with everyone agreeing within their answers, apart from the ecologist; the client expressed their hope in how it will, but then outlined the challenges a project like this will in tale. “It takes the right people to come along at the right time with the required dedication and passion”, an interesting comment from the client. Who also went on to explain how it is a “considerable undertaking”, saying that if people show interest that they need to be supported and encouraged. A very controversial statement made within the response would be “we had a lot of expert support and guidance from specialist consultants and from the county planning team very early on, and that gave us the confidence to press ahead, shown in Appendix D. As illustrated in 2.7.1 Cadw provided specialist consultants, otherwise known as HEG members, to contribute within the planning system by providing an incredibly specialist service for the citizens of Wales (Cadw.Gov.Wales, Heritage Counts Wales, 2019).</w:t>
      </w:r>
    </w:p>
    <w:p w14:paraId="33C26EA9" w14:textId="77777777" w:rsidR="00223C9D" w:rsidRDefault="00223C9D" w:rsidP="00E91E57">
      <w:pPr>
        <w:spacing w:line="360" w:lineRule="auto"/>
        <w:rPr>
          <w:rFonts w:ascii="Arial" w:hAnsi="Arial" w:cs="Arial"/>
          <w:sz w:val="24"/>
          <w:szCs w:val="24"/>
        </w:rPr>
      </w:pPr>
    </w:p>
    <w:p w14:paraId="42221DAE" w14:textId="01F37C54" w:rsidR="001509F3" w:rsidRPr="004F6720" w:rsidRDefault="00223C9D" w:rsidP="00E91E57">
      <w:pPr>
        <w:spacing w:line="360" w:lineRule="auto"/>
        <w:rPr>
          <w:rFonts w:ascii="Arial" w:hAnsi="Arial" w:cs="Arial"/>
          <w:sz w:val="24"/>
          <w:szCs w:val="24"/>
        </w:rPr>
      </w:pPr>
      <w:r>
        <w:rPr>
          <w:rFonts w:ascii="Arial" w:hAnsi="Arial" w:cs="Arial"/>
          <w:sz w:val="24"/>
          <w:szCs w:val="24"/>
        </w:rPr>
        <w:lastRenderedPageBreak/>
        <w:t>A</w:t>
      </w:r>
      <w:r w:rsidR="00AD0346" w:rsidRPr="004F6720">
        <w:rPr>
          <w:rFonts w:ascii="Arial" w:hAnsi="Arial" w:cs="Arial"/>
          <w:sz w:val="24"/>
          <w:szCs w:val="24"/>
        </w:rPr>
        <w:t xml:space="preserve">ll interviewees were asked what their thoughts were </w:t>
      </w:r>
      <w:r w:rsidR="007868A6" w:rsidRPr="004F6720">
        <w:rPr>
          <w:rFonts w:ascii="Arial" w:hAnsi="Arial" w:cs="Arial"/>
          <w:sz w:val="24"/>
          <w:szCs w:val="24"/>
        </w:rPr>
        <w:t>regarding</w:t>
      </w:r>
      <w:r w:rsidR="00AD0346" w:rsidRPr="004F6720">
        <w:rPr>
          <w:rFonts w:ascii="Arial" w:hAnsi="Arial" w:cs="Arial"/>
          <w:sz w:val="24"/>
          <w:szCs w:val="24"/>
        </w:rPr>
        <w:t xml:space="preserve"> conservation and restoration of buildings with historic relevance like Llawhaden House. Every single response expressed how they think restoration and conservation of any historical building is an important matter, the architect mentioned how most conservation and restoration is “a positive for saving buildings with historical value”; but also raised the point in that it would be a lot simpler, and efficient to simply replace certain buildings with more modern and efficient building practices.  The client also made a comment on how it is vital for our social history and amenity that such important buildings are maintained and restored. They also outlined how it takes a lot of bravery and significant funds to do such a project, illustrated in Appendix D, which relates back to 2.5.4 where the researcher discussed the financial risks that clients are facing when involving themselves in such large projects, with major influence from the COVID-19 pandemic. Interestingly the conservation officer discussed how some people felt the remains of the house should have been demolished and a wholly new build considered, outlined in Appendix F, which the architect mentioned in their comments, displayed in Appendix A. The conservation officer then commented on how the setting of Llawhaden House influenced the decision, with the outbuildings, walled garden, and the castle adjacent, as well stating the decision to restore the house to its original form was “the correct one” presented in Appendix F.</w:t>
      </w:r>
    </w:p>
    <w:p w14:paraId="5885F204" w14:textId="31B3A6D0" w:rsidR="001509F3" w:rsidRPr="00223C9D" w:rsidRDefault="00223C9D" w:rsidP="00E91E57">
      <w:pPr>
        <w:spacing w:line="360" w:lineRule="auto"/>
        <w:rPr>
          <w:rFonts w:ascii="Arial" w:hAnsi="Arial" w:cs="Arial"/>
          <w:sz w:val="24"/>
          <w:szCs w:val="24"/>
        </w:rPr>
      </w:pPr>
      <w:r>
        <w:rPr>
          <w:rFonts w:ascii="Arial" w:hAnsi="Arial" w:cs="Arial"/>
          <w:sz w:val="24"/>
          <w:szCs w:val="24"/>
        </w:rPr>
        <w:t>A</w:t>
      </w:r>
      <w:r w:rsidR="00AD0346" w:rsidRPr="004F6720">
        <w:rPr>
          <w:rFonts w:ascii="Arial" w:hAnsi="Arial" w:cs="Arial"/>
          <w:sz w:val="24"/>
          <w:szCs w:val="24"/>
        </w:rPr>
        <w:t xml:space="preserve">sking </w:t>
      </w:r>
      <w:r w:rsidR="007868A6" w:rsidRPr="004F6720">
        <w:rPr>
          <w:rFonts w:ascii="Arial" w:hAnsi="Arial" w:cs="Arial"/>
          <w:sz w:val="24"/>
          <w:szCs w:val="24"/>
        </w:rPr>
        <w:t>whether</w:t>
      </w:r>
      <w:r w:rsidR="00AD0346" w:rsidRPr="004F6720">
        <w:rPr>
          <w:rFonts w:ascii="Arial" w:hAnsi="Arial" w:cs="Arial"/>
          <w:sz w:val="24"/>
          <w:szCs w:val="24"/>
        </w:rPr>
        <w:t xml:space="preserve"> they believe the project based around Llawhaden House is conserving and restoring a piece of history with focus within Pembrokeshire. With no surprise every single interviewee agreed to the question, the architect stated how he was pleased to have been a part of the whole process, displayed in Appendix A, with the client and main contractor both stating how they are proud of the project, shown in Appendix C and D. The conservation officer talked about how he lives near Llawhaden and had met the late owner of the house, Mrs Thomas. He explained how she was very proud of the house and suspects she would be pleased that the house has a new lease of life and is still the hub of the village, demonstrated in Appendix F. The main contractor being extremely honoured and proud to be the main contractor of the project illustrates how they have place attachment, especially for Llawhaden House, displayed in Appendix C. As well as the late owner of the house being very proud, as it would have most likely been her childhood home, and sadly a death (Scannel &amp; Gifford, 2014). </w:t>
      </w:r>
    </w:p>
    <w:p w14:paraId="001ACC4E" w14:textId="159DB9D5" w:rsidR="001509F3" w:rsidRPr="004F6720" w:rsidRDefault="00FE13B4" w:rsidP="00E91E57">
      <w:pPr>
        <w:spacing w:line="360" w:lineRule="auto"/>
        <w:rPr>
          <w:rFonts w:ascii="Arial" w:hAnsi="Arial" w:cs="Arial"/>
          <w:sz w:val="24"/>
          <w:szCs w:val="24"/>
        </w:rPr>
      </w:pPr>
      <w:r>
        <w:rPr>
          <w:rFonts w:ascii="Arial" w:hAnsi="Arial" w:cs="Arial"/>
          <w:sz w:val="24"/>
          <w:szCs w:val="24"/>
        </w:rPr>
        <w:lastRenderedPageBreak/>
        <w:t>Questioning</w:t>
      </w:r>
      <w:r w:rsidR="00AD0346" w:rsidRPr="004F6720">
        <w:rPr>
          <w:rFonts w:ascii="Arial" w:hAnsi="Arial" w:cs="Arial"/>
          <w:sz w:val="24"/>
          <w:szCs w:val="24"/>
        </w:rPr>
        <w:t xml:space="preserve"> specifically the main contractor, as someone who is involved within the building work, day by day. The researcher wanted to ask whether there were any major issues regarding the building work which may have occurred during the project. Steve Rogers, the main contractor explained how the underpinning of the old stone walls and preserve the walls during the delicate operation was “quite a challenge”. This response relates to information gathered within 2.5.3, where in paragraph six the researcher had written about the affects a shortage of workers trained with the proper expertise and knowledge can result in issues caused throughout the conservation of a building, displayed in Appendix C. </w:t>
      </w:r>
    </w:p>
    <w:p w14:paraId="05C5A78A" w14:textId="37D38BFF" w:rsidR="001509F3" w:rsidRPr="00FE13B4" w:rsidRDefault="00FE13B4" w:rsidP="00E91E57">
      <w:pPr>
        <w:spacing w:line="360" w:lineRule="auto"/>
        <w:rPr>
          <w:rFonts w:ascii="Arial" w:hAnsi="Arial" w:cs="Arial"/>
          <w:sz w:val="24"/>
          <w:szCs w:val="24"/>
        </w:rPr>
      </w:pPr>
      <w:r>
        <w:rPr>
          <w:rFonts w:ascii="Arial" w:hAnsi="Arial" w:cs="Arial"/>
          <w:sz w:val="24"/>
          <w:szCs w:val="24"/>
        </w:rPr>
        <w:t xml:space="preserve">The </w:t>
      </w:r>
      <w:r w:rsidR="00AD0346" w:rsidRPr="004F6720">
        <w:rPr>
          <w:rFonts w:ascii="Arial" w:hAnsi="Arial" w:cs="Arial"/>
          <w:sz w:val="24"/>
          <w:szCs w:val="24"/>
        </w:rPr>
        <w:t xml:space="preserve">architect was questioned on </w:t>
      </w:r>
      <w:r w:rsidR="007868A6" w:rsidRPr="004F6720">
        <w:rPr>
          <w:rFonts w:ascii="Arial" w:hAnsi="Arial" w:cs="Arial"/>
          <w:sz w:val="24"/>
          <w:szCs w:val="24"/>
        </w:rPr>
        <w:t>whether</w:t>
      </w:r>
      <w:r w:rsidR="00AD0346" w:rsidRPr="004F6720">
        <w:rPr>
          <w:rFonts w:ascii="Arial" w:hAnsi="Arial" w:cs="Arial"/>
          <w:sz w:val="24"/>
          <w:szCs w:val="24"/>
        </w:rPr>
        <w:t xml:space="preserve"> any other previous buildings had influenced the modern additions to Llawhaden House. The architect’s response was interesting, he responded yes; but the client had a very well thought out vision for the design and lout of the building. Although in respect to the sunroom, older and similar projects had some influence with regards to the zinc roof and cladding with large areas of glazing. Illustrated in 2.6.3 architect had undertaken works on a project in Little Haven, the proposed modern </w:t>
      </w:r>
      <w:r w:rsidR="007868A6" w:rsidRPr="004F6720">
        <w:rPr>
          <w:rFonts w:ascii="Arial" w:hAnsi="Arial" w:cs="Arial"/>
          <w:sz w:val="24"/>
          <w:szCs w:val="24"/>
        </w:rPr>
        <w:t>adaptations</w:t>
      </w:r>
      <w:r w:rsidR="00AD0346" w:rsidRPr="004F6720">
        <w:rPr>
          <w:rFonts w:ascii="Arial" w:hAnsi="Arial" w:cs="Arial"/>
          <w:sz w:val="24"/>
          <w:szCs w:val="24"/>
        </w:rPr>
        <w:t xml:space="preserve"> to the building celebrate the history of the marina villa, shown in Appendix A. </w:t>
      </w:r>
      <w:r>
        <w:rPr>
          <w:rFonts w:ascii="Arial" w:hAnsi="Arial" w:cs="Arial"/>
          <w:sz w:val="24"/>
          <w:szCs w:val="24"/>
        </w:rPr>
        <w:t xml:space="preserve">The final question to Phillip Wilkinson, the architect concluded with </w:t>
      </w:r>
      <w:r w:rsidR="00AD0346" w:rsidRPr="004F6720">
        <w:rPr>
          <w:rFonts w:ascii="Arial" w:hAnsi="Arial" w:cs="Arial"/>
          <w:sz w:val="24"/>
          <w:szCs w:val="24"/>
        </w:rPr>
        <w:t xml:space="preserve">as an architect do you prefer being involved with conservation work </w:t>
      </w:r>
      <w:r w:rsidR="007868A6" w:rsidRPr="004F6720">
        <w:rPr>
          <w:rFonts w:ascii="Arial" w:hAnsi="Arial" w:cs="Arial"/>
          <w:sz w:val="24"/>
          <w:szCs w:val="24"/>
        </w:rPr>
        <w:t>over</w:t>
      </w:r>
      <w:r w:rsidR="00AD0346" w:rsidRPr="004F6720">
        <w:rPr>
          <w:rFonts w:ascii="Arial" w:hAnsi="Arial" w:cs="Arial"/>
          <w:sz w:val="24"/>
          <w:szCs w:val="24"/>
        </w:rPr>
        <w:t xml:space="preserve"> new development? The response </w:t>
      </w:r>
      <w:r>
        <w:rPr>
          <w:rFonts w:ascii="Arial" w:hAnsi="Arial" w:cs="Arial"/>
          <w:sz w:val="24"/>
          <w:szCs w:val="24"/>
        </w:rPr>
        <w:t>given</w:t>
      </w:r>
      <w:r w:rsidR="00AD0346" w:rsidRPr="004F6720">
        <w:rPr>
          <w:rFonts w:ascii="Arial" w:hAnsi="Arial" w:cs="Arial"/>
          <w:sz w:val="24"/>
          <w:szCs w:val="24"/>
        </w:rPr>
        <w:t xml:space="preserve"> was very interesting considering the previous answers to multiple questions. The architect answered that it can be enjoyable at </w:t>
      </w:r>
      <w:r w:rsidR="007868A6" w:rsidRPr="004F6720">
        <w:rPr>
          <w:rFonts w:ascii="Arial" w:hAnsi="Arial" w:cs="Arial"/>
          <w:sz w:val="24"/>
          <w:szCs w:val="24"/>
        </w:rPr>
        <w:t>times</w:t>
      </w:r>
      <w:r w:rsidR="00AD0346" w:rsidRPr="004F6720">
        <w:rPr>
          <w:rFonts w:ascii="Arial" w:hAnsi="Arial" w:cs="Arial"/>
          <w:sz w:val="24"/>
          <w:szCs w:val="24"/>
        </w:rPr>
        <w:t xml:space="preserve">, as well as hard work too; but ultimately the architect’s overall preference has been new development. This illustrates what the writer had discussed within 2.4.3, how the largest challenges in building conservation </w:t>
      </w:r>
      <w:r w:rsidR="007868A6" w:rsidRPr="004F6720">
        <w:rPr>
          <w:rFonts w:ascii="Arial" w:hAnsi="Arial" w:cs="Arial"/>
          <w:sz w:val="24"/>
          <w:szCs w:val="24"/>
        </w:rPr>
        <w:t>stand</w:t>
      </w:r>
      <w:r w:rsidR="00AD0346" w:rsidRPr="004F6720">
        <w:rPr>
          <w:rFonts w:ascii="Arial" w:hAnsi="Arial" w:cs="Arial"/>
          <w:sz w:val="24"/>
          <w:szCs w:val="24"/>
        </w:rPr>
        <w:t xml:space="preserve"> the restricted accessibility to resources. Along with inadequate supplies to entirely redevelop structures into a suitable modern use, and the concerns of shortages of </w:t>
      </w:r>
      <w:r w:rsidR="000A35C2" w:rsidRPr="004F6720">
        <w:rPr>
          <w:rFonts w:ascii="Arial" w:hAnsi="Arial" w:cs="Arial"/>
          <w:sz w:val="24"/>
          <w:szCs w:val="24"/>
        </w:rPr>
        <w:t>labour</w:t>
      </w:r>
      <w:r w:rsidR="00AD0346" w:rsidRPr="004F6720">
        <w:rPr>
          <w:rFonts w:ascii="Arial" w:hAnsi="Arial" w:cs="Arial"/>
          <w:sz w:val="24"/>
          <w:szCs w:val="24"/>
        </w:rPr>
        <w:t xml:space="preserve"> and material to reproduce the vital materials, with the replication of craft (Fidler, 2005). </w:t>
      </w:r>
      <w:r w:rsidR="007868A6" w:rsidRPr="004F6720">
        <w:rPr>
          <w:rFonts w:ascii="Arial" w:hAnsi="Arial" w:cs="Arial"/>
          <w:sz w:val="24"/>
          <w:szCs w:val="24"/>
        </w:rPr>
        <w:t>All</w:t>
      </w:r>
      <w:r w:rsidR="00AD0346" w:rsidRPr="004F6720">
        <w:rPr>
          <w:rFonts w:ascii="Arial" w:hAnsi="Arial" w:cs="Arial"/>
          <w:sz w:val="24"/>
          <w:szCs w:val="24"/>
        </w:rPr>
        <w:t xml:space="preserve"> these points raised will contribute to the feeling of hard work when taking on a project which will involve the conservation and restoration of a historical building, as shown in Appendix A.</w:t>
      </w:r>
    </w:p>
    <w:p w14:paraId="0AB91DC5" w14:textId="77777777" w:rsidR="001509F3" w:rsidRPr="004F6720" w:rsidRDefault="001509F3" w:rsidP="00E91E57">
      <w:pPr>
        <w:spacing w:line="360" w:lineRule="auto"/>
        <w:rPr>
          <w:rFonts w:ascii="Arial" w:hAnsi="Arial" w:cs="Arial"/>
          <w:b/>
          <w:bCs/>
          <w:sz w:val="24"/>
          <w:szCs w:val="24"/>
          <w:u w:val="single"/>
        </w:rPr>
      </w:pPr>
    </w:p>
    <w:p w14:paraId="7AB7D0BA" w14:textId="77777777" w:rsidR="001509F3" w:rsidRPr="004F6720" w:rsidRDefault="001509F3" w:rsidP="00E91E57">
      <w:pPr>
        <w:spacing w:line="360" w:lineRule="auto"/>
        <w:rPr>
          <w:rFonts w:ascii="Arial" w:hAnsi="Arial" w:cs="Arial"/>
          <w:b/>
          <w:bCs/>
          <w:sz w:val="24"/>
          <w:szCs w:val="24"/>
          <w:u w:val="single"/>
        </w:rPr>
      </w:pPr>
    </w:p>
    <w:p w14:paraId="4A60FA5E" w14:textId="77777777" w:rsidR="00FE13B4" w:rsidRDefault="00FE13B4" w:rsidP="00E91E57">
      <w:pPr>
        <w:spacing w:line="360" w:lineRule="auto"/>
        <w:rPr>
          <w:rFonts w:ascii="Arial" w:hAnsi="Arial" w:cs="Arial"/>
          <w:b/>
          <w:bCs/>
          <w:sz w:val="24"/>
          <w:szCs w:val="24"/>
          <w:u w:val="single"/>
        </w:rPr>
      </w:pPr>
    </w:p>
    <w:p w14:paraId="7E00BEA6" w14:textId="49AE9A44" w:rsidR="001509F3" w:rsidRPr="004F6720" w:rsidRDefault="00AD0346" w:rsidP="00E91E57">
      <w:pPr>
        <w:spacing w:line="360" w:lineRule="auto"/>
        <w:rPr>
          <w:rFonts w:ascii="Arial" w:hAnsi="Arial" w:cs="Arial"/>
          <w:b/>
          <w:bCs/>
          <w:sz w:val="32"/>
          <w:szCs w:val="32"/>
          <w:u w:val="single"/>
        </w:rPr>
      </w:pPr>
      <w:r w:rsidRPr="004F6720">
        <w:rPr>
          <w:rFonts w:ascii="Arial" w:hAnsi="Arial" w:cs="Arial"/>
          <w:b/>
          <w:bCs/>
          <w:sz w:val="32"/>
          <w:szCs w:val="32"/>
          <w:u w:val="single"/>
        </w:rPr>
        <w:lastRenderedPageBreak/>
        <w:t xml:space="preserve">Chapter </w:t>
      </w:r>
      <w:r w:rsidR="003111DC" w:rsidRPr="004F6720">
        <w:rPr>
          <w:rFonts w:ascii="Arial" w:hAnsi="Arial" w:cs="Arial"/>
          <w:b/>
          <w:bCs/>
          <w:sz w:val="32"/>
          <w:szCs w:val="32"/>
          <w:u w:val="single"/>
        </w:rPr>
        <w:t>5</w:t>
      </w:r>
      <w:r w:rsidRPr="004F6720">
        <w:rPr>
          <w:rFonts w:ascii="Arial" w:hAnsi="Arial" w:cs="Arial"/>
          <w:b/>
          <w:bCs/>
          <w:sz w:val="32"/>
          <w:szCs w:val="32"/>
          <w:u w:val="single"/>
        </w:rPr>
        <w:t xml:space="preserve"> - Conclusion</w:t>
      </w:r>
    </w:p>
    <w:p w14:paraId="74B5764F" w14:textId="37A7C8A6" w:rsidR="00A355F7" w:rsidRPr="004F6720" w:rsidRDefault="00AD0346" w:rsidP="006E2A60">
      <w:pPr>
        <w:spacing w:line="360" w:lineRule="auto"/>
        <w:rPr>
          <w:rFonts w:ascii="Arial" w:hAnsi="Arial" w:cs="Arial"/>
        </w:rPr>
      </w:pPr>
      <w:r w:rsidRPr="004F6720">
        <w:rPr>
          <w:rFonts w:ascii="Arial" w:hAnsi="Arial" w:cs="Arial"/>
        </w:rPr>
        <w:t xml:space="preserve">To conclude, throughout this dissertation the researcher </w:t>
      </w:r>
      <w:r w:rsidR="00D86356" w:rsidRPr="004F6720">
        <w:rPr>
          <w:rFonts w:ascii="Arial" w:hAnsi="Arial" w:cs="Arial"/>
        </w:rPr>
        <w:t>discusses a few</w:t>
      </w:r>
      <w:r w:rsidRPr="004F6720">
        <w:rPr>
          <w:rFonts w:ascii="Arial" w:hAnsi="Arial" w:cs="Arial"/>
        </w:rPr>
        <w:t xml:space="preserve"> </w:t>
      </w:r>
      <w:r w:rsidR="00D86356" w:rsidRPr="004F6720">
        <w:rPr>
          <w:rFonts w:ascii="Arial" w:hAnsi="Arial" w:cs="Arial"/>
        </w:rPr>
        <w:t>influences</w:t>
      </w:r>
      <w:r w:rsidRPr="004F6720">
        <w:rPr>
          <w:rFonts w:ascii="Arial" w:hAnsi="Arial" w:cs="Arial"/>
        </w:rPr>
        <w:t xml:space="preserve"> of conservation and restoration within Pembrokeshire in the 21</w:t>
      </w:r>
      <w:r w:rsidRPr="004F6720">
        <w:rPr>
          <w:rFonts w:ascii="Arial" w:hAnsi="Arial" w:cs="Arial"/>
          <w:vertAlign w:val="superscript"/>
        </w:rPr>
        <w:t>st</w:t>
      </w:r>
      <w:r w:rsidRPr="004F6720">
        <w:rPr>
          <w:rFonts w:ascii="Arial" w:hAnsi="Arial" w:cs="Arial"/>
        </w:rPr>
        <w:t xml:space="preserve"> Century. It was clear that during the modern movement of construction, how important sustainable options are</w:t>
      </w:r>
      <w:r w:rsidR="00A664FE">
        <w:rPr>
          <w:rFonts w:ascii="Arial" w:hAnsi="Arial" w:cs="Arial"/>
        </w:rPr>
        <w:t>, as the researcher has demonstrated within the discussion of case studies</w:t>
      </w:r>
      <w:r w:rsidRPr="004F6720">
        <w:rPr>
          <w:rFonts w:ascii="Arial" w:hAnsi="Arial" w:cs="Arial"/>
        </w:rPr>
        <w:t xml:space="preserve"> and how more companies need to become more sustainable (Rafi, 2021). Becoming a more sustainable company will help create long-term investments, which is greatly beneficial for the building industry (Henisz, Koller, &amp; Nuttall, 2019). This would not only reduce waste created from materials, but whilst preserving the historic characteristics of the building within the closer community (WBDG-Historic-Preservation-Subcommittee, 2019). The responses from the interviews illustrated the attachments in which each interviewee withheld for Llawhaden House, which showed that some interviewees had a special connection with the project</w:t>
      </w:r>
      <w:r w:rsidR="009C7E32" w:rsidRPr="004F6720">
        <w:rPr>
          <w:rFonts w:ascii="Arial" w:hAnsi="Arial" w:cs="Arial"/>
        </w:rPr>
        <w:t xml:space="preserve">, emphasising the influence </w:t>
      </w:r>
      <w:r w:rsidR="004936FF" w:rsidRPr="004F6720">
        <w:rPr>
          <w:rFonts w:ascii="Arial" w:hAnsi="Arial" w:cs="Arial"/>
        </w:rPr>
        <w:t>conservation has on people</w:t>
      </w:r>
      <w:r w:rsidRPr="004F6720">
        <w:rPr>
          <w:rFonts w:ascii="Arial" w:hAnsi="Arial" w:cs="Arial"/>
        </w:rPr>
        <w:t xml:space="preserve">. The main contractor greatly demonstrated this by saying that it was a “loan out of love”. All the interviewees believed </w:t>
      </w:r>
      <w:r w:rsidR="00A664FE">
        <w:rPr>
          <w:rFonts w:ascii="Arial" w:hAnsi="Arial" w:cs="Arial"/>
        </w:rPr>
        <w:t xml:space="preserve">it </w:t>
      </w:r>
      <w:r w:rsidRPr="004F6720">
        <w:rPr>
          <w:rFonts w:ascii="Arial" w:hAnsi="Arial" w:cs="Arial"/>
        </w:rPr>
        <w:t>was important to restore the characteristics of the building, whilst modernising it</w:t>
      </w:r>
      <w:r w:rsidR="00A664FE">
        <w:rPr>
          <w:rFonts w:ascii="Arial" w:hAnsi="Arial" w:cs="Arial"/>
        </w:rPr>
        <w:t>.</w:t>
      </w:r>
    </w:p>
    <w:p w14:paraId="79B4DB4C" w14:textId="5668EC88" w:rsidR="001509F3" w:rsidRPr="004F6720" w:rsidRDefault="00EB2885" w:rsidP="00EB2885">
      <w:pPr>
        <w:spacing w:line="360" w:lineRule="auto"/>
        <w:rPr>
          <w:rFonts w:ascii="Arial" w:hAnsi="Arial" w:cs="Arial"/>
        </w:rPr>
      </w:pPr>
      <w:r w:rsidRPr="004F6720">
        <w:rPr>
          <w:rFonts w:ascii="Arial" w:hAnsi="Arial" w:cs="Arial"/>
        </w:rPr>
        <w:t>This research was successful because it met each of the objectives and aims set out within this dissertation.</w:t>
      </w:r>
    </w:p>
    <w:p w14:paraId="2A4DE1F4" w14:textId="4CC2E77E" w:rsidR="001509F3" w:rsidRPr="004F6720" w:rsidRDefault="00AD0346" w:rsidP="00EB2885">
      <w:pPr>
        <w:spacing w:line="360" w:lineRule="auto"/>
        <w:rPr>
          <w:rFonts w:ascii="Arial" w:hAnsi="Arial" w:cs="Arial"/>
        </w:rPr>
      </w:pPr>
      <w:r w:rsidRPr="004F6720">
        <w:rPr>
          <w:rFonts w:ascii="Arial" w:hAnsi="Arial" w:cs="Arial"/>
        </w:rPr>
        <w:t xml:space="preserve">The researcher discovered that the conservation of a historic building </w:t>
      </w:r>
      <w:r w:rsidR="00EF6752" w:rsidRPr="004F6720">
        <w:rPr>
          <w:rFonts w:ascii="Arial" w:hAnsi="Arial" w:cs="Arial"/>
        </w:rPr>
        <w:t>would not be of influence on</w:t>
      </w:r>
      <w:r w:rsidRPr="004F6720">
        <w:rPr>
          <w:rFonts w:ascii="Arial" w:hAnsi="Arial" w:cs="Arial"/>
        </w:rPr>
        <w:t xml:space="preserve"> Pembrokeshire in the 21</w:t>
      </w:r>
      <w:r w:rsidRPr="004F6720">
        <w:rPr>
          <w:rFonts w:ascii="Arial" w:hAnsi="Arial" w:cs="Arial"/>
          <w:vertAlign w:val="superscript"/>
        </w:rPr>
        <w:t>st</w:t>
      </w:r>
      <w:r w:rsidRPr="004F6720">
        <w:rPr>
          <w:rFonts w:ascii="Arial" w:hAnsi="Arial" w:cs="Arial"/>
        </w:rPr>
        <w:t xml:space="preserve"> century. The researcher believes that due to the large </w:t>
      </w:r>
      <w:r w:rsidR="00EF6752" w:rsidRPr="004F6720">
        <w:rPr>
          <w:rFonts w:ascii="Arial" w:hAnsi="Arial" w:cs="Arial"/>
        </w:rPr>
        <w:t>number of new build</w:t>
      </w:r>
      <w:r w:rsidR="0051436D" w:rsidRPr="004F6720">
        <w:rPr>
          <w:rFonts w:ascii="Arial" w:hAnsi="Arial" w:cs="Arial"/>
        </w:rPr>
        <w:t xml:space="preserve"> developments</w:t>
      </w:r>
      <w:r w:rsidRPr="004F6720">
        <w:rPr>
          <w:rFonts w:ascii="Arial" w:hAnsi="Arial" w:cs="Arial"/>
        </w:rPr>
        <w:t xml:space="preserve"> which are situated within Pembrokeshire</w:t>
      </w:r>
      <w:r w:rsidR="0051436D" w:rsidRPr="004F6720">
        <w:rPr>
          <w:rFonts w:ascii="Arial" w:hAnsi="Arial" w:cs="Arial"/>
        </w:rPr>
        <w:t xml:space="preserve">, the conservation and restoration </w:t>
      </w:r>
      <w:r w:rsidR="00ED02DD" w:rsidRPr="004F6720">
        <w:rPr>
          <w:rFonts w:ascii="Arial" w:hAnsi="Arial" w:cs="Arial"/>
        </w:rPr>
        <w:t xml:space="preserve">of existing buildings is overlooked. </w:t>
      </w:r>
      <w:r w:rsidRPr="004F6720">
        <w:rPr>
          <w:rFonts w:ascii="Arial" w:hAnsi="Arial" w:cs="Arial"/>
        </w:rPr>
        <w:t xml:space="preserve"> </w:t>
      </w:r>
      <w:r w:rsidR="00ED02DD" w:rsidRPr="004F6720">
        <w:rPr>
          <w:rFonts w:ascii="Arial" w:hAnsi="Arial" w:cs="Arial"/>
        </w:rPr>
        <w:t>Although</w:t>
      </w:r>
      <w:r w:rsidRPr="004F6720">
        <w:rPr>
          <w:rFonts w:ascii="Arial" w:hAnsi="Arial" w:cs="Arial"/>
        </w:rPr>
        <w:t xml:space="preserve"> finding that Local Authorities are doing more to help in terms of conservation and restoration, with the inclusion of many different policies depending on the type of work</w:t>
      </w:r>
      <w:r w:rsidR="00ED02DD" w:rsidRPr="004F6720">
        <w:rPr>
          <w:rFonts w:ascii="Arial" w:hAnsi="Arial" w:cs="Arial"/>
        </w:rPr>
        <w:t xml:space="preserve">, </w:t>
      </w:r>
      <w:r w:rsidR="00A664FE">
        <w:rPr>
          <w:rFonts w:ascii="Arial" w:hAnsi="Arial" w:cs="Arial"/>
        </w:rPr>
        <w:t>as well as having grants available to people who are considering the route of conservation and restoration. N</w:t>
      </w:r>
      <w:r w:rsidR="004F6720" w:rsidRPr="004F6720">
        <w:rPr>
          <w:rFonts w:ascii="Arial" w:hAnsi="Arial" w:cs="Arial"/>
        </w:rPr>
        <w:t xml:space="preserve">ew build developments </w:t>
      </w:r>
      <w:r w:rsidR="00A664FE">
        <w:rPr>
          <w:rFonts w:ascii="Arial" w:hAnsi="Arial" w:cs="Arial"/>
        </w:rPr>
        <w:t>are</w:t>
      </w:r>
      <w:r w:rsidR="004F6720" w:rsidRPr="004F6720">
        <w:rPr>
          <w:rFonts w:ascii="Arial" w:hAnsi="Arial" w:cs="Arial"/>
        </w:rPr>
        <w:t xml:space="preserve"> a lot more beneficial to Pembrokeshire, due to the educational contributions made by each contractor</w:t>
      </w:r>
      <w:r w:rsidR="00A664FE">
        <w:rPr>
          <w:rFonts w:ascii="Arial" w:hAnsi="Arial" w:cs="Arial"/>
        </w:rPr>
        <w:t>, as well as the cost of comparison of a new build home, and for example, Llawhaden House which is costing more than one million pounds.</w:t>
      </w:r>
    </w:p>
    <w:p w14:paraId="7B074FC8" w14:textId="77777777" w:rsidR="00A664FE" w:rsidRDefault="00AD0346" w:rsidP="00EB2885">
      <w:pPr>
        <w:spacing w:line="360" w:lineRule="auto"/>
        <w:rPr>
          <w:rFonts w:ascii="Arial" w:hAnsi="Arial" w:cs="Arial"/>
        </w:rPr>
      </w:pPr>
      <w:r w:rsidRPr="004F6720">
        <w:rPr>
          <w:rFonts w:ascii="Arial" w:hAnsi="Arial" w:cs="Arial"/>
        </w:rPr>
        <w:t>Further research should</w:t>
      </w:r>
      <w:r w:rsidR="00A664FE">
        <w:rPr>
          <w:rFonts w:ascii="Arial" w:hAnsi="Arial" w:cs="Arial"/>
        </w:rPr>
        <w:t xml:space="preserve"> carry out into</w:t>
      </w:r>
      <w:r w:rsidR="004F6720">
        <w:rPr>
          <w:rFonts w:ascii="Arial" w:hAnsi="Arial" w:cs="Arial"/>
        </w:rPr>
        <w:t xml:space="preserve"> th</w:t>
      </w:r>
      <w:r w:rsidR="005C405A">
        <w:rPr>
          <w:rFonts w:ascii="Arial" w:hAnsi="Arial" w:cs="Arial"/>
        </w:rPr>
        <w:t>e average income of households within Pembrokeshire</w:t>
      </w:r>
      <w:r w:rsidRPr="004F6720">
        <w:rPr>
          <w:rFonts w:ascii="Arial" w:hAnsi="Arial" w:cs="Arial"/>
        </w:rPr>
        <w:t xml:space="preserve">, </w:t>
      </w:r>
      <w:r w:rsidR="005C405A">
        <w:rPr>
          <w:rFonts w:ascii="Arial" w:hAnsi="Arial" w:cs="Arial"/>
        </w:rPr>
        <w:t xml:space="preserve">as well as the </w:t>
      </w:r>
      <w:r w:rsidR="000902E8">
        <w:rPr>
          <w:rFonts w:ascii="Arial" w:hAnsi="Arial" w:cs="Arial"/>
        </w:rPr>
        <w:t>cost of housing within Pembrokeshire</w:t>
      </w:r>
      <w:r w:rsidR="00A664FE">
        <w:rPr>
          <w:rFonts w:ascii="Arial" w:hAnsi="Arial" w:cs="Arial"/>
        </w:rPr>
        <w:t>, and exploring cost prohibitive issues</w:t>
      </w:r>
      <w:r w:rsidR="000902E8">
        <w:rPr>
          <w:rFonts w:ascii="Arial" w:hAnsi="Arial" w:cs="Arial"/>
        </w:rPr>
        <w:t xml:space="preserve">. </w:t>
      </w:r>
    </w:p>
    <w:p w14:paraId="669E7087" w14:textId="628C93E1" w:rsidR="001509F3" w:rsidRPr="004F6720" w:rsidRDefault="000902E8" w:rsidP="00EB2885">
      <w:pPr>
        <w:spacing w:line="360" w:lineRule="auto"/>
        <w:rPr>
          <w:rFonts w:ascii="Arial" w:hAnsi="Arial" w:cs="Arial"/>
        </w:rPr>
      </w:pPr>
      <w:r>
        <w:rPr>
          <w:rFonts w:ascii="Arial" w:hAnsi="Arial" w:cs="Arial"/>
        </w:rPr>
        <w:t>T</w:t>
      </w:r>
      <w:r w:rsidR="00AD0346" w:rsidRPr="004F6720">
        <w:rPr>
          <w:rFonts w:ascii="Arial" w:hAnsi="Arial" w:cs="Arial"/>
        </w:rPr>
        <w:t xml:space="preserve">here should also be further research </w:t>
      </w:r>
      <w:r>
        <w:rPr>
          <w:rFonts w:ascii="Arial" w:hAnsi="Arial" w:cs="Arial"/>
        </w:rPr>
        <w:t xml:space="preserve">into the cost of </w:t>
      </w:r>
      <w:r w:rsidR="002E176D">
        <w:rPr>
          <w:rFonts w:ascii="Arial" w:hAnsi="Arial" w:cs="Arial"/>
        </w:rPr>
        <w:t xml:space="preserve">a single housing development compared to the conservation and restoration </w:t>
      </w:r>
      <w:r w:rsidR="000A35C2">
        <w:rPr>
          <w:rFonts w:ascii="Arial" w:hAnsi="Arial" w:cs="Arial"/>
        </w:rPr>
        <w:t>of a</w:t>
      </w:r>
      <w:r w:rsidR="002E176D">
        <w:rPr>
          <w:rFonts w:ascii="Arial" w:hAnsi="Arial" w:cs="Arial"/>
        </w:rPr>
        <w:t xml:space="preserve"> building</w:t>
      </w:r>
      <w:r w:rsidR="000A35C2">
        <w:rPr>
          <w:rFonts w:ascii="Arial" w:hAnsi="Arial" w:cs="Arial"/>
        </w:rPr>
        <w:t xml:space="preserve"> listed within the case studies of this dissertation</w:t>
      </w:r>
      <w:r w:rsidR="00A664FE">
        <w:rPr>
          <w:rFonts w:ascii="Arial" w:hAnsi="Arial" w:cs="Arial"/>
        </w:rPr>
        <w:t>, for example how many new homes can be constructed within the budget of Llawhaden House.</w:t>
      </w:r>
    </w:p>
    <w:p w14:paraId="0A97605C" w14:textId="661D822F" w:rsidR="001509F3" w:rsidRPr="004F6720" w:rsidRDefault="00AD0346" w:rsidP="00E91E57">
      <w:pPr>
        <w:spacing w:after="0" w:line="360" w:lineRule="auto"/>
        <w:textAlignment w:val="baseline"/>
        <w:rPr>
          <w:rFonts w:ascii="Arial" w:hAnsi="Arial" w:cs="Arial"/>
        </w:rPr>
      </w:pPr>
      <w:r w:rsidRPr="004F6720">
        <w:rPr>
          <w:rFonts w:ascii="Arial" w:eastAsia="Times New Roman" w:hAnsi="Arial" w:cs="Arial"/>
          <w:b/>
          <w:bCs/>
          <w:color w:val="000000"/>
          <w:sz w:val="32"/>
          <w:szCs w:val="32"/>
          <w:u w:val="single"/>
          <w:lang w:eastAsia="en-GB"/>
        </w:rPr>
        <w:lastRenderedPageBreak/>
        <w:t xml:space="preserve">Bibliography: </w:t>
      </w:r>
    </w:p>
    <w:p w14:paraId="6C5861B1"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  </w:t>
      </w:r>
    </w:p>
    <w:p w14:paraId="15A8ACF4"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Acciona. (2019). Sustainable Building Materials. Available at: https://www.activesustainability.com/construction-and-urban-development/sustainable-building-materials/?_adin=02021864894 [Accessed 13th January 2022 ]. </w:t>
      </w:r>
    </w:p>
    <w:p w14:paraId="02FFC49E"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Admiraal, M. (2017). The Benefits of Preserving Buildings with Historical Architecture. Available at: https://medium.com/@MylesAdmiraal/the-benefits-of-preserving-buildings-with-historical-architecture-d313c501da1b [Accessed 13th January 2022]. </w:t>
      </w:r>
    </w:p>
    <w:p w14:paraId="292688D0"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Anon., (2016). “Former Pembroke House Hotel, in Barn Street, Haverfordwest, to be converted into 23 studio apartments”, Western Telegraph. Available at: https://www.westerntelegraph.co.uk/news/14808315.former-pembroke-house-hotel-in-barn-street-haverfordwest-to-be-converted-into-23-studio-apartments/ [Accessed 5th January 2022]. </w:t>
      </w:r>
    </w:p>
    <w:p w14:paraId="465B5BDF"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Anon., (2021). “Hans Price, Architect”, Off the Beaten Track in Somerset. Available at: https://offthebeatentrackinsomerset.blogspot.com/2021/03/hans-price-architect.html?m=1 [Accessed 13th December 2021]. </w:t>
      </w:r>
    </w:p>
    <w:p w14:paraId="39E04F5B"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Azizi, N. Z., Razak, A. A., Din, M. A., &amp; Nasir, N. M. (2016). “Recurring Issues in Historic Building Conservation”, Science Direct, 587-595. Available at: https://www.sciencedirect.com/science/article/pii/S1877042816302944 [Accessed13th January 2022].</w:t>
      </w:r>
    </w:p>
    <w:p w14:paraId="6D512BA0"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British Listed Buildings. (1997a, 11 13). Roch Castle. Available at: https://britishlistedbuildings.co.uk/300011982-roch-castle-nolton-and-roch [Accessed 10th December 2021]. </w:t>
      </w:r>
    </w:p>
    <w:p w14:paraId="5E038399"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British Listed Buildings. (1997b). Haven Fort Hotel. Available at: https://britishlistedbuildings.co.uk/300019098-haven-fort-hotel-the-havens#.YpSFsmjMI2w [December 21st 2021]. </w:t>
      </w:r>
    </w:p>
    <w:p w14:paraId="47DC62C4"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British Listed Buildings. (2005). Pembroke House Hotel including area railings. Available at: https://britishlistedbuildings.co.uk/300087020-pembroke-house-hotel-including-area-railings-haverfordwest#.YpR6i2jMI2w [14th January 2022]. </w:t>
      </w:r>
    </w:p>
    <w:p w14:paraId="6CC5DF67"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Cadw (2005). Full Report for Listed Buildings: Pembroke House Hotel. Available from: https://cadwpublic-api.azurewebsites.net/reports/listedbuilding/FullReport?lang=&amp;id=87020 [Accessed 21st January 2022]. </w:t>
      </w:r>
    </w:p>
    <w:p w14:paraId="7E186953"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Cadw (2021). Full Report for Listed Buildings: Haven Fort Hotel. Available from: https://cadwpublic-api.azurewebsites.net/reports/listedbuilding/FullReport?lang=&amp;id=19098 [Accessed 5th January 2022]. </w:t>
      </w:r>
    </w:p>
    <w:p w14:paraId="098D9F8C"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lastRenderedPageBreak/>
        <w:t xml:space="preserve">Cadw. (2022). Visit Llawhaden Castle. Available at: https://cadw.gov.wales/visit/places-to-visit/llawhaden-castle [Accessed 21st January 2021]. </w:t>
      </w:r>
    </w:p>
    <w:p w14:paraId="192E8438"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Calzon, B. (2021). “Your Modern Business Guide To Data Analysis Methods And Techniques”, Datapine. Available at: https://www.datapine.com/blog/data-analysis-methods-and-techniques/#definition [Accessed 19th November 2021]. </w:t>
      </w:r>
    </w:p>
    <w:p w14:paraId="28932153"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City Population, (2019). Llawhaden. Available at: https://www.citypopulation.de/en/uk/wales/admin/pembrokeshire/W04000443__llawhaden/ [Accessed 22nd January 2022]. </w:t>
      </w:r>
    </w:p>
    <w:p w14:paraId="2F7243D9"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Concrete Renovations, (2019). The Importance of Historical Building Restoration. Available at: https://www.concreterenovations.co.uk/news/the-importance-of-historical-building-restoration/ [Accessed 23rd January 2022]. </w:t>
      </w:r>
    </w:p>
    <w:p w14:paraId="299A0429" w14:textId="77777777" w:rsidR="00193E8C" w:rsidRPr="004B3F27" w:rsidRDefault="00193E8C" w:rsidP="00193E8C">
      <w:pPr>
        <w:rPr>
          <w:rFonts w:ascii="Arial" w:hAnsi="Arial" w:cs="Arial"/>
        </w:rPr>
      </w:pPr>
      <w:r w:rsidRPr="004B3F27">
        <w:rPr>
          <w:rFonts w:ascii="Arial" w:hAnsi="Arial" w:cs="Arial"/>
        </w:rPr>
        <w:t>Davies,R</w:t>
      </w:r>
      <w:r>
        <w:rPr>
          <w:rFonts w:ascii="Arial" w:hAnsi="Arial" w:cs="Arial"/>
        </w:rPr>
        <w:t xml:space="preserve">. </w:t>
      </w:r>
      <w:r w:rsidRPr="004B3F27">
        <w:rPr>
          <w:rFonts w:ascii="Arial" w:hAnsi="Arial" w:cs="Arial"/>
        </w:rPr>
        <w:t>(2022).”Housing giant proposes village extension with 80 properties”,Western Telegraph</w:t>
      </w:r>
      <w:r>
        <w:rPr>
          <w:rFonts w:ascii="Arial" w:hAnsi="Arial" w:cs="Arial"/>
        </w:rPr>
        <w:t xml:space="preserve">. Available at: </w:t>
      </w:r>
      <w:r w:rsidRPr="00A6369B">
        <w:rPr>
          <w:rFonts w:ascii="Arial" w:hAnsi="Arial" w:cs="Arial"/>
        </w:rPr>
        <w:t>https://www.westerntelegraph.co.uk/news/23134142.planning-permission-70-saundersfoot-homes-sought-persimmon/</w:t>
      </w:r>
      <w:r>
        <w:rPr>
          <w:rFonts w:ascii="Arial" w:hAnsi="Arial" w:cs="Arial"/>
        </w:rPr>
        <w:t xml:space="preserve"> [Accessed 15</w:t>
      </w:r>
      <w:r w:rsidRPr="00A6369B">
        <w:rPr>
          <w:rFonts w:ascii="Arial" w:hAnsi="Arial" w:cs="Arial"/>
          <w:vertAlign w:val="superscript"/>
        </w:rPr>
        <w:t>th</w:t>
      </w:r>
      <w:r>
        <w:rPr>
          <w:rFonts w:ascii="Arial" w:hAnsi="Arial" w:cs="Arial"/>
        </w:rPr>
        <w:t xml:space="preserve"> March 2024].</w:t>
      </w:r>
    </w:p>
    <w:p w14:paraId="4DA19560" w14:textId="36610A9D"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Earl, J., &amp; Saint, A. (2003). Building Conservation Philosophy. Reading: Donhead unpublished.  [Accessed 15th November 2022]. </w:t>
      </w:r>
    </w:p>
    <w:p w14:paraId="4AEC70E5"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European-Heritage-Network. (2009, 11 29). Heritage Conservation. Available at: European Heritage Network: http://www.culturalpolicies.net/web/serbia.php?aid=422 [Accessed 20th November 2021]. </w:t>
      </w:r>
    </w:p>
    <w:p w14:paraId="6BB3E60B"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Farlex (2021) Illustrated Dictionary of Architecture. Available at:</w:t>
      </w:r>
    </w:p>
    <w:p w14:paraId="6F8D2091"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Frewin, A. (2001). “Pembroke House acquires new owners after tragedy”, The Caterer. Available at:https://www.thecaterer.com/archive/pembroke-house-acquires-new-owners-after-tragedy [Accessed 15th November 2021]. </w:t>
      </w:r>
    </w:p>
    <w:p w14:paraId="14273C29"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Goodman, J. (2020). “Materials prices rise for second straight month since COVID-19 crisis began”, Construction Dive. Available at: https://www.constructiondive.com/news/materials-prices-rise-for-second-straight-month-since-covid-19-crisis-began/581449/ [Accessed 15th January 2022]. </w:t>
      </w:r>
    </w:p>
    <w:p w14:paraId="403BB082"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Henisz, W., Koller, T., and Nuttall, R. (2019). “Five ways that ESG creates value”, McKinsey Quarterly. Available at: https://www.mckinsey.com/~/media/McKinsey/Business%20Functions/Strategy%20and%20Corporate%20Finance/Our%20Insights/Five%20ways%20that%20ESG%20creates%20value/Five-ways-that-ESG-creates-value.ashx [Accessed 9th November 2021]. </w:t>
      </w:r>
    </w:p>
    <w:p w14:paraId="4CEF4D3B"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Historic England (2022) Heritage Conservation Defined. Available at:</w:t>
      </w:r>
    </w:p>
    <w:p w14:paraId="1372C0C1"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Historic England. (2021). Heritage Conservation Defined. Available at: https://historicengland.org.uk/advice/hpg/generalintro/heritage-conservation-defined/ [Accessed 13th November 2021]. </w:t>
      </w:r>
    </w:p>
    <w:p w14:paraId="34596A4E"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lastRenderedPageBreak/>
        <w:t xml:space="preserve">Historic Houses. (2021). Buildings on the Past: Repair, Restoration and Reuse. Why our places matter. Available at: https://www.historichouses.org/building-on-the-past-repair-restoration-and-reuse/ [Accessed 11th November 2021]. </w:t>
      </w:r>
    </w:p>
    <w:p w14:paraId="65500308"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Holden, P. and Meek, J. (2012). “Roch Castle, Pembrokeshire: A study in significance”, Building Conservation. Available at: https://www.buildingconservation.com/articles/roch-castle/roch-castle.htm [Accessed 13th November 2021]. </w:t>
      </w:r>
    </w:p>
    <w:p w14:paraId="49913BCC"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https://encyclopedia2.thefreedictionary.com/Building+conservation#:~:text=The%20management%20of%20a%20building,building%20and%20conservation%20measures%20applied. [Accessed: 19th January 2022]</w:t>
      </w:r>
    </w:p>
    <w:p w14:paraId="63AFDE8B"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https://historicengland.org.uk/advice/hpg/generalintro/heritage-conservation-defined/ [Accessed 15th January 2022]</w:t>
      </w:r>
    </w:p>
    <w:p w14:paraId="6CF967BD"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Insitute-of-Historic-Building-Conservation. (2021). Conservation of the historic environment. Institute of Historic Building Conservation unpublished. [Accessed 10th December 2021]. </w:t>
      </w:r>
    </w:p>
    <w:p w14:paraId="370DB76B"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Jackson, C. (2021). “The Methods and Benefits of Sustainable Construction”, Construction 21 International. Available at: https://www.construction21.org/articles/h/the-methods-and-benefits-of-sustainable-construction.html [Accessed 10th December 2021]. </w:t>
      </w:r>
    </w:p>
    <w:p w14:paraId="026516E5" w14:textId="77777777" w:rsidR="007B2931" w:rsidRPr="00D824D4" w:rsidRDefault="007B2931" w:rsidP="007B2931">
      <w:pPr>
        <w:spacing w:line="360" w:lineRule="auto"/>
        <w:rPr>
          <w:rFonts w:ascii="Arial" w:hAnsi="Arial" w:cs="Arial"/>
        </w:rPr>
      </w:pPr>
      <w:r w:rsidRPr="00D824D4">
        <w:rPr>
          <w:rFonts w:ascii="Arial" w:hAnsi="Arial" w:cs="Arial"/>
        </w:rPr>
        <w:t>Jamshidian,H. (2021)</w:t>
      </w:r>
      <w:r>
        <w:rPr>
          <w:rFonts w:ascii="Arial" w:hAnsi="Arial" w:cs="Arial"/>
        </w:rPr>
        <w:t>.”</w:t>
      </w:r>
      <w:r w:rsidRPr="00D824D4">
        <w:rPr>
          <w:rFonts w:ascii="Arial" w:hAnsi="Arial" w:cs="Arial"/>
        </w:rPr>
        <w:t xml:space="preserve"> Major housing development in Haverfordwest enters phase two</w:t>
      </w:r>
      <w:r>
        <w:rPr>
          <w:rFonts w:ascii="Arial" w:hAnsi="Arial" w:cs="Arial"/>
        </w:rPr>
        <w:t>”</w:t>
      </w:r>
      <w:r w:rsidRPr="00D824D4">
        <w:rPr>
          <w:rFonts w:ascii="Arial" w:hAnsi="Arial" w:cs="Arial"/>
        </w:rPr>
        <w:t>, Western Telegraph</w:t>
      </w:r>
      <w:r>
        <w:rPr>
          <w:rFonts w:ascii="Arial" w:hAnsi="Arial" w:cs="Arial"/>
        </w:rPr>
        <w:t xml:space="preserve">. </w:t>
      </w:r>
      <w:r w:rsidRPr="00D824D4">
        <w:rPr>
          <w:rFonts w:ascii="Arial" w:hAnsi="Arial" w:cs="Arial"/>
        </w:rPr>
        <w:t>Available at: https://www.westerntelegraph.co.uk/news/19710686.persimmon-pushes-house-development-haverfordwest/ [Accessed</w:t>
      </w:r>
      <w:r>
        <w:rPr>
          <w:rFonts w:ascii="Arial" w:hAnsi="Arial" w:cs="Arial"/>
        </w:rPr>
        <w:t xml:space="preserve"> 15</w:t>
      </w:r>
      <w:r w:rsidRPr="008422EB">
        <w:rPr>
          <w:rFonts w:ascii="Arial" w:hAnsi="Arial" w:cs="Arial"/>
          <w:vertAlign w:val="superscript"/>
        </w:rPr>
        <w:t>th</w:t>
      </w:r>
      <w:r>
        <w:rPr>
          <w:rFonts w:ascii="Arial" w:hAnsi="Arial" w:cs="Arial"/>
        </w:rPr>
        <w:t xml:space="preserve"> </w:t>
      </w:r>
      <w:r w:rsidRPr="00D824D4">
        <w:rPr>
          <w:rFonts w:ascii="Arial" w:hAnsi="Arial" w:cs="Arial"/>
        </w:rPr>
        <w:t>March 2024].</w:t>
      </w:r>
    </w:p>
    <w:p w14:paraId="24426428" w14:textId="650CB3A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Kamal, K., Wahab, L.A., Ghafar Ahmad, M.A., Shabri, S., and Abd Karim, S.B. (2008). “Preserving the Architectural Heritage in the Refurbishment of Batu Gajah District Court Complex, Perak, Malaysia”, Building Conservation. Available at: http://buildingconservation.blogspot.com/2008/08/preserving-architectural-heritage-in.html [Accessed 15th December 2021]. </w:t>
      </w:r>
    </w:p>
    <w:p w14:paraId="220915AB"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Lloyd, T., Orbach, J., &amp; Scourfield, R. (2004). Pembrokeshire. Haverfordwest: New haven, Conn; London: Yale University Press unpublished. [Accessed 5th November 2021]. </w:t>
      </w:r>
    </w:p>
    <w:p w14:paraId="4A369080" w14:textId="77777777" w:rsidR="00425978" w:rsidRDefault="00425978" w:rsidP="00E91E57">
      <w:pPr>
        <w:spacing w:after="0" w:line="360" w:lineRule="auto"/>
        <w:textAlignment w:val="baseline"/>
        <w:rPr>
          <w:rFonts w:ascii="Arial" w:eastAsia="Times New Roman" w:hAnsi="Arial" w:cs="Arial"/>
          <w:color w:val="000000"/>
          <w:lang w:eastAsia="en-GB"/>
        </w:rPr>
      </w:pPr>
    </w:p>
    <w:p w14:paraId="3330BD7F" w14:textId="77777777" w:rsidR="00425978" w:rsidRDefault="00425978" w:rsidP="00E91E57">
      <w:pPr>
        <w:spacing w:after="0" w:line="360" w:lineRule="auto"/>
        <w:textAlignment w:val="baseline"/>
        <w:rPr>
          <w:rFonts w:ascii="Arial" w:eastAsia="Times New Roman" w:hAnsi="Arial" w:cs="Arial"/>
          <w:color w:val="000000"/>
          <w:lang w:eastAsia="en-GB"/>
        </w:rPr>
      </w:pPr>
    </w:p>
    <w:p w14:paraId="5191115E" w14:textId="2A52526C"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Lynch, D. (2018). “A sneak peek of the affordable homes being built in former Haverfordwest Hotel Pembroke House”, Western Telegraph. Available at: https://www.westerntelegraph.co.uk/news/17238705.sneak-peek-affordable-homes-built-former-haverfordwest-hotel-pembroke-house/ [Accessed 29th January 2022]. </w:t>
      </w:r>
    </w:p>
    <w:p w14:paraId="0ADBF8CD" w14:textId="77777777" w:rsidR="00425978" w:rsidRPr="00425978" w:rsidRDefault="00425978" w:rsidP="00425978">
      <w:pPr>
        <w:spacing w:after="0" w:line="360" w:lineRule="auto"/>
        <w:textAlignment w:val="baseline"/>
        <w:rPr>
          <w:rFonts w:ascii="Arial" w:eastAsia="Times New Roman" w:hAnsi="Arial" w:cs="Arial"/>
          <w:color w:val="000000"/>
          <w:lang w:eastAsia="en-GB"/>
        </w:rPr>
      </w:pPr>
      <w:r w:rsidRPr="00425978">
        <w:rPr>
          <w:rFonts w:ascii="Arial" w:eastAsia="Times New Roman" w:hAnsi="Arial" w:cs="Arial"/>
          <w:color w:val="000000"/>
          <w:lang w:eastAsia="en-GB"/>
        </w:rPr>
        <w:t xml:space="preserve">Pembrokeshire-County-Council. (2017, 10 18). Listed Building Consent. Listed Building </w:t>
      </w:r>
      <w:proofErr w:type="gramStart"/>
      <w:r w:rsidRPr="00425978">
        <w:rPr>
          <w:rFonts w:ascii="Arial" w:eastAsia="Times New Roman" w:hAnsi="Arial" w:cs="Arial"/>
          <w:color w:val="000000"/>
          <w:lang w:eastAsia="en-GB"/>
        </w:rPr>
        <w:t>Consent .</w:t>
      </w:r>
      <w:proofErr w:type="gramEnd"/>
      <w:r w:rsidRPr="00425978">
        <w:rPr>
          <w:rFonts w:ascii="Arial" w:eastAsia="Times New Roman" w:hAnsi="Arial" w:cs="Arial"/>
          <w:color w:val="000000"/>
          <w:lang w:eastAsia="en-GB"/>
        </w:rPr>
        <w:t xml:space="preserve"> Haverfordwest, Pembrokeshire, Wales: Pembrokeshire-County-Council. </w:t>
      </w:r>
    </w:p>
    <w:p w14:paraId="5DF52D48" w14:textId="33E474BD" w:rsidR="00425978" w:rsidRDefault="00425978" w:rsidP="00425978">
      <w:pPr>
        <w:spacing w:after="0" w:line="360" w:lineRule="auto"/>
        <w:textAlignment w:val="baseline"/>
        <w:rPr>
          <w:rFonts w:ascii="Arial" w:eastAsia="Times New Roman" w:hAnsi="Arial" w:cs="Arial"/>
          <w:color w:val="000000"/>
          <w:lang w:eastAsia="en-GB"/>
        </w:rPr>
      </w:pPr>
      <w:r w:rsidRPr="00425978">
        <w:rPr>
          <w:rFonts w:ascii="Arial" w:eastAsia="Times New Roman" w:hAnsi="Arial" w:cs="Arial"/>
          <w:color w:val="000000"/>
          <w:lang w:eastAsia="en-GB"/>
        </w:rPr>
        <w:lastRenderedPageBreak/>
        <w:t>Available at: https://planningdocs1.pembrokeshire.gov.uk/PublicAccess_LIVE/Document/ViewDocument?id=227A6495DC6211E8A1110023245CA3F9 [Accessed 19th January 2022].</w:t>
      </w:r>
    </w:p>
    <w:p w14:paraId="0FC243ED" w14:textId="77777777" w:rsidR="00425978" w:rsidRPr="00425978" w:rsidRDefault="00425978" w:rsidP="00425978">
      <w:pPr>
        <w:spacing w:after="0" w:line="360" w:lineRule="auto"/>
        <w:textAlignment w:val="baseline"/>
        <w:rPr>
          <w:rFonts w:ascii="Arial" w:eastAsia="Times New Roman" w:hAnsi="Arial" w:cs="Arial"/>
          <w:color w:val="000000"/>
          <w:lang w:eastAsia="en-GB"/>
        </w:rPr>
      </w:pPr>
      <w:r w:rsidRPr="00425978">
        <w:rPr>
          <w:rFonts w:ascii="Arial" w:eastAsia="Times New Roman" w:hAnsi="Arial" w:cs="Arial"/>
          <w:color w:val="000000"/>
          <w:lang w:eastAsia="en-GB"/>
        </w:rPr>
        <w:t xml:space="preserve">Planning Application for 6-7 Pembroke House, Haverfordwest SA61 2EJ, July 2020.  </w:t>
      </w:r>
    </w:p>
    <w:p w14:paraId="4F0DDBCF" w14:textId="2AB49398" w:rsidR="00425978" w:rsidRDefault="00425978" w:rsidP="00425978">
      <w:pPr>
        <w:spacing w:after="0" w:line="360" w:lineRule="auto"/>
        <w:textAlignment w:val="baseline"/>
        <w:rPr>
          <w:rFonts w:ascii="Arial" w:eastAsia="Times New Roman" w:hAnsi="Arial" w:cs="Arial"/>
          <w:color w:val="000000"/>
          <w:lang w:eastAsia="en-GB"/>
        </w:rPr>
      </w:pPr>
      <w:r w:rsidRPr="00425978">
        <w:rPr>
          <w:rFonts w:ascii="Arial" w:eastAsia="Times New Roman" w:hAnsi="Arial" w:cs="Arial"/>
          <w:color w:val="000000"/>
          <w:lang w:eastAsia="en-GB"/>
        </w:rPr>
        <w:t>Available at: http://planning.pembrokeshire.gov.uk/swiftlg/apas/run/WPHAPPDETAIL.DisplayUrl?theApnID=20/0141/LB&amp;backURL=%3Ca%20href=wphappcriteria.display%3ESearch%20Criteria%3C/a%3E%20%3E%20%3Ca%20href=%27wphappsearchres.displayResultsURL?ResultID=3487352%26StartIndex [Accessed 13th January 2022].</w:t>
      </w:r>
    </w:p>
    <w:p w14:paraId="45543198" w14:textId="6C51F885"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Planning (Listed Buildings and Conservation Areas) Act 1990, c.9, Part I, Chapter VI. Available at https://www.legislation.gov.uk/ukpga/1990/9/section/66 [Accessed 5th November 2021]. </w:t>
      </w:r>
    </w:p>
    <w:p w14:paraId="49FF6404"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Rafi, T. (2021). Why Corporate Strategies Should Be Focused On Sustainability. Available at: https://www.forbes.com/sites/forbesbusinesscouncil/2021/02/10/why-corporate-strategies-should-be-focused-on-sustainability/?sh=619a41c47e9f [Accessed 22nd January 2022]. </w:t>
      </w:r>
    </w:p>
    <w:p w14:paraId="65ACD873"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RCAHMW (2019). Heritage Counts Wales. Available at: https://cadw.gov.wales/sites/default/files/2020-01/Annual%20Historic%20Environment%20Group%20for%20Wales%20-%20HEG%20Report%20Eng%202018-19.pdf [Accessed 14th January 2022]. </w:t>
      </w:r>
    </w:p>
    <w:p w14:paraId="32F89C4E"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Reyers, J. and Mansfield, J. (2001), "The assessment of risk in conservation refurbishment projects", Structural Survey, Vol. 19 No. 5, pp. 238-244. Available at: https://doi.org/10.1108/02630800110412480  </w:t>
      </w:r>
    </w:p>
    <w:p w14:paraId="06911EBA"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RICS. (2019). Building tender prices forecast. Available at: https://www.rics.org/uk/news-insight/latest-news/news-opinion/building-tender-prices-forecast/ [Accessed 13th December 2021]. </w:t>
      </w:r>
    </w:p>
    <w:p w14:paraId="69C481C3" w14:textId="77777777" w:rsidR="00120E98" w:rsidRPr="00120E98" w:rsidRDefault="00120E98" w:rsidP="00120E98">
      <w:pPr>
        <w:spacing w:line="360" w:lineRule="auto"/>
        <w:rPr>
          <w:rFonts w:ascii="Arial" w:hAnsi="Arial" w:cs="Arial"/>
        </w:rPr>
      </w:pPr>
      <w:r w:rsidRPr="00120E98">
        <w:rPr>
          <w:rFonts w:ascii="Arial" w:hAnsi="Arial" w:cs="Arial"/>
        </w:rPr>
        <w:t>Riley,J. (2022)."Show home opens with 60 new houses being built in Sageston", Western Telegraph. Available at: https://www.westerntelegraph.co.uk/news/19996972.show-home-opens-60-new-houses-built-sageston/ [Accessed 15th March 2024].</w:t>
      </w:r>
    </w:p>
    <w:p w14:paraId="781F6EB0" w14:textId="77777777" w:rsidR="00425978" w:rsidRPr="004F6720" w:rsidRDefault="00425978" w:rsidP="00425978">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Roberts, P. (2018). Heritage Impact Statement for Haven Fort Hotel, Settlands Hill, Little Haven, Haverfordwest. Haverfordwest: Hayston Development &amp; Planning Ltd unpublished. [Accessed 15th January 2022]. </w:t>
      </w:r>
    </w:p>
    <w:p w14:paraId="0A253C6A" w14:textId="4312376F" w:rsidR="00120E98" w:rsidRPr="00D824D4" w:rsidRDefault="00120E98" w:rsidP="00120E98">
      <w:pPr>
        <w:spacing w:line="360" w:lineRule="auto"/>
        <w:rPr>
          <w:rFonts w:ascii="Arial" w:hAnsi="Arial" w:cs="Arial"/>
        </w:rPr>
      </w:pPr>
      <w:proofErr w:type="spellStart"/>
      <w:proofErr w:type="gramStart"/>
      <w:r>
        <w:rPr>
          <w:rFonts w:ascii="Arial" w:hAnsi="Arial" w:cs="Arial"/>
        </w:rPr>
        <w:t>Sinclair,B</w:t>
      </w:r>
      <w:proofErr w:type="spellEnd"/>
      <w:r>
        <w:rPr>
          <w:rFonts w:ascii="Arial" w:hAnsi="Arial" w:cs="Arial"/>
        </w:rPr>
        <w:t>.</w:t>
      </w:r>
      <w:proofErr w:type="gramEnd"/>
      <w:r>
        <w:rPr>
          <w:rFonts w:ascii="Arial" w:hAnsi="Arial" w:cs="Arial"/>
        </w:rPr>
        <w:t xml:space="preserve"> (2024)."52-home Pembrokeshire development would have just four affordable units", Western Telegraph. Available at: </w:t>
      </w:r>
      <w:r w:rsidRPr="003164BA">
        <w:rPr>
          <w:rFonts w:ascii="Arial" w:hAnsi="Arial" w:cs="Arial"/>
        </w:rPr>
        <w:t>https://www.westerntelegraph.co.uk/news/24263260.52-home-pembrokeshire-development-just-four-affordable</w:t>
      </w:r>
      <w:r>
        <w:rPr>
          <w:rFonts w:ascii="Arial" w:hAnsi="Arial" w:cs="Arial"/>
        </w:rPr>
        <w:t>/ [Accessed 15</w:t>
      </w:r>
      <w:r w:rsidRPr="003164BA">
        <w:rPr>
          <w:rFonts w:ascii="Arial" w:hAnsi="Arial" w:cs="Arial"/>
          <w:vertAlign w:val="superscript"/>
        </w:rPr>
        <w:t>th</w:t>
      </w:r>
      <w:r>
        <w:rPr>
          <w:rFonts w:ascii="Arial" w:hAnsi="Arial" w:cs="Arial"/>
        </w:rPr>
        <w:t xml:space="preserve"> March 2024].</w:t>
      </w:r>
    </w:p>
    <w:p w14:paraId="3CF1ACBF" w14:textId="77777777" w:rsidR="00425978" w:rsidRPr="00425978" w:rsidRDefault="00425978" w:rsidP="00425978">
      <w:pPr>
        <w:spacing w:line="360" w:lineRule="auto"/>
        <w:rPr>
          <w:rFonts w:ascii="Arial" w:hAnsi="Arial" w:cs="Arial"/>
        </w:rPr>
      </w:pPr>
      <w:r w:rsidRPr="00425978">
        <w:rPr>
          <w:rFonts w:ascii="Arial" w:hAnsi="Arial" w:cs="Arial"/>
        </w:rPr>
        <w:lastRenderedPageBreak/>
        <w:t>Scourfield, R. (2017). Heritage impact statement for proposed rebuild and renovation at Llawhaden house including former granary/wagon house and former lofted stable, Llawhaden, Pembrokeshire. Haverfordwest: Hayston Development and Planning Ltd.</w:t>
      </w:r>
    </w:p>
    <w:p w14:paraId="67404AF6" w14:textId="77777777" w:rsidR="00425978" w:rsidRDefault="00425978" w:rsidP="00425978">
      <w:pPr>
        <w:spacing w:line="360" w:lineRule="auto"/>
        <w:rPr>
          <w:rFonts w:ascii="Arial" w:hAnsi="Arial" w:cs="Arial"/>
        </w:rPr>
      </w:pPr>
      <w:r w:rsidRPr="00425978">
        <w:rPr>
          <w:rFonts w:ascii="Arial" w:hAnsi="Arial" w:cs="Arial"/>
        </w:rPr>
        <w:t>Available at:</w:t>
      </w:r>
    </w:p>
    <w:p w14:paraId="1365BEA1" w14:textId="58704CD4" w:rsidR="00425978" w:rsidRDefault="00425978" w:rsidP="00425978">
      <w:pPr>
        <w:spacing w:line="360" w:lineRule="auto"/>
        <w:rPr>
          <w:rFonts w:ascii="Arial" w:hAnsi="Arial" w:cs="Arial"/>
        </w:rPr>
      </w:pPr>
      <w:r w:rsidRPr="00425978">
        <w:rPr>
          <w:rFonts w:ascii="Arial" w:hAnsi="Arial" w:cs="Arial"/>
        </w:rPr>
        <w:t>https://planningdocs1.pembrokeshire.gov.uk/PublicAccess_LIVE/Document/ViewDocument?id=260E15DCB40711E7BB410023AE81C171 [Accessed 15th January 2022].</w:t>
      </w:r>
    </w:p>
    <w:p w14:paraId="6D546869" w14:textId="44E80071" w:rsidR="00120E98" w:rsidRPr="00D824D4" w:rsidRDefault="00120E98" w:rsidP="00120E98">
      <w:pPr>
        <w:spacing w:line="360" w:lineRule="auto"/>
        <w:rPr>
          <w:rFonts w:ascii="Arial" w:hAnsi="Arial" w:cs="Arial"/>
        </w:rPr>
      </w:pPr>
      <w:proofErr w:type="spellStart"/>
      <w:proofErr w:type="gramStart"/>
      <w:r>
        <w:rPr>
          <w:rFonts w:ascii="Arial" w:hAnsi="Arial" w:cs="Arial"/>
        </w:rPr>
        <w:t>Sinclair,T</w:t>
      </w:r>
      <w:proofErr w:type="spellEnd"/>
      <w:r>
        <w:rPr>
          <w:rFonts w:ascii="Arial" w:hAnsi="Arial" w:cs="Arial"/>
        </w:rPr>
        <w:t>.</w:t>
      </w:r>
      <w:proofErr w:type="gramEnd"/>
      <w:r>
        <w:rPr>
          <w:rFonts w:ascii="Arial" w:hAnsi="Arial" w:cs="Arial"/>
        </w:rPr>
        <w:t xml:space="preserve"> (2018). "House developer ploughing millions into West Wales", Western Telegraph. Available at:</w:t>
      </w:r>
      <w:r w:rsidRPr="00D46390">
        <w:t xml:space="preserve"> </w:t>
      </w:r>
      <w:r w:rsidRPr="00D46390">
        <w:rPr>
          <w:rFonts w:ascii="Arial" w:hAnsi="Arial" w:cs="Arial"/>
        </w:rPr>
        <w:t>https://pembrokeshire-herald.com/43062/house-developer-ploughing-millions-into-west-wales</w:t>
      </w:r>
      <w:r>
        <w:rPr>
          <w:rFonts w:ascii="Arial" w:hAnsi="Arial" w:cs="Arial"/>
        </w:rPr>
        <w:t>/ [Accessed 15</w:t>
      </w:r>
      <w:r w:rsidRPr="00D46390">
        <w:rPr>
          <w:rFonts w:ascii="Arial" w:hAnsi="Arial" w:cs="Arial"/>
          <w:vertAlign w:val="superscript"/>
        </w:rPr>
        <w:t>th</w:t>
      </w:r>
      <w:r>
        <w:rPr>
          <w:rFonts w:ascii="Arial" w:hAnsi="Arial" w:cs="Arial"/>
        </w:rPr>
        <w:t xml:space="preserve"> March 2024]</w:t>
      </w:r>
    </w:p>
    <w:p w14:paraId="08547681" w14:textId="03DE3FB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Taher Tolou Del, M.S., Saleh Sedghpour, B. &amp; Kamali Tabrizi, S. (2020). “The semantic conservation of architectural heritage: the missing values”, Heritage Science 8, 70. Available at: https://doi.org/10.1186/s40494-020-00416-w [Accessed 11th January 2022]. </w:t>
      </w:r>
    </w:p>
    <w:p w14:paraId="67C3C3C0" w14:textId="77777777" w:rsidR="00425978" w:rsidRPr="00425978" w:rsidRDefault="00425978" w:rsidP="00425978">
      <w:pPr>
        <w:spacing w:after="0" w:line="360" w:lineRule="auto"/>
        <w:textAlignment w:val="baseline"/>
        <w:rPr>
          <w:rFonts w:ascii="Arial" w:eastAsia="Times New Roman" w:hAnsi="Arial" w:cs="Arial"/>
          <w:color w:val="000000"/>
          <w:lang w:eastAsia="en-GB"/>
        </w:rPr>
      </w:pPr>
      <w:r w:rsidRPr="00425978">
        <w:rPr>
          <w:rFonts w:ascii="Arial" w:eastAsia="Times New Roman" w:hAnsi="Arial" w:cs="Arial"/>
          <w:color w:val="000000"/>
          <w:lang w:eastAsia="en-GB"/>
        </w:rPr>
        <w:t>Taylor-Made-Homes. (2020). Heritage Impact Assessment: At former Pembroke House Hotel, 6-7 Spring Gardens, Haverfordwest. Haverfordwest: Evans Banks Planning unpublished.</w:t>
      </w:r>
    </w:p>
    <w:p w14:paraId="2F08D0D7" w14:textId="5C3987F9" w:rsidR="00425978" w:rsidRDefault="00425978" w:rsidP="00425978">
      <w:pPr>
        <w:spacing w:after="0" w:line="360" w:lineRule="auto"/>
        <w:textAlignment w:val="baseline"/>
        <w:rPr>
          <w:rFonts w:ascii="Arial" w:eastAsia="Times New Roman" w:hAnsi="Arial" w:cs="Arial"/>
          <w:color w:val="000000"/>
          <w:lang w:eastAsia="en-GB"/>
        </w:rPr>
      </w:pPr>
      <w:r w:rsidRPr="00425978">
        <w:rPr>
          <w:rFonts w:ascii="Arial" w:eastAsia="Times New Roman" w:hAnsi="Arial" w:cs="Arial"/>
          <w:color w:val="000000"/>
          <w:lang w:eastAsia="en-GB"/>
        </w:rPr>
        <w:t>[Accessed 5th November 2021].</w:t>
      </w:r>
    </w:p>
    <w:p w14:paraId="2B52D76E" w14:textId="671F18D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Teutonico, J. M. and Fidler, J. (1998). “Time for Change: An Overview of Building-Materials Research for Conservation of Historic Structures”, APT Bulletin: The Journal of Preservation Technology, Vol. 29, No. 3/4, Thirtieth-Anniversary Issue (1998). Available at: https://www.jstor.org/stable/1504612?origin=crossref [Accessed 18th November 2021]. </w:t>
      </w:r>
    </w:p>
    <w:p w14:paraId="44DC2488" w14:textId="77777777" w:rsidR="00425978" w:rsidRPr="00425978" w:rsidRDefault="00425978" w:rsidP="00425978">
      <w:pPr>
        <w:spacing w:after="0" w:line="360" w:lineRule="auto"/>
        <w:textAlignment w:val="baseline"/>
        <w:rPr>
          <w:rFonts w:ascii="Arial" w:eastAsia="Times New Roman" w:hAnsi="Arial" w:cs="Arial"/>
          <w:color w:val="000000"/>
          <w:lang w:eastAsia="en-GB"/>
        </w:rPr>
      </w:pPr>
      <w:r w:rsidRPr="00425978">
        <w:rPr>
          <w:rFonts w:ascii="Arial" w:eastAsia="Times New Roman" w:hAnsi="Arial" w:cs="Arial"/>
          <w:color w:val="000000"/>
          <w:lang w:eastAsia="en-GB"/>
        </w:rPr>
        <w:t>WBDG-Historic-Preservation-Subcommittee. (2019, August 26). Sustainable Historic Preservation. WBDG. Available at:</w:t>
      </w:r>
    </w:p>
    <w:p w14:paraId="52180E95" w14:textId="4C724282" w:rsidR="00425978" w:rsidRDefault="00425978" w:rsidP="00425978">
      <w:pPr>
        <w:spacing w:after="0" w:line="360" w:lineRule="auto"/>
        <w:textAlignment w:val="baseline"/>
        <w:rPr>
          <w:rFonts w:ascii="Arial" w:eastAsia="Times New Roman" w:hAnsi="Arial" w:cs="Arial"/>
          <w:color w:val="000000"/>
          <w:lang w:eastAsia="en-GB"/>
        </w:rPr>
      </w:pPr>
      <w:r w:rsidRPr="00425978">
        <w:rPr>
          <w:rFonts w:ascii="Arial" w:eastAsia="Times New Roman" w:hAnsi="Arial" w:cs="Arial"/>
          <w:color w:val="000000"/>
          <w:lang w:eastAsia="en-GB"/>
        </w:rPr>
        <w:t>https://www.wbdg.org/design-objectives/historic-preservation/sustainable-historic-preservation Accessed 10th November 2021].</w:t>
      </w:r>
    </w:p>
    <w:p w14:paraId="590B70D3" w14:textId="77777777" w:rsidR="00425978" w:rsidRDefault="00425978" w:rsidP="00E91E57">
      <w:pPr>
        <w:spacing w:after="0" w:line="360" w:lineRule="auto"/>
        <w:textAlignment w:val="baseline"/>
        <w:rPr>
          <w:rFonts w:ascii="Arial" w:eastAsia="Times New Roman" w:hAnsi="Arial" w:cs="Arial"/>
          <w:color w:val="000000"/>
          <w:lang w:eastAsia="en-GB"/>
        </w:rPr>
      </w:pPr>
    </w:p>
    <w:p w14:paraId="241F6304" w14:textId="4E975C3A"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Weinfass, I. (2021, 06 01). “Materials Shortage: Travis Perkins warns of cost increases”, Construction News. Available at: https://www.constructionnews.co.uk/supply-chain/materials-shortage-travis-perkins-warns-of-cost-increases-01-06-2021/ [Accessed 10th January 2022]. </w:t>
      </w:r>
    </w:p>
    <w:p w14:paraId="632651F0"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White, P. (2021). Grand Declines- Welsh ruins and Welsh ruined mansions 1989-2021. Available at: https://www.welshruins.co.uk/llawhaden-house-llawhaden-pembrokeshire-2011 [Accessed 10th January 2022]. </w:t>
      </w:r>
    </w:p>
    <w:p w14:paraId="50225AF3" w14:textId="2888B96D"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xml:space="preserve">Worthing, D., and Dann, N. (2000). “Approaches to the repair of traditional timber-framed buildings: the application of conservation philosophy into practice”, Structural Survey, 18(4), pp. 136-147. Available at: </w:t>
      </w:r>
      <w:r w:rsidRPr="004F6720">
        <w:rPr>
          <w:rFonts w:ascii="Arial" w:eastAsia="Times New Roman" w:hAnsi="Arial" w:cs="Arial"/>
          <w:color w:val="000000"/>
          <w:lang w:eastAsia="en-GB"/>
        </w:rPr>
        <w:lastRenderedPageBreak/>
        <w:t xml:space="preserve">https://www.emerald.com/insight/content/doi/10.1108/02630800010341462/full/html [Accessed 18th December 2021]. </w:t>
      </w:r>
    </w:p>
    <w:p w14:paraId="1D4A3E53" w14:textId="09F89CF3" w:rsidR="00A75AB3" w:rsidRDefault="00A75AB3" w:rsidP="00D824D4"/>
    <w:p w14:paraId="34DA621D" w14:textId="77777777" w:rsidR="00A664FE" w:rsidRDefault="00A664FE" w:rsidP="00E91E57">
      <w:pPr>
        <w:spacing w:after="0" w:line="360" w:lineRule="auto"/>
        <w:textAlignment w:val="baseline"/>
        <w:rPr>
          <w:rFonts w:ascii="Arial" w:eastAsia="Times New Roman" w:hAnsi="Arial" w:cs="Arial"/>
          <w:color w:val="000000"/>
          <w:lang w:eastAsia="en-GB"/>
        </w:rPr>
      </w:pPr>
    </w:p>
    <w:p w14:paraId="52D7103B" w14:textId="77777777" w:rsidR="00A664FE" w:rsidRDefault="00A664FE" w:rsidP="00E91E57">
      <w:pPr>
        <w:spacing w:after="0" w:line="360" w:lineRule="auto"/>
        <w:textAlignment w:val="baseline"/>
        <w:rPr>
          <w:rFonts w:ascii="Arial" w:eastAsia="Times New Roman" w:hAnsi="Arial" w:cs="Arial"/>
          <w:color w:val="000000"/>
          <w:lang w:eastAsia="en-GB"/>
        </w:rPr>
      </w:pPr>
    </w:p>
    <w:p w14:paraId="6DAD77CB" w14:textId="77777777" w:rsidR="00A664FE" w:rsidRDefault="00A664FE" w:rsidP="00E91E57">
      <w:pPr>
        <w:spacing w:after="0" w:line="360" w:lineRule="auto"/>
        <w:textAlignment w:val="baseline"/>
        <w:rPr>
          <w:rFonts w:ascii="Arial" w:eastAsia="Times New Roman" w:hAnsi="Arial" w:cs="Arial"/>
          <w:color w:val="000000"/>
          <w:lang w:eastAsia="en-GB"/>
        </w:rPr>
      </w:pPr>
    </w:p>
    <w:p w14:paraId="7917BB2D" w14:textId="6C8F0668" w:rsidR="001509F3" w:rsidRPr="004F6720" w:rsidRDefault="001509F3" w:rsidP="00E91E57">
      <w:pPr>
        <w:spacing w:after="0" w:line="360" w:lineRule="auto"/>
        <w:textAlignment w:val="baseline"/>
        <w:rPr>
          <w:rFonts w:ascii="Arial" w:eastAsia="Times New Roman" w:hAnsi="Arial" w:cs="Arial"/>
          <w:color w:val="000000"/>
          <w:lang w:eastAsia="en-GB"/>
        </w:rPr>
      </w:pPr>
    </w:p>
    <w:p w14:paraId="7B7AFFD4" w14:textId="7F38DA0E" w:rsidR="001509F3" w:rsidRPr="004F6720" w:rsidRDefault="001509F3" w:rsidP="00E91E57">
      <w:pPr>
        <w:spacing w:after="0" w:line="360" w:lineRule="auto"/>
        <w:textAlignment w:val="baseline"/>
        <w:rPr>
          <w:rFonts w:ascii="Arial" w:eastAsia="Times New Roman" w:hAnsi="Arial" w:cs="Arial"/>
          <w:color w:val="000000"/>
          <w:lang w:eastAsia="en-GB"/>
        </w:rPr>
      </w:pPr>
    </w:p>
    <w:p w14:paraId="265AB260" w14:textId="41D2893F" w:rsidR="001509F3" w:rsidRPr="004F6720" w:rsidRDefault="001509F3" w:rsidP="00E91E57">
      <w:pPr>
        <w:spacing w:after="0" w:line="360" w:lineRule="auto"/>
        <w:textAlignment w:val="baseline"/>
        <w:rPr>
          <w:rFonts w:ascii="Arial" w:eastAsia="Times New Roman" w:hAnsi="Arial" w:cs="Arial"/>
          <w:color w:val="000000"/>
          <w:lang w:eastAsia="en-GB"/>
        </w:rPr>
      </w:pPr>
    </w:p>
    <w:p w14:paraId="08466AB2" w14:textId="08C776A4" w:rsidR="001509F3" w:rsidRPr="004F6720" w:rsidRDefault="001509F3" w:rsidP="00E91E57">
      <w:pPr>
        <w:spacing w:after="0" w:line="360" w:lineRule="auto"/>
        <w:textAlignment w:val="baseline"/>
        <w:rPr>
          <w:rFonts w:ascii="Arial" w:eastAsia="Times New Roman" w:hAnsi="Arial" w:cs="Arial"/>
          <w:color w:val="000000"/>
          <w:lang w:eastAsia="en-GB"/>
        </w:rPr>
      </w:pPr>
    </w:p>
    <w:p w14:paraId="05347D12"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49AED41C"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6054F6ED" w14:textId="77777777" w:rsidR="00425978" w:rsidRDefault="00425978" w:rsidP="00E91E57">
      <w:pPr>
        <w:spacing w:after="0" w:line="360" w:lineRule="auto"/>
        <w:textAlignment w:val="baseline"/>
        <w:rPr>
          <w:rFonts w:ascii="Arial" w:eastAsia="Times New Roman" w:hAnsi="Arial" w:cs="Arial"/>
          <w:color w:val="000000"/>
          <w:lang w:eastAsia="en-GB"/>
        </w:rPr>
      </w:pPr>
    </w:p>
    <w:p w14:paraId="101A5568" w14:textId="77777777" w:rsidR="00425978" w:rsidRDefault="00425978" w:rsidP="00E91E57">
      <w:pPr>
        <w:spacing w:after="0" w:line="360" w:lineRule="auto"/>
        <w:textAlignment w:val="baseline"/>
        <w:rPr>
          <w:rFonts w:ascii="Arial" w:eastAsia="Times New Roman" w:hAnsi="Arial" w:cs="Arial"/>
          <w:color w:val="000000"/>
          <w:lang w:eastAsia="en-GB"/>
        </w:rPr>
      </w:pPr>
    </w:p>
    <w:p w14:paraId="27535B24" w14:textId="77777777" w:rsidR="00425978" w:rsidRDefault="00425978" w:rsidP="00E91E57">
      <w:pPr>
        <w:spacing w:after="0" w:line="360" w:lineRule="auto"/>
        <w:textAlignment w:val="baseline"/>
        <w:rPr>
          <w:rFonts w:ascii="Arial" w:eastAsia="Times New Roman" w:hAnsi="Arial" w:cs="Arial"/>
          <w:color w:val="000000"/>
          <w:lang w:eastAsia="en-GB"/>
        </w:rPr>
      </w:pPr>
    </w:p>
    <w:p w14:paraId="75022969" w14:textId="77777777" w:rsidR="00425978" w:rsidRDefault="00425978" w:rsidP="00E91E57">
      <w:pPr>
        <w:spacing w:after="0" w:line="360" w:lineRule="auto"/>
        <w:textAlignment w:val="baseline"/>
        <w:rPr>
          <w:rFonts w:ascii="Arial" w:eastAsia="Times New Roman" w:hAnsi="Arial" w:cs="Arial"/>
          <w:color w:val="000000"/>
          <w:lang w:eastAsia="en-GB"/>
        </w:rPr>
      </w:pPr>
    </w:p>
    <w:p w14:paraId="470D7DA2" w14:textId="77777777" w:rsidR="00425978" w:rsidRDefault="00425978" w:rsidP="00E91E57">
      <w:pPr>
        <w:spacing w:after="0" w:line="360" w:lineRule="auto"/>
        <w:textAlignment w:val="baseline"/>
        <w:rPr>
          <w:rFonts w:ascii="Arial" w:eastAsia="Times New Roman" w:hAnsi="Arial" w:cs="Arial"/>
          <w:color w:val="000000"/>
          <w:lang w:eastAsia="en-GB"/>
        </w:rPr>
      </w:pPr>
    </w:p>
    <w:p w14:paraId="7B80A5C3" w14:textId="77777777" w:rsidR="00425978" w:rsidRDefault="00425978" w:rsidP="00E91E57">
      <w:pPr>
        <w:spacing w:after="0" w:line="360" w:lineRule="auto"/>
        <w:textAlignment w:val="baseline"/>
        <w:rPr>
          <w:rFonts w:ascii="Arial" w:eastAsia="Times New Roman" w:hAnsi="Arial" w:cs="Arial"/>
          <w:color w:val="000000"/>
          <w:lang w:eastAsia="en-GB"/>
        </w:rPr>
      </w:pPr>
    </w:p>
    <w:p w14:paraId="4C62A616" w14:textId="77777777" w:rsidR="00425978" w:rsidRDefault="00425978" w:rsidP="00E91E57">
      <w:pPr>
        <w:spacing w:after="0" w:line="360" w:lineRule="auto"/>
        <w:textAlignment w:val="baseline"/>
        <w:rPr>
          <w:rFonts w:ascii="Arial" w:eastAsia="Times New Roman" w:hAnsi="Arial" w:cs="Arial"/>
          <w:color w:val="000000"/>
          <w:lang w:eastAsia="en-GB"/>
        </w:rPr>
      </w:pPr>
    </w:p>
    <w:p w14:paraId="7CA1AE86" w14:textId="77777777" w:rsidR="00425978" w:rsidRDefault="00425978" w:rsidP="00E91E57">
      <w:pPr>
        <w:spacing w:after="0" w:line="360" w:lineRule="auto"/>
        <w:textAlignment w:val="baseline"/>
        <w:rPr>
          <w:rFonts w:ascii="Arial" w:eastAsia="Times New Roman" w:hAnsi="Arial" w:cs="Arial"/>
          <w:color w:val="000000"/>
          <w:lang w:eastAsia="en-GB"/>
        </w:rPr>
      </w:pPr>
    </w:p>
    <w:p w14:paraId="67CC6648" w14:textId="77777777" w:rsidR="00425978" w:rsidRDefault="00425978" w:rsidP="00E91E57">
      <w:pPr>
        <w:spacing w:after="0" w:line="360" w:lineRule="auto"/>
        <w:textAlignment w:val="baseline"/>
        <w:rPr>
          <w:rFonts w:ascii="Arial" w:eastAsia="Times New Roman" w:hAnsi="Arial" w:cs="Arial"/>
          <w:color w:val="000000"/>
          <w:lang w:eastAsia="en-GB"/>
        </w:rPr>
      </w:pPr>
    </w:p>
    <w:p w14:paraId="76972BDD" w14:textId="77777777" w:rsidR="00425978" w:rsidRDefault="00425978" w:rsidP="00E91E57">
      <w:pPr>
        <w:spacing w:after="0" w:line="360" w:lineRule="auto"/>
        <w:textAlignment w:val="baseline"/>
        <w:rPr>
          <w:rFonts w:ascii="Arial" w:eastAsia="Times New Roman" w:hAnsi="Arial" w:cs="Arial"/>
          <w:color w:val="000000"/>
          <w:lang w:eastAsia="en-GB"/>
        </w:rPr>
      </w:pPr>
    </w:p>
    <w:p w14:paraId="209BCC89" w14:textId="77777777" w:rsidR="00425978" w:rsidRDefault="00425978" w:rsidP="00E91E57">
      <w:pPr>
        <w:spacing w:after="0" w:line="360" w:lineRule="auto"/>
        <w:textAlignment w:val="baseline"/>
        <w:rPr>
          <w:rFonts w:ascii="Arial" w:eastAsia="Times New Roman" w:hAnsi="Arial" w:cs="Arial"/>
          <w:color w:val="000000"/>
          <w:lang w:eastAsia="en-GB"/>
        </w:rPr>
      </w:pPr>
    </w:p>
    <w:p w14:paraId="3A8BEA08" w14:textId="77777777" w:rsidR="00425978" w:rsidRDefault="00425978" w:rsidP="00E91E57">
      <w:pPr>
        <w:spacing w:after="0" w:line="360" w:lineRule="auto"/>
        <w:textAlignment w:val="baseline"/>
        <w:rPr>
          <w:rFonts w:ascii="Arial" w:eastAsia="Times New Roman" w:hAnsi="Arial" w:cs="Arial"/>
          <w:color w:val="000000"/>
          <w:lang w:eastAsia="en-GB"/>
        </w:rPr>
      </w:pPr>
    </w:p>
    <w:p w14:paraId="452DED59" w14:textId="77777777" w:rsidR="00825E83" w:rsidRDefault="00825E83" w:rsidP="00E91E57">
      <w:pPr>
        <w:spacing w:after="0" w:line="360" w:lineRule="auto"/>
        <w:textAlignment w:val="baseline"/>
        <w:rPr>
          <w:rFonts w:ascii="Arial" w:eastAsia="Times New Roman" w:hAnsi="Arial" w:cs="Arial"/>
          <w:color w:val="000000"/>
          <w:lang w:eastAsia="en-GB"/>
        </w:rPr>
      </w:pPr>
    </w:p>
    <w:p w14:paraId="65906E32" w14:textId="77777777" w:rsidR="00825E83" w:rsidRDefault="00825E83" w:rsidP="00E91E57">
      <w:pPr>
        <w:spacing w:after="0" w:line="360" w:lineRule="auto"/>
        <w:textAlignment w:val="baseline"/>
        <w:rPr>
          <w:rFonts w:ascii="Arial" w:eastAsia="Times New Roman" w:hAnsi="Arial" w:cs="Arial"/>
          <w:color w:val="000000"/>
          <w:lang w:eastAsia="en-GB"/>
        </w:rPr>
      </w:pPr>
    </w:p>
    <w:p w14:paraId="6842AC5A" w14:textId="77777777" w:rsidR="00825E83" w:rsidRDefault="00825E83" w:rsidP="00E91E57">
      <w:pPr>
        <w:spacing w:after="0" w:line="360" w:lineRule="auto"/>
        <w:textAlignment w:val="baseline"/>
        <w:rPr>
          <w:rFonts w:ascii="Arial" w:eastAsia="Times New Roman" w:hAnsi="Arial" w:cs="Arial"/>
          <w:color w:val="000000"/>
          <w:lang w:eastAsia="en-GB"/>
        </w:rPr>
      </w:pPr>
    </w:p>
    <w:p w14:paraId="49357C20" w14:textId="77777777" w:rsidR="00825E83" w:rsidRDefault="00825E83" w:rsidP="00E91E57">
      <w:pPr>
        <w:spacing w:after="0" w:line="360" w:lineRule="auto"/>
        <w:textAlignment w:val="baseline"/>
        <w:rPr>
          <w:rFonts w:ascii="Arial" w:eastAsia="Times New Roman" w:hAnsi="Arial" w:cs="Arial"/>
          <w:color w:val="000000"/>
          <w:lang w:eastAsia="en-GB"/>
        </w:rPr>
      </w:pPr>
    </w:p>
    <w:p w14:paraId="0C789DEC" w14:textId="77777777" w:rsidR="00825E83" w:rsidRDefault="00825E83" w:rsidP="00E91E57">
      <w:pPr>
        <w:spacing w:after="0" w:line="360" w:lineRule="auto"/>
        <w:textAlignment w:val="baseline"/>
        <w:rPr>
          <w:rFonts w:ascii="Arial" w:eastAsia="Times New Roman" w:hAnsi="Arial" w:cs="Arial"/>
          <w:color w:val="000000"/>
          <w:lang w:eastAsia="en-GB"/>
        </w:rPr>
      </w:pPr>
    </w:p>
    <w:p w14:paraId="161AED66" w14:textId="77777777" w:rsidR="00825E83" w:rsidRDefault="00825E83" w:rsidP="00E91E57">
      <w:pPr>
        <w:spacing w:after="0" w:line="360" w:lineRule="auto"/>
        <w:textAlignment w:val="baseline"/>
        <w:rPr>
          <w:rFonts w:ascii="Arial" w:eastAsia="Times New Roman" w:hAnsi="Arial" w:cs="Arial"/>
          <w:color w:val="000000"/>
          <w:lang w:eastAsia="en-GB"/>
        </w:rPr>
      </w:pPr>
    </w:p>
    <w:p w14:paraId="2AF91245" w14:textId="77777777" w:rsidR="00825E83" w:rsidRDefault="00825E83" w:rsidP="00E91E57">
      <w:pPr>
        <w:spacing w:after="0" w:line="360" w:lineRule="auto"/>
        <w:textAlignment w:val="baseline"/>
        <w:rPr>
          <w:rFonts w:ascii="Arial" w:eastAsia="Times New Roman" w:hAnsi="Arial" w:cs="Arial"/>
          <w:color w:val="000000"/>
          <w:lang w:eastAsia="en-GB"/>
        </w:rPr>
      </w:pPr>
    </w:p>
    <w:p w14:paraId="6E9E4A18" w14:textId="77777777" w:rsidR="00825E83" w:rsidRDefault="00825E83" w:rsidP="00E91E57">
      <w:pPr>
        <w:spacing w:after="0" w:line="360" w:lineRule="auto"/>
        <w:textAlignment w:val="baseline"/>
        <w:rPr>
          <w:rFonts w:ascii="Arial" w:eastAsia="Times New Roman" w:hAnsi="Arial" w:cs="Arial"/>
          <w:color w:val="000000"/>
          <w:lang w:eastAsia="en-GB"/>
        </w:rPr>
      </w:pPr>
    </w:p>
    <w:p w14:paraId="4FF16CAD" w14:textId="77777777" w:rsidR="00825E83" w:rsidRDefault="00825E83" w:rsidP="00E91E57">
      <w:pPr>
        <w:spacing w:after="0" w:line="360" w:lineRule="auto"/>
        <w:textAlignment w:val="baseline"/>
        <w:rPr>
          <w:rFonts w:ascii="Arial" w:eastAsia="Times New Roman" w:hAnsi="Arial" w:cs="Arial"/>
          <w:color w:val="000000"/>
          <w:lang w:eastAsia="en-GB"/>
        </w:rPr>
      </w:pPr>
    </w:p>
    <w:p w14:paraId="4F32C860" w14:textId="77777777" w:rsidR="00825E83" w:rsidRDefault="00825E83" w:rsidP="00E91E57">
      <w:pPr>
        <w:spacing w:after="0" w:line="360" w:lineRule="auto"/>
        <w:textAlignment w:val="baseline"/>
        <w:rPr>
          <w:rFonts w:ascii="Arial" w:eastAsia="Times New Roman" w:hAnsi="Arial" w:cs="Arial"/>
          <w:color w:val="000000"/>
          <w:lang w:eastAsia="en-GB"/>
        </w:rPr>
      </w:pPr>
    </w:p>
    <w:p w14:paraId="653C7DFA" w14:textId="77777777" w:rsidR="00825E83" w:rsidRDefault="00825E83" w:rsidP="00E91E57">
      <w:pPr>
        <w:spacing w:after="0" w:line="360" w:lineRule="auto"/>
        <w:textAlignment w:val="baseline"/>
        <w:rPr>
          <w:rFonts w:ascii="Arial" w:eastAsia="Times New Roman" w:hAnsi="Arial" w:cs="Arial"/>
          <w:color w:val="000000"/>
          <w:lang w:eastAsia="en-GB"/>
        </w:rPr>
      </w:pPr>
    </w:p>
    <w:p w14:paraId="5D678ACE" w14:textId="77777777" w:rsidR="00825E83" w:rsidRDefault="00825E83" w:rsidP="00E91E57">
      <w:pPr>
        <w:spacing w:after="0" w:line="360" w:lineRule="auto"/>
        <w:textAlignment w:val="baseline"/>
        <w:rPr>
          <w:rFonts w:ascii="Arial" w:eastAsia="Times New Roman" w:hAnsi="Arial" w:cs="Arial"/>
          <w:color w:val="000000"/>
          <w:lang w:eastAsia="en-GB"/>
        </w:rPr>
      </w:pPr>
    </w:p>
    <w:p w14:paraId="530C1554" w14:textId="5CB9C280" w:rsidR="001509F3" w:rsidRPr="004F6720" w:rsidRDefault="00AD0346" w:rsidP="00E91E57">
      <w:pPr>
        <w:spacing w:after="0" w:line="360" w:lineRule="auto"/>
        <w:textAlignment w:val="baseline"/>
        <w:rPr>
          <w:rFonts w:ascii="Arial" w:hAnsi="Arial" w:cs="Arial"/>
        </w:rPr>
      </w:pPr>
      <w:r w:rsidRPr="004F6720">
        <w:rPr>
          <w:rFonts w:ascii="Arial" w:eastAsia="Times New Roman" w:hAnsi="Arial" w:cs="Arial"/>
          <w:color w:val="000000"/>
          <w:lang w:eastAsia="en-GB"/>
        </w:rPr>
        <w:lastRenderedPageBreak/>
        <w:t xml:space="preserve"> </w:t>
      </w:r>
      <w:r w:rsidRPr="004F6720">
        <w:rPr>
          <w:rFonts w:ascii="Arial" w:eastAsia="Times New Roman" w:hAnsi="Arial" w:cs="Arial"/>
          <w:b/>
          <w:bCs/>
          <w:sz w:val="32"/>
          <w:szCs w:val="32"/>
          <w:u w:val="single"/>
        </w:rPr>
        <w:t>Appendix A: Questionnaire for Phillip Wilkinson</w:t>
      </w:r>
    </w:p>
    <w:p w14:paraId="119B2B95" w14:textId="77777777" w:rsidR="001509F3" w:rsidRPr="004F6720" w:rsidRDefault="001509F3" w:rsidP="00E91E57">
      <w:pPr>
        <w:spacing w:line="360" w:lineRule="auto"/>
        <w:rPr>
          <w:rFonts w:ascii="Arial" w:eastAsia="Times New Roman" w:hAnsi="Arial" w:cs="Arial"/>
        </w:rPr>
      </w:pPr>
    </w:p>
    <w:p w14:paraId="08E3B478" w14:textId="77777777" w:rsidR="001509F3" w:rsidRPr="004F6720" w:rsidRDefault="00AD0346" w:rsidP="00E91E57">
      <w:pPr>
        <w:spacing w:line="360" w:lineRule="auto"/>
        <w:rPr>
          <w:rFonts w:ascii="Arial" w:hAnsi="Arial" w:cs="Arial"/>
        </w:rPr>
      </w:pPr>
      <w:r w:rsidRPr="004F6720">
        <w:rPr>
          <w:rFonts w:ascii="Arial" w:eastAsia="Times New Roman" w:hAnsi="Arial" w:cs="Arial"/>
        </w:rPr>
        <w:t xml:space="preserve">The following questionnaire was sent, by email, on 05 July 2021 to architectural designer Phillip Wilkinson of PNW Architectural Services Ltd. </w:t>
      </w:r>
    </w:p>
    <w:p w14:paraId="681A5158" w14:textId="77777777" w:rsidR="001509F3" w:rsidRPr="004F6720" w:rsidRDefault="00AD0346" w:rsidP="00425978">
      <w:pPr>
        <w:spacing w:line="360" w:lineRule="auto"/>
        <w:rPr>
          <w:rFonts w:ascii="Arial" w:eastAsia="Times New Roman" w:hAnsi="Arial" w:cs="Arial"/>
        </w:rPr>
      </w:pPr>
      <w:r w:rsidRPr="004F6720">
        <w:rPr>
          <w:rFonts w:ascii="Arial" w:eastAsia="Times New Roman" w:hAnsi="Arial" w:cs="Arial"/>
        </w:rPr>
        <w:t>The questions were devised by the author of this dissertation.</w:t>
      </w:r>
    </w:p>
    <w:p w14:paraId="54AF8A23" w14:textId="77777777" w:rsidR="001509F3" w:rsidRPr="004F6720" w:rsidRDefault="001509F3" w:rsidP="00425978">
      <w:pPr>
        <w:spacing w:line="360" w:lineRule="auto"/>
        <w:rPr>
          <w:rFonts w:ascii="Arial" w:eastAsia="Times New Roman" w:hAnsi="Arial" w:cs="Arial"/>
        </w:rPr>
      </w:pPr>
    </w:p>
    <w:p w14:paraId="6D535381" w14:textId="77777777" w:rsidR="001509F3" w:rsidRPr="004F6720" w:rsidRDefault="00AD0346" w:rsidP="00425978">
      <w:pPr>
        <w:pStyle w:val="Default"/>
        <w:numPr>
          <w:ilvl w:val="0"/>
          <w:numId w:val="13"/>
        </w:numPr>
        <w:spacing w:line="360" w:lineRule="auto"/>
        <w:rPr>
          <w:rFonts w:ascii="Arial" w:hAnsi="Arial" w:cs="Arial"/>
          <w:color w:val="auto"/>
          <w:sz w:val="22"/>
          <w:szCs w:val="22"/>
        </w:rPr>
      </w:pPr>
      <w:r w:rsidRPr="004F6720">
        <w:rPr>
          <w:rFonts w:ascii="Arial" w:hAnsi="Arial" w:cs="Arial"/>
          <w:color w:val="auto"/>
          <w:sz w:val="22"/>
          <w:szCs w:val="22"/>
        </w:rPr>
        <w:t>What do you think the conservation and restoration of Llawhaden House will achieve?</w:t>
      </w:r>
    </w:p>
    <w:p w14:paraId="30B76032" w14:textId="77777777" w:rsidR="001509F3" w:rsidRPr="004F6720" w:rsidRDefault="00AD0346" w:rsidP="00425978">
      <w:pPr>
        <w:pStyle w:val="Default"/>
        <w:numPr>
          <w:ilvl w:val="0"/>
          <w:numId w:val="12"/>
        </w:numPr>
        <w:spacing w:line="360" w:lineRule="auto"/>
        <w:rPr>
          <w:rFonts w:ascii="Arial" w:hAnsi="Arial" w:cs="Arial"/>
          <w:color w:val="auto"/>
          <w:sz w:val="22"/>
          <w:szCs w:val="22"/>
        </w:rPr>
      </w:pPr>
      <w:r w:rsidRPr="004F6720">
        <w:rPr>
          <w:rFonts w:ascii="Arial" w:hAnsi="Arial" w:cs="Arial"/>
          <w:color w:val="auto"/>
          <w:sz w:val="22"/>
          <w:szCs w:val="22"/>
        </w:rPr>
        <w:t>What are your thoughts on the modern additions to Llawhaden House? do you believe it is moving away from the original characteristics of the building?</w:t>
      </w:r>
    </w:p>
    <w:p w14:paraId="05F21A09" w14:textId="77777777" w:rsidR="001509F3" w:rsidRPr="004F6720" w:rsidRDefault="00AD0346" w:rsidP="00425978">
      <w:pPr>
        <w:pStyle w:val="Default"/>
        <w:numPr>
          <w:ilvl w:val="0"/>
          <w:numId w:val="12"/>
        </w:numPr>
        <w:spacing w:line="360" w:lineRule="auto"/>
        <w:rPr>
          <w:rFonts w:ascii="Arial" w:hAnsi="Arial" w:cs="Arial"/>
          <w:color w:val="auto"/>
          <w:sz w:val="22"/>
          <w:szCs w:val="22"/>
        </w:rPr>
      </w:pPr>
      <w:r w:rsidRPr="004F6720">
        <w:rPr>
          <w:rFonts w:ascii="Arial" w:hAnsi="Arial" w:cs="Arial"/>
          <w:color w:val="auto"/>
          <w:sz w:val="22"/>
          <w:szCs w:val="22"/>
        </w:rPr>
        <w:t>What benefits do you think the restoration and conservation will provide for Llawhaden as a village? For example, do you think it may influence the tourism within the village?</w:t>
      </w:r>
    </w:p>
    <w:p w14:paraId="33DD83C4" w14:textId="77777777" w:rsidR="001509F3" w:rsidRPr="004F6720" w:rsidRDefault="00AD0346" w:rsidP="00425978">
      <w:pPr>
        <w:pStyle w:val="Default"/>
        <w:numPr>
          <w:ilvl w:val="0"/>
          <w:numId w:val="12"/>
        </w:numPr>
        <w:spacing w:line="360" w:lineRule="auto"/>
        <w:rPr>
          <w:rFonts w:ascii="Arial" w:hAnsi="Arial" w:cs="Arial"/>
          <w:color w:val="auto"/>
          <w:sz w:val="22"/>
          <w:szCs w:val="22"/>
        </w:rPr>
      </w:pPr>
      <w:r w:rsidRPr="004F6720">
        <w:rPr>
          <w:rFonts w:ascii="Arial" w:hAnsi="Arial" w:cs="Arial"/>
          <w:color w:val="auto"/>
          <w:sz w:val="22"/>
          <w:szCs w:val="22"/>
        </w:rPr>
        <w:t>Would you consider Llawhaden House to be a considerable achievement for Pembrokeshire in terms of the conservation and restoration of a listed building within the 21st century? Please explain your decision.</w:t>
      </w:r>
    </w:p>
    <w:p w14:paraId="5414CE65" w14:textId="77777777" w:rsidR="001509F3" w:rsidRPr="004F6720" w:rsidRDefault="00AD0346" w:rsidP="00425978">
      <w:pPr>
        <w:pStyle w:val="Default"/>
        <w:numPr>
          <w:ilvl w:val="0"/>
          <w:numId w:val="12"/>
        </w:numPr>
        <w:spacing w:line="360" w:lineRule="auto"/>
        <w:rPr>
          <w:rFonts w:ascii="Arial" w:hAnsi="Arial" w:cs="Arial"/>
          <w:color w:val="auto"/>
          <w:sz w:val="22"/>
          <w:szCs w:val="22"/>
        </w:rPr>
      </w:pPr>
      <w:r w:rsidRPr="004F6720">
        <w:rPr>
          <w:rFonts w:ascii="Arial" w:hAnsi="Arial" w:cs="Arial"/>
          <w:color w:val="auto"/>
          <w:sz w:val="22"/>
          <w:szCs w:val="22"/>
        </w:rPr>
        <w:t>Have you enjoyed being involved in such a major project in terms of historical and conservational/restoration value?</w:t>
      </w:r>
    </w:p>
    <w:p w14:paraId="3D3ECA83" w14:textId="77777777" w:rsidR="001509F3" w:rsidRPr="004F6720" w:rsidRDefault="00AD0346" w:rsidP="00425978">
      <w:pPr>
        <w:pStyle w:val="Default"/>
        <w:numPr>
          <w:ilvl w:val="0"/>
          <w:numId w:val="12"/>
        </w:numPr>
        <w:spacing w:line="360" w:lineRule="auto"/>
        <w:rPr>
          <w:rFonts w:ascii="Arial" w:hAnsi="Arial" w:cs="Arial"/>
          <w:color w:val="auto"/>
          <w:sz w:val="22"/>
          <w:szCs w:val="22"/>
        </w:rPr>
      </w:pPr>
      <w:r w:rsidRPr="004F6720">
        <w:rPr>
          <w:rFonts w:ascii="Arial" w:hAnsi="Arial" w:cs="Arial"/>
          <w:color w:val="auto"/>
          <w:sz w:val="22"/>
          <w:szCs w:val="22"/>
        </w:rPr>
        <w:t>Do you feel you are conserving and restoring a piece of history within Pembrokeshire? How does this make you feel?</w:t>
      </w:r>
    </w:p>
    <w:p w14:paraId="2CEBEAEB" w14:textId="77777777" w:rsidR="001509F3" w:rsidRPr="004F6720" w:rsidRDefault="00AD0346" w:rsidP="00425978">
      <w:pPr>
        <w:pStyle w:val="Default"/>
        <w:numPr>
          <w:ilvl w:val="0"/>
          <w:numId w:val="12"/>
        </w:numPr>
        <w:spacing w:line="360" w:lineRule="auto"/>
        <w:rPr>
          <w:rFonts w:ascii="Arial" w:hAnsi="Arial" w:cs="Arial"/>
          <w:color w:val="auto"/>
          <w:sz w:val="22"/>
          <w:szCs w:val="22"/>
        </w:rPr>
      </w:pPr>
      <w:r w:rsidRPr="004F6720">
        <w:rPr>
          <w:rFonts w:ascii="Arial" w:hAnsi="Arial" w:cs="Arial"/>
          <w:color w:val="auto"/>
          <w:sz w:val="22"/>
          <w:szCs w:val="22"/>
        </w:rPr>
        <w:t xml:space="preserve">As an architect, do you prefer being involved with conservation and restoration? Compared to new build development? </w:t>
      </w:r>
    </w:p>
    <w:p w14:paraId="7718E352" w14:textId="77777777" w:rsidR="001509F3" w:rsidRPr="004F6720" w:rsidRDefault="00AD0346" w:rsidP="00425978">
      <w:pPr>
        <w:spacing w:line="360" w:lineRule="auto"/>
        <w:rPr>
          <w:rFonts w:ascii="Arial" w:hAnsi="Arial" w:cs="Arial"/>
        </w:rPr>
      </w:pPr>
      <w:r w:rsidRPr="004F6720">
        <w:rPr>
          <w:rFonts w:ascii="Arial" w:hAnsi="Arial" w:cs="Arial"/>
        </w:rPr>
        <w:t>Responses were received via email.</w:t>
      </w:r>
    </w:p>
    <w:p w14:paraId="10D5A5CC" w14:textId="77777777" w:rsidR="001509F3" w:rsidRPr="004F6720" w:rsidRDefault="001509F3" w:rsidP="00E91E57">
      <w:pPr>
        <w:spacing w:after="0" w:line="360" w:lineRule="auto"/>
        <w:textAlignment w:val="baseline"/>
        <w:rPr>
          <w:rFonts w:ascii="Arial" w:eastAsia="Times New Roman" w:hAnsi="Arial" w:cs="Arial"/>
          <w:strike/>
          <w:color w:val="000000"/>
          <w:lang w:eastAsia="en-GB"/>
        </w:rPr>
      </w:pPr>
    </w:p>
    <w:p w14:paraId="6F4630E3" w14:textId="77777777" w:rsidR="001509F3" w:rsidRPr="004F6720" w:rsidRDefault="00AD0346" w:rsidP="00E91E57">
      <w:pPr>
        <w:spacing w:after="0" w:line="360" w:lineRule="auto"/>
        <w:textAlignment w:val="baseline"/>
        <w:rPr>
          <w:rFonts w:ascii="Arial" w:eastAsia="Times New Roman" w:hAnsi="Arial" w:cs="Arial"/>
          <w:color w:val="000000"/>
          <w:lang w:eastAsia="en-GB"/>
        </w:rPr>
      </w:pPr>
      <w:r w:rsidRPr="004F6720">
        <w:rPr>
          <w:rFonts w:ascii="Arial" w:eastAsia="Times New Roman" w:hAnsi="Arial" w:cs="Arial"/>
          <w:color w:val="000000"/>
          <w:lang w:eastAsia="en-GB"/>
        </w:rPr>
        <w:t> </w:t>
      </w:r>
    </w:p>
    <w:p w14:paraId="72CE73FD"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7544B71B"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68316CEF"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4B2CFCD7"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17ECB327"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6EA199FC"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489D48F0"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55040AB5" w14:textId="77777777" w:rsidR="001509F3" w:rsidRPr="004F6720" w:rsidRDefault="001509F3" w:rsidP="00E91E57">
      <w:pPr>
        <w:spacing w:after="0" w:line="360" w:lineRule="auto"/>
        <w:textAlignment w:val="baseline"/>
        <w:rPr>
          <w:rFonts w:ascii="Arial" w:eastAsia="Times New Roman" w:hAnsi="Arial" w:cs="Arial"/>
          <w:color w:val="000000"/>
          <w:lang w:eastAsia="en-GB"/>
        </w:rPr>
      </w:pPr>
    </w:p>
    <w:p w14:paraId="171BB4B2" w14:textId="77777777" w:rsidR="001509F3" w:rsidRPr="004F6720" w:rsidRDefault="00AD0346" w:rsidP="00E91E57">
      <w:pPr>
        <w:spacing w:after="0" w:line="360" w:lineRule="auto"/>
        <w:textAlignment w:val="baseline"/>
        <w:rPr>
          <w:rFonts w:ascii="Arial" w:hAnsi="Arial" w:cs="Arial"/>
        </w:rPr>
      </w:pPr>
      <w:r w:rsidRPr="004F6720">
        <w:rPr>
          <w:rFonts w:ascii="Arial" w:eastAsia="Times New Roman" w:hAnsi="Arial" w:cs="Arial"/>
          <w:b/>
          <w:bCs/>
          <w:color w:val="000000"/>
          <w:sz w:val="32"/>
          <w:szCs w:val="32"/>
          <w:u w:val="single"/>
          <w:lang w:eastAsia="en-GB"/>
        </w:rPr>
        <w:lastRenderedPageBreak/>
        <w:t>Appendix B: Questionnaire for Alun Jones, Wendy Appleton</w:t>
      </w:r>
    </w:p>
    <w:p w14:paraId="1CEFDC92" w14:textId="77777777" w:rsidR="001509F3" w:rsidRPr="004F6720" w:rsidRDefault="001509F3" w:rsidP="00E91E57">
      <w:pPr>
        <w:spacing w:line="360" w:lineRule="auto"/>
        <w:rPr>
          <w:rFonts w:ascii="Arial" w:eastAsia="Times New Roman" w:hAnsi="Arial" w:cs="Arial"/>
          <w:color w:val="000000"/>
          <w:lang w:eastAsia="en-GB"/>
        </w:rPr>
      </w:pPr>
    </w:p>
    <w:p w14:paraId="38ED8097"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The following questionnaire was sent, by email, on 05 July 2021 to Alun Jones and Wendy Appleton, owners of Llawhaden House.</w:t>
      </w:r>
    </w:p>
    <w:p w14:paraId="1F502E62" w14:textId="6844E6A9"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The questions were devised by the author of this dissertation.</w:t>
      </w:r>
    </w:p>
    <w:p w14:paraId="62102DD5"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1.</w:t>
      </w:r>
      <w:r w:rsidRPr="004F6720">
        <w:rPr>
          <w:rFonts w:ascii="Arial" w:eastAsia="Times New Roman" w:hAnsi="Arial" w:cs="Arial"/>
          <w:color w:val="000000"/>
          <w:lang w:eastAsia="en-GB"/>
        </w:rPr>
        <w:tab/>
        <w:t>Why did you want to take on such a major project?</w:t>
      </w:r>
    </w:p>
    <w:p w14:paraId="21BB221E"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2.</w:t>
      </w:r>
      <w:r w:rsidRPr="004F6720">
        <w:rPr>
          <w:rFonts w:ascii="Arial" w:eastAsia="Times New Roman" w:hAnsi="Arial" w:cs="Arial"/>
          <w:color w:val="000000"/>
          <w:lang w:eastAsia="en-GB"/>
        </w:rPr>
        <w:tab/>
        <w:t>What do you think the conservation and restoration of Llawhaden House will achieve?</w:t>
      </w:r>
    </w:p>
    <w:p w14:paraId="2318954B"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3.</w:t>
      </w:r>
      <w:r w:rsidRPr="004F6720">
        <w:rPr>
          <w:rFonts w:ascii="Arial" w:eastAsia="Times New Roman" w:hAnsi="Arial" w:cs="Arial"/>
          <w:color w:val="000000"/>
          <w:lang w:eastAsia="en-GB"/>
        </w:rPr>
        <w:tab/>
        <w:t>What are your thoughts on the modern additions to Llawhaden House? Do you believe it is moving away from the original characteristics of the building?</w:t>
      </w:r>
    </w:p>
    <w:p w14:paraId="01242129"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4.</w:t>
      </w:r>
      <w:r w:rsidRPr="004F6720">
        <w:rPr>
          <w:rFonts w:ascii="Arial" w:eastAsia="Times New Roman" w:hAnsi="Arial" w:cs="Arial"/>
          <w:color w:val="000000"/>
          <w:lang w:eastAsia="en-GB"/>
        </w:rPr>
        <w:tab/>
        <w:t>What benefits do you think the restoration and conservation will provide for Llawhaden as a village? For example, do you think it may influence the tourism within the village?</w:t>
      </w:r>
    </w:p>
    <w:p w14:paraId="6218DD3C"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5.</w:t>
      </w:r>
      <w:r w:rsidRPr="004F6720">
        <w:rPr>
          <w:rFonts w:ascii="Arial" w:eastAsia="Times New Roman" w:hAnsi="Arial" w:cs="Arial"/>
          <w:color w:val="000000"/>
          <w:lang w:eastAsia="en-GB"/>
        </w:rPr>
        <w:tab/>
        <w:t>Would you consider Llawhaden House to be a considerable achievement for Pembrokeshire in terms of the conservation and restoration of a listed building within the 21st century? Explain your decision.</w:t>
      </w:r>
    </w:p>
    <w:p w14:paraId="6EEC419A"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6.</w:t>
      </w:r>
      <w:r w:rsidRPr="004F6720">
        <w:rPr>
          <w:rFonts w:ascii="Arial" w:eastAsia="Times New Roman" w:hAnsi="Arial" w:cs="Arial"/>
          <w:color w:val="000000"/>
          <w:lang w:eastAsia="en-GB"/>
        </w:rPr>
        <w:tab/>
        <w:t>Have you enjoyed being involved in such a major project in terms of historical and conservational/restoration value?</w:t>
      </w:r>
    </w:p>
    <w:p w14:paraId="789DB172"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7.</w:t>
      </w:r>
      <w:r w:rsidRPr="004F6720">
        <w:rPr>
          <w:rFonts w:ascii="Arial" w:eastAsia="Times New Roman" w:hAnsi="Arial" w:cs="Arial"/>
          <w:color w:val="000000"/>
          <w:lang w:eastAsia="en-GB"/>
        </w:rPr>
        <w:tab/>
        <w:t>What are your thoughts on the conservation and restoration of historic buildings like Llawhaden House?</w:t>
      </w:r>
    </w:p>
    <w:p w14:paraId="54AD5009"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8.</w:t>
      </w:r>
      <w:r w:rsidRPr="004F6720">
        <w:rPr>
          <w:rFonts w:ascii="Arial" w:eastAsia="Times New Roman" w:hAnsi="Arial" w:cs="Arial"/>
          <w:color w:val="000000"/>
          <w:lang w:eastAsia="en-GB"/>
        </w:rPr>
        <w:tab/>
        <w:t>Do you feel that the conservation and restoration of Llawhaden House will be a personal achievement for yourself considering the values it places within Pembrokeshire?</w:t>
      </w:r>
    </w:p>
    <w:p w14:paraId="17E43939"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9.</w:t>
      </w:r>
      <w:r w:rsidRPr="004F6720">
        <w:rPr>
          <w:rFonts w:ascii="Arial" w:eastAsia="Times New Roman" w:hAnsi="Arial" w:cs="Arial"/>
          <w:color w:val="000000"/>
          <w:lang w:eastAsia="en-GB"/>
        </w:rPr>
        <w:tab/>
        <w:t>Do you feel that once work on Llawhaden House has finished, it will encourage others to do the same to similar buildings throughout Pembrokeshire?</w:t>
      </w:r>
    </w:p>
    <w:p w14:paraId="2973EBEB"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10.</w:t>
      </w:r>
      <w:r w:rsidRPr="004F6720">
        <w:rPr>
          <w:rFonts w:ascii="Arial" w:eastAsia="Times New Roman" w:hAnsi="Arial" w:cs="Arial"/>
          <w:color w:val="000000"/>
          <w:lang w:eastAsia="en-GB"/>
        </w:rPr>
        <w:tab/>
        <w:t xml:space="preserve">Do you feel you are conserving and restoring a piece of history within Pembrokeshire? How does this make you feel? </w:t>
      </w:r>
    </w:p>
    <w:p w14:paraId="5F2E504A" w14:textId="77777777" w:rsidR="001509F3" w:rsidRPr="004F6720" w:rsidRDefault="001509F3" w:rsidP="00E91E57">
      <w:pPr>
        <w:spacing w:line="360" w:lineRule="auto"/>
        <w:rPr>
          <w:rFonts w:ascii="Arial" w:eastAsia="Times New Roman" w:hAnsi="Arial" w:cs="Arial"/>
          <w:color w:val="000000"/>
          <w:lang w:eastAsia="en-GB"/>
        </w:rPr>
      </w:pPr>
    </w:p>
    <w:p w14:paraId="0ECB1063" w14:textId="77777777" w:rsidR="001509F3" w:rsidRPr="004F6720" w:rsidRDefault="00AD0346" w:rsidP="00E91E57">
      <w:pPr>
        <w:spacing w:line="360" w:lineRule="auto"/>
        <w:rPr>
          <w:rFonts w:ascii="Arial" w:eastAsia="Times New Roman" w:hAnsi="Arial" w:cs="Arial"/>
          <w:color w:val="000000"/>
          <w:lang w:eastAsia="en-GB"/>
        </w:rPr>
      </w:pPr>
      <w:r w:rsidRPr="004F6720">
        <w:rPr>
          <w:rFonts w:ascii="Arial" w:eastAsia="Times New Roman" w:hAnsi="Arial" w:cs="Arial"/>
          <w:color w:val="000000"/>
          <w:lang w:eastAsia="en-GB"/>
        </w:rPr>
        <w:t>Responses were received via email.</w:t>
      </w:r>
    </w:p>
    <w:p w14:paraId="1F404FDA" w14:textId="705C691B" w:rsidR="001509F3" w:rsidRPr="004F6720" w:rsidRDefault="00AD0346" w:rsidP="00E91E57">
      <w:pPr>
        <w:pageBreakBefore/>
        <w:spacing w:line="360" w:lineRule="auto"/>
        <w:rPr>
          <w:rFonts w:ascii="Arial" w:hAnsi="Arial" w:cs="Arial"/>
        </w:rPr>
      </w:pPr>
      <w:r w:rsidRPr="004F6720">
        <w:rPr>
          <w:rFonts w:ascii="Arial" w:eastAsia="Times New Roman" w:hAnsi="Arial" w:cs="Arial"/>
          <w:b/>
          <w:bCs/>
          <w:sz w:val="32"/>
          <w:szCs w:val="32"/>
          <w:u w:val="single"/>
        </w:rPr>
        <w:lastRenderedPageBreak/>
        <w:t xml:space="preserve">Appendix C: Questionnaire for </w:t>
      </w:r>
      <w:r w:rsidRPr="004F6720">
        <w:rPr>
          <w:rFonts w:ascii="Arial" w:eastAsia="Times New Roman" w:hAnsi="Arial" w:cs="Arial"/>
          <w:b/>
          <w:bCs/>
          <w:color w:val="000000"/>
          <w:sz w:val="32"/>
          <w:szCs w:val="32"/>
          <w:u w:val="single"/>
        </w:rPr>
        <w:t>additional respondents</w:t>
      </w:r>
      <w:r w:rsidR="0098678F" w:rsidRPr="004F6720">
        <w:rPr>
          <w:rFonts w:ascii="Arial" w:eastAsia="Times New Roman" w:hAnsi="Arial" w:cs="Arial"/>
          <w:b/>
          <w:bCs/>
          <w:color w:val="000000"/>
          <w:sz w:val="32"/>
          <w:szCs w:val="32"/>
          <w:u w:val="single"/>
        </w:rPr>
        <w:t xml:space="preserve"> and answers</w:t>
      </w:r>
    </w:p>
    <w:p w14:paraId="2E7D4198" w14:textId="77777777" w:rsidR="001509F3" w:rsidRPr="004F6720" w:rsidRDefault="00AD0346" w:rsidP="00E91E57">
      <w:pPr>
        <w:spacing w:line="360" w:lineRule="auto"/>
        <w:rPr>
          <w:rFonts w:ascii="Arial" w:eastAsia="Times New Roman" w:hAnsi="Arial" w:cs="Arial"/>
        </w:rPr>
      </w:pPr>
      <w:r w:rsidRPr="004F6720">
        <w:rPr>
          <w:rFonts w:ascii="Arial" w:eastAsia="Times New Roman" w:hAnsi="Arial" w:cs="Arial"/>
        </w:rPr>
        <w:t xml:space="preserve">The following questionnaire was sent, by email, on 05 July 2021 to these individuals: </w:t>
      </w:r>
    </w:p>
    <w:p w14:paraId="164A28DB" w14:textId="77777777" w:rsidR="001509F3" w:rsidRPr="004F6720" w:rsidRDefault="00AD0346" w:rsidP="00E91E57">
      <w:pPr>
        <w:pStyle w:val="NoSpacing"/>
        <w:numPr>
          <w:ilvl w:val="0"/>
          <w:numId w:val="15"/>
        </w:numPr>
        <w:spacing w:line="360" w:lineRule="auto"/>
        <w:rPr>
          <w:rFonts w:ascii="Arial" w:hAnsi="Arial" w:cs="Arial"/>
        </w:rPr>
      </w:pPr>
      <w:r w:rsidRPr="004F6720">
        <w:rPr>
          <w:rFonts w:ascii="Arial" w:hAnsi="Arial" w:cs="Arial"/>
        </w:rPr>
        <w:t>Sian Davies, Ecologist, Kite Ecology</w:t>
      </w:r>
    </w:p>
    <w:p w14:paraId="360E2739" w14:textId="77777777" w:rsidR="001509F3" w:rsidRPr="004F6720" w:rsidRDefault="00AD0346" w:rsidP="00E91E57">
      <w:pPr>
        <w:pStyle w:val="NoSpacing"/>
        <w:numPr>
          <w:ilvl w:val="0"/>
          <w:numId w:val="14"/>
        </w:numPr>
        <w:spacing w:line="360" w:lineRule="auto"/>
        <w:rPr>
          <w:rFonts w:ascii="Arial" w:hAnsi="Arial" w:cs="Arial"/>
        </w:rPr>
      </w:pPr>
      <w:r w:rsidRPr="004F6720">
        <w:rPr>
          <w:rFonts w:ascii="Arial" w:hAnsi="Arial" w:cs="Arial"/>
        </w:rPr>
        <w:t>Steve Rogers, Main Contractor, AB Rogers and Son Ltd.</w:t>
      </w:r>
    </w:p>
    <w:p w14:paraId="580386BE" w14:textId="77777777" w:rsidR="001509F3" w:rsidRPr="004F6720" w:rsidRDefault="00AD0346" w:rsidP="00E91E57">
      <w:pPr>
        <w:pStyle w:val="NoSpacing"/>
        <w:numPr>
          <w:ilvl w:val="0"/>
          <w:numId w:val="14"/>
        </w:numPr>
        <w:spacing w:line="360" w:lineRule="auto"/>
        <w:rPr>
          <w:rFonts w:ascii="Arial" w:hAnsi="Arial" w:cs="Arial"/>
        </w:rPr>
      </w:pPr>
      <w:r w:rsidRPr="004F6720">
        <w:rPr>
          <w:rFonts w:ascii="Arial" w:hAnsi="Arial" w:cs="Arial"/>
        </w:rPr>
        <w:t>Rob Scourfield BA, MA, IHBC, FSA, Scourfield Consultancy</w:t>
      </w:r>
    </w:p>
    <w:p w14:paraId="1A54FEB1" w14:textId="77777777" w:rsidR="001509F3" w:rsidRPr="004F6720" w:rsidRDefault="00AD0346" w:rsidP="00E91E57">
      <w:pPr>
        <w:pStyle w:val="NoSpacing"/>
        <w:numPr>
          <w:ilvl w:val="0"/>
          <w:numId w:val="14"/>
        </w:numPr>
        <w:spacing w:line="360" w:lineRule="auto"/>
        <w:rPr>
          <w:rFonts w:ascii="Arial" w:hAnsi="Arial" w:cs="Arial"/>
        </w:rPr>
      </w:pPr>
      <w:r w:rsidRPr="004F6720">
        <w:rPr>
          <w:rFonts w:ascii="Arial" w:hAnsi="Arial" w:cs="Arial"/>
        </w:rPr>
        <w:t xml:space="preserve">Andrew Vaughan-Harries BSc (Hons) Dip TP MRTPI, Planning Consultant, Hayston Development and Planning Ltd. </w:t>
      </w:r>
    </w:p>
    <w:p w14:paraId="49BB93B5" w14:textId="77777777" w:rsidR="001509F3" w:rsidRPr="004F6720" w:rsidRDefault="001509F3" w:rsidP="00E91E57">
      <w:pPr>
        <w:pStyle w:val="NoSpacing"/>
        <w:spacing w:line="360" w:lineRule="auto"/>
        <w:rPr>
          <w:rFonts w:ascii="Arial" w:hAnsi="Arial" w:cs="Arial"/>
        </w:rPr>
      </w:pPr>
    </w:p>
    <w:p w14:paraId="3C1E6491" w14:textId="77777777" w:rsidR="001509F3" w:rsidRPr="004F6720" w:rsidRDefault="00AD0346" w:rsidP="00E91E57">
      <w:pPr>
        <w:spacing w:line="360" w:lineRule="auto"/>
        <w:rPr>
          <w:rFonts w:ascii="Arial" w:eastAsia="Times New Roman" w:hAnsi="Arial" w:cs="Arial"/>
        </w:rPr>
      </w:pPr>
      <w:r w:rsidRPr="004F6720">
        <w:rPr>
          <w:rFonts w:ascii="Arial" w:eastAsia="Times New Roman" w:hAnsi="Arial" w:cs="Arial"/>
        </w:rPr>
        <w:t>The questions were devised by the author of this dissertation.</w:t>
      </w:r>
    </w:p>
    <w:p w14:paraId="7504D209" w14:textId="77777777" w:rsidR="001509F3" w:rsidRPr="004F6720" w:rsidRDefault="001509F3" w:rsidP="00E91E57">
      <w:pPr>
        <w:autoSpaceDE w:val="0"/>
        <w:spacing w:after="0" w:line="360" w:lineRule="auto"/>
        <w:rPr>
          <w:rFonts w:ascii="Arial" w:hAnsi="Arial" w:cs="Arial"/>
          <w:color w:val="000000"/>
        </w:rPr>
      </w:pPr>
    </w:p>
    <w:p w14:paraId="54FA886C" w14:textId="77777777" w:rsidR="001509F3" w:rsidRPr="004F6720" w:rsidRDefault="00AD0346" w:rsidP="00E91E57">
      <w:pPr>
        <w:pStyle w:val="ListParagraph"/>
        <w:numPr>
          <w:ilvl w:val="0"/>
          <w:numId w:val="17"/>
        </w:numPr>
        <w:autoSpaceDE w:val="0"/>
        <w:spacing w:after="0" w:line="360" w:lineRule="auto"/>
        <w:rPr>
          <w:rFonts w:ascii="Arial" w:hAnsi="Arial" w:cs="Arial"/>
          <w:color w:val="202024"/>
        </w:rPr>
      </w:pPr>
      <w:r w:rsidRPr="004F6720">
        <w:rPr>
          <w:rFonts w:ascii="Arial" w:hAnsi="Arial" w:cs="Arial"/>
          <w:color w:val="202024"/>
        </w:rPr>
        <w:t>What do you think the conservation and restoration of Llawhaden House will achieve?</w:t>
      </w:r>
    </w:p>
    <w:p w14:paraId="2A507978" w14:textId="77777777" w:rsidR="001509F3" w:rsidRPr="004F6720" w:rsidRDefault="00AD0346" w:rsidP="00E91E57">
      <w:pPr>
        <w:pStyle w:val="ListParagraph"/>
        <w:numPr>
          <w:ilvl w:val="0"/>
          <w:numId w:val="16"/>
        </w:numPr>
        <w:autoSpaceDE w:val="0"/>
        <w:spacing w:after="0" w:line="360" w:lineRule="auto"/>
        <w:rPr>
          <w:rFonts w:ascii="Arial" w:hAnsi="Arial" w:cs="Arial"/>
          <w:color w:val="202024"/>
        </w:rPr>
      </w:pPr>
      <w:r w:rsidRPr="004F6720">
        <w:rPr>
          <w:rFonts w:ascii="Arial" w:hAnsi="Arial" w:cs="Arial"/>
          <w:color w:val="202024"/>
        </w:rPr>
        <w:t>What are your thoughts on the modern additions to Llawhaden House? Do you believe it is moving away from the original characteristics of the building?</w:t>
      </w:r>
    </w:p>
    <w:p w14:paraId="6C50A916" w14:textId="77777777" w:rsidR="001509F3" w:rsidRPr="004F6720" w:rsidRDefault="00AD0346" w:rsidP="00E91E57">
      <w:pPr>
        <w:pStyle w:val="ListParagraph"/>
        <w:numPr>
          <w:ilvl w:val="0"/>
          <w:numId w:val="16"/>
        </w:numPr>
        <w:autoSpaceDE w:val="0"/>
        <w:spacing w:after="0" w:line="360" w:lineRule="auto"/>
        <w:rPr>
          <w:rFonts w:ascii="Arial" w:hAnsi="Arial" w:cs="Arial"/>
          <w:color w:val="202024"/>
        </w:rPr>
      </w:pPr>
      <w:r w:rsidRPr="004F6720">
        <w:rPr>
          <w:rFonts w:ascii="Arial" w:hAnsi="Arial" w:cs="Arial"/>
          <w:color w:val="202024"/>
        </w:rPr>
        <w:t>What benefits do you think the restoration and conservation will provide for Llawhaden as a village? For example, do you think it may influence the tourism within the village?</w:t>
      </w:r>
    </w:p>
    <w:p w14:paraId="6D73AF8B" w14:textId="77777777" w:rsidR="001509F3" w:rsidRPr="004F6720" w:rsidRDefault="00AD0346" w:rsidP="00E91E57">
      <w:pPr>
        <w:pStyle w:val="ListParagraph"/>
        <w:numPr>
          <w:ilvl w:val="0"/>
          <w:numId w:val="16"/>
        </w:numPr>
        <w:autoSpaceDE w:val="0"/>
        <w:spacing w:after="0" w:line="360" w:lineRule="auto"/>
        <w:rPr>
          <w:rFonts w:ascii="Arial" w:hAnsi="Arial" w:cs="Arial"/>
          <w:color w:val="202024"/>
        </w:rPr>
      </w:pPr>
      <w:r w:rsidRPr="004F6720">
        <w:rPr>
          <w:rFonts w:ascii="Arial" w:hAnsi="Arial" w:cs="Arial"/>
          <w:color w:val="202024"/>
        </w:rPr>
        <w:t>Would you consider Llawhaden House to be a considerable achievement for Pembrokeshire in terms of the conservation and restoration of a listed building within the 21st century? Explain your decision.</w:t>
      </w:r>
    </w:p>
    <w:p w14:paraId="0A225FC2" w14:textId="77777777" w:rsidR="001509F3" w:rsidRPr="004F6720" w:rsidRDefault="00AD0346" w:rsidP="00E91E57">
      <w:pPr>
        <w:pStyle w:val="ListParagraph"/>
        <w:numPr>
          <w:ilvl w:val="0"/>
          <w:numId w:val="16"/>
        </w:numPr>
        <w:autoSpaceDE w:val="0"/>
        <w:spacing w:after="0" w:line="360" w:lineRule="auto"/>
        <w:rPr>
          <w:rFonts w:ascii="Arial" w:hAnsi="Arial" w:cs="Arial"/>
          <w:color w:val="202024"/>
        </w:rPr>
      </w:pPr>
      <w:r w:rsidRPr="004F6720">
        <w:rPr>
          <w:rFonts w:ascii="Arial" w:hAnsi="Arial" w:cs="Arial"/>
          <w:color w:val="202024"/>
        </w:rPr>
        <w:t>Have you enjoyed being involved in such a major project in terms of historical and conservational/restoration value?</w:t>
      </w:r>
    </w:p>
    <w:p w14:paraId="63C05D7B" w14:textId="77777777" w:rsidR="001509F3" w:rsidRPr="004F6720" w:rsidRDefault="00AD0346" w:rsidP="00E91E57">
      <w:pPr>
        <w:pStyle w:val="ListParagraph"/>
        <w:numPr>
          <w:ilvl w:val="0"/>
          <w:numId w:val="16"/>
        </w:numPr>
        <w:autoSpaceDE w:val="0"/>
        <w:spacing w:after="0" w:line="360" w:lineRule="auto"/>
        <w:rPr>
          <w:rFonts w:ascii="Arial" w:hAnsi="Arial" w:cs="Arial"/>
          <w:color w:val="202024"/>
        </w:rPr>
      </w:pPr>
      <w:r w:rsidRPr="004F6720">
        <w:rPr>
          <w:rFonts w:ascii="Arial" w:hAnsi="Arial" w:cs="Arial"/>
          <w:color w:val="202024"/>
        </w:rPr>
        <w:t>What are your thoughts on the conservation and restoration of historic buildings like Llawhaden House?</w:t>
      </w:r>
    </w:p>
    <w:p w14:paraId="65CF26E0" w14:textId="77777777" w:rsidR="001509F3" w:rsidRPr="004F6720" w:rsidRDefault="00AD0346" w:rsidP="00E91E57">
      <w:pPr>
        <w:pStyle w:val="ListParagraph"/>
        <w:numPr>
          <w:ilvl w:val="0"/>
          <w:numId w:val="16"/>
        </w:numPr>
        <w:autoSpaceDE w:val="0"/>
        <w:spacing w:after="0" w:line="360" w:lineRule="auto"/>
        <w:rPr>
          <w:rFonts w:ascii="Arial" w:hAnsi="Arial" w:cs="Arial"/>
          <w:color w:val="202024"/>
        </w:rPr>
      </w:pPr>
      <w:r w:rsidRPr="004F6720">
        <w:rPr>
          <w:rFonts w:ascii="Arial" w:hAnsi="Arial" w:cs="Arial"/>
          <w:color w:val="202024"/>
        </w:rPr>
        <w:t>Do you feel that the conservation and restoration of Llawhaden House will be a personal achievement for yourself considering the values it places within Pembrokeshire?</w:t>
      </w:r>
    </w:p>
    <w:p w14:paraId="57134E7E" w14:textId="77777777" w:rsidR="001509F3" w:rsidRPr="004F6720" w:rsidRDefault="00AD0346" w:rsidP="00E91E57">
      <w:pPr>
        <w:pStyle w:val="ListParagraph"/>
        <w:numPr>
          <w:ilvl w:val="0"/>
          <w:numId w:val="16"/>
        </w:numPr>
        <w:autoSpaceDE w:val="0"/>
        <w:spacing w:after="0" w:line="360" w:lineRule="auto"/>
        <w:rPr>
          <w:rFonts w:ascii="Arial" w:hAnsi="Arial" w:cs="Arial"/>
          <w:color w:val="202024"/>
        </w:rPr>
      </w:pPr>
      <w:r w:rsidRPr="004F6720">
        <w:rPr>
          <w:rFonts w:ascii="Arial" w:hAnsi="Arial" w:cs="Arial"/>
          <w:color w:val="202024"/>
        </w:rPr>
        <w:t xml:space="preserve">Do you feel that once work on Llawhaden House has finished, it will encourage others to do the same to similar buildings throughout Pembrokeshire? </w:t>
      </w:r>
    </w:p>
    <w:p w14:paraId="1AB71FED" w14:textId="77777777" w:rsidR="001509F3" w:rsidRPr="004F6720" w:rsidRDefault="001509F3" w:rsidP="00E91E57">
      <w:pPr>
        <w:spacing w:line="360" w:lineRule="auto"/>
        <w:rPr>
          <w:rFonts w:ascii="Arial" w:hAnsi="Arial" w:cs="Arial"/>
        </w:rPr>
      </w:pPr>
    </w:p>
    <w:p w14:paraId="7E508D01" w14:textId="77777777" w:rsidR="001509F3" w:rsidRPr="004F6720" w:rsidRDefault="00AD0346" w:rsidP="00E91E57">
      <w:pPr>
        <w:spacing w:line="360" w:lineRule="auto"/>
        <w:rPr>
          <w:rFonts w:ascii="Arial" w:hAnsi="Arial" w:cs="Arial"/>
        </w:rPr>
      </w:pPr>
      <w:r w:rsidRPr="004F6720">
        <w:rPr>
          <w:rFonts w:ascii="Arial" w:hAnsi="Arial" w:cs="Arial"/>
        </w:rPr>
        <w:t>Responses were received via email.</w:t>
      </w:r>
    </w:p>
    <w:p w14:paraId="7D6B2635" w14:textId="77777777" w:rsidR="00825E83" w:rsidRDefault="00825E83" w:rsidP="0098678F">
      <w:pPr>
        <w:spacing w:after="0" w:line="360" w:lineRule="auto"/>
        <w:textAlignment w:val="baseline"/>
        <w:rPr>
          <w:rFonts w:ascii="Arial" w:hAnsi="Arial" w:cs="Arial"/>
          <w:b/>
          <w:sz w:val="28"/>
          <w:szCs w:val="28"/>
          <w:u w:val="single"/>
        </w:rPr>
      </w:pPr>
    </w:p>
    <w:p w14:paraId="7954D2E1" w14:textId="3651DBD4" w:rsidR="00A03257" w:rsidRPr="00425978" w:rsidRDefault="00A03257" w:rsidP="0098678F">
      <w:pPr>
        <w:spacing w:after="0" w:line="360" w:lineRule="auto"/>
        <w:textAlignment w:val="baseline"/>
        <w:rPr>
          <w:rFonts w:ascii="Arial" w:eastAsia="Times New Roman" w:hAnsi="Arial" w:cs="Arial"/>
          <w:color w:val="000000"/>
          <w:sz w:val="28"/>
          <w:szCs w:val="28"/>
          <w:lang w:eastAsia="en-GB"/>
        </w:rPr>
      </w:pPr>
      <w:r w:rsidRPr="00425978">
        <w:rPr>
          <w:rFonts w:ascii="Arial" w:hAnsi="Arial" w:cs="Arial"/>
          <w:b/>
          <w:sz w:val="28"/>
          <w:szCs w:val="28"/>
          <w:u w:val="single"/>
        </w:rPr>
        <w:lastRenderedPageBreak/>
        <w:t>Answers</w:t>
      </w:r>
    </w:p>
    <w:p w14:paraId="462B023E" w14:textId="78707088"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Architect</w:t>
      </w:r>
    </w:p>
    <w:p w14:paraId="7B01CBC7"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1:</w:t>
      </w:r>
    </w:p>
    <w:p w14:paraId="0EF38788" w14:textId="77777777" w:rsidR="00A03257" w:rsidRPr="004F6720" w:rsidRDefault="00A03257" w:rsidP="00A03257">
      <w:pPr>
        <w:spacing w:line="360" w:lineRule="auto"/>
        <w:rPr>
          <w:rFonts w:ascii="Arial" w:hAnsi="Arial" w:cs="Arial"/>
          <w:bCs/>
        </w:rPr>
      </w:pPr>
      <w:r w:rsidRPr="004F6720">
        <w:rPr>
          <w:rFonts w:ascii="Arial" w:hAnsi="Arial" w:cs="Arial"/>
          <w:bCs/>
        </w:rPr>
        <w:t>“The conservation and restoration will basically achieve the saving of an important Listed Building to Llawhaden which has History spanning back to the 1800’s which could potentially have been lost with another decade or so of further weather erosion and neglect”.</w:t>
      </w:r>
    </w:p>
    <w:p w14:paraId="2FA33829"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2:</w:t>
      </w:r>
    </w:p>
    <w:p w14:paraId="23AE48E0" w14:textId="77777777" w:rsidR="00A03257" w:rsidRPr="004F6720" w:rsidRDefault="00A03257" w:rsidP="00A03257">
      <w:pPr>
        <w:spacing w:line="360" w:lineRule="auto"/>
        <w:rPr>
          <w:rFonts w:ascii="Arial" w:hAnsi="Arial" w:cs="Arial"/>
          <w:bCs/>
        </w:rPr>
      </w:pPr>
      <w:r w:rsidRPr="004F6720">
        <w:rPr>
          <w:rFonts w:ascii="Arial" w:hAnsi="Arial" w:cs="Arial"/>
          <w:bCs/>
        </w:rPr>
        <w:t xml:space="preserve">“I feel most of the restoration has tried to keep as much of the original building, where feasible. The percentage of re-build (due to fire damage; years of weather erosion and neglect) has been kept to a minimum where possible. Some modern features have been introduced, such as the rear sunroom, double height glazed screens to stairwell and dining area. Glass box entrance porch, which all compliment and do not compete with the original characteristics by use of large glazed simple forms”. </w:t>
      </w:r>
    </w:p>
    <w:p w14:paraId="4B55F75C"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3:</w:t>
      </w:r>
    </w:p>
    <w:p w14:paraId="3BFF641B" w14:textId="77777777" w:rsidR="00A03257" w:rsidRPr="004F6720" w:rsidRDefault="00A03257" w:rsidP="00A03257">
      <w:pPr>
        <w:spacing w:line="360" w:lineRule="auto"/>
        <w:rPr>
          <w:rFonts w:ascii="Arial" w:hAnsi="Arial" w:cs="Arial"/>
          <w:bCs/>
        </w:rPr>
      </w:pPr>
      <w:r w:rsidRPr="004F6720">
        <w:rPr>
          <w:rFonts w:ascii="Arial" w:hAnsi="Arial" w:cs="Arial"/>
          <w:bCs/>
        </w:rPr>
        <w:t>“I feel it will keep alive an important part of Llawhaden’s past History and provide a fantastic new family home for the client who was born and brought up in Pembrokeshire, who has since worked and lived in Cardiff during his early adult life and now wishes to return to Pembrokeshire with his family and become a welcomed resident in Llawhaden”.</w:t>
      </w:r>
    </w:p>
    <w:p w14:paraId="4FB037EC"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4:</w:t>
      </w:r>
    </w:p>
    <w:p w14:paraId="365E49F4" w14:textId="77777777" w:rsidR="00A03257" w:rsidRPr="004F6720" w:rsidRDefault="00A03257" w:rsidP="00A03257">
      <w:pPr>
        <w:spacing w:line="360" w:lineRule="auto"/>
        <w:rPr>
          <w:rFonts w:ascii="Arial" w:hAnsi="Arial" w:cs="Arial"/>
        </w:rPr>
      </w:pPr>
      <w:r w:rsidRPr="004F6720">
        <w:rPr>
          <w:rFonts w:ascii="Arial" w:hAnsi="Arial" w:cs="Arial"/>
          <w:b/>
        </w:rPr>
        <w:t>“</w:t>
      </w:r>
      <w:r w:rsidRPr="004F6720">
        <w:rPr>
          <w:rFonts w:ascii="Arial" w:hAnsi="Arial" w:cs="Arial"/>
          <w:bCs/>
        </w:rPr>
        <w:t>I wouldn’t say it’s a considerable achievement for Pembrokeshire, but definitely a benefit, in that saving and restoring any listed building is a positive in that respect, as there are still plenty of other buildings in the same situation and condition”.</w:t>
      </w:r>
    </w:p>
    <w:p w14:paraId="5A47DAB9"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5:</w:t>
      </w:r>
    </w:p>
    <w:p w14:paraId="119ED72F" w14:textId="77777777" w:rsidR="00A03257" w:rsidRPr="004F6720" w:rsidRDefault="00A03257" w:rsidP="00A03257">
      <w:pPr>
        <w:spacing w:line="360" w:lineRule="auto"/>
        <w:rPr>
          <w:rFonts w:ascii="Arial" w:hAnsi="Arial" w:cs="Arial"/>
          <w:bCs/>
        </w:rPr>
      </w:pPr>
      <w:r w:rsidRPr="004F6720">
        <w:rPr>
          <w:rFonts w:ascii="Arial" w:hAnsi="Arial" w:cs="Arial"/>
          <w:bCs/>
        </w:rPr>
        <w:t>“Yes”</w:t>
      </w:r>
    </w:p>
    <w:p w14:paraId="15B1CFBD"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6:</w:t>
      </w:r>
    </w:p>
    <w:p w14:paraId="702CDC6D" w14:textId="43132A9C" w:rsidR="0098678F" w:rsidRPr="00425978" w:rsidRDefault="00A03257" w:rsidP="00A03257">
      <w:pPr>
        <w:spacing w:line="360" w:lineRule="auto"/>
        <w:rPr>
          <w:rFonts w:ascii="Arial" w:hAnsi="Arial" w:cs="Arial"/>
          <w:bCs/>
        </w:rPr>
      </w:pPr>
      <w:r w:rsidRPr="004F6720">
        <w:rPr>
          <w:rFonts w:ascii="Arial" w:hAnsi="Arial" w:cs="Arial"/>
          <w:bCs/>
        </w:rPr>
        <w:t>“I’m pleased to have been apart of this addition in preserving a building or any other local buildings with historic value for the County”.</w:t>
      </w:r>
    </w:p>
    <w:p w14:paraId="31120C01" w14:textId="77777777" w:rsidR="00825E83" w:rsidRDefault="00825E83" w:rsidP="00A03257">
      <w:pPr>
        <w:spacing w:line="360" w:lineRule="auto"/>
        <w:rPr>
          <w:rFonts w:ascii="Arial" w:hAnsi="Arial" w:cs="Arial"/>
          <w:b/>
          <w:sz w:val="28"/>
          <w:szCs w:val="28"/>
          <w:u w:val="single"/>
        </w:rPr>
      </w:pPr>
    </w:p>
    <w:p w14:paraId="4F4045E7" w14:textId="44314432"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lastRenderedPageBreak/>
        <w:t>Question 7:</w:t>
      </w:r>
    </w:p>
    <w:p w14:paraId="6FC698CA" w14:textId="77777777" w:rsidR="00A03257" w:rsidRPr="004F6720" w:rsidRDefault="00A03257" w:rsidP="00A03257">
      <w:pPr>
        <w:spacing w:line="360" w:lineRule="auto"/>
        <w:rPr>
          <w:rFonts w:ascii="Arial" w:hAnsi="Arial" w:cs="Arial"/>
          <w:bCs/>
        </w:rPr>
      </w:pPr>
      <w:r w:rsidRPr="004F6720">
        <w:rPr>
          <w:rFonts w:ascii="Arial" w:hAnsi="Arial" w:cs="Arial"/>
          <w:bCs/>
        </w:rPr>
        <w:t xml:space="preserve"> “As mentioned previously, most conservation and restoration </w:t>
      </w:r>
      <w:proofErr w:type="gramStart"/>
      <w:r w:rsidRPr="004F6720">
        <w:rPr>
          <w:rFonts w:ascii="Arial" w:hAnsi="Arial" w:cs="Arial"/>
          <w:bCs/>
        </w:rPr>
        <w:t>is</w:t>
      </w:r>
      <w:proofErr w:type="gramEnd"/>
      <w:r w:rsidRPr="004F6720">
        <w:rPr>
          <w:rFonts w:ascii="Arial" w:hAnsi="Arial" w:cs="Arial"/>
          <w:bCs/>
        </w:rPr>
        <w:t xml:space="preserve"> a positive for saving buildings with historical value but in some situations where listed buildings have little value, I feel the work sometimes entailed does not justify the final result, in that it would be a lot simpler and efficient to simply replace certain buildings with more modern and efficient building practices”.</w:t>
      </w:r>
    </w:p>
    <w:p w14:paraId="30E07079"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8:</w:t>
      </w:r>
    </w:p>
    <w:p w14:paraId="2D47ABCC" w14:textId="77777777" w:rsidR="00A03257" w:rsidRPr="004F6720" w:rsidRDefault="00A03257" w:rsidP="00A03257">
      <w:pPr>
        <w:spacing w:line="360" w:lineRule="auto"/>
        <w:rPr>
          <w:rFonts w:ascii="Arial" w:hAnsi="Arial" w:cs="Arial"/>
          <w:bCs/>
        </w:rPr>
      </w:pPr>
      <w:r w:rsidRPr="004F6720">
        <w:rPr>
          <w:rFonts w:ascii="Arial" w:hAnsi="Arial" w:cs="Arial"/>
          <w:bCs/>
        </w:rPr>
        <w:t>“Although my involvement post planning/building regulations approvals has been limited, apart from resolving various site queries/various detailing issues and any general assistance to the client/main contractor. Yes, I feel it is a personal achievement being involved in the restoration of this building”.</w:t>
      </w:r>
    </w:p>
    <w:p w14:paraId="5FEEF695"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9:</w:t>
      </w:r>
    </w:p>
    <w:p w14:paraId="6D76A43E" w14:textId="77777777" w:rsidR="00A03257" w:rsidRPr="004F6720" w:rsidRDefault="00A03257" w:rsidP="00A03257">
      <w:pPr>
        <w:spacing w:line="360" w:lineRule="auto"/>
        <w:rPr>
          <w:rFonts w:ascii="Arial" w:hAnsi="Arial" w:cs="Arial"/>
          <w:bCs/>
        </w:rPr>
      </w:pPr>
      <w:r w:rsidRPr="004F6720">
        <w:rPr>
          <w:rFonts w:ascii="Arial" w:hAnsi="Arial" w:cs="Arial"/>
          <w:bCs/>
        </w:rPr>
        <w:t>“Yes, but generally the clients had a very well thought out vision for the design and layout of the building, but in respect of the sun room, some other projects had some influences with regards to the zinc roof/cladding and large areas of glazing”.</w:t>
      </w:r>
    </w:p>
    <w:p w14:paraId="7B87D0DC" w14:textId="77777777" w:rsidR="00A03257" w:rsidRPr="00425978" w:rsidRDefault="00A03257" w:rsidP="00A03257">
      <w:pPr>
        <w:spacing w:line="360" w:lineRule="auto"/>
        <w:rPr>
          <w:rFonts w:ascii="Arial" w:hAnsi="Arial" w:cs="Arial"/>
          <w:bCs/>
          <w:sz w:val="28"/>
          <w:szCs w:val="28"/>
        </w:rPr>
      </w:pPr>
      <w:r w:rsidRPr="00425978">
        <w:rPr>
          <w:rFonts w:ascii="Arial" w:hAnsi="Arial" w:cs="Arial"/>
          <w:b/>
          <w:sz w:val="28"/>
          <w:szCs w:val="28"/>
          <w:u w:val="single"/>
        </w:rPr>
        <w:t>Question 10:</w:t>
      </w:r>
    </w:p>
    <w:p w14:paraId="24648F52" w14:textId="77777777" w:rsidR="00A03257" w:rsidRPr="004F6720" w:rsidRDefault="00A03257" w:rsidP="00A03257">
      <w:pPr>
        <w:spacing w:line="360" w:lineRule="auto"/>
        <w:rPr>
          <w:rFonts w:ascii="Arial" w:hAnsi="Arial" w:cs="Arial"/>
          <w:bCs/>
        </w:rPr>
      </w:pPr>
      <w:r w:rsidRPr="004F6720">
        <w:rPr>
          <w:rFonts w:ascii="Arial" w:hAnsi="Arial" w:cs="Arial"/>
          <w:bCs/>
        </w:rPr>
        <w:t>“It can be enjoyable at times, and hard work also! My preference though has always been new development”.</w:t>
      </w:r>
    </w:p>
    <w:p w14:paraId="40DAF8F5" w14:textId="5DEE47EF"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Main Contractor</w:t>
      </w:r>
    </w:p>
    <w:p w14:paraId="2B8DA360"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1:</w:t>
      </w:r>
    </w:p>
    <w:p w14:paraId="73C16194" w14:textId="77777777" w:rsidR="00A03257" w:rsidRPr="004F6720" w:rsidRDefault="00A03257" w:rsidP="00A03257">
      <w:pPr>
        <w:spacing w:line="360" w:lineRule="auto"/>
        <w:rPr>
          <w:rFonts w:ascii="Arial" w:hAnsi="Arial" w:cs="Arial"/>
        </w:rPr>
      </w:pPr>
      <w:r w:rsidRPr="004F6720">
        <w:rPr>
          <w:rFonts w:ascii="Arial" w:hAnsi="Arial" w:cs="Arial"/>
        </w:rPr>
        <w:t>“The restoration of this historical house has been a long time waiting. Bringing it back to life will be hugely beneficial to, not just the owners, but the whole village”.</w:t>
      </w:r>
    </w:p>
    <w:p w14:paraId="5CC96473"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 xml:space="preserve">Question 2: </w:t>
      </w:r>
    </w:p>
    <w:p w14:paraId="351F6905" w14:textId="47A5EFCD" w:rsidR="00A03257" w:rsidRPr="004F6720" w:rsidRDefault="00A03257" w:rsidP="00A03257">
      <w:pPr>
        <w:spacing w:line="360" w:lineRule="auto"/>
        <w:rPr>
          <w:rFonts w:ascii="Arial" w:hAnsi="Arial" w:cs="Arial"/>
        </w:rPr>
      </w:pPr>
      <w:r w:rsidRPr="004F6720">
        <w:rPr>
          <w:rFonts w:ascii="Arial" w:hAnsi="Arial" w:cs="Arial"/>
        </w:rPr>
        <w:t xml:space="preserve">“I believe that the original external features that have been restored, with the new modern features do add to the building. It also clearly separates the old </w:t>
      </w:r>
      <w:r w:rsidR="0098678F" w:rsidRPr="004F6720">
        <w:rPr>
          <w:rFonts w:ascii="Arial" w:hAnsi="Arial" w:cs="Arial"/>
        </w:rPr>
        <w:t>from</w:t>
      </w:r>
      <w:r w:rsidRPr="004F6720">
        <w:rPr>
          <w:rFonts w:ascii="Arial" w:hAnsi="Arial" w:cs="Arial"/>
        </w:rPr>
        <w:t xml:space="preserve"> the new”.</w:t>
      </w:r>
    </w:p>
    <w:p w14:paraId="7B004471" w14:textId="77777777" w:rsidR="00425978" w:rsidRDefault="00425978" w:rsidP="00A03257">
      <w:pPr>
        <w:spacing w:line="360" w:lineRule="auto"/>
        <w:rPr>
          <w:rFonts w:ascii="Arial" w:hAnsi="Arial" w:cs="Arial"/>
          <w:b/>
          <w:u w:val="single"/>
        </w:rPr>
      </w:pPr>
    </w:p>
    <w:p w14:paraId="682A42BD" w14:textId="77777777" w:rsidR="00425978" w:rsidRDefault="00425978" w:rsidP="00A03257">
      <w:pPr>
        <w:spacing w:line="360" w:lineRule="auto"/>
        <w:rPr>
          <w:rFonts w:ascii="Arial" w:hAnsi="Arial" w:cs="Arial"/>
          <w:b/>
          <w:u w:val="single"/>
        </w:rPr>
      </w:pPr>
    </w:p>
    <w:p w14:paraId="7D2D0BF9" w14:textId="77777777" w:rsidR="00825E83" w:rsidRDefault="00825E83" w:rsidP="00A03257">
      <w:pPr>
        <w:spacing w:line="360" w:lineRule="auto"/>
        <w:rPr>
          <w:rFonts w:ascii="Arial" w:hAnsi="Arial" w:cs="Arial"/>
          <w:b/>
          <w:sz w:val="28"/>
          <w:szCs w:val="28"/>
          <w:u w:val="single"/>
        </w:rPr>
      </w:pPr>
    </w:p>
    <w:p w14:paraId="110CA51C" w14:textId="12A5C96D"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lastRenderedPageBreak/>
        <w:t>Question 3:</w:t>
      </w:r>
    </w:p>
    <w:p w14:paraId="25ABA07F" w14:textId="51568175" w:rsidR="0098678F" w:rsidRPr="00425978" w:rsidRDefault="00A03257" w:rsidP="00A03257">
      <w:pPr>
        <w:spacing w:line="360" w:lineRule="auto"/>
        <w:rPr>
          <w:rFonts w:ascii="Arial" w:hAnsi="Arial" w:cs="Arial"/>
        </w:rPr>
      </w:pPr>
      <w:r w:rsidRPr="004F6720">
        <w:rPr>
          <w:rFonts w:ascii="Arial" w:hAnsi="Arial" w:cs="Arial"/>
        </w:rPr>
        <w:t>“In my opinion, the work that has been done will have an impact on other property owners in the village. They may feel tempted to make more of an effort with their own property and to explore adding very modern additions to what they already have”.</w:t>
      </w:r>
    </w:p>
    <w:p w14:paraId="45253A10" w14:textId="041145B3"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4:</w:t>
      </w:r>
    </w:p>
    <w:p w14:paraId="40315FBD" w14:textId="77777777" w:rsidR="00A03257" w:rsidRPr="004F6720" w:rsidRDefault="00A03257" w:rsidP="00A03257">
      <w:pPr>
        <w:spacing w:line="360" w:lineRule="auto"/>
        <w:rPr>
          <w:rFonts w:ascii="Arial" w:hAnsi="Arial" w:cs="Arial"/>
        </w:rPr>
      </w:pPr>
      <w:r w:rsidRPr="004F6720">
        <w:rPr>
          <w:rFonts w:ascii="Arial" w:hAnsi="Arial" w:cs="Arial"/>
        </w:rPr>
        <w:t>“I think it is indeed an achievement. The council were prepared to allow the owners to make bold additions to this very historical house”.</w:t>
      </w:r>
    </w:p>
    <w:p w14:paraId="4132AD07" w14:textId="204E647B"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5:</w:t>
      </w:r>
    </w:p>
    <w:p w14:paraId="5024B770" w14:textId="77777777" w:rsidR="00A03257" w:rsidRPr="004F6720" w:rsidRDefault="00A03257" w:rsidP="00A03257">
      <w:pPr>
        <w:spacing w:line="360" w:lineRule="auto"/>
        <w:rPr>
          <w:rFonts w:ascii="Arial" w:hAnsi="Arial" w:cs="Arial"/>
        </w:rPr>
      </w:pPr>
      <w:r w:rsidRPr="004F6720">
        <w:rPr>
          <w:rFonts w:ascii="Arial" w:hAnsi="Arial" w:cs="Arial"/>
        </w:rPr>
        <w:t>“Yes, I have loved working on this project. A loan out of love!!”.</w:t>
      </w:r>
    </w:p>
    <w:p w14:paraId="14965306"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6</w:t>
      </w:r>
    </w:p>
    <w:p w14:paraId="65FBCEBD" w14:textId="77777777" w:rsidR="00A03257" w:rsidRPr="004F6720" w:rsidRDefault="00A03257" w:rsidP="00A03257">
      <w:pPr>
        <w:spacing w:line="360" w:lineRule="auto"/>
        <w:rPr>
          <w:rFonts w:ascii="Arial" w:hAnsi="Arial" w:cs="Arial"/>
        </w:rPr>
      </w:pPr>
      <w:r w:rsidRPr="004F6720">
        <w:rPr>
          <w:rFonts w:ascii="Arial" w:hAnsi="Arial" w:cs="Arial"/>
        </w:rPr>
        <w:t xml:space="preserve">“It is extremely important that all historical buildings </w:t>
      </w:r>
      <w:proofErr w:type="gramStart"/>
      <w:r w:rsidRPr="004F6720">
        <w:rPr>
          <w:rFonts w:ascii="Arial" w:hAnsi="Arial" w:cs="Arial"/>
        </w:rPr>
        <w:t>have the opportunity to</w:t>
      </w:r>
      <w:proofErr w:type="gramEnd"/>
      <w:r w:rsidRPr="004F6720">
        <w:rPr>
          <w:rFonts w:ascii="Arial" w:hAnsi="Arial" w:cs="Arial"/>
        </w:rPr>
        <w:t xml:space="preserve"> be restored. The council should explore all options, if available, to renovate and restore properties like Llawhaden House”.</w:t>
      </w:r>
    </w:p>
    <w:p w14:paraId="08372665" w14:textId="77777777" w:rsidR="00A03257" w:rsidRPr="00425978" w:rsidRDefault="00A03257" w:rsidP="00A03257">
      <w:pPr>
        <w:spacing w:line="360" w:lineRule="auto"/>
        <w:rPr>
          <w:rFonts w:ascii="Arial" w:hAnsi="Arial" w:cs="Arial"/>
          <w:sz w:val="28"/>
          <w:szCs w:val="28"/>
        </w:rPr>
      </w:pPr>
      <w:r w:rsidRPr="00425978">
        <w:rPr>
          <w:rFonts w:ascii="Arial" w:hAnsi="Arial" w:cs="Arial"/>
          <w:b/>
          <w:sz w:val="28"/>
          <w:szCs w:val="28"/>
          <w:u w:val="single"/>
        </w:rPr>
        <w:t>Question 7</w:t>
      </w:r>
    </w:p>
    <w:p w14:paraId="46C89C3A" w14:textId="77777777" w:rsidR="00A03257" w:rsidRPr="004F6720" w:rsidRDefault="00A03257" w:rsidP="00A03257">
      <w:pPr>
        <w:spacing w:line="360" w:lineRule="auto"/>
        <w:rPr>
          <w:rFonts w:ascii="Arial" w:hAnsi="Arial" w:cs="Arial"/>
        </w:rPr>
      </w:pPr>
      <w:r w:rsidRPr="004F6720">
        <w:rPr>
          <w:rFonts w:ascii="Arial" w:hAnsi="Arial" w:cs="Arial"/>
        </w:rPr>
        <w:t>“Yes, this will be a personal achievement for myself, and the staff I employ. It is very rare for properties like Llawhaden House to be renovated to such a high specification, and I have never worked on a restoration project of this scale previously”.</w:t>
      </w:r>
    </w:p>
    <w:p w14:paraId="191E2501"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8</w:t>
      </w:r>
    </w:p>
    <w:p w14:paraId="347E593A" w14:textId="77777777" w:rsidR="00A03257" w:rsidRPr="004F6720" w:rsidRDefault="00A03257" w:rsidP="00A03257">
      <w:pPr>
        <w:spacing w:line="360" w:lineRule="auto"/>
        <w:rPr>
          <w:rFonts w:ascii="Arial" w:hAnsi="Arial" w:cs="Arial"/>
        </w:rPr>
      </w:pPr>
      <w:r w:rsidRPr="004F6720">
        <w:rPr>
          <w:rFonts w:ascii="Arial" w:hAnsi="Arial" w:cs="Arial"/>
        </w:rPr>
        <w:t>“Yes, and we have already had other property owners approach us for similar projects”.</w:t>
      </w:r>
    </w:p>
    <w:p w14:paraId="6E31D2F2"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9</w:t>
      </w:r>
    </w:p>
    <w:p w14:paraId="087675B2" w14:textId="77777777" w:rsidR="00A03257" w:rsidRPr="004F6720" w:rsidRDefault="00A03257" w:rsidP="00A03257">
      <w:pPr>
        <w:spacing w:line="360" w:lineRule="auto"/>
        <w:rPr>
          <w:rFonts w:ascii="Arial" w:hAnsi="Arial" w:cs="Arial"/>
        </w:rPr>
      </w:pPr>
      <w:r w:rsidRPr="004F6720">
        <w:rPr>
          <w:rFonts w:ascii="Arial" w:hAnsi="Arial" w:cs="Arial"/>
        </w:rPr>
        <w:t>“Yes, I do, I am extremely honored and proud to be the main contractor for this project”.</w:t>
      </w:r>
    </w:p>
    <w:p w14:paraId="438DD0CE"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10</w:t>
      </w:r>
    </w:p>
    <w:p w14:paraId="32904FF2" w14:textId="77777777" w:rsidR="00A03257" w:rsidRPr="004F6720" w:rsidRDefault="00A03257" w:rsidP="00A03257">
      <w:pPr>
        <w:spacing w:line="360" w:lineRule="auto"/>
        <w:rPr>
          <w:rFonts w:ascii="Arial" w:hAnsi="Arial" w:cs="Arial"/>
        </w:rPr>
      </w:pPr>
      <w:r w:rsidRPr="004F6720">
        <w:rPr>
          <w:rFonts w:ascii="Arial" w:hAnsi="Arial" w:cs="Arial"/>
        </w:rPr>
        <w:t>“Yes, the underpinning of the old stone walls and preserving these walls during this delicate operation was quite a challenge”.</w:t>
      </w:r>
    </w:p>
    <w:p w14:paraId="50736370" w14:textId="77777777" w:rsidR="00425978" w:rsidRDefault="00425978" w:rsidP="00A03257">
      <w:pPr>
        <w:spacing w:line="360" w:lineRule="auto"/>
        <w:rPr>
          <w:rFonts w:ascii="Arial" w:hAnsi="Arial" w:cs="Arial"/>
          <w:b/>
          <w:u w:val="single"/>
        </w:rPr>
      </w:pPr>
    </w:p>
    <w:p w14:paraId="299BB6A9" w14:textId="77777777" w:rsidR="00825E83" w:rsidRDefault="00825E83" w:rsidP="00A03257">
      <w:pPr>
        <w:spacing w:line="360" w:lineRule="auto"/>
        <w:rPr>
          <w:rFonts w:ascii="Arial" w:hAnsi="Arial" w:cs="Arial"/>
          <w:b/>
          <w:u w:val="single"/>
        </w:rPr>
      </w:pPr>
    </w:p>
    <w:p w14:paraId="0B848285" w14:textId="77777777" w:rsidR="00825E83" w:rsidRDefault="00825E83" w:rsidP="00A03257">
      <w:pPr>
        <w:spacing w:line="360" w:lineRule="auto"/>
        <w:rPr>
          <w:rFonts w:ascii="Arial" w:hAnsi="Arial" w:cs="Arial"/>
          <w:b/>
          <w:u w:val="single"/>
        </w:rPr>
      </w:pPr>
    </w:p>
    <w:p w14:paraId="6557B9F9" w14:textId="279610E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lastRenderedPageBreak/>
        <w:t>Client</w:t>
      </w:r>
    </w:p>
    <w:p w14:paraId="71867519" w14:textId="6F8D5383"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1</w:t>
      </w:r>
    </w:p>
    <w:p w14:paraId="4E4732A6" w14:textId="327F5DDA" w:rsidR="00A03257" w:rsidRPr="004F6720" w:rsidRDefault="00A03257" w:rsidP="00A03257">
      <w:pPr>
        <w:spacing w:line="360" w:lineRule="auto"/>
        <w:rPr>
          <w:rFonts w:ascii="Arial" w:hAnsi="Arial" w:cs="Arial"/>
        </w:rPr>
      </w:pPr>
      <w:r w:rsidRPr="004F6720">
        <w:rPr>
          <w:rFonts w:ascii="Arial" w:hAnsi="Arial" w:cs="Arial"/>
        </w:rPr>
        <w:t xml:space="preserve">“Having looked at </w:t>
      </w:r>
      <w:r w:rsidR="008134EE" w:rsidRPr="004F6720">
        <w:rPr>
          <w:rFonts w:ascii="Arial" w:hAnsi="Arial" w:cs="Arial"/>
        </w:rPr>
        <w:t>several</w:t>
      </w:r>
      <w:r w:rsidRPr="004F6720">
        <w:rPr>
          <w:rFonts w:ascii="Arial" w:hAnsi="Arial" w:cs="Arial"/>
        </w:rPr>
        <w:t xml:space="preserve"> properties in the area, when we came across the ruin, we were excited about the opportunity to bring such an amazing property back to life. It gave us the opportunity to build just what we wanted in a village setting with tremendous landscape views. It was a beautiful ruin, so heart might have ruled head!”.</w:t>
      </w:r>
    </w:p>
    <w:p w14:paraId="1C6ED9CE" w14:textId="7EB136B9"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2</w:t>
      </w:r>
    </w:p>
    <w:p w14:paraId="63A682F5" w14:textId="77777777" w:rsidR="00A03257" w:rsidRPr="004F6720" w:rsidRDefault="00A03257" w:rsidP="00A03257">
      <w:pPr>
        <w:spacing w:line="360" w:lineRule="auto"/>
        <w:rPr>
          <w:rFonts w:ascii="Arial" w:hAnsi="Arial" w:cs="Arial"/>
        </w:rPr>
      </w:pPr>
      <w:r w:rsidRPr="004F6720">
        <w:rPr>
          <w:rFonts w:ascii="Arial" w:hAnsi="Arial" w:cs="Arial"/>
        </w:rPr>
        <w:t>“It will bring back to life a building of significant historic importance, while enhancing the character of the surrounding village”.</w:t>
      </w:r>
    </w:p>
    <w:p w14:paraId="05FAEA04" w14:textId="77777777" w:rsidR="00A03257" w:rsidRPr="00425978" w:rsidRDefault="00A03257" w:rsidP="00A03257">
      <w:pPr>
        <w:spacing w:line="360" w:lineRule="auto"/>
        <w:rPr>
          <w:rFonts w:ascii="Arial" w:hAnsi="Arial" w:cs="Arial"/>
          <w:sz w:val="28"/>
          <w:szCs w:val="28"/>
        </w:rPr>
      </w:pPr>
      <w:r w:rsidRPr="00425978">
        <w:rPr>
          <w:rFonts w:ascii="Arial" w:hAnsi="Arial" w:cs="Arial"/>
          <w:b/>
          <w:sz w:val="28"/>
          <w:szCs w:val="28"/>
          <w:u w:val="single"/>
        </w:rPr>
        <w:t>Question 3</w:t>
      </w:r>
    </w:p>
    <w:p w14:paraId="05F05C58" w14:textId="77777777" w:rsidR="00A03257" w:rsidRPr="004F6720" w:rsidRDefault="00A03257" w:rsidP="00A03257">
      <w:pPr>
        <w:spacing w:line="360" w:lineRule="auto"/>
        <w:rPr>
          <w:rFonts w:ascii="Arial" w:hAnsi="Arial" w:cs="Arial"/>
        </w:rPr>
      </w:pPr>
      <w:r w:rsidRPr="004F6720">
        <w:rPr>
          <w:rFonts w:ascii="Arial" w:hAnsi="Arial" w:cs="Arial"/>
        </w:rPr>
        <w:t>“No, the old building no longer existed, with very limited historic records. Rather than re-build a mock version of what might have once existed, it made sense to restore the character of the building while modernizing its fabric for the next chapter in its history”.</w:t>
      </w:r>
    </w:p>
    <w:p w14:paraId="71135AFB"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4</w:t>
      </w:r>
    </w:p>
    <w:p w14:paraId="0E96462C" w14:textId="77777777" w:rsidR="00A03257" w:rsidRPr="004F6720" w:rsidRDefault="00A03257" w:rsidP="00A03257">
      <w:pPr>
        <w:spacing w:line="360" w:lineRule="auto"/>
        <w:rPr>
          <w:rFonts w:ascii="Arial" w:hAnsi="Arial" w:cs="Arial"/>
        </w:rPr>
      </w:pPr>
      <w:r w:rsidRPr="004F6720">
        <w:rPr>
          <w:rFonts w:ascii="Arial" w:hAnsi="Arial" w:cs="Arial"/>
        </w:rPr>
        <w:t>“Tourism is already strong as there is a castle in the village. The house will add to the general amenity of the village and will enhance its appeal to visitors”.</w:t>
      </w:r>
    </w:p>
    <w:p w14:paraId="360ECA8B" w14:textId="77777777" w:rsidR="00A03257" w:rsidRPr="00425978" w:rsidRDefault="00A03257" w:rsidP="00A03257">
      <w:pPr>
        <w:spacing w:line="360" w:lineRule="auto"/>
        <w:rPr>
          <w:rFonts w:ascii="Arial" w:hAnsi="Arial" w:cs="Arial"/>
          <w:sz w:val="28"/>
          <w:szCs w:val="28"/>
        </w:rPr>
      </w:pPr>
      <w:r w:rsidRPr="00425978">
        <w:rPr>
          <w:rFonts w:ascii="Arial" w:hAnsi="Arial" w:cs="Arial"/>
          <w:b/>
          <w:sz w:val="28"/>
          <w:szCs w:val="28"/>
          <w:u w:val="single"/>
        </w:rPr>
        <w:t>Question 5</w:t>
      </w:r>
    </w:p>
    <w:p w14:paraId="707D180D" w14:textId="10743A6D" w:rsidR="00A03257" w:rsidRPr="004F6720" w:rsidRDefault="00A03257" w:rsidP="00A03257">
      <w:pPr>
        <w:spacing w:line="360" w:lineRule="auto"/>
        <w:rPr>
          <w:rFonts w:ascii="Arial" w:hAnsi="Arial" w:cs="Arial"/>
        </w:rPr>
      </w:pPr>
      <w:r w:rsidRPr="004F6720">
        <w:rPr>
          <w:rFonts w:ascii="Arial" w:hAnsi="Arial" w:cs="Arial"/>
        </w:rPr>
        <w:t xml:space="preserve">“Yes, the house is of historic importance to Pembrokeshire and had been a ruin for 20 years. It was almost beyond salvaging. It is an achievement for the County and for everyone involved in the project, </w:t>
      </w:r>
      <w:r w:rsidR="0098678F" w:rsidRPr="004F6720">
        <w:rPr>
          <w:rFonts w:ascii="Arial" w:hAnsi="Arial" w:cs="Arial"/>
        </w:rPr>
        <w:t>particularly</w:t>
      </w:r>
      <w:r w:rsidRPr="004F6720">
        <w:rPr>
          <w:rFonts w:ascii="Arial" w:hAnsi="Arial" w:cs="Arial"/>
        </w:rPr>
        <w:t xml:space="preserve"> the architects, planning consultants and the County conservation and planning teams. The primary objective was the preservation of the listed building, but that was only achievable by understanding and balancing the needs we had as the developers for a modern and striking home. The achievement is represented by the collaboration by all the parties involved in the project to weigh all the competing interests to deliver not only the primary objective but also our requirements as homeowners”.</w:t>
      </w:r>
    </w:p>
    <w:p w14:paraId="0A109799"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6</w:t>
      </w:r>
    </w:p>
    <w:p w14:paraId="39947936" w14:textId="77777777" w:rsidR="00A03257" w:rsidRPr="004F6720" w:rsidRDefault="00A03257" w:rsidP="00A03257">
      <w:pPr>
        <w:spacing w:line="360" w:lineRule="auto"/>
        <w:rPr>
          <w:rFonts w:ascii="Arial" w:hAnsi="Arial" w:cs="Arial"/>
        </w:rPr>
      </w:pPr>
      <w:r w:rsidRPr="004F6720">
        <w:rPr>
          <w:rFonts w:ascii="Arial" w:hAnsi="Arial" w:cs="Arial"/>
        </w:rPr>
        <w:t>“Yes, it has been hugely rewarding. We are proud that we have been able to save the building and add to its history and that of the locality”.</w:t>
      </w:r>
    </w:p>
    <w:p w14:paraId="28DC0458" w14:textId="77777777" w:rsidR="00825E83" w:rsidRDefault="00825E83" w:rsidP="00A03257">
      <w:pPr>
        <w:spacing w:line="360" w:lineRule="auto"/>
        <w:rPr>
          <w:rFonts w:ascii="Arial" w:hAnsi="Arial" w:cs="Arial"/>
          <w:b/>
          <w:sz w:val="28"/>
          <w:szCs w:val="28"/>
          <w:u w:val="single"/>
        </w:rPr>
      </w:pPr>
    </w:p>
    <w:p w14:paraId="0FFAE20A" w14:textId="758FCDED"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lastRenderedPageBreak/>
        <w:t>Question 7</w:t>
      </w:r>
    </w:p>
    <w:p w14:paraId="26BE4FCF" w14:textId="77777777" w:rsidR="00A03257" w:rsidRPr="004F6720" w:rsidRDefault="00A03257" w:rsidP="00A03257">
      <w:pPr>
        <w:spacing w:line="360" w:lineRule="auto"/>
        <w:rPr>
          <w:rFonts w:ascii="Arial" w:hAnsi="Arial" w:cs="Arial"/>
        </w:rPr>
      </w:pPr>
      <w:r w:rsidRPr="004F6720">
        <w:rPr>
          <w:rFonts w:ascii="Arial" w:hAnsi="Arial" w:cs="Arial"/>
        </w:rPr>
        <w:t xml:space="preserve">“It is vital for our social history and amenity that such important buildings are maintained and restored. It takes dedication, bravery, and significant funds to do so. It also requires sensible and empathetic approach from local planning authorities to encourage the preservation of these buildings, so they are not lost forever. Undertaking a listed building project is not for the feint hearted and we would always encourage the parties involved to understand each other’s objectives and to understand that </w:t>
      </w:r>
      <w:r w:rsidRPr="004F6720">
        <w:rPr>
          <w:rFonts w:ascii="Arial" w:hAnsi="Arial" w:cs="Arial"/>
          <w:bCs/>
        </w:rPr>
        <w:t>while we are custodians of such buildings, we still must be able to live in them with all that modern design brings</w:t>
      </w:r>
      <w:r w:rsidRPr="004F6720">
        <w:rPr>
          <w:rFonts w:ascii="Arial" w:hAnsi="Arial" w:cs="Arial"/>
        </w:rPr>
        <w:t>.</w:t>
      </w:r>
    </w:p>
    <w:p w14:paraId="6E08782F" w14:textId="77777777" w:rsidR="00A03257" w:rsidRPr="004F6720" w:rsidRDefault="00A03257" w:rsidP="00A03257">
      <w:pPr>
        <w:spacing w:line="360" w:lineRule="auto"/>
        <w:rPr>
          <w:rFonts w:ascii="Arial" w:hAnsi="Arial" w:cs="Arial"/>
        </w:rPr>
      </w:pPr>
      <w:r w:rsidRPr="004F6720">
        <w:rPr>
          <w:rFonts w:ascii="Arial" w:hAnsi="Arial" w:cs="Arial"/>
        </w:rPr>
        <w:t xml:space="preserve"> It is important to preserve history but just as these buildings evolved over time, they must be allowed to evolve sympathetically in future”.</w:t>
      </w:r>
    </w:p>
    <w:p w14:paraId="55F7A7EC"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8</w:t>
      </w:r>
    </w:p>
    <w:p w14:paraId="18F1E486" w14:textId="77777777" w:rsidR="00A03257" w:rsidRPr="004F6720" w:rsidRDefault="00A03257" w:rsidP="00A03257">
      <w:pPr>
        <w:spacing w:line="360" w:lineRule="auto"/>
        <w:rPr>
          <w:rFonts w:ascii="Arial" w:hAnsi="Arial" w:cs="Arial"/>
        </w:rPr>
      </w:pPr>
      <w:r w:rsidRPr="004F6720">
        <w:rPr>
          <w:rFonts w:ascii="Arial" w:hAnsi="Arial" w:cs="Arial"/>
        </w:rPr>
        <w:t>“Yes, we are proud that we have been able to preserve this house for the amenity of the village and for the county. We will also have a beautiful home for our family”.</w:t>
      </w:r>
    </w:p>
    <w:p w14:paraId="12D8AFB7" w14:textId="6248642B"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9</w:t>
      </w:r>
    </w:p>
    <w:p w14:paraId="1DD9BA74" w14:textId="77777777" w:rsidR="00A03257" w:rsidRPr="004F6720" w:rsidRDefault="00A03257" w:rsidP="00A03257">
      <w:pPr>
        <w:spacing w:line="360" w:lineRule="auto"/>
        <w:rPr>
          <w:rFonts w:ascii="Arial" w:hAnsi="Arial" w:cs="Arial"/>
        </w:rPr>
      </w:pPr>
      <w:r w:rsidRPr="004F6720">
        <w:rPr>
          <w:rFonts w:ascii="Arial" w:hAnsi="Arial" w:cs="Arial"/>
        </w:rPr>
        <w:t>“We hope that it will, but it takes the right people to come along at the right time with the required dedication and passion. It is a considerable undertaking, so if people show interest they should be supported and encouraged; possibly even provided with access to a collaborative team from the outset. We had a lot of expert support and guidance from specialist consultants and from the County planning team very early on and that gave us the confidence to press ahead”.</w:t>
      </w:r>
    </w:p>
    <w:p w14:paraId="44D2A5BE"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10</w:t>
      </w:r>
    </w:p>
    <w:p w14:paraId="602D4D4D" w14:textId="77777777" w:rsidR="00A03257" w:rsidRPr="004F6720" w:rsidRDefault="00A03257" w:rsidP="00A03257">
      <w:pPr>
        <w:spacing w:line="360" w:lineRule="auto"/>
        <w:rPr>
          <w:rFonts w:ascii="Arial" w:hAnsi="Arial" w:cs="Arial"/>
        </w:rPr>
      </w:pPr>
      <w:r w:rsidRPr="004F6720">
        <w:rPr>
          <w:rFonts w:ascii="Arial" w:hAnsi="Arial" w:cs="Arial"/>
        </w:rPr>
        <w:t>“Yes, we are proud that we have been able to preserve this house for the amenity of the village and for the County”.</w:t>
      </w:r>
    </w:p>
    <w:p w14:paraId="44FB76A9" w14:textId="76D4F1AD" w:rsidR="00A03257" w:rsidRPr="00425978" w:rsidRDefault="00A03257" w:rsidP="00A03257">
      <w:pPr>
        <w:spacing w:line="360" w:lineRule="auto"/>
        <w:rPr>
          <w:rFonts w:ascii="Arial" w:hAnsi="Arial" w:cs="Arial"/>
          <w:sz w:val="28"/>
          <w:szCs w:val="28"/>
        </w:rPr>
      </w:pPr>
      <w:r w:rsidRPr="00425978">
        <w:rPr>
          <w:rFonts w:ascii="Arial" w:hAnsi="Arial" w:cs="Arial"/>
          <w:b/>
          <w:sz w:val="28"/>
          <w:szCs w:val="28"/>
          <w:u w:val="single"/>
        </w:rPr>
        <w:t>Ecologist</w:t>
      </w:r>
    </w:p>
    <w:p w14:paraId="7E041C9D"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1</w:t>
      </w:r>
    </w:p>
    <w:p w14:paraId="7ECAB076" w14:textId="77777777" w:rsidR="00A03257" w:rsidRPr="004F6720" w:rsidRDefault="00A03257" w:rsidP="00A03257">
      <w:pPr>
        <w:spacing w:line="360" w:lineRule="auto"/>
        <w:rPr>
          <w:rFonts w:ascii="Arial" w:hAnsi="Arial" w:cs="Arial"/>
        </w:rPr>
      </w:pPr>
      <w:r w:rsidRPr="004F6720">
        <w:rPr>
          <w:rFonts w:ascii="Arial" w:hAnsi="Arial" w:cs="Arial"/>
        </w:rPr>
        <w:t>“It will achieve protection of a currently disused property”.</w:t>
      </w:r>
    </w:p>
    <w:p w14:paraId="40E0A1C4" w14:textId="23A6B0DF"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2</w:t>
      </w:r>
    </w:p>
    <w:p w14:paraId="04AAC2A2" w14:textId="77777777" w:rsidR="00A03257" w:rsidRPr="004F6720" w:rsidRDefault="00A03257" w:rsidP="00A03257">
      <w:pPr>
        <w:spacing w:line="360" w:lineRule="auto"/>
        <w:rPr>
          <w:rFonts w:ascii="Arial" w:hAnsi="Arial" w:cs="Arial"/>
        </w:rPr>
      </w:pPr>
      <w:r w:rsidRPr="004F6720">
        <w:rPr>
          <w:rFonts w:ascii="Arial" w:hAnsi="Arial" w:cs="Arial"/>
        </w:rPr>
        <w:t>“They are required to make the house fit for modern living”.</w:t>
      </w:r>
    </w:p>
    <w:p w14:paraId="4FE108EC" w14:textId="77777777" w:rsidR="00825E83" w:rsidRDefault="00825E83" w:rsidP="00A03257">
      <w:pPr>
        <w:spacing w:line="360" w:lineRule="auto"/>
        <w:rPr>
          <w:rFonts w:ascii="Arial" w:hAnsi="Arial" w:cs="Arial"/>
          <w:b/>
          <w:sz w:val="28"/>
          <w:szCs w:val="28"/>
          <w:u w:val="single"/>
        </w:rPr>
      </w:pPr>
    </w:p>
    <w:p w14:paraId="25F97FF1" w14:textId="1B9F7891"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lastRenderedPageBreak/>
        <w:t>Question 3</w:t>
      </w:r>
    </w:p>
    <w:p w14:paraId="6FAE1824" w14:textId="77777777" w:rsidR="00A03257" w:rsidRPr="004F6720" w:rsidRDefault="00A03257" w:rsidP="00A03257">
      <w:pPr>
        <w:spacing w:line="360" w:lineRule="auto"/>
        <w:rPr>
          <w:rFonts w:ascii="Arial" w:hAnsi="Arial" w:cs="Arial"/>
        </w:rPr>
      </w:pPr>
      <w:r w:rsidRPr="004F6720">
        <w:rPr>
          <w:rFonts w:ascii="Arial" w:hAnsi="Arial" w:cs="Arial"/>
        </w:rPr>
        <w:t>“It is unlikely to provide any benefits for the village other than bringing a currently unused and derelict building back into use”.</w:t>
      </w:r>
    </w:p>
    <w:p w14:paraId="04E103E2"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4</w:t>
      </w:r>
    </w:p>
    <w:p w14:paraId="475EB0AB" w14:textId="77777777" w:rsidR="00A03257" w:rsidRPr="004F6720" w:rsidRDefault="00A03257" w:rsidP="00A03257">
      <w:pPr>
        <w:spacing w:line="360" w:lineRule="auto"/>
        <w:rPr>
          <w:rFonts w:ascii="Arial" w:hAnsi="Arial" w:cs="Arial"/>
        </w:rPr>
      </w:pPr>
      <w:r w:rsidRPr="004F6720">
        <w:rPr>
          <w:rFonts w:ascii="Arial" w:hAnsi="Arial" w:cs="Arial"/>
        </w:rPr>
        <w:t>“Unfortunately, I am not able to comment in depth as I have not seen what works have been completed at Llawhaden House. But it was a shame to see such a big and imposing property left as a ruin, so any works to restore it back to full use can only be a good thing”.</w:t>
      </w:r>
    </w:p>
    <w:p w14:paraId="16AC7979" w14:textId="77777777" w:rsidR="00A03257" w:rsidRPr="00425978" w:rsidRDefault="00A03257" w:rsidP="00A03257">
      <w:pPr>
        <w:spacing w:line="360" w:lineRule="auto"/>
        <w:rPr>
          <w:rFonts w:ascii="Arial" w:hAnsi="Arial" w:cs="Arial"/>
          <w:sz w:val="28"/>
          <w:szCs w:val="28"/>
        </w:rPr>
      </w:pPr>
      <w:r w:rsidRPr="00425978">
        <w:rPr>
          <w:rFonts w:ascii="Arial" w:hAnsi="Arial" w:cs="Arial"/>
          <w:b/>
          <w:sz w:val="28"/>
          <w:szCs w:val="28"/>
          <w:u w:val="single"/>
        </w:rPr>
        <w:t>Question 5</w:t>
      </w:r>
    </w:p>
    <w:p w14:paraId="71BCD944" w14:textId="77777777" w:rsidR="00A03257" w:rsidRPr="004F6720" w:rsidRDefault="00A03257" w:rsidP="00A03257">
      <w:pPr>
        <w:spacing w:line="360" w:lineRule="auto"/>
        <w:rPr>
          <w:rFonts w:ascii="Arial" w:hAnsi="Arial" w:cs="Arial"/>
        </w:rPr>
      </w:pPr>
      <w:r w:rsidRPr="004F6720">
        <w:rPr>
          <w:rFonts w:ascii="Arial" w:hAnsi="Arial" w:cs="Arial"/>
        </w:rPr>
        <w:t>“Surveying such a property is always rewarding as you see the building being brought back to life and restored to how it should be rather than being left as a ruin. From such an ecological point of view, it also ensures that the ecological value fo the property is maintained for the future”.</w:t>
      </w:r>
    </w:p>
    <w:p w14:paraId="74E7FC63"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6</w:t>
      </w:r>
    </w:p>
    <w:p w14:paraId="02CA5762" w14:textId="77777777" w:rsidR="00A03257" w:rsidRPr="004F6720" w:rsidRDefault="00A03257" w:rsidP="00A03257">
      <w:pPr>
        <w:spacing w:line="360" w:lineRule="auto"/>
        <w:rPr>
          <w:rFonts w:ascii="Arial" w:hAnsi="Arial" w:cs="Arial"/>
        </w:rPr>
      </w:pPr>
      <w:r w:rsidRPr="004F6720">
        <w:rPr>
          <w:rFonts w:ascii="Arial" w:hAnsi="Arial" w:cs="Arial"/>
        </w:rPr>
        <w:t>“I always love to see derelict buildings brought back to use rather than just being left and forgotten about”.</w:t>
      </w:r>
    </w:p>
    <w:p w14:paraId="2786EFFE"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7</w:t>
      </w:r>
    </w:p>
    <w:p w14:paraId="7EB1AF40" w14:textId="7A91D6C4" w:rsidR="00A03257" w:rsidRPr="004F6720" w:rsidRDefault="00A03257" w:rsidP="00A03257">
      <w:pPr>
        <w:spacing w:line="360" w:lineRule="auto"/>
        <w:rPr>
          <w:rFonts w:ascii="Arial" w:hAnsi="Arial" w:cs="Arial"/>
        </w:rPr>
      </w:pPr>
      <w:r w:rsidRPr="004F6720">
        <w:rPr>
          <w:rFonts w:ascii="Arial" w:hAnsi="Arial" w:cs="Arial"/>
        </w:rPr>
        <w:t xml:space="preserve">“Not really, as projects like this seem to be driven by the individual rather than them wanting to copy what they have seen elsewhere. Such restoration projects usually seem to be taken on by someone with links to the area who </w:t>
      </w:r>
      <w:r w:rsidR="0016429E" w:rsidRPr="004F6720">
        <w:rPr>
          <w:rFonts w:ascii="Arial" w:hAnsi="Arial" w:cs="Arial"/>
        </w:rPr>
        <w:t>wants</w:t>
      </w:r>
      <w:r w:rsidRPr="004F6720">
        <w:rPr>
          <w:rFonts w:ascii="Arial" w:hAnsi="Arial" w:cs="Arial"/>
        </w:rPr>
        <w:t xml:space="preserve"> to protect the building for the future”.</w:t>
      </w:r>
    </w:p>
    <w:p w14:paraId="019D2224"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8</w:t>
      </w:r>
    </w:p>
    <w:p w14:paraId="0433642C" w14:textId="77777777" w:rsidR="00A03257" w:rsidRPr="004F6720" w:rsidRDefault="00A03257" w:rsidP="00A03257">
      <w:pPr>
        <w:spacing w:line="360" w:lineRule="auto"/>
        <w:rPr>
          <w:rFonts w:ascii="Arial" w:hAnsi="Arial" w:cs="Arial"/>
        </w:rPr>
      </w:pPr>
      <w:r w:rsidRPr="004F6720">
        <w:rPr>
          <w:rFonts w:ascii="Arial" w:hAnsi="Arial" w:cs="Arial"/>
        </w:rPr>
        <w:t>“Yes, it is always rewarding to see a derelict and disused building brought back to use and life, particularly when it’s done in a sympathetic manner”.</w:t>
      </w:r>
    </w:p>
    <w:p w14:paraId="63B4DC4D" w14:textId="77777777" w:rsidR="00425978" w:rsidRDefault="00425978" w:rsidP="00A03257">
      <w:pPr>
        <w:spacing w:line="360" w:lineRule="auto"/>
        <w:rPr>
          <w:rFonts w:ascii="Arial" w:hAnsi="Arial" w:cs="Arial"/>
          <w:b/>
          <w:sz w:val="28"/>
          <w:szCs w:val="28"/>
          <w:u w:val="single"/>
        </w:rPr>
      </w:pPr>
    </w:p>
    <w:p w14:paraId="09540021" w14:textId="77777777" w:rsidR="00425978" w:rsidRDefault="00425978" w:rsidP="00A03257">
      <w:pPr>
        <w:spacing w:line="360" w:lineRule="auto"/>
        <w:rPr>
          <w:rFonts w:ascii="Arial" w:hAnsi="Arial" w:cs="Arial"/>
          <w:b/>
          <w:sz w:val="28"/>
          <w:szCs w:val="28"/>
          <w:u w:val="single"/>
        </w:rPr>
      </w:pPr>
    </w:p>
    <w:p w14:paraId="79537A72" w14:textId="77777777" w:rsidR="00825E83" w:rsidRDefault="00825E83" w:rsidP="00A03257">
      <w:pPr>
        <w:spacing w:line="360" w:lineRule="auto"/>
        <w:rPr>
          <w:rFonts w:ascii="Arial" w:hAnsi="Arial" w:cs="Arial"/>
          <w:b/>
          <w:sz w:val="28"/>
          <w:szCs w:val="28"/>
          <w:u w:val="single"/>
        </w:rPr>
      </w:pPr>
    </w:p>
    <w:p w14:paraId="56232644" w14:textId="77777777" w:rsidR="00825E83" w:rsidRDefault="00825E83" w:rsidP="00A03257">
      <w:pPr>
        <w:spacing w:line="360" w:lineRule="auto"/>
        <w:rPr>
          <w:rFonts w:ascii="Arial" w:hAnsi="Arial" w:cs="Arial"/>
          <w:b/>
          <w:sz w:val="28"/>
          <w:szCs w:val="28"/>
          <w:u w:val="single"/>
        </w:rPr>
      </w:pPr>
    </w:p>
    <w:p w14:paraId="4C5581A9" w14:textId="77777777" w:rsidR="00825E83" w:rsidRDefault="00825E83" w:rsidP="00A03257">
      <w:pPr>
        <w:spacing w:line="360" w:lineRule="auto"/>
        <w:rPr>
          <w:rFonts w:ascii="Arial" w:hAnsi="Arial" w:cs="Arial"/>
          <w:b/>
          <w:sz w:val="28"/>
          <w:szCs w:val="28"/>
          <w:u w:val="single"/>
        </w:rPr>
      </w:pPr>
    </w:p>
    <w:p w14:paraId="42969C17" w14:textId="1D7FD686"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lastRenderedPageBreak/>
        <w:t>Conservation Officer</w:t>
      </w:r>
    </w:p>
    <w:p w14:paraId="26EEF4DB"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1</w:t>
      </w:r>
    </w:p>
    <w:p w14:paraId="38344FA0" w14:textId="77777777" w:rsidR="00A03257" w:rsidRPr="004F6720" w:rsidRDefault="00A03257" w:rsidP="00A03257">
      <w:pPr>
        <w:spacing w:line="360" w:lineRule="auto"/>
        <w:rPr>
          <w:rFonts w:ascii="Arial" w:hAnsi="Arial" w:cs="Arial"/>
        </w:rPr>
      </w:pPr>
      <w:r w:rsidRPr="004F6720">
        <w:rPr>
          <w:rFonts w:ascii="Arial" w:hAnsi="Arial" w:cs="Arial"/>
        </w:rPr>
        <w:t>“The restoration preserves a rare example of a minor gentry seat that has escaped the typical C19 re-modelling. As restored, the house retains the typical low spreading proportions of an early dwelling and is an instructive glimpse of the early Pembrokeshire vernacular. The work also reinstates the domestic nucleus of the village and maintains the visual and historical relationship with the castle next door, from which the house effectively evolved”.</w:t>
      </w:r>
    </w:p>
    <w:p w14:paraId="49DF6D57"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2</w:t>
      </w:r>
    </w:p>
    <w:p w14:paraId="1B726FA2" w14:textId="77777777" w:rsidR="00A03257" w:rsidRPr="004F6720" w:rsidRDefault="00A03257" w:rsidP="00A03257">
      <w:pPr>
        <w:spacing w:line="360" w:lineRule="auto"/>
        <w:rPr>
          <w:rFonts w:ascii="Arial" w:hAnsi="Arial" w:cs="Arial"/>
        </w:rPr>
      </w:pPr>
      <w:r w:rsidRPr="004F6720">
        <w:rPr>
          <w:rFonts w:ascii="Arial" w:hAnsi="Arial" w:cs="Arial"/>
        </w:rPr>
        <w:t>“Whilst unified by a simple palette of materials, the pre-fire house was a sum of various parts spanning the medieval to Late Georgian periods, reflected in the various proportions and details.</w:t>
      </w:r>
    </w:p>
    <w:p w14:paraId="10316934" w14:textId="77777777" w:rsidR="00A03257" w:rsidRPr="004F6720" w:rsidRDefault="00A03257" w:rsidP="00A03257">
      <w:pPr>
        <w:spacing w:line="360" w:lineRule="auto"/>
        <w:rPr>
          <w:rFonts w:ascii="Arial" w:hAnsi="Arial" w:cs="Arial"/>
        </w:rPr>
      </w:pPr>
      <w:r w:rsidRPr="004F6720">
        <w:rPr>
          <w:rFonts w:ascii="Arial" w:hAnsi="Arial" w:cs="Arial"/>
        </w:rPr>
        <w:t xml:space="preserve"> The modern additions continue the context of structural ‘honesty’ and provide an instructive new chapter of the house after its disastrous fire”.</w:t>
      </w:r>
    </w:p>
    <w:p w14:paraId="529DB114"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3</w:t>
      </w:r>
    </w:p>
    <w:p w14:paraId="069F2728" w14:textId="77777777" w:rsidR="00A03257" w:rsidRPr="004F6720" w:rsidRDefault="00A03257" w:rsidP="00A03257">
      <w:pPr>
        <w:spacing w:line="360" w:lineRule="auto"/>
        <w:rPr>
          <w:rFonts w:ascii="Arial" w:hAnsi="Arial" w:cs="Arial"/>
        </w:rPr>
      </w:pPr>
      <w:r w:rsidRPr="004F6720">
        <w:rPr>
          <w:rFonts w:ascii="Arial" w:hAnsi="Arial" w:cs="Arial"/>
        </w:rPr>
        <w:t>“As stated above, the setting of both house and castle is very significant visually and historically. The work has effectively reinstated the domestic core of the village, the ‘big house’ this important for the well-being of both resident and visitors, replacing an ugly and sad development site. It is difficult to quantify, but the impact of well-conserved places is well-proven to assist physical and mental health”.</w:t>
      </w:r>
    </w:p>
    <w:p w14:paraId="22ADE9AC" w14:textId="3064010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4</w:t>
      </w:r>
    </w:p>
    <w:p w14:paraId="04EA318C" w14:textId="77777777" w:rsidR="00A03257" w:rsidRPr="004F6720" w:rsidRDefault="00A03257" w:rsidP="00A03257">
      <w:pPr>
        <w:spacing w:line="360" w:lineRule="auto"/>
        <w:rPr>
          <w:rFonts w:ascii="Arial" w:hAnsi="Arial" w:cs="Arial"/>
        </w:rPr>
      </w:pPr>
      <w:r w:rsidRPr="004F6720">
        <w:rPr>
          <w:rFonts w:ascii="Arial" w:hAnsi="Arial" w:cs="Arial"/>
        </w:rPr>
        <w:t>“Yes. Whilst neither an essay of modernism nor an intricate conservation scheme, the restoration is correctly a balance of preserving the sound, fabric, and tactful modern intervention elsewhere. The fire had destroyed much fabric that was poorly recorded and the decision to acknowledge the loss as part of the reuse as a modern family home is logical”.</w:t>
      </w:r>
    </w:p>
    <w:p w14:paraId="277B74F8" w14:textId="3B1F1CC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5</w:t>
      </w:r>
    </w:p>
    <w:p w14:paraId="46430EE8" w14:textId="77777777" w:rsidR="00A03257" w:rsidRPr="004F6720" w:rsidRDefault="00A03257" w:rsidP="00A03257">
      <w:pPr>
        <w:spacing w:line="360" w:lineRule="auto"/>
        <w:rPr>
          <w:rFonts w:ascii="Arial" w:hAnsi="Arial" w:cs="Arial"/>
        </w:rPr>
      </w:pPr>
      <w:r w:rsidRPr="004F6720">
        <w:rPr>
          <w:rFonts w:ascii="Arial" w:hAnsi="Arial" w:cs="Arial"/>
        </w:rPr>
        <w:t>“Yes, my sole involvement was preparing the Heritage Impact Statement. As a local historian with knowledge of the house and its wider setting, this was an enjoyable job, if tinged with sadness as to what was lost”.</w:t>
      </w:r>
    </w:p>
    <w:p w14:paraId="571898E2" w14:textId="77777777" w:rsidR="00825E83" w:rsidRDefault="00825E83" w:rsidP="00A03257">
      <w:pPr>
        <w:spacing w:line="360" w:lineRule="auto"/>
        <w:rPr>
          <w:rFonts w:ascii="Arial" w:hAnsi="Arial" w:cs="Arial"/>
          <w:b/>
          <w:sz w:val="28"/>
          <w:szCs w:val="28"/>
          <w:u w:val="single"/>
        </w:rPr>
      </w:pPr>
    </w:p>
    <w:p w14:paraId="159FB8B2" w14:textId="3646D9A6"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lastRenderedPageBreak/>
        <w:t>Question 6</w:t>
      </w:r>
    </w:p>
    <w:p w14:paraId="2B7D330C" w14:textId="77777777" w:rsidR="00A03257" w:rsidRPr="004F6720" w:rsidRDefault="00A03257" w:rsidP="00A03257">
      <w:pPr>
        <w:spacing w:line="360" w:lineRule="auto"/>
        <w:rPr>
          <w:rFonts w:ascii="Arial" w:hAnsi="Arial" w:cs="Arial"/>
        </w:rPr>
      </w:pPr>
      <w:r w:rsidRPr="004F6720">
        <w:rPr>
          <w:rFonts w:ascii="Arial" w:hAnsi="Arial" w:cs="Arial"/>
        </w:rPr>
        <w:t>“Llawhaden has the context of having been almost destroyed by fire and this strongly influenced the philosophy of the scheme. In most cases, the presumption is to conserve historic fabric and tactfully introduce new work on a less invasive scale than was necessary here. Perhaps some felt the remains of the house should have been demolished and a wholly new building considered. This has logic and was historically often the course of action pursued- here, given the setting of the house – with its outbuildings to one side, the extraordinary walled garden opposite and the castle adjacent, the decision to restore the house to its original form was the correct one”.</w:t>
      </w:r>
    </w:p>
    <w:p w14:paraId="18E22698"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7</w:t>
      </w:r>
    </w:p>
    <w:p w14:paraId="36EF4ADE" w14:textId="77777777" w:rsidR="00A03257" w:rsidRPr="004F6720" w:rsidRDefault="00A03257" w:rsidP="00A03257">
      <w:pPr>
        <w:spacing w:line="360" w:lineRule="auto"/>
        <w:rPr>
          <w:rFonts w:ascii="Arial" w:hAnsi="Arial" w:cs="Arial"/>
        </w:rPr>
      </w:pPr>
      <w:r w:rsidRPr="004F6720">
        <w:rPr>
          <w:rFonts w:ascii="Arial" w:hAnsi="Arial" w:cs="Arial"/>
        </w:rPr>
        <w:t>“Broadly speaking, yes – but as stated above, the context is different at Llawhaden, where the invasive approach would be inappropriate in most other cases. In terms of craftsmanship, the work should encourage would-be conservators”.</w:t>
      </w:r>
    </w:p>
    <w:p w14:paraId="15180297"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8</w:t>
      </w:r>
    </w:p>
    <w:p w14:paraId="55280976" w14:textId="77777777" w:rsidR="00A03257" w:rsidRPr="004F6720" w:rsidRDefault="00A03257" w:rsidP="00A03257">
      <w:pPr>
        <w:spacing w:line="360" w:lineRule="auto"/>
        <w:rPr>
          <w:rFonts w:ascii="Arial" w:hAnsi="Arial" w:cs="Arial"/>
        </w:rPr>
      </w:pPr>
      <w:r w:rsidRPr="004F6720">
        <w:rPr>
          <w:rFonts w:ascii="Arial" w:hAnsi="Arial" w:cs="Arial"/>
        </w:rPr>
        <w:t>“As a local boy, I feel proud to have been involved. I live near Llawhaden and had met the late owner of the house, Mrs. Thomas. She was very proud of the place, and I suspect she would be pleased that the house has a new lease of life and is still the hub of the village. Buildings after all are largely about people!”.”</w:t>
      </w:r>
    </w:p>
    <w:p w14:paraId="70682317" w14:textId="77777777" w:rsidR="0016429E" w:rsidRPr="004F6720" w:rsidRDefault="0016429E" w:rsidP="00A03257">
      <w:pPr>
        <w:spacing w:line="360" w:lineRule="auto"/>
        <w:rPr>
          <w:rFonts w:ascii="Arial" w:hAnsi="Arial" w:cs="Arial"/>
          <w:b/>
          <w:u w:val="single"/>
        </w:rPr>
      </w:pPr>
    </w:p>
    <w:p w14:paraId="225CFC38" w14:textId="77777777" w:rsidR="0016429E" w:rsidRPr="004F6720" w:rsidRDefault="0016429E" w:rsidP="00A03257">
      <w:pPr>
        <w:spacing w:line="360" w:lineRule="auto"/>
        <w:rPr>
          <w:rFonts w:ascii="Arial" w:hAnsi="Arial" w:cs="Arial"/>
          <w:b/>
          <w:u w:val="single"/>
        </w:rPr>
      </w:pPr>
    </w:p>
    <w:p w14:paraId="38562093" w14:textId="77777777" w:rsidR="0016429E" w:rsidRPr="004F6720" w:rsidRDefault="0016429E" w:rsidP="00A03257">
      <w:pPr>
        <w:spacing w:line="360" w:lineRule="auto"/>
        <w:rPr>
          <w:rFonts w:ascii="Arial" w:hAnsi="Arial" w:cs="Arial"/>
          <w:b/>
          <w:u w:val="single"/>
        </w:rPr>
      </w:pPr>
    </w:p>
    <w:p w14:paraId="537B6F4F" w14:textId="77777777" w:rsidR="0016429E" w:rsidRDefault="0016429E" w:rsidP="00A03257">
      <w:pPr>
        <w:spacing w:line="360" w:lineRule="auto"/>
        <w:rPr>
          <w:rFonts w:ascii="Arial" w:hAnsi="Arial" w:cs="Arial"/>
          <w:b/>
          <w:u w:val="single"/>
        </w:rPr>
      </w:pPr>
    </w:p>
    <w:p w14:paraId="6EE814FD" w14:textId="77777777" w:rsidR="00425978" w:rsidRDefault="00425978" w:rsidP="00A03257">
      <w:pPr>
        <w:spacing w:line="360" w:lineRule="auto"/>
        <w:rPr>
          <w:rFonts w:ascii="Arial" w:hAnsi="Arial" w:cs="Arial"/>
          <w:b/>
          <w:u w:val="single"/>
        </w:rPr>
      </w:pPr>
    </w:p>
    <w:p w14:paraId="617EB4DF" w14:textId="77777777" w:rsidR="00425978" w:rsidRDefault="00425978" w:rsidP="00A03257">
      <w:pPr>
        <w:spacing w:line="360" w:lineRule="auto"/>
        <w:rPr>
          <w:rFonts w:ascii="Arial" w:hAnsi="Arial" w:cs="Arial"/>
          <w:b/>
          <w:u w:val="single"/>
        </w:rPr>
      </w:pPr>
    </w:p>
    <w:p w14:paraId="705D98D6" w14:textId="77777777" w:rsidR="00825E83" w:rsidRDefault="00825E83" w:rsidP="00A03257">
      <w:pPr>
        <w:spacing w:line="360" w:lineRule="auto"/>
        <w:rPr>
          <w:rFonts w:ascii="Arial" w:hAnsi="Arial" w:cs="Arial"/>
          <w:b/>
          <w:u w:val="single"/>
        </w:rPr>
      </w:pPr>
    </w:p>
    <w:p w14:paraId="666E7336" w14:textId="77777777" w:rsidR="00825E83" w:rsidRPr="004F6720" w:rsidRDefault="00825E83" w:rsidP="00A03257">
      <w:pPr>
        <w:spacing w:line="360" w:lineRule="auto"/>
        <w:rPr>
          <w:rFonts w:ascii="Arial" w:hAnsi="Arial" w:cs="Arial"/>
          <w:b/>
          <w:u w:val="single"/>
        </w:rPr>
      </w:pPr>
    </w:p>
    <w:p w14:paraId="5F2807B6" w14:textId="77777777" w:rsidR="00825E83" w:rsidRDefault="00825E83" w:rsidP="00A03257">
      <w:pPr>
        <w:spacing w:line="360" w:lineRule="auto"/>
        <w:rPr>
          <w:rFonts w:ascii="Arial" w:hAnsi="Arial" w:cs="Arial"/>
          <w:b/>
          <w:sz w:val="28"/>
          <w:szCs w:val="28"/>
          <w:u w:val="single"/>
        </w:rPr>
      </w:pPr>
    </w:p>
    <w:p w14:paraId="69C66CDF" w14:textId="77777777" w:rsidR="00825E83" w:rsidRDefault="00825E83" w:rsidP="00A03257">
      <w:pPr>
        <w:spacing w:line="360" w:lineRule="auto"/>
        <w:rPr>
          <w:rFonts w:ascii="Arial" w:hAnsi="Arial" w:cs="Arial"/>
          <w:b/>
          <w:sz w:val="28"/>
          <w:szCs w:val="28"/>
          <w:u w:val="single"/>
        </w:rPr>
      </w:pPr>
    </w:p>
    <w:p w14:paraId="7BFFCCF4" w14:textId="1DBCA9AF"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lastRenderedPageBreak/>
        <w:t xml:space="preserve">Planning Consultant </w:t>
      </w:r>
    </w:p>
    <w:p w14:paraId="1F66ABB9"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1</w:t>
      </w:r>
    </w:p>
    <w:p w14:paraId="40D68E15" w14:textId="77777777" w:rsidR="00A03257" w:rsidRPr="004F6720" w:rsidRDefault="00A03257" w:rsidP="00A03257">
      <w:pPr>
        <w:spacing w:line="360" w:lineRule="auto"/>
        <w:rPr>
          <w:rFonts w:ascii="Arial" w:hAnsi="Arial" w:cs="Arial"/>
        </w:rPr>
      </w:pPr>
      <w:r w:rsidRPr="004F6720">
        <w:rPr>
          <w:rFonts w:ascii="Arial" w:hAnsi="Arial" w:cs="Arial"/>
        </w:rPr>
        <w:t>“The building was sadly damaged in a huge fire 20 years and now just a shell. The owner sadly died; the building however was listed in prominent position within the Conservation Area. There the building has been saved in a sensitive way, creating lots of work, and enhancing this part of the village”.</w:t>
      </w:r>
    </w:p>
    <w:p w14:paraId="0215861D"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2</w:t>
      </w:r>
    </w:p>
    <w:p w14:paraId="0EC6A8C8" w14:textId="77777777" w:rsidR="00A03257" w:rsidRPr="004F6720" w:rsidRDefault="00A03257" w:rsidP="00A03257">
      <w:pPr>
        <w:spacing w:line="360" w:lineRule="auto"/>
        <w:rPr>
          <w:rFonts w:ascii="Arial" w:hAnsi="Arial" w:cs="Arial"/>
        </w:rPr>
      </w:pPr>
      <w:r w:rsidRPr="004F6720">
        <w:rPr>
          <w:rFonts w:ascii="Arial" w:hAnsi="Arial" w:cs="Arial"/>
        </w:rPr>
        <w:t>“Yes, and that deliberate. The client wished a light conservatory building to the rear, so a contrasting glass box was designed which shows it’s an addition for the 21</w:t>
      </w:r>
      <w:r w:rsidRPr="004F6720">
        <w:rPr>
          <w:rFonts w:ascii="Arial" w:hAnsi="Arial" w:cs="Arial"/>
          <w:vertAlign w:val="superscript"/>
        </w:rPr>
        <w:t>st</w:t>
      </w:r>
      <w:r w:rsidRPr="004F6720">
        <w:rPr>
          <w:rFonts w:ascii="Arial" w:hAnsi="Arial" w:cs="Arial"/>
        </w:rPr>
        <w:t xml:space="preserve"> century. There are some modern openings in the barns but done in glass, so this has a minimalist impact on the building”.</w:t>
      </w:r>
    </w:p>
    <w:p w14:paraId="7645B482"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3</w:t>
      </w:r>
    </w:p>
    <w:p w14:paraId="0668A654" w14:textId="77777777" w:rsidR="0016429E" w:rsidRPr="004F6720" w:rsidRDefault="00A03257" w:rsidP="00A03257">
      <w:pPr>
        <w:spacing w:line="360" w:lineRule="auto"/>
        <w:rPr>
          <w:rFonts w:ascii="Arial" w:hAnsi="Arial" w:cs="Arial"/>
        </w:rPr>
      </w:pPr>
      <w:r w:rsidRPr="004F6720">
        <w:rPr>
          <w:rFonts w:ascii="Arial" w:hAnsi="Arial" w:cs="Arial"/>
        </w:rPr>
        <w:t>“Llawhaden is a historic village with the nearby castle being the major focus and the main reason for tourism. The enhancement of the old mansion only adds to the character of the old mansion, and only adds to the character as well as quality of the village. The converted barns will also be holiday units to bring in quality accommodation and then more visitors to the village”.</w:t>
      </w:r>
    </w:p>
    <w:p w14:paraId="6F094FBD" w14:textId="3B8C0A01" w:rsidR="00A03257" w:rsidRPr="00425978" w:rsidRDefault="00A03257" w:rsidP="00A03257">
      <w:pPr>
        <w:spacing w:line="360" w:lineRule="auto"/>
        <w:rPr>
          <w:rFonts w:ascii="Arial" w:hAnsi="Arial" w:cs="Arial"/>
          <w:sz w:val="28"/>
          <w:szCs w:val="28"/>
        </w:rPr>
      </w:pPr>
      <w:r w:rsidRPr="00425978">
        <w:rPr>
          <w:rFonts w:ascii="Arial" w:hAnsi="Arial" w:cs="Arial"/>
          <w:b/>
          <w:sz w:val="28"/>
          <w:szCs w:val="28"/>
          <w:u w:val="single"/>
        </w:rPr>
        <w:t>Question 4</w:t>
      </w:r>
    </w:p>
    <w:p w14:paraId="5344FB5F" w14:textId="77777777" w:rsidR="00A03257" w:rsidRPr="004F6720" w:rsidRDefault="00A03257" w:rsidP="00A03257">
      <w:pPr>
        <w:spacing w:line="360" w:lineRule="auto"/>
        <w:rPr>
          <w:rFonts w:ascii="Arial" w:hAnsi="Arial" w:cs="Arial"/>
        </w:rPr>
      </w:pPr>
      <w:r w:rsidRPr="004F6720">
        <w:rPr>
          <w:rFonts w:ascii="Arial" w:hAnsi="Arial" w:cs="Arial"/>
        </w:rPr>
        <w:t>“Absolutely, this is a three-million-pound investment to save this private house and outbuildings. Its decline was insignificant, becoming an eyesore, it is a quality piece of restoration with contemporary elements”.</w:t>
      </w:r>
    </w:p>
    <w:p w14:paraId="186C5324"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5</w:t>
      </w:r>
    </w:p>
    <w:p w14:paraId="0EBE4793" w14:textId="77777777" w:rsidR="00A03257" w:rsidRPr="004F6720" w:rsidRDefault="00A03257" w:rsidP="00A03257">
      <w:pPr>
        <w:spacing w:line="360" w:lineRule="auto"/>
        <w:rPr>
          <w:rFonts w:ascii="Arial" w:hAnsi="Arial" w:cs="Arial"/>
        </w:rPr>
      </w:pPr>
      <w:r w:rsidRPr="004F6720">
        <w:rPr>
          <w:rFonts w:ascii="Arial" w:hAnsi="Arial" w:cs="Arial"/>
        </w:rPr>
        <w:t>“Of course, these do not come up very often. Old buildings bring unique challenges, with lots of paperwork and drawings”.</w:t>
      </w:r>
    </w:p>
    <w:p w14:paraId="34CC8E6C" w14:textId="77777777"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6</w:t>
      </w:r>
    </w:p>
    <w:p w14:paraId="26808BAB" w14:textId="77777777" w:rsidR="00A03257" w:rsidRPr="004F6720" w:rsidRDefault="00A03257" w:rsidP="00A03257">
      <w:pPr>
        <w:spacing w:line="360" w:lineRule="auto"/>
        <w:rPr>
          <w:rFonts w:ascii="Arial" w:hAnsi="Arial" w:cs="Arial"/>
        </w:rPr>
      </w:pPr>
      <w:r w:rsidRPr="004F6720">
        <w:rPr>
          <w:rFonts w:ascii="Arial" w:hAnsi="Arial" w:cs="Arial"/>
        </w:rPr>
        <w:t>“Excellent, with attention to lots of details along with the finishes”.</w:t>
      </w:r>
    </w:p>
    <w:p w14:paraId="2C7AEF12" w14:textId="41D91E01"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t>Question 7</w:t>
      </w:r>
    </w:p>
    <w:p w14:paraId="0332581D" w14:textId="77777777" w:rsidR="00A03257" w:rsidRPr="004F6720" w:rsidRDefault="00A03257" w:rsidP="00A03257">
      <w:pPr>
        <w:spacing w:line="360" w:lineRule="auto"/>
        <w:rPr>
          <w:rFonts w:ascii="Arial" w:hAnsi="Arial" w:cs="Arial"/>
        </w:rPr>
      </w:pPr>
      <w:r w:rsidRPr="004F6720">
        <w:rPr>
          <w:rFonts w:ascii="Arial" w:hAnsi="Arial" w:cs="Arial"/>
        </w:rPr>
        <w:t>“Obviously, it has been done so well with many people who aren’t involved saying positive things about the project”.</w:t>
      </w:r>
    </w:p>
    <w:p w14:paraId="3D6B0A75" w14:textId="77C18F72" w:rsidR="00A03257" w:rsidRPr="00425978" w:rsidRDefault="00A03257" w:rsidP="00A03257">
      <w:pPr>
        <w:spacing w:line="360" w:lineRule="auto"/>
        <w:rPr>
          <w:rFonts w:ascii="Arial" w:hAnsi="Arial" w:cs="Arial"/>
          <w:b/>
          <w:sz w:val="28"/>
          <w:szCs w:val="28"/>
          <w:u w:val="single"/>
        </w:rPr>
      </w:pPr>
      <w:r w:rsidRPr="00425978">
        <w:rPr>
          <w:rFonts w:ascii="Arial" w:hAnsi="Arial" w:cs="Arial"/>
          <w:b/>
          <w:sz w:val="28"/>
          <w:szCs w:val="28"/>
          <w:u w:val="single"/>
        </w:rPr>
        <w:lastRenderedPageBreak/>
        <w:t>Question 8</w:t>
      </w:r>
    </w:p>
    <w:p w14:paraId="4E7CEDA4" w14:textId="77777777" w:rsidR="00A03257" w:rsidRPr="004F6720" w:rsidRDefault="00A03257" w:rsidP="00A03257">
      <w:pPr>
        <w:spacing w:line="360" w:lineRule="auto"/>
        <w:rPr>
          <w:rFonts w:ascii="Arial" w:hAnsi="Arial" w:cs="Arial"/>
        </w:rPr>
      </w:pPr>
      <w:r w:rsidRPr="004F6720">
        <w:rPr>
          <w:rFonts w:ascii="Arial" w:hAnsi="Arial" w:cs="Arial"/>
        </w:rPr>
        <w:t>“I believe so, however, conservation work at this level is not cheap, and it is very time consuming. COVID-19 has made society different now, with people wanting a home or business in a more rural area, with a more rural life in areas such as Llawhaden”.</w:t>
      </w:r>
    </w:p>
    <w:p w14:paraId="0715738A" w14:textId="62D88A14" w:rsidR="003E3A19" w:rsidRPr="004F6720" w:rsidRDefault="003E3A19" w:rsidP="003E3A19">
      <w:pPr>
        <w:pageBreakBefore/>
        <w:spacing w:line="360" w:lineRule="auto"/>
        <w:rPr>
          <w:rFonts w:ascii="Arial" w:hAnsi="Arial" w:cs="Arial"/>
        </w:rPr>
      </w:pPr>
      <w:r w:rsidRPr="004F6720">
        <w:rPr>
          <w:rFonts w:ascii="Arial" w:eastAsia="Times New Roman" w:hAnsi="Arial" w:cs="Arial"/>
          <w:b/>
          <w:bCs/>
          <w:sz w:val="32"/>
          <w:szCs w:val="32"/>
          <w:u w:val="single"/>
        </w:rPr>
        <w:lastRenderedPageBreak/>
        <w:t xml:space="preserve">Appendix D: Definitions </w:t>
      </w:r>
    </w:p>
    <w:p w14:paraId="565E8FB4" w14:textId="57565720" w:rsidR="003E3A19" w:rsidRPr="00425978" w:rsidRDefault="003E3A19" w:rsidP="003E3A19">
      <w:pPr>
        <w:spacing w:line="360" w:lineRule="auto"/>
        <w:rPr>
          <w:rFonts w:ascii="Arial" w:hAnsi="Arial" w:cs="Arial"/>
          <w:b/>
          <w:bCs/>
          <w:sz w:val="28"/>
          <w:szCs w:val="28"/>
          <w:u w:val="single"/>
        </w:rPr>
      </w:pPr>
      <w:r w:rsidRPr="00425978">
        <w:rPr>
          <w:rFonts w:ascii="Arial" w:hAnsi="Arial" w:cs="Arial"/>
          <w:b/>
          <w:bCs/>
          <w:sz w:val="28"/>
          <w:szCs w:val="28"/>
          <w:u w:val="single"/>
        </w:rPr>
        <w:t>Definitions within building conservation</w:t>
      </w:r>
    </w:p>
    <w:p w14:paraId="04BBDD03" w14:textId="77777777" w:rsidR="003E3A19" w:rsidRPr="004F6720" w:rsidRDefault="003E3A19" w:rsidP="003E3A19">
      <w:pPr>
        <w:spacing w:line="360" w:lineRule="auto"/>
        <w:rPr>
          <w:rFonts w:ascii="Arial" w:hAnsi="Arial" w:cs="Arial"/>
        </w:rPr>
      </w:pPr>
      <w:r w:rsidRPr="004F6720">
        <w:rPr>
          <w:rFonts w:ascii="Arial" w:hAnsi="Arial" w:cs="Arial"/>
        </w:rPr>
        <w:t>Building conservation is defined as the safeguarding of a building, with the aim to prevent its deterioration, the devastation of it, exploitation or disregard (Farlex International, 2012).</w:t>
      </w:r>
    </w:p>
    <w:p w14:paraId="361A6FCB" w14:textId="77777777" w:rsidR="003E3A19" w:rsidRPr="004F6720" w:rsidRDefault="003E3A19" w:rsidP="003E3A19">
      <w:pPr>
        <w:spacing w:line="360" w:lineRule="auto"/>
        <w:rPr>
          <w:rFonts w:ascii="Arial" w:hAnsi="Arial" w:cs="Arial"/>
        </w:rPr>
      </w:pPr>
      <w:r w:rsidRPr="004F6720">
        <w:rPr>
          <w:rFonts w:ascii="Arial" w:hAnsi="Arial" w:cs="Arial"/>
        </w:rPr>
        <w:t>Conservation is the procedure of retaining and managing changes to a heritage asset, where in this scenario it’s a building. Many legislative constraints refer to it as preservation, where the courts deem it should be interpreted as preservation from harm that is detrimental to its importance and not just its fabric (Historic England, 2022)- report.</w:t>
      </w:r>
    </w:p>
    <w:p w14:paraId="2F3F7EF6" w14:textId="77777777" w:rsidR="003E3A19" w:rsidRPr="004F6720" w:rsidRDefault="003E3A19" w:rsidP="003E3A19">
      <w:pPr>
        <w:spacing w:line="360" w:lineRule="auto"/>
        <w:rPr>
          <w:rFonts w:ascii="Arial" w:hAnsi="Arial" w:cs="Arial"/>
        </w:rPr>
      </w:pPr>
      <w:r w:rsidRPr="004F6720">
        <w:rPr>
          <w:rFonts w:ascii="Arial" w:hAnsi="Arial" w:cs="Arial"/>
        </w:rPr>
        <w:t>Conservation that is of extremely vulnerable and important buildings or sites, may be subject to complete physical preservation, although many of these occurrences shall be very uncommon (Historic England, 2022).</w:t>
      </w:r>
    </w:p>
    <w:p w14:paraId="5642A20A" w14:textId="26593A06" w:rsidR="003E3A19" w:rsidRPr="00425978" w:rsidRDefault="003E3A19" w:rsidP="003E3A19">
      <w:pPr>
        <w:spacing w:before="100" w:after="200" w:line="360" w:lineRule="auto"/>
        <w:rPr>
          <w:rFonts w:ascii="Arial" w:hAnsi="Arial" w:cs="Arial"/>
          <w:b/>
          <w:bCs/>
          <w:sz w:val="28"/>
          <w:szCs w:val="28"/>
          <w:u w:val="single"/>
        </w:rPr>
      </w:pPr>
      <w:r w:rsidRPr="00425978">
        <w:rPr>
          <w:rFonts w:ascii="Arial" w:hAnsi="Arial" w:cs="Arial"/>
          <w:b/>
          <w:bCs/>
          <w:sz w:val="28"/>
          <w:szCs w:val="28"/>
          <w:u w:val="single"/>
        </w:rPr>
        <w:t>Definition of “at risk” category with reference to historic buildings</w:t>
      </w:r>
    </w:p>
    <w:p w14:paraId="554F412F" w14:textId="77777777" w:rsidR="003E3A19" w:rsidRPr="004F6720" w:rsidRDefault="003E3A19" w:rsidP="003E3A19">
      <w:pPr>
        <w:spacing w:line="360" w:lineRule="auto"/>
        <w:rPr>
          <w:rFonts w:ascii="Arial" w:hAnsi="Arial" w:cs="Arial"/>
        </w:rPr>
      </w:pPr>
      <w:r w:rsidRPr="004F6720">
        <w:rPr>
          <w:rFonts w:ascii="Arial" w:hAnsi="Arial" w:cs="Arial"/>
        </w:rPr>
        <w:t xml:space="preserve">According to Cadw (Cadw.Gov.Wales, 2019), neglected historical buildings are described as a wasted economic asset, which has an adverse impact on the environment, as well as communities that live in the vicinity of the hazardous buildings. Cadw commissions a five-yearly survey which collects data of all the listed buildings in Wales, enabling Cadw to observe the buildings at “risk status”. Cadw’s 2015 survey demonstrates that the fashion for listed buildings is shifting on the right path, where the number of “at risk” buildings have fallen from 8.92% of listed building stock to 8.54% (Cadw.Gov.Wales, 2019). </w:t>
      </w:r>
    </w:p>
    <w:p w14:paraId="5C8482F6" w14:textId="77777777" w:rsidR="003E3A19" w:rsidRPr="004F6720" w:rsidRDefault="003E3A19" w:rsidP="003E3A19">
      <w:pPr>
        <w:spacing w:line="360" w:lineRule="auto"/>
        <w:rPr>
          <w:rFonts w:ascii="Arial" w:hAnsi="Arial" w:cs="Arial"/>
        </w:rPr>
      </w:pPr>
      <w:r w:rsidRPr="004F6720">
        <w:rPr>
          <w:rFonts w:ascii="Arial" w:hAnsi="Arial" w:cs="Arial"/>
        </w:rPr>
        <w:t>It is important to consider the relationship between the historic building and a number of external factors, such as environment, human interaction/ intervention, technical, financial, and organisational. This section of the dissertation will now discuss these factors in more depth.</w:t>
      </w:r>
    </w:p>
    <w:p w14:paraId="62A0FDDE" w14:textId="1A6E56C4" w:rsidR="003E3A19" w:rsidRPr="00425978" w:rsidRDefault="003E3A19" w:rsidP="003E3A19">
      <w:pPr>
        <w:spacing w:line="360" w:lineRule="auto"/>
        <w:rPr>
          <w:rFonts w:ascii="Arial" w:hAnsi="Arial" w:cs="Arial"/>
          <w:b/>
          <w:bCs/>
          <w:sz w:val="28"/>
          <w:szCs w:val="28"/>
        </w:rPr>
      </w:pPr>
      <w:r w:rsidRPr="00425978">
        <w:rPr>
          <w:rFonts w:ascii="Arial" w:hAnsi="Arial" w:cs="Arial"/>
          <w:b/>
          <w:bCs/>
          <w:sz w:val="28"/>
          <w:szCs w:val="28"/>
        </w:rPr>
        <w:t xml:space="preserve">Environmental </w:t>
      </w:r>
    </w:p>
    <w:p w14:paraId="55381A12" w14:textId="77777777" w:rsidR="003E3A19" w:rsidRPr="004F6720" w:rsidRDefault="003E3A19" w:rsidP="003E3A19">
      <w:pPr>
        <w:spacing w:line="360" w:lineRule="auto"/>
        <w:rPr>
          <w:rFonts w:ascii="Arial" w:hAnsi="Arial" w:cs="Arial"/>
        </w:rPr>
      </w:pPr>
      <w:r w:rsidRPr="004F6720">
        <w:rPr>
          <w:rFonts w:ascii="Arial" w:hAnsi="Arial" w:cs="Arial"/>
        </w:rPr>
        <w:t>Environmental issues play a crucial role in response to conservation risks within historic buildings. The researcher will refer to disputes caused by external factors, for example, economic pressure, building condition, building location, business opportunity, and third-party obstructions. Teutonico and Fidler suggest that “within the identified risks for the conservation of historic buildings was the constant adjustment in economy and advancement arrangements that created development difficulties within urban and rural regions” (2005).</w:t>
      </w:r>
    </w:p>
    <w:p w14:paraId="7C49A6EF" w14:textId="77777777" w:rsidR="00825E83" w:rsidRDefault="00825E83" w:rsidP="00425978">
      <w:pPr>
        <w:spacing w:line="360" w:lineRule="auto"/>
        <w:rPr>
          <w:rFonts w:ascii="Arial" w:hAnsi="Arial" w:cs="Arial"/>
          <w:b/>
          <w:bCs/>
          <w:sz w:val="28"/>
          <w:szCs w:val="28"/>
        </w:rPr>
      </w:pPr>
    </w:p>
    <w:p w14:paraId="644CF802" w14:textId="7C4BA018" w:rsidR="003E3A19" w:rsidRPr="00425978" w:rsidRDefault="003E3A19" w:rsidP="00425978">
      <w:pPr>
        <w:spacing w:line="360" w:lineRule="auto"/>
        <w:rPr>
          <w:rFonts w:ascii="Arial" w:hAnsi="Arial" w:cs="Arial"/>
          <w:b/>
          <w:bCs/>
          <w:sz w:val="28"/>
          <w:szCs w:val="28"/>
        </w:rPr>
      </w:pPr>
      <w:r w:rsidRPr="00425978">
        <w:rPr>
          <w:rFonts w:ascii="Arial" w:hAnsi="Arial" w:cs="Arial"/>
          <w:b/>
          <w:bCs/>
          <w:sz w:val="28"/>
          <w:szCs w:val="28"/>
        </w:rPr>
        <w:lastRenderedPageBreak/>
        <w:t xml:space="preserve">Human </w:t>
      </w:r>
    </w:p>
    <w:p w14:paraId="77D34BE6" w14:textId="77777777" w:rsidR="003E3A19" w:rsidRPr="004F6720" w:rsidRDefault="003E3A19" w:rsidP="003E3A19">
      <w:pPr>
        <w:spacing w:line="360" w:lineRule="auto"/>
        <w:rPr>
          <w:rFonts w:ascii="Arial" w:hAnsi="Arial" w:cs="Arial"/>
        </w:rPr>
      </w:pPr>
      <w:r w:rsidRPr="004F6720">
        <w:rPr>
          <w:rFonts w:ascii="Arial" w:hAnsi="Arial" w:cs="Arial"/>
        </w:rPr>
        <w:t>Many concerns in relation to the conservation of historic buildings are of human error. Amongst them, miscommunication between corporate organisations and cultures is a familiar challenge in conservation works due to the contribution of numerous groups involved. For example, consultants, contractors, suppliers, and sub-contractors are put together as a team (Reyers &amp; Mansfield, 2001).</w:t>
      </w:r>
    </w:p>
    <w:p w14:paraId="0013BB55" w14:textId="77777777" w:rsidR="003E3A19" w:rsidRPr="004F6720" w:rsidRDefault="003E3A19" w:rsidP="003E3A19">
      <w:pPr>
        <w:spacing w:line="360" w:lineRule="auto"/>
        <w:rPr>
          <w:rFonts w:ascii="Arial" w:hAnsi="Arial" w:cs="Arial"/>
        </w:rPr>
      </w:pPr>
      <w:r w:rsidRPr="004F6720">
        <w:rPr>
          <w:rFonts w:ascii="Arial" w:hAnsi="Arial" w:cs="Arial"/>
        </w:rPr>
        <w:t xml:space="preserve">Another risk would be inadequate communication between professionals, labourers, and craftsmen which would cause various framing of tasks caused by misunderstandings of instructions or discrepancies in the understanding of the scope of work (Azizi, et al., 2016). </w:t>
      </w:r>
    </w:p>
    <w:p w14:paraId="10065A43" w14:textId="77777777" w:rsidR="003E3A19" w:rsidRPr="004F6720" w:rsidRDefault="003E3A19" w:rsidP="003E3A19">
      <w:pPr>
        <w:spacing w:line="360" w:lineRule="auto"/>
        <w:rPr>
          <w:rFonts w:ascii="Arial" w:hAnsi="Arial" w:cs="Arial"/>
        </w:rPr>
      </w:pPr>
      <w:r w:rsidRPr="004F6720">
        <w:rPr>
          <w:rFonts w:ascii="Arial" w:hAnsi="Arial" w:cs="Arial"/>
        </w:rPr>
        <w:t>One of the major human risks in the conservation of historic buildings would be improvements to the inadequate and improper repairs carried out in the past (Oxley, 1999).</w:t>
      </w:r>
    </w:p>
    <w:p w14:paraId="1E93C301" w14:textId="3E0D2352" w:rsidR="003E3A19" w:rsidRPr="00425978" w:rsidRDefault="003E3A19" w:rsidP="003E3A19">
      <w:pPr>
        <w:spacing w:line="360" w:lineRule="auto"/>
        <w:rPr>
          <w:rFonts w:ascii="Arial" w:hAnsi="Arial" w:cs="Arial"/>
          <w:b/>
          <w:bCs/>
          <w:sz w:val="28"/>
          <w:szCs w:val="28"/>
        </w:rPr>
      </w:pPr>
      <w:r w:rsidRPr="00425978">
        <w:rPr>
          <w:rFonts w:ascii="Arial" w:hAnsi="Arial" w:cs="Arial"/>
          <w:b/>
          <w:bCs/>
          <w:sz w:val="28"/>
          <w:szCs w:val="28"/>
        </w:rPr>
        <w:t xml:space="preserve">Technical </w:t>
      </w:r>
    </w:p>
    <w:p w14:paraId="25ACBA82" w14:textId="77777777" w:rsidR="003E3A19" w:rsidRPr="004F6720" w:rsidRDefault="003E3A19" w:rsidP="003E3A19">
      <w:pPr>
        <w:spacing w:line="360" w:lineRule="auto"/>
        <w:rPr>
          <w:rFonts w:ascii="Arial" w:hAnsi="Arial" w:cs="Arial"/>
        </w:rPr>
      </w:pPr>
      <w:r w:rsidRPr="004F6720">
        <w:rPr>
          <w:rFonts w:ascii="Arial" w:hAnsi="Arial" w:cs="Arial"/>
        </w:rPr>
        <w:t>Amongst the largest challenge in building conservation stands the restricted access to resources along with financial support (Worthing &amp; Dann, 2000). Along with the inadequate supplies to entirely reconstruct the structure into a suitable modern use, due to concerns of shortages of labour and material to reproduce vital materials along with a replication of crafts (Fidler &amp; Teutonico, 2005). The European Heritage Network re-established the shortage of workers trained in preventive conservation, as well as the scholastic preparation for modern expertise and skills which are included within the problems in historic buildings. As a result, the conservation of these historic buildings is hindered due to the lack of expertise to enable good-quality conservation (European-Heritage-Network, 2009).</w:t>
      </w:r>
    </w:p>
    <w:p w14:paraId="6E7BC917" w14:textId="1B1150F7" w:rsidR="003E3A19" w:rsidRPr="00425978" w:rsidRDefault="003E3A19" w:rsidP="003E3A19">
      <w:pPr>
        <w:spacing w:line="360" w:lineRule="auto"/>
        <w:rPr>
          <w:rFonts w:ascii="Arial" w:hAnsi="Arial" w:cs="Arial"/>
          <w:b/>
          <w:bCs/>
          <w:sz w:val="28"/>
          <w:szCs w:val="28"/>
        </w:rPr>
      </w:pPr>
      <w:r w:rsidRPr="00425978">
        <w:rPr>
          <w:rFonts w:ascii="Arial" w:hAnsi="Arial" w:cs="Arial"/>
          <w:b/>
          <w:bCs/>
          <w:sz w:val="28"/>
          <w:szCs w:val="28"/>
        </w:rPr>
        <w:t xml:space="preserve">Financial </w:t>
      </w:r>
    </w:p>
    <w:p w14:paraId="1DDE7C95" w14:textId="77777777" w:rsidR="003E3A19" w:rsidRPr="004F6720" w:rsidRDefault="003E3A19" w:rsidP="003E3A19">
      <w:pPr>
        <w:spacing w:line="360" w:lineRule="auto"/>
        <w:rPr>
          <w:rFonts w:ascii="Arial" w:hAnsi="Arial" w:cs="Arial"/>
        </w:rPr>
      </w:pPr>
      <w:r w:rsidRPr="004F6720">
        <w:rPr>
          <w:rFonts w:ascii="Arial" w:hAnsi="Arial" w:cs="Arial"/>
        </w:rPr>
        <w:t xml:space="preserve">Within the construction industry, it is impossible to predict a correct market price for a product that is not built, especially if the labour has not yet been recruited when the site preparation is incomplete. It is predicted that tender prices will increase by at least 3% within the first year of the forecast period, with an additional 5% growth across each of the following two years and by 6% per annum across the closing two years of the forecast. Research indicates that from 2019 building costs are to soar by 20% over the forecast period, 3% over the first two years, and 4% per annum over the next year: with a further increase of 5% and 4% over the final two years, all forecast periods are supposed to rise within 2019 and 2024 (RICS, 2019). </w:t>
      </w:r>
    </w:p>
    <w:p w14:paraId="7B5E121A" w14:textId="77777777" w:rsidR="003E3A19" w:rsidRPr="004F6720" w:rsidRDefault="003E3A19" w:rsidP="003E3A19">
      <w:pPr>
        <w:spacing w:line="360" w:lineRule="auto"/>
        <w:rPr>
          <w:rFonts w:ascii="Arial" w:hAnsi="Arial" w:cs="Arial"/>
        </w:rPr>
      </w:pPr>
      <w:r w:rsidRPr="004F6720">
        <w:rPr>
          <w:rFonts w:ascii="Arial" w:hAnsi="Arial" w:cs="Arial"/>
        </w:rPr>
        <w:lastRenderedPageBreak/>
        <w:t>After the unforeseen Covid-19 pandemic, the construction industry has seen a major impact on further increases in the price of materials. Research shows that there is an average of a further 10% of price increase due to the pandemic, this is caused by the global demand for raw materials or inflationary pressures (Weinfass, 2021). Construction Dive stated that within the first two months of the COVID-19 pandemic, prices would only rise by 2.3%; this meant that prices had risen by 7.7% over the next year (Goodman, 2020).</w:t>
      </w:r>
    </w:p>
    <w:p w14:paraId="62E97591" w14:textId="77777777" w:rsidR="003E3A19" w:rsidRPr="00425978" w:rsidRDefault="003E3A19" w:rsidP="003E3A19">
      <w:pPr>
        <w:spacing w:line="360" w:lineRule="auto"/>
        <w:rPr>
          <w:rFonts w:ascii="Arial" w:hAnsi="Arial" w:cs="Arial"/>
          <w:b/>
          <w:bCs/>
          <w:sz w:val="28"/>
          <w:szCs w:val="28"/>
        </w:rPr>
      </w:pPr>
      <w:r w:rsidRPr="00425978">
        <w:rPr>
          <w:rFonts w:ascii="Arial" w:hAnsi="Arial" w:cs="Arial"/>
          <w:b/>
          <w:bCs/>
          <w:sz w:val="28"/>
          <w:szCs w:val="28"/>
        </w:rPr>
        <w:t xml:space="preserve">Organisational </w:t>
      </w:r>
    </w:p>
    <w:p w14:paraId="31501AE9" w14:textId="77777777" w:rsidR="003E3A19" w:rsidRPr="004F6720" w:rsidRDefault="003E3A19" w:rsidP="003E3A19">
      <w:pPr>
        <w:spacing w:line="360" w:lineRule="auto"/>
        <w:rPr>
          <w:rFonts w:ascii="Arial" w:hAnsi="Arial" w:cs="Arial"/>
        </w:rPr>
      </w:pPr>
      <w:r w:rsidRPr="004F6720">
        <w:rPr>
          <w:rFonts w:ascii="Arial" w:hAnsi="Arial" w:cs="Arial"/>
        </w:rPr>
        <w:t>There are numerous tasks within conservation work, which were established within the organisational idea related to shared principles and beliefs which control behaviour as well as actions. Many organisational philosophies can result in different methodologies in conservation varying from “the strict self-denial of archaeologists, to the unapologetic self-confidence of the creative architect” (Kamal, 2008). Many other styles in conservation are applied in the challenge of the opposing beliefs of the developer who perceives the property as a chance to be utilized whereas the architect, who believes the building is a heritage to be preserved. These challenges result in the imbalance of subjective belief, philosophical viewpoint, as well as the professional capability and very rarely professional unison. The additional changes in conservation philosophies and evolutions in technology may alter conservation practices (Kamal, 2008).</w:t>
      </w:r>
    </w:p>
    <w:p w14:paraId="69253150" w14:textId="77777777" w:rsidR="003E3A19" w:rsidRPr="004F6720" w:rsidRDefault="003E3A19" w:rsidP="003E3A19">
      <w:pPr>
        <w:spacing w:line="360" w:lineRule="auto"/>
        <w:rPr>
          <w:rFonts w:ascii="Arial" w:hAnsi="Arial" w:cs="Arial"/>
        </w:rPr>
      </w:pPr>
      <w:r w:rsidRPr="004F6720">
        <w:rPr>
          <w:rFonts w:ascii="Arial" w:hAnsi="Arial" w:cs="Arial"/>
        </w:rPr>
        <w:t xml:space="preserve">The addition that it was once satisfactory to use modern materials and practices, but there are now stricter regulations from 2018 which only allow accurate materials, this matter leads to difficulties relating to the “use” of definitions (Reyers &amp; Mansfield, 2001). </w:t>
      </w:r>
    </w:p>
    <w:p w14:paraId="242573EF" w14:textId="0819870C" w:rsidR="003E3A19" w:rsidRPr="00E91E57" w:rsidRDefault="003E3A19" w:rsidP="00E91E57">
      <w:pPr>
        <w:spacing w:after="0" w:line="360" w:lineRule="auto"/>
        <w:textAlignment w:val="baseline"/>
        <w:rPr>
          <w:rFonts w:ascii="Arial" w:hAnsi="Arial" w:cs="Arial"/>
        </w:rPr>
      </w:pPr>
    </w:p>
    <w:sectPr w:rsidR="003E3A19" w:rsidRPr="00E91E57">
      <w:footerReference w:type="default" r:id="rId42"/>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DDA89C" w14:textId="77777777" w:rsidR="00DA4CCE" w:rsidRPr="004F6720" w:rsidRDefault="00DA4CCE">
      <w:pPr>
        <w:spacing w:after="0"/>
      </w:pPr>
      <w:r w:rsidRPr="004F6720">
        <w:separator/>
      </w:r>
    </w:p>
  </w:endnote>
  <w:endnote w:type="continuationSeparator" w:id="0">
    <w:p w14:paraId="7A8578C1" w14:textId="77777777" w:rsidR="00DA4CCE" w:rsidRPr="004F6720" w:rsidRDefault="00DA4CCE">
      <w:pPr>
        <w:spacing w:after="0"/>
      </w:pPr>
      <w:r w:rsidRPr="004F672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31DD75" w14:textId="77777777" w:rsidR="00DE4CDD" w:rsidRPr="004F6720" w:rsidRDefault="00AD0346">
    <w:pPr>
      <w:pStyle w:val="Footer"/>
      <w:pBdr>
        <w:top w:val="single" w:sz="4" w:space="1" w:color="D9D9D9"/>
      </w:pBdr>
    </w:pPr>
    <w:r w:rsidRPr="004F6720">
      <w:rPr>
        <w:b/>
        <w:bCs/>
      </w:rPr>
      <w:fldChar w:fldCharType="begin"/>
    </w:r>
    <w:r w:rsidRPr="004F6720">
      <w:rPr>
        <w:b/>
        <w:bCs/>
      </w:rPr>
      <w:instrText xml:space="preserve"> PAGE </w:instrText>
    </w:r>
    <w:r w:rsidRPr="004F6720">
      <w:rPr>
        <w:b/>
        <w:bCs/>
      </w:rPr>
      <w:fldChar w:fldCharType="separate"/>
    </w:r>
    <w:r w:rsidRPr="004F6720">
      <w:rPr>
        <w:b/>
        <w:bCs/>
      </w:rPr>
      <w:t>2</w:t>
    </w:r>
    <w:r w:rsidRPr="004F6720">
      <w:rPr>
        <w:b/>
        <w:bCs/>
      </w:rPr>
      <w:fldChar w:fldCharType="end"/>
    </w:r>
    <w:r w:rsidRPr="004F6720">
      <w:rPr>
        <w:b/>
        <w:bCs/>
      </w:rPr>
      <w:t xml:space="preserve"> | </w:t>
    </w:r>
    <w:r w:rsidRPr="004F6720">
      <w:rPr>
        <w:color w:val="7F7F7F"/>
        <w:spacing w:val="60"/>
      </w:rPr>
      <w:t>Page</w:t>
    </w:r>
  </w:p>
  <w:p w14:paraId="7F09B561" w14:textId="77777777" w:rsidR="00DE4CDD" w:rsidRPr="004F6720" w:rsidRDefault="00DE4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2342D1" w14:textId="77777777" w:rsidR="00DA4CCE" w:rsidRPr="004F6720" w:rsidRDefault="00DA4CCE">
      <w:pPr>
        <w:spacing w:after="0"/>
      </w:pPr>
      <w:r w:rsidRPr="004F6720">
        <w:rPr>
          <w:color w:val="000000"/>
        </w:rPr>
        <w:separator/>
      </w:r>
    </w:p>
  </w:footnote>
  <w:footnote w:type="continuationSeparator" w:id="0">
    <w:p w14:paraId="27206BF7" w14:textId="77777777" w:rsidR="00DA4CCE" w:rsidRPr="004F6720" w:rsidRDefault="00DA4CCE">
      <w:pPr>
        <w:spacing w:after="0"/>
      </w:pPr>
      <w:r w:rsidRPr="004F672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917E8"/>
    <w:multiLevelType w:val="hybridMultilevel"/>
    <w:tmpl w:val="A6B86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C3A3E"/>
    <w:multiLevelType w:val="multilevel"/>
    <w:tmpl w:val="371455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EBF4F30"/>
    <w:multiLevelType w:val="multilevel"/>
    <w:tmpl w:val="4C26C07E"/>
    <w:lvl w:ilvl="0">
      <w:start w:val="1"/>
      <w:numFmt w:val="decimal"/>
      <w:lvlText w:val="%1"/>
      <w:lvlJc w:val="left"/>
      <w:pPr>
        <w:ind w:left="375" w:hanging="375"/>
      </w:pPr>
    </w:lvl>
    <w:lvl w:ilvl="1">
      <w:start w:val="12"/>
      <w:numFmt w:val="decimal"/>
      <w:lvlText w:val="%1.%2"/>
      <w:lvlJc w:val="left"/>
      <w:pPr>
        <w:ind w:left="375" w:hanging="375"/>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 w15:restartNumberingAfterBreak="0">
    <w:nsid w:val="222345CA"/>
    <w:multiLevelType w:val="multilevel"/>
    <w:tmpl w:val="3BF6CE82"/>
    <w:lvl w:ilvl="0">
      <w:start w:val="1"/>
      <w:numFmt w:val="decimal"/>
      <w:lvlText w:val="%1"/>
      <w:lvlJc w:val="left"/>
      <w:pPr>
        <w:ind w:left="435" w:hanging="435"/>
      </w:pPr>
    </w:lvl>
    <w:lvl w:ilvl="1">
      <w:start w:val="8"/>
      <w:numFmt w:val="decimal"/>
      <w:lvlText w:val="%1.%2"/>
      <w:lvlJc w:val="left"/>
      <w:pPr>
        <w:ind w:left="615" w:hanging="435"/>
      </w:pPr>
    </w:lvl>
    <w:lvl w:ilvl="2">
      <w:start w:val="3"/>
      <w:numFmt w:val="decimal"/>
      <w:lvlText w:val="%1.%2.%3"/>
      <w:lvlJc w:val="left"/>
      <w:pPr>
        <w:ind w:left="1080" w:hanging="720"/>
      </w:pPr>
    </w:lvl>
    <w:lvl w:ilvl="3">
      <w:start w:val="1"/>
      <w:numFmt w:val="decimal"/>
      <w:lvlText w:val="%1.%2.%3.%4"/>
      <w:lvlJc w:val="left"/>
      <w:pPr>
        <w:ind w:left="1260" w:hanging="720"/>
      </w:pPr>
    </w:lvl>
    <w:lvl w:ilvl="4">
      <w:start w:val="1"/>
      <w:numFmt w:val="decimal"/>
      <w:lvlText w:val="%1.%2.%3.%4.%5"/>
      <w:lvlJc w:val="left"/>
      <w:pPr>
        <w:ind w:left="1800" w:hanging="1080"/>
      </w:pPr>
    </w:lvl>
    <w:lvl w:ilvl="5">
      <w:start w:val="1"/>
      <w:numFmt w:val="decimal"/>
      <w:lvlText w:val="%1.%2.%3.%4.%5.%6"/>
      <w:lvlJc w:val="left"/>
      <w:pPr>
        <w:ind w:left="1980" w:hanging="1080"/>
      </w:pPr>
    </w:lvl>
    <w:lvl w:ilvl="6">
      <w:start w:val="1"/>
      <w:numFmt w:val="decimal"/>
      <w:lvlText w:val="%1.%2.%3.%4.%5.%6.%7"/>
      <w:lvlJc w:val="left"/>
      <w:pPr>
        <w:ind w:left="2520" w:hanging="1440"/>
      </w:pPr>
    </w:lvl>
    <w:lvl w:ilvl="7">
      <w:start w:val="1"/>
      <w:numFmt w:val="decimal"/>
      <w:lvlText w:val="%1.%2.%3.%4.%5.%6.%7.%8"/>
      <w:lvlJc w:val="left"/>
      <w:pPr>
        <w:ind w:left="2700" w:hanging="1440"/>
      </w:pPr>
    </w:lvl>
    <w:lvl w:ilvl="8">
      <w:start w:val="1"/>
      <w:numFmt w:val="decimal"/>
      <w:lvlText w:val="%1.%2.%3.%4.%5.%6.%7.%8.%9"/>
      <w:lvlJc w:val="left"/>
      <w:pPr>
        <w:ind w:left="2880" w:hanging="1440"/>
      </w:pPr>
    </w:lvl>
  </w:abstractNum>
  <w:abstractNum w:abstractNumId="4" w15:restartNumberingAfterBreak="0">
    <w:nsid w:val="2D0C5281"/>
    <w:multiLevelType w:val="multilevel"/>
    <w:tmpl w:val="D2EC2D7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33075F6A"/>
    <w:multiLevelType w:val="multilevel"/>
    <w:tmpl w:val="844AAE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E45754E"/>
    <w:multiLevelType w:val="multilevel"/>
    <w:tmpl w:val="E8C0B6E8"/>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EFD795F"/>
    <w:multiLevelType w:val="multilevel"/>
    <w:tmpl w:val="14B4838C"/>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8" w15:restartNumberingAfterBreak="0">
    <w:nsid w:val="4FE84F12"/>
    <w:multiLevelType w:val="multilevel"/>
    <w:tmpl w:val="568224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BFB7D89"/>
    <w:multiLevelType w:val="multilevel"/>
    <w:tmpl w:val="86B671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5FB6268D"/>
    <w:multiLevelType w:val="multilevel"/>
    <w:tmpl w:val="32041722"/>
    <w:lvl w:ilvl="0">
      <w:start w:val="1"/>
      <w:numFmt w:val="decimal"/>
      <w:lvlText w:val="%1"/>
      <w:lvlJc w:val="left"/>
      <w:pPr>
        <w:ind w:left="375" w:hanging="375"/>
      </w:pPr>
    </w:lvl>
    <w:lvl w:ilvl="1">
      <w:start w:val="12"/>
      <w:numFmt w:val="decimal"/>
      <w:lvlText w:val="%1.%2"/>
      <w:lvlJc w:val="left"/>
      <w:pPr>
        <w:ind w:left="375" w:hanging="375"/>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15:restartNumberingAfterBreak="0">
    <w:nsid w:val="64C817AA"/>
    <w:multiLevelType w:val="multilevel"/>
    <w:tmpl w:val="068EF3F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78D6460"/>
    <w:multiLevelType w:val="multilevel"/>
    <w:tmpl w:val="23281A1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7A345D51"/>
    <w:multiLevelType w:val="multilevel"/>
    <w:tmpl w:val="90A0C3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7E4872D9"/>
    <w:multiLevelType w:val="multilevel"/>
    <w:tmpl w:val="6A2EE30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784664718">
    <w:abstractNumId w:val="14"/>
  </w:num>
  <w:num w:numId="2" w16cid:durableId="387607180">
    <w:abstractNumId w:val="7"/>
  </w:num>
  <w:num w:numId="3" w16cid:durableId="1804611701">
    <w:abstractNumId w:val="8"/>
  </w:num>
  <w:num w:numId="4" w16cid:durableId="1715494842">
    <w:abstractNumId w:val="3"/>
  </w:num>
  <w:num w:numId="5" w16cid:durableId="1272467498">
    <w:abstractNumId w:val="4"/>
  </w:num>
  <w:num w:numId="6" w16cid:durableId="704720300">
    <w:abstractNumId w:val="2"/>
  </w:num>
  <w:num w:numId="7" w16cid:durableId="443579566">
    <w:abstractNumId w:val="9"/>
  </w:num>
  <w:num w:numId="8" w16cid:durableId="1497458884">
    <w:abstractNumId w:val="10"/>
  </w:num>
  <w:num w:numId="9" w16cid:durableId="864565426">
    <w:abstractNumId w:val="11"/>
  </w:num>
  <w:num w:numId="10" w16cid:durableId="1257405612">
    <w:abstractNumId w:val="6"/>
  </w:num>
  <w:num w:numId="11" w16cid:durableId="191647968">
    <w:abstractNumId w:val="5"/>
  </w:num>
  <w:num w:numId="12" w16cid:durableId="1191453620">
    <w:abstractNumId w:val="13"/>
  </w:num>
  <w:num w:numId="13" w16cid:durableId="1736657707">
    <w:abstractNumId w:val="13"/>
    <w:lvlOverride w:ilvl="0">
      <w:startOverride w:val="1"/>
    </w:lvlOverride>
  </w:num>
  <w:num w:numId="14" w16cid:durableId="952328829">
    <w:abstractNumId w:val="1"/>
  </w:num>
  <w:num w:numId="15" w16cid:durableId="441654909">
    <w:abstractNumId w:val="1"/>
    <w:lvlOverride w:ilvl="0">
      <w:startOverride w:val="1"/>
    </w:lvlOverride>
  </w:num>
  <w:num w:numId="16" w16cid:durableId="1065686699">
    <w:abstractNumId w:val="12"/>
  </w:num>
  <w:num w:numId="17" w16cid:durableId="1633248051">
    <w:abstractNumId w:val="12"/>
    <w:lvlOverride w:ilvl="0">
      <w:startOverride w:val="1"/>
    </w:lvlOverride>
  </w:num>
  <w:num w:numId="18" w16cid:durableId="1129977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activeWritingStyle w:appName="MSWord" w:lang="en-GB" w:vendorID="64" w:dllVersion="0" w:nlCheck="1" w:checkStyle="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9F3"/>
    <w:rsid w:val="00011107"/>
    <w:rsid w:val="000262C2"/>
    <w:rsid w:val="000748E9"/>
    <w:rsid w:val="00087E7B"/>
    <w:rsid w:val="000902E8"/>
    <w:rsid w:val="000A35C2"/>
    <w:rsid w:val="000C4363"/>
    <w:rsid w:val="000C4F7C"/>
    <w:rsid w:val="000D3637"/>
    <w:rsid w:val="000D4C09"/>
    <w:rsid w:val="00120E98"/>
    <w:rsid w:val="001222F6"/>
    <w:rsid w:val="00122E2F"/>
    <w:rsid w:val="00147AA4"/>
    <w:rsid w:val="001509F3"/>
    <w:rsid w:val="0016429E"/>
    <w:rsid w:val="001745D5"/>
    <w:rsid w:val="00193E8C"/>
    <w:rsid w:val="001959FB"/>
    <w:rsid w:val="001A7C9F"/>
    <w:rsid w:val="001C68AB"/>
    <w:rsid w:val="001E19E9"/>
    <w:rsid w:val="001F597C"/>
    <w:rsid w:val="00203918"/>
    <w:rsid w:val="00204561"/>
    <w:rsid w:val="00223C9D"/>
    <w:rsid w:val="00227A9C"/>
    <w:rsid w:val="00230580"/>
    <w:rsid w:val="0027705E"/>
    <w:rsid w:val="002A4E6F"/>
    <w:rsid w:val="002A62A7"/>
    <w:rsid w:val="002D19DF"/>
    <w:rsid w:val="002E176D"/>
    <w:rsid w:val="002E3339"/>
    <w:rsid w:val="003111DC"/>
    <w:rsid w:val="003164BA"/>
    <w:rsid w:val="00371410"/>
    <w:rsid w:val="00385036"/>
    <w:rsid w:val="00385FCF"/>
    <w:rsid w:val="00392F54"/>
    <w:rsid w:val="003B4700"/>
    <w:rsid w:val="003D0399"/>
    <w:rsid w:val="003E3A19"/>
    <w:rsid w:val="003F2444"/>
    <w:rsid w:val="00402851"/>
    <w:rsid w:val="00422B4F"/>
    <w:rsid w:val="00425978"/>
    <w:rsid w:val="00437EBC"/>
    <w:rsid w:val="0048491D"/>
    <w:rsid w:val="00487E7A"/>
    <w:rsid w:val="004936FF"/>
    <w:rsid w:val="004A0035"/>
    <w:rsid w:val="004B3E09"/>
    <w:rsid w:val="004B3F27"/>
    <w:rsid w:val="004F6720"/>
    <w:rsid w:val="00501269"/>
    <w:rsid w:val="0051436D"/>
    <w:rsid w:val="00531066"/>
    <w:rsid w:val="00542902"/>
    <w:rsid w:val="00593618"/>
    <w:rsid w:val="005A7A59"/>
    <w:rsid w:val="005C405A"/>
    <w:rsid w:val="005F0C27"/>
    <w:rsid w:val="00621E2E"/>
    <w:rsid w:val="0066518A"/>
    <w:rsid w:val="006679CF"/>
    <w:rsid w:val="00687236"/>
    <w:rsid w:val="00692E5F"/>
    <w:rsid w:val="006E2A60"/>
    <w:rsid w:val="006F6FB2"/>
    <w:rsid w:val="00701C90"/>
    <w:rsid w:val="00732C98"/>
    <w:rsid w:val="0074742E"/>
    <w:rsid w:val="00773885"/>
    <w:rsid w:val="00781054"/>
    <w:rsid w:val="007868A6"/>
    <w:rsid w:val="007A0816"/>
    <w:rsid w:val="007B2931"/>
    <w:rsid w:val="007B6B1A"/>
    <w:rsid w:val="007E100A"/>
    <w:rsid w:val="007F24CD"/>
    <w:rsid w:val="008134EE"/>
    <w:rsid w:val="00821820"/>
    <w:rsid w:val="008221E1"/>
    <w:rsid w:val="00825E83"/>
    <w:rsid w:val="00837227"/>
    <w:rsid w:val="00840818"/>
    <w:rsid w:val="008422EB"/>
    <w:rsid w:val="008B56AB"/>
    <w:rsid w:val="008B7A20"/>
    <w:rsid w:val="008C157C"/>
    <w:rsid w:val="008E1FFD"/>
    <w:rsid w:val="00901388"/>
    <w:rsid w:val="00921137"/>
    <w:rsid w:val="00925EE1"/>
    <w:rsid w:val="009377CF"/>
    <w:rsid w:val="00973489"/>
    <w:rsid w:val="0098678F"/>
    <w:rsid w:val="009A40B5"/>
    <w:rsid w:val="009B5837"/>
    <w:rsid w:val="009C052F"/>
    <w:rsid w:val="009C7E32"/>
    <w:rsid w:val="009D1986"/>
    <w:rsid w:val="00A03257"/>
    <w:rsid w:val="00A12577"/>
    <w:rsid w:val="00A3310D"/>
    <w:rsid w:val="00A355F7"/>
    <w:rsid w:val="00A461C2"/>
    <w:rsid w:val="00A52CDC"/>
    <w:rsid w:val="00A5731A"/>
    <w:rsid w:val="00A6369B"/>
    <w:rsid w:val="00A664FE"/>
    <w:rsid w:val="00A75AB3"/>
    <w:rsid w:val="00A82430"/>
    <w:rsid w:val="00A87B5E"/>
    <w:rsid w:val="00AA317B"/>
    <w:rsid w:val="00AA5ECA"/>
    <w:rsid w:val="00AB08BD"/>
    <w:rsid w:val="00AC4AD4"/>
    <w:rsid w:val="00AD0346"/>
    <w:rsid w:val="00AD2EC1"/>
    <w:rsid w:val="00AF5955"/>
    <w:rsid w:val="00B060AD"/>
    <w:rsid w:val="00B1514B"/>
    <w:rsid w:val="00B227B7"/>
    <w:rsid w:val="00B50C31"/>
    <w:rsid w:val="00B64C7D"/>
    <w:rsid w:val="00B73660"/>
    <w:rsid w:val="00BA2EB1"/>
    <w:rsid w:val="00BB4F82"/>
    <w:rsid w:val="00BF2331"/>
    <w:rsid w:val="00BF5C3A"/>
    <w:rsid w:val="00C370FC"/>
    <w:rsid w:val="00C903CA"/>
    <w:rsid w:val="00CA15B3"/>
    <w:rsid w:val="00CD0462"/>
    <w:rsid w:val="00CE714D"/>
    <w:rsid w:val="00D02F2F"/>
    <w:rsid w:val="00D16FB7"/>
    <w:rsid w:val="00D23235"/>
    <w:rsid w:val="00D31071"/>
    <w:rsid w:val="00D43BEB"/>
    <w:rsid w:val="00D46390"/>
    <w:rsid w:val="00D824D4"/>
    <w:rsid w:val="00D86356"/>
    <w:rsid w:val="00D9090B"/>
    <w:rsid w:val="00DA4CCE"/>
    <w:rsid w:val="00DA588D"/>
    <w:rsid w:val="00DE0A4F"/>
    <w:rsid w:val="00DE3664"/>
    <w:rsid w:val="00DE4CDD"/>
    <w:rsid w:val="00DE6E48"/>
    <w:rsid w:val="00E02542"/>
    <w:rsid w:val="00E043BC"/>
    <w:rsid w:val="00E164D2"/>
    <w:rsid w:val="00E47862"/>
    <w:rsid w:val="00E533E8"/>
    <w:rsid w:val="00E641F8"/>
    <w:rsid w:val="00E7499E"/>
    <w:rsid w:val="00E80A4B"/>
    <w:rsid w:val="00E91E57"/>
    <w:rsid w:val="00EB2885"/>
    <w:rsid w:val="00EB4E9F"/>
    <w:rsid w:val="00ED02DD"/>
    <w:rsid w:val="00ED6AE0"/>
    <w:rsid w:val="00ED7186"/>
    <w:rsid w:val="00EF6752"/>
    <w:rsid w:val="00F02056"/>
    <w:rsid w:val="00F07A22"/>
    <w:rsid w:val="00F431DE"/>
    <w:rsid w:val="00F45A01"/>
    <w:rsid w:val="00FA10A1"/>
    <w:rsid w:val="00FC4D64"/>
    <w:rsid w:val="00FE0524"/>
    <w:rsid w:val="00FE13B4"/>
    <w:rsid w:val="00FE3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BE8D7"/>
  <w15:docId w15:val="{93FC4E00-AB5E-42BD-9382-DBE11E1D1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DA588D"/>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style>
  <w:style w:type="paragraph" w:styleId="ListParagraph">
    <w:name w:val="List Paragraph"/>
    <w:basedOn w:val="Normal"/>
    <w:pPr>
      <w:ind w:left="720"/>
      <w:contextualSpacing/>
    </w:pPr>
  </w:style>
  <w:style w:type="paragraph" w:customStyle="1" w:styleId="Default">
    <w:name w:val="Default"/>
    <w:pPr>
      <w:suppressAutoHyphens/>
      <w:autoSpaceDE w:val="0"/>
      <w:spacing w:after="0"/>
    </w:pPr>
    <w:rPr>
      <w:rFonts w:cs="Calibri"/>
      <w:color w:val="000000"/>
      <w:sz w:val="24"/>
      <w:szCs w:val="24"/>
    </w:rPr>
  </w:style>
  <w:style w:type="paragraph" w:styleId="Caption">
    <w:name w:val="caption"/>
    <w:basedOn w:val="Normal"/>
    <w:next w:val="Normal"/>
    <w:pPr>
      <w:spacing w:after="200"/>
    </w:pPr>
    <w:rPr>
      <w:i/>
      <w:iCs/>
      <w:color w:val="44546A"/>
      <w:sz w:val="18"/>
      <w:szCs w:val="18"/>
    </w:rPr>
  </w:style>
  <w:style w:type="character" w:styleId="CommentReference">
    <w:name w:val="annotation reference"/>
    <w:basedOn w:val="DefaultParagraphFont"/>
    <w:rPr>
      <w:sz w:val="16"/>
      <w:szCs w:val="16"/>
    </w:rPr>
  </w:style>
  <w:style w:type="paragraph" w:styleId="CommentText">
    <w:name w:val="annotation text"/>
    <w:basedOn w:val="Normal"/>
    <w:pPr>
      <w:spacing w:after="0"/>
    </w:pPr>
    <w:rPr>
      <w:rFonts w:cs="Calibri"/>
      <w:sz w:val="20"/>
      <w:szCs w:val="20"/>
      <w:lang w:eastAsia="en-GB"/>
    </w:rPr>
  </w:style>
  <w:style w:type="character" w:customStyle="1" w:styleId="CommentTextChar">
    <w:name w:val="Comment Text Char"/>
    <w:basedOn w:val="DefaultParagraphFont"/>
    <w:rPr>
      <w:rFonts w:ascii="Calibri" w:hAnsi="Calibri" w:cs="Calibri"/>
      <w:sz w:val="20"/>
      <w:szCs w:val="20"/>
      <w:lang w:eastAsia="en-GB"/>
    </w:rPr>
  </w:style>
  <w:style w:type="paragraph" w:customStyle="1" w:styleId="msonormal0">
    <w:name w:val="msonormal"/>
    <w:basedOn w:val="Normal"/>
    <w:pPr>
      <w:spacing w:before="100" w:after="100"/>
    </w:pPr>
    <w:rPr>
      <w:rFonts w:ascii="Times New Roman" w:eastAsia="Times New Roman" w:hAnsi="Times New Roman"/>
      <w:sz w:val="24"/>
      <w:szCs w:val="24"/>
      <w:lang w:eastAsia="en-GB"/>
    </w:rPr>
  </w:style>
  <w:style w:type="paragraph" w:customStyle="1" w:styleId="paragraph">
    <w:name w:val="paragraph"/>
    <w:basedOn w:val="Normal"/>
    <w:pPr>
      <w:spacing w:before="100" w:after="100"/>
    </w:pPr>
    <w:rPr>
      <w:rFonts w:ascii="Times New Roman" w:eastAsia="Times New Roman" w:hAnsi="Times New Roman"/>
      <w:sz w:val="24"/>
      <w:szCs w:val="24"/>
      <w:lang w:eastAsia="en-GB"/>
    </w:rPr>
  </w:style>
  <w:style w:type="character" w:customStyle="1" w:styleId="textrun">
    <w:name w:val="textrun"/>
    <w:basedOn w:val="DefaultParagraphFont"/>
  </w:style>
  <w:style w:type="character" w:customStyle="1" w:styleId="normaltextrun">
    <w:name w:val="normaltextrun"/>
    <w:basedOn w:val="DefaultParagraphFont"/>
  </w:style>
  <w:style w:type="character" w:customStyle="1" w:styleId="eop">
    <w:name w:val="eop"/>
    <w:basedOn w:val="DefaultParagraphFont"/>
  </w:style>
  <w:style w:type="character" w:styleId="Hyperlink">
    <w:name w:val="Hyperlink"/>
    <w:basedOn w:val="DefaultParagraphFont"/>
    <w:rPr>
      <w:color w:val="0000FF"/>
      <w:u w:val="single"/>
    </w:rPr>
  </w:style>
  <w:style w:type="character" w:styleId="FollowedHyperlink">
    <w:name w:val="FollowedHyperlink"/>
    <w:basedOn w:val="DefaultParagraphFont"/>
    <w:rPr>
      <w:color w:val="800080"/>
      <w:u w:val="single"/>
    </w:rPr>
  </w:style>
  <w:style w:type="character" w:customStyle="1" w:styleId="pagebreakblob">
    <w:name w:val="pagebreakblob"/>
    <w:basedOn w:val="DefaultParagraphFont"/>
  </w:style>
  <w:style w:type="character" w:customStyle="1" w:styleId="pagebreakborderspan">
    <w:name w:val="pagebreakborderspan"/>
    <w:basedOn w:val="DefaultParagraphFont"/>
  </w:style>
  <w:style w:type="character" w:customStyle="1" w:styleId="pagebreaktextspan">
    <w:name w:val="pagebreaktextspan"/>
    <w:basedOn w:val="DefaultParagraphFont"/>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CommentSubject">
    <w:name w:val="annotation subject"/>
    <w:basedOn w:val="CommentText"/>
    <w:next w:val="CommentText"/>
    <w:pPr>
      <w:spacing w:after="160"/>
    </w:pPr>
    <w:rPr>
      <w:rFonts w:cs="Times New Roman"/>
      <w:b/>
      <w:bCs/>
      <w:lang w:eastAsia="en-US"/>
    </w:rPr>
  </w:style>
  <w:style w:type="character" w:customStyle="1" w:styleId="CommentTextChar1">
    <w:name w:val="Comment Text Char1"/>
    <w:basedOn w:val="DefaultParagraphFont"/>
    <w:rPr>
      <w:rFonts w:cs="Calibri"/>
      <w:sz w:val="20"/>
      <w:szCs w:val="20"/>
      <w:lang w:eastAsia="en-GB"/>
    </w:rPr>
  </w:style>
  <w:style w:type="character" w:customStyle="1" w:styleId="CommentSubjectChar">
    <w:name w:val="Comment Subject Char"/>
    <w:basedOn w:val="CommentTextChar1"/>
    <w:rPr>
      <w:rFonts w:cs="Calibri"/>
      <w:b/>
      <w:bCs/>
      <w:sz w:val="20"/>
      <w:szCs w:val="20"/>
      <w:lang w:eastAsia="en-GB"/>
    </w:rPr>
  </w:style>
  <w:style w:type="character" w:customStyle="1" w:styleId="Heading1Char">
    <w:name w:val="Heading 1 Char"/>
    <w:basedOn w:val="DefaultParagraphFont"/>
    <w:link w:val="Heading1"/>
    <w:uiPriority w:val="9"/>
    <w:rsid w:val="00DA588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A588D"/>
  </w:style>
  <w:style w:type="paragraph" w:styleId="NormalWeb">
    <w:name w:val="Normal (Web)"/>
    <w:basedOn w:val="Normal"/>
    <w:uiPriority w:val="99"/>
    <w:semiHidden/>
    <w:unhideWhenUsed/>
    <w:rsid w:val="001959FB"/>
    <w:pPr>
      <w:suppressAutoHyphens w:val="0"/>
      <w:autoSpaceDN/>
      <w:spacing w:before="100" w:beforeAutospacing="1" w:after="100" w:afterAutospacing="1"/>
    </w:pPr>
    <w:rPr>
      <w:rFonts w:ascii="Times New Roman" w:eastAsia="Times New Roman" w:hAnsi="Times New Roman"/>
      <w:sz w:val="24"/>
      <w:szCs w:val="24"/>
      <w:lang w:eastAsia="en-GB"/>
    </w:rPr>
  </w:style>
  <w:style w:type="paragraph" w:styleId="Revision">
    <w:name w:val="Revision"/>
    <w:hidden/>
    <w:uiPriority w:val="99"/>
    <w:semiHidden/>
    <w:rsid w:val="003F2444"/>
    <w:pPr>
      <w:autoSpaceDN/>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491146">
      <w:bodyDiv w:val="1"/>
      <w:marLeft w:val="0"/>
      <w:marRight w:val="0"/>
      <w:marTop w:val="0"/>
      <w:marBottom w:val="0"/>
      <w:divBdr>
        <w:top w:val="none" w:sz="0" w:space="0" w:color="auto"/>
        <w:left w:val="none" w:sz="0" w:space="0" w:color="auto"/>
        <w:bottom w:val="none" w:sz="0" w:space="0" w:color="auto"/>
        <w:right w:val="none" w:sz="0" w:space="0" w:color="auto"/>
      </w:divBdr>
    </w:div>
    <w:div w:id="642007631">
      <w:bodyDiv w:val="1"/>
      <w:marLeft w:val="0"/>
      <w:marRight w:val="0"/>
      <w:marTop w:val="0"/>
      <w:marBottom w:val="0"/>
      <w:divBdr>
        <w:top w:val="none" w:sz="0" w:space="0" w:color="auto"/>
        <w:left w:val="none" w:sz="0" w:space="0" w:color="auto"/>
        <w:bottom w:val="none" w:sz="0" w:space="0" w:color="auto"/>
        <w:right w:val="none" w:sz="0" w:space="0" w:color="auto"/>
      </w:divBdr>
    </w:div>
    <w:div w:id="1070884635">
      <w:bodyDiv w:val="1"/>
      <w:marLeft w:val="0"/>
      <w:marRight w:val="0"/>
      <w:marTop w:val="0"/>
      <w:marBottom w:val="0"/>
      <w:divBdr>
        <w:top w:val="none" w:sz="0" w:space="0" w:color="auto"/>
        <w:left w:val="none" w:sz="0" w:space="0" w:color="auto"/>
        <w:bottom w:val="none" w:sz="0" w:space="0" w:color="auto"/>
        <w:right w:val="none" w:sz="0" w:space="0" w:color="auto"/>
      </w:divBdr>
    </w:div>
    <w:div w:id="1177498183">
      <w:bodyDiv w:val="1"/>
      <w:marLeft w:val="0"/>
      <w:marRight w:val="0"/>
      <w:marTop w:val="0"/>
      <w:marBottom w:val="0"/>
      <w:divBdr>
        <w:top w:val="none" w:sz="0" w:space="0" w:color="auto"/>
        <w:left w:val="none" w:sz="0" w:space="0" w:color="auto"/>
        <w:bottom w:val="none" w:sz="0" w:space="0" w:color="auto"/>
        <w:right w:val="none" w:sz="0" w:space="0" w:color="auto"/>
      </w:divBdr>
    </w:div>
    <w:div w:id="1310399417">
      <w:bodyDiv w:val="1"/>
      <w:marLeft w:val="0"/>
      <w:marRight w:val="0"/>
      <w:marTop w:val="0"/>
      <w:marBottom w:val="0"/>
      <w:divBdr>
        <w:top w:val="none" w:sz="0" w:space="0" w:color="auto"/>
        <w:left w:val="none" w:sz="0" w:space="0" w:color="auto"/>
        <w:bottom w:val="none" w:sz="0" w:space="0" w:color="auto"/>
        <w:right w:val="none" w:sz="0" w:space="0" w:color="auto"/>
      </w:divBdr>
    </w:div>
    <w:div w:id="1464537253">
      <w:bodyDiv w:val="1"/>
      <w:marLeft w:val="0"/>
      <w:marRight w:val="0"/>
      <w:marTop w:val="0"/>
      <w:marBottom w:val="0"/>
      <w:divBdr>
        <w:top w:val="none" w:sz="0" w:space="0" w:color="auto"/>
        <w:left w:val="none" w:sz="0" w:space="0" w:color="auto"/>
        <w:bottom w:val="none" w:sz="0" w:space="0" w:color="auto"/>
        <w:right w:val="none" w:sz="0" w:space="0" w:color="auto"/>
      </w:divBdr>
    </w:div>
    <w:div w:id="1596867185">
      <w:bodyDiv w:val="1"/>
      <w:marLeft w:val="0"/>
      <w:marRight w:val="0"/>
      <w:marTop w:val="0"/>
      <w:marBottom w:val="0"/>
      <w:divBdr>
        <w:top w:val="none" w:sz="0" w:space="0" w:color="auto"/>
        <w:left w:val="none" w:sz="0" w:space="0" w:color="auto"/>
        <w:bottom w:val="none" w:sz="0" w:space="0" w:color="auto"/>
        <w:right w:val="none" w:sz="0" w:space="0" w:color="auto"/>
      </w:divBdr>
    </w:div>
    <w:div w:id="1978223210">
      <w:bodyDiv w:val="1"/>
      <w:marLeft w:val="0"/>
      <w:marRight w:val="0"/>
      <w:marTop w:val="0"/>
      <w:marBottom w:val="0"/>
      <w:divBdr>
        <w:top w:val="none" w:sz="0" w:space="0" w:color="auto"/>
        <w:left w:val="none" w:sz="0" w:space="0" w:color="auto"/>
        <w:bottom w:val="none" w:sz="0" w:space="0" w:color="auto"/>
        <w:right w:val="none" w:sz="0" w:space="0" w:color="auto"/>
      </w:divBdr>
    </w:div>
    <w:div w:id="1985965564">
      <w:bodyDiv w:val="1"/>
      <w:marLeft w:val="0"/>
      <w:marRight w:val="0"/>
      <w:marTop w:val="0"/>
      <w:marBottom w:val="0"/>
      <w:divBdr>
        <w:top w:val="none" w:sz="0" w:space="0" w:color="auto"/>
        <w:left w:val="none" w:sz="0" w:space="0" w:color="auto"/>
        <w:bottom w:val="none" w:sz="0" w:space="0" w:color="auto"/>
        <w:right w:val="none" w:sz="0" w:space="0" w:color="auto"/>
      </w:divBdr>
    </w:div>
    <w:div w:id="2041393433">
      <w:bodyDiv w:val="1"/>
      <w:marLeft w:val="0"/>
      <w:marRight w:val="0"/>
      <w:marTop w:val="0"/>
      <w:marBottom w:val="0"/>
      <w:divBdr>
        <w:top w:val="none" w:sz="0" w:space="0" w:color="auto"/>
        <w:left w:val="none" w:sz="0" w:space="0" w:color="auto"/>
        <w:bottom w:val="none" w:sz="0" w:space="0" w:color="auto"/>
        <w:right w:val="none" w:sz="0" w:space="0" w:color="auto"/>
      </w:divBdr>
    </w:div>
    <w:div w:id="20835252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image" Target="media/image3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Har21</b:Tag>
    <b:SourceType>JournalArticle</b:SourceType>
    <b:Guid>{39B05103-6CFE-4ADC-903E-DDBFEF2CBC5A}</b:Guid>
    <b:Title>Major housing development in Haverfordwest enters phase two</b:Title>
    <b:Year>2021</b:Year>
    <b:Author>
      <b:Author>
        <b:NameList>
          <b:Person>
            <b:Last>Jamshidian</b:Last>
            <b:First>Harry</b:First>
          </b:Person>
        </b:NameList>
      </b:Author>
    </b:Author>
    <b:JournalName>Western Telegraph</b:JournalName>
    <b:Pages>1</b:Pages>
    <b:RefOrder>1</b:RefOrder>
  </b:Source>
  <b:Source>
    <b:Tag>Jac22</b:Tag>
    <b:SourceType>JournalArticle</b:SourceType>
    <b:Guid>{7251865A-0F3F-49BA-8EF5-27FCD71BE93A}</b:Guid>
    <b:Author>
      <b:Author>
        <b:NameList>
          <b:Person>
            <b:Last>Riley</b:Last>
            <b:First>Jack</b:First>
          </b:Person>
        </b:NameList>
      </b:Author>
    </b:Author>
    <b:Title>Show home opens with 60 new houses being built in Sageston</b:Title>
    <b:JournalName>Western Telegraph</b:JournalName>
    <b:Year>2022</b:Year>
    <b:Pages>1</b:Pages>
    <b:RefOrder>2</b:RefOrder>
  </b:Source>
  <b:Source>
    <b:Tag>Tom18</b:Tag>
    <b:SourceType>JournalArticle</b:SourceType>
    <b:Guid>{72D90E78-50CD-4A56-AE5B-B5839169949B}</b:Guid>
    <b:Author>
      <b:Author>
        <b:NameList>
          <b:Person>
            <b:Last>Sinclair</b:Last>
            <b:First>Tom</b:First>
          </b:Person>
        </b:NameList>
      </b:Author>
    </b:Author>
    <b:Title>House developer ploughing millions into west Wales</b:Title>
    <b:JournalName>The Pembrokshire Herald</b:JournalName>
    <b:Year>2018</b:Year>
    <b:Pages>1</b:Pages>
    <b:RefOrder>4</b:RefOrder>
  </b:Source>
  <b:Source>
    <b:Tag>Rut22</b:Tag>
    <b:SourceType>JournalArticle</b:SourceType>
    <b:Guid>{F544634E-28AA-454F-BB0C-37F00419B95D}</b:Guid>
    <b:Author>
      <b:Author>
        <b:NameList>
          <b:Person>
            <b:Last>Davies</b:Last>
            <b:First>Ruth</b:First>
          </b:Person>
        </b:NameList>
      </b:Author>
    </b:Author>
    <b:Title>Housing giat proposes village extension with 80 properties</b:Title>
    <b:JournalName>Western Telegraph</b:JournalName>
    <b:Year>2022</b:Year>
    <b:Pages>1</b:Pages>
    <b:RefOrder>3</b:RefOrder>
  </b:Source>
  <b:Source>
    <b:Tag>Bru24</b:Tag>
    <b:SourceType>JournalArticle</b:SourceType>
    <b:Guid>{784A32D1-0A0B-491D-988B-D6996E0EC57B}</b:Guid>
    <b:Author>
      <b:Author>
        <b:NameList>
          <b:Person>
            <b:Last>Sinclair</b:Last>
            <b:First>Bruce</b:First>
          </b:Person>
        </b:NameList>
      </b:Author>
    </b:Author>
    <b:Title>52-home Pembrokeshire development would have just four affordable units</b:Title>
    <b:JournalName>Western Telegraph</b:JournalName>
    <b:Year>2024</b:Year>
    <b:Pages>1</b:Pages>
    <b:RefOrder>5</b:RefOrder>
  </b:Source>
</b:Sources>
</file>

<file path=customXml/itemProps1.xml><?xml version="1.0" encoding="utf-8"?>
<ds:datastoreItem xmlns:ds="http://schemas.openxmlformats.org/officeDocument/2006/customXml" ds:itemID="{0AB1BCDF-E594-4BD1-A1EE-6D46553D4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70</Pages>
  <Words>16441</Words>
  <Characters>93715</Characters>
  <Application>Microsoft Office Word</Application>
  <DocSecurity>0</DocSecurity>
  <Lines>780</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Wilkinson (1702285)</dc:creator>
  <cp:keywords/>
  <dc:description/>
  <cp:lastModifiedBy>Josh wilkinson</cp:lastModifiedBy>
  <cp:revision>3</cp:revision>
  <cp:lastPrinted>2022-07-22T16:14:00Z</cp:lastPrinted>
  <dcterms:created xsi:type="dcterms:W3CDTF">2024-04-26T12:11:00Z</dcterms:created>
  <dcterms:modified xsi:type="dcterms:W3CDTF">2024-04-26T15:00:00Z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eb3ccf463795626e8a03b02516e80f24cdf6003c36e75e4146e3ff0b5a8d1c31</vt:lpwstr>
  </property>
</Properties>
</file>