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E4789" w14:textId="6CD64F00" w:rsidR="001760DB" w:rsidRPr="00B541A3" w:rsidRDefault="003B5FB8" w:rsidP="003B5FB8">
      <w:pPr>
        <w:spacing w:line="360" w:lineRule="auto"/>
        <w:jc w:val="center"/>
        <w:rPr>
          <w:rFonts w:ascii="Arial" w:hAnsi="Arial" w:cs="Arial"/>
          <w:sz w:val="28"/>
          <w:szCs w:val="28"/>
        </w:rPr>
      </w:pPr>
      <w:r w:rsidRPr="00B541A3">
        <w:rPr>
          <w:rFonts w:ascii="Arial" w:hAnsi="Arial" w:cs="Arial"/>
          <w:sz w:val="28"/>
          <w:szCs w:val="28"/>
        </w:rPr>
        <w:t>How are themes of colonialism</w:t>
      </w:r>
      <w:r w:rsidR="007E1F26" w:rsidRPr="00B541A3">
        <w:rPr>
          <w:rFonts w:ascii="Arial" w:hAnsi="Arial" w:cs="Arial"/>
          <w:sz w:val="28"/>
          <w:szCs w:val="28"/>
        </w:rPr>
        <w:t xml:space="preserve"> </w:t>
      </w:r>
      <w:r w:rsidR="00262074" w:rsidRPr="00B541A3">
        <w:rPr>
          <w:rFonts w:ascii="Arial" w:hAnsi="Arial" w:cs="Arial"/>
          <w:sz w:val="28"/>
          <w:szCs w:val="28"/>
        </w:rPr>
        <w:t xml:space="preserve">and post 9/11 terror </w:t>
      </w:r>
      <w:r w:rsidRPr="00B541A3">
        <w:rPr>
          <w:rFonts w:ascii="Arial" w:hAnsi="Arial" w:cs="Arial"/>
          <w:sz w:val="28"/>
          <w:szCs w:val="28"/>
        </w:rPr>
        <w:t>present in War of the Worlds?</w:t>
      </w:r>
    </w:p>
    <w:p w14:paraId="1E8F215B" w14:textId="77777777" w:rsidR="003B5FB8" w:rsidRPr="00B541A3" w:rsidRDefault="003B5FB8" w:rsidP="003B5FB8">
      <w:pPr>
        <w:spacing w:line="360" w:lineRule="auto"/>
        <w:jc w:val="center"/>
        <w:rPr>
          <w:rFonts w:ascii="Arial" w:hAnsi="Arial" w:cs="Arial"/>
          <w:sz w:val="28"/>
          <w:szCs w:val="28"/>
        </w:rPr>
      </w:pPr>
    </w:p>
    <w:p w14:paraId="253D200E" w14:textId="14DCE596" w:rsidR="003B5FB8" w:rsidRPr="00B541A3" w:rsidRDefault="003B5FB8" w:rsidP="0054407C">
      <w:pPr>
        <w:spacing w:line="360" w:lineRule="auto"/>
        <w:jc w:val="both"/>
        <w:rPr>
          <w:rFonts w:ascii="Arial" w:hAnsi="Arial" w:cs="Arial"/>
          <w:b/>
          <w:bCs/>
        </w:rPr>
      </w:pPr>
      <w:r w:rsidRPr="00B541A3">
        <w:rPr>
          <w:rFonts w:ascii="Arial" w:hAnsi="Arial" w:cs="Arial"/>
          <w:b/>
          <w:bCs/>
        </w:rPr>
        <w:t>Introduction –</w:t>
      </w:r>
    </w:p>
    <w:p w14:paraId="383A9E13" w14:textId="6C518542" w:rsidR="00B869E0" w:rsidRPr="00B541A3" w:rsidRDefault="00192D24" w:rsidP="0054407C">
      <w:pPr>
        <w:spacing w:line="360" w:lineRule="auto"/>
        <w:jc w:val="both"/>
        <w:rPr>
          <w:rFonts w:ascii="Arial" w:hAnsi="Arial" w:cs="Arial"/>
        </w:rPr>
      </w:pPr>
      <w:r w:rsidRPr="00B541A3">
        <w:rPr>
          <w:rFonts w:ascii="Arial" w:hAnsi="Arial" w:cs="Arial"/>
        </w:rPr>
        <w:t>War of the worlds is a sci-fi, thriller with horror elements depicting an alien invasion of earth by Martians. The film is based on the book “</w:t>
      </w:r>
      <w:r w:rsidR="00B869E0" w:rsidRPr="00B541A3">
        <w:rPr>
          <w:rFonts w:ascii="Arial" w:hAnsi="Arial" w:cs="Arial"/>
        </w:rPr>
        <w:t>The war of the worlds” by HG Wells which was first published in 1898 and since then has had numerous film adaptations most notable being in 1953 and 2005 the latter of which I will be looking at in this essay. The film was released on July 1</w:t>
      </w:r>
      <w:r w:rsidR="00B869E0" w:rsidRPr="00B541A3">
        <w:rPr>
          <w:rFonts w:ascii="Arial" w:hAnsi="Arial" w:cs="Arial"/>
          <w:vertAlign w:val="superscript"/>
        </w:rPr>
        <w:t>st</w:t>
      </w:r>
      <w:r w:rsidR="00B869E0" w:rsidRPr="00B541A3">
        <w:rPr>
          <w:rFonts w:ascii="Arial" w:hAnsi="Arial" w:cs="Arial"/>
        </w:rPr>
        <w:t xml:space="preserve">, 2005, and is directed by Steven Spielberg and stars Tom Cruise in the lead role. The main plot of the film follows Ray (Cruise) </w:t>
      </w:r>
      <w:r w:rsidR="00CF60EF" w:rsidRPr="00B541A3">
        <w:rPr>
          <w:rFonts w:ascii="Arial" w:hAnsi="Arial" w:cs="Arial"/>
        </w:rPr>
        <w:t>and his two children as they flee to Boston trying to evade the Martian invaders.</w:t>
      </w:r>
      <w:r w:rsidR="007E1F26" w:rsidRPr="00B541A3">
        <w:rPr>
          <w:rFonts w:ascii="Arial" w:hAnsi="Arial" w:cs="Arial"/>
        </w:rPr>
        <w:t xml:space="preserve"> There are many themes referenced and alluded to in the film but the one I will be focusing on is the ideology based around colonialism and the themes of war. </w:t>
      </w:r>
    </w:p>
    <w:p w14:paraId="25F0A0C1" w14:textId="55AA466D" w:rsidR="003B5FB8" w:rsidRPr="00B541A3" w:rsidRDefault="003B5FB8" w:rsidP="0054407C">
      <w:pPr>
        <w:spacing w:line="360" w:lineRule="auto"/>
        <w:jc w:val="both"/>
        <w:rPr>
          <w:rFonts w:ascii="Arial" w:hAnsi="Arial" w:cs="Arial"/>
        </w:rPr>
      </w:pPr>
      <w:r w:rsidRPr="00B541A3">
        <w:rPr>
          <w:rFonts w:ascii="Arial" w:hAnsi="Arial" w:cs="Arial"/>
          <w:b/>
          <w:bCs/>
        </w:rPr>
        <w:t>Overview</w:t>
      </w:r>
      <w:r w:rsidR="005611A7" w:rsidRPr="00B541A3">
        <w:rPr>
          <w:rFonts w:ascii="Arial" w:hAnsi="Arial" w:cs="Arial"/>
        </w:rPr>
        <w:t xml:space="preserve"> </w:t>
      </w:r>
      <w:r w:rsidRPr="00B541A3">
        <w:rPr>
          <w:rFonts w:ascii="Arial" w:hAnsi="Arial" w:cs="Arial"/>
        </w:rPr>
        <w:t xml:space="preserve">– </w:t>
      </w:r>
    </w:p>
    <w:p w14:paraId="7B2C5D89" w14:textId="1E8D8F2C" w:rsidR="007E1F26" w:rsidRPr="00B541A3" w:rsidRDefault="007E1F26" w:rsidP="0054407C">
      <w:pPr>
        <w:spacing w:line="360" w:lineRule="auto"/>
        <w:jc w:val="both"/>
        <w:rPr>
          <w:rFonts w:ascii="Arial" w:hAnsi="Arial" w:cs="Arial"/>
        </w:rPr>
      </w:pPr>
      <w:r w:rsidRPr="00B541A3">
        <w:rPr>
          <w:rFonts w:ascii="Arial" w:hAnsi="Arial" w:cs="Arial"/>
        </w:rPr>
        <w:t xml:space="preserve">On the surface war of the worlds seems like a standard sci-fi alien invasion film but on closer inspection and looking back at the source material the film is based on many themes about the </w:t>
      </w:r>
      <w:proofErr w:type="gramStart"/>
      <w:r w:rsidRPr="00B541A3">
        <w:rPr>
          <w:rFonts w:ascii="Arial" w:hAnsi="Arial" w:cs="Arial"/>
        </w:rPr>
        <w:t>time period</w:t>
      </w:r>
      <w:proofErr w:type="gramEnd"/>
      <w:r w:rsidRPr="00B541A3">
        <w:rPr>
          <w:rFonts w:ascii="Arial" w:hAnsi="Arial" w:cs="Arial"/>
        </w:rPr>
        <w:t xml:space="preserve"> the book was written in shine through and some of those themes are still relevant today. The book was written between 1895 and 1897 and at the time Britain was the </w:t>
      </w:r>
      <w:r w:rsidR="00937AD4" w:rsidRPr="00B541A3">
        <w:rPr>
          <w:rFonts w:ascii="Arial" w:hAnsi="Arial" w:cs="Arial"/>
        </w:rPr>
        <w:t>world’s</w:t>
      </w:r>
      <w:r w:rsidRPr="00B541A3">
        <w:rPr>
          <w:rFonts w:ascii="Arial" w:hAnsi="Arial" w:cs="Arial"/>
        </w:rPr>
        <w:t xml:space="preserve"> leading superpower. In many of his books HG Wells would </w:t>
      </w:r>
      <w:proofErr w:type="gramStart"/>
      <w:r w:rsidRPr="00B541A3">
        <w:rPr>
          <w:rFonts w:ascii="Arial" w:hAnsi="Arial" w:cs="Arial"/>
        </w:rPr>
        <w:t>make reference</w:t>
      </w:r>
      <w:proofErr w:type="gramEnd"/>
      <w:r w:rsidRPr="00B541A3">
        <w:rPr>
          <w:rFonts w:ascii="Arial" w:hAnsi="Arial" w:cs="Arial"/>
        </w:rPr>
        <w:t xml:space="preserve"> to issues plaguing the world at the time and war of the worlds is no exception. Essentially the Martians in the story represent </w:t>
      </w:r>
      <w:r w:rsidR="00937AD4" w:rsidRPr="00B541A3">
        <w:rPr>
          <w:rFonts w:ascii="Arial" w:hAnsi="Arial" w:cs="Arial"/>
        </w:rPr>
        <w:t>colonial Britan and the characters in the story are the countries Britain invaded. This links in to one of the key changes in the film as the film is set in America which is now the most powerful country on the planet and not Britain. The themes of war are also prevalent as steven Spielberg is known for adding subtly political messages in his films are the demise of the Martians in the film can be seen as reference to the American military in the Vietnam war. A massively advanced nation beat</w:t>
      </w:r>
      <w:r w:rsidR="001062B3" w:rsidRPr="00B541A3">
        <w:rPr>
          <w:rFonts w:ascii="Arial" w:hAnsi="Arial" w:cs="Arial"/>
        </w:rPr>
        <w:t>en</w:t>
      </w:r>
      <w:r w:rsidR="00937AD4" w:rsidRPr="00B541A3">
        <w:rPr>
          <w:rFonts w:ascii="Arial" w:hAnsi="Arial" w:cs="Arial"/>
        </w:rPr>
        <w:t xml:space="preserve"> by their own overconfidence in their ability.</w:t>
      </w:r>
    </w:p>
    <w:p w14:paraId="418566F3" w14:textId="729D5CE1" w:rsidR="005B4E63" w:rsidRPr="00B541A3" w:rsidRDefault="00593EE8" w:rsidP="0054407C">
      <w:pPr>
        <w:spacing w:line="360" w:lineRule="auto"/>
        <w:jc w:val="both"/>
        <w:rPr>
          <w:rFonts w:ascii="Arial" w:hAnsi="Arial" w:cs="Arial"/>
        </w:rPr>
      </w:pPr>
      <w:r w:rsidRPr="00B541A3">
        <w:rPr>
          <w:rFonts w:ascii="Arial" w:hAnsi="Arial" w:cs="Arial"/>
          <w:b/>
          <w:bCs/>
        </w:rPr>
        <w:t>Analysing a scene</w:t>
      </w:r>
      <w:r w:rsidR="005611A7" w:rsidRPr="00B541A3">
        <w:rPr>
          <w:rFonts w:ascii="Arial" w:hAnsi="Arial" w:cs="Arial"/>
        </w:rPr>
        <w:t xml:space="preserve"> </w:t>
      </w:r>
      <w:r w:rsidRPr="00B541A3">
        <w:rPr>
          <w:rFonts w:ascii="Arial" w:hAnsi="Arial" w:cs="Arial"/>
        </w:rPr>
        <w:t xml:space="preserve">– </w:t>
      </w:r>
      <w:r w:rsidR="005611A7" w:rsidRPr="00B541A3">
        <w:rPr>
          <w:rFonts w:ascii="Arial" w:hAnsi="Arial" w:cs="Arial"/>
        </w:rPr>
        <w:t>1</w:t>
      </w:r>
    </w:p>
    <w:p w14:paraId="06801FB5" w14:textId="38E58A2B" w:rsidR="00593EE8" w:rsidRPr="00B541A3" w:rsidRDefault="005B4E63" w:rsidP="0054407C">
      <w:pPr>
        <w:spacing w:line="360" w:lineRule="auto"/>
        <w:jc w:val="both"/>
        <w:rPr>
          <w:rFonts w:ascii="Arial" w:hAnsi="Arial" w:cs="Arial"/>
        </w:rPr>
      </w:pPr>
      <w:r w:rsidRPr="00B541A3">
        <w:rPr>
          <w:rFonts w:ascii="Arial" w:hAnsi="Arial" w:cs="Arial"/>
        </w:rPr>
        <w:t>The main theme of war of the worlds at heart is that of colonialism with the Martian invades set on conquering and terraforming the earth the suit their needs. A technologically superior and far</w:t>
      </w:r>
      <w:r w:rsidR="00B57981" w:rsidRPr="00B541A3">
        <w:rPr>
          <w:rFonts w:ascii="Arial" w:hAnsi="Arial" w:cs="Arial"/>
        </w:rPr>
        <w:t xml:space="preserve"> more advanced force attempting to expend it empire is a perfect summery of the British empire in the 1800s. The film makes the key change of changing the country to America which may seem like convenience of an American film being made in America but in the 21</w:t>
      </w:r>
      <w:r w:rsidR="00B57981" w:rsidRPr="00B541A3">
        <w:rPr>
          <w:rFonts w:ascii="Arial" w:hAnsi="Arial" w:cs="Arial"/>
          <w:vertAlign w:val="superscript"/>
        </w:rPr>
        <w:t>st</w:t>
      </w:r>
      <w:r w:rsidR="00B57981" w:rsidRPr="00B541A3">
        <w:rPr>
          <w:rFonts w:ascii="Arial" w:hAnsi="Arial" w:cs="Arial"/>
        </w:rPr>
        <w:t xml:space="preserve"> century it’s America that is the </w:t>
      </w:r>
      <w:r w:rsidR="00A32405" w:rsidRPr="00B541A3">
        <w:rPr>
          <w:rFonts w:ascii="Arial" w:hAnsi="Arial" w:cs="Arial"/>
        </w:rPr>
        <w:t>world’s</w:t>
      </w:r>
      <w:r w:rsidR="00B57981" w:rsidRPr="00B541A3">
        <w:rPr>
          <w:rFonts w:ascii="Arial" w:hAnsi="Arial" w:cs="Arial"/>
        </w:rPr>
        <w:t xml:space="preserve"> superpower and</w:t>
      </w:r>
      <w:r w:rsidR="00A32405" w:rsidRPr="00B541A3">
        <w:rPr>
          <w:rFonts w:ascii="Arial" w:hAnsi="Arial" w:cs="Arial"/>
        </w:rPr>
        <w:t xml:space="preserve"> not</w:t>
      </w:r>
      <w:r w:rsidR="00B57981" w:rsidRPr="00B541A3">
        <w:rPr>
          <w:rFonts w:ascii="Arial" w:hAnsi="Arial" w:cs="Arial"/>
        </w:rPr>
        <w:t xml:space="preserve"> Great Britain. </w:t>
      </w:r>
      <w:r w:rsidR="00C6146E" w:rsidRPr="00B541A3">
        <w:rPr>
          <w:rFonts w:ascii="Arial" w:hAnsi="Arial" w:cs="Arial"/>
        </w:rPr>
        <w:t xml:space="preserve">Towards the end of the film Ray and his daughter are hiding in a cellar with Harlan Ogilvy played by Tim Robbins and the </w:t>
      </w:r>
      <w:r w:rsidR="00C6146E" w:rsidRPr="00B541A3">
        <w:rPr>
          <w:rFonts w:ascii="Arial" w:hAnsi="Arial" w:cs="Arial"/>
        </w:rPr>
        <w:lastRenderedPageBreak/>
        <w:t>pair begin openly discussing the similarities of their situation to humanities past.</w:t>
      </w:r>
      <w:r w:rsidR="00B57981" w:rsidRPr="00B541A3">
        <w:rPr>
          <w:rFonts w:ascii="Arial" w:hAnsi="Arial" w:cs="Arial"/>
        </w:rPr>
        <w:t xml:space="preserve"> </w:t>
      </w:r>
      <w:r w:rsidRPr="00B541A3">
        <w:rPr>
          <w:rFonts w:ascii="Arial" w:hAnsi="Arial" w:cs="Arial"/>
        </w:rPr>
        <w:t>“</w:t>
      </w:r>
      <w:r w:rsidR="00C6146E" w:rsidRPr="00B541A3">
        <w:rPr>
          <w:rFonts w:ascii="Arial" w:hAnsi="Arial" w:cs="Arial"/>
        </w:rPr>
        <w:t>T</w:t>
      </w:r>
      <w:r w:rsidRPr="00B541A3">
        <w:rPr>
          <w:rFonts w:ascii="Arial" w:hAnsi="Arial" w:cs="Arial"/>
        </w:rPr>
        <w:t xml:space="preserve">his isn’t a war. It never was a war, anymore than there’s war between man and ants”. (Wells </w:t>
      </w:r>
      <w:proofErr w:type="spellStart"/>
      <w:r w:rsidRPr="00B541A3">
        <w:rPr>
          <w:rFonts w:ascii="Arial" w:hAnsi="Arial" w:cs="Arial"/>
        </w:rPr>
        <w:t>pg</w:t>
      </w:r>
      <w:proofErr w:type="spellEnd"/>
      <w:r w:rsidRPr="00B541A3">
        <w:rPr>
          <w:rFonts w:ascii="Arial" w:hAnsi="Arial" w:cs="Arial"/>
        </w:rPr>
        <w:t xml:space="preserve"> 166)</w:t>
      </w:r>
      <w:r w:rsidR="00C6146E" w:rsidRPr="00B541A3">
        <w:rPr>
          <w:rFonts w:ascii="Arial" w:hAnsi="Arial" w:cs="Arial"/>
        </w:rPr>
        <w:t>. This line</w:t>
      </w:r>
      <w:r w:rsidR="00090073" w:rsidRPr="00B541A3">
        <w:rPr>
          <w:rFonts w:ascii="Arial" w:hAnsi="Arial" w:cs="Arial"/>
        </w:rPr>
        <w:t xml:space="preserve"> helps show the viewer what it’s like to be on the receiving end of war an annihilation with little to no hope of fighting back. In the film this sense of hopelessness is what leads to Harlan losing his mind and having a fight to the death with Ray as their own selfish priorities take over. Ray ultimately wins the </w:t>
      </w:r>
      <w:r w:rsidR="00255EBF" w:rsidRPr="00B541A3">
        <w:rPr>
          <w:rFonts w:ascii="Arial" w:hAnsi="Arial" w:cs="Arial"/>
        </w:rPr>
        <w:t>fight,</w:t>
      </w:r>
      <w:r w:rsidR="00090073" w:rsidRPr="00B541A3">
        <w:rPr>
          <w:rFonts w:ascii="Arial" w:hAnsi="Arial" w:cs="Arial"/>
        </w:rPr>
        <w:t xml:space="preserve"> but he and his daughter end up being taken captive by the Martians showing that they we’re never going to be able to escape and like many people in the real world they we’re taken captive by their foreign invaders. </w:t>
      </w:r>
    </w:p>
    <w:p w14:paraId="1C52D436" w14:textId="431123FA" w:rsidR="00A32405" w:rsidRPr="00B541A3" w:rsidRDefault="00BE214D" w:rsidP="0054407C">
      <w:pPr>
        <w:spacing w:line="360" w:lineRule="auto"/>
        <w:jc w:val="both"/>
        <w:rPr>
          <w:rFonts w:ascii="Arial" w:hAnsi="Arial" w:cs="Arial"/>
        </w:rPr>
      </w:pPr>
      <w:r w:rsidRPr="00B541A3">
        <w:rPr>
          <w:rFonts w:ascii="Arial" w:hAnsi="Arial" w:cs="Arial"/>
        </w:rPr>
        <w:drawing>
          <wp:anchor distT="0" distB="0" distL="114300" distR="114300" simplePos="0" relativeHeight="251659264" behindDoc="0" locked="0" layoutInCell="1" allowOverlap="1" wp14:anchorId="6699D12A" wp14:editId="039E0724">
            <wp:simplePos x="0" y="0"/>
            <wp:positionH relativeFrom="margin">
              <wp:align>center</wp:align>
            </wp:positionH>
            <wp:positionV relativeFrom="paragraph">
              <wp:posOffset>3619500</wp:posOffset>
            </wp:positionV>
            <wp:extent cx="2686050" cy="1790700"/>
            <wp:effectExtent l="0" t="0" r="0" b="0"/>
            <wp:wrapSquare wrapText="bothSides"/>
            <wp:docPr id="1554541435" name="Picture 1" descr="A person standing in a yard with red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541435" name="Picture 1" descr="A person standing in a yard with red leaves"/>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86050" cy="1790700"/>
                    </a:xfrm>
                    <a:prstGeom prst="rect">
                      <a:avLst/>
                    </a:prstGeom>
                  </pic:spPr>
                </pic:pic>
              </a:graphicData>
            </a:graphic>
            <wp14:sizeRelH relativeFrom="page">
              <wp14:pctWidth>0</wp14:pctWidth>
            </wp14:sizeRelH>
            <wp14:sizeRelV relativeFrom="page">
              <wp14:pctHeight>0</wp14:pctHeight>
            </wp14:sizeRelV>
          </wp:anchor>
        </w:drawing>
      </w:r>
      <w:r w:rsidR="001B78A4" w:rsidRPr="00B541A3">
        <w:rPr>
          <w:rFonts w:ascii="Arial" w:hAnsi="Arial" w:cs="Arial"/>
        </w:rPr>
        <w:t>Another key aspect of the film depicting themes of colonialism is that of the red weed.</w:t>
      </w:r>
      <w:r w:rsidR="00E31CEE" w:rsidRPr="00B541A3">
        <w:rPr>
          <w:rFonts w:ascii="Arial" w:hAnsi="Arial" w:cs="Arial"/>
        </w:rPr>
        <w:t xml:space="preserve"> “Another aspect of colonialism mirrored in War of the Worlds is the spread of British ideals in Africa. This is signified by the Martian red weed that spreads throughout England while the Martians are in control.” (Anon, n.d.)</w:t>
      </w:r>
      <w:r w:rsidR="001B78A4" w:rsidRPr="00B541A3">
        <w:rPr>
          <w:rFonts w:ascii="Arial" w:hAnsi="Arial" w:cs="Arial"/>
        </w:rPr>
        <w:t xml:space="preserve"> The red weed is what the Martians produce to terraform earth to suit their needs</w:t>
      </w:r>
      <w:r w:rsidR="00E31CEE" w:rsidRPr="00B541A3">
        <w:rPr>
          <w:rFonts w:ascii="Arial" w:hAnsi="Arial" w:cs="Arial"/>
        </w:rPr>
        <w:t xml:space="preserve"> for survival</w:t>
      </w:r>
      <w:r w:rsidR="001B78A4" w:rsidRPr="00B541A3">
        <w:rPr>
          <w:rFonts w:ascii="Arial" w:hAnsi="Arial" w:cs="Arial"/>
        </w:rPr>
        <w:t>. From an aerial view the red weed gives the Earth the appearance of Mars transforming the earth into “the weird and lurid landscape of another planet” (Well’s chapter six). One shot in particular see’s Ray looking out over the land drowned by the red weed and sombrely stares out as the land he once knew has been ravaged and transformed into something different. We could view this in quite a literal sense of the British taking over native American colonies and transforming them into large towns and cities taking all the natural resources and destroying the land the natives know for their own personal gain. A</w:t>
      </w:r>
      <w:r w:rsidR="00A32405" w:rsidRPr="00B541A3">
        <w:rPr>
          <w:rFonts w:ascii="Arial" w:hAnsi="Arial" w:cs="Arial"/>
        </w:rPr>
        <w:t xml:space="preserve">lthough the red weed may be that colour to show its relation to the planet mars it could also be seen as a metaphor for the British as the British soldiers wore red uniforms and hence gained the nickname the red coats. “American Revolutionaries came up with negative names for these soldiers, based on that </w:t>
      </w:r>
      <w:proofErr w:type="spellStart"/>
      <w:r w:rsidR="00A32405" w:rsidRPr="00B541A3">
        <w:rPr>
          <w:rFonts w:ascii="Arial" w:hAnsi="Arial" w:cs="Arial"/>
        </w:rPr>
        <w:t>coloring</w:t>
      </w:r>
      <w:proofErr w:type="spellEnd"/>
      <w:r w:rsidR="00A32405" w:rsidRPr="00B541A3">
        <w:rPr>
          <w:rFonts w:ascii="Arial" w:hAnsi="Arial" w:cs="Arial"/>
        </w:rPr>
        <w:t>, including “lobsters” and “bloody backs.” (</w:t>
      </w:r>
      <w:hyperlink r:id="rId6" w:history="1">
        <w:r w:rsidR="00A32405" w:rsidRPr="00B541A3">
          <w:rPr>
            <w:rStyle w:val="Hyperlink"/>
            <w:rFonts w:ascii="Arial" w:hAnsi="Arial" w:cs="Arial"/>
          </w:rPr>
          <w:t>www.amrevmuseum.org</w:t>
        </w:r>
      </w:hyperlink>
      <w:r w:rsidR="00A32405" w:rsidRPr="00B541A3">
        <w:rPr>
          <w:rFonts w:ascii="Arial" w:hAnsi="Arial" w:cs="Arial"/>
        </w:rPr>
        <w:t>, n.d.)</w:t>
      </w:r>
    </w:p>
    <w:p w14:paraId="78EF0A40" w14:textId="049429B8" w:rsidR="00A32405" w:rsidRPr="00B541A3" w:rsidRDefault="00A32405" w:rsidP="0054407C">
      <w:pPr>
        <w:spacing w:line="360" w:lineRule="auto"/>
        <w:jc w:val="both"/>
        <w:rPr>
          <w:rFonts w:ascii="Arial" w:hAnsi="Arial" w:cs="Arial"/>
        </w:rPr>
      </w:pPr>
    </w:p>
    <w:p w14:paraId="16CE2315" w14:textId="26E5E9A1" w:rsidR="00A32405" w:rsidRPr="00B541A3" w:rsidRDefault="00A32405" w:rsidP="0054407C">
      <w:pPr>
        <w:spacing w:line="360" w:lineRule="auto"/>
        <w:jc w:val="both"/>
        <w:rPr>
          <w:rFonts w:ascii="Arial" w:hAnsi="Arial" w:cs="Arial"/>
        </w:rPr>
      </w:pPr>
    </w:p>
    <w:p w14:paraId="02E9019D" w14:textId="77777777" w:rsidR="00A32405" w:rsidRPr="00B541A3" w:rsidRDefault="00A32405" w:rsidP="0054407C">
      <w:pPr>
        <w:spacing w:line="360" w:lineRule="auto"/>
        <w:jc w:val="both"/>
        <w:rPr>
          <w:rFonts w:ascii="Arial" w:hAnsi="Arial" w:cs="Arial"/>
          <w:b/>
          <w:bCs/>
        </w:rPr>
      </w:pPr>
    </w:p>
    <w:p w14:paraId="654F515E" w14:textId="77777777" w:rsidR="00A32405" w:rsidRPr="00B541A3" w:rsidRDefault="00A32405" w:rsidP="0054407C">
      <w:pPr>
        <w:spacing w:line="360" w:lineRule="auto"/>
        <w:jc w:val="both"/>
        <w:rPr>
          <w:rFonts w:ascii="Arial" w:hAnsi="Arial" w:cs="Arial"/>
          <w:b/>
          <w:bCs/>
        </w:rPr>
      </w:pPr>
    </w:p>
    <w:p w14:paraId="7D7D7C96" w14:textId="77777777" w:rsidR="00A32405" w:rsidRPr="00B541A3" w:rsidRDefault="00A32405" w:rsidP="0054407C">
      <w:pPr>
        <w:spacing w:line="360" w:lineRule="auto"/>
        <w:jc w:val="both"/>
        <w:rPr>
          <w:rFonts w:ascii="Arial" w:hAnsi="Arial" w:cs="Arial"/>
          <w:b/>
          <w:bCs/>
        </w:rPr>
      </w:pPr>
    </w:p>
    <w:p w14:paraId="29133DD5" w14:textId="0D513164" w:rsidR="00E31CEE" w:rsidRPr="00B541A3" w:rsidRDefault="00BE214D" w:rsidP="0054407C">
      <w:pPr>
        <w:spacing w:line="360" w:lineRule="auto"/>
        <w:jc w:val="both"/>
        <w:rPr>
          <w:rFonts w:ascii="Arial" w:hAnsi="Arial" w:cs="Arial"/>
        </w:rPr>
      </w:pPr>
      <w:r w:rsidRPr="00B541A3">
        <w:rPr>
          <w:rFonts w:ascii="Arial" w:hAnsi="Arial" w:cs="Arial"/>
          <w:b/>
          <w:bCs/>
        </w:rPr>
        <w:t xml:space="preserve">                                             </w:t>
      </w:r>
      <w:r w:rsidRPr="00B541A3">
        <w:rPr>
          <w:rFonts w:ascii="Arial" w:hAnsi="Arial" w:cs="Arial"/>
          <w:b/>
          <w:bCs/>
          <w:sz w:val="18"/>
          <w:szCs w:val="18"/>
        </w:rPr>
        <w:t xml:space="preserve">   </w:t>
      </w:r>
      <w:r w:rsidRPr="00B541A3">
        <w:rPr>
          <w:rFonts w:ascii="Arial" w:hAnsi="Arial" w:cs="Arial"/>
          <w:b/>
          <w:bCs/>
        </w:rPr>
        <w:t xml:space="preserve"> </w:t>
      </w:r>
      <w:r w:rsidRPr="00B541A3">
        <w:rPr>
          <w:rFonts w:ascii="Arial" w:hAnsi="Arial" w:cs="Arial"/>
        </w:rPr>
        <w:t xml:space="preserve">(War Of </w:t>
      </w:r>
      <w:proofErr w:type="gramStart"/>
      <w:r w:rsidRPr="00B541A3">
        <w:rPr>
          <w:rFonts w:ascii="Arial" w:hAnsi="Arial" w:cs="Arial"/>
        </w:rPr>
        <w:t>The</w:t>
      </w:r>
      <w:proofErr w:type="gramEnd"/>
      <w:r w:rsidRPr="00B541A3">
        <w:rPr>
          <w:rFonts w:ascii="Arial" w:hAnsi="Arial" w:cs="Arial"/>
        </w:rPr>
        <w:t xml:space="preserve"> Worlds Wiki, n.d.)</w:t>
      </w:r>
    </w:p>
    <w:p w14:paraId="71D72C6E" w14:textId="2AD7772B" w:rsidR="00D437DF" w:rsidRPr="00B541A3" w:rsidRDefault="00593EE8" w:rsidP="0054407C">
      <w:pPr>
        <w:spacing w:line="360" w:lineRule="auto"/>
        <w:jc w:val="both"/>
        <w:rPr>
          <w:rFonts w:ascii="Arial" w:hAnsi="Arial" w:cs="Arial"/>
        </w:rPr>
      </w:pPr>
      <w:r w:rsidRPr="00B541A3">
        <w:rPr>
          <w:rFonts w:ascii="Arial" w:hAnsi="Arial" w:cs="Arial"/>
          <w:b/>
          <w:bCs/>
        </w:rPr>
        <w:t xml:space="preserve">Analysing a </w:t>
      </w:r>
      <w:r w:rsidR="006A3B01" w:rsidRPr="00B541A3">
        <w:rPr>
          <w:rFonts w:ascii="Arial" w:hAnsi="Arial" w:cs="Arial"/>
          <w:b/>
          <w:bCs/>
        </w:rPr>
        <w:t>scene</w:t>
      </w:r>
      <w:r w:rsidR="006A3B01" w:rsidRPr="00B541A3">
        <w:rPr>
          <w:rFonts w:ascii="Arial" w:hAnsi="Arial" w:cs="Arial"/>
        </w:rPr>
        <w:t xml:space="preserve"> –</w:t>
      </w:r>
      <w:r w:rsidRPr="00B541A3">
        <w:rPr>
          <w:rFonts w:ascii="Arial" w:hAnsi="Arial" w:cs="Arial"/>
        </w:rPr>
        <w:t xml:space="preserve"> </w:t>
      </w:r>
      <w:r w:rsidR="005611A7" w:rsidRPr="00B541A3">
        <w:rPr>
          <w:rFonts w:ascii="Arial" w:hAnsi="Arial" w:cs="Arial"/>
        </w:rPr>
        <w:t>2</w:t>
      </w:r>
      <w:r w:rsidR="006A3B01" w:rsidRPr="00B541A3">
        <w:rPr>
          <w:rFonts w:ascii="Arial" w:hAnsi="Arial" w:cs="Arial"/>
        </w:rPr>
        <w:t xml:space="preserve"> </w:t>
      </w:r>
    </w:p>
    <w:p w14:paraId="75755C8D" w14:textId="0BF484E6" w:rsidR="005541C2" w:rsidRPr="00B541A3" w:rsidRDefault="001B75BB" w:rsidP="0054407C">
      <w:pPr>
        <w:spacing w:line="360" w:lineRule="auto"/>
        <w:jc w:val="both"/>
        <w:rPr>
          <w:rFonts w:ascii="Arial" w:hAnsi="Arial" w:cs="Arial"/>
        </w:rPr>
      </w:pPr>
      <w:r w:rsidRPr="00B541A3">
        <w:rPr>
          <w:rFonts w:ascii="Arial" w:hAnsi="Arial" w:cs="Arial"/>
        </w:rPr>
        <w:t>A secondary theme which is exclusively explored in the film is the connection of the Martian invasion to that of the 9/11 attacks. Steven Spielberg is well known for masterfully putting social commentaries into his films and war of the worlds is no exception.</w:t>
      </w:r>
      <w:r w:rsidR="00913BAB" w:rsidRPr="00B541A3">
        <w:rPr>
          <w:rFonts w:ascii="Arial" w:hAnsi="Arial" w:cs="Arial"/>
        </w:rPr>
        <w:t xml:space="preserve"> The idea that the film has some commentary on post 9/11 can potentially first be seen by the release date of the film. </w:t>
      </w:r>
      <w:r w:rsidRPr="00B541A3">
        <w:rPr>
          <w:rFonts w:ascii="Arial" w:hAnsi="Arial" w:cs="Arial"/>
        </w:rPr>
        <w:t xml:space="preserve"> </w:t>
      </w:r>
      <w:r w:rsidR="00A32405" w:rsidRPr="00B541A3">
        <w:rPr>
          <w:rFonts w:ascii="Arial" w:hAnsi="Arial" w:cs="Arial"/>
        </w:rPr>
        <w:t xml:space="preserve"> </w:t>
      </w:r>
      <w:r w:rsidR="00913BAB" w:rsidRPr="00B541A3">
        <w:rPr>
          <w:rFonts w:ascii="Arial" w:hAnsi="Arial" w:cs="Arial"/>
        </w:rPr>
        <w:t xml:space="preserve">“The film was abruptly </w:t>
      </w:r>
      <w:proofErr w:type="gramStart"/>
      <w:r w:rsidR="00913BAB" w:rsidRPr="00B541A3">
        <w:rPr>
          <w:rFonts w:ascii="Arial" w:hAnsi="Arial" w:cs="Arial"/>
        </w:rPr>
        <w:t>green-lit</w:t>
      </w:r>
      <w:proofErr w:type="gramEnd"/>
      <w:r w:rsidR="00913BAB" w:rsidRPr="00B541A3">
        <w:rPr>
          <w:rFonts w:ascii="Arial" w:hAnsi="Arial" w:cs="Arial"/>
        </w:rPr>
        <w:t xml:space="preserve"> in mid-August 2004 for a 2005 release” (</w:t>
      </w:r>
      <w:hyperlink r:id="rId7" w:history="1">
        <w:r w:rsidR="00913BAB" w:rsidRPr="00B541A3">
          <w:rPr>
            <w:rStyle w:val="Hyperlink"/>
            <w:rFonts w:ascii="Arial" w:hAnsi="Arial" w:cs="Arial"/>
          </w:rPr>
          <w:t>www.imdb.com</w:t>
        </w:r>
      </w:hyperlink>
      <w:r w:rsidR="00913BAB" w:rsidRPr="00B541A3">
        <w:rPr>
          <w:rFonts w:ascii="Arial" w:hAnsi="Arial" w:cs="Arial"/>
        </w:rPr>
        <w:t xml:space="preserve">, n.d.) The next pieces of evidence I will be looking at are two scenes in the first half of the film which when looking at it through the lens of post 9/11 seem to be </w:t>
      </w:r>
      <w:r w:rsidR="009F1B4B" w:rsidRPr="00B541A3">
        <w:rPr>
          <w:rFonts w:ascii="Arial" w:hAnsi="Arial" w:cs="Arial"/>
        </w:rPr>
        <w:t>obvious</w:t>
      </w:r>
      <w:r w:rsidR="00913BAB" w:rsidRPr="00B541A3">
        <w:rPr>
          <w:rFonts w:ascii="Arial" w:hAnsi="Arial" w:cs="Arial"/>
        </w:rPr>
        <w:t xml:space="preserve"> commentaries on this. The</w:t>
      </w:r>
      <w:r w:rsidR="009F1B4B" w:rsidRPr="00B541A3">
        <w:rPr>
          <w:rFonts w:ascii="Arial" w:hAnsi="Arial" w:cs="Arial"/>
        </w:rPr>
        <w:t xml:space="preserve"> first scene is when Ray (Cruise) returns home after initial attack. He his covered in “human ash” as in the film the humans get vapourised by the </w:t>
      </w:r>
      <w:r w:rsidR="00262074" w:rsidRPr="00B541A3">
        <w:rPr>
          <w:rFonts w:ascii="Arial" w:hAnsi="Arial" w:cs="Arial"/>
        </w:rPr>
        <w:t>Martians,</w:t>
      </w:r>
      <w:r w:rsidR="009F1B4B" w:rsidRPr="00B541A3">
        <w:rPr>
          <w:rFonts w:ascii="Arial" w:hAnsi="Arial" w:cs="Arial"/>
        </w:rPr>
        <w:t xml:space="preserve"> but the look of the character is eerily </w:t>
      </w:r>
      <w:proofErr w:type="gramStart"/>
      <w:r w:rsidR="009F1B4B" w:rsidRPr="00B541A3">
        <w:rPr>
          <w:rFonts w:ascii="Arial" w:hAnsi="Arial" w:cs="Arial"/>
        </w:rPr>
        <w:t>similar to</w:t>
      </w:r>
      <w:proofErr w:type="gramEnd"/>
      <w:r w:rsidR="009F1B4B" w:rsidRPr="00B541A3">
        <w:rPr>
          <w:rFonts w:ascii="Arial" w:hAnsi="Arial" w:cs="Arial"/>
        </w:rPr>
        <w:t xml:space="preserve"> images of survivors in the streets of New York on 9/11. After a </w:t>
      </w:r>
      <w:r w:rsidR="00262074" w:rsidRPr="00B541A3">
        <w:rPr>
          <w:rFonts w:ascii="Arial" w:hAnsi="Arial" w:cs="Arial"/>
        </w:rPr>
        <w:t>shell-shocked</w:t>
      </w:r>
      <w:r w:rsidR="009F1B4B" w:rsidRPr="00B541A3">
        <w:rPr>
          <w:rFonts w:ascii="Arial" w:hAnsi="Arial" w:cs="Arial"/>
        </w:rPr>
        <w:t xml:space="preserve"> Ray composes </w:t>
      </w:r>
      <w:r w:rsidR="00255EBF" w:rsidRPr="00B541A3">
        <w:rPr>
          <w:rFonts w:ascii="Arial" w:hAnsi="Arial" w:cs="Arial"/>
        </w:rPr>
        <w:t>himself,</w:t>
      </w:r>
      <w:r w:rsidR="009F1B4B" w:rsidRPr="00B541A3">
        <w:rPr>
          <w:rFonts w:ascii="Arial" w:hAnsi="Arial" w:cs="Arial"/>
        </w:rPr>
        <w:t xml:space="preserve"> he takes his </w:t>
      </w:r>
      <w:r w:rsidR="009F36E9" w:rsidRPr="00B541A3">
        <w:rPr>
          <w:rFonts w:ascii="Arial" w:hAnsi="Arial" w:cs="Arial"/>
        </w:rPr>
        <w:t>children,</w:t>
      </w:r>
      <w:r w:rsidR="009F1B4B" w:rsidRPr="00B541A3">
        <w:rPr>
          <w:rFonts w:ascii="Arial" w:hAnsi="Arial" w:cs="Arial"/>
        </w:rPr>
        <w:t xml:space="preserve"> and they flee along a motorway full of cars and people fleeing the attack which is another metaphor for people who were fleeing New York. </w:t>
      </w:r>
    </w:p>
    <w:p w14:paraId="104AFAEC" w14:textId="03ECDBD7" w:rsidR="005541C2" w:rsidRPr="00B541A3" w:rsidRDefault="00D437DF" w:rsidP="0054407C">
      <w:pPr>
        <w:spacing w:line="360" w:lineRule="auto"/>
        <w:jc w:val="center"/>
        <w:rPr>
          <w:rFonts w:ascii="Arial" w:hAnsi="Arial" w:cs="Arial"/>
          <w:color w:val="2C3E50"/>
          <w:shd w:val="clear" w:color="auto" w:fill="FFFFFF"/>
        </w:rPr>
      </w:pPr>
      <w:r w:rsidRPr="00B541A3">
        <w:rPr>
          <w:rFonts w:ascii="Arial" w:hAnsi="Arial" w:cs="Arial"/>
          <w:noProof/>
        </w:rPr>
        <w:drawing>
          <wp:anchor distT="0" distB="0" distL="114300" distR="114300" simplePos="0" relativeHeight="251658240" behindDoc="0" locked="0" layoutInCell="1" allowOverlap="1" wp14:anchorId="7211711F" wp14:editId="5299DFFC">
            <wp:simplePos x="0" y="0"/>
            <wp:positionH relativeFrom="margin">
              <wp:align>center</wp:align>
            </wp:positionH>
            <wp:positionV relativeFrom="paragraph">
              <wp:posOffset>1572260</wp:posOffset>
            </wp:positionV>
            <wp:extent cx="2449195" cy="1371600"/>
            <wp:effectExtent l="0" t="0" r="8255" b="0"/>
            <wp:wrapSquare wrapText="bothSides"/>
            <wp:docPr id="324573187" name="Picture 3" descr="A person leaning against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573187" name="Picture 3" descr="A person leaning against a wal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919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41C2" w:rsidRPr="00B541A3">
        <w:rPr>
          <w:rFonts w:ascii="Arial" w:hAnsi="Arial" w:cs="Arial"/>
          <w:color w:val="0A0A0A"/>
          <w:shd w:val="clear" w:color="auto" w:fill="FFFFFF"/>
        </w:rPr>
        <w:t>“It’s an unfamiliar theme to all of us because we don’t often see images of American refugees, except after local and national disasters like hurricanes and people fleeing—and approaching hurricanes in the Florida Keys. And of course, the image that stands out in my mind the most was the image of everybody in Manhattan fleeing across the George Washington Bridge in the shadow of 9/11, which is something that is a searing image that I haven’t been able to get out of my head.”</w:t>
      </w:r>
      <w:r w:rsidR="005541C2" w:rsidRPr="00B541A3">
        <w:rPr>
          <w:rFonts w:ascii="Arial" w:hAnsi="Arial" w:cs="Arial"/>
          <w:color w:val="0A0A0A"/>
          <w:shd w:val="clear" w:color="auto" w:fill="FFFFFF"/>
        </w:rPr>
        <w:t xml:space="preserve"> </w:t>
      </w:r>
      <w:r w:rsidR="005541C2" w:rsidRPr="00B541A3">
        <w:rPr>
          <w:rFonts w:ascii="Arial" w:hAnsi="Arial" w:cs="Arial"/>
          <w:color w:val="2C3E50"/>
          <w:shd w:val="clear" w:color="auto" w:fill="FFFFFF"/>
        </w:rPr>
        <w:t>(faroutmagazine.co.uk, 2023</w:t>
      </w:r>
      <w:r w:rsidR="005541C2" w:rsidRPr="00B541A3">
        <w:rPr>
          <w:rFonts w:ascii="Arial" w:hAnsi="Arial" w:cs="Arial"/>
          <w:color w:val="2C3E50"/>
          <w:shd w:val="clear" w:color="auto" w:fill="FFFFFF"/>
        </w:rPr>
        <w:t>)</w:t>
      </w:r>
    </w:p>
    <w:p w14:paraId="735C350D" w14:textId="77777777" w:rsidR="00D437DF" w:rsidRPr="00B541A3" w:rsidRDefault="00D437DF" w:rsidP="0054407C">
      <w:pPr>
        <w:tabs>
          <w:tab w:val="left" w:pos="190"/>
        </w:tabs>
        <w:spacing w:line="360" w:lineRule="auto"/>
        <w:jc w:val="both"/>
        <w:rPr>
          <w:rFonts w:ascii="Arial" w:hAnsi="Arial" w:cs="Arial"/>
          <w:color w:val="0A0A0A"/>
          <w:shd w:val="clear" w:color="auto" w:fill="FFFFFF"/>
        </w:rPr>
      </w:pPr>
    </w:p>
    <w:p w14:paraId="55FD4047" w14:textId="77777777" w:rsidR="00D437DF" w:rsidRPr="00B541A3" w:rsidRDefault="00D437DF" w:rsidP="0054407C">
      <w:pPr>
        <w:tabs>
          <w:tab w:val="left" w:pos="190"/>
        </w:tabs>
        <w:spacing w:line="360" w:lineRule="auto"/>
        <w:jc w:val="both"/>
        <w:rPr>
          <w:rFonts w:ascii="Arial" w:hAnsi="Arial" w:cs="Arial"/>
          <w:color w:val="0A0A0A"/>
          <w:shd w:val="clear" w:color="auto" w:fill="FFFFFF"/>
        </w:rPr>
      </w:pPr>
    </w:p>
    <w:p w14:paraId="5CB06C7A" w14:textId="77777777" w:rsidR="00D437DF" w:rsidRPr="00B541A3" w:rsidRDefault="00D437DF" w:rsidP="0054407C">
      <w:pPr>
        <w:tabs>
          <w:tab w:val="left" w:pos="190"/>
        </w:tabs>
        <w:spacing w:line="360" w:lineRule="auto"/>
        <w:jc w:val="both"/>
        <w:rPr>
          <w:rFonts w:ascii="Arial" w:hAnsi="Arial" w:cs="Arial"/>
          <w:color w:val="0A0A0A"/>
          <w:shd w:val="clear" w:color="auto" w:fill="FFFFFF"/>
        </w:rPr>
      </w:pPr>
    </w:p>
    <w:p w14:paraId="31D3F85B" w14:textId="77777777" w:rsidR="00D437DF" w:rsidRPr="00B541A3" w:rsidRDefault="00D437DF" w:rsidP="0054407C">
      <w:pPr>
        <w:tabs>
          <w:tab w:val="left" w:pos="190"/>
        </w:tabs>
        <w:spacing w:line="360" w:lineRule="auto"/>
        <w:jc w:val="both"/>
        <w:rPr>
          <w:rFonts w:ascii="Arial" w:hAnsi="Arial" w:cs="Arial"/>
          <w:color w:val="0A0A0A"/>
          <w:shd w:val="clear" w:color="auto" w:fill="FFFFFF"/>
        </w:rPr>
      </w:pPr>
    </w:p>
    <w:p w14:paraId="564DFB7B" w14:textId="49BD0889" w:rsidR="00D437DF" w:rsidRPr="00B541A3" w:rsidRDefault="00BE214D" w:rsidP="0054407C">
      <w:pPr>
        <w:tabs>
          <w:tab w:val="left" w:pos="190"/>
        </w:tabs>
        <w:spacing w:line="360" w:lineRule="auto"/>
        <w:jc w:val="both"/>
        <w:rPr>
          <w:rFonts w:ascii="Arial" w:hAnsi="Arial" w:cs="Arial"/>
          <w:color w:val="0A0A0A"/>
          <w:shd w:val="clear" w:color="auto" w:fill="FFFFFF"/>
        </w:rPr>
      </w:pPr>
      <w:r w:rsidRPr="00B541A3">
        <w:rPr>
          <w:rFonts w:ascii="Arial" w:hAnsi="Arial" w:cs="Arial"/>
          <w:color w:val="0A0A0A"/>
          <w:shd w:val="clear" w:color="auto" w:fill="FFFFFF"/>
        </w:rPr>
        <w:t xml:space="preserve">                                                    (Vespe, 2022)</w:t>
      </w:r>
    </w:p>
    <w:p w14:paraId="16E2EA35" w14:textId="55E52062" w:rsidR="00E31CEE" w:rsidRPr="00B541A3" w:rsidRDefault="005541C2" w:rsidP="0054407C">
      <w:pPr>
        <w:tabs>
          <w:tab w:val="left" w:pos="190"/>
        </w:tabs>
        <w:spacing w:line="360" w:lineRule="auto"/>
        <w:jc w:val="both"/>
        <w:rPr>
          <w:rFonts w:ascii="Arial" w:hAnsi="Arial" w:cs="Arial"/>
          <w:color w:val="0A0A0A"/>
          <w:shd w:val="clear" w:color="auto" w:fill="FFFFFF"/>
        </w:rPr>
      </w:pPr>
      <w:r w:rsidRPr="00B541A3">
        <w:rPr>
          <w:rFonts w:ascii="Arial" w:hAnsi="Arial" w:cs="Arial"/>
          <w:color w:val="0A0A0A"/>
          <w:shd w:val="clear" w:color="auto" w:fill="FFFFFF"/>
        </w:rPr>
        <w:t xml:space="preserve">The second scene follows shortly after when after hiding in a cellar the three characters narrowly survive a plane crash which can be seen as the more obvious reference to 9/11. The scene is foreshadowed earlier on the film when the characters are </w:t>
      </w:r>
      <w:r w:rsidR="00262074" w:rsidRPr="00B541A3">
        <w:rPr>
          <w:rFonts w:ascii="Arial" w:hAnsi="Arial" w:cs="Arial"/>
          <w:color w:val="0A0A0A"/>
          <w:shd w:val="clear" w:color="auto" w:fill="FFFFFF"/>
        </w:rPr>
        <w:t>fleeing,</w:t>
      </w:r>
      <w:r w:rsidRPr="00B541A3">
        <w:rPr>
          <w:rFonts w:ascii="Arial" w:hAnsi="Arial" w:cs="Arial"/>
          <w:color w:val="0A0A0A"/>
          <w:shd w:val="clear" w:color="auto" w:fill="FFFFFF"/>
        </w:rPr>
        <w:t xml:space="preserve"> and Robbie asks “why aren’t there any planes in the sky” which can be referenced back to all aircraft being </w:t>
      </w:r>
      <w:r w:rsidRPr="00B541A3">
        <w:rPr>
          <w:rFonts w:ascii="Arial" w:hAnsi="Arial" w:cs="Arial"/>
          <w:color w:val="0A0A0A"/>
          <w:shd w:val="clear" w:color="auto" w:fill="FFFFFF"/>
        </w:rPr>
        <w:lastRenderedPageBreak/>
        <w:t>grounded during the attacks.</w:t>
      </w:r>
      <w:r w:rsidR="00E31CEE" w:rsidRPr="00B541A3">
        <w:rPr>
          <w:rFonts w:ascii="Arial" w:hAnsi="Arial" w:cs="Arial"/>
          <w:color w:val="0A0A0A"/>
          <w:shd w:val="clear" w:color="auto" w:fill="FFFFFF"/>
        </w:rPr>
        <w:t xml:space="preserve"> The final</w:t>
      </w:r>
      <w:r w:rsidR="00D8588E" w:rsidRPr="00B541A3">
        <w:rPr>
          <w:rFonts w:ascii="Arial" w:hAnsi="Arial" w:cs="Arial"/>
          <w:color w:val="0A0A0A"/>
          <w:shd w:val="clear" w:color="auto" w:fill="FFFFFF"/>
        </w:rPr>
        <w:t xml:space="preserve"> element that can be traced back to the themes of war may not be an intentional idea by the film but one of the </w:t>
      </w:r>
      <w:r w:rsidR="009F36E9" w:rsidRPr="00B541A3">
        <w:rPr>
          <w:rFonts w:ascii="Arial" w:hAnsi="Arial" w:cs="Arial"/>
          <w:color w:val="0A0A0A"/>
          <w:shd w:val="clear" w:color="auto" w:fill="FFFFFF"/>
        </w:rPr>
        <w:t>stories</w:t>
      </w:r>
      <w:r w:rsidR="00D8588E" w:rsidRPr="00B541A3">
        <w:rPr>
          <w:rFonts w:ascii="Arial" w:hAnsi="Arial" w:cs="Arial"/>
          <w:color w:val="0A0A0A"/>
          <w:shd w:val="clear" w:color="auto" w:fill="FFFFFF"/>
        </w:rPr>
        <w:t xml:space="preserve"> being far ahead of it’s time. In the end of the film the all-conquering Martian</w:t>
      </w:r>
      <w:r w:rsidR="00D437DF" w:rsidRPr="00B541A3">
        <w:rPr>
          <w:rFonts w:ascii="Arial" w:hAnsi="Arial" w:cs="Arial"/>
          <w:color w:val="0A0A0A"/>
          <w:shd w:val="clear" w:color="auto" w:fill="FFFFFF"/>
        </w:rPr>
        <w:t>s</w:t>
      </w:r>
      <w:r w:rsidR="00D8588E" w:rsidRPr="00B541A3">
        <w:rPr>
          <w:rFonts w:ascii="Arial" w:hAnsi="Arial" w:cs="Arial"/>
          <w:color w:val="0A0A0A"/>
          <w:shd w:val="clear" w:color="auto" w:fill="FFFFFF"/>
        </w:rPr>
        <w:t xml:space="preserve"> are defeated by tiny inferior bacteria something which, in their confidence the Martians overlooked. We can view this as a view into what has happened multiple times with America. A country so sure of </w:t>
      </w:r>
      <w:r w:rsidR="009F36E9" w:rsidRPr="00B541A3">
        <w:rPr>
          <w:rFonts w:ascii="Arial" w:hAnsi="Arial" w:cs="Arial"/>
          <w:color w:val="0A0A0A"/>
          <w:shd w:val="clear" w:color="auto" w:fill="FFFFFF"/>
        </w:rPr>
        <w:t>its</w:t>
      </w:r>
      <w:r w:rsidR="00D8588E" w:rsidRPr="00B541A3">
        <w:rPr>
          <w:rFonts w:ascii="Arial" w:hAnsi="Arial" w:cs="Arial"/>
          <w:color w:val="0A0A0A"/>
          <w:shd w:val="clear" w:color="auto" w:fill="FFFFFF"/>
        </w:rPr>
        <w:t xml:space="preserve"> military </w:t>
      </w:r>
      <w:r w:rsidR="00D437DF" w:rsidRPr="00B541A3">
        <w:rPr>
          <w:rFonts w:ascii="Arial" w:hAnsi="Arial" w:cs="Arial"/>
          <w:color w:val="0A0A0A"/>
          <w:shd w:val="clear" w:color="auto" w:fill="FFFFFF"/>
        </w:rPr>
        <w:t xml:space="preserve">prowess that it invades countries expecting an easy </w:t>
      </w:r>
      <w:proofErr w:type="gramStart"/>
      <w:r w:rsidR="00D437DF" w:rsidRPr="00B541A3">
        <w:rPr>
          <w:rFonts w:ascii="Arial" w:hAnsi="Arial" w:cs="Arial"/>
          <w:color w:val="0A0A0A"/>
          <w:shd w:val="clear" w:color="auto" w:fill="FFFFFF"/>
        </w:rPr>
        <w:t>result</w:t>
      </w:r>
      <w:proofErr w:type="gramEnd"/>
      <w:r w:rsidR="00D437DF" w:rsidRPr="00B541A3">
        <w:rPr>
          <w:rFonts w:ascii="Arial" w:hAnsi="Arial" w:cs="Arial"/>
          <w:color w:val="0A0A0A"/>
          <w:shd w:val="clear" w:color="auto" w:fill="FFFFFF"/>
        </w:rPr>
        <w:t xml:space="preserve"> but time and time again underestimates its opponent. </w:t>
      </w:r>
    </w:p>
    <w:p w14:paraId="66D313B0" w14:textId="2944A667" w:rsidR="00D437DF" w:rsidRPr="00B541A3" w:rsidRDefault="00D437DF" w:rsidP="0054407C">
      <w:pPr>
        <w:tabs>
          <w:tab w:val="left" w:pos="190"/>
        </w:tabs>
        <w:spacing w:line="360" w:lineRule="auto"/>
        <w:jc w:val="both"/>
        <w:rPr>
          <w:rFonts w:ascii="Arial" w:hAnsi="Arial" w:cs="Arial"/>
          <w:color w:val="0A0A0A"/>
          <w:shd w:val="clear" w:color="auto" w:fill="FFFFFF"/>
        </w:rPr>
      </w:pPr>
      <w:r w:rsidRPr="00B541A3">
        <w:rPr>
          <w:rFonts w:ascii="Arial" w:hAnsi="Arial" w:cs="Arial"/>
          <w:color w:val="0A0A0A"/>
          <w:shd w:val="clear" w:color="auto" w:fill="FFFFFF"/>
        </w:rPr>
        <w:t>“From the moment the invader arrived, breathed our air, ate and drank, they were doomed”. (</w:t>
      </w:r>
      <w:hyperlink r:id="rId9" w:history="1">
        <w:r w:rsidRPr="00B541A3">
          <w:rPr>
            <w:rStyle w:val="Hyperlink"/>
            <w:rFonts w:ascii="Arial" w:hAnsi="Arial" w:cs="Arial"/>
            <w:shd w:val="clear" w:color="auto" w:fill="FFFFFF"/>
          </w:rPr>
          <w:t>www.imdb.com</w:t>
        </w:r>
      </w:hyperlink>
      <w:r w:rsidRPr="00B541A3">
        <w:rPr>
          <w:rFonts w:ascii="Arial" w:hAnsi="Arial" w:cs="Arial"/>
          <w:color w:val="0A0A0A"/>
          <w:shd w:val="clear" w:color="auto" w:fill="FFFFFF"/>
        </w:rPr>
        <w:t>, n.d.)</w:t>
      </w:r>
    </w:p>
    <w:p w14:paraId="34162898" w14:textId="77777777" w:rsidR="00D437DF" w:rsidRPr="00B541A3" w:rsidRDefault="00D437DF" w:rsidP="0054407C">
      <w:pPr>
        <w:spacing w:line="360" w:lineRule="auto"/>
        <w:jc w:val="both"/>
        <w:rPr>
          <w:rFonts w:ascii="Arial" w:hAnsi="Arial" w:cs="Arial"/>
          <w:sz w:val="16"/>
          <w:szCs w:val="16"/>
        </w:rPr>
      </w:pPr>
    </w:p>
    <w:p w14:paraId="672E6F41" w14:textId="08B57355" w:rsidR="00593EE8" w:rsidRPr="00B541A3" w:rsidRDefault="00593EE8" w:rsidP="0054407C">
      <w:pPr>
        <w:spacing w:line="360" w:lineRule="auto"/>
        <w:jc w:val="both"/>
        <w:rPr>
          <w:rFonts w:ascii="Arial" w:hAnsi="Arial" w:cs="Arial"/>
          <w:b/>
          <w:bCs/>
        </w:rPr>
      </w:pPr>
      <w:r w:rsidRPr="00B541A3">
        <w:rPr>
          <w:rFonts w:ascii="Arial" w:hAnsi="Arial" w:cs="Arial"/>
          <w:b/>
          <w:bCs/>
        </w:rPr>
        <w:t xml:space="preserve">Conclusion – </w:t>
      </w:r>
    </w:p>
    <w:p w14:paraId="3AD1D85A" w14:textId="6CE930E7" w:rsidR="0063310A" w:rsidRPr="00B541A3" w:rsidRDefault="002C35AB" w:rsidP="0054407C">
      <w:pPr>
        <w:spacing w:line="360" w:lineRule="auto"/>
        <w:jc w:val="both"/>
        <w:rPr>
          <w:rFonts w:ascii="Arial" w:hAnsi="Arial" w:cs="Arial"/>
        </w:rPr>
      </w:pPr>
      <w:r w:rsidRPr="00B541A3">
        <w:rPr>
          <w:rFonts w:ascii="Arial" w:hAnsi="Arial" w:cs="Arial"/>
        </w:rPr>
        <w:t>As a whole Spielberg’s adaptation of The War of the World’s is</w:t>
      </w:r>
      <w:r w:rsidR="00C62E4E" w:rsidRPr="00B541A3">
        <w:rPr>
          <w:rFonts w:ascii="Arial" w:hAnsi="Arial" w:cs="Arial"/>
        </w:rPr>
        <w:t xml:space="preserve"> the most </w:t>
      </w:r>
      <w:r w:rsidRPr="00B541A3">
        <w:rPr>
          <w:rFonts w:ascii="Arial" w:hAnsi="Arial" w:cs="Arial"/>
        </w:rPr>
        <w:t xml:space="preserve">faithful adaptation of HG Well’s novel we have so far. It keeps the </w:t>
      </w:r>
      <w:r w:rsidR="0063310A" w:rsidRPr="00B541A3">
        <w:rPr>
          <w:rFonts w:ascii="Arial" w:hAnsi="Arial" w:cs="Arial"/>
        </w:rPr>
        <w:t xml:space="preserve">underlaying themes of imperialism and colonialism with a more updated take on the topic. As a modern interpretation the film also adds </w:t>
      </w:r>
      <w:r w:rsidR="00255EBF" w:rsidRPr="00B541A3">
        <w:rPr>
          <w:rFonts w:ascii="Arial" w:hAnsi="Arial" w:cs="Arial"/>
        </w:rPr>
        <w:t>its</w:t>
      </w:r>
      <w:r w:rsidR="0063310A" w:rsidRPr="00B541A3">
        <w:rPr>
          <w:rFonts w:ascii="Arial" w:hAnsi="Arial" w:cs="Arial"/>
        </w:rPr>
        <w:t xml:space="preserve"> own messages using visceral imagery of the 9/11 attacks such as the crashed plane, the human ash and scenes of nationwide panic to add commentary of terrorism and war in a post 9/11 world.</w:t>
      </w:r>
      <w:r w:rsidR="00EB44A9" w:rsidRPr="00B541A3">
        <w:rPr>
          <w:rFonts w:ascii="Arial" w:hAnsi="Arial" w:cs="Arial"/>
        </w:rPr>
        <w:t xml:space="preserve"> The use of the red weed and how the film portrays it from the point of view of the two characters really helps sell the sense of hopelessness and defeat while also keeping the film entertaining for viewers. </w:t>
      </w:r>
      <w:r w:rsidR="0063310A" w:rsidRPr="00B541A3">
        <w:rPr>
          <w:rFonts w:ascii="Arial" w:hAnsi="Arial" w:cs="Arial"/>
        </w:rPr>
        <w:t>The film</w:t>
      </w:r>
      <w:r w:rsidR="00EB44A9" w:rsidRPr="00B541A3">
        <w:rPr>
          <w:rFonts w:ascii="Arial" w:hAnsi="Arial" w:cs="Arial"/>
        </w:rPr>
        <w:t xml:space="preserve"> also shows</w:t>
      </w:r>
      <w:r w:rsidR="0063310A" w:rsidRPr="00B541A3">
        <w:rPr>
          <w:rFonts w:ascii="Arial" w:hAnsi="Arial" w:cs="Arial"/>
        </w:rPr>
        <w:t xml:space="preserve"> that the themes written about the world well over 100 years ago are still prevalent in todays world and can still be relevant in a modern “post-colonial” world. </w:t>
      </w:r>
    </w:p>
    <w:p w14:paraId="1D3A2432" w14:textId="77777777" w:rsidR="00262074" w:rsidRPr="00B541A3" w:rsidRDefault="00262074" w:rsidP="003B5FB8">
      <w:pPr>
        <w:spacing w:line="360" w:lineRule="auto"/>
        <w:jc w:val="both"/>
        <w:rPr>
          <w:rFonts w:ascii="Arial" w:hAnsi="Arial" w:cs="Arial"/>
          <w:b/>
          <w:bCs/>
        </w:rPr>
      </w:pPr>
    </w:p>
    <w:p w14:paraId="2593E4F7" w14:textId="77777777" w:rsidR="00A32405" w:rsidRPr="00B541A3" w:rsidRDefault="00A32405" w:rsidP="003B5FB8">
      <w:pPr>
        <w:spacing w:line="360" w:lineRule="auto"/>
        <w:jc w:val="both"/>
        <w:rPr>
          <w:rFonts w:ascii="Arial" w:hAnsi="Arial" w:cs="Arial"/>
          <w:b/>
          <w:bCs/>
        </w:rPr>
      </w:pPr>
    </w:p>
    <w:p w14:paraId="2C60E3AA" w14:textId="77777777" w:rsidR="00A32405" w:rsidRPr="00B541A3" w:rsidRDefault="00A32405" w:rsidP="003B5FB8">
      <w:pPr>
        <w:spacing w:line="360" w:lineRule="auto"/>
        <w:jc w:val="both"/>
        <w:rPr>
          <w:rFonts w:ascii="Arial" w:hAnsi="Arial" w:cs="Arial"/>
          <w:b/>
          <w:bCs/>
        </w:rPr>
      </w:pPr>
    </w:p>
    <w:p w14:paraId="6430AB15" w14:textId="77777777" w:rsidR="00A32405" w:rsidRPr="00B541A3" w:rsidRDefault="00A32405" w:rsidP="003B5FB8">
      <w:pPr>
        <w:spacing w:line="360" w:lineRule="auto"/>
        <w:jc w:val="both"/>
        <w:rPr>
          <w:rFonts w:ascii="Arial" w:hAnsi="Arial" w:cs="Arial"/>
          <w:b/>
          <w:bCs/>
        </w:rPr>
      </w:pPr>
    </w:p>
    <w:p w14:paraId="7E1DE92D" w14:textId="77777777" w:rsidR="00A32405" w:rsidRPr="00B541A3" w:rsidRDefault="00A32405" w:rsidP="003B5FB8">
      <w:pPr>
        <w:spacing w:line="360" w:lineRule="auto"/>
        <w:jc w:val="both"/>
        <w:rPr>
          <w:rFonts w:ascii="Arial" w:hAnsi="Arial" w:cs="Arial"/>
          <w:b/>
          <w:bCs/>
        </w:rPr>
      </w:pPr>
    </w:p>
    <w:p w14:paraId="4EC403D6" w14:textId="77777777" w:rsidR="00A32405" w:rsidRPr="00B541A3" w:rsidRDefault="00A32405" w:rsidP="003B5FB8">
      <w:pPr>
        <w:spacing w:line="360" w:lineRule="auto"/>
        <w:jc w:val="both"/>
        <w:rPr>
          <w:rFonts w:ascii="Arial" w:hAnsi="Arial" w:cs="Arial"/>
          <w:b/>
          <w:bCs/>
        </w:rPr>
      </w:pPr>
    </w:p>
    <w:p w14:paraId="6E7716B0" w14:textId="77777777" w:rsidR="00A32405" w:rsidRPr="00B541A3" w:rsidRDefault="00A32405" w:rsidP="003B5FB8">
      <w:pPr>
        <w:spacing w:line="360" w:lineRule="auto"/>
        <w:jc w:val="both"/>
        <w:rPr>
          <w:rFonts w:ascii="Arial" w:hAnsi="Arial" w:cs="Arial"/>
          <w:b/>
          <w:bCs/>
        </w:rPr>
      </w:pPr>
    </w:p>
    <w:p w14:paraId="29CF7F53" w14:textId="77777777" w:rsidR="00D437DF" w:rsidRPr="00B541A3" w:rsidRDefault="00D437DF" w:rsidP="003B5FB8">
      <w:pPr>
        <w:spacing w:line="360" w:lineRule="auto"/>
        <w:jc w:val="both"/>
        <w:rPr>
          <w:rFonts w:ascii="Arial" w:hAnsi="Arial" w:cs="Arial"/>
          <w:b/>
          <w:bCs/>
        </w:rPr>
      </w:pPr>
    </w:p>
    <w:p w14:paraId="78B56BA7" w14:textId="77777777" w:rsidR="00D437DF" w:rsidRPr="00B541A3" w:rsidRDefault="00D437DF" w:rsidP="003B5FB8">
      <w:pPr>
        <w:spacing w:line="360" w:lineRule="auto"/>
        <w:jc w:val="both"/>
        <w:rPr>
          <w:rFonts w:ascii="Arial" w:hAnsi="Arial" w:cs="Arial"/>
          <w:b/>
          <w:bCs/>
        </w:rPr>
      </w:pPr>
    </w:p>
    <w:p w14:paraId="24BA9725" w14:textId="77777777" w:rsidR="00D437DF" w:rsidRPr="00B541A3" w:rsidRDefault="00D437DF" w:rsidP="003B5FB8">
      <w:pPr>
        <w:spacing w:line="360" w:lineRule="auto"/>
        <w:jc w:val="both"/>
        <w:rPr>
          <w:rFonts w:ascii="Arial" w:hAnsi="Arial" w:cs="Arial"/>
          <w:b/>
          <w:bCs/>
        </w:rPr>
      </w:pPr>
    </w:p>
    <w:p w14:paraId="6A2219F5" w14:textId="77777777" w:rsidR="00D437DF" w:rsidRPr="00B541A3" w:rsidRDefault="00D437DF" w:rsidP="003B5FB8">
      <w:pPr>
        <w:spacing w:line="360" w:lineRule="auto"/>
        <w:jc w:val="both"/>
        <w:rPr>
          <w:rFonts w:ascii="Arial" w:hAnsi="Arial" w:cs="Arial"/>
          <w:b/>
          <w:bCs/>
        </w:rPr>
      </w:pPr>
    </w:p>
    <w:p w14:paraId="05A2BDC4" w14:textId="77777777" w:rsidR="00D437DF" w:rsidRPr="00B541A3" w:rsidRDefault="00D437DF" w:rsidP="003B5FB8">
      <w:pPr>
        <w:spacing w:line="360" w:lineRule="auto"/>
        <w:jc w:val="both"/>
        <w:rPr>
          <w:rFonts w:ascii="Arial" w:hAnsi="Arial" w:cs="Arial"/>
          <w:b/>
          <w:bCs/>
        </w:rPr>
      </w:pPr>
    </w:p>
    <w:p w14:paraId="4D8A7276" w14:textId="77777777" w:rsidR="00D437DF" w:rsidRPr="00B541A3" w:rsidRDefault="00D437DF" w:rsidP="003B5FB8">
      <w:pPr>
        <w:spacing w:line="360" w:lineRule="auto"/>
        <w:jc w:val="both"/>
        <w:rPr>
          <w:rFonts w:ascii="Arial" w:hAnsi="Arial" w:cs="Arial"/>
          <w:b/>
          <w:bCs/>
        </w:rPr>
      </w:pPr>
    </w:p>
    <w:p w14:paraId="2230483B" w14:textId="77777777" w:rsidR="00D437DF" w:rsidRPr="00B541A3" w:rsidRDefault="00D437DF" w:rsidP="003B5FB8">
      <w:pPr>
        <w:spacing w:line="360" w:lineRule="auto"/>
        <w:jc w:val="both"/>
        <w:rPr>
          <w:rFonts w:ascii="Arial" w:hAnsi="Arial" w:cs="Arial"/>
          <w:b/>
          <w:bCs/>
        </w:rPr>
      </w:pPr>
    </w:p>
    <w:p w14:paraId="07BA8B21" w14:textId="77777777" w:rsidR="00EB44A9" w:rsidRPr="00B541A3" w:rsidRDefault="00EB44A9" w:rsidP="003B5FB8">
      <w:pPr>
        <w:spacing w:line="360" w:lineRule="auto"/>
        <w:jc w:val="both"/>
        <w:rPr>
          <w:rFonts w:ascii="Arial" w:hAnsi="Arial" w:cs="Arial"/>
          <w:b/>
          <w:bCs/>
        </w:rPr>
      </w:pPr>
    </w:p>
    <w:p w14:paraId="2881D62C" w14:textId="49060A00" w:rsidR="00593EE8" w:rsidRPr="00B541A3" w:rsidRDefault="00593EE8" w:rsidP="003B5FB8">
      <w:pPr>
        <w:spacing w:line="360" w:lineRule="auto"/>
        <w:jc w:val="both"/>
        <w:rPr>
          <w:rFonts w:ascii="Arial" w:hAnsi="Arial" w:cs="Arial"/>
        </w:rPr>
      </w:pPr>
      <w:r w:rsidRPr="00B541A3">
        <w:rPr>
          <w:rFonts w:ascii="Arial" w:hAnsi="Arial" w:cs="Arial"/>
          <w:b/>
          <w:bCs/>
        </w:rPr>
        <w:t>Bibliography –</w:t>
      </w:r>
      <w:r w:rsidRPr="00B541A3">
        <w:rPr>
          <w:rFonts w:ascii="Arial" w:hAnsi="Arial" w:cs="Arial"/>
        </w:rPr>
        <w:t xml:space="preserve"> References and citations. </w:t>
      </w:r>
    </w:p>
    <w:p w14:paraId="49ECE5B0" w14:textId="77777777" w:rsidR="00D56EAA" w:rsidRPr="00B541A3" w:rsidRDefault="00D56EAA" w:rsidP="00913BAB">
      <w:pPr>
        <w:pStyle w:val="NormalWeb"/>
        <w:spacing w:before="0" w:beforeAutospacing="0" w:after="0" w:afterAutospacing="0" w:line="360" w:lineRule="auto"/>
        <w:jc w:val="both"/>
        <w:rPr>
          <w:rFonts w:ascii="Arial" w:hAnsi="Arial" w:cs="Arial"/>
          <w:color w:val="000000"/>
          <w:sz w:val="22"/>
          <w:szCs w:val="22"/>
        </w:rPr>
      </w:pPr>
    </w:p>
    <w:p w14:paraId="334C3B5A" w14:textId="5A31F766" w:rsidR="00DC3CDB" w:rsidRPr="00B541A3" w:rsidRDefault="00D56EAA" w:rsidP="00913BAB">
      <w:pPr>
        <w:pStyle w:val="NormalWeb"/>
        <w:spacing w:before="0" w:beforeAutospacing="0" w:after="0" w:afterAutospacing="0" w:line="360" w:lineRule="auto"/>
        <w:jc w:val="both"/>
        <w:rPr>
          <w:rFonts w:ascii="Arial" w:hAnsi="Arial" w:cs="Arial"/>
          <w:color w:val="000000"/>
          <w:sz w:val="22"/>
          <w:szCs w:val="22"/>
        </w:rPr>
      </w:pPr>
      <w:r w:rsidRPr="00B541A3">
        <w:rPr>
          <w:rFonts w:ascii="Arial" w:hAnsi="Arial" w:cs="Arial"/>
          <w:color w:val="000000"/>
          <w:sz w:val="22"/>
          <w:szCs w:val="22"/>
        </w:rPr>
        <w:t>War of the worlds (2005)</w:t>
      </w:r>
    </w:p>
    <w:p w14:paraId="4B5E1DD9" w14:textId="77777777" w:rsidR="00D56EAA" w:rsidRPr="00B541A3" w:rsidRDefault="00D56EAA" w:rsidP="00913BAB">
      <w:pPr>
        <w:pStyle w:val="NormalWeb"/>
        <w:spacing w:before="0" w:beforeAutospacing="0" w:after="0" w:afterAutospacing="0" w:line="360" w:lineRule="auto"/>
        <w:jc w:val="both"/>
        <w:rPr>
          <w:rFonts w:ascii="Arial" w:hAnsi="Arial" w:cs="Arial"/>
          <w:color w:val="000000"/>
          <w:sz w:val="22"/>
          <w:szCs w:val="22"/>
        </w:rPr>
      </w:pPr>
    </w:p>
    <w:p w14:paraId="18245693" w14:textId="77777777" w:rsidR="00D56EAA" w:rsidRPr="00B541A3" w:rsidRDefault="005B4E63" w:rsidP="00D56EAA">
      <w:pPr>
        <w:pStyle w:val="NormalWeb"/>
        <w:spacing w:before="0" w:beforeAutospacing="0" w:after="0" w:afterAutospacing="0" w:line="360" w:lineRule="auto"/>
        <w:jc w:val="both"/>
        <w:rPr>
          <w:rFonts w:ascii="Arial" w:hAnsi="Arial" w:cs="Arial"/>
          <w:color w:val="000000"/>
          <w:sz w:val="22"/>
          <w:szCs w:val="22"/>
        </w:rPr>
      </w:pPr>
      <w:r w:rsidRPr="00B541A3">
        <w:rPr>
          <w:rFonts w:ascii="Arial" w:hAnsi="Arial" w:cs="Arial"/>
          <w:color w:val="000000"/>
          <w:sz w:val="22"/>
          <w:szCs w:val="22"/>
        </w:rPr>
        <w:t xml:space="preserve">Wells, HG. (1898). The war of the worlds, </w:t>
      </w:r>
      <w:proofErr w:type="spellStart"/>
      <w:r w:rsidRPr="00B541A3">
        <w:rPr>
          <w:rFonts w:ascii="Arial" w:hAnsi="Arial" w:cs="Arial"/>
          <w:color w:val="000000"/>
          <w:sz w:val="22"/>
          <w:szCs w:val="22"/>
        </w:rPr>
        <w:t>pg</w:t>
      </w:r>
      <w:proofErr w:type="spellEnd"/>
      <w:r w:rsidRPr="00B541A3">
        <w:rPr>
          <w:rFonts w:ascii="Arial" w:hAnsi="Arial" w:cs="Arial"/>
          <w:color w:val="000000"/>
          <w:sz w:val="22"/>
          <w:szCs w:val="22"/>
        </w:rPr>
        <w:t xml:space="preserve"> 166. </w:t>
      </w:r>
    </w:p>
    <w:p w14:paraId="129E33B2" w14:textId="77777777" w:rsidR="00D56EAA" w:rsidRPr="00B541A3" w:rsidRDefault="00D56EAA" w:rsidP="00D56EAA">
      <w:pPr>
        <w:pStyle w:val="NormalWeb"/>
        <w:spacing w:before="0" w:beforeAutospacing="0" w:after="0" w:afterAutospacing="0" w:line="360" w:lineRule="auto"/>
        <w:jc w:val="both"/>
        <w:rPr>
          <w:rFonts w:ascii="Arial" w:hAnsi="Arial" w:cs="Arial"/>
          <w:color w:val="000000"/>
          <w:sz w:val="22"/>
          <w:szCs w:val="22"/>
        </w:rPr>
      </w:pPr>
    </w:p>
    <w:p w14:paraId="1301468B" w14:textId="451A077E" w:rsidR="00E31CEE" w:rsidRPr="00B541A3" w:rsidRDefault="00E31CEE" w:rsidP="00D56EAA">
      <w:pPr>
        <w:pStyle w:val="NormalWeb"/>
        <w:spacing w:before="0" w:beforeAutospacing="0" w:after="0" w:afterAutospacing="0" w:line="360" w:lineRule="auto"/>
        <w:jc w:val="both"/>
        <w:rPr>
          <w:rFonts w:ascii="Arial" w:hAnsi="Arial" w:cs="Arial"/>
          <w:color w:val="000000"/>
          <w:sz w:val="22"/>
          <w:szCs w:val="22"/>
        </w:rPr>
      </w:pPr>
      <w:r w:rsidRPr="00B541A3">
        <w:rPr>
          <w:rFonts w:ascii="Arial" w:hAnsi="Arial" w:cs="Arial"/>
          <w:color w:val="000000"/>
          <w:sz w:val="22"/>
          <w:szCs w:val="22"/>
        </w:rPr>
        <w:t>Anon, (n.d.). </w:t>
      </w:r>
      <w:r w:rsidRPr="00B541A3">
        <w:rPr>
          <w:rFonts w:ascii="Arial" w:hAnsi="Arial" w:cs="Arial"/>
          <w:i/>
          <w:iCs/>
          <w:color w:val="000000"/>
          <w:sz w:val="22"/>
          <w:szCs w:val="22"/>
        </w:rPr>
        <w:t>Thematic Elements – Victorian Science Fiction</w:t>
      </w:r>
      <w:r w:rsidRPr="00B541A3">
        <w:rPr>
          <w:rFonts w:ascii="Arial" w:hAnsi="Arial" w:cs="Arial"/>
          <w:color w:val="000000"/>
          <w:sz w:val="22"/>
          <w:szCs w:val="22"/>
        </w:rPr>
        <w:t xml:space="preserve">. [online] Available at: </w:t>
      </w:r>
      <w:hyperlink r:id="rId10" w:history="1">
        <w:r w:rsidR="00D56EAA" w:rsidRPr="00B541A3">
          <w:rPr>
            <w:rStyle w:val="Hyperlink"/>
            <w:rFonts w:ascii="Arial" w:hAnsi="Arial" w:cs="Arial"/>
            <w:sz w:val="22"/>
            <w:szCs w:val="22"/>
          </w:rPr>
          <w:t>https://blog.uvm.edu/scalexan-vsf/the-war-of-the-worlds/thematic-elements/#:~:text=Another%20aspect%20of%20colonialism%20mirrored</w:t>
        </w:r>
      </w:hyperlink>
      <w:r w:rsidRPr="00B541A3">
        <w:rPr>
          <w:rFonts w:ascii="Arial" w:hAnsi="Arial" w:cs="Arial"/>
          <w:color w:val="000000"/>
          <w:sz w:val="22"/>
          <w:szCs w:val="22"/>
        </w:rPr>
        <w:t>.</w:t>
      </w:r>
    </w:p>
    <w:p w14:paraId="521F3491" w14:textId="77777777" w:rsidR="00BE214D" w:rsidRPr="00B541A3" w:rsidRDefault="00BE214D" w:rsidP="00D56EAA">
      <w:pPr>
        <w:pStyle w:val="NormalWeb"/>
        <w:spacing w:before="0" w:beforeAutospacing="0" w:after="0" w:afterAutospacing="0" w:line="360" w:lineRule="atLeast"/>
        <w:rPr>
          <w:rFonts w:ascii="Arial" w:hAnsi="Arial" w:cs="Arial"/>
          <w:color w:val="000000"/>
          <w:sz w:val="22"/>
          <w:szCs w:val="22"/>
        </w:rPr>
      </w:pPr>
    </w:p>
    <w:p w14:paraId="20741808" w14:textId="62939099" w:rsidR="00D56EAA" w:rsidRPr="00B541A3" w:rsidRDefault="00D56EAA" w:rsidP="00D56EAA">
      <w:pPr>
        <w:pStyle w:val="NormalWeb"/>
        <w:spacing w:before="0" w:beforeAutospacing="0" w:after="0" w:afterAutospacing="0" w:line="360" w:lineRule="atLeast"/>
        <w:rPr>
          <w:rFonts w:ascii="Arial" w:hAnsi="Arial" w:cs="Arial"/>
          <w:color w:val="000000"/>
          <w:sz w:val="22"/>
          <w:szCs w:val="22"/>
        </w:rPr>
      </w:pPr>
      <w:r w:rsidRPr="00B541A3">
        <w:rPr>
          <w:rFonts w:ascii="Arial" w:hAnsi="Arial" w:cs="Arial"/>
          <w:color w:val="000000"/>
          <w:sz w:val="22"/>
          <w:szCs w:val="22"/>
        </w:rPr>
        <w:t xml:space="preserve">Wells, HG. (1898). The war of the worlds, </w:t>
      </w:r>
      <w:proofErr w:type="spellStart"/>
      <w:r w:rsidRPr="00B541A3">
        <w:rPr>
          <w:rFonts w:ascii="Arial" w:hAnsi="Arial" w:cs="Arial"/>
          <w:color w:val="000000"/>
          <w:sz w:val="22"/>
          <w:szCs w:val="22"/>
        </w:rPr>
        <w:t>pg</w:t>
      </w:r>
      <w:proofErr w:type="spellEnd"/>
      <w:r w:rsidRPr="00B541A3">
        <w:rPr>
          <w:rFonts w:ascii="Arial" w:hAnsi="Arial" w:cs="Arial"/>
          <w:color w:val="000000"/>
          <w:sz w:val="22"/>
          <w:szCs w:val="22"/>
        </w:rPr>
        <w:t xml:space="preserve"> chapter six</w:t>
      </w:r>
    </w:p>
    <w:p w14:paraId="2DCB128E" w14:textId="77777777" w:rsidR="00BE214D" w:rsidRPr="00B541A3" w:rsidRDefault="00BE214D" w:rsidP="00BE214D">
      <w:pPr>
        <w:pStyle w:val="NormalWeb"/>
        <w:spacing w:before="0" w:beforeAutospacing="0" w:after="0" w:afterAutospacing="0" w:line="360" w:lineRule="atLeast"/>
        <w:rPr>
          <w:rFonts w:ascii="Arial" w:hAnsi="Arial" w:cs="Arial"/>
          <w:color w:val="000000"/>
          <w:sz w:val="22"/>
          <w:szCs w:val="22"/>
        </w:rPr>
      </w:pPr>
    </w:p>
    <w:p w14:paraId="236BF32A" w14:textId="7DE3F8C1" w:rsidR="00BE214D" w:rsidRPr="00B541A3" w:rsidRDefault="00BE214D" w:rsidP="00BE214D">
      <w:pPr>
        <w:pStyle w:val="NormalWeb"/>
        <w:spacing w:before="0" w:beforeAutospacing="0" w:after="0" w:afterAutospacing="0" w:line="360" w:lineRule="atLeast"/>
        <w:rPr>
          <w:rFonts w:ascii="Arial" w:hAnsi="Arial" w:cs="Arial"/>
          <w:color w:val="000000"/>
          <w:sz w:val="22"/>
          <w:szCs w:val="22"/>
        </w:rPr>
      </w:pPr>
      <w:r w:rsidRPr="00B541A3">
        <w:rPr>
          <w:rFonts w:ascii="Arial" w:hAnsi="Arial" w:cs="Arial"/>
          <w:color w:val="000000"/>
          <w:sz w:val="22"/>
          <w:szCs w:val="22"/>
        </w:rPr>
        <w:t xml:space="preserve">War Of </w:t>
      </w:r>
      <w:proofErr w:type="gramStart"/>
      <w:r w:rsidRPr="00B541A3">
        <w:rPr>
          <w:rFonts w:ascii="Arial" w:hAnsi="Arial" w:cs="Arial"/>
          <w:color w:val="000000"/>
          <w:sz w:val="22"/>
          <w:szCs w:val="22"/>
        </w:rPr>
        <w:t>The</w:t>
      </w:r>
      <w:proofErr w:type="gramEnd"/>
      <w:r w:rsidRPr="00B541A3">
        <w:rPr>
          <w:rFonts w:ascii="Arial" w:hAnsi="Arial" w:cs="Arial"/>
          <w:color w:val="000000"/>
          <w:sz w:val="22"/>
          <w:szCs w:val="22"/>
        </w:rPr>
        <w:t xml:space="preserve"> Worlds Wiki. (n.d.). </w:t>
      </w:r>
      <w:r w:rsidRPr="00B541A3">
        <w:rPr>
          <w:rFonts w:ascii="Arial" w:hAnsi="Arial" w:cs="Arial"/>
          <w:i/>
          <w:iCs/>
          <w:color w:val="000000"/>
          <w:sz w:val="22"/>
          <w:szCs w:val="22"/>
        </w:rPr>
        <w:t>Red Weed</w:t>
      </w:r>
      <w:r w:rsidRPr="00B541A3">
        <w:rPr>
          <w:rFonts w:ascii="Arial" w:hAnsi="Arial" w:cs="Arial"/>
          <w:color w:val="000000"/>
          <w:sz w:val="22"/>
          <w:szCs w:val="22"/>
        </w:rPr>
        <w:t>. [online] Available at: https://waroftheworlds.fandom.com/wiki/Red_Weed [Accessed 7 Mar. 2024].</w:t>
      </w:r>
    </w:p>
    <w:p w14:paraId="68291FDB" w14:textId="27DBFA2A" w:rsidR="00A32405" w:rsidRPr="00B541A3" w:rsidRDefault="00A32405" w:rsidP="00BE214D">
      <w:pPr>
        <w:pStyle w:val="NormalWeb"/>
        <w:rPr>
          <w:rFonts w:ascii="Arial" w:hAnsi="Arial" w:cs="Arial"/>
          <w:color w:val="000000"/>
          <w:sz w:val="27"/>
          <w:szCs w:val="27"/>
        </w:rPr>
      </w:pPr>
      <w:r w:rsidRPr="00B541A3">
        <w:rPr>
          <w:rFonts w:ascii="Arial" w:hAnsi="Arial" w:cs="Arial"/>
          <w:color w:val="000000"/>
          <w:sz w:val="22"/>
          <w:szCs w:val="22"/>
        </w:rPr>
        <w:t>www.amrevmuseum.org. (n.d.). </w:t>
      </w:r>
      <w:r w:rsidRPr="00B541A3">
        <w:rPr>
          <w:rFonts w:ascii="Arial" w:hAnsi="Arial" w:cs="Arial"/>
          <w:i/>
          <w:iCs/>
          <w:color w:val="000000"/>
          <w:sz w:val="22"/>
          <w:szCs w:val="22"/>
        </w:rPr>
        <w:t>Big Idea 3: Soldiers of the Revolutionary War</w:t>
      </w:r>
      <w:r w:rsidRPr="00B541A3">
        <w:rPr>
          <w:rFonts w:ascii="Arial" w:hAnsi="Arial" w:cs="Arial"/>
          <w:color w:val="000000"/>
          <w:sz w:val="22"/>
          <w:szCs w:val="22"/>
        </w:rPr>
        <w:t xml:space="preserve">. [online] Available at: </w:t>
      </w:r>
      <w:hyperlink r:id="rId11" w:history="1">
        <w:r w:rsidRPr="00B541A3">
          <w:rPr>
            <w:rStyle w:val="Hyperlink"/>
            <w:rFonts w:ascii="Arial" w:hAnsi="Arial" w:cs="Arial"/>
            <w:sz w:val="22"/>
            <w:szCs w:val="22"/>
          </w:rPr>
          <w:t>https://www.amrevmuseum.org/big-idea-3-soldiers-of-the-revolutionary-war#:~:text=British%20soldiers%20who%20fought%20in</w:t>
        </w:r>
      </w:hyperlink>
      <w:r w:rsidRPr="00B541A3">
        <w:rPr>
          <w:rFonts w:ascii="Arial" w:hAnsi="Arial" w:cs="Arial"/>
          <w:color w:val="000000"/>
          <w:sz w:val="22"/>
          <w:szCs w:val="22"/>
        </w:rPr>
        <w:t>.</w:t>
      </w:r>
    </w:p>
    <w:p w14:paraId="653ED566" w14:textId="368D9D85" w:rsidR="00D56EAA" w:rsidRPr="00B541A3" w:rsidRDefault="00913BAB" w:rsidP="00A32405">
      <w:pPr>
        <w:pStyle w:val="NormalWeb"/>
        <w:spacing w:before="0" w:beforeAutospacing="0" w:after="0" w:afterAutospacing="0" w:line="360" w:lineRule="atLeast"/>
        <w:rPr>
          <w:rFonts w:ascii="Arial" w:hAnsi="Arial" w:cs="Arial"/>
          <w:color w:val="000000"/>
          <w:sz w:val="22"/>
          <w:szCs w:val="22"/>
        </w:rPr>
      </w:pPr>
      <w:r w:rsidRPr="00B541A3">
        <w:rPr>
          <w:rFonts w:ascii="Arial" w:hAnsi="Arial" w:cs="Arial"/>
          <w:color w:val="000000"/>
          <w:sz w:val="22"/>
          <w:szCs w:val="22"/>
        </w:rPr>
        <w:t>www.imdb.com. (n.d.). </w:t>
      </w:r>
      <w:r w:rsidRPr="00B541A3">
        <w:rPr>
          <w:rFonts w:ascii="Arial" w:hAnsi="Arial" w:cs="Arial"/>
          <w:i/>
          <w:iCs/>
          <w:color w:val="000000"/>
          <w:sz w:val="22"/>
          <w:szCs w:val="22"/>
        </w:rPr>
        <w:t>War of the Worlds (2005) - Trivia - IMDb</w:t>
      </w:r>
      <w:r w:rsidRPr="00B541A3">
        <w:rPr>
          <w:rFonts w:ascii="Arial" w:hAnsi="Arial" w:cs="Arial"/>
          <w:color w:val="000000"/>
          <w:sz w:val="22"/>
          <w:szCs w:val="22"/>
        </w:rPr>
        <w:t>. [online] Available at: https://www.imdb.com/title/tt0407304/trivia/?item=tr0775196 [Accessed 5 Mar. 2024].</w:t>
      </w:r>
    </w:p>
    <w:p w14:paraId="21F9F049" w14:textId="77777777" w:rsidR="005541C2" w:rsidRPr="00B541A3" w:rsidRDefault="005541C2" w:rsidP="00913BAB">
      <w:pPr>
        <w:pStyle w:val="NormalWeb"/>
        <w:spacing w:before="0" w:beforeAutospacing="0" w:after="0" w:afterAutospacing="0" w:line="360" w:lineRule="auto"/>
        <w:jc w:val="both"/>
        <w:rPr>
          <w:rFonts w:ascii="Arial" w:hAnsi="Arial" w:cs="Arial"/>
          <w:color w:val="000000"/>
          <w:sz w:val="20"/>
          <w:szCs w:val="20"/>
        </w:rPr>
      </w:pPr>
    </w:p>
    <w:p w14:paraId="39032F8D" w14:textId="0206BF66" w:rsidR="005541C2" w:rsidRPr="00B541A3" w:rsidRDefault="005541C2" w:rsidP="005541C2">
      <w:pPr>
        <w:pStyle w:val="NormalWeb"/>
        <w:spacing w:before="0" w:beforeAutospacing="0" w:after="0" w:afterAutospacing="0" w:line="360" w:lineRule="atLeast"/>
        <w:rPr>
          <w:rFonts w:ascii="Arial" w:hAnsi="Arial" w:cs="Arial"/>
          <w:color w:val="000000"/>
          <w:sz w:val="22"/>
          <w:szCs w:val="22"/>
        </w:rPr>
      </w:pPr>
      <w:r w:rsidRPr="00B541A3">
        <w:rPr>
          <w:rFonts w:ascii="Arial" w:hAnsi="Arial" w:cs="Arial"/>
          <w:color w:val="000000"/>
          <w:sz w:val="22"/>
          <w:szCs w:val="22"/>
        </w:rPr>
        <w:t>faroutmagazine.co.uk. (2023). </w:t>
      </w:r>
      <w:r w:rsidRPr="00B541A3">
        <w:rPr>
          <w:rFonts w:ascii="Arial" w:hAnsi="Arial" w:cs="Arial"/>
          <w:i/>
          <w:iCs/>
          <w:color w:val="000000"/>
          <w:sz w:val="22"/>
          <w:szCs w:val="22"/>
        </w:rPr>
        <w:t>Steven Spielberg on how 9/11 informed ‘War of the Worlds’</w:t>
      </w:r>
      <w:r w:rsidRPr="00B541A3">
        <w:rPr>
          <w:rFonts w:ascii="Arial" w:hAnsi="Arial" w:cs="Arial"/>
          <w:color w:val="000000"/>
          <w:sz w:val="22"/>
          <w:szCs w:val="22"/>
        </w:rPr>
        <w:t xml:space="preserve">. [online] Available at: </w:t>
      </w:r>
      <w:hyperlink r:id="rId12" w:history="1">
        <w:r w:rsidR="00BE214D" w:rsidRPr="00B541A3">
          <w:rPr>
            <w:rStyle w:val="Hyperlink"/>
            <w:rFonts w:ascii="Arial" w:hAnsi="Arial" w:cs="Arial"/>
            <w:sz w:val="22"/>
            <w:szCs w:val="22"/>
          </w:rPr>
          <w:t>https://faroutmagazine.co.uk/steven-spielberg-explains-how-9-11-informed-the-making-of-war-of-the-worlds/</w:t>
        </w:r>
      </w:hyperlink>
      <w:r w:rsidRPr="00B541A3">
        <w:rPr>
          <w:rFonts w:ascii="Arial" w:hAnsi="Arial" w:cs="Arial"/>
          <w:color w:val="000000"/>
          <w:sz w:val="22"/>
          <w:szCs w:val="22"/>
        </w:rPr>
        <w:t>.</w:t>
      </w:r>
    </w:p>
    <w:p w14:paraId="05405B17" w14:textId="77777777" w:rsidR="00BE214D" w:rsidRPr="00B541A3" w:rsidRDefault="00BE214D" w:rsidP="005541C2">
      <w:pPr>
        <w:pStyle w:val="NormalWeb"/>
        <w:spacing w:before="0" w:beforeAutospacing="0" w:after="0" w:afterAutospacing="0" w:line="360" w:lineRule="atLeast"/>
        <w:rPr>
          <w:rFonts w:ascii="Arial" w:hAnsi="Arial" w:cs="Arial"/>
          <w:color w:val="000000"/>
          <w:sz w:val="22"/>
          <w:szCs w:val="22"/>
        </w:rPr>
      </w:pPr>
    </w:p>
    <w:p w14:paraId="7E99E70B" w14:textId="77777777" w:rsidR="00BE214D" w:rsidRPr="00B541A3" w:rsidRDefault="00BE214D" w:rsidP="00BE214D">
      <w:pPr>
        <w:pStyle w:val="NormalWeb"/>
        <w:spacing w:before="0" w:beforeAutospacing="0" w:after="0" w:afterAutospacing="0" w:line="360" w:lineRule="atLeast"/>
        <w:rPr>
          <w:rFonts w:ascii="Arial" w:hAnsi="Arial" w:cs="Arial"/>
          <w:color w:val="000000"/>
          <w:sz w:val="22"/>
          <w:szCs w:val="22"/>
        </w:rPr>
      </w:pPr>
      <w:r w:rsidRPr="00B541A3">
        <w:rPr>
          <w:rFonts w:ascii="Arial" w:hAnsi="Arial" w:cs="Arial"/>
          <w:color w:val="000000"/>
          <w:sz w:val="22"/>
          <w:szCs w:val="22"/>
        </w:rPr>
        <w:t>Vespe, E. (2022). </w:t>
      </w:r>
      <w:r w:rsidRPr="00B541A3">
        <w:rPr>
          <w:rFonts w:ascii="Arial" w:hAnsi="Arial" w:cs="Arial"/>
          <w:i/>
          <w:iCs/>
          <w:color w:val="000000"/>
          <w:sz w:val="22"/>
          <w:szCs w:val="22"/>
        </w:rPr>
        <w:t xml:space="preserve">The Daily Stream: Steven Spielberg’s War </w:t>
      </w:r>
      <w:proofErr w:type="gramStart"/>
      <w:r w:rsidRPr="00B541A3">
        <w:rPr>
          <w:rFonts w:ascii="Arial" w:hAnsi="Arial" w:cs="Arial"/>
          <w:i/>
          <w:iCs/>
          <w:color w:val="000000"/>
          <w:sz w:val="22"/>
          <w:szCs w:val="22"/>
        </w:rPr>
        <w:t>Of</w:t>
      </w:r>
      <w:proofErr w:type="gramEnd"/>
      <w:r w:rsidRPr="00B541A3">
        <w:rPr>
          <w:rFonts w:ascii="Arial" w:hAnsi="Arial" w:cs="Arial"/>
          <w:i/>
          <w:iCs/>
          <w:color w:val="000000"/>
          <w:sz w:val="22"/>
          <w:szCs w:val="22"/>
        </w:rPr>
        <w:t xml:space="preserve"> The Worlds Remains A Complex, Atypical Blockbuster</w:t>
      </w:r>
      <w:r w:rsidRPr="00B541A3">
        <w:rPr>
          <w:rFonts w:ascii="Arial" w:hAnsi="Arial" w:cs="Arial"/>
          <w:color w:val="000000"/>
          <w:sz w:val="22"/>
          <w:szCs w:val="22"/>
        </w:rPr>
        <w:t xml:space="preserve">. [online] </w:t>
      </w:r>
      <w:proofErr w:type="spellStart"/>
      <w:r w:rsidRPr="00B541A3">
        <w:rPr>
          <w:rFonts w:ascii="Arial" w:hAnsi="Arial" w:cs="Arial"/>
          <w:color w:val="000000"/>
          <w:sz w:val="22"/>
          <w:szCs w:val="22"/>
        </w:rPr>
        <w:t>SlashFilm</w:t>
      </w:r>
      <w:proofErr w:type="spellEnd"/>
      <w:r w:rsidRPr="00B541A3">
        <w:rPr>
          <w:rFonts w:ascii="Arial" w:hAnsi="Arial" w:cs="Arial"/>
          <w:color w:val="000000"/>
          <w:sz w:val="22"/>
          <w:szCs w:val="22"/>
        </w:rPr>
        <w:t>. Available at: https://www.slashfilm.com/882050/the-daily-stream-steven-spielbergs-war-of-the-worlds-remains-a-complex-atypical-blockbuster/ [Accessed 7 Mar. 2024].</w:t>
      </w:r>
    </w:p>
    <w:p w14:paraId="56D7786B" w14:textId="623DFBA0" w:rsidR="00D437DF" w:rsidRPr="00B541A3" w:rsidRDefault="00D437DF" w:rsidP="00BE214D">
      <w:pPr>
        <w:pStyle w:val="NormalWeb"/>
        <w:rPr>
          <w:rFonts w:ascii="Arial" w:hAnsi="Arial" w:cs="Arial"/>
          <w:color w:val="000000"/>
          <w:sz w:val="27"/>
          <w:szCs w:val="27"/>
        </w:rPr>
      </w:pPr>
      <w:r w:rsidRPr="00B541A3">
        <w:rPr>
          <w:rFonts w:ascii="Arial" w:hAnsi="Arial" w:cs="Arial"/>
          <w:color w:val="000000"/>
          <w:sz w:val="22"/>
          <w:szCs w:val="22"/>
        </w:rPr>
        <w:t>www.imdb.com. (n.d.). </w:t>
      </w:r>
      <w:r w:rsidRPr="00B541A3">
        <w:rPr>
          <w:rFonts w:ascii="Arial" w:hAnsi="Arial" w:cs="Arial"/>
          <w:i/>
          <w:iCs/>
          <w:color w:val="000000"/>
          <w:sz w:val="22"/>
          <w:szCs w:val="22"/>
        </w:rPr>
        <w:t>War of the Worlds (2005) - IMDb</w:t>
      </w:r>
      <w:r w:rsidRPr="00B541A3">
        <w:rPr>
          <w:rFonts w:ascii="Arial" w:hAnsi="Arial" w:cs="Arial"/>
          <w:color w:val="000000"/>
          <w:sz w:val="22"/>
          <w:szCs w:val="22"/>
        </w:rPr>
        <w:t xml:space="preserve">. [online] Available at: </w:t>
      </w:r>
      <w:hyperlink r:id="rId13" w:history="1">
        <w:r w:rsidR="00D56EAA" w:rsidRPr="00B541A3">
          <w:rPr>
            <w:rStyle w:val="Hyperlink"/>
            <w:rFonts w:ascii="Arial" w:hAnsi="Arial" w:cs="Arial"/>
            <w:sz w:val="22"/>
            <w:szCs w:val="22"/>
          </w:rPr>
          <w:t>https://www.imdb.com/title/tt0407304/characters/nm0000151</w:t>
        </w:r>
      </w:hyperlink>
      <w:r w:rsidRPr="00B541A3">
        <w:rPr>
          <w:rFonts w:ascii="Arial" w:hAnsi="Arial" w:cs="Arial"/>
          <w:color w:val="000000"/>
          <w:sz w:val="22"/>
          <w:szCs w:val="22"/>
        </w:rPr>
        <w:t>.</w:t>
      </w:r>
    </w:p>
    <w:p w14:paraId="66AA8B5F" w14:textId="77777777" w:rsidR="00D56EAA" w:rsidRPr="00B541A3" w:rsidRDefault="00D56EAA" w:rsidP="00D437DF">
      <w:pPr>
        <w:pStyle w:val="NormalWeb"/>
        <w:spacing w:before="0" w:beforeAutospacing="0" w:after="0" w:afterAutospacing="0" w:line="360" w:lineRule="atLeast"/>
        <w:rPr>
          <w:rFonts w:ascii="Arial" w:hAnsi="Arial" w:cs="Arial"/>
          <w:color w:val="000000"/>
          <w:sz w:val="22"/>
          <w:szCs w:val="22"/>
        </w:rPr>
      </w:pPr>
    </w:p>
    <w:p w14:paraId="4A43F5B6" w14:textId="084AF18D" w:rsidR="005541C2" w:rsidRPr="005541C2" w:rsidRDefault="005541C2" w:rsidP="005541C2">
      <w:pPr>
        <w:pStyle w:val="NormalWeb"/>
        <w:rPr>
          <w:rFonts w:ascii="Calibri" w:hAnsi="Calibri" w:cs="Calibri"/>
          <w:color w:val="000000"/>
          <w:sz w:val="22"/>
          <w:szCs w:val="22"/>
        </w:rPr>
      </w:pPr>
    </w:p>
    <w:p w14:paraId="3AC17448" w14:textId="77777777" w:rsidR="005541C2" w:rsidRPr="00913BAB" w:rsidRDefault="005541C2" w:rsidP="00913BAB">
      <w:pPr>
        <w:pStyle w:val="NormalWeb"/>
        <w:spacing w:before="0" w:beforeAutospacing="0" w:after="0" w:afterAutospacing="0" w:line="360" w:lineRule="auto"/>
        <w:jc w:val="both"/>
        <w:rPr>
          <w:rFonts w:ascii="Calibri" w:hAnsi="Calibri" w:cs="Calibri"/>
          <w:color w:val="000000"/>
        </w:rPr>
      </w:pPr>
    </w:p>
    <w:p w14:paraId="4A2A66C4" w14:textId="04A7D812" w:rsidR="00913BAB" w:rsidRPr="00913BAB" w:rsidRDefault="00913BAB" w:rsidP="00913BAB">
      <w:pPr>
        <w:pStyle w:val="NormalWeb"/>
        <w:spacing w:line="360" w:lineRule="auto"/>
        <w:jc w:val="both"/>
        <w:rPr>
          <w:rFonts w:ascii="Calibri" w:hAnsi="Calibri" w:cs="Calibri"/>
          <w:color w:val="000000"/>
        </w:rPr>
      </w:pPr>
      <w:r w:rsidRPr="00913BAB">
        <w:rPr>
          <w:rFonts w:ascii="Calibri" w:hAnsi="Calibri" w:cs="Calibri"/>
          <w:color w:val="000000"/>
        </w:rPr>
        <w:t>‌</w:t>
      </w:r>
    </w:p>
    <w:p w14:paraId="5240A2C2" w14:textId="77777777" w:rsidR="00593EE8" w:rsidRPr="00CF60EF" w:rsidRDefault="00593EE8" w:rsidP="003B5FB8">
      <w:pPr>
        <w:spacing w:line="360" w:lineRule="auto"/>
        <w:jc w:val="both"/>
        <w:rPr>
          <w:rFonts w:ascii="Calibri" w:hAnsi="Calibri" w:cs="Calibri"/>
        </w:rPr>
      </w:pPr>
    </w:p>
    <w:p w14:paraId="71825ABF" w14:textId="77777777" w:rsidR="00593EE8" w:rsidRPr="00CF60EF" w:rsidRDefault="00593EE8" w:rsidP="003B5FB8">
      <w:pPr>
        <w:spacing w:line="360" w:lineRule="auto"/>
        <w:jc w:val="both"/>
        <w:rPr>
          <w:rFonts w:ascii="Calibri" w:hAnsi="Calibri" w:cs="Calibri"/>
        </w:rPr>
      </w:pPr>
    </w:p>
    <w:sectPr w:rsidR="00593EE8" w:rsidRPr="00CF60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0DB"/>
    <w:rsid w:val="00090073"/>
    <w:rsid w:val="001062B3"/>
    <w:rsid w:val="001760DB"/>
    <w:rsid w:val="00192D24"/>
    <w:rsid w:val="001B5AF9"/>
    <w:rsid w:val="001B75BB"/>
    <w:rsid w:val="001B78A4"/>
    <w:rsid w:val="00255EBF"/>
    <w:rsid w:val="00262074"/>
    <w:rsid w:val="002C35AB"/>
    <w:rsid w:val="002C4F34"/>
    <w:rsid w:val="003B5FB8"/>
    <w:rsid w:val="0054407C"/>
    <w:rsid w:val="005541C2"/>
    <w:rsid w:val="005611A7"/>
    <w:rsid w:val="00585C8C"/>
    <w:rsid w:val="00593EE8"/>
    <w:rsid w:val="005B4E63"/>
    <w:rsid w:val="0063310A"/>
    <w:rsid w:val="006A3B01"/>
    <w:rsid w:val="007A7A7E"/>
    <w:rsid w:val="007E1F26"/>
    <w:rsid w:val="00913BAB"/>
    <w:rsid w:val="00937AD4"/>
    <w:rsid w:val="00990E69"/>
    <w:rsid w:val="009F1B4B"/>
    <w:rsid w:val="009F36E9"/>
    <w:rsid w:val="00A32405"/>
    <w:rsid w:val="00A41657"/>
    <w:rsid w:val="00B541A3"/>
    <w:rsid w:val="00B57981"/>
    <w:rsid w:val="00B869E0"/>
    <w:rsid w:val="00BB5E46"/>
    <w:rsid w:val="00BD0090"/>
    <w:rsid w:val="00BE214D"/>
    <w:rsid w:val="00C30A77"/>
    <w:rsid w:val="00C46DCC"/>
    <w:rsid w:val="00C6146E"/>
    <w:rsid w:val="00C62E4E"/>
    <w:rsid w:val="00CF60EF"/>
    <w:rsid w:val="00CF630E"/>
    <w:rsid w:val="00D437DF"/>
    <w:rsid w:val="00D56EAA"/>
    <w:rsid w:val="00D8588E"/>
    <w:rsid w:val="00DC3CDB"/>
    <w:rsid w:val="00DF0BFC"/>
    <w:rsid w:val="00E31CEE"/>
    <w:rsid w:val="00E534AD"/>
    <w:rsid w:val="00EB4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B029B"/>
  <w15:chartTrackingRefBased/>
  <w15:docId w15:val="{1214B461-0C6E-42B5-B211-D7A85A15F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60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60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60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60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60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60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60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60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60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0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60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60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60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60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60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60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60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60DB"/>
    <w:rPr>
      <w:rFonts w:eastAsiaTheme="majorEastAsia" w:cstheme="majorBidi"/>
      <w:color w:val="272727" w:themeColor="text1" w:themeTint="D8"/>
    </w:rPr>
  </w:style>
  <w:style w:type="paragraph" w:styleId="Title">
    <w:name w:val="Title"/>
    <w:basedOn w:val="Normal"/>
    <w:next w:val="Normal"/>
    <w:link w:val="TitleChar"/>
    <w:uiPriority w:val="10"/>
    <w:qFormat/>
    <w:rsid w:val="001760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60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60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60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60DB"/>
    <w:pPr>
      <w:spacing w:before="160"/>
      <w:jc w:val="center"/>
    </w:pPr>
    <w:rPr>
      <w:i/>
      <w:iCs/>
      <w:color w:val="404040" w:themeColor="text1" w:themeTint="BF"/>
    </w:rPr>
  </w:style>
  <w:style w:type="character" w:customStyle="1" w:styleId="QuoteChar">
    <w:name w:val="Quote Char"/>
    <w:basedOn w:val="DefaultParagraphFont"/>
    <w:link w:val="Quote"/>
    <w:uiPriority w:val="29"/>
    <w:rsid w:val="001760DB"/>
    <w:rPr>
      <w:i/>
      <w:iCs/>
      <w:color w:val="404040" w:themeColor="text1" w:themeTint="BF"/>
    </w:rPr>
  </w:style>
  <w:style w:type="paragraph" w:styleId="ListParagraph">
    <w:name w:val="List Paragraph"/>
    <w:basedOn w:val="Normal"/>
    <w:uiPriority w:val="34"/>
    <w:qFormat/>
    <w:rsid w:val="001760DB"/>
    <w:pPr>
      <w:ind w:left="720"/>
      <w:contextualSpacing/>
    </w:pPr>
  </w:style>
  <w:style w:type="character" w:styleId="IntenseEmphasis">
    <w:name w:val="Intense Emphasis"/>
    <w:basedOn w:val="DefaultParagraphFont"/>
    <w:uiPriority w:val="21"/>
    <w:qFormat/>
    <w:rsid w:val="001760DB"/>
    <w:rPr>
      <w:i/>
      <w:iCs/>
      <w:color w:val="0F4761" w:themeColor="accent1" w:themeShade="BF"/>
    </w:rPr>
  </w:style>
  <w:style w:type="paragraph" w:styleId="IntenseQuote">
    <w:name w:val="Intense Quote"/>
    <w:basedOn w:val="Normal"/>
    <w:next w:val="Normal"/>
    <w:link w:val="IntenseQuoteChar"/>
    <w:uiPriority w:val="30"/>
    <w:qFormat/>
    <w:rsid w:val="001760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60DB"/>
    <w:rPr>
      <w:i/>
      <w:iCs/>
      <w:color w:val="0F4761" w:themeColor="accent1" w:themeShade="BF"/>
    </w:rPr>
  </w:style>
  <w:style w:type="character" w:styleId="IntenseReference">
    <w:name w:val="Intense Reference"/>
    <w:basedOn w:val="DefaultParagraphFont"/>
    <w:uiPriority w:val="32"/>
    <w:qFormat/>
    <w:rsid w:val="001760DB"/>
    <w:rPr>
      <w:b/>
      <w:bCs/>
      <w:smallCaps/>
      <w:color w:val="0F4761" w:themeColor="accent1" w:themeShade="BF"/>
      <w:spacing w:val="5"/>
    </w:rPr>
  </w:style>
  <w:style w:type="paragraph" w:styleId="NormalWeb">
    <w:name w:val="Normal (Web)"/>
    <w:basedOn w:val="Normal"/>
    <w:uiPriority w:val="99"/>
    <w:unhideWhenUsed/>
    <w:rsid w:val="00913B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13BAB"/>
    <w:rPr>
      <w:color w:val="467886" w:themeColor="hyperlink"/>
      <w:u w:val="single"/>
    </w:rPr>
  </w:style>
  <w:style w:type="character" w:styleId="UnresolvedMention">
    <w:name w:val="Unresolved Mention"/>
    <w:basedOn w:val="DefaultParagraphFont"/>
    <w:uiPriority w:val="99"/>
    <w:semiHidden/>
    <w:unhideWhenUsed/>
    <w:rsid w:val="00913B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56591">
      <w:bodyDiv w:val="1"/>
      <w:marLeft w:val="0"/>
      <w:marRight w:val="0"/>
      <w:marTop w:val="0"/>
      <w:marBottom w:val="0"/>
      <w:divBdr>
        <w:top w:val="none" w:sz="0" w:space="0" w:color="auto"/>
        <w:left w:val="none" w:sz="0" w:space="0" w:color="auto"/>
        <w:bottom w:val="none" w:sz="0" w:space="0" w:color="auto"/>
        <w:right w:val="none" w:sz="0" w:space="0" w:color="auto"/>
      </w:divBdr>
    </w:div>
    <w:div w:id="330301615">
      <w:bodyDiv w:val="1"/>
      <w:marLeft w:val="0"/>
      <w:marRight w:val="0"/>
      <w:marTop w:val="0"/>
      <w:marBottom w:val="0"/>
      <w:divBdr>
        <w:top w:val="none" w:sz="0" w:space="0" w:color="auto"/>
        <w:left w:val="none" w:sz="0" w:space="0" w:color="auto"/>
        <w:bottom w:val="none" w:sz="0" w:space="0" w:color="auto"/>
        <w:right w:val="none" w:sz="0" w:space="0" w:color="auto"/>
      </w:divBdr>
    </w:div>
    <w:div w:id="854537445">
      <w:bodyDiv w:val="1"/>
      <w:marLeft w:val="0"/>
      <w:marRight w:val="0"/>
      <w:marTop w:val="0"/>
      <w:marBottom w:val="0"/>
      <w:divBdr>
        <w:top w:val="none" w:sz="0" w:space="0" w:color="auto"/>
        <w:left w:val="none" w:sz="0" w:space="0" w:color="auto"/>
        <w:bottom w:val="none" w:sz="0" w:space="0" w:color="auto"/>
        <w:right w:val="none" w:sz="0" w:space="0" w:color="auto"/>
      </w:divBdr>
    </w:div>
    <w:div w:id="1295790216">
      <w:bodyDiv w:val="1"/>
      <w:marLeft w:val="0"/>
      <w:marRight w:val="0"/>
      <w:marTop w:val="0"/>
      <w:marBottom w:val="0"/>
      <w:divBdr>
        <w:top w:val="none" w:sz="0" w:space="0" w:color="auto"/>
        <w:left w:val="none" w:sz="0" w:space="0" w:color="auto"/>
        <w:bottom w:val="none" w:sz="0" w:space="0" w:color="auto"/>
        <w:right w:val="none" w:sz="0" w:space="0" w:color="auto"/>
      </w:divBdr>
    </w:div>
    <w:div w:id="1385176886">
      <w:bodyDiv w:val="1"/>
      <w:marLeft w:val="0"/>
      <w:marRight w:val="0"/>
      <w:marTop w:val="0"/>
      <w:marBottom w:val="0"/>
      <w:divBdr>
        <w:top w:val="none" w:sz="0" w:space="0" w:color="auto"/>
        <w:left w:val="none" w:sz="0" w:space="0" w:color="auto"/>
        <w:bottom w:val="none" w:sz="0" w:space="0" w:color="auto"/>
        <w:right w:val="none" w:sz="0" w:space="0" w:color="auto"/>
      </w:divBdr>
    </w:div>
    <w:div w:id="1428311217">
      <w:bodyDiv w:val="1"/>
      <w:marLeft w:val="0"/>
      <w:marRight w:val="0"/>
      <w:marTop w:val="0"/>
      <w:marBottom w:val="0"/>
      <w:divBdr>
        <w:top w:val="none" w:sz="0" w:space="0" w:color="auto"/>
        <w:left w:val="none" w:sz="0" w:space="0" w:color="auto"/>
        <w:bottom w:val="none" w:sz="0" w:space="0" w:color="auto"/>
        <w:right w:val="none" w:sz="0" w:space="0" w:color="auto"/>
      </w:divBdr>
    </w:div>
    <w:div w:id="189164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imdb.com/title/tt0407304/characters/nm0000151" TargetMode="External"/><Relationship Id="rId3" Type="http://schemas.openxmlformats.org/officeDocument/2006/relationships/settings" Target="settings.xml"/><Relationship Id="rId7" Type="http://schemas.openxmlformats.org/officeDocument/2006/relationships/hyperlink" Target="http://www.imdb.com" TargetMode="External"/><Relationship Id="rId12" Type="http://schemas.openxmlformats.org/officeDocument/2006/relationships/hyperlink" Target="https://faroutmagazine.co.uk/steven-spielberg-explains-how-9-11-informed-the-making-of-war-of-the-world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amrevmuseum.org" TargetMode="External"/><Relationship Id="rId11" Type="http://schemas.openxmlformats.org/officeDocument/2006/relationships/hyperlink" Target="https://www.amrevmuseum.org/big-idea-3-soldiers-of-the-revolutionary-war#:~:text=British%20soldiers%20who%20fought%20in"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blog.uvm.edu/scalexan-vsf/the-war-of-the-worlds/thematic-elements/#:~:text=Another%20aspect%20of%20colonialism%20mirrored" TargetMode="External"/><Relationship Id="rId4" Type="http://schemas.openxmlformats.org/officeDocument/2006/relationships/webSettings" Target="webSettings.xml"/><Relationship Id="rId9" Type="http://schemas.openxmlformats.org/officeDocument/2006/relationships/hyperlink" Target="http://www.imdb.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549A7-D2B0-484F-88D7-67084F4C1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1600</Words>
  <Characters>9124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Francis-Jones</dc:creator>
  <cp:keywords/>
  <dc:description/>
  <cp:lastModifiedBy>Ioan Francis-Jones</cp:lastModifiedBy>
  <cp:revision>2</cp:revision>
  <dcterms:created xsi:type="dcterms:W3CDTF">2024-03-08T14:22:00Z</dcterms:created>
  <dcterms:modified xsi:type="dcterms:W3CDTF">2024-03-08T14:22:00Z</dcterms:modified>
</cp:coreProperties>
</file>