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749" w:type="pct"/>
        <w:jc w:val="center"/>
        <w:tblLook w:val="04A0" w:firstRow="1" w:lastRow="0" w:firstColumn="1" w:lastColumn="0" w:noHBand="0" w:noVBand="1"/>
      </w:tblPr>
      <w:tblGrid>
        <w:gridCol w:w="8890"/>
      </w:tblGrid>
      <w:tr w:rsidR="002069A3" w:rsidTr="00EB7848">
        <w:trPr>
          <w:trHeight w:val="2929"/>
          <w:jc w:val="center"/>
        </w:trPr>
        <w:tc>
          <w:tcPr>
            <w:tcW w:w="5000" w:type="pct"/>
          </w:tcPr>
          <w:p w:rsidR="00302A74" w:rsidRPr="00787984" w:rsidRDefault="00302A74" w:rsidP="00302A74">
            <w:pPr>
              <w:spacing w:line="360" w:lineRule="auto"/>
              <w:jc w:val="both"/>
              <w:rPr>
                <w:rFonts w:ascii="Times New Roman" w:hAnsi="Times New Roman" w:cs="Times New Roman"/>
                <w:sz w:val="24"/>
                <w:szCs w:val="24"/>
              </w:rPr>
            </w:pPr>
            <w:r w:rsidRPr="00787984">
              <w:rPr>
                <w:rFonts w:ascii="Times New Roman" w:hAnsi="Times New Roman" w:cs="Times New Roman"/>
                <w:sz w:val="24"/>
                <w:szCs w:val="24"/>
              </w:rPr>
              <w:t>Modul: Managing people</w:t>
            </w:r>
          </w:p>
          <w:p w:rsidR="00302A74" w:rsidRPr="00787984" w:rsidRDefault="00302A74" w:rsidP="00302A74">
            <w:pPr>
              <w:spacing w:line="360" w:lineRule="auto"/>
              <w:jc w:val="both"/>
              <w:rPr>
                <w:rFonts w:ascii="Times New Roman" w:hAnsi="Times New Roman" w:cs="Times New Roman"/>
                <w:sz w:val="24"/>
                <w:szCs w:val="24"/>
              </w:rPr>
            </w:pPr>
            <w:r w:rsidRPr="00787984">
              <w:rPr>
                <w:rFonts w:ascii="Times New Roman" w:hAnsi="Times New Roman" w:cs="Times New Roman"/>
                <w:sz w:val="24"/>
                <w:szCs w:val="24"/>
              </w:rPr>
              <w:t xml:space="preserve">Modul code: LCBB 5004 </w:t>
            </w:r>
          </w:p>
          <w:p w:rsidR="00302A74" w:rsidRPr="00787984" w:rsidRDefault="00302A74" w:rsidP="00302A74">
            <w:pPr>
              <w:spacing w:line="360" w:lineRule="auto"/>
              <w:jc w:val="both"/>
              <w:rPr>
                <w:rFonts w:ascii="Times New Roman" w:hAnsi="Times New Roman" w:cs="Times New Roman"/>
                <w:sz w:val="24"/>
                <w:szCs w:val="24"/>
                <w:u w:val="single"/>
              </w:rPr>
            </w:pPr>
            <w:r w:rsidRPr="00787984">
              <w:rPr>
                <w:rFonts w:ascii="Times New Roman" w:hAnsi="Times New Roman" w:cs="Times New Roman"/>
                <w:sz w:val="24"/>
                <w:szCs w:val="24"/>
              </w:rPr>
              <w:t xml:space="preserve">Lecturer: </w:t>
            </w:r>
            <w:r w:rsidRPr="00787984">
              <w:rPr>
                <w:rFonts w:ascii="Times New Roman" w:hAnsi="Times New Roman" w:cs="Times New Roman"/>
                <w:sz w:val="24"/>
                <w:szCs w:val="24"/>
                <w:bdr w:val="none" w:sz="0" w:space="0" w:color="auto" w:frame="1"/>
              </w:rPr>
              <w:t xml:space="preserve">Dr </w:t>
            </w:r>
            <w:proofErr w:type="spellStart"/>
            <w:r w:rsidRPr="00787984">
              <w:rPr>
                <w:rFonts w:ascii="Times New Roman" w:hAnsi="Times New Roman" w:cs="Times New Roman"/>
                <w:sz w:val="24"/>
                <w:szCs w:val="24"/>
                <w:bdr w:val="none" w:sz="0" w:space="0" w:color="auto" w:frame="1"/>
              </w:rPr>
              <w:t>Rexon</w:t>
            </w:r>
            <w:proofErr w:type="spellEnd"/>
            <w:r w:rsidRPr="00787984">
              <w:rPr>
                <w:rFonts w:ascii="Times New Roman" w:hAnsi="Times New Roman" w:cs="Times New Roman"/>
                <w:sz w:val="24"/>
                <w:szCs w:val="24"/>
                <w:bdr w:val="none" w:sz="0" w:space="0" w:color="auto" w:frame="1"/>
              </w:rPr>
              <w:t xml:space="preserve"> </w:t>
            </w:r>
            <w:proofErr w:type="spellStart"/>
            <w:r w:rsidRPr="00787984">
              <w:rPr>
                <w:rFonts w:ascii="Times New Roman" w:hAnsi="Times New Roman" w:cs="Times New Roman"/>
                <w:sz w:val="24"/>
                <w:szCs w:val="24"/>
                <w:bdr w:val="none" w:sz="0" w:space="0" w:color="auto" w:frame="1"/>
              </w:rPr>
              <w:t>Nting</w:t>
            </w:r>
            <w:proofErr w:type="spellEnd"/>
          </w:p>
          <w:p w:rsidR="002069A3" w:rsidRDefault="002069A3" w:rsidP="002069A3">
            <w:pPr>
              <w:pStyle w:val="NoSpacing"/>
              <w:rPr>
                <w:rFonts w:asciiTheme="majorHAnsi" w:eastAsiaTheme="majorEastAsia" w:hAnsiTheme="majorHAnsi" w:cstheme="majorBidi"/>
                <w:caps/>
              </w:rPr>
            </w:pPr>
          </w:p>
          <w:p w:rsidR="009F63E7" w:rsidRDefault="009F63E7" w:rsidP="002069A3">
            <w:pPr>
              <w:pStyle w:val="NoSpacing"/>
              <w:rPr>
                <w:rFonts w:asciiTheme="majorHAnsi" w:eastAsiaTheme="majorEastAsia" w:hAnsiTheme="majorHAnsi" w:cstheme="majorBidi"/>
                <w:caps/>
              </w:rPr>
            </w:pPr>
          </w:p>
          <w:p w:rsidR="009F63E7" w:rsidRDefault="009F63E7" w:rsidP="002069A3">
            <w:pPr>
              <w:pStyle w:val="NoSpacing"/>
              <w:rPr>
                <w:rFonts w:asciiTheme="majorHAnsi" w:eastAsiaTheme="majorEastAsia" w:hAnsiTheme="majorHAnsi" w:cstheme="majorBidi"/>
                <w:caps/>
              </w:rPr>
            </w:pPr>
          </w:p>
          <w:p w:rsidR="009F63E7" w:rsidRDefault="009F63E7" w:rsidP="002069A3">
            <w:pPr>
              <w:pStyle w:val="NoSpacing"/>
              <w:rPr>
                <w:rFonts w:asciiTheme="majorHAnsi" w:eastAsiaTheme="majorEastAsia" w:hAnsiTheme="majorHAnsi" w:cstheme="majorBidi"/>
                <w:caps/>
              </w:rPr>
            </w:pPr>
          </w:p>
          <w:p w:rsidR="009F63E7" w:rsidRDefault="009F63E7" w:rsidP="002069A3">
            <w:pPr>
              <w:pStyle w:val="NoSpacing"/>
              <w:rPr>
                <w:rFonts w:asciiTheme="majorHAnsi" w:eastAsiaTheme="majorEastAsia" w:hAnsiTheme="majorHAnsi" w:cstheme="majorBidi"/>
                <w:caps/>
              </w:rPr>
            </w:pPr>
          </w:p>
          <w:p w:rsidR="009F63E7" w:rsidRDefault="009F63E7" w:rsidP="002069A3">
            <w:pPr>
              <w:pStyle w:val="NoSpacing"/>
              <w:rPr>
                <w:rFonts w:asciiTheme="majorHAnsi" w:eastAsiaTheme="majorEastAsia" w:hAnsiTheme="majorHAnsi" w:cstheme="majorBidi"/>
                <w:caps/>
              </w:rPr>
            </w:pPr>
          </w:p>
          <w:p w:rsidR="009F63E7" w:rsidRDefault="009F63E7" w:rsidP="002069A3">
            <w:pPr>
              <w:pStyle w:val="NoSpacing"/>
              <w:rPr>
                <w:rFonts w:asciiTheme="majorHAnsi" w:eastAsiaTheme="majorEastAsia" w:hAnsiTheme="majorHAnsi" w:cstheme="majorBidi"/>
                <w:caps/>
              </w:rPr>
            </w:pPr>
          </w:p>
          <w:p w:rsidR="003B4FC5" w:rsidRDefault="003B4FC5" w:rsidP="002069A3">
            <w:pPr>
              <w:pStyle w:val="NoSpacing"/>
              <w:rPr>
                <w:rFonts w:asciiTheme="majorHAnsi" w:eastAsiaTheme="majorEastAsia" w:hAnsiTheme="majorHAnsi" w:cstheme="majorBidi"/>
                <w:caps/>
              </w:rPr>
            </w:pPr>
          </w:p>
          <w:p w:rsidR="009F63E7" w:rsidRDefault="009F63E7" w:rsidP="002069A3">
            <w:pPr>
              <w:pStyle w:val="NoSpacing"/>
              <w:rPr>
                <w:rFonts w:asciiTheme="majorHAnsi" w:eastAsiaTheme="majorEastAsia" w:hAnsiTheme="majorHAnsi" w:cstheme="majorBidi"/>
                <w:caps/>
              </w:rPr>
            </w:pPr>
          </w:p>
          <w:p w:rsidR="009F63E7" w:rsidRDefault="009F63E7" w:rsidP="002069A3">
            <w:pPr>
              <w:pStyle w:val="NoSpacing"/>
              <w:rPr>
                <w:rFonts w:asciiTheme="majorHAnsi" w:eastAsiaTheme="majorEastAsia" w:hAnsiTheme="majorHAnsi" w:cstheme="majorBidi"/>
                <w:caps/>
              </w:rPr>
            </w:pPr>
          </w:p>
        </w:tc>
      </w:tr>
      <w:tr w:rsidR="002069A3" w:rsidTr="00EB7848">
        <w:trPr>
          <w:trHeight w:val="1464"/>
          <w:jc w:val="center"/>
        </w:trPr>
        <w:sdt>
          <w:sdtPr>
            <w:rPr>
              <w:rFonts w:asciiTheme="majorHAnsi" w:eastAsiaTheme="majorEastAsia" w:hAnsiTheme="majorHAnsi" w:cstheme="majorBidi"/>
              <w:sz w:val="56"/>
              <w:szCs w:val="56"/>
            </w:rPr>
            <w:alias w:val="Title"/>
            <w:id w:val="15524250"/>
            <w:placeholder>
              <w:docPart w:val="455A585AABB147DBA47AD2EE2FA825FD"/>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vAlign w:val="center"/>
              </w:tcPr>
              <w:p w:rsidR="002069A3" w:rsidRDefault="00A851D1" w:rsidP="00866586">
                <w:pPr>
                  <w:pStyle w:val="NoSpacing"/>
                  <w:jc w:val="center"/>
                  <w:rPr>
                    <w:rFonts w:asciiTheme="majorHAnsi" w:eastAsiaTheme="majorEastAsia" w:hAnsiTheme="majorHAnsi" w:cstheme="majorBidi"/>
                    <w:sz w:val="80"/>
                    <w:szCs w:val="80"/>
                  </w:rPr>
                </w:pPr>
                <w:r w:rsidRPr="00744E73">
                  <w:rPr>
                    <w:rFonts w:asciiTheme="majorHAnsi" w:eastAsiaTheme="majorEastAsia" w:hAnsiTheme="majorHAnsi" w:cstheme="majorBidi"/>
                    <w:sz w:val="56"/>
                    <w:szCs w:val="56"/>
                  </w:rPr>
                  <w:t xml:space="preserve">The </w:t>
                </w:r>
                <w:r w:rsidR="00EB7848" w:rsidRPr="00744E73">
                  <w:rPr>
                    <w:rFonts w:asciiTheme="majorHAnsi" w:eastAsiaTheme="majorEastAsia" w:hAnsiTheme="majorHAnsi" w:cstheme="majorBidi"/>
                    <w:sz w:val="56"/>
                    <w:szCs w:val="56"/>
                  </w:rPr>
                  <w:t>H</w:t>
                </w:r>
                <w:r w:rsidR="00CE0694" w:rsidRPr="00744E73">
                  <w:rPr>
                    <w:rFonts w:asciiTheme="majorHAnsi" w:eastAsiaTheme="majorEastAsia" w:hAnsiTheme="majorHAnsi" w:cstheme="majorBidi"/>
                    <w:sz w:val="56"/>
                    <w:szCs w:val="56"/>
                  </w:rPr>
                  <w:t xml:space="preserve">uman </w:t>
                </w:r>
                <w:r w:rsidRPr="00744E73">
                  <w:rPr>
                    <w:rFonts w:asciiTheme="majorHAnsi" w:eastAsiaTheme="majorEastAsia" w:hAnsiTheme="majorHAnsi" w:cstheme="majorBidi"/>
                    <w:sz w:val="56"/>
                    <w:szCs w:val="56"/>
                  </w:rPr>
                  <w:t>R</w:t>
                </w:r>
                <w:r w:rsidR="00CE0694" w:rsidRPr="00744E73">
                  <w:rPr>
                    <w:rFonts w:asciiTheme="majorHAnsi" w:eastAsiaTheme="majorEastAsia" w:hAnsiTheme="majorHAnsi" w:cstheme="majorBidi"/>
                    <w:sz w:val="56"/>
                    <w:szCs w:val="56"/>
                  </w:rPr>
                  <w:t xml:space="preserve">esource </w:t>
                </w:r>
                <w:r w:rsidRPr="00744E73">
                  <w:rPr>
                    <w:rFonts w:asciiTheme="majorHAnsi" w:eastAsiaTheme="majorEastAsia" w:hAnsiTheme="majorHAnsi" w:cstheme="majorBidi"/>
                    <w:sz w:val="56"/>
                    <w:szCs w:val="56"/>
                  </w:rPr>
                  <w:t>M</w:t>
                </w:r>
                <w:r w:rsidR="00CE0694" w:rsidRPr="00744E73">
                  <w:rPr>
                    <w:rFonts w:asciiTheme="majorHAnsi" w:eastAsiaTheme="majorEastAsia" w:hAnsiTheme="majorHAnsi" w:cstheme="majorBidi"/>
                    <w:sz w:val="56"/>
                    <w:szCs w:val="56"/>
                  </w:rPr>
                  <w:t>anagement</w:t>
                </w:r>
                <w:r w:rsidR="00EB7848" w:rsidRPr="00744E73">
                  <w:rPr>
                    <w:rFonts w:asciiTheme="majorHAnsi" w:eastAsiaTheme="majorEastAsia" w:hAnsiTheme="majorHAnsi" w:cstheme="majorBidi"/>
                    <w:sz w:val="56"/>
                    <w:szCs w:val="56"/>
                  </w:rPr>
                  <w:t xml:space="preserve"> </w:t>
                </w:r>
                <w:r w:rsidRPr="00744E73">
                  <w:rPr>
                    <w:rFonts w:asciiTheme="majorHAnsi" w:eastAsiaTheme="majorEastAsia" w:hAnsiTheme="majorHAnsi" w:cstheme="majorBidi"/>
                    <w:sz w:val="56"/>
                    <w:szCs w:val="56"/>
                  </w:rPr>
                  <w:t>faced by Emirates</w:t>
                </w:r>
                <w:r w:rsidR="00CE0694" w:rsidRPr="00744E73">
                  <w:rPr>
                    <w:rFonts w:asciiTheme="majorHAnsi" w:eastAsiaTheme="majorEastAsia" w:hAnsiTheme="majorHAnsi" w:cstheme="majorBidi"/>
                    <w:sz w:val="56"/>
                    <w:szCs w:val="56"/>
                  </w:rPr>
                  <w:t xml:space="preserve"> Air</w:t>
                </w:r>
                <w:r w:rsidR="00744E73" w:rsidRPr="00744E73">
                  <w:rPr>
                    <w:rFonts w:asciiTheme="majorHAnsi" w:eastAsiaTheme="majorEastAsia" w:hAnsiTheme="majorHAnsi" w:cstheme="majorBidi"/>
                    <w:sz w:val="56"/>
                    <w:szCs w:val="56"/>
                  </w:rPr>
                  <w:t>l</w:t>
                </w:r>
                <w:r w:rsidR="00CE0694" w:rsidRPr="00744E73">
                  <w:rPr>
                    <w:rFonts w:asciiTheme="majorHAnsi" w:eastAsiaTheme="majorEastAsia" w:hAnsiTheme="majorHAnsi" w:cstheme="majorBidi"/>
                    <w:sz w:val="56"/>
                    <w:szCs w:val="56"/>
                  </w:rPr>
                  <w:t>ine</w:t>
                </w:r>
              </w:p>
            </w:tc>
          </w:sdtContent>
        </w:sdt>
      </w:tr>
    </w:tbl>
    <w:p w:rsidR="00302A74" w:rsidRDefault="00302A74"/>
    <w:p w:rsidR="00CE0694" w:rsidRDefault="00CE0694"/>
    <w:p w:rsidR="00CE0694" w:rsidRDefault="00CE0694"/>
    <w:p w:rsidR="00302A74" w:rsidRDefault="00302A74"/>
    <w:p w:rsidR="00302A74" w:rsidRDefault="00302A74"/>
    <w:p w:rsidR="00065ADC" w:rsidRDefault="00065ADC" w:rsidP="00302A74">
      <w:pPr>
        <w:ind w:left="3600" w:firstLine="720"/>
        <w:rPr>
          <w:rFonts w:ascii="Times New Roman" w:hAnsi="Times New Roman" w:cs="Times New Roman"/>
          <w:sz w:val="28"/>
          <w:szCs w:val="28"/>
        </w:rPr>
      </w:pPr>
    </w:p>
    <w:p w:rsidR="00065ADC" w:rsidRDefault="00065ADC" w:rsidP="00302A74">
      <w:pPr>
        <w:ind w:left="3600" w:firstLine="720"/>
        <w:rPr>
          <w:rFonts w:ascii="Times New Roman" w:hAnsi="Times New Roman" w:cs="Times New Roman"/>
          <w:sz w:val="28"/>
          <w:szCs w:val="28"/>
        </w:rPr>
      </w:pPr>
    </w:p>
    <w:p w:rsidR="00302A74" w:rsidRPr="009F6C1E" w:rsidRDefault="00302A74" w:rsidP="00302A74">
      <w:pPr>
        <w:ind w:left="3600" w:firstLine="720"/>
        <w:rPr>
          <w:rFonts w:ascii="Times New Roman" w:hAnsi="Times New Roman" w:cs="Times New Roman"/>
          <w:sz w:val="28"/>
          <w:szCs w:val="28"/>
        </w:rPr>
      </w:pPr>
      <w:r w:rsidRPr="009F6C1E">
        <w:rPr>
          <w:rFonts w:ascii="Times New Roman" w:hAnsi="Times New Roman" w:cs="Times New Roman"/>
          <w:sz w:val="28"/>
          <w:szCs w:val="28"/>
        </w:rPr>
        <w:t>Elena Pehlivanova</w:t>
      </w:r>
      <w:r w:rsidRPr="009F6C1E">
        <w:rPr>
          <w:rFonts w:ascii="Times New Roman" w:hAnsi="Times New Roman" w:cs="Times New Roman"/>
          <w:sz w:val="28"/>
          <w:szCs w:val="28"/>
        </w:rPr>
        <w:tab/>
      </w:r>
      <w:r w:rsidRPr="009F6C1E">
        <w:rPr>
          <w:rFonts w:ascii="Times New Roman" w:hAnsi="Times New Roman" w:cs="Times New Roman"/>
          <w:sz w:val="28"/>
          <w:szCs w:val="28"/>
        </w:rPr>
        <w:tab/>
        <w:t>1813121</w:t>
      </w:r>
    </w:p>
    <w:p w:rsidR="00302A74" w:rsidRPr="009F6C1E" w:rsidRDefault="00302A74" w:rsidP="00302A74">
      <w:pPr>
        <w:ind w:left="4320"/>
        <w:rPr>
          <w:rFonts w:ascii="Times New Roman" w:hAnsi="Times New Roman" w:cs="Times New Roman"/>
          <w:sz w:val="28"/>
          <w:szCs w:val="28"/>
        </w:rPr>
      </w:pPr>
      <w:r w:rsidRPr="009F6C1E">
        <w:rPr>
          <w:rFonts w:ascii="Times New Roman" w:hAnsi="Times New Roman" w:cs="Times New Roman"/>
          <w:sz w:val="28"/>
          <w:szCs w:val="28"/>
        </w:rPr>
        <w:t xml:space="preserve">Lilly </w:t>
      </w:r>
      <w:proofErr w:type="spellStart"/>
      <w:r w:rsidRPr="009F6C1E">
        <w:rPr>
          <w:rFonts w:ascii="Times New Roman" w:hAnsi="Times New Roman" w:cs="Times New Roman"/>
          <w:sz w:val="28"/>
          <w:szCs w:val="28"/>
        </w:rPr>
        <w:t>Mihaylova</w:t>
      </w:r>
      <w:proofErr w:type="spellEnd"/>
      <w:r w:rsidRPr="009F6C1E">
        <w:rPr>
          <w:rFonts w:ascii="Times New Roman" w:hAnsi="Times New Roman" w:cs="Times New Roman"/>
          <w:sz w:val="28"/>
          <w:szCs w:val="28"/>
        </w:rPr>
        <w:tab/>
      </w:r>
      <w:r w:rsidRPr="009F6C1E">
        <w:rPr>
          <w:rFonts w:ascii="Times New Roman" w:hAnsi="Times New Roman" w:cs="Times New Roman"/>
          <w:sz w:val="28"/>
          <w:szCs w:val="28"/>
        </w:rPr>
        <w:tab/>
        <w:t>1813740</w:t>
      </w:r>
    </w:p>
    <w:p w:rsidR="00302A74" w:rsidRPr="009F6C1E" w:rsidRDefault="00302A74" w:rsidP="00302A74">
      <w:pPr>
        <w:ind w:left="4320"/>
        <w:rPr>
          <w:rFonts w:ascii="Times New Roman" w:hAnsi="Times New Roman" w:cs="Times New Roman"/>
          <w:sz w:val="28"/>
          <w:szCs w:val="28"/>
        </w:rPr>
      </w:pPr>
      <w:proofErr w:type="spellStart"/>
      <w:r w:rsidRPr="009F6C1E">
        <w:rPr>
          <w:rFonts w:ascii="Times New Roman" w:hAnsi="Times New Roman" w:cs="Times New Roman"/>
          <w:sz w:val="28"/>
          <w:szCs w:val="28"/>
        </w:rPr>
        <w:t>Neli</w:t>
      </w:r>
      <w:proofErr w:type="spellEnd"/>
      <w:r w:rsidRPr="009F6C1E">
        <w:rPr>
          <w:rFonts w:ascii="Times New Roman" w:hAnsi="Times New Roman" w:cs="Times New Roman"/>
          <w:sz w:val="28"/>
          <w:szCs w:val="28"/>
        </w:rPr>
        <w:t xml:space="preserve"> </w:t>
      </w:r>
      <w:r w:rsidR="00B4018C">
        <w:rPr>
          <w:rFonts w:ascii="Times New Roman" w:hAnsi="Times New Roman" w:cs="Times New Roman"/>
          <w:sz w:val="28"/>
          <w:szCs w:val="28"/>
        </w:rPr>
        <w:t xml:space="preserve"> </w:t>
      </w:r>
      <w:proofErr w:type="spellStart"/>
      <w:r w:rsidRPr="009F6C1E">
        <w:rPr>
          <w:rFonts w:ascii="Times New Roman" w:hAnsi="Times New Roman" w:cs="Times New Roman"/>
          <w:sz w:val="28"/>
          <w:szCs w:val="28"/>
        </w:rPr>
        <w:t>Atanasova</w:t>
      </w:r>
      <w:proofErr w:type="spellEnd"/>
      <w:r w:rsidRPr="009F6C1E">
        <w:rPr>
          <w:rFonts w:ascii="Times New Roman" w:hAnsi="Times New Roman" w:cs="Times New Roman"/>
          <w:sz w:val="28"/>
          <w:szCs w:val="28"/>
        </w:rPr>
        <w:tab/>
      </w:r>
      <w:r w:rsidRPr="009F6C1E">
        <w:rPr>
          <w:rFonts w:ascii="Times New Roman" w:hAnsi="Times New Roman" w:cs="Times New Roman"/>
          <w:sz w:val="28"/>
          <w:szCs w:val="28"/>
        </w:rPr>
        <w:tab/>
        <w:t>1813125</w:t>
      </w:r>
    </w:p>
    <w:p w:rsidR="00302A74" w:rsidRPr="009F6C1E" w:rsidRDefault="00302A74" w:rsidP="00302A74">
      <w:pPr>
        <w:ind w:left="4320"/>
        <w:rPr>
          <w:rFonts w:ascii="Times New Roman" w:hAnsi="Times New Roman" w:cs="Times New Roman"/>
          <w:sz w:val="28"/>
          <w:szCs w:val="28"/>
        </w:rPr>
      </w:pPr>
      <w:proofErr w:type="spellStart"/>
      <w:r w:rsidRPr="009F6C1E">
        <w:rPr>
          <w:rFonts w:ascii="Times New Roman" w:hAnsi="Times New Roman" w:cs="Times New Roman"/>
          <w:sz w:val="28"/>
          <w:szCs w:val="28"/>
        </w:rPr>
        <w:t>Stoyanka</w:t>
      </w:r>
      <w:proofErr w:type="spellEnd"/>
      <w:r w:rsidRPr="009F6C1E">
        <w:rPr>
          <w:rFonts w:ascii="Times New Roman" w:hAnsi="Times New Roman" w:cs="Times New Roman"/>
          <w:sz w:val="28"/>
          <w:szCs w:val="28"/>
        </w:rPr>
        <w:t xml:space="preserve"> Georgieva</w:t>
      </w:r>
      <w:r w:rsidRPr="009F6C1E">
        <w:rPr>
          <w:rFonts w:ascii="Times New Roman" w:hAnsi="Times New Roman" w:cs="Times New Roman"/>
          <w:sz w:val="28"/>
          <w:szCs w:val="28"/>
        </w:rPr>
        <w:tab/>
        <w:t>1813738</w:t>
      </w:r>
    </w:p>
    <w:p w:rsidR="00302A74" w:rsidRDefault="00302A74"/>
    <w:tbl>
      <w:tblPr>
        <w:tblpPr w:leftFromText="187" w:rightFromText="187" w:horzAnchor="margin" w:tblpXSpec="center" w:tblpYSpec="bottom"/>
        <w:tblW w:w="5000" w:type="pct"/>
        <w:tblLook w:val="04A0" w:firstRow="1" w:lastRow="0" w:firstColumn="1" w:lastColumn="0" w:noHBand="0" w:noVBand="1"/>
      </w:tblPr>
      <w:tblGrid>
        <w:gridCol w:w="9360"/>
      </w:tblGrid>
      <w:tr w:rsidR="002069A3">
        <w:tc>
          <w:tcPr>
            <w:tcW w:w="5000" w:type="pct"/>
          </w:tcPr>
          <w:p w:rsidR="002069A3" w:rsidRDefault="002069A3" w:rsidP="002069A3">
            <w:pPr>
              <w:pStyle w:val="NoSpacing"/>
            </w:pPr>
          </w:p>
        </w:tc>
      </w:tr>
    </w:tbl>
    <w:sdt>
      <w:sdtPr>
        <w:rPr>
          <w:rFonts w:ascii="Times New Roman" w:eastAsiaTheme="minorHAnsi" w:hAnsi="Times New Roman" w:cs="Times New Roman"/>
          <w:b w:val="0"/>
          <w:bCs w:val="0"/>
          <w:color w:val="auto"/>
          <w:sz w:val="24"/>
          <w:szCs w:val="24"/>
          <w:lang w:val="en-GB" w:eastAsia="en-US"/>
        </w:rPr>
        <w:id w:val="-1743328206"/>
        <w:docPartObj>
          <w:docPartGallery w:val="Table of Contents"/>
          <w:docPartUnique/>
        </w:docPartObj>
      </w:sdtPr>
      <w:sdtEndPr>
        <w:rPr>
          <w:noProof/>
        </w:rPr>
      </w:sdtEndPr>
      <w:sdtContent>
        <w:p w:rsidR="002069A3" w:rsidRPr="002069A3" w:rsidRDefault="002069A3" w:rsidP="002069A3">
          <w:pPr>
            <w:pStyle w:val="TOCHeading"/>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Table of Contents</w:t>
          </w:r>
        </w:p>
        <w:p w:rsidR="001A1E44" w:rsidRDefault="002069A3">
          <w:pPr>
            <w:pStyle w:val="TOC1"/>
            <w:tabs>
              <w:tab w:val="right" w:leader="dot" w:pos="9350"/>
            </w:tabs>
            <w:rPr>
              <w:rFonts w:eastAsiaTheme="minorEastAsia"/>
              <w:noProof/>
              <w:lang w:eastAsia="en-GB"/>
            </w:rPr>
          </w:pPr>
          <w:r w:rsidRPr="002069A3">
            <w:rPr>
              <w:rFonts w:ascii="Times New Roman" w:hAnsi="Times New Roman" w:cs="Times New Roman"/>
              <w:sz w:val="24"/>
              <w:szCs w:val="24"/>
            </w:rPr>
            <w:fldChar w:fldCharType="begin"/>
          </w:r>
          <w:r w:rsidRPr="002069A3">
            <w:rPr>
              <w:rFonts w:ascii="Times New Roman" w:hAnsi="Times New Roman" w:cs="Times New Roman"/>
              <w:sz w:val="24"/>
              <w:szCs w:val="24"/>
            </w:rPr>
            <w:instrText xml:space="preserve"> TOC \o "1-3" \h \z \u </w:instrText>
          </w:r>
          <w:r w:rsidRPr="002069A3">
            <w:rPr>
              <w:rFonts w:ascii="Times New Roman" w:hAnsi="Times New Roman" w:cs="Times New Roman"/>
              <w:sz w:val="24"/>
              <w:szCs w:val="24"/>
            </w:rPr>
            <w:fldChar w:fldCharType="separate"/>
          </w:r>
          <w:hyperlink w:anchor="_Toc40775572" w:history="1">
            <w:r w:rsidR="001A1E44" w:rsidRPr="00A473C6">
              <w:rPr>
                <w:rStyle w:val="Hyperlink"/>
                <w:rFonts w:ascii="Times New Roman" w:hAnsi="Times New Roman" w:cs="Times New Roman"/>
                <w:noProof/>
              </w:rPr>
              <w:t>Introduction</w:t>
            </w:r>
            <w:r w:rsidR="001A1E44">
              <w:rPr>
                <w:noProof/>
                <w:webHidden/>
              </w:rPr>
              <w:tab/>
            </w:r>
            <w:r w:rsidR="001A1E44">
              <w:rPr>
                <w:noProof/>
                <w:webHidden/>
              </w:rPr>
              <w:fldChar w:fldCharType="begin"/>
            </w:r>
            <w:r w:rsidR="001A1E44">
              <w:rPr>
                <w:noProof/>
                <w:webHidden/>
              </w:rPr>
              <w:instrText xml:space="preserve"> PAGEREF _Toc40775572 \h </w:instrText>
            </w:r>
            <w:r w:rsidR="001A1E44">
              <w:rPr>
                <w:noProof/>
                <w:webHidden/>
              </w:rPr>
            </w:r>
            <w:r w:rsidR="001A1E44">
              <w:rPr>
                <w:noProof/>
                <w:webHidden/>
              </w:rPr>
              <w:fldChar w:fldCharType="separate"/>
            </w:r>
            <w:r w:rsidR="003B4FC5">
              <w:rPr>
                <w:noProof/>
                <w:webHidden/>
              </w:rPr>
              <w:t>2</w:t>
            </w:r>
            <w:r w:rsidR="001A1E44">
              <w:rPr>
                <w:noProof/>
                <w:webHidden/>
              </w:rPr>
              <w:fldChar w:fldCharType="end"/>
            </w:r>
          </w:hyperlink>
        </w:p>
        <w:p w:rsidR="001A1E44" w:rsidRDefault="0071021D">
          <w:pPr>
            <w:pStyle w:val="TOC1"/>
            <w:tabs>
              <w:tab w:val="right" w:leader="dot" w:pos="9350"/>
            </w:tabs>
            <w:rPr>
              <w:rFonts w:eastAsiaTheme="minorEastAsia"/>
              <w:noProof/>
              <w:lang w:eastAsia="en-GB"/>
            </w:rPr>
          </w:pPr>
          <w:hyperlink w:anchor="_Toc40775573" w:history="1">
            <w:r w:rsidR="001A1E44" w:rsidRPr="00A473C6">
              <w:rPr>
                <w:rStyle w:val="Hyperlink"/>
                <w:rFonts w:ascii="Times New Roman" w:hAnsi="Times New Roman" w:cs="Times New Roman"/>
                <w:noProof/>
              </w:rPr>
              <w:t>Background of the organization</w:t>
            </w:r>
            <w:r w:rsidR="001A1E44">
              <w:rPr>
                <w:noProof/>
                <w:webHidden/>
              </w:rPr>
              <w:tab/>
            </w:r>
            <w:r w:rsidR="001A1E44">
              <w:rPr>
                <w:noProof/>
                <w:webHidden/>
              </w:rPr>
              <w:fldChar w:fldCharType="begin"/>
            </w:r>
            <w:r w:rsidR="001A1E44">
              <w:rPr>
                <w:noProof/>
                <w:webHidden/>
              </w:rPr>
              <w:instrText xml:space="preserve"> PAGEREF _Toc40775573 \h </w:instrText>
            </w:r>
            <w:r w:rsidR="001A1E44">
              <w:rPr>
                <w:noProof/>
                <w:webHidden/>
              </w:rPr>
            </w:r>
            <w:r w:rsidR="001A1E44">
              <w:rPr>
                <w:noProof/>
                <w:webHidden/>
              </w:rPr>
              <w:fldChar w:fldCharType="separate"/>
            </w:r>
            <w:r w:rsidR="003B4FC5">
              <w:rPr>
                <w:noProof/>
                <w:webHidden/>
              </w:rPr>
              <w:t>2</w:t>
            </w:r>
            <w:r w:rsidR="001A1E44">
              <w:rPr>
                <w:noProof/>
                <w:webHidden/>
              </w:rPr>
              <w:fldChar w:fldCharType="end"/>
            </w:r>
          </w:hyperlink>
        </w:p>
        <w:p w:rsidR="001A1E44" w:rsidRDefault="0071021D">
          <w:pPr>
            <w:pStyle w:val="TOC1"/>
            <w:tabs>
              <w:tab w:val="right" w:leader="dot" w:pos="9350"/>
            </w:tabs>
            <w:rPr>
              <w:rFonts w:eastAsiaTheme="minorEastAsia"/>
              <w:noProof/>
              <w:lang w:eastAsia="en-GB"/>
            </w:rPr>
          </w:pPr>
          <w:hyperlink w:anchor="_Toc40775574" w:history="1">
            <w:r w:rsidR="001A1E44" w:rsidRPr="00A473C6">
              <w:rPr>
                <w:rStyle w:val="Hyperlink"/>
                <w:rFonts w:ascii="Times New Roman" w:hAnsi="Times New Roman" w:cs="Times New Roman"/>
                <w:noProof/>
              </w:rPr>
              <w:t>The different challenges faced by the organization in relation to human resources</w:t>
            </w:r>
            <w:r w:rsidR="001A1E44">
              <w:rPr>
                <w:noProof/>
                <w:webHidden/>
              </w:rPr>
              <w:tab/>
            </w:r>
            <w:r w:rsidR="001A1E44">
              <w:rPr>
                <w:noProof/>
                <w:webHidden/>
              </w:rPr>
              <w:fldChar w:fldCharType="begin"/>
            </w:r>
            <w:r w:rsidR="001A1E44">
              <w:rPr>
                <w:noProof/>
                <w:webHidden/>
              </w:rPr>
              <w:instrText xml:space="preserve"> PAGEREF _Toc40775574 \h </w:instrText>
            </w:r>
            <w:r w:rsidR="001A1E44">
              <w:rPr>
                <w:noProof/>
                <w:webHidden/>
              </w:rPr>
            </w:r>
            <w:r w:rsidR="001A1E44">
              <w:rPr>
                <w:noProof/>
                <w:webHidden/>
              </w:rPr>
              <w:fldChar w:fldCharType="separate"/>
            </w:r>
            <w:r w:rsidR="003B4FC5">
              <w:rPr>
                <w:noProof/>
                <w:webHidden/>
              </w:rPr>
              <w:t>2</w:t>
            </w:r>
            <w:r w:rsidR="001A1E44">
              <w:rPr>
                <w:noProof/>
                <w:webHidden/>
              </w:rPr>
              <w:fldChar w:fldCharType="end"/>
            </w:r>
          </w:hyperlink>
        </w:p>
        <w:p w:rsidR="001A1E44" w:rsidRDefault="0071021D">
          <w:pPr>
            <w:pStyle w:val="TOC1"/>
            <w:tabs>
              <w:tab w:val="right" w:leader="dot" w:pos="9350"/>
            </w:tabs>
            <w:rPr>
              <w:rFonts w:eastAsiaTheme="minorEastAsia"/>
              <w:noProof/>
              <w:lang w:eastAsia="en-GB"/>
            </w:rPr>
          </w:pPr>
          <w:hyperlink w:anchor="_Toc40775575" w:history="1">
            <w:r w:rsidR="001A1E44" w:rsidRPr="00A473C6">
              <w:rPr>
                <w:rStyle w:val="Hyperlink"/>
                <w:rFonts w:ascii="Times New Roman" w:hAnsi="Times New Roman" w:cs="Times New Roman"/>
                <w:noProof/>
              </w:rPr>
              <w:t>Importance of progressive and robust HRM policies for contemporary business organizations</w:t>
            </w:r>
            <w:r w:rsidR="001A1E44">
              <w:rPr>
                <w:noProof/>
                <w:webHidden/>
              </w:rPr>
              <w:tab/>
            </w:r>
            <w:r w:rsidR="001A1E44">
              <w:rPr>
                <w:noProof/>
                <w:webHidden/>
              </w:rPr>
              <w:fldChar w:fldCharType="begin"/>
            </w:r>
            <w:r w:rsidR="001A1E44">
              <w:rPr>
                <w:noProof/>
                <w:webHidden/>
              </w:rPr>
              <w:instrText xml:space="preserve"> PAGEREF _Toc40775575 \h </w:instrText>
            </w:r>
            <w:r w:rsidR="001A1E44">
              <w:rPr>
                <w:noProof/>
                <w:webHidden/>
              </w:rPr>
            </w:r>
            <w:r w:rsidR="001A1E44">
              <w:rPr>
                <w:noProof/>
                <w:webHidden/>
              </w:rPr>
              <w:fldChar w:fldCharType="separate"/>
            </w:r>
            <w:r w:rsidR="003B4FC5">
              <w:rPr>
                <w:noProof/>
                <w:webHidden/>
              </w:rPr>
              <w:t>4</w:t>
            </w:r>
            <w:r w:rsidR="001A1E44">
              <w:rPr>
                <w:noProof/>
                <w:webHidden/>
              </w:rPr>
              <w:fldChar w:fldCharType="end"/>
            </w:r>
          </w:hyperlink>
        </w:p>
        <w:p w:rsidR="001A1E44" w:rsidRDefault="0071021D">
          <w:pPr>
            <w:pStyle w:val="TOC1"/>
            <w:tabs>
              <w:tab w:val="right" w:leader="dot" w:pos="9350"/>
            </w:tabs>
            <w:rPr>
              <w:rFonts w:eastAsiaTheme="minorEastAsia"/>
              <w:noProof/>
              <w:lang w:eastAsia="en-GB"/>
            </w:rPr>
          </w:pPr>
          <w:hyperlink w:anchor="_Toc40775576" w:history="1">
            <w:r w:rsidR="001A1E44" w:rsidRPr="00A473C6">
              <w:rPr>
                <w:rStyle w:val="Hyperlink"/>
                <w:rFonts w:ascii="Times New Roman" w:hAnsi="Times New Roman" w:cs="Times New Roman"/>
                <w:noProof/>
              </w:rPr>
              <w:t>Key recommendations in relation to case study</w:t>
            </w:r>
            <w:r w:rsidR="001A1E44">
              <w:rPr>
                <w:noProof/>
                <w:webHidden/>
              </w:rPr>
              <w:tab/>
            </w:r>
            <w:r w:rsidR="001A1E44">
              <w:rPr>
                <w:noProof/>
                <w:webHidden/>
              </w:rPr>
              <w:fldChar w:fldCharType="begin"/>
            </w:r>
            <w:r w:rsidR="001A1E44">
              <w:rPr>
                <w:noProof/>
                <w:webHidden/>
              </w:rPr>
              <w:instrText xml:space="preserve"> PAGEREF _Toc40775576 \h </w:instrText>
            </w:r>
            <w:r w:rsidR="001A1E44">
              <w:rPr>
                <w:noProof/>
                <w:webHidden/>
              </w:rPr>
            </w:r>
            <w:r w:rsidR="001A1E44">
              <w:rPr>
                <w:noProof/>
                <w:webHidden/>
              </w:rPr>
              <w:fldChar w:fldCharType="separate"/>
            </w:r>
            <w:r w:rsidR="003B4FC5">
              <w:rPr>
                <w:noProof/>
                <w:webHidden/>
              </w:rPr>
              <w:t>7</w:t>
            </w:r>
            <w:r w:rsidR="001A1E44">
              <w:rPr>
                <w:noProof/>
                <w:webHidden/>
              </w:rPr>
              <w:fldChar w:fldCharType="end"/>
            </w:r>
          </w:hyperlink>
        </w:p>
        <w:p w:rsidR="001A1E44" w:rsidRDefault="0071021D">
          <w:pPr>
            <w:pStyle w:val="TOC1"/>
            <w:tabs>
              <w:tab w:val="right" w:leader="dot" w:pos="9350"/>
            </w:tabs>
            <w:rPr>
              <w:rFonts w:eastAsiaTheme="minorEastAsia"/>
              <w:noProof/>
              <w:lang w:eastAsia="en-GB"/>
            </w:rPr>
          </w:pPr>
          <w:hyperlink w:anchor="_Toc40775577" w:history="1">
            <w:r w:rsidR="001A1E44" w:rsidRPr="00A473C6">
              <w:rPr>
                <w:rStyle w:val="Hyperlink"/>
                <w:rFonts w:ascii="Times New Roman" w:hAnsi="Times New Roman" w:cs="Times New Roman"/>
                <w:noProof/>
              </w:rPr>
              <w:t>Conclusion</w:t>
            </w:r>
            <w:r w:rsidR="001A1E44">
              <w:rPr>
                <w:noProof/>
                <w:webHidden/>
              </w:rPr>
              <w:tab/>
            </w:r>
            <w:r w:rsidR="001A1E44">
              <w:rPr>
                <w:noProof/>
                <w:webHidden/>
              </w:rPr>
              <w:fldChar w:fldCharType="begin"/>
            </w:r>
            <w:r w:rsidR="001A1E44">
              <w:rPr>
                <w:noProof/>
                <w:webHidden/>
              </w:rPr>
              <w:instrText xml:space="preserve"> PAGEREF _Toc40775577 \h </w:instrText>
            </w:r>
            <w:r w:rsidR="001A1E44">
              <w:rPr>
                <w:noProof/>
                <w:webHidden/>
              </w:rPr>
            </w:r>
            <w:r w:rsidR="001A1E44">
              <w:rPr>
                <w:noProof/>
                <w:webHidden/>
              </w:rPr>
              <w:fldChar w:fldCharType="separate"/>
            </w:r>
            <w:r w:rsidR="003B4FC5">
              <w:rPr>
                <w:noProof/>
                <w:webHidden/>
              </w:rPr>
              <w:t>8</w:t>
            </w:r>
            <w:r w:rsidR="001A1E44">
              <w:rPr>
                <w:noProof/>
                <w:webHidden/>
              </w:rPr>
              <w:fldChar w:fldCharType="end"/>
            </w:r>
          </w:hyperlink>
        </w:p>
        <w:p w:rsidR="001A1E44" w:rsidRDefault="0071021D">
          <w:pPr>
            <w:pStyle w:val="TOC1"/>
            <w:tabs>
              <w:tab w:val="right" w:leader="dot" w:pos="9350"/>
            </w:tabs>
            <w:rPr>
              <w:rFonts w:eastAsiaTheme="minorEastAsia"/>
              <w:noProof/>
              <w:lang w:eastAsia="en-GB"/>
            </w:rPr>
          </w:pPr>
          <w:hyperlink w:anchor="_Toc40775578" w:history="1">
            <w:r w:rsidR="001A1E44" w:rsidRPr="00A473C6">
              <w:rPr>
                <w:rStyle w:val="Hyperlink"/>
                <w:rFonts w:ascii="Times New Roman" w:hAnsi="Times New Roman" w:cs="Times New Roman"/>
                <w:noProof/>
              </w:rPr>
              <w:t>References</w:t>
            </w:r>
            <w:r w:rsidR="001A1E44">
              <w:rPr>
                <w:noProof/>
                <w:webHidden/>
              </w:rPr>
              <w:tab/>
            </w:r>
            <w:r w:rsidR="001A1E44">
              <w:rPr>
                <w:noProof/>
                <w:webHidden/>
              </w:rPr>
              <w:fldChar w:fldCharType="begin"/>
            </w:r>
            <w:r w:rsidR="001A1E44">
              <w:rPr>
                <w:noProof/>
                <w:webHidden/>
              </w:rPr>
              <w:instrText xml:space="preserve"> PAGEREF _Toc40775578 \h </w:instrText>
            </w:r>
            <w:r w:rsidR="001A1E44">
              <w:rPr>
                <w:noProof/>
                <w:webHidden/>
              </w:rPr>
            </w:r>
            <w:r w:rsidR="001A1E44">
              <w:rPr>
                <w:noProof/>
                <w:webHidden/>
              </w:rPr>
              <w:fldChar w:fldCharType="separate"/>
            </w:r>
            <w:r w:rsidR="003B4FC5">
              <w:rPr>
                <w:noProof/>
                <w:webHidden/>
              </w:rPr>
              <w:t>9</w:t>
            </w:r>
            <w:r w:rsidR="001A1E44">
              <w:rPr>
                <w:noProof/>
                <w:webHidden/>
              </w:rPr>
              <w:fldChar w:fldCharType="end"/>
            </w:r>
          </w:hyperlink>
        </w:p>
        <w:p w:rsidR="002069A3" w:rsidRPr="002069A3" w:rsidRDefault="002069A3" w:rsidP="002069A3">
          <w:pPr>
            <w:spacing w:line="360" w:lineRule="auto"/>
            <w:jc w:val="both"/>
            <w:rPr>
              <w:rFonts w:ascii="Times New Roman" w:hAnsi="Times New Roman" w:cs="Times New Roman"/>
              <w:sz w:val="24"/>
              <w:szCs w:val="24"/>
            </w:rPr>
          </w:pPr>
          <w:r w:rsidRPr="002069A3">
            <w:rPr>
              <w:rFonts w:ascii="Times New Roman" w:hAnsi="Times New Roman" w:cs="Times New Roman"/>
              <w:b/>
              <w:bCs/>
              <w:noProof/>
              <w:sz w:val="24"/>
              <w:szCs w:val="24"/>
            </w:rPr>
            <w:fldChar w:fldCharType="end"/>
          </w:r>
        </w:p>
      </w:sdtContent>
    </w:sdt>
    <w:p w:rsidR="002069A3" w:rsidRPr="002069A3" w:rsidRDefault="002069A3" w:rsidP="002069A3">
      <w:pPr>
        <w:pStyle w:val="Heading1"/>
        <w:spacing w:line="360" w:lineRule="auto"/>
        <w:jc w:val="both"/>
        <w:rPr>
          <w:rFonts w:ascii="Times New Roman" w:hAnsi="Times New Roman" w:cs="Times New Roman"/>
          <w:sz w:val="24"/>
          <w:szCs w:val="24"/>
        </w:rPr>
      </w:pPr>
    </w:p>
    <w:p w:rsidR="002069A3" w:rsidRPr="002069A3" w:rsidRDefault="002069A3" w:rsidP="002069A3">
      <w:pPr>
        <w:spacing w:line="360" w:lineRule="auto"/>
        <w:jc w:val="both"/>
        <w:rPr>
          <w:rFonts w:ascii="Times New Roman" w:eastAsiaTheme="majorEastAsia" w:hAnsi="Times New Roman" w:cs="Times New Roman"/>
          <w:color w:val="365F91" w:themeColor="accent1" w:themeShade="BF"/>
          <w:sz w:val="24"/>
          <w:szCs w:val="24"/>
        </w:rPr>
      </w:pPr>
      <w:r w:rsidRPr="002069A3">
        <w:rPr>
          <w:rFonts w:ascii="Times New Roman" w:hAnsi="Times New Roman" w:cs="Times New Roman"/>
          <w:sz w:val="24"/>
          <w:szCs w:val="24"/>
        </w:rPr>
        <w:br w:type="page"/>
      </w:r>
    </w:p>
    <w:p w:rsidR="005972AF" w:rsidRPr="002069A3" w:rsidRDefault="001A1081" w:rsidP="002069A3">
      <w:pPr>
        <w:pStyle w:val="Heading1"/>
        <w:spacing w:line="360" w:lineRule="auto"/>
        <w:jc w:val="both"/>
        <w:rPr>
          <w:rFonts w:ascii="Times New Roman" w:hAnsi="Times New Roman" w:cs="Times New Roman"/>
          <w:sz w:val="24"/>
          <w:szCs w:val="24"/>
        </w:rPr>
      </w:pPr>
      <w:bookmarkStart w:id="0" w:name="_Toc40775572"/>
      <w:r w:rsidRPr="002069A3">
        <w:rPr>
          <w:rFonts w:ascii="Times New Roman" w:hAnsi="Times New Roman" w:cs="Times New Roman"/>
          <w:sz w:val="24"/>
          <w:szCs w:val="24"/>
        </w:rPr>
        <w:lastRenderedPageBreak/>
        <w:t>Introduction</w:t>
      </w:r>
      <w:bookmarkEnd w:id="0"/>
    </w:p>
    <w:p w:rsidR="007A08F6" w:rsidRPr="002069A3" w:rsidRDefault="007A08F6"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In modern day organizations human resource management (HRM) plays a vital role towards business sustainability and development. The following report will discuss the various human resource management (HRM) challenges that can</w:t>
      </w:r>
      <w:r w:rsidR="007335AD" w:rsidRPr="002069A3">
        <w:rPr>
          <w:rFonts w:ascii="Times New Roman" w:hAnsi="Times New Roman" w:cs="Times New Roman"/>
          <w:sz w:val="24"/>
          <w:szCs w:val="24"/>
        </w:rPr>
        <w:t xml:space="preserve"> be </w:t>
      </w:r>
      <w:r w:rsidRPr="002069A3">
        <w:rPr>
          <w:rFonts w:ascii="Times New Roman" w:hAnsi="Times New Roman" w:cs="Times New Roman"/>
          <w:sz w:val="24"/>
          <w:szCs w:val="24"/>
        </w:rPr>
        <w:t xml:space="preserve">faced by an organization such as Emirates operating in </w:t>
      </w:r>
      <w:r w:rsidR="007335AD" w:rsidRPr="002069A3">
        <w:rPr>
          <w:rFonts w:ascii="Times New Roman" w:hAnsi="Times New Roman" w:cs="Times New Roman"/>
          <w:sz w:val="24"/>
          <w:szCs w:val="24"/>
        </w:rPr>
        <w:t xml:space="preserve">airlines industry sector. The benefits and use of the different human resource management (HRM) policies will also be discussed in the report. </w:t>
      </w:r>
    </w:p>
    <w:p w:rsidR="001A1081" w:rsidRPr="002069A3" w:rsidRDefault="001A1081" w:rsidP="002069A3">
      <w:pPr>
        <w:pStyle w:val="Heading1"/>
        <w:spacing w:line="360" w:lineRule="auto"/>
        <w:jc w:val="both"/>
        <w:rPr>
          <w:rFonts w:ascii="Times New Roman" w:hAnsi="Times New Roman" w:cs="Times New Roman"/>
          <w:sz w:val="24"/>
          <w:szCs w:val="24"/>
        </w:rPr>
      </w:pPr>
      <w:bookmarkStart w:id="1" w:name="_Toc40775573"/>
      <w:r w:rsidRPr="002069A3">
        <w:rPr>
          <w:rFonts w:ascii="Times New Roman" w:hAnsi="Times New Roman" w:cs="Times New Roman"/>
          <w:sz w:val="24"/>
          <w:szCs w:val="24"/>
        </w:rPr>
        <w:t>Background of the organization</w:t>
      </w:r>
      <w:bookmarkEnd w:id="1"/>
      <w:r w:rsidRPr="002069A3">
        <w:rPr>
          <w:rFonts w:ascii="Times New Roman" w:hAnsi="Times New Roman" w:cs="Times New Roman"/>
          <w:sz w:val="24"/>
          <w:szCs w:val="24"/>
        </w:rPr>
        <w:t xml:space="preserve"> </w:t>
      </w:r>
    </w:p>
    <w:p w:rsidR="009F6FA6" w:rsidRPr="002069A3" w:rsidRDefault="009F6FA6"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The organization selected for the assignment is Emirates. Emirates is an airline company based in Dubai, UAE and is state owned. The airline can </w:t>
      </w:r>
      <w:proofErr w:type="gramStart"/>
      <w:r w:rsidRPr="002069A3">
        <w:rPr>
          <w:rFonts w:ascii="Times New Roman" w:hAnsi="Times New Roman" w:cs="Times New Roman"/>
          <w:sz w:val="24"/>
          <w:szCs w:val="24"/>
        </w:rPr>
        <w:t>be considered to be</w:t>
      </w:r>
      <w:proofErr w:type="gramEnd"/>
      <w:r w:rsidRPr="002069A3">
        <w:rPr>
          <w:rFonts w:ascii="Times New Roman" w:hAnsi="Times New Roman" w:cs="Times New Roman"/>
          <w:sz w:val="24"/>
          <w:szCs w:val="24"/>
        </w:rPr>
        <w:t xml:space="preserve"> a major subsidiary of Emirates Group. </w:t>
      </w:r>
      <w:r w:rsidR="0059275D" w:rsidRPr="002069A3">
        <w:rPr>
          <w:rFonts w:ascii="Times New Roman" w:hAnsi="Times New Roman" w:cs="Times New Roman"/>
          <w:sz w:val="24"/>
          <w:szCs w:val="24"/>
        </w:rPr>
        <w:t>“</w:t>
      </w:r>
      <w:r w:rsidR="001555B0" w:rsidRPr="002069A3">
        <w:rPr>
          <w:rFonts w:ascii="Times New Roman" w:hAnsi="Times New Roman" w:cs="Times New Roman"/>
          <w:sz w:val="24"/>
          <w:szCs w:val="24"/>
        </w:rPr>
        <w:t>Emirates</w:t>
      </w:r>
      <w:r w:rsidR="0059275D" w:rsidRPr="002069A3">
        <w:rPr>
          <w:rFonts w:ascii="Times New Roman" w:hAnsi="Times New Roman" w:cs="Times New Roman"/>
          <w:sz w:val="24"/>
          <w:szCs w:val="24"/>
        </w:rPr>
        <w:t>”</w:t>
      </w:r>
      <w:r w:rsidR="001555B0" w:rsidRPr="002069A3">
        <w:rPr>
          <w:rFonts w:ascii="Times New Roman" w:hAnsi="Times New Roman" w:cs="Times New Roman"/>
          <w:sz w:val="24"/>
          <w:szCs w:val="24"/>
        </w:rPr>
        <w:t xml:space="preserve"> </w:t>
      </w:r>
      <w:proofErr w:type="gramStart"/>
      <w:r w:rsidR="001555B0" w:rsidRPr="002069A3">
        <w:rPr>
          <w:rFonts w:ascii="Times New Roman" w:hAnsi="Times New Roman" w:cs="Times New Roman"/>
          <w:sz w:val="24"/>
          <w:szCs w:val="24"/>
        </w:rPr>
        <w:t>is considered to be</w:t>
      </w:r>
      <w:proofErr w:type="gramEnd"/>
      <w:r w:rsidR="001555B0" w:rsidRPr="002069A3">
        <w:rPr>
          <w:rFonts w:ascii="Times New Roman" w:hAnsi="Times New Roman" w:cs="Times New Roman"/>
          <w:sz w:val="24"/>
          <w:szCs w:val="24"/>
        </w:rPr>
        <w:t xml:space="preserve"> the largest of airline providers in Middle East and operate over 3500 of flights each week from Dubai International Airport Hub. Emirates connect Dubai to over 155 cities across 80 countries operating over 6 continents with a fleet capacity of over 300 aircrafts. At present, Emirates </w:t>
      </w:r>
      <w:proofErr w:type="gramStart"/>
      <w:r w:rsidR="001555B0" w:rsidRPr="002069A3">
        <w:rPr>
          <w:rFonts w:ascii="Times New Roman" w:hAnsi="Times New Roman" w:cs="Times New Roman"/>
          <w:sz w:val="24"/>
          <w:szCs w:val="24"/>
        </w:rPr>
        <w:t>is considered to be</w:t>
      </w:r>
      <w:proofErr w:type="gramEnd"/>
      <w:r w:rsidR="001555B0" w:rsidRPr="002069A3">
        <w:rPr>
          <w:rFonts w:ascii="Times New Roman" w:hAnsi="Times New Roman" w:cs="Times New Roman"/>
          <w:sz w:val="24"/>
          <w:szCs w:val="24"/>
        </w:rPr>
        <w:t xml:space="preserve"> </w:t>
      </w:r>
      <w:r w:rsidR="0059275D" w:rsidRPr="002069A3">
        <w:rPr>
          <w:rFonts w:ascii="Times New Roman" w:hAnsi="Times New Roman" w:cs="Times New Roman"/>
          <w:sz w:val="24"/>
          <w:szCs w:val="24"/>
        </w:rPr>
        <w:t>the fourth of the largest airline company in the globe in terms of scheduled revenues in terms of passenger/kilometres flown. In addition</w:t>
      </w:r>
      <w:r w:rsidR="00DD3649">
        <w:rPr>
          <w:rFonts w:ascii="Times New Roman" w:hAnsi="Times New Roman" w:cs="Times New Roman"/>
          <w:sz w:val="24"/>
          <w:szCs w:val="24"/>
        </w:rPr>
        <w:t>,</w:t>
      </w:r>
      <w:r w:rsidR="0059275D" w:rsidRPr="002069A3">
        <w:rPr>
          <w:rFonts w:ascii="Times New Roman" w:hAnsi="Times New Roman" w:cs="Times New Roman"/>
          <w:sz w:val="24"/>
          <w:szCs w:val="24"/>
        </w:rPr>
        <w:t xml:space="preserve"> from perspective freight tonne per kilometre flown it is the second largest airline company in the world. The overall revenue of Emirates is estimated to be over 13.3 billion of USD on an annual basis. </w:t>
      </w:r>
      <w:r w:rsidR="00A64132" w:rsidRPr="002069A3">
        <w:rPr>
          <w:rFonts w:ascii="Times New Roman" w:hAnsi="Times New Roman" w:cs="Times New Roman"/>
          <w:sz w:val="24"/>
          <w:szCs w:val="24"/>
        </w:rPr>
        <w:t xml:space="preserve">The company operates through mixed fleet that comprises of wide body Boeing aircrafts and Airbus. Emirates is also known and recognized for the excellent quality of services delivered to customers in the market of operations and activities. </w:t>
      </w:r>
    </w:p>
    <w:p w:rsidR="001A1081" w:rsidRPr="002069A3" w:rsidRDefault="001A1081" w:rsidP="002069A3">
      <w:pPr>
        <w:pStyle w:val="Heading1"/>
        <w:spacing w:line="360" w:lineRule="auto"/>
        <w:jc w:val="both"/>
        <w:rPr>
          <w:rFonts w:ascii="Times New Roman" w:hAnsi="Times New Roman" w:cs="Times New Roman"/>
          <w:sz w:val="24"/>
          <w:szCs w:val="24"/>
        </w:rPr>
      </w:pPr>
      <w:bookmarkStart w:id="2" w:name="_Toc40775574"/>
      <w:r w:rsidRPr="002069A3">
        <w:rPr>
          <w:rFonts w:ascii="Times New Roman" w:hAnsi="Times New Roman" w:cs="Times New Roman"/>
          <w:sz w:val="24"/>
          <w:szCs w:val="24"/>
        </w:rPr>
        <w:t>The different challenges faced by the organization in relation to human resources</w:t>
      </w:r>
      <w:bookmarkEnd w:id="2"/>
    </w:p>
    <w:p w:rsidR="00A64132" w:rsidRPr="002069A3" w:rsidRDefault="00A64132"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The success of an organization can be said to be well attributed to the overall management and maintenance of the human resources effectively</w:t>
      </w:r>
      <w:r w:rsidR="002069A3" w:rsidRPr="002069A3">
        <w:rPr>
          <w:rFonts w:ascii="Times New Roman" w:hAnsi="Times New Roman" w:cs="Times New Roman"/>
          <w:sz w:val="24"/>
          <w:szCs w:val="24"/>
        </w:rPr>
        <w:t xml:space="preserve"> (</w:t>
      </w:r>
      <w:r w:rsidR="002069A3" w:rsidRPr="002069A3">
        <w:rPr>
          <w:rFonts w:ascii="Times New Roman" w:hAnsi="Times New Roman" w:cs="Times New Roman"/>
          <w:color w:val="222222"/>
          <w:sz w:val="24"/>
          <w:szCs w:val="24"/>
          <w:shd w:val="clear" w:color="auto" w:fill="FFFFFF"/>
        </w:rPr>
        <w:t>Noe, 2015</w:t>
      </w:r>
      <w:r w:rsidR="002069A3" w:rsidRPr="002069A3">
        <w:rPr>
          <w:rFonts w:ascii="Times New Roman" w:hAnsi="Times New Roman" w:cs="Times New Roman"/>
          <w:sz w:val="24"/>
          <w:szCs w:val="24"/>
        </w:rPr>
        <w:t>)</w:t>
      </w:r>
      <w:r w:rsidRPr="002069A3">
        <w:rPr>
          <w:rFonts w:ascii="Times New Roman" w:hAnsi="Times New Roman" w:cs="Times New Roman"/>
          <w:sz w:val="24"/>
          <w:szCs w:val="24"/>
        </w:rPr>
        <w:t>. Failure to manage the human resources can reduce the business sustainability and gr</w:t>
      </w:r>
      <w:bookmarkStart w:id="3" w:name="_GoBack"/>
      <w:bookmarkEnd w:id="3"/>
      <w:r w:rsidRPr="002069A3">
        <w:rPr>
          <w:rFonts w:ascii="Times New Roman" w:hAnsi="Times New Roman" w:cs="Times New Roman"/>
          <w:sz w:val="24"/>
          <w:szCs w:val="24"/>
        </w:rPr>
        <w:t>owth prospects over long run. In addition</w:t>
      </w:r>
      <w:r w:rsidR="00DD3649">
        <w:rPr>
          <w:rFonts w:ascii="Times New Roman" w:hAnsi="Times New Roman" w:cs="Times New Roman"/>
          <w:sz w:val="24"/>
          <w:szCs w:val="24"/>
        </w:rPr>
        <w:t>,</w:t>
      </w:r>
      <w:r w:rsidRPr="002069A3">
        <w:rPr>
          <w:rFonts w:ascii="Times New Roman" w:hAnsi="Times New Roman" w:cs="Times New Roman"/>
          <w:sz w:val="24"/>
          <w:szCs w:val="24"/>
        </w:rPr>
        <w:t xml:space="preserve"> considering the overall dynamics and the complexity that is associated with the airlines industry market, the management of human resources become significantly difficult. Therefore</w:t>
      </w:r>
      <w:r w:rsidR="00DD3649">
        <w:rPr>
          <w:rFonts w:ascii="Times New Roman" w:hAnsi="Times New Roman" w:cs="Times New Roman"/>
          <w:sz w:val="24"/>
          <w:szCs w:val="24"/>
        </w:rPr>
        <w:t>,</w:t>
      </w:r>
      <w:r w:rsidRPr="002069A3">
        <w:rPr>
          <w:rFonts w:ascii="Times New Roman" w:hAnsi="Times New Roman" w:cs="Times New Roman"/>
          <w:sz w:val="24"/>
          <w:szCs w:val="24"/>
        </w:rPr>
        <w:t xml:space="preserve"> considering the business activities of Emirates in the global airlines industry sector, there are a number significant human resource (HR) challenges that are seen to be faced by the respective organization. The core HR challenges of Emirates have been outlined as below;</w:t>
      </w:r>
    </w:p>
    <w:p w:rsidR="00E802F2" w:rsidRPr="002069A3" w:rsidRDefault="00E802F2" w:rsidP="002069A3">
      <w:pPr>
        <w:spacing w:line="360" w:lineRule="auto"/>
        <w:jc w:val="both"/>
        <w:rPr>
          <w:rFonts w:ascii="Times New Roman" w:hAnsi="Times New Roman" w:cs="Times New Roman"/>
          <w:b/>
          <w:sz w:val="24"/>
          <w:szCs w:val="24"/>
        </w:rPr>
      </w:pPr>
      <w:r w:rsidRPr="002069A3">
        <w:rPr>
          <w:rFonts w:ascii="Times New Roman" w:hAnsi="Times New Roman" w:cs="Times New Roman"/>
          <w:b/>
          <w:sz w:val="24"/>
          <w:szCs w:val="24"/>
        </w:rPr>
        <w:lastRenderedPageBreak/>
        <w:t>Recruitment and selection</w:t>
      </w:r>
    </w:p>
    <w:p w:rsidR="002A6C0E" w:rsidRPr="002069A3" w:rsidRDefault="002A6C0E"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One of the core human </w:t>
      </w:r>
      <w:r w:rsidR="006C1BBB" w:rsidRPr="002069A3">
        <w:rPr>
          <w:rFonts w:ascii="Times New Roman" w:hAnsi="Times New Roman" w:cs="Times New Roman"/>
          <w:sz w:val="24"/>
          <w:szCs w:val="24"/>
        </w:rPr>
        <w:t>resources</w:t>
      </w:r>
      <w:r w:rsidRPr="002069A3">
        <w:rPr>
          <w:rFonts w:ascii="Times New Roman" w:hAnsi="Times New Roman" w:cs="Times New Roman"/>
          <w:sz w:val="24"/>
          <w:szCs w:val="24"/>
        </w:rPr>
        <w:t xml:space="preserve"> (HR) </w:t>
      </w:r>
      <w:r w:rsidR="006C1BBB" w:rsidRPr="002069A3">
        <w:rPr>
          <w:rFonts w:ascii="Times New Roman" w:hAnsi="Times New Roman" w:cs="Times New Roman"/>
          <w:sz w:val="24"/>
          <w:szCs w:val="24"/>
        </w:rPr>
        <w:t>challenges</w:t>
      </w:r>
      <w:r w:rsidRPr="002069A3">
        <w:rPr>
          <w:rFonts w:ascii="Times New Roman" w:hAnsi="Times New Roman" w:cs="Times New Roman"/>
          <w:sz w:val="24"/>
          <w:szCs w:val="24"/>
        </w:rPr>
        <w:t xml:space="preserve"> that is seen to be faced by Emirates i</w:t>
      </w:r>
      <w:r w:rsidR="006C1BBB" w:rsidRPr="002069A3">
        <w:rPr>
          <w:rFonts w:ascii="Times New Roman" w:hAnsi="Times New Roman" w:cs="Times New Roman"/>
          <w:sz w:val="24"/>
          <w:szCs w:val="24"/>
        </w:rPr>
        <w:t>n the airlines industry market is recruitment of talented staffs and employees. Owing to the complexity of the labour market, attracting the best talents from the industry requires huge investment and proper HR structure. In addition</w:t>
      </w:r>
      <w:r w:rsidR="00DD3649">
        <w:rPr>
          <w:rFonts w:ascii="Times New Roman" w:hAnsi="Times New Roman" w:cs="Times New Roman"/>
          <w:sz w:val="24"/>
          <w:szCs w:val="24"/>
        </w:rPr>
        <w:t>,</w:t>
      </w:r>
      <w:r w:rsidR="006C1BBB" w:rsidRPr="002069A3">
        <w:rPr>
          <w:rFonts w:ascii="Times New Roman" w:hAnsi="Times New Roman" w:cs="Times New Roman"/>
          <w:sz w:val="24"/>
          <w:szCs w:val="24"/>
        </w:rPr>
        <w:t xml:space="preserve"> considering that at present Emirates have over 70,000 employees across the global markets, it becomes very difficult for the organization to carefully estimate the current and well as future HR needs without a proper and comprehensive HR planning. </w:t>
      </w:r>
      <w:r w:rsidR="001F4066" w:rsidRPr="002069A3">
        <w:rPr>
          <w:rFonts w:ascii="Times New Roman" w:hAnsi="Times New Roman" w:cs="Times New Roman"/>
          <w:sz w:val="24"/>
          <w:szCs w:val="24"/>
        </w:rPr>
        <w:t xml:space="preserve">If such an issue is not managed properly, it can result in the organization losing the workforce competency with unevenly fulfilled job roles and responsibilities within the organization. </w:t>
      </w:r>
    </w:p>
    <w:p w:rsidR="00E802F2" w:rsidRPr="002069A3" w:rsidRDefault="00E802F2" w:rsidP="002069A3">
      <w:pPr>
        <w:spacing w:line="360" w:lineRule="auto"/>
        <w:jc w:val="both"/>
        <w:rPr>
          <w:rFonts w:ascii="Times New Roman" w:hAnsi="Times New Roman" w:cs="Times New Roman"/>
          <w:b/>
          <w:sz w:val="24"/>
          <w:szCs w:val="24"/>
        </w:rPr>
      </w:pPr>
      <w:r w:rsidRPr="002069A3">
        <w:rPr>
          <w:rFonts w:ascii="Times New Roman" w:hAnsi="Times New Roman" w:cs="Times New Roman"/>
          <w:b/>
          <w:sz w:val="24"/>
          <w:szCs w:val="24"/>
        </w:rPr>
        <w:t>Management of changes and adapting to innovation</w:t>
      </w:r>
    </w:p>
    <w:p w:rsidR="001F4066" w:rsidRPr="002069A3" w:rsidRDefault="001F4066"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The airlines industry market is seen to be undergoing significant changes over time. Considering the market and operational complexity, it is often required for Emirates to introduce and institutionalize strategic changes within the organization. However</w:t>
      </w:r>
      <w:r w:rsidR="00302A74">
        <w:rPr>
          <w:rFonts w:ascii="Times New Roman" w:hAnsi="Times New Roman" w:cs="Times New Roman"/>
          <w:sz w:val="24"/>
          <w:szCs w:val="24"/>
        </w:rPr>
        <w:t>,</w:t>
      </w:r>
      <w:r w:rsidRPr="002069A3">
        <w:rPr>
          <w:rFonts w:ascii="Times New Roman" w:hAnsi="Times New Roman" w:cs="Times New Roman"/>
          <w:sz w:val="24"/>
          <w:szCs w:val="24"/>
        </w:rPr>
        <w:t xml:space="preserve"> the change management and implementation </w:t>
      </w:r>
      <w:r w:rsidR="00DD3649" w:rsidRPr="002069A3">
        <w:rPr>
          <w:rFonts w:ascii="Times New Roman" w:hAnsi="Times New Roman" w:cs="Times New Roman"/>
          <w:sz w:val="24"/>
          <w:szCs w:val="24"/>
        </w:rPr>
        <w:t>are</w:t>
      </w:r>
      <w:r w:rsidRPr="002069A3">
        <w:rPr>
          <w:rFonts w:ascii="Times New Roman" w:hAnsi="Times New Roman" w:cs="Times New Roman"/>
          <w:sz w:val="24"/>
          <w:szCs w:val="24"/>
        </w:rPr>
        <w:t xml:space="preserve"> not an easy task. There may be the lack of required resources which can hinder the introduction and management of changes</w:t>
      </w:r>
      <w:r w:rsidR="002069A3" w:rsidRPr="002069A3">
        <w:rPr>
          <w:rFonts w:ascii="Times New Roman" w:hAnsi="Times New Roman" w:cs="Times New Roman"/>
          <w:sz w:val="24"/>
          <w:szCs w:val="24"/>
        </w:rPr>
        <w:t xml:space="preserve"> (</w:t>
      </w:r>
      <w:r w:rsidR="002069A3" w:rsidRPr="002069A3">
        <w:rPr>
          <w:rFonts w:ascii="Times New Roman" w:hAnsi="Times New Roman" w:cs="Times New Roman"/>
          <w:color w:val="222222"/>
          <w:sz w:val="24"/>
          <w:szCs w:val="24"/>
          <w:shd w:val="clear" w:color="auto" w:fill="FFFFFF"/>
        </w:rPr>
        <w:t>Marchington, 2015</w:t>
      </w:r>
      <w:r w:rsidR="002069A3" w:rsidRPr="002069A3">
        <w:rPr>
          <w:rFonts w:ascii="Times New Roman" w:hAnsi="Times New Roman" w:cs="Times New Roman"/>
          <w:sz w:val="24"/>
          <w:szCs w:val="24"/>
        </w:rPr>
        <w:t>)</w:t>
      </w:r>
      <w:r w:rsidRPr="002069A3">
        <w:rPr>
          <w:rFonts w:ascii="Times New Roman" w:hAnsi="Times New Roman" w:cs="Times New Roman"/>
          <w:sz w:val="24"/>
          <w:szCs w:val="24"/>
        </w:rPr>
        <w:t>. In addition</w:t>
      </w:r>
      <w:r w:rsidR="00302A74">
        <w:rPr>
          <w:rFonts w:ascii="Times New Roman" w:hAnsi="Times New Roman" w:cs="Times New Roman"/>
          <w:sz w:val="24"/>
          <w:szCs w:val="24"/>
        </w:rPr>
        <w:t>,</w:t>
      </w:r>
      <w:r w:rsidRPr="002069A3">
        <w:rPr>
          <w:rFonts w:ascii="Times New Roman" w:hAnsi="Times New Roman" w:cs="Times New Roman"/>
          <w:sz w:val="24"/>
          <w:szCs w:val="24"/>
        </w:rPr>
        <w:t xml:space="preserve"> the organization can often face </w:t>
      </w:r>
      <w:r w:rsidR="008C79FC" w:rsidRPr="002069A3">
        <w:rPr>
          <w:rFonts w:ascii="Times New Roman" w:hAnsi="Times New Roman" w:cs="Times New Roman"/>
          <w:sz w:val="24"/>
          <w:szCs w:val="24"/>
        </w:rPr>
        <w:t xml:space="preserve">barriers such as employee resistance which can result in introducing and management of the strategic changes highly difficult for the respective organization. This can result in the organization failing to introduce and manage changes within the organization </w:t>
      </w:r>
      <w:r w:rsidR="000F063A" w:rsidRPr="002069A3">
        <w:rPr>
          <w:rFonts w:ascii="Times New Roman" w:hAnsi="Times New Roman" w:cs="Times New Roman"/>
          <w:sz w:val="24"/>
          <w:szCs w:val="24"/>
        </w:rPr>
        <w:t xml:space="preserve">and the business may suffer as the capacity of adapting to innovation is limited and the business fails to respond to the market fluctuations and variations. Even if the changes have been implemented the management requires lot of time and monetary investments. </w:t>
      </w:r>
    </w:p>
    <w:p w:rsidR="00E802F2" w:rsidRPr="002069A3" w:rsidRDefault="00E802F2" w:rsidP="002069A3">
      <w:pPr>
        <w:spacing w:line="360" w:lineRule="auto"/>
        <w:jc w:val="both"/>
        <w:rPr>
          <w:rFonts w:ascii="Times New Roman" w:hAnsi="Times New Roman" w:cs="Times New Roman"/>
          <w:b/>
          <w:sz w:val="24"/>
          <w:szCs w:val="24"/>
        </w:rPr>
      </w:pPr>
      <w:r w:rsidRPr="002069A3">
        <w:rPr>
          <w:rFonts w:ascii="Times New Roman" w:hAnsi="Times New Roman" w:cs="Times New Roman"/>
          <w:b/>
          <w:sz w:val="24"/>
          <w:szCs w:val="24"/>
        </w:rPr>
        <w:t>Complying with the laws and regulations</w:t>
      </w:r>
    </w:p>
    <w:p w:rsidR="003B7717" w:rsidRDefault="000A4798"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With time the airlines industry market has seen some major changes </w:t>
      </w:r>
      <w:proofErr w:type="gramStart"/>
      <w:r w:rsidRPr="002069A3">
        <w:rPr>
          <w:rFonts w:ascii="Times New Roman" w:hAnsi="Times New Roman" w:cs="Times New Roman"/>
          <w:sz w:val="24"/>
          <w:szCs w:val="24"/>
        </w:rPr>
        <w:t>in regards to</w:t>
      </w:r>
      <w:proofErr w:type="gramEnd"/>
      <w:r w:rsidRPr="002069A3">
        <w:rPr>
          <w:rFonts w:ascii="Times New Roman" w:hAnsi="Times New Roman" w:cs="Times New Roman"/>
          <w:sz w:val="24"/>
          <w:szCs w:val="24"/>
        </w:rPr>
        <w:t xml:space="preserve"> the employment laws and legislations. Now </w:t>
      </w:r>
      <w:proofErr w:type="gramStart"/>
      <w:r w:rsidRPr="002069A3">
        <w:rPr>
          <w:rFonts w:ascii="Times New Roman" w:hAnsi="Times New Roman" w:cs="Times New Roman"/>
          <w:sz w:val="24"/>
          <w:szCs w:val="24"/>
        </w:rPr>
        <w:t>considering the fact that</w:t>
      </w:r>
      <w:proofErr w:type="gramEnd"/>
      <w:r w:rsidRPr="002069A3">
        <w:rPr>
          <w:rFonts w:ascii="Times New Roman" w:hAnsi="Times New Roman" w:cs="Times New Roman"/>
          <w:sz w:val="24"/>
          <w:szCs w:val="24"/>
        </w:rPr>
        <w:t xml:space="preserve">, Emirates operates on an international scale, the organization may need to fulfil different sets of employment laws or regulations </w:t>
      </w:r>
      <w:r w:rsidR="00F33C82" w:rsidRPr="002069A3">
        <w:rPr>
          <w:rFonts w:ascii="Times New Roman" w:hAnsi="Times New Roman" w:cs="Times New Roman"/>
          <w:sz w:val="24"/>
          <w:szCs w:val="24"/>
        </w:rPr>
        <w:t xml:space="preserve">across different international market. This is a difficult task and failing compliance can result in the organization facing lawsuits in the respective markets. </w:t>
      </w:r>
    </w:p>
    <w:p w:rsidR="003B7717" w:rsidRDefault="003B7717">
      <w:pPr>
        <w:rPr>
          <w:rFonts w:ascii="Times New Roman" w:hAnsi="Times New Roman" w:cs="Times New Roman"/>
          <w:sz w:val="24"/>
          <w:szCs w:val="24"/>
        </w:rPr>
      </w:pPr>
      <w:r>
        <w:rPr>
          <w:rFonts w:ascii="Times New Roman" w:hAnsi="Times New Roman" w:cs="Times New Roman"/>
          <w:sz w:val="24"/>
          <w:szCs w:val="24"/>
        </w:rPr>
        <w:br w:type="page"/>
      </w:r>
    </w:p>
    <w:p w:rsidR="00E802F2" w:rsidRPr="002069A3" w:rsidRDefault="002A6C0E" w:rsidP="002069A3">
      <w:pPr>
        <w:spacing w:line="360" w:lineRule="auto"/>
        <w:jc w:val="both"/>
        <w:rPr>
          <w:rFonts w:ascii="Times New Roman" w:hAnsi="Times New Roman" w:cs="Times New Roman"/>
          <w:b/>
          <w:sz w:val="24"/>
          <w:szCs w:val="24"/>
        </w:rPr>
      </w:pPr>
      <w:r w:rsidRPr="002069A3">
        <w:rPr>
          <w:rFonts w:ascii="Times New Roman" w:hAnsi="Times New Roman" w:cs="Times New Roman"/>
          <w:b/>
          <w:sz w:val="24"/>
          <w:szCs w:val="24"/>
        </w:rPr>
        <w:lastRenderedPageBreak/>
        <w:t xml:space="preserve">Management of workplace diversity </w:t>
      </w:r>
    </w:p>
    <w:p w:rsidR="00F33C82" w:rsidRPr="002069A3" w:rsidRDefault="00F33C82"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Considering the multinational stature of the organization of Emirates, it can also be said that the organization also face the huge challenge of managing the overall diversity in the workplace. Emirates have a culturally diverse workplace, which often </w:t>
      </w:r>
      <w:r w:rsidR="00507CAA" w:rsidRPr="002069A3">
        <w:rPr>
          <w:rFonts w:ascii="Times New Roman" w:hAnsi="Times New Roman" w:cs="Times New Roman"/>
          <w:sz w:val="24"/>
          <w:szCs w:val="24"/>
        </w:rPr>
        <w:t xml:space="preserve">can result in conflicts and organizational disputes between the staffs and employees coming from different cultures and backgrounds. Without a comprehensive cultural management strategy and leadership development, it is seemingly difficult for the organization to manage the workplace diversity to manage the high performance and productivity of the respective workforce effectively. </w:t>
      </w:r>
    </w:p>
    <w:p w:rsidR="000B1D50" w:rsidRPr="002069A3" w:rsidRDefault="000B1D50" w:rsidP="002069A3">
      <w:pPr>
        <w:spacing w:line="360" w:lineRule="auto"/>
        <w:jc w:val="both"/>
        <w:rPr>
          <w:rFonts w:ascii="Times New Roman" w:hAnsi="Times New Roman" w:cs="Times New Roman"/>
          <w:b/>
          <w:sz w:val="24"/>
          <w:szCs w:val="24"/>
        </w:rPr>
      </w:pPr>
      <w:r w:rsidRPr="002069A3">
        <w:rPr>
          <w:rFonts w:ascii="Times New Roman" w:hAnsi="Times New Roman" w:cs="Times New Roman"/>
          <w:b/>
          <w:sz w:val="24"/>
          <w:szCs w:val="24"/>
        </w:rPr>
        <w:t>Employee retention</w:t>
      </w:r>
    </w:p>
    <w:p w:rsidR="000B1D50" w:rsidRPr="002069A3" w:rsidRDefault="000B1D50"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It is also seemingly difficult for the organization of Emirates to retain the potential and high performing staffs and employees. Often the compensation and the reward system </w:t>
      </w:r>
      <w:r w:rsidR="00DD3649" w:rsidRPr="002069A3">
        <w:rPr>
          <w:rFonts w:ascii="Times New Roman" w:hAnsi="Times New Roman" w:cs="Times New Roman"/>
          <w:sz w:val="24"/>
          <w:szCs w:val="24"/>
        </w:rPr>
        <w:t>are</w:t>
      </w:r>
      <w:r w:rsidRPr="002069A3">
        <w:rPr>
          <w:rFonts w:ascii="Times New Roman" w:hAnsi="Times New Roman" w:cs="Times New Roman"/>
          <w:sz w:val="24"/>
          <w:szCs w:val="24"/>
        </w:rPr>
        <w:t xml:space="preserve"> not properly managed which results in dissatisfaction among the high performing employees and staffs. This can also create the issues of high stress and burnout and can contribute to high employee absenteeism and turnover</w:t>
      </w:r>
      <w:r w:rsidR="002069A3" w:rsidRPr="002069A3">
        <w:rPr>
          <w:rFonts w:ascii="Times New Roman" w:hAnsi="Times New Roman" w:cs="Times New Roman"/>
          <w:sz w:val="24"/>
          <w:szCs w:val="24"/>
        </w:rPr>
        <w:t xml:space="preserve"> (</w:t>
      </w:r>
      <w:proofErr w:type="spellStart"/>
      <w:r w:rsidR="002069A3" w:rsidRPr="002069A3">
        <w:rPr>
          <w:rFonts w:ascii="Times New Roman" w:hAnsi="Times New Roman" w:cs="Times New Roman"/>
          <w:color w:val="222222"/>
          <w:sz w:val="24"/>
          <w:szCs w:val="24"/>
          <w:shd w:val="clear" w:color="auto" w:fill="FFFFFF"/>
        </w:rPr>
        <w:t>lbrecht</w:t>
      </w:r>
      <w:proofErr w:type="spellEnd"/>
      <w:r w:rsidR="002069A3" w:rsidRPr="002069A3">
        <w:rPr>
          <w:rFonts w:ascii="Times New Roman" w:hAnsi="Times New Roman" w:cs="Times New Roman"/>
          <w:color w:val="222222"/>
          <w:sz w:val="24"/>
          <w:szCs w:val="24"/>
          <w:shd w:val="clear" w:color="auto" w:fill="FFFFFF"/>
        </w:rPr>
        <w:t>, 2015</w:t>
      </w:r>
      <w:r w:rsidR="002069A3" w:rsidRPr="002069A3">
        <w:rPr>
          <w:rFonts w:ascii="Times New Roman" w:hAnsi="Times New Roman" w:cs="Times New Roman"/>
          <w:sz w:val="24"/>
          <w:szCs w:val="24"/>
        </w:rPr>
        <w:t>)</w:t>
      </w:r>
      <w:r w:rsidRPr="002069A3">
        <w:rPr>
          <w:rFonts w:ascii="Times New Roman" w:hAnsi="Times New Roman" w:cs="Times New Roman"/>
          <w:sz w:val="24"/>
          <w:szCs w:val="24"/>
        </w:rPr>
        <w:t xml:space="preserve">. </w:t>
      </w:r>
    </w:p>
    <w:p w:rsidR="00E40070" w:rsidRPr="002069A3" w:rsidRDefault="00E40070"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The above identified human resources (HR) challenges have the potential of hindering the growth, development and sustainability of Emirates in the global airlines industry market. Failing to respond to the HR challenges can result in </w:t>
      </w:r>
      <w:r w:rsidR="00CD1888" w:rsidRPr="002069A3">
        <w:rPr>
          <w:rFonts w:ascii="Times New Roman" w:hAnsi="Times New Roman" w:cs="Times New Roman"/>
          <w:sz w:val="24"/>
          <w:szCs w:val="24"/>
        </w:rPr>
        <w:t xml:space="preserve">the business losing the overall workforce performance and productivity which even can result in the business facing a </w:t>
      </w:r>
      <w:r w:rsidR="00302A74" w:rsidRPr="002069A3">
        <w:rPr>
          <w:rFonts w:ascii="Times New Roman" w:hAnsi="Times New Roman" w:cs="Times New Roman"/>
          <w:sz w:val="24"/>
          <w:szCs w:val="24"/>
        </w:rPr>
        <w:t>highly</w:t>
      </w:r>
      <w:r w:rsidR="00CD1888" w:rsidRPr="002069A3">
        <w:rPr>
          <w:rFonts w:ascii="Times New Roman" w:hAnsi="Times New Roman" w:cs="Times New Roman"/>
          <w:sz w:val="24"/>
          <w:szCs w:val="24"/>
        </w:rPr>
        <w:t xml:space="preserve"> competitive disadvantage in the market. </w:t>
      </w:r>
      <w:r w:rsidR="00302A74" w:rsidRPr="002069A3">
        <w:rPr>
          <w:rFonts w:ascii="Times New Roman" w:hAnsi="Times New Roman" w:cs="Times New Roman"/>
          <w:sz w:val="24"/>
          <w:szCs w:val="24"/>
        </w:rPr>
        <w:t>Therefore,</w:t>
      </w:r>
      <w:r w:rsidR="00CD1888" w:rsidRPr="002069A3">
        <w:rPr>
          <w:rFonts w:ascii="Times New Roman" w:hAnsi="Times New Roman" w:cs="Times New Roman"/>
          <w:sz w:val="24"/>
          <w:szCs w:val="24"/>
        </w:rPr>
        <w:t xml:space="preserve"> the use of human resource management (HRM) policies and strategies are suggested to the organization to identify, determine and address the challenges faced in the perspective of human resources. </w:t>
      </w:r>
    </w:p>
    <w:p w:rsidR="001A1081" w:rsidRPr="002069A3" w:rsidRDefault="001A1081" w:rsidP="002069A3">
      <w:pPr>
        <w:pStyle w:val="Heading1"/>
        <w:spacing w:line="360" w:lineRule="auto"/>
        <w:jc w:val="both"/>
        <w:rPr>
          <w:rFonts w:ascii="Times New Roman" w:hAnsi="Times New Roman" w:cs="Times New Roman"/>
          <w:sz w:val="24"/>
          <w:szCs w:val="24"/>
        </w:rPr>
      </w:pPr>
      <w:bookmarkStart w:id="4" w:name="_Toc40775575"/>
      <w:r w:rsidRPr="002069A3">
        <w:rPr>
          <w:rFonts w:ascii="Times New Roman" w:hAnsi="Times New Roman" w:cs="Times New Roman"/>
          <w:sz w:val="24"/>
          <w:szCs w:val="24"/>
        </w:rPr>
        <w:t>Importance of progressive and robust HRM policies for contemporary business organizations</w:t>
      </w:r>
      <w:bookmarkEnd w:id="4"/>
    </w:p>
    <w:p w:rsidR="00CA1CD6" w:rsidRPr="002069A3" w:rsidRDefault="000E7CAB"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 </w:t>
      </w:r>
      <w:r w:rsidR="00264BE3" w:rsidRPr="002069A3">
        <w:rPr>
          <w:rFonts w:ascii="Times New Roman" w:hAnsi="Times New Roman" w:cs="Times New Roman"/>
          <w:sz w:val="24"/>
          <w:szCs w:val="24"/>
        </w:rPr>
        <w:t xml:space="preserve"> </w:t>
      </w:r>
      <w:r w:rsidR="00B96BC1" w:rsidRPr="002069A3">
        <w:rPr>
          <w:rFonts w:ascii="Times New Roman" w:hAnsi="Times New Roman" w:cs="Times New Roman"/>
          <w:sz w:val="24"/>
          <w:szCs w:val="24"/>
        </w:rPr>
        <w:t xml:space="preserve">The human resource management (HRM) policies can be defined and expressed as the generalized sets of guidance regarding the overall approach that can be adopted by companies for proper management of employees along with concerning the different areas of employee management and employment effectively. </w:t>
      </w:r>
      <w:r w:rsidR="009F63E7">
        <w:rPr>
          <w:rFonts w:ascii="Times New Roman" w:hAnsi="Times New Roman" w:cs="Times New Roman"/>
          <w:sz w:val="24"/>
          <w:szCs w:val="24"/>
        </w:rPr>
        <w:t xml:space="preserve">In </w:t>
      </w:r>
      <w:r w:rsidR="00B96BC1" w:rsidRPr="002069A3">
        <w:rPr>
          <w:rFonts w:ascii="Times New Roman" w:hAnsi="Times New Roman" w:cs="Times New Roman"/>
          <w:sz w:val="24"/>
          <w:szCs w:val="24"/>
        </w:rPr>
        <w:t>the age of increased market competition and changes in business environment, it is important for an organization such as Emirates to have well-</w:t>
      </w:r>
      <w:r w:rsidR="00B96BC1" w:rsidRPr="002069A3">
        <w:rPr>
          <w:rFonts w:ascii="Times New Roman" w:hAnsi="Times New Roman" w:cs="Times New Roman"/>
          <w:sz w:val="24"/>
          <w:szCs w:val="24"/>
        </w:rPr>
        <w:lastRenderedPageBreak/>
        <w:t xml:space="preserve">structured and developed </w:t>
      </w:r>
      <w:proofErr w:type="gramStart"/>
      <w:r w:rsidR="00B96BC1" w:rsidRPr="002069A3">
        <w:rPr>
          <w:rFonts w:ascii="Times New Roman" w:hAnsi="Times New Roman" w:cs="Times New Roman"/>
          <w:sz w:val="24"/>
          <w:szCs w:val="24"/>
        </w:rPr>
        <w:t>The</w:t>
      </w:r>
      <w:proofErr w:type="gramEnd"/>
      <w:r w:rsidR="00B96BC1" w:rsidRPr="002069A3">
        <w:rPr>
          <w:rFonts w:ascii="Times New Roman" w:hAnsi="Times New Roman" w:cs="Times New Roman"/>
          <w:sz w:val="24"/>
          <w:szCs w:val="24"/>
        </w:rPr>
        <w:t xml:space="preserve"> human resource management (HRM) policies for sustaining of the employee performance and productivity. In </w:t>
      </w:r>
      <w:r w:rsidR="00302A74" w:rsidRPr="002069A3">
        <w:rPr>
          <w:rFonts w:ascii="Times New Roman" w:hAnsi="Times New Roman" w:cs="Times New Roman"/>
          <w:sz w:val="24"/>
          <w:szCs w:val="24"/>
        </w:rPr>
        <w:t>addition,</w:t>
      </w:r>
      <w:r w:rsidR="00B96BC1" w:rsidRPr="002069A3">
        <w:rPr>
          <w:rFonts w:ascii="Times New Roman" w:hAnsi="Times New Roman" w:cs="Times New Roman"/>
          <w:sz w:val="24"/>
          <w:szCs w:val="24"/>
        </w:rPr>
        <w:t xml:space="preserve"> considering market dynamics of the airlines industry, a proper set of The human resource management (HRM) policies can help the contemporary organization to achieve high market performance in addition towards gaining of competitive edge over the competitors by effective management of employees. </w:t>
      </w:r>
      <w:r w:rsidR="008C7584" w:rsidRPr="002069A3">
        <w:rPr>
          <w:rFonts w:ascii="Times New Roman" w:hAnsi="Times New Roman" w:cs="Times New Roman"/>
          <w:sz w:val="24"/>
          <w:szCs w:val="24"/>
        </w:rPr>
        <w:t>The importance of the human resource management (HRM) for the organization is briefly outlined the following section;</w:t>
      </w:r>
    </w:p>
    <w:p w:rsidR="00561CE3" w:rsidRPr="002069A3" w:rsidRDefault="008C7584"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One of the core </w:t>
      </w:r>
      <w:r w:rsidR="00632C7C" w:rsidRPr="002069A3">
        <w:rPr>
          <w:rFonts w:ascii="Times New Roman" w:hAnsi="Times New Roman" w:cs="Times New Roman"/>
          <w:sz w:val="24"/>
          <w:szCs w:val="24"/>
        </w:rPr>
        <w:t>importance’s</w:t>
      </w:r>
      <w:r w:rsidRPr="002069A3">
        <w:rPr>
          <w:rFonts w:ascii="Times New Roman" w:hAnsi="Times New Roman" w:cs="Times New Roman"/>
          <w:sz w:val="24"/>
          <w:szCs w:val="24"/>
        </w:rPr>
        <w:t xml:space="preserve"> of </w:t>
      </w:r>
      <w:r w:rsidR="00632C7C" w:rsidRPr="002069A3">
        <w:rPr>
          <w:rFonts w:ascii="Times New Roman" w:hAnsi="Times New Roman" w:cs="Times New Roman"/>
          <w:sz w:val="24"/>
          <w:szCs w:val="24"/>
        </w:rPr>
        <w:t>t</w:t>
      </w:r>
      <w:r w:rsidRPr="002069A3">
        <w:rPr>
          <w:rFonts w:ascii="Times New Roman" w:hAnsi="Times New Roman" w:cs="Times New Roman"/>
          <w:sz w:val="24"/>
          <w:szCs w:val="24"/>
        </w:rPr>
        <w:t xml:space="preserve">he human resource management (HRM) policies for Emirates is that it can substantially help the organization to management employment and recruitment for ensuring the high skill level in the workforce. The developing of HRM </w:t>
      </w:r>
      <w:r w:rsidR="00632C7C" w:rsidRPr="002069A3">
        <w:rPr>
          <w:rFonts w:ascii="Times New Roman" w:hAnsi="Times New Roman" w:cs="Times New Roman"/>
          <w:sz w:val="24"/>
          <w:szCs w:val="24"/>
        </w:rPr>
        <w:t>policies</w:t>
      </w:r>
      <w:r w:rsidRPr="002069A3">
        <w:rPr>
          <w:rFonts w:ascii="Times New Roman" w:hAnsi="Times New Roman" w:cs="Times New Roman"/>
          <w:sz w:val="24"/>
          <w:szCs w:val="24"/>
        </w:rPr>
        <w:t xml:space="preserve"> </w:t>
      </w:r>
      <w:r w:rsidR="00632C7C" w:rsidRPr="002069A3">
        <w:rPr>
          <w:rFonts w:ascii="Times New Roman" w:hAnsi="Times New Roman" w:cs="Times New Roman"/>
          <w:sz w:val="24"/>
          <w:szCs w:val="24"/>
        </w:rPr>
        <w:t>can help to identify and select the most talented candidates from the market by conducting a stringent and transparent recruitment and selection procedure</w:t>
      </w:r>
      <w:r w:rsidR="002069A3" w:rsidRPr="002069A3">
        <w:rPr>
          <w:rFonts w:ascii="Times New Roman" w:hAnsi="Times New Roman" w:cs="Times New Roman"/>
          <w:sz w:val="24"/>
          <w:szCs w:val="24"/>
        </w:rPr>
        <w:t xml:space="preserve"> (</w:t>
      </w:r>
      <w:r w:rsidR="002069A3" w:rsidRPr="002069A3">
        <w:rPr>
          <w:rFonts w:ascii="Times New Roman" w:hAnsi="Times New Roman" w:cs="Times New Roman"/>
          <w:color w:val="222222"/>
          <w:sz w:val="24"/>
          <w:szCs w:val="24"/>
          <w:shd w:val="clear" w:color="auto" w:fill="FFFFFF"/>
        </w:rPr>
        <w:t>Collings, 2018</w:t>
      </w:r>
      <w:r w:rsidR="002069A3" w:rsidRPr="002069A3">
        <w:rPr>
          <w:rFonts w:ascii="Times New Roman" w:hAnsi="Times New Roman" w:cs="Times New Roman"/>
          <w:sz w:val="24"/>
          <w:szCs w:val="24"/>
        </w:rPr>
        <w:t>).</w:t>
      </w:r>
      <w:r w:rsidR="00632C7C" w:rsidRPr="002069A3">
        <w:rPr>
          <w:rFonts w:ascii="Times New Roman" w:hAnsi="Times New Roman" w:cs="Times New Roman"/>
          <w:sz w:val="24"/>
          <w:szCs w:val="24"/>
        </w:rPr>
        <w:t xml:space="preserve"> In addition, the overall development of HR plan will also help the organization to effectively manage the respective human resources. </w:t>
      </w:r>
      <w:r w:rsidR="00E93545" w:rsidRPr="002069A3">
        <w:rPr>
          <w:rFonts w:ascii="Times New Roman" w:hAnsi="Times New Roman" w:cs="Times New Roman"/>
          <w:sz w:val="24"/>
          <w:szCs w:val="24"/>
        </w:rPr>
        <w:t xml:space="preserve"> For example; the HR planning can help the organization to identify the current as well as the future human resource needs of the organization. This can also help to </w:t>
      </w:r>
      <w:r w:rsidR="001442FF" w:rsidRPr="002069A3">
        <w:rPr>
          <w:rFonts w:ascii="Times New Roman" w:hAnsi="Times New Roman" w:cs="Times New Roman"/>
          <w:sz w:val="24"/>
          <w:szCs w:val="24"/>
        </w:rPr>
        <w:t>identity</w:t>
      </w:r>
      <w:r w:rsidR="00E93545" w:rsidRPr="002069A3">
        <w:rPr>
          <w:rFonts w:ascii="Times New Roman" w:hAnsi="Times New Roman" w:cs="Times New Roman"/>
          <w:sz w:val="24"/>
          <w:szCs w:val="24"/>
        </w:rPr>
        <w:t xml:space="preserve"> the expected vacant job roles and positions </w:t>
      </w:r>
      <w:r w:rsidR="001442FF" w:rsidRPr="002069A3">
        <w:rPr>
          <w:rFonts w:ascii="Times New Roman" w:hAnsi="Times New Roman" w:cs="Times New Roman"/>
          <w:sz w:val="24"/>
          <w:szCs w:val="24"/>
        </w:rPr>
        <w:t>with proper HR forecast for the future years to come. In addition</w:t>
      </w:r>
      <w:r w:rsidR="009F63E7">
        <w:rPr>
          <w:rFonts w:ascii="Times New Roman" w:hAnsi="Times New Roman" w:cs="Times New Roman"/>
          <w:sz w:val="24"/>
          <w:szCs w:val="24"/>
        </w:rPr>
        <w:t>,</w:t>
      </w:r>
      <w:r w:rsidR="001442FF" w:rsidRPr="002069A3">
        <w:rPr>
          <w:rFonts w:ascii="Times New Roman" w:hAnsi="Times New Roman" w:cs="Times New Roman"/>
          <w:sz w:val="24"/>
          <w:szCs w:val="24"/>
        </w:rPr>
        <w:t xml:space="preserve"> the overall gap in talents and skills can also be analysed through a comprehensive HR planning. These can further help to strengthen the recruitment and selection processes so that proper and talented candidates are effectively attracted towards the organization effectively. </w:t>
      </w:r>
    </w:p>
    <w:p w:rsidR="00561CE3" w:rsidRPr="002069A3" w:rsidRDefault="001442FF"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The HRM policies such as employee training are also helpful for the organization of Emirates to cater to the training and development needs of the workforce. For example; as per the skill gap identified in the organization, it is effectively possible to note and determine the individual training and development needs among the staffs and employees. This can help the trained employees to transfer the skills and knowledge to the workplace which can help in productivity and performance. In addition, highly trained and developed staffs and employees will also be helpful for the organization to implement and adapt to changes and innovation as per the market and industry situations and needs. Another key importance of the human resource management (HRM) policies from the perspective of Emirates is improvement in employee motivation and morale. For a sustainable and </w:t>
      </w:r>
      <w:proofErr w:type="gramStart"/>
      <w:r w:rsidRPr="002069A3">
        <w:rPr>
          <w:rFonts w:ascii="Times New Roman" w:hAnsi="Times New Roman" w:cs="Times New Roman"/>
          <w:sz w:val="24"/>
          <w:szCs w:val="24"/>
        </w:rPr>
        <w:t>performance oriented</w:t>
      </w:r>
      <w:proofErr w:type="gramEnd"/>
      <w:r w:rsidRPr="002069A3">
        <w:rPr>
          <w:rFonts w:ascii="Times New Roman" w:hAnsi="Times New Roman" w:cs="Times New Roman"/>
          <w:sz w:val="24"/>
          <w:szCs w:val="24"/>
        </w:rPr>
        <w:t xml:space="preserve"> workforce, it is important to have or generate high workforce motivation and commitment towards the job. Therefore</w:t>
      </w:r>
      <w:r w:rsidR="003A4FB4">
        <w:rPr>
          <w:rFonts w:ascii="Times New Roman" w:hAnsi="Times New Roman" w:cs="Times New Roman"/>
          <w:sz w:val="24"/>
          <w:szCs w:val="24"/>
        </w:rPr>
        <w:t>,</w:t>
      </w:r>
      <w:r w:rsidRPr="002069A3">
        <w:rPr>
          <w:rFonts w:ascii="Times New Roman" w:hAnsi="Times New Roman" w:cs="Times New Roman"/>
          <w:sz w:val="24"/>
          <w:szCs w:val="24"/>
        </w:rPr>
        <w:t xml:space="preserve"> </w:t>
      </w:r>
      <w:r w:rsidR="00C52C2D" w:rsidRPr="002069A3">
        <w:rPr>
          <w:rFonts w:ascii="Times New Roman" w:hAnsi="Times New Roman" w:cs="Times New Roman"/>
          <w:sz w:val="24"/>
          <w:szCs w:val="24"/>
        </w:rPr>
        <w:t>the</w:t>
      </w:r>
      <w:r w:rsidRPr="002069A3">
        <w:rPr>
          <w:rFonts w:ascii="Times New Roman" w:hAnsi="Times New Roman" w:cs="Times New Roman"/>
          <w:sz w:val="24"/>
          <w:szCs w:val="24"/>
        </w:rPr>
        <w:t xml:space="preserve"> human resource management (HRM) </w:t>
      </w:r>
      <w:r w:rsidRPr="002069A3">
        <w:rPr>
          <w:rFonts w:ascii="Times New Roman" w:hAnsi="Times New Roman" w:cs="Times New Roman"/>
          <w:sz w:val="24"/>
          <w:szCs w:val="24"/>
        </w:rPr>
        <w:lastRenderedPageBreak/>
        <w:t xml:space="preserve">policies can effectively aim at boosting the morale of the workforce towards improved productivity and performance effectively. Through reward management policies and systems, it is possible for the respective organization to </w:t>
      </w:r>
      <w:r w:rsidR="00693B49" w:rsidRPr="002069A3">
        <w:rPr>
          <w:rFonts w:ascii="Times New Roman" w:hAnsi="Times New Roman" w:cs="Times New Roman"/>
          <w:sz w:val="24"/>
          <w:szCs w:val="24"/>
        </w:rPr>
        <w:t xml:space="preserve">offer benefits, rewards and compensations to staffs and employees for their performance and commitment to the respective organization effectively. This can be offered as financial as well as non-financial benefits such as recognitions, promotions and memberships. </w:t>
      </w:r>
      <w:r w:rsidR="00571EB1" w:rsidRPr="002069A3">
        <w:rPr>
          <w:rFonts w:ascii="Times New Roman" w:hAnsi="Times New Roman" w:cs="Times New Roman"/>
          <w:sz w:val="24"/>
          <w:szCs w:val="24"/>
        </w:rPr>
        <w:t>This can boost the overall morale and motivation of the workforce towards high performance. In addition</w:t>
      </w:r>
      <w:r w:rsidR="003A4FB4">
        <w:rPr>
          <w:rFonts w:ascii="Times New Roman" w:hAnsi="Times New Roman" w:cs="Times New Roman"/>
          <w:sz w:val="24"/>
          <w:szCs w:val="24"/>
        </w:rPr>
        <w:t>,</w:t>
      </w:r>
      <w:r w:rsidR="00571EB1" w:rsidRPr="002069A3">
        <w:rPr>
          <w:rFonts w:ascii="Times New Roman" w:hAnsi="Times New Roman" w:cs="Times New Roman"/>
          <w:sz w:val="24"/>
          <w:szCs w:val="24"/>
        </w:rPr>
        <w:t xml:space="preserve"> the low performing staffs and employees can also be trained and developed according to the needs and </w:t>
      </w:r>
      <w:r w:rsidR="00C52C2D" w:rsidRPr="002069A3">
        <w:rPr>
          <w:rFonts w:ascii="Times New Roman" w:hAnsi="Times New Roman" w:cs="Times New Roman"/>
          <w:sz w:val="24"/>
          <w:szCs w:val="24"/>
        </w:rPr>
        <w:t>encouraged to achieve better performance in future. This can keep the motivation of the workforce significantly high. A motivated and satisfied workforce will also result in better retention of skilled employees along with reduction in work stress and dissatisfaction which otherwise, have the potential of hindering the performance and productivity of the organization effectively</w:t>
      </w:r>
      <w:r w:rsidR="002069A3" w:rsidRPr="002069A3">
        <w:rPr>
          <w:rFonts w:ascii="Times New Roman" w:hAnsi="Times New Roman" w:cs="Times New Roman"/>
          <w:sz w:val="24"/>
          <w:szCs w:val="24"/>
        </w:rPr>
        <w:t xml:space="preserve"> (</w:t>
      </w:r>
      <w:proofErr w:type="spellStart"/>
      <w:r w:rsidR="002069A3" w:rsidRPr="002069A3">
        <w:rPr>
          <w:rFonts w:ascii="Times New Roman" w:hAnsi="Times New Roman" w:cs="Times New Roman"/>
          <w:color w:val="222222"/>
          <w:sz w:val="24"/>
          <w:szCs w:val="24"/>
          <w:shd w:val="clear" w:color="auto" w:fill="FFFFFF"/>
        </w:rPr>
        <w:t>Barrena</w:t>
      </w:r>
      <w:proofErr w:type="spellEnd"/>
      <w:r w:rsidR="002069A3" w:rsidRPr="002069A3">
        <w:rPr>
          <w:rFonts w:ascii="Times New Roman" w:hAnsi="Times New Roman" w:cs="Times New Roman"/>
          <w:color w:val="222222"/>
          <w:sz w:val="24"/>
          <w:szCs w:val="24"/>
          <w:shd w:val="clear" w:color="auto" w:fill="FFFFFF"/>
        </w:rPr>
        <w:t>-Martínez,  2019</w:t>
      </w:r>
      <w:r w:rsidR="002069A3" w:rsidRPr="002069A3">
        <w:rPr>
          <w:rFonts w:ascii="Times New Roman" w:hAnsi="Times New Roman" w:cs="Times New Roman"/>
          <w:sz w:val="24"/>
          <w:szCs w:val="24"/>
        </w:rPr>
        <w:t>)</w:t>
      </w:r>
      <w:r w:rsidR="00C52C2D" w:rsidRPr="002069A3">
        <w:rPr>
          <w:rFonts w:ascii="Times New Roman" w:hAnsi="Times New Roman" w:cs="Times New Roman"/>
          <w:sz w:val="24"/>
          <w:szCs w:val="24"/>
        </w:rPr>
        <w:t xml:space="preserve">. </w:t>
      </w:r>
      <w:r w:rsidR="00561CE3" w:rsidRPr="002069A3">
        <w:rPr>
          <w:rFonts w:ascii="Times New Roman" w:hAnsi="Times New Roman" w:cs="Times New Roman"/>
          <w:sz w:val="24"/>
          <w:szCs w:val="24"/>
        </w:rPr>
        <w:t xml:space="preserve"> </w:t>
      </w:r>
    </w:p>
    <w:p w:rsidR="005E7FD2" w:rsidRPr="002069A3" w:rsidRDefault="00561CE3" w:rsidP="002069A3">
      <w:pPr>
        <w:spacing w:line="360" w:lineRule="auto"/>
        <w:jc w:val="both"/>
        <w:rPr>
          <w:rFonts w:ascii="Times New Roman" w:hAnsi="Times New Roman" w:cs="Times New Roman"/>
          <w:sz w:val="24"/>
          <w:szCs w:val="24"/>
        </w:rPr>
      </w:pPr>
      <w:proofErr w:type="gramStart"/>
      <w:r w:rsidRPr="002069A3">
        <w:rPr>
          <w:rFonts w:ascii="Times New Roman" w:hAnsi="Times New Roman" w:cs="Times New Roman"/>
          <w:sz w:val="24"/>
          <w:szCs w:val="24"/>
        </w:rPr>
        <w:t>Considering the fact that</w:t>
      </w:r>
      <w:proofErr w:type="gramEnd"/>
      <w:r w:rsidRPr="002069A3">
        <w:rPr>
          <w:rFonts w:ascii="Times New Roman" w:hAnsi="Times New Roman" w:cs="Times New Roman"/>
          <w:sz w:val="24"/>
          <w:szCs w:val="24"/>
        </w:rPr>
        <w:t xml:space="preserve"> Emirates operates across international markets, the changes in the labour regulations and laws become more and more complex to understand and manage. </w:t>
      </w:r>
      <w:r w:rsidR="006C5DC5" w:rsidRPr="002069A3">
        <w:rPr>
          <w:rFonts w:ascii="Times New Roman" w:hAnsi="Times New Roman" w:cs="Times New Roman"/>
          <w:sz w:val="24"/>
          <w:szCs w:val="24"/>
        </w:rPr>
        <w:t xml:space="preserve">Having a proper human resource management (HRM) policy can help the business to avoid such challenges in future. The policies can effectively include breaking down of the labour </w:t>
      </w:r>
      <w:r w:rsidR="000F50EF" w:rsidRPr="002069A3">
        <w:rPr>
          <w:rFonts w:ascii="Times New Roman" w:hAnsi="Times New Roman" w:cs="Times New Roman"/>
          <w:sz w:val="24"/>
          <w:szCs w:val="24"/>
        </w:rPr>
        <w:t>and</w:t>
      </w:r>
      <w:r w:rsidR="006C5DC5" w:rsidRPr="002069A3">
        <w:rPr>
          <w:rFonts w:ascii="Times New Roman" w:hAnsi="Times New Roman" w:cs="Times New Roman"/>
          <w:sz w:val="24"/>
          <w:szCs w:val="24"/>
        </w:rPr>
        <w:t xml:space="preserve"> employment laws so that the employees can understand how the protocols apply towards them individually. In addition, the policies that deal with the minimum salary, </w:t>
      </w:r>
      <w:r w:rsidR="000F50EF" w:rsidRPr="002069A3">
        <w:rPr>
          <w:rFonts w:ascii="Times New Roman" w:hAnsi="Times New Roman" w:cs="Times New Roman"/>
          <w:sz w:val="24"/>
          <w:szCs w:val="24"/>
        </w:rPr>
        <w:t>record</w:t>
      </w:r>
      <w:r w:rsidR="006C5DC5" w:rsidRPr="002069A3">
        <w:rPr>
          <w:rFonts w:ascii="Times New Roman" w:hAnsi="Times New Roman" w:cs="Times New Roman"/>
          <w:sz w:val="24"/>
          <w:szCs w:val="24"/>
        </w:rPr>
        <w:t xml:space="preserve"> keeping, overtime, </w:t>
      </w:r>
      <w:r w:rsidR="000F50EF" w:rsidRPr="002069A3">
        <w:rPr>
          <w:rFonts w:ascii="Times New Roman" w:hAnsi="Times New Roman" w:cs="Times New Roman"/>
          <w:sz w:val="24"/>
          <w:szCs w:val="24"/>
        </w:rPr>
        <w:t xml:space="preserve">breaks and </w:t>
      </w:r>
      <w:r w:rsidR="006C5DC5" w:rsidRPr="002069A3">
        <w:rPr>
          <w:rFonts w:ascii="Times New Roman" w:hAnsi="Times New Roman" w:cs="Times New Roman"/>
          <w:sz w:val="24"/>
          <w:szCs w:val="24"/>
        </w:rPr>
        <w:t xml:space="preserve">employee </w:t>
      </w:r>
      <w:r w:rsidR="000F50EF" w:rsidRPr="002069A3">
        <w:rPr>
          <w:rFonts w:ascii="Times New Roman" w:hAnsi="Times New Roman" w:cs="Times New Roman"/>
          <w:sz w:val="24"/>
          <w:szCs w:val="24"/>
        </w:rPr>
        <w:t>benefits</w:t>
      </w:r>
      <w:r w:rsidR="006C5DC5" w:rsidRPr="002069A3">
        <w:rPr>
          <w:rFonts w:ascii="Times New Roman" w:hAnsi="Times New Roman" w:cs="Times New Roman"/>
          <w:sz w:val="24"/>
          <w:szCs w:val="24"/>
        </w:rPr>
        <w:t xml:space="preserve"> </w:t>
      </w:r>
      <w:r w:rsidR="000F50EF" w:rsidRPr="002069A3">
        <w:rPr>
          <w:rFonts w:ascii="Times New Roman" w:hAnsi="Times New Roman" w:cs="Times New Roman"/>
          <w:sz w:val="24"/>
          <w:szCs w:val="24"/>
        </w:rPr>
        <w:t xml:space="preserve">can help in clarification of tasks entitled to the staffs and employees. It also states what the staffs and employees must do for ensuring of timely </w:t>
      </w:r>
      <w:r w:rsidR="00193DD4" w:rsidRPr="002069A3">
        <w:rPr>
          <w:rFonts w:ascii="Times New Roman" w:hAnsi="Times New Roman" w:cs="Times New Roman"/>
          <w:sz w:val="24"/>
          <w:szCs w:val="24"/>
        </w:rPr>
        <w:t>paycheques that</w:t>
      </w:r>
      <w:r w:rsidR="000F50EF" w:rsidRPr="002069A3">
        <w:rPr>
          <w:rFonts w:ascii="Times New Roman" w:hAnsi="Times New Roman" w:cs="Times New Roman"/>
          <w:sz w:val="24"/>
          <w:szCs w:val="24"/>
        </w:rPr>
        <w:t xml:space="preserve"> includes submitting of </w:t>
      </w:r>
      <w:proofErr w:type="gramStart"/>
      <w:r w:rsidR="000F50EF" w:rsidRPr="002069A3">
        <w:rPr>
          <w:rFonts w:ascii="Times New Roman" w:hAnsi="Times New Roman" w:cs="Times New Roman"/>
          <w:sz w:val="24"/>
          <w:szCs w:val="24"/>
        </w:rPr>
        <w:t>time card</w:t>
      </w:r>
      <w:proofErr w:type="gramEnd"/>
      <w:r w:rsidR="000F50EF" w:rsidRPr="002069A3">
        <w:rPr>
          <w:rFonts w:ascii="Times New Roman" w:hAnsi="Times New Roman" w:cs="Times New Roman"/>
          <w:sz w:val="24"/>
          <w:szCs w:val="24"/>
        </w:rPr>
        <w:t xml:space="preserve"> to the respective payroll department </w:t>
      </w:r>
      <w:r w:rsidR="00193DD4" w:rsidRPr="002069A3">
        <w:rPr>
          <w:rFonts w:ascii="Times New Roman" w:hAnsi="Times New Roman" w:cs="Times New Roman"/>
          <w:sz w:val="24"/>
          <w:szCs w:val="24"/>
        </w:rPr>
        <w:t xml:space="preserve">within said deadline. This can also result minimising of conflicts and resistances among the staffs and employees.  </w:t>
      </w:r>
    </w:p>
    <w:p w:rsidR="008C7584" w:rsidRPr="002069A3" w:rsidRDefault="00193DD4"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In addition, the HR policies for the organization of Emirates can also be beneficial in handling of the employee issues and disputes in a culturally diversified workplace. The human resource management (HRM) policies can promote the cultural diversity along with informing the staffs and employees regarding ways to handle own problems at the workplace. </w:t>
      </w:r>
      <w:r w:rsidR="005E7FD2" w:rsidRPr="002069A3">
        <w:rPr>
          <w:rFonts w:ascii="Times New Roman" w:hAnsi="Times New Roman" w:cs="Times New Roman"/>
          <w:sz w:val="24"/>
          <w:szCs w:val="24"/>
        </w:rPr>
        <w:t>Whether the respective issue concerns the peers or co-workers work itself or the management, it can inform the employees that their respective concerns will be heard in the organization. In addition</w:t>
      </w:r>
      <w:r w:rsidR="009F63E7">
        <w:rPr>
          <w:rFonts w:ascii="Times New Roman" w:hAnsi="Times New Roman" w:cs="Times New Roman"/>
          <w:sz w:val="24"/>
          <w:szCs w:val="24"/>
        </w:rPr>
        <w:t>,</w:t>
      </w:r>
      <w:r w:rsidR="005E7FD2" w:rsidRPr="002069A3">
        <w:rPr>
          <w:rFonts w:ascii="Times New Roman" w:hAnsi="Times New Roman" w:cs="Times New Roman"/>
          <w:sz w:val="24"/>
          <w:szCs w:val="24"/>
        </w:rPr>
        <w:t xml:space="preserve"> the policies can also effectively outline and identify chains of commands regarding handling of problems in such a given situation. The human resource management (HRM) policies can also effectively focus over </w:t>
      </w:r>
      <w:r w:rsidR="007F5BF3" w:rsidRPr="002069A3">
        <w:rPr>
          <w:rFonts w:ascii="Times New Roman" w:hAnsi="Times New Roman" w:cs="Times New Roman"/>
          <w:sz w:val="24"/>
          <w:szCs w:val="24"/>
        </w:rPr>
        <w:lastRenderedPageBreak/>
        <w:t xml:space="preserve">developing the standards and ethical code of workplace which must be abided by all staffs and employees. The following of ethics will effectively result in a good and </w:t>
      </w:r>
      <w:proofErr w:type="gramStart"/>
      <w:r w:rsidR="007F5BF3" w:rsidRPr="002069A3">
        <w:rPr>
          <w:rFonts w:ascii="Times New Roman" w:hAnsi="Times New Roman" w:cs="Times New Roman"/>
          <w:sz w:val="24"/>
          <w:szCs w:val="24"/>
        </w:rPr>
        <w:t>performance oriented</w:t>
      </w:r>
      <w:proofErr w:type="gramEnd"/>
      <w:r w:rsidR="007F5BF3" w:rsidRPr="002069A3">
        <w:rPr>
          <w:rFonts w:ascii="Times New Roman" w:hAnsi="Times New Roman" w:cs="Times New Roman"/>
          <w:sz w:val="24"/>
          <w:szCs w:val="24"/>
        </w:rPr>
        <w:t xml:space="preserve"> work culture. </w:t>
      </w:r>
      <w:r w:rsidR="00325173" w:rsidRPr="002069A3">
        <w:rPr>
          <w:rFonts w:ascii="Times New Roman" w:hAnsi="Times New Roman" w:cs="Times New Roman"/>
          <w:sz w:val="24"/>
          <w:szCs w:val="24"/>
        </w:rPr>
        <w:t>In addition</w:t>
      </w:r>
      <w:r w:rsidR="009F63E7">
        <w:rPr>
          <w:rFonts w:ascii="Times New Roman" w:hAnsi="Times New Roman" w:cs="Times New Roman"/>
          <w:sz w:val="24"/>
          <w:szCs w:val="24"/>
        </w:rPr>
        <w:t>,</w:t>
      </w:r>
      <w:r w:rsidR="00325173" w:rsidRPr="002069A3">
        <w:rPr>
          <w:rFonts w:ascii="Times New Roman" w:hAnsi="Times New Roman" w:cs="Times New Roman"/>
          <w:sz w:val="24"/>
          <w:szCs w:val="24"/>
        </w:rPr>
        <w:t xml:space="preserve"> through human resource management (HRM) policies it is also possible for the organization to support effective development of leadership within the organization. The leader can be made capable of guiding and supporting the staffs and employees towards attainment of the organizational goals and objectives by working collaboratively with harmony and with a coherent mission and vision effectively. Therefore</w:t>
      </w:r>
      <w:r w:rsidR="009F63E7">
        <w:rPr>
          <w:rFonts w:ascii="Times New Roman" w:hAnsi="Times New Roman" w:cs="Times New Roman"/>
          <w:sz w:val="24"/>
          <w:szCs w:val="24"/>
        </w:rPr>
        <w:t>,</w:t>
      </w:r>
      <w:r w:rsidR="00325173" w:rsidRPr="002069A3">
        <w:rPr>
          <w:rFonts w:ascii="Times New Roman" w:hAnsi="Times New Roman" w:cs="Times New Roman"/>
          <w:sz w:val="24"/>
          <w:szCs w:val="24"/>
        </w:rPr>
        <w:t xml:space="preserve"> the human resource management (HRM) policies play a crucial role for contemporary organizations such as Emirates operating in the context of </w:t>
      </w:r>
      <w:r w:rsidR="002F73FB" w:rsidRPr="002069A3">
        <w:rPr>
          <w:rFonts w:ascii="Times New Roman" w:hAnsi="Times New Roman" w:cs="Times New Roman"/>
          <w:sz w:val="24"/>
          <w:szCs w:val="24"/>
        </w:rPr>
        <w:t xml:space="preserve">the airlines industry market effectively. </w:t>
      </w:r>
    </w:p>
    <w:p w:rsidR="001A1081" w:rsidRPr="002069A3" w:rsidRDefault="00DE1F7E" w:rsidP="002069A3">
      <w:pPr>
        <w:pStyle w:val="Heading1"/>
        <w:spacing w:line="360" w:lineRule="auto"/>
        <w:jc w:val="both"/>
        <w:rPr>
          <w:rFonts w:ascii="Times New Roman" w:hAnsi="Times New Roman" w:cs="Times New Roman"/>
          <w:sz w:val="24"/>
          <w:szCs w:val="24"/>
        </w:rPr>
      </w:pPr>
      <w:bookmarkStart w:id="5" w:name="_Toc40775576"/>
      <w:r w:rsidRPr="002069A3">
        <w:rPr>
          <w:rFonts w:ascii="Times New Roman" w:hAnsi="Times New Roman" w:cs="Times New Roman"/>
          <w:sz w:val="24"/>
          <w:szCs w:val="24"/>
        </w:rPr>
        <w:t>Key recommendations in relation to case study</w:t>
      </w:r>
      <w:bookmarkEnd w:id="5"/>
    </w:p>
    <w:p w:rsidR="002F73FB" w:rsidRPr="002069A3" w:rsidRDefault="002F73FB"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Based upon the overall analysis, some key recommendations for the organization of Emirates can be discussed. The recommendations are outlined as follows;</w:t>
      </w:r>
    </w:p>
    <w:p w:rsidR="002F73FB" w:rsidRPr="002069A3" w:rsidRDefault="002F73FB" w:rsidP="002069A3">
      <w:pPr>
        <w:pStyle w:val="ListParagraph"/>
        <w:numPr>
          <w:ilvl w:val="0"/>
          <w:numId w:val="1"/>
        </w:num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The organization needs to effectively identify the current and future HR requirements in the workplace. In addition</w:t>
      </w:r>
      <w:r w:rsidR="009F63E7">
        <w:rPr>
          <w:rFonts w:ascii="Times New Roman" w:hAnsi="Times New Roman" w:cs="Times New Roman"/>
          <w:sz w:val="24"/>
          <w:szCs w:val="24"/>
        </w:rPr>
        <w:t>,</w:t>
      </w:r>
      <w:r w:rsidRPr="002069A3">
        <w:rPr>
          <w:rFonts w:ascii="Times New Roman" w:hAnsi="Times New Roman" w:cs="Times New Roman"/>
          <w:sz w:val="24"/>
          <w:szCs w:val="24"/>
        </w:rPr>
        <w:t xml:space="preserve"> the different skill gaps must also be properly identified and evaluated. Different kinds of methods can be used for the purpose of assessing and identifying the current and future HR needs. Two of the methods which can be adapted by the organization include Trend Ratio Analysis and Brainstorming</w:t>
      </w:r>
      <w:r w:rsidR="002069A3" w:rsidRPr="002069A3">
        <w:rPr>
          <w:rFonts w:ascii="Times New Roman" w:hAnsi="Times New Roman" w:cs="Times New Roman"/>
          <w:sz w:val="24"/>
          <w:szCs w:val="24"/>
        </w:rPr>
        <w:t xml:space="preserve"> (</w:t>
      </w:r>
      <w:r w:rsidR="002069A3" w:rsidRPr="002069A3">
        <w:rPr>
          <w:rFonts w:ascii="Times New Roman" w:hAnsi="Times New Roman" w:cs="Times New Roman"/>
          <w:color w:val="222222"/>
          <w:sz w:val="24"/>
          <w:szCs w:val="24"/>
          <w:shd w:val="clear" w:color="auto" w:fill="FFFFFF"/>
        </w:rPr>
        <w:t>Tung, 2016</w:t>
      </w:r>
      <w:r w:rsidR="002069A3" w:rsidRPr="002069A3">
        <w:rPr>
          <w:rFonts w:ascii="Times New Roman" w:hAnsi="Times New Roman" w:cs="Times New Roman"/>
          <w:sz w:val="24"/>
          <w:szCs w:val="24"/>
        </w:rPr>
        <w:t>)</w:t>
      </w:r>
      <w:r w:rsidRPr="002069A3">
        <w:rPr>
          <w:rFonts w:ascii="Times New Roman" w:hAnsi="Times New Roman" w:cs="Times New Roman"/>
          <w:sz w:val="24"/>
          <w:szCs w:val="24"/>
        </w:rPr>
        <w:t>.</w:t>
      </w:r>
    </w:p>
    <w:p w:rsidR="002F73FB" w:rsidRPr="002069A3" w:rsidRDefault="002F73FB" w:rsidP="002069A3">
      <w:pPr>
        <w:pStyle w:val="ListParagraph"/>
        <w:numPr>
          <w:ilvl w:val="0"/>
          <w:numId w:val="1"/>
        </w:num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Proper HR policies must be developed that sets out ethical codes and workplace behaviours and standards which the staffs and employees must effectively comply with all respect. </w:t>
      </w:r>
      <w:r w:rsidR="006D1033" w:rsidRPr="002069A3">
        <w:rPr>
          <w:rFonts w:ascii="Times New Roman" w:hAnsi="Times New Roman" w:cs="Times New Roman"/>
          <w:sz w:val="24"/>
          <w:szCs w:val="24"/>
        </w:rPr>
        <w:t xml:space="preserve">Such HR policies must eradicate discrimination, bullying and abuse or harassment of vulnerable staffs and employees in the workplace effectively. </w:t>
      </w:r>
    </w:p>
    <w:p w:rsidR="006D1033" w:rsidRPr="002069A3" w:rsidRDefault="006D1033" w:rsidP="002069A3">
      <w:pPr>
        <w:pStyle w:val="ListParagraph"/>
        <w:numPr>
          <w:ilvl w:val="0"/>
          <w:numId w:val="1"/>
        </w:num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The performance of the employees must be effectively evaluated from time to time through performance appraisal. The high performing staffs and employees must also be recognized and compensated for improving the morale and motivation of the workforce towards high levels of productivity and performance effectively. </w:t>
      </w:r>
      <w:r w:rsidR="007B2417" w:rsidRPr="002069A3">
        <w:rPr>
          <w:rFonts w:ascii="Times New Roman" w:hAnsi="Times New Roman" w:cs="Times New Roman"/>
          <w:sz w:val="24"/>
          <w:szCs w:val="24"/>
        </w:rPr>
        <w:t>In addition</w:t>
      </w:r>
      <w:r w:rsidR="009F63E7">
        <w:rPr>
          <w:rFonts w:ascii="Times New Roman" w:hAnsi="Times New Roman" w:cs="Times New Roman"/>
          <w:sz w:val="24"/>
          <w:szCs w:val="24"/>
        </w:rPr>
        <w:t>,</w:t>
      </w:r>
      <w:r w:rsidR="007B2417" w:rsidRPr="002069A3">
        <w:rPr>
          <w:rFonts w:ascii="Times New Roman" w:hAnsi="Times New Roman" w:cs="Times New Roman"/>
          <w:sz w:val="24"/>
          <w:szCs w:val="24"/>
        </w:rPr>
        <w:t xml:space="preserve"> the gaps thereby identified must be addressed by developing of training programs as per the skill development needs of the staffs and employees. </w:t>
      </w:r>
    </w:p>
    <w:p w:rsidR="007B2417" w:rsidRPr="002069A3" w:rsidRDefault="007B2417" w:rsidP="002069A3">
      <w:pPr>
        <w:pStyle w:val="ListParagraph"/>
        <w:numPr>
          <w:ilvl w:val="0"/>
          <w:numId w:val="1"/>
        </w:num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 xml:space="preserve">The recruitment and selection process must be made robust as well as fair and transparent. In addition, </w:t>
      </w:r>
      <w:r w:rsidR="005271A2" w:rsidRPr="002069A3">
        <w:rPr>
          <w:rFonts w:ascii="Times New Roman" w:hAnsi="Times New Roman" w:cs="Times New Roman"/>
          <w:sz w:val="24"/>
          <w:szCs w:val="24"/>
        </w:rPr>
        <w:t xml:space="preserve">both the internal as well as the external sources must be considered for </w:t>
      </w:r>
      <w:r w:rsidR="005271A2" w:rsidRPr="002069A3">
        <w:rPr>
          <w:rFonts w:ascii="Times New Roman" w:hAnsi="Times New Roman" w:cs="Times New Roman"/>
          <w:sz w:val="24"/>
          <w:szCs w:val="24"/>
        </w:rPr>
        <w:lastRenderedPageBreak/>
        <w:t xml:space="preserve">recruitment of candidates for the vacant job roles in the organization. In order to attract talented and skilled candidates the job description must be </w:t>
      </w:r>
      <w:r w:rsidR="001535F4" w:rsidRPr="002069A3">
        <w:rPr>
          <w:rFonts w:ascii="Times New Roman" w:hAnsi="Times New Roman" w:cs="Times New Roman"/>
          <w:sz w:val="24"/>
          <w:szCs w:val="24"/>
        </w:rPr>
        <w:t xml:space="preserve">properly created and designed with improved job advertisements through the selection of proper platforms. </w:t>
      </w:r>
    </w:p>
    <w:p w:rsidR="00DE1F7E" w:rsidRPr="002069A3" w:rsidRDefault="00DE1F7E" w:rsidP="002069A3">
      <w:pPr>
        <w:pStyle w:val="Heading1"/>
        <w:spacing w:line="360" w:lineRule="auto"/>
        <w:jc w:val="both"/>
        <w:rPr>
          <w:rFonts w:ascii="Times New Roman" w:hAnsi="Times New Roman" w:cs="Times New Roman"/>
          <w:sz w:val="24"/>
          <w:szCs w:val="24"/>
        </w:rPr>
      </w:pPr>
      <w:bookmarkStart w:id="6" w:name="_Toc40775577"/>
      <w:r w:rsidRPr="002069A3">
        <w:rPr>
          <w:rFonts w:ascii="Times New Roman" w:hAnsi="Times New Roman" w:cs="Times New Roman"/>
          <w:sz w:val="24"/>
          <w:szCs w:val="24"/>
        </w:rPr>
        <w:t>Conclusion</w:t>
      </w:r>
      <w:bookmarkEnd w:id="6"/>
      <w:r w:rsidRPr="002069A3">
        <w:rPr>
          <w:rFonts w:ascii="Times New Roman" w:hAnsi="Times New Roman" w:cs="Times New Roman"/>
          <w:sz w:val="24"/>
          <w:szCs w:val="24"/>
        </w:rPr>
        <w:t xml:space="preserve"> </w:t>
      </w:r>
    </w:p>
    <w:p w:rsidR="001535F4" w:rsidRPr="002069A3" w:rsidRDefault="001535F4" w:rsidP="002069A3">
      <w:pPr>
        <w:spacing w:line="360" w:lineRule="auto"/>
        <w:jc w:val="both"/>
        <w:rPr>
          <w:rFonts w:ascii="Times New Roman" w:hAnsi="Times New Roman" w:cs="Times New Roman"/>
          <w:sz w:val="24"/>
          <w:szCs w:val="24"/>
        </w:rPr>
      </w:pPr>
      <w:r w:rsidRPr="002069A3">
        <w:rPr>
          <w:rFonts w:ascii="Times New Roman" w:hAnsi="Times New Roman" w:cs="Times New Roman"/>
          <w:sz w:val="24"/>
          <w:szCs w:val="24"/>
        </w:rPr>
        <w:t>The above report has identified and analysed the different human resource management (HRM) challenges that are being faced by Emirates operating in global airlines industry sector. In addition</w:t>
      </w:r>
      <w:r w:rsidR="009F63E7">
        <w:rPr>
          <w:rFonts w:ascii="Times New Roman" w:hAnsi="Times New Roman" w:cs="Times New Roman"/>
          <w:sz w:val="24"/>
          <w:szCs w:val="24"/>
        </w:rPr>
        <w:t>,</w:t>
      </w:r>
      <w:r w:rsidRPr="002069A3">
        <w:rPr>
          <w:rFonts w:ascii="Times New Roman" w:hAnsi="Times New Roman" w:cs="Times New Roman"/>
          <w:sz w:val="24"/>
          <w:szCs w:val="24"/>
        </w:rPr>
        <w:t xml:space="preserve"> the benefits of developing and implementing the human resource management (HRM) policies </w:t>
      </w:r>
      <w:r w:rsidR="009E5C8D" w:rsidRPr="002069A3">
        <w:rPr>
          <w:rFonts w:ascii="Times New Roman" w:hAnsi="Times New Roman" w:cs="Times New Roman"/>
          <w:sz w:val="24"/>
          <w:szCs w:val="24"/>
        </w:rPr>
        <w:t xml:space="preserve">for the organization of Emirates </w:t>
      </w:r>
      <w:r w:rsidR="007A08F6" w:rsidRPr="002069A3">
        <w:rPr>
          <w:rFonts w:ascii="Times New Roman" w:hAnsi="Times New Roman" w:cs="Times New Roman"/>
          <w:sz w:val="24"/>
          <w:szCs w:val="24"/>
        </w:rPr>
        <w:t xml:space="preserve">and how it can help the organization to address the challenges have been also clearly discussed and highlighted in the report. Lastly recommendations have also been provided for Emirates to address the human resource management (HRM) challenges faced. </w:t>
      </w:r>
    </w:p>
    <w:p w:rsidR="007335AD" w:rsidRPr="002069A3" w:rsidRDefault="007335AD" w:rsidP="002069A3">
      <w:pPr>
        <w:spacing w:line="360" w:lineRule="auto"/>
        <w:jc w:val="both"/>
        <w:rPr>
          <w:rFonts w:ascii="Times New Roman" w:hAnsi="Times New Roman" w:cs="Times New Roman"/>
          <w:sz w:val="24"/>
          <w:szCs w:val="24"/>
        </w:rPr>
      </w:pPr>
    </w:p>
    <w:p w:rsidR="007335AD" w:rsidRPr="002069A3" w:rsidRDefault="007335AD" w:rsidP="002069A3">
      <w:pPr>
        <w:spacing w:line="360" w:lineRule="auto"/>
        <w:jc w:val="both"/>
        <w:rPr>
          <w:rFonts w:ascii="Times New Roman" w:hAnsi="Times New Roman" w:cs="Times New Roman"/>
          <w:sz w:val="24"/>
          <w:szCs w:val="24"/>
        </w:rPr>
      </w:pPr>
    </w:p>
    <w:p w:rsidR="007335AD" w:rsidRPr="002069A3" w:rsidRDefault="007335AD" w:rsidP="002069A3">
      <w:pPr>
        <w:spacing w:line="360" w:lineRule="auto"/>
        <w:jc w:val="both"/>
        <w:rPr>
          <w:rFonts w:ascii="Times New Roman" w:hAnsi="Times New Roman" w:cs="Times New Roman"/>
          <w:sz w:val="24"/>
          <w:szCs w:val="24"/>
        </w:rPr>
      </w:pPr>
    </w:p>
    <w:p w:rsidR="007335AD" w:rsidRPr="002069A3" w:rsidRDefault="007335AD" w:rsidP="002069A3">
      <w:pPr>
        <w:spacing w:line="360" w:lineRule="auto"/>
        <w:jc w:val="both"/>
        <w:rPr>
          <w:rFonts w:ascii="Times New Roman" w:hAnsi="Times New Roman" w:cs="Times New Roman"/>
          <w:sz w:val="24"/>
          <w:szCs w:val="24"/>
        </w:rPr>
      </w:pPr>
    </w:p>
    <w:p w:rsidR="007335AD" w:rsidRPr="002069A3" w:rsidRDefault="007335AD" w:rsidP="002069A3">
      <w:pPr>
        <w:spacing w:line="360" w:lineRule="auto"/>
        <w:jc w:val="both"/>
        <w:rPr>
          <w:rFonts w:ascii="Times New Roman" w:hAnsi="Times New Roman" w:cs="Times New Roman"/>
          <w:sz w:val="24"/>
          <w:szCs w:val="24"/>
        </w:rPr>
      </w:pPr>
    </w:p>
    <w:p w:rsidR="007335AD" w:rsidRPr="002069A3" w:rsidRDefault="007335AD" w:rsidP="002069A3">
      <w:pPr>
        <w:spacing w:line="360" w:lineRule="auto"/>
        <w:jc w:val="both"/>
        <w:rPr>
          <w:rFonts w:ascii="Times New Roman" w:hAnsi="Times New Roman" w:cs="Times New Roman"/>
          <w:sz w:val="24"/>
          <w:szCs w:val="24"/>
        </w:rPr>
      </w:pPr>
    </w:p>
    <w:p w:rsidR="007335AD" w:rsidRPr="002069A3" w:rsidRDefault="007335AD" w:rsidP="002069A3">
      <w:pPr>
        <w:spacing w:line="360" w:lineRule="auto"/>
        <w:jc w:val="both"/>
        <w:rPr>
          <w:rFonts w:ascii="Times New Roman" w:hAnsi="Times New Roman" w:cs="Times New Roman"/>
          <w:sz w:val="24"/>
          <w:szCs w:val="24"/>
        </w:rPr>
      </w:pPr>
    </w:p>
    <w:p w:rsidR="007335AD" w:rsidRPr="002069A3" w:rsidRDefault="007335AD" w:rsidP="002069A3">
      <w:pPr>
        <w:spacing w:line="360" w:lineRule="auto"/>
        <w:jc w:val="both"/>
        <w:rPr>
          <w:rFonts w:ascii="Times New Roman" w:hAnsi="Times New Roman" w:cs="Times New Roman"/>
          <w:sz w:val="24"/>
          <w:szCs w:val="24"/>
        </w:rPr>
      </w:pPr>
    </w:p>
    <w:p w:rsidR="007335AD" w:rsidRPr="002069A3" w:rsidRDefault="007335AD" w:rsidP="002069A3">
      <w:pPr>
        <w:spacing w:line="360" w:lineRule="auto"/>
        <w:jc w:val="both"/>
        <w:rPr>
          <w:rFonts w:ascii="Times New Roman" w:hAnsi="Times New Roman" w:cs="Times New Roman"/>
          <w:sz w:val="24"/>
          <w:szCs w:val="24"/>
        </w:rPr>
      </w:pPr>
    </w:p>
    <w:p w:rsidR="007335AD" w:rsidRPr="002069A3" w:rsidRDefault="007335AD" w:rsidP="002069A3">
      <w:pPr>
        <w:spacing w:line="360" w:lineRule="auto"/>
        <w:jc w:val="both"/>
        <w:rPr>
          <w:rFonts w:ascii="Times New Roman" w:hAnsi="Times New Roman" w:cs="Times New Roman"/>
          <w:sz w:val="24"/>
          <w:szCs w:val="24"/>
        </w:rPr>
      </w:pPr>
    </w:p>
    <w:p w:rsidR="003A4FB4" w:rsidRDefault="003A4FB4">
      <w:pPr>
        <w:rPr>
          <w:rFonts w:ascii="Times New Roman" w:hAnsi="Times New Roman" w:cs="Times New Roman"/>
          <w:sz w:val="24"/>
          <w:szCs w:val="24"/>
        </w:rPr>
      </w:pPr>
      <w:r>
        <w:rPr>
          <w:rFonts w:ascii="Times New Roman" w:hAnsi="Times New Roman" w:cs="Times New Roman"/>
          <w:sz w:val="24"/>
          <w:szCs w:val="24"/>
        </w:rPr>
        <w:br w:type="page"/>
      </w:r>
    </w:p>
    <w:p w:rsidR="007335AD" w:rsidRPr="002069A3" w:rsidRDefault="007335AD" w:rsidP="002069A3">
      <w:pPr>
        <w:pStyle w:val="Heading1"/>
        <w:spacing w:line="360" w:lineRule="auto"/>
        <w:jc w:val="both"/>
        <w:rPr>
          <w:rFonts w:ascii="Times New Roman" w:hAnsi="Times New Roman" w:cs="Times New Roman"/>
          <w:sz w:val="24"/>
          <w:szCs w:val="24"/>
        </w:rPr>
      </w:pPr>
      <w:bookmarkStart w:id="7" w:name="_Toc40775578"/>
      <w:r w:rsidRPr="002069A3">
        <w:rPr>
          <w:rFonts w:ascii="Times New Roman" w:hAnsi="Times New Roman" w:cs="Times New Roman"/>
          <w:sz w:val="24"/>
          <w:szCs w:val="24"/>
        </w:rPr>
        <w:lastRenderedPageBreak/>
        <w:t>References</w:t>
      </w:r>
      <w:bookmarkEnd w:id="7"/>
      <w:r w:rsidRPr="002069A3">
        <w:rPr>
          <w:rFonts w:ascii="Times New Roman" w:hAnsi="Times New Roman" w:cs="Times New Roman"/>
          <w:sz w:val="24"/>
          <w:szCs w:val="24"/>
        </w:rPr>
        <w:t xml:space="preserve"> </w:t>
      </w:r>
    </w:p>
    <w:p w:rsidR="002069A3" w:rsidRDefault="002069A3" w:rsidP="002069A3">
      <w:pPr>
        <w:spacing w:line="360" w:lineRule="auto"/>
        <w:jc w:val="both"/>
        <w:rPr>
          <w:rFonts w:ascii="Times New Roman" w:hAnsi="Times New Roman" w:cs="Times New Roman"/>
          <w:color w:val="222222"/>
          <w:sz w:val="24"/>
          <w:szCs w:val="24"/>
          <w:shd w:val="clear" w:color="auto" w:fill="FFFFFF"/>
        </w:rPr>
      </w:pPr>
      <w:r w:rsidRPr="002069A3">
        <w:rPr>
          <w:rFonts w:ascii="Times New Roman" w:hAnsi="Times New Roman" w:cs="Times New Roman"/>
          <w:color w:val="222222"/>
          <w:sz w:val="24"/>
          <w:szCs w:val="24"/>
          <w:shd w:val="clear" w:color="auto" w:fill="FFFFFF"/>
        </w:rPr>
        <w:t xml:space="preserve">Albrecht, S.L., Bakker, A.B., </w:t>
      </w:r>
      <w:proofErr w:type="spellStart"/>
      <w:r w:rsidRPr="002069A3">
        <w:rPr>
          <w:rFonts w:ascii="Times New Roman" w:hAnsi="Times New Roman" w:cs="Times New Roman"/>
          <w:color w:val="222222"/>
          <w:sz w:val="24"/>
          <w:szCs w:val="24"/>
          <w:shd w:val="clear" w:color="auto" w:fill="FFFFFF"/>
        </w:rPr>
        <w:t>Gruman</w:t>
      </w:r>
      <w:proofErr w:type="spellEnd"/>
      <w:r w:rsidRPr="002069A3">
        <w:rPr>
          <w:rFonts w:ascii="Times New Roman" w:hAnsi="Times New Roman" w:cs="Times New Roman"/>
          <w:color w:val="222222"/>
          <w:sz w:val="24"/>
          <w:szCs w:val="24"/>
          <w:shd w:val="clear" w:color="auto" w:fill="FFFFFF"/>
        </w:rPr>
        <w:t>, J.A., Macey, W.H. and Saks, A.M., 2015. Employee engagement, human resource management practices and competitive advantage. </w:t>
      </w:r>
      <w:r w:rsidRPr="002069A3">
        <w:rPr>
          <w:rFonts w:ascii="Times New Roman" w:hAnsi="Times New Roman" w:cs="Times New Roman"/>
          <w:i/>
          <w:iCs/>
          <w:color w:val="222222"/>
          <w:sz w:val="24"/>
          <w:szCs w:val="24"/>
          <w:shd w:val="clear" w:color="auto" w:fill="FFFFFF"/>
        </w:rPr>
        <w:t>Journal of Organizational Effectiveness: People and Performance</w:t>
      </w:r>
      <w:r w:rsidRPr="002069A3">
        <w:rPr>
          <w:rFonts w:ascii="Times New Roman" w:hAnsi="Times New Roman" w:cs="Times New Roman"/>
          <w:color w:val="222222"/>
          <w:sz w:val="24"/>
          <w:szCs w:val="24"/>
          <w:shd w:val="clear" w:color="auto" w:fill="FFFFFF"/>
        </w:rPr>
        <w:t>.</w:t>
      </w:r>
    </w:p>
    <w:p w:rsidR="00B95623" w:rsidRPr="00B95623" w:rsidRDefault="00B95623" w:rsidP="00B95623">
      <w:pPr>
        <w:pStyle w:val="Bibliography"/>
        <w:rPr>
          <w:rFonts w:ascii="Times New Roman" w:hAnsi="Times New Roman" w:cs="Times New Roman"/>
          <w:noProof/>
          <w:sz w:val="24"/>
          <w:szCs w:val="24"/>
        </w:rPr>
      </w:pPr>
      <w:r w:rsidRPr="00B95623">
        <w:rPr>
          <w:rFonts w:ascii="Times New Roman" w:hAnsi="Times New Roman" w:cs="Times New Roman"/>
          <w:noProof/>
          <w:sz w:val="24"/>
          <w:szCs w:val="24"/>
        </w:rPr>
        <w:t xml:space="preserve">Armstrong, M. &amp; Taylor, S., 2014. </w:t>
      </w:r>
      <w:r w:rsidRPr="00B95623">
        <w:rPr>
          <w:rFonts w:ascii="Times New Roman" w:hAnsi="Times New Roman" w:cs="Times New Roman"/>
          <w:i/>
          <w:iCs/>
          <w:noProof/>
          <w:sz w:val="24"/>
          <w:szCs w:val="24"/>
        </w:rPr>
        <w:t xml:space="preserve">Armstrong's handbook of human resource management practice. </w:t>
      </w:r>
      <w:r w:rsidRPr="00B95623">
        <w:rPr>
          <w:rFonts w:ascii="Times New Roman" w:hAnsi="Times New Roman" w:cs="Times New Roman"/>
          <w:noProof/>
          <w:sz w:val="24"/>
          <w:szCs w:val="24"/>
        </w:rPr>
        <w:t>13th ed. London : Kogan Page.</w:t>
      </w:r>
    </w:p>
    <w:p w:rsidR="002069A3" w:rsidRDefault="002069A3" w:rsidP="002069A3">
      <w:pPr>
        <w:spacing w:line="360" w:lineRule="auto"/>
        <w:jc w:val="both"/>
        <w:rPr>
          <w:rFonts w:ascii="Times New Roman" w:hAnsi="Times New Roman" w:cs="Times New Roman"/>
          <w:color w:val="222222"/>
          <w:sz w:val="24"/>
          <w:szCs w:val="24"/>
          <w:shd w:val="clear" w:color="auto" w:fill="FFFFFF"/>
        </w:rPr>
      </w:pPr>
      <w:proofErr w:type="spellStart"/>
      <w:r w:rsidRPr="002069A3">
        <w:rPr>
          <w:rFonts w:ascii="Times New Roman" w:hAnsi="Times New Roman" w:cs="Times New Roman"/>
          <w:color w:val="222222"/>
          <w:sz w:val="24"/>
          <w:szCs w:val="24"/>
          <w:shd w:val="clear" w:color="auto" w:fill="FFFFFF"/>
        </w:rPr>
        <w:t>Barrena</w:t>
      </w:r>
      <w:proofErr w:type="spellEnd"/>
      <w:r w:rsidRPr="002069A3">
        <w:rPr>
          <w:rFonts w:ascii="Times New Roman" w:hAnsi="Times New Roman" w:cs="Times New Roman"/>
          <w:color w:val="222222"/>
          <w:sz w:val="24"/>
          <w:szCs w:val="24"/>
          <w:shd w:val="clear" w:color="auto" w:fill="FFFFFF"/>
        </w:rPr>
        <w:t>-Martínez, J., López-Fernández, M. and Romero-Fernández, P.M., 2019. Towards a configuration of socially responsible human resource management policies and practices: Findings from an academic consensus. </w:t>
      </w:r>
      <w:r w:rsidRPr="002069A3">
        <w:rPr>
          <w:rFonts w:ascii="Times New Roman" w:hAnsi="Times New Roman" w:cs="Times New Roman"/>
          <w:i/>
          <w:iCs/>
          <w:color w:val="222222"/>
          <w:sz w:val="24"/>
          <w:szCs w:val="24"/>
          <w:shd w:val="clear" w:color="auto" w:fill="FFFFFF"/>
        </w:rPr>
        <w:t>The International Journal of Human Resource Management</w:t>
      </w:r>
      <w:r w:rsidRPr="002069A3">
        <w:rPr>
          <w:rFonts w:ascii="Times New Roman" w:hAnsi="Times New Roman" w:cs="Times New Roman"/>
          <w:color w:val="222222"/>
          <w:sz w:val="24"/>
          <w:szCs w:val="24"/>
          <w:shd w:val="clear" w:color="auto" w:fill="FFFFFF"/>
        </w:rPr>
        <w:t>, </w:t>
      </w:r>
      <w:r w:rsidRPr="002069A3">
        <w:rPr>
          <w:rFonts w:ascii="Times New Roman" w:hAnsi="Times New Roman" w:cs="Times New Roman"/>
          <w:i/>
          <w:iCs/>
          <w:color w:val="222222"/>
          <w:sz w:val="24"/>
          <w:szCs w:val="24"/>
          <w:shd w:val="clear" w:color="auto" w:fill="FFFFFF"/>
        </w:rPr>
        <w:t>30</w:t>
      </w:r>
      <w:r w:rsidRPr="002069A3">
        <w:rPr>
          <w:rFonts w:ascii="Times New Roman" w:hAnsi="Times New Roman" w:cs="Times New Roman"/>
          <w:color w:val="222222"/>
          <w:sz w:val="24"/>
          <w:szCs w:val="24"/>
          <w:shd w:val="clear" w:color="auto" w:fill="FFFFFF"/>
        </w:rPr>
        <w:t>(17), pp.2544-2580.</w:t>
      </w:r>
    </w:p>
    <w:p w:rsidR="00F74345" w:rsidRPr="002069A3" w:rsidRDefault="00F74345" w:rsidP="00F74345">
      <w:pPr>
        <w:pStyle w:val="Bibliography"/>
        <w:rPr>
          <w:rFonts w:ascii="Times New Roman" w:hAnsi="Times New Roman" w:cs="Times New Roman"/>
          <w:color w:val="222222"/>
          <w:sz w:val="24"/>
          <w:szCs w:val="24"/>
          <w:shd w:val="clear" w:color="auto" w:fill="FFFFFF"/>
        </w:rPr>
      </w:pPr>
      <w:r w:rsidRPr="00F74345">
        <w:rPr>
          <w:rFonts w:ascii="Times New Roman" w:hAnsi="Times New Roman" w:cs="Times New Roman"/>
          <w:noProof/>
          <w:sz w:val="24"/>
          <w:szCs w:val="24"/>
        </w:rPr>
        <w:t xml:space="preserve">Bogardus, A. M., 2004. </w:t>
      </w:r>
      <w:r w:rsidRPr="00F74345">
        <w:rPr>
          <w:rFonts w:ascii="Times New Roman" w:hAnsi="Times New Roman" w:cs="Times New Roman"/>
          <w:i/>
          <w:iCs/>
          <w:noProof/>
          <w:sz w:val="24"/>
          <w:szCs w:val="24"/>
        </w:rPr>
        <w:t xml:space="preserve">Human Resources JumpStart. </w:t>
      </w:r>
      <w:r w:rsidRPr="00F74345">
        <w:rPr>
          <w:rFonts w:ascii="Times New Roman" w:hAnsi="Times New Roman" w:cs="Times New Roman"/>
          <w:noProof/>
          <w:sz w:val="24"/>
          <w:szCs w:val="24"/>
        </w:rPr>
        <w:t>San Francisco ; London: SYBEX c2004.</w:t>
      </w:r>
    </w:p>
    <w:p w:rsidR="002069A3" w:rsidRPr="002069A3" w:rsidRDefault="002069A3" w:rsidP="002069A3">
      <w:pPr>
        <w:spacing w:line="360" w:lineRule="auto"/>
        <w:jc w:val="both"/>
        <w:rPr>
          <w:rFonts w:ascii="Times New Roman" w:hAnsi="Times New Roman" w:cs="Times New Roman"/>
          <w:color w:val="222222"/>
          <w:sz w:val="24"/>
          <w:szCs w:val="24"/>
          <w:shd w:val="clear" w:color="auto" w:fill="FFFFFF"/>
        </w:rPr>
      </w:pPr>
      <w:r w:rsidRPr="002069A3">
        <w:rPr>
          <w:rFonts w:ascii="Times New Roman" w:hAnsi="Times New Roman" w:cs="Times New Roman"/>
          <w:color w:val="222222"/>
          <w:sz w:val="24"/>
          <w:szCs w:val="24"/>
          <w:shd w:val="clear" w:color="auto" w:fill="FFFFFF"/>
        </w:rPr>
        <w:t xml:space="preserve">Collings, D.G., Wood, G.T. and </w:t>
      </w:r>
      <w:proofErr w:type="spellStart"/>
      <w:r w:rsidRPr="002069A3">
        <w:rPr>
          <w:rFonts w:ascii="Times New Roman" w:hAnsi="Times New Roman" w:cs="Times New Roman"/>
          <w:color w:val="222222"/>
          <w:sz w:val="24"/>
          <w:szCs w:val="24"/>
          <w:shd w:val="clear" w:color="auto" w:fill="FFFFFF"/>
        </w:rPr>
        <w:t>Szamosi</w:t>
      </w:r>
      <w:proofErr w:type="spellEnd"/>
      <w:r w:rsidRPr="002069A3">
        <w:rPr>
          <w:rFonts w:ascii="Times New Roman" w:hAnsi="Times New Roman" w:cs="Times New Roman"/>
          <w:color w:val="222222"/>
          <w:sz w:val="24"/>
          <w:szCs w:val="24"/>
          <w:shd w:val="clear" w:color="auto" w:fill="FFFFFF"/>
        </w:rPr>
        <w:t>, L.T., 2018. Human resource management: A critical approach. In </w:t>
      </w:r>
      <w:r w:rsidRPr="002069A3">
        <w:rPr>
          <w:rFonts w:ascii="Times New Roman" w:hAnsi="Times New Roman" w:cs="Times New Roman"/>
          <w:i/>
          <w:iCs/>
          <w:color w:val="222222"/>
          <w:sz w:val="24"/>
          <w:szCs w:val="24"/>
          <w:shd w:val="clear" w:color="auto" w:fill="FFFFFF"/>
        </w:rPr>
        <w:t>Human resource management</w:t>
      </w:r>
      <w:r w:rsidRPr="002069A3">
        <w:rPr>
          <w:rFonts w:ascii="Times New Roman" w:hAnsi="Times New Roman" w:cs="Times New Roman"/>
          <w:color w:val="222222"/>
          <w:sz w:val="24"/>
          <w:szCs w:val="24"/>
          <w:shd w:val="clear" w:color="auto" w:fill="FFFFFF"/>
        </w:rPr>
        <w:t> (pp. 1-23). Routledge.</w:t>
      </w:r>
    </w:p>
    <w:p w:rsidR="002069A3" w:rsidRPr="002069A3" w:rsidRDefault="002069A3" w:rsidP="002069A3">
      <w:pPr>
        <w:spacing w:line="360" w:lineRule="auto"/>
        <w:jc w:val="both"/>
        <w:rPr>
          <w:rFonts w:ascii="Times New Roman" w:hAnsi="Times New Roman" w:cs="Times New Roman"/>
          <w:color w:val="222222"/>
          <w:sz w:val="24"/>
          <w:szCs w:val="24"/>
          <w:shd w:val="clear" w:color="auto" w:fill="FFFFFF"/>
        </w:rPr>
      </w:pPr>
      <w:proofErr w:type="spellStart"/>
      <w:r w:rsidRPr="002069A3">
        <w:rPr>
          <w:rFonts w:ascii="Times New Roman" w:hAnsi="Times New Roman" w:cs="Times New Roman"/>
          <w:color w:val="222222"/>
          <w:sz w:val="24"/>
          <w:szCs w:val="24"/>
          <w:shd w:val="clear" w:color="auto" w:fill="FFFFFF"/>
        </w:rPr>
        <w:t>Kianto</w:t>
      </w:r>
      <w:proofErr w:type="spellEnd"/>
      <w:r w:rsidRPr="002069A3">
        <w:rPr>
          <w:rFonts w:ascii="Times New Roman" w:hAnsi="Times New Roman" w:cs="Times New Roman"/>
          <w:color w:val="222222"/>
          <w:sz w:val="24"/>
          <w:szCs w:val="24"/>
          <w:shd w:val="clear" w:color="auto" w:fill="FFFFFF"/>
        </w:rPr>
        <w:t xml:space="preserve">, A., </w:t>
      </w:r>
      <w:proofErr w:type="spellStart"/>
      <w:r w:rsidRPr="002069A3">
        <w:rPr>
          <w:rFonts w:ascii="Times New Roman" w:hAnsi="Times New Roman" w:cs="Times New Roman"/>
          <w:color w:val="222222"/>
          <w:sz w:val="24"/>
          <w:szCs w:val="24"/>
          <w:shd w:val="clear" w:color="auto" w:fill="FFFFFF"/>
        </w:rPr>
        <w:t>Sáenz</w:t>
      </w:r>
      <w:proofErr w:type="spellEnd"/>
      <w:r w:rsidRPr="002069A3">
        <w:rPr>
          <w:rFonts w:ascii="Times New Roman" w:hAnsi="Times New Roman" w:cs="Times New Roman"/>
          <w:color w:val="222222"/>
          <w:sz w:val="24"/>
          <w:szCs w:val="24"/>
          <w:shd w:val="clear" w:color="auto" w:fill="FFFFFF"/>
        </w:rPr>
        <w:t xml:space="preserve">, J. and </w:t>
      </w:r>
      <w:proofErr w:type="spellStart"/>
      <w:r w:rsidRPr="002069A3">
        <w:rPr>
          <w:rFonts w:ascii="Times New Roman" w:hAnsi="Times New Roman" w:cs="Times New Roman"/>
          <w:color w:val="222222"/>
          <w:sz w:val="24"/>
          <w:szCs w:val="24"/>
          <w:shd w:val="clear" w:color="auto" w:fill="FFFFFF"/>
        </w:rPr>
        <w:t>Aramburu</w:t>
      </w:r>
      <w:proofErr w:type="spellEnd"/>
      <w:r w:rsidRPr="002069A3">
        <w:rPr>
          <w:rFonts w:ascii="Times New Roman" w:hAnsi="Times New Roman" w:cs="Times New Roman"/>
          <w:color w:val="222222"/>
          <w:sz w:val="24"/>
          <w:szCs w:val="24"/>
          <w:shd w:val="clear" w:color="auto" w:fill="FFFFFF"/>
        </w:rPr>
        <w:t>, N., 2017. Knowledge-based human resource management practices, intellectual capital and innovation. </w:t>
      </w:r>
      <w:r w:rsidRPr="002069A3">
        <w:rPr>
          <w:rFonts w:ascii="Times New Roman" w:hAnsi="Times New Roman" w:cs="Times New Roman"/>
          <w:i/>
          <w:iCs/>
          <w:color w:val="222222"/>
          <w:sz w:val="24"/>
          <w:szCs w:val="24"/>
          <w:shd w:val="clear" w:color="auto" w:fill="FFFFFF"/>
        </w:rPr>
        <w:t>Journal of Business Research</w:t>
      </w:r>
      <w:r w:rsidRPr="002069A3">
        <w:rPr>
          <w:rFonts w:ascii="Times New Roman" w:hAnsi="Times New Roman" w:cs="Times New Roman"/>
          <w:color w:val="222222"/>
          <w:sz w:val="24"/>
          <w:szCs w:val="24"/>
          <w:shd w:val="clear" w:color="auto" w:fill="FFFFFF"/>
        </w:rPr>
        <w:t>, </w:t>
      </w:r>
      <w:r w:rsidRPr="002069A3">
        <w:rPr>
          <w:rFonts w:ascii="Times New Roman" w:hAnsi="Times New Roman" w:cs="Times New Roman"/>
          <w:i/>
          <w:iCs/>
          <w:color w:val="222222"/>
          <w:sz w:val="24"/>
          <w:szCs w:val="24"/>
          <w:shd w:val="clear" w:color="auto" w:fill="FFFFFF"/>
        </w:rPr>
        <w:t>81</w:t>
      </w:r>
      <w:r w:rsidRPr="002069A3">
        <w:rPr>
          <w:rFonts w:ascii="Times New Roman" w:hAnsi="Times New Roman" w:cs="Times New Roman"/>
          <w:color w:val="222222"/>
          <w:sz w:val="24"/>
          <w:szCs w:val="24"/>
          <w:shd w:val="clear" w:color="auto" w:fill="FFFFFF"/>
        </w:rPr>
        <w:t>, pp.11-20.</w:t>
      </w:r>
    </w:p>
    <w:p w:rsidR="002069A3" w:rsidRPr="002069A3" w:rsidRDefault="002069A3" w:rsidP="002069A3">
      <w:pPr>
        <w:spacing w:line="360" w:lineRule="auto"/>
        <w:jc w:val="both"/>
        <w:rPr>
          <w:rFonts w:ascii="Times New Roman" w:hAnsi="Times New Roman" w:cs="Times New Roman"/>
          <w:color w:val="222222"/>
          <w:sz w:val="24"/>
          <w:szCs w:val="24"/>
          <w:shd w:val="clear" w:color="auto" w:fill="FFFFFF"/>
        </w:rPr>
      </w:pPr>
      <w:r w:rsidRPr="002069A3">
        <w:rPr>
          <w:rFonts w:ascii="Times New Roman" w:hAnsi="Times New Roman" w:cs="Times New Roman"/>
          <w:color w:val="222222"/>
          <w:sz w:val="24"/>
          <w:szCs w:val="24"/>
          <w:shd w:val="clear" w:color="auto" w:fill="FFFFFF"/>
        </w:rPr>
        <w:t xml:space="preserve">Marchington, M., 2015. Human resource management (HRM): Too busy looking up to see where it is going longer </w:t>
      </w:r>
      <w:proofErr w:type="gramStart"/>
      <w:r w:rsidRPr="002069A3">
        <w:rPr>
          <w:rFonts w:ascii="Times New Roman" w:hAnsi="Times New Roman" w:cs="Times New Roman"/>
          <w:color w:val="222222"/>
          <w:sz w:val="24"/>
          <w:szCs w:val="24"/>
          <w:shd w:val="clear" w:color="auto" w:fill="FFFFFF"/>
        </w:rPr>
        <w:t>term?.</w:t>
      </w:r>
      <w:proofErr w:type="gramEnd"/>
      <w:r w:rsidRPr="002069A3">
        <w:rPr>
          <w:rFonts w:ascii="Times New Roman" w:hAnsi="Times New Roman" w:cs="Times New Roman"/>
          <w:color w:val="222222"/>
          <w:sz w:val="24"/>
          <w:szCs w:val="24"/>
          <w:shd w:val="clear" w:color="auto" w:fill="FFFFFF"/>
        </w:rPr>
        <w:t> </w:t>
      </w:r>
      <w:r w:rsidRPr="002069A3">
        <w:rPr>
          <w:rFonts w:ascii="Times New Roman" w:hAnsi="Times New Roman" w:cs="Times New Roman"/>
          <w:i/>
          <w:iCs/>
          <w:color w:val="222222"/>
          <w:sz w:val="24"/>
          <w:szCs w:val="24"/>
          <w:shd w:val="clear" w:color="auto" w:fill="FFFFFF"/>
        </w:rPr>
        <w:t>Human Resource Management Review</w:t>
      </w:r>
      <w:r w:rsidRPr="002069A3">
        <w:rPr>
          <w:rFonts w:ascii="Times New Roman" w:hAnsi="Times New Roman" w:cs="Times New Roman"/>
          <w:color w:val="222222"/>
          <w:sz w:val="24"/>
          <w:szCs w:val="24"/>
          <w:shd w:val="clear" w:color="auto" w:fill="FFFFFF"/>
        </w:rPr>
        <w:t>, </w:t>
      </w:r>
      <w:r w:rsidRPr="002069A3">
        <w:rPr>
          <w:rFonts w:ascii="Times New Roman" w:hAnsi="Times New Roman" w:cs="Times New Roman"/>
          <w:i/>
          <w:iCs/>
          <w:color w:val="222222"/>
          <w:sz w:val="24"/>
          <w:szCs w:val="24"/>
          <w:shd w:val="clear" w:color="auto" w:fill="FFFFFF"/>
        </w:rPr>
        <w:t>25</w:t>
      </w:r>
      <w:r w:rsidRPr="002069A3">
        <w:rPr>
          <w:rFonts w:ascii="Times New Roman" w:hAnsi="Times New Roman" w:cs="Times New Roman"/>
          <w:color w:val="222222"/>
          <w:sz w:val="24"/>
          <w:szCs w:val="24"/>
          <w:shd w:val="clear" w:color="auto" w:fill="FFFFFF"/>
        </w:rPr>
        <w:t>(2), pp.176-187.</w:t>
      </w:r>
    </w:p>
    <w:p w:rsidR="002069A3" w:rsidRPr="002069A3" w:rsidRDefault="002069A3" w:rsidP="002069A3">
      <w:pPr>
        <w:spacing w:line="360" w:lineRule="auto"/>
        <w:jc w:val="both"/>
        <w:rPr>
          <w:rFonts w:ascii="Times New Roman" w:hAnsi="Times New Roman" w:cs="Times New Roman"/>
          <w:color w:val="222222"/>
          <w:sz w:val="24"/>
          <w:szCs w:val="24"/>
          <w:shd w:val="clear" w:color="auto" w:fill="FFFFFF"/>
        </w:rPr>
      </w:pPr>
      <w:r w:rsidRPr="002069A3">
        <w:rPr>
          <w:rFonts w:ascii="Times New Roman" w:hAnsi="Times New Roman" w:cs="Times New Roman"/>
          <w:color w:val="222222"/>
          <w:sz w:val="24"/>
          <w:szCs w:val="24"/>
          <w:shd w:val="clear" w:color="auto" w:fill="FFFFFF"/>
        </w:rPr>
        <w:t>Noe, R.A., Hollenbeck, J.R., Gerhart, B. and Wright, P.M., 2015. Human resource management. </w:t>
      </w:r>
      <w:r w:rsidRPr="002069A3">
        <w:rPr>
          <w:rFonts w:ascii="Times New Roman" w:hAnsi="Times New Roman" w:cs="Times New Roman"/>
          <w:i/>
          <w:iCs/>
          <w:color w:val="222222"/>
          <w:sz w:val="24"/>
          <w:szCs w:val="24"/>
          <w:shd w:val="clear" w:color="auto" w:fill="FFFFFF"/>
        </w:rPr>
        <w:t>Gaining a Competitive</w:t>
      </w:r>
      <w:r w:rsidRPr="002069A3">
        <w:rPr>
          <w:rFonts w:ascii="Times New Roman" w:hAnsi="Times New Roman" w:cs="Times New Roman"/>
          <w:color w:val="222222"/>
          <w:sz w:val="24"/>
          <w:szCs w:val="24"/>
          <w:shd w:val="clear" w:color="auto" w:fill="FFFFFF"/>
        </w:rPr>
        <w:t>.</w:t>
      </w:r>
    </w:p>
    <w:p w:rsidR="002069A3" w:rsidRPr="002069A3" w:rsidRDefault="002069A3" w:rsidP="002069A3">
      <w:pPr>
        <w:spacing w:line="360" w:lineRule="auto"/>
        <w:jc w:val="both"/>
        <w:rPr>
          <w:rFonts w:ascii="Times New Roman" w:hAnsi="Times New Roman" w:cs="Times New Roman"/>
          <w:color w:val="222222"/>
          <w:sz w:val="24"/>
          <w:szCs w:val="24"/>
          <w:shd w:val="clear" w:color="auto" w:fill="FFFFFF"/>
        </w:rPr>
      </w:pPr>
      <w:r w:rsidRPr="002069A3">
        <w:rPr>
          <w:rFonts w:ascii="Times New Roman" w:hAnsi="Times New Roman" w:cs="Times New Roman"/>
          <w:color w:val="222222"/>
          <w:sz w:val="24"/>
          <w:szCs w:val="24"/>
          <w:shd w:val="clear" w:color="auto" w:fill="FFFFFF"/>
        </w:rPr>
        <w:t xml:space="preserve">Shaukat, H., Ashraf, N. and Ghafoor, S., 2015. Impact of human resource management practices on </w:t>
      </w:r>
      <w:proofErr w:type="gramStart"/>
      <w:r w:rsidRPr="002069A3">
        <w:rPr>
          <w:rFonts w:ascii="Times New Roman" w:hAnsi="Times New Roman" w:cs="Times New Roman"/>
          <w:color w:val="222222"/>
          <w:sz w:val="24"/>
          <w:szCs w:val="24"/>
          <w:shd w:val="clear" w:color="auto" w:fill="FFFFFF"/>
        </w:rPr>
        <w:t>employees</w:t>
      </w:r>
      <w:proofErr w:type="gramEnd"/>
      <w:r w:rsidRPr="002069A3">
        <w:rPr>
          <w:rFonts w:ascii="Times New Roman" w:hAnsi="Times New Roman" w:cs="Times New Roman"/>
          <w:color w:val="222222"/>
          <w:sz w:val="24"/>
          <w:szCs w:val="24"/>
          <w:shd w:val="clear" w:color="auto" w:fill="FFFFFF"/>
        </w:rPr>
        <w:t xml:space="preserve"> performance. </w:t>
      </w:r>
      <w:proofErr w:type="gramStart"/>
      <w:r w:rsidRPr="002069A3">
        <w:rPr>
          <w:rFonts w:ascii="Times New Roman" w:hAnsi="Times New Roman" w:cs="Times New Roman"/>
          <w:i/>
          <w:iCs/>
          <w:color w:val="222222"/>
          <w:sz w:val="24"/>
          <w:szCs w:val="24"/>
          <w:shd w:val="clear" w:color="auto" w:fill="FFFFFF"/>
        </w:rPr>
        <w:t>Middle-East</w:t>
      </w:r>
      <w:proofErr w:type="gramEnd"/>
      <w:r w:rsidRPr="002069A3">
        <w:rPr>
          <w:rFonts w:ascii="Times New Roman" w:hAnsi="Times New Roman" w:cs="Times New Roman"/>
          <w:i/>
          <w:iCs/>
          <w:color w:val="222222"/>
          <w:sz w:val="24"/>
          <w:szCs w:val="24"/>
          <w:shd w:val="clear" w:color="auto" w:fill="FFFFFF"/>
        </w:rPr>
        <w:t xml:space="preserve"> Journal of Scientific Research</w:t>
      </w:r>
      <w:r w:rsidRPr="002069A3">
        <w:rPr>
          <w:rFonts w:ascii="Times New Roman" w:hAnsi="Times New Roman" w:cs="Times New Roman"/>
          <w:color w:val="222222"/>
          <w:sz w:val="24"/>
          <w:szCs w:val="24"/>
          <w:shd w:val="clear" w:color="auto" w:fill="FFFFFF"/>
        </w:rPr>
        <w:t>, </w:t>
      </w:r>
      <w:r w:rsidRPr="002069A3">
        <w:rPr>
          <w:rFonts w:ascii="Times New Roman" w:hAnsi="Times New Roman" w:cs="Times New Roman"/>
          <w:i/>
          <w:iCs/>
          <w:color w:val="222222"/>
          <w:sz w:val="24"/>
          <w:szCs w:val="24"/>
          <w:shd w:val="clear" w:color="auto" w:fill="FFFFFF"/>
        </w:rPr>
        <w:t>23</w:t>
      </w:r>
      <w:r w:rsidRPr="002069A3">
        <w:rPr>
          <w:rFonts w:ascii="Times New Roman" w:hAnsi="Times New Roman" w:cs="Times New Roman"/>
          <w:color w:val="222222"/>
          <w:sz w:val="24"/>
          <w:szCs w:val="24"/>
          <w:shd w:val="clear" w:color="auto" w:fill="FFFFFF"/>
        </w:rPr>
        <w:t>(2), pp.329-338.</w:t>
      </w:r>
    </w:p>
    <w:p w:rsidR="002069A3" w:rsidRDefault="002069A3" w:rsidP="002069A3">
      <w:pPr>
        <w:spacing w:line="360" w:lineRule="auto"/>
        <w:jc w:val="both"/>
        <w:rPr>
          <w:rFonts w:ascii="Times New Roman" w:hAnsi="Times New Roman" w:cs="Times New Roman"/>
          <w:color w:val="222222"/>
          <w:sz w:val="24"/>
          <w:szCs w:val="24"/>
          <w:shd w:val="clear" w:color="auto" w:fill="FFFFFF"/>
        </w:rPr>
      </w:pPr>
      <w:proofErr w:type="spellStart"/>
      <w:r w:rsidRPr="002069A3">
        <w:rPr>
          <w:rFonts w:ascii="Times New Roman" w:hAnsi="Times New Roman" w:cs="Times New Roman"/>
          <w:color w:val="222222"/>
          <w:sz w:val="24"/>
          <w:szCs w:val="24"/>
          <w:shd w:val="clear" w:color="auto" w:fill="FFFFFF"/>
        </w:rPr>
        <w:t>Tarique</w:t>
      </w:r>
      <w:proofErr w:type="spellEnd"/>
      <w:r w:rsidRPr="002069A3">
        <w:rPr>
          <w:rFonts w:ascii="Times New Roman" w:hAnsi="Times New Roman" w:cs="Times New Roman"/>
          <w:color w:val="222222"/>
          <w:sz w:val="24"/>
          <w:szCs w:val="24"/>
          <w:shd w:val="clear" w:color="auto" w:fill="FFFFFF"/>
        </w:rPr>
        <w:t>, I., Briscoe, D.R. and Schuler, R.S., 2015. </w:t>
      </w:r>
      <w:r w:rsidRPr="002069A3">
        <w:rPr>
          <w:rFonts w:ascii="Times New Roman" w:hAnsi="Times New Roman" w:cs="Times New Roman"/>
          <w:i/>
          <w:iCs/>
          <w:color w:val="222222"/>
          <w:sz w:val="24"/>
          <w:szCs w:val="24"/>
          <w:shd w:val="clear" w:color="auto" w:fill="FFFFFF"/>
        </w:rPr>
        <w:t>International human resource management: Policies and practices for multinational enterprises</w:t>
      </w:r>
      <w:r w:rsidRPr="002069A3">
        <w:rPr>
          <w:rFonts w:ascii="Times New Roman" w:hAnsi="Times New Roman" w:cs="Times New Roman"/>
          <w:color w:val="222222"/>
          <w:sz w:val="24"/>
          <w:szCs w:val="24"/>
          <w:shd w:val="clear" w:color="auto" w:fill="FFFFFF"/>
        </w:rPr>
        <w:t>. Routledge.</w:t>
      </w:r>
    </w:p>
    <w:p w:rsidR="00C56C91" w:rsidRPr="00C56C91" w:rsidRDefault="00C56C91" w:rsidP="00C56C91">
      <w:pPr>
        <w:pStyle w:val="Bibliography"/>
        <w:rPr>
          <w:rFonts w:ascii="Times New Roman" w:hAnsi="Times New Roman" w:cs="Times New Roman"/>
          <w:noProof/>
          <w:sz w:val="24"/>
          <w:szCs w:val="24"/>
        </w:rPr>
      </w:pPr>
      <w:r w:rsidRPr="00C56C91">
        <w:rPr>
          <w:rFonts w:ascii="Times New Roman" w:hAnsi="Times New Roman" w:cs="Times New Roman"/>
          <w:noProof/>
          <w:sz w:val="24"/>
          <w:szCs w:val="24"/>
        </w:rPr>
        <w:t xml:space="preserve">Torrington, D., Hall, L., Taylor, S. &amp; Atkinson, C., 2017. </w:t>
      </w:r>
      <w:r w:rsidRPr="00C56C91">
        <w:rPr>
          <w:rFonts w:ascii="Times New Roman" w:hAnsi="Times New Roman" w:cs="Times New Roman"/>
          <w:i/>
          <w:iCs/>
          <w:noProof/>
          <w:sz w:val="24"/>
          <w:szCs w:val="24"/>
        </w:rPr>
        <w:t xml:space="preserve">Human resource managment. </w:t>
      </w:r>
      <w:r w:rsidRPr="00C56C91">
        <w:rPr>
          <w:rFonts w:ascii="Times New Roman" w:hAnsi="Times New Roman" w:cs="Times New Roman"/>
          <w:noProof/>
          <w:sz w:val="24"/>
          <w:szCs w:val="24"/>
        </w:rPr>
        <w:t>10th ed. Harlow: New York: Pearson.</w:t>
      </w:r>
    </w:p>
    <w:p w:rsidR="002069A3" w:rsidRPr="002069A3" w:rsidRDefault="002069A3" w:rsidP="002069A3">
      <w:pPr>
        <w:spacing w:line="360" w:lineRule="auto"/>
        <w:jc w:val="both"/>
        <w:rPr>
          <w:rFonts w:ascii="Times New Roman" w:hAnsi="Times New Roman" w:cs="Times New Roman"/>
          <w:color w:val="222222"/>
          <w:sz w:val="24"/>
          <w:szCs w:val="24"/>
          <w:shd w:val="clear" w:color="auto" w:fill="FFFFFF"/>
        </w:rPr>
      </w:pPr>
      <w:r w:rsidRPr="002069A3">
        <w:rPr>
          <w:rFonts w:ascii="Times New Roman" w:hAnsi="Times New Roman" w:cs="Times New Roman"/>
          <w:color w:val="222222"/>
          <w:sz w:val="24"/>
          <w:szCs w:val="24"/>
          <w:shd w:val="clear" w:color="auto" w:fill="FFFFFF"/>
        </w:rPr>
        <w:t>Tung, R.L., 2016. New perspectives on human resource management in a global context. </w:t>
      </w:r>
      <w:r w:rsidRPr="002069A3">
        <w:rPr>
          <w:rFonts w:ascii="Times New Roman" w:hAnsi="Times New Roman" w:cs="Times New Roman"/>
          <w:i/>
          <w:iCs/>
          <w:color w:val="222222"/>
          <w:sz w:val="24"/>
          <w:szCs w:val="24"/>
          <w:shd w:val="clear" w:color="auto" w:fill="FFFFFF"/>
        </w:rPr>
        <w:t>Journal of World Business</w:t>
      </w:r>
      <w:r w:rsidRPr="002069A3">
        <w:rPr>
          <w:rFonts w:ascii="Times New Roman" w:hAnsi="Times New Roman" w:cs="Times New Roman"/>
          <w:color w:val="222222"/>
          <w:sz w:val="24"/>
          <w:szCs w:val="24"/>
          <w:shd w:val="clear" w:color="auto" w:fill="FFFFFF"/>
        </w:rPr>
        <w:t>, </w:t>
      </w:r>
      <w:r w:rsidRPr="002069A3">
        <w:rPr>
          <w:rFonts w:ascii="Times New Roman" w:hAnsi="Times New Roman" w:cs="Times New Roman"/>
          <w:i/>
          <w:iCs/>
          <w:color w:val="222222"/>
          <w:sz w:val="24"/>
          <w:szCs w:val="24"/>
          <w:shd w:val="clear" w:color="auto" w:fill="FFFFFF"/>
        </w:rPr>
        <w:t>51</w:t>
      </w:r>
      <w:r w:rsidRPr="002069A3">
        <w:rPr>
          <w:rFonts w:ascii="Times New Roman" w:hAnsi="Times New Roman" w:cs="Times New Roman"/>
          <w:color w:val="222222"/>
          <w:sz w:val="24"/>
          <w:szCs w:val="24"/>
          <w:shd w:val="clear" w:color="auto" w:fill="FFFFFF"/>
        </w:rPr>
        <w:t>(1), pp.142-152.</w:t>
      </w:r>
    </w:p>
    <w:sectPr w:rsidR="002069A3" w:rsidRPr="002069A3" w:rsidSect="00E2296C">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021D" w:rsidRDefault="0071021D" w:rsidP="007C0F33">
      <w:pPr>
        <w:spacing w:after="0" w:line="240" w:lineRule="auto"/>
      </w:pPr>
      <w:r>
        <w:separator/>
      </w:r>
    </w:p>
  </w:endnote>
  <w:endnote w:type="continuationSeparator" w:id="0">
    <w:p w:rsidR="0071021D" w:rsidRDefault="0071021D" w:rsidP="007C0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4980887"/>
      <w:docPartObj>
        <w:docPartGallery w:val="Page Numbers (Bottom of Page)"/>
        <w:docPartUnique/>
      </w:docPartObj>
    </w:sdtPr>
    <w:sdtEndPr>
      <w:rPr>
        <w:noProof/>
      </w:rPr>
    </w:sdtEndPr>
    <w:sdtContent>
      <w:p w:rsidR="007C0F33" w:rsidRDefault="007C0F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C0F33" w:rsidRDefault="007C0F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021D" w:rsidRDefault="0071021D" w:rsidP="007C0F33">
      <w:pPr>
        <w:spacing w:after="0" w:line="240" w:lineRule="auto"/>
      </w:pPr>
      <w:r>
        <w:separator/>
      </w:r>
    </w:p>
  </w:footnote>
  <w:footnote w:type="continuationSeparator" w:id="0">
    <w:p w:rsidR="0071021D" w:rsidRDefault="0071021D" w:rsidP="007C0F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1E03F1"/>
    <w:multiLevelType w:val="hybridMultilevel"/>
    <w:tmpl w:val="DC44B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D5E"/>
    <w:rsid w:val="00065ADC"/>
    <w:rsid w:val="000A4798"/>
    <w:rsid w:val="000B1D50"/>
    <w:rsid w:val="000E7CAB"/>
    <w:rsid w:val="000F063A"/>
    <w:rsid w:val="000F50EF"/>
    <w:rsid w:val="001442FF"/>
    <w:rsid w:val="001535F4"/>
    <w:rsid w:val="001555B0"/>
    <w:rsid w:val="001737B0"/>
    <w:rsid w:val="00193DD4"/>
    <w:rsid w:val="001A1081"/>
    <w:rsid w:val="001A1E44"/>
    <w:rsid w:val="001C0B46"/>
    <w:rsid w:val="001F4066"/>
    <w:rsid w:val="002069A3"/>
    <w:rsid w:val="00210334"/>
    <w:rsid w:val="00263790"/>
    <w:rsid w:val="00264BE3"/>
    <w:rsid w:val="00273430"/>
    <w:rsid w:val="00296F97"/>
    <w:rsid w:val="002A6C0E"/>
    <w:rsid w:val="002C57D4"/>
    <w:rsid w:val="002F73FB"/>
    <w:rsid w:val="00302A74"/>
    <w:rsid w:val="00325173"/>
    <w:rsid w:val="00341F2D"/>
    <w:rsid w:val="003A4FB4"/>
    <w:rsid w:val="003B4FC5"/>
    <w:rsid w:val="003B7717"/>
    <w:rsid w:val="003E5E17"/>
    <w:rsid w:val="00462AFF"/>
    <w:rsid w:val="00507CAA"/>
    <w:rsid w:val="005271A2"/>
    <w:rsid w:val="00561CE3"/>
    <w:rsid w:val="00571EB1"/>
    <w:rsid w:val="0059275D"/>
    <w:rsid w:val="005972AF"/>
    <w:rsid w:val="005E06F7"/>
    <w:rsid w:val="005E7FD2"/>
    <w:rsid w:val="00625AED"/>
    <w:rsid w:val="00632C7C"/>
    <w:rsid w:val="00693B49"/>
    <w:rsid w:val="006C1BBB"/>
    <w:rsid w:val="006C5DC5"/>
    <w:rsid w:val="006D1033"/>
    <w:rsid w:val="0071021D"/>
    <w:rsid w:val="007335AD"/>
    <w:rsid w:val="00744E73"/>
    <w:rsid w:val="007A08F6"/>
    <w:rsid w:val="007B2417"/>
    <w:rsid w:val="007C0F33"/>
    <w:rsid w:val="007F5BF3"/>
    <w:rsid w:val="008422C6"/>
    <w:rsid w:val="00866586"/>
    <w:rsid w:val="008C7584"/>
    <w:rsid w:val="008C79FC"/>
    <w:rsid w:val="00993D5E"/>
    <w:rsid w:val="009A38C8"/>
    <w:rsid w:val="009D5FA4"/>
    <w:rsid w:val="009E5C8D"/>
    <w:rsid w:val="009F63E7"/>
    <w:rsid w:val="009F6FA6"/>
    <w:rsid w:val="00A64132"/>
    <w:rsid w:val="00A851D1"/>
    <w:rsid w:val="00B31729"/>
    <w:rsid w:val="00B4018C"/>
    <w:rsid w:val="00B95623"/>
    <w:rsid w:val="00B96BC1"/>
    <w:rsid w:val="00BE3869"/>
    <w:rsid w:val="00C52C2D"/>
    <w:rsid w:val="00C56C91"/>
    <w:rsid w:val="00CA1CD6"/>
    <w:rsid w:val="00CB2543"/>
    <w:rsid w:val="00CD1888"/>
    <w:rsid w:val="00CE0694"/>
    <w:rsid w:val="00D76E02"/>
    <w:rsid w:val="00DD3649"/>
    <w:rsid w:val="00DE1F7E"/>
    <w:rsid w:val="00DF05CA"/>
    <w:rsid w:val="00DF66AB"/>
    <w:rsid w:val="00E2296C"/>
    <w:rsid w:val="00E35136"/>
    <w:rsid w:val="00E40070"/>
    <w:rsid w:val="00E54C7E"/>
    <w:rsid w:val="00E802F2"/>
    <w:rsid w:val="00E93545"/>
    <w:rsid w:val="00EB3B8F"/>
    <w:rsid w:val="00EB7848"/>
    <w:rsid w:val="00F23C80"/>
    <w:rsid w:val="00F33C82"/>
    <w:rsid w:val="00F74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D72D7"/>
  <w15:docId w15:val="{8294D427-33CB-E542-AC5C-C8CE863D3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E1F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F7E"/>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2F73FB"/>
    <w:pPr>
      <w:ind w:left="720"/>
      <w:contextualSpacing/>
    </w:pPr>
  </w:style>
  <w:style w:type="paragraph" w:styleId="TOCHeading">
    <w:name w:val="TOC Heading"/>
    <w:basedOn w:val="Heading1"/>
    <w:next w:val="Normal"/>
    <w:uiPriority w:val="39"/>
    <w:semiHidden/>
    <w:unhideWhenUsed/>
    <w:qFormat/>
    <w:rsid w:val="002069A3"/>
    <w:pPr>
      <w:outlineLvl w:val="9"/>
    </w:pPr>
    <w:rPr>
      <w:lang w:val="en-US" w:eastAsia="ja-JP"/>
    </w:rPr>
  </w:style>
  <w:style w:type="paragraph" w:styleId="TOC1">
    <w:name w:val="toc 1"/>
    <w:basedOn w:val="Normal"/>
    <w:next w:val="Normal"/>
    <w:autoRedefine/>
    <w:uiPriority w:val="39"/>
    <w:unhideWhenUsed/>
    <w:rsid w:val="002069A3"/>
    <w:pPr>
      <w:spacing w:after="100"/>
    </w:pPr>
  </w:style>
  <w:style w:type="character" w:styleId="Hyperlink">
    <w:name w:val="Hyperlink"/>
    <w:basedOn w:val="DefaultParagraphFont"/>
    <w:uiPriority w:val="99"/>
    <w:unhideWhenUsed/>
    <w:rsid w:val="002069A3"/>
    <w:rPr>
      <w:color w:val="0000FF" w:themeColor="hyperlink"/>
      <w:u w:val="single"/>
    </w:rPr>
  </w:style>
  <w:style w:type="paragraph" w:styleId="BalloonText">
    <w:name w:val="Balloon Text"/>
    <w:basedOn w:val="Normal"/>
    <w:link w:val="BalloonTextChar"/>
    <w:uiPriority w:val="99"/>
    <w:semiHidden/>
    <w:unhideWhenUsed/>
    <w:rsid w:val="002069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9A3"/>
    <w:rPr>
      <w:rFonts w:ascii="Tahoma" w:hAnsi="Tahoma" w:cs="Tahoma"/>
      <w:sz w:val="16"/>
      <w:szCs w:val="16"/>
      <w:lang w:val="en-GB"/>
    </w:rPr>
  </w:style>
  <w:style w:type="paragraph" w:styleId="NoSpacing">
    <w:name w:val="No Spacing"/>
    <w:link w:val="NoSpacingChar"/>
    <w:uiPriority w:val="1"/>
    <w:qFormat/>
    <w:rsid w:val="002069A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069A3"/>
    <w:rPr>
      <w:rFonts w:eastAsiaTheme="minorEastAsia"/>
      <w:lang w:eastAsia="ja-JP"/>
    </w:rPr>
  </w:style>
  <w:style w:type="paragraph" w:styleId="Header">
    <w:name w:val="header"/>
    <w:basedOn w:val="Normal"/>
    <w:link w:val="HeaderChar"/>
    <w:uiPriority w:val="99"/>
    <w:unhideWhenUsed/>
    <w:rsid w:val="007C0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F33"/>
    <w:rPr>
      <w:lang w:val="en-GB"/>
    </w:rPr>
  </w:style>
  <w:style w:type="paragraph" w:styleId="Footer">
    <w:name w:val="footer"/>
    <w:basedOn w:val="Normal"/>
    <w:link w:val="FooterChar"/>
    <w:uiPriority w:val="99"/>
    <w:unhideWhenUsed/>
    <w:rsid w:val="007C0F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F33"/>
    <w:rPr>
      <w:lang w:val="en-GB"/>
    </w:rPr>
  </w:style>
  <w:style w:type="paragraph" w:styleId="Bibliography">
    <w:name w:val="Bibliography"/>
    <w:basedOn w:val="Normal"/>
    <w:next w:val="Normal"/>
    <w:uiPriority w:val="37"/>
    <w:unhideWhenUsed/>
    <w:rsid w:val="00C56C91"/>
    <w:pPr>
      <w:spacing w:after="160" w:line="259"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55A585AABB147DBA47AD2EE2FA825FD"/>
        <w:category>
          <w:name w:val="General"/>
          <w:gallery w:val="placeholder"/>
        </w:category>
        <w:types>
          <w:type w:val="bbPlcHdr"/>
        </w:types>
        <w:behaviors>
          <w:behavior w:val="content"/>
        </w:behaviors>
        <w:guid w:val="{603E2A8F-4D17-434F-B1A1-9407F374FE03}"/>
      </w:docPartPr>
      <w:docPartBody>
        <w:p w:rsidR="00477051" w:rsidRDefault="0082001C" w:rsidP="0082001C">
          <w:pPr>
            <w:pStyle w:val="455A585AABB147DBA47AD2EE2FA825FD"/>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001C"/>
    <w:rsid w:val="00273D25"/>
    <w:rsid w:val="00477051"/>
    <w:rsid w:val="004C1576"/>
    <w:rsid w:val="00572DED"/>
    <w:rsid w:val="005F438E"/>
    <w:rsid w:val="0082001C"/>
    <w:rsid w:val="008235BD"/>
    <w:rsid w:val="00B01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E710437C51468BA93D71D63B4493E0">
    <w:name w:val="5FE710437C51468BA93D71D63B4493E0"/>
    <w:rsid w:val="0082001C"/>
  </w:style>
  <w:style w:type="paragraph" w:customStyle="1" w:styleId="455A585AABB147DBA47AD2EE2FA825FD">
    <w:name w:val="455A585AABB147DBA47AD2EE2FA825FD"/>
    <w:rsid w:val="0082001C"/>
  </w:style>
  <w:style w:type="paragraph" w:customStyle="1" w:styleId="1667D5B3C92B4635902C8CB425ADDD70">
    <w:name w:val="1667D5B3C92B4635902C8CB425ADDD70"/>
    <w:rsid w:val="0082001C"/>
  </w:style>
  <w:style w:type="paragraph" w:customStyle="1" w:styleId="54EA33189E43447AA16468E42B620BE8">
    <w:name w:val="54EA33189E43447AA16468E42B620BE8"/>
    <w:rsid w:val="0082001C"/>
  </w:style>
  <w:style w:type="paragraph" w:customStyle="1" w:styleId="B14D566CF2F6456B90097B145D7A3516">
    <w:name w:val="B14D566CF2F6456B90097B145D7A3516"/>
    <w:rsid w:val="0082001C"/>
  </w:style>
  <w:style w:type="paragraph" w:customStyle="1" w:styleId="99783830A2D34FEB99C6AB469AB479FC">
    <w:name w:val="99783830A2D34FEB99C6AB469AB479FC"/>
    <w:rsid w:val="008200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C03BF-6DE1-4D03-AB2F-F44AD71C9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2802</Words>
  <Characters>15973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The HRM                               faced by Emirates</vt:lpstr>
    </vt:vector>
  </TitlesOfParts>
  <Company/>
  <LinksUpToDate>false</LinksUpToDate>
  <CharactersWithSpaces>18738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Human Resource Management faced by Emirates Airline</dc:title>
  <dc:subject/>
  <dc:creator>Admin</dc:creator>
  <cp:keywords/>
  <dc:description/>
  <cp:lastModifiedBy>elena</cp:lastModifiedBy>
  <cp:revision>26</cp:revision>
  <dcterms:created xsi:type="dcterms:W3CDTF">2020-05-18T21:33:00Z</dcterms:created>
  <dcterms:modified xsi:type="dcterms:W3CDTF">2020-05-19T12:41:00Z</dcterms:modified>
</cp:coreProperties>
</file>