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2821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Derek Lockhart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2821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821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D73A2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well written and presented. Excellent level of </w:t>
            </w:r>
            <w:r w:rsidR="002C3F11">
              <w:rPr>
                <w:rFonts w:asciiTheme="minorHAnsi" w:hAnsiTheme="minorHAnsi"/>
                <w:color w:val="000000" w:themeColor="text1"/>
              </w:rPr>
              <w:t>background</w:t>
            </w:r>
            <w:r>
              <w:rPr>
                <w:rFonts w:asciiTheme="minorHAnsi" w:hAnsiTheme="minorHAnsi"/>
                <w:color w:val="000000" w:themeColor="text1"/>
              </w:rPr>
              <w:t xml:space="preserve"> research and justification </w:t>
            </w:r>
            <w:r w:rsidR="002C3F11">
              <w:rPr>
                <w:rFonts w:asciiTheme="minorHAnsi" w:hAnsiTheme="minorHAnsi"/>
                <w:color w:val="000000" w:themeColor="text1"/>
              </w:rPr>
              <w:t xml:space="preserve">thought the report. Very comprehensive technical ability demonstrated.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D73A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81.8%</w:t>
            </w: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Very well written report with good analysis of results and clear sound conclusions.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85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As the marks were so close, an average was agreed.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D73A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83.4%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B73243" w:rsidRPr="00C2152E" w:rsidRDefault="00B73243" w:rsidP="00B73243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proofErr w:type="spellStart"/>
      <w:r>
        <w:rPr>
          <w:rFonts w:asciiTheme="minorHAnsi" w:hAnsiTheme="minorHAnsi"/>
          <w:color w:val="000000" w:themeColor="text1"/>
        </w:rPr>
        <w:t>G.L.Jones</w:t>
      </w:r>
      <w:proofErr w:type="spellEnd"/>
      <w:r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>
        <w:rPr>
          <w:rFonts w:asciiTheme="minorHAnsi" w:hAnsiTheme="minorHAnsi"/>
          <w:color w:val="000000" w:themeColor="text1"/>
        </w:rPr>
        <w:t xml:space="preserve">...17/05/2019 </w:t>
      </w:r>
      <w:r w:rsidRPr="00811371">
        <w:rPr>
          <w:rFonts w:asciiTheme="minorHAnsi" w:hAnsiTheme="minorHAnsi"/>
          <w:color w:val="000000" w:themeColor="text1"/>
        </w:rPr>
        <w:t>……..</w:t>
      </w:r>
      <w:bookmarkStart w:id="0" w:name="_GoBack"/>
      <w:bookmarkEnd w:id="0"/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(75%)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(85%)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range of valid and relevant research material. Extremely well cited.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(85%)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thorough understanding of the requirements demonstrated.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(85%)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comprehensive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,with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analysis and excellent understanding of the meaning of the data.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(80%)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to see not only a Proteus simulation, but also a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breadboarded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hardware implementation.</w:t>
            </w:r>
          </w:p>
          <w:p w:rsidR="00D73A21" w:rsidRPr="00C2152E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Shame the final product couldn’t have been produced as a working PCB.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73A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(75%)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73A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(80%)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D73A21" w:rsidRPr="00D73A21" w:rsidRDefault="00D73A2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proofErr w:type="spellStart"/>
            <w:r w:rsidRPr="00D73A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presented</w:t>
            </w:r>
            <w:proofErr w:type="spellEnd"/>
            <w:r w:rsidRPr="00D73A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laid out. Excellent use of images and diagrams etc.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73A2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81.8%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2821B5"/>
    <w:rsid w:val="002C3F11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84D37"/>
    <w:rsid w:val="007C2CCC"/>
    <w:rsid w:val="00811371"/>
    <w:rsid w:val="00866E85"/>
    <w:rsid w:val="0087736B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B73243"/>
    <w:rsid w:val="00C2152E"/>
    <w:rsid w:val="00C60A27"/>
    <w:rsid w:val="00CC4C41"/>
    <w:rsid w:val="00CD2262"/>
    <w:rsid w:val="00CF3983"/>
    <w:rsid w:val="00D73A21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4</cp:revision>
  <cp:lastPrinted>2013-09-25T13:22:00Z</cp:lastPrinted>
  <dcterms:created xsi:type="dcterms:W3CDTF">2019-05-17T12:07:00Z</dcterms:created>
  <dcterms:modified xsi:type="dcterms:W3CDTF">2019-05-17T12:51:00Z</dcterms:modified>
</cp:coreProperties>
</file>