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C30A19" w14:textId="77777777" w:rsidR="0058044D" w:rsidRPr="0058044D" w:rsidRDefault="0058044D">
      <w:pPr>
        <w:rPr>
          <w:rFonts w:ascii="Times New Roman" w:hAnsi="Times New Roman" w:cs="Times New Roman"/>
          <w:b/>
          <w:bCs/>
          <w:sz w:val="72"/>
          <w:szCs w:val="72"/>
          <w:u w:val="single"/>
        </w:rPr>
      </w:pPr>
      <w:r w:rsidRPr="0058044D">
        <w:rPr>
          <w:sz w:val="72"/>
          <w:szCs w:val="72"/>
        </w:rPr>
        <w:t xml:space="preserve">       </w:t>
      </w:r>
      <w:r w:rsidRPr="0058044D">
        <w:rPr>
          <w:rFonts w:ascii="Times New Roman" w:hAnsi="Times New Roman" w:cs="Times New Roman"/>
          <w:b/>
          <w:bCs/>
          <w:sz w:val="72"/>
          <w:szCs w:val="72"/>
          <w:u w:val="single"/>
        </w:rPr>
        <w:t>Where am I teaching?</w:t>
      </w:r>
      <w:r w:rsidRPr="0058044D">
        <w:rPr>
          <w:rFonts w:ascii="Times New Roman" w:hAnsi="Times New Roman" w:cs="Times New Roman"/>
          <w:b/>
          <w:bCs/>
          <w:sz w:val="72"/>
          <w:szCs w:val="72"/>
          <w:u w:val="single"/>
        </w:rPr>
        <w:t xml:space="preserve">  </w:t>
      </w:r>
    </w:p>
    <w:p w14:paraId="4D636CCD" w14:textId="0FE3D31F" w:rsidR="000A41BF" w:rsidRPr="0058044D" w:rsidRDefault="0058044D">
      <w:pPr>
        <w:rPr>
          <w:rFonts w:ascii="Times New Roman" w:hAnsi="Times New Roman" w:cs="Times New Roman"/>
          <w:b/>
          <w:bCs/>
          <w:sz w:val="72"/>
          <w:szCs w:val="72"/>
        </w:rPr>
      </w:pPr>
      <w:r w:rsidRPr="0058044D">
        <w:rPr>
          <w:sz w:val="72"/>
          <w:szCs w:val="72"/>
        </w:rPr>
        <w:t xml:space="preserve">               </w:t>
      </w:r>
      <w:r w:rsidRPr="0058044D">
        <w:rPr>
          <w:rFonts w:ascii="Times New Roman" w:hAnsi="Times New Roman" w:cs="Times New Roman"/>
          <w:b/>
          <w:bCs/>
          <w:sz w:val="72"/>
          <w:szCs w:val="72"/>
          <w:u w:val="single"/>
        </w:rPr>
        <w:t>(ECAD7003)</w:t>
      </w:r>
      <w:r w:rsidRPr="0058044D">
        <w:rPr>
          <w:rFonts w:ascii="Times New Roman" w:hAnsi="Times New Roman" w:cs="Times New Roman"/>
          <w:b/>
          <w:bCs/>
          <w:sz w:val="72"/>
          <w:szCs w:val="72"/>
          <w:u w:val="single"/>
        </w:rPr>
        <w:t xml:space="preserve">          </w:t>
      </w:r>
      <w:r w:rsidRPr="0058044D">
        <w:rPr>
          <w:rFonts w:ascii="Times New Roman" w:hAnsi="Times New Roman" w:cs="Times New Roman"/>
          <w:b/>
          <w:bCs/>
          <w:sz w:val="72"/>
          <w:szCs w:val="72"/>
        </w:rPr>
        <w:t xml:space="preserve">                                      </w:t>
      </w:r>
    </w:p>
    <w:p w14:paraId="30A3B661" w14:textId="6ECCB84C" w:rsidR="000A41BF" w:rsidRDefault="000A41BF"/>
    <w:p w14:paraId="5CFE698A" w14:textId="3EC740FB" w:rsidR="000A41BF" w:rsidRDefault="00637BE0">
      <w:r>
        <w:rPr>
          <w:noProof/>
        </w:rPr>
        <w:drawing>
          <wp:anchor distT="0" distB="0" distL="114300" distR="114300" simplePos="0" relativeHeight="251658240" behindDoc="0" locked="0" layoutInCell="1" allowOverlap="1" wp14:anchorId="388AEC1F" wp14:editId="7D14C34F">
            <wp:simplePos x="0" y="0"/>
            <wp:positionH relativeFrom="margin">
              <wp:align>center</wp:align>
            </wp:positionH>
            <wp:positionV relativeFrom="paragraph">
              <wp:posOffset>29210</wp:posOffset>
            </wp:positionV>
            <wp:extent cx="4054475" cy="2700655"/>
            <wp:effectExtent l="0" t="0" r="3175" b="4445"/>
            <wp:wrapSquare wrapText="bothSides"/>
            <wp:docPr id="7173598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4475" cy="27006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09E07E3" w14:textId="0C49A607" w:rsidR="000A41BF" w:rsidRDefault="000A41BF"/>
    <w:p w14:paraId="6D830756" w14:textId="77777777" w:rsidR="000A41BF" w:rsidRDefault="000A41BF"/>
    <w:p w14:paraId="3B5CE782" w14:textId="77777777" w:rsidR="000A41BF" w:rsidRDefault="000A41BF"/>
    <w:p w14:paraId="4C8CCD7F" w14:textId="77777777" w:rsidR="000A41BF" w:rsidRDefault="000A41BF"/>
    <w:p w14:paraId="3201BB45" w14:textId="77777777" w:rsidR="000A41BF" w:rsidRDefault="000A41BF"/>
    <w:p w14:paraId="710A7144" w14:textId="77777777" w:rsidR="000A41BF" w:rsidRDefault="000A41BF"/>
    <w:p w14:paraId="24AA3517" w14:textId="77777777" w:rsidR="000A41BF" w:rsidRDefault="000A41BF"/>
    <w:p w14:paraId="53B72644" w14:textId="77777777" w:rsidR="000A41BF" w:rsidRDefault="000A41BF"/>
    <w:p w14:paraId="29EB3D44" w14:textId="77777777" w:rsidR="000A41BF" w:rsidRDefault="000A41BF"/>
    <w:p w14:paraId="72543FBB" w14:textId="77777777" w:rsidR="000A41BF" w:rsidRDefault="000A41BF"/>
    <w:p w14:paraId="07775630" w14:textId="63C93CB2" w:rsidR="000A41BF" w:rsidRDefault="0058044D">
      <w:pPr>
        <w:rPr>
          <w:rFonts w:ascii="Times New Roman" w:hAnsi="Times New Roman" w:cs="Times New Roman"/>
          <w:sz w:val="48"/>
          <w:szCs w:val="48"/>
        </w:rPr>
      </w:pPr>
      <w:r>
        <w:t xml:space="preserve">                                                             </w:t>
      </w:r>
      <w:r w:rsidRPr="0058044D">
        <w:rPr>
          <w:rFonts w:ascii="Times New Roman" w:hAnsi="Times New Roman" w:cs="Times New Roman"/>
          <w:sz w:val="48"/>
          <w:szCs w:val="48"/>
        </w:rPr>
        <w:t>Primary PGCE</w:t>
      </w:r>
    </w:p>
    <w:p w14:paraId="076950FC" w14:textId="43E8C63C" w:rsidR="0058044D" w:rsidRDefault="0058044D">
      <w:pPr>
        <w:rPr>
          <w:rFonts w:ascii="Times New Roman" w:hAnsi="Times New Roman" w:cs="Times New Roman"/>
          <w:sz w:val="48"/>
          <w:szCs w:val="48"/>
        </w:rPr>
      </w:pPr>
      <w:r>
        <w:rPr>
          <w:rFonts w:ascii="Times New Roman" w:hAnsi="Times New Roman" w:cs="Times New Roman"/>
          <w:sz w:val="48"/>
          <w:szCs w:val="48"/>
        </w:rPr>
        <w:t xml:space="preserve">               Module Lead: David Stacey</w:t>
      </w:r>
    </w:p>
    <w:p w14:paraId="131B707B" w14:textId="3A2568A3" w:rsidR="0058044D" w:rsidRDefault="0058044D">
      <w:pPr>
        <w:rPr>
          <w:rFonts w:ascii="Times New Roman" w:hAnsi="Times New Roman" w:cs="Times New Roman"/>
          <w:sz w:val="48"/>
          <w:szCs w:val="48"/>
        </w:rPr>
      </w:pPr>
      <w:r>
        <w:rPr>
          <w:rFonts w:ascii="Times New Roman" w:hAnsi="Times New Roman" w:cs="Times New Roman"/>
          <w:sz w:val="48"/>
          <w:szCs w:val="48"/>
        </w:rPr>
        <w:t xml:space="preserve">          Submission Date: 17</w:t>
      </w:r>
      <w:r w:rsidRPr="0058044D">
        <w:rPr>
          <w:rFonts w:ascii="Times New Roman" w:hAnsi="Times New Roman" w:cs="Times New Roman"/>
          <w:sz w:val="48"/>
          <w:szCs w:val="48"/>
          <w:vertAlign w:val="superscript"/>
        </w:rPr>
        <w:t>th</w:t>
      </w:r>
      <w:r>
        <w:rPr>
          <w:rFonts w:ascii="Times New Roman" w:hAnsi="Times New Roman" w:cs="Times New Roman"/>
          <w:sz w:val="48"/>
          <w:szCs w:val="48"/>
        </w:rPr>
        <w:t xml:space="preserve"> April 2023</w:t>
      </w:r>
    </w:p>
    <w:p w14:paraId="490BB851" w14:textId="4A73E279" w:rsidR="00637BE0" w:rsidRDefault="00637BE0">
      <w:pPr>
        <w:rPr>
          <w:rFonts w:ascii="Times New Roman" w:hAnsi="Times New Roman" w:cs="Times New Roman"/>
          <w:sz w:val="48"/>
          <w:szCs w:val="48"/>
        </w:rPr>
      </w:pPr>
      <w:r>
        <w:rPr>
          <w:rFonts w:ascii="Times New Roman" w:hAnsi="Times New Roman" w:cs="Times New Roman"/>
          <w:sz w:val="48"/>
          <w:szCs w:val="48"/>
        </w:rPr>
        <w:t xml:space="preserve">                             Max Green</w:t>
      </w:r>
    </w:p>
    <w:p w14:paraId="32848241" w14:textId="672F4036" w:rsidR="00637BE0" w:rsidRDefault="00637BE0">
      <w:pPr>
        <w:rPr>
          <w:rFonts w:ascii="Times New Roman" w:hAnsi="Times New Roman" w:cs="Times New Roman"/>
          <w:sz w:val="48"/>
          <w:szCs w:val="48"/>
        </w:rPr>
      </w:pPr>
      <w:r>
        <w:rPr>
          <w:rFonts w:ascii="Times New Roman" w:hAnsi="Times New Roman" w:cs="Times New Roman"/>
          <w:sz w:val="48"/>
          <w:szCs w:val="48"/>
        </w:rPr>
        <w:t xml:space="preserve">                 Student Number: 1900420</w:t>
      </w:r>
    </w:p>
    <w:p w14:paraId="34ED1AC3" w14:textId="2534D72F" w:rsidR="00637BE0" w:rsidRPr="00637BE0" w:rsidRDefault="00637BE0">
      <w:pPr>
        <w:rPr>
          <w:rFonts w:ascii="Times New Roman" w:hAnsi="Times New Roman" w:cs="Times New Roman"/>
          <w:sz w:val="48"/>
          <w:szCs w:val="48"/>
        </w:rPr>
      </w:pPr>
      <w:r>
        <w:rPr>
          <w:rFonts w:ascii="Times New Roman" w:hAnsi="Times New Roman" w:cs="Times New Roman"/>
        </w:rPr>
        <w:t xml:space="preserve">                                             </w:t>
      </w:r>
      <w:r w:rsidRPr="00637BE0">
        <w:rPr>
          <w:rFonts w:ascii="Times New Roman" w:hAnsi="Times New Roman" w:cs="Times New Roman"/>
          <w:sz w:val="48"/>
          <w:szCs w:val="48"/>
        </w:rPr>
        <w:t xml:space="preserve">Video Reference List  </w:t>
      </w:r>
    </w:p>
    <w:p w14:paraId="05CE640E" w14:textId="397325B1" w:rsidR="000A41BF" w:rsidRDefault="00637BE0">
      <w:r>
        <w:rPr>
          <w:noProof/>
        </w:rPr>
        <w:drawing>
          <wp:anchor distT="0" distB="0" distL="114300" distR="114300" simplePos="0" relativeHeight="251659264" behindDoc="0" locked="0" layoutInCell="1" allowOverlap="1" wp14:anchorId="1EE235FF" wp14:editId="4B9AD82A">
            <wp:simplePos x="0" y="0"/>
            <wp:positionH relativeFrom="margin">
              <wp:posOffset>2303780</wp:posOffset>
            </wp:positionH>
            <wp:positionV relativeFrom="paragraph">
              <wp:posOffset>5080</wp:posOffset>
            </wp:positionV>
            <wp:extent cx="1128395" cy="1153160"/>
            <wp:effectExtent l="0" t="0" r="0" b="8890"/>
            <wp:wrapSquare wrapText="bothSides"/>
            <wp:docPr id="121653756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8395" cy="11531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4EDE9D" w14:textId="2C8BE00E" w:rsidR="000A41BF" w:rsidRDefault="000A41BF"/>
    <w:p w14:paraId="4BB139F8" w14:textId="1C62FF04" w:rsidR="000A41BF" w:rsidRDefault="000A41BF"/>
    <w:p w14:paraId="3755BFFC" w14:textId="4DE731ED" w:rsidR="000A41BF" w:rsidRDefault="000A41BF"/>
    <w:p w14:paraId="40F1C9D6" w14:textId="3A9A28DD" w:rsidR="000A41BF" w:rsidRDefault="00637BE0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71E8B4A" wp14:editId="48E69FBF">
                <wp:simplePos x="0" y="0"/>
                <wp:positionH relativeFrom="margin">
                  <wp:align>center</wp:align>
                </wp:positionH>
                <wp:positionV relativeFrom="paragraph">
                  <wp:posOffset>-46990</wp:posOffset>
                </wp:positionV>
                <wp:extent cx="2762250" cy="495300"/>
                <wp:effectExtent l="0" t="0" r="0" b="0"/>
                <wp:wrapNone/>
                <wp:docPr id="1554906701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62250" cy="495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56AE28B" w14:textId="1D2CB6FE" w:rsidR="00637BE0" w:rsidRPr="00637BE0" w:rsidRDefault="00637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637BE0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 xml:space="preserve">Video Reference List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471E8B4A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0;margin-top:-3.7pt;width:217.5pt;height:39pt;z-index:251661312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" fillcolor="white [3201]" stroked="f" strokeweight=".5pt">
                <v:textbox>
                  <w:txbxContent>
                    <w:p w14:paraId="656AE28B" w14:textId="1D2CB6FE" w:rsidR="00637BE0" w:rsidRPr="00637BE0" w:rsidRDefault="00637BE0">
                      <w:pP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</w:pPr>
                      <w:r w:rsidRPr="00637BE0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 xml:space="preserve">Video Reference List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A8421F6" w14:textId="549DE4E3" w:rsidR="000A41BF" w:rsidRDefault="00637BE0">
      <w:r>
        <w:rPr>
          <w:noProof/>
        </w:rPr>
        <w:drawing>
          <wp:anchor distT="0" distB="0" distL="114300" distR="114300" simplePos="0" relativeHeight="251660288" behindDoc="0" locked="0" layoutInCell="1" allowOverlap="1" wp14:anchorId="56D637B0" wp14:editId="461DF2FD">
            <wp:simplePos x="0" y="0"/>
            <wp:positionH relativeFrom="margin">
              <wp:align>center</wp:align>
            </wp:positionH>
            <wp:positionV relativeFrom="paragraph">
              <wp:posOffset>277495</wp:posOffset>
            </wp:positionV>
            <wp:extent cx="6212205" cy="6350"/>
            <wp:effectExtent l="0" t="0" r="0" b="0"/>
            <wp:wrapSquare wrapText="bothSides"/>
            <wp:docPr id="53328149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27E373" w14:textId="7A100BB4" w:rsidR="000A41BF" w:rsidRDefault="000A41BF"/>
    <w:p w14:paraId="07B3D2BF" w14:textId="77777777" w:rsidR="006D7658" w:rsidRDefault="006D7658" w:rsidP="006D7658">
      <w:pPr>
        <w:ind w:left="720" w:hanging="720"/>
      </w:pPr>
      <w:r>
        <w:t>A. Ellis</w:t>
      </w:r>
      <w:r w:rsidRPr="006D7658">
        <w:t xml:space="preserve"> (1991) Sharing facilities: Schools and Communities Working together. Minneapolis, MN: </w:t>
      </w:r>
      <w:proofErr w:type="spellStart"/>
      <w:r w:rsidRPr="006D7658">
        <w:t>Center</w:t>
      </w:r>
      <w:proofErr w:type="spellEnd"/>
      <w:r w:rsidRPr="006D7658">
        <w:t xml:space="preserve"> for School Change, Humphrey Institute, University of Minnesota.</w:t>
      </w:r>
    </w:p>
    <w:p w14:paraId="18A88C88" w14:textId="77777777" w:rsidR="006D7658" w:rsidRDefault="006D7658" w:rsidP="006D7658">
      <w:pPr>
        <w:ind w:left="720" w:hanging="720"/>
      </w:pPr>
      <w:r>
        <w:t>A</w:t>
      </w:r>
      <w:r w:rsidRPr="00557325">
        <w:t>.</w:t>
      </w:r>
      <w:r>
        <w:t xml:space="preserve"> Kington </w:t>
      </w:r>
      <w:r w:rsidRPr="00557325">
        <w:t>(</w:t>
      </w:r>
      <w:r w:rsidRPr="00557325">
        <w:t>2019) Community schools: People and places transforming education and Communities. Lanham: Rowman &amp;amp; Littlefield.</w:t>
      </w:r>
    </w:p>
    <w:p w14:paraId="1523F827" w14:textId="77777777" w:rsidR="006D7658" w:rsidRDefault="006D7658" w:rsidP="006D7658">
      <w:pPr>
        <w:ind w:left="720" w:hanging="720"/>
      </w:pPr>
      <w:r w:rsidRPr="00557325">
        <w:t>Bronfenbrenner, U. (</w:t>
      </w:r>
      <w:r>
        <w:t>1974</w:t>
      </w:r>
      <w:r w:rsidRPr="00557325">
        <w:t>) The Ecology of Human Development: Experiments by nature and Design. Cambridge, MA: Harvard University Press.</w:t>
      </w:r>
    </w:p>
    <w:p w14:paraId="1FF3B33B" w14:textId="77777777" w:rsidR="006D7658" w:rsidRDefault="006D7658" w:rsidP="006D7658">
      <w:pPr>
        <w:ind w:left="720" w:hanging="720"/>
      </w:pPr>
      <w:r w:rsidRPr="00F009C1">
        <w:t>Donaldson, G. (2015) Successful Futures: Independent Review of Curriculum and Assessment Arrangements in Wales. Available at:</w:t>
      </w:r>
      <w:r>
        <w:t xml:space="preserve"> </w:t>
      </w:r>
      <w:r w:rsidRPr="00F009C1">
        <w:t>file:///C:/Users/m</w:t>
      </w:r>
      <w:r>
        <w:t>ax</w:t>
      </w:r>
      <w:r w:rsidRPr="00F009C1">
        <w:t xml:space="preserve">/Downloads/Donaldson%20Report%20%20Successful%20Futures%20%20Independent%20Review%20of%20Curriculum%20and%20Assessment20Arrangements%20in%20Wales%20(31).pdf [Accessed on </w:t>
      </w:r>
      <w:r>
        <w:t>1</w:t>
      </w:r>
      <w:r w:rsidRPr="00F009C1">
        <w:rPr>
          <w:vertAlign w:val="superscript"/>
        </w:rPr>
        <w:t>st</w:t>
      </w:r>
      <w:r>
        <w:t xml:space="preserve"> </w:t>
      </w:r>
      <w:r w:rsidRPr="00F009C1">
        <w:t xml:space="preserve">of </w:t>
      </w:r>
      <w:r>
        <w:t>April</w:t>
      </w:r>
      <w:r w:rsidRPr="00F009C1">
        <w:t xml:space="preserve"> 2023]</w:t>
      </w:r>
      <w:r>
        <w:t>.</w:t>
      </w:r>
    </w:p>
    <w:p w14:paraId="632FA7B6" w14:textId="77777777" w:rsidR="006D7658" w:rsidRDefault="006D7658" w:rsidP="006D7658">
      <w:pPr>
        <w:ind w:left="720" w:hanging="720"/>
      </w:pPr>
      <w:r w:rsidRPr="00F009C1">
        <w:t>Estyn (20</w:t>
      </w:r>
      <w:r>
        <w:t>22</w:t>
      </w:r>
      <w:r w:rsidRPr="00F009C1">
        <w:t xml:space="preserve">) Inspection Report </w:t>
      </w:r>
      <w:proofErr w:type="spellStart"/>
      <w:r w:rsidRPr="00F009C1">
        <w:rPr>
          <w:highlight w:val="black"/>
        </w:rPr>
        <w:t>Rhydyfro</w:t>
      </w:r>
      <w:proofErr w:type="spellEnd"/>
      <w:r w:rsidRPr="00F009C1">
        <w:rPr>
          <w:highlight w:val="black"/>
        </w:rPr>
        <w:t xml:space="preserve"> Primary School 2018</w:t>
      </w:r>
      <w:r w:rsidRPr="00F009C1">
        <w:t xml:space="preserve">. Available at: </w:t>
      </w:r>
      <w:hyperlink r:id="rId9" w:history="1">
        <w:r w:rsidRPr="00602669">
          <w:rPr>
            <w:rStyle w:val="Hyperlink"/>
          </w:rPr>
          <w:t>https://www.estyn.gov.wales/provider/6712203</w:t>
        </w:r>
      </w:hyperlink>
      <w:r>
        <w:t>.</w:t>
      </w:r>
    </w:p>
    <w:p w14:paraId="3641E3AF" w14:textId="77777777" w:rsidR="006D7658" w:rsidRDefault="006D7658" w:rsidP="006D7658">
      <w:pPr>
        <w:ind w:left="720" w:hanging="720"/>
      </w:pPr>
      <w:r w:rsidRPr="006D7658">
        <w:t>Welsh Government (2009</w:t>
      </w:r>
      <w:r>
        <w:t>c</w:t>
      </w:r>
      <w:r w:rsidRPr="006D7658">
        <w:t>) QUALIFIED TEACHER STATUS STANDARDS WALES 2009.</w:t>
      </w:r>
    </w:p>
    <w:p w14:paraId="18C88000" w14:textId="77777777" w:rsidR="006D7658" w:rsidRDefault="006D7658" w:rsidP="006D7658">
      <w:pPr>
        <w:ind w:left="720" w:hanging="720"/>
      </w:pPr>
      <w:r w:rsidRPr="00F009C1">
        <w:t>Welsh Government (20</w:t>
      </w:r>
      <w:r>
        <w:t>20a</w:t>
      </w:r>
      <w:r w:rsidRPr="00F009C1">
        <w:t xml:space="preserve">) </w:t>
      </w:r>
      <w:r>
        <w:t xml:space="preserve">Four Purposes </w:t>
      </w:r>
      <w:r w:rsidRPr="00F009C1">
        <w:t>Handbook.</w:t>
      </w:r>
    </w:p>
    <w:p w14:paraId="5EE34828" w14:textId="77777777" w:rsidR="006D7658" w:rsidRDefault="006D7658" w:rsidP="006D7658">
      <w:pPr>
        <w:ind w:left="720" w:hanging="720"/>
      </w:pPr>
      <w:r>
        <w:t>Welsh Government (2020b) New Curriculum Guidelines.</w:t>
      </w:r>
    </w:p>
    <w:p w14:paraId="5053FD4C" w14:textId="77777777" w:rsidR="006D7658" w:rsidRDefault="006D7658" w:rsidP="006D7658">
      <w:pPr>
        <w:ind w:left="720" w:hanging="720"/>
      </w:pPr>
      <w:r w:rsidRPr="006D7658">
        <w:t>Welsh Government (202</w:t>
      </w:r>
      <w:r>
        <w:t>1</w:t>
      </w:r>
      <w:r w:rsidRPr="006D7658">
        <w:t>)</w:t>
      </w:r>
      <w:r>
        <w:t xml:space="preserve"> Community Focused Schools Guidelines</w:t>
      </w:r>
      <w:r w:rsidRPr="006D7658">
        <w:t>.</w:t>
      </w:r>
    </w:p>
    <w:p w14:paraId="67EFB7C9" w14:textId="77777777" w:rsidR="000A41BF" w:rsidRDefault="000A41BF"/>
    <w:sectPr w:rsidR="000A41BF" w:rsidSect="000A41BF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pgBorders w:display="firstPage"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F64D26" w14:textId="77777777" w:rsidR="00637BE0" w:rsidRDefault="00637BE0" w:rsidP="00637BE0">
      <w:pPr>
        <w:spacing w:after="0" w:line="240" w:lineRule="auto"/>
      </w:pPr>
      <w:r>
        <w:separator/>
      </w:r>
    </w:p>
  </w:endnote>
  <w:endnote w:type="continuationSeparator" w:id="0">
    <w:p w14:paraId="5231C206" w14:textId="77777777" w:rsidR="00637BE0" w:rsidRDefault="00637BE0" w:rsidP="00637B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361661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D18763" w14:textId="252D7FDA" w:rsidR="00637BE0" w:rsidRDefault="00637BE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1299CED" w14:textId="77777777" w:rsidR="00637BE0" w:rsidRDefault="00637B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A25C4E" w14:textId="77777777" w:rsidR="00637BE0" w:rsidRDefault="00637BE0" w:rsidP="00637BE0">
      <w:pPr>
        <w:spacing w:after="0" w:line="240" w:lineRule="auto"/>
      </w:pPr>
      <w:r>
        <w:separator/>
      </w:r>
    </w:p>
  </w:footnote>
  <w:footnote w:type="continuationSeparator" w:id="0">
    <w:p w14:paraId="55734930" w14:textId="77777777" w:rsidR="00637BE0" w:rsidRDefault="00637BE0" w:rsidP="00637B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599AE1" w14:textId="408160E6" w:rsidR="00637BE0" w:rsidRDefault="00637BE0">
    <w:pPr>
      <w:pStyle w:val="Header"/>
    </w:pPr>
    <w:r>
      <w:t>1900420</w:t>
    </w:r>
  </w:p>
  <w:p w14:paraId="490095CC" w14:textId="362C37E1" w:rsidR="00637BE0" w:rsidRDefault="00637BE0">
    <w:pPr>
      <w:pStyle w:val="Header"/>
    </w:pPr>
    <w:r>
      <w:t>ECAD7003</w:t>
    </w:r>
  </w:p>
  <w:p w14:paraId="66D82C92" w14:textId="77777777" w:rsidR="00637BE0" w:rsidRDefault="00637BE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41BF"/>
    <w:rsid w:val="000A41BF"/>
    <w:rsid w:val="003F7DEC"/>
    <w:rsid w:val="00477FA3"/>
    <w:rsid w:val="00557325"/>
    <w:rsid w:val="0058044D"/>
    <w:rsid w:val="00637BE0"/>
    <w:rsid w:val="006D7658"/>
    <w:rsid w:val="007D384F"/>
    <w:rsid w:val="008C1344"/>
    <w:rsid w:val="008C5AFC"/>
    <w:rsid w:val="00B4677D"/>
    <w:rsid w:val="00C8375E"/>
    <w:rsid w:val="00E71463"/>
    <w:rsid w:val="00F009C1"/>
    <w:rsid w:val="00F26712"/>
    <w:rsid w:val="00FE73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4:docId w14:val="2D3341B6"/>
  <w15:chartTrackingRefBased/>
  <w15:docId w15:val="{0E8EA1E4-8ACB-441F-92E5-EB8E458ADC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37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7BE0"/>
  </w:style>
  <w:style w:type="paragraph" w:styleId="Footer">
    <w:name w:val="footer"/>
    <w:basedOn w:val="Normal"/>
    <w:link w:val="FooterChar"/>
    <w:uiPriority w:val="99"/>
    <w:unhideWhenUsed/>
    <w:rsid w:val="00637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7BE0"/>
  </w:style>
  <w:style w:type="character" w:styleId="Hyperlink">
    <w:name w:val="Hyperlink"/>
    <w:basedOn w:val="DefaultParagraphFont"/>
    <w:uiPriority w:val="99"/>
    <w:unhideWhenUsed/>
    <w:rsid w:val="00F009C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09C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5732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www.estyn.gov.wales/provider/671220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228</TotalTime>
  <Pages>2</Pages>
  <Words>241</Words>
  <Characters>1376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Green (1900420)</dc:creator>
  <cp:keywords/>
  <dc:description/>
  <cp:lastModifiedBy>Max Green (1900420)</cp:lastModifiedBy>
  <cp:revision>1</cp:revision>
  <dcterms:created xsi:type="dcterms:W3CDTF">2023-04-16T18:15:00Z</dcterms:created>
  <dcterms:modified xsi:type="dcterms:W3CDTF">2023-04-16T22:09:00Z</dcterms:modified>
</cp:coreProperties>
</file>