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31FE45" w14:textId="52F04877" w:rsidR="00EF47C6" w:rsidRPr="00901D41" w:rsidRDefault="00901D41" w:rsidP="00901D41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r w:rsidRPr="00901D41">
        <w:rPr>
          <w:b/>
          <w:bCs/>
          <w:sz w:val="24"/>
          <w:szCs w:val="24"/>
          <w:u w:val="single"/>
        </w:rPr>
        <w:t>Materialities</w:t>
      </w:r>
      <w:r w:rsidRPr="00901D41">
        <w:rPr>
          <w:b/>
          <w:bCs/>
          <w:sz w:val="24"/>
          <w:szCs w:val="24"/>
          <w:u w:val="single"/>
        </w:rPr>
        <w:t xml:space="preserve"> in Anthropology.</w:t>
      </w:r>
    </w:p>
    <w:p w14:paraId="3B5AF54B" w14:textId="77777777" w:rsidR="000417D5" w:rsidRPr="00901D41" w:rsidRDefault="000417D5" w:rsidP="00901D41">
      <w:pPr>
        <w:spacing w:line="360" w:lineRule="auto"/>
        <w:jc w:val="center"/>
        <w:rPr>
          <w:sz w:val="24"/>
          <w:szCs w:val="24"/>
        </w:rPr>
      </w:pPr>
      <w:r w:rsidRPr="00901D41">
        <w:rPr>
          <w:b/>
          <w:bCs/>
          <w:sz w:val="24"/>
          <w:szCs w:val="24"/>
          <w:u w:val="single"/>
        </w:rPr>
        <w:t>Bibliography.</w:t>
      </w:r>
    </w:p>
    <w:p w14:paraId="2B811E61" w14:textId="77777777" w:rsidR="000417D5" w:rsidRDefault="000417D5" w:rsidP="00901D41">
      <w:r w:rsidRPr="00901D41">
        <w:t xml:space="preserve">Culler, Jonathan. “Junk and Rubbish: A Semiotic Approach.” Diacritics, vol. 15, no. 3, 1985, pp. 2–12. JSTOR, </w:t>
      </w:r>
      <w:hyperlink r:id="rId4" w:history="1">
        <w:r w:rsidRPr="00AE3174">
          <w:rPr>
            <w:rStyle w:val="Hyperlink"/>
          </w:rPr>
          <w:t>www.jstor.org/stable/464618. Accessed 31 Jan. 2020</w:t>
        </w:r>
      </w:hyperlink>
      <w:r w:rsidRPr="00901D41">
        <w:t>.</w:t>
      </w:r>
    </w:p>
    <w:p w14:paraId="13774ACE" w14:textId="77777777" w:rsidR="000417D5" w:rsidRDefault="000417D5" w:rsidP="00901D41">
      <w:r w:rsidRPr="00C056D2">
        <w:t xml:space="preserve">Douglas, M. (1985). Risk and Acceptability. London: Routledge, </w:t>
      </w:r>
      <w:hyperlink r:id="rId5" w:history="1">
        <w:r w:rsidRPr="00AE3174">
          <w:rPr>
            <w:rStyle w:val="Hyperlink"/>
          </w:rPr>
          <w:t>https://doi.org/10.4324/9780203708781</w:t>
        </w:r>
      </w:hyperlink>
    </w:p>
    <w:p w14:paraId="627D72F6" w14:textId="77777777" w:rsidR="000417D5" w:rsidRDefault="000417D5" w:rsidP="00901D41">
      <w:proofErr w:type="spellStart"/>
      <w:r w:rsidRPr="00C056D2">
        <w:t>Duschinsky</w:t>
      </w:r>
      <w:proofErr w:type="spellEnd"/>
      <w:r w:rsidRPr="00C056D2">
        <w:t xml:space="preserve">, R. (2013) ‘The politics of purity: When, actually, is dirt matter out of place?’, Thesis Eleven, 119(1), pp. 63–77. </w:t>
      </w:r>
      <w:proofErr w:type="spellStart"/>
      <w:r w:rsidRPr="00C056D2">
        <w:t>doi</w:t>
      </w:r>
      <w:proofErr w:type="spellEnd"/>
      <w:r w:rsidRPr="00C056D2">
        <w:t>: 10.1177/0725513613511321.</w:t>
      </w:r>
    </w:p>
    <w:p w14:paraId="01B03511" w14:textId="77777777" w:rsidR="000417D5" w:rsidRDefault="000417D5" w:rsidP="00901D41">
      <w:r w:rsidRPr="009C2E8D">
        <w:t>Ingold, T. (2007), Earth, sky, wind, and weather. Journal of the Royal Anthropological Institute, 13: S19-S38. doi:10.1111/j.1467-9655.</w:t>
      </w:r>
      <w:proofErr w:type="gramStart"/>
      <w:r w:rsidRPr="009C2E8D">
        <w:t>2007.00401.x</w:t>
      </w:r>
      <w:proofErr w:type="gramEnd"/>
    </w:p>
    <w:p w14:paraId="5FF07DA7" w14:textId="77777777" w:rsidR="000417D5" w:rsidRDefault="000417D5" w:rsidP="00901D41">
      <w:r w:rsidRPr="009C2E8D">
        <w:t xml:space="preserve">Ingold, T. (2016). Evolution and Social Life. London: Routledge, </w:t>
      </w:r>
      <w:hyperlink r:id="rId6" w:history="1">
        <w:r w:rsidRPr="00AE3174">
          <w:rPr>
            <w:rStyle w:val="Hyperlink"/>
          </w:rPr>
          <w:t>https://doi.org/10.4324/9781315560397</w:t>
        </w:r>
      </w:hyperlink>
    </w:p>
    <w:p w14:paraId="28115D84" w14:textId="77777777" w:rsidR="000417D5" w:rsidRDefault="000417D5" w:rsidP="00901D41">
      <w:r w:rsidRPr="00C056D2">
        <w:t>Liz Parsons (2007</w:t>
      </w:r>
      <w:proofErr w:type="gramStart"/>
      <w:r w:rsidRPr="00C056D2">
        <w:t>) ,</w:t>
      </w:r>
      <w:proofErr w:type="gramEnd"/>
      <w:r w:rsidRPr="00C056D2">
        <w:t xml:space="preserve">"Thompson's Rubbish Theory: Exploring the Practices of Value Creation", in E - European Advances in Consumer Research Volume 8, eds. Stefania </w:t>
      </w:r>
      <w:proofErr w:type="spellStart"/>
      <w:r w:rsidRPr="00C056D2">
        <w:t>Borghini</w:t>
      </w:r>
      <w:proofErr w:type="spellEnd"/>
      <w:r w:rsidRPr="00C056D2">
        <w:t xml:space="preserve">, Mary Ann McGrath, and </w:t>
      </w:r>
      <w:proofErr w:type="spellStart"/>
      <w:r w:rsidRPr="00C056D2">
        <w:t>Cele</w:t>
      </w:r>
      <w:proofErr w:type="spellEnd"/>
      <w:r w:rsidRPr="00C056D2">
        <w:t xml:space="preserve"> </w:t>
      </w:r>
      <w:proofErr w:type="spellStart"/>
      <w:r w:rsidRPr="00C056D2">
        <w:t>Otnes</w:t>
      </w:r>
      <w:proofErr w:type="spellEnd"/>
      <w:r w:rsidRPr="00C056D2">
        <w:t>, Duluth, MN : Association for Consumer Research, Pages: 390-393</w:t>
      </w:r>
    </w:p>
    <w:p w14:paraId="3D3D665F" w14:textId="77777777" w:rsidR="000417D5" w:rsidRDefault="000417D5" w:rsidP="00901D41">
      <w:r>
        <w:t>Martin O'Brien (1999) Rubbish values: Reflections on the political economy of waste, Science as Culture, 8:3, 269-295, DOI: 10.1080/09505439909526548</w:t>
      </w:r>
    </w:p>
    <w:p w14:paraId="778D270C" w14:textId="77777777" w:rsidR="000417D5" w:rsidRDefault="000417D5" w:rsidP="00901D41">
      <w:r w:rsidRPr="00C056D2">
        <w:t xml:space="preserve">Reno, J. O. (2014) ‘Toward a New Theory of Waste: From ‘Matter out of Place’ to Signs of Life’, Theory, Culture &amp; Society, 31(6), pp. 3–27. </w:t>
      </w:r>
      <w:proofErr w:type="spellStart"/>
      <w:r w:rsidRPr="00C056D2">
        <w:t>doi</w:t>
      </w:r>
      <w:proofErr w:type="spellEnd"/>
      <w:r w:rsidRPr="00C056D2">
        <w:t>: 10.1177/0263276413500999.</w:t>
      </w:r>
    </w:p>
    <w:p w14:paraId="7D1FDDB5" w14:textId="77777777" w:rsidR="000417D5" w:rsidRDefault="000417D5" w:rsidP="00901D41">
      <w:r w:rsidRPr="00C056D2">
        <w:t xml:space="preserve">Riley, M. (2008), From salvage to recycling – new agendas or same old </w:t>
      </w:r>
      <w:proofErr w:type="gramStart"/>
      <w:r w:rsidRPr="00C056D2">
        <w:t>rubbish?.</w:t>
      </w:r>
      <w:proofErr w:type="gramEnd"/>
      <w:r w:rsidRPr="00C056D2">
        <w:t xml:space="preserve"> Area, 40: 79-89. doi:10.1111/j.1475-4762.</w:t>
      </w:r>
      <w:proofErr w:type="gramStart"/>
      <w:r w:rsidRPr="00C056D2">
        <w:t>2008.00791.x</w:t>
      </w:r>
      <w:proofErr w:type="gramEnd"/>
    </w:p>
    <w:p w14:paraId="4A896DC0" w14:textId="77777777" w:rsidR="000417D5" w:rsidRDefault="000417D5" w:rsidP="00901D41">
      <w:proofErr w:type="spellStart"/>
      <w:r w:rsidRPr="009C2E8D">
        <w:t>Springgay</w:t>
      </w:r>
      <w:proofErr w:type="spellEnd"/>
      <w:r w:rsidRPr="009C2E8D">
        <w:t xml:space="preserve">, S., Truman, S. (2018). Walking Methodologies in a More-than-human World. London: Routledge, </w:t>
      </w:r>
      <w:hyperlink r:id="rId7" w:history="1">
        <w:r w:rsidRPr="00AE3174">
          <w:rPr>
            <w:rStyle w:val="Hyperlink"/>
          </w:rPr>
          <w:t>https://doi.org/10.4324/9781315231914</w:t>
        </w:r>
      </w:hyperlink>
    </w:p>
    <w:p w14:paraId="1544487A" w14:textId="77777777" w:rsidR="000417D5" w:rsidRPr="00901D41" w:rsidRDefault="000417D5" w:rsidP="00901D41">
      <w:r w:rsidRPr="000417D5">
        <w:t xml:space="preserve">Taylor, B., 2016. The Greening of Religion Hypothesis (Part One): From Lynn White, Jr and Claims That Religions Can Promote Environmentally Destructive Attitudes and </w:t>
      </w:r>
      <w:proofErr w:type="spellStart"/>
      <w:r w:rsidRPr="000417D5">
        <w:t>Behaviors</w:t>
      </w:r>
      <w:proofErr w:type="spellEnd"/>
      <w:r w:rsidRPr="000417D5">
        <w:t xml:space="preserve"> to Assertions They Are Becoming Environmentally Friendly. Journal for the Study of Religion, Nature &amp; Culture, 10(3).</w:t>
      </w:r>
      <w:bookmarkStart w:id="0" w:name="_GoBack"/>
      <w:bookmarkEnd w:id="0"/>
    </w:p>
    <w:sectPr w:rsidR="000417D5" w:rsidRPr="00901D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D41"/>
    <w:rsid w:val="000417D5"/>
    <w:rsid w:val="004F3C0F"/>
    <w:rsid w:val="00901D41"/>
    <w:rsid w:val="009C2E8D"/>
    <w:rsid w:val="00C056D2"/>
    <w:rsid w:val="00CC4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F36876"/>
  <w15:chartTrackingRefBased/>
  <w15:docId w15:val="{35DCA2EE-3AA5-4090-A498-EAD20A26E9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1D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1D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4324/97813152319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4324/9781315560397" TargetMode="External"/><Relationship Id="rId5" Type="http://schemas.openxmlformats.org/officeDocument/2006/relationships/hyperlink" Target="https://doi.org/10.4324/9780203708781" TargetMode="External"/><Relationship Id="rId4" Type="http://schemas.openxmlformats.org/officeDocument/2006/relationships/hyperlink" Target="http://www.jstor.org/stable/464618.%20Accessed%2031%20Jan.%202020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315</Words>
  <Characters>1798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Gwilliam</dc:creator>
  <cp:keywords/>
  <dc:description/>
  <cp:lastModifiedBy>Daniel Gwilliam (1603402)</cp:lastModifiedBy>
  <cp:revision>1</cp:revision>
  <dcterms:created xsi:type="dcterms:W3CDTF">2020-01-31T09:41:00Z</dcterms:created>
  <dcterms:modified xsi:type="dcterms:W3CDTF">2020-01-31T10:35:00Z</dcterms:modified>
</cp:coreProperties>
</file>