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89D93" w14:textId="1E17CFA4" w:rsidR="00865C54" w:rsidRDefault="00865C54" w:rsidP="00F409B3">
      <w:pPr>
        <w:jc w:val="both"/>
        <w:rPr>
          <w:rFonts w:ascii="Times New Roman" w:hAnsi="Times New Roman" w:cs="Times New Roman"/>
          <w:b/>
          <w:bCs/>
          <w:sz w:val="48"/>
          <w:szCs w:val="48"/>
        </w:rPr>
      </w:pPr>
      <w:r>
        <w:rPr>
          <w:rFonts w:ascii="Times New Roman" w:hAnsi="Times New Roman" w:cs="Times New Roman"/>
          <w:b/>
          <w:bCs/>
          <w:noProof/>
          <w:sz w:val="48"/>
          <w:szCs w:val="48"/>
        </w:rPr>
        <w:drawing>
          <wp:inline distT="0" distB="0" distL="0" distR="0" wp14:anchorId="12859AF3" wp14:editId="3275B9E2">
            <wp:extent cx="3101340" cy="1653540"/>
            <wp:effectExtent l="0" t="0" r="3810" b="3810"/>
            <wp:docPr id="1079580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80409" name="Picture 1079580409"/>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1340" cy="1653540"/>
                    </a:xfrm>
                    <a:prstGeom prst="rect">
                      <a:avLst/>
                    </a:prstGeom>
                  </pic:spPr>
                </pic:pic>
              </a:graphicData>
            </a:graphic>
          </wp:inline>
        </w:drawing>
      </w:r>
    </w:p>
    <w:p w14:paraId="557BE100" w14:textId="77777777" w:rsidR="00B2514F" w:rsidRPr="00B2514F" w:rsidRDefault="00B2514F" w:rsidP="00B2514F">
      <w:pPr>
        <w:jc w:val="center"/>
        <w:rPr>
          <w:rFonts w:ascii="Times New Roman" w:hAnsi="Times New Roman" w:cs="Times New Roman"/>
          <w:b/>
          <w:bCs/>
          <w:sz w:val="48"/>
          <w:szCs w:val="48"/>
        </w:rPr>
      </w:pPr>
      <w:r w:rsidRPr="00B2514F">
        <w:rPr>
          <w:rFonts w:ascii="Times New Roman" w:hAnsi="Times New Roman" w:cs="Times New Roman"/>
          <w:b/>
          <w:bCs/>
          <w:sz w:val="48"/>
          <w:szCs w:val="48"/>
        </w:rPr>
        <w:t>Module: Problem Solving and Innovation</w:t>
      </w:r>
    </w:p>
    <w:p w14:paraId="1B2DDAED" w14:textId="0C739C76" w:rsidR="00865C54" w:rsidRDefault="00B2514F" w:rsidP="00B2514F">
      <w:pPr>
        <w:jc w:val="center"/>
        <w:rPr>
          <w:rFonts w:ascii="Times New Roman" w:hAnsi="Times New Roman" w:cs="Times New Roman"/>
          <w:b/>
          <w:bCs/>
          <w:sz w:val="48"/>
          <w:szCs w:val="48"/>
        </w:rPr>
      </w:pPr>
      <w:r w:rsidRPr="00B2514F">
        <w:rPr>
          <w:rFonts w:ascii="Times New Roman" w:hAnsi="Times New Roman" w:cs="Times New Roman"/>
          <w:b/>
          <w:bCs/>
          <w:sz w:val="48"/>
          <w:szCs w:val="48"/>
        </w:rPr>
        <w:t>Module code: BMSW4014</w:t>
      </w:r>
    </w:p>
    <w:p w14:paraId="69F7F392" w14:textId="77777777" w:rsidR="00B2514F" w:rsidRPr="00F409B3" w:rsidRDefault="00B2514F" w:rsidP="00F409B3">
      <w:pPr>
        <w:spacing w:line="360" w:lineRule="auto"/>
        <w:jc w:val="both"/>
        <w:rPr>
          <w:rFonts w:ascii="Times New Roman" w:hAnsi="Times New Roman" w:cs="Times New Roman"/>
          <w:b/>
          <w:bCs/>
          <w:sz w:val="24"/>
          <w:szCs w:val="24"/>
        </w:rPr>
      </w:pPr>
    </w:p>
    <w:p w14:paraId="2F265345" w14:textId="77777777" w:rsidR="00B2514F" w:rsidRDefault="00B2514F" w:rsidP="007924AC">
      <w:pPr>
        <w:jc w:val="center"/>
        <w:rPr>
          <w:rFonts w:ascii="Times New Roman" w:hAnsi="Times New Roman" w:cs="Times New Roman"/>
          <w:b/>
          <w:bCs/>
          <w:sz w:val="48"/>
          <w:szCs w:val="48"/>
        </w:rPr>
      </w:pPr>
    </w:p>
    <w:p w14:paraId="4DBDAA53" w14:textId="261F55DE" w:rsidR="003E78E8" w:rsidRPr="005A19FE" w:rsidRDefault="007924AC" w:rsidP="007924AC">
      <w:pPr>
        <w:jc w:val="center"/>
        <w:rPr>
          <w:rFonts w:ascii="Times New Roman" w:hAnsi="Times New Roman" w:cs="Times New Roman"/>
          <w:b/>
          <w:bCs/>
          <w:sz w:val="48"/>
          <w:szCs w:val="48"/>
        </w:rPr>
      </w:pPr>
      <w:r w:rsidRPr="005A19FE">
        <w:rPr>
          <w:rFonts w:ascii="Times New Roman" w:hAnsi="Times New Roman" w:cs="Times New Roman"/>
          <w:b/>
          <w:bCs/>
          <w:sz w:val="48"/>
          <w:szCs w:val="48"/>
        </w:rPr>
        <w:t xml:space="preserve">The Decline of the </w:t>
      </w:r>
      <w:r w:rsidR="005A19FE" w:rsidRPr="005A19FE">
        <w:rPr>
          <w:rFonts w:ascii="Times New Roman" w:hAnsi="Times New Roman" w:cs="Times New Roman"/>
          <w:b/>
          <w:bCs/>
          <w:sz w:val="48"/>
          <w:szCs w:val="48"/>
        </w:rPr>
        <w:t>R</w:t>
      </w:r>
      <w:r w:rsidRPr="005A19FE">
        <w:rPr>
          <w:rFonts w:ascii="Times New Roman" w:hAnsi="Times New Roman" w:cs="Times New Roman"/>
          <w:b/>
          <w:bCs/>
          <w:sz w:val="48"/>
          <w:szCs w:val="48"/>
        </w:rPr>
        <w:t>etailer Wilko</w:t>
      </w:r>
    </w:p>
    <w:p w14:paraId="1E39D7B1" w14:textId="77777777" w:rsidR="003E78E8" w:rsidRDefault="003E78E8" w:rsidP="00762341">
      <w:pPr>
        <w:jc w:val="center"/>
        <w:rPr>
          <w:rFonts w:ascii="Times New Roman" w:hAnsi="Times New Roman" w:cs="Times New Roman"/>
          <w:b/>
          <w:bCs/>
          <w:sz w:val="24"/>
          <w:szCs w:val="24"/>
        </w:rPr>
      </w:pPr>
    </w:p>
    <w:p w14:paraId="01A7B3A6" w14:textId="77777777" w:rsidR="005A19FE" w:rsidRDefault="005A19FE" w:rsidP="00762341">
      <w:pPr>
        <w:jc w:val="center"/>
        <w:rPr>
          <w:rFonts w:ascii="Times New Roman" w:hAnsi="Times New Roman" w:cs="Times New Roman"/>
          <w:b/>
          <w:bCs/>
          <w:sz w:val="28"/>
          <w:szCs w:val="28"/>
        </w:rPr>
      </w:pPr>
    </w:p>
    <w:p w14:paraId="32754B03" w14:textId="77777777" w:rsidR="00AD2912" w:rsidRDefault="00AD2912" w:rsidP="00762341">
      <w:pPr>
        <w:jc w:val="center"/>
        <w:rPr>
          <w:rFonts w:ascii="Times New Roman" w:hAnsi="Times New Roman" w:cs="Times New Roman"/>
          <w:b/>
          <w:bCs/>
          <w:sz w:val="28"/>
          <w:szCs w:val="28"/>
        </w:rPr>
      </w:pPr>
    </w:p>
    <w:p w14:paraId="11993419" w14:textId="77777777" w:rsidR="00AD2912" w:rsidRDefault="00AD2912" w:rsidP="00762341">
      <w:pPr>
        <w:jc w:val="center"/>
        <w:rPr>
          <w:rFonts w:ascii="Times New Roman" w:hAnsi="Times New Roman" w:cs="Times New Roman"/>
          <w:b/>
          <w:bCs/>
          <w:sz w:val="28"/>
          <w:szCs w:val="28"/>
        </w:rPr>
      </w:pPr>
    </w:p>
    <w:p w14:paraId="181A701E" w14:textId="77777777" w:rsidR="00AD2912" w:rsidRDefault="00AD2912" w:rsidP="00762341">
      <w:pPr>
        <w:jc w:val="center"/>
        <w:rPr>
          <w:rFonts w:ascii="Times New Roman" w:hAnsi="Times New Roman" w:cs="Times New Roman"/>
          <w:b/>
          <w:bCs/>
          <w:sz w:val="28"/>
          <w:szCs w:val="28"/>
        </w:rPr>
      </w:pPr>
    </w:p>
    <w:p w14:paraId="4207EA8E" w14:textId="77777777" w:rsidR="00AD2912" w:rsidRDefault="00AD2912" w:rsidP="00A2120F">
      <w:pPr>
        <w:rPr>
          <w:rFonts w:ascii="Times New Roman" w:hAnsi="Times New Roman" w:cs="Times New Roman"/>
          <w:b/>
          <w:bCs/>
          <w:sz w:val="28"/>
          <w:szCs w:val="28"/>
        </w:rPr>
      </w:pPr>
    </w:p>
    <w:p w14:paraId="57FEF7EF" w14:textId="4CEA8050" w:rsidR="00E359C6" w:rsidRPr="00E359C6" w:rsidRDefault="00E359C6" w:rsidP="00E359C6">
      <w:pPr>
        <w:rPr>
          <w:rFonts w:ascii="Times New Roman" w:hAnsi="Times New Roman" w:cs="Times New Roman"/>
          <w:b/>
          <w:bCs/>
          <w:sz w:val="24"/>
          <w:szCs w:val="24"/>
        </w:rPr>
      </w:pPr>
      <w:r w:rsidRPr="00E359C6">
        <w:rPr>
          <w:rFonts w:ascii="Times New Roman" w:hAnsi="Times New Roman" w:cs="Times New Roman"/>
          <w:b/>
          <w:bCs/>
          <w:sz w:val="24"/>
          <w:szCs w:val="24"/>
        </w:rPr>
        <w:t xml:space="preserve"> TUTOR NAME: FION CUMBERPATCH </w:t>
      </w:r>
    </w:p>
    <w:p w14:paraId="10A4AE66" w14:textId="6F70DDEE" w:rsidR="00E359C6" w:rsidRPr="00E359C6" w:rsidRDefault="00E359C6" w:rsidP="00E359C6">
      <w:pPr>
        <w:rPr>
          <w:rFonts w:ascii="Times New Roman" w:hAnsi="Times New Roman" w:cs="Times New Roman"/>
          <w:b/>
          <w:bCs/>
          <w:sz w:val="24"/>
          <w:szCs w:val="24"/>
        </w:rPr>
      </w:pPr>
      <w:r w:rsidRPr="00E359C6">
        <w:rPr>
          <w:rFonts w:ascii="Times New Roman" w:hAnsi="Times New Roman" w:cs="Times New Roman"/>
          <w:b/>
          <w:bCs/>
          <w:sz w:val="24"/>
          <w:szCs w:val="24"/>
        </w:rPr>
        <w:t xml:space="preserve"> </w:t>
      </w:r>
      <w:r w:rsidR="00AD2912" w:rsidRPr="00E359C6">
        <w:rPr>
          <w:rFonts w:ascii="Times New Roman" w:hAnsi="Times New Roman" w:cs="Times New Roman"/>
          <w:b/>
          <w:bCs/>
          <w:sz w:val="24"/>
          <w:szCs w:val="24"/>
        </w:rPr>
        <w:t>Student Name:</w:t>
      </w:r>
      <w:r w:rsidR="00F409B3" w:rsidRPr="00E359C6">
        <w:rPr>
          <w:rFonts w:ascii="Times New Roman" w:hAnsi="Times New Roman" w:cs="Times New Roman"/>
          <w:b/>
          <w:bCs/>
          <w:sz w:val="24"/>
          <w:szCs w:val="24"/>
        </w:rPr>
        <w:t xml:space="preserve"> MARIANA-ADELA SUGAR</w:t>
      </w:r>
      <w:r w:rsidRPr="00E359C6">
        <w:rPr>
          <w:rFonts w:ascii="Times New Roman" w:hAnsi="Times New Roman" w:cs="Times New Roman"/>
          <w:b/>
          <w:bCs/>
          <w:sz w:val="24"/>
          <w:szCs w:val="24"/>
        </w:rPr>
        <w:t xml:space="preserve">  </w:t>
      </w:r>
    </w:p>
    <w:p w14:paraId="2F7AE031" w14:textId="246832CA" w:rsidR="00E359C6" w:rsidRPr="00E359C6" w:rsidRDefault="00E359C6" w:rsidP="00E359C6">
      <w:pPr>
        <w:rPr>
          <w:rFonts w:ascii="Times New Roman" w:hAnsi="Times New Roman" w:cs="Times New Roman"/>
          <w:b/>
          <w:bCs/>
          <w:sz w:val="24"/>
          <w:szCs w:val="24"/>
        </w:rPr>
      </w:pPr>
      <w:r w:rsidRPr="00E359C6">
        <w:rPr>
          <w:rFonts w:ascii="Times New Roman" w:hAnsi="Times New Roman" w:cs="Times New Roman"/>
          <w:b/>
          <w:bCs/>
          <w:sz w:val="24"/>
          <w:szCs w:val="24"/>
        </w:rPr>
        <w:t xml:space="preserve"> </w:t>
      </w:r>
      <w:r w:rsidR="00AD2912" w:rsidRPr="00E359C6">
        <w:rPr>
          <w:rFonts w:ascii="Times New Roman" w:hAnsi="Times New Roman" w:cs="Times New Roman"/>
          <w:b/>
          <w:bCs/>
          <w:sz w:val="24"/>
          <w:szCs w:val="24"/>
        </w:rPr>
        <w:t>Student ID:</w:t>
      </w:r>
      <w:r w:rsidR="00F409B3" w:rsidRPr="00E359C6">
        <w:rPr>
          <w:rFonts w:ascii="Times New Roman" w:hAnsi="Times New Roman" w:cs="Times New Roman"/>
          <w:b/>
          <w:bCs/>
          <w:sz w:val="24"/>
          <w:szCs w:val="24"/>
        </w:rPr>
        <w:t>2244011</w:t>
      </w:r>
    </w:p>
    <w:p w14:paraId="31BB3BC2" w14:textId="47E8225B" w:rsidR="005A19FE" w:rsidRPr="00E359C6" w:rsidRDefault="005A19FE" w:rsidP="00E359C6">
      <w:pPr>
        <w:rPr>
          <w:rFonts w:ascii="Times New Roman" w:hAnsi="Times New Roman" w:cs="Times New Roman"/>
          <w:b/>
          <w:bCs/>
          <w:sz w:val="24"/>
          <w:szCs w:val="24"/>
        </w:rPr>
      </w:pPr>
      <w:r w:rsidRPr="00E359C6">
        <w:rPr>
          <w:rFonts w:ascii="Times New Roman" w:hAnsi="Times New Roman" w:cs="Times New Roman"/>
          <w:b/>
          <w:bCs/>
          <w:sz w:val="24"/>
          <w:szCs w:val="24"/>
        </w:rPr>
        <w:t>Date of Submission:</w:t>
      </w:r>
      <w:r w:rsidR="00F409B3" w:rsidRPr="00E359C6">
        <w:rPr>
          <w:rFonts w:ascii="Times New Roman" w:hAnsi="Times New Roman" w:cs="Times New Roman"/>
          <w:b/>
          <w:bCs/>
          <w:sz w:val="24"/>
          <w:szCs w:val="24"/>
        </w:rPr>
        <w:t>09/02/2024</w:t>
      </w:r>
    </w:p>
    <w:p w14:paraId="1DD5353A" w14:textId="4A940CF6" w:rsidR="00182CBF" w:rsidRPr="005A19FE" w:rsidRDefault="003E78E8" w:rsidP="00E359C6">
      <w:pPr>
        <w:rPr>
          <w:rFonts w:ascii="Times New Roman" w:hAnsi="Times New Roman" w:cs="Times New Roman"/>
          <w:b/>
          <w:bCs/>
          <w:sz w:val="28"/>
          <w:szCs w:val="28"/>
        </w:rPr>
      </w:pPr>
      <w:r w:rsidRPr="00E359C6">
        <w:rPr>
          <w:rFonts w:ascii="Times New Roman" w:hAnsi="Times New Roman" w:cs="Times New Roman"/>
          <w:b/>
          <w:bCs/>
          <w:sz w:val="24"/>
          <w:szCs w:val="24"/>
        </w:rPr>
        <w:t>Word Count: 1</w:t>
      </w:r>
      <w:r w:rsidR="00231F9C" w:rsidRPr="00E359C6">
        <w:rPr>
          <w:rFonts w:ascii="Times New Roman" w:hAnsi="Times New Roman" w:cs="Times New Roman"/>
          <w:b/>
          <w:bCs/>
          <w:sz w:val="24"/>
          <w:szCs w:val="24"/>
        </w:rPr>
        <w:t>5</w:t>
      </w:r>
      <w:r w:rsidR="00EF75C5" w:rsidRPr="00E359C6">
        <w:rPr>
          <w:rFonts w:ascii="Times New Roman" w:hAnsi="Times New Roman" w:cs="Times New Roman"/>
          <w:b/>
          <w:bCs/>
          <w:sz w:val="24"/>
          <w:szCs w:val="24"/>
        </w:rPr>
        <w:t>8</w:t>
      </w:r>
      <w:r w:rsidRPr="00E359C6">
        <w:rPr>
          <w:rFonts w:ascii="Times New Roman" w:hAnsi="Times New Roman" w:cs="Times New Roman"/>
          <w:b/>
          <w:bCs/>
          <w:sz w:val="24"/>
          <w:szCs w:val="24"/>
        </w:rPr>
        <w:t>0</w:t>
      </w:r>
      <w:r w:rsidR="00182CBF" w:rsidRPr="005A19FE">
        <w:rPr>
          <w:rFonts w:ascii="Times New Roman" w:hAnsi="Times New Roman" w:cs="Times New Roman"/>
          <w:b/>
          <w:bCs/>
          <w:sz w:val="28"/>
          <w:szCs w:val="28"/>
        </w:rPr>
        <w:br w:type="page"/>
      </w:r>
    </w:p>
    <w:p w14:paraId="497F4980" w14:textId="688E29F6" w:rsidR="00937688" w:rsidRDefault="00F34F93" w:rsidP="00F34F93">
      <w:pPr>
        <w:pStyle w:val="Heading1"/>
      </w:pPr>
      <w:bookmarkStart w:id="0" w:name="_Toc158322945"/>
      <w:r>
        <w:lastRenderedPageBreak/>
        <w:t>Abstract</w:t>
      </w:r>
      <w:bookmarkEnd w:id="0"/>
      <w:r>
        <w:t xml:space="preserve"> </w:t>
      </w:r>
    </w:p>
    <w:p w14:paraId="0150E1FF" w14:textId="416F2624" w:rsidR="00F34F93" w:rsidRDefault="006810C5" w:rsidP="006810C5">
      <w:pPr>
        <w:spacing w:line="360" w:lineRule="auto"/>
        <w:jc w:val="both"/>
        <w:rPr>
          <w:rFonts w:ascii="Times New Roman" w:hAnsi="Times New Roman" w:cs="Times New Roman"/>
          <w:sz w:val="24"/>
          <w:szCs w:val="24"/>
        </w:rPr>
      </w:pPr>
      <w:r w:rsidRPr="006810C5">
        <w:rPr>
          <w:rFonts w:ascii="Times New Roman" w:hAnsi="Times New Roman" w:cs="Times New Roman"/>
          <w:sz w:val="24"/>
          <w:szCs w:val="24"/>
        </w:rPr>
        <w:t xml:space="preserve">Wilko, </w:t>
      </w:r>
      <w:r>
        <w:rPr>
          <w:rFonts w:ascii="Times New Roman" w:hAnsi="Times New Roman" w:cs="Times New Roman"/>
          <w:sz w:val="24"/>
          <w:szCs w:val="24"/>
        </w:rPr>
        <w:t>t</w:t>
      </w:r>
      <w:r w:rsidRPr="006810C5">
        <w:rPr>
          <w:rFonts w:ascii="Times New Roman" w:hAnsi="Times New Roman" w:cs="Times New Roman"/>
          <w:sz w:val="24"/>
          <w:szCs w:val="24"/>
        </w:rPr>
        <w:t>he company has come a long way since its start in 1930, becoming a popular place to get high-quality home goods at reasonable prices. Wilko serves a wide range of customers by offering a huge range of products that make everyday life better, all while ensuring that customers get the best value for their money.</w:t>
      </w:r>
      <w:r>
        <w:rPr>
          <w:rFonts w:ascii="Times New Roman" w:hAnsi="Times New Roman" w:cs="Times New Roman"/>
          <w:sz w:val="24"/>
          <w:szCs w:val="24"/>
        </w:rPr>
        <w:t xml:space="preserve"> </w:t>
      </w:r>
      <w:r w:rsidRPr="000E7A26">
        <w:rPr>
          <w:rFonts w:ascii="Times New Roman" w:hAnsi="Times New Roman" w:cs="Times New Roman"/>
          <w:sz w:val="24"/>
          <w:szCs w:val="24"/>
        </w:rPr>
        <w:t>The objective of this study is to provide insight into the complex factors that contributed to Wilko's downfall through an analysis of the various challenges it encounters. Once the scope, nature, and impact of the problems at Wilko have been identified, SWOT and PESTLE assessments will be applied to determine what went wrong</w:t>
      </w:r>
      <w:r>
        <w:rPr>
          <w:rFonts w:ascii="Times New Roman" w:hAnsi="Times New Roman" w:cs="Times New Roman"/>
          <w:sz w:val="24"/>
          <w:szCs w:val="24"/>
        </w:rPr>
        <w:t>.</w:t>
      </w:r>
      <w:r w:rsidRPr="006810C5">
        <w:rPr>
          <w:rFonts w:ascii="Times New Roman" w:hAnsi="Times New Roman" w:cs="Times New Roman"/>
          <w:sz w:val="24"/>
          <w:szCs w:val="24"/>
        </w:rPr>
        <w:t xml:space="preserve"> </w:t>
      </w:r>
      <w:r w:rsidRPr="00853A39">
        <w:rPr>
          <w:rFonts w:ascii="Times New Roman" w:hAnsi="Times New Roman" w:cs="Times New Roman"/>
          <w:sz w:val="24"/>
          <w:szCs w:val="24"/>
        </w:rPr>
        <w:t xml:space="preserve">Flexibility and adaptability are key in the ever-changing retail industry. This </w:t>
      </w:r>
      <w:r>
        <w:rPr>
          <w:rFonts w:ascii="Times New Roman" w:hAnsi="Times New Roman" w:cs="Times New Roman"/>
          <w:sz w:val="24"/>
          <w:szCs w:val="24"/>
        </w:rPr>
        <w:t>report</w:t>
      </w:r>
      <w:r w:rsidRPr="00853A39">
        <w:rPr>
          <w:rFonts w:ascii="Times New Roman" w:hAnsi="Times New Roman" w:cs="Times New Roman"/>
          <w:sz w:val="24"/>
          <w:szCs w:val="24"/>
        </w:rPr>
        <w:t xml:space="preserve"> </w:t>
      </w:r>
      <w:r>
        <w:rPr>
          <w:rFonts w:ascii="Times New Roman" w:hAnsi="Times New Roman" w:cs="Times New Roman"/>
          <w:sz w:val="24"/>
          <w:szCs w:val="24"/>
        </w:rPr>
        <w:t>will</w:t>
      </w:r>
      <w:r w:rsidRPr="00853A39">
        <w:rPr>
          <w:rFonts w:ascii="Times New Roman" w:hAnsi="Times New Roman" w:cs="Times New Roman"/>
          <w:sz w:val="24"/>
          <w:szCs w:val="24"/>
        </w:rPr>
        <w:t xml:space="preserve"> </w:t>
      </w:r>
      <w:r>
        <w:rPr>
          <w:rFonts w:ascii="Times New Roman" w:hAnsi="Times New Roman" w:cs="Times New Roman"/>
          <w:sz w:val="24"/>
          <w:szCs w:val="24"/>
        </w:rPr>
        <w:t>provide</w:t>
      </w:r>
      <w:r w:rsidRPr="00853A39">
        <w:rPr>
          <w:rFonts w:ascii="Times New Roman" w:hAnsi="Times New Roman" w:cs="Times New Roman"/>
          <w:sz w:val="24"/>
          <w:szCs w:val="24"/>
        </w:rPr>
        <w:t xml:space="preserve"> Wilko with valuable insights that could help the company not only overcome its current issues but also become a more resilient and innovative participant in the retail industry</w:t>
      </w:r>
      <w:r>
        <w:rPr>
          <w:rFonts w:ascii="Times New Roman" w:hAnsi="Times New Roman" w:cs="Times New Roman"/>
          <w:sz w:val="24"/>
          <w:szCs w:val="24"/>
        </w:rPr>
        <w:t>.</w:t>
      </w:r>
    </w:p>
    <w:p w14:paraId="2A5404EA" w14:textId="7A816C2C" w:rsidR="00F34F93" w:rsidRDefault="00F34F93">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4472C4" w:themeColor="accent1"/>
          <w:kern w:val="2"/>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id w:val="225416496"/>
        <w:docPartObj>
          <w:docPartGallery w:val="Table of Contents"/>
          <w:docPartUnique/>
        </w:docPartObj>
      </w:sdtPr>
      <w:sdtEndPr>
        <w:rPr>
          <w:b/>
          <w:bCs/>
          <w:noProof/>
          <w:color w:val="auto"/>
          <w14:shadow w14:blurRad="0" w14:dist="0" w14:dir="0" w14:sx="0" w14:sy="0" w14:kx="0" w14:ky="0" w14:algn="none">
            <w14:srgbClr w14:val="000000"/>
          </w14:shadow>
          <w14:textOutline w14:w="0" w14:cap="rnd" w14:cmpd="sng" w14:algn="ctr">
            <w14:noFill/>
            <w14:prstDash w14:val="solid"/>
            <w14:bevel/>
          </w14:textOutline>
        </w:rPr>
      </w:sdtEndPr>
      <w:sdtContent>
        <w:p w14:paraId="6CB4EBE3" w14:textId="7BC4881C" w:rsidR="00F34F93" w:rsidRPr="00F409B3" w:rsidRDefault="00F34F93" w:rsidP="007B2E48">
          <w:pPr>
            <w:pStyle w:val="TOCHeading"/>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409B3">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63BA4C1C" w14:textId="34E54ADA" w:rsidR="007B2E48" w:rsidRPr="00F409B3" w:rsidRDefault="00F34F93" w:rsidP="007B2E48">
          <w:pPr>
            <w:pStyle w:val="TOC1"/>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409B3">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409B3">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TOC \o "1-3" \h \z \u </w:instrText>
          </w:r>
          <w:r w:rsidRPr="00F409B3">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hyperlink w:anchor="_Toc158322945"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Abstract</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_Toc158322945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7D06AADB" w14:textId="5B3B8A06" w:rsidR="007B2E48" w:rsidRPr="00F409B3" w:rsidRDefault="00000000" w:rsidP="007B2E48">
          <w:pPr>
            <w:pStyle w:val="TOC1"/>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46"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_Toc158322946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03D587DA" w14:textId="7124293C" w:rsidR="007B2E48" w:rsidRPr="00F409B3" w:rsidRDefault="00000000" w:rsidP="007B2E48">
          <w:pPr>
            <w:pStyle w:val="TOC1"/>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47"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Findings</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_Toc158322947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31C96613" w14:textId="31A6B5CC"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48"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 of the Problem</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_Toc158322948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65DC35E" w14:textId="11B5FFEF"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49"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Scope of the Problem</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_Toc158322949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261CA62C" w14:textId="3D694B00"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0"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the Problem</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_Toc158322950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341FA23A" w14:textId="696EB73A"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1"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 of Wilko</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_Toc158322951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3C9F6669" w14:textId="18968985"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2"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Linking SWOT Analysis to Identified Problems</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_Toc158322952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4A288DBB" w14:textId="0DCD4EA7"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3"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PESTLE Analysis of Wilko</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_Toc158322953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0D212A2" w14:textId="6F8AEC9E"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4"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Linking PESTLE Analysis to Identified Problems</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_Toc158322954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66218034" w14:textId="7E0C642B" w:rsidR="007B2E48" w:rsidRPr="00F409B3" w:rsidRDefault="00000000" w:rsidP="007B2E48">
          <w:pPr>
            <w:pStyle w:val="TOC1"/>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5"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_Toc158322955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11</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2E40434D" w14:textId="6F4A2252" w:rsidR="007B2E48" w:rsidRPr="00F409B3" w:rsidRDefault="00000000" w:rsidP="007B2E48">
          <w:pPr>
            <w:pStyle w:val="TOC1"/>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6"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Appendices</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_Toc158322956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7262B6D6" w14:textId="6F061BA9"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7"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 of Wilko</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_Toc158322957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500D3617" w14:textId="0CA50754" w:rsidR="007B2E48" w:rsidRPr="00F409B3" w:rsidRDefault="00000000" w:rsidP="007B2E48">
          <w:pPr>
            <w:pStyle w:val="TOC2"/>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8"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PESTLE Analysis of Wilko</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_Toc158322958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25E0DE0F" w14:textId="6E05C29F" w:rsidR="007B2E48" w:rsidRPr="00F409B3" w:rsidRDefault="00000000" w:rsidP="007B2E48">
          <w:pPr>
            <w:pStyle w:val="TOC1"/>
            <w:tabs>
              <w:tab w:val="right" w:leader="dot" w:pos="9350"/>
            </w:tabs>
            <w:spacing w:line="360" w:lineRule="auto"/>
            <w:jc w:val="both"/>
            <w:rPr>
              <w:rFonts w:ascii="Times New Roman" w:eastAsiaTheme="minorEastAsia"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158322959" w:history="1">
            <w:r w:rsidR="007B2E48" w:rsidRPr="00F409B3">
              <w:rPr>
                <w:rStyle w:val="Hyperlink"/>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_Toc158322959 \h </w:instrTex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w:t>
            </w:r>
            <w:r w:rsidR="007B2E48" w:rsidRPr="00F409B3">
              <w:rPr>
                <w:rFonts w:ascii="Times New Roman" w:hAnsi="Times New Roman" w:cs="Times New Roman"/>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73CA5760" w14:textId="3EB3A6C9" w:rsidR="00F34F93" w:rsidRDefault="00F34F93" w:rsidP="007B2E48">
          <w:pPr>
            <w:spacing w:line="360" w:lineRule="auto"/>
            <w:jc w:val="both"/>
          </w:pPr>
          <w:r w:rsidRPr="00F409B3">
            <w:rPr>
              <w:rFonts w:ascii="Times New Roman" w:hAnsi="Times New Roman" w:cs="Times New Roman"/>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sdtContent>
    </w:sdt>
    <w:p w14:paraId="521FC5E0" w14:textId="77777777" w:rsidR="00F34F93" w:rsidRPr="00F34F93" w:rsidRDefault="00F34F93" w:rsidP="00F34F93">
      <w:pPr>
        <w:spacing w:line="360" w:lineRule="auto"/>
        <w:jc w:val="both"/>
        <w:rPr>
          <w:rFonts w:ascii="Times New Roman" w:hAnsi="Times New Roman" w:cs="Times New Roman"/>
          <w:sz w:val="24"/>
          <w:szCs w:val="24"/>
        </w:rPr>
      </w:pPr>
    </w:p>
    <w:p w14:paraId="7F7A4FB1" w14:textId="77777777" w:rsidR="00182CBF" w:rsidRDefault="00182CBF">
      <w:pPr>
        <w:rPr>
          <w:rFonts w:ascii="Times New Roman" w:hAnsi="Times New Roman" w:cs="Times New Roman"/>
          <w:b/>
          <w:bCs/>
          <w:sz w:val="24"/>
          <w:szCs w:val="24"/>
        </w:rPr>
      </w:pPr>
      <w:r>
        <w:rPr>
          <w:rFonts w:ascii="Times New Roman" w:hAnsi="Times New Roman" w:cs="Times New Roman"/>
          <w:b/>
          <w:bCs/>
          <w:sz w:val="24"/>
          <w:szCs w:val="24"/>
        </w:rPr>
        <w:br w:type="page"/>
      </w:r>
    </w:p>
    <w:p w14:paraId="3010CD25" w14:textId="2A9D6953" w:rsidR="00C16901" w:rsidRPr="00C16901" w:rsidRDefault="00853A39" w:rsidP="00C16901">
      <w:pPr>
        <w:pStyle w:val="Heading1"/>
      </w:pPr>
      <w:bookmarkStart w:id="1" w:name="_Toc157541574"/>
      <w:bookmarkStart w:id="2" w:name="_Toc158322946"/>
      <w:r>
        <w:lastRenderedPageBreak/>
        <w:t>Introduction</w:t>
      </w:r>
      <w:bookmarkEnd w:id="1"/>
      <w:bookmarkEnd w:id="2"/>
      <w:r>
        <w:t xml:space="preserve"> </w:t>
      </w:r>
    </w:p>
    <w:p w14:paraId="397D4424" w14:textId="06203ED6" w:rsidR="00C16901" w:rsidRDefault="000E7A26" w:rsidP="004A60C3">
      <w:pPr>
        <w:spacing w:line="360" w:lineRule="auto"/>
        <w:jc w:val="both"/>
        <w:rPr>
          <w:rFonts w:ascii="Times New Roman" w:hAnsi="Times New Roman" w:cs="Times New Roman"/>
          <w:sz w:val="24"/>
          <w:szCs w:val="24"/>
        </w:rPr>
      </w:pPr>
      <w:r w:rsidRPr="000E7A26">
        <w:rPr>
          <w:rFonts w:ascii="Times New Roman" w:hAnsi="Times New Roman" w:cs="Times New Roman"/>
          <w:sz w:val="24"/>
          <w:szCs w:val="24"/>
        </w:rPr>
        <w:t xml:space="preserve">Retailers are required to possess adaptability </w:t>
      </w:r>
      <w:proofErr w:type="gramStart"/>
      <w:r w:rsidRPr="000E7A26">
        <w:rPr>
          <w:rFonts w:ascii="Times New Roman" w:hAnsi="Times New Roman" w:cs="Times New Roman"/>
          <w:sz w:val="24"/>
          <w:szCs w:val="24"/>
        </w:rPr>
        <w:t>in order to</w:t>
      </w:r>
      <w:proofErr w:type="gramEnd"/>
      <w:r w:rsidRPr="000E7A26">
        <w:rPr>
          <w:rFonts w:ascii="Times New Roman" w:hAnsi="Times New Roman" w:cs="Times New Roman"/>
          <w:sz w:val="24"/>
          <w:szCs w:val="24"/>
        </w:rPr>
        <w:t xml:space="preserve"> satisfy the ever-evolving demands of their clientele. An instance of a corporation that has seen a substantial deterioration is Wilko, an enduring retailer that had held a prevailing market share. The objective of this study is to provide insight into the complex factors that contributed to Wilko's downfall through an analysis of the various challenges it encounters. Once the scope, nature, and impact of the problems at Wilko have been identified, SWOT and PESTLE assessments will be applied to determine what went wrong</w:t>
      </w:r>
      <w:r w:rsidR="00C16901">
        <w:rPr>
          <w:rFonts w:ascii="Times New Roman" w:hAnsi="Times New Roman" w:cs="Times New Roman"/>
          <w:sz w:val="24"/>
          <w:szCs w:val="24"/>
        </w:rPr>
        <w:t xml:space="preserve"> (</w:t>
      </w:r>
      <w:r w:rsidR="00C16901" w:rsidRPr="00AB1898">
        <w:rPr>
          <w:rFonts w:ascii="Times New Roman" w:hAnsi="Times New Roman" w:cs="Times New Roman"/>
          <w:sz w:val="24"/>
          <w:szCs w:val="24"/>
        </w:rPr>
        <w:t>Verma, Sharma and Sheth, 2016</w:t>
      </w:r>
      <w:r w:rsidR="00C16901">
        <w:rPr>
          <w:rFonts w:ascii="Times New Roman" w:hAnsi="Times New Roman" w:cs="Times New Roman"/>
          <w:sz w:val="24"/>
          <w:szCs w:val="24"/>
        </w:rPr>
        <w:t>)</w:t>
      </w:r>
      <w:r w:rsidR="00C16901" w:rsidRPr="00AB1898">
        <w:rPr>
          <w:rFonts w:ascii="Times New Roman" w:hAnsi="Times New Roman" w:cs="Times New Roman"/>
          <w:sz w:val="24"/>
          <w:szCs w:val="24"/>
        </w:rPr>
        <w:t>.</w:t>
      </w:r>
      <w:r w:rsidR="00C16901" w:rsidRPr="004A60C3">
        <w:rPr>
          <w:rFonts w:ascii="Times New Roman" w:hAnsi="Times New Roman" w:cs="Times New Roman"/>
          <w:sz w:val="24"/>
          <w:szCs w:val="24"/>
        </w:rPr>
        <w:t xml:space="preserve"> </w:t>
      </w:r>
      <w:r w:rsidR="00C16901">
        <w:rPr>
          <w:rFonts w:ascii="Times New Roman" w:hAnsi="Times New Roman" w:cs="Times New Roman"/>
          <w:sz w:val="24"/>
          <w:szCs w:val="24"/>
        </w:rPr>
        <w:t xml:space="preserve"> </w:t>
      </w:r>
    </w:p>
    <w:p w14:paraId="266C9D64" w14:textId="77777777" w:rsidR="00182CBF" w:rsidRDefault="00182CBF">
      <w:pPr>
        <w:rPr>
          <w:rFonts w:ascii="Times New Roman" w:hAnsi="Times New Roman" w:cs="Times New Roman"/>
          <w:b/>
          <w:bCs/>
          <w:sz w:val="24"/>
          <w:szCs w:val="24"/>
        </w:rPr>
      </w:pPr>
      <w:r>
        <w:rPr>
          <w:rFonts w:ascii="Times New Roman" w:hAnsi="Times New Roman" w:cs="Times New Roman"/>
          <w:b/>
          <w:bCs/>
          <w:sz w:val="24"/>
          <w:szCs w:val="24"/>
        </w:rPr>
        <w:br w:type="page"/>
      </w:r>
    </w:p>
    <w:p w14:paraId="3D6FF98E" w14:textId="0BC58C03" w:rsidR="00A47C0C" w:rsidRPr="00A47C0C" w:rsidRDefault="00A47C0C" w:rsidP="00A47C0C">
      <w:pPr>
        <w:pStyle w:val="Heading1"/>
      </w:pPr>
      <w:bookmarkStart w:id="3" w:name="_Toc158322947"/>
      <w:bookmarkStart w:id="4" w:name="_Toc157541575"/>
      <w:r w:rsidRPr="00A47C0C">
        <w:lastRenderedPageBreak/>
        <w:t>Main Findings</w:t>
      </w:r>
      <w:bookmarkEnd w:id="3"/>
      <w:r w:rsidRPr="00A47C0C">
        <w:t xml:space="preserve"> </w:t>
      </w:r>
    </w:p>
    <w:p w14:paraId="02CF54BF" w14:textId="17B17CC9" w:rsidR="00BE2447" w:rsidRDefault="00BE2447" w:rsidP="00884BC1">
      <w:pPr>
        <w:spacing w:line="360" w:lineRule="auto"/>
        <w:jc w:val="both"/>
        <w:rPr>
          <w:rFonts w:ascii="Times New Roman" w:hAnsi="Times New Roman" w:cs="Times New Roman"/>
          <w:sz w:val="24"/>
          <w:szCs w:val="24"/>
        </w:rPr>
      </w:pPr>
      <w:r w:rsidRPr="00BE2447">
        <w:rPr>
          <w:rFonts w:ascii="Times New Roman" w:hAnsi="Times New Roman" w:cs="Times New Roman"/>
          <w:sz w:val="24"/>
          <w:szCs w:val="24"/>
        </w:rPr>
        <w:t xml:space="preserve">Wilko, which used to be called Wilkinson, has been an important part of UK shopping for many years. The company has come a long way since its start in 1930, becoming a popular place to get high-quality home goods at reasonable prices. Wilko serves a wide range of customers by offering a huge range of products that make everyday life better, all while ensuring that customers get the best value for their money. The </w:t>
      </w:r>
      <w:proofErr w:type="spellStart"/>
      <w:r w:rsidRPr="00BE2447">
        <w:rPr>
          <w:rFonts w:ascii="Times New Roman" w:hAnsi="Times New Roman" w:cs="Times New Roman"/>
          <w:sz w:val="24"/>
          <w:szCs w:val="24"/>
        </w:rPr>
        <w:t>organisation</w:t>
      </w:r>
      <w:proofErr w:type="spellEnd"/>
      <w:r w:rsidRPr="00BE2447">
        <w:rPr>
          <w:rFonts w:ascii="Times New Roman" w:hAnsi="Times New Roman" w:cs="Times New Roman"/>
          <w:sz w:val="24"/>
          <w:szCs w:val="24"/>
        </w:rPr>
        <w:t xml:space="preserve"> has changed over the years to meet the needs of its customers, but its main goal of providing high-quality goods at reasonable prices has stayed the same. Wilko is still an important part of British people's daily lives because it sells useful and affordable items for the home and yard.</w:t>
      </w:r>
    </w:p>
    <w:p w14:paraId="05BBAB25" w14:textId="77777777" w:rsidR="00F74AB4" w:rsidRPr="00A47C0C" w:rsidRDefault="00F74AB4" w:rsidP="00884BC1">
      <w:pPr>
        <w:spacing w:line="360" w:lineRule="auto"/>
        <w:jc w:val="both"/>
        <w:rPr>
          <w:rFonts w:ascii="Times New Roman" w:hAnsi="Times New Roman" w:cs="Times New Roman"/>
          <w:sz w:val="24"/>
          <w:szCs w:val="24"/>
        </w:rPr>
      </w:pPr>
    </w:p>
    <w:p w14:paraId="2D87A50A" w14:textId="194D84A7" w:rsidR="008054E2" w:rsidRPr="008054E2" w:rsidRDefault="008054E2" w:rsidP="00A47C0C">
      <w:pPr>
        <w:pStyle w:val="Heading2"/>
      </w:pPr>
      <w:bookmarkStart w:id="5" w:name="_Toc158322948"/>
      <w:r w:rsidRPr="008054E2">
        <w:t>Nature of the Problem</w:t>
      </w:r>
      <w:bookmarkEnd w:id="4"/>
      <w:bookmarkEnd w:id="5"/>
    </w:p>
    <w:p w14:paraId="65656BFB" w14:textId="1BAC69A0" w:rsidR="007F177E" w:rsidRDefault="008054E2" w:rsidP="00F2466C">
      <w:pPr>
        <w:spacing w:line="360" w:lineRule="auto"/>
        <w:jc w:val="both"/>
        <w:rPr>
          <w:rFonts w:ascii="Times New Roman" w:hAnsi="Times New Roman" w:cs="Times New Roman"/>
          <w:sz w:val="24"/>
          <w:szCs w:val="24"/>
        </w:rPr>
      </w:pPr>
      <w:r w:rsidRPr="008054E2">
        <w:rPr>
          <w:rFonts w:ascii="Times New Roman" w:hAnsi="Times New Roman" w:cs="Times New Roman"/>
          <w:b/>
          <w:bCs/>
          <w:sz w:val="24"/>
          <w:szCs w:val="24"/>
        </w:rPr>
        <w:t>Declining Sales</w:t>
      </w:r>
      <w:r>
        <w:rPr>
          <w:rFonts w:ascii="Times New Roman" w:hAnsi="Times New Roman" w:cs="Times New Roman"/>
          <w:b/>
          <w:bCs/>
          <w:sz w:val="24"/>
          <w:szCs w:val="24"/>
        </w:rPr>
        <w:t>:</w:t>
      </w:r>
      <w:r w:rsidR="00F2466C">
        <w:rPr>
          <w:rFonts w:ascii="Times New Roman" w:hAnsi="Times New Roman" w:cs="Times New Roman"/>
          <w:sz w:val="24"/>
          <w:szCs w:val="24"/>
        </w:rPr>
        <w:t xml:space="preserve"> </w:t>
      </w:r>
      <w:r w:rsidR="003C7AC0" w:rsidRPr="003C7AC0">
        <w:rPr>
          <w:rFonts w:ascii="Times New Roman" w:hAnsi="Times New Roman" w:cs="Times New Roman"/>
          <w:sz w:val="24"/>
          <w:szCs w:val="24"/>
        </w:rPr>
        <w:t xml:space="preserve">A significant challenge that Wilko is presently confronted with is an abrupt and substantial decrease in sales. Factors such as intensifying competition, evolving consumer preferences, and a lack of innovative reactions to emerging retail trends have collectively contributed to this economic decline. </w:t>
      </w:r>
      <w:r w:rsidR="00BE2447">
        <w:rPr>
          <w:rFonts w:ascii="Times New Roman" w:hAnsi="Times New Roman" w:cs="Times New Roman"/>
          <w:sz w:val="24"/>
          <w:szCs w:val="24"/>
        </w:rPr>
        <w:t>To</w:t>
      </w:r>
      <w:r w:rsidR="003C7AC0" w:rsidRPr="003C7AC0">
        <w:rPr>
          <w:rFonts w:ascii="Times New Roman" w:hAnsi="Times New Roman" w:cs="Times New Roman"/>
          <w:sz w:val="24"/>
          <w:szCs w:val="24"/>
        </w:rPr>
        <w:t xml:space="preserve"> achieve a prosperous recovery, it is critical to identify and rectify the fundamental factors contributing to declining sales</w:t>
      </w:r>
      <w:r>
        <w:rPr>
          <w:rFonts w:ascii="Times New Roman" w:hAnsi="Times New Roman" w:cs="Times New Roman"/>
          <w:sz w:val="24"/>
          <w:szCs w:val="24"/>
        </w:rPr>
        <w:t xml:space="preserve"> </w:t>
      </w:r>
      <w:r w:rsidR="00F2466C" w:rsidRPr="00F2466C">
        <w:rPr>
          <w:rFonts w:ascii="Times New Roman" w:hAnsi="Times New Roman" w:cs="Times New Roman"/>
          <w:sz w:val="24"/>
          <w:szCs w:val="24"/>
        </w:rPr>
        <w:t>(Berman, 2019).</w:t>
      </w:r>
    </w:p>
    <w:p w14:paraId="1412B01B" w14:textId="2EF1C2DB" w:rsidR="001D5383" w:rsidRDefault="00971F90" w:rsidP="001239F2">
      <w:pPr>
        <w:spacing w:line="360" w:lineRule="auto"/>
        <w:jc w:val="both"/>
        <w:rPr>
          <w:rFonts w:ascii="Times New Roman" w:hAnsi="Times New Roman" w:cs="Times New Roman"/>
          <w:sz w:val="24"/>
          <w:szCs w:val="24"/>
        </w:rPr>
      </w:pPr>
      <w:r w:rsidRPr="00971F90">
        <w:rPr>
          <w:rFonts w:ascii="Times New Roman" w:hAnsi="Times New Roman" w:cs="Times New Roman"/>
          <w:b/>
          <w:bCs/>
          <w:sz w:val="24"/>
          <w:szCs w:val="24"/>
        </w:rPr>
        <w:t>Technological Lag</w:t>
      </w:r>
      <w:r>
        <w:rPr>
          <w:rFonts w:ascii="Times New Roman" w:hAnsi="Times New Roman" w:cs="Times New Roman"/>
          <w:b/>
          <w:bCs/>
          <w:sz w:val="24"/>
          <w:szCs w:val="24"/>
        </w:rPr>
        <w:t>:</w:t>
      </w:r>
      <w:r>
        <w:rPr>
          <w:rFonts w:ascii="Times New Roman" w:hAnsi="Times New Roman" w:cs="Times New Roman"/>
          <w:sz w:val="24"/>
          <w:szCs w:val="24"/>
        </w:rPr>
        <w:t xml:space="preserve"> </w:t>
      </w:r>
      <w:r w:rsidR="00485473" w:rsidRPr="00485473">
        <w:rPr>
          <w:rFonts w:ascii="Times New Roman" w:hAnsi="Times New Roman" w:cs="Times New Roman"/>
          <w:sz w:val="24"/>
          <w:szCs w:val="24"/>
        </w:rPr>
        <w:t xml:space="preserve">A major problem has arisen because Wilko has not kept up with </w:t>
      </w:r>
      <w:r w:rsidR="00B5501D">
        <w:rPr>
          <w:rFonts w:ascii="Times New Roman" w:hAnsi="Times New Roman" w:cs="Times New Roman"/>
          <w:sz w:val="24"/>
          <w:szCs w:val="24"/>
        </w:rPr>
        <w:t>technological</w:t>
      </w:r>
      <w:r w:rsidR="00485473" w:rsidRPr="00485473">
        <w:rPr>
          <w:rFonts w:ascii="Times New Roman" w:hAnsi="Times New Roman" w:cs="Times New Roman"/>
          <w:sz w:val="24"/>
          <w:szCs w:val="24"/>
        </w:rPr>
        <w:t xml:space="preserve"> advancements. A bad shopping experience is exacerbated by the store's antiquated technologies and weak internet presence. Wilko's technological backwardness during an era of widespread electronic commerce may have contributed to its possible loss of market share.</w:t>
      </w:r>
    </w:p>
    <w:p w14:paraId="39A82DA9" w14:textId="73F62532" w:rsidR="006F247F" w:rsidRPr="00E359C6" w:rsidRDefault="00A37A54" w:rsidP="00485473">
      <w:pPr>
        <w:spacing w:line="360" w:lineRule="auto"/>
        <w:jc w:val="both"/>
        <w:rPr>
          <w:rFonts w:ascii="Times New Roman" w:hAnsi="Times New Roman" w:cs="Times New Roman"/>
          <w:sz w:val="24"/>
          <w:szCs w:val="24"/>
        </w:rPr>
      </w:pPr>
      <w:r w:rsidRPr="00E359C6">
        <w:rPr>
          <w:rFonts w:ascii="Times New Roman" w:hAnsi="Times New Roman" w:cs="Times New Roman"/>
          <w:b/>
          <w:bCs/>
          <w:sz w:val="24"/>
          <w:szCs w:val="24"/>
        </w:rPr>
        <w:t>Inefficient Inventory Management:</w:t>
      </w:r>
      <w:r w:rsidRPr="00E359C6">
        <w:rPr>
          <w:rFonts w:ascii="Times New Roman" w:hAnsi="Times New Roman" w:cs="Times New Roman"/>
          <w:sz w:val="24"/>
          <w:szCs w:val="24"/>
        </w:rPr>
        <w:t xml:space="preserve"> </w:t>
      </w:r>
      <w:r w:rsidR="00E97E0D" w:rsidRPr="00E359C6">
        <w:rPr>
          <w:rFonts w:ascii="Times New Roman" w:hAnsi="Times New Roman" w:cs="Times New Roman"/>
          <w:sz w:val="24"/>
          <w:szCs w:val="24"/>
        </w:rPr>
        <w:t xml:space="preserve">Their inefficient methods of inventory management were a factor in Wilko's downfall. Financial losses and decreased consumer satisfaction can result from either overstocking or stockouts. Tackling the operational challenges within the </w:t>
      </w:r>
      <w:r w:rsidR="00E359C6" w:rsidRPr="00E359C6">
        <w:rPr>
          <w:rFonts w:ascii="Times New Roman" w:hAnsi="Times New Roman" w:cs="Times New Roman"/>
          <w:sz w:val="24"/>
          <w:szCs w:val="24"/>
        </w:rPr>
        <w:t>organization</w:t>
      </w:r>
      <w:r w:rsidR="00E97E0D" w:rsidRPr="00E359C6">
        <w:rPr>
          <w:rFonts w:ascii="Times New Roman" w:hAnsi="Times New Roman" w:cs="Times New Roman"/>
          <w:sz w:val="24"/>
          <w:szCs w:val="24"/>
        </w:rPr>
        <w:t xml:space="preserve"> is crucial for improving overall efficiency and regaining control over spending.</w:t>
      </w:r>
    </w:p>
    <w:p w14:paraId="61B6862F" w14:textId="77777777" w:rsidR="00361238" w:rsidRDefault="00361238" w:rsidP="00361238">
      <w:pPr>
        <w:spacing w:line="360" w:lineRule="auto"/>
        <w:jc w:val="both"/>
        <w:rPr>
          <w:rFonts w:ascii="Times New Roman" w:hAnsi="Times New Roman" w:cs="Times New Roman"/>
          <w:b/>
          <w:bCs/>
          <w:sz w:val="24"/>
          <w:szCs w:val="24"/>
        </w:rPr>
      </w:pPr>
    </w:p>
    <w:p w14:paraId="2E31401E" w14:textId="114A128E" w:rsidR="00361238" w:rsidRPr="00361238" w:rsidRDefault="00361238" w:rsidP="00A47C0C">
      <w:pPr>
        <w:pStyle w:val="Heading2"/>
      </w:pPr>
      <w:bookmarkStart w:id="6" w:name="_Toc157541576"/>
      <w:bookmarkStart w:id="7" w:name="_Toc158322949"/>
      <w:r w:rsidRPr="00361238">
        <w:t>Scope of the Problem</w:t>
      </w:r>
      <w:bookmarkEnd w:id="6"/>
      <w:bookmarkEnd w:id="7"/>
    </w:p>
    <w:p w14:paraId="0CE37276" w14:textId="2C7B433B" w:rsidR="00DC50C1" w:rsidRDefault="00361238" w:rsidP="00361238">
      <w:pPr>
        <w:spacing w:line="360" w:lineRule="auto"/>
        <w:jc w:val="both"/>
        <w:rPr>
          <w:rFonts w:ascii="Times New Roman" w:hAnsi="Times New Roman" w:cs="Times New Roman"/>
          <w:sz w:val="24"/>
          <w:szCs w:val="24"/>
        </w:rPr>
      </w:pPr>
      <w:r w:rsidRPr="00361238">
        <w:rPr>
          <w:rFonts w:ascii="Times New Roman" w:hAnsi="Times New Roman" w:cs="Times New Roman"/>
          <w:b/>
          <w:bCs/>
          <w:sz w:val="24"/>
          <w:szCs w:val="24"/>
        </w:rPr>
        <w:t>Operational Challenges</w:t>
      </w:r>
      <w:r>
        <w:rPr>
          <w:rFonts w:ascii="Times New Roman" w:hAnsi="Times New Roman" w:cs="Times New Roman"/>
          <w:b/>
          <w:bCs/>
          <w:sz w:val="24"/>
          <w:szCs w:val="24"/>
        </w:rPr>
        <w:t>:</w:t>
      </w:r>
      <w:r>
        <w:rPr>
          <w:rFonts w:ascii="Times New Roman" w:hAnsi="Times New Roman" w:cs="Times New Roman"/>
          <w:sz w:val="24"/>
          <w:szCs w:val="24"/>
        </w:rPr>
        <w:t xml:space="preserve"> </w:t>
      </w:r>
      <w:r w:rsidR="00BE7ED8" w:rsidRPr="00BE7ED8">
        <w:rPr>
          <w:rFonts w:ascii="Times New Roman" w:hAnsi="Times New Roman" w:cs="Times New Roman"/>
          <w:sz w:val="24"/>
          <w:szCs w:val="24"/>
        </w:rPr>
        <w:t xml:space="preserve">The problem affects many parts of Wilko's business. Inefficient inventory management has a negative influence on the company's financial success and its capacity </w:t>
      </w:r>
      <w:r w:rsidR="00BE7ED8" w:rsidRPr="00BE7ED8">
        <w:rPr>
          <w:rFonts w:ascii="Times New Roman" w:hAnsi="Times New Roman" w:cs="Times New Roman"/>
          <w:sz w:val="24"/>
          <w:szCs w:val="24"/>
        </w:rPr>
        <w:lastRenderedPageBreak/>
        <w:t xml:space="preserve">to meet client needs. To tackle this operational difficulty, it is crucial to adopt a strategy that focuses on process </w:t>
      </w:r>
      <w:r w:rsidR="00F409B3">
        <w:rPr>
          <w:rFonts w:ascii="Times New Roman" w:hAnsi="Times New Roman" w:cs="Times New Roman"/>
          <w:sz w:val="24"/>
          <w:szCs w:val="24"/>
        </w:rPr>
        <w:t>optimization</w:t>
      </w:r>
      <w:r w:rsidR="00BE7ED8" w:rsidRPr="00BE7ED8">
        <w:rPr>
          <w:rFonts w:ascii="Times New Roman" w:hAnsi="Times New Roman" w:cs="Times New Roman"/>
          <w:sz w:val="24"/>
          <w:szCs w:val="24"/>
        </w:rPr>
        <w:t>.</w:t>
      </w:r>
    </w:p>
    <w:p w14:paraId="59947534" w14:textId="54E02CB7" w:rsidR="0028656D" w:rsidRDefault="0028656D" w:rsidP="00BE7ED8">
      <w:pPr>
        <w:spacing w:line="360" w:lineRule="auto"/>
        <w:jc w:val="both"/>
        <w:rPr>
          <w:rFonts w:ascii="Times New Roman" w:hAnsi="Times New Roman" w:cs="Times New Roman"/>
          <w:sz w:val="24"/>
          <w:szCs w:val="24"/>
        </w:rPr>
      </w:pPr>
      <w:r w:rsidRPr="0028656D">
        <w:rPr>
          <w:rFonts w:ascii="Times New Roman" w:hAnsi="Times New Roman" w:cs="Times New Roman"/>
          <w:b/>
          <w:bCs/>
          <w:sz w:val="24"/>
          <w:szCs w:val="24"/>
        </w:rPr>
        <w:t>Technological Adaptation</w:t>
      </w:r>
      <w:r>
        <w:rPr>
          <w:rFonts w:ascii="Times New Roman" w:hAnsi="Times New Roman" w:cs="Times New Roman"/>
          <w:b/>
          <w:bCs/>
          <w:sz w:val="24"/>
          <w:szCs w:val="24"/>
        </w:rPr>
        <w:t>:</w:t>
      </w:r>
      <w:r>
        <w:rPr>
          <w:rFonts w:ascii="Times New Roman" w:hAnsi="Times New Roman" w:cs="Times New Roman"/>
          <w:sz w:val="24"/>
          <w:szCs w:val="24"/>
        </w:rPr>
        <w:t xml:space="preserve"> </w:t>
      </w:r>
      <w:r w:rsidR="00BE7ED8" w:rsidRPr="00BE7ED8">
        <w:rPr>
          <w:rFonts w:ascii="Times New Roman" w:hAnsi="Times New Roman" w:cs="Times New Roman"/>
          <w:sz w:val="24"/>
          <w:szCs w:val="24"/>
        </w:rPr>
        <w:t xml:space="preserve">It is within the scope that Wilko must adapt to new technologies. Sales suffer without a strong web presence because the company has a hard time connecting with tech-savvy consumers. In addition to </w:t>
      </w:r>
      <w:r w:rsidR="00D40F34">
        <w:rPr>
          <w:rFonts w:ascii="Times New Roman" w:hAnsi="Times New Roman" w:cs="Times New Roman"/>
          <w:sz w:val="24"/>
          <w:szCs w:val="24"/>
        </w:rPr>
        <w:t>affecting</w:t>
      </w:r>
      <w:r w:rsidR="00BE7ED8" w:rsidRPr="00BE7ED8">
        <w:rPr>
          <w:rFonts w:ascii="Times New Roman" w:hAnsi="Times New Roman" w:cs="Times New Roman"/>
          <w:sz w:val="24"/>
          <w:szCs w:val="24"/>
        </w:rPr>
        <w:t xml:space="preserve"> the underlying infrastructure, the technical problem threatens the company's ability to reposition itself strategically in the e-commerce market</w:t>
      </w:r>
      <w:r w:rsidR="00D922BB">
        <w:rPr>
          <w:rFonts w:ascii="Times New Roman" w:hAnsi="Times New Roman" w:cs="Times New Roman"/>
          <w:sz w:val="24"/>
          <w:szCs w:val="24"/>
        </w:rPr>
        <w:t xml:space="preserve"> (</w:t>
      </w:r>
      <w:r w:rsidR="00D922BB" w:rsidRPr="00D922BB">
        <w:rPr>
          <w:rFonts w:ascii="Times New Roman" w:hAnsi="Times New Roman" w:cs="Times New Roman"/>
          <w:sz w:val="24"/>
          <w:szCs w:val="24"/>
        </w:rPr>
        <w:t>Chen, Wei</w:t>
      </w:r>
      <w:r w:rsidR="0013159D">
        <w:rPr>
          <w:rFonts w:ascii="Times New Roman" w:hAnsi="Times New Roman" w:cs="Times New Roman"/>
          <w:sz w:val="24"/>
          <w:szCs w:val="24"/>
        </w:rPr>
        <w:t xml:space="preserve"> </w:t>
      </w:r>
      <w:r w:rsidR="00D922BB" w:rsidRPr="00D922BB">
        <w:rPr>
          <w:rFonts w:ascii="Times New Roman" w:hAnsi="Times New Roman" w:cs="Times New Roman"/>
          <w:sz w:val="24"/>
          <w:szCs w:val="24"/>
        </w:rPr>
        <w:t>and Liu, 2019</w:t>
      </w:r>
      <w:r w:rsidR="00D922BB">
        <w:rPr>
          <w:rFonts w:ascii="Times New Roman" w:hAnsi="Times New Roman" w:cs="Times New Roman"/>
          <w:sz w:val="24"/>
          <w:szCs w:val="24"/>
        </w:rPr>
        <w:t>)</w:t>
      </w:r>
      <w:r w:rsidR="00D922BB" w:rsidRPr="00D922BB">
        <w:rPr>
          <w:rFonts w:ascii="Times New Roman" w:hAnsi="Times New Roman" w:cs="Times New Roman"/>
          <w:sz w:val="24"/>
          <w:szCs w:val="24"/>
        </w:rPr>
        <w:t>.</w:t>
      </w:r>
    </w:p>
    <w:p w14:paraId="528CE8AF" w14:textId="4B7D5D6D" w:rsidR="00307969" w:rsidRDefault="00AB165A" w:rsidP="00AB165A">
      <w:pPr>
        <w:spacing w:line="360" w:lineRule="auto"/>
        <w:jc w:val="both"/>
        <w:rPr>
          <w:rFonts w:ascii="Times New Roman" w:hAnsi="Times New Roman" w:cs="Times New Roman"/>
          <w:sz w:val="24"/>
          <w:szCs w:val="24"/>
        </w:rPr>
      </w:pPr>
      <w:r w:rsidRPr="00AB165A">
        <w:rPr>
          <w:rFonts w:ascii="Times New Roman" w:hAnsi="Times New Roman" w:cs="Times New Roman"/>
          <w:b/>
          <w:bCs/>
          <w:sz w:val="24"/>
          <w:szCs w:val="24"/>
        </w:rPr>
        <w:t>Changing Consumer Landscape</w:t>
      </w:r>
      <w:r>
        <w:rPr>
          <w:rFonts w:ascii="Times New Roman" w:hAnsi="Times New Roman" w:cs="Times New Roman"/>
          <w:b/>
          <w:bCs/>
          <w:sz w:val="24"/>
          <w:szCs w:val="24"/>
        </w:rPr>
        <w:t>:</w:t>
      </w:r>
      <w:r>
        <w:rPr>
          <w:rFonts w:ascii="Times New Roman" w:hAnsi="Times New Roman" w:cs="Times New Roman"/>
          <w:sz w:val="24"/>
          <w:szCs w:val="24"/>
        </w:rPr>
        <w:t xml:space="preserve"> </w:t>
      </w:r>
      <w:r w:rsidR="00D40F34" w:rsidRPr="00D40F34">
        <w:rPr>
          <w:rFonts w:ascii="Times New Roman" w:hAnsi="Times New Roman" w:cs="Times New Roman"/>
          <w:sz w:val="24"/>
          <w:szCs w:val="24"/>
        </w:rPr>
        <w:t xml:space="preserve">The company's failure to respond to customers' evolving tastes was a contributing element to Wilko's downfall. Part of this effort is adapting to changing consumer tastes, particularly in terms of where their money is best spent on ecologically and socially conscious goods. For this scope to be successfully addressed, </w:t>
      </w:r>
      <w:r w:rsidR="00D40F34">
        <w:rPr>
          <w:rFonts w:ascii="Times New Roman" w:hAnsi="Times New Roman" w:cs="Times New Roman"/>
          <w:sz w:val="24"/>
          <w:szCs w:val="24"/>
        </w:rPr>
        <w:t xml:space="preserve">product </w:t>
      </w:r>
      <w:proofErr w:type="gramStart"/>
      <w:r w:rsidR="00D40F34">
        <w:rPr>
          <w:rFonts w:ascii="Times New Roman" w:hAnsi="Times New Roman" w:cs="Times New Roman"/>
          <w:sz w:val="24"/>
          <w:szCs w:val="24"/>
        </w:rPr>
        <w:t>offers</w:t>
      </w:r>
      <w:proofErr w:type="gramEnd"/>
      <w:r w:rsidR="00D40F34">
        <w:rPr>
          <w:rFonts w:ascii="Times New Roman" w:hAnsi="Times New Roman" w:cs="Times New Roman"/>
          <w:sz w:val="24"/>
          <w:szCs w:val="24"/>
        </w:rPr>
        <w:t xml:space="preserve"> and marketing strategies must be</w:t>
      </w:r>
      <w:r w:rsidR="00D40F34" w:rsidRPr="00D40F34">
        <w:rPr>
          <w:rFonts w:ascii="Times New Roman" w:hAnsi="Times New Roman" w:cs="Times New Roman"/>
          <w:sz w:val="24"/>
          <w:szCs w:val="24"/>
        </w:rPr>
        <w:t xml:space="preserve"> in sync.</w:t>
      </w:r>
    </w:p>
    <w:p w14:paraId="2DBC554B" w14:textId="77777777" w:rsidR="00225787" w:rsidRDefault="00225787" w:rsidP="00AB165A">
      <w:pPr>
        <w:spacing w:line="360" w:lineRule="auto"/>
        <w:jc w:val="both"/>
        <w:rPr>
          <w:rFonts w:ascii="Times New Roman" w:hAnsi="Times New Roman" w:cs="Times New Roman"/>
          <w:sz w:val="24"/>
          <w:szCs w:val="24"/>
        </w:rPr>
      </w:pPr>
    </w:p>
    <w:p w14:paraId="26122CF2" w14:textId="77777777" w:rsidR="00225787" w:rsidRPr="00225787" w:rsidRDefault="00225787" w:rsidP="00A47C0C">
      <w:pPr>
        <w:pStyle w:val="Heading2"/>
      </w:pPr>
      <w:bookmarkStart w:id="8" w:name="_Toc157541577"/>
      <w:bookmarkStart w:id="9" w:name="_Toc158322950"/>
      <w:r w:rsidRPr="00225787">
        <w:t>Impact of the Problem</w:t>
      </w:r>
      <w:bookmarkEnd w:id="8"/>
      <w:bookmarkEnd w:id="9"/>
    </w:p>
    <w:p w14:paraId="7CC259FA" w14:textId="4B10BB89" w:rsidR="00375D40" w:rsidRDefault="0051579B" w:rsidP="00BE603E">
      <w:pPr>
        <w:spacing w:line="360" w:lineRule="auto"/>
        <w:jc w:val="both"/>
        <w:rPr>
          <w:rFonts w:ascii="Times New Roman" w:hAnsi="Times New Roman" w:cs="Times New Roman"/>
          <w:sz w:val="24"/>
          <w:szCs w:val="24"/>
        </w:rPr>
      </w:pPr>
      <w:r w:rsidRPr="0051579B">
        <w:rPr>
          <w:rFonts w:ascii="Times New Roman" w:hAnsi="Times New Roman" w:cs="Times New Roman"/>
          <w:b/>
          <w:bCs/>
          <w:sz w:val="24"/>
          <w:szCs w:val="24"/>
        </w:rPr>
        <w:t>Financial Implications</w:t>
      </w:r>
      <w:r>
        <w:rPr>
          <w:rFonts w:ascii="Times New Roman" w:hAnsi="Times New Roman" w:cs="Times New Roman"/>
          <w:b/>
          <w:bCs/>
          <w:sz w:val="24"/>
          <w:szCs w:val="24"/>
        </w:rPr>
        <w:t>:</w:t>
      </w:r>
      <w:r>
        <w:rPr>
          <w:rFonts w:ascii="Times New Roman" w:hAnsi="Times New Roman" w:cs="Times New Roman"/>
          <w:sz w:val="24"/>
          <w:szCs w:val="24"/>
        </w:rPr>
        <w:t xml:space="preserve"> </w:t>
      </w:r>
      <w:r w:rsidR="00BE603E" w:rsidRPr="00BE603E">
        <w:rPr>
          <w:rFonts w:ascii="Times New Roman" w:hAnsi="Times New Roman" w:cs="Times New Roman"/>
          <w:sz w:val="24"/>
          <w:szCs w:val="24"/>
        </w:rPr>
        <w:t>The combination of falling revenue and operational inefficiencies is affecting Wilko's financial performance. A drop in revenue and earnings has hit shareholders and investors hard because of the company's shaky financial footing.</w:t>
      </w:r>
    </w:p>
    <w:p w14:paraId="1FF84E9C" w14:textId="62BD0F45" w:rsidR="00095380" w:rsidRDefault="00095380" w:rsidP="00BE603E">
      <w:pPr>
        <w:spacing w:line="360" w:lineRule="auto"/>
        <w:jc w:val="both"/>
        <w:rPr>
          <w:rFonts w:ascii="Times New Roman" w:hAnsi="Times New Roman" w:cs="Times New Roman"/>
          <w:sz w:val="24"/>
          <w:szCs w:val="24"/>
        </w:rPr>
      </w:pPr>
      <w:r w:rsidRPr="00095380">
        <w:rPr>
          <w:rFonts w:ascii="Times New Roman" w:hAnsi="Times New Roman" w:cs="Times New Roman"/>
          <w:b/>
          <w:bCs/>
          <w:sz w:val="24"/>
          <w:szCs w:val="24"/>
        </w:rPr>
        <w:t>Market Positioning</w:t>
      </w:r>
      <w:r>
        <w:rPr>
          <w:rFonts w:ascii="Times New Roman" w:hAnsi="Times New Roman" w:cs="Times New Roman"/>
          <w:b/>
          <w:bCs/>
          <w:sz w:val="24"/>
          <w:szCs w:val="24"/>
        </w:rPr>
        <w:t>:</w:t>
      </w:r>
      <w:r>
        <w:rPr>
          <w:rFonts w:ascii="Times New Roman" w:hAnsi="Times New Roman" w:cs="Times New Roman"/>
          <w:sz w:val="24"/>
          <w:szCs w:val="24"/>
        </w:rPr>
        <w:t xml:space="preserve"> </w:t>
      </w:r>
      <w:r w:rsidR="003042BF" w:rsidRPr="003042BF">
        <w:rPr>
          <w:rFonts w:ascii="Times New Roman" w:hAnsi="Times New Roman" w:cs="Times New Roman"/>
          <w:sz w:val="24"/>
          <w:szCs w:val="24"/>
        </w:rPr>
        <w:t>We don't yet know what this means for Wilko's market position. A once-dominant retailer's reputation and customer loyalty could take a serious hit if it loses market dominance. This effect can only be undone by a dramatic change in the retail industry's competitive landscape.</w:t>
      </w:r>
    </w:p>
    <w:p w14:paraId="458C536A" w14:textId="7DD19C97" w:rsidR="00381F4C" w:rsidRPr="00BE2447" w:rsidRDefault="004338AF" w:rsidP="00BE2447">
      <w:pPr>
        <w:spacing w:line="360" w:lineRule="auto"/>
        <w:jc w:val="both"/>
        <w:rPr>
          <w:rFonts w:ascii="Times New Roman" w:hAnsi="Times New Roman" w:cs="Times New Roman"/>
          <w:sz w:val="24"/>
          <w:szCs w:val="24"/>
        </w:rPr>
      </w:pPr>
      <w:r w:rsidRPr="004338AF">
        <w:rPr>
          <w:rFonts w:ascii="Times New Roman" w:hAnsi="Times New Roman" w:cs="Times New Roman"/>
          <w:b/>
          <w:bCs/>
          <w:sz w:val="24"/>
          <w:szCs w:val="24"/>
        </w:rPr>
        <w:t>Stakeholder Concerns</w:t>
      </w:r>
      <w:r>
        <w:rPr>
          <w:rFonts w:ascii="Times New Roman" w:hAnsi="Times New Roman" w:cs="Times New Roman"/>
          <w:b/>
          <w:bCs/>
          <w:sz w:val="24"/>
          <w:szCs w:val="24"/>
        </w:rPr>
        <w:t>:</w:t>
      </w:r>
      <w:r>
        <w:rPr>
          <w:rFonts w:ascii="Times New Roman" w:hAnsi="Times New Roman" w:cs="Times New Roman"/>
          <w:sz w:val="24"/>
          <w:szCs w:val="24"/>
        </w:rPr>
        <w:t xml:space="preserve"> </w:t>
      </w:r>
      <w:r w:rsidR="001D6AFF" w:rsidRPr="001D6AFF">
        <w:rPr>
          <w:rFonts w:ascii="Times New Roman" w:hAnsi="Times New Roman" w:cs="Times New Roman"/>
          <w:sz w:val="24"/>
          <w:szCs w:val="24"/>
        </w:rPr>
        <w:t xml:space="preserve">Anyone worried about Wilko's downfall includes workers, suppliers, and </w:t>
      </w:r>
      <w:r w:rsidR="00B32457">
        <w:rPr>
          <w:rFonts w:ascii="Times New Roman" w:hAnsi="Times New Roman" w:cs="Times New Roman"/>
          <w:sz w:val="24"/>
          <w:szCs w:val="24"/>
        </w:rPr>
        <w:t>business partners</w:t>
      </w:r>
      <w:r w:rsidR="001D6AFF" w:rsidRPr="001D6AFF">
        <w:rPr>
          <w:rFonts w:ascii="Times New Roman" w:hAnsi="Times New Roman" w:cs="Times New Roman"/>
          <w:sz w:val="24"/>
          <w:szCs w:val="24"/>
        </w:rPr>
        <w:t xml:space="preserve">. Everything from faith in the company to job security to legal responsibilities could be </w:t>
      </w:r>
      <w:r w:rsidR="00F409B3" w:rsidRPr="001D6AFF">
        <w:rPr>
          <w:rFonts w:ascii="Times New Roman" w:hAnsi="Times New Roman" w:cs="Times New Roman"/>
          <w:sz w:val="24"/>
          <w:szCs w:val="24"/>
        </w:rPr>
        <w:t>jeopardized</w:t>
      </w:r>
      <w:r w:rsidR="001D6AFF" w:rsidRPr="001D6AFF">
        <w:rPr>
          <w:rFonts w:ascii="Times New Roman" w:hAnsi="Times New Roman" w:cs="Times New Roman"/>
          <w:sz w:val="24"/>
          <w:szCs w:val="24"/>
        </w:rPr>
        <w:t>. Strong relationships and support networks can be maintained during the recovery period by effectively managing the consequences on stakeholders</w:t>
      </w:r>
      <w:r w:rsidR="00234DA2">
        <w:rPr>
          <w:rFonts w:ascii="Times New Roman" w:hAnsi="Times New Roman" w:cs="Times New Roman"/>
          <w:sz w:val="24"/>
          <w:szCs w:val="24"/>
        </w:rPr>
        <w:t xml:space="preserve"> (</w:t>
      </w:r>
      <w:r w:rsidR="00901EDE" w:rsidRPr="008A1676">
        <w:rPr>
          <w:rFonts w:ascii="Times New Roman" w:hAnsi="Times New Roman" w:cs="Times New Roman"/>
          <w:sz w:val="24"/>
          <w:szCs w:val="24"/>
        </w:rPr>
        <w:t>Bradford</w:t>
      </w:r>
      <w:r w:rsidR="00901EDE">
        <w:rPr>
          <w:rFonts w:ascii="Times New Roman" w:hAnsi="Times New Roman" w:cs="Times New Roman"/>
          <w:sz w:val="24"/>
          <w:szCs w:val="24"/>
        </w:rPr>
        <w:t xml:space="preserve"> et al., 2017).</w:t>
      </w:r>
      <w:bookmarkStart w:id="10" w:name="_Toc157541578"/>
    </w:p>
    <w:p w14:paraId="4A2FCC60" w14:textId="5D0C8D0F" w:rsidR="001B79D3" w:rsidRDefault="001B79D3" w:rsidP="00A47C0C">
      <w:pPr>
        <w:pStyle w:val="Heading2"/>
      </w:pPr>
      <w:bookmarkStart w:id="11" w:name="_Toc158322951"/>
      <w:bookmarkStart w:id="12" w:name="_Hlk158314159"/>
      <w:r w:rsidRPr="001B79D3">
        <w:t>SWOT Analysis</w:t>
      </w:r>
      <w:r w:rsidR="00182CBF">
        <w:t xml:space="preserve"> of Wilko</w:t>
      </w:r>
      <w:bookmarkEnd w:id="10"/>
      <w:bookmarkEnd w:id="11"/>
    </w:p>
    <w:p w14:paraId="04B89257" w14:textId="77777777" w:rsidR="009048D5" w:rsidRPr="009048D5" w:rsidRDefault="009048D5" w:rsidP="009048D5">
      <w:pPr>
        <w:spacing w:line="360" w:lineRule="auto"/>
        <w:jc w:val="both"/>
        <w:rPr>
          <w:rFonts w:ascii="Times New Roman" w:hAnsi="Times New Roman" w:cs="Times New Roman"/>
          <w:b/>
          <w:bCs/>
          <w:i/>
          <w:iCs/>
          <w:sz w:val="24"/>
          <w:szCs w:val="24"/>
        </w:rPr>
      </w:pPr>
      <w:r w:rsidRPr="009048D5">
        <w:rPr>
          <w:rFonts w:ascii="Times New Roman" w:hAnsi="Times New Roman" w:cs="Times New Roman"/>
          <w:b/>
          <w:bCs/>
          <w:i/>
          <w:iCs/>
          <w:sz w:val="24"/>
          <w:szCs w:val="24"/>
        </w:rPr>
        <w:t>Strengths</w:t>
      </w:r>
    </w:p>
    <w:p w14:paraId="37D2D46B" w14:textId="77777777" w:rsidR="009048D5" w:rsidRPr="009048D5" w:rsidRDefault="009048D5" w:rsidP="009048D5">
      <w:pPr>
        <w:numPr>
          <w:ilvl w:val="0"/>
          <w:numId w:val="7"/>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lastRenderedPageBreak/>
        <w:t xml:space="preserve">To gain entry to a substantial clientele, the retailer maintains an extensive network of physical retail locations (Sarkis, Meade and Talluri, 2017). Enhancing the accessibility of this vast presence can prove advantageous to customers. </w:t>
      </w:r>
    </w:p>
    <w:p w14:paraId="2E2BEB48" w14:textId="0E7EDDE4" w:rsidR="009048D5" w:rsidRPr="009048D5" w:rsidRDefault="009048D5" w:rsidP="009048D5">
      <w:pPr>
        <w:numPr>
          <w:ilvl w:val="0"/>
          <w:numId w:val="7"/>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 xml:space="preserve">The Wilko name has been around for a long time and has always been well-received by many people. Restoring customer confidence requires </w:t>
      </w:r>
      <w:r w:rsidR="00F409B3" w:rsidRPr="009048D5">
        <w:rPr>
          <w:rFonts w:ascii="Times New Roman" w:hAnsi="Times New Roman" w:cs="Times New Roman"/>
          <w:sz w:val="24"/>
          <w:szCs w:val="24"/>
        </w:rPr>
        <w:t>capitalizing</w:t>
      </w:r>
      <w:r w:rsidRPr="009048D5">
        <w:rPr>
          <w:rFonts w:ascii="Times New Roman" w:hAnsi="Times New Roman" w:cs="Times New Roman"/>
          <w:sz w:val="24"/>
          <w:szCs w:val="24"/>
        </w:rPr>
        <w:t xml:space="preserve"> on the strengths of the brand's history and name recognition.</w:t>
      </w:r>
    </w:p>
    <w:p w14:paraId="65EDFDE6" w14:textId="77777777" w:rsidR="009048D5" w:rsidRPr="009048D5" w:rsidRDefault="009048D5" w:rsidP="009048D5">
      <w:pPr>
        <w:spacing w:line="360" w:lineRule="auto"/>
        <w:jc w:val="both"/>
        <w:rPr>
          <w:rFonts w:ascii="Times New Roman" w:hAnsi="Times New Roman" w:cs="Times New Roman"/>
          <w:b/>
          <w:bCs/>
          <w:i/>
          <w:iCs/>
          <w:sz w:val="24"/>
          <w:szCs w:val="24"/>
        </w:rPr>
      </w:pPr>
      <w:r w:rsidRPr="009048D5">
        <w:rPr>
          <w:rFonts w:ascii="Times New Roman" w:hAnsi="Times New Roman" w:cs="Times New Roman"/>
          <w:b/>
          <w:bCs/>
          <w:i/>
          <w:iCs/>
          <w:sz w:val="24"/>
          <w:szCs w:val="24"/>
        </w:rPr>
        <w:t>Weaknesses</w:t>
      </w:r>
    </w:p>
    <w:p w14:paraId="76324B1A" w14:textId="14FBB16A" w:rsidR="009048D5" w:rsidRPr="009048D5" w:rsidRDefault="009048D5" w:rsidP="009048D5">
      <w:pPr>
        <w:numPr>
          <w:ilvl w:val="0"/>
          <w:numId w:val="8"/>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 xml:space="preserve">Wilko's internet presence has been ignored, and the company's IT infrastructure is obsolete. Limited technical flexibility is a significant challenge for the </w:t>
      </w:r>
      <w:r w:rsidR="00F409B3" w:rsidRPr="009048D5">
        <w:rPr>
          <w:rFonts w:ascii="Times New Roman" w:hAnsi="Times New Roman" w:cs="Times New Roman"/>
          <w:sz w:val="24"/>
          <w:szCs w:val="24"/>
        </w:rPr>
        <w:t>organization</w:t>
      </w:r>
      <w:r w:rsidRPr="009048D5">
        <w:rPr>
          <w:rFonts w:ascii="Times New Roman" w:hAnsi="Times New Roman" w:cs="Times New Roman"/>
          <w:sz w:val="24"/>
          <w:szCs w:val="24"/>
        </w:rPr>
        <w:t xml:space="preserve"> in effectively catering to the growing demands of online consumers.</w:t>
      </w:r>
    </w:p>
    <w:p w14:paraId="02780987" w14:textId="77777777" w:rsidR="009048D5" w:rsidRPr="009048D5" w:rsidRDefault="009048D5" w:rsidP="009048D5">
      <w:pPr>
        <w:numPr>
          <w:ilvl w:val="0"/>
          <w:numId w:val="8"/>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 xml:space="preserve">Overstocking and stockouts are consequences of the company's inefficient inventory management. Both expenses and the quality of the </w:t>
      </w:r>
      <w:proofErr w:type="gramStart"/>
      <w:r w:rsidRPr="009048D5">
        <w:rPr>
          <w:rFonts w:ascii="Times New Roman" w:hAnsi="Times New Roman" w:cs="Times New Roman"/>
          <w:sz w:val="24"/>
          <w:szCs w:val="24"/>
        </w:rPr>
        <w:t>client</w:t>
      </w:r>
      <w:proofErr w:type="gramEnd"/>
      <w:r w:rsidRPr="009048D5">
        <w:rPr>
          <w:rFonts w:ascii="Times New Roman" w:hAnsi="Times New Roman" w:cs="Times New Roman"/>
          <w:sz w:val="24"/>
          <w:szCs w:val="24"/>
        </w:rPr>
        <w:t xml:space="preserve"> experience are negatively affected by this operational deficiency. </w:t>
      </w:r>
    </w:p>
    <w:p w14:paraId="521234DE" w14:textId="77777777" w:rsidR="009048D5" w:rsidRPr="009048D5" w:rsidRDefault="009048D5" w:rsidP="009048D5">
      <w:pPr>
        <w:spacing w:line="360" w:lineRule="auto"/>
        <w:jc w:val="both"/>
        <w:rPr>
          <w:rFonts w:ascii="Times New Roman" w:hAnsi="Times New Roman" w:cs="Times New Roman"/>
          <w:b/>
          <w:bCs/>
          <w:i/>
          <w:iCs/>
          <w:sz w:val="24"/>
          <w:szCs w:val="24"/>
        </w:rPr>
      </w:pPr>
      <w:r w:rsidRPr="009048D5">
        <w:rPr>
          <w:rFonts w:ascii="Times New Roman" w:hAnsi="Times New Roman" w:cs="Times New Roman"/>
          <w:b/>
          <w:bCs/>
          <w:i/>
          <w:iCs/>
          <w:sz w:val="24"/>
          <w:szCs w:val="24"/>
        </w:rPr>
        <w:t>Opportunities</w:t>
      </w:r>
    </w:p>
    <w:p w14:paraId="1F8304AA" w14:textId="614185B1" w:rsidR="009048D5" w:rsidRPr="009048D5" w:rsidRDefault="009048D5" w:rsidP="009048D5">
      <w:pPr>
        <w:numPr>
          <w:ilvl w:val="0"/>
          <w:numId w:val="9"/>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 xml:space="preserve">Wilko has a great chance thanks to the growth of online shopping. Investment in e-commerce platforms and digital marketing allows the </w:t>
      </w:r>
      <w:r w:rsidR="00F409B3" w:rsidRPr="009048D5">
        <w:rPr>
          <w:rFonts w:ascii="Times New Roman" w:hAnsi="Times New Roman" w:cs="Times New Roman"/>
          <w:sz w:val="24"/>
          <w:szCs w:val="24"/>
        </w:rPr>
        <w:t>organization</w:t>
      </w:r>
      <w:r w:rsidRPr="009048D5">
        <w:rPr>
          <w:rFonts w:ascii="Times New Roman" w:hAnsi="Times New Roman" w:cs="Times New Roman"/>
          <w:sz w:val="24"/>
          <w:szCs w:val="24"/>
        </w:rPr>
        <w:t xml:space="preserve"> to reach a wider audience and tap into a rising market sector. </w:t>
      </w:r>
    </w:p>
    <w:p w14:paraId="434CF5C7" w14:textId="418CDCD6" w:rsidR="007B2E48" w:rsidRPr="00AA3D5D" w:rsidRDefault="009048D5" w:rsidP="00713D76">
      <w:pPr>
        <w:numPr>
          <w:ilvl w:val="0"/>
          <w:numId w:val="9"/>
        </w:numPr>
        <w:spacing w:line="360" w:lineRule="auto"/>
        <w:jc w:val="both"/>
        <w:rPr>
          <w:rFonts w:ascii="Times New Roman" w:hAnsi="Times New Roman" w:cs="Times New Roman"/>
          <w:b/>
          <w:bCs/>
          <w:i/>
          <w:iCs/>
          <w:sz w:val="24"/>
          <w:szCs w:val="24"/>
        </w:rPr>
      </w:pPr>
      <w:r w:rsidRPr="009048D5">
        <w:rPr>
          <w:rFonts w:ascii="Times New Roman" w:hAnsi="Times New Roman" w:cs="Times New Roman"/>
          <w:sz w:val="24"/>
          <w:szCs w:val="24"/>
        </w:rPr>
        <w:t xml:space="preserve">An opportunity to realign Wilko's product range presents itself as consumer interest in sustainably and ethically derived items continues to grow (Gurl, 2017). </w:t>
      </w:r>
      <w:r w:rsidR="007B2E48" w:rsidRPr="00AA3D5D">
        <w:rPr>
          <w:rFonts w:ascii="Times New Roman" w:hAnsi="Times New Roman" w:cs="Times New Roman"/>
          <w:b/>
          <w:bCs/>
          <w:i/>
          <w:iCs/>
          <w:sz w:val="24"/>
          <w:szCs w:val="24"/>
        </w:rPr>
        <w:br w:type="page"/>
      </w:r>
    </w:p>
    <w:p w14:paraId="1A374126" w14:textId="342D2764" w:rsidR="009048D5" w:rsidRPr="009048D5" w:rsidRDefault="009048D5" w:rsidP="009048D5">
      <w:pPr>
        <w:spacing w:line="360" w:lineRule="auto"/>
        <w:jc w:val="both"/>
        <w:rPr>
          <w:rFonts w:ascii="Times New Roman" w:hAnsi="Times New Roman" w:cs="Times New Roman"/>
          <w:b/>
          <w:bCs/>
          <w:i/>
          <w:iCs/>
          <w:sz w:val="24"/>
          <w:szCs w:val="24"/>
        </w:rPr>
      </w:pPr>
      <w:r w:rsidRPr="009048D5">
        <w:rPr>
          <w:rFonts w:ascii="Times New Roman" w:hAnsi="Times New Roman" w:cs="Times New Roman"/>
          <w:b/>
          <w:bCs/>
          <w:i/>
          <w:iCs/>
          <w:sz w:val="24"/>
          <w:szCs w:val="24"/>
        </w:rPr>
        <w:lastRenderedPageBreak/>
        <w:t>Threats</w:t>
      </w:r>
    </w:p>
    <w:p w14:paraId="54CB025B" w14:textId="77777777" w:rsidR="009048D5" w:rsidRPr="009048D5" w:rsidRDefault="009048D5" w:rsidP="009048D5">
      <w:pPr>
        <w:numPr>
          <w:ilvl w:val="0"/>
          <w:numId w:val="10"/>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Wilko and other brick-and-mortar retailers are facing competition from the expanding world of online shopping. Maintaining market share in the face of competition from e-commerce behemoths calls for a calculated reaction (Kumar and Bansal, 2015).</w:t>
      </w:r>
    </w:p>
    <w:p w14:paraId="0B264412" w14:textId="77777777" w:rsidR="009048D5" w:rsidRPr="009048D5" w:rsidRDefault="009048D5" w:rsidP="009048D5">
      <w:pPr>
        <w:numPr>
          <w:ilvl w:val="0"/>
          <w:numId w:val="10"/>
        </w:num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Consumer spending and, by extension, Wilko's sales, are vulnerable to economic uncertainty. A slump is imminent, so it's important to have plans that can change with the times.</w:t>
      </w:r>
    </w:p>
    <w:p w14:paraId="560E1884" w14:textId="77777777" w:rsidR="009048D5" w:rsidRPr="009048D5" w:rsidRDefault="009048D5" w:rsidP="009048D5">
      <w:pPr>
        <w:spacing w:line="360" w:lineRule="auto"/>
        <w:jc w:val="both"/>
        <w:rPr>
          <w:rFonts w:ascii="Times New Roman" w:hAnsi="Times New Roman" w:cs="Times New Roman"/>
          <w:sz w:val="24"/>
          <w:szCs w:val="24"/>
        </w:rPr>
      </w:pPr>
    </w:p>
    <w:p w14:paraId="75CF5FB5" w14:textId="77777777" w:rsidR="009048D5" w:rsidRPr="009048D5" w:rsidRDefault="009048D5" w:rsidP="007B2E48">
      <w:pPr>
        <w:pStyle w:val="Heading2"/>
      </w:pPr>
      <w:bookmarkStart w:id="13" w:name="_Toc157541579"/>
      <w:bookmarkStart w:id="14" w:name="_Toc158322952"/>
      <w:r w:rsidRPr="009048D5">
        <w:t>Linking SWOT Analysis to Identified Problems</w:t>
      </w:r>
      <w:bookmarkEnd w:id="13"/>
      <w:bookmarkEnd w:id="14"/>
    </w:p>
    <w:p w14:paraId="4279A3C1" w14:textId="6FE5308A" w:rsidR="009048D5" w:rsidRDefault="009048D5" w:rsidP="009048D5">
      <w:pPr>
        <w:spacing w:line="360" w:lineRule="auto"/>
        <w:jc w:val="both"/>
        <w:rPr>
          <w:rFonts w:ascii="Times New Roman" w:hAnsi="Times New Roman" w:cs="Times New Roman"/>
          <w:sz w:val="24"/>
          <w:szCs w:val="24"/>
        </w:rPr>
      </w:pPr>
      <w:r w:rsidRPr="009048D5">
        <w:rPr>
          <w:rFonts w:ascii="Times New Roman" w:hAnsi="Times New Roman" w:cs="Times New Roman"/>
          <w:sz w:val="24"/>
          <w:szCs w:val="24"/>
        </w:rPr>
        <w:t xml:space="preserve">The decrease in sales is directly related to the shortcomings found in technological lag and inadequate internet presence. Wilko has lost market share and seen a decline in sales due to its inability to react technologically to the growing number of online shopping platforms. There is a correlation between operational vulnerabilities and risks and ineffective inventory management. According to Davoudi et al., (2012), Customers aren't </w:t>
      </w:r>
      <w:proofErr w:type="gramStart"/>
      <w:r w:rsidRPr="009048D5">
        <w:rPr>
          <w:rFonts w:ascii="Times New Roman" w:hAnsi="Times New Roman" w:cs="Times New Roman"/>
          <w:sz w:val="24"/>
          <w:szCs w:val="24"/>
        </w:rPr>
        <w:t>happy</w:t>
      </w:r>
      <w:proofErr w:type="gramEnd"/>
      <w:r w:rsidRPr="009048D5">
        <w:rPr>
          <w:rFonts w:ascii="Times New Roman" w:hAnsi="Times New Roman" w:cs="Times New Roman"/>
          <w:sz w:val="24"/>
          <w:szCs w:val="24"/>
        </w:rPr>
        <w:t xml:space="preserve"> and businesses lose money due to overstocking and stockouts. Furthermore, to remain competitive in the face of increasing internet competition, operations must be streamlined (Davoudi et al., 2012). Because of its extensive product line, Wilko is in a prime position to </w:t>
      </w:r>
      <w:r w:rsidR="00E359C6" w:rsidRPr="009048D5">
        <w:rPr>
          <w:rFonts w:ascii="Times New Roman" w:hAnsi="Times New Roman" w:cs="Times New Roman"/>
          <w:sz w:val="24"/>
          <w:szCs w:val="24"/>
        </w:rPr>
        <w:t>capitalize</w:t>
      </w:r>
      <w:r w:rsidRPr="009048D5">
        <w:rPr>
          <w:rFonts w:ascii="Times New Roman" w:hAnsi="Times New Roman" w:cs="Times New Roman"/>
          <w:sz w:val="24"/>
          <w:szCs w:val="24"/>
        </w:rPr>
        <w:t xml:space="preserve"> on the opportunities presented by the growing concern for environmental impact. Embracing sustainable methods allows businesses to differentiate themselves while also catering to customers' changing preferences.</w:t>
      </w:r>
      <w:bookmarkEnd w:id="12"/>
    </w:p>
    <w:p w14:paraId="4B12DFDE" w14:textId="77777777" w:rsidR="007B2E48" w:rsidRDefault="007B2E48" w:rsidP="009048D5">
      <w:pPr>
        <w:spacing w:line="360" w:lineRule="auto"/>
        <w:jc w:val="both"/>
        <w:rPr>
          <w:rFonts w:ascii="Times New Roman" w:hAnsi="Times New Roman" w:cs="Times New Roman"/>
          <w:sz w:val="24"/>
          <w:szCs w:val="24"/>
        </w:rPr>
      </w:pPr>
    </w:p>
    <w:p w14:paraId="16B3F59C" w14:textId="77777777" w:rsidR="000368E0" w:rsidRPr="000368E0" w:rsidRDefault="00381F4C" w:rsidP="007B2E48">
      <w:pPr>
        <w:pStyle w:val="Heading2"/>
        <w:rPr>
          <w:rFonts w:eastAsiaTheme="minorHAnsi"/>
        </w:rPr>
      </w:pPr>
      <w:r>
        <w:t xml:space="preserve"> </w:t>
      </w:r>
      <w:bookmarkStart w:id="15" w:name="_Toc157541580"/>
      <w:bookmarkStart w:id="16" w:name="_Toc158322953"/>
      <w:r w:rsidR="000368E0" w:rsidRPr="000368E0">
        <w:rPr>
          <w:rFonts w:eastAsiaTheme="minorHAnsi"/>
        </w:rPr>
        <w:t>PESTLE Analysis of Wilko</w:t>
      </w:r>
      <w:bookmarkEnd w:id="15"/>
      <w:bookmarkEnd w:id="16"/>
    </w:p>
    <w:p w14:paraId="10E22389" w14:textId="77777777" w:rsidR="000368E0" w:rsidRPr="000368E0" w:rsidRDefault="000368E0" w:rsidP="000368E0">
      <w:pPr>
        <w:spacing w:line="360" w:lineRule="auto"/>
        <w:jc w:val="both"/>
        <w:rPr>
          <w:rFonts w:ascii="Times New Roman" w:hAnsi="Times New Roman" w:cs="Times New Roman"/>
          <w:sz w:val="24"/>
          <w:szCs w:val="24"/>
        </w:rPr>
      </w:pPr>
      <w:r w:rsidRPr="000368E0">
        <w:rPr>
          <w:rFonts w:ascii="Times New Roman" w:hAnsi="Times New Roman" w:cs="Times New Roman"/>
          <w:b/>
          <w:bCs/>
          <w:i/>
          <w:iCs/>
          <w:sz w:val="24"/>
          <w:szCs w:val="24"/>
        </w:rPr>
        <w:t>Political Factors</w:t>
      </w:r>
    </w:p>
    <w:p w14:paraId="4E7A0BA5" w14:textId="77777777" w:rsidR="000368E0" w:rsidRPr="000368E0" w:rsidRDefault="000368E0" w:rsidP="000368E0">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Much like other businesses, Wilko feels the effects of the current political atmosphere. Retail is typically not very vulnerable to political concerns, yet new restrictions can have a domino effect. For instance, if tax regulations were to change, it may affect consumer spending, which could affect Wilko's revenue (Malik, 2023). Consumers' trust in the economy and their willingness to spend on luxuries could be influenced by the degree of political stability or instability.</w:t>
      </w:r>
    </w:p>
    <w:p w14:paraId="006481A5" w14:textId="77777777" w:rsidR="00884BC1" w:rsidRDefault="00884BC1" w:rsidP="000368E0">
      <w:pPr>
        <w:spacing w:line="360" w:lineRule="auto"/>
        <w:jc w:val="both"/>
        <w:rPr>
          <w:rFonts w:ascii="Times New Roman" w:hAnsi="Times New Roman" w:cs="Times New Roman"/>
          <w:b/>
          <w:bCs/>
          <w:i/>
          <w:iCs/>
          <w:sz w:val="24"/>
          <w:szCs w:val="24"/>
        </w:rPr>
      </w:pPr>
    </w:p>
    <w:p w14:paraId="3B1DA0B8" w14:textId="5B8E6278" w:rsidR="000368E0" w:rsidRPr="000368E0" w:rsidRDefault="000368E0" w:rsidP="000368E0">
      <w:pPr>
        <w:spacing w:line="360" w:lineRule="auto"/>
        <w:jc w:val="both"/>
        <w:rPr>
          <w:rFonts w:ascii="Times New Roman" w:hAnsi="Times New Roman" w:cs="Times New Roman"/>
          <w:b/>
          <w:bCs/>
          <w:i/>
          <w:iCs/>
          <w:sz w:val="24"/>
          <w:szCs w:val="24"/>
        </w:rPr>
      </w:pPr>
      <w:r w:rsidRPr="000368E0">
        <w:rPr>
          <w:rFonts w:ascii="Times New Roman" w:hAnsi="Times New Roman" w:cs="Times New Roman"/>
          <w:b/>
          <w:bCs/>
          <w:i/>
          <w:iCs/>
          <w:sz w:val="24"/>
          <w:szCs w:val="24"/>
        </w:rPr>
        <w:lastRenderedPageBreak/>
        <w:t>Economic Factors</w:t>
      </w:r>
    </w:p>
    <w:p w14:paraId="7AAB7C45" w14:textId="007D565E" w:rsidR="000368E0" w:rsidRPr="000368E0" w:rsidRDefault="000368E0" w:rsidP="000368E0">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 xml:space="preserve">For retailers, the economy's health is paramount. Factors likely leading to Wilko's demise include economic downturns influencing customer purchasing patterns. Shops like Wilko take a hit when consumers cut back on discretionary spending because of the economy. </w:t>
      </w:r>
    </w:p>
    <w:p w14:paraId="1FCB6392" w14:textId="77777777" w:rsidR="000368E0" w:rsidRPr="000368E0" w:rsidRDefault="000368E0" w:rsidP="000368E0">
      <w:pPr>
        <w:spacing w:line="360" w:lineRule="auto"/>
        <w:jc w:val="both"/>
        <w:rPr>
          <w:rFonts w:ascii="Times New Roman" w:hAnsi="Times New Roman" w:cs="Times New Roman"/>
          <w:b/>
          <w:bCs/>
          <w:i/>
          <w:iCs/>
          <w:sz w:val="24"/>
          <w:szCs w:val="24"/>
        </w:rPr>
      </w:pPr>
      <w:r w:rsidRPr="000368E0">
        <w:rPr>
          <w:rFonts w:ascii="Times New Roman" w:hAnsi="Times New Roman" w:cs="Times New Roman"/>
          <w:b/>
          <w:bCs/>
          <w:i/>
          <w:iCs/>
          <w:sz w:val="24"/>
          <w:szCs w:val="24"/>
        </w:rPr>
        <w:t>Social Factors</w:t>
      </w:r>
    </w:p>
    <w:p w14:paraId="1766F67C" w14:textId="6366F710" w:rsidR="000368E0" w:rsidRPr="000368E0" w:rsidRDefault="000368E0" w:rsidP="00633193">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 xml:space="preserve">The retail sector is particularly vulnerable to societal shifts and changes in consumer </w:t>
      </w:r>
      <w:proofErr w:type="spellStart"/>
      <w:r w:rsidRPr="000368E0">
        <w:rPr>
          <w:rFonts w:ascii="Times New Roman" w:hAnsi="Times New Roman" w:cs="Times New Roman"/>
          <w:sz w:val="24"/>
          <w:szCs w:val="24"/>
        </w:rPr>
        <w:t>behaviour</w:t>
      </w:r>
      <w:proofErr w:type="spellEnd"/>
      <w:r w:rsidRPr="000368E0">
        <w:rPr>
          <w:rFonts w:ascii="Times New Roman" w:hAnsi="Times New Roman" w:cs="Times New Roman"/>
          <w:sz w:val="24"/>
          <w:szCs w:val="24"/>
        </w:rPr>
        <w:t xml:space="preserve">. Consumer preferences are shifting, which can spell trouble for Wilko. This includes things like a demand for a wider range of products, more emphasis on ethical sourcing, and a stronger commitment to sustainability. </w:t>
      </w:r>
    </w:p>
    <w:p w14:paraId="640ABEA6" w14:textId="77777777" w:rsidR="000368E0" w:rsidRPr="000368E0" w:rsidRDefault="000368E0" w:rsidP="000368E0">
      <w:pPr>
        <w:spacing w:line="360" w:lineRule="auto"/>
        <w:jc w:val="both"/>
        <w:rPr>
          <w:rFonts w:ascii="Times New Roman" w:hAnsi="Times New Roman" w:cs="Times New Roman"/>
          <w:b/>
          <w:bCs/>
          <w:i/>
          <w:iCs/>
          <w:sz w:val="24"/>
          <w:szCs w:val="24"/>
        </w:rPr>
      </w:pPr>
      <w:r w:rsidRPr="000368E0">
        <w:rPr>
          <w:rFonts w:ascii="Times New Roman" w:hAnsi="Times New Roman" w:cs="Times New Roman"/>
          <w:b/>
          <w:bCs/>
          <w:i/>
          <w:iCs/>
          <w:sz w:val="24"/>
          <w:szCs w:val="24"/>
        </w:rPr>
        <w:t>Technological Factors</w:t>
      </w:r>
    </w:p>
    <w:p w14:paraId="0B40CAB6" w14:textId="1FB63649" w:rsidR="000368E0" w:rsidRPr="000368E0" w:rsidRDefault="000368E0" w:rsidP="00231F9C">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 xml:space="preserve">Businesses need to adapt to the new retail landscape that technology has created if they want to stay competitive. One factor contributing to Wilko's downfall was its technological lag. Customers who </w:t>
      </w:r>
      <w:r w:rsidR="00E359C6" w:rsidRPr="000368E0">
        <w:rPr>
          <w:rFonts w:ascii="Times New Roman" w:hAnsi="Times New Roman" w:cs="Times New Roman"/>
          <w:sz w:val="24"/>
          <w:szCs w:val="24"/>
        </w:rPr>
        <w:t>prioritize</w:t>
      </w:r>
      <w:r w:rsidRPr="000368E0">
        <w:rPr>
          <w:rFonts w:ascii="Times New Roman" w:hAnsi="Times New Roman" w:cs="Times New Roman"/>
          <w:sz w:val="24"/>
          <w:szCs w:val="24"/>
        </w:rPr>
        <w:t xml:space="preserve"> ease of use and appreciate both online and in-store shopping may be discouraged by outdated in-store technology and a </w:t>
      </w:r>
      <w:r w:rsidR="00E359C6" w:rsidRPr="000368E0">
        <w:rPr>
          <w:rFonts w:ascii="Times New Roman" w:hAnsi="Times New Roman" w:cs="Times New Roman"/>
          <w:sz w:val="24"/>
          <w:szCs w:val="24"/>
        </w:rPr>
        <w:t>lackluster</w:t>
      </w:r>
      <w:r w:rsidRPr="000368E0">
        <w:rPr>
          <w:rFonts w:ascii="Times New Roman" w:hAnsi="Times New Roman" w:cs="Times New Roman"/>
          <w:sz w:val="24"/>
          <w:szCs w:val="24"/>
        </w:rPr>
        <w:t xml:space="preserve"> online presence</w:t>
      </w:r>
      <w:r w:rsidR="00231F9C">
        <w:rPr>
          <w:rFonts w:ascii="Times New Roman" w:hAnsi="Times New Roman" w:cs="Times New Roman"/>
          <w:sz w:val="24"/>
          <w:szCs w:val="24"/>
        </w:rPr>
        <w:t>.</w:t>
      </w:r>
    </w:p>
    <w:p w14:paraId="4FAD6AE1" w14:textId="77777777" w:rsidR="000368E0" w:rsidRPr="000368E0" w:rsidRDefault="000368E0" w:rsidP="000368E0">
      <w:pPr>
        <w:spacing w:line="360" w:lineRule="auto"/>
        <w:jc w:val="both"/>
        <w:rPr>
          <w:rFonts w:ascii="Times New Roman" w:hAnsi="Times New Roman" w:cs="Times New Roman"/>
          <w:b/>
          <w:bCs/>
          <w:i/>
          <w:iCs/>
          <w:sz w:val="24"/>
          <w:szCs w:val="24"/>
        </w:rPr>
      </w:pPr>
      <w:r w:rsidRPr="000368E0">
        <w:rPr>
          <w:rFonts w:ascii="Times New Roman" w:hAnsi="Times New Roman" w:cs="Times New Roman"/>
          <w:b/>
          <w:bCs/>
          <w:i/>
          <w:iCs/>
          <w:sz w:val="24"/>
          <w:szCs w:val="24"/>
        </w:rPr>
        <w:t>Legal Factors</w:t>
      </w:r>
    </w:p>
    <w:p w14:paraId="4AEA0D82" w14:textId="6D91BFDB" w:rsidR="000368E0" w:rsidRPr="000368E0" w:rsidRDefault="000368E0" w:rsidP="00231F9C">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 xml:space="preserve">Businesses like Wilko must adhere to all applicable laws and regulations. Legal factors such as changes to product safety rules, </w:t>
      </w:r>
      <w:proofErr w:type="spellStart"/>
      <w:r w:rsidRPr="000368E0">
        <w:rPr>
          <w:rFonts w:ascii="Times New Roman" w:hAnsi="Times New Roman" w:cs="Times New Roman"/>
          <w:sz w:val="24"/>
          <w:szCs w:val="24"/>
        </w:rPr>
        <w:t>labour</w:t>
      </w:r>
      <w:proofErr w:type="spellEnd"/>
      <w:r w:rsidRPr="000368E0">
        <w:rPr>
          <w:rFonts w:ascii="Times New Roman" w:hAnsi="Times New Roman" w:cs="Times New Roman"/>
          <w:sz w:val="24"/>
          <w:szCs w:val="24"/>
        </w:rPr>
        <w:t xml:space="preserve"> laws, and other laws can affect business operations and branding. </w:t>
      </w:r>
    </w:p>
    <w:p w14:paraId="101510EB" w14:textId="77777777" w:rsidR="000368E0" w:rsidRPr="000368E0" w:rsidRDefault="000368E0" w:rsidP="000368E0">
      <w:pPr>
        <w:spacing w:line="360" w:lineRule="auto"/>
        <w:jc w:val="both"/>
        <w:rPr>
          <w:rFonts w:ascii="Times New Roman" w:hAnsi="Times New Roman" w:cs="Times New Roman"/>
          <w:b/>
          <w:bCs/>
          <w:i/>
          <w:iCs/>
          <w:sz w:val="24"/>
          <w:szCs w:val="24"/>
        </w:rPr>
      </w:pPr>
      <w:r w:rsidRPr="000368E0">
        <w:rPr>
          <w:rFonts w:ascii="Times New Roman" w:hAnsi="Times New Roman" w:cs="Times New Roman"/>
          <w:b/>
          <w:bCs/>
          <w:i/>
          <w:iCs/>
          <w:sz w:val="24"/>
          <w:szCs w:val="24"/>
        </w:rPr>
        <w:t>Environmental Factors</w:t>
      </w:r>
    </w:p>
    <w:p w14:paraId="33E1DD11" w14:textId="5BFAB93D" w:rsidR="000368E0" w:rsidRPr="000368E0" w:rsidRDefault="000368E0" w:rsidP="007B2E48">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Consumers' increasing concern for the environment is impacting their choice of products. There may be a connection between Wilko's downfall and their disregard for environmental issues. Sustainable products and merchants are becoming more and more sought after by consumers. Greener sourcing, packaging, and business methods can increase Wilko's attractiveness to eco-conscious shoppers (Daniels and Jokonya, 2020).</w:t>
      </w:r>
    </w:p>
    <w:p w14:paraId="7AEAB1A2" w14:textId="77777777" w:rsidR="000368E0" w:rsidRPr="000368E0" w:rsidRDefault="000368E0" w:rsidP="007B2E48">
      <w:pPr>
        <w:pStyle w:val="Heading2"/>
      </w:pPr>
      <w:bookmarkStart w:id="17" w:name="_Toc157541581"/>
      <w:bookmarkStart w:id="18" w:name="_Toc158322954"/>
      <w:r w:rsidRPr="000368E0">
        <w:t>Linking PESTLE Analysis to Identified Problems</w:t>
      </w:r>
      <w:bookmarkEnd w:id="17"/>
      <w:bookmarkEnd w:id="18"/>
    </w:p>
    <w:p w14:paraId="18AD999A" w14:textId="77777777" w:rsidR="000368E0" w:rsidRPr="000368E0" w:rsidRDefault="000368E0" w:rsidP="000368E0">
      <w:pPr>
        <w:spacing w:line="360" w:lineRule="auto"/>
        <w:jc w:val="both"/>
        <w:rPr>
          <w:rFonts w:ascii="Times New Roman" w:hAnsi="Times New Roman" w:cs="Times New Roman"/>
          <w:sz w:val="24"/>
          <w:szCs w:val="24"/>
        </w:rPr>
      </w:pPr>
      <w:r w:rsidRPr="000368E0">
        <w:rPr>
          <w:rFonts w:ascii="Times New Roman" w:hAnsi="Times New Roman" w:cs="Times New Roman"/>
          <w:sz w:val="24"/>
          <w:szCs w:val="24"/>
        </w:rPr>
        <w:t xml:space="preserve">A direct correlation between the economic slump and Wilko's dropping sales was found in the PESTLE analysis. Consumers cut back on non-essential expenditures when they lose faith in the </w:t>
      </w:r>
      <w:r w:rsidRPr="000368E0">
        <w:rPr>
          <w:rFonts w:ascii="Times New Roman" w:hAnsi="Times New Roman" w:cs="Times New Roman"/>
          <w:sz w:val="24"/>
          <w:szCs w:val="24"/>
        </w:rPr>
        <w:lastRenderedPageBreak/>
        <w:t xml:space="preserve">economy. The company's financial performance is impacted by this economic aspect, which adds to the problem of diminishing sales. According to the PESTLE study, one of the biggest issues facing Wilko is its technology gap. The corporation is failing to fulfil modern consumer expectations due to its antiquated in-store technology and failure to adapt to online shopping trends. Sales are down and market share is going down because of this </w:t>
      </w:r>
      <w:proofErr w:type="gramStart"/>
      <w:r w:rsidRPr="000368E0">
        <w:rPr>
          <w:rFonts w:ascii="Times New Roman" w:hAnsi="Times New Roman" w:cs="Times New Roman"/>
          <w:sz w:val="24"/>
          <w:szCs w:val="24"/>
        </w:rPr>
        <w:t>technology</w:t>
      </w:r>
      <w:proofErr w:type="gramEnd"/>
      <w:r w:rsidRPr="000368E0">
        <w:rPr>
          <w:rFonts w:ascii="Times New Roman" w:hAnsi="Times New Roman" w:cs="Times New Roman"/>
          <w:sz w:val="24"/>
          <w:szCs w:val="24"/>
        </w:rPr>
        <w:t xml:space="preserve"> mismatch. </w:t>
      </w:r>
    </w:p>
    <w:p w14:paraId="6F155230" w14:textId="56EA6543" w:rsidR="00064C1F" w:rsidRPr="00BE2447" w:rsidRDefault="00064C1F" w:rsidP="009048D5">
      <w:pPr>
        <w:spacing w:line="360" w:lineRule="auto"/>
        <w:jc w:val="both"/>
        <w:rPr>
          <w:rFonts w:ascii="Times New Roman" w:hAnsi="Times New Roman" w:cs="Times New Roman"/>
          <w:sz w:val="24"/>
          <w:szCs w:val="24"/>
        </w:rPr>
      </w:pPr>
    </w:p>
    <w:p w14:paraId="0E98DF66" w14:textId="77777777" w:rsidR="007B2E48" w:rsidRPr="00E359C6" w:rsidRDefault="007B2E48">
      <w:pPr>
        <w:rPr>
          <w:rFonts w:ascii="Times New Roman" w:eastAsiaTheme="majorEastAsia" w:hAnsi="Times New Roman" w:cstheme="majorBidi"/>
          <w:b/>
          <w:color w:val="1F3864" w:themeColor="accent1" w:themeShade="80"/>
          <w:sz w:val="24"/>
          <w:szCs w:val="24"/>
        </w:rPr>
      </w:pPr>
      <w:bookmarkStart w:id="19" w:name="_Toc157541582"/>
      <w:r w:rsidRPr="00E359C6">
        <w:rPr>
          <w:sz w:val="24"/>
          <w:szCs w:val="24"/>
        </w:rPr>
        <w:br w:type="page"/>
      </w:r>
    </w:p>
    <w:p w14:paraId="3D686154" w14:textId="3CA12F1A" w:rsidR="00426CAC" w:rsidRPr="004A60C3" w:rsidRDefault="00426CAC" w:rsidP="00937688">
      <w:pPr>
        <w:pStyle w:val="Heading1"/>
      </w:pPr>
      <w:bookmarkStart w:id="20" w:name="_Toc158322955"/>
      <w:r w:rsidRPr="004A60C3">
        <w:lastRenderedPageBreak/>
        <w:t>Conclusion</w:t>
      </w:r>
      <w:bookmarkEnd w:id="19"/>
      <w:bookmarkEnd w:id="20"/>
      <w:r w:rsidRPr="004A60C3">
        <w:t xml:space="preserve"> </w:t>
      </w:r>
    </w:p>
    <w:p w14:paraId="6035690A" w14:textId="7BC5A15B" w:rsidR="00426CAC" w:rsidRDefault="00853A39" w:rsidP="007D5C00">
      <w:pPr>
        <w:spacing w:line="360" w:lineRule="auto"/>
        <w:jc w:val="both"/>
        <w:rPr>
          <w:rFonts w:ascii="Times New Roman" w:hAnsi="Times New Roman" w:cs="Times New Roman"/>
          <w:sz w:val="24"/>
          <w:szCs w:val="24"/>
        </w:rPr>
      </w:pPr>
      <w:r w:rsidRPr="00853A39">
        <w:rPr>
          <w:rFonts w:ascii="Times New Roman" w:hAnsi="Times New Roman" w:cs="Times New Roman"/>
          <w:sz w:val="24"/>
          <w:szCs w:val="24"/>
        </w:rPr>
        <w:t>A confluence of internal and external variables within the retail sector has contributed to the downfall of retailer Wilko. The company's complex problems, such as falling sales, technology behind, and inefficient operations, have been carefully investigated using SWOT and PESTLE assessments. Flexibility and adaptability are key in the ever-changing retail industry. This analysis has provided Wilko with valuable insights that could help the company not only overcome its current issues but also become a more resilient and innovative participant in the retail industry</w:t>
      </w:r>
      <w:r w:rsidR="00C95B17">
        <w:rPr>
          <w:rFonts w:ascii="Times New Roman" w:hAnsi="Times New Roman" w:cs="Times New Roman"/>
          <w:sz w:val="24"/>
          <w:szCs w:val="24"/>
        </w:rPr>
        <w:t xml:space="preserve"> (</w:t>
      </w:r>
      <w:r w:rsidR="00C95B17" w:rsidRPr="00512BE0">
        <w:rPr>
          <w:rFonts w:ascii="Times New Roman" w:hAnsi="Times New Roman" w:cs="Times New Roman"/>
          <w:sz w:val="24"/>
          <w:szCs w:val="24"/>
        </w:rPr>
        <w:t>Grant</w:t>
      </w:r>
      <w:r w:rsidR="00C95B17">
        <w:rPr>
          <w:rFonts w:ascii="Times New Roman" w:hAnsi="Times New Roman" w:cs="Times New Roman"/>
          <w:sz w:val="24"/>
          <w:szCs w:val="24"/>
        </w:rPr>
        <w:t xml:space="preserve"> </w:t>
      </w:r>
      <w:r w:rsidR="000966F7">
        <w:rPr>
          <w:rFonts w:ascii="Times New Roman" w:hAnsi="Times New Roman" w:cs="Times New Roman"/>
          <w:sz w:val="24"/>
          <w:szCs w:val="24"/>
        </w:rPr>
        <w:t>et al., 2021).</w:t>
      </w:r>
      <w:r w:rsidRPr="00853A39">
        <w:rPr>
          <w:rFonts w:ascii="Times New Roman" w:hAnsi="Times New Roman" w:cs="Times New Roman"/>
          <w:sz w:val="24"/>
          <w:szCs w:val="24"/>
        </w:rPr>
        <w:t xml:space="preserve"> A compelling narrative of rebirth and sustained success in the competitive retail sector may be scripted by Wilko by embracing change, aligning with customer values, and using its inherent strengths.</w:t>
      </w:r>
      <w:r w:rsidR="004A60C3">
        <w:rPr>
          <w:rFonts w:ascii="Times New Roman" w:hAnsi="Times New Roman" w:cs="Times New Roman"/>
          <w:sz w:val="24"/>
          <w:szCs w:val="24"/>
        </w:rPr>
        <w:t xml:space="preserve"> </w:t>
      </w:r>
    </w:p>
    <w:p w14:paraId="3839ABFC" w14:textId="77777777" w:rsidR="00B82523" w:rsidRDefault="00B82523">
      <w:pPr>
        <w:rPr>
          <w:rFonts w:ascii="Times New Roman" w:eastAsiaTheme="majorEastAsia" w:hAnsi="Times New Roman" w:cstheme="majorBidi"/>
          <w:b/>
          <w:color w:val="1F3864" w:themeColor="accent1" w:themeShade="80"/>
          <w:sz w:val="32"/>
          <w:szCs w:val="32"/>
        </w:rPr>
      </w:pPr>
      <w:r>
        <w:br w:type="page"/>
      </w:r>
    </w:p>
    <w:p w14:paraId="68A77882" w14:textId="301CB085" w:rsidR="004A60C3" w:rsidRDefault="0030555A" w:rsidP="00B82523">
      <w:pPr>
        <w:pStyle w:val="Heading1"/>
      </w:pPr>
      <w:bookmarkStart w:id="21" w:name="_Toc158322956"/>
      <w:r>
        <w:lastRenderedPageBreak/>
        <w:t>Appendi</w:t>
      </w:r>
      <w:r w:rsidR="00B82523">
        <w:t>ces</w:t>
      </w:r>
      <w:bookmarkEnd w:id="21"/>
      <w:r>
        <w:t xml:space="preserve"> </w:t>
      </w:r>
    </w:p>
    <w:p w14:paraId="2AE2C273" w14:textId="3631B189" w:rsidR="00A57BFB" w:rsidRDefault="0030555A" w:rsidP="00A57BFB">
      <w:pPr>
        <w:pStyle w:val="Heading2"/>
      </w:pPr>
      <w:bookmarkStart w:id="22" w:name="_Toc158322957"/>
      <w:r w:rsidRPr="0030555A">
        <w:t>SWOT Analysis of Wilko</w:t>
      </w:r>
      <w:bookmarkEnd w:id="22"/>
    </w:p>
    <w:tbl>
      <w:tblPr>
        <w:tblStyle w:val="TableGrid"/>
        <w:tblW w:w="0" w:type="auto"/>
        <w:tblLook w:val="04A0" w:firstRow="1" w:lastRow="0" w:firstColumn="1" w:lastColumn="0" w:noHBand="0" w:noVBand="1"/>
      </w:tblPr>
      <w:tblGrid>
        <w:gridCol w:w="4675"/>
        <w:gridCol w:w="4675"/>
      </w:tblGrid>
      <w:tr w:rsidR="00A57BFB" w:rsidRPr="00A57BFB" w14:paraId="4A966902" w14:textId="77777777" w:rsidTr="00E90A31">
        <w:tc>
          <w:tcPr>
            <w:tcW w:w="4675" w:type="dxa"/>
          </w:tcPr>
          <w:p w14:paraId="0B2F27D5" w14:textId="77777777" w:rsidR="00A57BFB" w:rsidRPr="00A57BFB" w:rsidRDefault="00A57BFB" w:rsidP="00A57BFB">
            <w:pPr>
              <w:spacing w:after="160" w:line="360" w:lineRule="auto"/>
              <w:jc w:val="both"/>
              <w:rPr>
                <w:rFonts w:ascii="Times New Roman" w:hAnsi="Times New Roman" w:cs="Times New Roman"/>
                <w:b/>
                <w:bCs/>
                <w:i/>
                <w:iCs/>
                <w:sz w:val="24"/>
                <w:szCs w:val="24"/>
              </w:rPr>
            </w:pPr>
            <w:r w:rsidRPr="00A57BFB">
              <w:rPr>
                <w:rFonts w:ascii="Times New Roman" w:hAnsi="Times New Roman" w:cs="Times New Roman"/>
                <w:b/>
                <w:bCs/>
                <w:i/>
                <w:iCs/>
                <w:sz w:val="24"/>
                <w:szCs w:val="24"/>
              </w:rPr>
              <w:t>Strengths</w:t>
            </w:r>
          </w:p>
        </w:tc>
        <w:tc>
          <w:tcPr>
            <w:tcW w:w="4675" w:type="dxa"/>
          </w:tcPr>
          <w:p w14:paraId="2B17C968" w14:textId="77777777" w:rsidR="00A57BFB" w:rsidRPr="00A57BFB" w:rsidRDefault="00A57BFB" w:rsidP="00A57BFB">
            <w:pPr>
              <w:spacing w:after="160" w:line="360" w:lineRule="auto"/>
              <w:jc w:val="both"/>
              <w:rPr>
                <w:rFonts w:ascii="Times New Roman" w:hAnsi="Times New Roman" w:cs="Times New Roman"/>
                <w:b/>
                <w:bCs/>
                <w:i/>
                <w:iCs/>
                <w:sz w:val="24"/>
                <w:szCs w:val="24"/>
              </w:rPr>
            </w:pPr>
            <w:r w:rsidRPr="00A57BFB">
              <w:rPr>
                <w:rFonts w:ascii="Times New Roman" w:hAnsi="Times New Roman" w:cs="Times New Roman"/>
                <w:b/>
                <w:bCs/>
                <w:i/>
                <w:iCs/>
                <w:sz w:val="24"/>
                <w:szCs w:val="24"/>
              </w:rPr>
              <w:t>Weaknesses</w:t>
            </w:r>
          </w:p>
        </w:tc>
      </w:tr>
      <w:tr w:rsidR="00A57BFB" w:rsidRPr="00A57BFB" w14:paraId="35722DB5" w14:textId="77777777" w:rsidTr="00E90A31">
        <w:trPr>
          <w:trHeight w:val="2384"/>
        </w:trPr>
        <w:tc>
          <w:tcPr>
            <w:tcW w:w="4675" w:type="dxa"/>
          </w:tcPr>
          <w:p w14:paraId="07473D7C" w14:textId="77777777" w:rsidR="00A57BFB" w:rsidRPr="00A57BFB" w:rsidRDefault="00A57BFB" w:rsidP="00A57BFB">
            <w:pPr>
              <w:numPr>
                <w:ilvl w:val="0"/>
                <w:numId w:val="5"/>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To gain entry to a substantial clientele, the retailer maintains an extensive network of physical retail locations (Sarkis, Meade and Talluri, 2017). Enhancing the accessibility of this vast presence can prove advantageous to customers. </w:t>
            </w:r>
          </w:p>
          <w:p w14:paraId="530E63A9" w14:textId="6EADECA8" w:rsidR="00A57BFB" w:rsidRPr="00A57BFB" w:rsidRDefault="00A57BFB" w:rsidP="00A57BFB">
            <w:pPr>
              <w:numPr>
                <w:ilvl w:val="0"/>
                <w:numId w:val="1"/>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The Wilko name has been around for a long time and has always been well-received by many people. Restoring customer confidence requires </w:t>
            </w:r>
            <w:r w:rsidR="00E359C6" w:rsidRPr="00A57BFB">
              <w:rPr>
                <w:rFonts w:ascii="Times New Roman" w:hAnsi="Times New Roman" w:cs="Times New Roman"/>
                <w:sz w:val="24"/>
                <w:szCs w:val="24"/>
              </w:rPr>
              <w:t>capitalizing</w:t>
            </w:r>
            <w:r w:rsidRPr="00A57BFB">
              <w:rPr>
                <w:rFonts w:ascii="Times New Roman" w:hAnsi="Times New Roman" w:cs="Times New Roman"/>
                <w:sz w:val="24"/>
                <w:szCs w:val="24"/>
              </w:rPr>
              <w:t xml:space="preserve"> on the strengths of the brand's history and name recognition.</w:t>
            </w:r>
          </w:p>
        </w:tc>
        <w:tc>
          <w:tcPr>
            <w:tcW w:w="4675" w:type="dxa"/>
          </w:tcPr>
          <w:p w14:paraId="6A122B46" w14:textId="2F4AB2DF" w:rsidR="00A57BFB" w:rsidRPr="00A57BFB" w:rsidRDefault="00A57BFB" w:rsidP="00A57BFB">
            <w:pPr>
              <w:numPr>
                <w:ilvl w:val="0"/>
                <w:numId w:val="1"/>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Wilko's internet presence has been ignored, and the company's IT infrastructure is obsolete. Limited technical flexibility is a significant challenge for the </w:t>
            </w:r>
            <w:r w:rsidR="00E359C6" w:rsidRPr="00A57BFB">
              <w:rPr>
                <w:rFonts w:ascii="Times New Roman" w:hAnsi="Times New Roman" w:cs="Times New Roman"/>
                <w:sz w:val="24"/>
                <w:szCs w:val="24"/>
              </w:rPr>
              <w:t>organization</w:t>
            </w:r>
            <w:r w:rsidRPr="00A57BFB">
              <w:rPr>
                <w:rFonts w:ascii="Times New Roman" w:hAnsi="Times New Roman" w:cs="Times New Roman"/>
                <w:sz w:val="24"/>
                <w:szCs w:val="24"/>
              </w:rPr>
              <w:t xml:space="preserve"> in effectively catering to the growing demands of online consumers.</w:t>
            </w:r>
          </w:p>
          <w:p w14:paraId="56131750" w14:textId="77777777" w:rsidR="00A57BFB" w:rsidRPr="00A57BFB" w:rsidRDefault="00A57BFB" w:rsidP="00A57BFB">
            <w:pPr>
              <w:numPr>
                <w:ilvl w:val="0"/>
                <w:numId w:val="1"/>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Overstocking and stockouts are consequences of the company's inefficient inventory management. Both expenses and the quality of the </w:t>
            </w:r>
            <w:proofErr w:type="gramStart"/>
            <w:r w:rsidRPr="00A57BFB">
              <w:rPr>
                <w:rFonts w:ascii="Times New Roman" w:hAnsi="Times New Roman" w:cs="Times New Roman"/>
                <w:sz w:val="24"/>
                <w:szCs w:val="24"/>
              </w:rPr>
              <w:t>client</w:t>
            </w:r>
            <w:proofErr w:type="gramEnd"/>
            <w:r w:rsidRPr="00A57BFB">
              <w:rPr>
                <w:rFonts w:ascii="Times New Roman" w:hAnsi="Times New Roman" w:cs="Times New Roman"/>
                <w:sz w:val="24"/>
                <w:szCs w:val="24"/>
              </w:rPr>
              <w:t xml:space="preserve"> experience are negatively affected by this operational deficiency. </w:t>
            </w:r>
          </w:p>
        </w:tc>
      </w:tr>
      <w:tr w:rsidR="00A57BFB" w:rsidRPr="00A57BFB" w14:paraId="551821D5" w14:textId="77777777" w:rsidTr="00E90A31">
        <w:tc>
          <w:tcPr>
            <w:tcW w:w="4675" w:type="dxa"/>
          </w:tcPr>
          <w:p w14:paraId="785043D4" w14:textId="77777777" w:rsidR="00A57BFB" w:rsidRPr="00A57BFB" w:rsidRDefault="00A57BFB" w:rsidP="00A57BFB">
            <w:pPr>
              <w:spacing w:after="160" w:line="360" w:lineRule="auto"/>
              <w:jc w:val="both"/>
              <w:rPr>
                <w:rFonts w:ascii="Times New Roman" w:hAnsi="Times New Roman" w:cs="Times New Roman"/>
                <w:b/>
                <w:bCs/>
                <w:i/>
                <w:iCs/>
                <w:sz w:val="24"/>
                <w:szCs w:val="24"/>
              </w:rPr>
            </w:pPr>
            <w:r w:rsidRPr="00A57BFB">
              <w:rPr>
                <w:rFonts w:ascii="Times New Roman" w:hAnsi="Times New Roman" w:cs="Times New Roman"/>
                <w:b/>
                <w:bCs/>
                <w:i/>
                <w:iCs/>
                <w:sz w:val="24"/>
                <w:szCs w:val="24"/>
              </w:rPr>
              <w:t>Opportunities</w:t>
            </w:r>
          </w:p>
        </w:tc>
        <w:tc>
          <w:tcPr>
            <w:tcW w:w="4675" w:type="dxa"/>
          </w:tcPr>
          <w:p w14:paraId="3A471C5E" w14:textId="77777777" w:rsidR="00A57BFB" w:rsidRPr="00A57BFB" w:rsidRDefault="00A57BFB" w:rsidP="00A57BFB">
            <w:pPr>
              <w:spacing w:after="160" w:line="360" w:lineRule="auto"/>
              <w:jc w:val="both"/>
              <w:rPr>
                <w:rFonts w:ascii="Times New Roman" w:hAnsi="Times New Roman" w:cs="Times New Roman"/>
                <w:b/>
                <w:bCs/>
                <w:i/>
                <w:iCs/>
                <w:sz w:val="24"/>
                <w:szCs w:val="24"/>
              </w:rPr>
            </w:pPr>
            <w:r w:rsidRPr="00A57BFB">
              <w:rPr>
                <w:rFonts w:ascii="Times New Roman" w:hAnsi="Times New Roman" w:cs="Times New Roman"/>
                <w:b/>
                <w:bCs/>
                <w:i/>
                <w:iCs/>
                <w:sz w:val="24"/>
                <w:szCs w:val="24"/>
              </w:rPr>
              <w:t>Threats</w:t>
            </w:r>
          </w:p>
        </w:tc>
      </w:tr>
      <w:tr w:rsidR="00A57BFB" w:rsidRPr="00A57BFB" w14:paraId="2B5A0CEE" w14:textId="77777777" w:rsidTr="007B2E48">
        <w:trPr>
          <w:trHeight w:val="1160"/>
        </w:trPr>
        <w:tc>
          <w:tcPr>
            <w:tcW w:w="4675" w:type="dxa"/>
          </w:tcPr>
          <w:p w14:paraId="19D6C07F" w14:textId="03753FAB" w:rsidR="00A57BFB" w:rsidRPr="00A57BFB" w:rsidRDefault="00A57BFB" w:rsidP="00A57BFB">
            <w:pPr>
              <w:numPr>
                <w:ilvl w:val="0"/>
                <w:numId w:val="6"/>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Wilko has a great chance thanks to the growth of online shopping. Investment in e-commerce platforms and digital marketing allows the </w:t>
            </w:r>
            <w:r w:rsidR="00E359C6" w:rsidRPr="00A57BFB">
              <w:rPr>
                <w:rFonts w:ascii="Times New Roman" w:hAnsi="Times New Roman" w:cs="Times New Roman"/>
                <w:sz w:val="24"/>
                <w:szCs w:val="24"/>
              </w:rPr>
              <w:t>organization</w:t>
            </w:r>
            <w:r w:rsidRPr="00A57BFB">
              <w:rPr>
                <w:rFonts w:ascii="Times New Roman" w:hAnsi="Times New Roman" w:cs="Times New Roman"/>
                <w:sz w:val="24"/>
                <w:szCs w:val="24"/>
              </w:rPr>
              <w:t xml:space="preserve"> to reach a wider audience and tap into a rising market sector. </w:t>
            </w:r>
          </w:p>
          <w:p w14:paraId="5EA392FD" w14:textId="77777777" w:rsidR="00A57BFB" w:rsidRPr="00A57BFB" w:rsidRDefault="00A57BFB" w:rsidP="00A57BFB">
            <w:pPr>
              <w:numPr>
                <w:ilvl w:val="0"/>
                <w:numId w:val="6"/>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An opportunity to realign Wilko's product range presents itself as consumer interest in sustainably and ethically derived items continues to grow (Gurl, 2017). Embracing </w:t>
            </w:r>
            <w:r w:rsidRPr="00A57BFB">
              <w:rPr>
                <w:rFonts w:ascii="Times New Roman" w:hAnsi="Times New Roman" w:cs="Times New Roman"/>
                <w:sz w:val="24"/>
                <w:szCs w:val="24"/>
              </w:rPr>
              <w:lastRenderedPageBreak/>
              <w:t xml:space="preserve">sustainability can set your brand apart from the competition and appeal to eco-conscious consumers. </w:t>
            </w:r>
          </w:p>
        </w:tc>
        <w:tc>
          <w:tcPr>
            <w:tcW w:w="4675" w:type="dxa"/>
          </w:tcPr>
          <w:p w14:paraId="444ADF5B" w14:textId="77777777" w:rsidR="00A57BFB" w:rsidRPr="00A57BFB" w:rsidRDefault="00A57BFB" w:rsidP="00A57BFB">
            <w:pPr>
              <w:numPr>
                <w:ilvl w:val="0"/>
                <w:numId w:val="6"/>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lastRenderedPageBreak/>
              <w:t>Wilko and other brick-and-mortar retailers are facing competition from the expanding world of online shopping. Maintaining market share in the face of competition from e-commerce behemoths calls for a calculated reaction (Kumar and Bansal, 2015).</w:t>
            </w:r>
          </w:p>
          <w:p w14:paraId="07679209" w14:textId="77777777" w:rsidR="00A57BFB" w:rsidRPr="00A57BFB" w:rsidRDefault="00A57BFB" w:rsidP="00A57BFB">
            <w:pPr>
              <w:numPr>
                <w:ilvl w:val="0"/>
                <w:numId w:val="6"/>
              </w:numPr>
              <w:spacing w:after="160" w:line="360" w:lineRule="auto"/>
              <w:jc w:val="both"/>
              <w:rPr>
                <w:rFonts w:ascii="Times New Roman" w:hAnsi="Times New Roman" w:cs="Times New Roman"/>
                <w:sz w:val="24"/>
                <w:szCs w:val="24"/>
              </w:rPr>
            </w:pPr>
            <w:r w:rsidRPr="00A57BFB">
              <w:rPr>
                <w:rFonts w:ascii="Times New Roman" w:hAnsi="Times New Roman" w:cs="Times New Roman"/>
                <w:sz w:val="24"/>
                <w:szCs w:val="24"/>
              </w:rPr>
              <w:t xml:space="preserve">Consumer spending and, by extension, Wilko's sales, are vulnerable to economic uncertainty. A slump is </w:t>
            </w:r>
            <w:r w:rsidRPr="00A57BFB">
              <w:rPr>
                <w:rFonts w:ascii="Times New Roman" w:hAnsi="Times New Roman" w:cs="Times New Roman"/>
                <w:sz w:val="24"/>
                <w:szCs w:val="24"/>
              </w:rPr>
              <w:lastRenderedPageBreak/>
              <w:t>imminent, so it's important to have plans that can change with the times.</w:t>
            </w:r>
          </w:p>
        </w:tc>
      </w:tr>
    </w:tbl>
    <w:p w14:paraId="1DAAF66B" w14:textId="77777777" w:rsidR="00F34F93" w:rsidRDefault="00F34F93" w:rsidP="007D5C00">
      <w:pPr>
        <w:spacing w:line="360" w:lineRule="auto"/>
        <w:jc w:val="both"/>
        <w:rPr>
          <w:rFonts w:ascii="Times New Roman" w:hAnsi="Times New Roman" w:cs="Times New Roman"/>
          <w:sz w:val="24"/>
          <w:szCs w:val="24"/>
        </w:rPr>
      </w:pPr>
    </w:p>
    <w:p w14:paraId="509DB5BD" w14:textId="77777777" w:rsidR="0030555A" w:rsidRDefault="0030555A" w:rsidP="00B82523">
      <w:pPr>
        <w:pStyle w:val="Heading2"/>
      </w:pPr>
      <w:bookmarkStart w:id="23" w:name="_Toc158322958"/>
      <w:r w:rsidRPr="0030555A">
        <w:t>PESTLE Analysis of Wilko</w:t>
      </w:r>
      <w:bookmarkEnd w:id="23"/>
    </w:p>
    <w:tbl>
      <w:tblPr>
        <w:tblStyle w:val="TableGrid"/>
        <w:tblW w:w="0" w:type="auto"/>
        <w:tblLook w:val="04A0" w:firstRow="1" w:lastRow="0" w:firstColumn="1" w:lastColumn="0" w:noHBand="0" w:noVBand="1"/>
      </w:tblPr>
      <w:tblGrid>
        <w:gridCol w:w="1975"/>
        <w:gridCol w:w="4050"/>
        <w:gridCol w:w="3325"/>
      </w:tblGrid>
      <w:tr w:rsidR="000D753E" w:rsidRPr="000D753E" w14:paraId="7782B80C" w14:textId="77777777" w:rsidTr="00E90A31">
        <w:tc>
          <w:tcPr>
            <w:tcW w:w="1975" w:type="dxa"/>
          </w:tcPr>
          <w:p w14:paraId="542B97CA"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Element</w:t>
            </w:r>
          </w:p>
        </w:tc>
        <w:tc>
          <w:tcPr>
            <w:tcW w:w="4050" w:type="dxa"/>
          </w:tcPr>
          <w:p w14:paraId="276AF940"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b/>
                <w:bCs/>
                <w:i/>
                <w:iCs/>
                <w:sz w:val="24"/>
                <w:szCs w:val="24"/>
              </w:rPr>
              <w:t>Factors</w:t>
            </w:r>
          </w:p>
        </w:tc>
        <w:tc>
          <w:tcPr>
            <w:tcW w:w="3325" w:type="dxa"/>
          </w:tcPr>
          <w:p w14:paraId="4DE8D00F"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Impact</w:t>
            </w:r>
          </w:p>
        </w:tc>
      </w:tr>
      <w:tr w:rsidR="000D753E" w:rsidRPr="000D753E" w14:paraId="78353D2C" w14:textId="77777777" w:rsidTr="00E90A31">
        <w:tc>
          <w:tcPr>
            <w:tcW w:w="1975" w:type="dxa"/>
          </w:tcPr>
          <w:p w14:paraId="6CDB9413"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 xml:space="preserve">Political </w:t>
            </w:r>
          </w:p>
          <w:p w14:paraId="3ECC9683" w14:textId="77777777" w:rsidR="000D753E" w:rsidRPr="000D753E" w:rsidRDefault="000D753E" w:rsidP="000D753E">
            <w:pPr>
              <w:spacing w:after="160" w:line="360" w:lineRule="auto"/>
              <w:jc w:val="both"/>
              <w:rPr>
                <w:rFonts w:ascii="Times New Roman" w:hAnsi="Times New Roman" w:cs="Times New Roman"/>
                <w:sz w:val="24"/>
                <w:szCs w:val="24"/>
              </w:rPr>
            </w:pPr>
          </w:p>
        </w:tc>
        <w:tc>
          <w:tcPr>
            <w:tcW w:w="4050" w:type="dxa"/>
          </w:tcPr>
          <w:p w14:paraId="49B6F1F0"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 xml:space="preserve">Much like other businesses, Wilko feels the effects of the current political atmosphere. Retail is typically not very vulnerable to political concerns, yet new restrictions can have a domino effect. </w:t>
            </w:r>
          </w:p>
        </w:tc>
        <w:tc>
          <w:tcPr>
            <w:tcW w:w="3325" w:type="dxa"/>
          </w:tcPr>
          <w:p w14:paraId="0A6C4F92"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If tax regulations were to change, it may affect consumer spending, which could affect Wilko's revenue (Malik, 2023). Consumers' trust in the economy and their willingness to spend on luxuries could be influenced by the degree of political stability or instability.</w:t>
            </w:r>
          </w:p>
        </w:tc>
      </w:tr>
      <w:tr w:rsidR="000D753E" w:rsidRPr="000D753E" w14:paraId="3365B48B" w14:textId="77777777" w:rsidTr="00E90A31">
        <w:tc>
          <w:tcPr>
            <w:tcW w:w="1975" w:type="dxa"/>
          </w:tcPr>
          <w:p w14:paraId="2D78B679"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 xml:space="preserve">Economic </w:t>
            </w:r>
          </w:p>
        </w:tc>
        <w:tc>
          <w:tcPr>
            <w:tcW w:w="4050" w:type="dxa"/>
          </w:tcPr>
          <w:p w14:paraId="0AFD129B"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 xml:space="preserve">For retailers, the economy's health is paramount. Factors likely leading to Wilko's demise include economic downturns influencing customer purchasing patterns. Shops like Wilko take a hit when consumers cut back on discretionary spending because of the economy. </w:t>
            </w:r>
          </w:p>
        </w:tc>
        <w:tc>
          <w:tcPr>
            <w:tcW w:w="3325" w:type="dxa"/>
          </w:tcPr>
          <w:p w14:paraId="29BF8533"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Macroeconomic variables including inflation, foreign exchange rates, and overall economic performance can have an impact on procurement expenses and, consequently, the company's profit margins.</w:t>
            </w:r>
          </w:p>
        </w:tc>
      </w:tr>
      <w:tr w:rsidR="000D753E" w:rsidRPr="000D753E" w14:paraId="32B43E57" w14:textId="77777777" w:rsidTr="00E90A31">
        <w:tc>
          <w:tcPr>
            <w:tcW w:w="1975" w:type="dxa"/>
          </w:tcPr>
          <w:p w14:paraId="5FCC091E"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 xml:space="preserve">Social </w:t>
            </w:r>
          </w:p>
        </w:tc>
        <w:tc>
          <w:tcPr>
            <w:tcW w:w="4050" w:type="dxa"/>
          </w:tcPr>
          <w:p w14:paraId="3186AED3"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sz w:val="24"/>
                <w:szCs w:val="24"/>
              </w:rPr>
              <w:t xml:space="preserve">Consumer preferences are shifting, which can spell trouble for Wilko. This includes things like a demand for a wider range of products, more emphasis </w:t>
            </w:r>
            <w:r w:rsidRPr="000D753E">
              <w:rPr>
                <w:rFonts w:ascii="Times New Roman" w:hAnsi="Times New Roman" w:cs="Times New Roman"/>
                <w:sz w:val="24"/>
                <w:szCs w:val="24"/>
              </w:rPr>
              <w:lastRenderedPageBreak/>
              <w:t xml:space="preserve">on ethical sourcing, and a stronger commitment to sustainability. </w:t>
            </w:r>
          </w:p>
        </w:tc>
        <w:tc>
          <w:tcPr>
            <w:tcW w:w="3325" w:type="dxa"/>
          </w:tcPr>
          <w:p w14:paraId="16ED8FD9"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lastRenderedPageBreak/>
              <w:t xml:space="preserve">The retail sector is particularly vulnerable to societal shifts and changes in consumer </w:t>
            </w:r>
            <w:proofErr w:type="spellStart"/>
            <w:r w:rsidRPr="000D753E">
              <w:rPr>
                <w:rFonts w:ascii="Times New Roman" w:hAnsi="Times New Roman" w:cs="Times New Roman"/>
                <w:sz w:val="24"/>
                <w:szCs w:val="24"/>
              </w:rPr>
              <w:t>behaviour</w:t>
            </w:r>
            <w:proofErr w:type="spellEnd"/>
            <w:r w:rsidRPr="000D753E">
              <w:rPr>
                <w:rFonts w:ascii="Times New Roman" w:hAnsi="Times New Roman" w:cs="Times New Roman"/>
                <w:sz w:val="24"/>
                <w:szCs w:val="24"/>
              </w:rPr>
              <w:t xml:space="preserve">. If Wilko doesn't change with the </w:t>
            </w:r>
            <w:r w:rsidRPr="000D753E">
              <w:rPr>
                <w:rFonts w:ascii="Times New Roman" w:hAnsi="Times New Roman" w:cs="Times New Roman"/>
                <w:sz w:val="24"/>
                <w:szCs w:val="24"/>
              </w:rPr>
              <w:lastRenderedPageBreak/>
              <w:t>times, it will lose the interest and relevance of its target market.</w:t>
            </w:r>
          </w:p>
        </w:tc>
      </w:tr>
      <w:tr w:rsidR="000D753E" w:rsidRPr="000D753E" w14:paraId="0FCE2312" w14:textId="77777777" w:rsidTr="00E90A31">
        <w:tc>
          <w:tcPr>
            <w:tcW w:w="1975" w:type="dxa"/>
          </w:tcPr>
          <w:p w14:paraId="47C86686"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b/>
                <w:bCs/>
                <w:i/>
                <w:iCs/>
                <w:sz w:val="24"/>
                <w:szCs w:val="24"/>
              </w:rPr>
              <w:lastRenderedPageBreak/>
              <w:t xml:space="preserve">Technological </w:t>
            </w:r>
          </w:p>
        </w:tc>
        <w:tc>
          <w:tcPr>
            <w:tcW w:w="4050" w:type="dxa"/>
          </w:tcPr>
          <w:p w14:paraId="6E11F121" w14:textId="72B64F1D"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 xml:space="preserve">One factor contributing to Wilko's downfall was its technological lag. Customers who </w:t>
            </w:r>
            <w:r w:rsidR="00E359C6" w:rsidRPr="000D753E">
              <w:rPr>
                <w:rFonts w:ascii="Times New Roman" w:hAnsi="Times New Roman" w:cs="Times New Roman"/>
                <w:sz w:val="24"/>
                <w:szCs w:val="24"/>
              </w:rPr>
              <w:t>prioritize</w:t>
            </w:r>
            <w:r w:rsidRPr="000D753E">
              <w:rPr>
                <w:rFonts w:ascii="Times New Roman" w:hAnsi="Times New Roman" w:cs="Times New Roman"/>
                <w:sz w:val="24"/>
                <w:szCs w:val="24"/>
              </w:rPr>
              <w:t xml:space="preserve"> ease of use and appreciate both online and in-store shopping may be discouraged by outdated in-store technology and a </w:t>
            </w:r>
            <w:r w:rsidR="00E359C6" w:rsidRPr="000D753E">
              <w:rPr>
                <w:rFonts w:ascii="Times New Roman" w:hAnsi="Times New Roman" w:cs="Times New Roman"/>
                <w:sz w:val="24"/>
                <w:szCs w:val="24"/>
              </w:rPr>
              <w:t>lackluster</w:t>
            </w:r>
            <w:r w:rsidRPr="000D753E">
              <w:rPr>
                <w:rFonts w:ascii="Times New Roman" w:hAnsi="Times New Roman" w:cs="Times New Roman"/>
                <w:sz w:val="24"/>
                <w:szCs w:val="24"/>
              </w:rPr>
              <w:t xml:space="preserve"> online presence</w:t>
            </w:r>
            <w:r w:rsidR="007B2E48">
              <w:rPr>
                <w:rFonts w:ascii="Times New Roman" w:hAnsi="Times New Roman" w:cs="Times New Roman"/>
                <w:sz w:val="24"/>
                <w:szCs w:val="24"/>
              </w:rPr>
              <w:t>.</w:t>
            </w:r>
          </w:p>
        </w:tc>
        <w:tc>
          <w:tcPr>
            <w:tcW w:w="3325" w:type="dxa"/>
          </w:tcPr>
          <w:p w14:paraId="415C5FA5"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Businesses need to adapt to the new retail landscape that technology has created to stay competitive. Embracing technology is vital if one wants to attract and retain clients in today's market otherwise impact will be severed.</w:t>
            </w:r>
          </w:p>
        </w:tc>
      </w:tr>
      <w:tr w:rsidR="000D753E" w:rsidRPr="000D753E" w14:paraId="6B9E1293" w14:textId="77777777" w:rsidTr="00E90A31">
        <w:tc>
          <w:tcPr>
            <w:tcW w:w="1975" w:type="dxa"/>
          </w:tcPr>
          <w:p w14:paraId="7224331E"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 xml:space="preserve">Legal </w:t>
            </w:r>
          </w:p>
          <w:p w14:paraId="71C9EDF9" w14:textId="77777777" w:rsidR="000D753E" w:rsidRPr="000D753E" w:rsidRDefault="000D753E" w:rsidP="000D753E">
            <w:pPr>
              <w:spacing w:after="160" w:line="360" w:lineRule="auto"/>
              <w:jc w:val="both"/>
              <w:rPr>
                <w:rFonts w:ascii="Times New Roman" w:hAnsi="Times New Roman" w:cs="Times New Roman"/>
                <w:sz w:val="24"/>
                <w:szCs w:val="24"/>
              </w:rPr>
            </w:pPr>
          </w:p>
        </w:tc>
        <w:tc>
          <w:tcPr>
            <w:tcW w:w="4050" w:type="dxa"/>
          </w:tcPr>
          <w:p w14:paraId="6ABB4ED5"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 xml:space="preserve">Businesses like Wilko must adhere to all applicable laws and regulations. Legal factors such as changes to product safety rules, </w:t>
            </w:r>
            <w:proofErr w:type="spellStart"/>
            <w:r w:rsidRPr="000D753E">
              <w:rPr>
                <w:rFonts w:ascii="Times New Roman" w:hAnsi="Times New Roman" w:cs="Times New Roman"/>
                <w:sz w:val="24"/>
                <w:szCs w:val="24"/>
              </w:rPr>
              <w:t>labour</w:t>
            </w:r>
            <w:proofErr w:type="spellEnd"/>
            <w:r w:rsidRPr="000D753E">
              <w:rPr>
                <w:rFonts w:ascii="Times New Roman" w:hAnsi="Times New Roman" w:cs="Times New Roman"/>
                <w:sz w:val="24"/>
                <w:szCs w:val="24"/>
              </w:rPr>
              <w:t xml:space="preserve"> laws, and other laws can affect business operations and branding. </w:t>
            </w:r>
          </w:p>
        </w:tc>
        <w:tc>
          <w:tcPr>
            <w:tcW w:w="3325" w:type="dxa"/>
          </w:tcPr>
          <w:p w14:paraId="2ECC3871"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To keep customers' faith and confidence and to stay out of legal hot water, it's crucial to follow all applicable laws and regulations.</w:t>
            </w:r>
          </w:p>
        </w:tc>
      </w:tr>
      <w:tr w:rsidR="000D753E" w:rsidRPr="000D753E" w14:paraId="5CE03D27" w14:textId="77777777" w:rsidTr="00E90A31">
        <w:tc>
          <w:tcPr>
            <w:tcW w:w="1975" w:type="dxa"/>
          </w:tcPr>
          <w:p w14:paraId="2A3B9534" w14:textId="77777777" w:rsidR="000D753E" w:rsidRPr="000D753E" w:rsidRDefault="000D753E" w:rsidP="000D753E">
            <w:pPr>
              <w:spacing w:after="160" w:line="360" w:lineRule="auto"/>
              <w:jc w:val="both"/>
              <w:rPr>
                <w:rFonts w:ascii="Times New Roman" w:hAnsi="Times New Roman" w:cs="Times New Roman"/>
                <w:b/>
                <w:bCs/>
                <w:i/>
                <w:iCs/>
                <w:sz w:val="24"/>
                <w:szCs w:val="24"/>
              </w:rPr>
            </w:pPr>
            <w:r w:rsidRPr="000D753E">
              <w:rPr>
                <w:rFonts w:ascii="Times New Roman" w:hAnsi="Times New Roman" w:cs="Times New Roman"/>
                <w:b/>
                <w:bCs/>
                <w:i/>
                <w:iCs/>
                <w:sz w:val="24"/>
                <w:szCs w:val="24"/>
              </w:rPr>
              <w:t xml:space="preserve">Environmental </w:t>
            </w:r>
          </w:p>
          <w:p w14:paraId="4AD7B2D9" w14:textId="77777777" w:rsidR="000D753E" w:rsidRPr="000D753E" w:rsidRDefault="000D753E" w:rsidP="000D753E">
            <w:pPr>
              <w:spacing w:after="160" w:line="360" w:lineRule="auto"/>
              <w:jc w:val="both"/>
              <w:rPr>
                <w:rFonts w:ascii="Times New Roman" w:hAnsi="Times New Roman" w:cs="Times New Roman"/>
                <w:sz w:val="24"/>
                <w:szCs w:val="24"/>
              </w:rPr>
            </w:pPr>
          </w:p>
        </w:tc>
        <w:tc>
          <w:tcPr>
            <w:tcW w:w="4050" w:type="dxa"/>
          </w:tcPr>
          <w:p w14:paraId="4FF50932"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Sustainable products and merchants are becoming more and more sought after by consumers. Greener sourcing, packaging, and business methods can increase Wilko's attractiveness to eco-conscious shoppers (Daniels and Jokonya, 2020).</w:t>
            </w:r>
          </w:p>
        </w:tc>
        <w:tc>
          <w:tcPr>
            <w:tcW w:w="3325" w:type="dxa"/>
          </w:tcPr>
          <w:p w14:paraId="066E9F41" w14:textId="77777777" w:rsidR="000D753E" w:rsidRPr="000D753E" w:rsidRDefault="000D753E" w:rsidP="000D753E">
            <w:pPr>
              <w:spacing w:after="160" w:line="360" w:lineRule="auto"/>
              <w:jc w:val="both"/>
              <w:rPr>
                <w:rFonts w:ascii="Times New Roman" w:hAnsi="Times New Roman" w:cs="Times New Roman"/>
                <w:sz w:val="24"/>
                <w:szCs w:val="24"/>
              </w:rPr>
            </w:pPr>
            <w:r w:rsidRPr="000D753E">
              <w:rPr>
                <w:rFonts w:ascii="Times New Roman" w:hAnsi="Times New Roman" w:cs="Times New Roman"/>
                <w:sz w:val="24"/>
                <w:szCs w:val="24"/>
              </w:rPr>
              <w:t>Consumers' increasing concern for the environment is impacting their choice of products. There may be a connection between Wilko's downfall and their disregard for environmental issues.</w:t>
            </w:r>
          </w:p>
        </w:tc>
      </w:tr>
    </w:tbl>
    <w:p w14:paraId="18D269D7" w14:textId="77777777" w:rsidR="000D753E" w:rsidRPr="000D753E" w:rsidRDefault="000D753E" w:rsidP="000D753E">
      <w:pPr>
        <w:spacing w:line="360" w:lineRule="auto"/>
        <w:jc w:val="both"/>
        <w:rPr>
          <w:rFonts w:ascii="Times New Roman" w:hAnsi="Times New Roman" w:cs="Times New Roman"/>
          <w:sz w:val="24"/>
          <w:szCs w:val="24"/>
        </w:rPr>
      </w:pPr>
    </w:p>
    <w:p w14:paraId="5004A1D4" w14:textId="77777777" w:rsidR="000D753E" w:rsidRDefault="000D753E" w:rsidP="000D753E"/>
    <w:p w14:paraId="21285F1B" w14:textId="77777777" w:rsidR="004A60C3" w:rsidRDefault="004A60C3">
      <w:pPr>
        <w:rPr>
          <w:rFonts w:ascii="Times New Roman" w:hAnsi="Times New Roman" w:cs="Times New Roman"/>
          <w:sz w:val="24"/>
          <w:szCs w:val="24"/>
        </w:rPr>
      </w:pPr>
      <w:r>
        <w:rPr>
          <w:rFonts w:ascii="Times New Roman" w:hAnsi="Times New Roman" w:cs="Times New Roman"/>
          <w:sz w:val="24"/>
          <w:szCs w:val="24"/>
        </w:rPr>
        <w:br w:type="page"/>
      </w:r>
    </w:p>
    <w:p w14:paraId="1B4D6228" w14:textId="69529B9A" w:rsidR="004A60C3" w:rsidRPr="00182CBF" w:rsidRDefault="004A60C3" w:rsidP="00937688">
      <w:pPr>
        <w:pStyle w:val="Heading1"/>
      </w:pPr>
      <w:bookmarkStart w:id="24" w:name="_Toc157541583"/>
      <w:bookmarkStart w:id="25" w:name="_Toc158322959"/>
      <w:r w:rsidRPr="00182CBF">
        <w:lastRenderedPageBreak/>
        <w:t>References</w:t>
      </w:r>
      <w:bookmarkEnd w:id="24"/>
      <w:bookmarkEnd w:id="25"/>
    </w:p>
    <w:p w14:paraId="4085B777" w14:textId="77777777" w:rsidR="00937688" w:rsidRDefault="00937688" w:rsidP="0008402B">
      <w:pPr>
        <w:spacing w:line="360" w:lineRule="auto"/>
        <w:jc w:val="both"/>
        <w:rPr>
          <w:rFonts w:ascii="Times New Roman" w:hAnsi="Times New Roman" w:cs="Times New Roman"/>
          <w:sz w:val="24"/>
          <w:szCs w:val="24"/>
        </w:rPr>
      </w:pPr>
      <w:r w:rsidRPr="0008402B">
        <w:rPr>
          <w:rFonts w:ascii="Times New Roman" w:hAnsi="Times New Roman" w:cs="Times New Roman"/>
          <w:sz w:val="24"/>
          <w:szCs w:val="24"/>
        </w:rPr>
        <w:t xml:space="preserve">Berman, B., </w:t>
      </w:r>
      <w:r>
        <w:rPr>
          <w:rFonts w:ascii="Times New Roman" w:hAnsi="Times New Roman" w:cs="Times New Roman"/>
          <w:sz w:val="24"/>
          <w:szCs w:val="24"/>
        </w:rPr>
        <w:t>(</w:t>
      </w:r>
      <w:r w:rsidRPr="0008402B">
        <w:rPr>
          <w:rFonts w:ascii="Times New Roman" w:hAnsi="Times New Roman" w:cs="Times New Roman"/>
          <w:sz w:val="24"/>
          <w:szCs w:val="24"/>
        </w:rPr>
        <w:t>2019</w:t>
      </w:r>
      <w:r>
        <w:rPr>
          <w:rFonts w:ascii="Times New Roman" w:hAnsi="Times New Roman" w:cs="Times New Roman"/>
          <w:sz w:val="24"/>
          <w:szCs w:val="24"/>
        </w:rPr>
        <w:t>)</w:t>
      </w:r>
      <w:r w:rsidRPr="0008402B">
        <w:rPr>
          <w:rFonts w:ascii="Times New Roman" w:hAnsi="Times New Roman" w:cs="Times New Roman"/>
          <w:sz w:val="24"/>
          <w:szCs w:val="24"/>
        </w:rPr>
        <w:t>. Flatlined: Combatting the death of retail stores. </w:t>
      </w:r>
      <w:r w:rsidRPr="0008402B">
        <w:rPr>
          <w:rFonts w:ascii="Times New Roman" w:hAnsi="Times New Roman" w:cs="Times New Roman"/>
          <w:i/>
          <w:iCs/>
          <w:sz w:val="24"/>
          <w:szCs w:val="24"/>
        </w:rPr>
        <w:t>Business Horizons</w:t>
      </w:r>
      <w:r w:rsidRPr="0008402B">
        <w:rPr>
          <w:rFonts w:ascii="Times New Roman" w:hAnsi="Times New Roman" w:cs="Times New Roman"/>
          <w:sz w:val="24"/>
          <w:szCs w:val="24"/>
        </w:rPr>
        <w:t>, </w:t>
      </w:r>
      <w:r w:rsidRPr="0008402B">
        <w:rPr>
          <w:rFonts w:ascii="Times New Roman" w:hAnsi="Times New Roman" w:cs="Times New Roman"/>
          <w:i/>
          <w:iCs/>
          <w:sz w:val="24"/>
          <w:szCs w:val="24"/>
        </w:rPr>
        <w:t>62</w:t>
      </w:r>
      <w:r w:rsidRPr="0008402B">
        <w:rPr>
          <w:rFonts w:ascii="Times New Roman" w:hAnsi="Times New Roman" w:cs="Times New Roman"/>
          <w:sz w:val="24"/>
          <w:szCs w:val="24"/>
        </w:rPr>
        <w:t xml:space="preserve">(1), </w:t>
      </w:r>
      <w:r>
        <w:rPr>
          <w:rFonts w:ascii="Times New Roman" w:hAnsi="Times New Roman" w:cs="Times New Roman"/>
          <w:sz w:val="24"/>
          <w:szCs w:val="24"/>
        </w:rPr>
        <w:tab/>
      </w:r>
      <w:r w:rsidRPr="0008402B">
        <w:rPr>
          <w:rFonts w:ascii="Times New Roman" w:hAnsi="Times New Roman" w:cs="Times New Roman"/>
          <w:sz w:val="24"/>
          <w:szCs w:val="24"/>
        </w:rPr>
        <w:t>pp.75-82.</w:t>
      </w:r>
    </w:p>
    <w:p w14:paraId="64DC18AF" w14:textId="77777777" w:rsidR="00937688" w:rsidRDefault="00937688" w:rsidP="008A1676">
      <w:pPr>
        <w:spacing w:line="360" w:lineRule="auto"/>
        <w:jc w:val="both"/>
        <w:rPr>
          <w:rFonts w:ascii="Times New Roman" w:hAnsi="Times New Roman" w:cs="Times New Roman"/>
          <w:sz w:val="24"/>
          <w:szCs w:val="24"/>
        </w:rPr>
      </w:pPr>
      <w:r w:rsidRPr="008A1676">
        <w:rPr>
          <w:rFonts w:ascii="Times New Roman" w:hAnsi="Times New Roman" w:cs="Times New Roman"/>
          <w:sz w:val="24"/>
          <w:szCs w:val="24"/>
        </w:rPr>
        <w:t xml:space="preserve">Bradford, M., Earp, J.B., Showalter, D.S. and Williams, P.F., </w:t>
      </w:r>
      <w:r>
        <w:rPr>
          <w:rFonts w:ascii="Times New Roman" w:hAnsi="Times New Roman" w:cs="Times New Roman"/>
          <w:sz w:val="24"/>
          <w:szCs w:val="24"/>
        </w:rPr>
        <w:t>(</w:t>
      </w:r>
      <w:r w:rsidRPr="008A1676">
        <w:rPr>
          <w:rFonts w:ascii="Times New Roman" w:hAnsi="Times New Roman" w:cs="Times New Roman"/>
          <w:sz w:val="24"/>
          <w:szCs w:val="24"/>
        </w:rPr>
        <w:t>2017</w:t>
      </w:r>
      <w:r>
        <w:rPr>
          <w:rFonts w:ascii="Times New Roman" w:hAnsi="Times New Roman" w:cs="Times New Roman"/>
          <w:sz w:val="24"/>
          <w:szCs w:val="24"/>
        </w:rPr>
        <w:t>)</w:t>
      </w:r>
      <w:r w:rsidRPr="008A1676">
        <w:rPr>
          <w:rFonts w:ascii="Times New Roman" w:hAnsi="Times New Roman" w:cs="Times New Roman"/>
          <w:sz w:val="24"/>
          <w:szCs w:val="24"/>
        </w:rPr>
        <w:t xml:space="preserve">. Corporate sustainability </w:t>
      </w:r>
      <w:r>
        <w:rPr>
          <w:rFonts w:ascii="Times New Roman" w:hAnsi="Times New Roman" w:cs="Times New Roman"/>
          <w:sz w:val="24"/>
          <w:szCs w:val="24"/>
        </w:rPr>
        <w:tab/>
      </w:r>
      <w:r w:rsidRPr="008A1676">
        <w:rPr>
          <w:rFonts w:ascii="Times New Roman" w:hAnsi="Times New Roman" w:cs="Times New Roman"/>
          <w:sz w:val="24"/>
          <w:szCs w:val="24"/>
        </w:rPr>
        <w:t xml:space="preserve">reporting and stakeholder concerns: is there a </w:t>
      </w:r>
      <w:proofErr w:type="gramStart"/>
      <w:r w:rsidRPr="008A1676">
        <w:rPr>
          <w:rFonts w:ascii="Times New Roman" w:hAnsi="Times New Roman" w:cs="Times New Roman"/>
          <w:sz w:val="24"/>
          <w:szCs w:val="24"/>
        </w:rPr>
        <w:t>disconnect?.</w:t>
      </w:r>
      <w:proofErr w:type="gramEnd"/>
      <w:r w:rsidRPr="008A1676">
        <w:rPr>
          <w:rFonts w:ascii="Times New Roman" w:hAnsi="Times New Roman" w:cs="Times New Roman"/>
          <w:sz w:val="24"/>
          <w:szCs w:val="24"/>
        </w:rPr>
        <w:t> </w:t>
      </w:r>
      <w:r w:rsidRPr="008A1676">
        <w:rPr>
          <w:rFonts w:ascii="Times New Roman" w:hAnsi="Times New Roman" w:cs="Times New Roman"/>
          <w:i/>
          <w:iCs/>
          <w:sz w:val="24"/>
          <w:szCs w:val="24"/>
        </w:rPr>
        <w:t>Accounting Horizons</w:t>
      </w:r>
      <w:r w:rsidRPr="008A1676">
        <w:rPr>
          <w:rFonts w:ascii="Times New Roman" w:hAnsi="Times New Roman" w:cs="Times New Roman"/>
          <w:sz w:val="24"/>
          <w:szCs w:val="24"/>
        </w:rPr>
        <w:t>, </w:t>
      </w:r>
      <w:r w:rsidRPr="008A1676">
        <w:rPr>
          <w:rFonts w:ascii="Times New Roman" w:hAnsi="Times New Roman" w:cs="Times New Roman"/>
          <w:i/>
          <w:iCs/>
          <w:sz w:val="24"/>
          <w:szCs w:val="24"/>
        </w:rPr>
        <w:t>31</w:t>
      </w:r>
      <w:r w:rsidRPr="008A1676">
        <w:rPr>
          <w:rFonts w:ascii="Times New Roman" w:hAnsi="Times New Roman" w:cs="Times New Roman"/>
          <w:sz w:val="24"/>
          <w:szCs w:val="24"/>
        </w:rPr>
        <w:t xml:space="preserve">(1), </w:t>
      </w:r>
      <w:r>
        <w:rPr>
          <w:rFonts w:ascii="Times New Roman" w:hAnsi="Times New Roman" w:cs="Times New Roman"/>
          <w:sz w:val="24"/>
          <w:szCs w:val="24"/>
        </w:rPr>
        <w:tab/>
      </w:r>
      <w:r w:rsidRPr="008A1676">
        <w:rPr>
          <w:rFonts w:ascii="Times New Roman" w:hAnsi="Times New Roman" w:cs="Times New Roman"/>
          <w:sz w:val="24"/>
          <w:szCs w:val="24"/>
        </w:rPr>
        <w:t>pp.83-102.</w:t>
      </w:r>
      <w:r>
        <w:rPr>
          <w:rFonts w:ascii="Times New Roman" w:hAnsi="Times New Roman" w:cs="Times New Roman"/>
          <w:sz w:val="24"/>
          <w:szCs w:val="24"/>
        </w:rPr>
        <w:t xml:space="preserve"> </w:t>
      </w:r>
    </w:p>
    <w:p w14:paraId="6AABE436" w14:textId="77777777" w:rsidR="00937688" w:rsidRDefault="00937688" w:rsidP="00D922BB">
      <w:pPr>
        <w:spacing w:line="360" w:lineRule="auto"/>
        <w:jc w:val="both"/>
        <w:rPr>
          <w:rFonts w:ascii="Times New Roman" w:hAnsi="Times New Roman" w:cs="Times New Roman"/>
          <w:sz w:val="24"/>
          <w:szCs w:val="24"/>
        </w:rPr>
      </w:pPr>
      <w:r w:rsidRPr="00D922BB">
        <w:rPr>
          <w:rFonts w:ascii="Times New Roman" w:hAnsi="Times New Roman" w:cs="Times New Roman"/>
          <w:sz w:val="24"/>
          <w:szCs w:val="24"/>
        </w:rPr>
        <w:t xml:space="preserve">Chen, W., Wei, X. and Liu, R., </w:t>
      </w:r>
      <w:r>
        <w:rPr>
          <w:rFonts w:ascii="Times New Roman" w:hAnsi="Times New Roman" w:cs="Times New Roman"/>
          <w:sz w:val="24"/>
          <w:szCs w:val="24"/>
        </w:rPr>
        <w:t>(</w:t>
      </w:r>
      <w:r w:rsidRPr="00D922BB">
        <w:rPr>
          <w:rFonts w:ascii="Times New Roman" w:hAnsi="Times New Roman" w:cs="Times New Roman"/>
          <w:sz w:val="24"/>
          <w:szCs w:val="24"/>
        </w:rPr>
        <w:t>2019</w:t>
      </w:r>
      <w:r>
        <w:rPr>
          <w:rFonts w:ascii="Times New Roman" w:hAnsi="Times New Roman" w:cs="Times New Roman"/>
          <w:sz w:val="24"/>
          <w:szCs w:val="24"/>
        </w:rPr>
        <w:t>)</w:t>
      </w:r>
      <w:r w:rsidRPr="00D922BB">
        <w:rPr>
          <w:rFonts w:ascii="Times New Roman" w:hAnsi="Times New Roman" w:cs="Times New Roman"/>
          <w:sz w:val="24"/>
          <w:szCs w:val="24"/>
        </w:rPr>
        <w:t xml:space="preserve">. Influence of interfirm social networks on technological </w:t>
      </w:r>
      <w:r>
        <w:rPr>
          <w:rFonts w:ascii="Times New Roman" w:hAnsi="Times New Roman" w:cs="Times New Roman"/>
          <w:sz w:val="24"/>
          <w:szCs w:val="24"/>
        </w:rPr>
        <w:tab/>
      </w:r>
      <w:r>
        <w:rPr>
          <w:rFonts w:ascii="Times New Roman" w:hAnsi="Times New Roman" w:cs="Times New Roman"/>
          <w:sz w:val="24"/>
          <w:szCs w:val="24"/>
        </w:rPr>
        <w:tab/>
      </w:r>
      <w:r w:rsidRPr="00D922BB">
        <w:rPr>
          <w:rFonts w:ascii="Times New Roman" w:hAnsi="Times New Roman" w:cs="Times New Roman"/>
          <w:sz w:val="24"/>
          <w:szCs w:val="24"/>
        </w:rPr>
        <w:t>innovation and its time lag effect: A meta-analysis. </w:t>
      </w:r>
      <w:r w:rsidRPr="00D922BB">
        <w:rPr>
          <w:rFonts w:ascii="Times New Roman" w:hAnsi="Times New Roman" w:cs="Times New Roman"/>
          <w:i/>
          <w:iCs/>
          <w:sz w:val="24"/>
          <w:szCs w:val="24"/>
        </w:rPr>
        <w:t>IEEE Access</w:t>
      </w:r>
      <w:r w:rsidRPr="00D922BB">
        <w:rPr>
          <w:rFonts w:ascii="Times New Roman" w:hAnsi="Times New Roman" w:cs="Times New Roman"/>
          <w:sz w:val="24"/>
          <w:szCs w:val="24"/>
        </w:rPr>
        <w:t>, </w:t>
      </w:r>
      <w:r w:rsidRPr="00D922BB">
        <w:rPr>
          <w:rFonts w:ascii="Times New Roman" w:hAnsi="Times New Roman" w:cs="Times New Roman"/>
          <w:i/>
          <w:iCs/>
          <w:sz w:val="24"/>
          <w:szCs w:val="24"/>
        </w:rPr>
        <w:t>7</w:t>
      </w:r>
      <w:r w:rsidRPr="00D922BB">
        <w:rPr>
          <w:rFonts w:ascii="Times New Roman" w:hAnsi="Times New Roman" w:cs="Times New Roman"/>
          <w:sz w:val="24"/>
          <w:szCs w:val="24"/>
        </w:rPr>
        <w:t>, pp.167019-167031.</w:t>
      </w:r>
    </w:p>
    <w:p w14:paraId="5F5EE85F" w14:textId="77777777" w:rsidR="00937688" w:rsidRPr="00AB165A" w:rsidRDefault="00937688" w:rsidP="007B79C8">
      <w:pPr>
        <w:spacing w:line="360" w:lineRule="auto"/>
        <w:jc w:val="both"/>
        <w:rPr>
          <w:rFonts w:ascii="Times New Roman" w:hAnsi="Times New Roman" w:cs="Times New Roman"/>
          <w:sz w:val="24"/>
          <w:szCs w:val="24"/>
        </w:rPr>
      </w:pPr>
      <w:r w:rsidRPr="007B79C8">
        <w:rPr>
          <w:rFonts w:ascii="Times New Roman" w:hAnsi="Times New Roman" w:cs="Times New Roman"/>
          <w:sz w:val="24"/>
          <w:szCs w:val="24"/>
        </w:rPr>
        <w:t xml:space="preserve">Daniels, N. and Jokonya, O., </w:t>
      </w:r>
      <w:r>
        <w:rPr>
          <w:rFonts w:ascii="Times New Roman" w:hAnsi="Times New Roman" w:cs="Times New Roman"/>
          <w:sz w:val="24"/>
          <w:szCs w:val="24"/>
        </w:rPr>
        <w:t>(</w:t>
      </w:r>
      <w:r w:rsidRPr="007B79C8">
        <w:rPr>
          <w:rFonts w:ascii="Times New Roman" w:hAnsi="Times New Roman" w:cs="Times New Roman"/>
          <w:sz w:val="24"/>
          <w:szCs w:val="24"/>
        </w:rPr>
        <w:t>2020</w:t>
      </w:r>
      <w:r>
        <w:rPr>
          <w:rFonts w:ascii="Times New Roman" w:hAnsi="Times New Roman" w:cs="Times New Roman"/>
          <w:sz w:val="24"/>
          <w:szCs w:val="24"/>
        </w:rPr>
        <w:t>)</w:t>
      </w:r>
      <w:r w:rsidRPr="007B79C8">
        <w:rPr>
          <w:rFonts w:ascii="Times New Roman" w:hAnsi="Times New Roman" w:cs="Times New Roman"/>
          <w:sz w:val="24"/>
          <w:szCs w:val="24"/>
        </w:rPr>
        <w:t xml:space="preserve">, December. Factors affecting digital transformation in the </w:t>
      </w:r>
      <w:r>
        <w:rPr>
          <w:rFonts w:ascii="Times New Roman" w:hAnsi="Times New Roman" w:cs="Times New Roman"/>
          <w:sz w:val="24"/>
          <w:szCs w:val="24"/>
        </w:rPr>
        <w:tab/>
      </w:r>
      <w:r w:rsidRPr="007B79C8">
        <w:rPr>
          <w:rFonts w:ascii="Times New Roman" w:hAnsi="Times New Roman" w:cs="Times New Roman"/>
          <w:sz w:val="24"/>
          <w:szCs w:val="24"/>
        </w:rPr>
        <w:t>retail supply chain. In </w:t>
      </w:r>
      <w:r w:rsidRPr="007B79C8">
        <w:rPr>
          <w:rFonts w:ascii="Times New Roman" w:hAnsi="Times New Roman" w:cs="Times New Roman"/>
          <w:i/>
          <w:iCs/>
          <w:sz w:val="24"/>
          <w:szCs w:val="24"/>
        </w:rPr>
        <w:t>International Conference on Multidisciplinary Research</w:t>
      </w:r>
      <w:r w:rsidRPr="007B79C8">
        <w:rPr>
          <w:rFonts w:ascii="Times New Roman" w:hAnsi="Times New Roman" w:cs="Times New Roman"/>
          <w:sz w:val="24"/>
          <w:szCs w:val="24"/>
        </w:rPr>
        <w:t xml:space="preserve"> (Vol. 2020, </w:t>
      </w:r>
      <w:r>
        <w:rPr>
          <w:rFonts w:ascii="Times New Roman" w:hAnsi="Times New Roman" w:cs="Times New Roman"/>
          <w:sz w:val="24"/>
          <w:szCs w:val="24"/>
        </w:rPr>
        <w:tab/>
      </w:r>
      <w:r w:rsidRPr="007B79C8">
        <w:rPr>
          <w:rFonts w:ascii="Times New Roman" w:hAnsi="Times New Roman" w:cs="Times New Roman"/>
          <w:sz w:val="24"/>
          <w:szCs w:val="24"/>
        </w:rPr>
        <w:t>pp. 117-133).</w:t>
      </w:r>
    </w:p>
    <w:p w14:paraId="57056EE9" w14:textId="38DC77A3" w:rsidR="00937688" w:rsidRDefault="00937688" w:rsidP="005865A5">
      <w:pPr>
        <w:spacing w:line="360" w:lineRule="auto"/>
        <w:jc w:val="both"/>
        <w:rPr>
          <w:rFonts w:ascii="Times New Roman" w:hAnsi="Times New Roman" w:cs="Times New Roman"/>
          <w:sz w:val="24"/>
          <w:szCs w:val="24"/>
        </w:rPr>
      </w:pPr>
      <w:r w:rsidRPr="005865A5">
        <w:rPr>
          <w:rFonts w:ascii="Times New Roman" w:hAnsi="Times New Roman" w:cs="Times New Roman"/>
          <w:sz w:val="24"/>
          <w:szCs w:val="24"/>
        </w:rPr>
        <w:t xml:space="preserve">Davoudi, S., Shaw, K., Haider, L.J., Quinlan, A.E., Peterson, G.D., Wilkinson, C., </w:t>
      </w:r>
      <w:proofErr w:type="spellStart"/>
      <w:r w:rsidRPr="005865A5">
        <w:rPr>
          <w:rFonts w:ascii="Times New Roman" w:hAnsi="Times New Roman" w:cs="Times New Roman"/>
          <w:sz w:val="24"/>
          <w:szCs w:val="24"/>
        </w:rPr>
        <w:t>Fünfgeld</w:t>
      </w:r>
      <w:proofErr w:type="spellEnd"/>
      <w:r w:rsidRPr="005865A5">
        <w:rPr>
          <w:rFonts w:ascii="Times New Roman" w:hAnsi="Times New Roman" w:cs="Times New Roman"/>
          <w:sz w:val="24"/>
          <w:szCs w:val="24"/>
        </w:rPr>
        <w:t xml:space="preserve">, H., </w:t>
      </w:r>
      <w:r>
        <w:rPr>
          <w:rFonts w:ascii="Times New Roman" w:hAnsi="Times New Roman" w:cs="Times New Roman"/>
          <w:sz w:val="24"/>
          <w:szCs w:val="24"/>
        </w:rPr>
        <w:tab/>
      </w:r>
      <w:r w:rsidRPr="005865A5">
        <w:rPr>
          <w:rFonts w:ascii="Times New Roman" w:hAnsi="Times New Roman" w:cs="Times New Roman"/>
          <w:sz w:val="24"/>
          <w:szCs w:val="24"/>
        </w:rPr>
        <w:t xml:space="preserve">McEvoy, D., Porter, L. and Davoudi, S., </w:t>
      </w:r>
      <w:r>
        <w:rPr>
          <w:rFonts w:ascii="Times New Roman" w:hAnsi="Times New Roman" w:cs="Times New Roman"/>
          <w:sz w:val="24"/>
          <w:szCs w:val="24"/>
        </w:rPr>
        <w:t>(</w:t>
      </w:r>
      <w:r w:rsidRPr="005865A5">
        <w:rPr>
          <w:rFonts w:ascii="Times New Roman" w:hAnsi="Times New Roman" w:cs="Times New Roman"/>
          <w:sz w:val="24"/>
          <w:szCs w:val="24"/>
        </w:rPr>
        <w:t>2012</w:t>
      </w:r>
      <w:r>
        <w:rPr>
          <w:rFonts w:ascii="Times New Roman" w:hAnsi="Times New Roman" w:cs="Times New Roman"/>
          <w:sz w:val="24"/>
          <w:szCs w:val="24"/>
        </w:rPr>
        <w:t>)</w:t>
      </w:r>
      <w:r w:rsidRPr="005865A5">
        <w:rPr>
          <w:rFonts w:ascii="Times New Roman" w:hAnsi="Times New Roman" w:cs="Times New Roman"/>
          <w:sz w:val="24"/>
          <w:szCs w:val="24"/>
        </w:rPr>
        <w:t xml:space="preserve">. Resilience: a bridging concept or a dead </w:t>
      </w:r>
      <w:r>
        <w:rPr>
          <w:rFonts w:ascii="Times New Roman" w:hAnsi="Times New Roman" w:cs="Times New Roman"/>
          <w:sz w:val="24"/>
          <w:szCs w:val="24"/>
        </w:rPr>
        <w:tab/>
      </w:r>
      <w:r w:rsidR="00E359C6" w:rsidRPr="005865A5">
        <w:rPr>
          <w:rFonts w:ascii="Times New Roman" w:hAnsi="Times New Roman" w:cs="Times New Roman"/>
          <w:sz w:val="24"/>
          <w:szCs w:val="24"/>
        </w:rPr>
        <w:t>end? “Reframing</w:t>
      </w:r>
      <w:r w:rsidRPr="005865A5">
        <w:rPr>
          <w:rFonts w:ascii="Times New Roman" w:hAnsi="Times New Roman" w:cs="Times New Roman"/>
          <w:sz w:val="24"/>
          <w:szCs w:val="24"/>
        </w:rPr>
        <w:t xml:space="preserve">” resilience: challenges for planning theory and practice interacting traps: </w:t>
      </w:r>
      <w:r>
        <w:rPr>
          <w:rFonts w:ascii="Times New Roman" w:hAnsi="Times New Roman" w:cs="Times New Roman"/>
          <w:sz w:val="24"/>
          <w:szCs w:val="24"/>
        </w:rPr>
        <w:tab/>
      </w:r>
      <w:r w:rsidRPr="005865A5">
        <w:rPr>
          <w:rFonts w:ascii="Times New Roman" w:hAnsi="Times New Roman" w:cs="Times New Roman"/>
          <w:sz w:val="24"/>
          <w:szCs w:val="24"/>
        </w:rPr>
        <w:t xml:space="preserve">resilience assessment of a pasture management system in Northern Afghanistan urban </w:t>
      </w:r>
      <w:r>
        <w:rPr>
          <w:rFonts w:ascii="Times New Roman" w:hAnsi="Times New Roman" w:cs="Times New Roman"/>
          <w:sz w:val="24"/>
          <w:szCs w:val="24"/>
        </w:rPr>
        <w:tab/>
      </w:r>
      <w:r w:rsidRPr="005865A5">
        <w:rPr>
          <w:rFonts w:ascii="Times New Roman" w:hAnsi="Times New Roman" w:cs="Times New Roman"/>
          <w:sz w:val="24"/>
          <w:szCs w:val="24"/>
        </w:rPr>
        <w:t xml:space="preserve">resilience: what does it mean in planning practice? Resilience as a useful concept for </w:t>
      </w:r>
      <w:r>
        <w:rPr>
          <w:rFonts w:ascii="Times New Roman" w:hAnsi="Times New Roman" w:cs="Times New Roman"/>
          <w:sz w:val="24"/>
          <w:szCs w:val="24"/>
        </w:rPr>
        <w:tab/>
      </w:r>
      <w:r w:rsidRPr="005865A5">
        <w:rPr>
          <w:rFonts w:ascii="Times New Roman" w:hAnsi="Times New Roman" w:cs="Times New Roman"/>
          <w:sz w:val="24"/>
          <w:szCs w:val="24"/>
        </w:rPr>
        <w:t xml:space="preserve">climate change adaptation? The politics of resilience for planning: a cautionary note: edited </w:t>
      </w:r>
      <w:r>
        <w:rPr>
          <w:rFonts w:ascii="Times New Roman" w:hAnsi="Times New Roman" w:cs="Times New Roman"/>
          <w:sz w:val="24"/>
          <w:szCs w:val="24"/>
        </w:rPr>
        <w:tab/>
      </w:r>
      <w:r w:rsidRPr="005865A5">
        <w:rPr>
          <w:rFonts w:ascii="Times New Roman" w:hAnsi="Times New Roman" w:cs="Times New Roman"/>
          <w:sz w:val="24"/>
          <w:szCs w:val="24"/>
        </w:rPr>
        <w:t>by Simin Davoudi and Libby Porter. </w:t>
      </w:r>
      <w:r w:rsidRPr="005865A5">
        <w:rPr>
          <w:rFonts w:ascii="Times New Roman" w:hAnsi="Times New Roman" w:cs="Times New Roman"/>
          <w:i/>
          <w:iCs/>
          <w:sz w:val="24"/>
          <w:szCs w:val="24"/>
        </w:rPr>
        <w:t>Planning theory &amp; practice</w:t>
      </w:r>
      <w:r w:rsidRPr="005865A5">
        <w:rPr>
          <w:rFonts w:ascii="Times New Roman" w:hAnsi="Times New Roman" w:cs="Times New Roman"/>
          <w:sz w:val="24"/>
          <w:szCs w:val="24"/>
        </w:rPr>
        <w:t>, </w:t>
      </w:r>
      <w:r w:rsidRPr="005865A5">
        <w:rPr>
          <w:rFonts w:ascii="Times New Roman" w:hAnsi="Times New Roman" w:cs="Times New Roman"/>
          <w:i/>
          <w:iCs/>
          <w:sz w:val="24"/>
          <w:szCs w:val="24"/>
        </w:rPr>
        <w:t>13</w:t>
      </w:r>
      <w:r w:rsidRPr="005865A5">
        <w:rPr>
          <w:rFonts w:ascii="Times New Roman" w:hAnsi="Times New Roman" w:cs="Times New Roman"/>
          <w:sz w:val="24"/>
          <w:szCs w:val="24"/>
        </w:rPr>
        <w:t>(2), pp.299-333.</w:t>
      </w:r>
      <w:r>
        <w:rPr>
          <w:rFonts w:ascii="Times New Roman" w:hAnsi="Times New Roman" w:cs="Times New Roman"/>
          <w:sz w:val="24"/>
          <w:szCs w:val="24"/>
        </w:rPr>
        <w:t xml:space="preserve"> </w:t>
      </w:r>
    </w:p>
    <w:p w14:paraId="067CB7CA" w14:textId="77777777" w:rsidR="00937688" w:rsidRDefault="00937688" w:rsidP="00512BE0">
      <w:pPr>
        <w:spacing w:line="360" w:lineRule="auto"/>
        <w:jc w:val="both"/>
        <w:rPr>
          <w:rFonts w:ascii="Times New Roman" w:hAnsi="Times New Roman" w:cs="Times New Roman"/>
          <w:sz w:val="24"/>
          <w:szCs w:val="24"/>
        </w:rPr>
      </w:pPr>
      <w:r w:rsidRPr="00512BE0">
        <w:rPr>
          <w:rFonts w:ascii="Times New Roman" w:hAnsi="Times New Roman" w:cs="Times New Roman"/>
          <w:sz w:val="24"/>
          <w:szCs w:val="24"/>
        </w:rPr>
        <w:t xml:space="preserve">Grant, D.B., </w:t>
      </w:r>
      <w:proofErr w:type="spellStart"/>
      <w:r w:rsidRPr="00512BE0">
        <w:rPr>
          <w:rFonts w:ascii="Times New Roman" w:hAnsi="Times New Roman" w:cs="Times New Roman"/>
          <w:sz w:val="24"/>
          <w:szCs w:val="24"/>
        </w:rPr>
        <w:t>Banomyong</w:t>
      </w:r>
      <w:proofErr w:type="spellEnd"/>
      <w:r w:rsidRPr="00512BE0">
        <w:rPr>
          <w:rFonts w:ascii="Times New Roman" w:hAnsi="Times New Roman" w:cs="Times New Roman"/>
          <w:sz w:val="24"/>
          <w:szCs w:val="24"/>
        </w:rPr>
        <w:t xml:space="preserve">, R. and Gibson, B.J., </w:t>
      </w:r>
      <w:r>
        <w:rPr>
          <w:rFonts w:ascii="Times New Roman" w:hAnsi="Times New Roman" w:cs="Times New Roman"/>
          <w:sz w:val="24"/>
          <w:szCs w:val="24"/>
        </w:rPr>
        <w:t>(</w:t>
      </w:r>
      <w:r w:rsidRPr="00512BE0">
        <w:rPr>
          <w:rFonts w:ascii="Times New Roman" w:hAnsi="Times New Roman" w:cs="Times New Roman"/>
          <w:sz w:val="24"/>
          <w:szCs w:val="24"/>
        </w:rPr>
        <w:t>2021</w:t>
      </w:r>
      <w:r>
        <w:rPr>
          <w:rFonts w:ascii="Times New Roman" w:hAnsi="Times New Roman" w:cs="Times New Roman"/>
          <w:sz w:val="24"/>
          <w:szCs w:val="24"/>
        </w:rPr>
        <w:t>)</w:t>
      </w:r>
      <w:r w:rsidRPr="00512BE0">
        <w:rPr>
          <w:rFonts w:ascii="Times New Roman" w:hAnsi="Times New Roman" w:cs="Times New Roman"/>
          <w:sz w:val="24"/>
          <w:szCs w:val="24"/>
        </w:rPr>
        <w:t xml:space="preserve">. A brave new world for retail logistics and </w:t>
      </w:r>
      <w:r>
        <w:rPr>
          <w:rFonts w:ascii="Times New Roman" w:hAnsi="Times New Roman" w:cs="Times New Roman"/>
          <w:sz w:val="24"/>
          <w:szCs w:val="24"/>
        </w:rPr>
        <w:tab/>
      </w:r>
      <w:r w:rsidRPr="00512BE0">
        <w:rPr>
          <w:rFonts w:ascii="Times New Roman" w:hAnsi="Times New Roman" w:cs="Times New Roman"/>
          <w:sz w:val="24"/>
          <w:szCs w:val="24"/>
        </w:rPr>
        <w:t>SCM in the 2020s and beyond. </w:t>
      </w:r>
      <w:r w:rsidRPr="00512BE0">
        <w:rPr>
          <w:rFonts w:ascii="Times New Roman" w:hAnsi="Times New Roman" w:cs="Times New Roman"/>
          <w:i/>
          <w:iCs/>
          <w:sz w:val="24"/>
          <w:szCs w:val="24"/>
        </w:rPr>
        <w:t xml:space="preserve">International Journal of Logistics Research and </w:t>
      </w:r>
      <w:r>
        <w:rPr>
          <w:rFonts w:ascii="Times New Roman" w:hAnsi="Times New Roman" w:cs="Times New Roman"/>
          <w:i/>
          <w:iCs/>
          <w:sz w:val="24"/>
          <w:szCs w:val="24"/>
        </w:rPr>
        <w:tab/>
      </w:r>
      <w:r w:rsidRPr="00512BE0">
        <w:rPr>
          <w:rFonts w:ascii="Times New Roman" w:hAnsi="Times New Roman" w:cs="Times New Roman"/>
          <w:i/>
          <w:iCs/>
          <w:sz w:val="24"/>
          <w:szCs w:val="24"/>
        </w:rPr>
        <w:t>Applications</w:t>
      </w:r>
      <w:r w:rsidRPr="00512BE0">
        <w:rPr>
          <w:rFonts w:ascii="Times New Roman" w:hAnsi="Times New Roman" w:cs="Times New Roman"/>
          <w:sz w:val="24"/>
          <w:szCs w:val="24"/>
        </w:rPr>
        <w:t>, pp.1-14.</w:t>
      </w:r>
      <w:r>
        <w:rPr>
          <w:rFonts w:ascii="Times New Roman" w:hAnsi="Times New Roman" w:cs="Times New Roman"/>
          <w:sz w:val="24"/>
          <w:szCs w:val="24"/>
        </w:rPr>
        <w:t xml:space="preserve"> </w:t>
      </w:r>
    </w:p>
    <w:p w14:paraId="79A37D5F" w14:textId="77777777" w:rsidR="00937688" w:rsidRDefault="00937688" w:rsidP="001666CB">
      <w:pPr>
        <w:spacing w:line="360" w:lineRule="auto"/>
        <w:jc w:val="both"/>
        <w:rPr>
          <w:rFonts w:ascii="Times New Roman" w:hAnsi="Times New Roman" w:cs="Times New Roman"/>
          <w:sz w:val="24"/>
          <w:szCs w:val="24"/>
        </w:rPr>
      </w:pPr>
      <w:r w:rsidRPr="001666CB">
        <w:rPr>
          <w:rFonts w:ascii="Times New Roman" w:hAnsi="Times New Roman" w:cs="Times New Roman"/>
          <w:sz w:val="24"/>
          <w:szCs w:val="24"/>
        </w:rPr>
        <w:t xml:space="preserve">Gurl, E., </w:t>
      </w:r>
      <w:r>
        <w:rPr>
          <w:rFonts w:ascii="Times New Roman" w:hAnsi="Times New Roman" w:cs="Times New Roman"/>
          <w:sz w:val="24"/>
          <w:szCs w:val="24"/>
        </w:rPr>
        <w:t>(</w:t>
      </w:r>
      <w:r w:rsidRPr="001666CB">
        <w:rPr>
          <w:rFonts w:ascii="Times New Roman" w:hAnsi="Times New Roman" w:cs="Times New Roman"/>
          <w:sz w:val="24"/>
          <w:szCs w:val="24"/>
        </w:rPr>
        <w:t>2017</w:t>
      </w:r>
      <w:r>
        <w:rPr>
          <w:rFonts w:ascii="Times New Roman" w:hAnsi="Times New Roman" w:cs="Times New Roman"/>
          <w:sz w:val="24"/>
          <w:szCs w:val="24"/>
        </w:rPr>
        <w:t>)</w:t>
      </w:r>
      <w:r w:rsidRPr="001666CB">
        <w:rPr>
          <w:rFonts w:ascii="Times New Roman" w:hAnsi="Times New Roman" w:cs="Times New Roman"/>
          <w:sz w:val="24"/>
          <w:szCs w:val="24"/>
        </w:rPr>
        <w:t>. SWOT analysis: A theoretical review.</w:t>
      </w:r>
    </w:p>
    <w:p w14:paraId="100DA02C" w14:textId="77777777" w:rsidR="00937688" w:rsidRDefault="00937688" w:rsidP="008762C3">
      <w:pPr>
        <w:spacing w:line="360" w:lineRule="auto"/>
        <w:jc w:val="both"/>
        <w:rPr>
          <w:rFonts w:ascii="Times New Roman" w:hAnsi="Times New Roman" w:cs="Times New Roman"/>
          <w:sz w:val="24"/>
          <w:szCs w:val="24"/>
        </w:rPr>
      </w:pPr>
      <w:r w:rsidRPr="008762C3">
        <w:rPr>
          <w:rFonts w:ascii="Times New Roman" w:hAnsi="Times New Roman" w:cs="Times New Roman"/>
          <w:sz w:val="24"/>
          <w:szCs w:val="24"/>
        </w:rPr>
        <w:t xml:space="preserve">Kumar, P. and Bansal, S., </w:t>
      </w:r>
      <w:r>
        <w:rPr>
          <w:rFonts w:ascii="Times New Roman" w:hAnsi="Times New Roman" w:cs="Times New Roman"/>
          <w:sz w:val="24"/>
          <w:szCs w:val="24"/>
        </w:rPr>
        <w:t>(</w:t>
      </w:r>
      <w:r w:rsidRPr="008762C3">
        <w:rPr>
          <w:rFonts w:ascii="Times New Roman" w:hAnsi="Times New Roman" w:cs="Times New Roman"/>
          <w:sz w:val="24"/>
          <w:szCs w:val="24"/>
        </w:rPr>
        <w:t>2015</w:t>
      </w:r>
      <w:r>
        <w:rPr>
          <w:rFonts w:ascii="Times New Roman" w:hAnsi="Times New Roman" w:cs="Times New Roman"/>
          <w:sz w:val="24"/>
          <w:szCs w:val="24"/>
        </w:rPr>
        <w:t>)</w:t>
      </w:r>
      <w:r w:rsidRPr="008762C3">
        <w:rPr>
          <w:rFonts w:ascii="Times New Roman" w:hAnsi="Times New Roman" w:cs="Times New Roman"/>
          <w:sz w:val="24"/>
          <w:szCs w:val="24"/>
        </w:rPr>
        <w:t xml:space="preserve">. SWOT Analysis: What does FDI hold for the Indian Retail Sector </w:t>
      </w:r>
      <w:r>
        <w:rPr>
          <w:rFonts w:ascii="Times New Roman" w:hAnsi="Times New Roman" w:cs="Times New Roman"/>
          <w:sz w:val="24"/>
          <w:szCs w:val="24"/>
        </w:rPr>
        <w:tab/>
      </w:r>
      <w:r w:rsidRPr="008762C3">
        <w:rPr>
          <w:rFonts w:ascii="Times New Roman" w:hAnsi="Times New Roman" w:cs="Times New Roman"/>
          <w:sz w:val="24"/>
          <w:szCs w:val="24"/>
        </w:rPr>
        <w:t xml:space="preserve">in </w:t>
      </w:r>
      <w:proofErr w:type="gramStart"/>
      <w:r w:rsidRPr="008762C3">
        <w:rPr>
          <w:rFonts w:ascii="Times New Roman" w:hAnsi="Times New Roman" w:cs="Times New Roman"/>
          <w:sz w:val="24"/>
          <w:szCs w:val="24"/>
        </w:rPr>
        <w:t>21th</w:t>
      </w:r>
      <w:proofErr w:type="gramEnd"/>
      <w:r w:rsidRPr="008762C3">
        <w:rPr>
          <w:rFonts w:ascii="Times New Roman" w:hAnsi="Times New Roman" w:cs="Times New Roman"/>
          <w:sz w:val="24"/>
          <w:szCs w:val="24"/>
        </w:rPr>
        <w:t xml:space="preserve"> century. </w:t>
      </w:r>
      <w:r w:rsidRPr="008762C3">
        <w:rPr>
          <w:rFonts w:ascii="Times New Roman" w:hAnsi="Times New Roman" w:cs="Times New Roman"/>
          <w:i/>
          <w:iCs/>
          <w:sz w:val="24"/>
          <w:szCs w:val="24"/>
        </w:rPr>
        <w:t xml:space="preserve">International Journal of Research in Management, Economics &amp; </w:t>
      </w:r>
      <w:r>
        <w:rPr>
          <w:rFonts w:ascii="Times New Roman" w:hAnsi="Times New Roman" w:cs="Times New Roman"/>
          <w:i/>
          <w:iCs/>
          <w:sz w:val="24"/>
          <w:szCs w:val="24"/>
        </w:rPr>
        <w:tab/>
      </w:r>
      <w:r w:rsidRPr="008762C3">
        <w:rPr>
          <w:rFonts w:ascii="Times New Roman" w:hAnsi="Times New Roman" w:cs="Times New Roman"/>
          <w:i/>
          <w:iCs/>
          <w:sz w:val="24"/>
          <w:szCs w:val="24"/>
        </w:rPr>
        <w:t>Commerce</w:t>
      </w:r>
      <w:r w:rsidRPr="008762C3">
        <w:rPr>
          <w:rFonts w:ascii="Times New Roman" w:hAnsi="Times New Roman" w:cs="Times New Roman"/>
          <w:sz w:val="24"/>
          <w:szCs w:val="24"/>
        </w:rPr>
        <w:t>, </w:t>
      </w:r>
      <w:r w:rsidRPr="008762C3">
        <w:rPr>
          <w:rFonts w:ascii="Times New Roman" w:hAnsi="Times New Roman" w:cs="Times New Roman"/>
          <w:i/>
          <w:iCs/>
          <w:sz w:val="24"/>
          <w:szCs w:val="24"/>
        </w:rPr>
        <w:t>5</w:t>
      </w:r>
      <w:r w:rsidRPr="008762C3">
        <w:rPr>
          <w:rFonts w:ascii="Times New Roman" w:hAnsi="Times New Roman" w:cs="Times New Roman"/>
          <w:sz w:val="24"/>
          <w:szCs w:val="24"/>
        </w:rPr>
        <w:t>(1), pp.50-57.</w:t>
      </w:r>
      <w:r>
        <w:rPr>
          <w:rFonts w:ascii="Times New Roman" w:hAnsi="Times New Roman" w:cs="Times New Roman"/>
          <w:sz w:val="24"/>
          <w:szCs w:val="24"/>
        </w:rPr>
        <w:t xml:space="preserve"> </w:t>
      </w:r>
    </w:p>
    <w:p w14:paraId="75C678CB" w14:textId="77777777" w:rsidR="00937688" w:rsidRDefault="00937688" w:rsidP="00390B95">
      <w:pPr>
        <w:spacing w:line="360" w:lineRule="auto"/>
        <w:jc w:val="both"/>
        <w:rPr>
          <w:rFonts w:ascii="Times New Roman" w:hAnsi="Times New Roman" w:cs="Times New Roman"/>
          <w:sz w:val="24"/>
          <w:szCs w:val="24"/>
        </w:rPr>
      </w:pPr>
      <w:r w:rsidRPr="00390B95">
        <w:rPr>
          <w:rFonts w:ascii="Times New Roman" w:hAnsi="Times New Roman" w:cs="Times New Roman"/>
          <w:sz w:val="24"/>
          <w:szCs w:val="24"/>
        </w:rPr>
        <w:t xml:space="preserve">Malik, R., </w:t>
      </w:r>
      <w:r>
        <w:rPr>
          <w:rFonts w:ascii="Times New Roman" w:hAnsi="Times New Roman" w:cs="Times New Roman"/>
          <w:sz w:val="24"/>
          <w:szCs w:val="24"/>
        </w:rPr>
        <w:t>(</w:t>
      </w:r>
      <w:r w:rsidRPr="00390B95">
        <w:rPr>
          <w:rFonts w:ascii="Times New Roman" w:hAnsi="Times New Roman" w:cs="Times New Roman"/>
          <w:sz w:val="24"/>
          <w:szCs w:val="24"/>
        </w:rPr>
        <w:t>2023</w:t>
      </w:r>
      <w:r>
        <w:rPr>
          <w:rFonts w:ascii="Times New Roman" w:hAnsi="Times New Roman" w:cs="Times New Roman"/>
          <w:sz w:val="24"/>
          <w:szCs w:val="24"/>
        </w:rPr>
        <w:t>)</w:t>
      </w:r>
      <w:r w:rsidRPr="00390B95">
        <w:rPr>
          <w:rFonts w:ascii="Times New Roman" w:hAnsi="Times New Roman" w:cs="Times New Roman"/>
          <w:sz w:val="24"/>
          <w:szCs w:val="24"/>
        </w:rPr>
        <w:t xml:space="preserve">. Analyzing the Competitive Environment and Corporate Orientation of Coles </w:t>
      </w:r>
      <w:r>
        <w:rPr>
          <w:rFonts w:ascii="Times New Roman" w:hAnsi="Times New Roman" w:cs="Times New Roman"/>
          <w:sz w:val="24"/>
          <w:szCs w:val="24"/>
        </w:rPr>
        <w:tab/>
      </w:r>
      <w:r w:rsidRPr="00390B95">
        <w:rPr>
          <w:rFonts w:ascii="Times New Roman" w:hAnsi="Times New Roman" w:cs="Times New Roman"/>
          <w:sz w:val="24"/>
          <w:szCs w:val="24"/>
        </w:rPr>
        <w:t xml:space="preserve">Group in Australia: A Brief PESTLE and Corporate Social Responsibility </w:t>
      </w:r>
      <w:r>
        <w:rPr>
          <w:rFonts w:ascii="Times New Roman" w:hAnsi="Times New Roman" w:cs="Times New Roman"/>
          <w:sz w:val="24"/>
          <w:szCs w:val="24"/>
        </w:rPr>
        <w:tab/>
      </w:r>
      <w:r w:rsidRPr="00390B95">
        <w:rPr>
          <w:rFonts w:ascii="Times New Roman" w:hAnsi="Times New Roman" w:cs="Times New Roman"/>
          <w:sz w:val="24"/>
          <w:szCs w:val="24"/>
        </w:rPr>
        <w:t>Assessment. </w:t>
      </w:r>
      <w:r w:rsidRPr="00390B95">
        <w:rPr>
          <w:rFonts w:ascii="Times New Roman" w:hAnsi="Times New Roman" w:cs="Times New Roman"/>
          <w:i/>
          <w:iCs/>
          <w:sz w:val="24"/>
          <w:szCs w:val="24"/>
        </w:rPr>
        <w:t>Available at SSRN 4517573</w:t>
      </w:r>
      <w:r w:rsidRPr="00390B95">
        <w:rPr>
          <w:rFonts w:ascii="Times New Roman" w:hAnsi="Times New Roman" w:cs="Times New Roman"/>
          <w:sz w:val="24"/>
          <w:szCs w:val="24"/>
        </w:rPr>
        <w:t>.</w:t>
      </w:r>
    </w:p>
    <w:p w14:paraId="5A150885" w14:textId="77777777" w:rsidR="00937688" w:rsidRDefault="00937688" w:rsidP="00A90C35">
      <w:pPr>
        <w:spacing w:line="360" w:lineRule="auto"/>
        <w:jc w:val="both"/>
        <w:rPr>
          <w:rFonts w:ascii="Times New Roman" w:hAnsi="Times New Roman" w:cs="Times New Roman"/>
          <w:sz w:val="24"/>
          <w:szCs w:val="24"/>
        </w:rPr>
      </w:pPr>
      <w:r w:rsidRPr="00A90C35">
        <w:rPr>
          <w:rFonts w:ascii="Times New Roman" w:hAnsi="Times New Roman" w:cs="Times New Roman"/>
          <w:sz w:val="24"/>
          <w:szCs w:val="24"/>
        </w:rPr>
        <w:lastRenderedPageBreak/>
        <w:t xml:space="preserve">Sarkis, J., Meade, L. and Talluri, S., </w:t>
      </w:r>
      <w:r>
        <w:rPr>
          <w:rFonts w:ascii="Times New Roman" w:hAnsi="Times New Roman" w:cs="Times New Roman"/>
          <w:sz w:val="24"/>
          <w:szCs w:val="24"/>
        </w:rPr>
        <w:t>(</w:t>
      </w:r>
      <w:r w:rsidRPr="00A90C35">
        <w:rPr>
          <w:rFonts w:ascii="Times New Roman" w:hAnsi="Times New Roman" w:cs="Times New Roman"/>
          <w:sz w:val="24"/>
          <w:szCs w:val="24"/>
        </w:rPr>
        <w:t>2017</w:t>
      </w:r>
      <w:r>
        <w:rPr>
          <w:rFonts w:ascii="Times New Roman" w:hAnsi="Times New Roman" w:cs="Times New Roman"/>
          <w:sz w:val="24"/>
          <w:szCs w:val="24"/>
        </w:rPr>
        <w:t>)</w:t>
      </w:r>
      <w:r w:rsidRPr="00A90C35">
        <w:rPr>
          <w:rFonts w:ascii="Times New Roman" w:hAnsi="Times New Roman" w:cs="Times New Roman"/>
          <w:sz w:val="24"/>
          <w:szCs w:val="24"/>
        </w:rPr>
        <w:t>. E-logistics and the natural environment. In </w:t>
      </w:r>
      <w:r w:rsidRPr="00A90C35">
        <w:rPr>
          <w:rFonts w:ascii="Times New Roman" w:hAnsi="Times New Roman" w:cs="Times New Roman"/>
          <w:i/>
          <w:iCs/>
          <w:sz w:val="24"/>
          <w:szCs w:val="24"/>
        </w:rPr>
        <w:t xml:space="preserve">The </w:t>
      </w:r>
      <w:r>
        <w:rPr>
          <w:rFonts w:ascii="Times New Roman" w:hAnsi="Times New Roman" w:cs="Times New Roman"/>
          <w:i/>
          <w:iCs/>
          <w:sz w:val="24"/>
          <w:szCs w:val="24"/>
        </w:rPr>
        <w:tab/>
      </w:r>
      <w:r w:rsidRPr="00A90C35">
        <w:rPr>
          <w:rFonts w:ascii="Times New Roman" w:hAnsi="Times New Roman" w:cs="Times New Roman"/>
          <w:i/>
          <w:iCs/>
          <w:sz w:val="24"/>
          <w:szCs w:val="24"/>
        </w:rPr>
        <w:t>ecology of the new economy</w:t>
      </w:r>
      <w:r w:rsidRPr="00A90C35">
        <w:rPr>
          <w:rFonts w:ascii="Times New Roman" w:hAnsi="Times New Roman" w:cs="Times New Roman"/>
          <w:sz w:val="24"/>
          <w:szCs w:val="24"/>
        </w:rPr>
        <w:t> (pp. 35-51). Routledge.</w:t>
      </w:r>
    </w:p>
    <w:p w14:paraId="73F4AB0F" w14:textId="77777777" w:rsidR="00937688" w:rsidRDefault="00937688" w:rsidP="00AB1898">
      <w:pPr>
        <w:spacing w:line="360" w:lineRule="auto"/>
        <w:jc w:val="both"/>
        <w:rPr>
          <w:rFonts w:ascii="Times New Roman" w:hAnsi="Times New Roman" w:cs="Times New Roman"/>
          <w:sz w:val="24"/>
          <w:szCs w:val="24"/>
        </w:rPr>
      </w:pPr>
      <w:r w:rsidRPr="00AB1898">
        <w:rPr>
          <w:rFonts w:ascii="Times New Roman" w:hAnsi="Times New Roman" w:cs="Times New Roman"/>
          <w:sz w:val="24"/>
          <w:szCs w:val="24"/>
        </w:rPr>
        <w:t xml:space="preserve">Verma, V., Sharma, D. and Sheth, J., </w:t>
      </w:r>
      <w:r>
        <w:rPr>
          <w:rFonts w:ascii="Times New Roman" w:hAnsi="Times New Roman" w:cs="Times New Roman"/>
          <w:sz w:val="24"/>
          <w:szCs w:val="24"/>
        </w:rPr>
        <w:t>(</w:t>
      </w:r>
      <w:r w:rsidRPr="00AB1898">
        <w:rPr>
          <w:rFonts w:ascii="Times New Roman" w:hAnsi="Times New Roman" w:cs="Times New Roman"/>
          <w:sz w:val="24"/>
          <w:szCs w:val="24"/>
        </w:rPr>
        <w:t>2016</w:t>
      </w:r>
      <w:r>
        <w:rPr>
          <w:rFonts w:ascii="Times New Roman" w:hAnsi="Times New Roman" w:cs="Times New Roman"/>
          <w:sz w:val="24"/>
          <w:szCs w:val="24"/>
        </w:rPr>
        <w:t>)</w:t>
      </w:r>
      <w:r w:rsidRPr="00AB1898">
        <w:rPr>
          <w:rFonts w:ascii="Times New Roman" w:hAnsi="Times New Roman" w:cs="Times New Roman"/>
          <w:sz w:val="24"/>
          <w:szCs w:val="24"/>
        </w:rPr>
        <w:t xml:space="preserve">. Does relationship marketing matter in online </w:t>
      </w:r>
      <w:r>
        <w:rPr>
          <w:rFonts w:ascii="Times New Roman" w:hAnsi="Times New Roman" w:cs="Times New Roman"/>
          <w:sz w:val="24"/>
          <w:szCs w:val="24"/>
        </w:rPr>
        <w:tab/>
      </w:r>
      <w:r w:rsidRPr="00AB1898">
        <w:rPr>
          <w:rFonts w:ascii="Times New Roman" w:hAnsi="Times New Roman" w:cs="Times New Roman"/>
          <w:sz w:val="24"/>
          <w:szCs w:val="24"/>
        </w:rPr>
        <w:t>retailing? A meta-analytic approach. </w:t>
      </w:r>
      <w:r w:rsidRPr="00AB1898">
        <w:rPr>
          <w:rFonts w:ascii="Times New Roman" w:hAnsi="Times New Roman" w:cs="Times New Roman"/>
          <w:i/>
          <w:iCs/>
          <w:sz w:val="24"/>
          <w:szCs w:val="24"/>
        </w:rPr>
        <w:t xml:space="preserve">Journal of the </w:t>
      </w:r>
      <w:proofErr w:type="gramStart"/>
      <w:r w:rsidRPr="00AB1898">
        <w:rPr>
          <w:rFonts w:ascii="Times New Roman" w:hAnsi="Times New Roman" w:cs="Times New Roman"/>
          <w:i/>
          <w:iCs/>
          <w:sz w:val="24"/>
          <w:szCs w:val="24"/>
        </w:rPr>
        <w:t>academy</w:t>
      </w:r>
      <w:proofErr w:type="gramEnd"/>
      <w:r w:rsidRPr="00AB1898">
        <w:rPr>
          <w:rFonts w:ascii="Times New Roman" w:hAnsi="Times New Roman" w:cs="Times New Roman"/>
          <w:i/>
          <w:iCs/>
          <w:sz w:val="24"/>
          <w:szCs w:val="24"/>
        </w:rPr>
        <w:t xml:space="preserve"> of marketing science</w:t>
      </w:r>
      <w:r w:rsidRPr="00AB1898">
        <w:rPr>
          <w:rFonts w:ascii="Times New Roman" w:hAnsi="Times New Roman" w:cs="Times New Roman"/>
          <w:sz w:val="24"/>
          <w:szCs w:val="24"/>
        </w:rPr>
        <w:t>, </w:t>
      </w:r>
      <w:r w:rsidRPr="00AB1898">
        <w:rPr>
          <w:rFonts w:ascii="Times New Roman" w:hAnsi="Times New Roman" w:cs="Times New Roman"/>
          <w:i/>
          <w:iCs/>
          <w:sz w:val="24"/>
          <w:szCs w:val="24"/>
        </w:rPr>
        <w:t>44</w:t>
      </w:r>
      <w:r w:rsidRPr="00AB1898">
        <w:rPr>
          <w:rFonts w:ascii="Times New Roman" w:hAnsi="Times New Roman" w:cs="Times New Roman"/>
          <w:sz w:val="24"/>
          <w:szCs w:val="24"/>
        </w:rPr>
        <w:t xml:space="preserve">, </w:t>
      </w:r>
      <w:r>
        <w:rPr>
          <w:rFonts w:ascii="Times New Roman" w:hAnsi="Times New Roman" w:cs="Times New Roman"/>
          <w:sz w:val="24"/>
          <w:szCs w:val="24"/>
        </w:rPr>
        <w:tab/>
      </w:r>
      <w:r w:rsidRPr="00AB1898">
        <w:rPr>
          <w:rFonts w:ascii="Times New Roman" w:hAnsi="Times New Roman" w:cs="Times New Roman"/>
          <w:sz w:val="24"/>
          <w:szCs w:val="24"/>
        </w:rPr>
        <w:t>pp.206-217.</w:t>
      </w:r>
    </w:p>
    <w:sectPr w:rsidR="0093768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4BBA4" w14:textId="77777777" w:rsidR="005F4F2F" w:rsidRDefault="005F4F2F" w:rsidP="004A60C3">
      <w:pPr>
        <w:spacing w:after="0" w:line="240" w:lineRule="auto"/>
      </w:pPr>
      <w:r>
        <w:separator/>
      </w:r>
    </w:p>
  </w:endnote>
  <w:endnote w:type="continuationSeparator" w:id="0">
    <w:p w14:paraId="39BFA205" w14:textId="77777777" w:rsidR="005F4F2F" w:rsidRDefault="005F4F2F" w:rsidP="004A6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043452"/>
      <w:docPartObj>
        <w:docPartGallery w:val="Page Numbers (Bottom of Page)"/>
        <w:docPartUnique/>
      </w:docPartObj>
    </w:sdtPr>
    <w:sdtEndPr>
      <w:rPr>
        <w:color w:val="7F7F7F" w:themeColor="background1" w:themeShade="7F"/>
        <w:spacing w:val="60"/>
      </w:rPr>
    </w:sdtEndPr>
    <w:sdtContent>
      <w:p w14:paraId="49FE51FF" w14:textId="3A2B03F8" w:rsidR="004A60C3" w:rsidRDefault="004A60C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D96866A" w14:textId="77777777" w:rsidR="004A60C3" w:rsidRDefault="004A6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0CDBC" w14:textId="77777777" w:rsidR="005F4F2F" w:rsidRDefault="005F4F2F" w:rsidP="004A60C3">
      <w:pPr>
        <w:spacing w:after="0" w:line="240" w:lineRule="auto"/>
      </w:pPr>
      <w:r>
        <w:separator/>
      </w:r>
    </w:p>
  </w:footnote>
  <w:footnote w:type="continuationSeparator" w:id="0">
    <w:p w14:paraId="6FAFDD79" w14:textId="77777777" w:rsidR="005F4F2F" w:rsidRDefault="005F4F2F" w:rsidP="004A60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5459"/>
    <w:multiLevelType w:val="hybridMultilevel"/>
    <w:tmpl w:val="97F2C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B4E69"/>
    <w:multiLevelType w:val="hybridMultilevel"/>
    <w:tmpl w:val="F39414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654EA6"/>
    <w:multiLevelType w:val="hybridMultilevel"/>
    <w:tmpl w:val="7270C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5167A1"/>
    <w:multiLevelType w:val="hybridMultilevel"/>
    <w:tmpl w:val="6750C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415411"/>
    <w:multiLevelType w:val="hybridMultilevel"/>
    <w:tmpl w:val="FE28EE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F01AEE"/>
    <w:multiLevelType w:val="hybridMultilevel"/>
    <w:tmpl w:val="0D4C73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8720515">
    <w:abstractNumId w:val="1"/>
  </w:num>
  <w:num w:numId="2" w16cid:durableId="2022971548">
    <w:abstractNumId w:val="2"/>
  </w:num>
  <w:num w:numId="3" w16cid:durableId="2064793757">
    <w:abstractNumId w:val="0"/>
  </w:num>
  <w:num w:numId="4" w16cid:durableId="1878934754">
    <w:abstractNumId w:val="3"/>
  </w:num>
  <w:num w:numId="5" w16cid:durableId="1184713057">
    <w:abstractNumId w:val="5"/>
  </w:num>
  <w:num w:numId="6" w16cid:durableId="1325814701">
    <w:abstractNumId w:val="4"/>
  </w:num>
  <w:num w:numId="7" w16cid:durableId="161507354">
    <w:abstractNumId w:val="1"/>
  </w:num>
  <w:num w:numId="8" w16cid:durableId="1322197127">
    <w:abstractNumId w:val="2"/>
  </w:num>
  <w:num w:numId="9" w16cid:durableId="546187360">
    <w:abstractNumId w:val="0"/>
  </w:num>
  <w:num w:numId="10" w16cid:durableId="1753820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16"/>
    <w:rsid w:val="00025525"/>
    <w:rsid w:val="000368E0"/>
    <w:rsid w:val="00037A06"/>
    <w:rsid w:val="00037E18"/>
    <w:rsid w:val="000571A1"/>
    <w:rsid w:val="00064C1F"/>
    <w:rsid w:val="0008402B"/>
    <w:rsid w:val="00095380"/>
    <w:rsid w:val="000966F7"/>
    <w:rsid w:val="000B594F"/>
    <w:rsid w:val="000D753E"/>
    <w:rsid w:val="000E2E0A"/>
    <w:rsid w:val="000E7A26"/>
    <w:rsid w:val="001066F4"/>
    <w:rsid w:val="001239F2"/>
    <w:rsid w:val="0013159D"/>
    <w:rsid w:val="00135861"/>
    <w:rsid w:val="00152BC8"/>
    <w:rsid w:val="00163FB0"/>
    <w:rsid w:val="001666CB"/>
    <w:rsid w:val="00175588"/>
    <w:rsid w:val="00182CBF"/>
    <w:rsid w:val="001A051E"/>
    <w:rsid w:val="001B34BA"/>
    <w:rsid w:val="001B54D6"/>
    <w:rsid w:val="001B7655"/>
    <w:rsid w:val="001B79D3"/>
    <w:rsid w:val="001B7C51"/>
    <w:rsid w:val="001D5383"/>
    <w:rsid w:val="001D6AFF"/>
    <w:rsid w:val="001F75F3"/>
    <w:rsid w:val="002174D9"/>
    <w:rsid w:val="00223B1B"/>
    <w:rsid w:val="00225787"/>
    <w:rsid w:val="00231F9C"/>
    <w:rsid w:val="00234DA2"/>
    <w:rsid w:val="0024578F"/>
    <w:rsid w:val="0028656D"/>
    <w:rsid w:val="00286709"/>
    <w:rsid w:val="0029438B"/>
    <w:rsid w:val="002A5F64"/>
    <w:rsid w:val="002D38E0"/>
    <w:rsid w:val="002F6778"/>
    <w:rsid w:val="003042BF"/>
    <w:rsid w:val="0030555A"/>
    <w:rsid w:val="00307969"/>
    <w:rsid w:val="00312875"/>
    <w:rsid w:val="00361238"/>
    <w:rsid w:val="00375D40"/>
    <w:rsid w:val="00381F4C"/>
    <w:rsid w:val="00390B95"/>
    <w:rsid w:val="003C7AC0"/>
    <w:rsid w:val="003E78E8"/>
    <w:rsid w:val="003F7D92"/>
    <w:rsid w:val="00414500"/>
    <w:rsid w:val="00426CAC"/>
    <w:rsid w:val="00430057"/>
    <w:rsid w:val="004338AF"/>
    <w:rsid w:val="0046649C"/>
    <w:rsid w:val="00485473"/>
    <w:rsid w:val="00492F92"/>
    <w:rsid w:val="004A60C3"/>
    <w:rsid w:val="004C6555"/>
    <w:rsid w:val="004D230B"/>
    <w:rsid w:val="004E28C5"/>
    <w:rsid w:val="004E6CDB"/>
    <w:rsid w:val="0050736C"/>
    <w:rsid w:val="00512BE0"/>
    <w:rsid w:val="0051579B"/>
    <w:rsid w:val="005473B1"/>
    <w:rsid w:val="00551FB0"/>
    <w:rsid w:val="00566242"/>
    <w:rsid w:val="00576142"/>
    <w:rsid w:val="00576EA8"/>
    <w:rsid w:val="005865A5"/>
    <w:rsid w:val="00593B2C"/>
    <w:rsid w:val="005A19FE"/>
    <w:rsid w:val="005C6F71"/>
    <w:rsid w:val="005F3720"/>
    <w:rsid w:val="005F4F2F"/>
    <w:rsid w:val="00604106"/>
    <w:rsid w:val="00633193"/>
    <w:rsid w:val="00657218"/>
    <w:rsid w:val="00670AA2"/>
    <w:rsid w:val="00677355"/>
    <w:rsid w:val="006810C5"/>
    <w:rsid w:val="0069073A"/>
    <w:rsid w:val="006B328B"/>
    <w:rsid w:val="006C6010"/>
    <w:rsid w:val="006F247F"/>
    <w:rsid w:val="00762341"/>
    <w:rsid w:val="0076799A"/>
    <w:rsid w:val="007924AC"/>
    <w:rsid w:val="00794E4B"/>
    <w:rsid w:val="00795FEB"/>
    <w:rsid w:val="007B2E48"/>
    <w:rsid w:val="007B79C8"/>
    <w:rsid w:val="007D5C00"/>
    <w:rsid w:val="007F177E"/>
    <w:rsid w:val="007F3A28"/>
    <w:rsid w:val="008054E2"/>
    <w:rsid w:val="00820A3E"/>
    <w:rsid w:val="00853A39"/>
    <w:rsid w:val="00865C54"/>
    <w:rsid w:val="008762C3"/>
    <w:rsid w:val="00884BC1"/>
    <w:rsid w:val="00896309"/>
    <w:rsid w:val="00897672"/>
    <w:rsid w:val="008A1676"/>
    <w:rsid w:val="008D31A1"/>
    <w:rsid w:val="008D3848"/>
    <w:rsid w:val="00901EDE"/>
    <w:rsid w:val="009048D5"/>
    <w:rsid w:val="00937688"/>
    <w:rsid w:val="00946FF0"/>
    <w:rsid w:val="00964C0B"/>
    <w:rsid w:val="00971F90"/>
    <w:rsid w:val="009733A6"/>
    <w:rsid w:val="009A12BA"/>
    <w:rsid w:val="009A18C2"/>
    <w:rsid w:val="009B5916"/>
    <w:rsid w:val="009D696A"/>
    <w:rsid w:val="009E5D0E"/>
    <w:rsid w:val="009E6A35"/>
    <w:rsid w:val="009F6F4C"/>
    <w:rsid w:val="00A1171C"/>
    <w:rsid w:val="00A2120F"/>
    <w:rsid w:val="00A37971"/>
    <w:rsid w:val="00A37A54"/>
    <w:rsid w:val="00A47C0C"/>
    <w:rsid w:val="00A57BFB"/>
    <w:rsid w:val="00A90C35"/>
    <w:rsid w:val="00AA3D5D"/>
    <w:rsid w:val="00AB165A"/>
    <w:rsid w:val="00AB1898"/>
    <w:rsid w:val="00AD2912"/>
    <w:rsid w:val="00AD5AF6"/>
    <w:rsid w:val="00B13046"/>
    <w:rsid w:val="00B17790"/>
    <w:rsid w:val="00B2514F"/>
    <w:rsid w:val="00B32457"/>
    <w:rsid w:val="00B35C56"/>
    <w:rsid w:val="00B442C3"/>
    <w:rsid w:val="00B5501D"/>
    <w:rsid w:val="00B82523"/>
    <w:rsid w:val="00BA4FCA"/>
    <w:rsid w:val="00BE2447"/>
    <w:rsid w:val="00BE603E"/>
    <w:rsid w:val="00BE760B"/>
    <w:rsid w:val="00BE7ED8"/>
    <w:rsid w:val="00BF206E"/>
    <w:rsid w:val="00C16901"/>
    <w:rsid w:val="00C95B17"/>
    <w:rsid w:val="00CB75DD"/>
    <w:rsid w:val="00CE3F9D"/>
    <w:rsid w:val="00D073D4"/>
    <w:rsid w:val="00D40F34"/>
    <w:rsid w:val="00D67730"/>
    <w:rsid w:val="00D74BC9"/>
    <w:rsid w:val="00D83902"/>
    <w:rsid w:val="00D922BB"/>
    <w:rsid w:val="00DA1820"/>
    <w:rsid w:val="00DC50C1"/>
    <w:rsid w:val="00DE0F49"/>
    <w:rsid w:val="00E1754D"/>
    <w:rsid w:val="00E359C6"/>
    <w:rsid w:val="00E62C31"/>
    <w:rsid w:val="00E67645"/>
    <w:rsid w:val="00E97E0D"/>
    <w:rsid w:val="00EF75C5"/>
    <w:rsid w:val="00F22BA1"/>
    <w:rsid w:val="00F2466C"/>
    <w:rsid w:val="00F333DE"/>
    <w:rsid w:val="00F34F93"/>
    <w:rsid w:val="00F409B3"/>
    <w:rsid w:val="00F46821"/>
    <w:rsid w:val="00F55B49"/>
    <w:rsid w:val="00F56E34"/>
    <w:rsid w:val="00F74AB4"/>
    <w:rsid w:val="00F829C0"/>
    <w:rsid w:val="00F97784"/>
    <w:rsid w:val="00FB087A"/>
    <w:rsid w:val="00FB19D0"/>
    <w:rsid w:val="00FC18C4"/>
    <w:rsid w:val="00FC52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0C7F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CBF"/>
    <w:pPr>
      <w:keepNext/>
      <w:keepLines/>
      <w:spacing w:before="240" w:after="0" w:line="360" w:lineRule="auto"/>
      <w:outlineLvl w:val="0"/>
    </w:pPr>
    <w:rPr>
      <w:rFonts w:ascii="Times New Roman" w:eastAsiaTheme="majorEastAsia" w:hAnsi="Times New Roman"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182CBF"/>
    <w:pPr>
      <w:keepNext/>
      <w:keepLines/>
      <w:spacing w:before="40" w:after="0" w:line="360" w:lineRule="auto"/>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BA1"/>
    <w:pPr>
      <w:ind w:left="720"/>
      <w:contextualSpacing/>
    </w:pPr>
  </w:style>
  <w:style w:type="paragraph" w:styleId="Header">
    <w:name w:val="header"/>
    <w:basedOn w:val="Normal"/>
    <w:link w:val="HeaderChar"/>
    <w:uiPriority w:val="99"/>
    <w:unhideWhenUsed/>
    <w:rsid w:val="004A60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60C3"/>
  </w:style>
  <w:style w:type="paragraph" w:styleId="Footer">
    <w:name w:val="footer"/>
    <w:basedOn w:val="Normal"/>
    <w:link w:val="FooterChar"/>
    <w:uiPriority w:val="99"/>
    <w:unhideWhenUsed/>
    <w:rsid w:val="004A60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0C3"/>
  </w:style>
  <w:style w:type="character" w:customStyle="1" w:styleId="Heading1Char">
    <w:name w:val="Heading 1 Char"/>
    <w:basedOn w:val="DefaultParagraphFont"/>
    <w:link w:val="Heading1"/>
    <w:uiPriority w:val="9"/>
    <w:rsid w:val="00182CBF"/>
    <w:rPr>
      <w:rFonts w:ascii="Times New Roman" w:eastAsiaTheme="majorEastAsia" w:hAnsi="Times New Roman" w:cstheme="majorBidi"/>
      <w:b/>
      <w:color w:val="1F3864" w:themeColor="accent1" w:themeShade="80"/>
      <w:sz w:val="32"/>
      <w:szCs w:val="32"/>
    </w:rPr>
  </w:style>
  <w:style w:type="character" w:customStyle="1" w:styleId="Heading2Char">
    <w:name w:val="Heading 2 Char"/>
    <w:basedOn w:val="DefaultParagraphFont"/>
    <w:link w:val="Heading2"/>
    <w:uiPriority w:val="9"/>
    <w:rsid w:val="00182CBF"/>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937688"/>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37688"/>
    <w:pPr>
      <w:spacing w:after="100"/>
    </w:pPr>
  </w:style>
  <w:style w:type="paragraph" w:styleId="TOC2">
    <w:name w:val="toc 2"/>
    <w:basedOn w:val="Normal"/>
    <w:next w:val="Normal"/>
    <w:autoRedefine/>
    <w:uiPriority w:val="39"/>
    <w:unhideWhenUsed/>
    <w:rsid w:val="00937688"/>
    <w:pPr>
      <w:spacing w:after="100"/>
      <w:ind w:left="220"/>
    </w:pPr>
  </w:style>
  <w:style w:type="character" w:styleId="Hyperlink">
    <w:name w:val="Hyperlink"/>
    <w:basedOn w:val="DefaultParagraphFont"/>
    <w:uiPriority w:val="99"/>
    <w:unhideWhenUsed/>
    <w:rsid w:val="00937688"/>
    <w:rPr>
      <w:color w:val="0563C1" w:themeColor="hyperlink"/>
      <w:u w:val="single"/>
    </w:rPr>
  </w:style>
  <w:style w:type="table" w:styleId="TableGrid">
    <w:name w:val="Table Grid"/>
    <w:basedOn w:val="TableNormal"/>
    <w:uiPriority w:val="39"/>
    <w:rsid w:val="00381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59260">
      <w:bodyDiv w:val="1"/>
      <w:marLeft w:val="0"/>
      <w:marRight w:val="0"/>
      <w:marTop w:val="0"/>
      <w:marBottom w:val="0"/>
      <w:divBdr>
        <w:top w:val="none" w:sz="0" w:space="0" w:color="auto"/>
        <w:left w:val="none" w:sz="0" w:space="0" w:color="auto"/>
        <w:bottom w:val="none" w:sz="0" w:space="0" w:color="auto"/>
        <w:right w:val="none" w:sz="0" w:space="0" w:color="auto"/>
      </w:divBdr>
    </w:div>
    <w:div w:id="102115349">
      <w:bodyDiv w:val="1"/>
      <w:marLeft w:val="0"/>
      <w:marRight w:val="0"/>
      <w:marTop w:val="0"/>
      <w:marBottom w:val="0"/>
      <w:divBdr>
        <w:top w:val="none" w:sz="0" w:space="0" w:color="auto"/>
        <w:left w:val="none" w:sz="0" w:space="0" w:color="auto"/>
        <w:bottom w:val="none" w:sz="0" w:space="0" w:color="auto"/>
        <w:right w:val="none" w:sz="0" w:space="0" w:color="auto"/>
      </w:divBdr>
    </w:div>
    <w:div w:id="105657315">
      <w:bodyDiv w:val="1"/>
      <w:marLeft w:val="0"/>
      <w:marRight w:val="0"/>
      <w:marTop w:val="0"/>
      <w:marBottom w:val="0"/>
      <w:divBdr>
        <w:top w:val="none" w:sz="0" w:space="0" w:color="auto"/>
        <w:left w:val="none" w:sz="0" w:space="0" w:color="auto"/>
        <w:bottom w:val="none" w:sz="0" w:space="0" w:color="auto"/>
        <w:right w:val="none" w:sz="0" w:space="0" w:color="auto"/>
      </w:divBdr>
    </w:div>
    <w:div w:id="143012006">
      <w:bodyDiv w:val="1"/>
      <w:marLeft w:val="0"/>
      <w:marRight w:val="0"/>
      <w:marTop w:val="0"/>
      <w:marBottom w:val="0"/>
      <w:divBdr>
        <w:top w:val="none" w:sz="0" w:space="0" w:color="auto"/>
        <w:left w:val="none" w:sz="0" w:space="0" w:color="auto"/>
        <w:bottom w:val="none" w:sz="0" w:space="0" w:color="auto"/>
        <w:right w:val="none" w:sz="0" w:space="0" w:color="auto"/>
      </w:divBdr>
    </w:div>
    <w:div w:id="155386345">
      <w:bodyDiv w:val="1"/>
      <w:marLeft w:val="0"/>
      <w:marRight w:val="0"/>
      <w:marTop w:val="0"/>
      <w:marBottom w:val="0"/>
      <w:divBdr>
        <w:top w:val="none" w:sz="0" w:space="0" w:color="auto"/>
        <w:left w:val="none" w:sz="0" w:space="0" w:color="auto"/>
        <w:bottom w:val="none" w:sz="0" w:space="0" w:color="auto"/>
        <w:right w:val="none" w:sz="0" w:space="0" w:color="auto"/>
      </w:divBdr>
    </w:div>
    <w:div w:id="157887774">
      <w:bodyDiv w:val="1"/>
      <w:marLeft w:val="0"/>
      <w:marRight w:val="0"/>
      <w:marTop w:val="0"/>
      <w:marBottom w:val="0"/>
      <w:divBdr>
        <w:top w:val="none" w:sz="0" w:space="0" w:color="auto"/>
        <w:left w:val="none" w:sz="0" w:space="0" w:color="auto"/>
        <w:bottom w:val="none" w:sz="0" w:space="0" w:color="auto"/>
        <w:right w:val="none" w:sz="0" w:space="0" w:color="auto"/>
      </w:divBdr>
    </w:div>
    <w:div w:id="190651453">
      <w:bodyDiv w:val="1"/>
      <w:marLeft w:val="0"/>
      <w:marRight w:val="0"/>
      <w:marTop w:val="0"/>
      <w:marBottom w:val="0"/>
      <w:divBdr>
        <w:top w:val="none" w:sz="0" w:space="0" w:color="auto"/>
        <w:left w:val="none" w:sz="0" w:space="0" w:color="auto"/>
        <w:bottom w:val="none" w:sz="0" w:space="0" w:color="auto"/>
        <w:right w:val="none" w:sz="0" w:space="0" w:color="auto"/>
      </w:divBdr>
    </w:div>
    <w:div w:id="214705023">
      <w:bodyDiv w:val="1"/>
      <w:marLeft w:val="0"/>
      <w:marRight w:val="0"/>
      <w:marTop w:val="0"/>
      <w:marBottom w:val="0"/>
      <w:divBdr>
        <w:top w:val="none" w:sz="0" w:space="0" w:color="auto"/>
        <w:left w:val="none" w:sz="0" w:space="0" w:color="auto"/>
        <w:bottom w:val="none" w:sz="0" w:space="0" w:color="auto"/>
        <w:right w:val="none" w:sz="0" w:space="0" w:color="auto"/>
      </w:divBdr>
    </w:div>
    <w:div w:id="257520613">
      <w:bodyDiv w:val="1"/>
      <w:marLeft w:val="0"/>
      <w:marRight w:val="0"/>
      <w:marTop w:val="0"/>
      <w:marBottom w:val="0"/>
      <w:divBdr>
        <w:top w:val="none" w:sz="0" w:space="0" w:color="auto"/>
        <w:left w:val="none" w:sz="0" w:space="0" w:color="auto"/>
        <w:bottom w:val="none" w:sz="0" w:space="0" w:color="auto"/>
        <w:right w:val="none" w:sz="0" w:space="0" w:color="auto"/>
      </w:divBdr>
    </w:div>
    <w:div w:id="267277402">
      <w:bodyDiv w:val="1"/>
      <w:marLeft w:val="0"/>
      <w:marRight w:val="0"/>
      <w:marTop w:val="0"/>
      <w:marBottom w:val="0"/>
      <w:divBdr>
        <w:top w:val="none" w:sz="0" w:space="0" w:color="auto"/>
        <w:left w:val="none" w:sz="0" w:space="0" w:color="auto"/>
        <w:bottom w:val="none" w:sz="0" w:space="0" w:color="auto"/>
        <w:right w:val="none" w:sz="0" w:space="0" w:color="auto"/>
      </w:divBdr>
    </w:div>
    <w:div w:id="352000349">
      <w:bodyDiv w:val="1"/>
      <w:marLeft w:val="0"/>
      <w:marRight w:val="0"/>
      <w:marTop w:val="0"/>
      <w:marBottom w:val="0"/>
      <w:divBdr>
        <w:top w:val="none" w:sz="0" w:space="0" w:color="auto"/>
        <w:left w:val="none" w:sz="0" w:space="0" w:color="auto"/>
        <w:bottom w:val="none" w:sz="0" w:space="0" w:color="auto"/>
        <w:right w:val="none" w:sz="0" w:space="0" w:color="auto"/>
      </w:divBdr>
    </w:div>
    <w:div w:id="352651874">
      <w:bodyDiv w:val="1"/>
      <w:marLeft w:val="0"/>
      <w:marRight w:val="0"/>
      <w:marTop w:val="0"/>
      <w:marBottom w:val="0"/>
      <w:divBdr>
        <w:top w:val="none" w:sz="0" w:space="0" w:color="auto"/>
        <w:left w:val="none" w:sz="0" w:space="0" w:color="auto"/>
        <w:bottom w:val="none" w:sz="0" w:space="0" w:color="auto"/>
        <w:right w:val="none" w:sz="0" w:space="0" w:color="auto"/>
      </w:divBdr>
    </w:div>
    <w:div w:id="594829306">
      <w:bodyDiv w:val="1"/>
      <w:marLeft w:val="0"/>
      <w:marRight w:val="0"/>
      <w:marTop w:val="0"/>
      <w:marBottom w:val="0"/>
      <w:divBdr>
        <w:top w:val="none" w:sz="0" w:space="0" w:color="auto"/>
        <w:left w:val="none" w:sz="0" w:space="0" w:color="auto"/>
        <w:bottom w:val="none" w:sz="0" w:space="0" w:color="auto"/>
        <w:right w:val="none" w:sz="0" w:space="0" w:color="auto"/>
      </w:divBdr>
    </w:div>
    <w:div w:id="625236988">
      <w:bodyDiv w:val="1"/>
      <w:marLeft w:val="0"/>
      <w:marRight w:val="0"/>
      <w:marTop w:val="0"/>
      <w:marBottom w:val="0"/>
      <w:divBdr>
        <w:top w:val="none" w:sz="0" w:space="0" w:color="auto"/>
        <w:left w:val="none" w:sz="0" w:space="0" w:color="auto"/>
        <w:bottom w:val="none" w:sz="0" w:space="0" w:color="auto"/>
        <w:right w:val="none" w:sz="0" w:space="0" w:color="auto"/>
      </w:divBdr>
    </w:div>
    <w:div w:id="738016443">
      <w:bodyDiv w:val="1"/>
      <w:marLeft w:val="0"/>
      <w:marRight w:val="0"/>
      <w:marTop w:val="0"/>
      <w:marBottom w:val="0"/>
      <w:divBdr>
        <w:top w:val="none" w:sz="0" w:space="0" w:color="auto"/>
        <w:left w:val="none" w:sz="0" w:space="0" w:color="auto"/>
        <w:bottom w:val="none" w:sz="0" w:space="0" w:color="auto"/>
        <w:right w:val="none" w:sz="0" w:space="0" w:color="auto"/>
      </w:divBdr>
    </w:div>
    <w:div w:id="786393610">
      <w:bodyDiv w:val="1"/>
      <w:marLeft w:val="0"/>
      <w:marRight w:val="0"/>
      <w:marTop w:val="0"/>
      <w:marBottom w:val="0"/>
      <w:divBdr>
        <w:top w:val="none" w:sz="0" w:space="0" w:color="auto"/>
        <w:left w:val="none" w:sz="0" w:space="0" w:color="auto"/>
        <w:bottom w:val="none" w:sz="0" w:space="0" w:color="auto"/>
        <w:right w:val="none" w:sz="0" w:space="0" w:color="auto"/>
      </w:divBdr>
    </w:div>
    <w:div w:id="953561696">
      <w:bodyDiv w:val="1"/>
      <w:marLeft w:val="0"/>
      <w:marRight w:val="0"/>
      <w:marTop w:val="0"/>
      <w:marBottom w:val="0"/>
      <w:divBdr>
        <w:top w:val="none" w:sz="0" w:space="0" w:color="auto"/>
        <w:left w:val="none" w:sz="0" w:space="0" w:color="auto"/>
        <w:bottom w:val="none" w:sz="0" w:space="0" w:color="auto"/>
        <w:right w:val="none" w:sz="0" w:space="0" w:color="auto"/>
      </w:divBdr>
    </w:div>
    <w:div w:id="1201356037">
      <w:bodyDiv w:val="1"/>
      <w:marLeft w:val="0"/>
      <w:marRight w:val="0"/>
      <w:marTop w:val="0"/>
      <w:marBottom w:val="0"/>
      <w:divBdr>
        <w:top w:val="none" w:sz="0" w:space="0" w:color="auto"/>
        <w:left w:val="none" w:sz="0" w:space="0" w:color="auto"/>
        <w:bottom w:val="none" w:sz="0" w:space="0" w:color="auto"/>
        <w:right w:val="none" w:sz="0" w:space="0" w:color="auto"/>
      </w:divBdr>
    </w:div>
    <w:div w:id="1233589772">
      <w:bodyDiv w:val="1"/>
      <w:marLeft w:val="0"/>
      <w:marRight w:val="0"/>
      <w:marTop w:val="0"/>
      <w:marBottom w:val="0"/>
      <w:divBdr>
        <w:top w:val="none" w:sz="0" w:space="0" w:color="auto"/>
        <w:left w:val="none" w:sz="0" w:space="0" w:color="auto"/>
        <w:bottom w:val="none" w:sz="0" w:space="0" w:color="auto"/>
        <w:right w:val="none" w:sz="0" w:space="0" w:color="auto"/>
      </w:divBdr>
    </w:div>
    <w:div w:id="1398628959">
      <w:bodyDiv w:val="1"/>
      <w:marLeft w:val="0"/>
      <w:marRight w:val="0"/>
      <w:marTop w:val="0"/>
      <w:marBottom w:val="0"/>
      <w:divBdr>
        <w:top w:val="none" w:sz="0" w:space="0" w:color="auto"/>
        <w:left w:val="none" w:sz="0" w:space="0" w:color="auto"/>
        <w:bottom w:val="none" w:sz="0" w:space="0" w:color="auto"/>
        <w:right w:val="none" w:sz="0" w:space="0" w:color="auto"/>
      </w:divBdr>
    </w:div>
    <w:div w:id="1459762122">
      <w:bodyDiv w:val="1"/>
      <w:marLeft w:val="0"/>
      <w:marRight w:val="0"/>
      <w:marTop w:val="0"/>
      <w:marBottom w:val="0"/>
      <w:divBdr>
        <w:top w:val="none" w:sz="0" w:space="0" w:color="auto"/>
        <w:left w:val="none" w:sz="0" w:space="0" w:color="auto"/>
        <w:bottom w:val="none" w:sz="0" w:space="0" w:color="auto"/>
        <w:right w:val="none" w:sz="0" w:space="0" w:color="auto"/>
      </w:divBdr>
    </w:div>
    <w:div w:id="1461534621">
      <w:bodyDiv w:val="1"/>
      <w:marLeft w:val="0"/>
      <w:marRight w:val="0"/>
      <w:marTop w:val="0"/>
      <w:marBottom w:val="0"/>
      <w:divBdr>
        <w:top w:val="none" w:sz="0" w:space="0" w:color="auto"/>
        <w:left w:val="none" w:sz="0" w:space="0" w:color="auto"/>
        <w:bottom w:val="none" w:sz="0" w:space="0" w:color="auto"/>
        <w:right w:val="none" w:sz="0" w:space="0" w:color="auto"/>
      </w:divBdr>
    </w:div>
    <w:div w:id="1471363966">
      <w:bodyDiv w:val="1"/>
      <w:marLeft w:val="0"/>
      <w:marRight w:val="0"/>
      <w:marTop w:val="0"/>
      <w:marBottom w:val="0"/>
      <w:divBdr>
        <w:top w:val="none" w:sz="0" w:space="0" w:color="auto"/>
        <w:left w:val="none" w:sz="0" w:space="0" w:color="auto"/>
        <w:bottom w:val="none" w:sz="0" w:space="0" w:color="auto"/>
        <w:right w:val="none" w:sz="0" w:space="0" w:color="auto"/>
      </w:divBdr>
    </w:div>
    <w:div w:id="1476991993">
      <w:bodyDiv w:val="1"/>
      <w:marLeft w:val="0"/>
      <w:marRight w:val="0"/>
      <w:marTop w:val="0"/>
      <w:marBottom w:val="0"/>
      <w:divBdr>
        <w:top w:val="none" w:sz="0" w:space="0" w:color="auto"/>
        <w:left w:val="none" w:sz="0" w:space="0" w:color="auto"/>
        <w:bottom w:val="none" w:sz="0" w:space="0" w:color="auto"/>
        <w:right w:val="none" w:sz="0" w:space="0" w:color="auto"/>
      </w:divBdr>
    </w:div>
    <w:div w:id="1483234619">
      <w:bodyDiv w:val="1"/>
      <w:marLeft w:val="0"/>
      <w:marRight w:val="0"/>
      <w:marTop w:val="0"/>
      <w:marBottom w:val="0"/>
      <w:divBdr>
        <w:top w:val="none" w:sz="0" w:space="0" w:color="auto"/>
        <w:left w:val="none" w:sz="0" w:space="0" w:color="auto"/>
        <w:bottom w:val="none" w:sz="0" w:space="0" w:color="auto"/>
        <w:right w:val="none" w:sz="0" w:space="0" w:color="auto"/>
      </w:divBdr>
    </w:div>
    <w:div w:id="1487087873">
      <w:bodyDiv w:val="1"/>
      <w:marLeft w:val="0"/>
      <w:marRight w:val="0"/>
      <w:marTop w:val="0"/>
      <w:marBottom w:val="0"/>
      <w:divBdr>
        <w:top w:val="none" w:sz="0" w:space="0" w:color="auto"/>
        <w:left w:val="none" w:sz="0" w:space="0" w:color="auto"/>
        <w:bottom w:val="none" w:sz="0" w:space="0" w:color="auto"/>
        <w:right w:val="none" w:sz="0" w:space="0" w:color="auto"/>
      </w:divBdr>
    </w:div>
    <w:div w:id="1487937754">
      <w:bodyDiv w:val="1"/>
      <w:marLeft w:val="0"/>
      <w:marRight w:val="0"/>
      <w:marTop w:val="0"/>
      <w:marBottom w:val="0"/>
      <w:divBdr>
        <w:top w:val="none" w:sz="0" w:space="0" w:color="auto"/>
        <w:left w:val="none" w:sz="0" w:space="0" w:color="auto"/>
        <w:bottom w:val="none" w:sz="0" w:space="0" w:color="auto"/>
        <w:right w:val="none" w:sz="0" w:space="0" w:color="auto"/>
      </w:divBdr>
    </w:div>
    <w:div w:id="1523741294">
      <w:bodyDiv w:val="1"/>
      <w:marLeft w:val="0"/>
      <w:marRight w:val="0"/>
      <w:marTop w:val="0"/>
      <w:marBottom w:val="0"/>
      <w:divBdr>
        <w:top w:val="none" w:sz="0" w:space="0" w:color="auto"/>
        <w:left w:val="none" w:sz="0" w:space="0" w:color="auto"/>
        <w:bottom w:val="none" w:sz="0" w:space="0" w:color="auto"/>
        <w:right w:val="none" w:sz="0" w:space="0" w:color="auto"/>
      </w:divBdr>
    </w:div>
    <w:div w:id="1524707623">
      <w:bodyDiv w:val="1"/>
      <w:marLeft w:val="0"/>
      <w:marRight w:val="0"/>
      <w:marTop w:val="0"/>
      <w:marBottom w:val="0"/>
      <w:divBdr>
        <w:top w:val="none" w:sz="0" w:space="0" w:color="auto"/>
        <w:left w:val="none" w:sz="0" w:space="0" w:color="auto"/>
        <w:bottom w:val="none" w:sz="0" w:space="0" w:color="auto"/>
        <w:right w:val="none" w:sz="0" w:space="0" w:color="auto"/>
      </w:divBdr>
    </w:div>
    <w:div w:id="1562328423">
      <w:bodyDiv w:val="1"/>
      <w:marLeft w:val="0"/>
      <w:marRight w:val="0"/>
      <w:marTop w:val="0"/>
      <w:marBottom w:val="0"/>
      <w:divBdr>
        <w:top w:val="none" w:sz="0" w:space="0" w:color="auto"/>
        <w:left w:val="none" w:sz="0" w:space="0" w:color="auto"/>
        <w:bottom w:val="none" w:sz="0" w:space="0" w:color="auto"/>
        <w:right w:val="none" w:sz="0" w:space="0" w:color="auto"/>
      </w:divBdr>
    </w:div>
    <w:div w:id="1678653404">
      <w:bodyDiv w:val="1"/>
      <w:marLeft w:val="0"/>
      <w:marRight w:val="0"/>
      <w:marTop w:val="0"/>
      <w:marBottom w:val="0"/>
      <w:divBdr>
        <w:top w:val="none" w:sz="0" w:space="0" w:color="auto"/>
        <w:left w:val="none" w:sz="0" w:space="0" w:color="auto"/>
        <w:bottom w:val="none" w:sz="0" w:space="0" w:color="auto"/>
        <w:right w:val="none" w:sz="0" w:space="0" w:color="auto"/>
      </w:divBdr>
    </w:div>
    <w:div w:id="1709526525">
      <w:bodyDiv w:val="1"/>
      <w:marLeft w:val="0"/>
      <w:marRight w:val="0"/>
      <w:marTop w:val="0"/>
      <w:marBottom w:val="0"/>
      <w:divBdr>
        <w:top w:val="none" w:sz="0" w:space="0" w:color="auto"/>
        <w:left w:val="none" w:sz="0" w:space="0" w:color="auto"/>
        <w:bottom w:val="none" w:sz="0" w:space="0" w:color="auto"/>
        <w:right w:val="none" w:sz="0" w:space="0" w:color="auto"/>
      </w:divBdr>
    </w:div>
    <w:div w:id="1727533190">
      <w:bodyDiv w:val="1"/>
      <w:marLeft w:val="0"/>
      <w:marRight w:val="0"/>
      <w:marTop w:val="0"/>
      <w:marBottom w:val="0"/>
      <w:divBdr>
        <w:top w:val="none" w:sz="0" w:space="0" w:color="auto"/>
        <w:left w:val="none" w:sz="0" w:space="0" w:color="auto"/>
        <w:bottom w:val="none" w:sz="0" w:space="0" w:color="auto"/>
        <w:right w:val="none" w:sz="0" w:space="0" w:color="auto"/>
      </w:divBdr>
    </w:div>
    <w:div w:id="1884633230">
      <w:bodyDiv w:val="1"/>
      <w:marLeft w:val="0"/>
      <w:marRight w:val="0"/>
      <w:marTop w:val="0"/>
      <w:marBottom w:val="0"/>
      <w:divBdr>
        <w:top w:val="none" w:sz="0" w:space="0" w:color="auto"/>
        <w:left w:val="none" w:sz="0" w:space="0" w:color="auto"/>
        <w:bottom w:val="none" w:sz="0" w:space="0" w:color="auto"/>
        <w:right w:val="none" w:sz="0" w:space="0" w:color="auto"/>
      </w:divBdr>
    </w:div>
    <w:div w:id="1885021653">
      <w:bodyDiv w:val="1"/>
      <w:marLeft w:val="0"/>
      <w:marRight w:val="0"/>
      <w:marTop w:val="0"/>
      <w:marBottom w:val="0"/>
      <w:divBdr>
        <w:top w:val="none" w:sz="0" w:space="0" w:color="auto"/>
        <w:left w:val="none" w:sz="0" w:space="0" w:color="auto"/>
        <w:bottom w:val="none" w:sz="0" w:space="0" w:color="auto"/>
        <w:right w:val="none" w:sz="0" w:space="0" w:color="auto"/>
      </w:divBdr>
    </w:div>
    <w:div w:id="1894124028">
      <w:bodyDiv w:val="1"/>
      <w:marLeft w:val="0"/>
      <w:marRight w:val="0"/>
      <w:marTop w:val="0"/>
      <w:marBottom w:val="0"/>
      <w:divBdr>
        <w:top w:val="none" w:sz="0" w:space="0" w:color="auto"/>
        <w:left w:val="none" w:sz="0" w:space="0" w:color="auto"/>
        <w:bottom w:val="none" w:sz="0" w:space="0" w:color="auto"/>
        <w:right w:val="none" w:sz="0" w:space="0" w:color="auto"/>
      </w:divBdr>
    </w:div>
    <w:div w:id="1952080717">
      <w:bodyDiv w:val="1"/>
      <w:marLeft w:val="0"/>
      <w:marRight w:val="0"/>
      <w:marTop w:val="0"/>
      <w:marBottom w:val="0"/>
      <w:divBdr>
        <w:top w:val="none" w:sz="0" w:space="0" w:color="auto"/>
        <w:left w:val="none" w:sz="0" w:space="0" w:color="auto"/>
        <w:bottom w:val="none" w:sz="0" w:space="0" w:color="auto"/>
        <w:right w:val="none" w:sz="0" w:space="0" w:color="auto"/>
      </w:divBdr>
    </w:div>
    <w:div w:id="1954902416">
      <w:bodyDiv w:val="1"/>
      <w:marLeft w:val="0"/>
      <w:marRight w:val="0"/>
      <w:marTop w:val="0"/>
      <w:marBottom w:val="0"/>
      <w:divBdr>
        <w:top w:val="none" w:sz="0" w:space="0" w:color="auto"/>
        <w:left w:val="none" w:sz="0" w:space="0" w:color="auto"/>
        <w:bottom w:val="none" w:sz="0" w:space="0" w:color="auto"/>
        <w:right w:val="none" w:sz="0" w:space="0" w:color="auto"/>
      </w:divBdr>
    </w:div>
    <w:div w:id="1966957490">
      <w:bodyDiv w:val="1"/>
      <w:marLeft w:val="0"/>
      <w:marRight w:val="0"/>
      <w:marTop w:val="0"/>
      <w:marBottom w:val="0"/>
      <w:divBdr>
        <w:top w:val="none" w:sz="0" w:space="0" w:color="auto"/>
        <w:left w:val="none" w:sz="0" w:space="0" w:color="auto"/>
        <w:bottom w:val="none" w:sz="0" w:space="0" w:color="auto"/>
        <w:right w:val="none" w:sz="0" w:space="0" w:color="auto"/>
      </w:divBdr>
    </w:div>
    <w:div w:id="2008703825">
      <w:bodyDiv w:val="1"/>
      <w:marLeft w:val="0"/>
      <w:marRight w:val="0"/>
      <w:marTop w:val="0"/>
      <w:marBottom w:val="0"/>
      <w:divBdr>
        <w:top w:val="none" w:sz="0" w:space="0" w:color="auto"/>
        <w:left w:val="none" w:sz="0" w:space="0" w:color="auto"/>
        <w:bottom w:val="none" w:sz="0" w:space="0" w:color="auto"/>
        <w:right w:val="none" w:sz="0" w:space="0" w:color="auto"/>
      </w:divBdr>
    </w:div>
    <w:div w:id="2058772945">
      <w:bodyDiv w:val="1"/>
      <w:marLeft w:val="0"/>
      <w:marRight w:val="0"/>
      <w:marTop w:val="0"/>
      <w:marBottom w:val="0"/>
      <w:divBdr>
        <w:top w:val="none" w:sz="0" w:space="0" w:color="auto"/>
        <w:left w:val="none" w:sz="0" w:space="0" w:color="auto"/>
        <w:bottom w:val="none" w:sz="0" w:space="0" w:color="auto"/>
        <w:right w:val="none" w:sz="0" w:space="0" w:color="auto"/>
      </w:divBdr>
    </w:div>
    <w:div w:id="2078506787">
      <w:bodyDiv w:val="1"/>
      <w:marLeft w:val="0"/>
      <w:marRight w:val="0"/>
      <w:marTop w:val="0"/>
      <w:marBottom w:val="0"/>
      <w:divBdr>
        <w:top w:val="none" w:sz="0" w:space="0" w:color="auto"/>
        <w:left w:val="none" w:sz="0" w:space="0" w:color="auto"/>
        <w:bottom w:val="none" w:sz="0" w:space="0" w:color="auto"/>
        <w:right w:val="none" w:sz="0" w:space="0" w:color="auto"/>
      </w:divBdr>
    </w:div>
    <w:div w:id="2103211483">
      <w:bodyDiv w:val="1"/>
      <w:marLeft w:val="0"/>
      <w:marRight w:val="0"/>
      <w:marTop w:val="0"/>
      <w:marBottom w:val="0"/>
      <w:divBdr>
        <w:top w:val="none" w:sz="0" w:space="0" w:color="auto"/>
        <w:left w:val="none" w:sz="0" w:space="0" w:color="auto"/>
        <w:bottom w:val="none" w:sz="0" w:space="0" w:color="auto"/>
        <w:right w:val="none" w:sz="0" w:space="0" w:color="auto"/>
      </w:divBdr>
    </w:div>
    <w:div w:id="2128884475">
      <w:bodyDiv w:val="1"/>
      <w:marLeft w:val="0"/>
      <w:marRight w:val="0"/>
      <w:marTop w:val="0"/>
      <w:marBottom w:val="0"/>
      <w:divBdr>
        <w:top w:val="none" w:sz="0" w:space="0" w:color="auto"/>
        <w:left w:val="none" w:sz="0" w:space="0" w:color="auto"/>
        <w:bottom w:val="none" w:sz="0" w:space="0" w:color="auto"/>
        <w:right w:val="none" w:sz="0" w:space="0" w:color="auto"/>
      </w:divBdr>
    </w:div>
    <w:div w:id="2144495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46"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79B6AF-DA3A-4F95-89CB-582BDB01EC8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8F3A6-D20E-4C89-A60C-D60650017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3064</Words>
  <Characters>17469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2024-02-08T16:26:00Z</dcterms:created>
  <dcterms:modified xsi:type="dcterms:W3CDTF">2024-02-09T16:24:00Z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c0145e09efec0a32ebee0ec0bf1474693353f13f58f273b4d6930c40062199e9</vt:lpwstr>
  </property>
</Properties>
</file>