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caps/>
          <w:lang w:eastAsia="en-US"/>
        </w:rPr>
        <w:id w:val="-1247029946"/>
        <w:docPartObj>
          <w:docPartGallery w:val="Cover Pages"/>
          <w:docPartUnique/>
        </w:docPartObj>
      </w:sdtPr>
      <w:sdtEndPr>
        <w:rPr>
          <w:rFonts w:asciiTheme="minorHAnsi" w:eastAsiaTheme="minorHAnsi" w:hAnsiTheme="minorHAnsi" w:cstheme="minorBidi"/>
          <w:caps w:val="0"/>
        </w:rPr>
      </w:sdtEndPr>
      <w:sdtContent>
        <w:tbl>
          <w:tblPr>
            <w:tblW w:w="5323" w:type="pct"/>
            <w:jc w:val="center"/>
            <w:tblLook w:val="04A0" w:firstRow="1" w:lastRow="0" w:firstColumn="1" w:lastColumn="0" w:noHBand="0" w:noVBand="1"/>
          </w:tblPr>
          <w:tblGrid>
            <w:gridCol w:w="9965"/>
          </w:tblGrid>
          <w:tr w:rsidR="00EA3829" w14:paraId="78B9D3BF" w14:textId="77777777" w:rsidTr="00EA3829">
            <w:trPr>
              <w:trHeight w:val="2880"/>
              <w:jc w:val="center"/>
            </w:trPr>
            <w:tc>
              <w:tcPr>
                <w:tcW w:w="5000" w:type="pct"/>
              </w:tcPr>
              <w:p w14:paraId="7CCA5207" w14:textId="77777777" w:rsidR="00EA3829" w:rsidRDefault="00EA3829" w:rsidP="00EA3829">
                <w:pPr>
                  <w:pStyle w:val="NoSpacing"/>
                  <w:jc w:val="center"/>
                  <w:rPr>
                    <w:rFonts w:asciiTheme="majorHAnsi" w:eastAsiaTheme="majorEastAsia" w:hAnsiTheme="majorHAnsi" w:cstheme="majorBidi"/>
                    <w:caps/>
                  </w:rPr>
                </w:pPr>
              </w:p>
            </w:tc>
          </w:tr>
          <w:tr w:rsidR="00EA3829" w:rsidRPr="00EA3829" w14:paraId="0BCC8029" w14:textId="77777777" w:rsidTr="00EA3829">
            <w:trPr>
              <w:trHeight w:val="1440"/>
              <w:jc w:val="center"/>
            </w:trPr>
            <w:tc>
              <w:tcPr>
                <w:tcW w:w="5000" w:type="pct"/>
                <w:tcBorders>
                  <w:bottom w:val="single" w:sz="4" w:space="0" w:color="4F81BD" w:themeColor="accent1"/>
                </w:tcBorders>
                <w:vAlign w:val="center"/>
              </w:tcPr>
              <w:p w14:paraId="125CB26A" w14:textId="69AA8F31" w:rsidR="00EA3829" w:rsidRDefault="000F4595">
                <w:pPr>
                  <w:pStyle w:val="NoSpacing"/>
                  <w:jc w:val="center"/>
                  <w:rPr>
                    <w:rFonts w:ascii="Times New Roman" w:eastAsia="Times New Roman" w:hAnsi="Times New Roman" w:cs="Times New Roman"/>
                    <w:b/>
                    <w:sz w:val="80"/>
                    <w:szCs w:val="80"/>
                    <w:shd w:val="clear" w:color="auto" w:fill="FBF7F5"/>
                    <w:lang w:val="en-GB" w:eastAsia="en-GB"/>
                  </w:rPr>
                </w:pPr>
                <w:r w:rsidRPr="000F4595">
                  <w:rPr>
                    <w:rFonts w:ascii="Times New Roman" w:hAnsi="Times New Roman" w:cs="Times New Roman"/>
                    <w:b/>
                    <w:sz w:val="80"/>
                    <w:szCs w:val="80"/>
                  </w:rPr>
                  <w:t>Strategies for Resilience and Prosperity</w:t>
                </w:r>
                <w:r>
                  <w:rPr>
                    <w:rFonts w:ascii="Times New Roman" w:eastAsia="Times New Roman" w:hAnsi="Times New Roman" w:cs="Times New Roman"/>
                    <w:b/>
                    <w:sz w:val="80"/>
                    <w:szCs w:val="80"/>
                    <w:shd w:val="clear" w:color="auto" w:fill="FBF7F5"/>
                    <w:lang w:val="en-GB" w:eastAsia="en-GB"/>
                  </w:rPr>
                  <w:t xml:space="preserve"> </w:t>
                </w:r>
                <w:r w:rsidR="00B0353B">
                  <w:rPr>
                    <w:rFonts w:ascii="Times New Roman" w:eastAsia="Times New Roman" w:hAnsi="Times New Roman" w:cs="Times New Roman"/>
                    <w:b/>
                    <w:sz w:val="80"/>
                    <w:szCs w:val="80"/>
                    <w:shd w:val="clear" w:color="auto" w:fill="FBF7F5"/>
                    <w:lang w:val="en-GB" w:eastAsia="en-GB"/>
                  </w:rPr>
                  <w:t xml:space="preserve">– </w:t>
                </w:r>
                <w:r w:rsidR="00D1548A">
                  <w:rPr>
                    <w:rFonts w:ascii="Times New Roman" w:eastAsia="Times New Roman" w:hAnsi="Times New Roman" w:cs="Times New Roman"/>
                    <w:b/>
                    <w:sz w:val="80"/>
                    <w:szCs w:val="80"/>
                    <w:shd w:val="clear" w:color="auto" w:fill="FBF7F5"/>
                    <w:lang w:val="en-GB" w:eastAsia="en-GB"/>
                  </w:rPr>
                  <w:t xml:space="preserve">Assignment </w:t>
                </w:r>
                <w:r>
                  <w:rPr>
                    <w:rFonts w:ascii="Times New Roman" w:eastAsia="Times New Roman" w:hAnsi="Times New Roman" w:cs="Times New Roman"/>
                    <w:b/>
                    <w:sz w:val="80"/>
                    <w:szCs w:val="80"/>
                    <w:shd w:val="clear" w:color="auto" w:fill="FBF7F5"/>
                    <w:lang w:val="en-GB" w:eastAsia="en-GB"/>
                  </w:rPr>
                  <w:t>1</w:t>
                </w:r>
              </w:p>
              <w:p w14:paraId="33FA9DA9" w14:textId="77777777" w:rsidR="00D1548A" w:rsidRDefault="00D1548A">
                <w:pPr>
                  <w:pStyle w:val="NoSpacing"/>
                  <w:jc w:val="center"/>
                  <w:rPr>
                    <w:rFonts w:ascii="Times New Roman" w:eastAsia="Times New Roman" w:hAnsi="Times New Roman" w:cs="Times New Roman"/>
                    <w:b/>
                    <w:sz w:val="80"/>
                    <w:szCs w:val="80"/>
                    <w:shd w:val="clear" w:color="auto" w:fill="FBF7F5"/>
                    <w:lang w:val="en-GB" w:eastAsia="en-GB"/>
                  </w:rPr>
                </w:pPr>
              </w:p>
              <w:p w14:paraId="1A70378F" w14:textId="5CDB0628" w:rsidR="00D1548A" w:rsidRPr="00926C09" w:rsidRDefault="000F4595">
                <w:pPr>
                  <w:pStyle w:val="NoSpacing"/>
                  <w:jc w:val="center"/>
                  <w:rPr>
                    <w:rFonts w:ascii="Times New Roman" w:eastAsiaTheme="majorEastAsia" w:hAnsi="Times New Roman" w:cs="Times New Roman"/>
                    <w:bCs/>
                    <w:sz w:val="80"/>
                    <w:szCs w:val="80"/>
                  </w:rPr>
                </w:pPr>
                <w:r>
                  <w:rPr>
                    <w:rFonts w:ascii="Times New Roman" w:hAnsi="Times New Roman" w:cs="Times New Roman"/>
                    <w:bCs/>
                    <w:sz w:val="80"/>
                    <w:szCs w:val="80"/>
                  </w:rPr>
                  <w:t xml:space="preserve">Report </w:t>
                </w:r>
              </w:p>
              <w:p w14:paraId="0BFD344F" w14:textId="307F3064" w:rsidR="00D1548A" w:rsidRPr="00D1548A" w:rsidRDefault="00D1548A">
                <w:pPr>
                  <w:pStyle w:val="NoSpacing"/>
                  <w:jc w:val="center"/>
                  <w:rPr>
                    <w:rFonts w:ascii="Times New Roman" w:eastAsiaTheme="majorEastAsia" w:hAnsi="Times New Roman" w:cs="Times New Roman"/>
                    <w:sz w:val="80"/>
                    <w:szCs w:val="80"/>
                  </w:rPr>
                </w:pPr>
              </w:p>
            </w:tc>
          </w:tr>
          <w:tr w:rsidR="00EA3829" w14:paraId="7D448CF6" w14:textId="77777777" w:rsidTr="00EA3829">
            <w:trPr>
              <w:trHeight w:val="720"/>
              <w:jc w:val="center"/>
            </w:trPr>
            <w:sdt>
              <w:sdtPr>
                <w:rPr>
                  <w:rFonts w:ascii="Times New Roman" w:eastAsiaTheme="majorEastAsia" w:hAnsi="Times New Roman" w:cs="Times New Roman"/>
                  <w:sz w:val="44"/>
                  <w:szCs w:val="44"/>
                </w:rPr>
                <w:alias w:val="Subtitle"/>
                <w:id w:val="15524255"/>
                <w:placeholder>
                  <w:docPart w:val="B9A2691237014E5DB2E90FF17E15207F"/>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3F5D66FB" w14:textId="0BAA26D1" w:rsidR="00EA3829" w:rsidRPr="00EA3829" w:rsidRDefault="00B0353B" w:rsidP="00EA3829">
                    <w:pPr>
                      <w:pStyle w:val="NoSpacing"/>
                      <w:jc w:val="center"/>
                      <w:rPr>
                        <w:rFonts w:asciiTheme="majorHAnsi" w:eastAsiaTheme="majorEastAsia" w:hAnsiTheme="majorHAnsi" w:cstheme="majorBidi"/>
                        <w:sz w:val="44"/>
                        <w:szCs w:val="44"/>
                      </w:rPr>
                    </w:pPr>
                    <w:r>
                      <w:rPr>
                        <w:rFonts w:ascii="Times New Roman" w:eastAsiaTheme="majorEastAsia" w:hAnsi="Times New Roman" w:cs="Times New Roman"/>
                        <w:sz w:val="44"/>
                        <w:szCs w:val="44"/>
                      </w:rPr>
                      <w:t xml:space="preserve">Module Code: </w:t>
                    </w:r>
                    <w:r w:rsidR="00D1548A">
                      <w:rPr>
                        <w:rFonts w:ascii="Times New Roman" w:eastAsiaTheme="majorEastAsia" w:hAnsi="Times New Roman" w:cs="Times New Roman"/>
                        <w:sz w:val="44"/>
                        <w:szCs w:val="44"/>
                      </w:rPr>
                      <w:t>BM</w:t>
                    </w:r>
                    <w:r w:rsidR="000F4595">
                      <w:rPr>
                        <w:rFonts w:ascii="Times New Roman" w:eastAsiaTheme="majorEastAsia" w:hAnsi="Times New Roman" w:cs="Times New Roman"/>
                        <w:sz w:val="44"/>
                        <w:szCs w:val="44"/>
                      </w:rPr>
                      <w:t>SP6006</w:t>
                    </w:r>
                  </w:p>
                </w:tc>
              </w:sdtContent>
            </w:sdt>
          </w:tr>
          <w:tr w:rsidR="00EA3829" w14:paraId="4D7844FF" w14:textId="77777777" w:rsidTr="00EA3829">
            <w:trPr>
              <w:trHeight w:val="360"/>
              <w:jc w:val="center"/>
            </w:trPr>
            <w:tc>
              <w:tcPr>
                <w:tcW w:w="5000" w:type="pct"/>
                <w:vAlign w:val="center"/>
              </w:tcPr>
              <w:p w14:paraId="4AC2B7D3" w14:textId="76EB71A9" w:rsidR="00EA3829" w:rsidRDefault="000A31BB">
                <w:pPr>
                  <w:pStyle w:val="NoSpacing"/>
                  <w:jc w:val="center"/>
                  <w:rPr>
                    <w:rFonts w:ascii="Times New Roman" w:hAnsi="Times New Roman" w:cs="Times New Roman"/>
                    <w:sz w:val="44"/>
                    <w:szCs w:val="44"/>
                  </w:rPr>
                </w:pPr>
                <w:r>
                  <w:rPr>
                    <w:rFonts w:ascii="Times New Roman" w:hAnsi="Times New Roman" w:cs="Times New Roman"/>
                    <w:sz w:val="44"/>
                    <w:szCs w:val="44"/>
                  </w:rPr>
                  <w:t>Module</w:t>
                </w:r>
                <w:r w:rsidRPr="000A31BB">
                  <w:rPr>
                    <w:rFonts w:ascii="Times New Roman" w:hAnsi="Times New Roman" w:cs="Times New Roman"/>
                    <w:sz w:val="44"/>
                    <w:szCs w:val="44"/>
                  </w:rPr>
                  <w:t xml:space="preserve"> Tutor: </w:t>
                </w:r>
                <w:r w:rsidR="000F4595">
                  <w:rPr>
                    <w:rFonts w:ascii="Times New Roman" w:hAnsi="Times New Roman" w:cs="Times New Roman"/>
                    <w:sz w:val="44"/>
                    <w:szCs w:val="44"/>
                  </w:rPr>
                  <w:t xml:space="preserve">Glenn </w:t>
                </w:r>
                <w:proofErr w:type="spellStart"/>
                <w:r w:rsidR="000F4595">
                  <w:rPr>
                    <w:rFonts w:ascii="Times New Roman" w:hAnsi="Times New Roman" w:cs="Times New Roman"/>
                    <w:sz w:val="44"/>
                    <w:szCs w:val="44"/>
                  </w:rPr>
                  <w:t>Behenna</w:t>
                </w:r>
                <w:proofErr w:type="spellEnd"/>
                <w:r w:rsidRPr="000A31BB">
                  <w:rPr>
                    <w:rFonts w:ascii="Times New Roman" w:hAnsi="Times New Roman" w:cs="Times New Roman"/>
                    <w:sz w:val="44"/>
                    <w:szCs w:val="44"/>
                  </w:rPr>
                  <w:t xml:space="preserve"> </w:t>
                </w:r>
              </w:p>
              <w:p w14:paraId="49E0BB25" w14:textId="047655B5" w:rsidR="000A31BB" w:rsidRPr="000A31BB" w:rsidRDefault="000A31BB">
                <w:pPr>
                  <w:pStyle w:val="NoSpacing"/>
                  <w:jc w:val="center"/>
                  <w:rPr>
                    <w:rFonts w:ascii="Times New Roman" w:hAnsi="Times New Roman" w:cs="Times New Roman"/>
                    <w:sz w:val="44"/>
                    <w:szCs w:val="44"/>
                  </w:rPr>
                </w:pPr>
              </w:p>
            </w:tc>
          </w:tr>
          <w:tr w:rsidR="00EA3829" w:rsidRPr="00EA3829" w14:paraId="69237FB5" w14:textId="77777777" w:rsidTr="00EA3829">
            <w:trPr>
              <w:trHeight w:val="360"/>
              <w:jc w:val="center"/>
            </w:trPr>
            <w:sdt>
              <w:sdtPr>
                <w:rPr>
                  <w:rFonts w:ascii="Times New Roman" w:hAnsi="Times New Roman" w:cs="Times New Roman"/>
                  <w:bCs/>
                  <w:sz w:val="40"/>
                  <w:szCs w:val="4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19FBBA37" w14:textId="77777777" w:rsidR="00EA3829" w:rsidRPr="00EA3829" w:rsidRDefault="00EA3829" w:rsidP="00EA3829">
                    <w:pPr>
                      <w:pStyle w:val="NoSpacing"/>
                      <w:jc w:val="center"/>
                      <w:rPr>
                        <w:rFonts w:ascii="Times New Roman" w:hAnsi="Times New Roman" w:cs="Times New Roman"/>
                        <w:bCs/>
                        <w:sz w:val="52"/>
                        <w:szCs w:val="52"/>
                      </w:rPr>
                    </w:pPr>
                    <w:r w:rsidRPr="00EA3829">
                      <w:rPr>
                        <w:rFonts w:ascii="Times New Roman" w:hAnsi="Times New Roman" w:cs="Times New Roman"/>
                        <w:bCs/>
                        <w:sz w:val="40"/>
                        <w:szCs w:val="40"/>
                        <w:lang w:val="en-GB"/>
                      </w:rPr>
                      <w:t>Lauren Emily Price</w:t>
                    </w:r>
                  </w:p>
                </w:tc>
              </w:sdtContent>
            </w:sdt>
          </w:tr>
          <w:tr w:rsidR="00EA3829" w:rsidRPr="00EA3829" w14:paraId="6E4E7634" w14:textId="77777777" w:rsidTr="00EA3829">
            <w:trPr>
              <w:trHeight w:val="360"/>
              <w:jc w:val="center"/>
            </w:trPr>
            <w:sdt>
              <w:sdtPr>
                <w:rPr>
                  <w:rFonts w:ascii="Times New Roman" w:hAnsi="Times New Roman" w:cs="Times New Roman"/>
                  <w:bCs/>
                  <w:sz w:val="32"/>
                  <w:szCs w:val="32"/>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14:paraId="11E737A5" w14:textId="77777777" w:rsidR="00EA3829" w:rsidRPr="00EA3829" w:rsidRDefault="00EA3829" w:rsidP="00EA3829">
                    <w:pPr>
                      <w:pStyle w:val="NoSpacing"/>
                      <w:jc w:val="center"/>
                      <w:rPr>
                        <w:rFonts w:ascii="Times New Roman" w:hAnsi="Times New Roman" w:cs="Times New Roman"/>
                        <w:bCs/>
                        <w:sz w:val="32"/>
                        <w:szCs w:val="32"/>
                      </w:rPr>
                    </w:pPr>
                    <w:r w:rsidRPr="00EA3829">
                      <w:rPr>
                        <w:rFonts w:ascii="Times New Roman" w:hAnsi="Times New Roman" w:cs="Times New Roman"/>
                        <w:bCs/>
                        <w:sz w:val="32"/>
                        <w:szCs w:val="32"/>
                      </w:rPr>
                      <w:t>Student Number: 1807244</w:t>
                    </w:r>
                  </w:p>
                </w:tc>
              </w:sdtContent>
            </w:sdt>
          </w:tr>
        </w:tbl>
        <w:p w14:paraId="53198ABF" w14:textId="77777777" w:rsidR="00EA3829" w:rsidRPr="00EA3829" w:rsidRDefault="00EA3829">
          <w:pPr>
            <w:rPr>
              <w:rFonts w:ascii="Times New Roman" w:hAnsi="Times New Roman" w:cs="Times New Roman"/>
              <w:sz w:val="52"/>
              <w:szCs w:val="52"/>
            </w:rPr>
          </w:pPr>
        </w:p>
        <w:p w14:paraId="15ECA3EC" w14:textId="449A017C" w:rsidR="00EA3829" w:rsidRDefault="0040692A"/>
      </w:sdtContent>
    </w:sdt>
    <w:p w14:paraId="6D5F231A" w14:textId="4922116C" w:rsidR="00607272" w:rsidRDefault="00607272">
      <w:pPr>
        <w:rPr>
          <w:rFonts w:ascii="Times New Roman" w:hAnsi="Times New Roman" w:cs="Times New Roman"/>
          <w:b/>
          <w:sz w:val="24"/>
          <w:szCs w:val="24"/>
          <w:u w:val="single"/>
        </w:rPr>
      </w:pPr>
    </w:p>
    <w:p w14:paraId="3B0340DD" w14:textId="06DC35F4" w:rsidR="002C55C4" w:rsidRDefault="002C55C4">
      <w:pPr>
        <w:rPr>
          <w:rFonts w:ascii="Times New Roman" w:hAnsi="Times New Roman" w:cs="Times New Roman"/>
          <w:b/>
          <w:sz w:val="24"/>
          <w:szCs w:val="24"/>
          <w:u w:val="single"/>
        </w:rPr>
      </w:pPr>
    </w:p>
    <w:p w14:paraId="490E990C" w14:textId="77777777" w:rsidR="002C55C4" w:rsidRDefault="002C55C4">
      <w:pPr>
        <w:rPr>
          <w:rFonts w:ascii="Times New Roman" w:hAnsi="Times New Roman" w:cs="Times New Roman"/>
          <w:b/>
          <w:sz w:val="24"/>
          <w:szCs w:val="24"/>
          <w:u w:val="single"/>
        </w:rPr>
      </w:pPr>
    </w:p>
    <w:p w14:paraId="17CB54B6" w14:textId="77777777" w:rsidR="000A31BB" w:rsidRDefault="000A31BB">
      <w:pPr>
        <w:rPr>
          <w:rFonts w:ascii="Times New Roman" w:hAnsi="Times New Roman" w:cs="Times New Roman"/>
          <w:b/>
          <w:sz w:val="24"/>
          <w:szCs w:val="24"/>
          <w:u w:val="single"/>
        </w:rPr>
      </w:pPr>
    </w:p>
    <w:p w14:paraId="608F58FA" w14:textId="77777777" w:rsidR="00607272" w:rsidRDefault="00607272">
      <w:pPr>
        <w:rPr>
          <w:rFonts w:ascii="Times New Roman" w:hAnsi="Times New Roman" w:cs="Times New Roman"/>
          <w:b/>
          <w:sz w:val="24"/>
          <w:szCs w:val="24"/>
          <w:u w:val="single"/>
        </w:rPr>
      </w:pPr>
    </w:p>
    <w:sdt>
      <w:sdtPr>
        <w:rPr>
          <w:rFonts w:asciiTheme="minorHAnsi" w:eastAsiaTheme="minorHAnsi" w:hAnsiTheme="minorHAnsi" w:cs="Times New Roman"/>
          <w:b w:val="0"/>
          <w:bCs w:val="0"/>
          <w:sz w:val="22"/>
          <w:szCs w:val="24"/>
          <w:u w:val="none"/>
          <w:lang w:eastAsia="en-US"/>
        </w:rPr>
        <w:id w:val="641860932"/>
        <w:docPartObj>
          <w:docPartGallery w:val="Table of Contents"/>
          <w:docPartUnique/>
        </w:docPartObj>
      </w:sdtPr>
      <w:sdtEndPr>
        <w:rPr>
          <w:noProof/>
        </w:rPr>
      </w:sdtEndPr>
      <w:sdtContent>
        <w:p w14:paraId="78F135FC" w14:textId="443F366E" w:rsidR="00BD3CA3" w:rsidRPr="007C310B" w:rsidRDefault="00D1548A" w:rsidP="007C310B">
          <w:pPr>
            <w:pStyle w:val="TOCHeading"/>
            <w:spacing w:before="240" w:after="240"/>
            <w:rPr>
              <w:rFonts w:cs="Times New Roman"/>
              <w:szCs w:val="24"/>
            </w:rPr>
          </w:pPr>
          <w:r w:rsidRPr="007C310B">
            <w:rPr>
              <w:rStyle w:val="Heading1Char"/>
              <w:rFonts w:cs="Times New Roman"/>
              <w:b/>
              <w:bCs/>
              <w:szCs w:val="24"/>
            </w:rPr>
            <w:t>CONTENTS</w:t>
          </w:r>
        </w:p>
        <w:p w14:paraId="6D23B10D" w14:textId="1A65FA9F" w:rsidR="007C310B" w:rsidRPr="007C310B" w:rsidRDefault="00D1548A">
          <w:pPr>
            <w:pStyle w:val="TOC1"/>
            <w:tabs>
              <w:tab w:val="left" w:pos="660"/>
              <w:tab w:val="right" w:leader="dot" w:pos="9350"/>
            </w:tabs>
            <w:rPr>
              <w:rFonts w:ascii="Times New Roman" w:eastAsiaTheme="minorEastAsia" w:hAnsi="Times New Roman" w:cs="Times New Roman"/>
              <w:noProof/>
              <w:sz w:val="24"/>
              <w:szCs w:val="24"/>
              <w:lang w:val="en-GB" w:eastAsia="en-GB"/>
            </w:rPr>
          </w:pPr>
          <w:r w:rsidRPr="007C310B">
            <w:rPr>
              <w:rFonts w:ascii="Times New Roman" w:hAnsi="Times New Roman" w:cs="Times New Roman"/>
              <w:sz w:val="24"/>
              <w:szCs w:val="24"/>
            </w:rPr>
            <w:fldChar w:fldCharType="begin"/>
          </w:r>
          <w:r w:rsidRPr="007C310B">
            <w:rPr>
              <w:rFonts w:ascii="Times New Roman" w:hAnsi="Times New Roman" w:cs="Times New Roman"/>
              <w:sz w:val="24"/>
              <w:szCs w:val="24"/>
            </w:rPr>
            <w:instrText xml:space="preserve"> TOC \o "1-3" \h \z \u </w:instrText>
          </w:r>
          <w:r w:rsidRPr="007C310B">
            <w:rPr>
              <w:rFonts w:ascii="Times New Roman" w:hAnsi="Times New Roman" w:cs="Times New Roman"/>
              <w:sz w:val="24"/>
              <w:szCs w:val="24"/>
            </w:rPr>
            <w:fldChar w:fldCharType="separate"/>
          </w:r>
          <w:hyperlink w:anchor="_Toc53602745" w:history="1">
            <w:r w:rsidR="007C310B" w:rsidRPr="007C310B">
              <w:rPr>
                <w:rStyle w:val="Hyperlink"/>
                <w:rFonts w:ascii="Times New Roman" w:hAnsi="Times New Roman" w:cs="Times New Roman"/>
                <w:noProof/>
              </w:rPr>
              <w:t>1.0</w:t>
            </w:r>
            <w:r w:rsidR="007C310B" w:rsidRPr="007C310B">
              <w:rPr>
                <w:rFonts w:ascii="Times New Roman" w:eastAsiaTheme="minorEastAsia" w:hAnsi="Times New Roman" w:cs="Times New Roman"/>
                <w:noProof/>
                <w:sz w:val="24"/>
                <w:szCs w:val="24"/>
                <w:lang w:val="en-GB" w:eastAsia="en-GB"/>
              </w:rPr>
              <w:tab/>
            </w:r>
            <w:r w:rsidR="007C310B" w:rsidRPr="007C310B">
              <w:rPr>
                <w:rStyle w:val="Hyperlink"/>
                <w:rFonts w:ascii="Times New Roman" w:hAnsi="Times New Roman" w:cs="Times New Roman"/>
                <w:noProof/>
              </w:rPr>
              <w:t>EXECUTIVE SUMMARY</w:t>
            </w:r>
            <w:r w:rsidR="007C310B" w:rsidRPr="007C310B">
              <w:rPr>
                <w:rFonts w:ascii="Times New Roman" w:hAnsi="Times New Roman" w:cs="Times New Roman"/>
                <w:noProof/>
                <w:webHidden/>
                <w:sz w:val="24"/>
                <w:szCs w:val="24"/>
              </w:rPr>
              <w:tab/>
            </w:r>
            <w:r w:rsidR="007C310B" w:rsidRPr="007C310B">
              <w:rPr>
                <w:rFonts w:ascii="Times New Roman" w:hAnsi="Times New Roman" w:cs="Times New Roman"/>
                <w:noProof/>
                <w:webHidden/>
                <w:sz w:val="24"/>
                <w:szCs w:val="24"/>
              </w:rPr>
              <w:fldChar w:fldCharType="begin"/>
            </w:r>
            <w:r w:rsidR="007C310B" w:rsidRPr="007C310B">
              <w:rPr>
                <w:rFonts w:ascii="Times New Roman" w:hAnsi="Times New Roman" w:cs="Times New Roman"/>
                <w:noProof/>
                <w:webHidden/>
                <w:sz w:val="24"/>
                <w:szCs w:val="24"/>
              </w:rPr>
              <w:instrText xml:space="preserve"> PAGEREF _Toc53602745 \h </w:instrText>
            </w:r>
            <w:r w:rsidR="007C310B" w:rsidRPr="007C310B">
              <w:rPr>
                <w:rFonts w:ascii="Times New Roman" w:hAnsi="Times New Roman" w:cs="Times New Roman"/>
                <w:noProof/>
                <w:webHidden/>
                <w:sz w:val="24"/>
                <w:szCs w:val="24"/>
              </w:rPr>
            </w:r>
            <w:r w:rsidR="007C310B" w:rsidRPr="007C310B">
              <w:rPr>
                <w:rFonts w:ascii="Times New Roman" w:hAnsi="Times New Roman" w:cs="Times New Roman"/>
                <w:noProof/>
                <w:webHidden/>
                <w:sz w:val="24"/>
                <w:szCs w:val="24"/>
              </w:rPr>
              <w:fldChar w:fldCharType="separate"/>
            </w:r>
            <w:r w:rsidR="007C310B">
              <w:rPr>
                <w:rFonts w:ascii="Times New Roman" w:hAnsi="Times New Roman" w:cs="Times New Roman"/>
                <w:noProof/>
                <w:webHidden/>
                <w:sz w:val="24"/>
                <w:szCs w:val="24"/>
              </w:rPr>
              <w:t>2</w:t>
            </w:r>
            <w:r w:rsidR="007C310B" w:rsidRPr="007C310B">
              <w:rPr>
                <w:rFonts w:ascii="Times New Roman" w:hAnsi="Times New Roman" w:cs="Times New Roman"/>
                <w:noProof/>
                <w:webHidden/>
                <w:sz w:val="24"/>
                <w:szCs w:val="24"/>
              </w:rPr>
              <w:fldChar w:fldCharType="end"/>
            </w:r>
          </w:hyperlink>
        </w:p>
        <w:p w14:paraId="0D4C3EA8" w14:textId="6CFCCB59" w:rsidR="007C310B" w:rsidRPr="007C310B" w:rsidRDefault="007C310B">
          <w:pPr>
            <w:pStyle w:val="TOC1"/>
            <w:tabs>
              <w:tab w:val="left" w:pos="660"/>
              <w:tab w:val="right" w:leader="dot" w:pos="9350"/>
            </w:tabs>
            <w:rPr>
              <w:rFonts w:ascii="Times New Roman" w:eastAsiaTheme="minorEastAsia" w:hAnsi="Times New Roman" w:cs="Times New Roman"/>
              <w:noProof/>
              <w:sz w:val="24"/>
              <w:szCs w:val="24"/>
              <w:lang w:val="en-GB" w:eastAsia="en-GB"/>
            </w:rPr>
          </w:pPr>
          <w:hyperlink w:anchor="_Toc53602746" w:history="1">
            <w:r w:rsidRPr="007C310B">
              <w:rPr>
                <w:rStyle w:val="Hyperlink"/>
                <w:rFonts w:ascii="Times New Roman" w:hAnsi="Times New Roman" w:cs="Times New Roman"/>
                <w:noProof/>
              </w:rPr>
              <w:t>2.0</w:t>
            </w:r>
            <w:r w:rsidRPr="007C310B">
              <w:rPr>
                <w:rFonts w:ascii="Times New Roman" w:eastAsiaTheme="minorEastAsia" w:hAnsi="Times New Roman" w:cs="Times New Roman"/>
                <w:noProof/>
                <w:sz w:val="24"/>
                <w:szCs w:val="24"/>
                <w:lang w:val="en-GB" w:eastAsia="en-GB"/>
              </w:rPr>
              <w:tab/>
            </w:r>
            <w:r w:rsidRPr="007C310B">
              <w:rPr>
                <w:rStyle w:val="Hyperlink"/>
                <w:rFonts w:ascii="Times New Roman" w:hAnsi="Times New Roman" w:cs="Times New Roman"/>
                <w:noProof/>
              </w:rPr>
              <w:t>INTRODUCTION</w:t>
            </w:r>
            <w:r w:rsidRPr="007C310B">
              <w:rPr>
                <w:rFonts w:ascii="Times New Roman" w:hAnsi="Times New Roman" w:cs="Times New Roman"/>
                <w:noProof/>
                <w:webHidden/>
                <w:sz w:val="24"/>
                <w:szCs w:val="24"/>
              </w:rPr>
              <w:tab/>
            </w:r>
            <w:r w:rsidRPr="007C310B">
              <w:rPr>
                <w:rFonts w:ascii="Times New Roman" w:hAnsi="Times New Roman" w:cs="Times New Roman"/>
                <w:noProof/>
                <w:webHidden/>
                <w:sz w:val="24"/>
                <w:szCs w:val="24"/>
              </w:rPr>
              <w:fldChar w:fldCharType="begin"/>
            </w:r>
            <w:r w:rsidRPr="007C310B">
              <w:rPr>
                <w:rFonts w:ascii="Times New Roman" w:hAnsi="Times New Roman" w:cs="Times New Roman"/>
                <w:noProof/>
                <w:webHidden/>
                <w:sz w:val="24"/>
                <w:szCs w:val="24"/>
              </w:rPr>
              <w:instrText xml:space="preserve"> PAGEREF _Toc53602746 \h </w:instrText>
            </w:r>
            <w:r w:rsidRPr="007C310B">
              <w:rPr>
                <w:rFonts w:ascii="Times New Roman" w:hAnsi="Times New Roman" w:cs="Times New Roman"/>
                <w:noProof/>
                <w:webHidden/>
                <w:sz w:val="24"/>
                <w:szCs w:val="24"/>
              </w:rPr>
            </w:r>
            <w:r w:rsidRPr="007C310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7C310B">
              <w:rPr>
                <w:rFonts w:ascii="Times New Roman" w:hAnsi="Times New Roman" w:cs="Times New Roman"/>
                <w:noProof/>
                <w:webHidden/>
                <w:sz w:val="24"/>
                <w:szCs w:val="24"/>
              </w:rPr>
              <w:fldChar w:fldCharType="end"/>
            </w:r>
          </w:hyperlink>
        </w:p>
        <w:p w14:paraId="410C5B1E" w14:textId="0278610F" w:rsidR="007C310B" w:rsidRPr="007C310B" w:rsidRDefault="007C310B">
          <w:pPr>
            <w:pStyle w:val="TOC2"/>
            <w:tabs>
              <w:tab w:val="left" w:pos="880"/>
              <w:tab w:val="right" w:leader="dot" w:pos="9350"/>
            </w:tabs>
            <w:rPr>
              <w:rFonts w:ascii="Times New Roman" w:eastAsiaTheme="minorEastAsia" w:hAnsi="Times New Roman" w:cs="Times New Roman"/>
              <w:noProof/>
              <w:sz w:val="24"/>
              <w:szCs w:val="24"/>
              <w:lang w:val="en-GB" w:eastAsia="en-GB"/>
            </w:rPr>
          </w:pPr>
          <w:hyperlink w:anchor="_Toc53602747" w:history="1">
            <w:r w:rsidRPr="007C310B">
              <w:rPr>
                <w:rStyle w:val="Hyperlink"/>
                <w:rFonts w:ascii="Times New Roman" w:hAnsi="Times New Roman" w:cs="Times New Roman"/>
                <w:noProof/>
              </w:rPr>
              <w:t>2.1</w:t>
            </w:r>
            <w:r w:rsidRPr="007C310B">
              <w:rPr>
                <w:rFonts w:ascii="Times New Roman" w:eastAsiaTheme="minorEastAsia" w:hAnsi="Times New Roman" w:cs="Times New Roman"/>
                <w:noProof/>
                <w:sz w:val="24"/>
                <w:szCs w:val="24"/>
                <w:lang w:val="en-GB" w:eastAsia="en-GB"/>
              </w:rPr>
              <w:tab/>
            </w:r>
            <w:r w:rsidRPr="007C310B">
              <w:rPr>
                <w:rStyle w:val="Hyperlink"/>
                <w:rFonts w:ascii="Times New Roman" w:hAnsi="Times New Roman" w:cs="Times New Roman"/>
                <w:noProof/>
              </w:rPr>
              <w:t>COMPANY BACKGROUND</w:t>
            </w:r>
            <w:r w:rsidRPr="007C310B">
              <w:rPr>
                <w:rFonts w:ascii="Times New Roman" w:hAnsi="Times New Roman" w:cs="Times New Roman"/>
                <w:noProof/>
                <w:webHidden/>
                <w:sz w:val="24"/>
                <w:szCs w:val="24"/>
              </w:rPr>
              <w:tab/>
            </w:r>
            <w:r w:rsidRPr="007C310B">
              <w:rPr>
                <w:rFonts w:ascii="Times New Roman" w:hAnsi="Times New Roman" w:cs="Times New Roman"/>
                <w:noProof/>
                <w:webHidden/>
                <w:sz w:val="24"/>
                <w:szCs w:val="24"/>
              </w:rPr>
              <w:fldChar w:fldCharType="begin"/>
            </w:r>
            <w:r w:rsidRPr="007C310B">
              <w:rPr>
                <w:rFonts w:ascii="Times New Roman" w:hAnsi="Times New Roman" w:cs="Times New Roman"/>
                <w:noProof/>
                <w:webHidden/>
                <w:sz w:val="24"/>
                <w:szCs w:val="24"/>
              </w:rPr>
              <w:instrText xml:space="preserve"> PAGEREF _Toc53602747 \h </w:instrText>
            </w:r>
            <w:r w:rsidRPr="007C310B">
              <w:rPr>
                <w:rFonts w:ascii="Times New Roman" w:hAnsi="Times New Roman" w:cs="Times New Roman"/>
                <w:noProof/>
                <w:webHidden/>
                <w:sz w:val="24"/>
                <w:szCs w:val="24"/>
              </w:rPr>
            </w:r>
            <w:r w:rsidRPr="007C310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7C310B">
              <w:rPr>
                <w:rFonts w:ascii="Times New Roman" w:hAnsi="Times New Roman" w:cs="Times New Roman"/>
                <w:noProof/>
                <w:webHidden/>
                <w:sz w:val="24"/>
                <w:szCs w:val="24"/>
              </w:rPr>
              <w:fldChar w:fldCharType="end"/>
            </w:r>
          </w:hyperlink>
        </w:p>
        <w:p w14:paraId="12106E8F" w14:textId="57B6BCBE" w:rsidR="007C310B" w:rsidRPr="007C310B" w:rsidRDefault="007C310B">
          <w:pPr>
            <w:pStyle w:val="TOC2"/>
            <w:tabs>
              <w:tab w:val="left" w:pos="880"/>
              <w:tab w:val="right" w:leader="dot" w:pos="9350"/>
            </w:tabs>
            <w:rPr>
              <w:rFonts w:ascii="Times New Roman" w:eastAsiaTheme="minorEastAsia" w:hAnsi="Times New Roman" w:cs="Times New Roman"/>
              <w:noProof/>
              <w:sz w:val="24"/>
              <w:szCs w:val="24"/>
              <w:lang w:val="en-GB" w:eastAsia="en-GB"/>
            </w:rPr>
          </w:pPr>
          <w:hyperlink w:anchor="_Toc53602748" w:history="1">
            <w:r w:rsidRPr="007C310B">
              <w:rPr>
                <w:rStyle w:val="Hyperlink"/>
                <w:rFonts w:ascii="Times New Roman" w:hAnsi="Times New Roman" w:cs="Times New Roman"/>
                <w:noProof/>
              </w:rPr>
              <w:t>2.2</w:t>
            </w:r>
            <w:r w:rsidRPr="007C310B">
              <w:rPr>
                <w:rFonts w:ascii="Times New Roman" w:eastAsiaTheme="minorEastAsia" w:hAnsi="Times New Roman" w:cs="Times New Roman"/>
                <w:noProof/>
                <w:sz w:val="24"/>
                <w:szCs w:val="24"/>
                <w:lang w:val="en-GB" w:eastAsia="en-GB"/>
              </w:rPr>
              <w:tab/>
            </w:r>
            <w:r w:rsidRPr="007C310B">
              <w:rPr>
                <w:rStyle w:val="Hyperlink"/>
                <w:rFonts w:ascii="Times New Roman" w:hAnsi="Times New Roman" w:cs="Times New Roman"/>
                <w:noProof/>
              </w:rPr>
              <w:t>OBJECTIVES OF THE REPORT</w:t>
            </w:r>
            <w:r w:rsidRPr="007C310B">
              <w:rPr>
                <w:rFonts w:ascii="Times New Roman" w:hAnsi="Times New Roman" w:cs="Times New Roman"/>
                <w:noProof/>
                <w:webHidden/>
                <w:sz w:val="24"/>
                <w:szCs w:val="24"/>
              </w:rPr>
              <w:tab/>
            </w:r>
            <w:r w:rsidRPr="007C310B">
              <w:rPr>
                <w:rFonts w:ascii="Times New Roman" w:hAnsi="Times New Roman" w:cs="Times New Roman"/>
                <w:noProof/>
                <w:webHidden/>
                <w:sz w:val="24"/>
                <w:szCs w:val="24"/>
              </w:rPr>
              <w:fldChar w:fldCharType="begin"/>
            </w:r>
            <w:r w:rsidRPr="007C310B">
              <w:rPr>
                <w:rFonts w:ascii="Times New Roman" w:hAnsi="Times New Roman" w:cs="Times New Roman"/>
                <w:noProof/>
                <w:webHidden/>
                <w:sz w:val="24"/>
                <w:szCs w:val="24"/>
              </w:rPr>
              <w:instrText xml:space="preserve"> PAGEREF _Toc53602748 \h </w:instrText>
            </w:r>
            <w:r w:rsidRPr="007C310B">
              <w:rPr>
                <w:rFonts w:ascii="Times New Roman" w:hAnsi="Times New Roman" w:cs="Times New Roman"/>
                <w:noProof/>
                <w:webHidden/>
                <w:sz w:val="24"/>
                <w:szCs w:val="24"/>
              </w:rPr>
            </w:r>
            <w:r w:rsidRPr="007C310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7C310B">
              <w:rPr>
                <w:rFonts w:ascii="Times New Roman" w:hAnsi="Times New Roman" w:cs="Times New Roman"/>
                <w:noProof/>
                <w:webHidden/>
                <w:sz w:val="24"/>
                <w:szCs w:val="24"/>
              </w:rPr>
              <w:fldChar w:fldCharType="end"/>
            </w:r>
          </w:hyperlink>
        </w:p>
        <w:p w14:paraId="1B6E2391" w14:textId="2A11EE63" w:rsidR="007C310B" w:rsidRPr="007C310B" w:rsidRDefault="007C310B">
          <w:pPr>
            <w:pStyle w:val="TOC2"/>
            <w:tabs>
              <w:tab w:val="left" w:pos="880"/>
              <w:tab w:val="right" w:leader="dot" w:pos="9350"/>
            </w:tabs>
            <w:rPr>
              <w:rFonts w:ascii="Times New Roman" w:eastAsiaTheme="minorEastAsia" w:hAnsi="Times New Roman" w:cs="Times New Roman"/>
              <w:noProof/>
              <w:sz w:val="24"/>
              <w:szCs w:val="24"/>
              <w:lang w:val="en-GB" w:eastAsia="en-GB"/>
            </w:rPr>
          </w:pPr>
          <w:hyperlink w:anchor="_Toc53602749" w:history="1">
            <w:r w:rsidRPr="007C310B">
              <w:rPr>
                <w:rStyle w:val="Hyperlink"/>
                <w:rFonts w:ascii="Times New Roman" w:hAnsi="Times New Roman" w:cs="Times New Roman"/>
                <w:noProof/>
              </w:rPr>
              <w:t>2.3</w:t>
            </w:r>
            <w:r w:rsidRPr="007C310B">
              <w:rPr>
                <w:rFonts w:ascii="Times New Roman" w:eastAsiaTheme="minorEastAsia" w:hAnsi="Times New Roman" w:cs="Times New Roman"/>
                <w:noProof/>
                <w:sz w:val="24"/>
                <w:szCs w:val="24"/>
                <w:lang w:val="en-GB" w:eastAsia="en-GB"/>
              </w:rPr>
              <w:tab/>
            </w:r>
            <w:r w:rsidRPr="007C310B">
              <w:rPr>
                <w:rStyle w:val="Hyperlink"/>
                <w:rFonts w:ascii="Times New Roman" w:hAnsi="Times New Roman" w:cs="Times New Roman"/>
                <w:noProof/>
              </w:rPr>
              <w:t>BUSINESS LEVEL STRATEGY/ COMPETITIVE STRATEGY</w:t>
            </w:r>
            <w:r w:rsidRPr="007C310B">
              <w:rPr>
                <w:rFonts w:ascii="Times New Roman" w:hAnsi="Times New Roman" w:cs="Times New Roman"/>
                <w:noProof/>
                <w:webHidden/>
                <w:sz w:val="24"/>
                <w:szCs w:val="24"/>
              </w:rPr>
              <w:tab/>
            </w:r>
            <w:r w:rsidRPr="007C310B">
              <w:rPr>
                <w:rFonts w:ascii="Times New Roman" w:hAnsi="Times New Roman" w:cs="Times New Roman"/>
                <w:noProof/>
                <w:webHidden/>
                <w:sz w:val="24"/>
                <w:szCs w:val="24"/>
              </w:rPr>
              <w:fldChar w:fldCharType="begin"/>
            </w:r>
            <w:r w:rsidRPr="007C310B">
              <w:rPr>
                <w:rFonts w:ascii="Times New Roman" w:hAnsi="Times New Roman" w:cs="Times New Roman"/>
                <w:noProof/>
                <w:webHidden/>
                <w:sz w:val="24"/>
                <w:szCs w:val="24"/>
              </w:rPr>
              <w:instrText xml:space="preserve"> PAGEREF _Toc53602749 \h </w:instrText>
            </w:r>
            <w:r w:rsidRPr="007C310B">
              <w:rPr>
                <w:rFonts w:ascii="Times New Roman" w:hAnsi="Times New Roman" w:cs="Times New Roman"/>
                <w:noProof/>
                <w:webHidden/>
                <w:sz w:val="24"/>
                <w:szCs w:val="24"/>
              </w:rPr>
            </w:r>
            <w:r w:rsidRPr="007C310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7C310B">
              <w:rPr>
                <w:rFonts w:ascii="Times New Roman" w:hAnsi="Times New Roman" w:cs="Times New Roman"/>
                <w:noProof/>
                <w:webHidden/>
                <w:sz w:val="24"/>
                <w:szCs w:val="24"/>
              </w:rPr>
              <w:fldChar w:fldCharType="end"/>
            </w:r>
          </w:hyperlink>
        </w:p>
        <w:p w14:paraId="6B572D51" w14:textId="61EADBF6" w:rsidR="007C310B" w:rsidRPr="007C310B" w:rsidRDefault="007C310B">
          <w:pPr>
            <w:pStyle w:val="TOC1"/>
            <w:tabs>
              <w:tab w:val="left" w:pos="660"/>
              <w:tab w:val="right" w:leader="dot" w:pos="9350"/>
            </w:tabs>
            <w:rPr>
              <w:rFonts w:ascii="Times New Roman" w:eastAsiaTheme="minorEastAsia" w:hAnsi="Times New Roman" w:cs="Times New Roman"/>
              <w:noProof/>
              <w:sz w:val="24"/>
              <w:szCs w:val="24"/>
              <w:lang w:val="en-GB" w:eastAsia="en-GB"/>
            </w:rPr>
          </w:pPr>
          <w:hyperlink w:anchor="_Toc53602750" w:history="1">
            <w:r w:rsidRPr="007C310B">
              <w:rPr>
                <w:rStyle w:val="Hyperlink"/>
                <w:rFonts w:ascii="Times New Roman" w:hAnsi="Times New Roman" w:cs="Times New Roman"/>
                <w:noProof/>
              </w:rPr>
              <w:t>3.0</w:t>
            </w:r>
            <w:r w:rsidRPr="007C310B">
              <w:rPr>
                <w:rFonts w:ascii="Times New Roman" w:eastAsiaTheme="minorEastAsia" w:hAnsi="Times New Roman" w:cs="Times New Roman"/>
                <w:noProof/>
                <w:sz w:val="24"/>
                <w:szCs w:val="24"/>
                <w:lang w:val="en-GB" w:eastAsia="en-GB"/>
              </w:rPr>
              <w:tab/>
            </w:r>
            <w:r w:rsidRPr="007C310B">
              <w:rPr>
                <w:rStyle w:val="Hyperlink"/>
                <w:rFonts w:ascii="Times New Roman" w:hAnsi="Times New Roman" w:cs="Times New Roman"/>
                <w:noProof/>
              </w:rPr>
              <w:t>MAIN FINDINGS</w:t>
            </w:r>
            <w:r w:rsidRPr="007C310B">
              <w:rPr>
                <w:rFonts w:ascii="Times New Roman" w:hAnsi="Times New Roman" w:cs="Times New Roman"/>
                <w:noProof/>
                <w:webHidden/>
                <w:sz w:val="24"/>
                <w:szCs w:val="24"/>
              </w:rPr>
              <w:tab/>
            </w:r>
            <w:r w:rsidRPr="007C310B">
              <w:rPr>
                <w:rFonts w:ascii="Times New Roman" w:hAnsi="Times New Roman" w:cs="Times New Roman"/>
                <w:noProof/>
                <w:webHidden/>
                <w:sz w:val="24"/>
                <w:szCs w:val="24"/>
              </w:rPr>
              <w:fldChar w:fldCharType="begin"/>
            </w:r>
            <w:r w:rsidRPr="007C310B">
              <w:rPr>
                <w:rFonts w:ascii="Times New Roman" w:hAnsi="Times New Roman" w:cs="Times New Roman"/>
                <w:noProof/>
                <w:webHidden/>
                <w:sz w:val="24"/>
                <w:szCs w:val="24"/>
              </w:rPr>
              <w:instrText xml:space="preserve"> PAGEREF _Toc53602750 \h </w:instrText>
            </w:r>
            <w:r w:rsidRPr="007C310B">
              <w:rPr>
                <w:rFonts w:ascii="Times New Roman" w:hAnsi="Times New Roman" w:cs="Times New Roman"/>
                <w:noProof/>
                <w:webHidden/>
                <w:sz w:val="24"/>
                <w:szCs w:val="24"/>
              </w:rPr>
            </w:r>
            <w:r w:rsidRPr="007C310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7C310B">
              <w:rPr>
                <w:rFonts w:ascii="Times New Roman" w:hAnsi="Times New Roman" w:cs="Times New Roman"/>
                <w:noProof/>
                <w:webHidden/>
                <w:sz w:val="24"/>
                <w:szCs w:val="24"/>
              </w:rPr>
              <w:fldChar w:fldCharType="end"/>
            </w:r>
          </w:hyperlink>
        </w:p>
        <w:p w14:paraId="0A726CBF" w14:textId="0A824CFA" w:rsidR="007C310B" w:rsidRPr="007C310B" w:rsidRDefault="007C310B">
          <w:pPr>
            <w:pStyle w:val="TOC2"/>
            <w:tabs>
              <w:tab w:val="left" w:pos="880"/>
              <w:tab w:val="right" w:leader="dot" w:pos="9350"/>
            </w:tabs>
            <w:rPr>
              <w:rFonts w:ascii="Times New Roman" w:eastAsiaTheme="minorEastAsia" w:hAnsi="Times New Roman" w:cs="Times New Roman"/>
              <w:noProof/>
              <w:sz w:val="24"/>
              <w:szCs w:val="24"/>
              <w:lang w:val="en-GB" w:eastAsia="en-GB"/>
            </w:rPr>
          </w:pPr>
          <w:hyperlink w:anchor="_Toc53602751" w:history="1">
            <w:r w:rsidRPr="007C310B">
              <w:rPr>
                <w:rStyle w:val="Hyperlink"/>
                <w:rFonts w:ascii="Times New Roman" w:hAnsi="Times New Roman" w:cs="Times New Roman"/>
                <w:noProof/>
              </w:rPr>
              <w:t>3.1</w:t>
            </w:r>
            <w:r w:rsidRPr="007C310B">
              <w:rPr>
                <w:rFonts w:ascii="Times New Roman" w:eastAsiaTheme="minorEastAsia" w:hAnsi="Times New Roman" w:cs="Times New Roman"/>
                <w:noProof/>
                <w:sz w:val="24"/>
                <w:szCs w:val="24"/>
                <w:lang w:val="en-GB" w:eastAsia="en-GB"/>
              </w:rPr>
              <w:tab/>
            </w:r>
            <w:r w:rsidRPr="007C310B">
              <w:rPr>
                <w:rStyle w:val="Hyperlink"/>
                <w:rFonts w:ascii="Times New Roman" w:hAnsi="Times New Roman" w:cs="Times New Roman"/>
                <w:noProof/>
              </w:rPr>
              <w:t>GENERAL OVERVIEW OF THE LEGO GROUP’S STRATEGY</w:t>
            </w:r>
            <w:r w:rsidRPr="007C310B">
              <w:rPr>
                <w:rFonts w:ascii="Times New Roman" w:hAnsi="Times New Roman" w:cs="Times New Roman"/>
                <w:noProof/>
                <w:webHidden/>
                <w:sz w:val="24"/>
                <w:szCs w:val="24"/>
              </w:rPr>
              <w:tab/>
            </w:r>
            <w:r w:rsidRPr="007C310B">
              <w:rPr>
                <w:rFonts w:ascii="Times New Roman" w:hAnsi="Times New Roman" w:cs="Times New Roman"/>
                <w:noProof/>
                <w:webHidden/>
                <w:sz w:val="24"/>
                <w:szCs w:val="24"/>
              </w:rPr>
              <w:fldChar w:fldCharType="begin"/>
            </w:r>
            <w:r w:rsidRPr="007C310B">
              <w:rPr>
                <w:rFonts w:ascii="Times New Roman" w:hAnsi="Times New Roman" w:cs="Times New Roman"/>
                <w:noProof/>
                <w:webHidden/>
                <w:sz w:val="24"/>
                <w:szCs w:val="24"/>
              </w:rPr>
              <w:instrText xml:space="preserve"> PAGEREF _Toc53602751 \h </w:instrText>
            </w:r>
            <w:r w:rsidRPr="007C310B">
              <w:rPr>
                <w:rFonts w:ascii="Times New Roman" w:hAnsi="Times New Roman" w:cs="Times New Roman"/>
                <w:noProof/>
                <w:webHidden/>
                <w:sz w:val="24"/>
                <w:szCs w:val="24"/>
              </w:rPr>
            </w:r>
            <w:r w:rsidRPr="007C310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7C310B">
              <w:rPr>
                <w:rFonts w:ascii="Times New Roman" w:hAnsi="Times New Roman" w:cs="Times New Roman"/>
                <w:noProof/>
                <w:webHidden/>
                <w:sz w:val="24"/>
                <w:szCs w:val="24"/>
              </w:rPr>
              <w:fldChar w:fldCharType="end"/>
            </w:r>
          </w:hyperlink>
        </w:p>
        <w:p w14:paraId="62C299A6" w14:textId="15AF1B02" w:rsidR="007C310B" w:rsidRPr="007C310B" w:rsidRDefault="007C310B">
          <w:pPr>
            <w:pStyle w:val="TOC2"/>
            <w:tabs>
              <w:tab w:val="left" w:pos="880"/>
              <w:tab w:val="right" w:leader="dot" w:pos="9350"/>
            </w:tabs>
            <w:rPr>
              <w:rFonts w:ascii="Times New Roman" w:eastAsiaTheme="minorEastAsia" w:hAnsi="Times New Roman" w:cs="Times New Roman"/>
              <w:noProof/>
              <w:sz w:val="24"/>
              <w:szCs w:val="24"/>
              <w:lang w:val="en-GB" w:eastAsia="en-GB"/>
            </w:rPr>
          </w:pPr>
          <w:hyperlink w:anchor="_Toc53602752" w:history="1">
            <w:r w:rsidRPr="007C310B">
              <w:rPr>
                <w:rStyle w:val="Hyperlink"/>
                <w:rFonts w:ascii="Times New Roman" w:hAnsi="Times New Roman" w:cs="Times New Roman"/>
                <w:noProof/>
              </w:rPr>
              <w:t>3.2</w:t>
            </w:r>
            <w:r w:rsidRPr="007C310B">
              <w:rPr>
                <w:rFonts w:ascii="Times New Roman" w:eastAsiaTheme="minorEastAsia" w:hAnsi="Times New Roman" w:cs="Times New Roman"/>
                <w:noProof/>
                <w:sz w:val="24"/>
                <w:szCs w:val="24"/>
                <w:lang w:val="en-GB" w:eastAsia="en-GB"/>
              </w:rPr>
              <w:tab/>
            </w:r>
            <w:r w:rsidRPr="007C310B">
              <w:rPr>
                <w:rStyle w:val="Hyperlink"/>
                <w:rFonts w:ascii="Times New Roman" w:hAnsi="Times New Roman" w:cs="Times New Roman"/>
                <w:noProof/>
              </w:rPr>
              <w:t>STRATEGY ANALYSIS OF THE LEGO GROUP</w:t>
            </w:r>
            <w:r w:rsidRPr="007C310B">
              <w:rPr>
                <w:rFonts w:ascii="Times New Roman" w:hAnsi="Times New Roman" w:cs="Times New Roman"/>
                <w:noProof/>
                <w:webHidden/>
                <w:sz w:val="24"/>
                <w:szCs w:val="24"/>
              </w:rPr>
              <w:tab/>
            </w:r>
            <w:r w:rsidRPr="007C310B">
              <w:rPr>
                <w:rFonts w:ascii="Times New Roman" w:hAnsi="Times New Roman" w:cs="Times New Roman"/>
                <w:noProof/>
                <w:webHidden/>
                <w:sz w:val="24"/>
                <w:szCs w:val="24"/>
              </w:rPr>
              <w:fldChar w:fldCharType="begin"/>
            </w:r>
            <w:r w:rsidRPr="007C310B">
              <w:rPr>
                <w:rFonts w:ascii="Times New Roman" w:hAnsi="Times New Roman" w:cs="Times New Roman"/>
                <w:noProof/>
                <w:webHidden/>
                <w:sz w:val="24"/>
                <w:szCs w:val="24"/>
              </w:rPr>
              <w:instrText xml:space="preserve"> PAGEREF _Toc53602752 \h </w:instrText>
            </w:r>
            <w:r w:rsidRPr="007C310B">
              <w:rPr>
                <w:rFonts w:ascii="Times New Roman" w:hAnsi="Times New Roman" w:cs="Times New Roman"/>
                <w:noProof/>
                <w:webHidden/>
                <w:sz w:val="24"/>
                <w:szCs w:val="24"/>
              </w:rPr>
            </w:r>
            <w:r w:rsidRPr="007C310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7C310B">
              <w:rPr>
                <w:rFonts w:ascii="Times New Roman" w:hAnsi="Times New Roman" w:cs="Times New Roman"/>
                <w:noProof/>
                <w:webHidden/>
                <w:sz w:val="24"/>
                <w:szCs w:val="24"/>
              </w:rPr>
              <w:fldChar w:fldCharType="end"/>
            </w:r>
          </w:hyperlink>
        </w:p>
        <w:p w14:paraId="5E8D7355" w14:textId="4FDF8810" w:rsidR="007C310B" w:rsidRPr="007C310B" w:rsidRDefault="007C310B">
          <w:pPr>
            <w:pStyle w:val="TOC3"/>
            <w:tabs>
              <w:tab w:val="left" w:pos="1320"/>
              <w:tab w:val="right" w:leader="dot" w:pos="9350"/>
            </w:tabs>
            <w:rPr>
              <w:rFonts w:ascii="Times New Roman" w:eastAsiaTheme="minorEastAsia" w:hAnsi="Times New Roman" w:cs="Times New Roman"/>
              <w:noProof/>
              <w:sz w:val="24"/>
              <w:szCs w:val="24"/>
              <w:lang w:val="en-GB" w:eastAsia="en-GB"/>
            </w:rPr>
          </w:pPr>
          <w:hyperlink w:anchor="_Toc53602753" w:history="1">
            <w:r w:rsidRPr="007C310B">
              <w:rPr>
                <w:rStyle w:val="Hyperlink"/>
                <w:rFonts w:ascii="Times New Roman" w:hAnsi="Times New Roman" w:cs="Times New Roman"/>
                <w:noProof/>
              </w:rPr>
              <w:t>3.2.1</w:t>
            </w:r>
            <w:r w:rsidRPr="007C310B">
              <w:rPr>
                <w:rFonts w:ascii="Times New Roman" w:eastAsiaTheme="minorEastAsia" w:hAnsi="Times New Roman" w:cs="Times New Roman"/>
                <w:noProof/>
                <w:sz w:val="24"/>
                <w:szCs w:val="24"/>
                <w:lang w:val="en-GB" w:eastAsia="en-GB"/>
              </w:rPr>
              <w:tab/>
            </w:r>
            <w:r w:rsidRPr="007C310B">
              <w:rPr>
                <w:rStyle w:val="Hyperlink"/>
                <w:rFonts w:ascii="Times New Roman" w:hAnsi="Times New Roman" w:cs="Times New Roman"/>
                <w:noProof/>
              </w:rPr>
              <w:t>STAKEHOLDER ANALYSIS</w:t>
            </w:r>
            <w:r w:rsidRPr="007C310B">
              <w:rPr>
                <w:rFonts w:ascii="Times New Roman" w:hAnsi="Times New Roman" w:cs="Times New Roman"/>
                <w:noProof/>
                <w:webHidden/>
                <w:sz w:val="24"/>
                <w:szCs w:val="24"/>
              </w:rPr>
              <w:tab/>
            </w:r>
            <w:r w:rsidRPr="007C310B">
              <w:rPr>
                <w:rFonts w:ascii="Times New Roman" w:hAnsi="Times New Roman" w:cs="Times New Roman"/>
                <w:noProof/>
                <w:webHidden/>
                <w:sz w:val="24"/>
                <w:szCs w:val="24"/>
              </w:rPr>
              <w:fldChar w:fldCharType="begin"/>
            </w:r>
            <w:r w:rsidRPr="007C310B">
              <w:rPr>
                <w:rFonts w:ascii="Times New Roman" w:hAnsi="Times New Roman" w:cs="Times New Roman"/>
                <w:noProof/>
                <w:webHidden/>
                <w:sz w:val="24"/>
                <w:szCs w:val="24"/>
              </w:rPr>
              <w:instrText xml:space="preserve"> PAGEREF _Toc53602753 \h </w:instrText>
            </w:r>
            <w:r w:rsidRPr="007C310B">
              <w:rPr>
                <w:rFonts w:ascii="Times New Roman" w:hAnsi="Times New Roman" w:cs="Times New Roman"/>
                <w:noProof/>
                <w:webHidden/>
                <w:sz w:val="24"/>
                <w:szCs w:val="24"/>
              </w:rPr>
            </w:r>
            <w:r w:rsidRPr="007C310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7C310B">
              <w:rPr>
                <w:rFonts w:ascii="Times New Roman" w:hAnsi="Times New Roman" w:cs="Times New Roman"/>
                <w:noProof/>
                <w:webHidden/>
                <w:sz w:val="24"/>
                <w:szCs w:val="24"/>
              </w:rPr>
              <w:fldChar w:fldCharType="end"/>
            </w:r>
          </w:hyperlink>
        </w:p>
        <w:p w14:paraId="738E71A5" w14:textId="678F1360" w:rsidR="007C310B" w:rsidRPr="007C310B" w:rsidRDefault="007C310B">
          <w:pPr>
            <w:pStyle w:val="TOC3"/>
            <w:tabs>
              <w:tab w:val="left" w:pos="1320"/>
              <w:tab w:val="right" w:leader="dot" w:pos="9350"/>
            </w:tabs>
            <w:rPr>
              <w:rFonts w:ascii="Times New Roman" w:eastAsiaTheme="minorEastAsia" w:hAnsi="Times New Roman" w:cs="Times New Roman"/>
              <w:noProof/>
              <w:sz w:val="24"/>
              <w:szCs w:val="24"/>
              <w:lang w:val="en-GB" w:eastAsia="en-GB"/>
            </w:rPr>
          </w:pPr>
          <w:hyperlink w:anchor="_Toc53602754" w:history="1">
            <w:r w:rsidRPr="007C310B">
              <w:rPr>
                <w:rStyle w:val="Hyperlink"/>
                <w:rFonts w:ascii="Times New Roman" w:hAnsi="Times New Roman" w:cs="Times New Roman"/>
                <w:noProof/>
              </w:rPr>
              <w:t>3.2.2</w:t>
            </w:r>
            <w:r w:rsidRPr="007C310B">
              <w:rPr>
                <w:rFonts w:ascii="Times New Roman" w:eastAsiaTheme="minorEastAsia" w:hAnsi="Times New Roman" w:cs="Times New Roman"/>
                <w:noProof/>
                <w:sz w:val="24"/>
                <w:szCs w:val="24"/>
                <w:lang w:val="en-GB" w:eastAsia="en-GB"/>
              </w:rPr>
              <w:tab/>
            </w:r>
            <w:r w:rsidRPr="007C310B">
              <w:rPr>
                <w:rStyle w:val="Hyperlink"/>
                <w:rFonts w:ascii="Times New Roman" w:hAnsi="Times New Roman" w:cs="Times New Roman"/>
                <w:noProof/>
              </w:rPr>
              <w:t>SWOT ANALYSIS</w:t>
            </w:r>
            <w:r w:rsidRPr="007C310B">
              <w:rPr>
                <w:rFonts w:ascii="Times New Roman" w:hAnsi="Times New Roman" w:cs="Times New Roman"/>
                <w:noProof/>
                <w:webHidden/>
                <w:sz w:val="24"/>
                <w:szCs w:val="24"/>
              </w:rPr>
              <w:tab/>
            </w:r>
            <w:r w:rsidRPr="007C310B">
              <w:rPr>
                <w:rFonts w:ascii="Times New Roman" w:hAnsi="Times New Roman" w:cs="Times New Roman"/>
                <w:noProof/>
                <w:webHidden/>
                <w:sz w:val="24"/>
                <w:szCs w:val="24"/>
              </w:rPr>
              <w:fldChar w:fldCharType="begin"/>
            </w:r>
            <w:r w:rsidRPr="007C310B">
              <w:rPr>
                <w:rFonts w:ascii="Times New Roman" w:hAnsi="Times New Roman" w:cs="Times New Roman"/>
                <w:noProof/>
                <w:webHidden/>
                <w:sz w:val="24"/>
                <w:szCs w:val="24"/>
              </w:rPr>
              <w:instrText xml:space="preserve"> PAGEREF _Toc53602754 \h </w:instrText>
            </w:r>
            <w:r w:rsidRPr="007C310B">
              <w:rPr>
                <w:rFonts w:ascii="Times New Roman" w:hAnsi="Times New Roman" w:cs="Times New Roman"/>
                <w:noProof/>
                <w:webHidden/>
                <w:sz w:val="24"/>
                <w:szCs w:val="24"/>
              </w:rPr>
            </w:r>
            <w:r w:rsidRPr="007C310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7C310B">
              <w:rPr>
                <w:rFonts w:ascii="Times New Roman" w:hAnsi="Times New Roman" w:cs="Times New Roman"/>
                <w:noProof/>
                <w:webHidden/>
                <w:sz w:val="24"/>
                <w:szCs w:val="24"/>
              </w:rPr>
              <w:fldChar w:fldCharType="end"/>
            </w:r>
          </w:hyperlink>
        </w:p>
        <w:p w14:paraId="3AAACB1E" w14:textId="1E1820B9" w:rsidR="007C310B" w:rsidRPr="007C310B" w:rsidRDefault="007C310B">
          <w:pPr>
            <w:pStyle w:val="TOC3"/>
            <w:tabs>
              <w:tab w:val="left" w:pos="1320"/>
              <w:tab w:val="right" w:leader="dot" w:pos="9350"/>
            </w:tabs>
            <w:rPr>
              <w:rFonts w:ascii="Times New Roman" w:eastAsiaTheme="minorEastAsia" w:hAnsi="Times New Roman" w:cs="Times New Roman"/>
              <w:noProof/>
              <w:sz w:val="24"/>
              <w:szCs w:val="24"/>
              <w:lang w:val="en-GB" w:eastAsia="en-GB"/>
            </w:rPr>
          </w:pPr>
          <w:hyperlink w:anchor="_Toc53602755" w:history="1">
            <w:r w:rsidRPr="007C310B">
              <w:rPr>
                <w:rStyle w:val="Hyperlink"/>
                <w:rFonts w:ascii="Times New Roman" w:hAnsi="Times New Roman" w:cs="Times New Roman"/>
                <w:noProof/>
              </w:rPr>
              <w:t>3.2.3</w:t>
            </w:r>
            <w:r w:rsidRPr="007C310B">
              <w:rPr>
                <w:rFonts w:ascii="Times New Roman" w:eastAsiaTheme="minorEastAsia" w:hAnsi="Times New Roman" w:cs="Times New Roman"/>
                <w:noProof/>
                <w:sz w:val="24"/>
                <w:szCs w:val="24"/>
                <w:lang w:val="en-GB" w:eastAsia="en-GB"/>
              </w:rPr>
              <w:tab/>
            </w:r>
            <w:r w:rsidRPr="007C310B">
              <w:rPr>
                <w:rStyle w:val="Hyperlink"/>
                <w:rFonts w:ascii="Times New Roman" w:hAnsi="Times New Roman" w:cs="Times New Roman"/>
                <w:noProof/>
              </w:rPr>
              <w:t>BOWMANS STRATEGIC CLOCK</w:t>
            </w:r>
            <w:r w:rsidRPr="007C310B">
              <w:rPr>
                <w:rFonts w:ascii="Times New Roman" w:hAnsi="Times New Roman" w:cs="Times New Roman"/>
                <w:noProof/>
                <w:webHidden/>
                <w:sz w:val="24"/>
                <w:szCs w:val="24"/>
              </w:rPr>
              <w:tab/>
            </w:r>
            <w:r w:rsidRPr="007C310B">
              <w:rPr>
                <w:rFonts w:ascii="Times New Roman" w:hAnsi="Times New Roman" w:cs="Times New Roman"/>
                <w:noProof/>
                <w:webHidden/>
                <w:sz w:val="24"/>
                <w:szCs w:val="24"/>
              </w:rPr>
              <w:fldChar w:fldCharType="begin"/>
            </w:r>
            <w:r w:rsidRPr="007C310B">
              <w:rPr>
                <w:rFonts w:ascii="Times New Roman" w:hAnsi="Times New Roman" w:cs="Times New Roman"/>
                <w:noProof/>
                <w:webHidden/>
                <w:sz w:val="24"/>
                <w:szCs w:val="24"/>
              </w:rPr>
              <w:instrText xml:space="preserve"> PAGEREF _Toc53602755 \h </w:instrText>
            </w:r>
            <w:r w:rsidRPr="007C310B">
              <w:rPr>
                <w:rFonts w:ascii="Times New Roman" w:hAnsi="Times New Roman" w:cs="Times New Roman"/>
                <w:noProof/>
                <w:webHidden/>
                <w:sz w:val="24"/>
                <w:szCs w:val="24"/>
              </w:rPr>
            </w:r>
            <w:r w:rsidRPr="007C310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7C310B">
              <w:rPr>
                <w:rFonts w:ascii="Times New Roman" w:hAnsi="Times New Roman" w:cs="Times New Roman"/>
                <w:noProof/>
                <w:webHidden/>
                <w:sz w:val="24"/>
                <w:szCs w:val="24"/>
              </w:rPr>
              <w:fldChar w:fldCharType="end"/>
            </w:r>
          </w:hyperlink>
        </w:p>
        <w:p w14:paraId="1D202622" w14:textId="49866636" w:rsidR="007C310B" w:rsidRPr="007C310B" w:rsidRDefault="007C310B">
          <w:pPr>
            <w:pStyle w:val="TOC1"/>
            <w:tabs>
              <w:tab w:val="left" w:pos="660"/>
              <w:tab w:val="right" w:leader="dot" w:pos="9350"/>
            </w:tabs>
            <w:rPr>
              <w:rFonts w:ascii="Times New Roman" w:eastAsiaTheme="minorEastAsia" w:hAnsi="Times New Roman" w:cs="Times New Roman"/>
              <w:noProof/>
              <w:sz w:val="24"/>
              <w:szCs w:val="24"/>
              <w:lang w:val="en-GB" w:eastAsia="en-GB"/>
            </w:rPr>
          </w:pPr>
          <w:hyperlink w:anchor="_Toc53602757" w:history="1">
            <w:r w:rsidRPr="007C310B">
              <w:rPr>
                <w:rStyle w:val="Hyperlink"/>
                <w:rFonts w:ascii="Times New Roman" w:hAnsi="Times New Roman" w:cs="Times New Roman"/>
                <w:noProof/>
              </w:rPr>
              <w:t>4.0</w:t>
            </w:r>
            <w:r w:rsidRPr="007C310B">
              <w:rPr>
                <w:rFonts w:ascii="Times New Roman" w:eastAsiaTheme="minorEastAsia" w:hAnsi="Times New Roman" w:cs="Times New Roman"/>
                <w:noProof/>
                <w:sz w:val="24"/>
                <w:szCs w:val="24"/>
                <w:lang w:val="en-GB" w:eastAsia="en-GB"/>
              </w:rPr>
              <w:tab/>
            </w:r>
            <w:r w:rsidRPr="007C310B">
              <w:rPr>
                <w:rStyle w:val="Hyperlink"/>
                <w:rFonts w:ascii="Times New Roman" w:hAnsi="Times New Roman" w:cs="Times New Roman"/>
                <w:noProof/>
              </w:rPr>
              <w:t>CONCLUSION</w:t>
            </w:r>
            <w:r w:rsidRPr="007C310B">
              <w:rPr>
                <w:rFonts w:ascii="Times New Roman" w:hAnsi="Times New Roman" w:cs="Times New Roman"/>
                <w:noProof/>
                <w:webHidden/>
                <w:sz w:val="24"/>
                <w:szCs w:val="24"/>
              </w:rPr>
              <w:tab/>
            </w:r>
            <w:r w:rsidRPr="007C310B">
              <w:rPr>
                <w:rFonts w:ascii="Times New Roman" w:hAnsi="Times New Roman" w:cs="Times New Roman"/>
                <w:noProof/>
                <w:webHidden/>
                <w:sz w:val="24"/>
                <w:szCs w:val="24"/>
              </w:rPr>
              <w:fldChar w:fldCharType="begin"/>
            </w:r>
            <w:r w:rsidRPr="007C310B">
              <w:rPr>
                <w:rFonts w:ascii="Times New Roman" w:hAnsi="Times New Roman" w:cs="Times New Roman"/>
                <w:noProof/>
                <w:webHidden/>
                <w:sz w:val="24"/>
                <w:szCs w:val="24"/>
              </w:rPr>
              <w:instrText xml:space="preserve"> PAGEREF _Toc53602757 \h </w:instrText>
            </w:r>
            <w:r w:rsidRPr="007C310B">
              <w:rPr>
                <w:rFonts w:ascii="Times New Roman" w:hAnsi="Times New Roman" w:cs="Times New Roman"/>
                <w:noProof/>
                <w:webHidden/>
                <w:sz w:val="24"/>
                <w:szCs w:val="24"/>
              </w:rPr>
            </w:r>
            <w:r w:rsidRPr="007C310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7C310B">
              <w:rPr>
                <w:rFonts w:ascii="Times New Roman" w:hAnsi="Times New Roman" w:cs="Times New Roman"/>
                <w:noProof/>
                <w:webHidden/>
                <w:sz w:val="24"/>
                <w:szCs w:val="24"/>
              </w:rPr>
              <w:fldChar w:fldCharType="end"/>
            </w:r>
          </w:hyperlink>
        </w:p>
        <w:p w14:paraId="7563A211" w14:textId="1C11B4A5" w:rsidR="007C310B" w:rsidRPr="007C310B" w:rsidRDefault="007C310B">
          <w:pPr>
            <w:pStyle w:val="TOC1"/>
            <w:tabs>
              <w:tab w:val="left" w:pos="660"/>
              <w:tab w:val="right" w:leader="dot" w:pos="9350"/>
            </w:tabs>
            <w:rPr>
              <w:rFonts w:ascii="Times New Roman" w:eastAsiaTheme="minorEastAsia" w:hAnsi="Times New Roman" w:cs="Times New Roman"/>
              <w:noProof/>
              <w:sz w:val="24"/>
              <w:szCs w:val="24"/>
              <w:lang w:val="en-GB" w:eastAsia="en-GB"/>
            </w:rPr>
          </w:pPr>
          <w:hyperlink w:anchor="_Toc53602758" w:history="1">
            <w:r w:rsidRPr="007C310B">
              <w:rPr>
                <w:rStyle w:val="Hyperlink"/>
                <w:rFonts w:ascii="Times New Roman" w:hAnsi="Times New Roman" w:cs="Times New Roman"/>
                <w:noProof/>
              </w:rPr>
              <w:t>5.0</w:t>
            </w:r>
            <w:r w:rsidRPr="007C310B">
              <w:rPr>
                <w:rFonts w:ascii="Times New Roman" w:eastAsiaTheme="minorEastAsia" w:hAnsi="Times New Roman" w:cs="Times New Roman"/>
                <w:noProof/>
                <w:sz w:val="24"/>
                <w:szCs w:val="24"/>
                <w:lang w:val="en-GB" w:eastAsia="en-GB"/>
              </w:rPr>
              <w:tab/>
            </w:r>
            <w:r w:rsidRPr="007C310B">
              <w:rPr>
                <w:rStyle w:val="Hyperlink"/>
                <w:rFonts w:ascii="Times New Roman" w:hAnsi="Times New Roman" w:cs="Times New Roman"/>
                <w:noProof/>
              </w:rPr>
              <w:t>REFERENCES</w:t>
            </w:r>
            <w:r w:rsidRPr="007C310B">
              <w:rPr>
                <w:rFonts w:ascii="Times New Roman" w:hAnsi="Times New Roman" w:cs="Times New Roman"/>
                <w:noProof/>
                <w:webHidden/>
                <w:sz w:val="24"/>
                <w:szCs w:val="24"/>
              </w:rPr>
              <w:tab/>
            </w:r>
            <w:r w:rsidRPr="007C310B">
              <w:rPr>
                <w:rFonts w:ascii="Times New Roman" w:hAnsi="Times New Roman" w:cs="Times New Roman"/>
                <w:noProof/>
                <w:webHidden/>
                <w:sz w:val="24"/>
                <w:szCs w:val="24"/>
              </w:rPr>
              <w:fldChar w:fldCharType="begin"/>
            </w:r>
            <w:r w:rsidRPr="007C310B">
              <w:rPr>
                <w:rFonts w:ascii="Times New Roman" w:hAnsi="Times New Roman" w:cs="Times New Roman"/>
                <w:noProof/>
                <w:webHidden/>
                <w:sz w:val="24"/>
                <w:szCs w:val="24"/>
              </w:rPr>
              <w:instrText xml:space="preserve"> PAGEREF _Toc53602758 \h </w:instrText>
            </w:r>
            <w:r w:rsidRPr="007C310B">
              <w:rPr>
                <w:rFonts w:ascii="Times New Roman" w:hAnsi="Times New Roman" w:cs="Times New Roman"/>
                <w:noProof/>
                <w:webHidden/>
                <w:sz w:val="24"/>
                <w:szCs w:val="24"/>
              </w:rPr>
            </w:r>
            <w:r w:rsidRPr="007C310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7C310B">
              <w:rPr>
                <w:rFonts w:ascii="Times New Roman" w:hAnsi="Times New Roman" w:cs="Times New Roman"/>
                <w:noProof/>
                <w:webHidden/>
                <w:sz w:val="24"/>
                <w:szCs w:val="24"/>
              </w:rPr>
              <w:fldChar w:fldCharType="end"/>
            </w:r>
          </w:hyperlink>
        </w:p>
        <w:p w14:paraId="24E69128" w14:textId="0A4D5D77" w:rsidR="00D1548A" w:rsidRPr="00DA12EB" w:rsidRDefault="00D1548A" w:rsidP="007C310B">
          <w:pPr>
            <w:spacing w:before="240" w:after="240"/>
            <w:rPr>
              <w:rFonts w:ascii="Times New Roman" w:hAnsi="Times New Roman" w:cs="Times New Roman"/>
              <w:sz w:val="24"/>
              <w:szCs w:val="24"/>
            </w:rPr>
          </w:pPr>
          <w:r w:rsidRPr="007C310B">
            <w:rPr>
              <w:rFonts w:ascii="Times New Roman" w:hAnsi="Times New Roman" w:cs="Times New Roman"/>
              <w:b/>
              <w:bCs/>
              <w:noProof/>
              <w:sz w:val="24"/>
              <w:szCs w:val="24"/>
            </w:rPr>
            <w:fldChar w:fldCharType="end"/>
          </w:r>
        </w:p>
      </w:sdtContent>
    </w:sdt>
    <w:p w14:paraId="4B99C0E4" w14:textId="77777777" w:rsidR="00D1548A" w:rsidRPr="00DA12EB" w:rsidRDefault="00D1548A" w:rsidP="00DA12EB">
      <w:pPr>
        <w:spacing w:before="240" w:after="240"/>
        <w:jc w:val="both"/>
        <w:rPr>
          <w:rFonts w:ascii="Times New Roman" w:hAnsi="Times New Roman" w:cs="Times New Roman"/>
          <w:b/>
          <w:sz w:val="24"/>
          <w:szCs w:val="24"/>
          <w:u w:val="single"/>
        </w:rPr>
      </w:pPr>
    </w:p>
    <w:p w14:paraId="14396692" w14:textId="77777777" w:rsidR="00D1548A" w:rsidRPr="00DA12EB" w:rsidRDefault="00D1548A" w:rsidP="00DA12EB">
      <w:pPr>
        <w:spacing w:before="240" w:after="240"/>
        <w:jc w:val="both"/>
        <w:rPr>
          <w:rFonts w:ascii="Times New Roman" w:hAnsi="Times New Roman" w:cs="Times New Roman"/>
          <w:b/>
          <w:sz w:val="24"/>
          <w:szCs w:val="24"/>
          <w:u w:val="single"/>
        </w:rPr>
      </w:pPr>
    </w:p>
    <w:p w14:paraId="77AAC9B8" w14:textId="234141D7" w:rsidR="00D1548A" w:rsidRPr="00DA12EB" w:rsidRDefault="00D1548A" w:rsidP="00DA12EB">
      <w:pPr>
        <w:spacing w:before="240" w:after="240"/>
        <w:jc w:val="both"/>
        <w:rPr>
          <w:rFonts w:ascii="Times New Roman" w:hAnsi="Times New Roman" w:cs="Times New Roman"/>
          <w:b/>
          <w:sz w:val="24"/>
          <w:szCs w:val="24"/>
          <w:u w:val="single"/>
        </w:rPr>
      </w:pPr>
    </w:p>
    <w:p w14:paraId="19878CA1" w14:textId="002AC6D2" w:rsidR="00D1548A" w:rsidRPr="00DA12EB" w:rsidRDefault="00D1548A" w:rsidP="00DA12EB">
      <w:pPr>
        <w:spacing w:before="240" w:after="240"/>
        <w:jc w:val="both"/>
        <w:rPr>
          <w:rFonts w:ascii="Times New Roman" w:hAnsi="Times New Roman" w:cs="Times New Roman"/>
          <w:b/>
          <w:sz w:val="24"/>
          <w:szCs w:val="24"/>
          <w:u w:val="single"/>
        </w:rPr>
      </w:pPr>
    </w:p>
    <w:p w14:paraId="041A20F6" w14:textId="796F3975" w:rsidR="00D1548A" w:rsidRPr="00DA12EB" w:rsidRDefault="00D1548A" w:rsidP="00DA12EB">
      <w:pPr>
        <w:spacing w:before="240" w:after="240"/>
        <w:jc w:val="both"/>
        <w:rPr>
          <w:rFonts w:ascii="Times New Roman" w:hAnsi="Times New Roman" w:cs="Times New Roman"/>
          <w:b/>
          <w:sz w:val="24"/>
          <w:szCs w:val="24"/>
          <w:u w:val="single"/>
        </w:rPr>
      </w:pPr>
    </w:p>
    <w:p w14:paraId="3AFC3FA4" w14:textId="7A224D1E" w:rsidR="00D1548A" w:rsidRPr="00DA12EB" w:rsidRDefault="00D1548A" w:rsidP="00DA12EB">
      <w:pPr>
        <w:spacing w:before="240" w:after="240"/>
        <w:jc w:val="both"/>
        <w:rPr>
          <w:rFonts w:ascii="Times New Roman" w:hAnsi="Times New Roman" w:cs="Times New Roman"/>
          <w:b/>
          <w:sz w:val="24"/>
          <w:szCs w:val="24"/>
          <w:u w:val="single"/>
        </w:rPr>
      </w:pPr>
    </w:p>
    <w:p w14:paraId="10F5703D" w14:textId="32DF7CD9" w:rsidR="00D1548A" w:rsidRPr="00DA12EB" w:rsidRDefault="00D1548A" w:rsidP="00DA12EB">
      <w:pPr>
        <w:spacing w:before="240" w:after="240"/>
        <w:jc w:val="both"/>
        <w:rPr>
          <w:rFonts w:ascii="Times New Roman" w:hAnsi="Times New Roman" w:cs="Times New Roman"/>
          <w:b/>
          <w:sz w:val="24"/>
          <w:szCs w:val="24"/>
          <w:u w:val="single"/>
        </w:rPr>
      </w:pPr>
    </w:p>
    <w:p w14:paraId="42C55C82" w14:textId="5633C045" w:rsidR="00D1548A" w:rsidRDefault="00D1548A" w:rsidP="00DA12EB">
      <w:pPr>
        <w:spacing w:before="240" w:after="240"/>
        <w:jc w:val="both"/>
        <w:rPr>
          <w:rFonts w:ascii="Times New Roman" w:hAnsi="Times New Roman" w:cs="Times New Roman"/>
          <w:b/>
          <w:sz w:val="24"/>
          <w:szCs w:val="24"/>
          <w:u w:val="single"/>
        </w:rPr>
      </w:pPr>
    </w:p>
    <w:p w14:paraId="1A63EF2F" w14:textId="06DBA8EE" w:rsidR="007C310B" w:rsidRDefault="007C310B" w:rsidP="00DA12EB">
      <w:pPr>
        <w:spacing w:before="240" w:after="240"/>
        <w:jc w:val="both"/>
        <w:rPr>
          <w:rFonts w:ascii="Times New Roman" w:hAnsi="Times New Roman" w:cs="Times New Roman"/>
          <w:b/>
          <w:sz w:val="24"/>
          <w:szCs w:val="24"/>
          <w:u w:val="single"/>
        </w:rPr>
      </w:pPr>
    </w:p>
    <w:p w14:paraId="33EC778C" w14:textId="77777777" w:rsidR="007C310B" w:rsidRPr="00DA12EB" w:rsidRDefault="007C310B" w:rsidP="00DA12EB">
      <w:pPr>
        <w:spacing w:before="240" w:after="240"/>
        <w:jc w:val="both"/>
        <w:rPr>
          <w:rFonts w:ascii="Times New Roman" w:hAnsi="Times New Roman" w:cs="Times New Roman"/>
          <w:b/>
          <w:sz w:val="24"/>
          <w:szCs w:val="24"/>
          <w:u w:val="single"/>
        </w:rPr>
      </w:pPr>
    </w:p>
    <w:p w14:paraId="4F1210C0" w14:textId="03196567" w:rsidR="002C55C4" w:rsidRPr="00DA12EB" w:rsidRDefault="002C55C4" w:rsidP="00DA12EB">
      <w:pPr>
        <w:spacing w:before="240" w:after="240"/>
        <w:jc w:val="both"/>
        <w:rPr>
          <w:rFonts w:ascii="Times New Roman" w:hAnsi="Times New Roman" w:cs="Times New Roman"/>
          <w:b/>
          <w:sz w:val="24"/>
          <w:szCs w:val="24"/>
          <w:u w:val="single"/>
        </w:rPr>
      </w:pPr>
    </w:p>
    <w:p w14:paraId="4E45FE21" w14:textId="77777777" w:rsidR="00B95635" w:rsidRPr="00DA12EB" w:rsidRDefault="00B95635" w:rsidP="00DA12EB">
      <w:pPr>
        <w:spacing w:before="240" w:after="240"/>
        <w:jc w:val="both"/>
        <w:rPr>
          <w:rFonts w:ascii="Times New Roman" w:hAnsi="Times New Roman" w:cs="Times New Roman"/>
          <w:b/>
          <w:sz w:val="24"/>
          <w:szCs w:val="24"/>
          <w:u w:val="single"/>
        </w:rPr>
      </w:pPr>
    </w:p>
    <w:p w14:paraId="218CC629" w14:textId="50ACC425" w:rsidR="009B281B" w:rsidRPr="00DA12EB" w:rsidRDefault="000F4595" w:rsidP="00DA12EB">
      <w:pPr>
        <w:pStyle w:val="Heading1"/>
        <w:numPr>
          <w:ilvl w:val="0"/>
          <w:numId w:val="16"/>
        </w:numPr>
        <w:spacing w:before="240" w:after="240"/>
        <w:rPr>
          <w:rFonts w:cs="Times New Roman"/>
          <w:szCs w:val="24"/>
        </w:rPr>
      </w:pPr>
      <w:bookmarkStart w:id="0" w:name="_Toc53602745"/>
      <w:r w:rsidRPr="00DA12EB">
        <w:rPr>
          <w:rFonts w:cs="Times New Roman"/>
          <w:szCs w:val="24"/>
        </w:rPr>
        <w:lastRenderedPageBreak/>
        <w:t>EXECUTIVE SUMMARY</w:t>
      </w:r>
      <w:bookmarkEnd w:id="0"/>
      <w:r w:rsidRPr="00DA12EB">
        <w:rPr>
          <w:rFonts w:cs="Times New Roman"/>
          <w:szCs w:val="24"/>
        </w:rPr>
        <w:t xml:space="preserve"> </w:t>
      </w:r>
    </w:p>
    <w:p w14:paraId="1B234060" w14:textId="47CBCD47" w:rsidR="0013143E" w:rsidRDefault="007B4300" w:rsidP="0013143E">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This report attempts to provide detailed strategic analysis in terms of current and future business </w:t>
      </w:r>
      <w:r w:rsidR="0013143E">
        <w:rPr>
          <w:rFonts w:ascii="Times New Roman" w:hAnsi="Times New Roman" w:cs="Times New Roman"/>
          <w:sz w:val="24"/>
          <w:szCs w:val="24"/>
        </w:rPr>
        <w:t>strategy/</w:t>
      </w:r>
      <w:r>
        <w:rPr>
          <w:rFonts w:ascii="Times New Roman" w:hAnsi="Times New Roman" w:cs="Times New Roman"/>
          <w:sz w:val="24"/>
          <w:szCs w:val="24"/>
        </w:rPr>
        <w:t xml:space="preserve">strategies </w:t>
      </w:r>
      <w:r w:rsidR="0013143E">
        <w:rPr>
          <w:rFonts w:ascii="Times New Roman" w:hAnsi="Times New Roman" w:cs="Times New Roman"/>
          <w:sz w:val="24"/>
          <w:szCs w:val="24"/>
        </w:rPr>
        <w:t xml:space="preserve">of The LEGO Group through the application of strategic management tools including that of a </w:t>
      </w:r>
      <w:r w:rsidRPr="007B4300">
        <w:rPr>
          <w:rFonts w:ascii="Times New Roman" w:hAnsi="Times New Roman" w:cs="Times New Roman"/>
          <w:sz w:val="24"/>
          <w:szCs w:val="24"/>
        </w:rPr>
        <w:t xml:space="preserve">Stakeholder Power and Interest Analysis, a SWOT Analysis and </w:t>
      </w:r>
      <w:r w:rsidR="000238BB">
        <w:rPr>
          <w:rFonts w:ascii="Times New Roman" w:hAnsi="Times New Roman" w:cs="Times New Roman"/>
          <w:sz w:val="24"/>
          <w:szCs w:val="24"/>
        </w:rPr>
        <w:t>a</w:t>
      </w:r>
      <w:r w:rsidRPr="007B4300">
        <w:rPr>
          <w:rFonts w:ascii="Times New Roman" w:hAnsi="Times New Roman" w:cs="Times New Roman"/>
          <w:sz w:val="24"/>
          <w:szCs w:val="24"/>
        </w:rPr>
        <w:t xml:space="preserve"> Bowmans Strategic Clock Analysis. </w:t>
      </w:r>
    </w:p>
    <w:p w14:paraId="112AA974" w14:textId="4E2A5B68" w:rsidR="0013143E" w:rsidRDefault="0013143E" w:rsidP="0013143E">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The findings highlight specific areas of intended strategy and emergent strategy within the organisation which is particularly relevant in terms of the internal and external environment in which the organisation </w:t>
      </w:r>
      <w:proofErr w:type="gramStart"/>
      <w:r>
        <w:rPr>
          <w:rFonts w:ascii="Times New Roman" w:hAnsi="Times New Roman" w:cs="Times New Roman"/>
          <w:sz w:val="24"/>
          <w:szCs w:val="24"/>
        </w:rPr>
        <w:t>actually exists</w:t>
      </w:r>
      <w:proofErr w:type="gramEnd"/>
      <w:r>
        <w:rPr>
          <w:rFonts w:ascii="Times New Roman" w:hAnsi="Times New Roman" w:cs="Times New Roman"/>
          <w:sz w:val="24"/>
          <w:szCs w:val="24"/>
        </w:rPr>
        <w:t xml:space="preserve">. These internal and external factors play an extremely important role in strategic decision making.  </w:t>
      </w:r>
    </w:p>
    <w:p w14:paraId="62380814" w14:textId="32F85E12" w:rsidR="007B4300" w:rsidRPr="00DA12EB" w:rsidRDefault="0013143E" w:rsidP="000238BB">
      <w:pPr>
        <w:spacing w:before="240" w:after="240"/>
        <w:jc w:val="both"/>
        <w:rPr>
          <w:rFonts w:ascii="Times New Roman" w:hAnsi="Times New Roman" w:cs="Times New Roman"/>
          <w:sz w:val="24"/>
          <w:szCs w:val="24"/>
        </w:rPr>
      </w:pPr>
      <w:r>
        <w:rPr>
          <w:rFonts w:ascii="Times New Roman" w:hAnsi="Times New Roman" w:cs="Times New Roman"/>
          <w:sz w:val="24"/>
          <w:szCs w:val="24"/>
        </w:rPr>
        <w:t>LEGO’s strategy is a continuing work in progress</w:t>
      </w:r>
      <w:r w:rsidR="000238BB">
        <w:rPr>
          <w:rFonts w:ascii="Times New Roman" w:hAnsi="Times New Roman" w:cs="Times New Roman"/>
          <w:sz w:val="24"/>
          <w:szCs w:val="24"/>
        </w:rPr>
        <w:t xml:space="preserve"> that is constantly evolving to accommodate change therefore it is important that strategy is monitored and evaluated periodically to ensure a more flexible and agile strategic approach. </w:t>
      </w:r>
    </w:p>
    <w:p w14:paraId="4F1DA9BA" w14:textId="563F8F88" w:rsidR="00FA14E7" w:rsidRPr="00DA12EB" w:rsidRDefault="000A31BB" w:rsidP="00DA12EB">
      <w:pPr>
        <w:pStyle w:val="Heading1"/>
        <w:numPr>
          <w:ilvl w:val="0"/>
          <w:numId w:val="16"/>
        </w:numPr>
        <w:spacing w:before="240" w:after="240"/>
        <w:rPr>
          <w:rFonts w:cs="Times New Roman"/>
          <w:szCs w:val="24"/>
        </w:rPr>
      </w:pPr>
      <w:bookmarkStart w:id="1" w:name="_Toc53602746"/>
      <w:r w:rsidRPr="00DA12EB">
        <w:rPr>
          <w:rFonts w:cs="Times New Roman"/>
          <w:szCs w:val="24"/>
        </w:rPr>
        <w:t>INTRODUCTION</w:t>
      </w:r>
      <w:bookmarkEnd w:id="1"/>
    </w:p>
    <w:p w14:paraId="04540AF6" w14:textId="731E3F5F" w:rsidR="00CD4FE2" w:rsidRPr="00DA12EB" w:rsidRDefault="00CD4FE2"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Experts and theorists have studied the concept of strategy for years and have </w:t>
      </w:r>
      <w:r w:rsidR="00B95635">
        <w:rPr>
          <w:rFonts w:ascii="Times New Roman" w:hAnsi="Times New Roman" w:cs="Times New Roman"/>
          <w:sz w:val="24"/>
          <w:szCs w:val="24"/>
        </w:rPr>
        <w:t xml:space="preserve">many </w:t>
      </w:r>
      <w:r w:rsidRPr="00DA12EB">
        <w:rPr>
          <w:rFonts w:ascii="Times New Roman" w:hAnsi="Times New Roman" w:cs="Times New Roman"/>
          <w:sz w:val="24"/>
          <w:szCs w:val="24"/>
        </w:rPr>
        <w:t>conflicting thoughts and suggestions as to what</w:t>
      </w:r>
      <w:r w:rsidR="00713B6E" w:rsidRPr="00DA12EB">
        <w:rPr>
          <w:rFonts w:ascii="Times New Roman" w:hAnsi="Times New Roman" w:cs="Times New Roman"/>
          <w:sz w:val="24"/>
          <w:szCs w:val="24"/>
        </w:rPr>
        <w:t xml:space="preserve"> strategy </w:t>
      </w:r>
      <w:proofErr w:type="gramStart"/>
      <w:r w:rsidR="00713B6E" w:rsidRPr="00DA12EB">
        <w:rPr>
          <w:rFonts w:ascii="Times New Roman" w:hAnsi="Times New Roman" w:cs="Times New Roman"/>
          <w:sz w:val="24"/>
          <w:szCs w:val="24"/>
        </w:rPr>
        <w:t>actually means</w:t>
      </w:r>
      <w:proofErr w:type="gramEnd"/>
      <w:r w:rsidR="00713B6E" w:rsidRPr="00DA12EB">
        <w:rPr>
          <w:rFonts w:ascii="Times New Roman" w:hAnsi="Times New Roman" w:cs="Times New Roman"/>
          <w:sz w:val="24"/>
          <w:szCs w:val="24"/>
        </w:rPr>
        <w:t xml:space="preserve">. </w:t>
      </w:r>
      <w:r w:rsidRPr="00DA12EB">
        <w:rPr>
          <w:rFonts w:ascii="Times New Roman" w:hAnsi="Times New Roman" w:cs="Times New Roman"/>
          <w:sz w:val="24"/>
          <w:szCs w:val="24"/>
        </w:rPr>
        <w:t xml:space="preserve">  </w:t>
      </w:r>
    </w:p>
    <w:p w14:paraId="24F556B9" w14:textId="2E228745" w:rsidR="007F440C" w:rsidRDefault="00C94978"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Strategic Management theorists, Johnson et al define strategy</w:t>
      </w:r>
      <w:r w:rsidR="00471B4F" w:rsidRPr="00DA12EB">
        <w:rPr>
          <w:rFonts w:ascii="Times New Roman" w:hAnsi="Times New Roman" w:cs="Times New Roman"/>
          <w:sz w:val="24"/>
          <w:szCs w:val="24"/>
        </w:rPr>
        <w:t xml:space="preserve"> as being the determinant force in terms of the direction and scope </w:t>
      </w:r>
      <w:r w:rsidR="00CE4B74" w:rsidRPr="00DA12EB">
        <w:rPr>
          <w:rFonts w:ascii="Times New Roman" w:hAnsi="Times New Roman" w:cs="Times New Roman"/>
          <w:sz w:val="24"/>
          <w:szCs w:val="24"/>
        </w:rPr>
        <w:t xml:space="preserve">that </w:t>
      </w:r>
      <w:r w:rsidR="00471B4F" w:rsidRPr="00DA12EB">
        <w:rPr>
          <w:rFonts w:ascii="Times New Roman" w:hAnsi="Times New Roman" w:cs="Times New Roman"/>
          <w:sz w:val="24"/>
          <w:szCs w:val="24"/>
        </w:rPr>
        <w:t>a particular organisation takes over the long term</w:t>
      </w:r>
      <w:r w:rsidR="006319C4" w:rsidRPr="00DA12EB">
        <w:rPr>
          <w:rFonts w:ascii="Times New Roman" w:hAnsi="Times New Roman" w:cs="Times New Roman"/>
          <w:sz w:val="24"/>
          <w:szCs w:val="24"/>
        </w:rPr>
        <w:t xml:space="preserve">. They believe that strategy should determine and identify how relevant resources should be allocated and utilised to meet the requirements of the market and </w:t>
      </w:r>
      <w:r w:rsidR="00CE4B74" w:rsidRPr="00DA12EB">
        <w:rPr>
          <w:rFonts w:ascii="Times New Roman" w:hAnsi="Times New Roman" w:cs="Times New Roman"/>
          <w:sz w:val="24"/>
          <w:szCs w:val="24"/>
        </w:rPr>
        <w:t xml:space="preserve">the organisation’s </w:t>
      </w:r>
      <w:r w:rsidR="006319C4" w:rsidRPr="00DA12EB">
        <w:rPr>
          <w:rFonts w:ascii="Times New Roman" w:hAnsi="Times New Roman" w:cs="Times New Roman"/>
          <w:sz w:val="24"/>
          <w:szCs w:val="24"/>
        </w:rPr>
        <w:t>stakeholders</w:t>
      </w:r>
      <w:r w:rsidR="004A6FCD" w:rsidRPr="00DA12EB">
        <w:rPr>
          <w:rFonts w:ascii="Times New Roman" w:hAnsi="Times New Roman" w:cs="Times New Roman"/>
          <w:sz w:val="24"/>
          <w:szCs w:val="24"/>
        </w:rPr>
        <w:t xml:space="preserve"> to achieve an advantage within an ever-changing environment in which the organisation exists</w:t>
      </w:r>
      <w:r w:rsidR="006319C4" w:rsidRPr="00DA12EB">
        <w:rPr>
          <w:rFonts w:ascii="Times New Roman" w:hAnsi="Times New Roman" w:cs="Times New Roman"/>
          <w:sz w:val="24"/>
          <w:szCs w:val="24"/>
        </w:rPr>
        <w:t xml:space="preserve">. (Johnson et al., 2016). </w:t>
      </w:r>
      <w:bookmarkStart w:id="2" w:name="_Hlk53308170"/>
      <w:r w:rsidR="004A6FCD" w:rsidRPr="00DA12EB">
        <w:rPr>
          <w:rFonts w:ascii="Times New Roman" w:hAnsi="Times New Roman" w:cs="Times New Roman"/>
          <w:sz w:val="24"/>
          <w:szCs w:val="24"/>
        </w:rPr>
        <w:t xml:space="preserve">Strategy Expert, Michael Porter </w:t>
      </w:r>
      <w:r w:rsidR="00A435AC" w:rsidRPr="00DA12EB">
        <w:rPr>
          <w:rFonts w:ascii="Times New Roman" w:hAnsi="Times New Roman" w:cs="Times New Roman"/>
          <w:sz w:val="24"/>
          <w:szCs w:val="24"/>
        </w:rPr>
        <w:t xml:space="preserve">however, </w:t>
      </w:r>
      <w:r w:rsidR="0044279E" w:rsidRPr="00DA12EB">
        <w:rPr>
          <w:rFonts w:ascii="Times New Roman" w:hAnsi="Times New Roman" w:cs="Times New Roman"/>
          <w:sz w:val="24"/>
          <w:szCs w:val="24"/>
        </w:rPr>
        <w:t xml:space="preserve">suggested that strategy </w:t>
      </w:r>
      <w:r w:rsidR="00B85AED" w:rsidRPr="00DA12EB">
        <w:rPr>
          <w:rFonts w:ascii="Times New Roman" w:hAnsi="Times New Roman" w:cs="Times New Roman"/>
          <w:sz w:val="24"/>
          <w:szCs w:val="24"/>
        </w:rPr>
        <w:t xml:space="preserve">can be </w:t>
      </w:r>
      <w:r w:rsidR="0044279E" w:rsidRPr="00DA12EB">
        <w:rPr>
          <w:rFonts w:ascii="Times New Roman" w:hAnsi="Times New Roman" w:cs="Times New Roman"/>
          <w:sz w:val="24"/>
          <w:szCs w:val="24"/>
        </w:rPr>
        <w:t xml:space="preserve">described as </w:t>
      </w:r>
      <w:r w:rsidR="00A435AC" w:rsidRPr="00DA12EB">
        <w:rPr>
          <w:rFonts w:ascii="Times New Roman" w:hAnsi="Times New Roman" w:cs="Times New Roman"/>
          <w:sz w:val="24"/>
          <w:szCs w:val="24"/>
        </w:rPr>
        <w:t xml:space="preserve"> more of a</w:t>
      </w:r>
      <w:r w:rsidR="0044279E" w:rsidRPr="00DA12EB">
        <w:rPr>
          <w:rFonts w:ascii="Times New Roman" w:hAnsi="Times New Roman" w:cs="Times New Roman"/>
          <w:sz w:val="24"/>
          <w:szCs w:val="24"/>
        </w:rPr>
        <w:t xml:space="preserve"> competitive position</w:t>
      </w:r>
      <w:r w:rsidR="00B85AED" w:rsidRPr="00DA12EB">
        <w:rPr>
          <w:rFonts w:ascii="Times New Roman" w:hAnsi="Times New Roman" w:cs="Times New Roman"/>
          <w:sz w:val="24"/>
          <w:szCs w:val="24"/>
        </w:rPr>
        <w:t xml:space="preserve"> in terms of determining and allocating the utilisation of an organisation’s resources, skills, and competencies in the best possible way to create a competitive advantage over its rivals. Within his findings, Porter highlighted the importance of understanding the market </w:t>
      </w:r>
      <w:r w:rsidR="00B95635">
        <w:rPr>
          <w:rFonts w:ascii="Times New Roman" w:hAnsi="Times New Roman" w:cs="Times New Roman"/>
          <w:sz w:val="24"/>
          <w:szCs w:val="24"/>
        </w:rPr>
        <w:t xml:space="preserve">in which </w:t>
      </w:r>
      <w:r w:rsidR="00B85AED" w:rsidRPr="00DA12EB">
        <w:rPr>
          <w:rFonts w:ascii="Times New Roman" w:hAnsi="Times New Roman" w:cs="Times New Roman"/>
          <w:sz w:val="24"/>
          <w:szCs w:val="24"/>
        </w:rPr>
        <w:t xml:space="preserve">the organisation exists as well as understanding its competitors. </w:t>
      </w:r>
      <w:r w:rsidR="00F73493" w:rsidRPr="00DA12EB">
        <w:rPr>
          <w:rFonts w:ascii="Times New Roman" w:hAnsi="Times New Roman" w:cs="Times New Roman"/>
          <w:sz w:val="24"/>
          <w:szCs w:val="24"/>
        </w:rPr>
        <w:t>(Mindtools, 2020).</w:t>
      </w:r>
      <w:r w:rsidR="00B95635">
        <w:rPr>
          <w:rFonts w:ascii="Times New Roman" w:hAnsi="Times New Roman" w:cs="Times New Roman"/>
          <w:sz w:val="24"/>
          <w:szCs w:val="24"/>
        </w:rPr>
        <w:t xml:space="preserve"> </w:t>
      </w:r>
      <w:r w:rsidR="007F440C" w:rsidRPr="007F440C">
        <w:rPr>
          <w:rFonts w:ascii="Times New Roman" w:hAnsi="Times New Roman" w:cs="Times New Roman"/>
          <w:sz w:val="24"/>
          <w:szCs w:val="24"/>
        </w:rPr>
        <w:t>The Mintzberg on Strategy</w:t>
      </w:r>
      <w:r w:rsidR="007F440C">
        <w:rPr>
          <w:rFonts w:ascii="Times New Roman" w:hAnsi="Times New Roman" w:cs="Times New Roman"/>
          <w:sz w:val="24"/>
          <w:szCs w:val="24"/>
        </w:rPr>
        <w:t xml:space="preserve"> YouTube video noted that </w:t>
      </w:r>
      <w:r w:rsidR="00B95635">
        <w:rPr>
          <w:rFonts w:ascii="Times New Roman" w:hAnsi="Times New Roman" w:cs="Times New Roman"/>
          <w:sz w:val="24"/>
          <w:szCs w:val="24"/>
        </w:rPr>
        <w:t xml:space="preserve">Henry Mintzberg believed that </w:t>
      </w:r>
      <w:bookmarkEnd w:id="2"/>
      <w:r w:rsidR="00B95635">
        <w:rPr>
          <w:rFonts w:ascii="Times New Roman" w:hAnsi="Times New Roman" w:cs="Times New Roman"/>
          <w:sz w:val="24"/>
          <w:szCs w:val="24"/>
        </w:rPr>
        <w:t>d</w:t>
      </w:r>
      <w:r w:rsidR="00CD4FE2" w:rsidRPr="00DA12EB">
        <w:rPr>
          <w:rFonts w:ascii="Times New Roman" w:hAnsi="Times New Roman" w:cs="Times New Roman"/>
          <w:sz w:val="24"/>
          <w:szCs w:val="24"/>
        </w:rPr>
        <w:t>ue to the fast paced, ever changing environment in which organisations exist</w:t>
      </w:r>
      <w:r w:rsidR="00B95635">
        <w:rPr>
          <w:rFonts w:ascii="Times New Roman" w:hAnsi="Times New Roman" w:cs="Times New Roman"/>
          <w:sz w:val="24"/>
          <w:szCs w:val="24"/>
        </w:rPr>
        <w:t xml:space="preserve">, being highly driven by technological advances, </w:t>
      </w:r>
      <w:r w:rsidR="005042A2" w:rsidRPr="00DA12EB">
        <w:rPr>
          <w:rFonts w:ascii="Times New Roman" w:hAnsi="Times New Roman" w:cs="Times New Roman"/>
          <w:sz w:val="24"/>
          <w:szCs w:val="24"/>
        </w:rPr>
        <w:t xml:space="preserve">most strategies do not come from a </w:t>
      </w:r>
      <w:r w:rsidR="00EF0CB2" w:rsidRPr="00DA12EB">
        <w:rPr>
          <w:rFonts w:ascii="Times New Roman" w:hAnsi="Times New Roman" w:cs="Times New Roman"/>
          <w:sz w:val="24"/>
          <w:szCs w:val="24"/>
        </w:rPr>
        <w:t>formulated</w:t>
      </w:r>
      <w:r w:rsidR="005042A2" w:rsidRPr="00DA12EB">
        <w:rPr>
          <w:rFonts w:ascii="Times New Roman" w:hAnsi="Times New Roman" w:cs="Times New Roman"/>
          <w:sz w:val="24"/>
          <w:szCs w:val="24"/>
        </w:rPr>
        <w:t xml:space="preserve"> plan but tend to emerge</w:t>
      </w:r>
      <w:r w:rsidR="00EF0CB2" w:rsidRPr="00DA12EB">
        <w:rPr>
          <w:rFonts w:ascii="Times New Roman" w:hAnsi="Times New Roman" w:cs="Times New Roman"/>
          <w:sz w:val="24"/>
          <w:szCs w:val="24"/>
        </w:rPr>
        <w:t xml:space="preserve"> through identifying a problem and then being able to adapt. </w:t>
      </w:r>
      <w:r w:rsidR="00B95635">
        <w:rPr>
          <w:rFonts w:ascii="Times New Roman" w:hAnsi="Times New Roman" w:cs="Times New Roman"/>
          <w:sz w:val="24"/>
          <w:szCs w:val="24"/>
        </w:rPr>
        <w:t>H</w:t>
      </w:r>
      <w:r w:rsidR="00B95635" w:rsidRPr="00B95635">
        <w:rPr>
          <w:rFonts w:ascii="Times New Roman" w:hAnsi="Times New Roman" w:cs="Times New Roman"/>
          <w:sz w:val="24"/>
          <w:szCs w:val="24"/>
        </w:rPr>
        <w:t xml:space="preserve">e emphasized an </w:t>
      </w:r>
      <w:r w:rsidR="000238BB">
        <w:rPr>
          <w:rFonts w:ascii="Times New Roman" w:hAnsi="Times New Roman" w:cs="Times New Roman"/>
          <w:sz w:val="24"/>
          <w:szCs w:val="24"/>
        </w:rPr>
        <w:t>“</w:t>
      </w:r>
      <w:r w:rsidR="00B95635" w:rsidRPr="000238BB">
        <w:rPr>
          <w:rFonts w:ascii="Times New Roman" w:hAnsi="Times New Roman" w:cs="Times New Roman"/>
          <w:i/>
          <w:iCs/>
          <w:sz w:val="24"/>
          <w:szCs w:val="24"/>
        </w:rPr>
        <w:t>emergent strategy</w:t>
      </w:r>
      <w:r w:rsidR="000238BB">
        <w:rPr>
          <w:rFonts w:ascii="Times New Roman" w:hAnsi="Times New Roman" w:cs="Times New Roman"/>
          <w:sz w:val="24"/>
          <w:szCs w:val="24"/>
        </w:rPr>
        <w:t>”</w:t>
      </w:r>
      <w:r w:rsidR="00B95635" w:rsidRPr="00B95635">
        <w:rPr>
          <w:rFonts w:ascii="Times New Roman" w:hAnsi="Times New Roman" w:cs="Times New Roman"/>
          <w:sz w:val="24"/>
          <w:szCs w:val="24"/>
        </w:rPr>
        <w:t xml:space="preserve"> approach. </w:t>
      </w:r>
      <w:r w:rsidR="00EF0CB2" w:rsidRPr="00DA12EB">
        <w:rPr>
          <w:rFonts w:ascii="Times New Roman" w:hAnsi="Times New Roman" w:cs="Times New Roman"/>
          <w:sz w:val="24"/>
          <w:szCs w:val="24"/>
        </w:rPr>
        <w:t>(</w:t>
      </w:r>
      <w:proofErr w:type="spellStart"/>
      <w:r w:rsidR="007F440C">
        <w:rPr>
          <w:rFonts w:ascii="Times New Roman" w:hAnsi="Times New Roman" w:cs="Times New Roman"/>
          <w:sz w:val="24"/>
          <w:szCs w:val="24"/>
        </w:rPr>
        <w:t>Fasth</w:t>
      </w:r>
      <w:proofErr w:type="spellEnd"/>
      <w:r w:rsidR="007F440C">
        <w:rPr>
          <w:rFonts w:ascii="Times New Roman" w:hAnsi="Times New Roman" w:cs="Times New Roman"/>
          <w:sz w:val="24"/>
          <w:szCs w:val="24"/>
        </w:rPr>
        <w:t>, 2016</w:t>
      </w:r>
      <w:r w:rsidR="00EF0CB2" w:rsidRPr="00DA12EB">
        <w:rPr>
          <w:rFonts w:ascii="Times New Roman" w:hAnsi="Times New Roman" w:cs="Times New Roman"/>
          <w:sz w:val="24"/>
          <w:szCs w:val="24"/>
        </w:rPr>
        <w:t>)</w:t>
      </w:r>
      <w:r w:rsidR="00A435AC" w:rsidRPr="00DA12EB">
        <w:rPr>
          <w:rFonts w:ascii="Times New Roman" w:hAnsi="Times New Roman" w:cs="Times New Roman"/>
          <w:sz w:val="24"/>
          <w:szCs w:val="24"/>
        </w:rPr>
        <w:t>.</w:t>
      </w:r>
    </w:p>
    <w:p w14:paraId="288A16D7" w14:textId="7DAC3ADA" w:rsidR="00FC2BC3" w:rsidRDefault="00FC2BC3" w:rsidP="00DA12EB">
      <w:pPr>
        <w:spacing w:before="240" w:after="240"/>
        <w:jc w:val="both"/>
        <w:rPr>
          <w:rFonts w:ascii="Times New Roman" w:hAnsi="Times New Roman" w:cs="Times New Roman"/>
          <w:sz w:val="24"/>
          <w:szCs w:val="24"/>
        </w:rPr>
      </w:pPr>
      <w:r w:rsidRPr="00FC2BC3">
        <w:rPr>
          <w:rFonts w:ascii="Times New Roman" w:hAnsi="Times New Roman" w:cs="Times New Roman"/>
          <w:sz w:val="24"/>
          <w:szCs w:val="24"/>
        </w:rPr>
        <w:t>An organisation’s strategy tend</w:t>
      </w:r>
      <w:r w:rsidR="000238BB">
        <w:rPr>
          <w:rFonts w:ascii="Times New Roman" w:hAnsi="Times New Roman" w:cs="Times New Roman"/>
          <w:sz w:val="24"/>
          <w:szCs w:val="24"/>
        </w:rPr>
        <w:t>s</w:t>
      </w:r>
      <w:r w:rsidRPr="00FC2BC3">
        <w:rPr>
          <w:rFonts w:ascii="Times New Roman" w:hAnsi="Times New Roman" w:cs="Times New Roman"/>
          <w:sz w:val="24"/>
          <w:szCs w:val="24"/>
        </w:rPr>
        <w:t xml:space="preserve"> to be a combination of intended (planned) strategies which are often historic and emergent strategies (more agile) which result in realised strategies. An organisation’s strategy is a work in progress which must be able to evolve and adapt in relation to the environment in which it exists. (Mintzberg &amp; Waters, 1985).</w:t>
      </w:r>
    </w:p>
    <w:p w14:paraId="5B46CE04" w14:textId="63B58267" w:rsidR="00FC2BC3" w:rsidRPr="00DA12EB" w:rsidRDefault="00FC2BC3" w:rsidP="00DA12EB">
      <w:pPr>
        <w:spacing w:before="240" w:after="24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A551B76" wp14:editId="09C6E055">
            <wp:extent cx="4706620" cy="1975485"/>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6620" cy="1975485"/>
                    </a:xfrm>
                    <a:prstGeom prst="rect">
                      <a:avLst/>
                    </a:prstGeom>
                    <a:noFill/>
                  </pic:spPr>
                </pic:pic>
              </a:graphicData>
            </a:graphic>
          </wp:inline>
        </w:drawing>
      </w:r>
      <w:r>
        <w:rPr>
          <w:rFonts w:ascii="Times New Roman" w:hAnsi="Times New Roman" w:cs="Times New Roman"/>
          <w:sz w:val="24"/>
          <w:szCs w:val="24"/>
        </w:rPr>
        <w:t xml:space="preserve">(Ibid). </w:t>
      </w:r>
    </w:p>
    <w:p w14:paraId="04CF9161" w14:textId="1C6CB915" w:rsidR="009B281B" w:rsidRPr="00DA12EB" w:rsidRDefault="009B281B" w:rsidP="00DA12EB">
      <w:pPr>
        <w:pStyle w:val="Heading2"/>
        <w:numPr>
          <w:ilvl w:val="1"/>
          <w:numId w:val="16"/>
        </w:numPr>
        <w:spacing w:before="240" w:after="240"/>
        <w:rPr>
          <w:rFonts w:cs="Times New Roman"/>
          <w:szCs w:val="24"/>
        </w:rPr>
      </w:pPr>
      <w:bookmarkStart w:id="3" w:name="_Toc53602747"/>
      <w:r w:rsidRPr="00DA12EB">
        <w:rPr>
          <w:rFonts w:cs="Times New Roman"/>
          <w:szCs w:val="24"/>
        </w:rPr>
        <w:t>COMPANY BACKGROUND</w:t>
      </w:r>
      <w:bookmarkEnd w:id="3"/>
      <w:r w:rsidRPr="00DA12EB">
        <w:rPr>
          <w:rFonts w:cs="Times New Roman"/>
          <w:szCs w:val="24"/>
        </w:rPr>
        <w:t xml:space="preserve"> </w:t>
      </w:r>
    </w:p>
    <w:p w14:paraId="542B5511" w14:textId="4C2F04E4" w:rsidR="00515845" w:rsidRPr="00DA12EB" w:rsidRDefault="00DD1D89"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LEGO</w:t>
      </w:r>
      <w:r w:rsidR="00515845" w:rsidRPr="00DA12EB">
        <w:rPr>
          <w:rFonts w:ascii="Times New Roman" w:hAnsi="Times New Roman" w:cs="Times New Roman"/>
          <w:sz w:val="24"/>
          <w:szCs w:val="24"/>
        </w:rPr>
        <w:t xml:space="preserve">, named after the Danish phrase </w:t>
      </w:r>
      <w:r w:rsidR="00370F1A">
        <w:rPr>
          <w:rFonts w:ascii="Times New Roman" w:hAnsi="Times New Roman" w:cs="Times New Roman"/>
          <w:sz w:val="24"/>
          <w:szCs w:val="24"/>
        </w:rPr>
        <w:t>“</w:t>
      </w:r>
      <w:r w:rsidR="00515845" w:rsidRPr="00370F1A">
        <w:rPr>
          <w:rFonts w:ascii="Times New Roman" w:hAnsi="Times New Roman" w:cs="Times New Roman"/>
          <w:i/>
          <w:iCs/>
          <w:sz w:val="24"/>
          <w:szCs w:val="24"/>
        </w:rPr>
        <w:t xml:space="preserve">leg </w:t>
      </w:r>
      <w:proofErr w:type="spellStart"/>
      <w:r w:rsidR="00515845" w:rsidRPr="00370F1A">
        <w:rPr>
          <w:rFonts w:ascii="Times New Roman" w:hAnsi="Times New Roman" w:cs="Times New Roman"/>
          <w:i/>
          <w:iCs/>
          <w:sz w:val="24"/>
          <w:szCs w:val="24"/>
        </w:rPr>
        <w:t>godt</w:t>
      </w:r>
      <w:proofErr w:type="spellEnd"/>
      <w:r w:rsidR="00370F1A">
        <w:rPr>
          <w:rFonts w:ascii="Times New Roman" w:hAnsi="Times New Roman" w:cs="Times New Roman"/>
          <w:sz w:val="24"/>
          <w:szCs w:val="24"/>
        </w:rPr>
        <w:t>”</w:t>
      </w:r>
      <w:r w:rsidR="00515845" w:rsidRPr="00DA12EB">
        <w:rPr>
          <w:rFonts w:ascii="Times New Roman" w:hAnsi="Times New Roman" w:cs="Times New Roman"/>
          <w:sz w:val="24"/>
          <w:szCs w:val="24"/>
        </w:rPr>
        <w:t xml:space="preserve"> (meaning ‘</w:t>
      </w:r>
      <w:r w:rsidR="00515845" w:rsidRPr="00370F1A">
        <w:rPr>
          <w:rFonts w:ascii="Times New Roman" w:hAnsi="Times New Roman" w:cs="Times New Roman"/>
          <w:i/>
          <w:iCs/>
          <w:sz w:val="24"/>
          <w:szCs w:val="24"/>
        </w:rPr>
        <w:t>play well</w:t>
      </w:r>
      <w:r w:rsidR="00515845" w:rsidRPr="00DA12EB">
        <w:rPr>
          <w:rFonts w:ascii="Times New Roman" w:hAnsi="Times New Roman" w:cs="Times New Roman"/>
          <w:sz w:val="24"/>
          <w:szCs w:val="24"/>
        </w:rPr>
        <w:t xml:space="preserve">’), </w:t>
      </w:r>
      <w:r w:rsidRPr="00DA12EB">
        <w:rPr>
          <w:rFonts w:ascii="Times New Roman" w:hAnsi="Times New Roman" w:cs="Times New Roman"/>
          <w:sz w:val="24"/>
          <w:szCs w:val="24"/>
        </w:rPr>
        <w:t xml:space="preserve">began </w:t>
      </w:r>
      <w:r w:rsidR="00515845" w:rsidRPr="00DA12EB">
        <w:rPr>
          <w:rFonts w:ascii="Times New Roman" w:hAnsi="Times New Roman" w:cs="Times New Roman"/>
          <w:sz w:val="24"/>
          <w:szCs w:val="24"/>
        </w:rPr>
        <w:t xml:space="preserve">its life </w:t>
      </w:r>
      <w:r w:rsidRPr="00DA12EB">
        <w:rPr>
          <w:rFonts w:ascii="Times New Roman" w:hAnsi="Times New Roman" w:cs="Times New Roman"/>
          <w:sz w:val="24"/>
          <w:szCs w:val="24"/>
        </w:rPr>
        <w:t>circa 85 years ago in a</w:t>
      </w:r>
      <w:r w:rsidR="00157517">
        <w:rPr>
          <w:rFonts w:ascii="Times New Roman" w:hAnsi="Times New Roman" w:cs="Times New Roman"/>
          <w:sz w:val="24"/>
          <w:szCs w:val="24"/>
        </w:rPr>
        <w:t xml:space="preserve"> small</w:t>
      </w:r>
      <w:r w:rsidRPr="00DA12EB">
        <w:rPr>
          <w:rFonts w:ascii="Times New Roman" w:hAnsi="Times New Roman" w:cs="Times New Roman"/>
          <w:sz w:val="24"/>
          <w:szCs w:val="24"/>
        </w:rPr>
        <w:t xml:space="preserve"> carpenter’s workshop located </w:t>
      </w:r>
      <w:r w:rsidR="000C21DD" w:rsidRPr="00DA12EB">
        <w:rPr>
          <w:rFonts w:ascii="Times New Roman" w:hAnsi="Times New Roman" w:cs="Times New Roman"/>
          <w:sz w:val="24"/>
          <w:szCs w:val="24"/>
        </w:rPr>
        <w:t>within the village</w:t>
      </w:r>
      <w:r w:rsidRPr="00DA12EB">
        <w:rPr>
          <w:rFonts w:ascii="Times New Roman" w:hAnsi="Times New Roman" w:cs="Times New Roman"/>
          <w:sz w:val="24"/>
          <w:szCs w:val="24"/>
        </w:rPr>
        <w:t xml:space="preserve"> </w:t>
      </w:r>
      <w:r w:rsidR="000C21DD" w:rsidRPr="00DA12EB">
        <w:rPr>
          <w:rFonts w:ascii="Times New Roman" w:hAnsi="Times New Roman" w:cs="Times New Roman"/>
          <w:sz w:val="24"/>
          <w:szCs w:val="24"/>
        </w:rPr>
        <w:t>of</w:t>
      </w:r>
      <w:r w:rsidR="000C21DD" w:rsidRPr="00DA12EB">
        <w:rPr>
          <w:rFonts w:ascii="Times New Roman" w:eastAsiaTheme="minorEastAsia" w:hAnsi="Times New Roman" w:cs="Times New Roman"/>
          <w:color w:val="000000" w:themeColor="text1"/>
          <w:kern w:val="24"/>
          <w:sz w:val="24"/>
          <w:szCs w:val="24"/>
          <w:lang w:eastAsia="en-GB"/>
        </w:rPr>
        <w:t xml:space="preserve"> Billund,</w:t>
      </w:r>
      <w:r w:rsidR="000C21DD" w:rsidRPr="00DA12EB">
        <w:rPr>
          <w:rFonts w:ascii="Times New Roman" w:hAnsi="Times New Roman" w:cs="Times New Roman"/>
          <w:sz w:val="24"/>
          <w:szCs w:val="24"/>
        </w:rPr>
        <w:t xml:space="preserve"> </w:t>
      </w:r>
      <w:r w:rsidRPr="00DA12EB">
        <w:rPr>
          <w:rFonts w:ascii="Times New Roman" w:hAnsi="Times New Roman" w:cs="Times New Roman"/>
          <w:sz w:val="24"/>
          <w:szCs w:val="24"/>
        </w:rPr>
        <w:t xml:space="preserve">Denmark, making small wooden toys. Today, it is considered a global enterprise being one of the world’s leading toy manufacturers. </w:t>
      </w:r>
      <w:r w:rsidR="00515845" w:rsidRPr="00DA12EB">
        <w:rPr>
          <w:rFonts w:ascii="Times New Roman" w:hAnsi="Times New Roman" w:cs="Times New Roman"/>
          <w:sz w:val="24"/>
          <w:szCs w:val="24"/>
        </w:rPr>
        <w:t>The LEGO brick can be considered as the most important product of LEGO to date</w:t>
      </w:r>
      <w:r w:rsidR="00BB0111" w:rsidRPr="00DA12EB">
        <w:rPr>
          <w:rFonts w:ascii="Times New Roman" w:hAnsi="Times New Roman" w:cs="Times New Roman"/>
          <w:sz w:val="24"/>
          <w:szCs w:val="24"/>
        </w:rPr>
        <w:t xml:space="preserve"> since its creation in 1958</w:t>
      </w:r>
      <w:r w:rsidR="00515845" w:rsidRPr="00DA12EB">
        <w:rPr>
          <w:rFonts w:ascii="Times New Roman" w:hAnsi="Times New Roman" w:cs="Times New Roman"/>
          <w:sz w:val="24"/>
          <w:szCs w:val="24"/>
        </w:rPr>
        <w:t xml:space="preserve">. Over the year’s LEGO’s products have seen significant development and innovation but the traditional LEGO brick remains the foundation of the entire organisation. (LEGO Group, 2020). </w:t>
      </w:r>
    </w:p>
    <w:p w14:paraId="3E6CAE0A" w14:textId="07030C3E" w:rsidR="003E546A" w:rsidRPr="00DA12EB" w:rsidRDefault="00BB0111"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The simple</w:t>
      </w:r>
      <w:r w:rsidR="00914F0F" w:rsidRPr="00DA12EB">
        <w:rPr>
          <w:rFonts w:ascii="Times New Roman" w:hAnsi="Times New Roman" w:cs="Times New Roman"/>
          <w:sz w:val="24"/>
          <w:szCs w:val="24"/>
        </w:rPr>
        <w:t xml:space="preserve"> and basic</w:t>
      </w:r>
      <w:r w:rsidRPr="00DA12EB">
        <w:rPr>
          <w:rFonts w:ascii="Times New Roman" w:hAnsi="Times New Roman" w:cs="Times New Roman"/>
          <w:sz w:val="24"/>
          <w:szCs w:val="24"/>
        </w:rPr>
        <w:t xml:space="preserve"> LEGO brick </w:t>
      </w:r>
      <w:r w:rsidR="00914F0F" w:rsidRPr="00DA12EB">
        <w:rPr>
          <w:rFonts w:ascii="Times New Roman" w:hAnsi="Times New Roman" w:cs="Times New Roman"/>
          <w:sz w:val="24"/>
          <w:szCs w:val="24"/>
        </w:rPr>
        <w:t xml:space="preserve">has stayed the same since the day it was patented, and its child-friendly design has paved the foundations of many childhoods throughout the world. </w:t>
      </w:r>
      <w:r w:rsidR="004C7DF5" w:rsidRPr="00DA12EB">
        <w:rPr>
          <w:rFonts w:ascii="Times New Roman" w:hAnsi="Times New Roman" w:cs="Times New Roman"/>
          <w:sz w:val="24"/>
          <w:szCs w:val="24"/>
        </w:rPr>
        <w:t>(</w:t>
      </w:r>
      <w:proofErr w:type="spellStart"/>
      <w:r w:rsidR="004C7DF5" w:rsidRPr="00DA12EB">
        <w:rPr>
          <w:rFonts w:ascii="Times New Roman" w:hAnsi="Times New Roman" w:cs="Times New Roman"/>
          <w:sz w:val="24"/>
          <w:szCs w:val="24"/>
        </w:rPr>
        <w:t>Augustyn</w:t>
      </w:r>
      <w:proofErr w:type="spellEnd"/>
      <w:r w:rsidR="004C7DF5" w:rsidRPr="00DA12EB">
        <w:rPr>
          <w:rFonts w:ascii="Times New Roman" w:hAnsi="Times New Roman" w:cs="Times New Roman"/>
          <w:sz w:val="24"/>
          <w:szCs w:val="24"/>
        </w:rPr>
        <w:t>, 2018). This simple, fully recognisable design has ensured</w:t>
      </w:r>
      <w:r w:rsidR="003E546A" w:rsidRPr="00DA12EB">
        <w:rPr>
          <w:rFonts w:ascii="Times New Roman" w:hAnsi="Times New Roman" w:cs="Times New Roman"/>
          <w:sz w:val="24"/>
          <w:szCs w:val="24"/>
        </w:rPr>
        <w:t xml:space="preserve"> the</w:t>
      </w:r>
      <w:r w:rsidR="004C7DF5" w:rsidRPr="00DA12EB">
        <w:rPr>
          <w:rFonts w:ascii="Times New Roman" w:hAnsi="Times New Roman" w:cs="Times New Roman"/>
          <w:sz w:val="24"/>
          <w:szCs w:val="24"/>
        </w:rPr>
        <w:t xml:space="preserve"> </w:t>
      </w:r>
      <w:r w:rsidR="003E546A" w:rsidRPr="00DA12EB">
        <w:rPr>
          <w:rFonts w:ascii="Times New Roman" w:hAnsi="Times New Roman" w:cs="Times New Roman"/>
          <w:sz w:val="24"/>
          <w:szCs w:val="24"/>
        </w:rPr>
        <w:t xml:space="preserve">longevity of consumer </w:t>
      </w:r>
      <w:r w:rsidR="004C7DF5" w:rsidRPr="00DA12EB">
        <w:rPr>
          <w:rFonts w:ascii="Times New Roman" w:hAnsi="Times New Roman" w:cs="Times New Roman"/>
          <w:sz w:val="24"/>
          <w:szCs w:val="24"/>
        </w:rPr>
        <w:t>loyalty</w:t>
      </w:r>
      <w:r w:rsidR="003E546A" w:rsidRPr="00DA12EB">
        <w:rPr>
          <w:rFonts w:ascii="Times New Roman" w:hAnsi="Times New Roman" w:cs="Times New Roman"/>
          <w:sz w:val="24"/>
          <w:szCs w:val="24"/>
        </w:rPr>
        <w:t>, trust,</w:t>
      </w:r>
      <w:r w:rsidR="004C7DF5" w:rsidRPr="00DA12EB">
        <w:rPr>
          <w:rFonts w:ascii="Times New Roman" w:hAnsi="Times New Roman" w:cs="Times New Roman"/>
          <w:sz w:val="24"/>
          <w:szCs w:val="24"/>
        </w:rPr>
        <w:t xml:space="preserve"> </w:t>
      </w:r>
      <w:r w:rsidR="003E546A" w:rsidRPr="00DA12EB">
        <w:rPr>
          <w:rFonts w:ascii="Times New Roman" w:hAnsi="Times New Roman" w:cs="Times New Roman"/>
          <w:sz w:val="24"/>
          <w:szCs w:val="24"/>
        </w:rPr>
        <w:t xml:space="preserve">and brand awareness.  </w:t>
      </w:r>
    </w:p>
    <w:p w14:paraId="1AF960BF" w14:textId="231051A8" w:rsidR="00C764E3" w:rsidRPr="00DA12EB" w:rsidRDefault="00C764E3"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LEGO</w:t>
      </w:r>
      <w:r w:rsidR="00434DA1" w:rsidRPr="00DA12EB">
        <w:rPr>
          <w:rFonts w:ascii="Times New Roman" w:hAnsi="Times New Roman" w:cs="Times New Roman"/>
          <w:sz w:val="24"/>
          <w:szCs w:val="24"/>
        </w:rPr>
        <w:t xml:space="preserve"> has 50 companies </w:t>
      </w:r>
      <w:r w:rsidR="00157517">
        <w:rPr>
          <w:rFonts w:ascii="Times New Roman" w:hAnsi="Times New Roman" w:cs="Times New Roman"/>
          <w:sz w:val="24"/>
          <w:szCs w:val="24"/>
        </w:rPr>
        <w:t>all over the world</w:t>
      </w:r>
      <w:r w:rsidR="00434DA1" w:rsidRPr="00DA12EB">
        <w:rPr>
          <w:rFonts w:ascii="Times New Roman" w:hAnsi="Times New Roman" w:cs="Times New Roman"/>
          <w:sz w:val="24"/>
          <w:szCs w:val="24"/>
        </w:rPr>
        <w:t xml:space="preserve"> and employs over 17.000 people. (LEGO G</w:t>
      </w:r>
      <w:r w:rsidR="009C6F81" w:rsidRPr="00DA12EB">
        <w:rPr>
          <w:rFonts w:ascii="Times New Roman" w:hAnsi="Times New Roman" w:cs="Times New Roman"/>
          <w:sz w:val="24"/>
          <w:szCs w:val="24"/>
        </w:rPr>
        <w:t>roup</w:t>
      </w:r>
      <w:r w:rsidR="00434DA1" w:rsidRPr="00DA12EB">
        <w:rPr>
          <w:rFonts w:ascii="Times New Roman" w:hAnsi="Times New Roman" w:cs="Times New Roman"/>
          <w:sz w:val="24"/>
          <w:szCs w:val="24"/>
        </w:rPr>
        <w:t xml:space="preserve">, 2020). LEGO’s </w:t>
      </w:r>
      <w:r w:rsidRPr="00DA12EB">
        <w:rPr>
          <w:rFonts w:ascii="Times New Roman" w:hAnsi="Times New Roman" w:cs="Times New Roman"/>
          <w:sz w:val="24"/>
          <w:szCs w:val="24"/>
        </w:rPr>
        <w:t>products are sold in more than 130 countries</w:t>
      </w:r>
      <w:r w:rsidR="00434DA1" w:rsidRPr="00DA12EB">
        <w:rPr>
          <w:rFonts w:ascii="Times New Roman" w:hAnsi="Times New Roman" w:cs="Times New Roman"/>
          <w:sz w:val="24"/>
          <w:szCs w:val="24"/>
        </w:rPr>
        <w:t xml:space="preserve"> and</w:t>
      </w:r>
      <w:r w:rsidRPr="00DA12EB">
        <w:rPr>
          <w:rFonts w:ascii="Times New Roman" w:hAnsi="Times New Roman" w:cs="Times New Roman"/>
          <w:sz w:val="24"/>
          <w:szCs w:val="24"/>
        </w:rPr>
        <w:t xml:space="preserve"> its business</w:t>
      </w:r>
      <w:r w:rsidR="00434DA1" w:rsidRPr="00DA12EB">
        <w:rPr>
          <w:rFonts w:ascii="Times New Roman" w:hAnsi="Times New Roman" w:cs="Times New Roman"/>
          <w:sz w:val="24"/>
          <w:szCs w:val="24"/>
        </w:rPr>
        <w:t xml:space="preserve"> focus is on </w:t>
      </w:r>
      <w:r w:rsidRPr="00DA12EB">
        <w:rPr>
          <w:rFonts w:ascii="Times New Roman" w:hAnsi="Times New Roman" w:cs="Times New Roman"/>
          <w:sz w:val="24"/>
          <w:szCs w:val="24"/>
        </w:rPr>
        <w:t xml:space="preserve">manufacturing, marketing, development, and the distribution of LEGO toys worldwide.  </w:t>
      </w:r>
    </w:p>
    <w:p w14:paraId="75A977F9" w14:textId="5A3FC7F0" w:rsidR="00DE617E" w:rsidRPr="00DA12EB" w:rsidRDefault="00434DA1"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The LEGO Group also co-owns a chain of six LEGO theme park resorts as part of Merlin Entertainments</w:t>
      </w:r>
      <w:r w:rsidR="00DE617E" w:rsidRPr="00DA12EB">
        <w:rPr>
          <w:rFonts w:ascii="Times New Roman" w:hAnsi="Times New Roman" w:cs="Times New Roman"/>
          <w:sz w:val="24"/>
          <w:szCs w:val="24"/>
        </w:rPr>
        <w:t xml:space="preserve"> in Denmark</w:t>
      </w:r>
      <w:r w:rsidRPr="00DA12EB">
        <w:rPr>
          <w:rFonts w:ascii="Times New Roman" w:hAnsi="Times New Roman" w:cs="Times New Roman"/>
          <w:sz w:val="24"/>
          <w:szCs w:val="24"/>
        </w:rPr>
        <w:t xml:space="preserve">, </w:t>
      </w:r>
      <w:r w:rsidR="00DE617E" w:rsidRPr="00DA12EB">
        <w:rPr>
          <w:rFonts w:ascii="Times New Roman" w:hAnsi="Times New Roman" w:cs="Times New Roman"/>
          <w:sz w:val="24"/>
          <w:szCs w:val="24"/>
        </w:rPr>
        <w:t>England</w:t>
      </w:r>
      <w:r w:rsidRPr="00DA12EB">
        <w:rPr>
          <w:rFonts w:ascii="Times New Roman" w:hAnsi="Times New Roman" w:cs="Times New Roman"/>
          <w:sz w:val="24"/>
          <w:szCs w:val="24"/>
        </w:rPr>
        <w:t xml:space="preserve">, </w:t>
      </w:r>
      <w:r w:rsidR="00DE617E" w:rsidRPr="00DA12EB">
        <w:rPr>
          <w:rFonts w:ascii="Times New Roman" w:hAnsi="Times New Roman" w:cs="Times New Roman"/>
          <w:sz w:val="24"/>
          <w:szCs w:val="24"/>
        </w:rPr>
        <w:t xml:space="preserve">Germany, </w:t>
      </w:r>
      <w:r w:rsidRPr="00DA12EB">
        <w:rPr>
          <w:rFonts w:ascii="Times New Roman" w:hAnsi="Times New Roman" w:cs="Times New Roman"/>
          <w:sz w:val="24"/>
          <w:szCs w:val="24"/>
        </w:rPr>
        <w:t xml:space="preserve">Malaysia, </w:t>
      </w:r>
      <w:proofErr w:type="gramStart"/>
      <w:r w:rsidRPr="00DA12EB">
        <w:rPr>
          <w:rFonts w:ascii="Times New Roman" w:hAnsi="Times New Roman" w:cs="Times New Roman"/>
          <w:sz w:val="24"/>
          <w:szCs w:val="24"/>
        </w:rPr>
        <w:t>California</w:t>
      </w:r>
      <w:proofErr w:type="gramEnd"/>
      <w:r w:rsidRPr="00DA12EB">
        <w:rPr>
          <w:rFonts w:ascii="Times New Roman" w:hAnsi="Times New Roman" w:cs="Times New Roman"/>
          <w:sz w:val="24"/>
          <w:szCs w:val="24"/>
        </w:rPr>
        <w:t xml:space="preserve"> and Florida.</w:t>
      </w:r>
      <w:r w:rsidR="00DE617E" w:rsidRPr="00DA12EB">
        <w:rPr>
          <w:rFonts w:ascii="Times New Roman" w:hAnsi="Times New Roman" w:cs="Times New Roman"/>
          <w:sz w:val="24"/>
          <w:szCs w:val="24"/>
        </w:rPr>
        <w:t xml:space="preserve"> (Statista, 2020). </w:t>
      </w:r>
    </w:p>
    <w:p w14:paraId="15A7BD22" w14:textId="6639BBD0" w:rsidR="00DE617E" w:rsidRPr="00DA12EB" w:rsidRDefault="00DE617E"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From Statista it is noted that in 2019, the LEGO Group recorded a revenue amounting to circa 5.16 billion euros. (Statista, 2020). </w:t>
      </w:r>
    </w:p>
    <w:p w14:paraId="788CE985" w14:textId="53130D7F" w:rsidR="00DA12EB" w:rsidRPr="00DA12EB" w:rsidRDefault="00DE617E" w:rsidP="00DA12EB">
      <w:pPr>
        <w:pStyle w:val="Heading2"/>
        <w:numPr>
          <w:ilvl w:val="1"/>
          <w:numId w:val="16"/>
        </w:numPr>
        <w:spacing w:before="240" w:after="240"/>
        <w:rPr>
          <w:rFonts w:cs="Times New Roman"/>
          <w:szCs w:val="24"/>
        </w:rPr>
      </w:pPr>
      <w:bookmarkStart w:id="4" w:name="_Toc53602748"/>
      <w:r w:rsidRPr="00DA12EB">
        <w:rPr>
          <w:rFonts w:cs="Times New Roman"/>
          <w:szCs w:val="24"/>
        </w:rPr>
        <w:t>OBJECTIVES OF THE REPORT</w:t>
      </w:r>
      <w:bookmarkEnd w:id="4"/>
    </w:p>
    <w:p w14:paraId="42317F13" w14:textId="13FC06C1" w:rsidR="00E47032" w:rsidRPr="00DA12EB" w:rsidRDefault="00E47032"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This report will attempt to analyse the internal and external environment of </w:t>
      </w:r>
      <w:r w:rsidR="00704A8C" w:rsidRPr="00DA12EB">
        <w:rPr>
          <w:rFonts w:ascii="Times New Roman" w:hAnsi="Times New Roman" w:cs="Times New Roman"/>
          <w:sz w:val="24"/>
          <w:szCs w:val="24"/>
        </w:rPr>
        <w:t>The LEGO Grou</w:t>
      </w:r>
      <w:r w:rsidR="00157517">
        <w:rPr>
          <w:rFonts w:ascii="Times New Roman" w:hAnsi="Times New Roman" w:cs="Times New Roman"/>
          <w:sz w:val="24"/>
          <w:szCs w:val="24"/>
        </w:rPr>
        <w:t>p</w:t>
      </w:r>
      <w:r w:rsidR="00704A8C" w:rsidRPr="00DA12EB">
        <w:rPr>
          <w:rFonts w:ascii="Times New Roman" w:hAnsi="Times New Roman" w:cs="Times New Roman"/>
          <w:sz w:val="24"/>
          <w:szCs w:val="24"/>
        </w:rPr>
        <w:t xml:space="preserve"> </w:t>
      </w:r>
      <w:r w:rsidRPr="00DA12EB">
        <w:rPr>
          <w:rFonts w:ascii="Times New Roman" w:hAnsi="Times New Roman" w:cs="Times New Roman"/>
          <w:sz w:val="24"/>
          <w:szCs w:val="24"/>
        </w:rPr>
        <w:t xml:space="preserve">in terms of its current </w:t>
      </w:r>
      <w:r w:rsidR="00704A8C" w:rsidRPr="00DA12EB">
        <w:rPr>
          <w:rFonts w:ascii="Times New Roman" w:hAnsi="Times New Roman" w:cs="Times New Roman"/>
          <w:sz w:val="24"/>
          <w:szCs w:val="24"/>
        </w:rPr>
        <w:t xml:space="preserve">business </w:t>
      </w:r>
      <w:r w:rsidRPr="00DA12EB">
        <w:rPr>
          <w:rFonts w:ascii="Times New Roman" w:hAnsi="Times New Roman" w:cs="Times New Roman"/>
          <w:sz w:val="24"/>
          <w:szCs w:val="24"/>
        </w:rPr>
        <w:t xml:space="preserve">strategy/strategies by drawing </w:t>
      </w:r>
      <w:r w:rsidR="002F6E6A" w:rsidRPr="00DA12EB">
        <w:rPr>
          <w:rFonts w:ascii="Times New Roman" w:hAnsi="Times New Roman" w:cs="Times New Roman"/>
          <w:sz w:val="24"/>
          <w:szCs w:val="24"/>
        </w:rPr>
        <w:t>upon</w:t>
      </w:r>
      <w:r w:rsidRPr="00DA12EB">
        <w:rPr>
          <w:rFonts w:ascii="Times New Roman" w:hAnsi="Times New Roman" w:cs="Times New Roman"/>
          <w:sz w:val="24"/>
          <w:szCs w:val="24"/>
        </w:rPr>
        <w:t xml:space="preserve"> appropriate academic theories and models in the form of relevant strategic management tools</w:t>
      </w:r>
      <w:r w:rsidR="002F6E6A" w:rsidRPr="00DA12EB">
        <w:rPr>
          <w:rFonts w:ascii="Times New Roman" w:hAnsi="Times New Roman" w:cs="Times New Roman"/>
          <w:sz w:val="24"/>
          <w:szCs w:val="24"/>
        </w:rPr>
        <w:t xml:space="preserve"> including a Stakeholder Power and Interest </w:t>
      </w:r>
      <w:r w:rsidR="00157517">
        <w:rPr>
          <w:rFonts w:ascii="Times New Roman" w:hAnsi="Times New Roman" w:cs="Times New Roman"/>
          <w:sz w:val="24"/>
          <w:szCs w:val="24"/>
        </w:rPr>
        <w:t>Analysis</w:t>
      </w:r>
      <w:r w:rsidR="002F6E6A" w:rsidRPr="00DA12EB">
        <w:rPr>
          <w:rFonts w:ascii="Times New Roman" w:hAnsi="Times New Roman" w:cs="Times New Roman"/>
          <w:sz w:val="24"/>
          <w:szCs w:val="24"/>
        </w:rPr>
        <w:t xml:space="preserve">, </w:t>
      </w:r>
      <w:r w:rsidR="00157517">
        <w:rPr>
          <w:rFonts w:ascii="Times New Roman" w:hAnsi="Times New Roman" w:cs="Times New Roman"/>
          <w:sz w:val="24"/>
          <w:szCs w:val="24"/>
        </w:rPr>
        <w:t xml:space="preserve">a </w:t>
      </w:r>
      <w:r w:rsidR="002F6E6A" w:rsidRPr="00DA12EB">
        <w:rPr>
          <w:rFonts w:ascii="Times New Roman" w:hAnsi="Times New Roman" w:cs="Times New Roman"/>
          <w:sz w:val="24"/>
          <w:szCs w:val="24"/>
        </w:rPr>
        <w:t>SWOT Analysis</w:t>
      </w:r>
      <w:r w:rsidR="00157517">
        <w:rPr>
          <w:rFonts w:ascii="Times New Roman" w:hAnsi="Times New Roman" w:cs="Times New Roman"/>
          <w:sz w:val="24"/>
          <w:szCs w:val="24"/>
        </w:rPr>
        <w:t xml:space="preserve"> </w:t>
      </w:r>
      <w:r w:rsidR="002F6E6A" w:rsidRPr="00DA12EB">
        <w:rPr>
          <w:rFonts w:ascii="Times New Roman" w:hAnsi="Times New Roman" w:cs="Times New Roman"/>
          <w:sz w:val="24"/>
          <w:szCs w:val="24"/>
        </w:rPr>
        <w:t xml:space="preserve">and </w:t>
      </w:r>
      <w:r w:rsidR="000238BB">
        <w:rPr>
          <w:rFonts w:ascii="Times New Roman" w:hAnsi="Times New Roman" w:cs="Times New Roman"/>
          <w:sz w:val="24"/>
          <w:szCs w:val="24"/>
        </w:rPr>
        <w:t xml:space="preserve">a </w:t>
      </w:r>
      <w:r w:rsidR="002F6E6A" w:rsidRPr="00DA12EB">
        <w:rPr>
          <w:rFonts w:ascii="Times New Roman" w:hAnsi="Times New Roman" w:cs="Times New Roman"/>
          <w:sz w:val="24"/>
          <w:szCs w:val="24"/>
        </w:rPr>
        <w:t>Bowmans</w:t>
      </w:r>
      <w:r w:rsidR="00157517">
        <w:rPr>
          <w:rFonts w:ascii="Times New Roman" w:hAnsi="Times New Roman" w:cs="Times New Roman"/>
          <w:sz w:val="24"/>
          <w:szCs w:val="24"/>
        </w:rPr>
        <w:t xml:space="preserve"> Strategic</w:t>
      </w:r>
      <w:r w:rsidR="002F6E6A" w:rsidRPr="00DA12EB">
        <w:rPr>
          <w:rFonts w:ascii="Times New Roman" w:hAnsi="Times New Roman" w:cs="Times New Roman"/>
          <w:sz w:val="24"/>
          <w:szCs w:val="24"/>
        </w:rPr>
        <w:t xml:space="preserve"> Clock</w:t>
      </w:r>
      <w:r w:rsidR="00157517">
        <w:rPr>
          <w:rFonts w:ascii="Times New Roman" w:hAnsi="Times New Roman" w:cs="Times New Roman"/>
          <w:sz w:val="24"/>
          <w:szCs w:val="24"/>
        </w:rPr>
        <w:t xml:space="preserve"> Analysis</w:t>
      </w:r>
      <w:r w:rsidRPr="00DA12EB">
        <w:rPr>
          <w:rFonts w:ascii="Times New Roman" w:hAnsi="Times New Roman" w:cs="Times New Roman"/>
          <w:sz w:val="24"/>
          <w:szCs w:val="24"/>
        </w:rPr>
        <w:t xml:space="preserve">. </w:t>
      </w:r>
      <w:r w:rsidR="002F6E6A" w:rsidRPr="00DA12EB">
        <w:rPr>
          <w:rFonts w:ascii="Times New Roman" w:hAnsi="Times New Roman" w:cs="Times New Roman"/>
          <w:sz w:val="24"/>
          <w:szCs w:val="24"/>
        </w:rPr>
        <w:t xml:space="preserve">Through detailed analysis, the report will highlight aspects of sustainability and resilience through the application of these strategic management tools and will provide greater understanding of the current strategy/strategies of the organisation.   </w:t>
      </w:r>
      <w:r w:rsidRPr="00DA12EB">
        <w:rPr>
          <w:rFonts w:ascii="Times New Roman" w:hAnsi="Times New Roman" w:cs="Times New Roman"/>
          <w:sz w:val="24"/>
          <w:szCs w:val="24"/>
        </w:rPr>
        <w:t xml:space="preserve"> </w:t>
      </w:r>
    </w:p>
    <w:p w14:paraId="6155B595" w14:textId="2375CF99" w:rsidR="00DD1D89" w:rsidRPr="00DA12EB" w:rsidRDefault="00E47032"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lastRenderedPageBreak/>
        <w:t xml:space="preserve">This report will provide a comprehensive and critically reflective analysis, providing relevant facts publicised about the organisation as well as being linked to appropriate academic literature. </w:t>
      </w:r>
    </w:p>
    <w:p w14:paraId="49D17ECC" w14:textId="54A9261D" w:rsidR="009B281B" w:rsidRPr="00DA12EB" w:rsidRDefault="009B281B" w:rsidP="00DA12EB">
      <w:pPr>
        <w:pStyle w:val="Heading2"/>
        <w:numPr>
          <w:ilvl w:val="1"/>
          <w:numId w:val="16"/>
        </w:numPr>
        <w:spacing w:before="240" w:after="240"/>
        <w:rPr>
          <w:rFonts w:cs="Times New Roman"/>
          <w:szCs w:val="24"/>
        </w:rPr>
      </w:pPr>
      <w:bookmarkStart w:id="5" w:name="_Toc53602749"/>
      <w:r w:rsidRPr="00DA12EB">
        <w:rPr>
          <w:rFonts w:cs="Times New Roman"/>
          <w:szCs w:val="24"/>
        </w:rPr>
        <w:t>BUSINESS LEVEL STRATEGY</w:t>
      </w:r>
      <w:r w:rsidR="00704A8C" w:rsidRPr="00DA12EB">
        <w:rPr>
          <w:rFonts w:cs="Times New Roman"/>
          <w:szCs w:val="24"/>
        </w:rPr>
        <w:t>/ COMPETITIVE STRATEGY</w:t>
      </w:r>
      <w:bookmarkEnd w:id="5"/>
    </w:p>
    <w:p w14:paraId="60451A68" w14:textId="615914F7" w:rsidR="003371BD" w:rsidRPr="00DA12EB" w:rsidRDefault="000238B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To</w:t>
      </w:r>
      <w:r w:rsidR="003371BD" w:rsidRPr="00DA12EB">
        <w:rPr>
          <w:rFonts w:ascii="Times New Roman" w:hAnsi="Times New Roman" w:cs="Times New Roman"/>
          <w:sz w:val="24"/>
          <w:szCs w:val="24"/>
        </w:rPr>
        <w:t xml:space="preserve"> successfully analyse LEGO’s current business strategies, it must first be understood what is meant by </w:t>
      </w:r>
      <w:r w:rsidR="00704A8C" w:rsidRPr="00DA12EB">
        <w:rPr>
          <w:rFonts w:ascii="Times New Roman" w:hAnsi="Times New Roman" w:cs="Times New Roman"/>
          <w:sz w:val="24"/>
          <w:szCs w:val="24"/>
        </w:rPr>
        <w:t>Business Level Strategy</w:t>
      </w:r>
      <w:r w:rsidR="003371BD" w:rsidRPr="00DA12EB">
        <w:rPr>
          <w:rFonts w:ascii="Times New Roman" w:hAnsi="Times New Roman" w:cs="Times New Roman"/>
          <w:sz w:val="24"/>
          <w:szCs w:val="24"/>
        </w:rPr>
        <w:t xml:space="preserve"> and Competitive Strategy. Only then can the critical application of relevant strategic management tools be utilised.   </w:t>
      </w:r>
    </w:p>
    <w:p w14:paraId="7A48EDA3" w14:textId="52C9C822" w:rsidR="00B06370" w:rsidRPr="00DA12EB" w:rsidRDefault="003371BD"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Business level strategy can be described as the activities an organisation undertakes to achieve an advantage over its competitors</w:t>
      </w:r>
      <w:r w:rsidR="000B3ABB">
        <w:rPr>
          <w:rFonts w:ascii="Times New Roman" w:hAnsi="Times New Roman" w:cs="Times New Roman"/>
          <w:sz w:val="24"/>
          <w:szCs w:val="24"/>
        </w:rPr>
        <w:t xml:space="preserve"> and </w:t>
      </w:r>
      <w:r w:rsidR="00073269" w:rsidRPr="00DA12EB">
        <w:rPr>
          <w:rFonts w:ascii="Times New Roman" w:hAnsi="Times New Roman" w:cs="Times New Roman"/>
          <w:sz w:val="24"/>
          <w:szCs w:val="24"/>
        </w:rPr>
        <w:t xml:space="preserve">in terms of the decisions it has made. </w:t>
      </w:r>
      <w:r w:rsidR="00263ED4">
        <w:rPr>
          <w:rFonts w:ascii="Times New Roman" w:hAnsi="Times New Roman" w:cs="Times New Roman"/>
          <w:sz w:val="24"/>
          <w:szCs w:val="24"/>
        </w:rPr>
        <w:t xml:space="preserve">Long term performance of the organisation is linked to appropriate strategic decision making. </w:t>
      </w:r>
      <w:r w:rsidR="00073269" w:rsidRPr="00DA12EB">
        <w:rPr>
          <w:rFonts w:ascii="Times New Roman" w:hAnsi="Times New Roman" w:cs="Times New Roman"/>
          <w:sz w:val="24"/>
          <w:szCs w:val="24"/>
        </w:rPr>
        <w:t>(</w:t>
      </w:r>
      <w:proofErr w:type="spellStart"/>
      <w:r w:rsidR="00073269" w:rsidRPr="00DA12EB">
        <w:rPr>
          <w:rFonts w:ascii="Times New Roman" w:hAnsi="Times New Roman" w:cs="Times New Roman"/>
          <w:sz w:val="24"/>
          <w:szCs w:val="24"/>
        </w:rPr>
        <w:t>Seker</w:t>
      </w:r>
      <w:proofErr w:type="spellEnd"/>
      <w:r w:rsidR="00073269" w:rsidRPr="00DA12EB">
        <w:rPr>
          <w:rFonts w:ascii="Times New Roman" w:hAnsi="Times New Roman" w:cs="Times New Roman"/>
          <w:sz w:val="24"/>
          <w:szCs w:val="24"/>
        </w:rPr>
        <w:t xml:space="preserve">, 2020). The main purpose of business level strategy is to identify and create differences between the position of the organisation and the position of its competitors and utilise </w:t>
      </w:r>
      <w:r w:rsidR="000B3ABB">
        <w:rPr>
          <w:rFonts w:ascii="Times New Roman" w:hAnsi="Times New Roman" w:cs="Times New Roman"/>
          <w:sz w:val="24"/>
          <w:szCs w:val="24"/>
        </w:rPr>
        <w:t xml:space="preserve">this to </w:t>
      </w:r>
      <w:r w:rsidR="00073269" w:rsidRPr="00DA12EB">
        <w:rPr>
          <w:rFonts w:ascii="Times New Roman" w:hAnsi="Times New Roman" w:cs="Times New Roman"/>
          <w:sz w:val="24"/>
          <w:szCs w:val="24"/>
        </w:rPr>
        <w:t>the organisation’s advantage.</w:t>
      </w:r>
      <w:r w:rsidR="00B06370" w:rsidRPr="00DA12EB">
        <w:rPr>
          <w:rFonts w:ascii="Times New Roman" w:hAnsi="Times New Roman" w:cs="Times New Roman"/>
          <w:sz w:val="24"/>
          <w:szCs w:val="24"/>
        </w:rPr>
        <w:t xml:space="preserve"> In simple terms, business level strategy determines the decisions and actions that are taken within the organisation to position itself away from its competitors. (Ibid). </w:t>
      </w:r>
    </w:p>
    <w:p w14:paraId="50C64CD0" w14:textId="1AA0750E" w:rsidR="002C55C4" w:rsidRDefault="00B06370"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Management expert, Henry Mintzberg developed the </w:t>
      </w:r>
      <w:r w:rsidR="009F15B5" w:rsidRPr="00DA12EB">
        <w:rPr>
          <w:rFonts w:ascii="Times New Roman" w:hAnsi="Times New Roman" w:cs="Times New Roman"/>
          <w:sz w:val="24"/>
          <w:szCs w:val="24"/>
        </w:rPr>
        <w:t>‘</w:t>
      </w:r>
      <w:r w:rsidRPr="00DA12EB">
        <w:rPr>
          <w:rFonts w:ascii="Times New Roman" w:hAnsi="Times New Roman" w:cs="Times New Roman"/>
          <w:sz w:val="24"/>
          <w:szCs w:val="24"/>
        </w:rPr>
        <w:t>5 P’s of Strategy</w:t>
      </w:r>
      <w:r w:rsidR="009F15B5" w:rsidRPr="00DA12EB">
        <w:rPr>
          <w:rFonts w:ascii="Times New Roman" w:hAnsi="Times New Roman" w:cs="Times New Roman"/>
          <w:sz w:val="24"/>
          <w:szCs w:val="24"/>
        </w:rPr>
        <w:t>’</w:t>
      </w:r>
      <w:r w:rsidR="000354E2" w:rsidRPr="00DA12EB">
        <w:rPr>
          <w:rFonts w:ascii="Times New Roman" w:hAnsi="Times New Roman" w:cs="Times New Roman"/>
          <w:sz w:val="24"/>
          <w:szCs w:val="24"/>
        </w:rPr>
        <w:t xml:space="preserve"> – Plan, Ploy, Pattern, Position and Perspective and these </w:t>
      </w:r>
      <w:r w:rsidRPr="00DA12EB">
        <w:rPr>
          <w:rFonts w:ascii="Times New Roman" w:hAnsi="Times New Roman" w:cs="Times New Roman"/>
          <w:sz w:val="24"/>
          <w:szCs w:val="24"/>
        </w:rPr>
        <w:t>focused on five different approaches</w:t>
      </w:r>
      <w:r w:rsidR="009F15B5" w:rsidRPr="00DA12EB">
        <w:rPr>
          <w:rFonts w:ascii="Times New Roman" w:hAnsi="Times New Roman" w:cs="Times New Roman"/>
          <w:sz w:val="24"/>
          <w:szCs w:val="24"/>
        </w:rPr>
        <w:t xml:space="preserve"> to developing strategy. He suggested that by fully understanding each </w:t>
      </w:r>
      <w:proofErr w:type="gramStart"/>
      <w:r w:rsidR="009F15B5" w:rsidRPr="00DA12EB">
        <w:rPr>
          <w:rFonts w:ascii="Times New Roman" w:hAnsi="Times New Roman" w:cs="Times New Roman"/>
          <w:sz w:val="24"/>
          <w:szCs w:val="24"/>
        </w:rPr>
        <w:t>particular ‘P’</w:t>
      </w:r>
      <w:proofErr w:type="gramEnd"/>
      <w:r w:rsidR="009F15B5" w:rsidRPr="00DA12EB">
        <w:rPr>
          <w:rFonts w:ascii="Times New Roman" w:hAnsi="Times New Roman" w:cs="Times New Roman"/>
          <w:sz w:val="24"/>
          <w:szCs w:val="24"/>
        </w:rPr>
        <w:t xml:space="preserve">, it would be possible for an organisation to exploit their strengths and abilities </w:t>
      </w:r>
      <w:r w:rsidR="000354E2" w:rsidRPr="00DA12EB">
        <w:rPr>
          <w:rFonts w:ascii="Times New Roman" w:hAnsi="Times New Roman" w:cs="Times New Roman"/>
          <w:sz w:val="24"/>
          <w:szCs w:val="24"/>
        </w:rPr>
        <w:t xml:space="preserve">and utilise them </w:t>
      </w:r>
      <w:r w:rsidR="009F15B5" w:rsidRPr="00DA12EB">
        <w:rPr>
          <w:rFonts w:ascii="Times New Roman" w:hAnsi="Times New Roman" w:cs="Times New Roman"/>
          <w:sz w:val="24"/>
          <w:szCs w:val="24"/>
        </w:rPr>
        <w:t xml:space="preserve">to their full advantage </w:t>
      </w:r>
      <w:r w:rsidR="000354E2" w:rsidRPr="00DA12EB">
        <w:rPr>
          <w:rFonts w:ascii="Times New Roman" w:hAnsi="Times New Roman" w:cs="Times New Roman"/>
          <w:sz w:val="24"/>
          <w:szCs w:val="24"/>
        </w:rPr>
        <w:t xml:space="preserve">in order to </w:t>
      </w:r>
      <w:r w:rsidR="009F15B5" w:rsidRPr="00DA12EB">
        <w:rPr>
          <w:rFonts w:ascii="Times New Roman" w:hAnsi="Times New Roman" w:cs="Times New Roman"/>
          <w:sz w:val="24"/>
          <w:szCs w:val="24"/>
        </w:rPr>
        <w:t>develop a strong</w:t>
      </w:r>
      <w:r w:rsidR="000354E2" w:rsidRPr="00DA12EB">
        <w:rPr>
          <w:rFonts w:ascii="Times New Roman" w:hAnsi="Times New Roman" w:cs="Times New Roman"/>
          <w:sz w:val="24"/>
          <w:szCs w:val="24"/>
        </w:rPr>
        <w:t>,</w:t>
      </w:r>
      <w:r w:rsidR="009F15B5" w:rsidRPr="00DA12EB">
        <w:rPr>
          <w:rFonts w:ascii="Times New Roman" w:hAnsi="Times New Roman" w:cs="Times New Roman"/>
          <w:sz w:val="24"/>
          <w:szCs w:val="24"/>
        </w:rPr>
        <w:t xml:space="preserve"> successful</w:t>
      </w:r>
      <w:r w:rsidR="000354E2" w:rsidRPr="00DA12EB">
        <w:rPr>
          <w:rFonts w:ascii="Times New Roman" w:hAnsi="Times New Roman" w:cs="Times New Roman"/>
          <w:sz w:val="24"/>
          <w:szCs w:val="24"/>
        </w:rPr>
        <w:t xml:space="preserve"> and achievable</w:t>
      </w:r>
      <w:r w:rsidR="009F15B5" w:rsidRPr="00DA12EB">
        <w:rPr>
          <w:rFonts w:ascii="Times New Roman" w:hAnsi="Times New Roman" w:cs="Times New Roman"/>
          <w:sz w:val="24"/>
          <w:szCs w:val="24"/>
        </w:rPr>
        <w:t xml:space="preserve"> business strategy. </w:t>
      </w:r>
      <w:r w:rsidR="000354E2" w:rsidRPr="00DA12EB">
        <w:rPr>
          <w:rFonts w:ascii="Times New Roman" w:hAnsi="Times New Roman" w:cs="Times New Roman"/>
          <w:sz w:val="24"/>
          <w:szCs w:val="24"/>
        </w:rPr>
        <w:t xml:space="preserve">(Mind Tools, 2020). </w:t>
      </w:r>
    </w:p>
    <w:p w14:paraId="32328C45" w14:textId="18B75EDF" w:rsidR="000B3ABB" w:rsidRPr="000B3ABB" w:rsidRDefault="00FC2BC3" w:rsidP="00DA12EB">
      <w:pPr>
        <w:spacing w:before="240" w:after="240"/>
        <w:jc w:val="both"/>
        <w:rPr>
          <w:rFonts w:ascii="Times New Roman" w:hAnsi="Times New Roman" w:cs="Times New Roman"/>
          <w:i/>
          <w:iCs/>
          <w:sz w:val="24"/>
          <w:szCs w:val="24"/>
          <w:u w:val="single"/>
        </w:rPr>
      </w:pPr>
      <w:r w:rsidRPr="000B3ABB">
        <w:drawing>
          <wp:anchor distT="0" distB="0" distL="114300" distR="114300" simplePos="0" relativeHeight="251694080" behindDoc="0" locked="0" layoutInCell="1" allowOverlap="1" wp14:anchorId="4A39107C" wp14:editId="528FB97F">
            <wp:simplePos x="0" y="0"/>
            <wp:positionH relativeFrom="column">
              <wp:posOffset>85725</wp:posOffset>
            </wp:positionH>
            <wp:positionV relativeFrom="paragraph">
              <wp:posOffset>337820</wp:posOffset>
            </wp:positionV>
            <wp:extent cx="2921000" cy="2087245"/>
            <wp:effectExtent l="0" t="0" r="0" b="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21000" cy="2087245"/>
                    </a:xfrm>
                    <a:prstGeom prst="rect">
                      <a:avLst/>
                    </a:prstGeom>
                  </pic:spPr>
                </pic:pic>
              </a:graphicData>
            </a:graphic>
            <wp14:sizeRelH relativeFrom="page">
              <wp14:pctWidth>0</wp14:pctWidth>
            </wp14:sizeRelH>
            <wp14:sizeRelV relativeFrom="page">
              <wp14:pctHeight>0</wp14:pctHeight>
            </wp14:sizeRelV>
          </wp:anchor>
        </w:drawing>
      </w:r>
      <w:r w:rsidR="000B3ABB" w:rsidRPr="000B3ABB">
        <w:rPr>
          <w:rFonts w:ascii="Times New Roman" w:hAnsi="Times New Roman" w:cs="Times New Roman"/>
          <w:i/>
          <w:iCs/>
          <w:sz w:val="24"/>
          <w:szCs w:val="24"/>
          <w:u w:val="single"/>
        </w:rPr>
        <w:t>Mintzberg’s 5 P’s of Strategy: -</w:t>
      </w:r>
    </w:p>
    <w:p w14:paraId="6B18CD84" w14:textId="039CD673" w:rsidR="000B3ABB" w:rsidRDefault="000B3ABB" w:rsidP="00DA12EB">
      <w:pPr>
        <w:spacing w:before="240" w:after="240"/>
        <w:jc w:val="both"/>
        <w:rPr>
          <w:rFonts w:ascii="Times New Roman" w:hAnsi="Times New Roman" w:cs="Times New Roman"/>
          <w:sz w:val="24"/>
          <w:szCs w:val="24"/>
        </w:rPr>
      </w:pPr>
    </w:p>
    <w:p w14:paraId="2BA8B6DA" w14:textId="62248A45" w:rsidR="000B3ABB" w:rsidRDefault="000B3ABB" w:rsidP="00DA12EB">
      <w:pPr>
        <w:spacing w:before="240" w:after="240"/>
        <w:jc w:val="both"/>
        <w:rPr>
          <w:rFonts w:ascii="Times New Roman" w:hAnsi="Times New Roman" w:cs="Times New Roman"/>
          <w:sz w:val="24"/>
          <w:szCs w:val="24"/>
        </w:rPr>
      </w:pPr>
    </w:p>
    <w:p w14:paraId="5719FC44" w14:textId="2D6A7B14" w:rsidR="000B3ABB" w:rsidRDefault="000B3ABB" w:rsidP="00DA12EB">
      <w:pPr>
        <w:spacing w:before="240" w:after="240"/>
        <w:jc w:val="both"/>
        <w:rPr>
          <w:rFonts w:ascii="Times New Roman" w:hAnsi="Times New Roman" w:cs="Times New Roman"/>
          <w:sz w:val="24"/>
          <w:szCs w:val="24"/>
        </w:rPr>
      </w:pPr>
    </w:p>
    <w:p w14:paraId="0CD906A2" w14:textId="48F2F7B1" w:rsidR="000B3ABB" w:rsidRDefault="000B3ABB" w:rsidP="00DA12EB">
      <w:pPr>
        <w:spacing w:before="240" w:after="240"/>
        <w:jc w:val="both"/>
        <w:rPr>
          <w:rFonts w:ascii="Times New Roman" w:hAnsi="Times New Roman" w:cs="Times New Roman"/>
          <w:sz w:val="24"/>
          <w:szCs w:val="24"/>
        </w:rPr>
      </w:pPr>
    </w:p>
    <w:p w14:paraId="79183DC1" w14:textId="2ED96377" w:rsidR="000B3ABB" w:rsidRDefault="00FC2BC3" w:rsidP="00DA12EB">
      <w:pPr>
        <w:spacing w:before="240" w:after="240"/>
        <w:jc w:val="both"/>
        <w:rPr>
          <w:rFonts w:ascii="Times New Roman" w:hAnsi="Times New Roman" w:cs="Times New Roman"/>
          <w:sz w:val="24"/>
          <w:szCs w:val="24"/>
        </w:rPr>
      </w:pPr>
      <w:r w:rsidRPr="000B3ABB">
        <w:rPr>
          <w:rFonts w:ascii="Times New Roman" w:hAnsi="Times New Roman" w:cs="Times New Roman"/>
          <w:noProof/>
          <w:sz w:val="24"/>
          <w:szCs w:val="24"/>
        </w:rPr>
        <mc:AlternateContent>
          <mc:Choice Requires="wps">
            <w:drawing>
              <wp:anchor distT="45720" distB="45720" distL="114300" distR="114300" simplePos="0" relativeHeight="251696128" behindDoc="0" locked="0" layoutInCell="1" allowOverlap="1" wp14:anchorId="6BA441CE" wp14:editId="4288E3D6">
                <wp:simplePos x="0" y="0"/>
                <wp:positionH relativeFrom="column">
                  <wp:posOffset>2294614</wp:posOffset>
                </wp:positionH>
                <wp:positionV relativeFrom="paragraph">
                  <wp:posOffset>26826</wp:posOffset>
                </wp:positionV>
                <wp:extent cx="871220" cy="215265"/>
                <wp:effectExtent l="0" t="0" r="24130" b="1333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220" cy="215265"/>
                        </a:xfrm>
                        <a:prstGeom prst="rect">
                          <a:avLst/>
                        </a:prstGeom>
                        <a:solidFill>
                          <a:srgbClr val="FFFFFF"/>
                        </a:solidFill>
                        <a:ln w="9525">
                          <a:solidFill>
                            <a:srgbClr val="000000"/>
                          </a:solidFill>
                          <a:miter lim="800000"/>
                          <a:headEnd/>
                          <a:tailEnd/>
                        </a:ln>
                      </wps:spPr>
                      <wps:txbx>
                        <w:txbxContent>
                          <w:p w14:paraId="10FB6BF5" w14:textId="0DD467EE" w:rsidR="000B3ABB" w:rsidRPr="00FC2BC3" w:rsidRDefault="00FC2BC3">
                            <w:pPr>
                              <w:rPr>
                                <w:rFonts w:ascii="Times New Roman" w:hAnsi="Times New Roman" w:cs="Times New Roman"/>
                                <w:sz w:val="18"/>
                                <w:szCs w:val="18"/>
                              </w:rPr>
                            </w:pPr>
                            <w:r w:rsidRPr="00FC2BC3">
                              <w:rPr>
                                <w:rFonts w:ascii="Times New Roman" w:hAnsi="Times New Roman" w:cs="Times New Roman"/>
                                <w:sz w:val="18"/>
                                <w:szCs w:val="18"/>
                              </w:rPr>
                              <w:t>(Bhasin,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441CE" id="_x0000_t202" coordsize="21600,21600" o:spt="202" path="m,l,21600r21600,l21600,xe">
                <v:stroke joinstyle="miter"/>
                <v:path gradientshapeok="t" o:connecttype="rect"/>
              </v:shapetype>
              <v:shape id="Text Box 2" o:spid="_x0000_s1026" type="#_x0000_t202" style="position:absolute;left:0;text-align:left;margin-left:180.7pt;margin-top:2.1pt;width:68.6pt;height:16.9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">
                <v:textbox>
                  <w:txbxContent>
                    <w:p w14:paraId="10FB6BF5" w14:textId="0DD467EE" w:rsidR="000B3ABB" w:rsidRPr="00FC2BC3" w:rsidRDefault="00FC2BC3">
                      <w:pPr>
                        <w:rPr>
                          <w:rFonts w:ascii="Times New Roman" w:hAnsi="Times New Roman" w:cs="Times New Roman"/>
                          <w:sz w:val="18"/>
                          <w:szCs w:val="18"/>
                        </w:rPr>
                      </w:pPr>
                      <w:r w:rsidRPr="00FC2BC3">
                        <w:rPr>
                          <w:rFonts w:ascii="Times New Roman" w:hAnsi="Times New Roman" w:cs="Times New Roman"/>
                          <w:sz w:val="18"/>
                          <w:szCs w:val="18"/>
                        </w:rPr>
                        <w:t>(Bhasin, 2018)</w:t>
                      </w:r>
                    </w:p>
                  </w:txbxContent>
                </v:textbox>
                <w10:wrap type="square"/>
              </v:shape>
            </w:pict>
          </mc:Fallback>
        </mc:AlternateContent>
      </w:r>
    </w:p>
    <w:p w14:paraId="12CCB438" w14:textId="77777777" w:rsidR="00FC2BC3" w:rsidRDefault="00FC2BC3" w:rsidP="00DA12EB">
      <w:pPr>
        <w:spacing w:before="240" w:after="240"/>
        <w:jc w:val="both"/>
        <w:rPr>
          <w:rFonts w:ascii="Times New Roman" w:hAnsi="Times New Roman" w:cs="Times New Roman"/>
          <w:sz w:val="24"/>
          <w:szCs w:val="24"/>
        </w:rPr>
      </w:pPr>
    </w:p>
    <w:p w14:paraId="5865D0C7" w14:textId="7F023589" w:rsidR="00260ED8" w:rsidRPr="00DA12EB" w:rsidRDefault="009D09CE"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Competitive strategy is described as a </w:t>
      </w:r>
      <w:r w:rsidR="00B91F5B" w:rsidRPr="00DA12EB">
        <w:rPr>
          <w:rFonts w:ascii="Times New Roman" w:hAnsi="Times New Roman" w:cs="Times New Roman"/>
          <w:sz w:val="24"/>
          <w:szCs w:val="24"/>
        </w:rPr>
        <w:t>long-term</w:t>
      </w:r>
      <w:r w:rsidR="00EB2806" w:rsidRPr="00DA12EB">
        <w:rPr>
          <w:rFonts w:ascii="Times New Roman" w:hAnsi="Times New Roman" w:cs="Times New Roman"/>
          <w:sz w:val="24"/>
          <w:szCs w:val="24"/>
        </w:rPr>
        <w:t xml:space="preserve"> plan of action that is taken by organisations to obtain an advantage over competitors within the industry in which it sits.</w:t>
      </w:r>
      <w:r w:rsidR="00260ED8" w:rsidRPr="00DA12EB">
        <w:rPr>
          <w:rFonts w:ascii="Times New Roman" w:hAnsi="Times New Roman" w:cs="Times New Roman"/>
          <w:sz w:val="24"/>
          <w:szCs w:val="24"/>
        </w:rPr>
        <w:t xml:space="preserve"> </w:t>
      </w:r>
    </w:p>
    <w:p w14:paraId="420E55FB" w14:textId="057557E2" w:rsidR="009C2FF5" w:rsidRPr="00DA12EB" w:rsidRDefault="00260ED8"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Michael E Porter was quoted saying that “</w:t>
      </w:r>
      <w:r w:rsidRPr="00A64AFA">
        <w:rPr>
          <w:rFonts w:ascii="Times New Roman" w:hAnsi="Times New Roman" w:cs="Times New Roman"/>
          <w:i/>
          <w:iCs/>
          <w:sz w:val="24"/>
          <w:szCs w:val="24"/>
        </w:rPr>
        <w:t>competitive strategy is about being different. It means deliberately choosing a different set of activities to deliver a unique mix of value</w:t>
      </w:r>
      <w:r w:rsidRPr="00DA12EB">
        <w:rPr>
          <w:rFonts w:ascii="Times New Roman" w:hAnsi="Times New Roman" w:cs="Times New Roman"/>
          <w:sz w:val="24"/>
          <w:szCs w:val="24"/>
        </w:rPr>
        <w:t xml:space="preserve">”. (Johnson et al., 2016). </w:t>
      </w:r>
      <w:r w:rsidR="0033484E" w:rsidRPr="00DA12EB">
        <w:rPr>
          <w:rFonts w:ascii="Times New Roman" w:hAnsi="Times New Roman" w:cs="Times New Roman"/>
          <w:sz w:val="24"/>
          <w:szCs w:val="24"/>
        </w:rPr>
        <w:t xml:space="preserve">In 1979, Porter </w:t>
      </w:r>
      <w:r w:rsidRPr="00DA12EB">
        <w:rPr>
          <w:rFonts w:ascii="Times New Roman" w:hAnsi="Times New Roman" w:cs="Times New Roman"/>
          <w:sz w:val="24"/>
          <w:szCs w:val="24"/>
        </w:rPr>
        <w:t xml:space="preserve">developed the Porter’s Five Forces of Competitive Position Analysis which can be used to assess and evaluate an organisation’s competitive strength and position in the environment in which it exists. The concept is based on </w:t>
      </w:r>
      <w:r w:rsidR="009C2FF5" w:rsidRPr="00DA12EB">
        <w:rPr>
          <w:rFonts w:ascii="Times New Roman" w:hAnsi="Times New Roman" w:cs="Times New Roman"/>
          <w:sz w:val="24"/>
          <w:szCs w:val="24"/>
        </w:rPr>
        <w:t xml:space="preserve">five specific competitive forces that </w:t>
      </w:r>
      <w:r w:rsidR="000B3ABB">
        <w:rPr>
          <w:rFonts w:ascii="Times New Roman" w:hAnsi="Times New Roman" w:cs="Times New Roman"/>
          <w:sz w:val="24"/>
          <w:szCs w:val="24"/>
        </w:rPr>
        <w:t>determine</w:t>
      </w:r>
      <w:r w:rsidR="009C2FF5" w:rsidRPr="00DA12EB">
        <w:rPr>
          <w:rFonts w:ascii="Times New Roman" w:hAnsi="Times New Roman" w:cs="Times New Roman"/>
          <w:sz w:val="24"/>
          <w:szCs w:val="24"/>
        </w:rPr>
        <w:t xml:space="preserve"> the organisation’s </w:t>
      </w:r>
      <w:r w:rsidRPr="00DA12EB">
        <w:rPr>
          <w:rFonts w:ascii="Times New Roman" w:hAnsi="Times New Roman" w:cs="Times New Roman"/>
          <w:sz w:val="24"/>
          <w:szCs w:val="24"/>
        </w:rPr>
        <w:t xml:space="preserve">position in term of its competitiveness within the market </w:t>
      </w:r>
      <w:r w:rsidR="009C2FF5" w:rsidRPr="00DA12EB">
        <w:rPr>
          <w:rFonts w:ascii="Times New Roman" w:hAnsi="Times New Roman" w:cs="Times New Roman"/>
          <w:sz w:val="24"/>
          <w:szCs w:val="24"/>
        </w:rPr>
        <w:t xml:space="preserve">as well as determining the organisation’s strengths and weaknesses. </w:t>
      </w:r>
      <w:r w:rsidR="00167ED8" w:rsidRPr="00DA12EB">
        <w:rPr>
          <w:rFonts w:ascii="Times New Roman" w:hAnsi="Times New Roman" w:cs="Times New Roman"/>
          <w:sz w:val="24"/>
          <w:szCs w:val="24"/>
        </w:rPr>
        <w:t xml:space="preserve">The tool is useful for organisations to </w:t>
      </w:r>
      <w:r w:rsidR="00167ED8" w:rsidRPr="00DA12EB">
        <w:rPr>
          <w:rFonts w:ascii="Times New Roman" w:hAnsi="Times New Roman" w:cs="Times New Roman"/>
          <w:sz w:val="24"/>
          <w:szCs w:val="24"/>
        </w:rPr>
        <w:lastRenderedPageBreak/>
        <w:t xml:space="preserve">identify and comprehend factors that may affect profitability and aids decision making in terms of developing competitive strategies. (CGMA, 2013). </w:t>
      </w:r>
      <w:r w:rsidR="00C547BD" w:rsidRPr="00C547BD">
        <w:rPr>
          <w:rFonts w:ascii="Times New Roman" w:hAnsi="Times New Roman" w:cs="Times New Roman"/>
          <w:sz w:val="24"/>
          <w:szCs w:val="24"/>
        </w:rPr>
        <w:t>It should be noted however, that the tool must be monitored and repeated continually over time to adjust in terms of the organisation’s strategy.  (Chappelow, 2020).</w:t>
      </w:r>
    </w:p>
    <w:p w14:paraId="59563599" w14:textId="01B93F04" w:rsidR="009C2FF5" w:rsidRPr="00DA12EB" w:rsidRDefault="00A50934" w:rsidP="00DA12EB">
      <w:pPr>
        <w:spacing w:before="240" w:after="240"/>
        <w:jc w:val="both"/>
        <w:rPr>
          <w:rFonts w:ascii="Times New Roman" w:hAnsi="Times New Roman" w:cs="Times New Roman"/>
          <w:i/>
          <w:iCs/>
          <w:sz w:val="24"/>
          <w:szCs w:val="24"/>
          <w:u w:val="single"/>
        </w:rPr>
      </w:pPr>
      <w:r w:rsidRPr="00DA12EB">
        <w:rPr>
          <w:rFonts w:ascii="Times New Roman" w:hAnsi="Times New Roman" w:cs="Times New Roman"/>
          <w:noProof/>
          <w:sz w:val="24"/>
          <w:szCs w:val="24"/>
        </w:rPr>
        <w:drawing>
          <wp:anchor distT="0" distB="0" distL="114300" distR="114300" simplePos="0" relativeHeight="251658240" behindDoc="0" locked="0" layoutInCell="1" allowOverlap="1" wp14:anchorId="534AA82C" wp14:editId="56F4F136">
            <wp:simplePos x="0" y="0"/>
            <wp:positionH relativeFrom="column">
              <wp:posOffset>-171330</wp:posOffset>
            </wp:positionH>
            <wp:positionV relativeFrom="paragraph">
              <wp:posOffset>374363</wp:posOffset>
            </wp:positionV>
            <wp:extent cx="3323256" cy="242402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323256" cy="2424023"/>
                    </a:xfrm>
                    <a:prstGeom prst="rect">
                      <a:avLst/>
                    </a:prstGeom>
                  </pic:spPr>
                </pic:pic>
              </a:graphicData>
            </a:graphic>
            <wp14:sizeRelH relativeFrom="page">
              <wp14:pctWidth>0</wp14:pctWidth>
            </wp14:sizeRelH>
            <wp14:sizeRelV relativeFrom="page">
              <wp14:pctHeight>0</wp14:pctHeight>
            </wp14:sizeRelV>
          </wp:anchor>
        </w:drawing>
      </w:r>
      <w:r w:rsidR="009C2FF5" w:rsidRPr="00DA12EB">
        <w:rPr>
          <w:rFonts w:ascii="Times New Roman" w:hAnsi="Times New Roman" w:cs="Times New Roman"/>
          <w:i/>
          <w:iCs/>
          <w:sz w:val="24"/>
          <w:szCs w:val="24"/>
          <w:u w:val="single"/>
        </w:rPr>
        <w:t>Porter’s Five Forces: -</w:t>
      </w:r>
    </w:p>
    <w:p w14:paraId="1C823CE2" w14:textId="1E45F0FA" w:rsidR="000B3ABB" w:rsidRPr="00DA12EB" w:rsidRDefault="000B3ABB" w:rsidP="000B3ABB">
      <w:pPr>
        <w:spacing w:before="240" w:after="240"/>
        <w:jc w:val="both"/>
        <w:rPr>
          <w:rFonts w:ascii="Times New Roman" w:hAnsi="Times New Roman" w:cs="Times New Roman"/>
          <w:sz w:val="24"/>
          <w:szCs w:val="24"/>
        </w:rPr>
      </w:pPr>
    </w:p>
    <w:p w14:paraId="3E0B041D" w14:textId="78237D4A" w:rsidR="009C2FF5" w:rsidRPr="00DA12EB" w:rsidRDefault="009C2FF5" w:rsidP="00DA12EB">
      <w:pPr>
        <w:spacing w:before="240" w:after="240"/>
        <w:jc w:val="both"/>
        <w:rPr>
          <w:rFonts w:ascii="Times New Roman" w:hAnsi="Times New Roman" w:cs="Times New Roman"/>
          <w:sz w:val="24"/>
          <w:szCs w:val="24"/>
        </w:rPr>
      </w:pPr>
    </w:p>
    <w:p w14:paraId="7FD3FA2F" w14:textId="42F77B3E" w:rsidR="009C2FF5" w:rsidRPr="00DA12EB" w:rsidRDefault="009C2FF5" w:rsidP="00DA12EB">
      <w:pPr>
        <w:spacing w:before="240" w:after="240"/>
        <w:jc w:val="both"/>
        <w:rPr>
          <w:rFonts w:ascii="Times New Roman" w:hAnsi="Times New Roman" w:cs="Times New Roman"/>
          <w:sz w:val="24"/>
          <w:szCs w:val="24"/>
        </w:rPr>
      </w:pPr>
    </w:p>
    <w:p w14:paraId="64B7BBAD" w14:textId="285619A3" w:rsidR="000B3ABB" w:rsidRDefault="000B3ABB" w:rsidP="00DA12EB">
      <w:pPr>
        <w:spacing w:before="240" w:after="240"/>
        <w:jc w:val="both"/>
        <w:rPr>
          <w:rFonts w:ascii="Times New Roman" w:hAnsi="Times New Roman" w:cs="Times New Roman"/>
          <w:sz w:val="24"/>
          <w:szCs w:val="24"/>
        </w:rPr>
      </w:pPr>
    </w:p>
    <w:p w14:paraId="7B3F0C96" w14:textId="46E87C82" w:rsidR="000B3ABB" w:rsidRDefault="000B3ABB" w:rsidP="00DA12EB">
      <w:pPr>
        <w:spacing w:before="240" w:after="240"/>
        <w:jc w:val="both"/>
        <w:rPr>
          <w:rFonts w:ascii="Times New Roman" w:hAnsi="Times New Roman" w:cs="Times New Roman"/>
          <w:sz w:val="24"/>
          <w:szCs w:val="24"/>
        </w:rPr>
      </w:pPr>
    </w:p>
    <w:p w14:paraId="15E11097" w14:textId="1EB9EB49" w:rsidR="00A50934" w:rsidRDefault="00A50934" w:rsidP="00DA12EB">
      <w:pPr>
        <w:spacing w:before="240" w:after="240"/>
        <w:jc w:val="both"/>
        <w:rPr>
          <w:rFonts w:ascii="Times New Roman" w:hAnsi="Times New Roman" w:cs="Times New Roman"/>
          <w:sz w:val="24"/>
          <w:szCs w:val="24"/>
        </w:rPr>
      </w:pPr>
      <w:r w:rsidRPr="00DA12EB">
        <w:rPr>
          <w:rFonts w:ascii="Times New Roman" w:hAnsi="Times New Roman" w:cs="Times New Roman"/>
          <w:noProof/>
          <w:sz w:val="24"/>
          <w:szCs w:val="24"/>
        </w:rPr>
        <mc:AlternateContent>
          <mc:Choice Requires="wps">
            <w:drawing>
              <wp:anchor distT="45720" distB="45720" distL="114300" distR="114300" simplePos="0" relativeHeight="251660288" behindDoc="0" locked="0" layoutInCell="1" allowOverlap="1" wp14:anchorId="5FA89EF3" wp14:editId="34219D70">
                <wp:simplePos x="0" y="0"/>
                <wp:positionH relativeFrom="column">
                  <wp:posOffset>2660218</wp:posOffset>
                </wp:positionH>
                <wp:positionV relativeFrom="paragraph">
                  <wp:posOffset>259008</wp:posOffset>
                </wp:positionV>
                <wp:extent cx="923925" cy="2667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266700"/>
                        </a:xfrm>
                        <a:prstGeom prst="rect">
                          <a:avLst/>
                        </a:prstGeom>
                        <a:solidFill>
                          <a:srgbClr val="FFFFFF"/>
                        </a:solidFill>
                        <a:ln w="9525">
                          <a:solidFill>
                            <a:srgbClr val="000000"/>
                          </a:solidFill>
                          <a:miter lim="800000"/>
                          <a:headEnd/>
                          <a:tailEnd/>
                        </a:ln>
                      </wps:spPr>
                      <wps:txbx>
                        <w:txbxContent>
                          <w:p w14:paraId="51FC9511" w14:textId="3BAF5791" w:rsidR="00157517" w:rsidRPr="003E0F91" w:rsidRDefault="00157517" w:rsidP="003E0F91">
                            <w:pPr>
                              <w:jc w:val="center"/>
                              <w:rPr>
                                <w:rFonts w:ascii="Times New Roman" w:hAnsi="Times New Roman" w:cs="Times New Roman"/>
                                <w:sz w:val="18"/>
                                <w:szCs w:val="18"/>
                              </w:rPr>
                            </w:pPr>
                            <w:r>
                              <w:rPr>
                                <w:rFonts w:ascii="Times New Roman" w:hAnsi="Times New Roman" w:cs="Times New Roman"/>
                                <w:sz w:val="18"/>
                                <w:szCs w:val="18"/>
                              </w:rPr>
                              <w:t>(</w:t>
                            </w:r>
                            <w:r w:rsidRPr="003E0F91">
                              <w:rPr>
                                <w:rFonts w:ascii="Times New Roman" w:hAnsi="Times New Roman" w:cs="Times New Roman"/>
                                <w:sz w:val="18"/>
                                <w:szCs w:val="18"/>
                              </w:rPr>
                              <w:t>CGMA, 20</w:t>
                            </w:r>
                            <w:r>
                              <w:rPr>
                                <w:rFonts w:ascii="Times New Roman" w:hAnsi="Times New Roman" w:cs="Times New Roman"/>
                                <w:sz w:val="18"/>
                                <w:szCs w:val="18"/>
                              </w:rPr>
                              <w:t>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A89EF3" id="_x0000_s1027" type="#_x0000_t202" style="position:absolute;left:0;text-align:left;margin-left:209.45pt;margin-top:20.4pt;width:72.75pt;height:21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">
                <v:textbox>
                  <w:txbxContent>
                    <w:p w14:paraId="51FC9511" w14:textId="3BAF5791" w:rsidR="00157517" w:rsidRPr="003E0F91" w:rsidRDefault="00157517" w:rsidP="003E0F91">
                      <w:pPr>
                        <w:jc w:val="center"/>
                        <w:rPr>
                          <w:rFonts w:ascii="Times New Roman" w:hAnsi="Times New Roman" w:cs="Times New Roman"/>
                          <w:sz w:val="18"/>
                          <w:szCs w:val="18"/>
                        </w:rPr>
                      </w:pPr>
                      <w:r>
                        <w:rPr>
                          <w:rFonts w:ascii="Times New Roman" w:hAnsi="Times New Roman" w:cs="Times New Roman"/>
                          <w:sz w:val="18"/>
                          <w:szCs w:val="18"/>
                        </w:rPr>
                        <w:t>(</w:t>
                      </w:r>
                      <w:r w:rsidRPr="003E0F91">
                        <w:rPr>
                          <w:rFonts w:ascii="Times New Roman" w:hAnsi="Times New Roman" w:cs="Times New Roman"/>
                          <w:sz w:val="18"/>
                          <w:szCs w:val="18"/>
                        </w:rPr>
                        <w:t>CGMA, 20</w:t>
                      </w:r>
                      <w:r>
                        <w:rPr>
                          <w:rFonts w:ascii="Times New Roman" w:hAnsi="Times New Roman" w:cs="Times New Roman"/>
                          <w:sz w:val="18"/>
                          <w:szCs w:val="18"/>
                        </w:rPr>
                        <w:t>13)</w:t>
                      </w:r>
                    </w:p>
                  </w:txbxContent>
                </v:textbox>
              </v:shape>
            </w:pict>
          </mc:Fallback>
        </mc:AlternateContent>
      </w:r>
    </w:p>
    <w:p w14:paraId="5B5D1C3D" w14:textId="6B4705E4" w:rsidR="00FC2BC3" w:rsidRDefault="00FC2BC3" w:rsidP="00DA12EB">
      <w:pPr>
        <w:spacing w:before="240" w:after="240"/>
        <w:jc w:val="both"/>
        <w:rPr>
          <w:rFonts w:ascii="Times New Roman" w:hAnsi="Times New Roman" w:cs="Times New Roman"/>
          <w:sz w:val="24"/>
          <w:szCs w:val="24"/>
        </w:rPr>
      </w:pPr>
    </w:p>
    <w:p w14:paraId="272A51D0" w14:textId="0A2ECD5D" w:rsidR="009B281B" w:rsidRPr="00DA12EB" w:rsidRDefault="000F4595" w:rsidP="00DA12EB">
      <w:pPr>
        <w:pStyle w:val="Heading1"/>
        <w:numPr>
          <w:ilvl w:val="0"/>
          <w:numId w:val="16"/>
        </w:numPr>
        <w:spacing w:before="240" w:after="240"/>
        <w:rPr>
          <w:rFonts w:cs="Times New Roman"/>
          <w:szCs w:val="24"/>
        </w:rPr>
      </w:pPr>
      <w:bookmarkStart w:id="6" w:name="_Toc53602750"/>
      <w:r w:rsidRPr="00DA12EB">
        <w:rPr>
          <w:rFonts w:cs="Times New Roman"/>
          <w:szCs w:val="24"/>
        </w:rPr>
        <w:t>MAIN FINDINGS</w:t>
      </w:r>
      <w:bookmarkEnd w:id="6"/>
    </w:p>
    <w:p w14:paraId="78AF9FF4" w14:textId="1B2F7501" w:rsidR="00F610D4" w:rsidRPr="00DA12EB" w:rsidRDefault="009B281B" w:rsidP="00DA12EB">
      <w:pPr>
        <w:pStyle w:val="Heading2"/>
        <w:numPr>
          <w:ilvl w:val="1"/>
          <w:numId w:val="16"/>
        </w:numPr>
        <w:spacing w:before="240" w:after="240"/>
        <w:rPr>
          <w:rFonts w:cs="Times New Roman"/>
          <w:szCs w:val="24"/>
        </w:rPr>
      </w:pPr>
      <w:bookmarkStart w:id="7" w:name="_Toc53602751"/>
      <w:r w:rsidRPr="00DA12EB">
        <w:rPr>
          <w:rFonts w:cs="Times New Roman"/>
          <w:szCs w:val="24"/>
        </w:rPr>
        <w:t xml:space="preserve">GENERAL OVERVIEW OF </w:t>
      </w:r>
      <w:r w:rsidR="00A50934">
        <w:rPr>
          <w:rFonts w:cs="Times New Roman"/>
          <w:szCs w:val="24"/>
        </w:rPr>
        <w:t xml:space="preserve">THE LEGO GROUP’S </w:t>
      </w:r>
      <w:r w:rsidRPr="00DA12EB">
        <w:rPr>
          <w:rFonts w:cs="Times New Roman"/>
          <w:szCs w:val="24"/>
        </w:rPr>
        <w:t>STRATEGY</w:t>
      </w:r>
      <w:bookmarkEnd w:id="7"/>
      <w:r w:rsidRPr="00DA12EB">
        <w:rPr>
          <w:rFonts w:cs="Times New Roman"/>
          <w:szCs w:val="24"/>
        </w:rPr>
        <w:t xml:space="preserve"> </w:t>
      </w:r>
    </w:p>
    <w:p w14:paraId="1F4A142C" w14:textId="4DBF611C" w:rsidR="00FC2BC3" w:rsidRPr="00DA12EB" w:rsidRDefault="00FC2BC3"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I</w:t>
      </w:r>
      <w:r w:rsidR="009C6F81" w:rsidRPr="00DA12EB">
        <w:rPr>
          <w:rFonts w:ascii="Times New Roman" w:hAnsi="Times New Roman" w:cs="Times New Roman"/>
          <w:sz w:val="24"/>
          <w:szCs w:val="24"/>
        </w:rPr>
        <w:t xml:space="preserve">t is possible to understand </w:t>
      </w:r>
      <w:r>
        <w:rPr>
          <w:rFonts w:ascii="Times New Roman" w:hAnsi="Times New Roman" w:cs="Times New Roman"/>
          <w:sz w:val="24"/>
          <w:szCs w:val="24"/>
        </w:rPr>
        <w:t xml:space="preserve">LEGO’s </w:t>
      </w:r>
      <w:r w:rsidR="009C6F81" w:rsidRPr="00DA12EB">
        <w:rPr>
          <w:rFonts w:ascii="Times New Roman" w:hAnsi="Times New Roman" w:cs="Times New Roman"/>
          <w:sz w:val="24"/>
          <w:szCs w:val="24"/>
        </w:rPr>
        <w:t xml:space="preserve">strategies by extracting information from their </w:t>
      </w:r>
      <w:r w:rsidR="001732EF" w:rsidRPr="00DA12EB">
        <w:rPr>
          <w:rFonts w:ascii="Times New Roman" w:hAnsi="Times New Roman" w:cs="Times New Roman"/>
          <w:sz w:val="24"/>
          <w:szCs w:val="24"/>
        </w:rPr>
        <w:t xml:space="preserve">beliefs, </w:t>
      </w:r>
      <w:r w:rsidR="009C6F81" w:rsidRPr="00DA12EB">
        <w:rPr>
          <w:rFonts w:ascii="Times New Roman" w:hAnsi="Times New Roman" w:cs="Times New Roman"/>
          <w:sz w:val="24"/>
          <w:szCs w:val="24"/>
        </w:rPr>
        <w:t>mission statement, vision</w:t>
      </w:r>
      <w:r w:rsidR="001732EF" w:rsidRPr="00DA12EB">
        <w:rPr>
          <w:rFonts w:ascii="Times New Roman" w:hAnsi="Times New Roman" w:cs="Times New Roman"/>
          <w:sz w:val="24"/>
          <w:szCs w:val="24"/>
        </w:rPr>
        <w:t xml:space="preserve">, ideas, core values, promises and their spirit. By </w:t>
      </w:r>
      <w:r w:rsidR="00431F54" w:rsidRPr="00DA12EB">
        <w:rPr>
          <w:rFonts w:ascii="Times New Roman" w:hAnsi="Times New Roman" w:cs="Times New Roman"/>
          <w:sz w:val="24"/>
          <w:szCs w:val="24"/>
        </w:rPr>
        <w:t>breaking down and piecing together the relevant information, t</w:t>
      </w:r>
      <w:r w:rsidR="009C6F81" w:rsidRPr="00DA12EB">
        <w:rPr>
          <w:rFonts w:ascii="Times New Roman" w:hAnsi="Times New Roman" w:cs="Times New Roman"/>
          <w:sz w:val="24"/>
          <w:szCs w:val="24"/>
        </w:rPr>
        <w:t xml:space="preserve">his provides </w:t>
      </w:r>
      <w:r w:rsidR="001732EF" w:rsidRPr="00DA12EB">
        <w:rPr>
          <w:rFonts w:ascii="Times New Roman" w:hAnsi="Times New Roman" w:cs="Times New Roman"/>
          <w:sz w:val="24"/>
          <w:szCs w:val="24"/>
        </w:rPr>
        <w:t xml:space="preserve">a clear picture of their </w:t>
      </w:r>
      <w:r>
        <w:rPr>
          <w:rFonts w:ascii="Times New Roman" w:hAnsi="Times New Roman" w:cs="Times New Roman"/>
          <w:sz w:val="24"/>
          <w:szCs w:val="24"/>
        </w:rPr>
        <w:t>current strategies</w:t>
      </w:r>
      <w:r w:rsidR="001732EF" w:rsidRPr="00DA12EB">
        <w:rPr>
          <w:rFonts w:ascii="Times New Roman" w:hAnsi="Times New Roman" w:cs="Times New Roman"/>
          <w:sz w:val="24"/>
          <w:szCs w:val="24"/>
        </w:rPr>
        <w:t xml:space="preserve">. </w:t>
      </w:r>
    </w:p>
    <w:p w14:paraId="0D557400" w14:textId="79A39B76" w:rsidR="002F6E6A" w:rsidRPr="00DA12EB" w:rsidRDefault="002F6E6A" w:rsidP="00DA12EB">
      <w:pPr>
        <w:spacing w:before="240" w:after="240"/>
        <w:rPr>
          <w:rFonts w:ascii="Times New Roman" w:hAnsi="Times New Roman" w:cs="Times New Roman"/>
          <w:sz w:val="24"/>
          <w:szCs w:val="24"/>
        </w:rPr>
      </w:pPr>
    </w:p>
    <w:p w14:paraId="52FBD72F" w14:textId="6D42D294" w:rsidR="009C6F81" w:rsidRPr="00DA12EB" w:rsidRDefault="00FC2BC3" w:rsidP="00DA12EB">
      <w:pPr>
        <w:spacing w:before="240" w:after="240"/>
        <w:rPr>
          <w:rFonts w:ascii="Times New Roman" w:hAnsi="Times New Roman" w:cs="Times New Roman"/>
          <w:sz w:val="24"/>
          <w:szCs w:val="24"/>
        </w:rPr>
      </w:pPr>
      <w:r w:rsidRPr="00DA12EB">
        <w:rPr>
          <w:rFonts w:ascii="Times New Roman" w:hAnsi="Times New Roman" w:cs="Times New Roman"/>
          <w:noProof/>
          <w:sz w:val="24"/>
          <w:szCs w:val="24"/>
        </w:rPr>
        <w:drawing>
          <wp:anchor distT="0" distB="0" distL="114300" distR="114300" simplePos="0" relativeHeight="251661312" behindDoc="0" locked="0" layoutInCell="1" allowOverlap="1" wp14:anchorId="103C6B27" wp14:editId="35AAB966">
            <wp:simplePos x="0" y="0"/>
            <wp:positionH relativeFrom="column">
              <wp:posOffset>-132918</wp:posOffset>
            </wp:positionH>
            <wp:positionV relativeFrom="paragraph">
              <wp:posOffset>-394850</wp:posOffset>
            </wp:positionV>
            <wp:extent cx="5943600" cy="34874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3487420"/>
                    </a:xfrm>
                    <a:prstGeom prst="rect">
                      <a:avLst/>
                    </a:prstGeom>
                  </pic:spPr>
                </pic:pic>
              </a:graphicData>
            </a:graphic>
            <wp14:sizeRelH relativeFrom="page">
              <wp14:pctWidth>0</wp14:pctWidth>
            </wp14:sizeRelH>
            <wp14:sizeRelV relativeFrom="page">
              <wp14:pctHeight>0</wp14:pctHeight>
            </wp14:sizeRelV>
          </wp:anchor>
        </w:drawing>
      </w:r>
    </w:p>
    <w:p w14:paraId="65B26EEB" w14:textId="09560A5C" w:rsidR="009C6F81" w:rsidRPr="00DA12EB" w:rsidRDefault="009C6F81" w:rsidP="00DA12EB">
      <w:pPr>
        <w:spacing w:before="240" w:after="240"/>
        <w:rPr>
          <w:rFonts w:ascii="Times New Roman" w:hAnsi="Times New Roman" w:cs="Times New Roman"/>
          <w:sz w:val="24"/>
          <w:szCs w:val="24"/>
        </w:rPr>
      </w:pPr>
    </w:p>
    <w:p w14:paraId="3897432E" w14:textId="77777777" w:rsidR="009C6F81" w:rsidRPr="00DA12EB" w:rsidRDefault="009C6F81" w:rsidP="00DA12EB">
      <w:pPr>
        <w:spacing w:before="240" w:after="240"/>
        <w:rPr>
          <w:rFonts w:ascii="Times New Roman" w:hAnsi="Times New Roman" w:cs="Times New Roman"/>
          <w:sz w:val="24"/>
          <w:szCs w:val="24"/>
        </w:rPr>
      </w:pPr>
    </w:p>
    <w:p w14:paraId="73F9B638" w14:textId="77777777" w:rsidR="009C6F81" w:rsidRPr="00DA12EB" w:rsidRDefault="009C6F81" w:rsidP="00DA12EB">
      <w:pPr>
        <w:spacing w:before="240" w:after="240"/>
        <w:rPr>
          <w:rFonts w:ascii="Times New Roman" w:hAnsi="Times New Roman" w:cs="Times New Roman"/>
          <w:sz w:val="24"/>
          <w:szCs w:val="24"/>
        </w:rPr>
      </w:pPr>
    </w:p>
    <w:p w14:paraId="51ABD7EF" w14:textId="77777777" w:rsidR="009C6F81" w:rsidRPr="00DA12EB" w:rsidRDefault="009C6F81" w:rsidP="00DA12EB">
      <w:pPr>
        <w:spacing w:before="240" w:after="240"/>
        <w:rPr>
          <w:rFonts w:ascii="Times New Roman" w:hAnsi="Times New Roman" w:cs="Times New Roman"/>
          <w:sz w:val="24"/>
          <w:szCs w:val="24"/>
        </w:rPr>
      </w:pPr>
    </w:p>
    <w:p w14:paraId="1EF5970F" w14:textId="77777777" w:rsidR="009C6F81" w:rsidRPr="00DA12EB" w:rsidRDefault="009C6F81" w:rsidP="00DA12EB">
      <w:pPr>
        <w:spacing w:before="240" w:after="240"/>
        <w:rPr>
          <w:rFonts w:ascii="Times New Roman" w:hAnsi="Times New Roman" w:cs="Times New Roman"/>
          <w:sz w:val="24"/>
          <w:szCs w:val="24"/>
        </w:rPr>
      </w:pPr>
    </w:p>
    <w:p w14:paraId="6F857284" w14:textId="77777777" w:rsidR="009C6F81" w:rsidRPr="00DA12EB" w:rsidRDefault="009C6F81" w:rsidP="00DA12EB">
      <w:pPr>
        <w:spacing w:before="240" w:after="240"/>
        <w:rPr>
          <w:rFonts w:ascii="Times New Roman" w:hAnsi="Times New Roman" w:cs="Times New Roman"/>
          <w:sz w:val="24"/>
          <w:szCs w:val="24"/>
        </w:rPr>
      </w:pPr>
    </w:p>
    <w:p w14:paraId="77345359" w14:textId="77777777" w:rsidR="009C6F81" w:rsidRPr="00DA12EB" w:rsidRDefault="009C6F81" w:rsidP="00DA12EB">
      <w:pPr>
        <w:spacing w:before="240" w:after="240"/>
        <w:rPr>
          <w:rFonts w:ascii="Times New Roman" w:hAnsi="Times New Roman" w:cs="Times New Roman"/>
          <w:sz w:val="24"/>
          <w:szCs w:val="24"/>
        </w:rPr>
      </w:pPr>
    </w:p>
    <w:p w14:paraId="3A495852" w14:textId="77777777" w:rsidR="009C6F81" w:rsidRPr="00DA12EB" w:rsidRDefault="009C6F81" w:rsidP="00DA12EB">
      <w:pPr>
        <w:spacing w:before="240" w:after="240"/>
        <w:rPr>
          <w:rFonts w:ascii="Times New Roman" w:hAnsi="Times New Roman" w:cs="Times New Roman"/>
          <w:sz w:val="24"/>
          <w:szCs w:val="24"/>
        </w:rPr>
      </w:pPr>
    </w:p>
    <w:p w14:paraId="40545DAB" w14:textId="0DFEB2F6" w:rsidR="009C6F81" w:rsidRPr="00DA12EB" w:rsidRDefault="001732EF" w:rsidP="00DA12EB">
      <w:pPr>
        <w:spacing w:before="240" w:after="240"/>
        <w:rPr>
          <w:rFonts w:ascii="Times New Roman" w:hAnsi="Times New Roman" w:cs="Times New Roman"/>
          <w:sz w:val="24"/>
          <w:szCs w:val="24"/>
        </w:rPr>
      </w:pPr>
      <w:r w:rsidRPr="00DA12EB">
        <w:rPr>
          <w:rFonts w:ascii="Times New Roman" w:hAnsi="Times New Roman" w:cs="Times New Roman"/>
          <w:sz w:val="24"/>
          <w:szCs w:val="24"/>
        </w:rPr>
        <w:t>(LEGO Group, 2020)</w:t>
      </w:r>
    </w:p>
    <w:p w14:paraId="6DA1C49D" w14:textId="3D393325" w:rsidR="001732EF" w:rsidRPr="00DA12EB" w:rsidRDefault="00431F54"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lastRenderedPageBreak/>
        <w:t xml:space="preserve">LEGO focus their </w:t>
      </w:r>
      <w:r w:rsidR="00B91F5B" w:rsidRPr="00DA12EB">
        <w:rPr>
          <w:rFonts w:ascii="Times New Roman" w:hAnsi="Times New Roman" w:cs="Times New Roman"/>
          <w:sz w:val="24"/>
          <w:szCs w:val="24"/>
        </w:rPr>
        <w:t xml:space="preserve">strategies </w:t>
      </w:r>
      <w:r w:rsidRPr="00DA12EB">
        <w:rPr>
          <w:rFonts w:ascii="Times New Roman" w:hAnsi="Times New Roman" w:cs="Times New Roman"/>
          <w:sz w:val="24"/>
          <w:szCs w:val="24"/>
        </w:rPr>
        <w:t>around children and their mission statement to “</w:t>
      </w:r>
      <w:r w:rsidRPr="00370F1A">
        <w:rPr>
          <w:rFonts w:ascii="Times New Roman" w:hAnsi="Times New Roman" w:cs="Times New Roman"/>
          <w:i/>
          <w:iCs/>
          <w:sz w:val="24"/>
          <w:szCs w:val="24"/>
        </w:rPr>
        <w:t>inspire and develop the builders of tomorrow</w:t>
      </w:r>
      <w:r w:rsidR="00591054" w:rsidRPr="00DA12EB">
        <w:rPr>
          <w:rFonts w:ascii="Times New Roman" w:hAnsi="Times New Roman" w:cs="Times New Roman"/>
          <w:sz w:val="24"/>
          <w:szCs w:val="24"/>
        </w:rPr>
        <w:t>”</w:t>
      </w:r>
      <w:r w:rsidRPr="00DA12EB">
        <w:rPr>
          <w:rFonts w:ascii="Times New Roman" w:hAnsi="Times New Roman" w:cs="Times New Roman"/>
          <w:sz w:val="24"/>
          <w:szCs w:val="24"/>
        </w:rPr>
        <w:t xml:space="preserve"> encompasses this. </w:t>
      </w:r>
      <w:r w:rsidR="00591054" w:rsidRPr="00DA12EB">
        <w:rPr>
          <w:rFonts w:ascii="Times New Roman" w:hAnsi="Times New Roman" w:cs="Times New Roman"/>
          <w:sz w:val="24"/>
          <w:szCs w:val="24"/>
        </w:rPr>
        <w:t xml:space="preserve">Their </w:t>
      </w:r>
      <w:r w:rsidR="00B91F5B" w:rsidRPr="00DA12EB">
        <w:rPr>
          <w:rFonts w:ascii="Times New Roman" w:hAnsi="Times New Roman" w:cs="Times New Roman"/>
          <w:sz w:val="24"/>
          <w:szCs w:val="24"/>
        </w:rPr>
        <w:t>strateg</w:t>
      </w:r>
      <w:r w:rsidR="00FC2BC3">
        <w:rPr>
          <w:rFonts w:ascii="Times New Roman" w:hAnsi="Times New Roman" w:cs="Times New Roman"/>
          <w:sz w:val="24"/>
          <w:szCs w:val="24"/>
        </w:rPr>
        <w:t xml:space="preserve">ies are </w:t>
      </w:r>
      <w:r w:rsidR="008B240C" w:rsidRPr="00DA12EB">
        <w:rPr>
          <w:rFonts w:ascii="Times New Roman" w:hAnsi="Times New Roman" w:cs="Times New Roman"/>
          <w:sz w:val="24"/>
          <w:szCs w:val="24"/>
        </w:rPr>
        <w:t xml:space="preserve">formed from their six core values and </w:t>
      </w:r>
      <w:r w:rsidR="00FC2BC3">
        <w:rPr>
          <w:rFonts w:ascii="Times New Roman" w:hAnsi="Times New Roman" w:cs="Times New Roman"/>
          <w:sz w:val="24"/>
          <w:szCs w:val="24"/>
        </w:rPr>
        <w:t xml:space="preserve">are </w:t>
      </w:r>
      <w:r w:rsidR="00591054" w:rsidRPr="00DA12EB">
        <w:rPr>
          <w:rFonts w:ascii="Times New Roman" w:hAnsi="Times New Roman" w:cs="Times New Roman"/>
          <w:sz w:val="24"/>
          <w:szCs w:val="24"/>
        </w:rPr>
        <w:t xml:space="preserve">based </w:t>
      </w:r>
      <w:r w:rsidR="008B240C" w:rsidRPr="00DA12EB">
        <w:rPr>
          <w:rFonts w:ascii="Times New Roman" w:hAnsi="Times New Roman" w:cs="Times New Roman"/>
          <w:sz w:val="24"/>
          <w:szCs w:val="24"/>
        </w:rPr>
        <w:t xml:space="preserve">around the </w:t>
      </w:r>
      <w:r w:rsidR="00591054" w:rsidRPr="00DA12EB">
        <w:rPr>
          <w:rFonts w:ascii="Times New Roman" w:hAnsi="Times New Roman" w:cs="Times New Roman"/>
          <w:sz w:val="24"/>
          <w:szCs w:val="24"/>
        </w:rPr>
        <w:t xml:space="preserve">innovation </w:t>
      </w:r>
      <w:r w:rsidR="00B91F5B" w:rsidRPr="00DA12EB">
        <w:rPr>
          <w:rFonts w:ascii="Times New Roman" w:hAnsi="Times New Roman" w:cs="Times New Roman"/>
          <w:sz w:val="24"/>
          <w:szCs w:val="24"/>
        </w:rPr>
        <w:t xml:space="preserve">of high-quality toys while developing </w:t>
      </w:r>
      <w:r w:rsidR="008B240C" w:rsidRPr="00DA12EB">
        <w:rPr>
          <w:rFonts w:ascii="Times New Roman" w:hAnsi="Times New Roman" w:cs="Times New Roman"/>
          <w:sz w:val="24"/>
          <w:szCs w:val="24"/>
        </w:rPr>
        <w:t xml:space="preserve">children’s </w:t>
      </w:r>
      <w:r w:rsidR="00B91F5B" w:rsidRPr="00DA12EB">
        <w:rPr>
          <w:rFonts w:ascii="Times New Roman" w:hAnsi="Times New Roman" w:cs="Times New Roman"/>
          <w:sz w:val="24"/>
          <w:szCs w:val="24"/>
        </w:rPr>
        <w:t>creativity</w:t>
      </w:r>
      <w:r w:rsidR="00FC2BC3">
        <w:rPr>
          <w:rFonts w:ascii="Times New Roman" w:hAnsi="Times New Roman" w:cs="Times New Roman"/>
          <w:sz w:val="24"/>
          <w:szCs w:val="24"/>
        </w:rPr>
        <w:t xml:space="preserve"> and</w:t>
      </w:r>
      <w:r w:rsidR="00B91F5B" w:rsidRPr="00DA12EB">
        <w:rPr>
          <w:rFonts w:ascii="Times New Roman" w:hAnsi="Times New Roman" w:cs="Times New Roman"/>
          <w:sz w:val="24"/>
          <w:szCs w:val="24"/>
        </w:rPr>
        <w:t xml:space="preserve"> </w:t>
      </w:r>
      <w:r w:rsidR="008B240C" w:rsidRPr="00DA12EB">
        <w:rPr>
          <w:rFonts w:ascii="Times New Roman" w:hAnsi="Times New Roman" w:cs="Times New Roman"/>
          <w:sz w:val="24"/>
          <w:szCs w:val="24"/>
        </w:rPr>
        <w:t>imagination</w:t>
      </w:r>
      <w:r w:rsidR="00FC2BC3">
        <w:rPr>
          <w:rFonts w:ascii="Times New Roman" w:hAnsi="Times New Roman" w:cs="Times New Roman"/>
          <w:sz w:val="24"/>
          <w:szCs w:val="24"/>
        </w:rPr>
        <w:t xml:space="preserve"> </w:t>
      </w:r>
      <w:r w:rsidR="00B91F5B" w:rsidRPr="00DA12EB">
        <w:rPr>
          <w:rFonts w:ascii="Times New Roman" w:hAnsi="Times New Roman" w:cs="Times New Roman"/>
          <w:sz w:val="24"/>
          <w:szCs w:val="24"/>
        </w:rPr>
        <w:t xml:space="preserve">by </w:t>
      </w:r>
      <w:r w:rsidR="00591054" w:rsidRPr="00DA12EB">
        <w:rPr>
          <w:rFonts w:ascii="Times New Roman" w:hAnsi="Times New Roman" w:cs="Times New Roman"/>
          <w:sz w:val="24"/>
          <w:szCs w:val="24"/>
        </w:rPr>
        <w:t>learning through unstructured play</w:t>
      </w:r>
      <w:r w:rsidR="00B91F5B" w:rsidRPr="00DA12EB">
        <w:rPr>
          <w:rFonts w:ascii="Times New Roman" w:hAnsi="Times New Roman" w:cs="Times New Roman"/>
          <w:sz w:val="24"/>
          <w:szCs w:val="24"/>
        </w:rPr>
        <w:t xml:space="preserve">. </w:t>
      </w:r>
    </w:p>
    <w:p w14:paraId="26A811AE" w14:textId="2C5F7130" w:rsidR="005F1435" w:rsidRPr="00DA12EB" w:rsidRDefault="005F1435"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LEGO have </w:t>
      </w:r>
      <w:r w:rsidR="00FC2BC3">
        <w:rPr>
          <w:rFonts w:ascii="Times New Roman" w:hAnsi="Times New Roman" w:cs="Times New Roman"/>
          <w:sz w:val="24"/>
          <w:szCs w:val="24"/>
        </w:rPr>
        <w:t xml:space="preserve">also </w:t>
      </w:r>
      <w:r w:rsidRPr="00DA12EB">
        <w:rPr>
          <w:rFonts w:ascii="Times New Roman" w:hAnsi="Times New Roman" w:cs="Times New Roman"/>
          <w:sz w:val="24"/>
          <w:szCs w:val="24"/>
        </w:rPr>
        <w:t xml:space="preserve">developed four </w:t>
      </w:r>
      <w:r w:rsidR="00A50934">
        <w:rPr>
          <w:rFonts w:ascii="Times New Roman" w:hAnsi="Times New Roman" w:cs="Times New Roman"/>
          <w:sz w:val="24"/>
          <w:szCs w:val="24"/>
        </w:rPr>
        <w:t xml:space="preserve">key </w:t>
      </w:r>
      <w:r w:rsidRPr="00DA12EB">
        <w:rPr>
          <w:rFonts w:ascii="Times New Roman" w:hAnsi="Times New Roman" w:cs="Times New Roman"/>
          <w:sz w:val="24"/>
          <w:szCs w:val="24"/>
        </w:rPr>
        <w:t>promises</w:t>
      </w:r>
      <w:r w:rsidR="00FC2BC3">
        <w:rPr>
          <w:rFonts w:ascii="Times New Roman" w:hAnsi="Times New Roman" w:cs="Times New Roman"/>
          <w:sz w:val="24"/>
          <w:szCs w:val="24"/>
        </w:rPr>
        <w:t xml:space="preserve"> which again </w:t>
      </w:r>
      <w:r w:rsidRPr="00DA12EB">
        <w:rPr>
          <w:rFonts w:ascii="Times New Roman" w:hAnsi="Times New Roman" w:cs="Times New Roman"/>
          <w:sz w:val="24"/>
          <w:szCs w:val="24"/>
        </w:rPr>
        <w:t xml:space="preserve">form </w:t>
      </w:r>
      <w:r w:rsidR="008B240C" w:rsidRPr="00DA12EB">
        <w:rPr>
          <w:rFonts w:ascii="Times New Roman" w:hAnsi="Times New Roman" w:cs="Times New Roman"/>
          <w:sz w:val="24"/>
          <w:szCs w:val="24"/>
        </w:rPr>
        <w:t>part of</w:t>
      </w:r>
      <w:r w:rsidRPr="00DA12EB">
        <w:rPr>
          <w:rFonts w:ascii="Times New Roman" w:hAnsi="Times New Roman" w:cs="Times New Roman"/>
          <w:sz w:val="24"/>
          <w:szCs w:val="24"/>
        </w:rPr>
        <w:t xml:space="preserve"> their organisation</w:t>
      </w:r>
      <w:r w:rsidR="00B91F5B" w:rsidRPr="00DA12EB">
        <w:rPr>
          <w:rFonts w:ascii="Times New Roman" w:hAnsi="Times New Roman" w:cs="Times New Roman"/>
          <w:sz w:val="24"/>
          <w:szCs w:val="24"/>
        </w:rPr>
        <w:t>al</w:t>
      </w:r>
      <w:r w:rsidRPr="00DA12EB">
        <w:rPr>
          <w:rFonts w:ascii="Times New Roman" w:hAnsi="Times New Roman" w:cs="Times New Roman"/>
          <w:sz w:val="24"/>
          <w:szCs w:val="24"/>
        </w:rPr>
        <w:t xml:space="preserve"> strateg</w:t>
      </w:r>
      <w:r w:rsidR="00FC2BC3">
        <w:rPr>
          <w:rFonts w:ascii="Times New Roman" w:hAnsi="Times New Roman" w:cs="Times New Roman"/>
          <w:sz w:val="24"/>
          <w:szCs w:val="24"/>
        </w:rPr>
        <w:t>y</w:t>
      </w:r>
      <w:r w:rsidRPr="00DA12EB">
        <w:rPr>
          <w:rFonts w:ascii="Times New Roman" w:hAnsi="Times New Roman" w:cs="Times New Roman"/>
          <w:sz w:val="24"/>
          <w:szCs w:val="24"/>
        </w:rPr>
        <w:t xml:space="preserve"> and provides further insight into their goals and objectives for the future. </w:t>
      </w:r>
    </w:p>
    <w:p w14:paraId="404046E1" w14:textId="5F92740B" w:rsidR="00972FE8" w:rsidRPr="00DA12EB" w:rsidRDefault="005F1435" w:rsidP="00DA12EB">
      <w:pPr>
        <w:spacing w:before="240" w:after="240"/>
        <w:jc w:val="both"/>
        <w:rPr>
          <w:rFonts w:ascii="Times New Roman" w:hAnsi="Times New Roman" w:cs="Times New Roman"/>
          <w:sz w:val="24"/>
          <w:szCs w:val="24"/>
        </w:rPr>
      </w:pPr>
      <w:r w:rsidRPr="00FC2BC3">
        <w:rPr>
          <w:rFonts w:ascii="Times New Roman" w:hAnsi="Times New Roman" w:cs="Times New Roman"/>
          <w:b/>
          <w:bCs/>
          <w:sz w:val="24"/>
          <w:szCs w:val="24"/>
        </w:rPr>
        <w:t>The People Promise</w:t>
      </w:r>
      <w:r w:rsidRPr="00DA12EB">
        <w:rPr>
          <w:rFonts w:ascii="Times New Roman" w:hAnsi="Times New Roman" w:cs="Times New Roman"/>
          <w:sz w:val="24"/>
          <w:szCs w:val="24"/>
        </w:rPr>
        <w:t xml:space="preserve"> </w:t>
      </w:r>
      <w:r w:rsidR="00972FE8" w:rsidRPr="00DA12EB">
        <w:rPr>
          <w:rFonts w:ascii="Times New Roman" w:hAnsi="Times New Roman" w:cs="Times New Roman"/>
          <w:sz w:val="24"/>
          <w:szCs w:val="24"/>
        </w:rPr>
        <w:t xml:space="preserve">ensures a safe, </w:t>
      </w:r>
      <w:r w:rsidR="0098408C" w:rsidRPr="00DA12EB">
        <w:rPr>
          <w:rFonts w:ascii="Times New Roman" w:hAnsi="Times New Roman" w:cs="Times New Roman"/>
          <w:sz w:val="24"/>
          <w:szCs w:val="24"/>
        </w:rPr>
        <w:t>healthy,</w:t>
      </w:r>
      <w:r w:rsidR="00972FE8" w:rsidRPr="00DA12EB">
        <w:rPr>
          <w:rFonts w:ascii="Times New Roman" w:hAnsi="Times New Roman" w:cs="Times New Roman"/>
          <w:sz w:val="24"/>
          <w:szCs w:val="24"/>
        </w:rPr>
        <w:t xml:space="preserve"> and respectful working environment for all at LEGO and ensures all human rights are upheld. </w:t>
      </w:r>
    </w:p>
    <w:p w14:paraId="06AA02E5" w14:textId="2ED32011" w:rsidR="00972FE8" w:rsidRPr="00DA12EB" w:rsidRDefault="00972FE8" w:rsidP="00DA12EB">
      <w:pPr>
        <w:spacing w:before="240" w:after="240"/>
        <w:jc w:val="both"/>
        <w:rPr>
          <w:rFonts w:ascii="Times New Roman" w:hAnsi="Times New Roman" w:cs="Times New Roman"/>
          <w:sz w:val="24"/>
          <w:szCs w:val="24"/>
        </w:rPr>
      </w:pPr>
      <w:r w:rsidRPr="00FC2BC3">
        <w:rPr>
          <w:rFonts w:ascii="Times New Roman" w:hAnsi="Times New Roman" w:cs="Times New Roman"/>
          <w:b/>
          <w:bCs/>
          <w:sz w:val="24"/>
          <w:szCs w:val="24"/>
        </w:rPr>
        <w:t>The Play Promise</w:t>
      </w:r>
      <w:r w:rsidRPr="00DA12EB">
        <w:rPr>
          <w:rFonts w:ascii="Times New Roman" w:hAnsi="Times New Roman" w:cs="Times New Roman"/>
          <w:sz w:val="24"/>
          <w:szCs w:val="24"/>
        </w:rPr>
        <w:t xml:space="preserve"> focuses</w:t>
      </w:r>
      <w:r w:rsidR="005413EB" w:rsidRPr="00DA12EB">
        <w:rPr>
          <w:rFonts w:ascii="Times New Roman" w:hAnsi="Times New Roman" w:cs="Times New Roman"/>
          <w:sz w:val="24"/>
          <w:szCs w:val="24"/>
        </w:rPr>
        <w:t xml:space="preserve"> </w:t>
      </w:r>
      <w:r w:rsidRPr="00DA12EB">
        <w:rPr>
          <w:rFonts w:ascii="Times New Roman" w:hAnsi="Times New Roman" w:cs="Times New Roman"/>
          <w:sz w:val="24"/>
          <w:szCs w:val="24"/>
        </w:rPr>
        <w:t xml:space="preserve">on play and its importance to a child’s development. Play creates opportunities to develop learning through problem solving, to be creative and become resilient in a fast paced, challenging world. </w:t>
      </w:r>
    </w:p>
    <w:p w14:paraId="643BC16E" w14:textId="5DB653F2" w:rsidR="00972FE8" w:rsidRPr="00DA12EB" w:rsidRDefault="00972FE8" w:rsidP="00DA12EB">
      <w:pPr>
        <w:spacing w:before="240" w:after="240"/>
        <w:jc w:val="both"/>
        <w:rPr>
          <w:rFonts w:ascii="Times New Roman" w:hAnsi="Times New Roman" w:cs="Times New Roman"/>
          <w:sz w:val="24"/>
          <w:szCs w:val="24"/>
        </w:rPr>
      </w:pPr>
      <w:r w:rsidRPr="00FC2BC3">
        <w:rPr>
          <w:rFonts w:ascii="Times New Roman" w:hAnsi="Times New Roman" w:cs="Times New Roman"/>
          <w:b/>
          <w:bCs/>
          <w:sz w:val="24"/>
          <w:szCs w:val="24"/>
        </w:rPr>
        <w:t>The Planet Promise</w:t>
      </w:r>
      <w:r w:rsidRPr="00DA12EB">
        <w:rPr>
          <w:rFonts w:ascii="Times New Roman" w:hAnsi="Times New Roman" w:cs="Times New Roman"/>
          <w:sz w:val="24"/>
          <w:szCs w:val="24"/>
        </w:rPr>
        <w:t xml:space="preserve"> aims to build a sustainable future for all by making a positive impact to society and the planet. </w:t>
      </w:r>
      <w:r w:rsidR="005413EB" w:rsidRPr="00DA12EB">
        <w:rPr>
          <w:rFonts w:ascii="Times New Roman" w:hAnsi="Times New Roman" w:cs="Times New Roman"/>
          <w:sz w:val="24"/>
          <w:szCs w:val="24"/>
        </w:rPr>
        <w:t>Its strategy</w:t>
      </w:r>
      <w:r w:rsidRPr="00DA12EB">
        <w:rPr>
          <w:rFonts w:ascii="Times New Roman" w:hAnsi="Times New Roman" w:cs="Times New Roman"/>
          <w:sz w:val="24"/>
          <w:szCs w:val="24"/>
        </w:rPr>
        <w:t xml:space="preserve"> focuses on minimising the environmental impact LEGO’s operations have on the planet with an aim for zero environmental impact in the future. </w:t>
      </w:r>
    </w:p>
    <w:p w14:paraId="6D807F22" w14:textId="648619FF" w:rsidR="00972FE8" w:rsidRPr="00DA12EB" w:rsidRDefault="00FC2BC3" w:rsidP="00DA12EB">
      <w:pPr>
        <w:spacing w:before="240" w:after="240"/>
        <w:jc w:val="both"/>
        <w:rPr>
          <w:rFonts w:ascii="Times New Roman" w:hAnsi="Times New Roman" w:cs="Times New Roman"/>
          <w:sz w:val="24"/>
          <w:szCs w:val="24"/>
        </w:rPr>
      </w:pPr>
      <w:r>
        <w:rPr>
          <w:rFonts w:ascii="Times New Roman" w:hAnsi="Times New Roman" w:cs="Times New Roman"/>
          <w:b/>
          <w:bCs/>
          <w:sz w:val="24"/>
          <w:szCs w:val="24"/>
        </w:rPr>
        <w:t xml:space="preserve">The </w:t>
      </w:r>
      <w:r w:rsidR="00972FE8" w:rsidRPr="00FC2BC3">
        <w:rPr>
          <w:rFonts w:ascii="Times New Roman" w:hAnsi="Times New Roman" w:cs="Times New Roman"/>
          <w:b/>
          <w:bCs/>
          <w:sz w:val="24"/>
          <w:szCs w:val="24"/>
        </w:rPr>
        <w:t>Partner Promise</w:t>
      </w:r>
      <w:r w:rsidR="00972FE8" w:rsidRPr="00DA12EB">
        <w:rPr>
          <w:rFonts w:ascii="Times New Roman" w:hAnsi="Times New Roman" w:cs="Times New Roman"/>
          <w:sz w:val="24"/>
          <w:szCs w:val="24"/>
        </w:rPr>
        <w:t xml:space="preserve"> </w:t>
      </w:r>
      <w:r w:rsidR="005413EB" w:rsidRPr="00DA12EB">
        <w:rPr>
          <w:rFonts w:ascii="Times New Roman" w:hAnsi="Times New Roman" w:cs="Times New Roman"/>
          <w:sz w:val="24"/>
          <w:szCs w:val="24"/>
        </w:rPr>
        <w:t xml:space="preserve">pinpoints its strategy </w:t>
      </w:r>
      <w:r w:rsidR="00972FE8" w:rsidRPr="00DA12EB">
        <w:rPr>
          <w:rFonts w:ascii="Times New Roman" w:hAnsi="Times New Roman" w:cs="Times New Roman"/>
          <w:sz w:val="24"/>
          <w:szCs w:val="24"/>
        </w:rPr>
        <w:t xml:space="preserve">on the importance of </w:t>
      </w:r>
      <w:r w:rsidR="00F713AE" w:rsidRPr="00DA12EB">
        <w:rPr>
          <w:rFonts w:ascii="Times New Roman" w:hAnsi="Times New Roman" w:cs="Times New Roman"/>
          <w:sz w:val="24"/>
          <w:szCs w:val="24"/>
        </w:rPr>
        <w:t xml:space="preserve">creating strong </w:t>
      </w:r>
      <w:r w:rsidR="00972FE8" w:rsidRPr="00DA12EB">
        <w:rPr>
          <w:rFonts w:ascii="Times New Roman" w:hAnsi="Times New Roman" w:cs="Times New Roman"/>
          <w:sz w:val="24"/>
          <w:szCs w:val="24"/>
        </w:rPr>
        <w:t xml:space="preserve">partnerships </w:t>
      </w:r>
      <w:r w:rsidR="00F713AE" w:rsidRPr="00DA12EB">
        <w:rPr>
          <w:rFonts w:ascii="Times New Roman" w:hAnsi="Times New Roman" w:cs="Times New Roman"/>
          <w:sz w:val="24"/>
          <w:szCs w:val="24"/>
        </w:rPr>
        <w:t>with</w:t>
      </w:r>
      <w:r w:rsidR="00972FE8" w:rsidRPr="00DA12EB">
        <w:rPr>
          <w:rFonts w:ascii="Times New Roman" w:hAnsi="Times New Roman" w:cs="Times New Roman"/>
          <w:sz w:val="24"/>
          <w:szCs w:val="24"/>
        </w:rPr>
        <w:t xml:space="preserve"> suppliers, </w:t>
      </w:r>
      <w:r w:rsidR="00F713AE" w:rsidRPr="00DA12EB">
        <w:rPr>
          <w:rFonts w:ascii="Times New Roman" w:hAnsi="Times New Roman" w:cs="Times New Roman"/>
          <w:sz w:val="24"/>
          <w:szCs w:val="24"/>
        </w:rPr>
        <w:t>customers,</w:t>
      </w:r>
      <w:r w:rsidR="00972FE8" w:rsidRPr="00DA12EB">
        <w:rPr>
          <w:rFonts w:ascii="Times New Roman" w:hAnsi="Times New Roman" w:cs="Times New Roman"/>
          <w:sz w:val="24"/>
          <w:szCs w:val="24"/>
        </w:rPr>
        <w:t xml:space="preserve"> and </w:t>
      </w:r>
      <w:r w:rsidR="00F713AE" w:rsidRPr="00DA12EB">
        <w:rPr>
          <w:rFonts w:ascii="Times New Roman" w:hAnsi="Times New Roman" w:cs="Times New Roman"/>
          <w:sz w:val="24"/>
          <w:szCs w:val="24"/>
        </w:rPr>
        <w:t>stakeholders</w:t>
      </w:r>
      <w:r w:rsidR="00972FE8" w:rsidRPr="00DA12EB">
        <w:rPr>
          <w:rFonts w:ascii="Times New Roman" w:hAnsi="Times New Roman" w:cs="Times New Roman"/>
          <w:sz w:val="24"/>
          <w:szCs w:val="24"/>
        </w:rPr>
        <w:t xml:space="preserve"> </w:t>
      </w:r>
      <w:r w:rsidR="00F713AE" w:rsidRPr="00DA12EB">
        <w:rPr>
          <w:rFonts w:ascii="Times New Roman" w:hAnsi="Times New Roman" w:cs="Times New Roman"/>
          <w:sz w:val="24"/>
          <w:szCs w:val="24"/>
        </w:rPr>
        <w:t xml:space="preserve">based on mutual respect and creating value while facing challenges seen in the marketplace.  </w:t>
      </w:r>
    </w:p>
    <w:p w14:paraId="0BF78B17" w14:textId="06F0F365" w:rsidR="00B91F5B" w:rsidRPr="00DA12EB" w:rsidRDefault="00B91F5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w:t>
      </w:r>
      <w:r w:rsidR="008B240C" w:rsidRPr="00DA12EB">
        <w:rPr>
          <w:rFonts w:ascii="Times New Roman" w:hAnsi="Times New Roman" w:cs="Times New Roman"/>
          <w:sz w:val="24"/>
          <w:szCs w:val="24"/>
        </w:rPr>
        <w:t>LEGO Group, 2020</w:t>
      </w:r>
      <w:r w:rsidRPr="00DA12EB">
        <w:rPr>
          <w:rFonts w:ascii="Times New Roman" w:hAnsi="Times New Roman" w:cs="Times New Roman"/>
          <w:sz w:val="24"/>
          <w:szCs w:val="24"/>
        </w:rPr>
        <w:t xml:space="preserve">). </w:t>
      </w:r>
    </w:p>
    <w:p w14:paraId="555CD72E" w14:textId="3A45D769" w:rsidR="00F610D4" w:rsidRPr="00DA12EB" w:rsidRDefault="002D610A"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A </w:t>
      </w:r>
      <w:r w:rsidR="000C2E91" w:rsidRPr="00DA12EB">
        <w:rPr>
          <w:rFonts w:ascii="Times New Roman" w:hAnsi="Times New Roman" w:cs="Times New Roman"/>
          <w:sz w:val="24"/>
          <w:szCs w:val="24"/>
        </w:rPr>
        <w:t xml:space="preserve">further </w:t>
      </w:r>
      <w:r w:rsidRPr="00DA12EB">
        <w:rPr>
          <w:rFonts w:ascii="Times New Roman" w:hAnsi="Times New Roman" w:cs="Times New Roman"/>
          <w:sz w:val="24"/>
          <w:szCs w:val="24"/>
        </w:rPr>
        <w:t>clear focal point of LEGO’s overall organisational strategy plan is their innovation strategy.</w:t>
      </w:r>
      <w:r w:rsidR="000C2E91" w:rsidRPr="00DA12EB">
        <w:rPr>
          <w:rFonts w:ascii="Times New Roman" w:hAnsi="Times New Roman" w:cs="Times New Roman"/>
          <w:sz w:val="24"/>
          <w:szCs w:val="24"/>
        </w:rPr>
        <w:t xml:space="preserve"> LEGO concentrates much of its efforts into the development of new </w:t>
      </w:r>
      <w:r w:rsidR="000C3EEC" w:rsidRPr="00DA12EB">
        <w:rPr>
          <w:rFonts w:ascii="Times New Roman" w:hAnsi="Times New Roman" w:cs="Times New Roman"/>
          <w:sz w:val="24"/>
          <w:szCs w:val="24"/>
        </w:rPr>
        <w:t xml:space="preserve">concepts </w:t>
      </w:r>
      <w:r w:rsidR="000C2E91" w:rsidRPr="00DA12EB">
        <w:rPr>
          <w:rFonts w:ascii="Times New Roman" w:hAnsi="Times New Roman" w:cs="Times New Roman"/>
          <w:sz w:val="24"/>
          <w:szCs w:val="24"/>
        </w:rPr>
        <w:t xml:space="preserve">through its products </w:t>
      </w:r>
      <w:r w:rsidR="000C3EEC" w:rsidRPr="00DA12EB">
        <w:rPr>
          <w:rFonts w:ascii="Times New Roman" w:hAnsi="Times New Roman" w:cs="Times New Roman"/>
          <w:sz w:val="24"/>
          <w:szCs w:val="24"/>
        </w:rPr>
        <w:t xml:space="preserve">and aims for </w:t>
      </w:r>
      <w:proofErr w:type="gramStart"/>
      <w:r w:rsidR="000C3EEC" w:rsidRPr="00DA12EB">
        <w:rPr>
          <w:rFonts w:ascii="Times New Roman" w:hAnsi="Times New Roman" w:cs="Times New Roman"/>
          <w:sz w:val="24"/>
          <w:szCs w:val="24"/>
        </w:rPr>
        <w:t>this every 2-3 years</w:t>
      </w:r>
      <w:proofErr w:type="gramEnd"/>
      <w:r w:rsidR="000C3EEC" w:rsidRPr="00DA12EB">
        <w:rPr>
          <w:rFonts w:ascii="Times New Roman" w:hAnsi="Times New Roman" w:cs="Times New Roman"/>
          <w:sz w:val="24"/>
          <w:szCs w:val="24"/>
        </w:rPr>
        <w:t xml:space="preserve">. (Ebrary, 2020). </w:t>
      </w:r>
    </w:p>
    <w:p w14:paraId="5784A07E" w14:textId="6C2FB1DC" w:rsidR="00DA12EB" w:rsidRPr="00DA12EB" w:rsidRDefault="009B281B" w:rsidP="00DA12EB">
      <w:pPr>
        <w:pStyle w:val="Heading2"/>
        <w:numPr>
          <w:ilvl w:val="1"/>
          <w:numId w:val="16"/>
        </w:numPr>
        <w:spacing w:before="240" w:after="240"/>
        <w:rPr>
          <w:rFonts w:cs="Times New Roman"/>
          <w:szCs w:val="24"/>
        </w:rPr>
      </w:pPr>
      <w:bookmarkStart w:id="8" w:name="_Toc53602752"/>
      <w:r w:rsidRPr="00DA12EB">
        <w:rPr>
          <w:rFonts w:cs="Times New Roman"/>
          <w:szCs w:val="24"/>
        </w:rPr>
        <w:t xml:space="preserve">STRATEGY ANALYSIS OF </w:t>
      </w:r>
      <w:r w:rsidR="00DA12EB" w:rsidRPr="00DA12EB">
        <w:rPr>
          <w:rFonts w:cs="Times New Roman"/>
          <w:szCs w:val="24"/>
        </w:rPr>
        <w:t>THE LEGO GROUP</w:t>
      </w:r>
      <w:bookmarkEnd w:id="8"/>
      <w:r w:rsidR="00DA12EB" w:rsidRPr="00DA12EB">
        <w:rPr>
          <w:rFonts w:cs="Times New Roman"/>
          <w:szCs w:val="24"/>
        </w:rPr>
        <w:t xml:space="preserve"> </w:t>
      </w:r>
    </w:p>
    <w:p w14:paraId="70F38BDC" w14:textId="09E2BF46" w:rsidR="005C5734" w:rsidRPr="00DA12EB" w:rsidRDefault="00E35CC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S</w:t>
      </w:r>
      <w:r w:rsidR="005C5734" w:rsidRPr="00DA12EB">
        <w:rPr>
          <w:rFonts w:ascii="Times New Roman" w:hAnsi="Times New Roman" w:cs="Times New Roman"/>
          <w:sz w:val="24"/>
          <w:szCs w:val="24"/>
        </w:rPr>
        <w:t>trategic management can be described as the management of an organisation</w:t>
      </w:r>
      <w:r w:rsidR="0098408C">
        <w:rPr>
          <w:rFonts w:ascii="Times New Roman" w:hAnsi="Times New Roman" w:cs="Times New Roman"/>
          <w:sz w:val="24"/>
          <w:szCs w:val="24"/>
        </w:rPr>
        <w:t>’</w:t>
      </w:r>
      <w:r w:rsidR="005C5734" w:rsidRPr="00DA12EB">
        <w:rPr>
          <w:rFonts w:ascii="Times New Roman" w:hAnsi="Times New Roman" w:cs="Times New Roman"/>
          <w:sz w:val="24"/>
          <w:szCs w:val="24"/>
        </w:rPr>
        <w:t xml:space="preserve">s resources in terms of allocation and utilisation to best achieve their set goals and objectives. The process of strategic management requires analysis of the internal and external environment in which the organisation exists to set achievable objectives and how to implement strategy that is best suited to the organisation itself. (Kenton, 2020). </w:t>
      </w:r>
    </w:p>
    <w:p w14:paraId="29A49359" w14:textId="51F8782B" w:rsidR="00E35CCB" w:rsidRPr="00DA12EB" w:rsidRDefault="004B5984"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Strategic management can also be defined as </w:t>
      </w:r>
      <w:r w:rsidR="002C2B54" w:rsidRPr="00DA12EB">
        <w:rPr>
          <w:rFonts w:ascii="Times New Roman" w:hAnsi="Times New Roman" w:cs="Times New Roman"/>
          <w:sz w:val="24"/>
          <w:szCs w:val="24"/>
        </w:rPr>
        <w:t xml:space="preserve">the process of identifying, selecting, and implementing an organisation’s goals and objectives over the long-term. (APM, 2020). </w:t>
      </w:r>
      <w:r w:rsidR="00E679DD" w:rsidRPr="00DA12EB">
        <w:rPr>
          <w:rFonts w:ascii="Times New Roman" w:hAnsi="Times New Roman" w:cs="Times New Roman"/>
          <w:sz w:val="24"/>
          <w:szCs w:val="24"/>
        </w:rPr>
        <w:t>Strategic management aims to achieve a competitive advantage by way of strategic analysis in terms of continuous strategy development including strategy implementation and control/monitoring.</w:t>
      </w:r>
      <w:r w:rsidR="00E35CCB" w:rsidRPr="00DA12EB">
        <w:rPr>
          <w:rFonts w:ascii="Times New Roman" w:hAnsi="Times New Roman" w:cs="Times New Roman"/>
          <w:sz w:val="24"/>
          <w:szCs w:val="24"/>
        </w:rPr>
        <w:t xml:space="preserve"> (Jurevicius, 2013). </w:t>
      </w:r>
      <w:r w:rsidR="00E679DD" w:rsidRPr="00DA12EB">
        <w:rPr>
          <w:rFonts w:ascii="Times New Roman" w:hAnsi="Times New Roman" w:cs="Times New Roman"/>
          <w:sz w:val="24"/>
          <w:szCs w:val="24"/>
        </w:rPr>
        <w:t xml:space="preserve"> </w:t>
      </w:r>
    </w:p>
    <w:p w14:paraId="029FB6E8" w14:textId="77777777" w:rsidR="004F40CF" w:rsidRPr="00DA12EB" w:rsidRDefault="00E35CC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In basic terms, strategic management is used by organisations to plan and prepare for the future in relation to its internal and external environment and how it will implement a strategic plan to achieve its goals/objectives and gain an advantage over its competitors.</w:t>
      </w:r>
      <w:r w:rsidR="008B240C" w:rsidRPr="00DA12EB">
        <w:rPr>
          <w:rFonts w:ascii="Times New Roman" w:hAnsi="Times New Roman" w:cs="Times New Roman"/>
          <w:sz w:val="24"/>
          <w:szCs w:val="24"/>
        </w:rPr>
        <w:t xml:space="preserve"> </w:t>
      </w:r>
    </w:p>
    <w:p w14:paraId="1B8C37FD" w14:textId="62AE9C31" w:rsidR="002C2B54" w:rsidRPr="00DA12EB" w:rsidRDefault="004F40CF"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lastRenderedPageBreak/>
        <w:t>Resilience plays an extremely important role in strategic management</w:t>
      </w:r>
      <w:r w:rsidR="008B240C" w:rsidRPr="00DA12EB">
        <w:rPr>
          <w:rFonts w:ascii="Times New Roman" w:hAnsi="Times New Roman" w:cs="Times New Roman"/>
          <w:sz w:val="24"/>
          <w:szCs w:val="24"/>
        </w:rPr>
        <w:t>. Organisations develop their strategies as a way of forward planning to adapt</w:t>
      </w:r>
      <w:r w:rsidR="00AC58C0" w:rsidRPr="00DA12EB">
        <w:rPr>
          <w:rFonts w:ascii="Times New Roman" w:hAnsi="Times New Roman" w:cs="Times New Roman"/>
          <w:sz w:val="24"/>
          <w:szCs w:val="24"/>
        </w:rPr>
        <w:t xml:space="preserve"> </w:t>
      </w:r>
      <w:r w:rsidR="008B240C" w:rsidRPr="00DA12EB">
        <w:rPr>
          <w:rFonts w:ascii="Times New Roman" w:hAnsi="Times New Roman" w:cs="Times New Roman"/>
          <w:sz w:val="24"/>
          <w:szCs w:val="24"/>
        </w:rPr>
        <w:t xml:space="preserve">to </w:t>
      </w:r>
      <w:r w:rsidR="00AC58C0" w:rsidRPr="00DA12EB">
        <w:rPr>
          <w:rFonts w:ascii="Times New Roman" w:hAnsi="Times New Roman" w:cs="Times New Roman"/>
          <w:sz w:val="24"/>
          <w:szCs w:val="24"/>
        </w:rPr>
        <w:t>a multitude of different unforeseen operating</w:t>
      </w:r>
      <w:r w:rsidR="008B240C" w:rsidRPr="00DA12EB">
        <w:rPr>
          <w:rFonts w:ascii="Times New Roman" w:hAnsi="Times New Roman" w:cs="Times New Roman"/>
          <w:sz w:val="24"/>
          <w:szCs w:val="24"/>
        </w:rPr>
        <w:t xml:space="preserve"> </w:t>
      </w:r>
      <w:r w:rsidR="00AC58C0" w:rsidRPr="00DA12EB">
        <w:rPr>
          <w:rFonts w:ascii="Times New Roman" w:hAnsi="Times New Roman" w:cs="Times New Roman"/>
          <w:sz w:val="24"/>
          <w:szCs w:val="24"/>
        </w:rPr>
        <w:t>difficulties</w:t>
      </w:r>
      <w:r w:rsidR="008B240C" w:rsidRPr="00DA12EB">
        <w:rPr>
          <w:rFonts w:ascii="Times New Roman" w:hAnsi="Times New Roman" w:cs="Times New Roman"/>
          <w:sz w:val="24"/>
          <w:szCs w:val="24"/>
        </w:rPr>
        <w:t xml:space="preserve"> </w:t>
      </w:r>
      <w:r w:rsidR="00AC58C0" w:rsidRPr="00DA12EB">
        <w:rPr>
          <w:rFonts w:ascii="Times New Roman" w:hAnsi="Times New Roman" w:cs="Times New Roman"/>
          <w:sz w:val="24"/>
          <w:szCs w:val="24"/>
        </w:rPr>
        <w:t>within the environment in which it exists. (</w:t>
      </w:r>
      <w:proofErr w:type="spellStart"/>
      <w:r w:rsidR="00AC58C0" w:rsidRPr="00DA12EB">
        <w:rPr>
          <w:rFonts w:ascii="Times New Roman" w:hAnsi="Times New Roman" w:cs="Times New Roman"/>
          <w:sz w:val="24"/>
          <w:szCs w:val="24"/>
        </w:rPr>
        <w:t>Coffaro</w:t>
      </w:r>
      <w:proofErr w:type="spellEnd"/>
      <w:r w:rsidR="00AC58C0" w:rsidRPr="00DA12EB">
        <w:rPr>
          <w:rFonts w:ascii="Times New Roman" w:hAnsi="Times New Roman" w:cs="Times New Roman"/>
          <w:sz w:val="24"/>
          <w:szCs w:val="24"/>
        </w:rPr>
        <w:t xml:space="preserve">, 2020). </w:t>
      </w:r>
      <w:r w:rsidRPr="00DA12EB">
        <w:rPr>
          <w:rFonts w:ascii="Times New Roman" w:hAnsi="Times New Roman" w:cs="Times New Roman"/>
          <w:sz w:val="24"/>
          <w:szCs w:val="24"/>
        </w:rPr>
        <w:t xml:space="preserve">Many organisations today recognise that sustainability is a driving force in business and their Corporate Social Responsibility forms part of their strategic long-term plan. Sustainability is redefining organisations </w:t>
      </w:r>
      <w:r w:rsidR="00253CC5" w:rsidRPr="00DA12EB">
        <w:rPr>
          <w:rFonts w:ascii="Times New Roman" w:hAnsi="Times New Roman" w:cs="Times New Roman"/>
          <w:sz w:val="24"/>
          <w:szCs w:val="24"/>
        </w:rPr>
        <w:t xml:space="preserve">particularly </w:t>
      </w:r>
      <w:r w:rsidRPr="00DA12EB">
        <w:rPr>
          <w:rFonts w:ascii="Times New Roman" w:hAnsi="Times New Roman" w:cs="Times New Roman"/>
          <w:sz w:val="24"/>
          <w:szCs w:val="24"/>
        </w:rPr>
        <w:t>in terms of product design</w:t>
      </w:r>
      <w:r w:rsidR="00253CC5" w:rsidRPr="00DA12EB">
        <w:rPr>
          <w:rFonts w:ascii="Times New Roman" w:hAnsi="Times New Roman" w:cs="Times New Roman"/>
          <w:sz w:val="24"/>
          <w:szCs w:val="24"/>
        </w:rPr>
        <w:t xml:space="preserve"> to meet </w:t>
      </w:r>
      <w:r w:rsidRPr="00DA12EB">
        <w:rPr>
          <w:rFonts w:ascii="Times New Roman" w:hAnsi="Times New Roman" w:cs="Times New Roman"/>
          <w:sz w:val="24"/>
          <w:szCs w:val="24"/>
        </w:rPr>
        <w:t>environmental standards</w:t>
      </w:r>
      <w:r w:rsidR="00253CC5" w:rsidRPr="00DA12EB">
        <w:rPr>
          <w:rFonts w:ascii="Times New Roman" w:hAnsi="Times New Roman" w:cs="Times New Roman"/>
          <w:sz w:val="24"/>
          <w:szCs w:val="24"/>
        </w:rPr>
        <w:t xml:space="preserve"> which not only benefit their stakeholders including their employees, shareholders, suppliers etc. but also the planet and the wider environment in which it exists. </w:t>
      </w:r>
      <w:r w:rsidR="00622774">
        <w:rPr>
          <w:rFonts w:ascii="Times New Roman" w:hAnsi="Times New Roman" w:cs="Times New Roman"/>
          <w:sz w:val="24"/>
          <w:szCs w:val="24"/>
        </w:rPr>
        <w:t xml:space="preserve">(Ibid). </w:t>
      </w:r>
    </w:p>
    <w:p w14:paraId="4C53801C" w14:textId="3F92C26B" w:rsidR="00F753A7" w:rsidRPr="00DA12EB" w:rsidRDefault="007C00C2"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Below is a selection of strategic management tools that organisations may use to implement their strategic plan and identify their competitive position to achieve competitive advantage. </w:t>
      </w:r>
      <w:r w:rsidR="00AC58C0" w:rsidRPr="00DA12EB">
        <w:rPr>
          <w:rFonts w:ascii="Times New Roman" w:hAnsi="Times New Roman" w:cs="Times New Roman"/>
          <w:sz w:val="24"/>
          <w:szCs w:val="24"/>
        </w:rPr>
        <w:t xml:space="preserve">These tools have been </w:t>
      </w:r>
      <w:r w:rsidRPr="00DA12EB">
        <w:rPr>
          <w:rFonts w:ascii="Times New Roman" w:hAnsi="Times New Roman" w:cs="Times New Roman"/>
          <w:sz w:val="24"/>
          <w:szCs w:val="24"/>
        </w:rPr>
        <w:t xml:space="preserve">applied to The LEGO Group to provide detailed strategic analysis. </w:t>
      </w:r>
    </w:p>
    <w:p w14:paraId="62F92B79" w14:textId="2C74BF49" w:rsidR="007C310B" w:rsidRPr="007C310B" w:rsidRDefault="00341C57" w:rsidP="007C310B">
      <w:pPr>
        <w:pStyle w:val="Heading3"/>
        <w:numPr>
          <w:ilvl w:val="2"/>
          <w:numId w:val="16"/>
        </w:numPr>
        <w:spacing w:before="240" w:after="240"/>
        <w:rPr>
          <w:rFonts w:cs="Times New Roman"/>
        </w:rPr>
      </w:pPr>
      <w:bookmarkStart w:id="9" w:name="_Toc53602753"/>
      <w:r w:rsidRPr="00DA12EB">
        <w:rPr>
          <w:rFonts w:cs="Times New Roman"/>
        </w:rPr>
        <w:t>STAKEHOLDER ANALYSIS</w:t>
      </w:r>
      <w:bookmarkEnd w:id="9"/>
    </w:p>
    <w:p w14:paraId="714C5EE1" w14:textId="0E98FF07" w:rsidR="002B12DD" w:rsidRPr="00DA12EB" w:rsidRDefault="00341C57" w:rsidP="00DA12EB">
      <w:pPr>
        <w:spacing w:before="240" w:after="240"/>
        <w:jc w:val="both"/>
        <w:rPr>
          <w:rFonts w:ascii="Times New Roman" w:hAnsi="Times New Roman" w:cs="Times New Roman"/>
          <w:sz w:val="24"/>
          <w:szCs w:val="24"/>
        </w:rPr>
      </w:pPr>
      <w:proofErr w:type="spellStart"/>
      <w:r w:rsidRPr="00DA12EB">
        <w:rPr>
          <w:rFonts w:ascii="Times New Roman" w:hAnsi="Times New Roman" w:cs="Times New Roman"/>
          <w:sz w:val="24"/>
          <w:szCs w:val="24"/>
        </w:rPr>
        <w:t>Mendelow</w:t>
      </w:r>
      <w:proofErr w:type="spellEnd"/>
      <w:r w:rsidRPr="00DA12EB">
        <w:rPr>
          <w:rFonts w:ascii="Times New Roman" w:hAnsi="Times New Roman" w:cs="Times New Roman"/>
          <w:sz w:val="24"/>
          <w:szCs w:val="24"/>
        </w:rPr>
        <w:t xml:space="preserve"> (1991), a well-known theorist, developed an extremely useful model used in strategic management, known as The Power Interest Matrix. The model aims to</w:t>
      </w:r>
      <w:r w:rsidR="002B12DD" w:rsidRPr="00DA12EB">
        <w:rPr>
          <w:rFonts w:ascii="Times New Roman" w:hAnsi="Times New Roman" w:cs="Times New Roman"/>
          <w:sz w:val="24"/>
          <w:szCs w:val="24"/>
        </w:rPr>
        <w:t xml:space="preserve"> identify stakeholders, their level of power/interest in relation to an organisation and how best to manage them.</w:t>
      </w:r>
      <w:r w:rsidR="007C00C2" w:rsidRPr="00DA12EB">
        <w:rPr>
          <w:rFonts w:ascii="Times New Roman" w:hAnsi="Times New Roman" w:cs="Times New Roman"/>
          <w:sz w:val="24"/>
          <w:szCs w:val="24"/>
        </w:rPr>
        <w:t xml:space="preserve"> (Oxford College of Marketing; 20</w:t>
      </w:r>
      <w:r w:rsidR="002B12DD" w:rsidRPr="00DA12EB">
        <w:rPr>
          <w:rFonts w:ascii="Times New Roman" w:hAnsi="Times New Roman" w:cs="Times New Roman"/>
          <w:sz w:val="24"/>
          <w:szCs w:val="24"/>
        </w:rPr>
        <w:t>20</w:t>
      </w:r>
      <w:r w:rsidR="007C00C2" w:rsidRPr="00DA12EB">
        <w:rPr>
          <w:rFonts w:ascii="Times New Roman" w:hAnsi="Times New Roman" w:cs="Times New Roman"/>
          <w:sz w:val="24"/>
          <w:szCs w:val="24"/>
        </w:rPr>
        <w:t xml:space="preserve">). </w:t>
      </w:r>
    </w:p>
    <w:p w14:paraId="6FEBA796" w14:textId="5FAAF850" w:rsidR="00DA12EB" w:rsidRDefault="005271E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The </w:t>
      </w:r>
      <w:r w:rsidR="0098408C">
        <w:rPr>
          <w:rFonts w:ascii="Times New Roman" w:hAnsi="Times New Roman" w:cs="Times New Roman"/>
          <w:sz w:val="24"/>
          <w:szCs w:val="24"/>
        </w:rPr>
        <w:t xml:space="preserve">diagram </w:t>
      </w:r>
      <w:r w:rsidRPr="00DA12EB">
        <w:rPr>
          <w:rFonts w:ascii="Times New Roman" w:hAnsi="Times New Roman" w:cs="Times New Roman"/>
          <w:sz w:val="24"/>
          <w:szCs w:val="24"/>
        </w:rPr>
        <w:t>below shows the identification of LEGO’s stakeholders and their position on the grid refers to their level of interest and power in relation to the organisation. It is important to note that when identifying stakeholders in terms of interest, one must consider the stakeholder’s perspective and not the individual carrying out the analysis. (Smith, 2000). A stakeholder’s level of power can be derived from their level of hierarchy or their economic, political, or social position. (Ibid)</w:t>
      </w:r>
    </w:p>
    <w:p w14:paraId="3D050036" w14:textId="03E5E7B8" w:rsidR="00622774" w:rsidRDefault="00622774" w:rsidP="00DA12EB">
      <w:pPr>
        <w:spacing w:before="240" w:after="240"/>
        <w:jc w:val="both"/>
        <w:rPr>
          <w:rFonts w:ascii="Times New Roman" w:hAnsi="Times New Roman" w:cs="Times New Roman"/>
          <w:sz w:val="24"/>
          <w:szCs w:val="24"/>
        </w:rPr>
      </w:pPr>
    </w:p>
    <w:p w14:paraId="25F737FD" w14:textId="182BBCF4" w:rsidR="00622774" w:rsidRDefault="00622774" w:rsidP="00DA12EB">
      <w:pPr>
        <w:spacing w:before="240" w:after="240"/>
        <w:jc w:val="both"/>
        <w:rPr>
          <w:rFonts w:ascii="Times New Roman" w:hAnsi="Times New Roman" w:cs="Times New Roman"/>
          <w:sz w:val="24"/>
          <w:szCs w:val="24"/>
        </w:rPr>
      </w:pPr>
    </w:p>
    <w:p w14:paraId="60FCA086" w14:textId="56A7243F" w:rsidR="00622774" w:rsidRDefault="00622774" w:rsidP="00DA12EB">
      <w:pPr>
        <w:spacing w:before="240" w:after="240"/>
        <w:jc w:val="both"/>
        <w:rPr>
          <w:rFonts w:ascii="Times New Roman" w:hAnsi="Times New Roman" w:cs="Times New Roman"/>
          <w:sz w:val="24"/>
          <w:szCs w:val="24"/>
        </w:rPr>
      </w:pPr>
    </w:p>
    <w:p w14:paraId="6526707B" w14:textId="0EB61898" w:rsidR="00622774" w:rsidRDefault="00622774" w:rsidP="00DA12EB">
      <w:pPr>
        <w:spacing w:before="240" w:after="240"/>
        <w:jc w:val="both"/>
        <w:rPr>
          <w:rFonts w:ascii="Times New Roman" w:hAnsi="Times New Roman" w:cs="Times New Roman"/>
          <w:sz w:val="24"/>
          <w:szCs w:val="24"/>
        </w:rPr>
      </w:pPr>
    </w:p>
    <w:p w14:paraId="7ADA46FF" w14:textId="22E2A54A" w:rsidR="00622774" w:rsidRDefault="00622774" w:rsidP="00DA12EB">
      <w:pPr>
        <w:spacing w:before="240" w:after="240"/>
        <w:jc w:val="both"/>
        <w:rPr>
          <w:rFonts w:ascii="Times New Roman" w:hAnsi="Times New Roman" w:cs="Times New Roman"/>
          <w:sz w:val="24"/>
          <w:szCs w:val="24"/>
        </w:rPr>
      </w:pPr>
    </w:p>
    <w:p w14:paraId="6BEBDD13" w14:textId="528D0FE5" w:rsidR="00622774" w:rsidRDefault="00622774" w:rsidP="00DA12EB">
      <w:pPr>
        <w:spacing w:before="240" w:after="240"/>
        <w:jc w:val="both"/>
        <w:rPr>
          <w:rFonts w:ascii="Times New Roman" w:hAnsi="Times New Roman" w:cs="Times New Roman"/>
          <w:sz w:val="24"/>
          <w:szCs w:val="24"/>
        </w:rPr>
      </w:pPr>
    </w:p>
    <w:p w14:paraId="08A7B6E9" w14:textId="2520BFA5" w:rsidR="00622774" w:rsidRDefault="00622774" w:rsidP="00DA12EB">
      <w:pPr>
        <w:spacing w:before="240" w:after="240"/>
        <w:jc w:val="both"/>
        <w:rPr>
          <w:rFonts w:ascii="Times New Roman" w:hAnsi="Times New Roman" w:cs="Times New Roman"/>
          <w:sz w:val="24"/>
          <w:szCs w:val="24"/>
        </w:rPr>
      </w:pPr>
    </w:p>
    <w:p w14:paraId="7464DCDA" w14:textId="5C799513" w:rsidR="00622774" w:rsidRDefault="00622774" w:rsidP="00DA12EB">
      <w:pPr>
        <w:spacing w:before="240" w:after="240"/>
        <w:jc w:val="both"/>
        <w:rPr>
          <w:rFonts w:ascii="Times New Roman" w:hAnsi="Times New Roman" w:cs="Times New Roman"/>
          <w:sz w:val="24"/>
          <w:szCs w:val="24"/>
        </w:rPr>
      </w:pPr>
    </w:p>
    <w:p w14:paraId="3F58D9BC" w14:textId="4EA5E759" w:rsidR="00622774" w:rsidRDefault="00622774" w:rsidP="00DA12EB">
      <w:pPr>
        <w:spacing w:before="240" w:after="240"/>
        <w:jc w:val="both"/>
        <w:rPr>
          <w:rFonts w:ascii="Times New Roman" w:hAnsi="Times New Roman" w:cs="Times New Roman"/>
          <w:sz w:val="24"/>
          <w:szCs w:val="24"/>
        </w:rPr>
      </w:pPr>
    </w:p>
    <w:p w14:paraId="4DA92A4E" w14:textId="6DC8DE88" w:rsidR="00622774" w:rsidRDefault="00622774" w:rsidP="00DA12EB">
      <w:pPr>
        <w:spacing w:before="240" w:after="240"/>
        <w:jc w:val="both"/>
        <w:rPr>
          <w:rFonts w:ascii="Times New Roman" w:hAnsi="Times New Roman" w:cs="Times New Roman"/>
          <w:sz w:val="24"/>
          <w:szCs w:val="24"/>
        </w:rPr>
      </w:pPr>
    </w:p>
    <w:p w14:paraId="67BF0207" w14:textId="77777777" w:rsidR="00622774" w:rsidRPr="00DA12EB" w:rsidRDefault="00622774" w:rsidP="00DA12EB">
      <w:pPr>
        <w:spacing w:before="240" w:after="240"/>
        <w:jc w:val="both"/>
        <w:rPr>
          <w:rFonts w:ascii="Times New Roman" w:hAnsi="Times New Roman" w:cs="Times New Roman"/>
          <w:sz w:val="24"/>
          <w:szCs w:val="24"/>
        </w:rPr>
      </w:pPr>
    </w:p>
    <w:p w14:paraId="71492D93" w14:textId="3A7E23F6" w:rsidR="00B23D5F" w:rsidRPr="00DA12EB" w:rsidRDefault="00F610D4" w:rsidP="00DA12EB">
      <w:pPr>
        <w:spacing w:before="240" w:after="240"/>
        <w:jc w:val="both"/>
        <w:rPr>
          <w:rFonts w:ascii="Times New Roman" w:hAnsi="Times New Roman" w:cs="Times New Roman"/>
          <w:b/>
          <w:bCs/>
          <w:i/>
          <w:iCs/>
          <w:sz w:val="24"/>
          <w:szCs w:val="24"/>
          <w:u w:val="single"/>
        </w:rPr>
      </w:pPr>
      <w:r w:rsidRPr="00DA12EB">
        <w:rPr>
          <w:rFonts w:ascii="Times New Roman" w:hAnsi="Times New Roman" w:cs="Times New Roman"/>
          <w:b/>
          <w:bCs/>
          <w:i/>
          <w:iCs/>
          <w:noProof/>
          <w:sz w:val="24"/>
          <w:szCs w:val="24"/>
          <w:u w:val="single"/>
        </w:rPr>
        <w:lastRenderedPageBreak/>
        <w:drawing>
          <wp:anchor distT="0" distB="0" distL="114300" distR="114300" simplePos="0" relativeHeight="251662336" behindDoc="0" locked="0" layoutInCell="1" allowOverlap="1" wp14:anchorId="54DCA1FB" wp14:editId="06536E55">
            <wp:simplePos x="0" y="0"/>
            <wp:positionH relativeFrom="column">
              <wp:posOffset>-66675</wp:posOffset>
            </wp:positionH>
            <wp:positionV relativeFrom="paragraph">
              <wp:posOffset>329565</wp:posOffset>
            </wp:positionV>
            <wp:extent cx="5800725" cy="527304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800725" cy="5273040"/>
                    </a:xfrm>
                    <a:prstGeom prst="rect">
                      <a:avLst/>
                    </a:prstGeom>
                  </pic:spPr>
                </pic:pic>
              </a:graphicData>
            </a:graphic>
            <wp14:sizeRelH relativeFrom="page">
              <wp14:pctWidth>0</wp14:pctWidth>
            </wp14:sizeRelH>
            <wp14:sizeRelV relativeFrom="page">
              <wp14:pctHeight>0</wp14:pctHeight>
            </wp14:sizeRelV>
          </wp:anchor>
        </w:drawing>
      </w:r>
      <w:r w:rsidR="00B23D5F" w:rsidRPr="00DA12EB">
        <w:rPr>
          <w:rFonts w:ascii="Times New Roman" w:hAnsi="Times New Roman" w:cs="Times New Roman"/>
          <w:b/>
          <w:bCs/>
          <w:i/>
          <w:iCs/>
          <w:sz w:val="24"/>
          <w:szCs w:val="24"/>
          <w:u w:val="single"/>
        </w:rPr>
        <w:t>POWER INTEREST MATRIX FOR THE LEGO GROUP</w:t>
      </w:r>
    </w:p>
    <w:p w14:paraId="3305898B" w14:textId="07C8B96C" w:rsidR="00B23D5F" w:rsidRPr="00DA12EB" w:rsidRDefault="00B23D5F" w:rsidP="00DA12EB">
      <w:pPr>
        <w:spacing w:before="240" w:after="240"/>
        <w:jc w:val="both"/>
        <w:rPr>
          <w:rFonts w:ascii="Times New Roman" w:hAnsi="Times New Roman" w:cs="Times New Roman"/>
          <w:sz w:val="24"/>
          <w:szCs w:val="24"/>
        </w:rPr>
      </w:pPr>
    </w:p>
    <w:p w14:paraId="50B63249" w14:textId="194E654C" w:rsidR="00B23D5F" w:rsidRPr="00DA12EB" w:rsidRDefault="00B23D5F" w:rsidP="00DA12EB">
      <w:pPr>
        <w:spacing w:before="240" w:after="240"/>
        <w:jc w:val="both"/>
        <w:rPr>
          <w:rFonts w:ascii="Times New Roman" w:hAnsi="Times New Roman" w:cs="Times New Roman"/>
          <w:sz w:val="24"/>
          <w:szCs w:val="24"/>
        </w:rPr>
      </w:pPr>
    </w:p>
    <w:p w14:paraId="2DFF5913" w14:textId="7EADAD26" w:rsidR="00B23D5F" w:rsidRPr="00DA12EB" w:rsidRDefault="00DA12EB" w:rsidP="00DA12EB">
      <w:pPr>
        <w:spacing w:before="240" w:after="240"/>
        <w:jc w:val="both"/>
        <w:rPr>
          <w:rFonts w:ascii="Times New Roman" w:hAnsi="Times New Roman" w:cs="Times New Roman"/>
          <w:sz w:val="24"/>
          <w:szCs w:val="24"/>
        </w:rPr>
      </w:pPr>
      <w:r w:rsidRPr="00DA12EB">
        <w:rPr>
          <w:rFonts w:ascii="Times New Roman" w:hAnsi="Times New Roman" w:cs="Times New Roman"/>
          <w:noProof/>
          <w:sz w:val="24"/>
          <w:szCs w:val="24"/>
        </w:rPr>
        <mc:AlternateContent>
          <mc:Choice Requires="wps">
            <w:drawing>
              <wp:anchor distT="45720" distB="45720" distL="114300" distR="114300" simplePos="0" relativeHeight="251666432" behindDoc="0" locked="0" layoutInCell="1" allowOverlap="1" wp14:anchorId="355EC95D" wp14:editId="5326D4C4">
                <wp:simplePos x="0" y="0"/>
                <wp:positionH relativeFrom="column">
                  <wp:posOffset>3374905</wp:posOffset>
                </wp:positionH>
                <wp:positionV relativeFrom="paragraph">
                  <wp:posOffset>337389</wp:posOffset>
                </wp:positionV>
                <wp:extent cx="838200" cy="257175"/>
                <wp:effectExtent l="0" t="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57175"/>
                        </a:xfrm>
                        <a:prstGeom prst="rect">
                          <a:avLst/>
                        </a:prstGeom>
                        <a:solidFill>
                          <a:srgbClr val="FFFFFF"/>
                        </a:solidFill>
                        <a:ln w="9525">
                          <a:solidFill>
                            <a:srgbClr val="000000"/>
                          </a:solidFill>
                          <a:miter lim="800000"/>
                          <a:headEnd/>
                          <a:tailEnd/>
                        </a:ln>
                      </wps:spPr>
                      <wps:txbx>
                        <w:txbxContent>
                          <w:p w14:paraId="3F3CCFF0" w14:textId="6A26DD67" w:rsidR="00157517" w:rsidRPr="00B23D5F" w:rsidRDefault="00157517" w:rsidP="00B23D5F">
                            <w:pPr>
                              <w:jc w:val="center"/>
                              <w:rPr>
                                <w:rFonts w:ascii="Times New Roman" w:hAnsi="Times New Roman" w:cs="Times New Roman"/>
                              </w:rPr>
                            </w:pPr>
                            <w:r w:rsidRPr="00B23D5F">
                              <w:rPr>
                                <w:rFonts w:ascii="Times New Roman" w:hAnsi="Times New Roman" w:cs="Times New Roman"/>
                              </w:rPr>
                              <w:t>Customers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EC95D" id="_x0000_s1028" type="#_x0000_t202" style="position:absolute;left:0;text-align:left;margin-left:265.75pt;margin-top:26.55pt;width:66pt;height:20.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">
                <v:textbox>
                  <w:txbxContent>
                    <w:p w14:paraId="3F3CCFF0" w14:textId="6A26DD67" w:rsidR="00157517" w:rsidRPr="00B23D5F" w:rsidRDefault="00157517" w:rsidP="00B23D5F">
                      <w:pPr>
                        <w:jc w:val="center"/>
                        <w:rPr>
                          <w:rFonts w:ascii="Times New Roman" w:hAnsi="Times New Roman" w:cs="Times New Roman"/>
                        </w:rPr>
                      </w:pPr>
                      <w:r w:rsidRPr="00B23D5F">
                        <w:rPr>
                          <w:rFonts w:ascii="Times New Roman" w:hAnsi="Times New Roman" w:cs="Times New Roman"/>
                        </w:rPr>
                        <w:t>Customers</w:t>
                      </w:r>
                    </w:p>
                  </w:txbxContent>
                </v:textbox>
                <w10:wrap type="square"/>
              </v:shape>
            </w:pict>
          </mc:Fallback>
        </mc:AlternateContent>
      </w:r>
      <w:r w:rsidR="00B23D5F" w:rsidRPr="00DA12EB">
        <w:rPr>
          <w:rFonts w:ascii="Times New Roman" w:hAnsi="Times New Roman" w:cs="Times New Roman"/>
          <w:noProof/>
          <w:sz w:val="24"/>
          <w:szCs w:val="24"/>
        </w:rPr>
        <mc:AlternateContent>
          <mc:Choice Requires="wps">
            <w:drawing>
              <wp:anchor distT="45720" distB="45720" distL="114300" distR="114300" simplePos="0" relativeHeight="251664384" behindDoc="0" locked="0" layoutInCell="1" allowOverlap="1" wp14:anchorId="5BDAAEED" wp14:editId="3B8E338D">
                <wp:simplePos x="0" y="0"/>
                <wp:positionH relativeFrom="column">
                  <wp:posOffset>4400550</wp:posOffset>
                </wp:positionH>
                <wp:positionV relativeFrom="paragraph">
                  <wp:posOffset>9525</wp:posOffset>
                </wp:positionV>
                <wp:extent cx="923925" cy="2762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276225"/>
                        </a:xfrm>
                        <a:prstGeom prst="rect">
                          <a:avLst/>
                        </a:prstGeom>
                        <a:solidFill>
                          <a:srgbClr val="FFFFFF"/>
                        </a:solidFill>
                        <a:ln w="9525">
                          <a:solidFill>
                            <a:srgbClr val="000000"/>
                          </a:solidFill>
                          <a:miter lim="800000"/>
                          <a:headEnd/>
                          <a:tailEnd/>
                        </a:ln>
                      </wps:spPr>
                      <wps:txbx>
                        <w:txbxContent>
                          <w:p w14:paraId="10079C84" w14:textId="2403AB97" w:rsidR="00157517" w:rsidRPr="00B23D5F" w:rsidRDefault="00157517" w:rsidP="00B23D5F">
                            <w:pPr>
                              <w:jc w:val="center"/>
                              <w:rPr>
                                <w:rFonts w:ascii="Times New Roman" w:hAnsi="Times New Roman" w:cs="Times New Roman"/>
                              </w:rPr>
                            </w:pPr>
                            <w:r w:rsidRPr="00B23D5F">
                              <w:rPr>
                                <w:rFonts w:ascii="Times New Roman" w:hAnsi="Times New Roman" w:cs="Times New Roman"/>
                              </w:rPr>
                              <w:t>Employees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DAAEED" id="_x0000_s1029" type="#_x0000_t202" style="position:absolute;left:0;text-align:left;margin-left:346.5pt;margin-top:.75pt;width:72.75pt;height:21.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">
                <v:textbox>
                  <w:txbxContent>
                    <w:p w14:paraId="10079C84" w14:textId="2403AB97" w:rsidR="00157517" w:rsidRPr="00B23D5F" w:rsidRDefault="00157517" w:rsidP="00B23D5F">
                      <w:pPr>
                        <w:jc w:val="center"/>
                        <w:rPr>
                          <w:rFonts w:ascii="Times New Roman" w:hAnsi="Times New Roman" w:cs="Times New Roman"/>
                        </w:rPr>
                      </w:pPr>
                      <w:r w:rsidRPr="00B23D5F">
                        <w:rPr>
                          <w:rFonts w:ascii="Times New Roman" w:hAnsi="Times New Roman" w:cs="Times New Roman"/>
                        </w:rPr>
                        <w:t>Employees</w:t>
                      </w:r>
                    </w:p>
                  </w:txbxContent>
                </v:textbox>
                <w10:wrap type="square"/>
              </v:shape>
            </w:pict>
          </mc:Fallback>
        </mc:AlternateContent>
      </w:r>
      <w:r w:rsidR="00B23D5F" w:rsidRPr="00DA12EB">
        <w:rPr>
          <w:rFonts w:ascii="Times New Roman" w:hAnsi="Times New Roman" w:cs="Times New Roman"/>
          <w:noProof/>
          <w:sz w:val="24"/>
          <w:szCs w:val="24"/>
        </w:rPr>
        <mc:AlternateContent>
          <mc:Choice Requires="wps">
            <w:drawing>
              <wp:anchor distT="45720" distB="45720" distL="114300" distR="114300" simplePos="0" relativeHeight="251668480" behindDoc="0" locked="0" layoutInCell="1" allowOverlap="1" wp14:anchorId="08F32DF6" wp14:editId="240B750F">
                <wp:simplePos x="0" y="0"/>
                <wp:positionH relativeFrom="column">
                  <wp:posOffset>3371850</wp:posOffset>
                </wp:positionH>
                <wp:positionV relativeFrom="paragraph">
                  <wp:posOffset>19050</wp:posOffset>
                </wp:positionV>
                <wp:extent cx="962025" cy="266700"/>
                <wp:effectExtent l="0" t="0" r="2857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66700"/>
                        </a:xfrm>
                        <a:prstGeom prst="rect">
                          <a:avLst/>
                        </a:prstGeom>
                        <a:solidFill>
                          <a:srgbClr val="FFFFFF"/>
                        </a:solidFill>
                        <a:ln w="9525">
                          <a:solidFill>
                            <a:srgbClr val="000000"/>
                          </a:solidFill>
                          <a:miter lim="800000"/>
                          <a:headEnd/>
                          <a:tailEnd/>
                        </a:ln>
                      </wps:spPr>
                      <wps:txbx>
                        <w:txbxContent>
                          <w:p w14:paraId="7077AD72" w14:textId="5DD43037" w:rsidR="00157517" w:rsidRPr="00B23D5F" w:rsidRDefault="00157517" w:rsidP="00B23D5F">
                            <w:pPr>
                              <w:jc w:val="center"/>
                              <w:rPr>
                                <w:rFonts w:ascii="Times New Roman" w:hAnsi="Times New Roman" w:cs="Times New Roman"/>
                              </w:rPr>
                            </w:pPr>
                            <w:r w:rsidRPr="00B23D5F">
                              <w:rPr>
                                <w:rFonts w:ascii="Times New Roman" w:hAnsi="Times New Roman" w:cs="Times New Roman"/>
                              </w:rPr>
                              <w:t>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32DF6" id="_x0000_s1030" type="#_x0000_t202" style="position:absolute;left:0;text-align:left;margin-left:265.5pt;margin-top:1.5pt;width:75.75pt;height:21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">
                <v:textbox>
                  <w:txbxContent>
                    <w:p w14:paraId="7077AD72" w14:textId="5DD43037" w:rsidR="00157517" w:rsidRPr="00B23D5F" w:rsidRDefault="00157517" w:rsidP="00B23D5F">
                      <w:pPr>
                        <w:jc w:val="center"/>
                        <w:rPr>
                          <w:rFonts w:ascii="Times New Roman" w:hAnsi="Times New Roman" w:cs="Times New Roman"/>
                        </w:rPr>
                      </w:pPr>
                      <w:r w:rsidRPr="00B23D5F">
                        <w:rPr>
                          <w:rFonts w:ascii="Times New Roman" w:hAnsi="Times New Roman" w:cs="Times New Roman"/>
                        </w:rPr>
                        <w:t>Management</w:t>
                      </w:r>
                    </w:p>
                  </w:txbxContent>
                </v:textbox>
                <w10:wrap type="square"/>
              </v:shape>
            </w:pict>
          </mc:Fallback>
        </mc:AlternateContent>
      </w:r>
    </w:p>
    <w:p w14:paraId="4A10FD03" w14:textId="63D712F2" w:rsidR="00B23D5F" w:rsidRPr="00DA12EB" w:rsidRDefault="00DA12EB" w:rsidP="00DA12EB">
      <w:pPr>
        <w:spacing w:before="240" w:after="240"/>
        <w:jc w:val="both"/>
        <w:rPr>
          <w:rFonts w:ascii="Times New Roman" w:hAnsi="Times New Roman" w:cs="Times New Roman"/>
          <w:sz w:val="24"/>
          <w:szCs w:val="24"/>
        </w:rPr>
      </w:pPr>
      <w:r w:rsidRPr="00DA12EB">
        <w:rPr>
          <w:rFonts w:ascii="Times New Roman" w:hAnsi="Times New Roman" w:cs="Times New Roman"/>
          <w:noProof/>
          <w:sz w:val="24"/>
          <w:szCs w:val="24"/>
        </w:rPr>
        <mc:AlternateContent>
          <mc:Choice Requires="wps">
            <w:drawing>
              <wp:anchor distT="45720" distB="45720" distL="114300" distR="114300" simplePos="0" relativeHeight="251674624" behindDoc="0" locked="0" layoutInCell="1" allowOverlap="1" wp14:anchorId="4123D488" wp14:editId="4EBE375F">
                <wp:simplePos x="0" y="0"/>
                <wp:positionH relativeFrom="column">
                  <wp:posOffset>2381250</wp:posOffset>
                </wp:positionH>
                <wp:positionV relativeFrom="paragraph">
                  <wp:posOffset>234638</wp:posOffset>
                </wp:positionV>
                <wp:extent cx="942975" cy="257175"/>
                <wp:effectExtent l="0" t="0" r="2857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257175"/>
                        </a:xfrm>
                        <a:prstGeom prst="rect">
                          <a:avLst/>
                        </a:prstGeom>
                        <a:solidFill>
                          <a:srgbClr val="FFFFFF"/>
                        </a:solidFill>
                        <a:ln w="9525">
                          <a:solidFill>
                            <a:srgbClr val="000000"/>
                          </a:solidFill>
                          <a:miter lim="800000"/>
                          <a:headEnd/>
                          <a:tailEnd/>
                        </a:ln>
                      </wps:spPr>
                      <wps:txbx>
                        <w:txbxContent>
                          <w:p w14:paraId="5ACCD695" w14:textId="50BF7129" w:rsidR="00157517" w:rsidRPr="004D79C1" w:rsidRDefault="00157517" w:rsidP="004D79C1">
                            <w:pPr>
                              <w:jc w:val="center"/>
                              <w:rPr>
                                <w:rFonts w:ascii="Times New Roman" w:hAnsi="Times New Roman" w:cs="Times New Roman"/>
                              </w:rPr>
                            </w:pPr>
                            <w:r w:rsidRPr="004D79C1">
                              <w:rPr>
                                <w:rFonts w:ascii="Times New Roman" w:hAnsi="Times New Roman" w:cs="Times New Roman"/>
                              </w:rPr>
                              <w:t>Government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23D488" id="_x0000_s1031" type="#_x0000_t202" style="position:absolute;left:0;text-align:left;margin-left:187.5pt;margin-top:18.5pt;width:74.25pt;height:20.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">
                <v:textbox>
                  <w:txbxContent>
                    <w:p w14:paraId="5ACCD695" w14:textId="50BF7129" w:rsidR="00157517" w:rsidRPr="004D79C1" w:rsidRDefault="00157517" w:rsidP="004D79C1">
                      <w:pPr>
                        <w:jc w:val="center"/>
                        <w:rPr>
                          <w:rFonts w:ascii="Times New Roman" w:hAnsi="Times New Roman" w:cs="Times New Roman"/>
                        </w:rPr>
                      </w:pPr>
                      <w:r w:rsidRPr="004D79C1">
                        <w:rPr>
                          <w:rFonts w:ascii="Times New Roman" w:hAnsi="Times New Roman" w:cs="Times New Roman"/>
                        </w:rPr>
                        <w:t>Government</w:t>
                      </w:r>
                    </w:p>
                  </w:txbxContent>
                </v:textbox>
                <w10:wrap type="square"/>
              </v:shape>
            </w:pict>
          </mc:Fallback>
        </mc:AlternateContent>
      </w:r>
    </w:p>
    <w:p w14:paraId="5B6194AB" w14:textId="52E63048" w:rsidR="00B23D5F" w:rsidRPr="00DA12EB" w:rsidRDefault="00B23D5F" w:rsidP="00DA12EB">
      <w:pPr>
        <w:spacing w:before="240" w:after="240"/>
        <w:jc w:val="both"/>
        <w:rPr>
          <w:rFonts w:ascii="Times New Roman" w:hAnsi="Times New Roman" w:cs="Times New Roman"/>
          <w:sz w:val="24"/>
          <w:szCs w:val="24"/>
        </w:rPr>
      </w:pPr>
    </w:p>
    <w:p w14:paraId="671C3458" w14:textId="082957C7" w:rsidR="00B23D5F" w:rsidRPr="00DA12EB" w:rsidRDefault="00DA12EB" w:rsidP="00DA12EB">
      <w:pPr>
        <w:spacing w:before="240" w:after="240"/>
        <w:jc w:val="both"/>
        <w:rPr>
          <w:rFonts w:ascii="Times New Roman" w:hAnsi="Times New Roman" w:cs="Times New Roman"/>
          <w:sz w:val="24"/>
          <w:szCs w:val="24"/>
        </w:rPr>
      </w:pPr>
      <w:r w:rsidRPr="00DA12EB">
        <w:rPr>
          <w:rFonts w:ascii="Times New Roman" w:hAnsi="Times New Roman" w:cs="Times New Roman"/>
          <w:b/>
          <w:bCs/>
          <w:i/>
          <w:iCs/>
          <w:noProof/>
          <w:sz w:val="24"/>
          <w:szCs w:val="24"/>
          <w:u w:val="single"/>
        </w:rPr>
        <mc:AlternateContent>
          <mc:Choice Requires="wps">
            <w:drawing>
              <wp:anchor distT="45720" distB="45720" distL="114300" distR="114300" simplePos="0" relativeHeight="251672576" behindDoc="0" locked="0" layoutInCell="1" allowOverlap="1" wp14:anchorId="539759A5" wp14:editId="4BF035A8">
                <wp:simplePos x="0" y="0"/>
                <wp:positionH relativeFrom="column">
                  <wp:posOffset>3009720</wp:posOffset>
                </wp:positionH>
                <wp:positionV relativeFrom="paragraph">
                  <wp:posOffset>272559</wp:posOffset>
                </wp:positionV>
                <wp:extent cx="1457325" cy="438150"/>
                <wp:effectExtent l="0" t="0" r="2857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438150"/>
                        </a:xfrm>
                        <a:prstGeom prst="rect">
                          <a:avLst/>
                        </a:prstGeom>
                        <a:solidFill>
                          <a:srgbClr val="FFFFFF"/>
                        </a:solidFill>
                        <a:ln w="9525">
                          <a:solidFill>
                            <a:srgbClr val="000000"/>
                          </a:solidFill>
                          <a:miter lim="800000"/>
                          <a:headEnd/>
                          <a:tailEnd/>
                        </a:ln>
                      </wps:spPr>
                      <wps:txbx>
                        <w:txbxContent>
                          <w:p w14:paraId="1E5B48C8" w14:textId="07F6DE67" w:rsidR="00157517" w:rsidRPr="004D79C1" w:rsidRDefault="00157517" w:rsidP="004D79C1">
                            <w:pPr>
                              <w:jc w:val="center"/>
                              <w:rPr>
                                <w:rFonts w:ascii="Times New Roman" w:hAnsi="Times New Roman" w:cs="Times New Roman"/>
                              </w:rPr>
                            </w:pPr>
                            <w:r w:rsidRPr="004D79C1">
                              <w:rPr>
                                <w:rFonts w:ascii="Times New Roman" w:hAnsi="Times New Roman" w:cs="Times New Roman"/>
                              </w:rPr>
                              <w:t>Special Interest Groups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9759A5" id="_x0000_s1032" type="#_x0000_t202" style="position:absolute;left:0;text-align:left;margin-left:237pt;margin-top:21.45pt;width:114.75pt;height:34.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">
                <v:textbox>
                  <w:txbxContent>
                    <w:p w14:paraId="1E5B48C8" w14:textId="07F6DE67" w:rsidR="00157517" w:rsidRPr="004D79C1" w:rsidRDefault="00157517" w:rsidP="004D79C1">
                      <w:pPr>
                        <w:jc w:val="center"/>
                        <w:rPr>
                          <w:rFonts w:ascii="Times New Roman" w:hAnsi="Times New Roman" w:cs="Times New Roman"/>
                        </w:rPr>
                      </w:pPr>
                      <w:r w:rsidRPr="004D79C1">
                        <w:rPr>
                          <w:rFonts w:ascii="Times New Roman" w:hAnsi="Times New Roman" w:cs="Times New Roman"/>
                        </w:rPr>
                        <w:t>Special Interest Groups</w:t>
                      </w:r>
                    </w:p>
                  </w:txbxContent>
                </v:textbox>
                <w10:wrap type="square"/>
              </v:shape>
            </w:pict>
          </mc:Fallback>
        </mc:AlternateContent>
      </w:r>
    </w:p>
    <w:p w14:paraId="6674195E" w14:textId="01392411" w:rsidR="00B23D5F" w:rsidRPr="00DA12EB" w:rsidRDefault="00B23D5F" w:rsidP="00DA12EB">
      <w:pPr>
        <w:spacing w:before="240" w:after="240"/>
        <w:jc w:val="both"/>
        <w:rPr>
          <w:rFonts w:ascii="Times New Roman" w:hAnsi="Times New Roman" w:cs="Times New Roman"/>
          <w:sz w:val="24"/>
          <w:szCs w:val="24"/>
        </w:rPr>
      </w:pPr>
    </w:p>
    <w:p w14:paraId="43C71BED" w14:textId="28DEFD8C" w:rsidR="00B23D5F" w:rsidRPr="00DA12EB" w:rsidRDefault="004D79C1" w:rsidP="00DA12EB">
      <w:pPr>
        <w:spacing w:before="240" w:after="240"/>
        <w:jc w:val="both"/>
        <w:rPr>
          <w:rFonts w:ascii="Times New Roman" w:hAnsi="Times New Roman" w:cs="Times New Roman"/>
          <w:sz w:val="24"/>
          <w:szCs w:val="24"/>
        </w:rPr>
      </w:pPr>
      <w:r w:rsidRPr="00DA12EB">
        <w:rPr>
          <w:rFonts w:ascii="Times New Roman" w:hAnsi="Times New Roman" w:cs="Times New Roman"/>
          <w:noProof/>
          <w:sz w:val="24"/>
          <w:szCs w:val="24"/>
        </w:rPr>
        <mc:AlternateContent>
          <mc:Choice Requires="wps">
            <w:drawing>
              <wp:anchor distT="45720" distB="45720" distL="114300" distR="114300" simplePos="0" relativeHeight="251676672" behindDoc="0" locked="0" layoutInCell="1" allowOverlap="1" wp14:anchorId="5A14B6EB" wp14:editId="74E4636C">
                <wp:simplePos x="0" y="0"/>
                <wp:positionH relativeFrom="column">
                  <wp:posOffset>3609975</wp:posOffset>
                </wp:positionH>
                <wp:positionV relativeFrom="paragraph">
                  <wp:posOffset>262255</wp:posOffset>
                </wp:positionV>
                <wp:extent cx="723900" cy="29527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95275"/>
                        </a:xfrm>
                        <a:prstGeom prst="rect">
                          <a:avLst/>
                        </a:prstGeom>
                        <a:solidFill>
                          <a:srgbClr val="FFFFFF"/>
                        </a:solidFill>
                        <a:ln w="9525">
                          <a:solidFill>
                            <a:srgbClr val="000000"/>
                          </a:solidFill>
                          <a:miter lim="800000"/>
                          <a:headEnd/>
                          <a:tailEnd/>
                        </a:ln>
                      </wps:spPr>
                      <wps:txbx>
                        <w:txbxContent>
                          <w:p w14:paraId="7C19AA9F" w14:textId="5EAEEA79" w:rsidR="00157517" w:rsidRPr="004D79C1" w:rsidRDefault="00157517">
                            <w:pPr>
                              <w:rPr>
                                <w:rFonts w:ascii="Times New Roman" w:hAnsi="Times New Roman" w:cs="Times New Roman"/>
                              </w:rPr>
                            </w:pPr>
                            <w:r w:rsidRPr="004D79C1">
                              <w:rPr>
                                <w:rFonts w:ascii="Times New Roman" w:hAnsi="Times New Roman" w:cs="Times New Roman"/>
                              </w:rPr>
                              <w:t xml:space="preserve">Suppliers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14B6EB" id="_x0000_s1033" type="#_x0000_t202" style="position:absolute;left:0;text-align:left;margin-left:284.25pt;margin-top:20.65pt;width:57pt;height:23.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">
                <v:textbox>
                  <w:txbxContent>
                    <w:p w14:paraId="7C19AA9F" w14:textId="5EAEEA79" w:rsidR="00157517" w:rsidRPr="004D79C1" w:rsidRDefault="00157517">
                      <w:pPr>
                        <w:rPr>
                          <w:rFonts w:ascii="Times New Roman" w:hAnsi="Times New Roman" w:cs="Times New Roman"/>
                        </w:rPr>
                      </w:pPr>
                      <w:r w:rsidRPr="004D79C1">
                        <w:rPr>
                          <w:rFonts w:ascii="Times New Roman" w:hAnsi="Times New Roman" w:cs="Times New Roman"/>
                        </w:rPr>
                        <w:t xml:space="preserve">Suppliers </w:t>
                      </w:r>
                    </w:p>
                  </w:txbxContent>
                </v:textbox>
                <w10:wrap type="square"/>
              </v:shape>
            </w:pict>
          </mc:Fallback>
        </mc:AlternateContent>
      </w:r>
    </w:p>
    <w:p w14:paraId="02DF9B5E" w14:textId="3E3ACED5" w:rsidR="00B23D5F" w:rsidRPr="00DA12EB" w:rsidRDefault="00B23D5F" w:rsidP="00DA12EB">
      <w:pPr>
        <w:spacing w:before="240" w:after="240"/>
        <w:jc w:val="both"/>
        <w:rPr>
          <w:rFonts w:ascii="Times New Roman" w:hAnsi="Times New Roman" w:cs="Times New Roman"/>
          <w:sz w:val="24"/>
          <w:szCs w:val="24"/>
        </w:rPr>
      </w:pPr>
    </w:p>
    <w:p w14:paraId="67DE1902" w14:textId="7F2917DF" w:rsidR="00B23D5F" w:rsidRPr="00DA12EB" w:rsidRDefault="004D79C1" w:rsidP="00DA12EB">
      <w:pPr>
        <w:spacing w:before="240" w:after="240"/>
        <w:jc w:val="both"/>
        <w:rPr>
          <w:rFonts w:ascii="Times New Roman" w:hAnsi="Times New Roman" w:cs="Times New Roman"/>
          <w:sz w:val="24"/>
          <w:szCs w:val="24"/>
        </w:rPr>
      </w:pPr>
      <w:r w:rsidRPr="00DA12EB">
        <w:rPr>
          <w:rFonts w:ascii="Times New Roman" w:hAnsi="Times New Roman" w:cs="Times New Roman"/>
          <w:noProof/>
          <w:sz w:val="24"/>
          <w:szCs w:val="24"/>
        </w:rPr>
        <mc:AlternateContent>
          <mc:Choice Requires="wps">
            <w:drawing>
              <wp:anchor distT="45720" distB="45720" distL="114300" distR="114300" simplePos="0" relativeHeight="251678720" behindDoc="0" locked="0" layoutInCell="1" allowOverlap="1" wp14:anchorId="5E19E4A7" wp14:editId="5424BA55">
                <wp:simplePos x="0" y="0"/>
                <wp:positionH relativeFrom="column">
                  <wp:posOffset>4333875</wp:posOffset>
                </wp:positionH>
                <wp:positionV relativeFrom="paragraph">
                  <wp:posOffset>15240</wp:posOffset>
                </wp:positionV>
                <wp:extent cx="1028700" cy="26670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66700"/>
                        </a:xfrm>
                        <a:prstGeom prst="rect">
                          <a:avLst/>
                        </a:prstGeom>
                        <a:solidFill>
                          <a:srgbClr val="FFFFFF"/>
                        </a:solidFill>
                        <a:ln w="9525">
                          <a:solidFill>
                            <a:srgbClr val="000000"/>
                          </a:solidFill>
                          <a:miter lim="800000"/>
                          <a:headEnd/>
                          <a:tailEnd/>
                        </a:ln>
                      </wps:spPr>
                      <wps:txbx>
                        <w:txbxContent>
                          <w:p w14:paraId="14F0A551" w14:textId="6416E1BC" w:rsidR="00157517" w:rsidRPr="004D79C1" w:rsidRDefault="00157517" w:rsidP="004D79C1">
                            <w:pPr>
                              <w:jc w:val="center"/>
                              <w:rPr>
                                <w:rFonts w:ascii="Times New Roman" w:hAnsi="Times New Roman" w:cs="Times New Roman"/>
                              </w:rPr>
                            </w:pPr>
                            <w:r w:rsidRPr="004D79C1">
                              <w:rPr>
                                <w:rFonts w:ascii="Times New Roman" w:hAnsi="Times New Roman" w:cs="Times New Roman"/>
                              </w:rPr>
                              <w:t>Communities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19E4A7" id="_x0000_s1034" type="#_x0000_t202" style="position:absolute;left:0;text-align:left;margin-left:341.25pt;margin-top:1.2pt;width:81pt;height:21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RWDIwIAAEwEAAAOAAAAZHJzL2Uyb0RvYy54bWysVNtu2zAMfR+wfxD0vtjxkjQ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">
                <v:textbox>
                  <w:txbxContent>
                    <w:p w14:paraId="14F0A551" w14:textId="6416E1BC" w:rsidR="00157517" w:rsidRPr="004D79C1" w:rsidRDefault="00157517" w:rsidP="004D79C1">
                      <w:pPr>
                        <w:jc w:val="center"/>
                        <w:rPr>
                          <w:rFonts w:ascii="Times New Roman" w:hAnsi="Times New Roman" w:cs="Times New Roman"/>
                        </w:rPr>
                      </w:pPr>
                      <w:r w:rsidRPr="004D79C1">
                        <w:rPr>
                          <w:rFonts w:ascii="Times New Roman" w:hAnsi="Times New Roman" w:cs="Times New Roman"/>
                        </w:rPr>
                        <w:t>Communities</w:t>
                      </w:r>
                    </w:p>
                  </w:txbxContent>
                </v:textbox>
                <w10:wrap type="square"/>
              </v:shape>
            </w:pict>
          </mc:Fallback>
        </mc:AlternateContent>
      </w:r>
    </w:p>
    <w:p w14:paraId="1091CDC6" w14:textId="403EAFBF" w:rsidR="00B23D5F" w:rsidRPr="00DA12EB" w:rsidRDefault="00B23D5F" w:rsidP="00DA12EB">
      <w:pPr>
        <w:spacing w:before="240" w:after="240"/>
        <w:jc w:val="both"/>
        <w:rPr>
          <w:rFonts w:ascii="Times New Roman" w:hAnsi="Times New Roman" w:cs="Times New Roman"/>
          <w:sz w:val="24"/>
          <w:szCs w:val="24"/>
        </w:rPr>
      </w:pPr>
    </w:p>
    <w:p w14:paraId="5BC192B9" w14:textId="7ABE08C3" w:rsidR="00B23D5F" w:rsidRPr="00DA12EB" w:rsidRDefault="00DA12EB" w:rsidP="00DA12EB">
      <w:pPr>
        <w:spacing w:before="240" w:after="240"/>
        <w:jc w:val="both"/>
        <w:rPr>
          <w:rFonts w:ascii="Times New Roman" w:hAnsi="Times New Roman" w:cs="Times New Roman"/>
          <w:sz w:val="24"/>
          <w:szCs w:val="24"/>
        </w:rPr>
      </w:pPr>
      <w:r w:rsidRPr="00DA12EB">
        <w:rPr>
          <w:rFonts w:ascii="Times New Roman" w:hAnsi="Times New Roman" w:cs="Times New Roman"/>
          <w:noProof/>
          <w:sz w:val="24"/>
          <w:szCs w:val="24"/>
        </w:rPr>
        <mc:AlternateContent>
          <mc:Choice Requires="wps">
            <w:drawing>
              <wp:anchor distT="45720" distB="45720" distL="114300" distR="114300" simplePos="0" relativeHeight="251670528" behindDoc="0" locked="0" layoutInCell="1" allowOverlap="1" wp14:anchorId="1CB19038" wp14:editId="627F0F1E">
                <wp:simplePos x="0" y="0"/>
                <wp:positionH relativeFrom="column">
                  <wp:posOffset>916557</wp:posOffset>
                </wp:positionH>
                <wp:positionV relativeFrom="paragraph">
                  <wp:posOffset>223053</wp:posOffset>
                </wp:positionV>
                <wp:extent cx="1466850" cy="25717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257175"/>
                        </a:xfrm>
                        <a:prstGeom prst="rect">
                          <a:avLst/>
                        </a:prstGeom>
                        <a:solidFill>
                          <a:srgbClr val="FFFFFF"/>
                        </a:solidFill>
                        <a:ln w="9525">
                          <a:solidFill>
                            <a:srgbClr val="000000"/>
                          </a:solidFill>
                          <a:miter lim="800000"/>
                          <a:headEnd/>
                          <a:tailEnd/>
                        </a:ln>
                      </wps:spPr>
                      <wps:txbx>
                        <w:txbxContent>
                          <w:p w14:paraId="0C3BDED8" w14:textId="1F5E2D67" w:rsidR="00157517" w:rsidRPr="00B23D5F" w:rsidRDefault="00157517" w:rsidP="00B23D5F">
                            <w:pPr>
                              <w:jc w:val="center"/>
                              <w:rPr>
                                <w:rFonts w:ascii="Times New Roman" w:hAnsi="Times New Roman" w:cs="Times New Roman"/>
                              </w:rPr>
                            </w:pPr>
                            <w:r w:rsidRPr="00B23D5F">
                              <w:rPr>
                                <w:rFonts w:ascii="Times New Roman" w:hAnsi="Times New Roman" w:cs="Times New Roman"/>
                              </w:rPr>
                              <w:t>Competing Businesses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19038" id="_x0000_s1035" type="#_x0000_t202" style="position:absolute;left:0;text-align:left;margin-left:72.15pt;margin-top:17.55pt;width:115.5pt;height:20.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">
                <v:textbox>
                  <w:txbxContent>
                    <w:p w14:paraId="0C3BDED8" w14:textId="1F5E2D67" w:rsidR="00157517" w:rsidRPr="00B23D5F" w:rsidRDefault="00157517" w:rsidP="00B23D5F">
                      <w:pPr>
                        <w:jc w:val="center"/>
                        <w:rPr>
                          <w:rFonts w:ascii="Times New Roman" w:hAnsi="Times New Roman" w:cs="Times New Roman"/>
                        </w:rPr>
                      </w:pPr>
                      <w:r w:rsidRPr="00B23D5F">
                        <w:rPr>
                          <w:rFonts w:ascii="Times New Roman" w:hAnsi="Times New Roman" w:cs="Times New Roman"/>
                        </w:rPr>
                        <w:t>Competing Businesses</w:t>
                      </w:r>
                    </w:p>
                  </w:txbxContent>
                </v:textbox>
                <w10:wrap type="square"/>
              </v:shape>
            </w:pict>
          </mc:Fallback>
        </mc:AlternateContent>
      </w:r>
      <w:r w:rsidRPr="00DA12EB">
        <w:rPr>
          <w:rFonts w:ascii="Times New Roman" w:hAnsi="Times New Roman" w:cs="Times New Roman"/>
          <w:noProof/>
          <w:sz w:val="24"/>
          <w:szCs w:val="24"/>
        </w:rPr>
        <mc:AlternateContent>
          <mc:Choice Requires="wps">
            <w:drawing>
              <wp:anchor distT="45720" distB="45720" distL="114300" distR="114300" simplePos="0" relativeHeight="251680768" behindDoc="0" locked="0" layoutInCell="1" allowOverlap="1" wp14:anchorId="3C9E4675" wp14:editId="67117242">
                <wp:simplePos x="0" y="0"/>
                <wp:positionH relativeFrom="column">
                  <wp:posOffset>2961735</wp:posOffset>
                </wp:positionH>
                <wp:positionV relativeFrom="paragraph">
                  <wp:posOffset>142359</wp:posOffset>
                </wp:positionV>
                <wp:extent cx="857250" cy="28575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285750"/>
                        </a:xfrm>
                        <a:prstGeom prst="rect">
                          <a:avLst/>
                        </a:prstGeom>
                        <a:solidFill>
                          <a:srgbClr val="FFFFFF"/>
                        </a:solidFill>
                        <a:ln w="9525">
                          <a:solidFill>
                            <a:srgbClr val="000000"/>
                          </a:solidFill>
                          <a:miter lim="800000"/>
                          <a:headEnd/>
                          <a:tailEnd/>
                        </a:ln>
                      </wps:spPr>
                      <wps:txbx>
                        <w:txbxContent>
                          <w:p w14:paraId="499E4673" w14:textId="583B9AC5" w:rsidR="00157517" w:rsidRPr="004D79C1" w:rsidRDefault="00157517" w:rsidP="004D79C1">
                            <w:pPr>
                              <w:jc w:val="center"/>
                              <w:rPr>
                                <w:rFonts w:ascii="Times New Roman" w:hAnsi="Times New Roman" w:cs="Times New Roman"/>
                              </w:rPr>
                            </w:pPr>
                            <w:r w:rsidRPr="004D79C1">
                              <w:rPr>
                                <w:rFonts w:ascii="Times New Roman" w:hAnsi="Times New Roman" w:cs="Times New Roman"/>
                              </w:rPr>
                              <w:t>Advertisers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9E4675" id="_x0000_s1036" type="#_x0000_t202" style="position:absolute;left:0;text-align:left;margin-left:233.2pt;margin-top:11.2pt;width:67.5pt;height:2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">
                <v:textbox>
                  <w:txbxContent>
                    <w:p w14:paraId="499E4673" w14:textId="583B9AC5" w:rsidR="00157517" w:rsidRPr="004D79C1" w:rsidRDefault="00157517" w:rsidP="004D79C1">
                      <w:pPr>
                        <w:jc w:val="center"/>
                        <w:rPr>
                          <w:rFonts w:ascii="Times New Roman" w:hAnsi="Times New Roman" w:cs="Times New Roman"/>
                        </w:rPr>
                      </w:pPr>
                      <w:r w:rsidRPr="004D79C1">
                        <w:rPr>
                          <w:rFonts w:ascii="Times New Roman" w:hAnsi="Times New Roman" w:cs="Times New Roman"/>
                        </w:rPr>
                        <w:t>Advertisers</w:t>
                      </w:r>
                    </w:p>
                  </w:txbxContent>
                </v:textbox>
                <w10:wrap type="square"/>
              </v:shape>
            </w:pict>
          </mc:Fallback>
        </mc:AlternateContent>
      </w:r>
    </w:p>
    <w:p w14:paraId="605B076B" w14:textId="6F8FCD25" w:rsidR="00B23D5F" w:rsidRPr="00DA12EB" w:rsidRDefault="00B23D5F" w:rsidP="00DA12EB">
      <w:pPr>
        <w:spacing w:before="240" w:after="240"/>
        <w:jc w:val="both"/>
        <w:rPr>
          <w:rFonts w:ascii="Times New Roman" w:hAnsi="Times New Roman" w:cs="Times New Roman"/>
          <w:sz w:val="24"/>
          <w:szCs w:val="24"/>
        </w:rPr>
      </w:pPr>
    </w:p>
    <w:p w14:paraId="549EBC3A" w14:textId="135754D7" w:rsidR="00B23D5F" w:rsidRPr="00DA12EB" w:rsidRDefault="00B23D5F" w:rsidP="00DA12EB">
      <w:pPr>
        <w:spacing w:before="240" w:after="240"/>
        <w:jc w:val="both"/>
        <w:rPr>
          <w:rFonts w:ascii="Times New Roman" w:hAnsi="Times New Roman" w:cs="Times New Roman"/>
          <w:sz w:val="24"/>
          <w:szCs w:val="24"/>
        </w:rPr>
      </w:pPr>
    </w:p>
    <w:p w14:paraId="28A76E47" w14:textId="77777777" w:rsidR="00622774" w:rsidRDefault="00622774" w:rsidP="00DA12EB">
      <w:pPr>
        <w:spacing w:before="240" w:after="240"/>
        <w:jc w:val="both"/>
        <w:rPr>
          <w:rFonts w:ascii="Times New Roman" w:hAnsi="Times New Roman" w:cs="Times New Roman"/>
          <w:sz w:val="24"/>
          <w:szCs w:val="24"/>
        </w:rPr>
      </w:pPr>
    </w:p>
    <w:p w14:paraId="7AD9A0BF" w14:textId="3D97E650" w:rsidR="00E8215C" w:rsidRPr="00DA12EB" w:rsidRDefault="00622774"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Interestingly, e</w:t>
      </w:r>
      <w:r w:rsidR="005271EB" w:rsidRPr="00DA12EB">
        <w:rPr>
          <w:rFonts w:ascii="Times New Roman" w:hAnsi="Times New Roman" w:cs="Times New Roman"/>
          <w:sz w:val="24"/>
          <w:szCs w:val="24"/>
        </w:rPr>
        <w:t>mployees have</w:t>
      </w:r>
      <w:r w:rsidR="00FE5958" w:rsidRPr="00DA12EB">
        <w:rPr>
          <w:rFonts w:ascii="Times New Roman" w:hAnsi="Times New Roman" w:cs="Times New Roman"/>
          <w:sz w:val="24"/>
          <w:szCs w:val="24"/>
        </w:rPr>
        <w:t xml:space="preserve"> </w:t>
      </w:r>
      <w:r>
        <w:rPr>
          <w:rFonts w:ascii="Times New Roman" w:hAnsi="Times New Roman" w:cs="Times New Roman"/>
          <w:sz w:val="24"/>
          <w:szCs w:val="24"/>
        </w:rPr>
        <w:t>b</w:t>
      </w:r>
      <w:r w:rsidR="00FE5958" w:rsidRPr="00DA12EB">
        <w:rPr>
          <w:rFonts w:ascii="Times New Roman" w:hAnsi="Times New Roman" w:cs="Times New Roman"/>
          <w:sz w:val="24"/>
          <w:szCs w:val="24"/>
        </w:rPr>
        <w:t xml:space="preserve">een </w:t>
      </w:r>
      <w:r w:rsidR="005271EB" w:rsidRPr="00DA12EB">
        <w:rPr>
          <w:rFonts w:ascii="Times New Roman" w:hAnsi="Times New Roman" w:cs="Times New Roman"/>
          <w:sz w:val="24"/>
          <w:szCs w:val="24"/>
        </w:rPr>
        <w:t xml:space="preserve">placed </w:t>
      </w:r>
      <w:r w:rsidR="00FC6C7D" w:rsidRPr="00DA12EB">
        <w:rPr>
          <w:rFonts w:ascii="Times New Roman" w:hAnsi="Times New Roman" w:cs="Times New Roman"/>
          <w:sz w:val="24"/>
          <w:szCs w:val="24"/>
        </w:rPr>
        <w:t xml:space="preserve">in </w:t>
      </w:r>
      <w:r w:rsidR="005271EB" w:rsidRPr="00DA12EB">
        <w:rPr>
          <w:rFonts w:ascii="Times New Roman" w:hAnsi="Times New Roman" w:cs="Times New Roman"/>
          <w:sz w:val="24"/>
          <w:szCs w:val="24"/>
        </w:rPr>
        <w:t>the matrix</w:t>
      </w:r>
      <w:r w:rsidR="00FC6C7D" w:rsidRPr="00DA12EB">
        <w:rPr>
          <w:rFonts w:ascii="Times New Roman" w:hAnsi="Times New Roman" w:cs="Times New Roman"/>
          <w:sz w:val="24"/>
          <w:szCs w:val="24"/>
        </w:rPr>
        <w:t xml:space="preserve"> within Manage Closely and</w:t>
      </w:r>
      <w:r w:rsidR="005271EB" w:rsidRPr="00DA12EB">
        <w:rPr>
          <w:rFonts w:ascii="Times New Roman" w:hAnsi="Times New Roman" w:cs="Times New Roman"/>
          <w:sz w:val="24"/>
          <w:szCs w:val="24"/>
        </w:rPr>
        <w:t xml:space="preserve"> as being of high interest</w:t>
      </w:r>
      <w:r w:rsidR="0034268A" w:rsidRPr="00DA12EB">
        <w:rPr>
          <w:rFonts w:ascii="Times New Roman" w:hAnsi="Times New Roman" w:cs="Times New Roman"/>
          <w:sz w:val="24"/>
          <w:szCs w:val="24"/>
        </w:rPr>
        <w:t>/</w:t>
      </w:r>
      <w:r w:rsidR="005271EB" w:rsidRPr="00DA12EB">
        <w:rPr>
          <w:rFonts w:ascii="Times New Roman" w:hAnsi="Times New Roman" w:cs="Times New Roman"/>
          <w:sz w:val="24"/>
          <w:szCs w:val="24"/>
        </w:rPr>
        <w:t>high power</w:t>
      </w:r>
      <w:r w:rsidR="0034268A" w:rsidRPr="00DA12EB">
        <w:rPr>
          <w:rFonts w:ascii="Times New Roman" w:hAnsi="Times New Roman" w:cs="Times New Roman"/>
          <w:sz w:val="24"/>
          <w:szCs w:val="24"/>
        </w:rPr>
        <w:t xml:space="preserve"> and the reasoning behind this derives from </w:t>
      </w:r>
      <w:r w:rsidR="009B25B3" w:rsidRPr="00DA12EB">
        <w:rPr>
          <w:rFonts w:ascii="Times New Roman" w:hAnsi="Times New Roman" w:cs="Times New Roman"/>
          <w:sz w:val="24"/>
          <w:szCs w:val="24"/>
        </w:rPr>
        <w:t xml:space="preserve">Peter </w:t>
      </w:r>
      <w:r w:rsidR="0034268A" w:rsidRPr="00DA12EB">
        <w:rPr>
          <w:rFonts w:ascii="Times New Roman" w:hAnsi="Times New Roman" w:cs="Times New Roman"/>
          <w:sz w:val="24"/>
          <w:szCs w:val="24"/>
        </w:rPr>
        <w:t xml:space="preserve">Drucker’s </w:t>
      </w:r>
      <w:r w:rsidR="0098408C">
        <w:rPr>
          <w:rFonts w:ascii="Times New Roman" w:hAnsi="Times New Roman" w:cs="Times New Roman"/>
          <w:sz w:val="24"/>
          <w:szCs w:val="24"/>
        </w:rPr>
        <w:t>quote,</w:t>
      </w:r>
      <w:r w:rsidR="0034268A" w:rsidRPr="00DA12EB">
        <w:rPr>
          <w:rFonts w:ascii="Times New Roman" w:hAnsi="Times New Roman" w:cs="Times New Roman"/>
          <w:sz w:val="24"/>
          <w:szCs w:val="24"/>
        </w:rPr>
        <w:t xml:space="preserve"> “</w:t>
      </w:r>
      <w:r w:rsidR="0034268A" w:rsidRPr="00A64AFA">
        <w:rPr>
          <w:rFonts w:ascii="Times New Roman" w:hAnsi="Times New Roman" w:cs="Times New Roman"/>
          <w:i/>
          <w:iCs/>
          <w:sz w:val="24"/>
          <w:szCs w:val="24"/>
        </w:rPr>
        <w:t>culture eats strategy for breakfast</w:t>
      </w:r>
      <w:r w:rsidR="0034268A" w:rsidRPr="00DA12EB">
        <w:rPr>
          <w:rFonts w:ascii="Times New Roman" w:hAnsi="Times New Roman" w:cs="Times New Roman"/>
          <w:sz w:val="24"/>
          <w:szCs w:val="24"/>
        </w:rPr>
        <w:t>”.</w:t>
      </w:r>
      <w:r w:rsidR="0098408C">
        <w:rPr>
          <w:rFonts w:ascii="Times New Roman" w:hAnsi="Times New Roman" w:cs="Times New Roman"/>
          <w:sz w:val="24"/>
          <w:szCs w:val="24"/>
        </w:rPr>
        <w:t xml:space="preserve"> (MC,2020).</w:t>
      </w:r>
      <w:r w:rsidR="0034268A" w:rsidRPr="00DA12EB">
        <w:rPr>
          <w:rFonts w:ascii="Times New Roman" w:hAnsi="Times New Roman" w:cs="Times New Roman"/>
          <w:sz w:val="24"/>
          <w:szCs w:val="24"/>
        </w:rPr>
        <w:t xml:space="preserve"> </w:t>
      </w:r>
      <w:r w:rsidR="009B25B3" w:rsidRPr="00DA12EB">
        <w:rPr>
          <w:rFonts w:ascii="Times New Roman" w:hAnsi="Times New Roman" w:cs="Times New Roman"/>
          <w:sz w:val="24"/>
          <w:szCs w:val="24"/>
        </w:rPr>
        <w:t>Drucker believed that people are fundamental to creating a strong, powerful culture which ultimately leads to success within an organisation. (MC, 2020). By keeping employees informed and involved with decision making and ensuring they are a part of the organisation’s strategic plans</w:t>
      </w:r>
      <w:r w:rsidR="0098408C">
        <w:rPr>
          <w:rFonts w:ascii="Times New Roman" w:hAnsi="Times New Roman" w:cs="Times New Roman"/>
          <w:sz w:val="24"/>
          <w:szCs w:val="24"/>
        </w:rPr>
        <w:t>,</w:t>
      </w:r>
      <w:r w:rsidR="009B25B3" w:rsidRPr="00DA12EB">
        <w:rPr>
          <w:rFonts w:ascii="Times New Roman" w:hAnsi="Times New Roman" w:cs="Times New Roman"/>
          <w:sz w:val="24"/>
          <w:szCs w:val="24"/>
        </w:rPr>
        <w:t xml:space="preserve"> ensures strong relationships between management and their employees. It is the quality of these relationships that determine the success of the organisation</w:t>
      </w:r>
      <w:r w:rsidR="0098408C">
        <w:rPr>
          <w:rFonts w:ascii="Times New Roman" w:hAnsi="Times New Roman" w:cs="Times New Roman"/>
          <w:sz w:val="24"/>
          <w:szCs w:val="24"/>
        </w:rPr>
        <w:t xml:space="preserve"> and ultimately, the successful implementation of the organisation</w:t>
      </w:r>
      <w:r>
        <w:rPr>
          <w:rFonts w:ascii="Times New Roman" w:hAnsi="Times New Roman" w:cs="Times New Roman"/>
          <w:sz w:val="24"/>
          <w:szCs w:val="24"/>
        </w:rPr>
        <w:t>’</w:t>
      </w:r>
      <w:r w:rsidR="0098408C">
        <w:rPr>
          <w:rFonts w:ascii="Times New Roman" w:hAnsi="Times New Roman" w:cs="Times New Roman"/>
          <w:sz w:val="24"/>
          <w:szCs w:val="24"/>
        </w:rPr>
        <w:t>s intended strategies</w:t>
      </w:r>
      <w:r w:rsidR="009B25B3" w:rsidRPr="00DA12EB">
        <w:rPr>
          <w:rFonts w:ascii="Times New Roman" w:hAnsi="Times New Roman" w:cs="Times New Roman"/>
          <w:sz w:val="24"/>
          <w:szCs w:val="24"/>
        </w:rPr>
        <w:t xml:space="preserve">. </w:t>
      </w:r>
      <w:r w:rsidR="00113BAB" w:rsidRPr="00DA12EB">
        <w:rPr>
          <w:rFonts w:ascii="Times New Roman" w:hAnsi="Times New Roman" w:cs="Times New Roman"/>
          <w:sz w:val="24"/>
          <w:szCs w:val="24"/>
        </w:rPr>
        <w:t xml:space="preserve">(Drucker, </w:t>
      </w:r>
      <w:r w:rsidR="007052EE" w:rsidRPr="00DA12EB">
        <w:rPr>
          <w:rFonts w:ascii="Times New Roman" w:hAnsi="Times New Roman" w:cs="Times New Roman"/>
          <w:sz w:val="24"/>
          <w:szCs w:val="24"/>
        </w:rPr>
        <w:t>1977</w:t>
      </w:r>
      <w:r w:rsidR="00113BAB" w:rsidRPr="00DA12EB">
        <w:rPr>
          <w:rFonts w:ascii="Times New Roman" w:hAnsi="Times New Roman" w:cs="Times New Roman"/>
          <w:sz w:val="24"/>
          <w:szCs w:val="24"/>
        </w:rPr>
        <w:t xml:space="preserve">). </w:t>
      </w:r>
    </w:p>
    <w:p w14:paraId="32E07A95" w14:textId="09815C70" w:rsidR="00FE5958" w:rsidRPr="00DA12EB" w:rsidRDefault="00FE5958"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Competing businesses have been placed</w:t>
      </w:r>
      <w:r w:rsidR="00FC6C7D" w:rsidRPr="00DA12EB">
        <w:rPr>
          <w:rFonts w:ascii="Times New Roman" w:hAnsi="Times New Roman" w:cs="Times New Roman"/>
          <w:sz w:val="24"/>
          <w:szCs w:val="24"/>
        </w:rPr>
        <w:t xml:space="preserve"> in the matrix within Monitor (Minimum Effort) and as being </w:t>
      </w:r>
      <w:r w:rsidRPr="00DA12EB">
        <w:rPr>
          <w:rFonts w:ascii="Times New Roman" w:hAnsi="Times New Roman" w:cs="Times New Roman"/>
          <w:sz w:val="24"/>
          <w:szCs w:val="24"/>
        </w:rPr>
        <w:t xml:space="preserve">very low interest/low power since there is very little in the way of competition for The LEGO Group. LEGO is one of the worlds most respected toy companies which focuses on high quality, innovation, and investment of their staff. </w:t>
      </w:r>
      <w:r w:rsidR="00FC6C7D" w:rsidRPr="00DA12EB">
        <w:rPr>
          <w:rFonts w:ascii="Times New Roman" w:hAnsi="Times New Roman" w:cs="Times New Roman"/>
          <w:sz w:val="24"/>
          <w:szCs w:val="24"/>
        </w:rPr>
        <w:t xml:space="preserve">(Handley, 2020). </w:t>
      </w:r>
      <w:r w:rsidRPr="00DA12EB">
        <w:rPr>
          <w:rFonts w:ascii="Times New Roman" w:hAnsi="Times New Roman" w:cs="Times New Roman"/>
          <w:sz w:val="24"/>
          <w:szCs w:val="24"/>
        </w:rPr>
        <w:t xml:space="preserve">This has ensured they maintain their good reputation with very little competition. </w:t>
      </w:r>
    </w:p>
    <w:p w14:paraId="7EF42FED" w14:textId="14611E87" w:rsidR="000C4FCC" w:rsidRPr="00DA12EB" w:rsidRDefault="00FC6C7D"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lastRenderedPageBreak/>
        <w:t xml:space="preserve">Special interest groups have been placed within Manage Closely on the grid showing they have relatively high power and medium interest. Greenpeace, for example had an extremely negative </w:t>
      </w:r>
      <w:r w:rsidR="0098408C">
        <w:rPr>
          <w:rFonts w:ascii="Times New Roman" w:hAnsi="Times New Roman" w:cs="Times New Roman"/>
          <w:sz w:val="24"/>
          <w:szCs w:val="24"/>
        </w:rPr>
        <w:t>impact to</w:t>
      </w:r>
      <w:r w:rsidRPr="00DA12EB">
        <w:rPr>
          <w:rFonts w:ascii="Times New Roman" w:hAnsi="Times New Roman" w:cs="Times New Roman"/>
          <w:sz w:val="24"/>
          <w:szCs w:val="24"/>
        </w:rPr>
        <w:t xml:space="preserve"> the organisation back in 2014 when they highlighted LEGO’s close partnership with the oil company</w:t>
      </w:r>
      <w:r w:rsidR="009203DB" w:rsidRPr="00DA12EB">
        <w:rPr>
          <w:rFonts w:ascii="Times New Roman" w:hAnsi="Times New Roman" w:cs="Times New Roman"/>
          <w:sz w:val="24"/>
          <w:szCs w:val="24"/>
        </w:rPr>
        <w:t>,</w:t>
      </w:r>
      <w:r w:rsidRPr="00DA12EB">
        <w:rPr>
          <w:rFonts w:ascii="Times New Roman" w:hAnsi="Times New Roman" w:cs="Times New Roman"/>
          <w:sz w:val="24"/>
          <w:szCs w:val="24"/>
        </w:rPr>
        <w:t xml:space="preserve"> Shell</w:t>
      </w:r>
      <w:r w:rsidR="0098408C">
        <w:rPr>
          <w:rFonts w:ascii="Times New Roman" w:hAnsi="Times New Roman" w:cs="Times New Roman"/>
          <w:sz w:val="24"/>
          <w:szCs w:val="24"/>
        </w:rPr>
        <w:t xml:space="preserve"> (</w:t>
      </w:r>
      <w:r w:rsidR="009203DB" w:rsidRPr="00DA12EB">
        <w:rPr>
          <w:rFonts w:ascii="Times New Roman" w:hAnsi="Times New Roman" w:cs="Times New Roman"/>
          <w:sz w:val="24"/>
          <w:szCs w:val="24"/>
        </w:rPr>
        <w:t>one of the planet’s biggest polluters</w:t>
      </w:r>
      <w:r w:rsidR="0098408C">
        <w:rPr>
          <w:rFonts w:ascii="Times New Roman" w:hAnsi="Times New Roman" w:cs="Times New Roman"/>
          <w:sz w:val="24"/>
          <w:szCs w:val="24"/>
        </w:rPr>
        <w:t>)</w:t>
      </w:r>
      <w:r w:rsidR="009203DB" w:rsidRPr="00DA12EB">
        <w:rPr>
          <w:rFonts w:ascii="Times New Roman" w:hAnsi="Times New Roman" w:cs="Times New Roman"/>
          <w:sz w:val="24"/>
          <w:szCs w:val="24"/>
        </w:rPr>
        <w:t>. (</w:t>
      </w:r>
      <w:proofErr w:type="spellStart"/>
      <w:r w:rsidR="009203DB" w:rsidRPr="00DA12EB">
        <w:rPr>
          <w:rFonts w:ascii="Times New Roman" w:hAnsi="Times New Roman" w:cs="Times New Roman"/>
          <w:sz w:val="24"/>
          <w:szCs w:val="24"/>
        </w:rPr>
        <w:t>Ayech</w:t>
      </w:r>
      <w:proofErr w:type="spellEnd"/>
      <w:r w:rsidR="009203DB" w:rsidRPr="00DA12EB">
        <w:rPr>
          <w:rFonts w:ascii="Times New Roman" w:hAnsi="Times New Roman" w:cs="Times New Roman"/>
          <w:sz w:val="24"/>
          <w:szCs w:val="24"/>
        </w:rPr>
        <w:t xml:space="preserve">, 2014). Greenpeace accused LEGO of not choosing its suppliers responsibly or ethically, which made a mockery of LEGO’s actual core values and strategy plans in which they state they wish to make a better world for children and </w:t>
      </w:r>
      <w:r w:rsidR="0098408C">
        <w:rPr>
          <w:rFonts w:ascii="Times New Roman" w:hAnsi="Times New Roman" w:cs="Times New Roman"/>
          <w:sz w:val="24"/>
          <w:szCs w:val="24"/>
        </w:rPr>
        <w:t xml:space="preserve">aim to have no </w:t>
      </w:r>
      <w:r w:rsidR="00622774">
        <w:rPr>
          <w:rFonts w:ascii="Times New Roman" w:hAnsi="Times New Roman" w:cs="Times New Roman"/>
          <w:sz w:val="24"/>
          <w:szCs w:val="24"/>
        </w:rPr>
        <w:t>environmental impact</w:t>
      </w:r>
      <w:r w:rsidR="009203DB" w:rsidRPr="00DA12EB">
        <w:rPr>
          <w:rFonts w:ascii="Times New Roman" w:hAnsi="Times New Roman" w:cs="Times New Roman"/>
          <w:sz w:val="24"/>
          <w:szCs w:val="24"/>
        </w:rPr>
        <w:t xml:space="preserve"> on the planet. (Ibid). Special interest groups, such as Greenpeace </w:t>
      </w:r>
      <w:proofErr w:type="gramStart"/>
      <w:r w:rsidR="009203DB" w:rsidRPr="00DA12EB">
        <w:rPr>
          <w:rFonts w:ascii="Times New Roman" w:hAnsi="Times New Roman" w:cs="Times New Roman"/>
          <w:sz w:val="24"/>
          <w:szCs w:val="24"/>
        </w:rPr>
        <w:t>have the ability to</w:t>
      </w:r>
      <w:proofErr w:type="gramEnd"/>
      <w:r w:rsidR="009203DB" w:rsidRPr="00DA12EB">
        <w:rPr>
          <w:rFonts w:ascii="Times New Roman" w:hAnsi="Times New Roman" w:cs="Times New Roman"/>
          <w:sz w:val="24"/>
          <w:szCs w:val="24"/>
        </w:rPr>
        <w:t xml:space="preserve"> negatively affect an organisation</w:t>
      </w:r>
      <w:r w:rsidR="0098408C">
        <w:rPr>
          <w:rFonts w:ascii="Times New Roman" w:hAnsi="Times New Roman" w:cs="Times New Roman"/>
          <w:sz w:val="24"/>
          <w:szCs w:val="24"/>
        </w:rPr>
        <w:t xml:space="preserve">’s </w:t>
      </w:r>
      <w:r w:rsidR="009203DB" w:rsidRPr="00DA12EB">
        <w:rPr>
          <w:rFonts w:ascii="Times New Roman" w:hAnsi="Times New Roman" w:cs="Times New Roman"/>
          <w:sz w:val="24"/>
          <w:szCs w:val="24"/>
        </w:rPr>
        <w:t xml:space="preserve">reputation. </w:t>
      </w:r>
    </w:p>
    <w:p w14:paraId="2252DABF" w14:textId="07296C93" w:rsidR="009203DB" w:rsidRPr="00DA12EB" w:rsidRDefault="000C4FCC"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The Power Interest Matrix is extremely useful to prioritise stakeholders</w:t>
      </w:r>
      <w:r w:rsidR="009203DB" w:rsidRPr="00DA12EB">
        <w:rPr>
          <w:rFonts w:ascii="Times New Roman" w:hAnsi="Times New Roman" w:cs="Times New Roman"/>
          <w:sz w:val="24"/>
          <w:szCs w:val="24"/>
        </w:rPr>
        <w:t xml:space="preserve"> </w:t>
      </w:r>
      <w:r w:rsidRPr="00DA12EB">
        <w:rPr>
          <w:rFonts w:ascii="Times New Roman" w:hAnsi="Times New Roman" w:cs="Times New Roman"/>
          <w:sz w:val="24"/>
          <w:szCs w:val="24"/>
        </w:rPr>
        <w:t xml:space="preserve">in terms of determining how best to manage them. It should be noted however that the results garnished from using this tool are highly subjective and are dependent upon the individual applying the analysis. Also, interestingly, the tool doesn’t provide any analysis as to whether the interest of a stakeholder is positive or negative.    </w:t>
      </w:r>
    </w:p>
    <w:p w14:paraId="781B92DB" w14:textId="7ECF644F" w:rsidR="007C310B" w:rsidRPr="007C310B" w:rsidRDefault="00AF052F" w:rsidP="007C310B">
      <w:pPr>
        <w:pStyle w:val="Heading3"/>
        <w:numPr>
          <w:ilvl w:val="2"/>
          <w:numId w:val="16"/>
        </w:numPr>
      </w:pPr>
      <w:bookmarkStart w:id="10" w:name="_Toc53602754"/>
      <w:r w:rsidRPr="00DA12EB">
        <w:t>SWOT ANALYSIS</w:t>
      </w:r>
      <w:bookmarkEnd w:id="10"/>
      <w:r w:rsidRPr="00DA12EB">
        <w:t xml:space="preserve"> </w:t>
      </w:r>
    </w:p>
    <w:p w14:paraId="4B563BFA" w14:textId="73CA3856" w:rsidR="00280BDB" w:rsidRPr="00DA12EB" w:rsidRDefault="00AF052F"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A SWOT Analysis is a strategic management tool </w:t>
      </w:r>
      <w:r w:rsidR="00280BDB" w:rsidRPr="00DA12EB">
        <w:rPr>
          <w:rFonts w:ascii="Times New Roman" w:hAnsi="Times New Roman" w:cs="Times New Roman"/>
          <w:sz w:val="24"/>
          <w:szCs w:val="24"/>
        </w:rPr>
        <w:t xml:space="preserve">which is used to identify </w:t>
      </w:r>
      <w:r w:rsidRPr="00DA12EB">
        <w:rPr>
          <w:rFonts w:ascii="Times New Roman" w:hAnsi="Times New Roman" w:cs="Times New Roman"/>
          <w:sz w:val="24"/>
          <w:szCs w:val="24"/>
        </w:rPr>
        <w:t>Strengths, Weaknesses, Opportunities and Threats within an organisation</w:t>
      </w:r>
      <w:r w:rsidR="00280BDB" w:rsidRPr="00DA12EB">
        <w:rPr>
          <w:rFonts w:ascii="Times New Roman" w:hAnsi="Times New Roman" w:cs="Times New Roman"/>
          <w:sz w:val="24"/>
          <w:szCs w:val="24"/>
        </w:rPr>
        <w:t xml:space="preserve"> in terms of its competitive position. A SWOT Analysis is used for organisational strategy planning and development and its analysis focuses on internal and external factors including current and future potential factors. (Grant, 2020). </w:t>
      </w:r>
    </w:p>
    <w:p w14:paraId="1433604E" w14:textId="3A57AA2B" w:rsidR="00AC58C0" w:rsidRDefault="00D501EA"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The table below shows a SWOT Analysis for The LEGO Group </w:t>
      </w:r>
      <w:r w:rsidR="0098408C">
        <w:rPr>
          <w:rFonts w:ascii="Times New Roman" w:hAnsi="Times New Roman" w:cs="Times New Roman"/>
          <w:sz w:val="24"/>
          <w:szCs w:val="24"/>
        </w:rPr>
        <w:t xml:space="preserve">and points are </w:t>
      </w:r>
      <w:r w:rsidRPr="00DA12EB">
        <w:rPr>
          <w:rFonts w:ascii="Times New Roman" w:hAnsi="Times New Roman" w:cs="Times New Roman"/>
          <w:sz w:val="24"/>
          <w:szCs w:val="24"/>
        </w:rPr>
        <w:t xml:space="preserve">listed in order of priority.  </w:t>
      </w:r>
    </w:p>
    <w:p w14:paraId="6F07DC56" w14:textId="1B9CD3D5" w:rsidR="00DA12EB" w:rsidRDefault="00DA12EB" w:rsidP="00DA12EB">
      <w:pPr>
        <w:spacing w:before="240" w:after="240"/>
        <w:jc w:val="both"/>
        <w:rPr>
          <w:rFonts w:ascii="Times New Roman" w:hAnsi="Times New Roman" w:cs="Times New Roman"/>
          <w:sz w:val="24"/>
          <w:szCs w:val="24"/>
        </w:rPr>
      </w:pPr>
    </w:p>
    <w:p w14:paraId="6A77428E" w14:textId="7C4139EB" w:rsidR="00DA12EB" w:rsidRDefault="00DA12EB" w:rsidP="00DA12EB">
      <w:pPr>
        <w:spacing w:before="240" w:after="240"/>
        <w:jc w:val="both"/>
        <w:rPr>
          <w:rFonts w:ascii="Times New Roman" w:hAnsi="Times New Roman" w:cs="Times New Roman"/>
          <w:sz w:val="24"/>
          <w:szCs w:val="24"/>
        </w:rPr>
      </w:pPr>
    </w:p>
    <w:p w14:paraId="6D57E1A2" w14:textId="5F77E807" w:rsidR="00DA12EB" w:rsidRDefault="00DA12EB" w:rsidP="00DA12EB">
      <w:pPr>
        <w:spacing w:before="240" w:after="240"/>
        <w:jc w:val="both"/>
        <w:rPr>
          <w:rFonts w:ascii="Times New Roman" w:hAnsi="Times New Roman" w:cs="Times New Roman"/>
          <w:sz w:val="24"/>
          <w:szCs w:val="24"/>
        </w:rPr>
      </w:pPr>
    </w:p>
    <w:p w14:paraId="160D4F34" w14:textId="17A43EA2" w:rsidR="00DA12EB" w:rsidRDefault="00DA12EB" w:rsidP="00DA12EB">
      <w:pPr>
        <w:spacing w:before="240" w:after="240"/>
        <w:jc w:val="both"/>
        <w:rPr>
          <w:rFonts w:ascii="Times New Roman" w:hAnsi="Times New Roman" w:cs="Times New Roman"/>
          <w:sz w:val="24"/>
          <w:szCs w:val="24"/>
        </w:rPr>
      </w:pPr>
    </w:p>
    <w:p w14:paraId="13037DEF" w14:textId="0802EC54" w:rsidR="00DA12EB" w:rsidRDefault="00DA12EB" w:rsidP="00DA12EB">
      <w:pPr>
        <w:spacing w:before="240" w:after="240"/>
        <w:jc w:val="both"/>
        <w:rPr>
          <w:rFonts w:ascii="Times New Roman" w:hAnsi="Times New Roman" w:cs="Times New Roman"/>
          <w:sz w:val="24"/>
          <w:szCs w:val="24"/>
        </w:rPr>
      </w:pPr>
    </w:p>
    <w:p w14:paraId="73311653" w14:textId="3D3256C1" w:rsidR="00DA12EB" w:rsidRDefault="00DA12EB" w:rsidP="00DA12EB">
      <w:pPr>
        <w:spacing w:before="240" w:after="240"/>
        <w:jc w:val="both"/>
        <w:rPr>
          <w:rFonts w:ascii="Times New Roman" w:hAnsi="Times New Roman" w:cs="Times New Roman"/>
          <w:sz w:val="24"/>
          <w:szCs w:val="24"/>
        </w:rPr>
      </w:pPr>
    </w:p>
    <w:p w14:paraId="4F36F378" w14:textId="0A2715C5" w:rsidR="00DA12EB" w:rsidRDefault="00DA12EB" w:rsidP="00DA12EB">
      <w:pPr>
        <w:spacing w:before="240" w:after="240"/>
        <w:jc w:val="both"/>
        <w:rPr>
          <w:rFonts w:ascii="Times New Roman" w:hAnsi="Times New Roman" w:cs="Times New Roman"/>
          <w:sz w:val="24"/>
          <w:szCs w:val="24"/>
        </w:rPr>
      </w:pPr>
    </w:p>
    <w:p w14:paraId="187ACB82" w14:textId="39DE02C2" w:rsidR="00DA12EB" w:rsidRDefault="00DA12EB" w:rsidP="00DA12EB">
      <w:pPr>
        <w:spacing w:before="240" w:after="240"/>
        <w:jc w:val="both"/>
        <w:rPr>
          <w:rFonts w:ascii="Times New Roman" w:hAnsi="Times New Roman" w:cs="Times New Roman"/>
          <w:sz w:val="24"/>
          <w:szCs w:val="24"/>
        </w:rPr>
      </w:pPr>
    </w:p>
    <w:p w14:paraId="151C9FBA" w14:textId="6CDCD710" w:rsidR="00DA12EB" w:rsidRDefault="00DA12EB" w:rsidP="00DA12EB">
      <w:pPr>
        <w:spacing w:before="240" w:after="240"/>
        <w:jc w:val="both"/>
        <w:rPr>
          <w:rFonts w:ascii="Times New Roman" w:hAnsi="Times New Roman" w:cs="Times New Roman"/>
          <w:sz w:val="24"/>
          <w:szCs w:val="24"/>
        </w:rPr>
      </w:pPr>
    </w:p>
    <w:p w14:paraId="6F337F97" w14:textId="25B2AA96" w:rsidR="00622774" w:rsidRDefault="00622774" w:rsidP="00DA12EB">
      <w:pPr>
        <w:spacing w:before="240" w:after="240"/>
        <w:jc w:val="both"/>
        <w:rPr>
          <w:rFonts w:ascii="Times New Roman" w:hAnsi="Times New Roman" w:cs="Times New Roman"/>
          <w:sz w:val="24"/>
          <w:szCs w:val="24"/>
        </w:rPr>
      </w:pPr>
    </w:p>
    <w:p w14:paraId="5246F12A" w14:textId="77777777" w:rsidR="00622774" w:rsidRDefault="00622774" w:rsidP="00DA12EB">
      <w:pPr>
        <w:spacing w:before="240" w:after="240"/>
        <w:jc w:val="both"/>
        <w:rPr>
          <w:rFonts w:ascii="Times New Roman" w:hAnsi="Times New Roman" w:cs="Times New Roman"/>
          <w:sz w:val="24"/>
          <w:szCs w:val="24"/>
        </w:rPr>
      </w:pPr>
    </w:p>
    <w:p w14:paraId="26F8A55B" w14:textId="77777777" w:rsidR="00DA12EB" w:rsidRPr="00DA12EB" w:rsidRDefault="00DA12EB" w:rsidP="00DA12EB">
      <w:pPr>
        <w:spacing w:before="240" w:after="240"/>
        <w:jc w:val="both"/>
        <w:rPr>
          <w:rFonts w:ascii="Times New Roman" w:hAnsi="Times New Roman" w:cs="Times New Roman"/>
          <w:sz w:val="24"/>
          <w:szCs w:val="24"/>
        </w:rPr>
      </w:pPr>
    </w:p>
    <w:p w14:paraId="21FAB007" w14:textId="77777777" w:rsidR="00DA12EB" w:rsidRDefault="00AC58C0" w:rsidP="00DA12EB">
      <w:pPr>
        <w:spacing w:before="240" w:after="240"/>
        <w:jc w:val="both"/>
        <w:rPr>
          <w:rFonts w:ascii="Times New Roman" w:hAnsi="Times New Roman" w:cs="Times New Roman"/>
          <w:b/>
          <w:bCs/>
          <w:i/>
          <w:iCs/>
          <w:sz w:val="24"/>
          <w:szCs w:val="24"/>
          <w:u w:val="single"/>
        </w:rPr>
      </w:pPr>
      <w:r w:rsidRPr="00DA12EB">
        <w:rPr>
          <w:rFonts w:ascii="Times New Roman" w:hAnsi="Times New Roman" w:cs="Times New Roman"/>
          <w:noProof/>
          <w:sz w:val="24"/>
          <w:szCs w:val="24"/>
        </w:rPr>
        <w:lastRenderedPageBreak/>
        <w:drawing>
          <wp:anchor distT="0" distB="0" distL="114300" distR="114300" simplePos="0" relativeHeight="251681792" behindDoc="1" locked="0" layoutInCell="1" allowOverlap="1" wp14:anchorId="67A33781" wp14:editId="5676F7F6">
            <wp:simplePos x="0" y="0"/>
            <wp:positionH relativeFrom="column">
              <wp:posOffset>-12209</wp:posOffset>
            </wp:positionH>
            <wp:positionV relativeFrom="paragraph">
              <wp:posOffset>286265</wp:posOffset>
            </wp:positionV>
            <wp:extent cx="6197544" cy="3786997"/>
            <wp:effectExtent l="0" t="0" r="0" b="4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97544" cy="3786997"/>
                    </a:xfrm>
                    <a:prstGeom prst="rect">
                      <a:avLst/>
                    </a:prstGeom>
                  </pic:spPr>
                </pic:pic>
              </a:graphicData>
            </a:graphic>
            <wp14:sizeRelH relativeFrom="page">
              <wp14:pctWidth>0</wp14:pctWidth>
            </wp14:sizeRelH>
            <wp14:sizeRelV relativeFrom="page">
              <wp14:pctHeight>0</wp14:pctHeight>
            </wp14:sizeRelV>
          </wp:anchor>
        </w:drawing>
      </w:r>
      <w:r w:rsidR="00125B82" w:rsidRPr="00DA12EB">
        <w:rPr>
          <w:rFonts w:ascii="Times New Roman" w:hAnsi="Times New Roman" w:cs="Times New Roman"/>
          <w:b/>
          <w:bCs/>
          <w:i/>
          <w:iCs/>
          <w:sz w:val="24"/>
          <w:szCs w:val="24"/>
          <w:u w:val="single"/>
        </w:rPr>
        <w:t>SWOT ANALYSIS FOR THE LEGO GROUP</w:t>
      </w:r>
    </w:p>
    <w:p w14:paraId="0BC93C0F" w14:textId="71C49C03" w:rsidR="00DA12EB" w:rsidRDefault="00DA12EB" w:rsidP="00DA12EB">
      <w:pPr>
        <w:spacing w:before="240" w:after="240"/>
        <w:jc w:val="both"/>
        <w:rPr>
          <w:rFonts w:ascii="Times New Roman" w:hAnsi="Times New Roman" w:cs="Times New Roman"/>
          <w:b/>
          <w:bCs/>
          <w:i/>
          <w:iCs/>
          <w:sz w:val="24"/>
          <w:szCs w:val="24"/>
          <w:u w:val="single"/>
        </w:rPr>
      </w:pPr>
      <w:r w:rsidRPr="00DA12EB">
        <w:rPr>
          <w:rFonts w:ascii="Times New Roman" w:hAnsi="Times New Roman" w:cs="Times New Roman"/>
          <w:noProof/>
          <w:sz w:val="24"/>
          <w:szCs w:val="24"/>
        </w:rPr>
        <mc:AlternateContent>
          <mc:Choice Requires="wps">
            <w:drawing>
              <wp:anchor distT="45720" distB="45720" distL="114300" distR="114300" simplePos="0" relativeHeight="251685888" behindDoc="0" locked="0" layoutInCell="1" allowOverlap="1" wp14:anchorId="41461D91" wp14:editId="46D49047">
                <wp:simplePos x="0" y="0"/>
                <wp:positionH relativeFrom="column">
                  <wp:posOffset>3103209</wp:posOffset>
                </wp:positionH>
                <wp:positionV relativeFrom="paragraph">
                  <wp:posOffset>424935</wp:posOffset>
                </wp:positionV>
                <wp:extent cx="3018790" cy="1508760"/>
                <wp:effectExtent l="0" t="0" r="10160" b="1524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8790" cy="1508760"/>
                        </a:xfrm>
                        <a:prstGeom prst="rect">
                          <a:avLst/>
                        </a:prstGeom>
                        <a:solidFill>
                          <a:srgbClr val="FFFFFF"/>
                        </a:solidFill>
                        <a:ln w="9525">
                          <a:solidFill>
                            <a:srgbClr val="000000"/>
                          </a:solidFill>
                          <a:miter lim="800000"/>
                          <a:headEnd/>
                          <a:tailEnd/>
                        </a:ln>
                      </wps:spPr>
                      <wps:txbx>
                        <w:txbxContent>
                          <w:p w14:paraId="68DF6C18" w14:textId="7F5BF9F7" w:rsidR="00157517" w:rsidRDefault="00157517" w:rsidP="00FF59A1">
                            <w:pPr>
                              <w:pStyle w:val="ListParagraph"/>
                              <w:numPr>
                                <w:ilvl w:val="0"/>
                                <w:numId w:val="20"/>
                              </w:numPr>
                              <w:jc w:val="both"/>
                              <w:rPr>
                                <w:rFonts w:ascii="Times New Roman" w:hAnsi="Times New Roman" w:cs="Times New Roman"/>
                                <w:sz w:val="18"/>
                                <w:szCs w:val="18"/>
                              </w:rPr>
                            </w:pPr>
                            <w:r>
                              <w:rPr>
                                <w:rFonts w:ascii="Times New Roman" w:hAnsi="Times New Roman" w:cs="Times New Roman"/>
                                <w:sz w:val="18"/>
                                <w:szCs w:val="18"/>
                              </w:rPr>
                              <w:t xml:space="preserve">Expensive – LEGO is one of the more premium priced toys on the market. </w:t>
                            </w:r>
                          </w:p>
                          <w:p w14:paraId="0691750A" w14:textId="10437EAA" w:rsidR="00157517" w:rsidRDefault="00157517" w:rsidP="00FF59A1">
                            <w:pPr>
                              <w:pStyle w:val="ListParagraph"/>
                              <w:numPr>
                                <w:ilvl w:val="0"/>
                                <w:numId w:val="20"/>
                              </w:numPr>
                              <w:jc w:val="both"/>
                              <w:rPr>
                                <w:rFonts w:ascii="Times New Roman" w:hAnsi="Times New Roman" w:cs="Times New Roman"/>
                                <w:sz w:val="18"/>
                                <w:szCs w:val="18"/>
                              </w:rPr>
                            </w:pPr>
                            <w:r>
                              <w:rPr>
                                <w:rFonts w:ascii="Times New Roman" w:hAnsi="Times New Roman" w:cs="Times New Roman"/>
                                <w:sz w:val="18"/>
                                <w:szCs w:val="18"/>
                              </w:rPr>
                              <w:t xml:space="preserve">High grade plastic used to create LEGO bricks is expensive. </w:t>
                            </w:r>
                          </w:p>
                          <w:p w14:paraId="6264183D" w14:textId="57814451" w:rsidR="00157517" w:rsidRDefault="00157517" w:rsidP="00FF59A1">
                            <w:pPr>
                              <w:pStyle w:val="ListParagraph"/>
                              <w:numPr>
                                <w:ilvl w:val="0"/>
                                <w:numId w:val="20"/>
                              </w:numPr>
                              <w:jc w:val="both"/>
                              <w:rPr>
                                <w:rFonts w:ascii="Times New Roman" w:hAnsi="Times New Roman" w:cs="Times New Roman"/>
                                <w:sz w:val="18"/>
                                <w:szCs w:val="18"/>
                              </w:rPr>
                            </w:pPr>
                            <w:r>
                              <w:rPr>
                                <w:rFonts w:ascii="Times New Roman" w:hAnsi="Times New Roman" w:cs="Times New Roman"/>
                                <w:sz w:val="18"/>
                                <w:szCs w:val="18"/>
                              </w:rPr>
                              <w:t xml:space="preserve">Technological gaming advances seen today mean traditional toys are phasing out with children not understanding how to play.  </w:t>
                            </w:r>
                          </w:p>
                          <w:p w14:paraId="1526AD99" w14:textId="150EF961" w:rsidR="00157517" w:rsidRPr="00B55648" w:rsidRDefault="00157517" w:rsidP="00FF59A1">
                            <w:pPr>
                              <w:pStyle w:val="ListParagraph"/>
                              <w:numPr>
                                <w:ilvl w:val="0"/>
                                <w:numId w:val="20"/>
                              </w:numPr>
                              <w:jc w:val="both"/>
                              <w:rPr>
                                <w:rFonts w:ascii="Times New Roman" w:hAnsi="Times New Roman" w:cs="Times New Roman"/>
                                <w:sz w:val="18"/>
                                <w:szCs w:val="18"/>
                              </w:rPr>
                            </w:pPr>
                            <w:r>
                              <w:rPr>
                                <w:rFonts w:ascii="Times New Roman" w:hAnsi="Times New Roman" w:cs="Times New Roman"/>
                                <w:sz w:val="18"/>
                                <w:szCs w:val="18"/>
                              </w:rPr>
                              <w:t xml:space="preserve">Potential to over innovate. (HISCOX, 2020).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461D91" id="_x0000_s1037" type="#_x0000_t202" style="position:absolute;left:0;text-align:left;margin-left:244.35pt;margin-top:33.45pt;width:237.7pt;height:118.8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">
                <v:textbox>
                  <w:txbxContent>
                    <w:p w14:paraId="68DF6C18" w14:textId="7F5BF9F7" w:rsidR="00157517" w:rsidRDefault="00157517" w:rsidP="00FF59A1">
                      <w:pPr>
                        <w:pStyle w:val="ListParagraph"/>
                        <w:numPr>
                          <w:ilvl w:val="0"/>
                          <w:numId w:val="20"/>
                        </w:numPr>
                        <w:jc w:val="both"/>
                        <w:rPr>
                          <w:rFonts w:ascii="Times New Roman" w:hAnsi="Times New Roman" w:cs="Times New Roman"/>
                          <w:sz w:val="18"/>
                          <w:szCs w:val="18"/>
                        </w:rPr>
                      </w:pPr>
                      <w:r>
                        <w:rPr>
                          <w:rFonts w:ascii="Times New Roman" w:hAnsi="Times New Roman" w:cs="Times New Roman"/>
                          <w:sz w:val="18"/>
                          <w:szCs w:val="18"/>
                        </w:rPr>
                        <w:t xml:space="preserve">Expensive – LEGO is one of the more premium priced toys on the market. </w:t>
                      </w:r>
                    </w:p>
                    <w:p w14:paraId="0691750A" w14:textId="10437EAA" w:rsidR="00157517" w:rsidRDefault="00157517" w:rsidP="00FF59A1">
                      <w:pPr>
                        <w:pStyle w:val="ListParagraph"/>
                        <w:numPr>
                          <w:ilvl w:val="0"/>
                          <w:numId w:val="20"/>
                        </w:numPr>
                        <w:jc w:val="both"/>
                        <w:rPr>
                          <w:rFonts w:ascii="Times New Roman" w:hAnsi="Times New Roman" w:cs="Times New Roman"/>
                          <w:sz w:val="18"/>
                          <w:szCs w:val="18"/>
                        </w:rPr>
                      </w:pPr>
                      <w:r>
                        <w:rPr>
                          <w:rFonts w:ascii="Times New Roman" w:hAnsi="Times New Roman" w:cs="Times New Roman"/>
                          <w:sz w:val="18"/>
                          <w:szCs w:val="18"/>
                        </w:rPr>
                        <w:t xml:space="preserve">High grade plastic used to create LEGO bricks is expensive. </w:t>
                      </w:r>
                    </w:p>
                    <w:p w14:paraId="6264183D" w14:textId="57814451" w:rsidR="00157517" w:rsidRDefault="00157517" w:rsidP="00FF59A1">
                      <w:pPr>
                        <w:pStyle w:val="ListParagraph"/>
                        <w:numPr>
                          <w:ilvl w:val="0"/>
                          <w:numId w:val="20"/>
                        </w:numPr>
                        <w:jc w:val="both"/>
                        <w:rPr>
                          <w:rFonts w:ascii="Times New Roman" w:hAnsi="Times New Roman" w:cs="Times New Roman"/>
                          <w:sz w:val="18"/>
                          <w:szCs w:val="18"/>
                        </w:rPr>
                      </w:pPr>
                      <w:r>
                        <w:rPr>
                          <w:rFonts w:ascii="Times New Roman" w:hAnsi="Times New Roman" w:cs="Times New Roman"/>
                          <w:sz w:val="18"/>
                          <w:szCs w:val="18"/>
                        </w:rPr>
                        <w:t xml:space="preserve">Technological gaming advances seen today mean traditional toys are phasing out with children not understanding how to play.  </w:t>
                      </w:r>
                    </w:p>
                    <w:p w14:paraId="1526AD99" w14:textId="150EF961" w:rsidR="00157517" w:rsidRPr="00B55648" w:rsidRDefault="00157517" w:rsidP="00FF59A1">
                      <w:pPr>
                        <w:pStyle w:val="ListParagraph"/>
                        <w:numPr>
                          <w:ilvl w:val="0"/>
                          <w:numId w:val="20"/>
                        </w:numPr>
                        <w:jc w:val="both"/>
                        <w:rPr>
                          <w:rFonts w:ascii="Times New Roman" w:hAnsi="Times New Roman" w:cs="Times New Roman"/>
                          <w:sz w:val="18"/>
                          <w:szCs w:val="18"/>
                        </w:rPr>
                      </w:pPr>
                      <w:r>
                        <w:rPr>
                          <w:rFonts w:ascii="Times New Roman" w:hAnsi="Times New Roman" w:cs="Times New Roman"/>
                          <w:sz w:val="18"/>
                          <w:szCs w:val="18"/>
                        </w:rPr>
                        <w:t xml:space="preserve">Potential to over innovate. (HISCOX, 2020). </w:t>
                      </w:r>
                    </w:p>
                  </w:txbxContent>
                </v:textbox>
                <w10:wrap type="square"/>
              </v:shape>
            </w:pict>
          </mc:Fallback>
        </mc:AlternateContent>
      </w:r>
    </w:p>
    <w:p w14:paraId="01BC214F" w14:textId="2D27FA93" w:rsidR="00125B82" w:rsidRPr="00DA12EB" w:rsidRDefault="00DA12EB" w:rsidP="00DA12EB">
      <w:pPr>
        <w:spacing w:before="240" w:after="240"/>
        <w:jc w:val="both"/>
        <w:rPr>
          <w:rFonts w:ascii="Times New Roman" w:hAnsi="Times New Roman" w:cs="Times New Roman"/>
          <w:b/>
          <w:bCs/>
          <w:i/>
          <w:iCs/>
          <w:sz w:val="24"/>
          <w:szCs w:val="24"/>
          <w:u w:val="single"/>
        </w:rPr>
      </w:pPr>
      <w:r w:rsidRPr="00DA12EB">
        <w:rPr>
          <w:rFonts w:ascii="Times New Roman" w:hAnsi="Times New Roman" w:cs="Times New Roman"/>
          <w:noProof/>
          <w:sz w:val="24"/>
          <w:szCs w:val="24"/>
        </w:rPr>
        <mc:AlternateContent>
          <mc:Choice Requires="wps">
            <w:drawing>
              <wp:anchor distT="45720" distB="45720" distL="114300" distR="114300" simplePos="0" relativeHeight="251689984" behindDoc="0" locked="0" layoutInCell="1" allowOverlap="1" wp14:anchorId="0A4DE665" wp14:editId="2ACFA0E3">
                <wp:simplePos x="0" y="0"/>
                <wp:positionH relativeFrom="column">
                  <wp:posOffset>3103856</wp:posOffset>
                </wp:positionH>
                <wp:positionV relativeFrom="paragraph">
                  <wp:posOffset>1799099</wp:posOffset>
                </wp:positionV>
                <wp:extent cx="3018790" cy="1491615"/>
                <wp:effectExtent l="0" t="0" r="10160" b="1333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8790" cy="1491615"/>
                        </a:xfrm>
                        <a:prstGeom prst="rect">
                          <a:avLst/>
                        </a:prstGeom>
                        <a:solidFill>
                          <a:srgbClr val="FFFFFF"/>
                        </a:solidFill>
                        <a:ln w="9525">
                          <a:solidFill>
                            <a:srgbClr val="000000"/>
                          </a:solidFill>
                          <a:miter lim="800000"/>
                          <a:headEnd/>
                          <a:tailEnd/>
                        </a:ln>
                      </wps:spPr>
                      <wps:txbx>
                        <w:txbxContent>
                          <w:p w14:paraId="2C000F54" w14:textId="2E3CA847" w:rsidR="00157517" w:rsidRDefault="00157517" w:rsidP="00410C65">
                            <w:pPr>
                              <w:pStyle w:val="ListParagraph"/>
                              <w:numPr>
                                <w:ilvl w:val="0"/>
                                <w:numId w:val="22"/>
                              </w:numPr>
                              <w:jc w:val="both"/>
                              <w:rPr>
                                <w:rFonts w:ascii="Times New Roman" w:hAnsi="Times New Roman" w:cs="Times New Roman"/>
                                <w:sz w:val="18"/>
                                <w:szCs w:val="18"/>
                              </w:rPr>
                            </w:pPr>
                            <w:r>
                              <w:rPr>
                                <w:rFonts w:ascii="Times New Roman" w:hAnsi="Times New Roman" w:cs="Times New Roman"/>
                                <w:sz w:val="18"/>
                                <w:szCs w:val="18"/>
                              </w:rPr>
                              <w:t>Global pandemic – COVID-19</w:t>
                            </w:r>
                          </w:p>
                          <w:p w14:paraId="118F8A9C" w14:textId="00D5FAB8" w:rsidR="00157517" w:rsidRDefault="00157517" w:rsidP="00410C65">
                            <w:pPr>
                              <w:pStyle w:val="ListParagraph"/>
                              <w:numPr>
                                <w:ilvl w:val="0"/>
                                <w:numId w:val="22"/>
                              </w:numPr>
                              <w:jc w:val="both"/>
                              <w:rPr>
                                <w:rFonts w:ascii="Times New Roman" w:hAnsi="Times New Roman" w:cs="Times New Roman"/>
                                <w:sz w:val="18"/>
                                <w:szCs w:val="18"/>
                              </w:rPr>
                            </w:pPr>
                            <w:r>
                              <w:rPr>
                                <w:rFonts w:ascii="Times New Roman" w:hAnsi="Times New Roman" w:cs="Times New Roman"/>
                                <w:sz w:val="18"/>
                                <w:szCs w:val="18"/>
                              </w:rPr>
                              <w:t xml:space="preserve">LEGO is expensive therefore consumers may look to purchase cheaper alternatives. </w:t>
                            </w:r>
                          </w:p>
                          <w:p w14:paraId="3D0E11D5" w14:textId="1D0E400C" w:rsidR="00157517" w:rsidRPr="00410C65" w:rsidRDefault="00157517" w:rsidP="00410C65">
                            <w:pPr>
                              <w:pStyle w:val="ListParagraph"/>
                              <w:numPr>
                                <w:ilvl w:val="0"/>
                                <w:numId w:val="22"/>
                              </w:numPr>
                              <w:jc w:val="both"/>
                              <w:rPr>
                                <w:rFonts w:ascii="Times New Roman" w:hAnsi="Times New Roman" w:cs="Times New Roman"/>
                                <w:sz w:val="18"/>
                                <w:szCs w:val="18"/>
                              </w:rPr>
                            </w:pPr>
                            <w:r>
                              <w:rPr>
                                <w:rFonts w:ascii="Times New Roman" w:hAnsi="Times New Roman" w:cs="Times New Roman"/>
                                <w:sz w:val="18"/>
                                <w:szCs w:val="18"/>
                              </w:rPr>
                              <w:t xml:space="preserve">Threat of imitation and counterfeit which may be bought as a cheaper alternative.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4DE665" id="_x0000_s1038" type="#_x0000_t202" style="position:absolute;left:0;text-align:left;margin-left:244.4pt;margin-top:141.65pt;width:237.7pt;height:117.4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">
                <v:textbox>
                  <w:txbxContent>
                    <w:p w14:paraId="2C000F54" w14:textId="2E3CA847" w:rsidR="00157517" w:rsidRDefault="00157517" w:rsidP="00410C65">
                      <w:pPr>
                        <w:pStyle w:val="ListParagraph"/>
                        <w:numPr>
                          <w:ilvl w:val="0"/>
                          <w:numId w:val="22"/>
                        </w:numPr>
                        <w:jc w:val="both"/>
                        <w:rPr>
                          <w:rFonts w:ascii="Times New Roman" w:hAnsi="Times New Roman" w:cs="Times New Roman"/>
                          <w:sz w:val="18"/>
                          <w:szCs w:val="18"/>
                        </w:rPr>
                      </w:pPr>
                      <w:r>
                        <w:rPr>
                          <w:rFonts w:ascii="Times New Roman" w:hAnsi="Times New Roman" w:cs="Times New Roman"/>
                          <w:sz w:val="18"/>
                          <w:szCs w:val="18"/>
                        </w:rPr>
                        <w:t>Global pandemic – COVID-19</w:t>
                      </w:r>
                    </w:p>
                    <w:p w14:paraId="118F8A9C" w14:textId="00D5FAB8" w:rsidR="00157517" w:rsidRDefault="00157517" w:rsidP="00410C65">
                      <w:pPr>
                        <w:pStyle w:val="ListParagraph"/>
                        <w:numPr>
                          <w:ilvl w:val="0"/>
                          <w:numId w:val="22"/>
                        </w:numPr>
                        <w:jc w:val="both"/>
                        <w:rPr>
                          <w:rFonts w:ascii="Times New Roman" w:hAnsi="Times New Roman" w:cs="Times New Roman"/>
                          <w:sz w:val="18"/>
                          <w:szCs w:val="18"/>
                        </w:rPr>
                      </w:pPr>
                      <w:r>
                        <w:rPr>
                          <w:rFonts w:ascii="Times New Roman" w:hAnsi="Times New Roman" w:cs="Times New Roman"/>
                          <w:sz w:val="18"/>
                          <w:szCs w:val="18"/>
                        </w:rPr>
                        <w:t xml:space="preserve">LEGO is expensive therefore consumers may look to purchase cheaper alternatives. </w:t>
                      </w:r>
                    </w:p>
                    <w:p w14:paraId="3D0E11D5" w14:textId="1D0E400C" w:rsidR="00157517" w:rsidRPr="00410C65" w:rsidRDefault="00157517" w:rsidP="00410C65">
                      <w:pPr>
                        <w:pStyle w:val="ListParagraph"/>
                        <w:numPr>
                          <w:ilvl w:val="0"/>
                          <w:numId w:val="22"/>
                        </w:numPr>
                        <w:jc w:val="both"/>
                        <w:rPr>
                          <w:rFonts w:ascii="Times New Roman" w:hAnsi="Times New Roman" w:cs="Times New Roman"/>
                          <w:sz w:val="18"/>
                          <w:szCs w:val="18"/>
                        </w:rPr>
                      </w:pPr>
                      <w:r>
                        <w:rPr>
                          <w:rFonts w:ascii="Times New Roman" w:hAnsi="Times New Roman" w:cs="Times New Roman"/>
                          <w:sz w:val="18"/>
                          <w:szCs w:val="18"/>
                        </w:rPr>
                        <w:t xml:space="preserve">Threat of imitation and counterfeit which may be bought as a cheaper alternative. </w:t>
                      </w:r>
                    </w:p>
                  </w:txbxContent>
                </v:textbox>
                <w10:wrap type="square"/>
              </v:shape>
            </w:pict>
          </mc:Fallback>
        </mc:AlternateContent>
      </w:r>
      <w:r w:rsidRPr="00DA12EB">
        <w:rPr>
          <w:rFonts w:ascii="Times New Roman" w:hAnsi="Times New Roman" w:cs="Times New Roman"/>
          <w:noProof/>
          <w:sz w:val="24"/>
          <w:szCs w:val="24"/>
        </w:rPr>
        <mc:AlternateContent>
          <mc:Choice Requires="wps">
            <w:drawing>
              <wp:anchor distT="45720" distB="45720" distL="114300" distR="114300" simplePos="0" relativeHeight="251687936" behindDoc="1" locked="0" layoutInCell="1" allowOverlap="1" wp14:anchorId="44AD19AD" wp14:editId="4451E40E">
                <wp:simplePos x="0" y="0"/>
                <wp:positionH relativeFrom="column">
                  <wp:posOffset>52070</wp:posOffset>
                </wp:positionH>
                <wp:positionV relativeFrom="paragraph">
                  <wp:posOffset>1783475</wp:posOffset>
                </wp:positionV>
                <wp:extent cx="3053715" cy="1491615"/>
                <wp:effectExtent l="0" t="0" r="13335" b="13335"/>
                <wp:wrapTight wrapText="bothSides">
                  <wp:wrapPolygon edited="0">
                    <wp:start x="0" y="0"/>
                    <wp:lineTo x="0" y="21517"/>
                    <wp:lineTo x="21560" y="21517"/>
                    <wp:lineTo x="21560" y="0"/>
                    <wp:lineTo x="0" y="0"/>
                  </wp:wrapPolygon>
                </wp:wrapTight>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3715" cy="1491615"/>
                        </a:xfrm>
                        <a:prstGeom prst="rect">
                          <a:avLst/>
                        </a:prstGeom>
                        <a:solidFill>
                          <a:srgbClr val="FFFFFF"/>
                        </a:solidFill>
                        <a:ln w="9525">
                          <a:solidFill>
                            <a:srgbClr val="000000"/>
                          </a:solidFill>
                          <a:miter lim="800000"/>
                          <a:headEnd/>
                          <a:tailEnd/>
                        </a:ln>
                      </wps:spPr>
                      <wps:txbx>
                        <w:txbxContent>
                          <w:p w14:paraId="5D9DB292" w14:textId="0C7D2E3F" w:rsidR="00157517" w:rsidRDefault="00157517" w:rsidP="00410C65">
                            <w:pPr>
                              <w:pStyle w:val="ListParagraph"/>
                              <w:numPr>
                                <w:ilvl w:val="0"/>
                                <w:numId w:val="21"/>
                              </w:numPr>
                              <w:jc w:val="both"/>
                              <w:rPr>
                                <w:rFonts w:ascii="Times New Roman" w:hAnsi="Times New Roman" w:cs="Times New Roman"/>
                                <w:sz w:val="18"/>
                                <w:szCs w:val="18"/>
                              </w:rPr>
                            </w:pPr>
                            <w:r>
                              <w:rPr>
                                <w:rFonts w:ascii="Times New Roman" w:hAnsi="Times New Roman" w:cs="Times New Roman"/>
                                <w:sz w:val="18"/>
                                <w:szCs w:val="18"/>
                              </w:rPr>
                              <w:t xml:space="preserve">To develop more sustainable materials in product development to adapt to consumer and environmental demands. </w:t>
                            </w:r>
                          </w:p>
                          <w:p w14:paraId="4851E4B3" w14:textId="75F725AB" w:rsidR="00157517" w:rsidRPr="00410C65" w:rsidRDefault="00157517" w:rsidP="00410C65">
                            <w:pPr>
                              <w:pStyle w:val="ListParagraph"/>
                              <w:numPr>
                                <w:ilvl w:val="0"/>
                                <w:numId w:val="21"/>
                              </w:numPr>
                              <w:jc w:val="both"/>
                              <w:rPr>
                                <w:rFonts w:ascii="Times New Roman" w:hAnsi="Times New Roman" w:cs="Times New Roman"/>
                                <w:sz w:val="18"/>
                                <w:szCs w:val="18"/>
                              </w:rPr>
                            </w:pPr>
                            <w:r>
                              <w:rPr>
                                <w:rFonts w:ascii="Times New Roman" w:hAnsi="Times New Roman" w:cs="Times New Roman"/>
                                <w:sz w:val="18"/>
                                <w:szCs w:val="18"/>
                              </w:rPr>
                              <w:t>P</w:t>
                            </w:r>
                            <w:r w:rsidRPr="002C55C4">
                              <w:rPr>
                                <w:rFonts w:ascii="Times New Roman" w:hAnsi="Times New Roman" w:cs="Times New Roman"/>
                                <w:sz w:val="18"/>
                                <w:szCs w:val="18"/>
                              </w:rPr>
                              <w:t xml:space="preserve">arents more </w:t>
                            </w:r>
                            <w:r>
                              <w:rPr>
                                <w:rFonts w:ascii="Times New Roman" w:hAnsi="Times New Roman" w:cs="Times New Roman"/>
                                <w:sz w:val="18"/>
                                <w:szCs w:val="18"/>
                              </w:rPr>
                              <w:t xml:space="preserve">likely to invest in toys that provide educational value via learning through play as they become more aware of the negative impact of technological devices.  </w:t>
                            </w:r>
                          </w:p>
                          <w:p w14:paraId="0607C0DC" w14:textId="24BA9E90" w:rsidR="00157517" w:rsidRPr="002C55C4" w:rsidRDefault="00157517" w:rsidP="00410C65">
                            <w:pPr>
                              <w:pStyle w:val="ListParagraph"/>
                              <w:numPr>
                                <w:ilvl w:val="0"/>
                                <w:numId w:val="21"/>
                              </w:numPr>
                              <w:jc w:val="both"/>
                              <w:rPr>
                                <w:rFonts w:ascii="Times New Roman" w:hAnsi="Times New Roman" w:cs="Times New Roman"/>
                                <w:sz w:val="18"/>
                                <w:szCs w:val="18"/>
                              </w:rPr>
                            </w:pPr>
                            <w:r>
                              <w:rPr>
                                <w:rFonts w:ascii="Times New Roman" w:hAnsi="Times New Roman" w:cs="Times New Roman"/>
                                <w:sz w:val="18"/>
                                <w:szCs w:val="18"/>
                              </w:rPr>
                              <w:t xml:space="preserve">Educational settings to invest in LEGO as a learning tool.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AD19AD" id="_x0000_s1039" type="#_x0000_t202" style="position:absolute;left:0;text-align:left;margin-left:4.1pt;margin-top:140.45pt;width:240.45pt;height:117.45pt;z-index:-251628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">
                <v:textbox>
                  <w:txbxContent>
                    <w:p w14:paraId="5D9DB292" w14:textId="0C7D2E3F" w:rsidR="00157517" w:rsidRDefault="00157517" w:rsidP="00410C65">
                      <w:pPr>
                        <w:pStyle w:val="ListParagraph"/>
                        <w:numPr>
                          <w:ilvl w:val="0"/>
                          <w:numId w:val="21"/>
                        </w:numPr>
                        <w:jc w:val="both"/>
                        <w:rPr>
                          <w:rFonts w:ascii="Times New Roman" w:hAnsi="Times New Roman" w:cs="Times New Roman"/>
                          <w:sz w:val="18"/>
                          <w:szCs w:val="18"/>
                        </w:rPr>
                      </w:pPr>
                      <w:r>
                        <w:rPr>
                          <w:rFonts w:ascii="Times New Roman" w:hAnsi="Times New Roman" w:cs="Times New Roman"/>
                          <w:sz w:val="18"/>
                          <w:szCs w:val="18"/>
                        </w:rPr>
                        <w:t xml:space="preserve">To develop more sustainable materials in product development to adapt to consumer and environmental demands. </w:t>
                      </w:r>
                    </w:p>
                    <w:p w14:paraId="4851E4B3" w14:textId="75F725AB" w:rsidR="00157517" w:rsidRPr="00410C65" w:rsidRDefault="00157517" w:rsidP="00410C65">
                      <w:pPr>
                        <w:pStyle w:val="ListParagraph"/>
                        <w:numPr>
                          <w:ilvl w:val="0"/>
                          <w:numId w:val="21"/>
                        </w:numPr>
                        <w:jc w:val="both"/>
                        <w:rPr>
                          <w:rFonts w:ascii="Times New Roman" w:hAnsi="Times New Roman" w:cs="Times New Roman"/>
                          <w:sz w:val="18"/>
                          <w:szCs w:val="18"/>
                        </w:rPr>
                      </w:pPr>
                      <w:r>
                        <w:rPr>
                          <w:rFonts w:ascii="Times New Roman" w:hAnsi="Times New Roman" w:cs="Times New Roman"/>
                          <w:sz w:val="18"/>
                          <w:szCs w:val="18"/>
                        </w:rPr>
                        <w:t>P</w:t>
                      </w:r>
                      <w:r w:rsidRPr="002C55C4">
                        <w:rPr>
                          <w:rFonts w:ascii="Times New Roman" w:hAnsi="Times New Roman" w:cs="Times New Roman"/>
                          <w:sz w:val="18"/>
                          <w:szCs w:val="18"/>
                        </w:rPr>
                        <w:t xml:space="preserve">arents more </w:t>
                      </w:r>
                      <w:r>
                        <w:rPr>
                          <w:rFonts w:ascii="Times New Roman" w:hAnsi="Times New Roman" w:cs="Times New Roman"/>
                          <w:sz w:val="18"/>
                          <w:szCs w:val="18"/>
                        </w:rPr>
                        <w:t xml:space="preserve">likely to invest in toys that provide educational value via learning through play as they become more aware of the negative impact of technological devices.  </w:t>
                      </w:r>
                    </w:p>
                    <w:p w14:paraId="0607C0DC" w14:textId="24BA9E90" w:rsidR="00157517" w:rsidRPr="002C55C4" w:rsidRDefault="00157517" w:rsidP="00410C65">
                      <w:pPr>
                        <w:pStyle w:val="ListParagraph"/>
                        <w:numPr>
                          <w:ilvl w:val="0"/>
                          <w:numId w:val="21"/>
                        </w:numPr>
                        <w:jc w:val="both"/>
                        <w:rPr>
                          <w:rFonts w:ascii="Times New Roman" w:hAnsi="Times New Roman" w:cs="Times New Roman"/>
                          <w:sz w:val="18"/>
                          <w:szCs w:val="18"/>
                        </w:rPr>
                      </w:pPr>
                      <w:r>
                        <w:rPr>
                          <w:rFonts w:ascii="Times New Roman" w:hAnsi="Times New Roman" w:cs="Times New Roman"/>
                          <w:sz w:val="18"/>
                          <w:szCs w:val="18"/>
                        </w:rPr>
                        <w:t xml:space="preserve">Educational settings to invest in LEGO as a learning tool. </w:t>
                      </w:r>
                    </w:p>
                  </w:txbxContent>
                </v:textbox>
                <w10:wrap type="tight"/>
              </v:shape>
            </w:pict>
          </mc:Fallback>
        </mc:AlternateContent>
      </w:r>
      <w:r w:rsidRPr="00DA12EB">
        <w:rPr>
          <w:rFonts w:ascii="Times New Roman" w:hAnsi="Times New Roman" w:cs="Times New Roman"/>
          <w:noProof/>
          <w:sz w:val="24"/>
          <w:szCs w:val="24"/>
        </w:rPr>
        <mc:AlternateContent>
          <mc:Choice Requires="wps">
            <w:drawing>
              <wp:anchor distT="45720" distB="45720" distL="114300" distR="114300" simplePos="0" relativeHeight="251683840" behindDoc="0" locked="0" layoutInCell="1" allowOverlap="1" wp14:anchorId="4D2F8B86" wp14:editId="03788CEA">
                <wp:simplePos x="0" y="0"/>
                <wp:positionH relativeFrom="column">
                  <wp:posOffset>50165</wp:posOffset>
                </wp:positionH>
                <wp:positionV relativeFrom="paragraph">
                  <wp:posOffset>76536</wp:posOffset>
                </wp:positionV>
                <wp:extent cx="3053715" cy="1508760"/>
                <wp:effectExtent l="0" t="0" r="13335" b="1524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3715" cy="1508760"/>
                        </a:xfrm>
                        <a:prstGeom prst="rect">
                          <a:avLst/>
                        </a:prstGeom>
                        <a:solidFill>
                          <a:srgbClr val="FFFFFF"/>
                        </a:solidFill>
                        <a:ln w="9525">
                          <a:solidFill>
                            <a:srgbClr val="000000"/>
                          </a:solidFill>
                          <a:miter lim="800000"/>
                          <a:headEnd/>
                          <a:tailEnd/>
                        </a:ln>
                      </wps:spPr>
                      <wps:txbx>
                        <w:txbxContent>
                          <w:p w14:paraId="53660434" w14:textId="249FA35E" w:rsidR="00157517" w:rsidRPr="00B55648" w:rsidRDefault="00157517" w:rsidP="00FF59A1">
                            <w:pPr>
                              <w:pStyle w:val="ListParagraph"/>
                              <w:numPr>
                                <w:ilvl w:val="0"/>
                                <w:numId w:val="19"/>
                              </w:numPr>
                              <w:jc w:val="both"/>
                              <w:rPr>
                                <w:rFonts w:ascii="Times New Roman" w:hAnsi="Times New Roman" w:cs="Times New Roman"/>
                                <w:sz w:val="18"/>
                                <w:szCs w:val="18"/>
                              </w:rPr>
                            </w:pPr>
                            <w:r w:rsidRPr="00B55648">
                              <w:rPr>
                                <w:rFonts w:ascii="Times New Roman" w:hAnsi="Times New Roman" w:cs="Times New Roman"/>
                                <w:sz w:val="18"/>
                                <w:szCs w:val="18"/>
                              </w:rPr>
                              <w:t>Highly reputable, trusted, and well-established company</w:t>
                            </w:r>
                            <w:r>
                              <w:rPr>
                                <w:rFonts w:ascii="Times New Roman" w:hAnsi="Times New Roman" w:cs="Times New Roman"/>
                                <w:sz w:val="18"/>
                                <w:szCs w:val="18"/>
                              </w:rPr>
                              <w:t>.</w:t>
                            </w:r>
                          </w:p>
                          <w:p w14:paraId="6A7498B0" w14:textId="4DD54EFD" w:rsidR="00157517" w:rsidRPr="00B55648" w:rsidRDefault="00157517" w:rsidP="00FF59A1">
                            <w:pPr>
                              <w:pStyle w:val="ListParagraph"/>
                              <w:numPr>
                                <w:ilvl w:val="0"/>
                                <w:numId w:val="19"/>
                              </w:numPr>
                              <w:jc w:val="both"/>
                              <w:rPr>
                                <w:rFonts w:ascii="Times New Roman" w:hAnsi="Times New Roman" w:cs="Times New Roman"/>
                                <w:sz w:val="18"/>
                                <w:szCs w:val="18"/>
                              </w:rPr>
                            </w:pPr>
                            <w:r w:rsidRPr="00B55648">
                              <w:rPr>
                                <w:rFonts w:ascii="Times New Roman" w:hAnsi="Times New Roman" w:cs="Times New Roman"/>
                                <w:sz w:val="18"/>
                                <w:szCs w:val="18"/>
                              </w:rPr>
                              <w:t xml:space="preserve">Unlimited innovation </w:t>
                            </w:r>
                            <w:r>
                              <w:rPr>
                                <w:rFonts w:ascii="Times New Roman" w:hAnsi="Times New Roman" w:cs="Times New Roman"/>
                                <w:sz w:val="18"/>
                                <w:szCs w:val="18"/>
                              </w:rPr>
                              <w:t>potential</w:t>
                            </w:r>
                            <w:r w:rsidRPr="00B55648">
                              <w:rPr>
                                <w:rFonts w:ascii="Times New Roman" w:hAnsi="Times New Roman" w:cs="Times New Roman"/>
                                <w:sz w:val="18"/>
                                <w:szCs w:val="18"/>
                              </w:rPr>
                              <w:t xml:space="preserve"> – based on LEGO’s connection with movie franchises.</w:t>
                            </w:r>
                          </w:p>
                          <w:p w14:paraId="2ADCFF15" w14:textId="0B442D4F" w:rsidR="00157517" w:rsidRPr="00B55648" w:rsidRDefault="00157517" w:rsidP="00FF59A1">
                            <w:pPr>
                              <w:pStyle w:val="ListParagraph"/>
                              <w:numPr>
                                <w:ilvl w:val="0"/>
                                <w:numId w:val="19"/>
                              </w:numPr>
                              <w:jc w:val="both"/>
                              <w:rPr>
                                <w:rFonts w:ascii="Times New Roman" w:hAnsi="Times New Roman" w:cs="Times New Roman"/>
                                <w:sz w:val="18"/>
                                <w:szCs w:val="18"/>
                              </w:rPr>
                            </w:pPr>
                            <w:r>
                              <w:rPr>
                                <w:rFonts w:ascii="Times New Roman" w:hAnsi="Times New Roman" w:cs="Times New Roman"/>
                                <w:sz w:val="18"/>
                                <w:szCs w:val="18"/>
                              </w:rPr>
                              <w:t>Fully patented LEGO brick design with unlimited build possibilities making it a toy of longevity.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2F8B86" id="_x0000_s1040" type="#_x0000_t202" style="position:absolute;left:0;text-align:left;margin-left:3.95pt;margin-top:6.05pt;width:240.45pt;height:118.8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">
                <v:textbox>
                  <w:txbxContent>
                    <w:p w14:paraId="53660434" w14:textId="249FA35E" w:rsidR="00157517" w:rsidRPr="00B55648" w:rsidRDefault="00157517" w:rsidP="00FF59A1">
                      <w:pPr>
                        <w:pStyle w:val="ListParagraph"/>
                        <w:numPr>
                          <w:ilvl w:val="0"/>
                          <w:numId w:val="19"/>
                        </w:numPr>
                        <w:jc w:val="both"/>
                        <w:rPr>
                          <w:rFonts w:ascii="Times New Roman" w:hAnsi="Times New Roman" w:cs="Times New Roman"/>
                          <w:sz w:val="18"/>
                          <w:szCs w:val="18"/>
                        </w:rPr>
                      </w:pPr>
                      <w:r w:rsidRPr="00B55648">
                        <w:rPr>
                          <w:rFonts w:ascii="Times New Roman" w:hAnsi="Times New Roman" w:cs="Times New Roman"/>
                          <w:sz w:val="18"/>
                          <w:szCs w:val="18"/>
                        </w:rPr>
                        <w:t>Highly reputable, trusted, and well-established company</w:t>
                      </w:r>
                      <w:r>
                        <w:rPr>
                          <w:rFonts w:ascii="Times New Roman" w:hAnsi="Times New Roman" w:cs="Times New Roman"/>
                          <w:sz w:val="18"/>
                          <w:szCs w:val="18"/>
                        </w:rPr>
                        <w:t>.</w:t>
                      </w:r>
                    </w:p>
                    <w:p w14:paraId="6A7498B0" w14:textId="4DD54EFD" w:rsidR="00157517" w:rsidRPr="00B55648" w:rsidRDefault="00157517" w:rsidP="00FF59A1">
                      <w:pPr>
                        <w:pStyle w:val="ListParagraph"/>
                        <w:numPr>
                          <w:ilvl w:val="0"/>
                          <w:numId w:val="19"/>
                        </w:numPr>
                        <w:jc w:val="both"/>
                        <w:rPr>
                          <w:rFonts w:ascii="Times New Roman" w:hAnsi="Times New Roman" w:cs="Times New Roman"/>
                          <w:sz w:val="18"/>
                          <w:szCs w:val="18"/>
                        </w:rPr>
                      </w:pPr>
                      <w:r w:rsidRPr="00B55648">
                        <w:rPr>
                          <w:rFonts w:ascii="Times New Roman" w:hAnsi="Times New Roman" w:cs="Times New Roman"/>
                          <w:sz w:val="18"/>
                          <w:szCs w:val="18"/>
                        </w:rPr>
                        <w:t xml:space="preserve">Unlimited innovation </w:t>
                      </w:r>
                      <w:r>
                        <w:rPr>
                          <w:rFonts w:ascii="Times New Roman" w:hAnsi="Times New Roman" w:cs="Times New Roman"/>
                          <w:sz w:val="18"/>
                          <w:szCs w:val="18"/>
                        </w:rPr>
                        <w:t>potential</w:t>
                      </w:r>
                      <w:r w:rsidRPr="00B55648">
                        <w:rPr>
                          <w:rFonts w:ascii="Times New Roman" w:hAnsi="Times New Roman" w:cs="Times New Roman"/>
                          <w:sz w:val="18"/>
                          <w:szCs w:val="18"/>
                        </w:rPr>
                        <w:t xml:space="preserve"> – based on LEGO’s connection with movie franchises.</w:t>
                      </w:r>
                    </w:p>
                    <w:p w14:paraId="2ADCFF15" w14:textId="0B442D4F" w:rsidR="00157517" w:rsidRPr="00B55648" w:rsidRDefault="00157517" w:rsidP="00FF59A1">
                      <w:pPr>
                        <w:pStyle w:val="ListParagraph"/>
                        <w:numPr>
                          <w:ilvl w:val="0"/>
                          <w:numId w:val="19"/>
                        </w:numPr>
                        <w:jc w:val="both"/>
                        <w:rPr>
                          <w:rFonts w:ascii="Times New Roman" w:hAnsi="Times New Roman" w:cs="Times New Roman"/>
                          <w:sz w:val="18"/>
                          <w:szCs w:val="18"/>
                        </w:rPr>
                      </w:pPr>
                      <w:r>
                        <w:rPr>
                          <w:rFonts w:ascii="Times New Roman" w:hAnsi="Times New Roman" w:cs="Times New Roman"/>
                          <w:sz w:val="18"/>
                          <w:szCs w:val="18"/>
                        </w:rPr>
                        <w:t>Fully patented LEGO brick design with unlimited build possibilities making it a toy of longevity.</w:t>
                      </w:r>
                    </w:p>
                  </w:txbxContent>
                </v:textbox>
                <w10:wrap type="square"/>
              </v:shape>
            </w:pict>
          </mc:Fallback>
        </mc:AlternateContent>
      </w:r>
    </w:p>
    <w:p w14:paraId="73BD4E79" w14:textId="47BD3FA6" w:rsidR="0027767E" w:rsidRPr="00DA12EB" w:rsidRDefault="00410C65"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A SWOT </w:t>
      </w:r>
      <w:r w:rsidR="00370F1A">
        <w:rPr>
          <w:rFonts w:ascii="Times New Roman" w:hAnsi="Times New Roman" w:cs="Times New Roman"/>
          <w:sz w:val="24"/>
          <w:szCs w:val="24"/>
        </w:rPr>
        <w:t>A</w:t>
      </w:r>
      <w:r w:rsidRPr="00DA12EB">
        <w:rPr>
          <w:rFonts w:ascii="Times New Roman" w:hAnsi="Times New Roman" w:cs="Times New Roman"/>
          <w:sz w:val="24"/>
          <w:szCs w:val="24"/>
        </w:rPr>
        <w:t xml:space="preserve">nalysis provides </w:t>
      </w:r>
      <w:r w:rsidR="0027767E" w:rsidRPr="00DA12EB">
        <w:rPr>
          <w:rFonts w:ascii="Times New Roman" w:hAnsi="Times New Roman" w:cs="Times New Roman"/>
          <w:sz w:val="24"/>
          <w:szCs w:val="24"/>
        </w:rPr>
        <w:t>c</w:t>
      </w:r>
      <w:r w:rsidRPr="00DA12EB">
        <w:rPr>
          <w:rFonts w:ascii="Times New Roman" w:hAnsi="Times New Roman" w:cs="Times New Roman"/>
          <w:sz w:val="24"/>
          <w:szCs w:val="24"/>
        </w:rPr>
        <w:t xml:space="preserve">lear definition between internal and external factors which is highly beneficial in terms of </w:t>
      </w:r>
      <w:r w:rsidR="0027767E" w:rsidRPr="00DA12EB">
        <w:rPr>
          <w:rFonts w:ascii="Times New Roman" w:hAnsi="Times New Roman" w:cs="Times New Roman"/>
          <w:sz w:val="24"/>
          <w:szCs w:val="24"/>
        </w:rPr>
        <w:t xml:space="preserve">making strategic planning decisions. </w:t>
      </w:r>
      <w:r w:rsidR="00AE5227" w:rsidRPr="00DA12EB">
        <w:rPr>
          <w:rFonts w:ascii="Times New Roman" w:hAnsi="Times New Roman" w:cs="Times New Roman"/>
          <w:sz w:val="24"/>
          <w:szCs w:val="24"/>
        </w:rPr>
        <w:t xml:space="preserve">It is helpful to note however that a SWOT risks being extremely subjective based on the individual carrying out the analysis. A SWOT also focuses more on the factors at present rather than historical or future perspectives. </w:t>
      </w:r>
      <w:r w:rsidR="001C6D28" w:rsidRPr="00DA12EB">
        <w:rPr>
          <w:rFonts w:ascii="Times New Roman" w:hAnsi="Times New Roman" w:cs="Times New Roman"/>
          <w:sz w:val="24"/>
          <w:szCs w:val="24"/>
        </w:rPr>
        <w:t xml:space="preserve">(Grant, 2020). </w:t>
      </w:r>
    </w:p>
    <w:p w14:paraId="15DE4FF3" w14:textId="4D5D4D26" w:rsidR="00A435AC" w:rsidRDefault="00C547BD"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What is interesting to note from the </w:t>
      </w:r>
      <w:r w:rsidR="001C6D28" w:rsidRPr="00DA12EB">
        <w:rPr>
          <w:rFonts w:ascii="Times New Roman" w:hAnsi="Times New Roman" w:cs="Times New Roman"/>
          <w:sz w:val="24"/>
          <w:szCs w:val="24"/>
        </w:rPr>
        <w:t xml:space="preserve">SWOT </w:t>
      </w:r>
      <w:r>
        <w:rPr>
          <w:rFonts w:ascii="Times New Roman" w:hAnsi="Times New Roman" w:cs="Times New Roman"/>
          <w:sz w:val="24"/>
          <w:szCs w:val="24"/>
        </w:rPr>
        <w:t>is that</w:t>
      </w:r>
      <w:r w:rsidR="00173C82" w:rsidRPr="00DA12EB">
        <w:rPr>
          <w:rFonts w:ascii="Times New Roman" w:hAnsi="Times New Roman" w:cs="Times New Roman"/>
          <w:sz w:val="24"/>
          <w:szCs w:val="24"/>
        </w:rPr>
        <w:t xml:space="preserve"> LEGO’s strengths and weaknesses are connected and interlink with each other in terms of innovation. </w:t>
      </w:r>
      <w:r w:rsidR="00A435AC" w:rsidRPr="00DA12EB">
        <w:rPr>
          <w:rFonts w:ascii="Times New Roman" w:hAnsi="Times New Roman" w:cs="Times New Roman"/>
          <w:sz w:val="24"/>
          <w:szCs w:val="24"/>
        </w:rPr>
        <w:t xml:space="preserve">In 2003 LEGO fell foul to over innovation and almost hit bankruptcy. The market at that time was already full of new and innovative technology and LEGO </w:t>
      </w:r>
      <w:r w:rsidR="007F440C">
        <w:rPr>
          <w:rFonts w:ascii="Times New Roman" w:hAnsi="Times New Roman" w:cs="Times New Roman"/>
          <w:sz w:val="24"/>
          <w:szCs w:val="24"/>
        </w:rPr>
        <w:t xml:space="preserve">exhausted too </w:t>
      </w:r>
      <w:r w:rsidR="00A435AC" w:rsidRPr="00DA12EB">
        <w:rPr>
          <w:rFonts w:ascii="Times New Roman" w:hAnsi="Times New Roman" w:cs="Times New Roman"/>
          <w:sz w:val="24"/>
          <w:szCs w:val="24"/>
        </w:rPr>
        <w:t xml:space="preserve">many of its options. LEGO </w:t>
      </w:r>
      <w:r w:rsidR="007F440C">
        <w:rPr>
          <w:rFonts w:ascii="Times New Roman" w:hAnsi="Times New Roman" w:cs="Times New Roman"/>
          <w:sz w:val="24"/>
          <w:szCs w:val="24"/>
        </w:rPr>
        <w:t xml:space="preserve">then </w:t>
      </w:r>
      <w:r w:rsidR="00A435AC" w:rsidRPr="00DA12EB">
        <w:rPr>
          <w:rFonts w:ascii="Times New Roman" w:hAnsi="Times New Roman" w:cs="Times New Roman"/>
          <w:sz w:val="24"/>
          <w:szCs w:val="24"/>
        </w:rPr>
        <w:t xml:space="preserve">focused on a strategy to monitor and manage the innovation of new products. (HISCOX, 2020).   </w:t>
      </w:r>
    </w:p>
    <w:p w14:paraId="4997D473" w14:textId="4F53ABAE" w:rsidR="00DA12EB" w:rsidRPr="00DA12EB" w:rsidRDefault="00DA12EB"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As sustainability calls for change in business, LEGO should look to utilise sustainable resources in product manufacturing. Organisations are being pushed to do the right thing in terms of following their Corporate Social Responsibility and to do what is ethically right.</w:t>
      </w:r>
      <w:r w:rsidR="006C268C">
        <w:rPr>
          <w:rFonts w:ascii="Times New Roman" w:hAnsi="Times New Roman" w:cs="Times New Roman"/>
          <w:sz w:val="24"/>
          <w:szCs w:val="24"/>
        </w:rPr>
        <w:t xml:space="preserve"> </w:t>
      </w:r>
      <w:proofErr w:type="gramStart"/>
      <w:r w:rsidR="006C268C">
        <w:rPr>
          <w:rFonts w:ascii="Times New Roman" w:hAnsi="Times New Roman" w:cs="Times New Roman"/>
          <w:sz w:val="24"/>
          <w:szCs w:val="24"/>
        </w:rPr>
        <w:t>In order to</w:t>
      </w:r>
      <w:proofErr w:type="gramEnd"/>
      <w:r w:rsidR="006C268C">
        <w:rPr>
          <w:rFonts w:ascii="Times New Roman" w:hAnsi="Times New Roman" w:cs="Times New Roman"/>
          <w:sz w:val="24"/>
          <w:szCs w:val="24"/>
        </w:rPr>
        <w:t xml:space="preserve"> achieve resilience, LEGO’s strategic plan must contain a sustainability strategy in order to succeed. (Fisher, 2018).  </w:t>
      </w:r>
    </w:p>
    <w:p w14:paraId="32A26082" w14:textId="42897B51" w:rsidR="00E021C1" w:rsidRPr="00DA12EB" w:rsidRDefault="00622774"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Threats of t</w:t>
      </w:r>
      <w:r w:rsidR="00AC58C0" w:rsidRPr="00DA12EB">
        <w:rPr>
          <w:rFonts w:ascii="Times New Roman" w:hAnsi="Times New Roman" w:cs="Times New Roman"/>
          <w:sz w:val="24"/>
          <w:szCs w:val="24"/>
        </w:rPr>
        <w:t xml:space="preserve">he current </w:t>
      </w:r>
      <w:r w:rsidR="00E021C1" w:rsidRPr="00DA12EB">
        <w:rPr>
          <w:rFonts w:ascii="Times New Roman" w:hAnsi="Times New Roman" w:cs="Times New Roman"/>
          <w:sz w:val="24"/>
          <w:szCs w:val="24"/>
        </w:rPr>
        <w:t xml:space="preserve">COVID-19 </w:t>
      </w:r>
      <w:r w:rsidR="00AC58C0" w:rsidRPr="00DA12EB">
        <w:rPr>
          <w:rFonts w:ascii="Times New Roman" w:hAnsi="Times New Roman" w:cs="Times New Roman"/>
          <w:sz w:val="24"/>
          <w:szCs w:val="24"/>
        </w:rPr>
        <w:t xml:space="preserve">global pandemic </w:t>
      </w:r>
      <w:r w:rsidR="00E021C1" w:rsidRPr="00DA12EB">
        <w:rPr>
          <w:rFonts w:ascii="Times New Roman" w:hAnsi="Times New Roman" w:cs="Times New Roman"/>
          <w:sz w:val="24"/>
          <w:szCs w:val="24"/>
        </w:rPr>
        <w:t xml:space="preserve">has affected most all organisations on a global scale and has caused change and uncertainty, requiring that organisations rethink the way in which they operate and to be resilient in terms of future planning.   </w:t>
      </w:r>
    </w:p>
    <w:p w14:paraId="79EEF9F1" w14:textId="79AD9032" w:rsidR="007C310B" w:rsidRPr="007C310B" w:rsidRDefault="00E021C1" w:rsidP="007C310B">
      <w:pPr>
        <w:pStyle w:val="Heading3"/>
        <w:numPr>
          <w:ilvl w:val="2"/>
          <w:numId w:val="16"/>
        </w:numPr>
      </w:pPr>
      <w:bookmarkStart w:id="11" w:name="_Toc53602755"/>
      <w:r w:rsidRPr="00DA12EB">
        <w:lastRenderedPageBreak/>
        <w:t xml:space="preserve">BOWMANS </w:t>
      </w:r>
      <w:r w:rsidR="003122C2" w:rsidRPr="00DA12EB">
        <w:t xml:space="preserve">STRATEGIC </w:t>
      </w:r>
      <w:r w:rsidRPr="00DA12EB">
        <w:t>CLOCK</w:t>
      </w:r>
      <w:bookmarkEnd w:id="11"/>
      <w:r w:rsidRPr="00DA12EB">
        <w:t xml:space="preserve"> </w:t>
      </w:r>
    </w:p>
    <w:p w14:paraId="0BEF0180" w14:textId="583A015D" w:rsidR="00E93ADA" w:rsidRPr="00DA12EB" w:rsidRDefault="00E93ADA"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Bowman’s Strategic Clock is a useful strategic management tool used to illustrate its competitive position in the marketplace based on two particular focus points, namely, price and perception of value. Bowmans Strategic Clock depicts various market positions where an organisation’s customers may have alternative requirements in relation to value for money. (Johnson et al, 2011).  </w:t>
      </w:r>
    </w:p>
    <w:p w14:paraId="211994E1" w14:textId="309FA8D0" w:rsidR="00B604BC" w:rsidRPr="00DA12EB" w:rsidRDefault="003D36A6" w:rsidP="00DA12EB">
      <w:pPr>
        <w:spacing w:before="240" w:after="240"/>
        <w:jc w:val="both"/>
        <w:rPr>
          <w:rFonts w:ascii="Times New Roman" w:hAnsi="Times New Roman" w:cs="Times New Roman"/>
          <w:b/>
          <w:bCs/>
          <w:i/>
          <w:iCs/>
          <w:sz w:val="24"/>
          <w:szCs w:val="24"/>
          <w:u w:val="single"/>
        </w:rPr>
      </w:pPr>
      <w:r w:rsidRPr="00DA12EB">
        <w:rPr>
          <w:rFonts w:ascii="Times New Roman" w:hAnsi="Times New Roman" w:cs="Times New Roman"/>
          <w:noProof/>
          <w:sz w:val="24"/>
          <w:szCs w:val="24"/>
        </w:rPr>
        <w:drawing>
          <wp:anchor distT="0" distB="0" distL="114300" distR="114300" simplePos="0" relativeHeight="251692032" behindDoc="0" locked="0" layoutInCell="1" allowOverlap="1" wp14:anchorId="4457E65D" wp14:editId="20A34F5C">
            <wp:simplePos x="0" y="0"/>
            <wp:positionH relativeFrom="column">
              <wp:posOffset>25879</wp:posOffset>
            </wp:positionH>
            <wp:positionV relativeFrom="paragraph">
              <wp:posOffset>261201</wp:posOffset>
            </wp:positionV>
            <wp:extent cx="5441315" cy="3312375"/>
            <wp:effectExtent l="0" t="0" r="6985" b="2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443600" cy="3313766"/>
                    </a:xfrm>
                    <a:prstGeom prst="rect">
                      <a:avLst/>
                    </a:prstGeom>
                  </pic:spPr>
                </pic:pic>
              </a:graphicData>
            </a:graphic>
            <wp14:sizeRelH relativeFrom="page">
              <wp14:pctWidth>0</wp14:pctWidth>
            </wp14:sizeRelH>
            <wp14:sizeRelV relativeFrom="page">
              <wp14:pctHeight>0</wp14:pctHeight>
            </wp14:sizeRelV>
          </wp:anchor>
        </w:drawing>
      </w:r>
      <w:r w:rsidR="00B604BC" w:rsidRPr="00DA12EB">
        <w:rPr>
          <w:rFonts w:ascii="Times New Roman" w:hAnsi="Times New Roman" w:cs="Times New Roman"/>
          <w:b/>
          <w:bCs/>
          <w:i/>
          <w:iCs/>
          <w:sz w:val="24"/>
          <w:szCs w:val="24"/>
          <w:u w:val="single"/>
        </w:rPr>
        <w:t>BOWMANS STRATEGIC CLOCK FOR THE LEGO GROUP</w:t>
      </w:r>
    </w:p>
    <w:p w14:paraId="520F0069" w14:textId="713C47E9" w:rsidR="00B604BC" w:rsidRPr="00DA12EB" w:rsidRDefault="00B604BC" w:rsidP="00DA12EB">
      <w:pPr>
        <w:pStyle w:val="Heading1"/>
        <w:spacing w:before="240" w:after="240"/>
        <w:ind w:left="360"/>
        <w:rPr>
          <w:rFonts w:cs="Times New Roman"/>
          <w:szCs w:val="24"/>
        </w:rPr>
      </w:pPr>
    </w:p>
    <w:p w14:paraId="36F1EE42" w14:textId="022420F9" w:rsidR="00B604BC" w:rsidRPr="00DA12EB" w:rsidRDefault="003D36A6" w:rsidP="00DA12EB">
      <w:pPr>
        <w:pStyle w:val="Heading1"/>
        <w:spacing w:before="240" w:after="240"/>
        <w:ind w:left="360"/>
        <w:rPr>
          <w:rFonts w:cs="Times New Roman"/>
          <w:szCs w:val="24"/>
        </w:rPr>
      </w:pPr>
      <w:bookmarkStart w:id="12" w:name="_Toc53573237"/>
      <w:bookmarkStart w:id="13" w:name="_Toc53602612"/>
      <w:bookmarkStart w:id="14" w:name="_Toc53602756"/>
      <w:r w:rsidRPr="00DA12EB">
        <w:rPr>
          <w:rFonts w:cs="Times New Roman"/>
          <w:noProof/>
          <w:szCs w:val="24"/>
        </w:rPr>
        <w:drawing>
          <wp:anchor distT="0" distB="0" distL="114300" distR="114300" simplePos="0" relativeHeight="251693056" behindDoc="0" locked="0" layoutInCell="1" allowOverlap="1" wp14:anchorId="234EF651" wp14:editId="1B41E3A3">
            <wp:simplePos x="0" y="0"/>
            <wp:positionH relativeFrom="column">
              <wp:posOffset>2700068</wp:posOffset>
            </wp:positionH>
            <wp:positionV relativeFrom="paragraph">
              <wp:posOffset>94357</wp:posOffset>
            </wp:positionV>
            <wp:extent cx="388189" cy="19717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4825" cy="205625"/>
                    </a:xfrm>
                    <a:prstGeom prst="rect">
                      <a:avLst/>
                    </a:prstGeom>
                  </pic:spPr>
                </pic:pic>
              </a:graphicData>
            </a:graphic>
            <wp14:sizeRelH relativeFrom="page">
              <wp14:pctWidth>0</wp14:pctWidth>
            </wp14:sizeRelH>
            <wp14:sizeRelV relativeFrom="page">
              <wp14:pctHeight>0</wp14:pctHeight>
            </wp14:sizeRelV>
          </wp:anchor>
        </w:drawing>
      </w:r>
      <w:bookmarkEnd w:id="12"/>
      <w:bookmarkEnd w:id="13"/>
      <w:bookmarkEnd w:id="14"/>
    </w:p>
    <w:p w14:paraId="23F8D82E" w14:textId="634250D7" w:rsidR="00B604BC" w:rsidRPr="00DA12EB" w:rsidRDefault="00B604BC" w:rsidP="00DA12EB">
      <w:pPr>
        <w:pStyle w:val="Heading1"/>
        <w:spacing w:before="240" w:after="240"/>
        <w:ind w:left="360"/>
        <w:rPr>
          <w:rFonts w:cs="Times New Roman"/>
          <w:szCs w:val="24"/>
        </w:rPr>
      </w:pPr>
    </w:p>
    <w:p w14:paraId="26F4EABF" w14:textId="3FA198E7" w:rsidR="00B604BC" w:rsidRPr="00DA12EB" w:rsidRDefault="00B604BC" w:rsidP="00DA12EB">
      <w:pPr>
        <w:spacing w:before="240" w:after="240"/>
        <w:rPr>
          <w:rFonts w:ascii="Times New Roman" w:hAnsi="Times New Roman" w:cs="Times New Roman"/>
          <w:sz w:val="24"/>
          <w:szCs w:val="24"/>
        </w:rPr>
      </w:pPr>
    </w:p>
    <w:p w14:paraId="1A9AFABE" w14:textId="7A35A764" w:rsidR="00B604BC" w:rsidRPr="00DA12EB" w:rsidRDefault="00B604BC" w:rsidP="00DA12EB">
      <w:pPr>
        <w:spacing w:before="240" w:after="240"/>
        <w:rPr>
          <w:rFonts w:ascii="Times New Roman" w:hAnsi="Times New Roman" w:cs="Times New Roman"/>
          <w:sz w:val="24"/>
          <w:szCs w:val="24"/>
        </w:rPr>
      </w:pPr>
    </w:p>
    <w:p w14:paraId="6A19A374" w14:textId="782A4127" w:rsidR="00B604BC" w:rsidRPr="00DA12EB" w:rsidRDefault="00B604BC" w:rsidP="00DA12EB">
      <w:pPr>
        <w:spacing w:before="240" w:after="240"/>
        <w:rPr>
          <w:rFonts w:ascii="Times New Roman" w:hAnsi="Times New Roman" w:cs="Times New Roman"/>
          <w:sz w:val="24"/>
          <w:szCs w:val="24"/>
        </w:rPr>
      </w:pPr>
    </w:p>
    <w:p w14:paraId="4E9DC85C" w14:textId="464F9303" w:rsidR="00B604BC" w:rsidRPr="00DA12EB" w:rsidRDefault="00B604BC" w:rsidP="00DA12EB">
      <w:pPr>
        <w:spacing w:before="240" w:after="240"/>
        <w:rPr>
          <w:rFonts w:ascii="Times New Roman" w:hAnsi="Times New Roman" w:cs="Times New Roman"/>
          <w:sz w:val="24"/>
          <w:szCs w:val="24"/>
        </w:rPr>
      </w:pPr>
    </w:p>
    <w:p w14:paraId="54D0EE69" w14:textId="6E570FE1" w:rsidR="00B604BC" w:rsidRPr="00DA12EB" w:rsidRDefault="00B604BC" w:rsidP="00DA12EB">
      <w:pPr>
        <w:spacing w:before="240" w:after="240"/>
        <w:rPr>
          <w:rFonts w:ascii="Times New Roman" w:hAnsi="Times New Roman" w:cs="Times New Roman"/>
          <w:sz w:val="24"/>
          <w:szCs w:val="24"/>
        </w:rPr>
      </w:pPr>
    </w:p>
    <w:p w14:paraId="4CBC23D5" w14:textId="440A3C85" w:rsidR="006C268C" w:rsidRDefault="006C268C" w:rsidP="00DA12EB">
      <w:pPr>
        <w:spacing w:before="240" w:after="240"/>
        <w:jc w:val="both"/>
        <w:rPr>
          <w:rFonts w:ascii="Times New Roman" w:hAnsi="Times New Roman" w:cs="Times New Roman"/>
          <w:sz w:val="24"/>
          <w:szCs w:val="24"/>
        </w:rPr>
      </w:pPr>
    </w:p>
    <w:p w14:paraId="57C08F49" w14:textId="77777777" w:rsidR="00C547BD" w:rsidRDefault="00C547BD" w:rsidP="00DA12EB">
      <w:pPr>
        <w:spacing w:before="240" w:after="240"/>
        <w:jc w:val="both"/>
        <w:rPr>
          <w:rFonts w:ascii="Times New Roman" w:hAnsi="Times New Roman" w:cs="Times New Roman"/>
          <w:sz w:val="24"/>
          <w:szCs w:val="24"/>
        </w:rPr>
      </w:pPr>
    </w:p>
    <w:p w14:paraId="6BA0724C" w14:textId="390A8F95" w:rsidR="00AF3688" w:rsidRPr="00DA12EB" w:rsidRDefault="00AF3688"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LEGO has been placed between position 4 and 5, Differentiation and Focused Differentiation with slightly more focus towards Differentiation. </w:t>
      </w:r>
    </w:p>
    <w:p w14:paraId="560FCDC8" w14:textId="3CFCE351" w:rsidR="003D36A6" w:rsidRPr="00DA12EB" w:rsidRDefault="00AF3688"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Branding and high quality are the core focus points of a Differentiation Strategy</w:t>
      </w:r>
      <w:r w:rsidR="001227B6" w:rsidRPr="00DA12EB">
        <w:rPr>
          <w:rFonts w:ascii="Times New Roman" w:hAnsi="Times New Roman" w:cs="Times New Roman"/>
          <w:sz w:val="24"/>
          <w:szCs w:val="24"/>
        </w:rPr>
        <w:t xml:space="preserve"> and a Focused Differentiation Strategy aims to achieve premium prices for a product. The concept behind these strategies is to offer a high level of perceived added value. (tutor2u, 2018). LEGO is unique and</w:t>
      </w:r>
      <w:r w:rsidR="00C547BD">
        <w:rPr>
          <w:rFonts w:ascii="Times New Roman" w:hAnsi="Times New Roman" w:cs="Times New Roman"/>
          <w:sz w:val="24"/>
          <w:szCs w:val="24"/>
        </w:rPr>
        <w:t xml:space="preserve"> offers</w:t>
      </w:r>
      <w:r w:rsidR="001227B6" w:rsidRPr="00DA12EB">
        <w:rPr>
          <w:rFonts w:ascii="Times New Roman" w:hAnsi="Times New Roman" w:cs="Times New Roman"/>
          <w:sz w:val="24"/>
          <w:szCs w:val="24"/>
        </w:rPr>
        <w:t xml:space="preserve"> extremely high-quality</w:t>
      </w:r>
      <w:r w:rsidR="003D36A6" w:rsidRPr="00DA12EB">
        <w:rPr>
          <w:rFonts w:ascii="Times New Roman" w:hAnsi="Times New Roman" w:cs="Times New Roman"/>
          <w:sz w:val="24"/>
          <w:szCs w:val="24"/>
        </w:rPr>
        <w:t xml:space="preserve"> with a vast product line</w:t>
      </w:r>
      <w:r w:rsidR="00C547BD">
        <w:rPr>
          <w:rFonts w:ascii="Times New Roman" w:hAnsi="Times New Roman" w:cs="Times New Roman"/>
          <w:sz w:val="24"/>
          <w:szCs w:val="24"/>
        </w:rPr>
        <w:t>. T</w:t>
      </w:r>
      <w:r w:rsidR="003D36A6" w:rsidRPr="00DA12EB">
        <w:rPr>
          <w:rFonts w:ascii="Times New Roman" w:hAnsi="Times New Roman" w:cs="Times New Roman"/>
          <w:sz w:val="24"/>
          <w:szCs w:val="24"/>
        </w:rPr>
        <w:t xml:space="preserve">here are </w:t>
      </w:r>
      <w:r w:rsidR="001227B6" w:rsidRPr="00DA12EB">
        <w:rPr>
          <w:rFonts w:ascii="Times New Roman" w:hAnsi="Times New Roman" w:cs="Times New Roman"/>
          <w:sz w:val="24"/>
          <w:szCs w:val="24"/>
        </w:rPr>
        <w:t>very few who would be able to imitate and/or replicate their concept</w:t>
      </w:r>
      <w:r w:rsidR="003D36A6" w:rsidRPr="00DA12EB">
        <w:rPr>
          <w:rFonts w:ascii="Times New Roman" w:hAnsi="Times New Roman" w:cs="Times New Roman"/>
          <w:sz w:val="24"/>
          <w:szCs w:val="24"/>
        </w:rPr>
        <w:t xml:space="preserve"> without a great deal of capital behind them</w:t>
      </w:r>
      <w:r w:rsidR="001227B6" w:rsidRPr="00DA12EB">
        <w:rPr>
          <w:rFonts w:ascii="Times New Roman" w:hAnsi="Times New Roman" w:cs="Times New Roman"/>
          <w:sz w:val="24"/>
          <w:szCs w:val="24"/>
        </w:rPr>
        <w:t xml:space="preserve">. LEGO are well respected, trusted and have gained consumer loyalty which allows them to place premium prices on their products. </w:t>
      </w:r>
      <w:r w:rsidR="003D36A6" w:rsidRPr="00DA12EB">
        <w:rPr>
          <w:rFonts w:ascii="Times New Roman" w:hAnsi="Times New Roman" w:cs="Times New Roman"/>
          <w:sz w:val="24"/>
          <w:szCs w:val="24"/>
        </w:rPr>
        <w:t xml:space="preserve">LEGO </w:t>
      </w:r>
      <w:proofErr w:type="gramStart"/>
      <w:r w:rsidR="003D36A6" w:rsidRPr="00DA12EB">
        <w:rPr>
          <w:rFonts w:ascii="Times New Roman" w:hAnsi="Times New Roman" w:cs="Times New Roman"/>
          <w:sz w:val="24"/>
          <w:szCs w:val="24"/>
        </w:rPr>
        <w:t>is able to</w:t>
      </w:r>
      <w:proofErr w:type="gramEnd"/>
      <w:r w:rsidR="003D36A6" w:rsidRPr="00DA12EB">
        <w:rPr>
          <w:rFonts w:ascii="Times New Roman" w:hAnsi="Times New Roman" w:cs="Times New Roman"/>
          <w:sz w:val="24"/>
          <w:szCs w:val="24"/>
        </w:rPr>
        <w:t xml:space="preserve"> maintain its position and competitive advantage.</w:t>
      </w:r>
    </w:p>
    <w:p w14:paraId="79288142" w14:textId="633ABB3C" w:rsidR="00B604BC" w:rsidRDefault="003D36A6" w:rsidP="00A64AFA">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Bowmans Strategic Clock is particularly useful as a visual representation </w:t>
      </w:r>
      <w:r w:rsidR="00C547BD">
        <w:rPr>
          <w:rFonts w:ascii="Times New Roman" w:hAnsi="Times New Roman" w:cs="Times New Roman"/>
          <w:sz w:val="24"/>
          <w:szCs w:val="24"/>
        </w:rPr>
        <w:t xml:space="preserve">to aid </w:t>
      </w:r>
      <w:r w:rsidRPr="00DA12EB">
        <w:rPr>
          <w:rFonts w:ascii="Times New Roman" w:hAnsi="Times New Roman" w:cs="Times New Roman"/>
          <w:sz w:val="24"/>
          <w:szCs w:val="24"/>
        </w:rPr>
        <w:t xml:space="preserve">decision making in terms of competitive advantage and positioning within the marketplace. (Johnson et al, 2011).  </w:t>
      </w:r>
      <w:r w:rsidR="00C547BD">
        <w:rPr>
          <w:rFonts w:ascii="Times New Roman" w:hAnsi="Times New Roman" w:cs="Times New Roman"/>
          <w:sz w:val="24"/>
          <w:szCs w:val="24"/>
        </w:rPr>
        <w:t>I</w:t>
      </w:r>
      <w:r w:rsidRPr="00DA12EB">
        <w:rPr>
          <w:rFonts w:ascii="Times New Roman" w:hAnsi="Times New Roman" w:cs="Times New Roman"/>
          <w:sz w:val="24"/>
          <w:szCs w:val="24"/>
        </w:rPr>
        <w:t>t should be noted however that the tool is highly subjective to the individual carrying out the analysis and positions 6, 7, and 8 provide no validity within the competitive market whatsoever.</w:t>
      </w:r>
      <w:r w:rsidR="00A64AFA">
        <w:rPr>
          <w:rFonts w:ascii="Times New Roman" w:hAnsi="Times New Roman" w:cs="Times New Roman"/>
          <w:sz w:val="24"/>
          <w:szCs w:val="24"/>
        </w:rPr>
        <w:t xml:space="preserve"> By only choosing one position on the clock, an organisation risks losing focus elsewhere.  </w:t>
      </w:r>
    </w:p>
    <w:p w14:paraId="143BE149" w14:textId="77777777" w:rsidR="00C547BD" w:rsidRPr="00DA12EB" w:rsidRDefault="00C547BD" w:rsidP="00DA12EB">
      <w:pPr>
        <w:spacing w:before="240" w:after="240"/>
        <w:jc w:val="both"/>
        <w:rPr>
          <w:rFonts w:ascii="Times New Roman" w:hAnsi="Times New Roman" w:cs="Times New Roman"/>
          <w:sz w:val="24"/>
          <w:szCs w:val="24"/>
        </w:rPr>
      </w:pPr>
    </w:p>
    <w:p w14:paraId="7DD115CA" w14:textId="4AD2B2CF" w:rsidR="00431F54" w:rsidRDefault="009B281B" w:rsidP="00DA12EB">
      <w:pPr>
        <w:pStyle w:val="Heading1"/>
        <w:numPr>
          <w:ilvl w:val="0"/>
          <w:numId w:val="16"/>
        </w:numPr>
        <w:spacing w:before="240" w:after="240"/>
        <w:rPr>
          <w:rFonts w:cs="Times New Roman"/>
          <w:szCs w:val="24"/>
        </w:rPr>
      </w:pPr>
      <w:bookmarkStart w:id="15" w:name="_Toc53602757"/>
      <w:r w:rsidRPr="00DA12EB">
        <w:rPr>
          <w:rFonts w:cs="Times New Roman"/>
          <w:szCs w:val="24"/>
        </w:rPr>
        <w:lastRenderedPageBreak/>
        <w:t>CONCLUSION</w:t>
      </w:r>
      <w:bookmarkEnd w:id="15"/>
      <w:r w:rsidRPr="00DA12EB">
        <w:rPr>
          <w:rFonts w:cs="Times New Roman"/>
          <w:szCs w:val="24"/>
        </w:rPr>
        <w:t xml:space="preserve"> </w:t>
      </w:r>
    </w:p>
    <w:p w14:paraId="2F71E97D" w14:textId="3119126E" w:rsidR="00A64AFA" w:rsidRPr="00A64AFA" w:rsidRDefault="00A64AFA" w:rsidP="00A64AFA">
      <w:pPr>
        <w:jc w:val="both"/>
        <w:rPr>
          <w:rFonts w:ascii="Times New Roman" w:hAnsi="Times New Roman" w:cs="Times New Roman"/>
          <w:sz w:val="24"/>
          <w:szCs w:val="24"/>
        </w:rPr>
      </w:pPr>
      <w:r w:rsidRPr="00A64AFA">
        <w:rPr>
          <w:rFonts w:ascii="Times New Roman" w:hAnsi="Times New Roman" w:cs="Times New Roman"/>
          <w:sz w:val="24"/>
          <w:szCs w:val="24"/>
        </w:rPr>
        <w:t>Strategic management tools are highly useful for an organisation such as The LEGO Group to identify their competitive position within the market to achieve a competitive advantage and implement their strategic plan however, much of the analysis is highly subjective and results from much interpretation from the individual carrying out the analysis. It is important to note that analysis and application of specific strategic management tools should be undertaken regularly, on a periodic basis to account for changes made to strategic decisions based on the ever evolving internal and external wider environment. Strategy can be described as an emergent process, constantly evolving because of fast paced change within the wider environment. Modifications and adaptions may be necessary periodically to react to changes within the environment to aid resilience in the marketplace and gain prosperity</w:t>
      </w:r>
      <w:r w:rsidR="00622774">
        <w:rPr>
          <w:rFonts w:ascii="Times New Roman" w:hAnsi="Times New Roman" w:cs="Times New Roman"/>
          <w:sz w:val="24"/>
          <w:szCs w:val="24"/>
        </w:rPr>
        <w:t xml:space="preserve"> and i</w:t>
      </w:r>
      <w:r w:rsidRPr="00A64AFA">
        <w:rPr>
          <w:rFonts w:ascii="Times New Roman" w:hAnsi="Times New Roman" w:cs="Times New Roman"/>
          <w:sz w:val="24"/>
          <w:szCs w:val="24"/>
        </w:rPr>
        <w:t>t may be worth using a variety of tools at any one time to obtain a broader understanding. There is no one tool that is more superior</w:t>
      </w:r>
      <w:r w:rsidR="007C310B">
        <w:rPr>
          <w:rFonts w:ascii="Times New Roman" w:hAnsi="Times New Roman" w:cs="Times New Roman"/>
          <w:sz w:val="24"/>
          <w:szCs w:val="24"/>
        </w:rPr>
        <w:t xml:space="preserve"> that another</w:t>
      </w:r>
      <w:r w:rsidRPr="00A64AFA">
        <w:rPr>
          <w:rFonts w:ascii="Times New Roman" w:hAnsi="Times New Roman" w:cs="Times New Roman"/>
          <w:sz w:val="24"/>
          <w:szCs w:val="24"/>
        </w:rPr>
        <w:t xml:space="preserve"> although some may be better suited dependent upon the strategic decision-making process.   </w:t>
      </w:r>
    </w:p>
    <w:p w14:paraId="10229568" w14:textId="40171B61" w:rsidR="00B95635" w:rsidRPr="00A64AFA" w:rsidRDefault="00A64AFA" w:rsidP="00A64AFA">
      <w:pPr>
        <w:jc w:val="both"/>
        <w:rPr>
          <w:rFonts w:ascii="Times New Roman" w:hAnsi="Times New Roman" w:cs="Times New Roman"/>
          <w:sz w:val="24"/>
          <w:szCs w:val="24"/>
        </w:rPr>
      </w:pPr>
      <w:r w:rsidRPr="00A64AFA">
        <w:rPr>
          <w:rFonts w:ascii="Times New Roman" w:hAnsi="Times New Roman" w:cs="Times New Roman"/>
          <w:sz w:val="24"/>
          <w:szCs w:val="24"/>
        </w:rPr>
        <w:t xml:space="preserve">LEGO are a highly reputable, well-established organisation with an extremely loyal consumer base and their emergent strategies and resilient approach suggest they can remain a competitive leader within the marketplace for a long time to come.    </w:t>
      </w:r>
    </w:p>
    <w:p w14:paraId="4D1C63B5" w14:textId="1564714D" w:rsidR="00B95635" w:rsidRDefault="00B95635" w:rsidP="00B95635"/>
    <w:p w14:paraId="495B5863" w14:textId="3D5ACD90" w:rsidR="00B95635" w:rsidRDefault="00B95635" w:rsidP="00B95635"/>
    <w:p w14:paraId="5F8CD637" w14:textId="36D134F4" w:rsidR="00B95635" w:rsidRDefault="00B95635" w:rsidP="00B95635"/>
    <w:p w14:paraId="12E94438" w14:textId="19EAC813" w:rsidR="00B95635" w:rsidRDefault="00B95635" w:rsidP="00B95635"/>
    <w:p w14:paraId="5F0A4F6D" w14:textId="2995F03A" w:rsidR="00B95635" w:rsidRDefault="00B95635" w:rsidP="00B95635"/>
    <w:p w14:paraId="782D9C8F" w14:textId="08DC22B2" w:rsidR="00B95635" w:rsidRDefault="00B95635" w:rsidP="00B95635"/>
    <w:p w14:paraId="002BCD2D" w14:textId="2B6AE7E7" w:rsidR="00B95635" w:rsidRDefault="00B95635" w:rsidP="00B95635"/>
    <w:p w14:paraId="3F4F575F" w14:textId="61D7A031" w:rsidR="00B95635" w:rsidRDefault="00B95635" w:rsidP="00B95635"/>
    <w:p w14:paraId="282958FC" w14:textId="55478593" w:rsidR="00B95635" w:rsidRDefault="00B95635" w:rsidP="00B95635"/>
    <w:p w14:paraId="33DC43ED" w14:textId="2426A7AD" w:rsidR="00B95635" w:rsidRDefault="00B95635" w:rsidP="00B95635"/>
    <w:p w14:paraId="79FB63BF" w14:textId="3C2E96AA" w:rsidR="00B95635" w:rsidRDefault="00B95635" w:rsidP="00B95635"/>
    <w:p w14:paraId="6256D065" w14:textId="3785AE53" w:rsidR="00B95635" w:rsidRDefault="00B95635" w:rsidP="00B95635"/>
    <w:p w14:paraId="1E7D74C1" w14:textId="4DF4D858" w:rsidR="00B95635" w:rsidRDefault="00B95635" w:rsidP="00B95635"/>
    <w:p w14:paraId="451C85B4" w14:textId="72422D25" w:rsidR="00B95635" w:rsidRDefault="00B95635" w:rsidP="00B95635"/>
    <w:p w14:paraId="6FCACDB7" w14:textId="5242C743" w:rsidR="00B95635" w:rsidRDefault="00B95635" w:rsidP="00B95635"/>
    <w:p w14:paraId="66E330D3" w14:textId="34D5068A" w:rsidR="00B95635" w:rsidRDefault="00B95635" w:rsidP="00B95635"/>
    <w:p w14:paraId="19BF9526" w14:textId="77777777" w:rsidR="00B95635" w:rsidRPr="00B95635" w:rsidRDefault="00B95635" w:rsidP="00B95635"/>
    <w:p w14:paraId="688BA4B6" w14:textId="5B7E5C46" w:rsidR="00FC2BC3" w:rsidRPr="00FC2BC3" w:rsidRDefault="000A31BB" w:rsidP="00FC2BC3">
      <w:pPr>
        <w:pStyle w:val="Heading1"/>
        <w:numPr>
          <w:ilvl w:val="0"/>
          <w:numId w:val="16"/>
        </w:numPr>
        <w:spacing w:before="240" w:after="240"/>
        <w:rPr>
          <w:rFonts w:cs="Times New Roman"/>
          <w:szCs w:val="24"/>
        </w:rPr>
      </w:pPr>
      <w:bookmarkStart w:id="16" w:name="_Toc53602758"/>
      <w:r w:rsidRPr="00DA12EB">
        <w:rPr>
          <w:rFonts w:cs="Times New Roman"/>
          <w:szCs w:val="24"/>
        </w:rPr>
        <w:lastRenderedPageBreak/>
        <w:t>REFERENCES</w:t>
      </w:r>
      <w:bookmarkEnd w:id="16"/>
    </w:p>
    <w:p w14:paraId="2FCB3FBD"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APM. (2020). </w:t>
      </w:r>
      <w:r w:rsidRPr="007F440C">
        <w:rPr>
          <w:rFonts w:ascii="Times New Roman" w:hAnsi="Times New Roman" w:cs="Times New Roman"/>
          <w:i/>
          <w:iCs/>
          <w:sz w:val="24"/>
          <w:szCs w:val="24"/>
        </w:rPr>
        <w:t>What is Strategic Intent</w:t>
      </w:r>
      <w:r w:rsidRPr="00DA12EB">
        <w:rPr>
          <w:rFonts w:ascii="Times New Roman" w:hAnsi="Times New Roman" w:cs="Times New Roman"/>
          <w:sz w:val="24"/>
          <w:szCs w:val="24"/>
        </w:rPr>
        <w:t xml:space="preserve">. Available at: </w:t>
      </w:r>
      <w:hyperlink r:id="rId17" w:history="1">
        <w:r w:rsidRPr="00DA12EB">
          <w:rPr>
            <w:rStyle w:val="Hyperlink"/>
            <w:rFonts w:ascii="Times New Roman" w:hAnsi="Times New Roman" w:cs="Times New Roman"/>
          </w:rPr>
          <w:t>https://www.apm.org.uk/resources/what-is-project-management/what-is-strategic-intent/</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 12 October 2020</w:t>
      </w:r>
      <w:r>
        <w:rPr>
          <w:rFonts w:ascii="Times New Roman" w:hAnsi="Times New Roman" w:cs="Times New Roman"/>
          <w:sz w:val="24"/>
          <w:szCs w:val="24"/>
        </w:rPr>
        <w:t>).</w:t>
      </w:r>
    </w:p>
    <w:p w14:paraId="2358F055" w14:textId="77777777" w:rsidR="007C310B" w:rsidRPr="00DA12EB" w:rsidRDefault="007C310B" w:rsidP="00DA12EB">
      <w:pPr>
        <w:spacing w:before="240" w:after="240"/>
        <w:jc w:val="both"/>
        <w:rPr>
          <w:rFonts w:ascii="Times New Roman" w:hAnsi="Times New Roman" w:cs="Times New Roman"/>
          <w:sz w:val="24"/>
          <w:szCs w:val="24"/>
        </w:rPr>
      </w:pPr>
      <w:proofErr w:type="spellStart"/>
      <w:r w:rsidRPr="00DA12EB">
        <w:rPr>
          <w:rFonts w:ascii="Times New Roman" w:hAnsi="Times New Roman" w:cs="Times New Roman"/>
          <w:sz w:val="24"/>
          <w:szCs w:val="24"/>
        </w:rPr>
        <w:t>Augustyn</w:t>
      </w:r>
      <w:proofErr w:type="spellEnd"/>
      <w:r w:rsidRPr="00DA12EB">
        <w:rPr>
          <w:rFonts w:ascii="Times New Roman" w:hAnsi="Times New Roman" w:cs="Times New Roman"/>
          <w:sz w:val="24"/>
          <w:szCs w:val="24"/>
        </w:rPr>
        <w:t xml:space="preserve">, A. (2018). </w:t>
      </w:r>
      <w:r w:rsidRPr="007F440C">
        <w:rPr>
          <w:rFonts w:ascii="Times New Roman" w:hAnsi="Times New Roman" w:cs="Times New Roman"/>
          <w:i/>
          <w:iCs/>
          <w:sz w:val="24"/>
          <w:szCs w:val="24"/>
        </w:rPr>
        <w:t>LEGO</w:t>
      </w:r>
      <w:r w:rsidRPr="00DA12EB">
        <w:rPr>
          <w:rFonts w:ascii="Times New Roman" w:hAnsi="Times New Roman" w:cs="Times New Roman"/>
          <w:sz w:val="24"/>
          <w:szCs w:val="24"/>
        </w:rPr>
        <w:t xml:space="preserve">. Available at: </w:t>
      </w:r>
      <w:hyperlink r:id="rId18" w:history="1">
        <w:r w:rsidRPr="00DA12EB">
          <w:rPr>
            <w:rStyle w:val="Hyperlink"/>
            <w:rFonts w:ascii="Times New Roman" w:hAnsi="Times New Roman" w:cs="Times New Roman"/>
          </w:rPr>
          <w:t>https://www.britannica.com/topic/LEGO</w:t>
        </w:r>
      </w:hyperlink>
      <w:r w:rsidRPr="00DA12EB">
        <w:rPr>
          <w:rStyle w:val="Hyperlink"/>
          <w:rFonts w:ascii="Times New Roman" w:hAnsi="Times New Roman" w:cs="Times New Roman"/>
        </w:rPr>
        <w:t xml:space="preserve"> </w:t>
      </w:r>
      <w:r>
        <w:rPr>
          <w:rStyle w:val="Hyperlink"/>
          <w:rFonts w:ascii="Times New Roman" w:hAnsi="Times New Roman" w:cs="Times New Roman"/>
        </w:rPr>
        <w:t>(</w:t>
      </w:r>
      <w:r w:rsidRPr="00DA12EB">
        <w:rPr>
          <w:rStyle w:val="Hyperlink"/>
          <w:rFonts w:ascii="Times New Roman" w:hAnsi="Times New Roman" w:cs="Times New Roman"/>
          <w:color w:val="auto"/>
        </w:rPr>
        <w:t>Accessed: 1</w:t>
      </w:r>
      <w:r>
        <w:rPr>
          <w:rStyle w:val="Hyperlink"/>
          <w:rFonts w:ascii="Times New Roman" w:hAnsi="Times New Roman" w:cs="Times New Roman"/>
          <w:color w:val="auto"/>
        </w:rPr>
        <w:t>1</w:t>
      </w:r>
      <w:r w:rsidRPr="00DA12EB">
        <w:rPr>
          <w:rStyle w:val="Hyperlink"/>
          <w:rFonts w:ascii="Times New Roman" w:hAnsi="Times New Roman" w:cs="Times New Roman"/>
          <w:color w:val="auto"/>
        </w:rPr>
        <w:t xml:space="preserve"> October 2020</w:t>
      </w:r>
      <w:r>
        <w:rPr>
          <w:rStyle w:val="Hyperlink"/>
          <w:rFonts w:ascii="Times New Roman" w:hAnsi="Times New Roman" w:cs="Times New Roman"/>
          <w:color w:val="auto"/>
        </w:rPr>
        <w:t>).</w:t>
      </w:r>
    </w:p>
    <w:p w14:paraId="2608A8F9" w14:textId="77777777" w:rsidR="007C310B" w:rsidRPr="00DA12EB" w:rsidRDefault="007C310B" w:rsidP="00DA12EB">
      <w:pPr>
        <w:spacing w:before="240" w:after="240"/>
        <w:jc w:val="both"/>
        <w:rPr>
          <w:rFonts w:ascii="Times New Roman" w:hAnsi="Times New Roman" w:cs="Times New Roman"/>
          <w:sz w:val="24"/>
          <w:szCs w:val="24"/>
        </w:rPr>
      </w:pPr>
      <w:proofErr w:type="spellStart"/>
      <w:r w:rsidRPr="00DA12EB">
        <w:rPr>
          <w:rFonts w:ascii="Times New Roman" w:hAnsi="Times New Roman" w:cs="Times New Roman"/>
          <w:sz w:val="24"/>
          <w:szCs w:val="24"/>
        </w:rPr>
        <w:t>Ayech</w:t>
      </w:r>
      <w:proofErr w:type="spellEnd"/>
      <w:r w:rsidRPr="00DA12EB">
        <w:rPr>
          <w:rFonts w:ascii="Times New Roman" w:hAnsi="Times New Roman" w:cs="Times New Roman"/>
          <w:sz w:val="24"/>
          <w:szCs w:val="24"/>
        </w:rPr>
        <w:t xml:space="preserve">, S. (2014). </w:t>
      </w:r>
      <w:r w:rsidRPr="007F440C">
        <w:rPr>
          <w:rFonts w:ascii="Times New Roman" w:hAnsi="Times New Roman" w:cs="Times New Roman"/>
          <w:i/>
          <w:iCs/>
          <w:sz w:val="24"/>
          <w:szCs w:val="24"/>
        </w:rPr>
        <w:t>LEGO: Everything is NOT awesome</w:t>
      </w:r>
      <w:r w:rsidRPr="00DA12EB">
        <w:rPr>
          <w:rFonts w:ascii="Times New Roman" w:hAnsi="Times New Roman" w:cs="Times New Roman"/>
          <w:sz w:val="24"/>
          <w:szCs w:val="24"/>
        </w:rPr>
        <w:t xml:space="preserve">. Available at: </w:t>
      </w:r>
      <w:hyperlink r:id="rId19" w:history="1">
        <w:r w:rsidRPr="00DA12EB">
          <w:rPr>
            <w:rStyle w:val="Hyperlink"/>
            <w:rFonts w:ascii="Times New Roman" w:hAnsi="Times New Roman" w:cs="Times New Roman"/>
          </w:rPr>
          <w:t>https://www.greenpeace.org/international/story/7049/lego-everything-is-not-awesome/</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w:t>
      </w:r>
      <w:r>
        <w:rPr>
          <w:rFonts w:ascii="Times New Roman" w:hAnsi="Times New Roman" w:cs="Times New Roman"/>
          <w:sz w:val="24"/>
          <w:szCs w:val="24"/>
        </w:rPr>
        <w:t>:</w:t>
      </w:r>
      <w:r w:rsidRPr="00DA12EB">
        <w:rPr>
          <w:rFonts w:ascii="Times New Roman" w:hAnsi="Times New Roman" w:cs="Times New Roman"/>
          <w:sz w:val="24"/>
          <w:szCs w:val="24"/>
        </w:rPr>
        <w:t xml:space="preserve"> 13 October 2013</w:t>
      </w:r>
      <w:r>
        <w:rPr>
          <w:rFonts w:ascii="Times New Roman" w:hAnsi="Times New Roman" w:cs="Times New Roman"/>
          <w:sz w:val="24"/>
          <w:szCs w:val="24"/>
        </w:rPr>
        <w:t>)</w:t>
      </w:r>
      <w:r w:rsidRPr="00DA12EB">
        <w:rPr>
          <w:rFonts w:ascii="Times New Roman" w:hAnsi="Times New Roman" w:cs="Times New Roman"/>
          <w:sz w:val="24"/>
          <w:szCs w:val="24"/>
        </w:rPr>
        <w:t xml:space="preserve">. </w:t>
      </w:r>
    </w:p>
    <w:p w14:paraId="354725DC" w14:textId="77777777" w:rsidR="007C310B" w:rsidRDefault="007C310B"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Bhasin, H. (2018). </w:t>
      </w:r>
      <w:r w:rsidRPr="000B3ABB">
        <w:rPr>
          <w:rFonts w:ascii="Times New Roman" w:hAnsi="Times New Roman" w:cs="Times New Roman"/>
          <w:sz w:val="24"/>
          <w:szCs w:val="24"/>
        </w:rPr>
        <w:t>The 5 P’s of Strategy explained</w:t>
      </w:r>
      <w:r>
        <w:rPr>
          <w:rFonts w:ascii="Times New Roman" w:hAnsi="Times New Roman" w:cs="Times New Roman"/>
          <w:sz w:val="24"/>
          <w:szCs w:val="24"/>
        </w:rPr>
        <w:t xml:space="preserve">. Available at: </w:t>
      </w:r>
      <w:hyperlink r:id="rId20" w:history="1">
        <w:r w:rsidRPr="001D3E69">
          <w:rPr>
            <w:rStyle w:val="Hyperlink"/>
            <w:rFonts w:ascii="Times New Roman" w:hAnsi="Times New Roman" w:cs="Times New Roman"/>
          </w:rPr>
          <w:t>https://www.marketing91.com/the-5-ps-of-strategy-explained/</w:t>
        </w:r>
      </w:hyperlink>
      <w:r>
        <w:rPr>
          <w:rFonts w:ascii="Times New Roman" w:hAnsi="Times New Roman" w:cs="Times New Roman"/>
          <w:sz w:val="24"/>
          <w:szCs w:val="24"/>
        </w:rPr>
        <w:t xml:space="preserve"> (Accessed: 14 October 2020). </w:t>
      </w:r>
    </w:p>
    <w:p w14:paraId="058434C1"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CGMA. (2013). </w:t>
      </w:r>
      <w:r w:rsidRPr="00DC754D">
        <w:rPr>
          <w:rFonts w:ascii="Times New Roman" w:hAnsi="Times New Roman" w:cs="Times New Roman"/>
          <w:i/>
          <w:iCs/>
          <w:sz w:val="24"/>
          <w:szCs w:val="24"/>
        </w:rPr>
        <w:t>Porter’s Five Forces</w:t>
      </w:r>
      <w:r w:rsidRPr="00DA12EB">
        <w:rPr>
          <w:rFonts w:ascii="Times New Roman" w:hAnsi="Times New Roman" w:cs="Times New Roman"/>
          <w:sz w:val="24"/>
          <w:szCs w:val="24"/>
        </w:rPr>
        <w:t xml:space="preserve">. Available at: </w:t>
      </w:r>
      <w:hyperlink r:id="rId21" w:history="1">
        <w:r w:rsidRPr="00DA12EB">
          <w:rPr>
            <w:rStyle w:val="Hyperlink"/>
            <w:rFonts w:ascii="Times New Roman" w:hAnsi="Times New Roman" w:cs="Times New Roman"/>
          </w:rPr>
          <w:t>https://www.cgma.org/resources/tools/essential-tools/porters-five-forces.html</w:t>
        </w:r>
      </w:hyperlink>
      <w:r w:rsidRPr="00DA12EB">
        <w:rPr>
          <w:rStyle w:val="Hyperlink"/>
          <w:rFonts w:ascii="Times New Roman" w:hAnsi="Times New Roman" w:cs="Times New Roman"/>
        </w:rPr>
        <w:t xml:space="preserve"> </w:t>
      </w:r>
      <w:r>
        <w:rPr>
          <w:rStyle w:val="Hyperlink"/>
          <w:rFonts w:ascii="Times New Roman" w:hAnsi="Times New Roman" w:cs="Times New Roman"/>
        </w:rPr>
        <w:t>(</w:t>
      </w:r>
      <w:r w:rsidRPr="00DA12EB">
        <w:rPr>
          <w:rStyle w:val="Hyperlink"/>
          <w:rFonts w:ascii="Times New Roman" w:hAnsi="Times New Roman" w:cs="Times New Roman"/>
          <w:color w:val="auto"/>
        </w:rPr>
        <w:t>Accessed: 11</w:t>
      </w:r>
      <w:r>
        <w:rPr>
          <w:rStyle w:val="Hyperlink"/>
          <w:rFonts w:ascii="Times New Roman" w:hAnsi="Times New Roman" w:cs="Times New Roman"/>
          <w:color w:val="auto"/>
          <w:vertAlign w:val="superscript"/>
        </w:rPr>
        <w:t xml:space="preserve"> </w:t>
      </w:r>
      <w:r w:rsidRPr="00DA12EB">
        <w:rPr>
          <w:rStyle w:val="Hyperlink"/>
          <w:rFonts w:ascii="Times New Roman" w:hAnsi="Times New Roman" w:cs="Times New Roman"/>
          <w:color w:val="auto"/>
        </w:rPr>
        <w:t>October 2020</w:t>
      </w:r>
      <w:r>
        <w:rPr>
          <w:rStyle w:val="Hyperlink"/>
          <w:rFonts w:ascii="Times New Roman" w:hAnsi="Times New Roman" w:cs="Times New Roman"/>
          <w:color w:val="auto"/>
        </w:rPr>
        <w:t>).</w:t>
      </w:r>
    </w:p>
    <w:p w14:paraId="3BE87CB2"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Chappelow, J. (2020). </w:t>
      </w:r>
      <w:r w:rsidRPr="00DC754D">
        <w:rPr>
          <w:rFonts w:ascii="Times New Roman" w:hAnsi="Times New Roman" w:cs="Times New Roman"/>
          <w:i/>
          <w:iCs/>
          <w:sz w:val="24"/>
          <w:szCs w:val="24"/>
        </w:rPr>
        <w:t>Porter’s 5 Forces</w:t>
      </w:r>
      <w:r w:rsidRPr="00DA12EB">
        <w:rPr>
          <w:rFonts w:ascii="Times New Roman" w:hAnsi="Times New Roman" w:cs="Times New Roman"/>
          <w:sz w:val="24"/>
          <w:szCs w:val="24"/>
        </w:rPr>
        <w:t xml:space="preserve">. Available at: </w:t>
      </w:r>
      <w:hyperlink r:id="rId22" w:history="1">
        <w:r w:rsidRPr="00DA12EB">
          <w:rPr>
            <w:rStyle w:val="Hyperlink"/>
            <w:rFonts w:ascii="Times New Roman" w:hAnsi="Times New Roman" w:cs="Times New Roman"/>
          </w:rPr>
          <w:t>https://www.investopedia.com/terms/p/porter.asp</w:t>
        </w:r>
      </w:hyperlink>
      <w:r w:rsidRPr="00DA12EB">
        <w:rPr>
          <w:rStyle w:val="Hyperlink"/>
          <w:rFonts w:ascii="Times New Roman" w:hAnsi="Times New Roman" w:cs="Times New Roman"/>
        </w:rPr>
        <w:t xml:space="preserve"> </w:t>
      </w:r>
      <w:r w:rsidRPr="00DC754D">
        <w:rPr>
          <w:rStyle w:val="Hyperlink"/>
          <w:rFonts w:ascii="Times New Roman" w:hAnsi="Times New Roman" w:cs="Times New Roman"/>
          <w:color w:val="auto"/>
        </w:rPr>
        <w:t>(</w:t>
      </w:r>
      <w:r w:rsidRPr="00DA12EB">
        <w:rPr>
          <w:rStyle w:val="Hyperlink"/>
          <w:rFonts w:ascii="Times New Roman" w:hAnsi="Times New Roman" w:cs="Times New Roman"/>
          <w:color w:val="auto"/>
        </w:rPr>
        <w:t>Accessed: 1</w:t>
      </w:r>
      <w:r>
        <w:rPr>
          <w:rStyle w:val="Hyperlink"/>
          <w:rFonts w:ascii="Times New Roman" w:hAnsi="Times New Roman" w:cs="Times New Roman"/>
          <w:color w:val="auto"/>
        </w:rPr>
        <w:t>1</w:t>
      </w:r>
      <w:r w:rsidRPr="00DA12EB">
        <w:rPr>
          <w:rStyle w:val="Hyperlink"/>
          <w:rFonts w:ascii="Times New Roman" w:hAnsi="Times New Roman" w:cs="Times New Roman"/>
          <w:color w:val="auto"/>
        </w:rPr>
        <w:t xml:space="preserve"> October 2020</w:t>
      </w:r>
      <w:r>
        <w:rPr>
          <w:rStyle w:val="Hyperlink"/>
          <w:rFonts w:ascii="Times New Roman" w:hAnsi="Times New Roman" w:cs="Times New Roman"/>
          <w:color w:val="auto"/>
        </w:rPr>
        <w:t>).</w:t>
      </w:r>
    </w:p>
    <w:p w14:paraId="6104956C" w14:textId="77777777" w:rsidR="007C310B" w:rsidRPr="00DA12EB" w:rsidRDefault="007C310B" w:rsidP="00DA12EB">
      <w:pPr>
        <w:spacing w:before="240" w:after="240"/>
        <w:jc w:val="both"/>
        <w:rPr>
          <w:rFonts w:ascii="Times New Roman" w:hAnsi="Times New Roman" w:cs="Times New Roman"/>
          <w:sz w:val="24"/>
          <w:szCs w:val="24"/>
        </w:rPr>
      </w:pPr>
      <w:proofErr w:type="spellStart"/>
      <w:r w:rsidRPr="00DA12EB">
        <w:rPr>
          <w:rFonts w:ascii="Times New Roman" w:hAnsi="Times New Roman" w:cs="Times New Roman"/>
          <w:sz w:val="24"/>
          <w:szCs w:val="24"/>
        </w:rPr>
        <w:t>Coffaro</w:t>
      </w:r>
      <w:proofErr w:type="spellEnd"/>
      <w:r w:rsidRPr="00DA12EB">
        <w:rPr>
          <w:rFonts w:ascii="Times New Roman" w:hAnsi="Times New Roman" w:cs="Times New Roman"/>
          <w:sz w:val="24"/>
          <w:szCs w:val="24"/>
        </w:rPr>
        <w:t xml:space="preserve">, D. (2020). </w:t>
      </w:r>
      <w:r w:rsidRPr="00DC754D">
        <w:rPr>
          <w:rFonts w:ascii="Times New Roman" w:hAnsi="Times New Roman" w:cs="Times New Roman"/>
          <w:i/>
          <w:iCs/>
          <w:sz w:val="24"/>
          <w:szCs w:val="24"/>
        </w:rPr>
        <w:t>Strategic Resilience</w:t>
      </w:r>
      <w:r w:rsidRPr="00DA12EB">
        <w:rPr>
          <w:rFonts w:ascii="Times New Roman" w:hAnsi="Times New Roman" w:cs="Times New Roman"/>
          <w:sz w:val="24"/>
          <w:szCs w:val="24"/>
        </w:rPr>
        <w:t xml:space="preserve">. Available at: </w:t>
      </w:r>
      <w:hyperlink r:id="rId23" w:anchor=":~:text=Strategic%20Resilience%20is%20the%20practice,fluidity%20in%20the%20operating%20environment" w:history="1">
        <w:r w:rsidRPr="00DA12EB">
          <w:rPr>
            <w:rStyle w:val="Hyperlink"/>
            <w:rFonts w:ascii="Times New Roman" w:hAnsi="Times New Roman" w:cs="Times New Roman"/>
          </w:rPr>
          <w:t>https://leadchangegroup.com/strategic-resilience/#:~:text=Strategic%20Resilience%20is%20the%20practice,fluidity%20in%20the%20operating%20environment</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 14 October 2020</w:t>
      </w:r>
      <w:r>
        <w:rPr>
          <w:rFonts w:ascii="Times New Roman" w:hAnsi="Times New Roman" w:cs="Times New Roman"/>
          <w:sz w:val="24"/>
          <w:szCs w:val="24"/>
        </w:rPr>
        <w:t>).</w:t>
      </w:r>
      <w:r w:rsidRPr="00DA12EB">
        <w:rPr>
          <w:rFonts w:ascii="Times New Roman" w:hAnsi="Times New Roman" w:cs="Times New Roman"/>
          <w:sz w:val="24"/>
          <w:szCs w:val="24"/>
        </w:rPr>
        <w:t xml:space="preserve"> </w:t>
      </w:r>
    </w:p>
    <w:p w14:paraId="07E54B7F"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Drucker, P. (1977). </w:t>
      </w:r>
      <w:r w:rsidRPr="00DC754D">
        <w:rPr>
          <w:rFonts w:ascii="Times New Roman" w:hAnsi="Times New Roman" w:cs="Times New Roman"/>
          <w:i/>
          <w:iCs/>
          <w:sz w:val="24"/>
          <w:szCs w:val="24"/>
        </w:rPr>
        <w:t>People &amp; Performance: The Brest of Peter Drucker on Management</w:t>
      </w:r>
      <w:r w:rsidRPr="00DA12EB">
        <w:rPr>
          <w:rFonts w:ascii="Times New Roman" w:hAnsi="Times New Roman" w:cs="Times New Roman"/>
          <w:sz w:val="24"/>
          <w:szCs w:val="24"/>
        </w:rPr>
        <w:t>. Available at:</w:t>
      </w:r>
      <w:r>
        <w:rPr>
          <w:rFonts w:ascii="Times New Roman" w:hAnsi="Times New Roman" w:cs="Times New Roman"/>
          <w:sz w:val="24"/>
          <w:szCs w:val="24"/>
        </w:rPr>
        <w:t xml:space="preserve"> </w:t>
      </w:r>
      <w:hyperlink r:id="rId24" w:anchor="v=onepage&amp;q=relationship&amp;f=false" w:history="1">
        <w:r w:rsidRPr="001D3E69">
          <w:rPr>
            <w:rStyle w:val="Hyperlink"/>
            <w:rFonts w:ascii="Times New Roman" w:hAnsi="Times New Roman" w:cs="Times New Roman"/>
          </w:rPr>
          <w:t>https://books.google.co.uk/books?hl=en&amp;lr=&amp;id=fI0VYReBpI8C&amp;oi=fnd&amp;pg=PR1&amp;dq=peter+drucker+relationship+in+an+organizational+culture&amp;ots=5hSnKvLFiF&amp;sig=0eAWMjn4xrUzDOZj6IdEsHVXlKE#v=onepage&amp;q=relationship&amp;f=false</w:t>
        </w:r>
      </w:hyperlink>
      <w:r w:rsidRPr="00DA12EB">
        <w:rPr>
          <w:rFonts w:ascii="Times New Roman" w:hAnsi="Times New Roman" w:cs="Times New Roman"/>
          <w:sz w:val="24"/>
          <w:szCs w:val="24"/>
        </w:rPr>
        <w:t xml:space="preserve"> </w:t>
      </w:r>
      <w:r>
        <w:rPr>
          <w:rFonts w:ascii="Times New Roman" w:hAnsi="Times New Roman" w:cs="Times New Roman"/>
          <w:sz w:val="24"/>
          <w:szCs w:val="24"/>
        </w:rPr>
        <w:t>(A</w:t>
      </w:r>
      <w:r w:rsidRPr="00DA12EB">
        <w:rPr>
          <w:rFonts w:ascii="Times New Roman" w:hAnsi="Times New Roman" w:cs="Times New Roman"/>
          <w:sz w:val="24"/>
          <w:szCs w:val="24"/>
        </w:rPr>
        <w:t>ccessed</w:t>
      </w:r>
      <w:r>
        <w:rPr>
          <w:rFonts w:ascii="Times New Roman" w:hAnsi="Times New Roman" w:cs="Times New Roman"/>
          <w:sz w:val="24"/>
          <w:szCs w:val="24"/>
        </w:rPr>
        <w:t>:</w:t>
      </w:r>
      <w:r w:rsidRPr="00DA12EB">
        <w:rPr>
          <w:rFonts w:ascii="Times New Roman" w:hAnsi="Times New Roman" w:cs="Times New Roman"/>
          <w:sz w:val="24"/>
          <w:szCs w:val="24"/>
        </w:rPr>
        <w:t xml:space="preserve"> 13 October 2020</w:t>
      </w:r>
      <w:r>
        <w:rPr>
          <w:rFonts w:ascii="Times New Roman" w:hAnsi="Times New Roman" w:cs="Times New Roman"/>
          <w:sz w:val="24"/>
          <w:szCs w:val="24"/>
        </w:rPr>
        <w:t>)</w:t>
      </w:r>
      <w:r w:rsidRPr="00DA12EB">
        <w:rPr>
          <w:rFonts w:ascii="Times New Roman" w:hAnsi="Times New Roman" w:cs="Times New Roman"/>
          <w:sz w:val="24"/>
          <w:szCs w:val="24"/>
        </w:rPr>
        <w:t xml:space="preserve">. </w:t>
      </w:r>
    </w:p>
    <w:p w14:paraId="028DF2E6"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Ebrary. (2020). </w:t>
      </w:r>
      <w:r w:rsidRPr="00DC754D">
        <w:rPr>
          <w:rFonts w:ascii="Times New Roman" w:hAnsi="Times New Roman" w:cs="Times New Roman"/>
          <w:i/>
          <w:iCs/>
          <w:sz w:val="24"/>
          <w:szCs w:val="24"/>
        </w:rPr>
        <w:t>The LEGO Group Strategy</w:t>
      </w:r>
      <w:r w:rsidRPr="00DA12EB">
        <w:rPr>
          <w:rFonts w:ascii="Times New Roman" w:hAnsi="Times New Roman" w:cs="Times New Roman"/>
          <w:sz w:val="24"/>
          <w:szCs w:val="24"/>
        </w:rPr>
        <w:t xml:space="preserve">. Available at: </w:t>
      </w:r>
      <w:hyperlink r:id="rId25" w:anchor=":~:text=The%20LEGO%20Group's%20mission%20is,strategy%20and%20an%20innovation%20strategy.&amp;text=Growth%20strategy.,a%20number%20of%20growth%20drivers" w:history="1">
        <w:r w:rsidRPr="00DA12EB">
          <w:rPr>
            <w:rStyle w:val="Hyperlink"/>
            <w:rFonts w:ascii="Times New Roman" w:hAnsi="Times New Roman" w:cs="Times New Roman"/>
          </w:rPr>
          <w:t>https://ebrary.net/9823/management/lego_group#:~:text=The%20LEGO%20Group's%20mission%20is,strategy%20and%20an%20innovation%20strategy.&amp;text=Growth%20strategy.,a%20number%20of%20growth%20drivers</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 12</w:t>
      </w:r>
      <w:r>
        <w:rPr>
          <w:rFonts w:ascii="Times New Roman" w:hAnsi="Times New Roman" w:cs="Times New Roman"/>
          <w:sz w:val="24"/>
          <w:szCs w:val="24"/>
          <w:vertAlign w:val="superscript"/>
        </w:rPr>
        <w:t xml:space="preserve"> </w:t>
      </w:r>
      <w:r w:rsidRPr="00DA12EB">
        <w:rPr>
          <w:rFonts w:ascii="Times New Roman" w:hAnsi="Times New Roman" w:cs="Times New Roman"/>
          <w:sz w:val="24"/>
          <w:szCs w:val="24"/>
        </w:rPr>
        <w:t>October 2020</w:t>
      </w:r>
      <w:r>
        <w:rPr>
          <w:rFonts w:ascii="Times New Roman" w:hAnsi="Times New Roman" w:cs="Times New Roman"/>
          <w:sz w:val="24"/>
          <w:szCs w:val="24"/>
        </w:rPr>
        <w:t>)</w:t>
      </w:r>
      <w:r w:rsidRPr="00DA12EB">
        <w:rPr>
          <w:rFonts w:ascii="Times New Roman" w:hAnsi="Times New Roman" w:cs="Times New Roman"/>
          <w:sz w:val="24"/>
          <w:szCs w:val="24"/>
        </w:rPr>
        <w:t>.</w:t>
      </w:r>
    </w:p>
    <w:p w14:paraId="1AAC1808" w14:textId="77777777" w:rsidR="007C310B" w:rsidRDefault="007C310B" w:rsidP="00DA12EB">
      <w:pPr>
        <w:spacing w:before="240" w:after="240"/>
        <w:jc w:val="both"/>
        <w:rPr>
          <w:rFonts w:ascii="Times New Roman" w:hAnsi="Times New Roman" w:cs="Times New Roman"/>
          <w:sz w:val="24"/>
          <w:szCs w:val="24"/>
        </w:rPr>
      </w:pPr>
      <w:proofErr w:type="spellStart"/>
      <w:r>
        <w:rPr>
          <w:rFonts w:ascii="Times New Roman" w:hAnsi="Times New Roman" w:cs="Times New Roman"/>
          <w:sz w:val="24"/>
          <w:szCs w:val="24"/>
        </w:rPr>
        <w:t>Fasth</w:t>
      </w:r>
      <w:proofErr w:type="spellEnd"/>
      <w:r>
        <w:rPr>
          <w:rFonts w:ascii="Times New Roman" w:hAnsi="Times New Roman" w:cs="Times New Roman"/>
          <w:sz w:val="24"/>
          <w:szCs w:val="24"/>
        </w:rPr>
        <w:t xml:space="preserve">, J. (2016). </w:t>
      </w:r>
      <w:r w:rsidRPr="00DC754D">
        <w:rPr>
          <w:rFonts w:ascii="Times New Roman" w:hAnsi="Times New Roman" w:cs="Times New Roman"/>
          <w:i/>
          <w:iCs/>
          <w:sz w:val="24"/>
          <w:szCs w:val="24"/>
        </w:rPr>
        <w:t>Mintzberg on Strategy</w:t>
      </w:r>
      <w:r>
        <w:rPr>
          <w:rFonts w:ascii="Times New Roman" w:hAnsi="Times New Roman" w:cs="Times New Roman"/>
          <w:sz w:val="24"/>
          <w:szCs w:val="24"/>
        </w:rPr>
        <w:t xml:space="preserve">. Available at: </w:t>
      </w:r>
      <w:hyperlink r:id="rId26" w:history="1">
        <w:r w:rsidRPr="001D3E69">
          <w:rPr>
            <w:rStyle w:val="Hyperlink"/>
            <w:rFonts w:ascii="Times New Roman" w:hAnsi="Times New Roman" w:cs="Times New Roman"/>
          </w:rPr>
          <w:t>https://www.youtube.com/watch?v=_vpvU5fIyOA</w:t>
        </w:r>
      </w:hyperlink>
      <w:r>
        <w:rPr>
          <w:rFonts w:ascii="Times New Roman" w:hAnsi="Times New Roman" w:cs="Times New Roman"/>
          <w:sz w:val="24"/>
          <w:szCs w:val="24"/>
        </w:rPr>
        <w:t xml:space="preserve"> (Accessed: 1 October 2020). </w:t>
      </w:r>
    </w:p>
    <w:p w14:paraId="5722A068" w14:textId="77777777" w:rsidR="007C310B" w:rsidRDefault="007C310B"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Fisher, D. (2018). </w:t>
      </w:r>
      <w:r w:rsidRPr="00DC754D">
        <w:rPr>
          <w:rFonts w:ascii="Times New Roman" w:hAnsi="Times New Roman" w:cs="Times New Roman"/>
          <w:i/>
          <w:iCs/>
          <w:sz w:val="24"/>
          <w:szCs w:val="24"/>
        </w:rPr>
        <w:t xml:space="preserve">The Millennial Consumer: A Driving Force </w:t>
      </w:r>
      <w:proofErr w:type="gramStart"/>
      <w:r w:rsidRPr="00DC754D">
        <w:rPr>
          <w:rFonts w:ascii="Times New Roman" w:hAnsi="Times New Roman" w:cs="Times New Roman"/>
          <w:i/>
          <w:iCs/>
          <w:sz w:val="24"/>
          <w:szCs w:val="24"/>
        </w:rPr>
        <w:t>For</w:t>
      </w:r>
      <w:proofErr w:type="gramEnd"/>
      <w:r w:rsidRPr="00DC754D">
        <w:rPr>
          <w:rFonts w:ascii="Times New Roman" w:hAnsi="Times New Roman" w:cs="Times New Roman"/>
          <w:i/>
          <w:iCs/>
          <w:sz w:val="24"/>
          <w:szCs w:val="24"/>
        </w:rPr>
        <w:t xml:space="preserve"> Corporate Sustainability</w:t>
      </w:r>
      <w:r>
        <w:rPr>
          <w:rFonts w:ascii="Times New Roman" w:hAnsi="Times New Roman" w:cs="Times New Roman"/>
          <w:sz w:val="24"/>
          <w:szCs w:val="24"/>
        </w:rPr>
        <w:t xml:space="preserve">. Available at: </w:t>
      </w:r>
      <w:hyperlink r:id="rId27" w:history="1">
        <w:r w:rsidRPr="001D3E69">
          <w:rPr>
            <w:rStyle w:val="Hyperlink"/>
            <w:rFonts w:ascii="Times New Roman" w:hAnsi="Times New Roman" w:cs="Times New Roman"/>
          </w:rPr>
          <w:t>https://ecosphere.plus/2018/01/22/millennial-consumer-driving-force-corporate-sustainability/</w:t>
        </w:r>
      </w:hyperlink>
      <w:r>
        <w:rPr>
          <w:rFonts w:ascii="Times New Roman" w:hAnsi="Times New Roman" w:cs="Times New Roman"/>
          <w:sz w:val="24"/>
          <w:szCs w:val="24"/>
        </w:rPr>
        <w:t xml:space="preserve"> (Accessed: 14 October 2011).</w:t>
      </w:r>
    </w:p>
    <w:p w14:paraId="66709AC8"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Grant, M. (2020). </w:t>
      </w:r>
      <w:r w:rsidRPr="00DC754D">
        <w:rPr>
          <w:rFonts w:ascii="Times New Roman" w:hAnsi="Times New Roman" w:cs="Times New Roman"/>
          <w:i/>
          <w:iCs/>
          <w:sz w:val="24"/>
          <w:szCs w:val="24"/>
        </w:rPr>
        <w:t>Strength, Weakness, Opportunity, and Threat (SWOT) Analysis</w:t>
      </w:r>
      <w:r w:rsidRPr="00DA12EB">
        <w:rPr>
          <w:rFonts w:ascii="Times New Roman" w:hAnsi="Times New Roman" w:cs="Times New Roman"/>
          <w:sz w:val="24"/>
          <w:szCs w:val="24"/>
        </w:rPr>
        <w:t xml:space="preserve">. Available at: </w:t>
      </w:r>
      <w:hyperlink r:id="rId28" w:history="1">
        <w:r w:rsidRPr="00DA12EB">
          <w:rPr>
            <w:rStyle w:val="Hyperlink"/>
            <w:rFonts w:ascii="Times New Roman" w:hAnsi="Times New Roman" w:cs="Times New Roman"/>
          </w:rPr>
          <w:t>https://www.investopedia.com/terms/s/swot.asp</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w:t>
      </w:r>
      <w:r>
        <w:rPr>
          <w:rFonts w:ascii="Times New Roman" w:hAnsi="Times New Roman" w:cs="Times New Roman"/>
          <w:sz w:val="24"/>
          <w:szCs w:val="24"/>
        </w:rPr>
        <w:t>:</w:t>
      </w:r>
      <w:r w:rsidRPr="00DA12EB">
        <w:rPr>
          <w:rFonts w:ascii="Times New Roman" w:hAnsi="Times New Roman" w:cs="Times New Roman"/>
          <w:sz w:val="24"/>
          <w:szCs w:val="24"/>
        </w:rPr>
        <w:t xml:space="preserve"> 13 October 2020</w:t>
      </w:r>
      <w:r>
        <w:rPr>
          <w:rFonts w:ascii="Times New Roman" w:hAnsi="Times New Roman" w:cs="Times New Roman"/>
          <w:sz w:val="24"/>
          <w:szCs w:val="24"/>
        </w:rPr>
        <w:t>)</w:t>
      </w:r>
      <w:r w:rsidRPr="00DA12EB">
        <w:rPr>
          <w:rFonts w:ascii="Times New Roman" w:hAnsi="Times New Roman" w:cs="Times New Roman"/>
          <w:sz w:val="24"/>
          <w:szCs w:val="24"/>
        </w:rPr>
        <w:t xml:space="preserve">. </w:t>
      </w:r>
    </w:p>
    <w:p w14:paraId="08EEE52B"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lastRenderedPageBreak/>
        <w:t xml:space="preserve">Handley, L. (2020). </w:t>
      </w:r>
      <w:r w:rsidRPr="00DC754D">
        <w:rPr>
          <w:rFonts w:ascii="Times New Roman" w:hAnsi="Times New Roman" w:cs="Times New Roman"/>
          <w:i/>
          <w:iCs/>
          <w:sz w:val="24"/>
          <w:szCs w:val="24"/>
        </w:rPr>
        <w:t>Lego is the world’s most reputable company as tech giants lag, survey says</w:t>
      </w:r>
      <w:r w:rsidRPr="00DA12EB">
        <w:rPr>
          <w:rFonts w:ascii="Times New Roman" w:hAnsi="Times New Roman" w:cs="Times New Roman"/>
          <w:sz w:val="24"/>
          <w:szCs w:val="24"/>
        </w:rPr>
        <w:t xml:space="preserve">. Available at : </w:t>
      </w:r>
      <w:hyperlink r:id="rId29" w:anchor=":~:text=Lego%20has%20topped%20a%20list,10%20every%20year%20since%202011" w:history="1">
        <w:r w:rsidRPr="00DA12EB">
          <w:rPr>
            <w:rStyle w:val="Hyperlink"/>
            <w:rFonts w:ascii="Times New Roman" w:hAnsi="Times New Roman" w:cs="Times New Roman"/>
          </w:rPr>
          <w:t>https://www.cnbc.com/2020/03/03/lego-is-the-worlds-most-reputable-company-disney-follows.html#:~:text=Lego%20has%20topped%20a%20list,10%20every%20year%20since%202011</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 13</w:t>
      </w:r>
      <w:r>
        <w:rPr>
          <w:rFonts w:ascii="Times New Roman" w:hAnsi="Times New Roman" w:cs="Times New Roman"/>
          <w:sz w:val="24"/>
          <w:szCs w:val="24"/>
          <w:vertAlign w:val="superscript"/>
        </w:rPr>
        <w:t xml:space="preserve"> </w:t>
      </w:r>
      <w:r w:rsidRPr="00DA12EB">
        <w:rPr>
          <w:rFonts w:ascii="Times New Roman" w:hAnsi="Times New Roman" w:cs="Times New Roman"/>
          <w:sz w:val="24"/>
          <w:szCs w:val="24"/>
        </w:rPr>
        <w:t>October 2020</w:t>
      </w:r>
      <w:r>
        <w:rPr>
          <w:rFonts w:ascii="Times New Roman" w:hAnsi="Times New Roman" w:cs="Times New Roman"/>
          <w:sz w:val="24"/>
          <w:szCs w:val="24"/>
        </w:rPr>
        <w:t>)</w:t>
      </w:r>
      <w:r w:rsidRPr="00DA12EB">
        <w:rPr>
          <w:rFonts w:ascii="Times New Roman" w:hAnsi="Times New Roman" w:cs="Times New Roman"/>
          <w:sz w:val="24"/>
          <w:szCs w:val="24"/>
        </w:rPr>
        <w:t xml:space="preserve">. </w:t>
      </w:r>
    </w:p>
    <w:p w14:paraId="4FDA556C"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HISCOX. (2020). </w:t>
      </w:r>
      <w:r w:rsidRPr="00DC754D">
        <w:rPr>
          <w:rFonts w:ascii="Times New Roman" w:hAnsi="Times New Roman" w:cs="Times New Roman"/>
          <w:i/>
          <w:iCs/>
          <w:sz w:val="24"/>
          <w:szCs w:val="24"/>
        </w:rPr>
        <w:t>Adapt or die: eight businesses that transformed their business models to survive</w:t>
      </w:r>
      <w:r w:rsidRPr="00DA12EB">
        <w:rPr>
          <w:rFonts w:ascii="Times New Roman" w:hAnsi="Times New Roman" w:cs="Times New Roman"/>
          <w:sz w:val="24"/>
          <w:szCs w:val="24"/>
        </w:rPr>
        <w:t xml:space="preserve">. Available at: </w:t>
      </w:r>
      <w:hyperlink r:id="rId30" w:history="1">
        <w:r w:rsidRPr="00DA12EB">
          <w:rPr>
            <w:rStyle w:val="Hyperlink"/>
            <w:rFonts w:ascii="Times New Roman" w:hAnsi="Times New Roman" w:cs="Times New Roman"/>
          </w:rPr>
          <w:t>https://www.hiscox.co.uk/broker/about-hiscox/news/adapt-or-die-eight-businesses-transformed-their-business-models-survive</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w:t>
      </w:r>
      <w:r>
        <w:rPr>
          <w:rFonts w:ascii="Times New Roman" w:hAnsi="Times New Roman" w:cs="Times New Roman"/>
          <w:sz w:val="24"/>
          <w:szCs w:val="24"/>
        </w:rPr>
        <w:t>:</w:t>
      </w:r>
      <w:r w:rsidRPr="00DA12EB">
        <w:rPr>
          <w:rFonts w:ascii="Times New Roman" w:hAnsi="Times New Roman" w:cs="Times New Roman"/>
          <w:sz w:val="24"/>
          <w:szCs w:val="24"/>
        </w:rPr>
        <w:t xml:space="preserve"> 13 October 2020</w:t>
      </w:r>
      <w:r>
        <w:rPr>
          <w:rFonts w:ascii="Times New Roman" w:hAnsi="Times New Roman" w:cs="Times New Roman"/>
          <w:sz w:val="24"/>
          <w:szCs w:val="24"/>
        </w:rPr>
        <w:t>)</w:t>
      </w:r>
      <w:r w:rsidRPr="00DA12EB">
        <w:rPr>
          <w:rFonts w:ascii="Times New Roman" w:hAnsi="Times New Roman" w:cs="Times New Roman"/>
          <w:sz w:val="24"/>
          <w:szCs w:val="24"/>
        </w:rPr>
        <w:t xml:space="preserve">. </w:t>
      </w:r>
    </w:p>
    <w:p w14:paraId="060BEFEC"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Johnson, G, Scholes, K and Whittington, R (2011) </w:t>
      </w:r>
      <w:r w:rsidRPr="00DC754D">
        <w:rPr>
          <w:rFonts w:ascii="Times New Roman" w:hAnsi="Times New Roman" w:cs="Times New Roman"/>
          <w:i/>
          <w:iCs/>
          <w:sz w:val="24"/>
          <w:szCs w:val="24"/>
        </w:rPr>
        <w:t>Exploring Corporate Strategy: Text and Cases</w:t>
      </w:r>
      <w:r w:rsidRPr="00DA12EB">
        <w:rPr>
          <w:rFonts w:ascii="Times New Roman" w:hAnsi="Times New Roman" w:cs="Times New Roman"/>
          <w:sz w:val="24"/>
          <w:szCs w:val="24"/>
        </w:rPr>
        <w:t>, London: Prentice Hall</w:t>
      </w:r>
      <w:r>
        <w:rPr>
          <w:rFonts w:ascii="Times New Roman" w:hAnsi="Times New Roman" w:cs="Times New Roman"/>
          <w:sz w:val="24"/>
          <w:szCs w:val="24"/>
        </w:rPr>
        <w:t xml:space="preserve">.  </w:t>
      </w:r>
    </w:p>
    <w:p w14:paraId="12FFE27D"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Johnson, G., Whittington, R., Scholes, K., Angwin, D., </w:t>
      </w:r>
      <w:proofErr w:type="spellStart"/>
      <w:r w:rsidRPr="00DA12EB">
        <w:rPr>
          <w:rFonts w:ascii="Times New Roman" w:hAnsi="Times New Roman" w:cs="Times New Roman"/>
          <w:sz w:val="24"/>
          <w:szCs w:val="24"/>
        </w:rPr>
        <w:t>Regner</w:t>
      </w:r>
      <w:proofErr w:type="spellEnd"/>
      <w:r w:rsidRPr="00DA12EB">
        <w:rPr>
          <w:rFonts w:ascii="Times New Roman" w:hAnsi="Times New Roman" w:cs="Times New Roman"/>
          <w:sz w:val="24"/>
          <w:szCs w:val="24"/>
        </w:rPr>
        <w:t xml:space="preserve">, P. (2016). </w:t>
      </w:r>
      <w:r w:rsidRPr="00DC754D">
        <w:rPr>
          <w:rFonts w:ascii="Times New Roman" w:hAnsi="Times New Roman" w:cs="Times New Roman"/>
          <w:i/>
          <w:iCs/>
          <w:sz w:val="24"/>
          <w:szCs w:val="24"/>
        </w:rPr>
        <w:t>Exploring Strategy</w:t>
      </w:r>
      <w:r w:rsidRPr="00DA12EB">
        <w:rPr>
          <w:rFonts w:ascii="Times New Roman" w:hAnsi="Times New Roman" w:cs="Times New Roman"/>
          <w:sz w:val="24"/>
          <w:szCs w:val="24"/>
        </w:rPr>
        <w:t xml:space="preserve"> (11</w:t>
      </w:r>
      <w:r w:rsidRPr="00DA12EB">
        <w:rPr>
          <w:rFonts w:ascii="Times New Roman" w:hAnsi="Times New Roman" w:cs="Times New Roman"/>
          <w:sz w:val="24"/>
          <w:szCs w:val="24"/>
          <w:vertAlign w:val="superscript"/>
        </w:rPr>
        <w:t>th</w:t>
      </w:r>
      <w:r w:rsidRPr="00DA12EB">
        <w:rPr>
          <w:rFonts w:ascii="Times New Roman" w:hAnsi="Times New Roman" w:cs="Times New Roman"/>
          <w:sz w:val="24"/>
          <w:szCs w:val="24"/>
        </w:rPr>
        <w:t xml:space="preserve"> ed.). Pearson Education.</w:t>
      </w:r>
    </w:p>
    <w:p w14:paraId="7DA0A043"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Jurevicius, O. (2013). </w:t>
      </w:r>
      <w:r w:rsidRPr="00DC754D">
        <w:rPr>
          <w:rFonts w:ascii="Times New Roman" w:hAnsi="Times New Roman" w:cs="Times New Roman"/>
          <w:i/>
          <w:iCs/>
          <w:sz w:val="24"/>
          <w:szCs w:val="24"/>
        </w:rPr>
        <w:t>Strategic Management and Strategic Planning</w:t>
      </w:r>
      <w:r w:rsidRPr="00DA12EB">
        <w:rPr>
          <w:rFonts w:ascii="Times New Roman" w:hAnsi="Times New Roman" w:cs="Times New Roman"/>
          <w:sz w:val="24"/>
          <w:szCs w:val="24"/>
        </w:rPr>
        <w:t xml:space="preserve">. Available at: </w:t>
      </w:r>
      <w:hyperlink r:id="rId31" w:anchor=":~:text=Strategic%20management%20is%20a%20continuous,and%20maintain%20a%20competitive%20advantage" w:history="1">
        <w:r w:rsidRPr="00DA12EB">
          <w:rPr>
            <w:rStyle w:val="Hyperlink"/>
            <w:rFonts w:ascii="Times New Roman" w:hAnsi="Times New Roman" w:cs="Times New Roman"/>
          </w:rPr>
          <w:t>https://strategicmanagementinsight.com/topics/strategic-management-planning.html#:~:text=Strategic%20management%20is%20a%20continuous,and%20maintain%20a%20competitive%20advantage</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 12 October 2020</w:t>
      </w:r>
      <w:r>
        <w:rPr>
          <w:rFonts w:ascii="Times New Roman" w:hAnsi="Times New Roman" w:cs="Times New Roman"/>
          <w:sz w:val="24"/>
          <w:szCs w:val="24"/>
        </w:rPr>
        <w:t>)</w:t>
      </w:r>
      <w:r w:rsidRPr="00DA12EB">
        <w:rPr>
          <w:rFonts w:ascii="Times New Roman" w:hAnsi="Times New Roman" w:cs="Times New Roman"/>
          <w:sz w:val="24"/>
          <w:szCs w:val="24"/>
        </w:rPr>
        <w:t>.</w:t>
      </w:r>
    </w:p>
    <w:p w14:paraId="163115CA"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Kenton, W. (2020). </w:t>
      </w:r>
      <w:r w:rsidRPr="00DC754D">
        <w:rPr>
          <w:rFonts w:ascii="Times New Roman" w:hAnsi="Times New Roman" w:cs="Times New Roman"/>
          <w:i/>
          <w:iCs/>
          <w:sz w:val="24"/>
          <w:szCs w:val="24"/>
        </w:rPr>
        <w:t>Strategic Management</w:t>
      </w:r>
      <w:r w:rsidRPr="00DA12EB">
        <w:rPr>
          <w:rFonts w:ascii="Times New Roman" w:hAnsi="Times New Roman" w:cs="Times New Roman"/>
          <w:sz w:val="24"/>
          <w:szCs w:val="24"/>
        </w:rPr>
        <w:t xml:space="preserve">. Available at: </w:t>
      </w:r>
      <w:hyperlink r:id="rId32" w:history="1">
        <w:r w:rsidRPr="00DA12EB">
          <w:rPr>
            <w:rStyle w:val="Hyperlink"/>
            <w:rFonts w:ascii="Times New Roman" w:hAnsi="Times New Roman" w:cs="Times New Roman"/>
          </w:rPr>
          <w:t>https://www.investopedia.com/terms/s/strategic-management.asp</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 12 October 2020</w:t>
      </w:r>
      <w:r>
        <w:rPr>
          <w:rFonts w:ascii="Times New Roman" w:hAnsi="Times New Roman" w:cs="Times New Roman"/>
          <w:sz w:val="24"/>
          <w:szCs w:val="24"/>
        </w:rPr>
        <w:t>)</w:t>
      </w:r>
      <w:r w:rsidRPr="00DA12EB">
        <w:rPr>
          <w:rFonts w:ascii="Times New Roman" w:hAnsi="Times New Roman" w:cs="Times New Roman"/>
          <w:sz w:val="24"/>
          <w:szCs w:val="24"/>
        </w:rPr>
        <w:t>.</w:t>
      </w:r>
    </w:p>
    <w:p w14:paraId="741DAC23"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LEGO Group. (2020). </w:t>
      </w:r>
      <w:r w:rsidRPr="00DC754D">
        <w:rPr>
          <w:rFonts w:ascii="Times New Roman" w:hAnsi="Times New Roman" w:cs="Times New Roman"/>
          <w:i/>
          <w:iCs/>
          <w:sz w:val="24"/>
          <w:szCs w:val="24"/>
        </w:rPr>
        <w:t>Careers</w:t>
      </w:r>
      <w:r w:rsidRPr="00DA12EB">
        <w:rPr>
          <w:rFonts w:ascii="Times New Roman" w:hAnsi="Times New Roman" w:cs="Times New Roman"/>
          <w:sz w:val="24"/>
          <w:szCs w:val="24"/>
        </w:rPr>
        <w:t xml:space="preserve">. Available at: </w:t>
      </w:r>
      <w:hyperlink r:id="rId33" w:anchor=":~:text=Today%20we%20are%20more%20than" w:history="1">
        <w:r w:rsidRPr="00DA12EB">
          <w:rPr>
            <w:rStyle w:val="Hyperlink"/>
            <w:rFonts w:ascii="Times New Roman" w:hAnsi="Times New Roman" w:cs="Times New Roman"/>
          </w:rPr>
          <w:t>https://www.lego.com/en-gb/aboutus/careers/#:~:text=Today%20we%20are%20more%20than</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 11 October 2020</w:t>
      </w:r>
      <w:r>
        <w:rPr>
          <w:rFonts w:ascii="Times New Roman" w:hAnsi="Times New Roman" w:cs="Times New Roman"/>
          <w:sz w:val="24"/>
          <w:szCs w:val="24"/>
        </w:rPr>
        <w:t>).</w:t>
      </w:r>
    </w:p>
    <w:p w14:paraId="3161BF0A"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LEGO Group. (2020). </w:t>
      </w:r>
      <w:r w:rsidRPr="00DC754D">
        <w:rPr>
          <w:rFonts w:ascii="Times New Roman" w:hAnsi="Times New Roman" w:cs="Times New Roman"/>
          <w:i/>
          <w:iCs/>
          <w:sz w:val="24"/>
          <w:szCs w:val="24"/>
        </w:rPr>
        <w:t>The LEGO Brand</w:t>
      </w:r>
      <w:r w:rsidRPr="00DA12EB">
        <w:rPr>
          <w:rFonts w:ascii="Times New Roman" w:hAnsi="Times New Roman" w:cs="Times New Roman"/>
          <w:sz w:val="24"/>
          <w:szCs w:val="24"/>
        </w:rPr>
        <w:t xml:space="preserve">. Available at: </w:t>
      </w:r>
      <w:hyperlink r:id="rId34" w:history="1">
        <w:r w:rsidRPr="00DA12EB">
          <w:rPr>
            <w:rStyle w:val="Hyperlink"/>
            <w:rFonts w:ascii="Times New Roman" w:hAnsi="Times New Roman" w:cs="Times New Roman"/>
          </w:rPr>
          <w:t>https://www.lego.com/en-gb/aboutus/lego-group/the-lego-brand/</w:t>
        </w:r>
      </w:hyperlink>
      <w:r w:rsidRPr="00DA12EB">
        <w:rPr>
          <w:rStyle w:val="Hyperlink"/>
          <w:rFonts w:ascii="Times New Roman" w:hAnsi="Times New Roman" w:cs="Times New Roman"/>
        </w:rPr>
        <w:t xml:space="preserve"> </w:t>
      </w:r>
      <w:r>
        <w:rPr>
          <w:rStyle w:val="Hyperlink"/>
          <w:rFonts w:ascii="Times New Roman" w:hAnsi="Times New Roman" w:cs="Times New Roman"/>
        </w:rPr>
        <w:t>(</w:t>
      </w:r>
      <w:r w:rsidRPr="00DA12EB">
        <w:rPr>
          <w:rStyle w:val="Hyperlink"/>
          <w:rFonts w:ascii="Times New Roman" w:hAnsi="Times New Roman" w:cs="Times New Roman"/>
          <w:color w:val="auto"/>
        </w:rPr>
        <w:t>Accessed: 11 October 2020</w:t>
      </w:r>
      <w:r>
        <w:rPr>
          <w:rStyle w:val="Hyperlink"/>
          <w:rFonts w:ascii="Times New Roman" w:hAnsi="Times New Roman" w:cs="Times New Roman"/>
          <w:color w:val="auto"/>
        </w:rPr>
        <w:t xml:space="preserve">). </w:t>
      </w:r>
    </w:p>
    <w:p w14:paraId="0DEAB415"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LEGO Group. (2020). </w:t>
      </w:r>
      <w:r w:rsidRPr="00DC754D">
        <w:rPr>
          <w:rFonts w:ascii="Times New Roman" w:hAnsi="Times New Roman" w:cs="Times New Roman"/>
          <w:i/>
          <w:iCs/>
          <w:sz w:val="24"/>
          <w:szCs w:val="24"/>
        </w:rPr>
        <w:t>The LEGO Group History</w:t>
      </w:r>
      <w:r w:rsidRPr="00DA12EB">
        <w:rPr>
          <w:rFonts w:ascii="Times New Roman" w:hAnsi="Times New Roman" w:cs="Times New Roman"/>
          <w:sz w:val="24"/>
          <w:szCs w:val="24"/>
        </w:rPr>
        <w:t xml:space="preserve">. Available at: </w:t>
      </w:r>
      <w:hyperlink r:id="rId35" w:history="1">
        <w:r w:rsidRPr="00DA12EB">
          <w:rPr>
            <w:rStyle w:val="Hyperlink"/>
            <w:rFonts w:ascii="Times New Roman" w:hAnsi="Times New Roman" w:cs="Times New Roman"/>
          </w:rPr>
          <w:t>https://www.lego.com/en-gb/aboutus/lego-group/the-lego-group-history/</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 11 October 2020</w:t>
      </w:r>
      <w:r>
        <w:rPr>
          <w:rFonts w:ascii="Times New Roman" w:hAnsi="Times New Roman" w:cs="Times New Roman"/>
          <w:sz w:val="24"/>
          <w:szCs w:val="24"/>
        </w:rPr>
        <w:t>).</w:t>
      </w:r>
    </w:p>
    <w:p w14:paraId="000B4E1E"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Mind Tools, (2020). </w:t>
      </w:r>
      <w:r w:rsidRPr="00DC754D">
        <w:rPr>
          <w:rFonts w:ascii="Times New Roman" w:hAnsi="Times New Roman" w:cs="Times New Roman"/>
          <w:i/>
          <w:iCs/>
          <w:sz w:val="24"/>
          <w:szCs w:val="24"/>
        </w:rPr>
        <w:t>Stakeholder Analysis</w:t>
      </w:r>
      <w:r w:rsidRPr="00DA12EB">
        <w:rPr>
          <w:rFonts w:ascii="Times New Roman" w:hAnsi="Times New Roman" w:cs="Times New Roman"/>
          <w:sz w:val="24"/>
          <w:szCs w:val="24"/>
        </w:rPr>
        <w:t xml:space="preserve">. Available at: </w:t>
      </w:r>
      <w:hyperlink r:id="rId36" w:history="1">
        <w:r w:rsidRPr="00DA12EB">
          <w:rPr>
            <w:rStyle w:val="Hyperlink"/>
            <w:rFonts w:ascii="Times New Roman" w:hAnsi="Times New Roman" w:cs="Times New Roman"/>
          </w:rPr>
          <w:t>https://www.mindtools.com/pages/article/newPPM_07.htm</w:t>
        </w:r>
      </w:hyperlink>
      <w:r w:rsidRPr="00DA12EB">
        <w:rPr>
          <w:rFonts w:ascii="Times New Roman" w:hAnsi="Times New Roman" w:cs="Times New Roman"/>
          <w:sz w:val="24"/>
          <w:szCs w:val="24"/>
        </w:rPr>
        <w:t xml:space="preserve"> </w:t>
      </w:r>
      <w:bookmarkStart w:id="17" w:name="_Hlk53486771"/>
      <w:r>
        <w:rPr>
          <w:rFonts w:ascii="Times New Roman" w:hAnsi="Times New Roman" w:cs="Times New Roman"/>
          <w:sz w:val="24"/>
          <w:szCs w:val="24"/>
        </w:rPr>
        <w:t>(</w:t>
      </w:r>
      <w:r w:rsidRPr="00DA12EB">
        <w:rPr>
          <w:rFonts w:ascii="Times New Roman" w:hAnsi="Times New Roman" w:cs="Times New Roman"/>
          <w:sz w:val="24"/>
          <w:szCs w:val="24"/>
        </w:rPr>
        <w:t>Accessed: 12 October 2020</w:t>
      </w:r>
      <w:r>
        <w:rPr>
          <w:rFonts w:ascii="Times New Roman" w:hAnsi="Times New Roman" w:cs="Times New Roman"/>
          <w:sz w:val="24"/>
          <w:szCs w:val="24"/>
        </w:rPr>
        <w:t>)</w:t>
      </w:r>
      <w:r w:rsidRPr="00DA12EB">
        <w:rPr>
          <w:rFonts w:ascii="Times New Roman" w:hAnsi="Times New Roman" w:cs="Times New Roman"/>
          <w:sz w:val="24"/>
          <w:szCs w:val="24"/>
        </w:rPr>
        <w:t>.</w:t>
      </w:r>
      <w:bookmarkEnd w:id="17"/>
    </w:p>
    <w:p w14:paraId="4CC0891F"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Mind Tools. (2020). </w:t>
      </w:r>
      <w:r w:rsidRPr="00DC754D">
        <w:rPr>
          <w:rFonts w:ascii="Times New Roman" w:hAnsi="Times New Roman" w:cs="Times New Roman"/>
          <w:i/>
          <w:iCs/>
          <w:sz w:val="24"/>
          <w:szCs w:val="24"/>
        </w:rPr>
        <w:t>Mintzberg's 5 Ps of Strategy</w:t>
      </w:r>
      <w:r w:rsidRPr="00DA12EB">
        <w:rPr>
          <w:rFonts w:ascii="Times New Roman" w:hAnsi="Times New Roman" w:cs="Times New Roman"/>
          <w:sz w:val="24"/>
          <w:szCs w:val="24"/>
        </w:rPr>
        <w:t xml:space="preserve">. Available at: </w:t>
      </w:r>
      <w:hyperlink r:id="rId37" w:history="1">
        <w:r w:rsidRPr="00DA12EB">
          <w:rPr>
            <w:rStyle w:val="Hyperlink"/>
            <w:rFonts w:ascii="Times New Roman" w:hAnsi="Times New Roman" w:cs="Times New Roman"/>
          </w:rPr>
          <w:t>https://www.mindtools.com/pages/article/mintzberg-5ps.htm</w:t>
        </w:r>
      </w:hyperlink>
      <w:r w:rsidRPr="00DA12EB">
        <w:rPr>
          <w:rStyle w:val="Hyperlink"/>
          <w:rFonts w:ascii="Times New Roman" w:hAnsi="Times New Roman" w:cs="Times New Roman"/>
        </w:rPr>
        <w:t xml:space="preserve"> </w:t>
      </w:r>
      <w:r>
        <w:rPr>
          <w:rStyle w:val="Hyperlink"/>
          <w:rFonts w:ascii="Times New Roman" w:hAnsi="Times New Roman" w:cs="Times New Roman"/>
        </w:rPr>
        <w:t>(</w:t>
      </w:r>
      <w:r w:rsidRPr="00DA12EB">
        <w:rPr>
          <w:rStyle w:val="Hyperlink"/>
          <w:rFonts w:ascii="Times New Roman" w:hAnsi="Times New Roman" w:cs="Times New Roman"/>
          <w:color w:val="auto"/>
        </w:rPr>
        <w:t>Accessed: 11 October 2020</w:t>
      </w:r>
      <w:r>
        <w:rPr>
          <w:rStyle w:val="Hyperlink"/>
          <w:rFonts w:ascii="Times New Roman" w:hAnsi="Times New Roman" w:cs="Times New Roman"/>
          <w:color w:val="auto"/>
        </w:rPr>
        <w:t>).</w:t>
      </w:r>
    </w:p>
    <w:p w14:paraId="11595B42"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Mind Tools. (2020). </w:t>
      </w:r>
      <w:r w:rsidRPr="00DC754D">
        <w:rPr>
          <w:rFonts w:ascii="Times New Roman" w:hAnsi="Times New Roman" w:cs="Times New Roman"/>
          <w:i/>
          <w:iCs/>
          <w:sz w:val="24"/>
          <w:szCs w:val="24"/>
        </w:rPr>
        <w:t>What is Strategy</w:t>
      </w:r>
      <w:r w:rsidRPr="00DA12EB">
        <w:rPr>
          <w:rFonts w:ascii="Times New Roman" w:hAnsi="Times New Roman" w:cs="Times New Roman"/>
          <w:sz w:val="24"/>
          <w:szCs w:val="24"/>
        </w:rPr>
        <w:t xml:space="preserve">. Available at: </w:t>
      </w:r>
      <w:hyperlink r:id="rId38" w:history="1">
        <w:r w:rsidRPr="00DA12EB">
          <w:rPr>
            <w:rStyle w:val="Hyperlink"/>
            <w:rFonts w:ascii="Times New Roman" w:hAnsi="Times New Roman" w:cs="Times New Roman"/>
          </w:rPr>
          <w:t>https://www.mindtools.com/pages/article/what-is-strategy.htm</w:t>
        </w:r>
      </w:hyperlink>
      <w:r w:rsidRPr="00DA12EB">
        <w:rPr>
          <w:rStyle w:val="Hyperlink"/>
          <w:rFonts w:ascii="Times New Roman" w:hAnsi="Times New Roman" w:cs="Times New Roman"/>
        </w:rPr>
        <w:t xml:space="preserve"> </w:t>
      </w:r>
      <w:r>
        <w:rPr>
          <w:rStyle w:val="Hyperlink"/>
          <w:rFonts w:ascii="Times New Roman" w:hAnsi="Times New Roman" w:cs="Times New Roman"/>
        </w:rPr>
        <w:t>(</w:t>
      </w:r>
      <w:r w:rsidRPr="00DA12EB">
        <w:rPr>
          <w:rStyle w:val="Hyperlink"/>
          <w:rFonts w:ascii="Times New Roman" w:hAnsi="Times New Roman" w:cs="Times New Roman"/>
          <w:color w:val="auto"/>
        </w:rPr>
        <w:t>Accessed</w:t>
      </w:r>
      <w:r>
        <w:rPr>
          <w:rStyle w:val="Hyperlink"/>
          <w:rFonts w:ascii="Times New Roman" w:hAnsi="Times New Roman" w:cs="Times New Roman"/>
          <w:color w:val="auto"/>
        </w:rPr>
        <w:t>:</w:t>
      </w:r>
      <w:r w:rsidRPr="00DA12EB">
        <w:rPr>
          <w:rStyle w:val="Hyperlink"/>
          <w:rFonts w:ascii="Times New Roman" w:hAnsi="Times New Roman" w:cs="Times New Roman"/>
          <w:color w:val="auto"/>
        </w:rPr>
        <w:t xml:space="preserve"> 8 October 2020</w:t>
      </w:r>
      <w:r>
        <w:rPr>
          <w:rStyle w:val="Hyperlink"/>
          <w:rFonts w:ascii="Times New Roman" w:hAnsi="Times New Roman" w:cs="Times New Roman"/>
          <w:color w:val="auto"/>
        </w:rPr>
        <w:t>)</w:t>
      </w:r>
      <w:r w:rsidRPr="00DA12EB">
        <w:rPr>
          <w:rStyle w:val="Hyperlink"/>
          <w:rFonts w:ascii="Times New Roman" w:hAnsi="Times New Roman" w:cs="Times New Roman"/>
          <w:color w:val="auto"/>
        </w:rPr>
        <w:t>.</w:t>
      </w:r>
    </w:p>
    <w:p w14:paraId="2C0EB0CB"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Mintzberg, H., &amp; Waters, J. A. </w:t>
      </w:r>
      <w:r>
        <w:rPr>
          <w:rFonts w:ascii="Times New Roman" w:hAnsi="Times New Roman" w:cs="Times New Roman"/>
          <w:sz w:val="24"/>
          <w:szCs w:val="24"/>
        </w:rPr>
        <w:t>(</w:t>
      </w:r>
      <w:r w:rsidRPr="00DA12EB">
        <w:rPr>
          <w:rFonts w:ascii="Times New Roman" w:hAnsi="Times New Roman" w:cs="Times New Roman"/>
          <w:sz w:val="24"/>
          <w:szCs w:val="24"/>
        </w:rPr>
        <w:t>1985</w:t>
      </w:r>
      <w:r>
        <w:rPr>
          <w:rFonts w:ascii="Times New Roman" w:hAnsi="Times New Roman" w:cs="Times New Roman"/>
          <w:sz w:val="24"/>
          <w:szCs w:val="24"/>
        </w:rPr>
        <w:t>)</w:t>
      </w:r>
      <w:r w:rsidRPr="00DA12EB">
        <w:rPr>
          <w:rFonts w:ascii="Times New Roman" w:hAnsi="Times New Roman" w:cs="Times New Roman"/>
          <w:sz w:val="24"/>
          <w:szCs w:val="24"/>
        </w:rPr>
        <w:t xml:space="preserve">. </w:t>
      </w:r>
      <w:r w:rsidRPr="00DC754D">
        <w:rPr>
          <w:rFonts w:ascii="Times New Roman" w:hAnsi="Times New Roman" w:cs="Times New Roman"/>
          <w:i/>
          <w:iCs/>
          <w:sz w:val="24"/>
          <w:szCs w:val="24"/>
        </w:rPr>
        <w:t>Of strategies, deliberate and emergent</w:t>
      </w:r>
      <w:r w:rsidRPr="00DA12EB">
        <w:rPr>
          <w:rFonts w:ascii="Times New Roman" w:hAnsi="Times New Roman" w:cs="Times New Roman"/>
          <w:sz w:val="24"/>
          <w:szCs w:val="24"/>
        </w:rPr>
        <w:t>. Strategic Management Journal, 6, 257–272.</w:t>
      </w:r>
    </w:p>
    <w:p w14:paraId="4AA12FF7"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lastRenderedPageBreak/>
        <w:t xml:space="preserve">Oxford College of Marketing. (2020). </w:t>
      </w:r>
      <w:r w:rsidRPr="00DC754D">
        <w:rPr>
          <w:rFonts w:ascii="Times New Roman" w:hAnsi="Times New Roman" w:cs="Times New Roman"/>
          <w:i/>
          <w:iCs/>
          <w:sz w:val="24"/>
          <w:szCs w:val="24"/>
        </w:rPr>
        <w:t xml:space="preserve">What Is </w:t>
      </w:r>
      <w:proofErr w:type="spellStart"/>
      <w:r w:rsidRPr="00DC754D">
        <w:rPr>
          <w:rFonts w:ascii="Times New Roman" w:hAnsi="Times New Roman" w:cs="Times New Roman"/>
          <w:i/>
          <w:iCs/>
          <w:sz w:val="24"/>
          <w:szCs w:val="24"/>
        </w:rPr>
        <w:t>Mendelow’s</w:t>
      </w:r>
      <w:proofErr w:type="spellEnd"/>
      <w:r w:rsidRPr="00DC754D">
        <w:rPr>
          <w:rFonts w:ascii="Times New Roman" w:hAnsi="Times New Roman" w:cs="Times New Roman"/>
          <w:i/>
          <w:iCs/>
          <w:sz w:val="24"/>
          <w:szCs w:val="24"/>
        </w:rPr>
        <w:t xml:space="preserve"> Matrix </w:t>
      </w:r>
      <w:proofErr w:type="gramStart"/>
      <w:r w:rsidRPr="00DC754D">
        <w:rPr>
          <w:rFonts w:ascii="Times New Roman" w:hAnsi="Times New Roman" w:cs="Times New Roman"/>
          <w:i/>
          <w:iCs/>
          <w:sz w:val="24"/>
          <w:szCs w:val="24"/>
        </w:rPr>
        <w:t>And</w:t>
      </w:r>
      <w:proofErr w:type="gramEnd"/>
      <w:r w:rsidRPr="00DC754D">
        <w:rPr>
          <w:rFonts w:ascii="Times New Roman" w:hAnsi="Times New Roman" w:cs="Times New Roman"/>
          <w:i/>
          <w:iCs/>
          <w:sz w:val="24"/>
          <w:szCs w:val="24"/>
        </w:rPr>
        <w:t xml:space="preserve"> How Is It Useful?</w:t>
      </w:r>
      <w:r w:rsidRPr="00DA12EB">
        <w:rPr>
          <w:rFonts w:ascii="Times New Roman" w:hAnsi="Times New Roman" w:cs="Times New Roman"/>
          <w:sz w:val="24"/>
          <w:szCs w:val="24"/>
        </w:rPr>
        <w:t xml:space="preserve"> Available at: </w:t>
      </w:r>
      <w:hyperlink r:id="rId39" w:history="1">
        <w:r w:rsidRPr="00DA12EB">
          <w:rPr>
            <w:rStyle w:val="Hyperlink"/>
            <w:rFonts w:ascii="Times New Roman" w:hAnsi="Times New Roman" w:cs="Times New Roman"/>
          </w:rPr>
          <w:t>https://blog.oxfordcollegeofmarketing.com/2018/04/23/what-is-mendelows-matrix-and-how-is-it-useful/</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 12 October 2020</w:t>
      </w:r>
      <w:r>
        <w:rPr>
          <w:rFonts w:ascii="Times New Roman" w:hAnsi="Times New Roman" w:cs="Times New Roman"/>
          <w:sz w:val="24"/>
          <w:szCs w:val="24"/>
        </w:rPr>
        <w:t>)</w:t>
      </w:r>
      <w:r w:rsidRPr="00DA12EB">
        <w:rPr>
          <w:rFonts w:ascii="Times New Roman" w:hAnsi="Times New Roman" w:cs="Times New Roman"/>
          <w:sz w:val="24"/>
          <w:szCs w:val="24"/>
        </w:rPr>
        <w:t>.</w:t>
      </w:r>
    </w:p>
    <w:p w14:paraId="24B9F6DE" w14:textId="77777777" w:rsidR="007C310B" w:rsidRPr="00DA12EB" w:rsidRDefault="007C310B" w:rsidP="00DA12EB">
      <w:pPr>
        <w:spacing w:before="240" w:after="240"/>
        <w:jc w:val="both"/>
        <w:rPr>
          <w:rFonts w:ascii="Times New Roman" w:hAnsi="Times New Roman" w:cs="Times New Roman"/>
          <w:sz w:val="24"/>
          <w:szCs w:val="24"/>
        </w:rPr>
      </w:pPr>
      <w:proofErr w:type="spellStart"/>
      <w:r w:rsidRPr="00DA12EB">
        <w:rPr>
          <w:rFonts w:ascii="Times New Roman" w:hAnsi="Times New Roman" w:cs="Times New Roman"/>
          <w:sz w:val="24"/>
          <w:szCs w:val="24"/>
        </w:rPr>
        <w:t>Seker</w:t>
      </w:r>
      <w:proofErr w:type="spellEnd"/>
      <w:r w:rsidRPr="00DA12EB">
        <w:rPr>
          <w:rFonts w:ascii="Times New Roman" w:hAnsi="Times New Roman" w:cs="Times New Roman"/>
          <w:sz w:val="24"/>
          <w:szCs w:val="24"/>
        </w:rPr>
        <w:t xml:space="preserve">, B. (2020). </w:t>
      </w:r>
      <w:r w:rsidRPr="00DC754D">
        <w:rPr>
          <w:rFonts w:ascii="Times New Roman" w:hAnsi="Times New Roman" w:cs="Times New Roman"/>
          <w:i/>
          <w:iCs/>
          <w:sz w:val="24"/>
          <w:szCs w:val="24"/>
        </w:rPr>
        <w:t>Business-Level Strategy</w:t>
      </w:r>
      <w:r w:rsidRPr="00DA12EB">
        <w:rPr>
          <w:rFonts w:ascii="Times New Roman" w:hAnsi="Times New Roman" w:cs="Times New Roman"/>
          <w:sz w:val="24"/>
          <w:szCs w:val="24"/>
        </w:rPr>
        <w:t xml:space="preserve">. Available at : </w:t>
      </w:r>
      <w:hyperlink r:id="rId40" w:anchor=":~:text=Business%2Dlevel%20strategy%20is%20an,compete%20in%20individual%20product%20markets" w:history="1">
        <w:r w:rsidRPr="00DA12EB">
          <w:rPr>
            <w:rStyle w:val="Hyperlink"/>
            <w:rFonts w:ascii="Times New Roman" w:hAnsi="Times New Roman" w:cs="Times New Roman"/>
          </w:rPr>
          <w:t>https://medium.com/@baturseker/business-level-strategy-7f065c5b904#:~:text=Business%2Dlevel%20strategy%20is%20an,compete%20in%20individual%20product%20markets</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 11 October 2020</w:t>
      </w:r>
      <w:r>
        <w:rPr>
          <w:rFonts w:ascii="Times New Roman" w:hAnsi="Times New Roman" w:cs="Times New Roman"/>
          <w:sz w:val="24"/>
          <w:szCs w:val="24"/>
        </w:rPr>
        <w:t>).</w:t>
      </w:r>
    </w:p>
    <w:p w14:paraId="0D4057DA"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Smith, L. W. (2000). </w:t>
      </w:r>
      <w:r w:rsidRPr="00DC754D">
        <w:rPr>
          <w:rFonts w:ascii="Times New Roman" w:hAnsi="Times New Roman" w:cs="Times New Roman"/>
          <w:i/>
          <w:iCs/>
          <w:sz w:val="24"/>
          <w:szCs w:val="24"/>
        </w:rPr>
        <w:t>Stakeholder analysis: a pivotal practice of successful projects</w:t>
      </w:r>
      <w:r w:rsidRPr="00DA12EB">
        <w:rPr>
          <w:rFonts w:ascii="Times New Roman" w:hAnsi="Times New Roman" w:cs="Times New Roman"/>
          <w:sz w:val="24"/>
          <w:szCs w:val="24"/>
        </w:rPr>
        <w:t xml:space="preserve">. Paper presented at Project Management Institute Annual Seminars &amp; Symposium, Houston, TX. Newtown Square, PA: Project Management Institute. Available at: </w:t>
      </w:r>
      <w:hyperlink r:id="rId41" w:history="1">
        <w:r w:rsidRPr="00DA12EB">
          <w:rPr>
            <w:rStyle w:val="Hyperlink"/>
            <w:rFonts w:ascii="Times New Roman" w:hAnsi="Times New Roman" w:cs="Times New Roman"/>
          </w:rPr>
          <w:t>https://www.pmi.org/learning/library/stakeholder-analysis-pivotal-practice-projects-8905</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 13 October 2020</w:t>
      </w:r>
      <w:r>
        <w:rPr>
          <w:rFonts w:ascii="Times New Roman" w:hAnsi="Times New Roman" w:cs="Times New Roman"/>
          <w:sz w:val="24"/>
          <w:szCs w:val="24"/>
        </w:rPr>
        <w:t>)</w:t>
      </w:r>
      <w:r w:rsidRPr="00DA12EB">
        <w:rPr>
          <w:rFonts w:ascii="Times New Roman" w:hAnsi="Times New Roman" w:cs="Times New Roman"/>
          <w:sz w:val="24"/>
          <w:szCs w:val="24"/>
        </w:rPr>
        <w:t xml:space="preserve">. </w:t>
      </w:r>
    </w:p>
    <w:p w14:paraId="7876F852"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Statista. (2020). </w:t>
      </w:r>
      <w:r w:rsidRPr="00DC754D">
        <w:rPr>
          <w:rFonts w:ascii="Times New Roman" w:hAnsi="Times New Roman" w:cs="Times New Roman"/>
          <w:i/>
          <w:iCs/>
          <w:sz w:val="24"/>
          <w:szCs w:val="24"/>
        </w:rPr>
        <w:t>Revenue of the LEGO Group from 2003 to 2019 (in billion euros)</w:t>
      </w:r>
      <w:r w:rsidRPr="00DA12EB">
        <w:rPr>
          <w:rFonts w:ascii="Times New Roman" w:hAnsi="Times New Roman" w:cs="Times New Roman"/>
          <w:sz w:val="24"/>
          <w:szCs w:val="24"/>
        </w:rPr>
        <w:t xml:space="preserve">. Available at: </w:t>
      </w:r>
      <w:hyperlink r:id="rId42" w:history="1">
        <w:r w:rsidRPr="00DA12EB">
          <w:rPr>
            <w:rStyle w:val="Hyperlink"/>
            <w:rFonts w:ascii="Times New Roman" w:hAnsi="Times New Roman" w:cs="Times New Roman"/>
          </w:rPr>
          <w:t>https://www.statista.com/statistics/282870/lego-group-revenue/</w:t>
        </w:r>
      </w:hyperlink>
      <w:r w:rsidRPr="00DA12EB">
        <w:rPr>
          <w:rStyle w:val="Hyperlink"/>
          <w:rFonts w:ascii="Times New Roman" w:hAnsi="Times New Roman" w:cs="Times New Roman"/>
        </w:rPr>
        <w:t xml:space="preserve"> </w:t>
      </w:r>
      <w:r>
        <w:rPr>
          <w:rStyle w:val="Hyperlink"/>
          <w:rFonts w:ascii="Times New Roman" w:hAnsi="Times New Roman" w:cs="Times New Roman"/>
        </w:rPr>
        <w:t>(</w:t>
      </w:r>
      <w:r w:rsidRPr="00DA12EB">
        <w:rPr>
          <w:rStyle w:val="Hyperlink"/>
          <w:rFonts w:ascii="Times New Roman" w:hAnsi="Times New Roman" w:cs="Times New Roman"/>
          <w:color w:val="auto"/>
        </w:rPr>
        <w:t>Accessed: 11 October 2020</w:t>
      </w:r>
      <w:r>
        <w:rPr>
          <w:rStyle w:val="Hyperlink"/>
          <w:rFonts w:ascii="Times New Roman" w:hAnsi="Times New Roman" w:cs="Times New Roman"/>
          <w:color w:val="auto"/>
        </w:rPr>
        <w:t>).</w:t>
      </w:r>
    </w:p>
    <w:p w14:paraId="07214F7D" w14:textId="77777777" w:rsidR="007C310B" w:rsidRPr="00DA12E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The Management Centre. (2020). </w:t>
      </w:r>
      <w:r w:rsidRPr="00DC754D">
        <w:rPr>
          <w:rFonts w:ascii="Times New Roman" w:hAnsi="Times New Roman" w:cs="Times New Roman"/>
          <w:i/>
          <w:iCs/>
          <w:sz w:val="24"/>
          <w:szCs w:val="24"/>
        </w:rPr>
        <w:t>Culture Eats Strategy for Breakfast</w:t>
      </w:r>
      <w:r w:rsidRPr="00DA12EB">
        <w:rPr>
          <w:rFonts w:ascii="Times New Roman" w:hAnsi="Times New Roman" w:cs="Times New Roman"/>
          <w:sz w:val="24"/>
          <w:szCs w:val="24"/>
        </w:rPr>
        <w:t xml:space="preserve">. Available at: </w:t>
      </w:r>
      <w:hyperlink r:id="rId43" w:anchor=":~:text=%E2%80%9CCulture%20eats%20strategy%20for%20breakfast,surer%20route%20to%20organisational%20success" w:history="1">
        <w:r w:rsidRPr="00DA12EB">
          <w:rPr>
            <w:rStyle w:val="Hyperlink"/>
            <w:rFonts w:ascii="Times New Roman" w:hAnsi="Times New Roman" w:cs="Times New Roman"/>
          </w:rPr>
          <w:t>https://www.managementcentre.co.uk/management-consultancy/culture-eats-strategy-for-breakfast/#:~:text=%E2%80%9CCulture%20eats%20strategy%20for%20breakfast,surer%20route%20to%20organisational%20success</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 13 October 2020</w:t>
      </w:r>
      <w:r>
        <w:rPr>
          <w:rFonts w:ascii="Times New Roman" w:hAnsi="Times New Roman" w:cs="Times New Roman"/>
          <w:sz w:val="24"/>
          <w:szCs w:val="24"/>
        </w:rPr>
        <w:t>)</w:t>
      </w:r>
      <w:r w:rsidRPr="00DA12EB">
        <w:rPr>
          <w:rFonts w:ascii="Times New Roman" w:hAnsi="Times New Roman" w:cs="Times New Roman"/>
          <w:sz w:val="24"/>
          <w:szCs w:val="24"/>
        </w:rPr>
        <w:t>.</w:t>
      </w:r>
    </w:p>
    <w:p w14:paraId="23F31EE4" w14:textId="77777777" w:rsidR="007C310B" w:rsidRDefault="007C310B" w:rsidP="00DA12EB">
      <w:pPr>
        <w:spacing w:before="240" w:after="240"/>
        <w:jc w:val="both"/>
        <w:rPr>
          <w:rFonts w:ascii="Times New Roman" w:hAnsi="Times New Roman" w:cs="Times New Roman"/>
          <w:sz w:val="24"/>
          <w:szCs w:val="24"/>
        </w:rPr>
      </w:pPr>
      <w:r w:rsidRPr="00DA12EB">
        <w:rPr>
          <w:rFonts w:ascii="Times New Roman" w:hAnsi="Times New Roman" w:cs="Times New Roman"/>
          <w:sz w:val="24"/>
          <w:szCs w:val="24"/>
        </w:rPr>
        <w:t xml:space="preserve">tutor2u. (2018). </w:t>
      </w:r>
      <w:r w:rsidRPr="00DC754D">
        <w:rPr>
          <w:rFonts w:ascii="Times New Roman" w:hAnsi="Times New Roman" w:cs="Times New Roman"/>
          <w:i/>
          <w:iCs/>
          <w:sz w:val="24"/>
          <w:szCs w:val="24"/>
        </w:rPr>
        <w:t>Bowman's Strategic Clock (Strategic Positioning)</w:t>
      </w:r>
      <w:r w:rsidRPr="00DA12EB">
        <w:rPr>
          <w:rFonts w:ascii="Times New Roman" w:hAnsi="Times New Roman" w:cs="Times New Roman"/>
          <w:sz w:val="24"/>
          <w:szCs w:val="24"/>
        </w:rPr>
        <w:t xml:space="preserve">. Available at: </w:t>
      </w:r>
      <w:hyperlink r:id="rId44" w:anchor=":~:text=Bowman's%20Strategic%20Clock%20is%20a,competitive%20position%20in%20the%20market" w:history="1">
        <w:r w:rsidRPr="00DA12EB">
          <w:rPr>
            <w:rStyle w:val="Hyperlink"/>
            <w:rFonts w:ascii="Times New Roman" w:hAnsi="Times New Roman" w:cs="Times New Roman"/>
          </w:rPr>
          <w:t>https://www.tutor2u.net/business/reference/strategic-positioning-bowmans-strategy-clock#:~:text=Bowman's%20Strategic%20Clock%20is%20a,competitive%20position%20in%20the%20market</w:t>
        </w:r>
      </w:hyperlink>
      <w:r w:rsidRPr="00DA12EB">
        <w:rPr>
          <w:rFonts w:ascii="Times New Roman" w:hAnsi="Times New Roman" w:cs="Times New Roman"/>
          <w:sz w:val="24"/>
          <w:szCs w:val="24"/>
        </w:rPr>
        <w:t xml:space="preserve">. </w:t>
      </w:r>
      <w:r>
        <w:rPr>
          <w:rFonts w:ascii="Times New Roman" w:hAnsi="Times New Roman" w:cs="Times New Roman"/>
          <w:sz w:val="24"/>
          <w:szCs w:val="24"/>
        </w:rPr>
        <w:t>(</w:t>
      </w:r>
      <w:r w:rsidRPr="00DA12EB">
        <w:rPr>
          <w:rFonts w:ascii="Times New Roman" w:hAnsi="Times New Roman" w:cs="Times New Roman"/>
          <w:sz w:val="24"/>
          <w:szCs w:val="24"/>
        </w:rPr>
        <w:t>Accessed</w:t>
      </w:r>
      <w:r>
        <w:rPr>
          <w:rFonts w:ascii="Times New Roman" w:hAnsi="Times New Roman" w:cs="Times New Roman"/>
          <w:sz w:val="24"/>
          <w:szCs w:val="24"/>
        </w:rPr>
        <w:t>:</w:t>
      </w:r>
      <w:r w:rsidRPr="00DA12EB">
        <w:rPr>
          <w:rFonts w:ascii="Times New Roman" w:hAnsi="Times New Roman" w:cs="Times New Roman"/>
          <w:sz w:val="24"/>
          <w:szCs w:val="24"/>
        </w:rPr>
        <w:t xml:space="preserve"> 14</w:t>
      </w:r>
      <w:r>
        <w:rPr>
          <w:rFonts w:ascii="Times New Roman" w:hAnsi="Times New Roman" w:cs="Times New Roman"/>
          <w:sz w:val="24"/>
          <w:szCs w:val="24"/>
          <w:vertAlign w:val="superscript"/>
        </w:rPr>
        <w:t xml:space="preserve"> </w:t>
      </w:r>
      <w:r w:rsidRPr="00DA12EB">
        <w:rPr>
          <w:rFonts w:ascii="Times New Roman" w:hAnsi="Times New Roman" w:cs="Times New Roman"/>
          <w:sz w:val="24"/>
          <w:szCs w:val="24"/>
        </w:rPr>
        <w:t>October 2020</w:t>
      </w:r>
      <w:r>
        <w:rPr>
          <w:rFonts w:ascii="Times New Roman" w:hAnsi="Times New Roman" w:cs="Times New Roman"/>
          <w:sz w:val="24"/>
          <w:szCs w:val="24"/>
        </w:rPr>
        <w:t>)</w:t>
      </w:r>
      <w:r w:rsidRPr="00DA12EB">
        <w:rPr>
          <w:rFonts w:ascii="Times New Roman" w:hAnsi="Times New Roman" w:cs="Times New Roman"/>
          <w:sz w:val="24"/>
          <w:szCs w:val="24"/>
        </w:rPr>
        <w:t xml:space="preserve">. </w:t>
      </w:r>
    </w:p>
    <w:sectPr w:rsidR="007C310B" w:rsidSect="002C55C4">
      <w:headerReference w:type="default" r:id="rId45"/>
      <w:pgSz w:w="12240" w:h="15840"/>
      <w:pgMar w:top="709" w:right="1440" w:bottom="426"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6DE4A9" w14:textId="77777777" w:rsidR="0040692A" w:rsidRDefault="0040692A" w:rsidP="002E27DC">
      <w:pPr>
        <w:spacing w:after="0" w:line="240" w:lineRule="auto"/>
      </w:pPr>
      <w:r>
        <w:separator/>
      </w:r>
    </w:p>
  </w:endnote>
  <w:endnote w:type="continuationSeparator" w:id="0">
    <w:p w14:paraId="3EE12B9F" w14:textId="77777777" w:rsidR="0040692A" w:rsidRDefault="0040692A" w:rsidP="002E2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4F629B" w14:textId="77777777" w:rsidR="0040692A" w:rsidRDefault="0040692A" w:rsidP="002E27DC">
      <w:pPr>
        <w:spacing w:after="0" w:line="240" w:lineRule="auto"/>
      </w:pPr>
      <w:r>
        <w:separator/>
      </w:r>
    </w:p>
  </w:footnote>
  <w:footnote w:type="continuationSeparator" w:id="0">
    <w:p w14:paraId="534FD672" w14:textId="77777777" w:rsidR="0040692A" w:rsidRDefault="0040692A" w:rsidP="002E2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389953320"/>
      <w:docPartObj>
        <w:docPartGallery w:val="Page Numbers (Top of Page)"/>
        <w:docPartUnique/>
      </w:docPartObj>
    </w:sdtPr>
    <w:sdtEndPr>
      <w:rPr>
        <w:noProof/>
      </w:rPr>
    </w:sdtEndPr>
    <w:sdtContent>
      <w:p w14:paraId="25592579" w14:textId="4965C92A" w:rsidR="00157517" w:rsidRPr="002E27DC" w:rsidRDefault="00157517">
        <w:pPr>
          <w:pStyle w:val="Header"/>
          <w:jc w:val="right"/>
          <w:rPr>
            <w:rFonts w:ascii="Times New Roman" w:hAnsi="Times New Roman" w:cs="Times New Roman"/>
            <w:sz w:val="24"/>
            <w:szCs w:val="24"/>
          </w:rPr>
        </w:pPr>
        <w:r w:rsidRPr="002E27DC">
          <w:rPr>
            <w:rFonts w:ascii="Times New Roman" w:hAnsi="Times New Roman" w:cs="Times New Roman"/>
            <w:sz w:val="24"/>
            <w:szCs w:val="24"/>
          </w:rPr>
          <w:fldChar w:fldCharType="begin"/>
        </w:r>
        <w:r w:rsidRPr="002E27DC">
          <w:rPr>
            <w:rFonts w:ascii="Times New Roman" w:hAnsi="Times New Roman" w:cs="Times New Roman"/>
            <w:sz w:val="24"/>
            <w:szCs w:val="24"/>
          </w:rPr>
          <w:instrText xml:space="preserve"> PAGE   \* MERGEFORMAT </w:instrText>
        </w:r>
        <w:r w:rsidRPr="002E27DC">
          <w:rPr>
            <w:rFonts w:ascii="Times New Roman" w:hAnsi="Times New Roman" w:cs="Times New Roman"/>
            <w:sz w:val="24"/>
            <w:szCs w:val="24"/>
          </w:rPr>
          <w:fldChar w:fldCharType="separate"/>
        </w:r>
        <w:r w:rsidRPr="002E27DC">
          <w:rPr>
            <w:rFonts w:ascii="Times New Roman" w:hAnsi="Times New Roman" w:cs="Times New Roman"/>
            <w:noProof/>
            <w:sz w:val="24"/>
            <w:szCs w:val="24"/>
          </w:rPr>
          <w:t>2</w:t>
        </w:r>
        <w:r w:rsidRPr="002E27DC">
          <w:rPr>
            <w:rFonts w:ascii="Times New Roman" w:hAnsi="Times New Roman" w:cs="Times New Roman"/>
            <w:noProof/>
            <w:sz w:val="24"/>
            <w:szCs w:val="24"/>
          </w:rPr>
          <w:fldChar w:fldCharType="end"/>
        </w:r>
      </w:p>
    </w:sdtContent>
  </w:sdt>
  <w:p w14:paraId="14D9F7B4" w14:textId="77777777" w:rsidR="00157517" w:rsidRDefault="001575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00671"/>
    <w:multiLevelType w:val="multilevel"/>
    <w:tmpl w:val="7F0E999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42701B8"/>
    <w:multiLevelType w:val="hybridMultilevel"/>
    <w:tmpl w:val="E72C39F4"/>
    <w:lvl w:ilvl="0" w:tplc="D0980338">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2A48DD"/>
    <w:multiLevelType w:val="multilevel"/>
    <w:tmpl w:val="F0661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9F3199"/>
    <w:multiLevelType w:val="multilevel"/>
    <w:tmpl w:val="EDD0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DB432B"/>
    <w:multiLevelType w:val="multilevel"/>
    <w:tmpl w:val="1E5039C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173578A6"/>
    <w:multiLevelType w:val="hybridMultilevel"/>
    <w:tmpl w:val="9CC26A92"/>
    <w:lvl w:ilvl="0" w:tplc="D61EC24E">
      <w:start w:val="1"/>
      <w:numFmt w:val="bullet"/>
      <w:lvlText w:val="•"/>
      <w:lvlJc w:val="left"/>
      <w:pPr>
        <w:tabs>
          <w:tab w:val="num" w:pos="720"/>
        </w:tabs>
        <w:ind w:left="720" w:hanging="360"/>
      </w:pPr>
      <w:rPr>
        <w:rFonts w:ascii="Arial" w:hAnsi="Arial" w:hint="default"/>
      </w:rPr>
    </w:lvl>
    <w:lvl w:ilvl="1" w:tplc="D8224096" w:tentative="1">
      <w:start w:val="1"/>
      <w:numFmt w:val="bullet"/>
      <w:lvlText w:val="•"/>
      <w:lvlJc w:val="left"/>
      <w:pPr>
        <w:tabs>
          <w:tab w:val="num" w:pos="1440"/>
        </w:tabs>
        <w:ind w:left="1440" w:hanging="360"/>
      </w:pPr>
      <w:rPr>
        <w:rFonts w:ascii="Arial" w:hAnsi="Arial" w:hint="default"/>
      </w:rPr>
    </w:lvl>
    <w:lvl w:ilvl="2" w:tplc="21C84A2E" w:tentative="1">
      <w:start w:val="1"/>
      <w:numFmt w:val="bullet"/>
      <w:lvlText w:val="•"/>
      <w:lvlJc w:val="left"/>
      <w:pPr>
        <w:tabs>
          <w:tab w:val="num" w:pos="2160"/>
        </w:tabs>
        <w:ind w:left="2160" w:hanging="360"/>
      </w:pPr>
      <w:rPr>
        <w:rFonts w:ascii="Arial" w:hAnsi="Arial" w:hint="default"/>
      </w:rPr>
    </w:lvl>
    <w:lvl w:ilvl="3" w:tplc="27ECF7C6" w:tentative="1">
      <w:start w:val="1"/>
      <w:numFmt w:val="bullet"/>
      <w:lvlText w:val="•"/>
      <w:lvlJc w:val="left"/>
      <w:pPr>
        <w:tabs>
          <w:tab w:val="num" w:pos="2880"/>
        </w:tabs>
        <w:ind w:left="2880" w:hanging="360"/>
      </w:pPr>
      <w:rPr>
        <w:rFonts w:ascii="Arial" w:hAnsi="Arial" w:hint="default"/>
      </w:rPr>
    </w:lvl>
    <w:lvl w:ilvl="4" w:tplc="13285736" w:tentative="1">
      <w:start w:val="1"/>
      <w:numFmt w:val="bullet"/>
      <w:lvlText w:val="•"/>
      <w:lvlJc w:val="left"/>
      <w:pPr>
        <w:tabs>
          <w:tab w:val="num" w:pos="3600"/>
        </w:tabs>
        <w:ind w:left="3600" w:hanging="360"/>
      </w:pPr>
      <w:rPr>
        <w:rFonts w:ascii="Arial" w:hAnsi="Arial" w:hint="default"/>
      </w:rPr>
    </w:lvl>
    <w:lvl w:ilvl="5" w:tplc="46989656" w:tentative="1">
      <w:start w:val="1"/>
      <w:numFmt w:val="bullet"/>
      <w:lvlText w:val="•"/>
      <w:lvlJc w:val="left"/>
      <w:pPr>
        <w:tabs>
          <w:tab w:val="num" w:pos="4320"/>
        </w:tabs>
        <w:ind w:left="4320" w:hanging="360"/>
      </w:pPr>
      <w:rPr>
        <w:rFonts w:ascii="Arial" w:hAnsi="Arial" w:hint="default"/>
      </w:rPr>
    </w:lvl>
    <w:lvl w:ilvl="6" w:tplc="F432C706" w:tentative="1">
      <w:start w:val="1"/>
      <w:numFmt w:val="bullet"/>
      <w:lvlText w:val="•"/>
      <w:lvlJc w:val="left"/>
      <w:pPr>
        <w:tabs>
          <w:tab w:val="num" w:pos="5040"/>
        </w:tabs>
        <w:ind w:left="5040" w:hanging="360"/>
      </w:pPr>
      <w:rPr>
        <w:rFonts w:ascii="Arial" w:hAnsi="Arial" w:hint="default"/>
      </w:rPr>
    </w:lvl>
    <w:lvl w:ilvl="7" w:tplc="DD9087C4" w:tentative="1">
      <w:start w:val="1"/>
      <w:numFmt w:val="bullet"/>
      <w:lvlText w:val="•"/>
      <w:lvlJc w:val="left"/>
      <w:pPr>
        <w:tabs>
          <w:tab w:val="num" w:pos="5760"/>
        </w:tabs>
        <w:ind w:left="5760" w:hanging="360"/>
      </w:pPr>
      <w:rPr>
        <w:rFonts w:ascii="Arial" w:hAnsi="Arial" w:hint="default"/>
      </w:rPr>
    </w:lvl>
    <w:lvl w:ilvl="8" w:tplc="E75C7BA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7852A7"/>
    <w:multiLevelType w:val="multilevel"/>
    <w:tmpl w:val="15501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12587F"/>
    <w:multiLevelType w:val="multilevel"/>
    <w:tmpl w:val="7E1EA5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FF7B27"/>
    <w:multiLevelType w:val="multilevel"/>
    <w:tmpl w:val="A166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5E3BEE"/>
    <w:multiLevelType w:val="multilevel"/>
    <w:tmpl w:val="9800B5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6077CA"/>
    <w:multiLevelType w:val="multilevel"/>
    <w:tmpl w:val="9F28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FB20417"/>
    <w:multiLevelType w:val="multilevel"/>
    <w:tmpl w:val="1D3CEE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AF506D"/>
    <w:multiLevelType w:val="multilevel"/>
    <w:tmpl w:val="47D4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5168A9"/>
    <w:multiLevelType w:val="multilevel"/>
    <w:tmpl w:val="CC381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93500F"/>
    <w:multiLevelType w:val="hybridMultilevel"/>
    <w:tmpl w:val="3E468A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910894"/>
    <w:multiLevelType w:val="multilevel"/>
    <w:tmpl w:val="833C0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2540F3"/>
    <w:multiLevelType w:val="multilevel"/>
    <w:tmpl w:val="ECF8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065F46"/>
    <w:multiLevelType w:val="hybridMultilevel"/>
    <w:tmpl w:val="84F2C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1315CF"/>
    <w:multiLevelType w:val="hybridMultilevel"/>
    <w:tmpl w:val="305C8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104EC2"/>
    <w:multiLevelType w:val="multilevel"/>
    <w:tmpl w:val="679E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51472E2"/>
    <w:multiLevelType w:val="multilevel"/>
    <w:tmpl w:val="184E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24B67EC"/>
    <w:multiLevelType w:val="hybridMultilevel"/>
    <w:tmpl w:val="68FE6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6"/>
  </w:num>
  <w:num w:numId="3">
    <w:abstractNumId w:val="19"/>
  </w:num>
  <w:num w:numId="4">
    <w:abstractNumId w:val="20"/>
  </w:num>
  <w:num w:numId="5">
    <w:abstractNumId w:val="10"/>
  </w:num>
  <w:num w:numId="6">
    <w:abstractNumId w:val="16"/>
  </w:num>
  <w:num w:numId="7">
    <w:abstractNumId w:val="13"/>
  </w:num>
  <w:num w:numId="8">
    <w:abstractNumId w:val="9"/>
  </w:num>
  <w:num w:numId="9">
    <w:abstractNumId w:val="7"/>
  </w:num>
  <w:num w:numId="10">
    <w:abstractNumId w:val="8"/>
  </w:num>
  <w:num w:numId="11">
    <w:abstractNumId w:val="3"/>
  </w:num>
  <w:num w:numId="12">
    <w:abstractNumId w:val="12"/>
  </w:num>
  <w:num w:numId="13">
    <w:abstractNumId w:val="2"/>
  </w:num>
  <w:num w:numId="14">
    <w:abstractNumId w:val="15"/>
  </w:num>
  <w:num w:numId="15">
    <w:abstractNumId w:val="0"/>
  </w:num>
  <w:num w:numId="16">
    <w:abstractNumId w:val="4"/>
  </w:num>
  <w:num w:numId="17">
    <w:abstractNumId w:val="5"/>
  </w:num>
  <w:num w:numId="18">
    <w:abstractNumId w:val="17"/>
  </w:num>
  <w:num w:numId="19">
    <w:abstractNumId w:val="1"/>
  </w:num>
  <w:num w:numId="20">
    <w:abstractNumId w:val="21"/>
  </w:num>
  <w:num w:numId="21">
    <w:abstractNumId w:val="18"/>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829"/>
    <w:rsid w:val="00017B65"/>
    <w:rsid w:val="00020205"/>
    <w:rsid w:val="000238BB"/>
    <w:rsid w:val="000354E2"/>
    <w:rsid w:val="00053A56"/>
    <w:rsid w:val="00066B08"/>
    <w:rsid w:val="00073269"/>
    <w:rsid w:val="0009431C"/>
    <w:rsid w:val="000A31BB"/>
    <w:rsid w:val="000B3ABB"/>
    <w:rsid w:val="000C1613"/>
    <w:rsid w:val="000C21DD"/>
    <w:rsid w:val="000C2E91"/>
    <w:rsid w:val="000C3EEC"/>
    <w:rsid w:val="000C4FCC"/>
    <w:rsid w:val="000D0ED4"/>
    <w:rsid w:val="000D20FE"/>
    <w:rsid w:val="000E361F"/>
    <w:rsid w:val="000E5F7F"/>
    <w:rsid w:val="000E66C2"/>
    <w:rsid w:val="000F4595"/>
    <w:rsid w:val="000F75CF"/>
    <w:rsid w:val="00101535"/>
    <w:rsid w:val="001063E5"/>
    <w:rsid w:val="00110616"/>
    <w:rsid w:val="00113BAB"/>
    <w:rsid w:val="00116B0B"/>
    <w:rsid w:val="001227B6"/>
    <w:rsid w:val="00124831"/>
    <w:rsid w:val="00125B82"/>
    <w:rsid w:val="0013143E"/>
    <w:rsid w:val="00147DA6"/>
    <w:rsid w:val="00153731"/>
    <w:rsid w:val="00157517"/>
    <w:rsid w:val="00162695"/>
    <w:rsid w:val="00167ED8"/>
    <w:rsid w:val="00170DAB"/>
    <w:rsid w:val="001732EF"/>
    <w:rsid w:val="00173C82"/>
    <w:rsid w:val="00174765"/>
    <w:rsid w:val="001915F4"/>
    <w:rsid w:val="00194E06"/>
    <w:rsid w:val="001A092A"/>
    <w:rsid w:val="001C06BF"/>
    <w:rsid w:val="001C4157"/>
    <w:rsid w:val="001C6D28"/>
    <w:rsid w:val="001E0C2F"/>
    <w:rsid w:val="001E5090"/>
    <w:rsid w:val="00205D1B"/>
    <w:rsid w:val="00230239"/>
    <w:rsid w:val="00244815"/>
    <w:rsid w:val="00253CC5"/>
    <w:rsid w:val="00254698"/>
    <w:rsid w:val="002546AB"/>
    <w:rsid w:val="00260ED8"/>
    <w:rsid w:val="00263ED4"/>
    <w:rsid w:val="002710FD"/>
    <w:rsid w:val="002740D1"/>
    <w:rsid w:val="0027767E"/>
    <w:rsid w:val="002804AC"/>
    <w:rsid w:val="00280BDB"/>
    <w:rsid w:val="00291673"/>
    <w:rsid w:val="0029222F"/>
    <w:rsid w:val="002B12DD"/>
    <w:rsid w:val="002B2BE3"/>
    <w:rsid w:val="002C2B54"/>
    <w:rsid w:val="002C55C4"/>
    <w:rsid w:val="002D49BB"/>
    <w:rsid w:val="002D610A"/>
    <w:rsid w:val="002E1E1E"/>
    <w:rsid w:val="002E27DC"/>
    <w:rsid w:val="002E3913"/>
    <w:rsid w:val="002F6E6A"/>
    <w:rsid w:val="0030332B"/>
    <w:rsid w:val="003122C2"/>
    <w:rsid w:val="00324967"/>
    <w:rsid w:val="00333D3D"/>
    <w:rsid w:val="0033484E"/>
    <w:rsid w:val="003371BD"/>
    <w:rsid w:val="00340BB5"/>
    <w:rsid w:val="00341C57"/>
    <w:rsid w:val="0034268A"/>
    <w:rsid w:val="00343C82"/>
    <w:rsid w:val="003460DF"/>
    <w:rsid w:val="00347A91"/>
    <w:rsid w:val="003637E0"/>
    <w:rsid w:val="00370F1A"/>
    <w:rsid w:val="0038043C"/>
    <w:rsid w:val="00387092"/>
    <w:rsid w:val="003A6FCD"/>
    <w:rsid w:val="003B28BC"/>
    <w:rsid w:val="003B29A7"/>
    <w:rsid w:val="003C1A5D"/>
    <w:rsid w:val="003D36A6"/>
    <w:rsid w:val="003D5C7D"/>
    <w:rsid w:val="003E0F91"/>
    <w:rsid w:val="003E3177"/>
    <w:rsid w:val="003E546A"/>
    <w:rsid w:val="003F080B"/>
    <w:rsid w:val="0040692A"/>
    <w:rsid w:val="00410C65"/>
    <w:rsid w:val="00424DE0"/>
    <w:rsid w:val="00431F54"/>
    <w:rsid w:val="00434DA1"/>
    <w:rsid w:val="0044279E"/>
    <w:rsid w:val="00471B4F"/>
    <w:rsid w:val="00477FB2"/>
    <w:rsid w:val="0048392E"/>
    <w:rsid w:val="00486385"/>
    <w:rsid w:val="004A53BE"/>
    <w:rsid w:val="004A5F7E"/>
    <w:rsid w:val="004A6FCD"/>
    <w:rsid w:val="004A7450"/>
    <w:rsid w:val="004B39CE"/>
    <w:rsid w:val="004B5984"/>
    <w:rsid w:val="004B7EE4"/>
    <w:rsid w:val="004C7DF5"/>
    <w:rsid w:val="004D79C1"/>
    <w:rsid w:val="004E6438"/>
    <w:rsid w:val="004F40CF"/>
    <w:rsid w:val="005042A2"/>
    <w:rsid w:val="005053C7"/>
    <w:rsid w:val="00515845"/>
    <w:rsid w:val="00521EAA"/>
    <w:rsid w:val="005242D6"/>
    <w:rsid w:val="005271EB"/>
    <w:rsid w:val="005413EB"/>
    <w:rsid w:val="005504A6"/>
    <w:rsid w:val="005520FE"/>
    <w:rsid w:val="0055695A"/>
    <w:rsid w:val="00556F85"/>
    <w:rsid w:val="005732B6"/>
    <w:rsid w:val="00577122"/>
    <w:rsid w:val="00591054"/>
    <w:rsid w:val="005A5728"/>
    <w:rsid w:val="005C0D13"/>
    <w:rsid w:val="005C2A24"/>
    <w:rsid w:val="005C5734"/>
    <w:rsid w:val="005E46EF"/>
    <w:rsid w:val="005E4A1A"/>
    <w:rsid w:val="005F1435"/>
    <w:rsid w:val="005F2726"/>
    <w:rsid w:val="005F66DE"/>
    <w:rsid w:val="0060511A"/>
    <w:rsid w:val="00607272"/>
    <w:rsid w:val="00622774"/>
    <w:rsid w:val="00623D93"/>
    <w:rsid w:val="00627149"/>
    <w:rsid w:val="00630F97"/>
    <w:rsid w:val="006319C4"/>
    <w:rsid w:val="006403AF"/>
    <w:rsid w:val="0064316F"/>
    <w:rsid w:val="00652D0D"/>
    <w:rsid w:val="00655114"/>
    <w:rsid w:val="00666113"/>
    <w:rsid w:val="006666F3"/>
    <w:rsid w:val="00666AED"/>
    <w:rsid w:val="00680A0F"/>
    <w:rsid w:val="006912FD"/>
    <w:rsid w:val="006A4503"/>
    <w:rsid w:val="006A4652"/>
    <w:rsid w:val="006A6FFB"/>
    <w:rsid w:val="006C0CE1"/>
    <w:rsid w:val="006C268C"/>
    <w:rsid w:val="006D56A6"/>
    <w:rsid w:val="006E7623"/>
    <w:rsid w:val="006F68E7"/>
    <w:rsid w:val="00704A8C"/>
    <w:rsid w:val="007052EE"/>
    <w:rsid w:val="00713B6E"/>
    <w:rsid w:val="00717B79"/>
    <w:rsid w:val="00767AEC"/>
    <w:rsid w:val="00773C3F"/>
    <w:rsid w:val="007931FA"/>
    <w:rsid w:val="00795CA4"/>
    <w:rsid w:val="007A2448"/>
    <w:rsid w:val="007A2DE0"/>
    <w:rsid w:val="007A76AA"/>
    <w:rsid w:val="007B3E11"/>
    <w:rsid w:val="007B4300"/>
    <w:rsid w:val="007B4F18"/>
    <w:rsid w:val="007C00C2"/>
    <w:rsid w:val="007C310B"/>
    <w:rsid w:val="007E12F5"/>
    <w:rsid w:val="007F440C"/>
    <w:rsid w:val="007F44CF"/>
    <w:rsid w:val="007F49DD"/>
    <w:rsid w:val="007F560D"/>
    <w:rsid w:val="008252D6"/>
    <w:rsid w:val="00831B45"/>
    <w:rsid w:val="00842995"/>
    <w:rsid w:val="00875DF1"/>
    <w:rsid w:val="0089063E"/>
    <w:rsid w:val="008B240C"/>
    <w:rsid w:val="008C1E67"/>
    <w:rsid w:val="008C70D4"/>
    <w:rsid w:val="008F0BA3"/>
    <w:rsid w:val="00912ABD"/>
    <w:rsid w:val="00914F0F"/>
    <w:rsid w:val="00915567"/>
    <w:rsid w:val="009203DB"/>
    <w:rsid w:val="00920561"/>
    <w:rsid w:val="00926C09"/>
    <w:rsid w:val="00930C3F"/>
    <w:rsid w:val="009446EB"/>
    <w:rsid w:val="009467E1"/>
    <w:rsid w:val="00972FE8"/>
    <w:rsid w:val="0098408C"/>
    <w:rsid w:val="00984931"/>
    <w:rsid w:val="00984DCA"/>
    <w:rsid w:val="00987095"/>
    <w:rsid w:val="009A3BE5"/>
    <w:rsid w:val="009B25B3"/>
    <w:rsid w:val="009B281B"/>
    <w:rsid w:val="009C0F46"/>
    <w:rsid w:val="009C2A94"/>
    <w:rsid w:val="009C2FF5"/>
    <w:rsid w:val="009C6F81"/>
    <w:rsid w:val="009D09CE"/>
    <w:rsid w:val="009F0196"/>
    <w:rsid w:val="009F15B5"/>
    <w:rsid w:val="009F2049"/>
    <w:rsid w:val="009F68DE"/>
    <w:rsid w:val="00A12182"/>
    <w:rsid w:val="00A172EF"/>
    <w:rsid w:val="00A1752C"/>
    <w:rsid w:val="00A37949"/>
    <w:rsid w:val="00A435AC"/>
    <w:rsid w:val="00A449E0"/>
    <w:rsid w:val="00A50116"/>
    <w:rsid w:val="00A50934"/>
    <w:rsid w:val="00A52FA0"/>
    <w:rsid w:val="00A541E0"/>
    <w:rsid w:val="00A54F4C"/>
    <w:rsid w:val="00A64AFA"/>
    <w:rsid w:val="00A7037C"/>
    <w:rsid w:val="00A951F1"/>
    <w:rsid w:val="00AC31AF"/>
    <w:rsid w:val="00AC58C0"/>
    <w:rsid w:val="00AE2382"/>
    <w:rsid w:val="00AE5227"/>
    <w:rsid w:val="00AF052F"/>
    <w:rsid w:val="00AF3688"/>
    <w:rsid w:val="00AF6077"/>
    <w:rsid w:val="00B007F4"/>
    <w:rsid w:val="00B0353B"/>
    <w:rsid w:val="00B06370"/>
    <w:rsid w:val="00B10276"/>
    <w:rsid w:val="00B23D5F"/>
    <w:rsid w:val="00B31B75"/>
    <w:rsid w:val="00B44F33"/>
    <w:rsid w:val="00B55648"/>
    <w:rsid w:val="00B604BC"/>
    <w:rsid w:val="00B65CD8"/>
    <w:rsid w:val="00B76F6C"/>
    <w:rsid w:val="00B81393"/>
    <w:rsid w:val="00B832AB"/>
    <w:rsid w:val="00B85AED"/>
    <w:rsid w:val="00B8684E"/>
    <w:rsid w:val="00B91F5B"/>
    <w:rsid w:val="00B9458C"/>
    <w:rsid w:val="00B95635"/>
    <w:rsid w:val="00BA0371"/>
    <w:rsid w:val="00BA67C8"/>
    <w:rsid w:val="00BB0111"/>
    <w:rsid w:val="00BB2F96"/>
    <w:rsid w:val="00BB3D7C"/>
    <w:rsid w:val="00BB5E0B"/>
    <w:rsid w:val="00BD21CB"/>
    <w:rsid w:val="00BD21F6"/>
    <w:rsid w:val="00BD268C"/>
    <w:rsid w:val="00BD30A2"/>
    <w:rsid w:val="00BD3CA3"/>
    <w:rsid w:val="00BE0585"/>
    <w:rsid w:val="00BE2570"/>
    <w:rsid w:val="00BF7586"/>
    <w:rsid w:val="00C044C0"/>
    <w:rsid w:val="00C275A8"/>
    <w:rsid w:val="00C3070D"/>
    <w:rsid w:val="00C37121"/>
    <w:rsid w:val="00C51B57"/>
    <w:rsid w:val="00C547BD"/>
    <w:rsid w:val="00C5603D"/>
    <w:rsid w:val="00C7630E"/>
    <w:rsid w:val="00C764E3"/>
    <w:rsid w:val="00C94978"/>
    <w:rsid w:val="00C95DF5"/>
    <w:rsid w:val="00C972D2"/>
    <w:rsid w:val="00CC3C6B"/>
    <w:rsid w:val="00CC4A16"/>
    <w:rsid w:val="00CD4FE2"/>
    <w:rsid w:val="00CD7E8E"/>
    <w:rsid w:val="00CE17DF"/>
    <w:rsid w:val="00CE4B74"/>
    <w:rsid w:val="00D00AF9"/>
    <w:rsid w:val="00D03EFC"/>
    <w:rsid w:val="00D10FA4"/>
    <w:rsid w:val="00D1548A"/>
    <w:rsid w:val="00D34CED"/>
    <w:rsid w:val="00D501EA"/>
    <w:rsid w:val="00D509A2"/>
    <w:rsid w:val="00D6347D"/>
    <w:rsid w:val="00DA12EB"/>
    <w:rsid w:val="00DA784D"/>
    <w:rsid w:val="00DB17BD"/>
    <w:rsid w:val="00DB7A5A"/>
    <w:rsid w:val="00DC754D"/>
    <w:rsid w:val="00DC7E84"/>
    <w:rsid w:val="00DD1274"/>
    <w:rsid w:val="00DD1D89"/>
    <w:rsid w:val="00DD613F"/>
    <w:rsid w:val="00DD6C21"/>
    <w:rsid w:val="00DD7154"/>
    <w:rsid w:val="00DD7693"/>
    <w:rsid w:val="00DE30A7"/>
    <w:rsid w:val="00DE617E"/>
    <w:rsid w:val="00DF453B"/>
    <w:rsid w:val="00E021C1"/>
    <w:rsid w:val="00E131B5"/>
    <w:rsid w:val="00E13C91"/>
    <w:rsid w:val="00E15992"/>
    <w:rsid w:val="00E21569"/>
    <w:rsid w:val="00E26451"/>
    <w:rsid w:val="00E3545C"/>
    <w:rsid w:val="00E35CCB"/>
    <w:rsid w:val="00E43BF9"/>
    <w:rsid w:val="00E47032"/>
    <w:rsid w:val="00E56CF1"/>
    <w:rsid w:val="00E62418"/>
    <w:rsid w:val="00E650D1"/>
    <w:rsid w:val="00E679DD"/>
    <w:rsid w:val="00E71F83"/>
    <w:rsid w:val="00E8215C"/>
    <w:rsid w:val="00E901D3"/>
    <w:rsid w:val="00E93ADA"/>
    <w:rsid w:val="00EA15F8"/>
    <w:rsid w:val="00EA3829"/>
    <w:rsid w:val="00EA6439"/>
    <w:rsid w:val="00EA6816"/>
    <w:rsid w:val="00EB0671"/>
    <w:rsid w:val="00EB2806"/>
    <w:rsid w:val="00ED04A2"/>
    <w:rsid w:val="00ED2704"/>
    <w:rsid w:val="00EE64F2"/>
    <w:rsid w:val="00EF0CB2"/>
    <w:rsid w:val="00F05140"/>
    <w:rsid w:val="00F12036"/>
    <w:rsid w:val="00F17AAB"/>
    <w:rsid w:val="00F50205"/>
    <w:rsid w:val="00F610D4"/>
    <w:rsid w:val="00F62CA8"/>
    <w:rsid w:val="00F713AE"/>
    <w:rsid w:val="00F73493"/>
    <w:rsid w:val="00F740DB"/>
    <w:rsid w:val="00F753A7"/>
    <w:rsid w:val="00F94CD5"/>
    <w:rsid w:val="00FA14E7"/>
    <w:rsid w:val="00FB7838"/>
    <w:rsid w:val="00FC2BC3"/>
    <w:rsid w:val="00FC6C7D"/>
    <w:rsid w:val="00FE0D2B"/>
    <w:rsid w:val="00FE1E5D"/>
    <w:rsid w:val="00FE245E"/>
    <w:rsid w:val="00FE3655"/>
    <w:rsid w:val="00FE5958"/>
    <w:rsid w:val="00FF59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CA61"/>
  <w15:docId w15:val="{16AF2380-4300-4F39-A5A4-ADD71C80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48A"/>
    <w:pPr>
      <w:keepNext/>
      <w:keepLines/>
      <w:spacing w:before="480" w:after="0"/>
      <w:outlineLvl w:val="0"/>
    </w:pPr>
    <w:rPr>
      <w:rFonts w:ascii="Times New Roman" w:eastAsiaTheme="majorEastAsia" w:hAnsi="Times New Roman" w:cstheme="majorBidi"/>
      <w:b/>
      <w:bCs/>
      <w:sz w:val="24"/>
      <w:szCs w:val="28"/>
      <w:u w:val="single"/>
    </w:rPr>
  </w:style>
  <w:style w:type="paragraph" w:styleId="Heading2">
    <w:name w:val="heading 2"/>
    <w:basedOn w:val="Normal"/>
    <w:next w:val="Normal"/>
    <w:link w:val="Heading2Char"/>
    <w:uiPriority w:val="9"/>
    <w:unhideWhenUsed/>
    <w:qFormat/>
    <w:rsid w:val="009B281B"/>
    <w:pPr>
      <w:keepNext/>
      <w:keepLines/>
      <w:spacing w:before="40" w:after="0"/>
      <w:outlineLvl w:val="1"/>
    </w:pPr>
    <w:rPr>
      <w:rFonts w:ascii="Times New Roman" w:eastAsiaTheme="majorEastAsia" w:hAnsi="Times New Roman" w:cstheme="majorBidi"/>
      <w:b/>
      <w:sz w:val="24"/>
      <w:szCs w:val="26"/>
      <w:u w:val="single"/>
    </w:rPr>
  </w:style>
  <w:style w:type="paragraph" w:styleId="Heading3">
    <w:name w:val="heading 3"/>
    <w:basedOn w:val="Normal"/>
    <w:next w:val="Normal"/>
    <w:link w:val="Heading3Char"/>
    <w:uiPriority w:val="9"/>
    <w:unhideWhenUsed/>
    <w:qFormat/>
    <w:rsid w:val="00DA12EB"/>
    <w:pPr>
      <w:keepNext/>
      <w:keepLines/>
      <w:spacing w:before="40" w:after="0"/>
      <w:outlineLvl w:val="2"/>
    </w:pPr>
    <w:rPr>
      <w:rFonts w:ascii="Times New Roman" w:eastAsiaTheme="majorEastAsia" w:hAnsi="Times New Roman" w:cstheme="majorBidi"/>
      <w:b/>
      <w:i/>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382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EA3829"/>
    <w:rPr>
      <w:rFonts w:eastAsiaTheme="minorEastAsia"/>
      <w:lang w:eastAsia="ja-JP"/>
    </w:rPr>
  </w:style>
  <w:style w:type="paragraph" w:styleId="BalloonText">
    <w:name w:val="Balloon Text"/>
    <w:basedOn w:val="Normal"/>
    <w:link w:val="BalloonTextChar"/>
    <w:uiPriority w:val="99"/>
    <w:semiHidden/>
    <w:unhideWhenUsed/>
    <w:rsid w:val="00EA38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829"/>
    <w:rPr>
      <w:rFonts w:ascii="Tahoma" w:hAnsi="Tahoma" w:cs="Tahoma"/>
      <w:sz w:val="16"/>
      <w:szCs w:val="16"/>
    </w:rPr>
  </w:style>
  <w:style w:type="character" w:customStyle="1" w:styleId="Heading1Char">
    <w:name w:val="Heading 1 Char"/>
    <w:basedOn w:val="DefaultParagraphFont"/>
    <w:link w:val="Heading1"/>
    <w:uiPriority w:val="9"/>
    <w:rsid w:val="00D1548A"/>
    <w:rPr>
      <w:rFonts w:ascii="Times New Roman" w:eastAsiaTheme="majorEastAsia" w:hAnsi="Times New Roman" w:cstheme="majorBidi"/>
      <w:b/>
      <w:bCs/>
      <w:sz w:val="24"/>
      <w:szCs w:val="28"/>
      <w:u w:val="single"/>
    </w:rPr>
  </w:style>
  <w:style w:type="paragraph" w:styleId="TOCHeading">
    <w:name w:val="TOC Heading"/>
    <w:basedOn w:val="Heading1"/>
    <w:next w:val="Normal"/>
    <w:uiPriority w:val="39"/>
    <w:unhideWhenUsed/>
    <w:qFormat/>
    <w:rsid w:val="00930C3F"/>
    <w:pPr>
      <w:outlineLvl w:val="9"/>
    </w:pPr>
    <w:rPr>
      <w:lang w:eastAsia="ja-JP"/>
    </w:rPr>
  </w:style>
  <w:style w:type="character" w:styleId="Hyperlink">
    <w:name w:val="Hyperlink"/>
    <w:basedOn w:val="DefaultParagraphFont"/>
    <w:uiPriority w:val="99"/>
    <w:unhideWhenUsed/>
    <w:rsid w:val="00B31B75"/>
    <w:rPr>
      <w:strike w:val="0"/>
      <w:dstrike w:val="0"/>
      <w:color w:val="106596"/>
      <w:sz w:val="24"/>
      <w:szCs w:val="24"/>
      <w:u w:val="none"/>
      <w:effect w:val="none"/>
      <w:shd w:val="clear" w:color="auto" w:fill="auto"/>
      <w:vertAlign w:val="baseline"/>
    </w:rPr>
  </w:style>
  <w:style w:type="character" w:customStyle="1" w:styleId="UnresolvedMention1">
    <w:name w:val="Unresolved Mention1"/>
    <w:basedOn w:val="DefaultParagraphFont"/>
    <w:uiPriority w:val="99"/>
    <w:semiHidden/>
    <w:unhideWhenUsed/>
    <w:rsid w:val="00B31B75"/>
    <w:rPr>
      <w:color w:val="605E5C"/>
      <w:shd w:val="clear" w:color="auto" w:fill="E1DFDD"/>
    </w:rPr>
  </w:style>
  <w:style w:type="character" w:styleId="UnresolvedMention">
    <w:name w:val="Unresolved Mention"/>
    <w:basedOn w:val="DefaultParagraphFont"/>
    <w:uiPriority w:val="99"/>
    <w:semiHidden/>
    <w:unhideWhenUsed/>
    <w:rsid w:val="00666113"/>
    <w:rPr>
      <w:color w:val="605E5C"/>
      <w:shd w:val="clear" w:color="auto" w:fill="E1DFDD"/>
    </w:rPr>
  </w:style>
  <w:style w:type="paragraph" w:styleId="Header">
    <w:name w:val="header"/>
    <w:basedOn w:val="Normal"/>
    <w:link w:val="HeaderChar"/>
    <w:uiPriority w:val="99"/>
    <w:unhideWhenUsed/>
    <w:rsid w:val="002E2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7DC"/>
  </w:style>
  <w:style w:type="paragraph" w:styleId="Footer">
    <w:name w:val="footer"/>
    <w:basedOn w:val="Normal"/>
    <w:link w:val="FooterChar"/>
    <w:uiPriority w:val="99"/>
    <w:unhideWhenUsed/>
    <w:rsid w:val="002E2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7DC"/>
  </w:style>
  <w:style w:type="table" w:styleId="TableGrid">
    <w:name w:val="Table Grid"/>
    <w:basedOn w:val="TableNormal"/>
    <w:uiPriority w:val="39"/>
    <w:rsid w:val="00D1548A"/>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1548A"/>
    <w:pPr>
      <w:spacing w:after="100"/>
    </w:pPr>
  </w:style>
  <w:style w:type="paragraph" w:customStyle="1" w:styleId="paragraph">
    <w:name w:val="paragraph"/>
    <w:basedOn w:val="Normal"/>
    <w:rsid w:val="00E21569"/>
    <w:pPr>
      <w:spacing w:after="0" w:line="240" w:lineRule="auto"/>
    </w:pPr>
    <w:rPr>
      <w:rFonts w:ascii="Times New Roman" w:eastAsia="Times New Roman" w:hAnsi="Times New Roman" w:cs="Times New Roman"/>
      <w:sz w:val="24"/>
      <w:szCs w:val="24"/>
      <w:lang w:val="en-GB" w:eastAsia="en-GB"/>
    </w:rPr>
  </w:style>
  <w:style w:type="character" w:customStyle="1" w:styleId="spellingerror">
    <w:name w:val="spellingerror"/>
    <w:basedOn w:val="DefaultParagraphFont"/>
    <w:rsid w:val="00E21569"/>
  </w:style>
  <w:style w:type="character" w:customStyle="1" w:styleId="contextualspellingandgrammarerror">
    <w:name w:val="contextualspellingandgrammarerror"/>
    <w:basedOn w:val="DefaultParagraphFont"/>
    <w:rsid w:val="00E21569"/>
  </w:style>
  <w:style w:type="character" w:customStyle="1" w:styleId="normaltextrun1">
    <w:name w:val="normaltextrun1"/>
    <w:basedOn w:val="DefaultParagraphFont"/>
    <w:rsid w:val="00E21569"/>
  </w:style>
  <w:style w:type="character" w:customStyle="1" w:styleId="eop">
    <w:name w:val="eop"/>
    <w:basedOn w:val="DefaultParagraphFont"/>
    <w:rsid w:val="00E21569"/>
  </w:style>
  <w:style w:type="character" w:styleId="Strong">
    <w:name w:val="Strong"/>
    <w:basedOn w:val="DefaultParagraphFont"/>
    <w:uiPriority w:val="22"/>
    <w:qFormat/>
    <w:rsid w:val="00343C82"/>
    <w:rPr>
      <w:b/>
      <w:bCs/>
    </w:rPr>
  </w:style>
  <w:style w:type="character" w:customStyle="1" w:styleId="Heading3Char">
    <w:name w:val="Heading 3 Char"/>
    <w:basedOn w:val="DefaultParagraphFont"/>
    <w:link w:val="Heading3"/>
    <w:uiPriority w:val="9"/>
    <w:rsid w:val="00DA12EB"/>
    <w:rPr>
      <w:rFonts w:ascii="Times New Roman" w:eastAsiaTheme="majorEastAsia" w:hAnsi="Times New Roman" w:cstheme="majorBidi"/>
      <w:b/>
      <w:i/>
      <w:sz w:val="24"/>
      <w:szCs w:val="24"/>
      <w:u w:val="single"/>
    </w:rPr>
  </w:style>
  <w:style w:type="paragraph" w:styleId="ListParagraph">
    <w:name w:val="List Paragraph"/>
    <w:basedOn w:val="Normal"/>
    <w:uiPriority w:val="34"/>
    <w:qFormat/>
    <w:rsid w:val="007F44CF"/>
    <w:pPr>
      <w:ind w:left="720"/>
      <w:contextualSpacing/>
    </w:pPr>
    <w:rPr>
      <w:lang w:val="en-GB"/>
    </w:rPr>
  </w:style>
  <w:style w:type="character" w:customStyle="1" w:styleId="Heading2Char">
    <w:name w:val="Heading 2 Char"/>
    <w:basedOn w:val="DefaultParagraphFont"/>
    <w:link w:val="Heading2"/>
    <w:uiPriority w:val="9"/>
    <w:rsid w:val="009B281B"/>
    <w:rPr>
      <w:rFonts w:ascii="Times New Roman" w:eastAsiaTheme="majorEastAsia" w:hAnsi="Times New Roman" w:cstheme="majorBidi"/>
      <w:b/>
      <w:sz w:val="24"/>
      <w:szCs w:val="26"/>
      <w:u w:val="single"/>
    </w:rPr>
  </w:style>
  <w:style w:type="paragraph" w:styleId="TOC2">
    <w:name w:val="toc 2"/>
    <w:basedOn w:val="Normal"/>
    <w:next w:val="Normal"/>
    <w:autoRedefine/>
    <w:uiPriority w:val="39"/>
    <w:unhideWhenUsed/>
    <w:rsid w:val="009B281B"/>
    <w:pPr>
      <w:spacing w:after="100"/>
      <w:ind w:left="220"/>
    </w:pPr>
  </w:style>
  <w:style w:type="paragraph" w:styleId="NormalWeb">
    <w:name w:val="Normal (Web)"/>
    <w:basedOn w:val="Normal"/>
    <w:uiPriority w:val="99"/>
    <w:semiHidden/>
    <w:unhideWhenUsed/>
    <w:rsid w:val="006A45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3">
    <w:name w:val="toc 3"/>
    <w:basedOn w:val="Normal"/>
    <w:next w:val="Normal"/>
    <w:autoRedefine/>
    <w:uiPriority w:val="39"/>
    <w:unhideWhenUsed/>
    <w:rsid w:val="00B9563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805656">
      <w:bodyDiv w:val="1"/>
      <w:marLeft w:val="0"/>
      <w:marRight w:val="0"/>
      <w:marTop w:val="0"/>
      <w:marBottom w:val="0"/>
      <w:divBdr>
        <w:top w:val="none" w:sz="0" w:space="0" w:color="auto"/>
        <w:left w:val="none" w:sz="0" w:space="0" w:color="auto"/>
        <w:bottom w:val="none" w:sz="0" w:space="0" w:color="auto"/>
        <w:right w:val="none" w:sz="0" w:space="0" w:color="auto"/>
      </w:divBdr>
    </w:div>
    <w:div w:id="153617584">
      <w:bodyDiv w:val="1"/>
      <w:marLeft w:val="0"/>
      <w:marRight w:val="0"/>
      <w:marTop w:val="0"/>
      <w:marBottom w:val="0"/>
      <w:divBdr>
        <w:top w:val="none" w:sz="0" w:space="0" w:color="auto"/>
        <w:left w:val="none" w:sz="0" w:space="0" w:color="auto"/>
        <w:bottom w:val="none" w:sz="0" w:space="0" w:color="auto"/>
        <w:right w:val="none" w:sz="0" w:space="0" w:color="auto"/>
      </w:divBdr>
      <w:divsChild>
        <w:div w:id="1379935858">
          <w:marLeft w:val="0"/>
          <w:marRight w:val="0"/>
          <w:marTop w:val="0"/>
          <w:marBottom w:val="0"/>
          <w:divBdr>
            <w:top w:val="none" w:sz="0" w:space="0" w:color="auto"/>
            <w:left w:val="none" w:sz="0" w:space="0" w:color="auto"/>
            <w:bottom w:val="none" w:sz="0" w:space="0" w:color="auto"/>
            <w:right w:val="none" w:sz="0" w:space="0" w:color="auto"/>
          </w:divBdr>
          <w:divsChild>
            <w:div w:id="1791313772">
              <w:marLeft w:val="0"/>
              <w:marRight w:val="0"/>
              <w:marTop w:val="0"/>
              <w:marBottom w:val="0"/>
              <w:divBdr>
                <w:top w:val="none" w:sz="0" w:space="0" w:color="auto"/>
                <w:left w:val="none" w:sz="0" w:space="0" w:color="auto"/>
                <w:bottom w:val="none" w:sz="0" w:space="0" w:color="auto"/>
                <w:right w:val="none" w:sz="0" w:space="0" w:color="auto"/>
              </w:divBdr>
            </w:div>
            <w:div w:id="1228879554">
              <w:marLeft w:val="0"/>
              <w:marRight w:val="0"/>
              <w:marTop w:val="0"/>
              <w:marBottom w:val="0"/>
              <w:divBdr>
                <w:top w:val="none" w:sz="0" w:space="0" w:color="auto"/>
                <w:left w:val="none" w:sz="0" w:space="0" w:color="auto"/>
                <w:bottom w:val="none" w:sz="0" w:space="0" w:color="auto"/>
                <w:right w:val="none" w:sz="0" w:space="0" w:color="auto"/>
              </w:divBdr>
              <w:divsChild>
                <w:div w:id="26465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68897">
      <w:bodyDiv w:val="1"/>
      <w:marLeft w:val="0"/>
      <w:marRight w:val="0"/>
      <w:marTop w:val="0"/>
      <w:marBottom w:val="0"/>
      <w:divBdr>
        <w:top w:val="none" w:sz="0" w:space="0" w:color="auto"/>
        <w:left w:val="none" w:sz="0" w:space="0" w:color="auto"/>
        <w:bottom w:val="none" w:sz="0" w:space="0" w:color="auto"/>
        <w:right w:val="none" w:sz="0" w:space="0" w:color="auto"/>
      </w:divBdr>
      <w:divsChild>
        <w:div w:id="1973515072">
          <w:marLeft w:val="0"/>
          <w:marRight w:val="0"/>
          <w:marTop w:val="0"/>
          <w:marBottom w:val="0"/>
          <w:divBdr>
            <w:top w:val="none" w:sz="0" w:space="0" w:color="auto"/>
            <w:left w:val="none" w:sz="0" w:space="0" w:color="auto"/>
            <w:bottom w:val="none" w:sz="0" w:space="0" w:color="auto"/>
            <w:right w:val="none" w:sz="0" w:space="0" w:color="auto"/>
          </w:divBdr>
          <w:divsChild>
            <w:div w:id="117827246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222646867">
      <w:bodyDiv w:val="1"/>
      <w:marLeft w:val="0"/>
      <w:marRight w:val="0"/>
      <w:marTop w:val="0"/>
      <w:marBottom w:val="0"/>
      <w:divBdr>
        <w:top w:val="none" w:sz="0" w:space="0" w:color="auto"/>
        <w:left w:val="none" w:sz="0" w:space="0" w:color="auto"/>
        <w:bottom w:val="none" w:sz="0" w:space="0" w:color="auto"/>
        <w:right w:val="none" w:sz="0" w:space="0" w:color="auto"/>
      </w:divBdr>
    </w:div>
    <w:div w:id="275722035">
      <w:bodyDiv w:val="1"/>
      <w:marLeft w:val="0"/>
      <w:marRight w:val="0"/>
      <w:marTop w:val="0"/>
      <w:marBottom w:val="0"/>
      <w:divBdr>
        <w:top w:val="none" w:sz="0" w:space="0" w:color="auto"/>
        <w:left w:val="none" w:sz="0" w:space="0" w:color="auto"/>
        <w:bottom w:val="none" w:sz="0" w:space="0" w:color="auto"/>
        <w:right w:val="none" w:sz="0" w:space="0" w:color="auto"/>
      </w:divBdr>
      <w:divsChild>
        <w:div w:id="1173255607">
          <w:marLeft w:val="0"/>
          <w:marRight w:val="0"/>
          <w:marTop w:val="0"/>
          <w:marBottom w:val="0"/>
          <w:divBdr>
            <w:top w:val="none" w:sz="0" w:space="0" w:color="auto"/>
            <w:left w:val="none" w:sz="0" w:space="0" w:color="auto"/>
            <w:bottom w:val="none" w:sz="0" w:space="0" w:color="auto"/>
            <w:right w:val="none" w:sz="0" w:space="0" w:color="auto"/>
          </w:divBdr>
          <w:divsChild>
            <w:div w:id="2129272409">
              <w:marLeft w:val="0"/>
              <w:marRight w:val="0"/>
              <w:marTop w:val="0"/>
              <w:marBottom w:val="0"/>
              <w:divBdr>
                <w:top w:val="none" w:sz="0" w:space="0" w:color="auto"/>
                <w:left w:val="none" w:sz="0" w:space="0" w:color="auto"/>
                <w:bottom w:val="none" w:sz="0" w:space="0" w:color="auto"/>
                <w:right w:val="none" w:sz="0" w:space="0" w:color="auto"/>
              </w:divBdr>
              <w:divsChild>
                <w:div w:id="1161890006">
                  <w:marLeft w:val="0"/>
                  <w:marRight w:val="0"/>
                  <w:marTop w:val="0"/>
                  <w:marBottom w:val="0"/>
                  <w:divBdr>
                    <w:top w:val="none" w:sz="0" w:space="0" w:color="auto"/>
                    <w:left w:val="none" w:sz="0" w:space="0" w:color="auto"/>
                    <w:bottom w:val="none" w:sz="0" w:space="0" w:color="auto"/>
                    <w:right w:val="none" w:sz="0" w:space="0" w:color="auto"/>
                  </w:divBdr>
                  <w:divsChild>
                    <w:div w:id="802384962">
                      <w:marLeft w:val="0"/>
                      <w:marRight w:val="0"/>
                      <w:marTop w:val="0"/>
                      <w:marBottom w:val="0"/>
                      <w:divBdr>
                        <w:top w:val="none" w:sz="0" w:space="0" w:color="auto"/>
                        <w:left w:val="none" w:sz="0" w:space="0" w:color="auto"/>
                        <w:bottom w:val="none" w:sz="0" w:space="0" w:color="auto"/>
                        <w:right w:val="none" w:sz="0" w:space="0" w:color="auto"/>
                      </w:divBdr>
                      <w:divsChild>
                        <w:div w:id="759108087">
                          <w:marLeft w:val="0"/>
                          <w:marRight w:val="0"/>
                          <w:marTop w:val="0"/>
                          <w:marBottom w:val="0"/>
                          <w:divBdr>
                            <w:top w:val="none" w:sz="0" w:space="0" w:color="auto"/>
                            <w:left w:val="none" w:sz="0" w:space="0" w:color="auto"/>
                            <w:bottom w:val="none" w:sz="0" w:space="0" w:color="auto"/>
                            <w:right w:val="none" w:sz="0" w:space="0" w:color="auto"/>
                          </w:divBdr>
                          <w:divsChild>
                            <w:div w:id="8771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317287">
      <w:bodyDiv w:val="1"/>
      <w:marLeft w:val="0"/>
      <w:marRight w:val="0"/>
      <w:marTop w:val="0"/>
      <w:marBottom w:val="0"/>
      <w:divBdr>
        <w:top w:val="none" w:sz="0" w:space="0" w:color="auto"/>
        <w:left w:val="none" w:sz="0" w:space="0" w:color="auto"/>
        <w:bottom w:val="none" w:sz="0" w:space="0" w:color="auto"/>
        <w:right w:val="none" w:sz="0" w:space="0" w:color="auto"/>
      </w:divBdr>
      <w:divsChild>
        <w:div w:id="2033993423">
          <w:marLeft w:val="0"/>
          <w:marRight w:val="0"/>
          <w:marTop w:val="0"/>
          <w:marBottom w:val="0"/>
          <w:divBdr>
            <w:top w:val="none" w:sz="0" w:space="0" w:color="auto"/>
            <w:left w:val="none" w:sz="0" w:space="0" w:color="auto"/>
            <w:bottom w:val="none" w:sz="0" w:space="0" w:color="auto"/>
            <w:right w:val="none" w:sz="0" w:space="0" w:color="auto"/>
          </w:divBdr>
          <w:divsChild>
            <w:div w:id="241572358">
              <w:marLeft w:val="-225"/>
              <w:marRight w:val="-225"/>
              <w:marTop w:val="0"/>
              <w:marBottom w:val="0"/>
              <w:divBdr>
                <w:top w:val="none" w:sz="0" w:space="0" w:color="auto"/>
                <w:left w:val="none" w:sz="0" w:space="0" w:color="auto"/>
                <w:bottom w:val="none" w:sz="0" w:space="0" w:color="auto"/>
                <w:right w:val="none" w:sz="0" w:space="0" w:color="auto"/>
              </w:divBdr>
              <w:divsChild>
                <w:div w:id="103908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792855">
      <w:bodyDiv w:val="1"/>
      <w:marLeft w:val="0"/>
      <w:marRight w:val="0"/>
      <w:marTop w:val="0"/>
      <w:marBottom w:val="0"/>
      <w:divBdr>
        <w:top w:val="none" w:sz="0" w:space="0" w:color="auto"/>
        <w:left w:val="none" w:sz="0" w:space="0" w:color="auto"/>
        <w:bottom w:val="none" w:sz="0" w:space="0" w:color="auto"/>
        <w:right w:val="none" w:sz="0" w:space="0" w:color="auto"/>
      </w:divBdr>
    </w:div>
    <w:div w:id="521893097">
      <w:bodyDiv w:val="1"/>
      <w:marLeft w:val="0"/>
      <w:marRight w:val="0"/>
      <w:marTop w:val="0"/>
      <w:marBottom w:val="0"/>
      <w:divBdr>
        <w:top w:val="none" w:sz="0" w:space="0" w:color="auto"/>
        <w:left w:val="none" w:sz="0" w:space="0" w:color="auto"/>
        <w:bottom w:val="none" w:sz="0" w:space="0" w:color="auto"/>
        <w:right w:val="none" w:sz="0" w:space="0" w:color="auto"/>
      </w:divBdr>
    </w:div>
    <w:div w:id="528688978">
      <w:bodyDiv w:val="1"/>
      <w:marLeft w:val="0"/>
      <w:marRight w:val="0"/>
      <w:marTop w:val="0"/>
      <w:marBottom w:val="0"/>
      <w:divBdr>
        <w:top w:val="none" w:sz="0" w:space="0" w:color="auto"/>
        <w:left w:val="none" w:sz="0" w:space="0" w:color="auto"/>
        <w:bottom w:val="none" w:sz="0" w:space="0" w:color="auto"/>
        <w:right w:val="none" w:sz="0" w:space="0" w:color="auto"/>
      </w:divBdr>
    </w:div>
    <w:div w:id="547111207">
      <w:bodyDiv w:val="1"/>
      <w:marLeft w:val="0"/>
      <w:marRight w:val="0"/>
      <w:marTop w:val="0"/>
      <w:marBottom w:val="0"/>
      <w:divBdr>
        <w:top w:val="none" w:sz="0" w:space="0" w:color="auto"/>
        <w:left w:val="none" w:sz="0" w:space="0" w:color="auto"/>
        <w:bottom w:val="none" w:sz="0" w:space="0" w:color="auto"/>
        <w:right w:val="none" w:sz="0" w:space="0" w:color="auto"/>
      </w:divBdr>
    </w:div>
    <w:div w:id="635136835">
      <w:bodyDiv w:val="1"/>
      <w:marLeft w:val="0"/>
      <w:marRight w:val="0"/>
      <w:marTop w:val="0"/>
      <w:marBottom w:val="0"/>
      <w:divBdr>
        <w:top w:val="none" w:sz="0" w:space="0" w:color="auto"/>
        <w:left w:val="none" w:sz="0" w:space="0" w:color="auto"/>
        <w:bottom w:val="none" w:sz="0" w:space="0" w:color="auto"/>
        <w:right w:val="none" w:sz="0" w:space="0" w:color="auto"/>
      </w:divBdr>
      <w:divsChild>
        <w:div w:id="271669909">
          <w:marLeft w:val="0"/>
          <w:marRight w:val="0"/>
          <w:marTop w:val="0"/>
          <w:marBottom w:val="0"/>
          <w:divBdr>
            <w:top w:val="none" w:sz="0" w:space="0" w:color="auto"/>
            <w:left w:val="none" w:sz="0" w:space="0" w:color="auto"/>
            <w:bottom w:val="none" w:sz="0" w:space="0" w:color="auto"/>
            <w:right w:val="none" w:sz="0" w:space="0" w:color="auto"/>
          </w:divBdr>
          <w:divsChild>
            <w:div w:id="988440984">
              <w:marLeft w:val="-225"/>
              <w:marRight w:val="-225"/>
              <w:marTop w:val="0"/>
              <w:marBottom w:val="0"/>
              <w:divBdr>
                <w:top w:val="none" w:sz="0" w:space="0" w:color="auto"/>
                <w:left w:val="none" w:sz="0" w:space="0" w:color="auto"/>
                <w:bottom w:val="none" w:sz="0" w:space="0" w:color="auto"/>
                <w:right w:val="none" w:sz="0" w:space="0" w:color="auto"/>
              </w:divBdr>
              <w:divsChild>
                <w:div w:id="52830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480581">
      <w:bodyDiv w:val="1"/>
      <w:marLeft w:val="0"/>
      <w:marRight w:val="0"/>
      <w:marTop w:val="0"/>
      <w:marBottom w:val="0"/>
      <w:divBdr>
        <w:top w:val="none" w:sz="0" w:space="0" w:color="auto"/>
        <w:left w:val="none" w:sz="0" w:space="0" w:color="auto"/>
        <w:bottom w:val="none" w:sz="0" w:space="0" w:color="auto"/>
        <w:right w:val="none" w:sz="0" w:space="0" w:color="auto"/>
      </w:divBdr>
    </w:div>
    <w:div w:id="707335745">
      <w:bodyDiv w:val="1"/>
      <w:marLeft w:val="0"/>
      <w:marRight w:val="0"/>
      <w:marTop w:val="0"/>
      <w:marBottom w:val="0"/>
      <w:divBdr>
        <w:top w:val="none" w:sz="0" w:space="0" w:color="auto"/>
        <w:left w:val="none" w:sz="0" w:space="0" w:color="auto"/>
        <w:bottom w:val="none" w:sz="0" w:space="0" w:color="auto"/>
        <w:right w:val="none" w:sz="0" w:space="0" w:color="auto"/>
      </w:divBdr>
      <w:divsChild>
        <w:div w:id="1120027964">
          <w:marLeft w:val="360"/>
          <w:marRight w:val="0"/>
          <w:marTop w:val="200"/>
          <w:marBottom w:val="0"/>
          <w:divBdr>
            <w:top w:val="none" w:sz="0" w:space="0" w:color="auto"/>
            <w:left w:val="none" w:sz="0" w:space="0" w:color="auto"/>
            <w:bottom w:val="none" w:sz="0" w:space="0" w:color="auto"/>
            <w:right w:val="none" w:sz="0" w:space="0" w:color="auto"/>
          </w:divBdr>
        </w:div>
      </w:divsChild>
    </w:div>
    <w:div w:id="728262773">
      <w:bodyDiv w:val="1"/>
      <w:marLeft w:val="0"/>
      <w:marRight w:val="0"/>
      <w:marTop w:val="0"/>
      <w:marBottom w:val="0"/>
      <w:divBdr>
        <w:top w:val="none" w:sz="0" w:space="0" w:color="auto"/>
        <w:left w:val="none" w:sz="0" w:space="0" w:color="auto"/>
        <w:bottom w:val="none" w:sz="0" w:space="0" w:color="auto"/>
        <w:right w:val="none" w:sz="0" w:space="0" w:color="auto"/>
      </w:divBdr>
    </w:div>
    <w:div w:id="789974876">
      <w:bodyDiv w:val="1"/>
      <w:marLeft w:val="0"/>
      <w:marRight w:val="0"/>
      <w:marTop w:val="0"/>
      <w:marBottom w:val="0"/>
      <w:divBdr>
        <w:top w:val="none" w:sz="0" w:space="0" w:color="auto"/>
        <w:left w:val="none" w:sz="0" w:space="0" w:color="auto"/>
        <w:bottom w:val="none" w:sz="0" w:space="0" w:color="auto"/>
        <w:right w:val="none" w:sz="0" w:space="0" w:color="auto"/>
      </w:divBdr>
    </w:div>
    <w:div w:id="854999859">
      <w:bodyDiv w:val="1"/>
      <w:marLeft w:val="0"/>
      <w:marRight w:val="0"/>
      <w:marTop w:val="0"/>
      <w:marBottom w:val="0"/>
      <w:divBdr>
        <w:top w:val="none" w:sz="0" w:space="0" w:color="auto"/>
        <w:left w:val="none" w:sz="0" w:space="0" w:color="auto"/>
        <w:bottom w:val="none" w:sz="0" w:space="0" w:color="auto"/>
        <w:right w:val="none" w:sz="0" w:space="0" w:color="auto"/>
      </w:divBdr>
    </w:div>
    <w:div w:id="861236980">
      <w:bodyDiv w:val="1"/>
      <w:marLeft w:val="0"/>
      <w:marRight w:val="0"/>
      <w:marTop w:val="0"/>
      <w:marBottom w:val="0"/>
      <w:divBdr>
        <w:top w:val="none" w:sz="0" w:space="0" w:color="auto"/>
        <w:left w:val="none" w:sz="0" w:space="0" w:color="auto"/>
        <w:bottom w:val="none" w:sz="0" w:space="0" w:color="auto"/>
        <w:right w:val="none" w:sz="0" w:space="0" w:color="auto"/>
      </w:divBdr>
    </w:div>
    <w:div w:id="918683758">
      <w:bodyDiv w:val="1"/>
      <w:marLeft w:val="0"/>
      <w:marRight w:val="0"/>
      <w:marTop w:val="0"/>
      <w:marBottom w:val="0"/>
      <w:divBdr>
        <w:top w:val="none" w:sz="0" w:space="0" w:color="auto"/>
        <w:left w:val="none" w:sz="0" w:space="0" w:color="auto"/>
        <w:bottom w:val="none" w:sz="0" w:space="0" w:color="auto"/>
        <w:right w:val="none" w:sz="0" w:space="0" w:color="auto"/>
      </w:divBdr>
    </w:div>
    <w:div w:id="1015956620">
      <w:bodyDiv w:val="1"/>
      <w:marLeft w:val="0"/>
      <w:marRight w:val="0"/>
      <w:marTop w:val="0"/>
      <w:marBottom w:val="0"/>
      <w:divBdr>
        <w:top w:val="none" w:sz="0" w:space="0" w:color="auto"/>
        <w:left w:val="none" w:sz="0" w:space="0" w:color="auto"/>
        <w:bottom w:val="none" w:sz="0" w:space="0" w:color="auto"/>
        <w:right w:val="none" w:sz="0" w:space="0" w:color="auto"/>
      </w:divBdr>
    </w:div>
    <w:div w:id="1092363210">
      <w:bodyDiv w:val="1"/>
      <w:marLeft w:val="0"/>
      <w:marRight w:val="0"/>
      <w:marTop w:val="0"/>
      <w:marBottom w:val="0"/>
      <w:divBdr>
        <w:top w:val="none" w:sz="0" w:space="0" w:color="auto"/>
        <w:left w:val="none" w:sz="0" w:space="0" w:color="auto"/>
        <w:bottom w:val="none" w:sz="0" w:space="0" w:color="auto"/>
        <w:right w:val="none" w:sz="0" w:space="0" w:color="auto"/>
      </w:divBdr>
    </w:div>
    <w:div w:id="1146820088">
      <w:bodyDiv w:val="1"/>
      <w:marLeft w:val="0"/>
      <w:marRight w:val="0"/>
      <w:marTop w:val="0"/>
      <w:marBottom w:val="0"/>
      <w:divBdr>
        <w:top w:val="none" w:sz="0" w:space="0" w:color="auto"/>
        <w:left w:val="none" w:sz="0" w:space="0" w:color="auto"/>
        <w:bottom w:val="none" w:sz="0" w:space="0" w:color="auto"/>
        <w:right w:val="none" w:sz="0" w:space="0" w:color="auto"/>
      </w:divBdr>
    </w:div>
    <w:div w:id="1195387488">
      <w:bodyDiv w:val="1"/>
      <w:marLeft w:val="0"/>
      <w:marRight w:val="0"/>
      <w:marTop w:val="0"/>
      <w:marBottom w:val="0"/>
      <w:divBdr>
        <w:top w:val="none" w:sz="0" w:space="0" w:color="auto"/>
        <w:left w:val="none" w:sz="0" w:space="0" w:color="auto"/>
        <w:bottom w:val="none" w:sz="0" w:space="0" w:color="auto"/>
        <w:right w:val="none" w:sz="0" w:space="0" w:color="auto"/>
      </w:divBdr>
      <w:divsChild>
        <w:div w:id="1632395436">
          <w:marLeft w:val="0"/>
          <w:marRight w:val="0"/>
          <w:marTop w:val="0"/>
          <w:marBottom w:val="0"/>
          <w:divBdr>
            <w:top w:val="none" w:sz="0" w:space="0" w:color="auto"/>
            <w:left w:val="none" w:sz="0" w:space="0" w:color="auto"/>
            <w:bottom w:val="none" w:sz="0" w:space="0" w:color="auto"/>
            <w:right w:val="none" w:sz="0" w:space="0" w:color="auto"/>
          </w:divBdr>
          <w:divsChild>
            <w:div w:id="2143033458">
              <w:marLeft w:val="0"/>
              <w:marRight w:val="0"/>
              <w:marTop w:val="0"/>
              <w:marBottom w:val="0"/>
              <w:divBdr>
                <w:top w:val="none" w:sz="0" w:space="0" w:color="auto"/>
                <w:left w:val="none" w:sz="0" w:space="0" w:color="auto"/>
                <w:bottom w:val="none" w:sz="0" w:space="0" w:color="auto"/>
                <w:right w:val="none" w:sz="0" w:space="0" w:color="auto"/>
              </w:divBdr>
              <w:divsChild>
                <w:div w:id="461078030">
                  <w:marLeft w:val="0"/>
                  <w:marRight w:val="0"/>
                  <w:marTop w:val="0"/>
                  <w:marBottom w:val="0"/>
                  <w:divBdr>
                    <w:top w:val="none" w:sz="0" w:space="0" w:color="auto"/>
                    <w:left w:val="none" w:sz="0" w:space="0" w:color="auto"/>
                    <w:bottom w:val="none" w:sz="0" w:space="0" w:color="auto"/>
                    <w:right w:val="none" w:sz="0" w:space="0" w:color="auto"/>
                  </w:divBdr>
                  <w:divsChild>
                    <w:div w:id="1911453912">
                      <w:marLeft w:val="0"/>
                      <w:marRight w:val="0"/>
                      <w:marTop w:val="0"/>
                      <w:marBottom w:val="0"/>
                      <w:divBdr>
                        <w:top w:val="none" w:sz="0" w:space="0" w:color="auto"/>
                        <w:left w:val="none" w:sz="0" w:space="0" w:color="auto"/>
                        <w:bottom w:val="none" w:sz="0" w:space="0" w:color="auto"/>
                        <w:right w:val="none" w:sz="0" w:space="0" w:color="auto"/>
                      </w:divBdr>
                      <w:divsChild>
                        <w:div w:id="440149531">
                          <w:marLeft w:val="0"/>
                          <w:marRight w:val="0"/>
                          <w:marTop w:val="0"/>
                          <w:marBottom w:val="0"/>
                          <w:divBdr>
                            <w:top w:val="none" w:sz="0" w:space="0" w:color="auto"/>
                            <w:left w:val="none" w:sz="0" w:space="0" w:color="auto"/>
                            <w:bottom w:val="none" w:sz="0" w:space="0" w:color="auto"/>
                            <w:right w:val="none" w:sz="0" w:space="0" w:color="auto"/>
                          </w:divBdr>
                          <w:divsChild>
                            <w:div w:id="10596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299026">
      <w:bodyDiv w:val="1"/>
      <w:marLeft w:val="0"/>
      <w:marRight w:val="0"/>
      <w:marTop w:val="0"/>
      <w:marBottom w:val="0"/>
      <w:divBdr>
        <w:top w:val="none" w:sz="0" w:space="0" w:color="auto"/>
        <w:left w:val="none" w:sz="0" w:space="0" w:color="auto"/>
        <w:bottom w:val="none" w:sz="0" w:space="0" w:color="auto"/>
        <w:right w:val="none" w:sz="0" w:space="0" w:color="auto"/>
      </w:divBdr>
    </w:div>
    <w:div w:id="1274046888">
      <w:bodyDiv w:val="1"/>
      <w:marLeft w:val="0"/>
      <w:marRight w:val="0"/>
      <w:marTop w:val="0"/>
      <w:marBottom w:val="0"/>
      <w:divBdr>
        <w:top w:val="none" w:sz="0" w:space="0" w:color="auto"/>
        <w:left w:val="none" w:sz="0" w:space="0" w:color="auto"/>
        <w:bottom w:val="none" w:sz="0" w:space="0" w:color="auto"/>
        <w:right w:val="none" w:sz="0" w:space="0" w:color="auto"/>
      </w:divBdr>
    </w:div>
    <w:div w:id="1317688552">
      <w:bodyDiv w:val="1"/>
      <w:marLeft w:val="0"/>
      <w:marRight w:val="0"/>
      <w:marTop w:val="0"/>
      <w:marBottom w:val="0"/>
      <w:divBdr>
        <w:top w:val="none" w:sz="0" w:space="0" w:color="auto"/>
        <w:left w:val="none" w:sz="0" w:space="0" w:color="auto"/>
        <w:bottom w:val="none" w:sz="0" w:space="0" w:color="auto"/>
        <w:right w:val="none" w:sz="0" w:space="0" w:color="auto"/>
      </w:divBdr>
    </w:div>
    <w:div w:id="1439717808">
      <w:bodyDiv w:val="1"/>
      <w:marLeft w:val="0"/>
      <w:marRight w:val="0"/>
      <w:marTop w:val="0"/>
      <w:marBottom w:val="0"/>
      <w:divBdr>
        <w:top w:val="none" w:sz="0" w:space="0" w:color="auto"/>
        <w:left w:val="none" w:sz="0" w:space="0" w:color="auto"/>
        <w:bottom w:val="none" w:sz="0" w:space="0" w:color="auto"/>
        <w:right w:val="none" w:sz="0" w:space="0" w:color="auto"/>
      </w:divBdr>
    </w:div>
    <w:div w:id="1555895738">
      <w:bodyDiv w:val="1"/>
      <w:marLeft w:val="0"/>
      <w:marRight w:val="0"/>
      <w:marTop w:val="0"/>
      <w:marBottom w:val="0"/>
      <w:divBdr>
        <w:top w:val="none" w:sz="0" w:space="0" w:color="auto"/>
        <w:left w:val="none" w:sz="0" w:space="0" w:color="auto"/>
        <w:bottom w:val="none" w:sz="0" w:space="0" w:color="auto"/>
        <w:right w:val="none" w:sz="0" w:space="0" w:color="auto"/>
      </w:divBdr>
      <w:divsChild>
        <w:div w:id="1645772761">
          <w:marLeft w:val="0"/>
          <w:marRight w:val="0"/>
          <w:marTop w:val="0"/>
          <w:marBottom w:val="0"/>
          <w:divBdr>
            <w:top w:val="none" w:sz="0" w:space="0" w:color="auto"/>
            <w:left w:val="none" w:sz="0" w:space="0" w:color="auto"/>
            <w:bottom w:val="none" w:sz="0" w:space="0" w:color="auto"/>
            <w:right w:val="none" w:sz="0" w:space="0" w:color="auto"/>
          </w:divBdr>
          <w:divsChild>
            <w:div w:id="65954071">
              <w:marLeft w:val="0"/>
              <w:marRight w:val="0"/>
              <w:marTop w:val="390"/>
              <w:marBottom w:val="390"/>
              <w:divBdr>
                <w:top w:val="single" w:sz="6" w:space="20" w:color="ECECEC"/>
                <w:left w:val="none" w:sz="0" w:space="0" w:color="auto"/>
                <w:bottom w:val="single" w:sz="6" w:space="20" w:color="ECECEC"/>
                <w:right w:val="none" w:sz="0" w:space="0" w:color="auto"/>
              </w:divBdr>
              <w:divsChild>
                <w:div w:id="197802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711780">
      <w:bodyDiv w:val="1"/>
      <w:marLeft w:val="0"/>
      <w:marRight w:val="0"/>
      <w:marTop w:val="0"/>
      <w:marBottom w:val="0"/>
      <w:divBdr>
        <w:top w:val="none" w:sz="0" w:space="0" w:color="auto"/>
        <w:left w:val="none" w:sz="0" w:space="0" w:color="auto"/>
        <w:bottom w:val="none" w:sz="0" w:space="0" w:color="auto"/>
        <w:right w:val="none" w:sz="0" w:space="0" w:color="auto"/>
      </w:divBdr>
    </w:div>
    <w:div w:id="1664507464">
      <w:bodyDiv w:val="1"/>
      <w:marLeft w:val="0"/>
      <w:marRight w:val="0"/>
      <w:marTop w:val="0"/>
      <w:marBottom w:val="0"/>
      <w:divBdr>
        <w:top w:val="none" w:sz="0" w:space="0" w:color="auto"/>
        <w:left w:val="none" w:sz="0" w:space="0" w:color="auto"/>
        <w:bottom w:val="none" w:sz="0" w:space="0" w:color="auto"/>
        <w:right w:val="none" w:sz="0" w:space="0" w:color="auto"/>
      </w:divBdr>
    </w:div>
    <w:div w:id="1972243896">
      <w:bodyDiv w:val="1"/>
      <w:marLeft w:val="0"/>
      <w:marRight w:val="0"/>
      <w:marTop w:val="0"/>
      <w:marBottom w:val="0"/>
      <w:divBdr>
        <w:top w:val="none" w:sz="0" w:space="0" w:color="auto"/>
        <w:left w:val="none" w:sz="0" w:space="0" w:color="auto"/>
        <w:bottom w:val="none" w:sz="0" w:space="0" w:color="auto"/>
        <w:right w:val="none" w:sz="0" w:space="0" w:color="auto"/>
      </w:divBdr>
    </w:div>
    <w:div w:id="2100714285">
      <w:bodyDiv w:val="1"/>
      <w:marLeft w:val="0"/>
      <w:marRight w:val="0"/>
      <w:marTop w:val="0"/>
      <w:marBottom w:val="0"/>
      <w:divBdr>
        <w:top w:val="none" w:sz="0" w:space="0" w:color="auto"/>
        <w:left w:val="none" w:sz="0" w:space="0" w:color="auto"/>
        <w:bottom w:val="none" w:sz="0" w:space="0" w:color="auto"/>
        <w:right w:val="none" w:sz="0" w:space="0" w:color="auto"/>
      </w:divBdr>
    </w:div>
    <w:div w:id="213051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britannica.com/topic/LEGO" TargetMode="External"/><Relationship Id="rId26" Type="http://schemas.openxmlformats.org/officeDocument/2006/relationships/hyperlink" Target="https://www.youtube.com/watch?v=_vpvU5fIyOA" TargetMode="External"/><Relationship Id="rId39" Type="http://schemas.openxmlformats.org/officeDocument/2006/relationships/hyperlink" Target="https://blog.oxfordcollegeofmarketing.com/2018/04/23/what-is-mendelows-matrix-and-how-is-it-useful/" TargetMode="External"/><Relationship Id="rId3" Type="http://schemas.openxmlformats.org/officeDocument/2006/relationships/numbering" Target="numbering.xml"/><Relationship Id="rId21" Type="http://schemas.openxmlformats.org/officeDocument/2006/relationships/hyperlink" Target="https://www.cgma.org/resources/tools/essential-tools/porters-five-forces.html" TargetMode="External"/><Relationship Id="rId34" Type="http://schemas.openxmlformats.org/officeDocument/2006/relationships/hyperlink" Target="https://www.lego.com/en-gb/aboutus/lego-group/the-lego-brand/" TargetMode="External"/><Relationship Id="rId42" Type="http://schemas.openxmlformats.org/officeDocument/2006/relationships/hyperlink" Target="https://www.statista.com/statistics/282870/lego-group-revenue/" TargetMode="External"/><Relationship Id="rId47"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apm.org.uk/resources/what-is-project-management/what-is-strategic-intent/" TargetMode="External"/><Relationship Id="rId25" Type="http://schemas.openxmlformats.org/officeDocument/2006/relationships/hyperlink" Target="https://ebrary.net/9823/management/lego_group" TargetMode="External"/><Relationship Id="rId33" Type="http://schemas.openxmlformats.org/officeDocument/2006/relationships/hyperlink" Target="https://www.lego.com/en-gb/aboutus/careers/" TargetMode="External"/><Relationship Id="rId38" Type="http://schemas.openxmlformats.org/officeDocument/2006/relationships/hyperlink" Target="https://www.mindtools.com/pages/article/what-is-strategy.htm"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marketing91.com/the-5-ps-of-strategy-explained/" TargetMode="External"/><Relationship Id="rId29" Type="http://schemas.openxmlformats.org/officeDocument/2006/relationships/hyperlink" Target="https://www.cnbc.com/2020/03/03/lego-is-the-worlds-most-reputable-company-disney-follows.html" TargetMode="External"/><Relationship Id="rId41" Type="http://schemas.openxmlformats.org/officeDocument/2006/relationships/hyperlink" Target="https://www.pmi.org/learning/library/stakeholder-analysis-pivotal-practice-projects-890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books.google.co.uk/books?hl=en&amp;lr=&amp;id=fI0VYReBpI8C&amp;oi=fnd&amp;pg=PR1&amp;dq=peter+drucker+relationship+in+an+organizational+culture&amp;ots=5hSnKvLFiF&amp;sig=0eAWMjn4xrUzDOZj6IdEsHVXlKE" TargetMode="External"/><Relationship Id="rId32" Type="http://schemas.openxmlformats.org/officeDocument/2006/relationships/hyperlink" Target="https://www.investopedia.com/terms/s/strategic-management.asp" TargetMode="External"/><Relationship Id="rId37" Type="http://schemas.openxmlformats.org/officeDocument/2006/relationships/hyperlink" Target="https://www.mindtools.com/pages/article/mintzberg-5ps.htm" TargetMode="External"/><Relationship Id="rId40" Type="http://schemas.openxmlformats.org/officeDocument/2006/relationships/hyperlink" Target="https://medium.com/@baturseker/business-level-strategy-7f065c5b904" TargetMode="External"/><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leadchangegroup.com/strategic-resilience/" TargetMode="External"/><Relationship Id="rId28" Type="http://schemas.openxmlformats.org/officeDocument/2006/relationships/hyperlink" Target="https://www.investopedia.com/terms/s/swot.asp" TargetMode="External"/><Relationship Id="rId36" Type="http://schemas.openxmlformats.org/officeDocument/2006/relationships/hyperlink" Target="https://www.mindtools.com/pages/article/newPPM_07.htm" TargetMode="External"/><Relationship Id="rId10" Type="http://schemas.openxmlformats.org/officeDocument/2006/relationships/image" Target="media/image2.png"/><Relationship Id="rId19" Type="http://schemas.openxmlformats.org/officeDocument/2006/relationships/hyperlink" Target="https://www.greenpeace.org/international/story/7049/lego-everything-is-not-awesome/" TargetMode="External"/><Relationship Id="rId31" Type="http://schemas.openxmlformats.org/officeDocument/2006/relationships/hyperlink" Target="https://strategicmanagementinsight.com/topics/strategic-management-planning.html" TargetMode="External"/><Relationship Id="rId44" Type="http://schemas.openxmlformats.org/officeDocument/2006/relationships/hyperlink" Target="https://www.tutor2u.net/business/reference/strategic-positioning-bowmans-strategy-cloc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investopedia.com/terms/p/porter.asp" TargetMode="External"/><Relationship Id="rId27" Type="http://schemas.openxmlformats.org/officeDocument/2006/relationships/hyperlink" Target="https://ecosphere.plus/2018/01/22/millennial-consumer-driving-force-corporate-sustainability/" TargetMode="External"/><Relationship Id="rId30" Type="http://schemas.openxmlformats.org/officeDocument/2006/relationships/hyperlink" Target="https://www.hiscox.co.uk/broker/about-hiscox/news/adapt-or-die-eight-businesses-transformed-their-business-models-survive" TargetMode="External"/><Relationship Id="rId35" Type="http://schemas.openxmlformats.org/officeDocument/2006/relationships/hyperlink" Target="https://www.lego.com/en-gb/aboutus/lego-group/the-lego-group-history/" TargetMode="External"/><Relationship Id="rId43" Type="http://schemas.openxmlformats.org/officeDocument/2006/relationships/hyperlink" Target="https://www.managementcentre.co.uk/management-consultancy/culture-eats-strategy-for-breakfast/" TargetMode="External"/><Relationship Id="rId4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9A2691237014E5DB2E90FF17E15207F"/>
        <w:category>
          <w:name w:val="General"/>
          <w:gallery w:val="placeholder"/>
        </w:category>
        <w:types>
          <w:type w:val="bbPlcHdr"/>
        </w:types>
        <w:behaviors>
          <w:behavior w:val="content"/>
        </w:behaviors>
        <w:guid w:val="{44A454E4-D938-4CD2-A9EF-96CA20B74527}"/>
      </w:docPartPr>
      <w:docPartBody>
        <w:p w:rsidR="000F6475" w:rsidRDefault="00D0687A" w:rsidP="00D0687A">
          <w:pPr>
            <w:pStyle w:val="B9A2691237014E5DB2E90FF17E15207F"/>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7A"/>
    <w:rsid w:val="00031596"/>
    <w:rsid w:val="00086D7F"/>
    <w:rsid w:val="000F05E8"/>
    <w:rsid w:val="000F6475"/>
    <w:rsid w:val="00181D57"/>
    <w:rsid w:val="00422461"/>
    <w:rsid w:val="006E5E71"/>
    <w:rsid w:val="0091367D"/>
    <w:rsid w:val="00977433"/>
    <w:rsid w:val="009A75B5"/>
    <w:rsid w:val="009D4493"/>
    <w:rsid w:val="00B0093C"/>
    <w:rsid w:val="00C57AC3"/>
    <w:rsid w:val="00D0687A"/>
    <w:rsid w:val="00D557CF"/>
    <w:rsid w:val="00E50E0A"/>
    <w:rsid w:val="00E96866"/>
    <w:rsid w:val="00F27769"/>
    <w:rsid w:val="00FF5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E6FE72F3EF45A89CD4B6B6E36FFE0C">
    <w:name w:val="30E6FE72F3EF45A89CD4B6B6E36FFE0C"/>
    <w:rsid w:val="00D0687A"/>
  </w:style>
  <w:style w:type="paragraph" w:customStyle="1" w:styleId="1C78A790EAF8407DBE207A22CE1BE026">
    <w:name w:val="1C78A790EAF8407DBE207A22CE1BE026"/>
    <w:rsid w:val="00D0687A"/>
  </w:style>
  <w:style w:type="paragraph" w:customStyle="1" w:styleId="B9A2691237014E5DB2E90FF17E15207F">
    <w:name w:val="B9A2691237014E5DB2E90FF17E15207F"/>
    <w:rsid w:val="00D0687A"/>
  </w:style>
  <w:style w:type="paragraph" w:customStyle="1" w:styleId="F70DD53FD5F14284B443598B0F7BDCD6">
    <w:name w:val="F70DD53FD5F14284B443598B0F7BDCD6"/>
    <w:rsid w:val="00D0687A"/>
  </w:style>
  <w:style w:type="paragraph" w:customStyle="1" w:styleId="54B706B1012A4F59BA03D96EBBB758BC">
    <w:name w:val="54B706B1012A4F59BA03D96EBBB758BC"/>
    <w:rsid w:val="00D0687A"/>
  </w:style>
  <w:style w:type="paragraph" w:customStyle="1" w:styleId="8BD8E1844281467E9C22595DDD4238B5">
    <w:name w:val="8BD8E1844281467E9C22595DDD4238B5"/>
    <w:rsid w:val="00D068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1807244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18C12F-2E54-4887-BEE6-6A8765068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4690</Words>
  <Characters>26735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Managing Digital Identities -</vt:lpstr>
    </vt:vector>
  </TitlesOfParts>
  <Company>(BMSP5004)Title: -</Company>
  <LinksUpToDate>false</LinksUpToDate>
  <CharactersWithSpaces>31363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Digital Identities -</dc:title>
  <dc:subject>Module Code: BMSP6006</dc:subject>
  <dc:creator>Lauren Emily Price</dc:creator>
  <cp:lastModifiedBy>Administrator</cp:lastModifiedBy>
  <cp:revision>2</cp:revision>
  <dcterms:created xsi:type="dcterms:W3CDTF">2020-10-14T20:20:00Z</dcterms:created>
  <dcterms:modified xsi:type="dcterms:W3CDTF">2020-10-14T20:20:00Z</dcterms:modified>
</cp:coreProperties>
</file>