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18D138" w14:textId="77777777" w:rsidR="00653A10" w:rsidRPr="00095E84" w:rsidRDefault="00095E84" w:rsidP="00095E84">
      <w:pPr>
        <w:jc w:val="center"/>
        <w:rPr>
          <w:b/>
          <w:sz w:val="28"/>
        </w:rPr>
      </w:pPr>
      <w:r w:rsidRPr="00095E84">
        <w:rPr>
          <w:b/>
          <w:sz w:val="28"/>
        </w:rPr>
        <w:t>Electric bicycle group project.</w:t>
      </w:r>
    </w:p>
    <w:p w14:paraId="071F323B" w14:textId="77777777" w:rsidR="00095E84" w:rsidRPr="00095E84" w:rsidRDefault="00095E84" w:rsidP="00095E84">
      <w:pPr>
        <w:jc w:val="center"/>
        <w:rPr>
          <w:b/>
          <w:sz w:val="28"/>
        </w:rPr>
      </w:pPr>
      <w:r w:rsidRPr="00095E84">
        <w:rPr>
          <w:b/>
          <w:sz w:val="28"/>
        </w:rPr>
        <w:t>Design Brief</w:t>
      </w:r>
    </w:p>
    <w:p w14:paraId="52D6AF97" w14:textId="77777777" w:rsidR="00653A10" w:rsidRDefault="00653A10"/>
    <w:p w14:paraId="111B0980" w14:textId="77777777" w:rsidR="0060382C" w:rsidRDefault="00095E84">
      <w:r>
        <w:t>The brief is to design a prototype</w:t>
      </w:r>
      <w:r w:rsidR="0099350D">
        <w:t xml:space="preserve"> </w:t>
      </w:r>
      <w:r>
        <w:t xml:space="preserve">adult </w:t>
      </w:r>
      <w:r w:rsidR="0099350D">
        <w:t xml:space="preserve">electric bicycle to be produced by the School of Engineering. </w:t>
      </w:r>
    </w:p>
    <w:p w14:paraId="55483E94" w14:textId="77777777" w:rsidR="0099350D" w:rsidRDefault="0099350D">
      <w:r>
        <w:t>The bicycle will use off the shelf parts for the initial build and as such your design will need to incorporate these items. The power, drive and control packages should be integrated as much as possible to minimise the effect of these items on the aesthetics of the product.</w:t>
      </w:r>
    </w:p>
    <w:p w14:paraId="4F958DC1" w14:textId="77777777" w:rsidR="0099350D" w:rsidRDefault="0099350D">
      <w:r>
        <w:t>The bicycle can either be a commuter or mountain type, using wheel sizes of either 27.5”, 29”, 650b or 700c.</w:t>
      </w:r>
    </w:p>
    <w:p w14:paraId="376C04B9" w14:textId="5A77DB79" w:rsidR="0099350D" w:rsidRDefault="0099350D">
      <w:r>
        <w:t>You have a choic</w:t>
      </w:r>
      <w:r w:rsidR="00660A6A">
        <w:t>e of 250w</w:t>
      </w:r>
      <w:bookmarkStart w:id="0" w:name="_GoBack"/>
      <w:bookmarkEnd w:id="0"/>
      <w:r w:rsidR="00660A6A">
        <w:t xml:space="preserve"> motors, hub or</w:t>
      </w:r>
      <w:r>
        <w:t xml:space="preserve"> crank drive (detailed below).</w:t>
      </w:r>
    </w:p>
    <w:p w14:paraId="45FDFE5B" w14:textId="77777777" w:rsidR="0099350D" w:rsidRDefault="0099350D">
      <w:r>
        <w:t xml:space="preserve">The frame should be specified with a composite material. </w:t>
      </w:r>
    </w:p>
    <w:p w14:paraId="3C13B809" w14:textId="77777777" w:rsidR="0099350D" w:rsidRDefault="0099350D">
      <w:r>
        <w:t xml:space="preserve">There are 2 battery options provided, If the batteries are integrated into the design then access for removal charging and servicing needs to be considered. </w:t>
      </w:r>
    </w:p>
    <w:p w14:paraId="5B87F5FA" w14:textId="77777777" w:rsidR="0099350D" w:rsidRDefault="0099350D">
      <w:r>
        <w:t xml:space="preserve">The power and drive systems have considerable weight so care needs to be taken to maintain a balanced weight distribution over front and rear wheels. The weight should also be positioned as low in the frame as is possible. </w:t>
      </w:r>
    </w:p>
    <w:p w14:paraId="09F46751" w14:textId="77777777" w:rsidR="0099350D" w:rsidRDefault="0099350D">
      <w:r>
        <w:t xml:space="preserve">With a composite frame t is possible to design an amount of flex into certain components to act as integrated suspension. </w:t>
      </w:r>
      <w:r w:rsidR="00095E84">
        <w:t>Frame movement of</w:t>
      </w:r>
      <w:r>
        <w:t xml:space="preserve"> </w:t>
      </w:r>
      <w:r w:rsidR="00653A10">
        <w:t>between 15</w:t>
      </w:r>
      <w:r w:rsidR="00095E84">
        <w:t xml:space="preserve"> and 80mm is achievable</w:t>
      </w:r>
      <w:r>
        <w:t xml:space="preserve"> </w:t>
      </w:r>
      <w:r w:rsidR="00653A10">
        <w:t xml:space="preserve">using this method. </w:t>
      </w:r>
    </w:p>
    <w:p w14:paraId="002C4CB2" w14:textId="77777777" w:rsidR="00653A10" w:rsidRDefault="00653A10"/>
    <w:p w14:paraId="3E86F9F8" w14:textId="77777777" w:rsidR="00653A10" w:rsidRDefault="00653A10">
      <w:r>
        <w:t>Power, drive and control.</w:t>
      </w:r>
    </w:p>
    <w:p w14:paraId="5B306680" w14:textId="77777777" w:rsidR="00653A10" w:rsidRDefault="00653A10">
      <w:r>
        <w:t xml:space="preserve">The parts chosen are all supplied by Panda Bikes, </w:t>
      </w:r>
      <w:hyperlink r:id="rId4" w:history="1">
        <w:r w:rsidRPr="00225591">
          <w:rPr>
            <w:rStyle w:val="Hyperlink"/>
          </w:rPr>
          <w:t>https://www.pandaebikes.com/</w:t>
        </w:r>
      </w:hyperlink>
      <w:r>
        <w:t>.</w:t>
      </w:r>
    </w:p>
    <w:p w14:paraId="6AD928B2" w14:textId="77777777" w:rsidR="00653A10" w:rsidRDefault="00653A10">
      <w:r>
        <w:t xml:space="preserve">The two drive units available are the 250w M-drive motor or the 250w rear wheel motor. </w:t>
      </w:r>
    </w:p>
    <w:p w14:paraId="27FB1998" w14:textId="77777777" w:rsidR="00653A10" w:rsidRDefault="00653A10">
      <w:r>
        <w:t xml:space="preserve">There are two battery options. The 36v bottle battery or the 8.8Ah </w:t>
      </w:r>
      <w:proofErr w:type="spellStart"/>
      <w:r>
        <w:t>Hailong</w:t>
      </w:r>
      <w:proofErr w:type="spellEnd"/>
      <w:r>
        <w:t xml:space="preserve"> type battery.</w:t>
      </w:r>
    </w:p>
    <w:p w14:paraId="6711A978" w14:textId="77777777" w:rsidR="00653A10" w:rsidRDefault="00653A10">
      <w:r>
        <w:t xml:space="preserve">Controller type chosen is the Pro box and LCD screen. Technical drawings for each are attached and available on the website. </w:t>
      </w:r>
    </w:p>
    <w:p w14:paraId="2B9F44D9" w14:textId="77777777" w:rsidR="00653A10" w:rsidRDefault="00653A10"/>
    <w:p w14:paraId="18211406" w14:textId="77777777" w:rsidR="00653A10" w:rsidRDefault="00653A10"/>
    <w:p w14:paraId="4809DFD4" w14:textId="77777777" w:rsidR="00653A10" w:rsidRDefault="00653A10"/>
    <w:p w14:paraId="3DDCA3F4" w14:textId="77777777" w:rsidR="00653A10" w:rsidRDefault="00653A10"/>
    <w:p w14:paraId="548A9C9C" w14:textId="77777777" w:rsidR="00653A10" w:rsidRDefault="00653A10"/>
    <w:p w14:paraId="64A6E5C2" w14:textId="77777777" w:rsidR="00653A10" w:rsidRDefault="00653A10"/>
    <w:p w14:paraId="71C9428D" w14:textId="77777777" w:rsidR="00653A10" w:rsidRDefault="00653A10"/>
    <w:sectPr w:rsidR="00653A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350D"/>
    <w:rsid w:val="00095E84"/>
    <w:rsid w:val="003E4AF5"/>
    <w:rsid w:val="0060382C"/>
    <w:rsid w:val="00653A10"/>
    <w:rsid w:val="00660A6A"/>
    <w:rsid w:val="009935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DF8DDF"/>
  <w15:chartTrackingRefBased/>
  <w15:docId w15:val="{13CEF378-5C0D-46B9-AD18-1398439D33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53A10"/>
    <w:rPr>
      <w:color w:val="0563C1" w:themeColor="hyperlink"/>
      <w:u w:val="single"/>
    </w:rPr>
  </w:style>
  <w:style w:type="character" w:styleId="UnresolvedMention">
    <w:name w:val="Unresolved Mention"/>
    <w:basedOn w:val="DefaultParagraphFont"/>
    <w:uiPriority w:val="99"/>
    <w:semiHidden/>
    <w:unhideWhenUsed/>
    <w:rsid w:val="00653A10"/>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pandaebike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1</Pages>
  <Words>254</Words>
  <Characters>1448</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Tibbott</dc:creator>
  <cp:keywords/>
  <dc:description/>
  <cp:lastModifiedBy>Andrew Tibbott</cp:lastModifiedBy>
  <cp:revision>2</cp:revision>
  <dcterms:created xsi:type="dcterms:W3CDTF">2017-10-22T15:15:00Z</dcterms:created>
  <dcterms:modified xsi:type="dcterms:W3CDTF">2017-10-22T15:51:00Z</dcterms:modified>
</cp:coreProperties>
</file>