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94B79A3" w:rsidR="00A80868" w:rsidRPr="003C7DED" w:rsidRDefault="0046199C" w:rsidP="008C14E9">
            <w:pPr>
              <w:rPr>
                <w:rFonts w:ascii="Arial" w:hAnsi="Arial" w:cs="Arial"/>
                <w:sz w:val="22"/>
                <w:szCs w:val="22"/>
              </w:rPr>
            </w:pPr>
            <w:r>
              <w:rPr>
                <w:rFonts w:ascii="Arial" w:hAnsi="Arial" w:cs="Arial"/>
                <w:sz w:val="22"/>
                <w:szCs w:val="22"/>
              </w:rPr>
              <w:t>Syeda Ehsana Begum</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13EC9A33" w:rsidR="00B60A98" w:rsidRPr="003C7DED" w:rsidRDefault="0046199C"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0EA34B3C" w:rsidR="00A80868" w:rsidRPr="003C7DED" w:rsidRDefault="0046199C" w:rsidP="008C14E9">
            <w:pPr>
              <w:rPr>
                <w:rFonts w:ascii="Arial" w:hAnsi="Arial" w:cs="Arial"/>
                <w:sz w:val="22"/>
                <w:szCs w:val="22"/>
              </w:rPr>
            </w:pPr>
            <w:r>
              <w:rPr>
                <w:rFonts w:ascii="Arial" w:hAnsi="Arial" w:cs="Arial"/>
                <w:sz w:val="22"/>
                <w:szCs w:val="22"/>
              </w:rPr>
              <w:t>University of Wales</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598DB7D3" w:rsidR="00A80868" w:rsidRPr="003C7DED" w:rsidRDefault="0046199C" w:rsidP="008C14E9">
            <w:pPr>
              <w:rPr>
                <w:rFonts w:ascii="Arial" w:hAnsi="Arial" w:cs="Arial"/>
                <w:sz w:val="22"/>
                <w:szCs w:val="22"/>
              </w:rPr>
            </w:pPr>
            <w:r>
              <w:rPr>
                <w:rFonts w:ascii="Arial" w:hAnsi="Arial" w:cs="Arial"/>
                <w:sz w:val="22"/>
                <w:szCs w:val="22"/>
              </w:rPr>
              <w:t>Trinity Saint David</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4C4574C9" w:rsidR="00A80868" w:rsidRPr="003C7DED" w:rsidRDefault="0046199C" w:rsidP="008C14E9">
            <w:pPr>
              <w:rPr>
                <w:rFonts w:ascii="Arial" w:hAnsi="Arial" w:cs="Arial"/>
                <w:sz w:val="22"/>
                <w:szCs w:val="22"/>
              </w:rPr>
            </w:pPr>
            <w:r>
              <w:rPr>
                <w:rFonts w:ascii="Arial" w:hAnsi="Arial" w:cs="Arial"/>
                <w:sz w:val="22"/>
                <w:szCs w:val="22"/>
              </w:rPr>
              <w:t>2227588@student.uwtsd.ac.uk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0F4FA5B6" w:rsidR="00A80868" w:rsidRPr="003C7DED" w:rsidRDefault="0078461C" w:rsidP="008C14E9">
            <w:pPr>
              <w:rPr>
                <w:rFonts w:ascii="Arial" w:hAnsi="Arial" w:cs="Arial"/>
                <w:sz w:val="22"/>
                <w:szCs w:val="22"/>
              </w:rPr>
            </w:pPr>
            <w:r>
              <w:rPr>
                <w:rFonts w:ascii="Arial" w:hAnsi="Arial" w:cs="Arial"/>
                <w:sz w:val="22"/>
                <w:szCs w:val="22"/>
              </w:rPr>
              <w:t>07387171383</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5FCCC5AE" w:rsidR="0069797A" w:rsidRPr="003C7DED" w:rsidRDefault="0078461C" w:rsidP="008C14E9">
            <w:pPr>
              <w:rPr>
                <w:rFonts w:ascii="Arial" w:hAnsi="Arial" w:cs="Arial"/>
                <w:sz w:val="22"/>
                <w:szCs w:val="22"/>
              </w:rPr>
            </w:pPr>
            <w:r>
              <w:rPr>
                <w:rFonts w:ascii="Arial" w:hAnsi="Arial" w:cs="Arial"/>
                <w:sz w:val="22"/>
                <w:szCs w:val="22"/>
              </w:rPr>
              <w:t>Placement Research Project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03BE69E4" w:rsidR="0069797A" w:rsidRPr="003C7DED" w:rsidRDefault="0078461C" w:rsidP="008C14E9">
            <w:pPr>
              <w:rPr>
                <w:rFonts w:ascii="Arial" w:hAnsi="Arial" w:cs="Arial"/>
                <w:sz w:val="22"/>
                <w:szCs w:val="22"/>
              </w:rPr>
            </w:pPr>
            <w:r>
              <w:rPr>
                <w:rFonts w:ascii="Arial" w:hAnsi="Arial" w:cs="Arial"/>
                <w:sz w:val="22"/>
                <w:szCs w:val="22"/>
              </w:rPr>
              <w:t>03/10/2025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5466A743" w:rsidR="0069797A" w:rsidRPr="003C7DED" w:rsidRDefault="0078461C" w:rsidP="008C14E9">
            <w:pPr>
              <w:rPr>
                <w:rFonts w:ascii="Arial" w:hAnsi="Arial" w:cs="Arial"/>
                <w:sz w:val="22"/>
                <w:szCs w:val="22"/>
              </w:rPr>
            </w:pPr>
            <w:r>
              <w:rPr>
                <w:rFonts w:ascii="Arial" w:hAnsi="Arial" w:cs="Arial"/>
                <w:sz w:val="22"/>
                <w:szCs w:val="22"/>
              </w:rPr>
              <w:t>06/11/25</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CB3FD0C" w:rsidR="00A80868" w:rsidRPr="003C7DED" w:rsidRDefault="0078461C" w:rsidP="008C14E9">
            <w:pPr>
              <w:rPr>
                <w:rFonts w:ascii="Arial" w:hAnsi="Arial" w:cs="Arial"/>
                <w:sz w:val="22"/>
                <w:szCs w:val="22"/>
              </w:rPr>
            </w:pPr>
            <w:r>
              <w:rPr>
                <w:rFonts w:ascii="Arial" w:hAnsi="Arial" w:cs="Arial"/>
                <w:sz w:val="22"/>
                <w:szCs w:val="22"/>
              </w:rPr>
              <w:t>2227588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A1B6C38" w:rsidR="00A80868" w:rsidRPr="003C7DED" w:rsidRDefault="0078461C" w:rsidP="008C14E9">
            <w:pPr>
              <w:rPr>
                <w:rFonts w:ascii="Arial" w:hAnsi="Arial" w:cs="Arial"/>
                <w:sz w:val="22"/>
                <w:szCs w:val="22"/>
              </w:rPr>
            </w:pPr>
            <w:r w:rsidRPr="0078461C">
              <w:rPr>
                <w:rFonts w:ascii="Arial" w:hAnsi="Arial" w:cs="Arial"/>
                <w:sz w:val="22"/>
                <w:szCs w:val="22"/>
              </w:rPr>
              <w:t>BA 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2683121" w:rsidR="00A80868" w:rsidRPr="003C7DED" w:rsidRDefault="0078461C" w:rsidP="008C14E9">
            <w:pPr>
              <w:rPr>
                <w:rFonts w:ascii="Arial" w:hAnsi="Arial" w:cs="Arial"/>
                <w:sz w:val="22"/>
                <w:szCs w:val="22"/>
              </w:rPr>
            </w:pPr>
            <w:r w:rsidRPr="0078461C">
              <w:rPr>
                <w:rFonts w:ascii="Arial" w:hAnsi="Arial" w:cs="Arial"/>
                <w:sz w:val="22"/>
                <w:szCs w:val="22"/>
              </w:rPr>
              <w:t>Kathryn E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78461C">
              <w:rPr>
                <w:rFonts w:ascii="Arial" w:hAnsi="Arial" w:cs="Arial"/>
                <w:b/>
                <w:color w:val="EE0000"/>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344508BD" w:rsidR="00F150A6" w:rsidRPr="003C7DED" w:rsidRDefault="0078461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EFD4112" w:rsidR="00F150A6" w:rsidRPr="003C7DED" w:rsidRDefault="0078461C"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77FA26F7" w:rsidR="00F150A6" w:rsidRPr="003C7DED" w:rsidRDefault="0078461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42EF154E" w:rsidR="00F150A6" w:rsidRPr="003C7DED" w:rsidRDefault="0078461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78461C">
              <w:rPr>
                <w:rFonts w:ascii="Arial" w:hAnsi="Arial" w:cs="Arial"/>
                <w:b/>
                <w:color w:val="EE0000"/>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76F28F0C" w14:textId="77777777" w:rsidR="000A73FC" w:rsidRPr="000A73FC" w:rsidRDefault="000A73FC" w:rsidP="000A73FC">
            <w:pPr>
              <w:autoSpaceDE w:val="0"/>
              <w:autoSpaceDN w:val="0"/>
              <w:adjustRightInd w:val="0"/>
              <w:rPr>
                <w:rFonts w:ascii="Arial" w:hAnsi="Arial" w:cs="Arial"/>
                <w:sz w:val="22"/>
                <w:szCs w:val="22"/>
              </w:rPr>
            </w:pPr>
            <w:r w:rsidRPr="000A73FC">
              <w:rPr>
                <w:rFonts w:ascii="Arial" w:hAnsi="Arial" w:cs="Arial"/>
                <w:sz w:val="22"/>
                <w:szCs w:val="22"/>
              </w:rPr>
              <w:t>In this research, I will critically investigate the impact of service quality management on guest satisfaction at Novotel Liverpool, based on my placement experience. My aim will be to advance understanding of the relationship between hotel service delivery, guest expectations, and staff engagement within an international branded hotel context. By focusing on Novotel Liverpool as a case study, I will seek to provide insights that support operational effectiveness and continuous improvement in the hospitality sector.</w:t>
            </w:r>
          </w:p>
          <w:p w14:paraId="5266AFD3" w14:textId="77777777" w:rsidR="000A73FC" w:rsidRPr="000A73FC" w:rsidRDefault="000A73FC" w:rsidP="000A73FC">
            <w:pPr>
              <w:autoSpaceDE w:val="0"/>
              <w:autoSpaceDN w:val="0"/>
              <w:adjustRightInd w:val="0"/>
              <w:rPr>
                <w:rFonts w:ascii="Arial" w:hAnsi="Arial" w:cs="Arial"/>
                <w:sz w:val="22"/>
                <w:szCs w:val="22"/>
              </w:rPr>
            </w:pPr>
            <w:r w:rsidRPr="000A73FC">
              <w:rPr>
                <w:rFonts w:ascii="Arial" w:hAnsi="Arial" w:cs="Arial"/>
                <w:sz w:val="22"/>
                <w:szCs w:val="22"/>
              </w:rPr>
              <w:t>To achieve this, I will evaluate how Novotel Liverpool implements service quality standards and how these align with wider Accor brand expectations. I will assess the influence of these practices on guest satisfaction, drawing on my placement observations, guest feedback, and secondary data. I will also examine the challenges faced by front-line staff, such as workload, communication, and training, and consider how these factors affect consistency of service delivery. Building on this, I will propose recommendations for improving service quality and strengthening guest experience, informed by both theoretical frameworks and my practical insights.</w:t>
            </w:r>
          </w:p>
          <w:p w14:paraId="0ECCAD18" w14:textId="06A828D0" w:rsidR="003F1A54" w:rsidRPr="003C7DED" w:rsidRDefault="000A73FC" w:rsidP="008C14E9">
            <w:pPr>
              <w:autoSpaceDE w:val="0"/>
              <w:autoSpaceDN w:val="0"/>
              <w:adjustRightInd w:val="0"/>
              <w:rPr>
                <w:rFonts w:ascii="Arial" w:hAnsi="Arial" w:cs="Arial"/>
                <w:sz w:val="22"/>
                <w:szCs w:val="22"/>
              </w:rPr>
            </w:pPr>
            <w:r w:rsidRPr="000A73FC">
              <w:rPr>
                <w:rFonts w:ascii="Arial" w:hAnsi="Arial" w:cs="Arial"/>
                <w:sz w:val="22"/>
                <w:szCs w:val="22"/>
              </w:rPr>
              <w:t>I will deliver the research through a case study approach, combining first-hand experience, analysis of guest feedback, and academic literature to connect theory with practice in a written report.</w:t>
            </w: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proofErr w:type="gramStart"/>
            <w:r w:rsidRPr="003C7DED">
              <w:rPr>
                <w:rFonts w:ascii="Arial" w:hAnsi="Arial" w:cs="Arial"/>
                <w:color w:val="4EA72E" w:themeColor="accent6"/>
                <w:sz w:val="22"/>
                <w:szCs w:val="22"/>
              </w:rPr>
              <w:t>Is</w:t>
            </w:r>
            <w:proofErr w:type="gramEnd"/>
            <w:r w:rsidRPr="003C7DED">
              <w:rPr>
                <w:rFonts w:ascii="Arial" w:hAnsi="Arial" w:cs="Arial"/>
                <w:color w:val="4EA72E" w:themeColor="accent6"/>
                <w:sz w:val="22"/>
                <w:szCs w:val="22"/>
              </w:rPr>
              <w:t xml:space="preserve">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49A3AB38" w14:textId="77777777" w:rsidR="000A73FC" w:rsidRPr="000A73FC" w:rsidRDefault="000A73FC" w:rsidP="000A73FC">
            <w:pPr>
              <w:rPr>
                <w:rFonts w:ascii="Arial" w:hAnsi="Arial" w:cs="Arial"/>
              </w:rPr>
            </w:pPr>
            <w:r w:rsidRPr="000A73FC">
              <w:rPr>
                <w:rFonts w:ascii="Arial" w:hAnsi="Arial" w:cs="Arial"/>
              </w:rPr>
              <w:t>This research will be of importance within the field of hospitality management as it focuses on service quality, a critical determinant of customer satisfaction and business success. By using Novotel Liverpool as a case study, the findings will contribute to understanding how service standards are applied in practice and how they influence both guests and employees. The outcomes will also extend beyond hospitality, offering insights into service delivery and customer care that are relevant to other service-led industries.</w:t>
            </w:r>
          </w:p>
          <w:p w14:paraId="26EC5E02" w14:textId="77777777" w:rsidR="000A73FC" w:rsidRPr="000A73FC" w:rsidRDefault="000A73FC" w:rsidP="000A73FC">
            <w:pPr>
              <w:rPr>
                <w:rFonts w:ascii="Arial" w:hAnsi="Arial" w:cs="Arial"/>
              </w:rPr>
            </w:pPr>
            <w:r w:rsidRPr="000A73FC">
              <w:rPr>
                <w:rFonts w:ascii="Arial" w:hAnsi="Arial" w:cs="Arial"/>
              </w:rPr>
              <w:t>The study will advance current understanding by bridging theory and practice. While academic models such as SERVQUAL emphasise dimensions of service quality, my research will generate new knowledge by examining how these translate into daily operations within an international hotel brand. It will also explore how staff engagement and operational challenges affect guest experiences, providing a practical perspective that enriches existing frameworks.</w:t>
            </w:r>
          </w:p>
          <w:p w14:paraId="54DF4453" w14:textId="77777777" w:rsidR="000A73FC" w:rsidRPr="000A73FC" w:rsidRDefault="000A73FC" w:rsidP="000A73FC">
            <w:pPr>
              <w:rPr>
                <w:rFonts w:ascii="Arial" w:hAnsi="Arial" w:cs="Arial"/>
              </w:rPr>
            </w:pPr>
            <w:r w:rsidRPr="000A73FC">
              <w:rPr>
                <w:rFonts w:ascii="Arial" w:hAnsi="Arial" w:cs="Arial"/>
              </w:rPr>
              <w:t xml:space="preserve">The research is timely </w:t>
            </w:r>
            <w:proofErr w:type="gramStart"/>
            <w:r w:rsidRPr="000A73FC">
              <w:rPr>
                <w:rFonts w:ascii="Arial" w:hAnsi="Arial" w:cs="Arial"/>
              </w:rPr>
              <w:t>in light of</w:t>
            </w:r>
            <w:proofErr w:type="gramEnd"/>
            <w:r w:rsidRPr="000A73FC">
              <w:rPr>
                <w:rFonts w:ascii="Arial" w:hAnsi="Arial" w:cs="Arial"/>
              </w:rPr>
              <w:t xml:space="preserve"> current industry challenges, including labour shortages, high guest expectations, and the growing influence of online reviews. By addressing these trends, it will provide meaningful recommendations.</w:t>
            </w:r>
          </w:p>
          <w:p w14:paraId="144CF694" w14:textId="77777777" w:rsidR="000A73FC" w:rsidRPr="000A73FC" w:rsidRDefault="000A73FC" w:rsidP="000A73FC">
            <w:pPr>
              <w:rPr>
                <w:rFonts w:ascii="Arial" w:hAnsi="Arial" w:cs="Arial"/>
              </w:rPr>
            </w:pPr>
            <w:r w:rsidRPr="000A73FC">
              <w:rPr>
                <w:rFonts w:ascii="Arial" w:hAnsi="Arial" w:cs="Arial"/>
              </w:rPr>
              <w:t>Its potential impact lies in enhancing guest satisfaction, strengthening brand reputation, supporting local tourism economies, and promoting sustainable practices that balance employee wellbeing with customer service excellence.</w:t>
            </w: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3A0ECF13" w14:textId="77777777" w:rsidR="000A73FC" w:rsidRPr="000A73FC" w:rsidRDefault="000A73FC" w:rsidP="000A73FC">
            <w:pPr>
              <w:autoSpaceDE w:val="0"/>
              <w:autoSpaceDN w:val="0"/>
              <w:adjustRightInd w:val="0"/>
              <w:rPr>
                <w:rFonts w:ascii="Arial" w:hAnsi="Arial" w:cs="Arial"/>
                <w:sz w:val="22"/>
                <w:szCs w:val="22"/>
              </w:rPr>
            </w:pPr>
            <w:r w:rsidRPr="000A73FC">
              <w:rPr>
                <w:rFonts w:ascii="Arial" w:hAnsi="Arial" w:cs="Arial"/>
                <w:sz w:val="22"/>
                <w:szCs w:val="22"/>
              </w:rPr>
              <w:t>My research will adopt a case study methodology, with Novotel Liverpool as the primary focus. Data collection will be primarily qualitative, incorporating direct observations from my placement experience alongside a review of secondary sources such as guest feedback, online reviews, and company performance reports. Academic literature will also inform the study, providing a framework to interpret findings and situate them within broader hospitality research.</w:t>
            </w:r>
          </w:p>
          <w:p w14:paraId="652ADB19" w14:textId="77777777" w:rsidR="000A73FC" w:rsidRPr="000A73FC" w:rsidRDefault="000A73FC" w:rsidP="000A73FC">
            <w:pPr>
              <w:autoSpaceDE w:val="0"/>
              <w:autoSpaceDN w:val="0"/>
              <w:adjustRightInd w:val="0"/>
              <w:rPr>
                <w:rFonts w:ascii="Arial" w:hAnsi="Arial" w:cs="Arial"/>
                <w:sz w:val="22"/>
                <w:szCs w:val="22"/>
              </w:rPr>
            </w:pPr>
            <w:r w:rsidRPr="000A73FC">
              <w:rPr>
                <w:rFonts w:ascii="Arial" w:hAnsi="Arial" w:cs="Arial"/>
                <w:sz w:val="22"/>
                <w:szCs w:val="22"/>
              </w:rPr>
              <w:t>For analysis, thematic analysis will be employed to identify recurring patterns related to guest satisfaction and staff challenges. This will be complemented by the SERVQUAL framework, which enables systematic evaluation of service quality across its key dimensions.</w:t>
            </w:r>
          </w:p>
          <w:p w14:paraId="38244E0F" w14:textId="77777777" w:rsidR="000A73FC" w:rsidRPr="000A73FC" w:rsidRDefault="000A73FC" w:rsidP="000A73FC">
            <w:pPr>
              <w:autoSpaceDE w:val="0"/>
              <w:autoSpaceDN w:val="0"/>
              <w:adjustRightInd w:val="0"/>
              <w:rPr>
                <w:rFonts w:ascii="Arial" w:hAnsi="Arial" w:cs="Arial"/>
                <w:sz w:val="22"/>
                <w:szCs w:val="22"/>
              </w:rPr>
            </w:pPr>
            <w:r w:rsidRPr="000A73FC">
              <w:rPr>
                <w:rFonts w:ascii="Arial" w:hAnsi="Arial" w:cs="Arial"/>
                <w:sz w:val="22"/>
                <w:szCs w:val="22"/>
              </w:rPr>
              <w:t>This methodology has been selected because it integrates practical experience with established theory, generating insights that are both context-specific and academically rigorous. It is feasible given the access available through my placement, proportionate to the scope of the project, and well-suited to addressing the research objectives.</w:t>
            </w:r>
          </w:p>
          <w:p w14:paraId="63D37894" w14:textId="77777777" w:rsidR="000A73FC" w:rsidRPr="000A73FC" w:rsidRDefault="000A73FC" w:rsidP="000A73FC">
            <w:pPr>
              <w:autoSpaceDE w:val="0"/>
              <w:autoSpaceDN w:val="0"/>
              <w:adjustRightInd w:val="0"/>
              <w:rPr>
                <w:rFonts w:ascii="Arial" w:hAnsi="Arial" w:cs="Arial"/>
                <w:sz w:val="22"/>
                <w:szCs w:val="22"/>
              </w:rPr>
            </w:pPr>
            <w:r w:rsidRPr="000A73FC">
              <w:rPr>
                <w:rFonts w:ascii="Arial" w:hAnsi="Arial" w:cs="Arial"/>
                <w:sz w:val="22"/>
                <w:szCs w:val="22"/>
              </w:rPr>
              <w:t>Potential risks include restricted access to internal company data and potential observer bias. These risks will be mitigated through triangulation of multiple data sources and by anchoring the analysis in established theoretical frameworks.</w:t>
            </w:r>
          </w:p>
          <w:p w14:paraId="42C5AB85" w14:textId="77777777" w:rsidR="000A73FC" w:rsidRPr="000A73FC" w:rsidRDefault="000A73FC" w:rsidP="000A73FC">
            <w:pPr>
              <w:autoSpaceDE w:val="0"/>
              <w:autoSpaceDN w:val="0"/>
              <w:adjustRightInd w:val="0"/>
              <w:rPr>
                <w:rFonts w:ascii="Arial" w:hAnsi="Arial" w:cs="Arial"/>
                <w:sz w:val="22"/>
                <w:szCs w:val="22"/>
              </w:rPr>
            </w:pPr>
            <w:r w:rsidRPr="000A73FC">
              <w:rPr>
                <w:rFonts w:ascii="Arial" w:hAnsi="Arial" w:cs="Arial"/>
                <w:sz w:val="22"/>
                <w:szCs w:val="22"/>
              </w:rPr>
              <w:t>By combining theoretical and practical perspectives, the research is designed to produce actionable recommendations, ensuring outcomes that contribute to both academic understanding and tangible improvements in hospitality service delivery.</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2079698C" w14:textId="22355BD4" w:rsidR="000A73FC" w:rsidRPr="000A73FC" w:rsidRDefault="000A73FC" w:rsidP="000A73FC">
            <w:pPr>
              <w:rPr>
                <w:rFonts w:ascii="Arial" w:hAnsi="Arial" w:cs="Arial"/>
                <w:sz w:val="22"/>
                <w:szCs w:val="22"/>
              </w:rPr>
            </w:pPr>
            <w:r>
              <w:rPr>
                <w:rFonts w:ascii="Arial" w:hAnsi="Arial" w:cs="Arial"/>
                <w:sz w:val="22"/>
                <w:szCs w:val="22"/>
              </w:rPr>
              <w:t>R</w:t>
            </w:r>
            <w:r w:rsidRPr="000A73FC">
              <w:rPr>
                <w:rFonts w:ascii="Arial" w:hAnsi="Arial" w:cs="Arial"/>
                <w:sz w:val="22"/>
                <w:szCs w:val="22"/>
              </w:rPr>
              <w:t>esearch activity will occur across three main settings:</w:t>
            </w:r>
          </w:p>
          <w:p w14:paraId="6CD2F341" w14:textId="77777777" w:rsidR="000A73FC" w:rsidRPr="000A73FC" w:rsidRDefault="000A73FC" w:rsidP="000A73FC">
            <w:pPr>
              <w:numPr>
                <w:ilvl w:val="0"/>
                <w:numId w:val="14"/>
              </w:numPr>
              <w:rPr>
                <w:rFonts w:ascii="Arial" w:hAnsi="Arial" w:cs="Arial"/>
                <w:sz w:val="22"/>
                <w:szCs w:val="22"/>
              </w:rPr>
            </w:pPr>
            <w:r w:rsidRPr="000A73FC">
              <w:rPr>
                <w:rFonts w:ascii="Arial" w:hAnsi="Arial" w:cs="Arial"/>
                <w:b/>
                <w:bCs/>
                <w:sz w:val="22"/>
                <w:szCs w:val="22"/>
              </w:rPr>
              <w:lastRenderedPageBreak/>
              <w:t>On-site at Novotel Liverpool</w:t>
            </w:r>
            <w:r w:rsidRPr="000A73FC">
              <w:rPr>
                <w:rFonts w:ascii="Arial" w:hAnsi="Arial" w:cs="Arial"/>
                <w:sz w:val="22"/>
                <w:szCs w:val="22"/>
              </w:rPr>
              <w:t xml:space="preserve"> – observation of hotel operations, staff interactions, and guest experiences.</w:t>
            </w:r>
          </w:p>
          <w:p w14:paraId="73CAE4D2" w14:textId="77777777" w:rsidR="000A73FC" w:rsidRPr="000A73FC" w:rsidRDefault="000A73FC" w:rsidP="000A73FC">
            <w:pPr>
              <w:numPr>
                <w:ilvl w:val="0"/>
                <w:numId w:val="14"/>
              </w:numPr>
              <w:rPr>
                <w:rFonts w:ascii="Arial" w:hAnsi="Arial" w:cs="Arial"/>
                <w:sz w:val="22"/>
                <w:szCs w:val="22"/>
              </w:rPr>
            </w:pPr>
            <w:r w:rsidRPr="000A73FC">
              <w:rPr>
                <w:rFonts w:ascii="Arial" w:hAnsi="Arial" w:cs="Arial"/>
                <w:b/>
                <w:bCs/>
                <w:sz w:val="22"/>
                <w:szCs w:val="22"/>
              </w:rPr>
              <w:t>Online platforms</w:t>
            </w:r>
            <w:r w:rsidRPr="000A73FC">
              <w:rPr>
                <w:rFonts w:ascii="Arial" w:hAnsi="Arial" w:cs="Arial"/>
                <w:sz w:val="22"/>
                <w:szCs w:val="22"/>
              </w:rPr>
              <w:t xml:space="preserve"> – analysis of guest feedback, reviews, and other publicly available performance data.</w:t>
            </w:r>
          </w:p>
          <w:p w14:paraId="49B92ED2" w14:textId="77777777" w:rsidR="000A73FC" w:rsidRPr="000A73FC" w:rsidRDefault="000A73FC" w:rsidP="000A73FC">
            <w:pPr>
              <w:numPr>
                <w:ilvl w:val="0"/>
                <w:numId w:val="14"/>
              </w:numPr>
              <w:rPr>
                <w:rFonts w:ascii="Arial" w:hAnsi="Arial" w:cs="Arial"/>
                <w:sz w:val="22"/>
                <w:szCs w:val="22"/>
              </w:rPr>
            </w:pPr>
            <w:r w:rsidRPr="000A73FC">
              <w:rPr>
                <w:rFonts w:ascii="Arial" w:hAnsi="Arial" w:cs="Arial"/>
                <w:b/>
                <w:bCs/>
                <w:sz w:val="22"/>
                <w:szCs w:val="22"/>
              </w:rPr>
              <w:t>Academic and digital libraries</w:t>
            </w:r>
            <w:r w:rsidRPr="000A73FC">
              <w:rPr>
                <w:rFonts w:ascii="Arial" w:hAnsi="Arial" w:cs="Arial"/>
                <w:sz w:val="22"/>
                <w:szCs w:val="22"/>
              </w:rPr>
              <w:t xml:space="preserve"> – review of scholarly sources to contextualize findings within hospitality research frameworks.</w:t>
            </w:r>
          </w:p>
          <w:p w14:paraId="604602BB" w14:textId="77777777" w:rsidR="000A73FC" w:rsidRPr="000A73FC" w:rsidRDefault="000A73FC" w:rsidP="000A73FC">
            <w:pPr>
              <w:rPr>
                <w:rFonts w:ascii="Arial" w:hAnsi="Arial" w:cs="Arial"/>
                <w:sz w:val="22"/>
                <w:szCs w:val="22"/>
              </w:rPr>
            </w:pPr>
            <w:r w:rsidRPr="000A73FC">
              <w:rPr>
                <w:rFonts w:ascii="Arial" w:hAnsi="Arial" w:cs="Arial"/>
                <w:sz w:val="22"/>
                <w:szCs w:val="22"/>
              </w:rPr>
              <w:t>This combination of on-site, online, and library-based research ensures comprehensive data collection while maintaining feasibility within the project scope.</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0A73FC">
              <w:rPr>
                <w:rFonts w:ascii="Arial" w:hAnsi="Arial" w:cs="Arial"/>
                <w:b/>
                <w:color w:val="EE0000"/>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3D32B005" w:rsidR="00BD363F" w:rsidRPr="003C7DED" w:rsidRDefault="000A73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393BA9BA" w:rsidR="00BD363F" w:rsidRPr="003C7DED" w:rsidRDefault="000A73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662FEC3" w:rsidR="00BD363F" w:rsidRPr="003C7DED" w:rsidRDefault="000A73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14821045" w:rsidR="00BD363F" w:rsidRPr="003C7DED" w:rsidRDefault="000A73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17CEF0A" w:rsidR="00BD363F" w:rsidRPr="003C7DED" w:rsidRDefault="000A73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049E500F" w14:textId="3DD8B8DF" w:rsidR="00BD363F" w:rsidRPr="003C7DED" w:rsidRDefault="000A73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298408" w14:textId="2DE9E1D4" w:rsidR="00BD363F" w:rsidRPr="003C7DED" w:rsidRDefault="000A73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1"/>
                <w14:checkedState w14:val="2612" w14:font="MS Gothic"/>
                <w14:uncheckedState w14:val="2610" w14:font="MS Gothic"/>
              </w14:checkbox>
            </w:sdtPr>
            <w:sdtContent>
              <w:p w14:paraId="4DAEAF1F" w14:textId="4A7F5D62" w:rsidR="00BD363F" w:rsidRPr="003C7DED" w:rsidRDefault="000A73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EFAA4BA" w:rsidR="00BD363F" w:rsidRPr="003C7DED" w:rsidRDefault="000A73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73EF6147" w:rsidR="00BD363F" w:rsidRPr="003C7DED" w:rsidRDefault="000A73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5F4D2B91" w:rsidR="00BD363F" w:rsidRPr="003C7DED" w:rsidRDefault="000A73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E6AADAB" w:rsidR="00BD363F" w:rsidRPr="003C7DED" w:rsidRDefault="000A73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86DCD25" w:rsidR="00BD363F" w:rsidRPr="003C7DED" w:rsidRDefault="000A73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B4AF93D" w:rsidR="00BD363F" w:rsidRPr="003C7DED" w:rsidRDefault="000A73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12C1E4F" w:rsidR="00BD363F" w:rsidRPr="003C7DED" w:rsidRDefault="000A73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8B04F99" w:rsidR="00BD363F" w:rsidRPr="003C7DED" w:rsidRDefault="000A73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50A45E3B" w:rsidR="00BD363F" w:rsidRPr="003C7DED" w:rsidRDefault="000A73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lastRenderedPageBreak/>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0A73FC">
              <w:rPr>
                <w:rFonts w:ascii="Arial" w:hAnsi="Arial" w:cs="Arial"/>
                <w:b/>
                <w:color w:val="EE0000"/>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68FB48FE" w14:textId="565AA3A2" w:rsidR="00BD363F" w:rsidRPr="003C7DED" w:rsidRDefault="00B609E3" w:rsidP="004135AB">
            <w:pPr>
              <w:rPr>
                <w:rFonts w:ascii="Arial" w:hAnsi="Arial" w:cs="Arial"/>
                <w:sz w:val="22"/>
                <w:szCs w:val="22"/>
              </w:rPr>
            </w:pPr>
            <w:r w:rsidRPr="00B609E3">
              <w:rPr>
                <w:rFonts w:ascii="Arial" w:hAnsi="Arial" w:cs="Arial"/>
                <w:sz w:val="22"/>
                <w:szCs w:val="22"/>
              </w:rPr>
              <w:t xml:space="preserve">A target of </w:t>
            </w:r>
            <w:r w:rsidRPr="00B609E3">
              <w:rPr>
                <w:rFonts w:ascii="Arial" w:hAnsi="Arial" w:cs="Arial"/>
                <w:b/>
                <w:bCs/>
                <w:sz w:val="22"/>
                <w:szCs w:val="22"/>
              </w:rPr>
              <w:t>10–15 participants</w:t>
            </w:r>
            <w:r w:rsidRPr="00B609E3">
              <w:rPr>
                <w:rFonts w:ascii="Arial" w:hAnsi="Arial" w:cs="Arial"/>
                <w:sz w:val="22"/>
                <w:szCs w:val="22"/>
              </w:rPr>
              <w:t xml:space="preserve"> will be recruited. This number has been determined to balance depth and manageability: it is sufficient to capture diverse perspectives on service delivery and staff challenges, while remaining feasible within the scope and timeframe of the study.</w:t>
            </w: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19679D58" w:rsidR="00BD363F" w:rsidRPr="003C7DED" w:rsidRDefault="00C4245F" w:rsidP="004135AB">
            <w:pPr>
              <w:rPr>
                <w:rFonts w:ascii="Arial" w:hAnsi="Arial" w:cs="Arial"/>
                <w:sz w:val="22"/>
                <w:szCs w:val="22"/>
              </w:rPr>
            </w:pPr>
            <w:r w:rsidRPr="00C4245F">
              <w:rPr>
                <w:rFonts w:ascii="Arial" w:hAnsi="Arial" w:cs="Arial"/>
                <w:sz w:val="22"/>
                <w:szCs w:val="22"/>
              </w:rPr>
              <w:t>Staff who have direct interactions with guests will be prioritized to provide insight into service quality and guest satisfaction.</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11CBE6E0" w14:textId="77777777" w:rsidR="00C4245F" w:rsidRPr="00C4245F" w:rsidRDefault="00C4245F" w:rsidP="00C4245F">
            <w:pPr>
              <w:rPr>
                <w:rFonts w:ascii="Arial" w:hAnsi="Arial" w:cs="Arial"/>
                <w:sz w:val="22"/>
                <w:szCs w:val="22"/>
              </w:rPr>
            </w:pPr>
            <w:r w:rsidRPr="00C4245F">
              <w:rPr>
                <w:rFonts w:ascii="Arial" w:hAnsi="Arial" w:cs="Arial"/>
                <w:sz w:val="22"/>
                <w:szCs w:val="22"/>
              </w:rPr>
              <w:t>focusing on staff members who have direct guest-facing responsibilities at Novotel Liverpool, such as receptionists, housekeeping staff, and food and beverage team members. This ensures that participants can provide relevant insights into service quality and guest satisfaction.</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503B0395" w:rsidR="00BD363F" w:rsidRPr="003C7DED" w:rsidRDefault="00B609E3" w:rsidP="004135AB">
            <w:pPr>
              <w:rPr>
                <w:rFonts w:ascii="Arial" w:hAnsi="Arial" w:cs="Arial"/>
                <w:sz w:val="22"/>
                <w:szCs w:val="22"/>
              </w:rPr>
            </w:pPr>
            <w:r>
              <w:rPr>
                <w:rFonts w:ascii="Arial" w:hAnsi="Arial" w:cs="Arial"/>
                <w:sz w:val="22"/>
                <w:szCs w:val="22"/>
              </w:rPr>
              <w:t>no</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4D1E3A6F" w:rsidR="00BD363F" w:rsidRPr="003C7DED" w:rsidRDefault="00C4245F" w:rsidP="004135AB">
            <w:pPr>
              <w:rPr>
                <w:rFonts w:ascii="Arial" w:hAnsi="Arial" w:cs="Arial"/>
                <w:sz w:val="22"/>
                <w:szCs w:val="22"/>
              </w:rPr>
            </w:pPr>
            <w:r>
              <w:rPr>
                <w:rFonts w:ascii="Arial" w:hAnsi="Arial" w:cs="Arial"/>
                <w:sz w:val="22"/>
                <w:szCs w:val="22"/>
              </w:rPr>
              <w:t>no</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6A445035" w14:textId="77777777" w:rsidR="00C4245F" w:rsidRPr="00C4245F" w:rsidRDefault="00C4245F" w:rsidP="00C4245F">
            <w:pPr>
              <w:rPr>
                <w:rFonts w:ascii="Arial" w:hAnsi="Arial" w:cs="Arial"/>
                <w:sz w:val="22"/>
                <w:szCs w:val="22"/>
              </w:rPr>
            </w:pPr>
            <w:r w:rsidRPr="00C4245F">
              <w:rPr>
                <w:rFonts w:ascii="Arial" w:hAnsi="Arial" w:cs="Arial"/>
                <w:sz w:val="22"/>
                <w:szCs w:val="22"/>
              </w:rPr>
              <w:t>Participants will be able to withdraw from the study at any point prior to the anonymization of their data. This means that if a participant decides to withdraw during interviews, observations, or data collection, their responses will be removed from the dataset and will not be included in the analysis.</w:t>
            </w:r>
          </w:p>
          <w:p w14:paraId="59C5E07D" w14:textId="77777777" w:rsidR="00C4245F" w:rsidRPr="00C4245F" w:rsidRDefault="00C4245F" w:rsidP="00C4245F">
            <w:pPr>
              <w:rPr>
                <w:rFonts w:ascii="Arial" w:hAnsi="Arial" w:cs="Arial"/>
                <w:sz w:val="22"/>
                <w:szCs w:val="22"/>
              </w:rPr>
            </w:pPr>
            <w:r w:rsidRPr="00C4245F">
              <w:rPr>
                <w:rFonts w:ascii="Arial" w:hAnsi="Arial" w:cs="Arial"/>
                <w:sz w:val="22"/>
                <w:szCs w:val="22"/>
              </w:rPr>
              <w:t>Once data has been anonymized and integrated into the thematic analysis, withdrawal will no longer be possible, as it would no longer be possible to identify individual contributions. Participants will be clearly informed of this limitation before consenting to take part, ensuring transparency and ethical compliance.</w:t>
            </w:r>
          </w:p>
          <w:p w14:paraId="43E65415" w14:textId="77777777" w:rsidR="00BD363F" w:rsidRPr="00C4245F" w:rsidRDefault="00BD363F" w:rsidP="004135AB">
            <w:pPr>
              <w:rPr>
                <w:rFonts w:ascii="Arial" w:hAnsi="Arial" w:cs="Arial"/>
                <w:sz w:val="22"/>
                <w:szCs w:val="22"/>
              </w:rPr>
            </w:pPr>
          </w:p>
          <w:p w14:paraId="7634875C" w14:textId="77777777" w:rsidR="00BD363F" w:rsidRPr="00C4245F" w:rsidRDefault="00BD363F" w:rsidP="004135AB">
            <w:pPr>
              <w:rPr>
                <w:rFonts w:ascii="Arial" w:hAnsi="Arial" w:cs="Arial"/>
                <w:sz w:val="22"/>
                <w:szCs w:val="22"/>
              </w:rPr>
            </w:pPr>
            <w:r w:rsidRPr="00C4245F">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6B7402A3" w14:textId="61AABD99" w:rsidR="00BD363F" w:rsidRPr="00C4245F" w:rsidRDefault="00C4245F" w:rsidP="004135AB">
            <w:pPr>
              <w:rPr>
                <w:rFonts w:ascii="Arial" w:hAnsi="Arial" w:cs="Arial"/>
                <w:i/>
                <w:sz w:val="18"/>
                <w:szCs w:val="18"/>
              </w:rPr>
            </w:pPr>
            <w:r w:rsidRPr="00C4245F">
              <w:rPr>
                <w:rFonts w:ascii="Arial" w:hAnsi="Arial" w:cs="Arial"/>
                <w:iCs/>
                <w:sz w:val="22"/>
                <w:szCs w:val="22"/>
              </w:rPr>
              <w:t>Participants will be given at least one week to decide whether to take part in the research after receiving the participant information sheet. This timeframe allows sufficient opportunity to read the information, consider any potential implications, and ask questions before providing informed consent.</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42B1C5C0" w14:textId="34AC9B9E" w:rsidR="00BD363F" w:rsidRPr="003C7DED" w:rsidRDefault="00691B15" w:rsidP="004135AB">
            <w:pPr>
              <w:rPr>
                <w:rFonts w:ascii="Arial" w:hAnsi="Arial" w:cs="Arial"/>
                <w:i/>
                <w:color w:val="808080"/>
                <w:sz w:val="18"/>
                <w:szCs w:val="18"/>
              </w:rPr>
            </w:pPr>
            <w:r w:rsidRPr="00691B15">
              <w:rPr>
                <w:rFonts w:ascii="Arial" w:hAnsi="Arial" w:cs="Arial"/>
                <w:iCs/>
                <w:sz w:val="22"/>
                <w:szCs w:val="22"/>
              </w:rPr>
              <w:t xml:space="preserve">Participant information will be provided in clear, simple language, with verbal explanations offered alongside written materials. Additional support, such as one-to-one discussions or visual aids, will be available for those with communication needs or learning differences. The researcher will check understanding throughout and encourage questions to ensure informed consent. </w:t>
            </w: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C2549B">
              <w:rPr>
                <w:rFonts w:ascii="Arial" w:hAnsi="Arial" w:cs="Arial"/>
                <w:b/>
                <w:color w:val="EE0000"/>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C2549B">
              <w:rPr>
                <w:rFonts w:ascii="Arial" w:hAnsi="Arial" w:cs="Arial"/>
                <w:b/>
                <w:color w:val="EE0000"/>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C2549B">
              <w:rPr>
                <w:rFonts w:ascii="Arial" w:hAnsi="Arial" w:cs="Arial"/>
                <w:b/>
                <w:color w:val="EE0000"/>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C2549B">
              <w:rPr>
                <w:rFonts w:ascii="Arial" w:hAnsi="Arial" w:cs="Arial"/>
                <w:b/>
                <w:color w:val="EE0000"/>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C2549B" w:rsidRDefault="003F1A54" w:rsidP="004135AB">
            <w:pPr>
              <w:pStyle w:val="NormalWeb"/>
              <w:autoSpaceDE w:val="0"/>
              <w:autoSpaceDN w:val="0"/>
              <w:adjustRightInd w:val="0"/>
              <w:jc w:val="center"/>
              <w:rPr>
                <w:rFonts w:ascii="Arial" w:eastAsia="MS Gothic" w:hAnsi="Arial" w:cs="Arial"/>
                <w:dstrike/>
                <w:sz w:val="22"/>
                <w:szCs w:val="22"/>
              </w:rPr>
            </w:pPr>
            <w:r w:rsidRPr="00C2549B">
              <w:rPr>
                <w:rFonts w:ascii="Segoe UI Symbol" w:eastAsia="MS Gothic" w:hAnsi="Segoe UI Symbol" w:cs="Segoe UI Symbol"/>
                <w:dstrike/>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5FF97209" w:rsidR="001F7B84" w:rsidRPr="003C7DED" w:rsidRDefault="00C254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212E3A8A" w:rsidR="001F7B84" w:rsidRPr="003C7DED" w:rsidRDefault="00C254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FF2EBE4" w:rsidR="001F7B84" w:rsidRPr="003C7DED" w:rsidRDefault="00C254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7CBDF2BB" w:rsidR="001F7B84" w:rsidRPr="003C7DED" w:rsidRDefault="00C254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B28BAC5" w:rsidR="001F7B84" w:rsidRPr="003C7DED" w:rsidRDefault="00C254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20737719" w:rsidR="001F7B84" w:rsidRPr="003C7DED" w:rsidRDefault="00C254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788BAF26" w14:textId="4C1C4654" w:rsidR="003F1A54" w:rsidRPr="003C7DED" w:rsidRDefault="00C2549B" w:rsidP="004135AB">
            <w:pPr>
              <w:rPr>
                <w:rFonts w:ascii="Arial" w:hAnsi="Arial" w:cs="Arial"/>
                <w:sz w:val="22"/>
                <w:szCs w:val="22"/>
              </w:rPr>
            </w:pPr>
            <w:r w:rsidRPr="00C2549B">
              <w:rPr>
                <w:rFonts w:ascii="Arial" w:hAnsi="Arial" w:cs="Arial"/>
                <w:sz w:val="22"/>
                <w:szCs w:val="22"/>
              </w:rPr>
              <w:t xml:space="preserve">Data will focus on staff roles, experiences, and perceptions relevant to service quality, without recording sensitive personal identifiers such as full names, addresses, or contact details. Any potentially identifying </w:t>
            </w:r>
            <w:r w:rsidRPr="00C2549B">
              <w:rPr>
                <w:rFonts w:ascii="Arial" w:hAnsi="Arial" w:cs="Arial"/>
                <w:sz w:val="22"/>
                <w:szCs w:val="22"/>
              </w:rPr>
              <w:lastRenderedPageBreak/>
              <w:t>information will be anonymi</w:t>
            </w:r>
            <w:r w:rsidR="00F42043">
              <w:rPr>
                <w:rFonts w:ascii="Arial" w:hAnsi="Arial" w:cs="Arial"/>
                <w:sz w:val="22"/>
                <w:szCs w:val="22"/>
              </w:rPr>
              <w:t>s</w:t>
            </w:r>
            <w:r w:rsidRPr="00C2549B">
              <w:rPr>
                <w:rFonts w:ascii="Arial" w:hAnsi="Arial" w:cs="Arial"/>
                <w:sz w:val="22"/>
                <w:szCs w:val="22"/>
              </w:rPr>
              <w:t>ed during analysis. Guest feedback and online reviews will be used in aggregate form, ensuring no individual is personally identifiable.</w:t>
            </w: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242A8BD6" w14:textId="5EEC59CA" w:rsidR="003F1A54" w:rsidRPr="003C7DED" w:rsidRDefault="00C2549B" w:rsidP="004135AB">
            <w:pPr>
              <w:rPr>
                <w:rFonts w:ascii="Arial" w:hAnsi="Arial" w:cs="Arial"/>
                <w:sz w:val="22"/>
                <w:szCs w:val="22"/>
              </w:rPr>
            </w:pPr>
            <w:r w:rsidRPr="00C2549B">
              <w:rPr>
                <w:rFonts w:ascii="Arial" w:hAnsi="Arial" w:cs="Arial"/>
                <w:sz w:val="22"/>
                <w:szCs w:val="22"/>
              </w:rPr>
              <w:t>Staff participation is entirely voluntary, and all data will be anonymi</w:t>
            </w:r>
            <w:r w:rsidR="00F42043">
              <w:rPr>
                <w:rFonts w:ascii="Arial" w:hAnsi="Arial" w:cs="Arial"/>
                <w:sz w:val="22"/>
                <w:szCs w:val="22"/>
              </w:rPr>
              <w:t>s</w:t>
            </w:r>
            <w:r w:rsidRPr="00C2549B">
              <w:rPr>
                <w:rFonts w:ascii="Arial" w:hAnsi="Arial" w:cs="Arial"/>
                <w:sz w:val="22"/>
                <w:szCs w:val="22"/>
              </w:rPr>
              <w:t>ed to prevent identification. Questions and observations will focus on professional experiences and service delivery rather than personal or sensitive topics. Participants can withdraw at any point before data anonymization, and their decision will have no impact on employment. Data will be securely stored and only accessible to the researcher, ensuring that participants’ interests and privacy are fully safeguarded.</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554ECDF1" w:rsidR="003F1A54" w:rsidRPr="00C2549B" w:rsidRDefault="00C2549B" w:rsidP="004135AB">
            <w:pPr>
              <w:rPr>
                <w:rFonts w:ascii="Arial" w:hAnsi="Arial" w:cs="Arial"/>
                <w:sz w:val="22"/>
                <w:szCs w:val="22"/>
              </w:rPr>
            </w:pPr>
            <w:r w:rsidRPr="00C2549B">
              <w:rPr>
                <w:rFonts w:ascii="Arial" w:hAnsi="Arial" w:cs="Arial"/>
                <w:sz w:val="22"/>
                <w:szCs w:val="22"/>
              </w:rPr>
              <w:t>All data collected will be used solely for the purposes of this research and will not influence employment, appraisal, or any other decisions affecting participants. Findings will be anonymi</w:t>
            </w:r>
            <w:r w:rsidR="00F42043">
              <w:rPr>
                <w:rFonts w:ascii="Arial" w:hAnsi="Arial" w:cs="Arial"/>
                <w:sz w:val="22"/>
                <w:szCs w:val="22"/>
              </w:rPr>
              <w:t>s</w:t>
            </w:r>
            <w:r w:rsidRPr="00C2549B">
              <w:rPr>
                <w:rFonts w:ascii="Arial" w:hAnsi="Arial" w:cs="Arial"/>
                <w:sz w:val="22"/>
                <w:szCs w:val="22"/>
              </w:rPr>
              <w:t>ed and reported in aggregate, ensuring that individual responses cannot be linked to specific staff members. The research is strictly for academic analysis and to inform general recommendations on service quality, with no personal data used for managerial or operational decision-making.</w:t>
            </w: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3D0E3A29" w:rsidR="003F1A54" w:rsidRPr="003C7DED" w:rsidRDefault="00F42043" w:rsidP="004135AB">
            <w:pPr>
              <w:rPr>
                <w:rFonts w:ascii="Arial" w:hAnsi="Arial" w:cs="Arial"/>
                <w:sz w:val="22"/>
                <w:szCs w:val="22"/>
              </w:rPr>
            </w:pPr>
            <w:r w:rsidRPr="00F42043">
              <w:rPr>
                <w:rFonts w:ascii="Arial" w:hAnsi="Arial" w:cs="Arial"/>
                <w:sz w:val="22"/>
                <w:szCs w:val="22"/>
              </w:rPr>
              <w:t>All data will be anonymised wherever possible, either at the point of collection or during data collation and analysis. Staff responses will be assigned codes, and any potentially identifying information will be removed before reporting. In cases where anonymisation is not possible—such as detailed observational notes that reference specific job roles—pseudonymisation will be applied by replacing names with neutral identifiers. No special category data (e.g., health information) will be collected. If, in the unlikely event that identifiable or sensitive data were required, explicit consent would be obtained from participants before collection or sharing.</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1"/>
                <w14:checkedState w14:val="2612" w14:font="MS Gothic"/>
                <w14:uncheckedState w14:val="2610" w14:font="MS Gothic"/>
              </w14:checkbox>
            </w:sdtPr>
            <w:sdtContent>
              <w:p w14:paraId="758F05B8" w14:textId="7A8A04EA" w:rsidR="000C5261" w:rsidRPr="003C7DED" w:rsidRDefault="00F420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32545D8B" w:rsidR="001F7B84" w:rsidRPr="003C7DED" w:rsidRDefault="00F420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228C3865" w:rsidR="001F7B84" w:rsidRPr="003C7DED" w:rsidRDefault="00F420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06E7B0D1" w:rsidR="001F7B84" w:rsidRPr="003C7DED" w:rsidRDefault="00F420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51287032" w:rsidR="001F7B84" w:rsidRPr="003C7DED" w:rsidRDefault="00F420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4DCDA9C7" w:rsidR="001F7B84" w:rsidRPr="003C7DED" w:rsidRDefault="00F420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1AE5350C" w:rsidR="001F7B84" w:rsidRPr="003C7DED" w:rsidRDefault="00F420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7690CCDA" w:rsidR="001F7B84" w:rsidRPr="003C7DED" w:rsidRDefault="00F420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736750FA" w:rsidR="00702469" w:rsidRDefault="00F42043"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08668F1B" w:rsidR="001F7B84" w:rsidRPr="003C7DED" w:rsidRDefault="00F420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136B6513" w14:textId="77777777" w:rsidR="00F42043" w:rsidRPr="00F42043" w:rsidRDefault="00F42043" w:rsidP="00F42043">
            <w:pPr>
              <w:rPr>
                <w:rFonts w:ascii="Arial" w:hAnsi="Arial" w:cs="Arial"/>
                <w:sz w:val="22"/>
                <w:szCs w:val="22"/>
              </w:rPr>
            </w:pPr>
            <w:r w:rsidRPr="00F42043">
              <w:rPr>
                <w:rFonts w:ascii="Arial" w:hAnsi="Arial" w:cs="Arial"/>
                <w:sz w:val="22"/>
                <w:szCs w:val="22"/>
              </w:rPr>
              <w:t>Potential participants will be provided with a participant information sheet explaining the purpose of the research, what participation involves, the voluntary nature of involvement, and their right to withdraw at any point before anonymization. This will be supplemented by verbal explanations to ensure understanding and allow participants to ask questions.</w:t>
            </w:r>
          </w:p>
          <w:p w14:paraId="1A11561B" w14:textId="77777777" w:rsidR="00F42043" w:rsidRPr="00F42043" w:rsidRDefault="00F42043" w:rsidP="00F42043">
            <w:pPr>
              <w:rPr>
                <w:rFonts w:ascii="Arial" w:hAnsi="Arial" w:cs="Arial"/>
                <w:sz w:val="22"/>
                <w:szCs w:val="22"/>
              </w:rPr>
            </w:pPr>
            <w:r w:rsidRPr="00F42043">
              <w:rPr>
                <w:rFonts w:ascii="Arial" w:hAnsi="Arial" w:cs="Arial"/>
                <w:sz w:val="22"/>
                <w:szCs w:val="22"/>
              </w:rPr>
              <w:t>Full informed consent will be obtained before any data collection begins, using a written consent form where participants confirm that they understand the study and agree to participate voluntarily. If a participant has difficulty providing written consent, consent can be recorded verbally in the presence of a witness. These procedures ensure that participants are fully aware of their involvement and that consent is properly documented.</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4B495B06" w:rsidR="001F7B84" w:rsidRPr="003C7DED" w:rsidRDefault="00E4184D" w:rsidP="004135AB">
            <w:pPr>
              <w:rPr>
                <w:rFonts w:ascii="Arial" w:hAnsi="Arial" w:cs="Arial"/>
                <w:sz w:val="22"/>
                <w:szCs w:val="22"/>
              </w:rPr>
            </w:pPr>
            <w:r w:rsidRPr="00E4184D">
              <w:rPr>
                <w:rFonts w:ascii="Arial" w:hAnsi="Arial" w:cs="Arial"/>
                <w:sz w:val="22"/>
                <w:szCs w:val="22"/>
              </w:rPr>
              <w:t xml:space="preserve">All confidential information will be treated with the highest level of care. Data collected from participants, including staff observations and feedback, will be stored securely on password-protected devices and/or encrypted storage. Any identifying information will be removed or pseudonymised to maintain anonymity. Access to the data will be restricted to the researcher only, and data will not be shared with third parties or used for purposes beyond this study. Physical </w:t>
            </w:r>
            <w:r w:rsidRPr="00E4184D">
              <w:rPr>
                <w:rFonts w:ascii="Arial" w:hAnsi="Arial" w:cs="Arial"/>
                <w:sz w:val="22"/>
                <w:szCs w:val="22"/>
              </w:rPr>
              <w:lastRenderedPageBreak/>
              <w:t>documents, if any, will be kept in a locked location. Upon completion of the research, data will be archived or securely destroyed in accordance with institutional policies.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06DF723D"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E64E50">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E64E50">
              <w:rPr>
                <w:rFonts w:ascii="Arial" w:hAnsi="Arial" w:cs="Arial"/>
                <w:b/>
                <w:color w:val="EE0000"/>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A599EBC" w:rsidR="00AA4E90" w:rsidRPr="003C7DED" w:rsidRDefault="00E64E50"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4CC2609D" w:rsidR="006E7E24" w:rsidRDefault="00E64E5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4825F753" w:rsidR="006E7E24" w:rsidRDefault="00E64E5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28686CB5" w:rsidR="006E7E24" w:rsidRDefault="00E64E5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466FBD06" w:rsidR="006E7E24" w:rsidRDefault="00E64E5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4B269B97" w:rsidR="006E7E24" w:rsidRPr="003C7DED" w:rsidRDefault="00E64E5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FDA5ADF" w:rsidR="006E7E24" w:rsidRPr="003C7DED" w:rsidRDefault="00E64E5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910372C" w:rsidR="006E7E24" w:rsidRPr="003C7DED" w:rsidRDefault="00E64E5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654CD5E5" w:rsidR="006E7E24" w:rsidRPr="003C7DED" w:rsidRDefault="00E64E5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2BEA00C4" w:rsidR="006E7E24" w:rsidRPr="003C7DED" w:rsidRDefault="00E64E5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1476B70A" w:rsidR="00E44410" w:rsidRDefault="00E64E50"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045D5C27" w14:textId="77777777" w:rsidR="00CD54AD" w:rsidRDefault="00CD54AD" w:rsidP="000747E1">
            <w:pPr>
              <w:rPr>
                <w:rFonts w:ascii="Arial" w:hAnsi="Arial" w:cs="Arial"/>
                <w:bCs/>
                <w:sz w:val="22"/>
                <w:szCs w:val="22"/>
              </w:rPr>
            </w:pPr>
          </w:p>
          <w:p w14:paraId="598E87D1" w14:textId="0402B41B" w:rsidR="006126AC" w:rsidRPr="003C7DED" w:rsidRDefault="006126AC" w:rsidP="000747E1">
            <w:pPr>
              <w:rPr>
                <w:rFonts w:ascii="Arial" w:hAnsi="Arial" w:cs="Arial"/>
                <w:bCs/>
                <w:sz w:val="22"/>
                <w:szCs w:val="22"/>
              </w:rPr>
            </w:pPr>
            <w:r>
              <w:rPr>
                <w:rFonts w:ascii="Arial" w:hAnsi="Arial" w:cs="Arial"/>
                <w:bCs/>
                <w:sz w:val="22"/>
                <w:szCs w:val="22"/>
              </w:rPr>
              <w:t>T</w:t>
            </w:r>
            <w:r w:rsidRPr="006126AC">
              <w:rPr>
                <w:rFonts w:ascii="Arial" w:hAnsi="Arial" w:cs="Arial"/>
                <w:bCs/>
                <w:sz w:val="22"/>
                <w:szCs w:val="22"/>
              </w:rPr>
              <w:t xml:space="preserve">he research will </w:t>
            </w:r>
            <w:proofErr w:type="gramStart"/>
            <w:r w:rsidRPr="006126AC">
              <w:rPr>
                <w:rFonts w:ascii="Arial" w:hAnsi="Arial" w:cs="Arial"/>
                <w:bCs/>
                <w:sz w:val="22"/>
                <w:szCs w:val="22"/>
              </w:rPr>
              <w:t>create</w:t>
            </w:r>
            <w:proofErr w:type="gramEnd"/>
            <w:r w:rsidRPr="006126AC">
              <w:rPr>
                <w:rFonts w:ascii="Arial" w:hAnsi="Arial" w:cs="Arial"/>
                <w:bCs/>
                <w:sz w:val="22"/>
                <w:szCs w:val="22"/>
              </w:rPr>
              <w:t xml:space="preserve"> and access qualitative data focused on hospitality service delivery. This includes direct observations of staff-guest interactions during placement, interview or informal discussion notes from staff, guest feedback and online reviews, and secondary data such as company performance reports. The data will capture insights on service quality, guest satisfaction, and staff experiences, and will be used for thematic analysis and comparison against established frameworks such as SERVQUAL.</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5E5F2F9F" w14:textId="77777777" w:rsidR="006126AC" w:rsidRPr="006126AC" w:rsidRDefault="006126AC" w:rsidP="006126AC">
            <w:pPr>
              <w:rPr>
                <w:rFonts w:ascii="Arial" w:hAnsi="Arial" w:cs="Arial"/>
                <w:sz w:val="22"/>
                <w:szCs w:val="22"/>
              </w:rPr>
            </w:pPr>
          </w:p>
          <w:p w14:paraId="78396C1F" w14:textId="376A5AC0" w:rsidR="006126AC" w:rsidRPr="006126AC" w:rsidRDefault="006126AC" w:rsidP="006126AC">
            <w:pPr>
              <w:rPr>
                <w:rFonts w:ascii="Arial" w:hAnsi="Arial" w:cs="Arial"/>
                <w:sz w:val="22"/>
                <w:szCs w:val="22"/>
              </w:rPr>
            </w:pPr>
            <w:r w:rsidRPr="006126AC">
              <w:rPr>
                <w:rFonts w:ascii="Arial" w:hAnsi="Arial" w:cs="Arial"/>
                <w:sz w:val="22"/>
                <w:szCs w:val="22"/>
              </w:rPr>
              <w:t>The researcher will be responsible for all aspects of data management, including collection, storage, anonymization, and secure handling of data. This includes ensuring that sensitive or identifiable information is pseudonymised or anonymised, storing digital data on password-protected devices, and keeping any physical documents in locked storage. As this is an individual project within a single institution, there are no external partner institutions, so all data management responsibilities remain with the researcher.</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A301D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00B7BDFD" w14:textId="77777777" w:rsidR="00A301DD" w:rsidRPr="00A301DD" w:rsidRDefault="00A301DD" w:rsidP="00A301DD">
            <w:pPr>
              <w:pStyle w:val="ListParagraph"/>
              <w:rPr>
                <w:rFonts w:ascii="Arial" w:hAnsi="Arial" w:cs="Arial"/>
                <w:b/>
                <w:bCs/>
                <w:color w:val="4EA72E" w:themeColor="accent6"/>
                <w:sz w:val="22"/>
                <w:szCs w:val="22"/>
              </w:rPr>
            </w:pPr>
          </w:p>
          <w:p w14:paraId="4C3ABDDA" w14:textId="5E222155" w:rsidR="00A301DD" w:rsidRPr="00A301DD" w:rsidRDefault="00A301DD" w:rsidP="00A301DD">
            <w:pPr>
              <w:rPr>
                <w:rFonts w:ascii="Arial" w:hAnsi="Arial" w:cs="Arial"/>
                <w:sz w:val="22"/>
                <w:szCs w:val="22"/>
              </w:rPr>
            </w:pPr>
            <w:r w:rsidRPr="00A301DD">
              <w:rPr>
                <w:rFonts w:ascii="Arial" w:hAnsi="Arial" w:cs="Arial"/>
                <w:sz w:val="22"/>
                <w:szCs w:val="22"/>
              </w:rPr>
              <w:t>The research will utilise existing secondary data sources, including guest feedback forms, online reviews, and company performance reports provided by Novotel Liverpool. These sources provide insights into service quality and customer satisfaction trends but do not capture staff experiences, observations of real-time service interactions, or detailed thematic patterns, which are required for this study. The gap between existing data and research needs will be addressed through direct qualitative data collection from staff observations and interviews during the placement.</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E1D9890" w14:textId="77777777" w:rsidR="00A301DD" w:rsidRPr="00A301DD" w:rsidRDefault="00A301DD" w:rsidP="00A301DD">
            <w:pPr>
              <w:pStyle w:val="ListParagraph"/>
              <w:rPr>
                <w:rFonts w:ascii="Arial" w:hAnsi="Arial" w:cs="Arial"/>
                <w:bCs/>
                <w:sz w:val="22"/>
                <w:szCs w:val="22"/>
              </w:rPr>
            </w:pPr>
          </w:p>
          <w:p w14:paraId="371AF259" w14:textId="6B313EAA" w:rsidR="00A301DD" w:rsidRPr="00A301DD" w:rsidRDefault="00A301DD" w:rsidP="00A301DD">
            <w:pPr>
              <w:rPr>
                <w:rFonts w:ascii="Arial" w:hAnsi="Arial" w:cs="Arial"/>
                <w:bCs/>
                <w:sz w:val="22"/>
                <w:szCs w:val="22"/>
              </w:rPr>
            </w:pPr>
            <w:r w:rsidRPr="00A301DD">
              <w:rPr>
                <w:rFonts w:ascii="Arial" w:hAnsi="Arial" w:cs="Arial"/>
                <w:bCs/>
                <w:sz w:val="22"/>
                <w:szCs w:val="22"/>
              </w:rPr>
              <w:t>All data will be systematically prepared, organised, and documented. Digital files (e.g., observation notes, interview transcripts, and secondary data) will be stored with clear, consistent file naming conventions, version control, and accompanying metadata describing the date, source, context, and anonymisation measures. Physical documents will be labelled and stored securely in locked cabinets. Detailed research logs will be maintained to track data provenance and processing steps.</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Describe the procedures for quality assurance that will be carried out on the data collected at the time of data collection, data entry, digitisation and data checking.</w:t>
            </w:r>
          </w:p>
          <w:p w14:paraId="0D0B33B9" w14:textId="7E1D5803" w:rsidR="00CD54AD" w:rsidRPr="003C7DED" w:rsidRDefault="00A301DD" w:rsidP="004135AB">
            <w:pPr>
              <w:rPr>
                <w:rFonts w:ascii="Arial" w:hAnsi="Arial" w:cs="Arial"/>
                <w:sz w:val="22"/>
                <w:szCs w:val="22"/>
              </w:rPr>
            </w:pPr>
            <w:r w:rsidRPr="00A301DD">
              <w:rPr>
                <w:rFonts w:ascii="Arial" w:hAnsi="Arial" w:cs="Arial"/>
                <w:sz w:val="22"/>
                <w:szCs w:val="22"/>
              </w:rPr>
              <w:t xml:space="preserve">Procedures for quality assurance </w:t>
            </w:r>
            <w:proofErr w:type="gramStart"/>
            <w:r w:rsidRPr="00A301DD">
              <w:rPr>
                <w:rFonts w:ascii="Arial" w:hAnsi="Arial" w:cs="Arial"/>
                <w:sz w:val="22"/>
                <w:szCs w:val="22"/>
              </w:rPr>
              <w:t>include:</w:t>
            </w:r>
            <w:proofErr w:type="gramEnd"/>
            <w:r w:rsidRPr="00A301DD">
              <w:rPr>
                <w:rFonts w:ascii="Arial" w:hAnsi="Arial" w:cs="Arial"/>
                <w:sz w:val="22"/>
                <w:szCs w:val="22"/>
              </w:rPr>
              <w:t xml:space="preserve"> verifying completeness and clarity of observation and interview notes at the point of collection; double-checking transcription accuracy; maintaining consistent data entry formats; and reviewing digitised materials for errors or omissions. Peer discussion or supervisor review may be used to confirm coding reliability during thematic analysis.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3370EA4F" w:rsidR="00CD54AD" w:rsidRPr="003C7DED" w:rsidRDefault="00A301DD" w:rsidP="004135AB">
            <w:pPr>
              <w:rPr>
                <w:rFonts w:ascii="Arial" w:hAnsi="Arial" w:cs="Arial"/>
                <w:sz w:val="22"/>
                <w:szCs w:val="22"/>
              </w:rPr>
            </w:pPr>
            <w:r w:rsidRPr="00A301DD">
              <w:rPr>
                <w:rFonts w:ascii="Arial" w:hAnsi="Arial" w:cs="Arial"/>
                <w:sz w:val="22"/>
                <w:szCs w:val="22"/>
              </w:rPr>
              <w:t>During the research, all digital data will be stored on password-protected, encrypted devices with regular backups to a secure, encrypted cloud storage service approved by the university. Physical notes or forms will be kept in a locked cabinet accessible only to the researcher. Access is restricted solely to the researcher, and backups will be performed weekly to prevent data loss.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392F415A" w:rsidR="00CD54AD" w:rsidRPr="003C7DED" w:rsidRDefault="00A301DD" w:rsidP="004135AB">
            <w:pPr>
              <w:rPr>
                <w:rFonts w:ascii="Arial" w:hAnsi="Arial" w:cs="Arial"/>
                <w:sz w:val="22"/>
                <w:szCs w:val="22"/>
              </w:rPr>
            </w:pPr>
            <w:r w:rsidRPr="00A301DD">
              <w:rPr>
                <w:rFonts w:ascii="Arial" w:hAnsi="Arial" w:cs="Arial"/>
                <w:sz w:val="22"/>
                <w:szCs w:val="22"/>
              </w:rPr>
              <w:t>Data of long-term value includes anonymised transcripts, observation summaries, and analysis outputs that underpin the research findings. These will be prepared with documentation and metadata sufficient for future reuse or verification. Data will be stored on the UWTSD data repository or another approved secure repository, in encrypted formats. Data will be retained for a minimum of 5 years after project completion, in line with institutional and academic requirements, to allow for audit, replication, or further research while ensuring participant confidentiality.</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3C5BB8F5" w:rsidR="00CD54AD" w:rsidRPr="003C7DED" w:rsidRDefault="00A301DD" w:rsidP="004135AB">
            <w:pPr>
              <w:rPr>
                <w:rFonts w:ascii="Arial" w:hAnsi="Arial" w:cs="Arial"/>
                <w:sz w:val="22"/>
                <w:szCs w:val="22"/>
              </w:rPr>
            </w:pPr>
            <w:r w:rsidRPr="00A301DD">
              <w:rPr>
                <w:rFonts w:ascii="Arial" w:hAnsi="Arial" w:cs="Arial"/>
                <w:sz w:val="22"/>
                <w:szCs w:val="22"/>
              </w:rPr>
              <w:t>All collected data will be accompanied by comprehensive documentation and metadata. Each file will include information on the data type, collection date, context, source (e.g., staff role, observation session), anonymisation measures, and any relevant coding applied during analysis. Observation notes and interview transcripts will be recorded with structured metadata including time, location, participant pseudonyms, and relevant context to enable understanding and reproducibility. Research logs will track decisions made during data cleaning and coding to maintain high-quality contextual information for secondary users.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63A858C4" w:rsidR="00CD54AD" w:rsidRPr="003C7DED" w:rsidRDefault="00A301DD" w:rsidP="004135AB">
            <w:pPr>
              <w:rPr>
                <w:rFonts w:ascii="Arial" w:hAnsi="Arial" w:cs="Arial"/>
                <w:bCs/>
                <w:sz w:val="22"/>
                <w:szCs w:val="22"/>
              </w:rPr>
            </w:pPr>
            <w:r w:rsidRPr="00A301DD">
              <w:rPr>
                <w:rFonts w:ascii="Arial" w:hAnsi="Arial" w:cs="Arial"/>
                <w:bCs/>
                <w:sz w:val="22"/>
                <w:szCs w:val="22"/>
              </w:rPr>
              <w:t xml:space="preserve">Anonymised and aggregated data (e.g., thematic summaries, coded observations) may be shared for academic purposes via the UWTSD data repository after project completion. Shared data will provide value to researchers, hospitality educators, and industry professionals seeking insights into service </w:t>
            </w:r>
            <w:r w:rsidRPr="00A301DD">
              <w:rPr>
                <w:rFonts w:ascii="Arial" w:hAnsi="Arial" w:cs="Arial"/>
                <w:bCs/>
                <w:sz w:val="22"/>
                <w:szCs w:val="22"/>
              </w:rPr>
              <w:lastRenderedPageBreak/>
              <w:t>quality and guest satisfaction. Data will be released once the research findings are finalized and ethically cleared. Restrictions will apply to sensitive or identifiable data, which will remain confidential to protect participant privacy. Potential obstacles include identifiable staff or guest information; these will be mitigated by anonymisation and aggregation. Updates to the dataset are unlikely, as it represents a fixed study period, and all data will be freely accessible without charge to ensure wide dissemination.</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A301D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21D178C8" w:rsidR="00CD54AD" w:rsidRPr="003C7DED" w:rsidRDefault="00A301DD" w:rsidP="004135AB">
            <w:pPr>
              <w:rPr>
                <w:rFonts w:ascii="Arial" w:hAnsi="Arial" w:cs="Arial"/>
                <w:sz w:val="22"/>
                <w:szCs w:val="22"/>
              </w:rPr>
            </w:pPr>
            <w:r w:rsidRPr="00A301DD">
              <w:rPr>
                <w:rFonts w:ascii="Arial" w:hAnsi="Arial" w:cs="Arial"/>
                <w:bCs/>
                <w:sz w:val="22"/>
                <w:szCs w:val="22"/>
              </w:rPr>
              <w:t>The researcher and UWTSD will jointly hold the copyright and Intellectual Property Rights (IPR) for new data generated, in accordance with institutional policies. Any</w:t>
            </w:r>
            <w:r w:rsidRPr="00A301DD">
              <w:rPr>
                <w:rFonts w:ascii="Arial" w:hAnsi="Arial" w:cs="Arial"/>
                <w:sz w:val="22"/>
                <w:szCs w:val="22"/>
              </w:rPr>
              <w:t xml:space="preserve"> secondary use of the data will require proper attribution to the researcher and the university.</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AB9AC04" w14:textId="0040F16E" w:rsidR="00A301DD" w:rsidRPr="00A301DD" w:rsidRDefault="00A301DD" w:rsidP="00A301DD">
            <w:pPr>
              <w:rPr>
                <w:rFonts w:ascii="Arial" w:hAnsi="Arial" w:cs="Arial"/>
                <w:sz w:val="22"/>
                <w:szCs w:val="22"/>
              </w:rPr>
            </w:pPr>
            <w:r w:rsidRPr="00A301DD">
              <w:rPr>
                <w:rFonts w:ascii="Arial" w:hAnsi="Arial" w:cs="Arial"/>
                <w:sz w:val="22"/>
                <w:szCs w:val="22"/>
              </w:rPr>
              <w:t>Resources required include secure digital storage devices, encrypted cloud storage, and locked physical storage for hard copy notes. Costs for storage are minimal and appropriate for short- and long-term data retention. These will be met through existing university IT infrastructure and personal research resources, ensuring secure storage and accessibility throughout the project and for the retention period post-study.</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510A169"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4C1639">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18F336D"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4C1639">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9B08DE3"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4C1639">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2B1AC3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4C1639">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C1E461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4C1639">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6056B5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4C1639">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F0C7BB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4C1639">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404078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9E4955">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D87608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9E4955">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BDAB6C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9E4955">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B3274F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9E4955">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53935E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9E4955">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E509C78"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9E4955">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0EEC869"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E4955">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D4458AA" w:rsidR="00CD54AD" w:rsidRPr="003C7DED" w:rsidRDefault="009E4955" w:rsidP="004135AB">
            <w:pPr>
              <w:pStyle w:val="NoSpacing"/>
              <w:rPr>
                <w:rFonts w:ascii="Arial" w:hAnsi="Arial" w:cs="Arial"/>
                <w:sz w:val="22"/>
                <w:szCs w:val="22"/>
              </w:rPr>
            </w:pPr>
            <w:r>
              <w:rPr>
                <w:rFonts w:ascii="Arial" w:hAnsi="Arial" w:cs="Arial"/>
                <w:sz w:val="22"/>
                <w:szCs w:val="22"/>
              </w:rPr>
              <w:t>Syeda Begum</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9461A31" w:rsidR="00CD54AD" w:rsidRPr="003C7DED" w:rsidRDefault="009E4955" w:rsidP="004135AB">
            <w:pPr>
              <w:pStyle w:val="NoSpacing"/>
              <w:rPr>
                <w:rFonts w:ascii="Arial" w:hAnsi="Arial" w:cs="Arial"/>
                <w:b/>
                <w:bCs/>
                <w:sz w:val="22"/>
                <w:szCs w:val="22"/>
              </w:rPr>
            </w:pPr>
            <w:r>
              <w:rPr>
                <w:rFonts w:ascii="Arial" w:hAnsi="Arial" w:cs="Arial"/>
                <w:b/>
                <w:bCs/>
                <w:sz w:val="22"/>
                <w:szCs w:val="22"/>
              </w:rPr>
              <w:t>S E Begum</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E0400D3" w:rsidR="00CD54AD" w:rsidRPr="003C7DED" w:rsidRDefault="009E4955" w:rsidP="004135AB">
            <w:pPr>
              <w:pStyle w:val="NoSpacing"/>
              <w:rPr>
                <w:rFonts w:ascii="Arial" w:hAnsi="Arial" w:cs="Arial"/>
                <w:b/>
                <w:bCs/>
                <w:sz w:val="22"/>
                <w:szCs w:val="22"/>
              </w:rPr>
            </w:pPr>
            <w:r>
              <w:rPr>
                <w:rFonts w:ascii="Arial" w:hAnsi="Arial" w:cs="Arial"/>
                <w:b/>
                <w:bCs/>
                <w:sz w:val="22"/>
                <w:szCs w:val="22"/>
              </w:rPr>
              <w:t>3/10/25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830E98C" w:rsidR="00237489" w:rsidRPr="003C7DED" w:rsidRDefault="00A84EC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30215980" w:rsidR="00237489" w:rsidRPr="003C7DED" w:rsidRDefault="00A84EC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4F6719B4" w:rsidR="00237489" w:rsidRPr="003C7DED" w:rsidRDefault="00A84EC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5A74854E" w:rsidR="00237489" w:rsidRPr="003C7DED" w:rsidRDefault="00A84ECD"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6172C919" w:rsidR="00237489" w:rsidRPr="003C7DED" w:rsidRDefault="00A84EC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276D3F0" w:rsidR="00237489" w:rsidRPr="003C7DED" w:rsidRDefault="00A84EC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6F220A63" w:rsidR="00237489" w:rsidRPr="003C7DED" w:rsidRDefault="00A84EC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6D9A2C2E" w:rsidR="00237489" w:rsidRPr="003C7DED" w:rsidRDefault="00A84EC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4E184" w14:textId="77777777" w:rsidR="00466F04" w:rsidRDefault="00466F04" w:rsidP="00E12CE5">
      <w:r>
        <w:separator/>
      </w:r>
    </w:p>
  </w:endnote>
  <w:endnote w:type="continuationSeparator" w:id="0">
    <w:p w14:paraId="05B6D048" w14:textId="77777777" w:rsidR="00466F04" w:rsidRDefault="00466F0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BE34F" w14:textId="77777777" w:rsidR="00466F04" w:rsidRDefault="00466F04" w:rsidP="00E12CE5">
      <w:r>
        <w:separator/>
      </w:r>
    </w:p>
  </w:footnote>
  <w:footnote w:type="continuationSeparator" w:id="0">
    <w:p w14:paraId="138BA076" w14:textId="77777777" w:rsidR="00466F04" w:rsidRDefault="00466F04"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406721"/>
    <w:multiLevelType w:val="multilevel"/>
    <w:tmpl w:val="79F8A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2"/>
  </w:num>
  <w:num w:numId="4" w16cid:durableId="401568497">
    <w:abstractNumId w:val="6"/>
  </w:num>
  <w:num w:numId="5" w16cid:durableId="766847571">
    <w:abstractNumId w:val="12"/>
  </w:num>
  <w:num w:numId="6" w16cid:durableId="373045099">
    <w:abstractNumId w:val="9"/>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5"/>
  </w:num>
  <w:num w:numId="12" w16cid:durableId="1634867012">
    <w:abstractNumId w:val="4"/>
  </w:num>
  <w:num w:numId="13" w16cid:durableId="211886364">
    <w:abstractNumId w:val="11"/>
  </w:num>
  <w:num w:numId="14" w16cid:durableId="12722788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A73FC"/>
    <w:rsid w:val="000B5B9A"/>
    <w:rsid w:val="000B651C"/>
    <w:rsid w:val="000C5261"/>
    <w:rsid w:val="00132F6E"/>
    <w:rsid w:val="00154922"/>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6199C"/>
    <w:rsid w:val="00466F04"/>
    <w:rsid w:val="004927BA"/>
    <w:rsid w:val="004A10DC"/>
    <w:rsid w:val="004C1639"/>
    <w:rsid w:val="00502B12"/>
    <w:rsid w:val="00551218"/>
    <w:rsid w:val="00551CE5"/>
    <w:rsid w:val="005907A9"/>
    <w:rsid w:val="005B20B8"/>
    <w:rsid w:val="005C690A"/>
    <w:rsid w:val="005D6DB1"/>
    <w:rsid w:val="006126AC"/>
    <w:rsid w:val="006151A9"/>
    <w:rsid w:val="00627EC2"/>
    <w:rsid w:val="0064650F"/>
    <w:rsid w:val="00647C75"/>
    <w:rsid w:val="006525E2"/>
    <w:rsid w:val="00691B15"/>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461C"/>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E1354"/>
    <w:rsid w:val="008E5FA5"/>
    <w:rsid w:val="009019A1"/>
    <w:rsid w:val="00904D5B"/>
    <w:rsid w:val="00927121"/>
    <w:rsid w:val="00942D08"/>
    <w:rsid w:val="00960376"/>
    <w:rsid w:val="00975C54"/>
    <w:rsid w:val="009A3155"/>
    <w:rsid w:val="009D1B48"/>
    <w:rsid w:val="009E4955"/>
    <w:rsid w:val="009E5E57"/>
    <w:rsid w:val="00A12FB0"/>
    <w:rsid w:val="00A301DD"/>
    <w:rsid w:val="00A35E44"/>
    <w:rsid w:val="00A45BB9"/>
    <w:rsid w:val="00A54125"/>
    <w:rsid w:val="00A56AD8"/>
    <w:rsid w:val="00A718A3"/>
    <w:rsid w:val="00A80868"/>
    <w:rsid w:val="00A84ECD"/>
    <w:rsid w:val="00AA4E90"/>
    <w:rsid w:val="00AB2FEE"/>
    <w:rsid w:val="00AD3877"/>
    <w:rsid w:val="00AE6E5A"/>
    <w:rsid w:val="00B20EC5"/>
    <w:rsid w:val="00B36605"/>
    <w:rsid w:val="00B45BCD"/>
    <w:rsid w:val="00B609E3"/>
    <w:rsid w:val="00B60A98"/>
    <w:rsid w:val="00B62CCB"/>
    <w:rsid w:val="00BA3725"/>
    <w:rsid w:val="00BD363F"/>
    <w:rsid w:val="00BE46DE"/>
    <w:rsid w:val="00C13F75"/>
    <w:rsid w:val="00C159B7"/>
    <w:rsid w:val="00C22B1F"/>
    <w:rsid w:val="00C2549B"/>
    <w:rsid w:val="00C4245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184D"/>
    <w:rsid w:val="00E44410"/>
    <w:rsid w:val="00E44CFB"/>
    <w:rsid w:val="00E64E50"/>
    <w:rsid w:val="00E771B1"/>
    <w:rsid w:val="00E91E66"/>
    <w:rsid w:val="00E964B1"/>
    <w:rsid w:val="00EC2BC0"/>
    <w:rsid w:val="00EF1692"/>
    <w:rsid w:val="00EF6287"/>
    <w:rsid w:val="00F11B19"/>
    <w:rsid w:val="00F14A3F"/>
    <w:rsid w:val="00F150A6"/>
    <w:rsid w:val="00F1771F"/>
    <w:rsid w:val="00F20A10"/>
    <w:rsid w:val="00F344E1"/>
    <w:rsid w:val="00F42043"/>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31</Pages>
  <Words>10043</Words>
  <Characters>57246</Characters>
  <Application>Microsoft Office Word</Application>
  <DocSecurity>0</DocSecurity>
  <Lines>477</Lines>
  <Paragraphs>134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Syeda Begum (2227588)</cp:lastModifiedBy>
  <cp:revision>12</cp:revision>
  <dcterms:created xsi:type="dcterms:W3CDTF">2025-10-03T22:21:00Z</dcterms:created>
  <dcterms:modified xsi:type="dcterms:W3CDTF">2025-10-03T23:48:00Z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