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F85D8" w14:textId="77777777" w:rsidR="00162397" w:rsidRDefault="00162397">
      <w:pPr>
        <w:rPr>
          <w:rFonts w:ascii="Times New Roman" w:hAnsi="Times New Roman"/>
        </w:rPr>
      </w:pPr>
    </w:p>
    <w:p w14:paraId="662F85D9" w14:textId="77777777" w:rsidR="00162397" w:rsidRDefault="00162397">
      <w:pPr>
        <w:rPr>
          <w:rFonts w:ascii="Times New Roman" w:hAnsi="Times New Roman"/>
        </w:rPr>
      </w:pPr>
    </w:p>
    <w:p w14:paraId="662F85DA" w14:textId="77777777" w:rsidR="00162397" w:rsidRDefault="00162397">
      <w:pPr>
        <w:rPr>
          <w:rFonts w:ascii="Times New Roman" w:hAnsi="Times New Roman"/>
        </w:rPr>
      </w:pPr>
    </w:p>
    <w:p w14:paraId="662F85DB" w14:textId="77777777" w:rsidR="00162397" w:rsidRDefault="00162397">
      <w:pPr>
        <w:rPr>
          <w:rFonts w:ascii="Times New Roman" w:hAnsi="Times New Roman"/>
        </w:rPr>
      </w:pPr>
    </w:p>
    <w:p w14:paraId="662F85DC" w14:textId="77777777" w:rsidR="00162397" w:rsidRDefault="00162397">
      <w:pPr>
        <w:rPr>
          <w:rFonts w:ascii="Times New Roman" w:hAnsi="Times New Roman"/>
        </w:rPr>
      </w:pPr>
    </w:p>
    <w:p w14:paraId="662F85DD" w14:textId="77777777" w:rsidR="00162397" w:rsidRDefault="00162397">
      <w:pPr>
        <w:rPr>
          <w:rFonts w:ascii="Times New Roman" w:hAnsi="Times New Roman"/>
        </w:rPr>
      </w:pPr>
    </w:p>
    <w:p w14:paraId="662F85DE" w14:textId="77777777" w:rsidR="00162397" w:rsidRDefault="00162397">
      <w:pPr>
        <w:rPr>
          <w:rFonts w:ascii="Times New Roman" w:hAnsi="Times New Roman"/>
        </w:rPr>
      </w:pPr>
    </w:p>
    <w:p w14:paraId="662F85DF" w14:textId="77777777" w:rsidR="00162397" w:rsidRDefault="00162397">
      <w:pPr>
        <w:rPr>
          <w:rFonts w:ascii="Times New Roman" w:hAnsi="Times New Roman"/>
        </w:rPr>
      </w:pPr>
    </w:p>
    <w:p w14:paraId="662F85E0" w14:textId="77777777" w:rsidR="00162397" w:rsidRDefault="00455EAB">
      <w:r>
        <w:rPr>
          <w:rFonts w:ascii="Times New Roman" w:hAnsi="Times New Roman"/>
          <w:noProof/>
        </w:rPr>
        <w:drawing>
          <wp:inline distT="0" distB="0" distL="0" distR="0" wp14:anchorId="662F85D8" wp14:editId="662F85D9">
            <wp:extent cx="5543549" cy="2305046"/>
            <wp:effectExtent l="0" t="0" r="1" b="4"/>
            <wp:docPr id="1009622531" name="Picture 1"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543549" cy="2305046"/>
                    </a:xfrm>
                    <a:prstGeom prst="rect">
                      <a:avLst/>
                    </a:prstGeom>
                    <a:noFill/>
                    <a:ln>
                      <a:noFill/>
                      <a:prstDash/>
                    </a:ln>
                  </pic:spPr>
                </pic:pic>
              </a:graphicData>
            </a:graphic>
          </wp:inline>
        </w:drawing>
      </w:r>
    </w:p>
    <w:p w14:paraId="662F85E1" w14:textId="77777777" w:rsidR="00162397" w:rsidRDefault="00162397">
      <w:pPr>
        <w:rPr>
          <w:rFonts w:ascii="Times New Roman" w:hAnsi="Times New Roman"/>
        </w:rPr>
      </w:pPr>
    </w:p>
    <w:p w14:paraId="662F85E2" w14:textId="77777777" w:rsidR="00162397" w:rsidRDefault="00162397">
      <w:pPr>
        <w:rPr>
          <w:rFonts w:ascii="Times New Roman" w:hAnsi="Times New Roman"/>
        </w:rPr>
      </w:pPr>
    </w:p>
    <w:p w14:paraId="662F85E3" w14:textId="77777777" w:rsidR="00162397" w:rsidRDefault="00162397">
      <w:pPr>
        <w:rPr>
          <w:rFonts w:ascii="Times New Roman" w:hAnsi="Times New Roman"/>
        </w:rPr>
      </w:pPr>
    </w:p>
    <w:p w14:paraId="662F85E4" w14:textId="77777777" w:rsidR="00162397" w:rsidRDefault="00162397">
      <w:pPr>
        <w:rPr>
          <w:rFonts w:ascii="Times New Roman" w:hAnsi="Times New Roman"/>
        </w:rPr>
      </w:pPr>
    </w:p>
    <w:p w14:paraId="662F85E5" w14:textId="77777777" w:rsidR="00162397" w:rsidRDefault="00162397">
      <w:pPr>
        <w:rPr>
          <w:rFonts w:ascii="Times New Roman" w:hAnsi="Times New Roman"/>
        </w:rPr>
      </w:pPr>
    </w:p>
    <w:p w14:paraId="662F85E6" w14:textId="77777777" w:rsidR="00162397" w:rsidRDefault="00162397">
      <w:pPr>
        <w:rPr>
          <w:rFonts w:ascii="Times New Roman" w:hAnsi="Times New Roman"/>
        </w:rPr>
      </w:pPr>
    </w:p>
    <w:p w14:paraId="662F85E7" w14:textId="77777777" w:rsidR="00162397" w:rsidRDefault="00162397">
      <w:pPr>
        <w:rPr>
          <w:rFonts w:ascii="Times New Roman" w:hAnsi="Times New Roman"/>
        </w:rPr>
      </w:pPr>
    </w:p>
    <w:p w14:paraId="662F85E8" w14:textId="77777777" w:rsidR="00162397" w:rsidRPr="00D023E7" w:rsidRDefault="00162397">
      <w:pPr>
        <w:rPr>
          <w:rFonts w:ascii="Times New Roman" w:hAnsi="Times New Roman"/>
          <w:sz w:val="24"/>
          <w:szCs w:val="24"/>
        </w:rPr>
      </w:pPr>
    </w:p>
    <w:p w14:paraId="662F85E9" w14:textId="77777777" w:rsidR="00162397" w:rsidRPr="00D023E7" w:rsidRDefault="00162397">
      <w:pPr>
        <w:rPr>
          <w:rFonts w:ascii="Times New Roman" w:hAnsi="Times New Roman"/>
          <w:b/>
          <w:bCs/>
          <w:sz w:val="24"/>
          <w:szCs w:val="24"/>
        </w:rPr>
      </w:pPr>
    </w:p>
    <w:p w14:paraId="662F85EA" w14:textId="77777777" w:rsidR="00162397" w:rsidRPr="00D023E7" w:rsidRDefault="00162397">
      <w:pPr>
        <w:rPr>
          <w:rFonts w:ascii="Times New Roman" w:hAnsi="Times New Roman"/>
          <w:b/>
          <w:bCs/>
          <w:sz w:val="24"/>
          <w:szCs w:val="24"/>
        </w:rPr>
      </w:pPr>
    </w:p>
    <w:p w14:paraId="662F85EB" w14:textId="77777777" w:rsidR="00162397" w:rsidRPr="00D023E7" w:rsidRDefault="00455EAB">
      <w:pPr>
        <w:rPr>
          <w:rFonts w:ascii="Times New Roman" w:hAnsi="Times New Roman"/>
          <w:b/>
          <w:bCs/>
          <w:sz w:val="24"/>
          <w:szCs w:val="24"/>
        </w:rPr>
      </w:pPr>
      <w:r w:rsidRPr="00D023E7">
        <w:rPr>
          <w:rFonts w:ascii="Times New Roman" w:hAnsi="Times New Roman"/>
          <w:b/>
          <w:bCs/>
          <w:sz w:val="24"/>
          <w:szCs w:val="24"/>
        </w:rPr>
        <w:t>Strategic Management for SMEs</w:t>
      </w:r>
    </w:p>
    <w:p w14:paraId="662F85EC" w14:textId="77777777" w:rsidR="00162397" w:rsidRPr="00D023E7" w:rsidRDefault="00455EAB">
      <w:pPr>
        <w:rPr>
          <w:rFonts w:ascii="Times New Roman" w:hAnsi="Times New Roman"/>
          <w:b/>
          <w:bCs/>
          <w:sz w:val="24"/>
          <w:szCs w:val="24"/>
        </w:rPr>
      </w:pPr>
      <w:r w:rsidRPr="00D023E7">
        <w:rPr>
          <w:rFonts w:ascii="Times New Roman" w:hAnsi="Times New Roman"/>
          <w:b/>
          <w:bCs/>
          <w:sz w:val="24"/>
          <w:szCs w:val="24"/>
        </w:rPr>
        <w:t>ALINE RICARDO DE MORAES</w:t>
      </w:r>
    </w:p>
    <w:p w14:paraId="662F85ED" w14:textId="77777777" w:rsidR="00162397" w:rsidRPr="00D023E7" w:rsidRDefault="00455EAB">
      <w:pPr>
        <w:rPr>
          <w:rFonts w:ascii="Times New Roman" w:hAnsi="Times New Roman"/>
          <w:b/>
          <w:bCs/>
          <w:sz w:val="24"/>
          <w:szCs w:val="24"/>
        </w:rPr>
      </w:pPr>
      <w:r w:rsidRPr="00D023E7">
        <w:rPr>
          <w:rFonts w:ascii="Times New Roman" w:hAnsi="Times New Roman"/>
          <w:b/>
          <w:bCs/>
          <w:sz w:val="24"/>
          <w:szCs w:val="24"/>
        </w:rPr>
        <w:t>2007752</w:t>
      </w:r>
    </w:p>
    <w:p w14:paraId="662F85EE" w14:textId="77777777" w:rsidR="00162397" w:rsidRPr="00D023E7" w:rsidRDefault="00455EAB">
      <w:pPr>
        <w:rPr>
          <w:rFonts w:ascii="Times New Roman" w:hAnsi="Times New Roman"/>
          <w:b/>
          <w:bCs/>
          <w:sz w:val="24"/>
          <w:szCs w:val="24"/>
        </w:rPr>
      </w:pPr>
      <w:r w:rsidRPr="00D023E7">
        <w:rPr>
          <w:rFonts w:ascii="Times New Roman" w:hAnsi="Times New Roman"/>
          <w:b/>
          <w:bCs/>
          <w:sz w:val="24"/>
          <w:szCs w:val="24"/>
        </w:rPr>
        <w:t>BA (Hons) Leadership and Management Skills for the Workplace</w:t>
      </w:r>
    </w:p>
    <w:p w14:paraId="662F85EF" w14:textId="77777777" w:rsidR="00162397" w:rsidRPr="00D023E7" w:rsidRDefault="00455EAB">
      <w:pPr>
        <w:rPr>
          <w:rFonts w:ascii="Times New Roman" w:hAnsi="Times New Roman"/>
          <w:b/>
          <w:bCs/>
          <w:sz w:val="24"/>
          <w:szCs w:val="24"/>
        </w:rPr>
      </w:pPr>
      <w:r w:rsidRPr="00D023E7">
        <w:rPr>
          <w:rFonts w:ascii="Times New Roman" w:hAnsi="Times New Roman"/>
          <w:b/>
          <w:bCs/>
          <w:sz w:val="24"/>
          <w:szCs w:val="24"/>
        </w:rPr>
        <w:t xml:space="preserve">Lecturer </w:t>
      </w:r>
      <w:proofErr w:type="spellStart"/>
      <w:r w:rsidRPr="00D023E7">
        <w:rPr>
          <w:rFonts w:ascii="Times New Roman" w:hAnsi="Times New Roman"/>
          <w:b/>
          <w:bCs/>
          <w:sz w:val="24"/>
          <w:szCs w:val="24"/>
        </w:rPr>
        <w:t>Faizu</w:t>
      </w:r>
      <w:proofErr w:type="spellEnd"/>
      <w:r w:rsidRPr="00D023E7">
        <w:rPr>
          <w:rFonts w:ascii="Times New Roman" w:hAnsi="Times New Roman"/>
          <w:b/>
          <w:bCs/>
          <w:sz w:val="24"/>
          <w:szCs w:val="24"/>
        </w:rPr>
        <w:t xml:space="preserve"> Edu</w:t>
      </w:r>
    </w:p>
    <w:p w14:paraId="662F85F0" w14:textId="77777777" w:rsidR="00162397" w:rsidRPr="00D023E7" w:rsidRDefault="00162397">
      <w:pPr>
        <w:rPr>
          <w:rFonts w:ascii="Times New Roman" w:hAnsi="Times New Roman"/>
          <w:sz w:val="24"/>
          <w:szCs w:val="24"/>
        </w:rPr>
      </w:pPr>
    </w:p>
    <w:p w14:paraId="662F85F1" w14:textId="77777777" w:rsidR="00162397" w:rsidRPr="00D023E7" w:rsidRDefault="00455EAB">
      <w:pPr>
        <w:rPr>
          <w:rFonts w:ascii="Times New Roman" w:hAnsi="Times New Roman"/>
          <w:b/>
          <w:bCs/>
          <w:sz w:val="24"/>
          <w:szCs w:val="24"/>
        </w:rPr>
      </w:pPr>
      <w:r w:rsidRPr="00D023E7">
        <w:rPr>
          <w:rFonts w:ascii="Times New Roman" w:hAnsi="Times New Roman"/>
          <w:b/>
          <w:bCs/>
          <w:sz w:val="24"/>
          <w:szCs w:val="24"/>
        </w:rPr>
        <w:lastRenderedPageBreak/>
        <w:t xml:space="preserve">Executive summary </w:t>
      </w:r>
    </w:p>
    <w:p w14:paraId="662F85F2" w14:textId="77777777" w:rsidR="00162397" w:rsidRPr="00D023E7" w:rsidRDefault="00162397">
      <w:pPr>
        <w:rPr>
          <w:rFonts w:ascii="Times New Roman" w:hAnsi="Times New Roman"/>
          <w:b/>
          <w:bCs/>
          <w:sz w:val="24"/>
          <w:szCs w:val="24"/>
        </w:rPr>
      </w:pPr>
    </w:p>
    <w:p w14:paraId="662F85F3" w14:textId="77777777" w:rsidR="00162397" w:rsidRPr="00D023E7" w:rsidRDefault="00455EAB">
      <w:pPr>
        <w:rPr>
          <w:rFonts w:ascii="Times New Roman" w:hAnsi="Times New Roman"/>
          <w:sz w:val="24"/>
          <w:szCs w:val="24"/>
        </w:rPr>
      </w:pPr>
      <w:r w:rsidRPr="00D023E7">
        <w:rPr>
          <w:rFonts w:ascii="Times New Roman" w:hAnsi="Times New Roman"/>
          <w:sz w:val="24"/>
          <w:szCs w:val="24"/>
        </w:rPr>
        <w:t xml:space="preserve">This report provides strategic </w:t>
      </w:r>
      <w:r w:rsidRPr="00D023E7">
        <w:rPr>
          <w:rFonts w:ascii="Times New Roman" w:hAnsi="Times New Roman"/>
          <w:sz w:val="24"/>
          <w:szCs w:val="24"/>
        </w:rPr>
        <w:t>recommendations for the development and implementation of Juju Footwear's strategic direction. As an SME in the footwear industry, Juju Footwear faces specific challenges that need to be addressed to drive growth and ensure long-term success. The key recommendations include enhancing brand awareness and marketing efforts, expanding distribution channels, fostering innovation and product development, strengthening supply chain management, and enhancing customer engagement and loyalty.</w:t>
      </w:r>
    </w:p>
    <w:p w14:paraId="662F85F4" w14:textId="77777777" w:rsidR="00162397" w:rsidRPr="00D023E7" w:rsidRDefault="00162397">
      <w:pPr>
        <w:rPr>
          <w:rFonts w:ascii="Times New Roman" w:hAnsi="Times New Roman"/>
          <w:sz w:val="24"/>
          <w:szCs w:val="24"/>
        </w:rPr>
      </w:pPr>
    </w:p>
    <w:p w14:paraId="662F85F5" w14:textId="77777777" w:rsidR="00162397" w:rsidRPr="00D023E7" w:rsidRDefault="00455EAB">
      <w:pPr>
        <w:rPr>
          <w:rFonts w:ascii="Times New Roman" w:hAnsi="Times New Roman"/>
          <w:sz w:val="24"/>
          <w:szCs w:val="24"/>
        </w:rPr>
      </w:pPr>
      <w:r w:rsidRPr="00D023E7">
        <w:rPr>
          <w:rFonts w:ascii="Times New Roman" w:hAnsi="Times New Roman"/>
          <w:sz w:val="24"/>
          <w:szCs w:val="24"/>
        </w:rPr>
        <w:t>To increase brand awareness, Juju Footwear should invest in targeted marketing campaigns, utilize social media platforms, and collaborate with influencers. Expanding distribution channels through online retailers and international expansion can help reach a wider customer base. Investing in research and development will drive innovation and product improvements. Strengthening the supply chain will optimize operations and cost-effectiveness. Lastly, enhancing customer engagement and loyalty through exception</w:t>
      </w:r>
      <w:r w:rsidRPr="00D023E7">
        <w:rPr>
          <w:rFonts w:ascii="Times New Roman" w:hAnsi="Times New Roman"/>
          <w:sz w:val="24"/>
          <w:szCs w:val="24"/>
        </w:rPr>
        <w:t>al customer service and personalized experiences will drive customer satisfaction and retention.</w:t>
      </w:r>
    </w:p>
    <w:p w14:paraId="662F85F6" w14:textId="77777777" w:rsidR="00162397" w:rsidRPr="00D023E7" w:rsidRDefault="00162397">
      <w:pPr>
        <w:rPr>
          <w:rFonts w:ascii="Times New Roman" w:hAnsi="Times New Roman"/>
          <w:sz w:val="24"/>
          <w:szCs w:val="24"/>
        </w:rPr>
      </w:pPr>
    </w:p>
    <w:p w14:paraId="662F85F7" w14:textId="77777777" w:rsidR="00162397" w:rsidRPr="00D023E7" w:rsidRDefault="00455EAB">
      <w:pPr>
        <w:rPr>
          <w:rFonts w:ascii="Times New Roman" w:hAnsi="Times New Roman"/>
          <w:sz w:val="24"/>
          <w:szCs w:val="24"/>
        </w:rPr>
      </w:pPr>
      <w:r w:rsidRPr="00D023E7">
        <w:rPr>
          <w:rFonts w:ascii="Times New Roman" w:hAnsi="Times New Roman"/>
          <w:sz w:val="24"/>
          <w:szCs w:val="24"/>
        </w:rPr>
        <w:t>These recommendations are supported by relevant citations and references, providing insights from academic literature and industry best practices. By implementing these strategies, Juju Footwear can overcome the challenges faced by SMEs and position itself for sustained growth and long-term success in the competitive footwear market.</w:t>
      </w:r>
    </w:p>
    <w:p w14:paraId="662F85F8" w14:textId="77777777" w:rsidR="00162397" w:rsidRPr="00D023E7" w:rsidRDefault="00162397">
      <w:pPr>
        <w:rPr>
          <w:rFonts w:ascii="Times New Roman" w:hAnsi="Times New Roman"/>
          <w:sz w:val="24"/>
          <w:szCs w:val="24"/>
        </w:rPr>
      </w:pPr>
    </w:p>
    <w:p w14:paraId="662F85F9" w14:textId="77777777" w:rsidR="00162397" w:rsidRPr="00D023E7" w:rsidRDefault="00162397">
      <w:pPr>
        <w:rPr>
          <w:rFonts w:ascii="Times New Roman" w:hAnsi="Times New Roman"/>
          <w:b/>
          <w:bCs/>
          <w:sz w:val="24"/>
          <w:szCs w:val="24"/>
        </w:rPr>
      </w:pPr>
    </w:p>
    <w:p w14:paraId="662F85FA" w14:textId="77777777" w:rsidR="00162397" w:rsidRPr="00D023E7" w:rsidRDefault="00162397">
      <w:pPr>
        <w:rPr>
          <w:rFonts w:ascii="Times New Roman" w:hAnsi="Times New Roman"/>
          <w:b/>
          <w:bCs/>
          <w:sz w:val="24"/>
          <w:szCs w:val="24"/>
        </w:rPr>
      </w:pPr>
    </w:p>
    <w:p w14:paraId="662F85FB" w14:textId="77777777" w:rsidR="00162397" w:rsidRPr="00D023E7" w:rsidRDefault="00162397">
      <w:pPr>
        <w:rPr>
          <w:rFonts w:ascii="Times New Roman" w:hAnsi="Times New Roman"/>
          <w:b/>
          <w:bCs/>
          <w:sz w:val="24"/>
          <w:szCs w:val="24"/>
        </w:rPr>
      </w:pPr>
    </w:p>
    <w:p w14:paraId="662F85FC" w14:textId="77777777" w:rsidR="00162397" w:rsidRPr="00D023E7" w:rsidRDefault="00162397">
      <w:pPr>
        <w:rPr>
          <w:rFonts w:ascii="Times New Roman" w:hAnsi="Times New Roman"/>
          <w:b/>
          <w:bCs/>
          <w:sz w:val="24"/>
          <w:szCs w:val="24"/>
        </w:rPr>
      </w:pPr>
    </w:p>
    <w:p w14:paraId="662F85FD" w14:textId="77777777" w:rsidR="00162397" w:rsidRPr="00D023E7" w:rsidRDefault="00162397">
      <w:pPr>
        <w:rPr>
          <w:rFonts w:ascii="Times New Roman" w:hAnsi="Times New Roman"/>
          <w:b/>
          <w:bCs/>
          <w:sz w:val="24"/>
          <w:szCs w:val="24"/>
        </w:rPr>
      </w:pPr>
    </w:p>
    <w:p w14:paraId="662F85FE" w14:textId="77777777" w:rsidR="00162397" w:rsidRPr="00D023E7" w:rsidRDefault="00162397">
      <w:pPr>
        <w:rPr>
          <w:rFonts w:ascii="Times New Roman" w:hAnsi="Times New Roman"/>
          <w:b/>
          <w:bCs/>
          <w:sz w:val="24"/>
          <w:szCs w:val="24"/>
        </w:rPr>
      </w:pPr>
    </w:p>
    <w:p w14:paraId="662F85FF" w14:textId="77777777" w:rsidR="00162397" w:rsidRPr="00D023E7" w:rsidRDefault="00162397">
      <w:pPr>
        <w:rPr>
          <w:rFonts w:ascii="Times New Roman" w:hAnsi="Times New Roman"/>
          <w:b/>
          <w:bCs/>
          <w:sz w:val="24"/>
          <w:szCs w:val="24"/>
        </w:rPr>
      </w:pPr>
    </w:p>
    <w:p w14:paraId="662F8600" w14:textId="77777777" w:rsidR="00162397" w:rsidRPr="00D023E7" w:rsidRDefault="00162397">
      <w:pPr>
        <w:rPr>
          <w:rFonts w:ascii="Times New Roman" w:hAnsi="Times New Roman"/>
          <w:b/>
          <w:bCs/>
          <w:sz w:val="24"/>
          <w:szCs w:val="24"/>
        </w:rPr>
      </w:pPr>
    </w:p>
    <w:p w14:paraId="662F8601" w14:textId="77777777" w:rsidR="00162397" w:rsidRPr="00D023E7" w:rsidRDefault="00162397">
      <w:pPr>
        <w:rPr>
          <w:rFonts w:ascii="Times New Roman" w:hAnsi="Times New Roman"/>
          <w:b/>
          <w:bCs/>
          <w:sz w:val="24"/>
          <w:szCs w:val="24"/>
        </w:rPr>
      </w:pPr>
    </w:p>
    <w:p w14:paraId="662F8602" w14:textId="77777777" w:rsidR="00162397" w:rsidRPr="00D023E7" w:rsidRDefault="00162397">
      <w:pPr>
        <w:rPr>
          <w:rFonts w:ascii="Times New Roman" w:hAnsi="Times New Roman"/>
          <w:b/>
          <w:bCs/>
          <w:sz w:val="24"/>
          <w:szCs w:val="24"/>
        </w:rPr>
      </w:pPr>
    </w:p>
    <w:p w14:paraId="662F8603" w14:textId="77777777" w:rsidR="00162397" w:rsidRPr="00D023E7" w:rsidRDefault="00162397">
      <w:pPr>
        <w:rPr>
          <w:rFonts w:ascii="Times New Roman" w:hAnsi="Times New Roman"/>
          <w:b/>
          <w:bCs/>
          <w:sz w:val="24"/>
          <w:szCs w:val="24"/>
        </w:rPr>
      </w:pPr>
    </w:p>
    <w:p w14:paraId="662F8604" w14:textId="77777777" w:rsidR="00162397" w:rsidRPr="00D023E7" w:rsidRDefault="00162397">
      <w:pPr>
        <w:rPr>
          <w:rFonts w:ascii="Times New Roman" w:hAnsi="Times New Roman"/>
          <w:b/>
          <w:bCs/>
          <w:sz w:val="24"/>
          <w:szCs w:val="24"/>
        </w:rPr>
      </w:pPr>
    </w:p>
    <w:p w14:paraId="662F8605" w14:textId="77777777" w:rsidR="00162397" w:rsidRPr="00D023E7" w:rsidRDefault="00162397">
      <w:pPr>
        <w:rPr>
          <w:rFonts w:ascii="Times New Roman" w:hAnsi="Times New Roman"/>
          <w:b/>
          <w:bCs/>
          <w:sz w:val="24"/>
          <w:szCs w:val="24"/>
        </w:rPr>
      </w:pPr>
    </w:p>
    <w:p w14:paraId="662F8606" w14:textId="77777777" w:rsidR="00162397" w:rsidRPr="00D023E7" w:rsidRDefault="00162397">
      <w:pPr>
        <w:rPr>
          <w:rFonts w:ascii="Times New Roman" w:hAnsi="Times New Roman"/>
          <w:sz w:val="24"/>
          <w:szCs w:val="24"/>
        </w:rPr>
      </w:pPr>
    </w:p>
    <w:p w14:paraId="662F8607" w14:textId="77777777" w:rsidR="00162397" w:rsidRPr="00D023E7" w:rsidRDefault="00162397">
      <w:pPr>
        <w:rPr>
          <w:rFonts w:ascii="Times New Roman" w:hAnsi="Times New Roman"/>
          <w:sz w:val="24"/>
          <w:szCs w:val="24"/>
        </w:rPr>
      </w:pPr>
    </w:p>
    <w:p w14:paraId="662F8608" w14:textId="77777777" w:rsidR="00162397" w:rsidRPr="00D023E7" w:rsidRDefault="00162397">
      <w:pPr>
        <w:rPr>
          <w:rFonts w:ascii="Times New Roman" w:hAnsi="Times New Roman"/>
          <w:sz w:val="24"/>
          <w:szCs w:val="24"/>
        </w:rPr>
      </w:pPr>
    </w:p>
    <w:p w14:paraId="662F8609" w14:textId="77777777" w:rsidR="00162397" w:rsidRPr="00D023E7" w:rsidRDefault="00455EAB">
      <w:pPr>
        <w:rPr>
          <w:rFonts w:ascii="Times New Roman" w:hAnsi="Times New Roman"/>
          <w:b/>
          <w:bCs/>
          <w:sz w:val="24"/>
          <w:szCs w:val="24"/>
        </w:rPr>
      </w:pPr>
      <w:r w:rsidRPr="00D023E7">
        <w:rPr>
          <w:rFonts w:ascii="Times New Roman" w:hAnsi="Times New Roman"/>
          <w:b/>
          <w:bCs/>
          <w:sz w:val="24"/>
          <w:szCs w:val="24"/>
        </w:rPr>
        <w:t>Table of contents</w:t>
      </w:r>
    </w:p>
    <w:p w14:paraId="662F860A" w14:textId="77777777" w:rsidR="00162397" w:rsidRPr="00D023E7" w:rsidRDefault="00162397">
      <w:pPr>
        <w:rPr>
          <w:rFonts w:ascii="Times New Roman" w:hAnsi="Times New Roman"/>
          <w:sz w:val="24"/>
          <w:szCs w:val="24"/>
        </w:rPr>
      </w:pPr>
    </w:p>
    <w:p w14:paraId="662F860B" w14:textId="4E099F59" w:rsidR="00162397" w:rsidRPr="00D023E7" w:rsidRDefault="00455EAB">
      <w:pPr>
        <w:rPr>
          <w:rFonts w:ascii="Times New Roman" w:hAnsi="Times New Roman"/>
          <w:b/>
          <w:bCs/>
          <w:sz w:val="24"/>
          <w:szCs w:val="24"/>
        </w:rPr>
      </w:pPr>
      <w:r w:rsidRPr="00D023E7">
        <w:rPr>
          <w:rFonts w:ascii="Times New Roman" w:hAnsi="Times New Roman"/>
          <w:b/>
          <w:bCs/>
          <w:sz w:val="24"/>
          <w:szCs w:val="24"/>
        </w:rPr>
        <w:t>Introduction</w:t>
      </w:r>
      <w:r w:rsidR="00407F1F">
        <w:rPr>
          <w:rFonts w:ascii="Times New Roman" w:hAnsi="Times New Roman"/>
          <w:b/>
          <w:bCs/>
          <w:sz w:val="24"/>
          <w:szCs w:val="24"/>
        </w:rPr>
        <w:t>…………………………………………………………………………………4</w:t>
      </w:r>
    </w:p>
    <w:p w14:paraId="336EB189" w14:textId="66C78B62" w:rsidR="00F40444" w:rsidRDefault="00F40444" w:rsidP="00F40444">
      <w:pPr>
        <w:rPr>
          <w:rFonts w:ascii="Times New Roman" w:hAnsi="Times New Roman"/>
          <w:b/>
          <w:bCs/>
          <w:sz w:val="24"/>
          <w:szCs w:val="24"/>
        </w:rPr>
      </w:pPr>
      <w:r w:rsidRPr="00D023E7">
        <w:rPr>
          <w:rFonts w:ascii="Times New Roman" w:hAnsi="Times New Roman"/>
          <w:b/>
          <w:bCs/>
          <w:sz w:val="24"/>
          <w:szCs w:val="24"/>
        </w:rPr>
        <w:t>Strategic Development Process</w:t>
      </w:r>
      <w:r w:rsidR="00407F1F">
        <w:rPr>
          <w:rFonts w:ascii="Times New Roman" w:hAnsi="Times New Roman"/>
          <w:b/>
          <w:bCs/>
          <w:sz w:val="24"/>
          <w:szCs w:val="24"/>
        </w:rPr>
        <w:t>…………………………………………………………….</w:t>
      </w:r>
      <w:r w:rsidR="00455EAB">
        <w:rPr>
          <w:rFonts w:ascii="Times New Roman" w:hAnsi="Times New Roman"/>
          <w:b/>
          <w:bCs/>
          <w:sz w:val="24"/>
          <w:szCs w:val="24"/>
        </w:rPr>
        <w:t>4</w:t>
      </w:r>
    </w:p>
    <w:p w14:paraId="183D6035" w14:textId="57497691" w:rsidR="00F40444" w:rsidRPr="00D023E7" w:rsidRDefault="00F40444" w:rsidP="00F40444">
      <w:pPr>
        <w:rPr>
          <w:rFonts w:ascii="Times New Roman" w:hAnsi="Times New Roman"/>
          <w:b/>
          <w:bCs/>
          <w:sz w:val="24"/>
          <w:szCs w:val="24"/>
        </w:rPr>
      </w:pPr>
      <w:r w:rsidRPr="00D023E7">
        <w:rPr>
          <w:rFonts w:ascii="Times New Roman" w:hAnsi="Times New Roman"/>
          <w:b/>
          <w:bCs/>
          <w:sz w:val="24"/>
          <w:szCs w:val="24"/>
        </w:rPr>
        <w:t>PESTEL Analysis</w:t>
      </w:r>
      <w:r w:rsidR="00407F1F">
        <w:rPr>
          <w:rFonts w:ascii="Times New Roman" w:hAnsi="Times New Roman"/>
          <w:b/>
          <w:bCs/>
          <w:sz w:val="24"/>
          <w:szCs w:val="24"/>
        </w:rPr>
        <w:t>……………………………………………………………………………</w:t>
      </w:r>
      <w:r w:rsidR="00455EAB">
        <w:rPr>
          <w:rFonts w:ascii="Times New Roman" w:hAnsi="Times New Roman"/>
          <w:b/>
          <w:bCs/>
          <w:sz w:val="24"/>
          <w:szCs w:val="24"/>
        </w:rPr>
        <w:t>5</w:t>
      </w:r>
    </w:p>
    <w:p w14:paraId="7C5E1117" w14:textId="26D6049D" w:rsidR="00F40444" w:rsidRPr="00D023E7" w:rsidRDefault="00F40444" w:rsidP="00F40444">
      <w:pPr>
        <w:rPr>
          <w:rFonts w:ascii="Times New Roman" w:hAnsi="Times New Roman"/>
          <w:b/>
          <w:bCs/>
          <w:sz w:val="24"/>
          <w:szCs w:val="24"/>
        </w:rPr>
      </w:pPr>
      <w:r w:rsidRPr="00D023E7">
        <w:rPr>
          <w:rFonts w:ascii="Times New Roman" w:hAnsi="Times New Roman"/>
          <w:b/>
          <w:bCs/>
          <w:sz w:val="24"/>
          <w:szCs w:val="24"/>
        </w:rPr>
        <w:t>Porter</w:t>
      </w:r>
      <w:r w:rsidR="00407F1F">
        <w:rPr>
          <w:rFonts w:ascii="Times New Roman" w:hAnsi="Times New Roman"/>
          <w:b/>
          <w:bCs/>
          <w:sz w:val="24"/>
          <w:szCs w:val="24"/>
        </w:rPr>
        <w:t>’</w:t>
      </w:r>
      <w:r w:rsidRPr="00D023E7">
        <w:rPr>
          <w:rFonts w:ascii="Times New Roman" w:hAnsi="Times New Roman"/>
          <w:b/>
          <w:bCs/>
          <w:sz w:val="24"/>
          <w:szCs w:val="24"/>
        </w:rPr>
        <w:t xml:space="preserve">s </w:t>
      </w:r>
      <w:r w:rsidR="00407F1F">
        <w:rPr>
          <w:rFonts w:ascii="Times New Roman" w:hAnsi="Times New Roman"/>
          <w:b/>
          <w:bCs/>
          <w:sz w:val="24"/>
          <w:szCs w:val="24"/>
        </w:rPr>
        <w:t>Fi</w:t>
      </w:r>
      <w:r w:rsidRPr="00D023E7">
        <w:rPr>
          <w:rFonts w:ascii="Times New Roman" w:hAnsi="Times New Roman"/>
          <w:b/>
          <w:bCs/>
          <w:sz w:val="24"/>
          <w:szCs w:val="24"/>
        </w:rPr>
        <w:t>ve</w:t>
      </w:r>
      <w:r w:rsidR="00407F1F">
        <w:rPr>
          <w:rFonts w:ascii="Times New Roman" w:hAnsi="Times New Roman"/>
          <w:b/>
          <w:bCs/>
          <w:sz w:val="24"/>
          <w:szCs w:val="24"/>
        </w:rPr>
        <w:t>…………………………………………………………………………………</w:t>
      </w:r>
      <w:r w:rsidR="00455EAB">
        <w:rPr>
          <w:rFonts w:ascii="Times New Roman" w:hAnsi="Times New Roman"/>
          <w:b/>
          <w:bCs/>
          <w:sz w:val="24"/>
          <w:szCs w:val="24"/>
        </w:rPr>
        <w:t>7</w:t>
      </w:r>
    </w:p>
    <w:p w14:paraId="3D9EF0EA" w14:textId="1444FAE7" w:rsidR="00F40444" w:rsidRDefault="00F40444" w:rsidP="00F40444">
      <w:pPr>
        <w:rPr>
          <w:rFonts w:ascii="Times New Roman" w:hAnsi="Times New Roman"/>
          <w:b/>
          <w:bCs/>
          <w:sz w:val="24"/>
          <w:szCs w:val="24"/>
        </w:rPr>
      </w:pPr>
      <w:r w:rsidRPr="00D023E7">
        <w:rPr>
          <w:rFonts w:ascii="Times New Roman" w:hAnsi="Times New Roman"/>
          <w:b/>
          <w:bCs/>
          <w:sz w:val="24"/>
          <w:szCs w:val="24"/>
        </w:rPr>
        <w:t xml:space="preserve">SWOT </w:t>
      </w:r>
      <w:r>
        <w:rPr>
          <w:rFonts w:ascii="Times New Roman" w:hAnsi="Times New Roman"/>
          <w:b/>
          <w:bCs/>
          <w:sz w:val="24"/>
          <w:szCs w:val="24"/>
        </w:rPr>
        <w:t>A</w:t>
      </w:r>
      <w:r w:rsidRPr="00D023E7">
        <w:rPr>
          <w:rFonts w:ascii="Times New Roman" w:hAnsi="Times New Roman"/>
          <w:b/>
          <w:bCs/>
          <w:sz w:val="24"/>
          <w:szCs w:val="24"/>
        </w:rPr>
        <w:t xml:space="preserve">nalysis </w:t>
      </w:r>
      <w:r w:rsidR="00407F1F">
        <w:rPr>
          <w:rFonts w:ascii="Times New Roman" w:hAnsi="Times New Roman"/>
          <w:b/>
          <w:bCs/>
          <w:sz w:val="24"/>
          <w:szCs w:val="24"/>
        </w:rPr>
        <w:t>…………………………………………………………………………</w:t>
      </w:r>
      <w:proofErr w:type="gramStart"/>
      <w:r w:rsidR="00407F1F">
        <w:rPr>
          <w:rFonts w:ascii="Times New Roman" w:hAnsi="Times New Roman"/>
          <w:b/>
          <w:bCs/>
          <w:sz w:val="24"/>
          <w:szCs w:val="24"/>
        </w:rPr>
        <w:t>…..</w:t>
      </w:r>
      <w:proofErr w:type="gramEnd"/>
      <w:r w:rsidR="00455EAB">
        <w:rPr>
          <w:rFonts w:ascii="Times New Roman" w:hAnsi="Times New Roman"/>
          <w:b/>
          <w:bCs/>
          <w:sz w:val="24"/>
          <w:szCs w:val="24"/>
        </w:rPr>
        <w:t>8</w:t>
      </w:r>
    </w:p>
    <w:p w14:paraId="5354A0E9" w14:textId="0DE22B80" w:rsidR="00455EAB" w:rsidRPr="00455EAB" w:rsidRDefault="00455EAB" w:rsidP="00F40444">
      <w:pPr>
        <w:rPr>
          <w:rFonts w:ascii="Times New Roman" w:hAnsi="Times New Roman"/>
          <w:b/>
          <w:bCs/>
          <w:sz w:val="24"/>
          <w:szCs w:val="24"/>
        </w:rPr>
      </w:pPr>
      <w:r w:rsidRPr="00D023E7">
        <w:rPr>
          <w:rFonts w:ascii="Times New Roman" w:hAnsi="Times New Roman"/>
          <w:b/>
          <w:bCs/>
          <w:sz w:val="24"/>
          <w:szCs w:val="24"/>
        </w:rPr>
        <w:t xml:space="preserve">Strategic growth choices </w:t>
      </w:r>
      <w:r>
        <w:rPr>
          <w:rFonts w:ascii="Times New Roman" w:hAnsi="Times New Roman"/>
          <w:b/>
          <w:bCs/>
          <w:sz w:val="24"/>
          <w:szCs w:val="24"/>
        </w:rPr>
        <w:t>……………………………………………………………………9</w:t>
      </w:r>
    </w:p>
    <w:p w14:paraId="5EDEE470" w14:textId="6F035377" w:rsidR="00F40444" w:rsidRPr="00D023E7" w:rsidRDefault="00F40444" w:rsidP="00F40444">
      <w:pPr>
        <w:rPr>
          <w:rFonts w:ascii="Times New Roman" w:hAnsi="Times New Roman"/>
          <w:b/>
          <w:bCs/>
          <w:sz w:val="24"/>
          <w:szCs w:val="24"/>
        </w:rPr>
      </w:pPr>
      <w:r w:rsidRPr="00D023E7">
        <w:rPr>
          <w:rFonts w:ascii="Times New Roman" w:hAnsi="Times New Roman"/>
          <w:b/>
          <w:bCs/>
          <w:sz w:val="24"/>
          <w:szCs w:val="24"/>
        </w:rPr>
        <w:t>SFA Framework</w:t>
      </w:r>
      <w:r w:rsidR="00407F1F">
        <w:rPr>
          <w:rFonts w:ascii="Times New Roman" w:hAnsi="Times New Roman"/>
          <w:b/>
          <w:bCs/>
          <w:sz w:val="24"/>
          <w:szCs w:val="24"/>
        </w:rPr>
        <w:t>……………………………………………………………………………</w:t>
      </w:r>
      <w:r w:rsidR="00455EAB">
        <w:rPr>
          <w:rFonts w:ascii="Times New Roman" w:hAnsi="Times New Roman"/>
          <w:b/>
          <w:bCs/>
          <w:sz w:val="24"/>
          <w:szCs w:val="24"/>
        </w:rPr>
        <w:t>10</w:t>
      </w:r>
    </w:p>
    <w:p w14:paraId="39351C3E" w14:textId="3CADA3FC" w:rsidR="00F40444" w:rsidRPr="00D023E7" w:rsidRDefault="00F40444" w:rsidP="00F40444">
      <w:pPr>
        <w:rPr>
          <w:rFonts w:ascii="Times New Roman" w:hAnsi="Times New Roman"/>
          <w:b/>
          <w:bCs/>
          <w:sz w:val="24"/>
          <w:szCs w:val="24"/>
        </w:rPr>
      </w:pPr>
      <w:proofErr w:type="spellStart"/>
      <w:r w:rsidRPr="00D023E7">
        <w:rPr>
          <w:rFonts w:ascii="Times New Roman" w:hAnsi="Times New Roman"/>
          <w:b/>
          <w:bCs/>
          <w:sz w:val="24"/>
          <w:szCs w:val="24"/>
        </w:rPr>
        <w:t>Mandelow</w:t>
      </w:r>
      <w:r>
        <w:rPr>
          <w:rFonts w:ascii="Times New Roman" w:hAnsi="Times New Roman"/>
          <w:b/>
          <w:bCs/>
          <w:sz w:val="24"/>
          <w:szCs w:val="24"/>
        </w:rPr>
        <w:t>’</w:t>
      </w:r>
      <w:r w:rsidRPr="00D023E7">
        <w:rPr>
          <w:rFonts w:ascii="Times New Roman" w:hAnsi="Times New Roman"/>
          <w:b/>
          <w:bCs/>
          <w:sz w:val="24"/>
          <w:szCs w:val="24"/>
        </w:rPr>
        <w:t>s</w:t>
      </w:r>
      <w:proofErr w:type="spellEnd"/>
      <w:r w:rsidRPr="00D023E7">
        <w:rPr>
          <w:rFonts w:ascii="Times New Roman" w:hAnsi="Times New Roman"/>
          <w:b/>
          <w:bCs/>
          <w:sz w:val="24"/>
          <w:szCs w:val="24"/>
        </w:rPr>
        <w:t xml:space="preserve"> </w:t>
      </w:r>
      <w:r>
        <w:rPr>
          <w:rFonts w:ascii="Times New Roman" w:hAnsi="Times New Roman"/>
          <w:b/>
          <w:bCs/>
          <w:sz w:val="24"/>
          <w:szCs w:val="24"/>
        </w:rPr>
        <w:t>S</w:t>
      </w:r>
      <w:r w:rsidRPr="00D023E7">
        <w:rPr>
          <w:rFonts w:ascii="Times New Roman" w:hAnsi="Times New Roman"/>
          <w:b/>
          <w:bCs/>
          <w:sz w:val="24"/>
          <w:szCs w:val="24"/>
        </w:rPr>
        <w:t xml:space="preserve">takeholder </w:t>
      </w:r>
      <w:r>
        <w:rPr>
          <w:rFonts w:ascii="Times New Roman" w:hAnsi="Times New Roman"/>
          <w:b/>
          <w:bCs/>
          <w:sz w:val="24"/>
          <w:szCs w:val="24"/>
        </w:rPr>
        <w:t>M</w:t>
      </w:r>
      <w:r w:rsidRPr="00D023E7">
        <w:rPr>
          <w:rFonts w:ascii="Times New Roman" w:hAnsi="Times New Roman"/>
          <w:b/>
          <w:bCs/>
          <w:sz w:val="24"/>
          <w:szCs w:val="24"/>
        </w:rPr>
        <w:t xml:space="preserve">atrix </w:t>
      </w:r>
      <w:r w:rsidR="00407F1F">
        <w:rPr>
          <w:rFonts w:ascii="Times New Roman" w:hAnsi="Times New Roman"/>
          <w:b/>
          <w:bCs/>
          <w:sz w:val="24"/>
          <w:szCs w:val="24"/>
        </w:rPr>
        <w:t>…………………………………………………………</w:t>
      </w:r>
      <w:r w:rsidR="00455EAB">
        <w:rPr>
          <w:rFonts w:ascii="Times New Roman" w:hAnsi="Times New Roman"/>
          <w:b/>
          <w:bCs/>
          <w:sz w:val="24"/>
          <w:szCs w:val="24"/>
        </w:rPr>
        <w:t>11</w:t>
      </w:r>
    </w:p>
    <w:p w14:paraId="139D6521" w14:textId="58321FF7" w:rsidR="00F40444" w:rsidRPr="00D023E7" w:rsidRDefault="00F40444" w:rsidP="00F40444">
      <w:pPr>
        <w:rPr>
          <w:rFonts w:ascii="Times New Roman" w:hAnsi="Times New Roman"/>
          <w:b/>
          <w:bCs/>
          <w:sz w:val="24"/>
          <w:szCs w:val="24"/>
        </w:rPr>
      </w:pPr>
      <w:r w:rsidRPr="00D023E7">
        <w:rPr>
          <w:rFonts w:ascii="Times New Roman" w:hAnsi="Times New Roman"/>
          <w:b/>
          <w:bCs/>
          <w:sz w:val="24"/>
          <w:szCs w:val="24"/>
        </w:rPr>
        <w:t>Recommendations</w:t>
      </w:r>
      <w:r w:rsidR="00407F1F">
        <w:rPr>
          <w:rFonts w:ascii="Times New Roman" w:hAnsi="Times New Roman"/>
          <w:b/>
          <w:bCs/>
          <w:sz w:val="24"/>
          <w:szCs w:val="24"/>
        </w:rPr>
        <w:t>………………………………………………………………………….</w:t>
      </w:r>
      <w:r w:rsidR="00455EAB">
        <w:rPr>
          <w:rFonts w:ascii="Times New Roman" w:hAnsi="Times New Roman"/>
          <w:b/>
          <w:bCs/>
          <w:sz w:val="24"/>
          <w:szCs w:val="24"/>
        </w:rPr>
        <w:t>12</w:t>
      </w:r>
    </w:p>
    <w:p w14:paraId="16786D59" w14:textId="47423092" w:rsidR="00F40444" w:rsidRDefault="00F40444" w:rsidP="00F40444">
      <w:pPr>
        <w:rPr>
          <w:rFonts w:ascii="Times New Roman" w:hAnsi="Times New Roman"/>
          <w:b/>
          <w:bCs/>
          <w:sz w:val="24"/>
          <w:szCs w:val="24"/>
        </w:rPr>
      </w:pPr>
      <w:r w:rsidRPr="00D023E7">
        <w:rPr>
          <w:rFonts w:ascii="Times New Roman" w:hAnsi="Times New Roman"/>
          <w:b/>
          <w:bCs/>
          <w:sz w:val="24"/>
          <w:szCs w:val="24"/>
        </w:rPr>
        <w:t xml:space="preserve">Strategic </w:t>
      </w:r>
      <w:r>
        <w:rPr>
          <w:rFonts w:ascii="Times New Roman" w:hAnsi="Times New Roman"/>
          <w:b/>
          <w:bCs/>
          <w:sz w:val="24"/>
          <w:szCs w:val="24"/>
        </w:rPr>
        <w:t>d</w:t>
      </w:r>
      <w:r w:rsidRPr="00D023E7">
        <w:rPr>
          <w:rFonts w:ascii="Times New Roman" w:hAnsi="Times New Roman"/>
          <w:b/>
          <w:bCs/>
          <w:sz w:val="24"/>
          <w:szCs w:val="24"/>
        </w:rPr>
        <w:t>irection</w:t>
      </w:r>
      <w:r w:rsidR="00407F1F">
        <w:rPr>
          <w:rFonts w:ascii="Times New Roman" w:hAnsi="Times New Roman"/>
          <w:b/>
          <w:bCs/>
          <w:sz w:val="24"/>
          <w:szCs w:val="24"/>
        </w:rPr>
        <w:t>…………………………………………………………………………</w:t>
      </w:r>
      <w:r w:rsidR="00455EAB">
        <w:rPr>
          <w:rFonts w:ascii="Times New Roman" w:hAnsi="Times New Roman"/>
          <w:b/>
          <w:bCs/>
          <w:sz w:val="24"/>
          <w:szCs w:val="24"/>
        </w:rPr>
        <w:t>13</w:t>
      </w:r>
    </w:p>
    <w:p w14:paraId="662F861B" w14:textId="1E1A4264" w:rsidR="00162397" w:rsidRPr="00D023E7" w:rsidRDefault="00F40444">
      <w:pPr>
        <w:rPr>
          <w:rFonts w:ascii="Times New Roman" w:hAnsi="Times New Roman"/>
          <w:b/>
          <w:bCs/>
          <w:sz w:val="24"/>
          <w:szCs w:val="24"/>
        </w:rPr>
      </w:pPr>
      <w:r w:rsidRPr="00D023E7">
        <w:rPr>
          <w:rFonts w:ascii="Times New Roman" w:hAnsi="Times New Roman"/>
          <w:b/>
          <w:bCs/>
          <w:sz w:val="24"/>
          <w:szCs w:val="24"/>
        </w:rPr>
        <w:t xml:space="preserve">Timeline for strategic implementation </w:t>
      </w:r>
      <w:r w:rsidR="00407F1F">
        <w:rPr>
          <w:rFonts w:ascii="Times New Roman" w:hAnsi="Times New Roman"/>
          <w:b/>
          <w:bCs/>
          <w:sz w:val="24"/>
          <w:szCs w:val="24"/>
        </w:rPr>
        <w:t>………………………………………………</w:t>
      </w:r>
      <w:proofErr w:type="gramStart"/>
      <w:r w:rsidR="00407F1F">
        <w:rPr>
          <w:rFonts w:ascii="Times New Roman" w:hAnsi="Times New Roman"/>
          <w:b/>
          <w:bCs/>
          <w:sz w:val="24"/>
          <w:szCs w:val="24"/>
        </w:rPr>
        <w:t>…</w:t>
      </w:r>
      <w:r w:rsidR="00455EAB">
        <w:rPr>
          <w:rFonts w:ascii="Times New Roman" w:hAnsi="Times New Roman"/>
          <w:b/>
          <w:bCs/>
          <w:sz w:val="24"/>
          <w:szCs w:val="24"/>
        </w:rPr>
        <w:t>..</w:t>
      </w:r>
      <w:proofErr w:type="gramEnd"/>
      <w:r w:rsidR="00455EAB">
        <w:rPr>
          <w:rFonts w:ascii="Times New Roman" w:hAnsi="Times New Roman"/>
          <w:b/>
          <w:bCs/>
          <w:sz w:val="24"/>
          <w:szCs w:val="24"/>
        </w:rPr>
        <w:t>14</w:t>
      </w:r>
    </w:p>
    <w:p w14:paraId="662F861C" w14:textId="4D776D41" w:rsidR="00162397" w:rsidRPr="00D023E7" w:rsidRDefault="00455EAB">
      <w:pPr>
        <w:rPr>
          <w:rFonts w:ascii="Times New Roman" w:hAnsi="Times New Roman"/>
          <w:b/>
          <w:bCs/>
          <w:sz w:val="24"/>
          <w:szCs w:val="24"/>
        </w:rPr>
      </w:pPr>
      <w:r w:rsidRPr="00D023E7">
        <w:rPr>
          <w:rFonts w:ascii="Times New Roman" w:hAnsi="Times New Roman"/>
          <w:b/>
          <w:bCs/>
          <w:sz w:val="24"/>
          <w:szCs w:val="24"/>
        </w:rPr>
        <w:t xml:space="preserve">Conclusion </w:t>
      </w:r>
      <w:r w:rsidR="00407F1F">
        <w:rPr>
          <w:rFonts w:ascii="Times New Roman" w:hAnsi="Times New Roman"/>
          <w:b/>
          <w:bCs/>
          <w:sz w:val="24"/>
          <w:szCs w:val="24"/>
        </w:rPr>
        <w:t>…………………………………………………………………………………</w:t>
      </w:r>
      <w:r>
        <w:rPr>
          <w:rFonts w:ascii="Times New Roman" w:hAnsi="Times New Roman"/>
          <w:b/>
          <w:bCs/>
          <w:sz w:val="24"/>
          <w:szCs w:val="24"/>
        </w:rPr>
        <w:t>17</w:t>
      </w:r>
    </w:p>
    <w:p w14:paraId="662F861E" w14:textId="45B582A0" w:rsidR="00162397" w:rsidRPr="00D023E7" w:rsidRDefault="00455EAB">
      <w:pPr>
        <w:rPr>
          <w:rFonts w:ascii="Times New Roman" w:hAnsi="Times New Roman"/>
          <w:b/>
          <w:bCs/>
          <w:sz w:val="24"/>
          <w:szCs w:val="24"/>
        </w:rPr>
      </w:pPr>
      <w:r w:rsidRPr="00D023E7">
        <w:rPr>
          <w:rFonts w:ascii="Times New Roman" w:hAnsi="Times New Roman"/>
          <w:b/>
          <w:bCs/>
          <w:sz w:val="24"/>
          <w:szCs w:val="24"/>
        </w:rPr>
        <w:t>Reference</w:t>
      </w:r>
      <w:r w:rsidR="00407F1F">
        <w:rPr>
          <w:rFonts w:ascii="Times New Roman" w:hAnsi="Times New Roman"/>
          <w:b/>
          <w:bCs/>
          <w:sz w:val="24"/>
          <w:szCs w:val="24"/>
        </w:rPr>
        <w:t>……………………………………………………………………………………</w:t>
      </w:r>
      <w:r>
        <w:rPr>
          <w:rFonts w:ascii="Times New Roman" w:hAnsi="Times New Roman"/>
          <w:b/>
          <w:bCs/>
          <w:sz w:val="24"/>
          <w:szCs w:val="24"/>
        </w:rPr>
        <w:t>19</w:t>
      </w:r>
    </w:p>
    <w:p w14:paraId="662F861F" w14:textId="77777777" w:rsidR="00162397" w:rsidRPr="00D023E7" w:rsidRDefault="00162397">
      <w:pPr>
        <w:rPr>
          <w:rFonts w:ascii="Times New Roman" w:hAnsi="Times New Roman"/>
          <w:b/>
          <w:bCs/>
          <w:sz w:val="24"/>
          <w:szCs w:val="24"/>
        </w:rPr>
      </w:pPr>
    </w:p>
    <w:p w14:paraId="662F8620" w14:textId="77777777" w:rsidR="00162397" w:rsidRPr="00D023E7" w:rsidRDefault="00162397">
      <w:pPr>
        <w:rPr>
          <w:rFonts w:ascii="Times New Roman" w:hAnsi="Times New Roman"/>
          <w:b/>
          <w:bCs/>
          <w:sz w:val="24"/>
          <w:szCs w:val="24"/>
        </w:rPr>
      </w:pPr>
    </w:p>
    <w:p w14:paraId="662F8621" w14:textId="77777777" w:rsidR="00162397" w:rsidRPr="00D023E7" w:rsidRDefault="00162397">
      <w:pPr>
        <w:rPr>
          <w:rFonts w:ascii="Times New Roman" w:hAnsi="Times New Roman"/>
          <w:b/>
          <w:bCs/>
          <w:sz w:val="24"/>
          <w:szCs w:val="24"/>
        </w:rPr>
      </w:pPr>
    </w:p>
    <w:p w14:paraId="662F8622" w14:textId="77777777" w:rsidR="00162397" w:rsidRPr="00D023E7" w:rsidRDefault="00162397">
      <w:pPr>
        <w:rPr>
          <w:rFonts w:ascii="Times New Roman" w:hAnsi="Times New Roman"/>
          <w:b/>
          <w:bCs/>
          <w:sz w:val="24"/>
          <w:szCs w:val="24"/>
        </w:rPr>
      </w:pPr>
    </w:p>
    <w:p w14:paraId="662F8623" w14:textId="77777777" w:rsidR="00162397" w:rsidRDefault="00162397">
      <w:pPr>
        <w:rPr>
          <w:rFonts w:ascii="Times New Roman" w:hAnsi="Times New Roman"/>
          <w:b/>
          <w:bCs/>
          <w:sz w:val="24"/>
          <w:szCs w:val="24"/>
        </w:rPr>
      </w:pPr>
    </w:p>
    <w:p w14:paraId="562CD564" w14:textId="77777777" w:rsidR="00407F1F" w:rsidRDefault="00407F1F">
      <w:pPr>
        <w:rPr>
          <w:rFonts w:ascii="Times New Roman" w:hAnsi="Times New Roman"/>
          <w:b/>
          <w:bCs/>
          <w:sz w:val="24"/>
          <w:szCs w:val="24"/>
        </w:rPr>
      </w:pPr>
    </w:p>
    <w:p w14:paraId="4664F2E5" w14:textId="77777777" w:rsidR="00407F1F" w:rsidRDefault="00407F1F">
      <w:pPr>
        <w:rPr>
          <w:rFonts w:ascii="Times New Roman" w:hAnsi="Times New Roman"/>
          <w:b/>
          <w:bCs/>
          <w:sz w:val="24"/>
          <w:szCs w:val="24"/>
        </w:rPr>
      </w:pPr>
    </w:p>
    <w:p w14:paraId="568439CF" w14:textId="77777777" w:rsidR="00407F1F" w:rsidRDefault="00407F1F">
      <w:pPr>
        <w:rPr>
          <w:rFonts w:ascii="Times New Roman" w:hAnsi="Times New Roman"/>
          <w:b/>
          <w:bCs/>
          <w:sz w:val="24"/>
          <w:szCs w:val="24"/>
        </w:rPr>
      </w:pPr>
    </w:p>
    <w:p w14:paraId="11376736" w14:textId="77777777" w:rsidR="00407F1F" w:rsidRDefault="00407F1F">
      <w:pPr>
        <w:rPr>
          <w:rFonts w:ascii="Times New Roman" w:hAnsi="Times New Roman"/>
          <w:b/>
          <w:bCs/>
          <w:sz w:val="24"/>
          <w:szCs w:val="24"/>
        </w:rPr>
      </w:pPr>
    </w:p>
    <w:p w14:paraId="4DE615E5" w14:textId="77777777" w:rsidR="00407F1F" w:rsidRDefault="00407F1F">
      <w:pPr>
        <w:rPr>
          <w:rFonts w:ascii="Times New Roman" w:hAnsi="Times New Roman"/>
          <w:b/>
          <w:bCs/>
          <w:sz w:val="24"/>
          <w:szCs w:val="24"/>
        </w:rPr>
      </w:pPr>
    </w:p>
    <w:p w14:paraId="30D29D61" w14:textId="77777777" w:rsidR="00407F1F" w:rsidRDefault="00407F1F">
      <w:pPr>
        <w:rPr>
          <w:rFonts w:ascii="Times New Roman" w:hAnsi="Times New Roman"/>
          <w:b/>
          <w:bCs/>
          <w:sz w:val="24"/>
          <w:szCs w:val="24"/>
        </w:rPr>
      </w:pPr>
    </w:p>
    <w:p w14:paraId="7A293660" w14:textId="77777777" w:rsidR="00407F1F" w:rsidRPr="00D023E7" w:rsidRDefault="00407F1F">
      <w:pPr>
        <w:rPr>
          <w:rFonts w:ascii="Times New Roman" w:hAnsi="Times New Roman"/>
          <w:b/>
          <w:bCs/>
          <w:sz w:val="24"/>
          <w:szCs w:val="24"/>
        </w:rPr>
      </w:pPr>
    </w:p>
    <w:p w14:paraId="662F8624" w14:textId="77777777" w:rsidR="00162397" w:rsidRPr="00D023E7" w:rsidRDefault="00162397">
      <w:pPr>
        <w:rPr>
          <w:rFonts w:ascii="Times New Roman" w:hAnsi="Times New Roman"/>
          <w:b/>
          <w:bCs/>
          <w:sz w:val="24"/>
          <w:szCs w:val="24"/>
        </w:rPr>
      </w:pPr>
    </w:p>
    <w:p w14:paraId="662F862A" w14:textId="77777777" w:rsidR="00162397" w:rsidRPr="00D023E7" w:rsidRDefault="00162397" w:rsidP="00603BAA">
      <w:pPr>
        <w:rPr>
          <w:rFonts w:ascii="Times New Roman" w:hAnsi="Times New Roman"/>
          <w:sz w:val="24"/>
          <w:szCs w:val="24"/>
        </w:rPr>
      </w:pPr>
    </w:p>
    <w:p w14:paraId="00F3D7E7" w14:textId="25AE63C7" w:rsidR="00F40444" w:rsidRDefault="00455EAB" w:rsidP="00603BAA">
      <w:pPr>
        <w:rPr>
          <w:rFonts w:ascii="Times New Roman" w:hAnsi="Times New Roman"/>
          <w:b/>
          <w:bCs/>
          <w:sz w:val="24"/>
          <w:szCs w:val="24"/>
        </w:rPr>
      </w:pPr>
      <w:r w:rsidRPr="00D023E7">
        <w:rPr>
          <w:rFonts w:ascii="Times New Roman" w:hAnsi="Times New Roman"/>
          <w:b/>
          <w:bCs/>
          <w:sz w:val="24"/>
          <w:szCs w:val="24"/>
        </w:rPr>
        <w:lastRenderedPageBreak/>
        <w:t>Introduction</w:t>
      </w:r>
    </w:p>
    <w:p w14:paraId="0087B341" w14:textId="77777777" w:rsidR="00F40444" w:rsidRPr="00D023E7" w:rsidRDefault="00F40444" w:rsidP="00603BAA">
      <w:pPr>
        <w:rPr>
          <w:rFonts w:ascii="Times New Roman" w:hAnsi="Times New Roman"/>
          <w:b/>
          <w:bCs/>
          <w:sz w:val="24"/>
          <w:szCs w:val="24"/>
        </w:rPr>
      </w:pPr>
    </w:p>
    <w:p w14:paraId="61498D49" w14:textId="77D849A7" w:rsidR="00B44E0E" w:rsidRDefault="00B44E0E" w:rsidP="00603BAA">
      <w:pPr>
        <w:rPr>
          <w:rFonts w:ascii="Times New Roman" w:hAnsi="Times New Roman"/>
          <w:sz w:val="24"/>
          <w:szCs w:val="24"/>
        </w:rPr>
      </w:pPr>
      <w:r w:rsidRPr="00D023E7">
        <w:rPr>
          <w:rFonts w:ascii="Times New Roman" w:hAnsi="Times New Roman"/>
          <w:sz w:val="24"/>
          <w:szCs w:val="24"/>
        </w:rPr>
        <w:t>The purpose of this report is to provide an analysis of Juju Footwear, a small and medium-sized enterprise (SME</w:t>
      </w:r>
      <w:proofErr w:type="gramStart"/>
      <w:r w:rsidRPr="00D023E7">
        <w:rPr>
          <w:rFonts w:ascii="Times New Roman" w:hAnsi="Times New Roman"/>
          <w:sz w:val="24"/>
          <w:szCs w:val="24"/>
        </w:rPr>
        <w:t>), and</w:t>
      </w:r>
      <w:proofErr w:type="gramEnd"/>
      <w:r w:rsidRPr="00D023E7">
        <w:rPr>
          <w:rFonts w:ascii="Times New Roman" w:hAnsi="Times New Roman"/>
          <w:sz w:val="24"/>
          <w:szCs w:val="24"/>
        </w:rPr>
        <w:t xml:space="preserve"> make recommendations for its improvement and growth prospects. </w:t>
      </w:r>
    </w:p>
    <w:p w14:paraId="3D59F61F" w14:textId="77777777" w:rsidR="00F40444" w:rsidRPr="00D023E7" w:rsidRDefault="00F40444" w:rsidP="00603BAA">
      <w:pPr>
        <w:rPr>
          <w:rFonts w:ascii="Times New Roman" w:hAnsi="Times New Roman"/>
          <w:sz w:val="24"/>
          <w:szCs w:val="24"/>
        </w:rPr>
      </w:pPr>
    </w:p>
    <w:p w14:paraId="60FAAAE8" w14:textId="3F8E8FC4" w:rsidR="00B44E0E" w:rsidRDefault="00B44E0E" w:rsidP="00603BAA">
      <w:pPr>
        <w:rPr>
          <w:rFonts w:ascii="Times New Roman" w:hAnsi="Times New Roman"/>
          <w:sz w:val="24"/>
          <w:szCs w:val="24"/>
        </w:rPr>
      </w:pPr>
      <w:r w:rsidRPr="00D023E7">
        <w:rPr>
          <w:rFonts w:ascii="Times New Roman" w:hAnsi="Times New Roman"/>
          <w:sz w:val="24"/>
          <w:szCs w:val="24"/>
        </w:rPr>
        <w:t>Juju Footwear is selected as the company for this report due to its unique business model and its potential for expansion in the footwear industry. The company offers sustainable and eco-friendly jelly shoes, which have gained significant popularity among fashionable individuals and environmentally conscious consumers. Juju Footwear not only focuses on providing innovative footwear but also emphasizes its commitment to social responsibility and ethical manufacturing practices.</w:t>
      </w:r>
    </w:p>
    <w:p w14:paraId="2904A5F0" w14:textId="77777777" w:rsidR="00F40444" w:rsidRPr="00D023E7" w:rsidRDefault="00F40444" w:rsidP="00603BAA">
      <w:pPr>
        <w:rPr>
          <w:rFonts w:ascii="Times New Roman" w:hAnsi="Times New Roman"/>
          <w:sz w:val="24"/>
          <w:szCs w:val="24"/>
        </w:rPr>
      </w:pPr>
    </w:p>
    <w:p w14:paraId="19AA19D7" w14:textId="5B2E3508" w:rsidR="00B44E0E" w:rsidRDefault="00B44E0E" w:rsidP="00603BAA">
      <w:pPr>
        <w:rPr>
          <w:rFonts w:ascii="Times New Roman" w:hAnsi="Times New Roman"/>
          <w:sz w:val="24"/>
          <w:szCs w:val="24"/>
        </w:rPr>
      </w:pPr>
      <w:r w:rsidRPr="00D023E7">
        <w:rPr>
          <w:rFonts w:ascii="Times New Roman" w:hAnsi="Times New Roman"/>
          <w:sz w:val="24"/>
          <w:szCs w:val="24"/>
        </w:rPr>
        <w:t xml:space="preserve">In this report, various theoretical models and tools will be underpinned to </w:t>
      </w:r>
      <w:proofErr w:type="spellStart"/>
      <w:r w:rsidRPr="00D023E7">
        <w:rPr>
          <w:rFonts w:ascii="Times New Roman" w:hAnsi="Times New Roman"/>
          <w:sz w:val="24"/>
          <w:szCs w:val="24"/>
        </w:rPr>
        <w:t>analyze</w:t>
      </w:r>
      <w:proofErr w:type="spellEnd"/>
      <w:r w:rsidRPr="00D023E7">
        <w:rPr>
          <w:rFonts w:ascii="Times New Roman" w:hAnsi="Times New Roman"/>
          <w:sz w:val="24"/>
          <w:szCs w:val="24"/>
        </w:rPr>
        <w:t xml:space="preserve"> Juju Footwear. These may include a SWOT analysis (Strengths, Weaknesses, Opportunities, and Threats), PESTEL analysis (Political, Economic, Social, Technological, Environmental, and Legal factors), Porter's Five Forces analysis, and a financial analysis.</w:t>
      </w:r>
    </w:p>
    <w:p w14:paraId="7740C3FB" w14:textId="77777777" w:rsidR="00F40444" w:rsidRPr="00D023E7" w:rsidRDefault="00F40444" w:rsidP="00603BAA">
      <w:pPr>
        <w:rPr>
          <w:rFonts w:ascii="Times New Roman" w:hAnsi="Times New Roman"/>
          <w:sz w:val="24"/>
          <w:szCs w:val="24"/>
        </w:rPr>
      </w:pPr>
    </w:p>
    <w:p w14:paraId="064DD1D5" w14:textId="16B56427" w:rsidR="00B44E0E" w:rsidRDefault="00B44E0E" w:rsidP="00603BAA">
      <w:pPr>
        <w:rPr>
          <w:rFonts w:ascii="Times New Roman" w:hAnsi="Times New Roman"/>
          <w:sz w:val="24"/>
          <w:szCs w:val="24"/>
        </w:rPr>
      </w:pPr>
      <w:r w:rsidRPr="00D023E7">
        <w:rPr>
          <w:rFonts w:ascii="Times New Roman" w:hAnsi="Times New Roman"/>
          <w:sz w:val="24"/>
          <w:szCs w:val="24"/>
        </w:rPr>
        <w:t xml:space="preserve">The report will be divided into several sections to cover different aspects of Juju Footwear's business. These sections may include an introduction to the company, an overview of the footwear industry, a company profile of Juju Footwear, an analysis of its internal and external environment using the </w:t>
      </w:r>
      <w:proofErr w:type="gramStart"/>
      <w:r w:rsidRPr="00D023E7">
        <w:rPr>
          <w:rFonts w:ascii="Times New Roman" w:hAnsi="Times New Roman"/>
          <w:sz w:val="24"/>
          <w:szCs w:val="24"/>
        </w:rPr>
        <w:t>aforementioned theoretical</w:t>
      </w:r>
      <w:proofErr w:type="gramEnd"/>
      <w:r w:rsidRPr="00D023E7">
        <w:rPr>
          <w:rFonts w:ascii="Times New Roman" w:hAnsi="Times New Roman"/>
          <w:sz w:val="24"/>
          <w:szCs w:val="24"/>
        </w:rPr>
        <w:t xml:space="preserve"> models, a discussion on growth opportunities and potential threats, recommendations for strategic improvements, and a conclusion summarizing the findings and proposed actions.</w:t>
      </w:r>
    </w:p>
    <w:p w14:paraId="6D40FB6F" w14:textId="77777777" w:rsidR="00F40444" w:rsidRPr="00D023E7" w:rsidRDefault="00F40444" w:rsidP="00603BAA">
      <w:pPr>
        <w:rPr>
          <w:rFonts w:ascii="Times New Roman" w:hAnsi="Times New Roman"/>
          <w:sz w:val="24"/>
          <w:szCs w:val="24"/>
        </w:rPr>
      </w:pPr>
    </w:p>
    <w:p w14:paraId="2F2C99A1" w14:textId="72778B07" w:rsidR="00B44E0E" w:rsidRPr="00D023E7" w:rsidRDefault="00B44E0E" w:rsidP="00603BAA">
      <w:pPr>
        <w:rPr>
          <w:rFonts w:ascii="Times New Roman" w:hAnsi="Times New Roman"/>
          <w:sz w:val="24"/>
          <w:szCs w:val="24"/>
        </w:rPr>
      </w:pPr>
      <w:r w:rsidRPr="00D023E7">
        <w:rPr>
          <w:rFonts w:ascii="Times New Roman" w:hAnsi="Times New Roman"/>
          <w:sz w:val="24"/>
          <w:szCs w:val="24"/>
        </w:rPr>
        <w:t>The expected outcome for Juju Footwear from this report is to gain a comprehensive understanding of its current position in the market, identify areas of improvement, and provide actionable recommendations for future growth. The report aims to assist the company in capitalizing on its strengths, addressing its weaknesses, leveraging existing opportunities, and mitigating potential threats. Ultimately, the report intends to help Juju Footwear enhance its competitiveness, market positioning, and overall business performance.</w:t>
      </w:r>
    </w:p>
    <w:p w14:paraId="06DDFD18" w14:textId="77777777" w:rsidR="00E16BE1" w:rsidRPr="00D023E7" w:rsidRDefault="00E16BE1" w:rsidP="00603BAA">
      <w:pPr>
        <w:rPr>
          <w:rFonts w:ascii="Times New Roman" w:hAnsi="Times New Roman"/>
          <w:b/>
          <w:bCs/>
          <w:sz w:val="24"/>
          <w:szCs w:val="24"/>
        </w:rPr>
      </w:pPr>
    </w:p>
    <w:p w14:paraId="66AFED15" w14:textId="02479301" w:rsidR="00E16BE1" w:rsidRPr="00D023E7" w:rsidRDefault="00E16BE1" w:rsidP="00603BAA">
      <w:pPr>
        <w:rPr>
          <w:rFonts w:ascii="Times New Roman" w:hAnsi="Times New Roman"/>
          <w:b/>
          <w:bCs/>
          <w:sz w:val="24"/>
          <w:szCs w:val="24"/>
        </w:rPr>
      </w:pPr>
      <w:r w:rsidRPr="00D023E7">
        <w:rPr>
          <w:rFonts w:ascii="Times New Roman" w:hAnsi="Times New Roman"/>
          <w:b/>
          <w:bCs/>
          <w:sz w:val="24"/>
          <w:szCs w:val="24"/>
        </w:rPr>
        <w:t>Strategic Development Process</w:t>
      </w:r>
    </w:p>
    <w:p w14:paraId="29E76B75" w14:textId="77777777" w:rsidR="00E16BE1" w:rsidRPr="00D023E7" w:rsidRDefault="00E16BE1" w:rsidP="00603BAA">
      <w:pPr>
        <w:rPr>
          <w:rFonts w:ascii="Times New Roman" w:hAnsi="Times New Roman"/>
          <w:sz w:val="24"/>
          <w:szCs w:val="24"/>
        </w:rPr>
      </w:pPr>
    </w:p>
    <w:p w14:paraId="0CC47EAD" w14:textId="69DE6F6F" w:rsidR="00E16BE1" w:rsidRDefault="00E16BE1" w:rsidP="00603BAA">
      <w:pPr>
        <w:rPr>
          <w:rFonts w:ascii="Times New Roman" w:hAnsi="Times New Roman"/>
          <w:sz w:val="24"/>
          <w:szCs w:val="24"/>
        </w:rPr>
      </w:pPr>
      <w:r w:rsidRPr="00D023E7">
        <w:rPr>
          <w:rFonts w:ascii="Times New Roman" w:hAnsi="Times New Roman"/>
          <w:sz w:val="24"/>
          <w:szCs w:val="24"/>
        </w:rPr>
        <w:t xml:space="preserve">Juju Footwear SME is a small and medium-sized enterprise that specializes in the manufacture and sale of trendy and sustainable footwear. </w:t>
      </w:r>
      <w:r w:rsidR="00D023E7" w:rsidRPr="00D023E7">
        <w:rPr>
          <w:rFonts w:ascii="Times New Roman" w:hAnsi="Times New Roman"/>
          <w:sz w:val="24"/>
          <w:szCs w:val="24"/>
        </w:rPr>
        <w:t>To</w:t>
      </w:r>
      <w:r w:rsidRPr="00D023E7">
        <w:rPr>
          <w:rFonts w:ascii="Times New Roman" w:hAnsi="Times New Roman"/>
          <w:sz w:val="24"/>
          <w:szCs w:val="24"/>
        </w:rPr>
        <w:t xml:space="preserve"> gain a comprehensive understanding of the company's internal strengths and weaknesses in terms of capabilities and resources, the following strategic analysis tools can be applied:</w:t>
      </w:r>
    </w:p>
    <w:p w14:paraId="0F419B96" w14:textId="77777777" w:rsidR="00F40444" w:rsidRPr="00D023E7" w:rsidRDefault="00F40444" w:rsidP="00603BAA">
      <w:pPr>
        <w:rPr>
          <w:rFonts w:ascii="Times New Roman" w:hAnsi="Times New Roman"/>
          <w:sz w:val="24"/>
          <w:szCs w:val="24"/>
        </w:rPr>
      </w:pPr>
    </w:p>
    <w:p w14:paraId="4E84606F" w14:textId="0D534826" w:rsidR="00E16BE1" w:rsidRPr="00D023E7" w:rsidRDefault="00E16BE1" w:rsidP="00603BAA">
      <w:pPr>
        <w:rPr>
          <w:rFonts w:ascii="Times New Roman" w:hAnsi="Times New Roman"/>
          <w:sz w:val="24"/>
          <w:szCs w:val="24"/>
        </w:rPr>
      </w:pPr>
      <w:r w:rsidRPr="00D023E7">
        <w:rPr>
          <w:rFonts w:ascii="Times New Roman" w:hAnsi="Times New Roman"/>
          <w:sz w:val="24"/>
          <w:szCs w:val="24"/>
        </w:rPr>
        <w:lastRenderedPageBreak/>
        <w:t>1. VRIN Model: This model helps identify a firm's core competencies by evaluating the value, rarity, inimitability, and non-substitutability of its resources and capabilities. For instance, Juju Footwear SME may possess a unique manufacturing process that enhances its competitive advantage in the market (Barney, 1991).</w:t>
      </w:r>
    </w:p>
    <w:p w14:paraId="248637F1" w14:textId="77777777" w:rsidR="00D023E7" w:rsidRPr="00D023E7" w:rsidRDefault="00D023E7" w:rsidP="00603BAA">
      <w:pPr>
        <w:rPr>
          <w:rFonts w:ascii="Times New Roman" w:hAnsi="Times New Roman"/>
          <w:sz w:val="24"/>
          <w:szCs w:val="24"/>
        </w:rPr>
      </w:pPr>
    </w:p>
    <w:p w14:paraId="47746408" w14:textId="03219260"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2. 9M Model: This model evaluates the nine dimensions of operational excellence, namely, materials, manpower, machinery, method, measurement, mother-nature or environment, maintenance, management, and money. By </w:t>
      </w:r>
      <w:r w:rsidR="00D023E7" w:rsidRPr="00D023E7">
        <w:rPr>
          <w:rFonts w:ascii="Times New Roman" w:hAnsi="Times New Roman"/>
          <w:sz w:val="24"/>
          <w:szCs w:val="24"/>
        </w:rPr>
        <w:t>analysing</w:t>
      </w:r>
      <w:r w:rsidRPr="00D023E7">
        <w:rPr>
          <w:rFonts w:ascii="Times New Roman" w:hAnsi="Times New Roman"/>
          <w:sz w:val="24"/>
          <w:szCs w:val="24"/>
        </w:rPr>
        <w:t xml:space="preserve"> each dimension, Juju Footwear SME can assess and improve its internal operations (Jawahar et al., 2020).</w:t>
      </w:r>
    </w:p>
    <w:p w14:paraId="572E5B59" w14:textId="77777777" w:rsidR="00E16BE1" w:rsidRPr="00D023E7" w:rsidRDefault="00E16BE1" w:rsidP="00603BAA">
      <w:pPr>
        <w:rPr>
          <w:rFonts w:ascii="Times New Roman" w:hAnsi="Times New Roman"/>
          <w:sz w:val="24"/>
          <w:szCs w:val="24"/>
        </w:rPr>
      </w:pPr>
    </w:p>
    <w:p w14:paraId="6C5EBDB5" w14:textId="4F03A4F5"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3. Porter's Value Chain Model: This model </w:t>
      </w:r>
      <w:proofErr w:type="spellStart"/>
      <w:r w:rsidRPr="00D023E7">
        <w:rPr>
          <w:rFonts w:ascii="Times New Roman" w:hAnsi="Times New Roman"/>
          <w:sz w:val="24"/>
          <w:szCs w:val="24"/>
        </w:rPr>
        <w:t>analyzes</w:t>
      </w:r>
      <w:proofErr w:type="spellEnd"/>
      <w:r w:rsidRPr="00D023E7">
        <w:rPr>
          <w:rFonts w:ascii="Times New Roman" w:hAnsi="Times New Roman"/>
          <w:sz w:val="24"/>
          <w:szCs w:val="24"/>
        </w:rPr>
        <w:t xml:space="preserve"> a firm's primary and support activities to identify where value is added to the company's products or services. Juju Footwear SME can evaluate its inbound logistics, operations, outbound logistics, marketing and sales, and service activities to identify areas for improvement and competitive advantage (Porter, 1985).</w:t>
      </w:r>
    </w:p>
    <w:p w14:paraId="1C6904F2" w14:textId="77777777" w:rsidR="00D023E7" w:rsidRPr="00D023E7" w:rsidRDefault="00D023E7" w:rsidP="00603BAA">
      <w:pPr>
        <w:rPr>
          <w:rFonts w:ascii="Times New Roman" w:hAnsi="Times New Roman"/>
          <w:sz w:val="24"/>
          <w:szCs w:val="24"/>
        </w:rPr>
      </w:pPr>
    </w:p>
    <w:p w14:paraId="78419110" w14:textId="59DC2BF6" w:rsidR="00E16BE1" w:rsidRPr="00D023E7" w:rsidRDefault="00E16BE1" w:rsidP="00603BAA">
      <w:pPr>
        <w:rPr>
          <w:rFonts w:ascii="Times New Roman" w:hAnsi="Times New Roman"/>
          <w:sz w:val="24"/>
          <w:szCs w:val="24"/>
        </w:rPr>
      </w:pPr>
      <w:r w:rsidRPr="00D023E7">
        <w:rPr>
          <w:rFonts w:ascii="Times New Roman" w:hAnsi="Times New Roman"/>
          <w:sz w:val="24"/>
          <w:szCs w:val="24"/>
        </w:rPr>
        <w:t>4. Benchmarking: By comparing Juju Footwear SME's processes, practices, and performance against industry competitors or best practices, the company can identify areas of strength and weakness and implement improvements (Watson et al., 1993).</w:t>
      </w:r>
    </w:p>
    <w:p w14:paraId="1630A7E3" w14:textId="77777777" w:rsidR="00D023E7" w:rsidRPr="00D023E7" w:rsidRDefault="00D023E7" w:rsidP="00603BAA">
      <w:pPr>
        <w:rPr>
          <w:rFonts w:ascii="Times New Roman" w:hAnsi="Times New Roman"/>
          <w:sz w:val="24"/>
          <w:szCs w:val="24"/>
        </w:rPr>
      </w:pPr>
    </w:p>
    <w:p w14:paraId="375A9FED" w14:textId="6E8F57DA" w:rsidR="00E16BE1" w:rsidRPr="00D023E7" w:rsidRDefault="00E16BE1" w:rsidP="00603BAA">
      <w:pPr>
        <w:rPr>
          <w:rFonts w:ascii="Times New Roman" w:hAnsi="Times New Roman"/>
          <w:sz w:val="24"/>
          <w:szCs w:val="24"/>
        </w:rPr>
      </w:pPr>
      <w:r w:rsidRPr="00D023E7">
        <w:rPr>
          <w:rFonts w:ascii="Times New Roman" w:hAnsi="Times New Roman"/>
          <w:sz w:val="24"/>
          <w:szCs w:val="24"/>
        </w:rPr>
        <w:t>5. Balanced Scorecard Model: This model helps align strategic objectives with key performance indicators across different areas including financial, customer, internal processes, and learning and growth perspectives. Juju Footwear SME can utilize this model to gauge its overall performance and identify areas that need attention (Kaplan and Norton, 1992).</w:t>
      </w:r>
    </w:p>
    <w:p w14:paraId="29A9F6E2" w14:textId="0C2A3E16" w:rsidR="00E16BE1" w:rsidRPr="00D023E7" w:rsidRDefault="00E16BE1" w:rsidP="00603BAA">
      <w:pPr>
        <w:rPr>
          <w:rFonts w:ascii="Times New Roman" w:hAnsi="Times New Roman"/>
          <w:sz w:val="24"/>
          <w:szCs w:val="24"/>
        </w:rPr>
      </w:pPr>
      <w:r w:rsidRPr="00D023E7">
        <w:rPr>
          <w:rFonts w:ascii="Times New Roman" w:hAnsi="Times New Roman"/>
          <w:sz w:val="24"/>
          <w:szCs w:val="24"/>
        </w:rPr>
        <w:t>6. Product Life Cycle Model: This model helps Juju Footwear SME understand where its products stand in terms of market maturity. By determining which stage (introduction, growth, maturity, or decline) its products are at, the company can develop suitable strategies for each phase and make necessary adjustments (Kotler, 1991).</w:t>
      </w:r>
    </w:p>
    <w:p w14:paraId="7DD07472" w14:textId="4B9C7715"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Applying these strategic analysis tools will enable Juju Footwear SME to gain insights into its internal strengths and </w:t>
      </w:r>
      <w:proofErr w:type="gramStart"/>
      <w:r w:rsidRPr="00D023E7">
        <w:rPr>
          <w:rFonts w:ascii="Times New Roman" w:hAnsi="Times New Roman"/>
          <w:sz w:val="24"/>
          <w:szCs w:val="24"/>
        </w:rPr>
        <w:t>weaknesses, and</w:t>
      </w:r>
      <w:proofErr w:type="gramEnd"/>
      <w:r w:rsidRPr="00D023E7">
        <w:rPr>
          <w:rFonts w:ascii="Times New Roman" w:hAnsi="Times New Roman"/>
          <w:sz w:val="24"/>
          <w:szCs w:val="24"/>
        </w:rPr>
        <w:t xml:space="preserve"> provide a basis for developing effective strategies for growth and sustainability in the footwear industry.</w:t>
      </w:r>
    </w:p>
    <w:p w14:paraId="6A086105" w14:textId="77777777" w:rsidR="00603BAA" w:rsidRPr="00D023E7" w:rsidRDefault="00603BAA" w:rsidP="00603BAA">
      <w:pPr>
        <w:rPr>
          <w:rFonts w:ascii="Times New Roman" w:hAnsi="Times New Roman"/>
          <w:sz w:val="24"/>
          <w:szCs w:val="24"/>
        </w:rPr>
      </w:pPr>
    </w:p>
    <w:p w14:paraId="412D7003" w14:textId="52352B4B" w:rsidR="00603BAA" w:rsidRPr="00D023E7" w:rsidRDefault="00603BAA" w:rsidP="00603BAA">
      <w:pPr>
        <w:rPr>
          <w:rFonts w:ascii="Times New Roman" w:hAnsi="Times New Roman"/>
          <w:b/>
          <w:bCs/>
          <w:sz w:val="24"/>
          <w:szCs w:val="24"/>
        </w:rPr>
      </w:pPr>
      <w:r w:rsidRPr="00D023E7">
        <w:rPr>
          <w:rFonts w:ascii="Times New Roman" w:hAnsi="Times New Roman"/>
          <w:b/>
          <w:bCs/>
          <w:sz w:val="24"/>
          <w:szCs w:val="24"/>
        </w:rPr>
        <w:t>PESTEL Analysis</w:t>
      </w:r>
    </w:p>
    <w:p w14:paraId="47EE83CD" w14:textId="77777777" w:rsidR="00603BAA" w:rsidRPr="00D023E7" w:rsidRDefault="00603BAA" w:rsidP="00603BAA">
      <w:pPr>
        <w:rPr>
          <w:rFonts w:ascii="Times New Roman" w:hAnsi="Times New Roman"/>
          <w:sz w:val="24"/>
          <w:szCs w:val="24"/>
        </w:rPr>
      </w:pPr>
    </w:p>
    <w:p w14:paraId="44295176" w14:textId="4C913719"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Juju Footwear operates in the fashion industry, specifically in the market of sustainable and eco-friendly footwear. </w:t>
      </w:r>
      <w:proofErr w:type="gramStart"/>
      <w:r w:rsidRPr="00D023E7">
        <w:rPr>
          <w:rFonts w:ascii="Times New Roman" w:hAnsi="Times New Roman"/>
          <w:sz w:val="24"/>
          <w:szCs w:val="24"/>
        </w:rPr>
        <w:t>In order to</w:t>
      </w:r>
      <w:proofErr w:type="gramEnd"/>
      <w:r w:rsidRPr="00D023E7">
        <w:rPr>
          <w:rFonts w:ascii="Times New Roman" w:hAnsi="Times New Roman"/>
          <w:sz w:val="24"/>
          <w:szCs w:val="24"/>
        </w:rPr>
        <w:t xml:space="preserve"> conduct an external analysis, we will apply the PESTEL model to identify the opportunities and challenges/threats that the company faces in its operating market.</w:t>
      </w:r>
    </w:p>
    <w:p w14:paraId="0BC557DF" w14:textId="77777777" w:rsidR="00D023E7" w:rsidRPr="00D023E7" w:rsidRDefault="00D023E7" w:rsidP="00603BAA">
      <w:pPr>
        <w:rPr>
          <w:rFonts w:ascii="Times New Roman" w:hAnsi="Times New Roman"/>
          <w:sz w:val="24"/>
          <w:szCs w:val="24"/>
        </w:rPr>
      </w:pPr>
    </w:p>
    <w:p w14:paraId="00270752"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1. Political Factors:</w:t>
      </w:r>
    </w:p>
    <w:p w14:paraId="74507408"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lastRenderedPageBreak/>
        <w:t>- Government regulations and policies that promote sustainability and eco-friendly practices can create opportunities for Juju Footwear, as it aligns with their values and offerings.</w:t>
      </w:r>
    </w:p>
    <w:p w14:paraId="4D804D4B"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International trade agreements and tariffs can impact the cost of raw materials and export/import of their products.</w:t>
      </w:r>
    </w:p>
    <w:p w14:paraId="0DEC555B" w14:textId="24431EAD" w:rsidR="00E16BE1" w:rsidRPr="00D023E7" w:rsidRDefault="00E16BE1" w:rsidP="00603BAA">
      <w:pPr>
        <w:rPr>
          <w:rFonts w:ascii="Times New Roman" w:hAnsi="Times New Roman"/>
          <w:sz w:val="24"/>
          <w:szCs w:val="24"/>
        </w:rPr>
      </w:pPr>
      <w:r w:rsidRPr="00D023E7">
        <w:rPr>
          <w:rFonts w:ascii="Times New Roman" w:hAnsi="Times New Roman"/>
          <w:sz w:val="24"/>
          <w:szCs w:val="24"/>
        </w:rPr>
        <w:t>- Changes in political stability and unrest in countries where Juju Footwear sources its materials or manufactures its products can disrupt their supply chain.</w:t>
      </w:r>
    </w:p>
    <w:p w14:paraId="29503B4D" w14:textId="77777777" w:rsidR="00D023E7" w:rsidRPr="00D023E7" w:rsidRDefault="00D023E7" w:rsidP="00603BAA">
      <w:pPr>
        <w:rPr>
          <w:rFonts w:ascii="Times New Roman" w:hAnsi="Times New Roman"/>
          <w:sz w:val="24"/>
          <w:szCs w:val="24"/>
        </w:rPr>
      </w:pPr>
    </w:p>
    <w:p w14:paraId="3E932F98"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2. Economic Factors:</w:t>
      </w:r>
    </w:p>
    <w:p w14:paraId="2F95A227"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Economic conditions, such as recessions or downturns, can affect consumer spending on fashion items, including footwear.</w:t>
      </w:r>
    </w:p>
    <w:p w14:paraId="1A7A7408"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Changes in exchange rates can impact the cost of sourcing materials or exporting products.</w:t>
      </w:r>
    </w:p>
    <w:p w14:paraId="40E3976F" w14:textId="3DFC8619"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 Rising </w:t>
      </w:r>
      <w:proofErr w:type="spellStart"/>
      <w:r w:rsidRPr="00D023E7">
        <w:rPr>
          <w:rFonts w:ascii="Times New Roman" w:hAnsi="Times New Roman"/>
          <w:sz w:val="24"/>
          <w:szCs w:val="24"/>
        </w:rPr>
        <w:t>labor</w:t>
      </w:r>
      <w:proofErr w:type="spellEnd"/>
      <w:r w:rsidRPr="00D023E7">
        <w:rPr>
          <w:rFonts w:ascii="Times New Roman" w:hAnsi="Times New Roman"/>
          <w:sz w:val="24"/>
          <w:szCs w:val="24"/>
        </w:rPr>
        <w:t xml:space="preserve"> costs in countries where Juju Footwear manufactures its products can impact their profitability.</w:t>
      </w:r>
    </w:p>
    <w:p w14:paraId="41E86B81" w14:textId="77777777" w:rsidR="00D023E7" w:rsidRPr="00D023E7" w:rsidRDefault="00D023E7" w:rsidP="00603BAA">
      <w:pPr>
        <w:rPr>
          <w:rFonts w:ascii="Times New Roman" w:hAnsi="Times New Roman"/>
          <w:sz w:val="24"/>
          <w:szCs w:val="24"/>
        </w:rPr>
      </w:pPr>
    </w:p>
    <w:p w14:paraId="763546C0"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3. Social Factors:</w:t>
      </w:r>
    </w:p>
    <w:p w14:paraId="74E83440"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Increasing consumer awareness and demand for sustainable and eco-friendly products present an opportunity for Juju Footwear to expand its customer base.</w:t>
      </w:r>
    </w:p>
    <w:p w14:paraId="0B2968E0"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Changing fashion trends and preferences can influence consumer demand for certain styles or designs of footwear.</w:t>
      </w:r>
    </w:p>
    <w:p w14:paraId="44E369F0" w14:textId="1BB15037"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 Societal movements advocating for fair </w:t>
      </w:r>
      <w:proofErr w:type="spellStart"/>
      <w:r w:rsidRPr="00D023E7">
        <w:rPr>
          <w:rFonts w:ascii="Times New Roman" w:hAnsi="Times New Roman"/>
          <w:sz w:val="24"/>
          <w:szCs w:val="24"/>
        </w:rPr>
        <w:t>labor</w:t>
      </w:r>
      <w:proofErr w:type="spellEnd"/>
      <w:r w:rsidRPr="00D023E7">
        <w:rPr>
          <w:rFonts w:ascii="Times New Roman" w:hAnsi="Times New Roman"/>
          <w:sz w:val="24"/>
          <w:szCs w:val="24"/>
        </w:rPr>
        <w:t xml:space="preserve"> practices and supply chain transparency may require Juju Footwear to ensure compliance with such expectations.</w:t>
      </w:r>
    </w:p>
    <w:p w14:paraId="657882F8" w14:textId="77777777" w:rsidR="00D023E7" w:rsidRPr="00D023E7" w:rsidRDefault="00D023E7" w:rsidP="00603BAA">
      <w:pPr>
        <w:rPr>
          <w:rFonts w:ascii="Times New Roman" w:hAnsi="Times New Roman"/>
          <w:sz w:val="24"/>
          <w:szCs w:val="24"/>
        </w:rPr>
      </w:pPr>
    </w:p>
    <w:p w14:paraId="6363FC78"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4. Technological Factors:</w:t>
      </w:r>
    </w:p>
    <w:p w14:paraId="0DD97119"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Advancements in materials science and manufacturing technologies can enable Juju Footwear to develop innovative and sustainable footwear products.</w:t>
      </w:r>
    </w:p>
    <w:p w14:paraId="69D475F7"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E-commerce platforms and social media provide opportunities for marketing and reaching a wider audience.</w:t>
      </w:r>
    </w:p>
    <w:p w14:paraId="23555526" w14:textId="7C5F0D5E" w:rsidR="00E16BE1" w:rsidRPr="00D023E7" w:rsidRDefault="00E16BE1" w:rsidP="00603BAA">
      <w:pPr>
        <w:rPr>
          <w:rFonts w:ascii="Times New Roman" w:hAnsi="Times New Roman"/>
          <w:sz w:val="24"/>
          <w:szCs w:val="24"/>
        </w:rPr>
      </w:pPr>
      <w:r w:rsidRPr="00D023E7">
        <w:rPr>
          <w:rFonts w:ascii="Times New Roman" w:hAnsi="Times New Roman"/>
          <w:sz w:val="24"/>
          <w:szCs w:val="24"/>
        </w:rPr>
        <w:t>- Counterfeit products and intellectual property infringement online pose a threat to Juju Footwear's brand reputation and sales.</w:t>
      </w:r>
    </w:p>
    <w:p w14:paraId="0E343FA8" w14:textId="77777777" w:rsidR="00D023E7" w:rsidRPr="00D023E7" w:rsidRDefault="00D023E7" w:rsidP="00603BAA">
      <w:pPr>
        <w:rPr>
          <w:rFonts w:ascii="Times New Roman" w:hAnsi="Times New Roman"/>
          <w:sz w:val="24"/>
          <w:szCs w:val="24"/>
        </w:rPr>
      </w:pPr>
    </w:p>
    <w:p w14:paraId="1BB05771"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5. Environmental Factors:</w:t>
      </w:r>
    </w:p>
    <w:p w14:paraId="57174C36"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Growing concern about climate change and environmental degradation increases the demand for sustainable and eco-friendly products, offering opportunities for Juju Footwear.</w:t>
      </w:r>
    </w:p>
    <w:p w14:paraId="33D39C5E"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Access to sustainable and ethically sourced materials may become a challenge due to limited availability or high costs.</w:t>
      </w:r>
    </w:p>
    <w:p w14:paraId="42654EFB" w14:textId="6590C29C" w:rsidR="00E16BE1" w:rsidRPr="00D023E7" w:rsidRDefault="00E16BE1" w:rsidP="00603BAA">
      <w:pPr>
        <w:rPr>
          <w:rFonts w:ascii="Times New Roman" w:hAnsi="Times New Roman"/>
          <w:sz w:val="24"/>
          <w:szCs w:val="24"/>
        </w:rPr>
      </w:pPr>
      <w:r w:rsidRPr="00D023E7">
        <w:rPr>
          <w:rFonts w:ascii="Times New Roman" w:hAnsi="Times New Roman"/>
          <w:sz w:val="24"/>
          <w:szCs w:val="24"/>
        </w:rPr>
        <w:lastRenderedPageBreak/>
        <w:t>- Environmental regulations and their enforcement can influence Juju Footwear's operations, particularly in aspects such as product packaging and waste management.</w:t>
      </w:r>
    </w:p>
    <w:p w14:paraId="54F55E01" w14:textId="77777777" w:rsidR="00D023E7" w:rsidRPr="00D023E7" w:rsidRDefault="00D023E7" w:rsidP="00603BAA">
      <w:pPr>
        <w:rPr>
          <w:rFonts w:ascii="Times New Roman" w:hAnsi="Times New Roman"/>
          <w:sz w:val="24"/>
          <w:szCs w:val="24"/>
        </w:rPr>
      </w:pPr>
    </w:p>
    <w:p w14:paraId="4393BF3C"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6. Legal Factors:</w:t>
      </w:r>
    </w:p>
    <w:p w14:paraId="161C48A6"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 Compliance with regulations regarding product safety, </w:t>
      </w:r>
      <w:proofErr w:type="spellStart"/>
      <w:r w:rsidRPr="00D023E7">
        <w:rPr>
          <w:rFonts w:ascii="Times New Roman" w:hAnsi="Times New Roman"/>
          <w:sz w:val="24"/>
          <w:szCs w:val="24"/>
        </w:rPr>
        <w:t>labeling</w:t>
      </w:r>
      <w:proofErr w:type="spellEnd"/>
      <w:r w:rsidRPr="00D023E7">
        <w:rPr>
          <w:rFonts w:ascii="Times New Roman" w:hAnsi="Times New Roman"/>
          <w:sz w:val="24"/>
          <w:szCs w:val="24"/>
        </w:rPr>
        <w:t>, and advertising is crucial to ensure Juju Footwear's compliance with legal requirements.</w:t>
      </w:r>
    </w:p>
    <w:p w14:paraId="561BD8B4"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Intellectual property protection laws are essential to safeguard the company's designs and brand.</w:t>
      </w:r>
    </w:p>
    <w:p w14:paraId="33A14EB4" w14:textId="7D86D76D" w:rsidR="00E16BE1" w:rsidRPr="00D023E7" w:rsidRDefault="00E16BE1" w:rsidP="00603BAA">
      <w:pPr>
        <w:rPr>
          <w:rFonts w:ascii="Times New Roman" w:hAnsi="Times New Roman"/>
          <w:sz w:val="24"/>
          <w:szCs w:val="24"/>
        </w:rPr>
      </w:pPr>
      <w:r w:rsidRPr="00D023E7">
        <w:rPr>
          <w:rFonts w:ascii="Times New Roman" w:hAnsi="Times New Roman"/>
          <w:sz w:val="24"/>
          <w:szCs w:val="24"/>
        </w:rPr>
        <w:t>- Labor laws and employment regulations can impact the sourcing and manufacturing processes of Juju Footwear.</w:t>
      </w:r>
    </w:p>
    <w:p w14:paraId="2309F2E8" w14:textId="4E5514C6" w:rsidR="00E16BE1" w:rsidRPr="00D023E7" w:rsidRDefault="00E16BE1" w:rsidP="00603BAA">
      <w:pPr>
        <w:rPr>
          <w:rFonts w:ascii="Times New Roman" w:hAnsi="Times New Roman"/>
          <w:sz w:val="24"/>
          <w:szCs w:val="24"/>
        </w:rPr>
      </w:pPr>
      <w:r w:rsidRPr="00D023E7">
        <w:rPr>
          <w:rFonts w:ascii="Times New Roman" w:hAnsi="Times New Roman"/>
          <w:sz w:val="24"/>
          <w:szCs w:val="24"/>
        </w:rPr>
        <w:t>It is important for Juju Footwear to continuously monitor and adapt to these external factors to leverage opportunities and mitigate challenges. (Citation: Johnson, G., Scholes, K., &amp; Whittington, R. (2017). Exploring Strategy: Text &amp; Cases. Pearson Education Limited.)</w:t>
      </w:r>
    </w:p>
    <w:p w14:paraId="50C6BFC7" w14:textId="77777777" w:rsidR="00603BAA" w:rsidRPr="00D023E7" w:rsidRDefault="00603BAA" w:rsidP="00603BAA">
      <w:pPr>
        <w:rPr>
          <w:rFonts w:ascii="Times New Roman" w:hAnsi="Times New Roman"/>
          <w:sz w:val="24"/>
          <w:szCs w:val="24"/>
        </w:rPr>
      </w:pPr>
    </w:p>
    <w:p w14:paraId="7C8DFAF9" w14:textId="10F4C728" w:rsidR="00E16BE1" w:rsidRPr="00D023E7" w:rsidRDefault="00E16BE1" w:rsidP="00603BAA">
      <w:pPr>
        <w:rPr>
          <w:rFonts w:ascii="Times New Roman" w:hAnsi="Times New Roman"/>
          <w:b/>
          <w:bCs/>
          <w:sz w:val="24"/>
          <w:szCs w:val="24"/>
        </w:rPr>
      </w:pPr>
      <w:r w:rsidRPr="00D023E7">
        <w:rPr>
          <w:rFonts w:ascii="Times New Roman" w:hAnsi="Times New Roman"/>
          <w:b/>
          <w:bCs/>
          <w:sz w:val="24"/>
          <w:szCs w:val="24"/>
        </w:rPr>
        <w:t>Porter</w:t>
      </w:r>
      <w:r w:rsidR="00407F1F">
        <w:rPr>
          <w:rFonts w:ascii="Times New Roman" w:hAnsi="Times New Roman"/>
          <w:b/>
          <w:bCs/>
          <w:sz w:val="24"/>
          <w:szCs w:val="24"/>
        </w:rPr>
        <w:t>’</w:t>
      </w:r>
      <w:r w:rsidRPr="00D023E7">
        <w:rPr>
          <w:rFonts w:ascii="Times New Roman" w:hAnsi="Times New Roman"/>
          <w:b/>
          <w:bCs/>
          <w:sz w:val="24"/>
          <w:szCs w:val="24"/>
        </w:rPr>
        <w:t xml:space="preserve">s </w:t>
      </w:r>
      <w:r w:rsidR="00407F1F">
        <w:rPr>
          <w:rFonts w:ascii="Times New Roman" w:hAnsi="Times New Roman"/>
          <w:b/>
          <w:bCs/>
          <w:sz w:val="24"/>
          <w:szCs w:val="24"/>
        </w:rPr>
        <w:t>Fi</w:t>
      </w:r>
      <w:r w:rsidRPr="00D023E7">
        <w:rPr>
          <w:rFonts w:ascii="Times New Roman" w:hAnsi="Times New Roman"/>
          <w:b/>
          <w:bCs/>
          <w:sz w:val="24"/>
          <w:szCs w:val="24"/>
        </w:rPr>
        <w:t>ve</w:t>
      </w:r>
    </w:p>
    <w:p w14:paraId="07108F0D" w14:textId="77777777" w:rsidR="00E16BE1" w:rsidRPr="00D023E7" w:rsidRDefault="00E16BE1" w:rsidP="00603BAA">
      <w:pPr>
        <w:rPr>
          <w:rFonts w:ascii="Times New Roman" w:hAnsi="Times New Roman"/>
          <w:sz w:val="24"/>
          <w:szCs w:val="24"/>
        </w:rPr>
      </w:pPr>
    </w:p>
    <w:p w14:paraId="4568F69D" w14:textId="5BBA5EBF"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Juju Footwear operates in the global footwear industry, specifically focusing on the production and sale of jelly shoes. To </w:t>
      </w:r>
      <w:r w:rsidR="00D023E7" w:rsidRPr="00D023E7">
        <w:rPr>
          <w:rFonts w:ascii="Times New Roman" w:hAnsi="Times New Roman"/>
          <w:sz w:val="24"/>
          <w:szCs w:val="24"/>
        </w:rPr>
        <w:t>analyse</w:t>
      </w:r>
      <w:r w:rsidRPr="00D023E7">
        <w:rPr>
          <w:rFonts w:ascii="Times New Roman" w:hAnsi="Times New Roman"/>
          <w:sz w:val="24"/>
          <w:szCs w:val="24"/>
        </w:rPr>
        <w:t xml:space="preserve"> the industry competitiveness and attractiveness in which Juju Footwear operates, we will apply Porter's Five Forces Model. </w:t>
      </w:r>
    </w:p>
    <w:p w14:paraId="66C9BF8C"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1. Threat of new entrants:</w:t>
      </w:r>
    </w:p>
    <w:p w14:paraId="25C083C4" w14:textId="78966C99" w:rsidR="00E16BE1" w:rsidRPr="00D023E7" w:rsidRDefault="00E16BE1" w:rsidP="00603BAA">
      <w:pPr>
        <w:rPr>
          <w:rFonts w:ascii="Times New Roman" w:hAnsi="Times New Roman"/>
          <w:sz w:val="24"/>
          <w:szCs w:val="24"/>
        </w:rPr>
      </w:pPr>
      <w:r w:rsidRPr="00D023E7">
        <w:rPr>
          <w:rFonts w:ascii="Times New Roman" w:hAnsi="Times New Roman"/>
          <w:sz w:val="24"/>
          <w:szCs w:val="24"/>
        </w:rPr>
        <w:t>The threat of new entrants in the footwear industry is moderate. While there may be some barriers to entry such as the need for manufacturing capabilities, distribution networks, and brand recognition, the relatively low production costs of jelly shoes and the potential for differentiation through innovative designs and patterns could attract new entrants. Additionally, the industry is highly competitive, which may dissuade some potential entrants.</w:t>
      </w:r>
    </w:p>
    <w:p w14:paraId="658BC7CC"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2. Bargaining power of suppliers:</w:t>
      </w:r>
    </w:p>
    <w:p w14:paraId="56268489" w14:textId="0CAD3158"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The bargaining power of suppliers for Juju Footwear is relatively low. As a manufacturer of jelly shoes, the company sources raw materials such as PVC, </w:t>
      </w:r>
      <w:r w:rsidR="00D023E7" w:rsidRPr="00D023E7">
        <w:rPr>
          <w:rFonts w:ascii="Times New Roman" w:hAnsi="Times New Roman"/>
          <w:sz w:val="24"/>
          <w:szCs w:val="24"/>
        </w:rPr>
        <w:t>colours</w:t>
      </w:r>
      <w:r w:rsidRPr="00D023E7">
        <w:rPr>
          <w:rFonts w:ascii="Times New Roman" w:hAnsi="Times New Roman"/>
          <w:sz w:val="24"/>
          <w:szCs w:val="24"/>
        </w:rPr>
        <w:t>, and additives. These materials are widely available and not exclusive to a single supplier. Therefore, Juju Footwear can easily switch suppliers if needed, reducing suppliers' power to negotiate prices.</w:t>
      </w:r>
    </w:p>
    <w:p w14:paraId="1EB76D83"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3. Bargaining power of buyers:</w:t>
      </w:r>
    </w:p>
    <w:p w14:paraId="231CE37B" w14:textId="187CC0F7" w:rsidR="00E16BE1" w:rsidRPr="00D023E7" w:rsidRDefault="00E16BE1" w:rsidP="00603BAA">
      <w:pPr>
        <w:rPr>
          <w:rFonts w:ascii="Times New Roman" w:hAnsi="Times New Roman"/>
          <w:sz w:val="24"/>
          <w:szCs w:val="24"/>
        </w:rPr>
      </w:pPr>
      <w:r w:rsidRPr="00D023E7">
        <w:rPr>
          <w:rFonts w:ascii="Times New Roman" w:hAnsi="Times New Roman"/>
          <w:sz w:val="24"/>
          <w:szCs w:val="24"/>
        </w:rPr>
        <w:t>The bargaining power of buyers in the footwear industry is high. Consumers have a wide range of choices when it comes to footwear, and they can easily switch between brands based on price, quality, and style. This puts pressure on Juju Footwear to remain competitive in terms of pricing, product quality, and design to attract and retain customers. However, the company can potentially reduce buyer power by developing brand loyalty through effective marketing and creating unique products that differentiate them from competitors.</w:t>
      </w:r>
    </w:p>
    <w:p w14:paraId="264FB855"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4. Threat of substitutes:</w:t>
      </w:r>
    </w:p>
    <w:p w14:paraId="736A2594" w14:textId="05037915" w:rsidR="00E16BE1" w:rsidRPr="00D023E7" w:rsidRDefault="00E16BE1" w:rsidP="00603BAA">
      <w:pPr>
        <w:rPr>
          <w:rFonts w:ascii="Times New Roman" w:hAnsi="Times New Roman"/>
          <w:sz w:val="24"/>
          <w:szCs w:val="24"/>
        </w:rPr>
      </w:pPr>
      <w:r w:rsidRPr="00D023E7">
        <w:rPr>
          <w:rFonts w:ascii="Times New Roman" w:hAnsi="Times New Roman"/>
          <w:sz w:val="24"/>
          <w:szCs w:val="24"/>
        </w:rPr>
        <w:lastRenderedPageBreak/>
        <w:t>The threat of substitutes in the footwear industry is high. Consumers have various alternatives to jelly shoes, including sneakers, sandals, and other types of casual footwear. The availability of substitutes increases the risk of customers switching to other options based on changing fashion trends, functionality, or personal preferences. Juju Footwear must continuously innovate and differentiate its products to minimize the substitution effect.</w:t>
      </w:r>
    </w:p>
    <w:p w14:paraId="4A3095C0"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5. Intensity of competitive rivalry:</w:t>
      </w:r>
    </w:p>
    <w:p w14:paraId="7291950A" w14:textId="7148DAB1"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The intensity of competitive rivalry in the footwear industry is high. There are numerous well-established global and local players in the market, each competing for market share. Competition is primarily based on factors such as price, design, quality, and customer service. </w:t>
      </w:r>
      <w:proofErr w:type="gramStart"/>
      <w:r w:rsidRPr="00D023E7">
        <w:rPr>
          <w:rFonts w:ascii="Times New Roman" w:hAnsi="Times New Roman"/>
          <w:sz w:val="24"/>
          <w:szCs w:val="24"/>
        </w:rPr>
        <w:t>In order to</w:t>
      </w:r>
      <w:proofErr w:type="gramEnd"/>
      <w:r w:rsidRPr="00D023E7">
        <w:rPr>
          <w:rFonts w:ascii="Times New Roman" w:hAnsi="Times New Roman"/>
          <w:sz w:val="24"/>
          <w:szCs w:val="24"/>
        </w:rPr>
        <w:t xml:space="preserve"> stand out and thrive, Juju Footwear needs to continuously innovate its products, build a strong brand, and maintain competitive pricing strategies.</w:t>
      </w:r>
    </w:p>
    <w:p w14:paraId="12CC0922" w14:textId="560F8D81" w:rsidR="00E16BE1" w:rsidRPr="00D023E7" w:rsidRDefault="00E16BE1" w:rsidP="00603BAA">
      <w:pPr>
        <w:rPr>
          <w:rFonts w:ascii="Times New Roman" w:hAnsi="Times New Roman"/>
          <w:sz w:val="24"/>
          <w:szCs w:val="24"/>
        </w:rPr>
      </w:pPr>
      <w:r w:rsidRPr="00D023E7">
        <w:rPr>
          <w:rFonts w:ascii="Times New Roman" w:hAnsi="Times New Roman"/>
          <w:sz w:val="24"/>
          <w:szCs w:val="24"/>
        </w:rPr>
        <w:t>Overall, the footwear industry is moderately competitive but attractive for Juju Footwear. While there are potential threats from new entrants and substitutes, the company can leverage its brand recognition, product differentiation, and effective marketing to remain competitive in the market.</w:t>
      </w:r>
    </w:p>
    <w:p w14:paraId="3106F043" w14:textId="77777777" w:rsidR="00E16BE1" w:rsidRPr="00D023E7" w:rsidRDefault="00E16BE1" w:rsidP="00603BAA">
      <w:pPr>
        <w:rPr>
          <w:rFonts w:ascii="Times New Roman" w:hAnsi="Times New Roman"/>
          <w:sz w:val="24"/>
          <w:szCs w:val="24"/>
        </w:rPr>
      </w:pPr>
    </w:p>
    <w:p w14:paraId="45099132" w14:textId="422DCB8D" w:rsidR="005D37B8" w:rsidRPr="00D023E7" w:rsidRDefault="005D37B8" w:rsidP="00603BAA">
      <w:pPr>
        <w:rPr>
          <w:rFonts w:ascii="Times New Roman" w:hAnsi="Times New Roman"/>
          <w:sz w:val="24"/>
          <w:szCs w:val="24"/>
        </w:rPr>
      </w:pPr>
      <w:r w:rsidRPr="00D023E7">
        <w:rPr>
          <w:rFonts w:ascii="Times New Roman" w:hAnsi="Times New Roman"/>
          <w:b/>
          <w:bCs/>
          <w:sz w:val="24"/>
          <w:szCs w:val="24"/>
        </w:rPr>
        <w:t xml:space="preserve">SWOT </w:t>
      </w:r>
      <w:r w:rsidR="00F40444">
        <w:rPr>
          <w:rFonts w:ascii="Times New Roman" w:hAnsi="Times New Roman"/>
          <w:b/>
          <w:bCs/>
          <w:sz w:val="24"/>
          <w:szCs w:val="24"/>
        </w:rPr>
        <w:t>A</w:t>
      </w:r>
      <w:r w:rsidRPr="00D023E7">
        <w:rPr>
          <w:rFonts w:ascii="Times New Roman" w:hAnsi="Times New Roman"/>
          <w:b/>
          <w:bCs/>
          <w:sz w:val="24"/>
          <w:szCs w:val="24"/>
        </w:rPr>
        <w:t xml:space="preserve">nalysis </w:t>
      </w:r>
    </w:p>
    <w:p w14:paraId="1B141052" w14:textId="77777777" w:rsidR="005D37B8" w:rsidRPr="00D023E7" w:rsidRDefault="005D37B8" w:rsidP="00603BAA">
      <w:pPr>
        <w:rPr>
          <w:rFonts w:ascii="Times New Roman" w:hAnsi="Times New Roman"/>
          <w:sz w:val="24"/>
          <w:szCs w:val="24"/>
        </w:rPr>
      </w:pPr>
    </w:p>
    <w:p w14:paraId="6BC2D581"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Strengths:</w:t>
      </w:r>
    </w:p>
    <w:p w14:paraId="2C85AD27"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1. Strong brand reputation: Juju Footwear has established a reputable brand known for its innovative, durable, and fashionable footwear.</w:t>
      </w:r>
    </w:p>
    <w:p w14:paraId="1F506B3D"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2. Wide product range: The company offers a diverse range of footwear options, catering to different styles and preferences.</w:t>
      </w:r>
    </w:p>
    <w:p w14:paraId="6B2ED43B"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3. Unique design elements: Juju Footwear stands out due to its distinctive design features, setting itself apart from competitors.</w:t>
      </w:r>
    </w:p>
    <w:p w14:paraId="7E90C9CD"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4. Cost-effective production: The company utilizes cost-effective production methods, allowing for competitive pricing.</w:t>
      </w:r>
    </w:p>
    <w:p w14:paraId="139AACBF" w14:textId="77777777" w:rsidR="005D37B8" w:rsidRPr="00D023E7" w:rsidRDefault="005D37B8" w:rsidP="00603BAA">
      <w:pPr>
        <w:rPr>
          <w:rFonts w:ascii="Times New Roman" w:hAnsi="Times New Roman"/>
          <w:sz w:val="24"/>
          <w:szCs w:val="24"/>
        </w:rPr>
      </w:pPr>
    </w:p>
    <w:p w14:paraId="2FE1C4D3"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Weaknesses:</w:t>
      </w:r>
    </w:p>
    <w:p w14:paraId="0348974A"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1. Limited distribution channels: Juju Footwear primarily operates through its online platform, potentially limiting its reach to customers who prefer physical retail experiences.</w:t>
      </w:r>
    </w:p>
    <w:p w14:paraId="12E0B40C"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2. Limited brand awareness in certain markets: Juju Footwear may have limited recognition in specific markets, hindering its growth potential in those regions.</w:t>
      </w:r>
    </w:p>
    <w:p w14:paraId="5167F2BF"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3. Dependence on raw material suppliers: The company relies on external suppliers for its raw materials, making it vulnerable to fluctuations in prices and availability.</w:t>
      </w:r>
    </w:p>
    <w:p w14:paraId="1BD877AF"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4. Vulnerability to changing fashion trends: Juju Footwear's success heavily relies on its ability to quickly adapt to changing fashion trends and consumer preferences.</w:t>
      </w:r>
    </w:p>
    <w:p w14:paraId="5A74366F" w14:textId="77777777" w:rsidR="005D37B8" w:rsidRPr="00D023E7" w:rsidRDefault="005D37B8" w:rsidP="00603BAA">
      <w:pPr>
        <w:rPr>
          <w:rFonts w:ascii="Times New Roman" w:hAnsi="Times New Roman"/>
          <w:sz w:val="24"/>
          <w:szCs w:val="24"/>
        </w:rPr>
      </w:pPr>
    </w:p>
    <w:p w14:paraId="37593391"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lastRenderedPageBreak/>
        <w:t>Opportunities:</w:t>
      </w:r>
    </w:p>
    <w:p w14:paraId="741C0316"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1. Expansion into new markets: Juju Footwear can explore untapped markets and expand its customer base by strategically targeting regions with growing fashion industries.</w:t>
      </w:r>
    </w:p>
    <w:p w14:paraId="71AF52C8"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2. Collaboration with fashion influencers: Partnering with influential figures in the fashion industry can help increase brand visibility and reach new target demographics.</w:t>
      </w:r>
    </w:p>
    <w:p w14:paraId="6E07C328"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3. Sustainability trends: As sustainability becomes increasingly important to consumers, Juju Footwear can capitalize on this by developing eco-friendly and vegan options.</w:t>
      </w:r>
    </w:p>
    <w:p w14:paraId="3AD6C327"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4. Technological advancements: Embracing technology, such as augmented reality (AR) for virtual fitting, can enhance the online shopping experience and attract tech-savvy consumers.</w:t>
      </w:r>
    </w:p>
    <w:p w14:paraId="5C097F1D" w14:textId="77777777" w:rsidR="005D37B8" w:rsidRPr="00D023E7" w:rsidRDefault="005D37B8" w:rsidP="00603BAA">
      <w:pPr>
        <w:rPr>
          <w:rFonts w:ascii="Times New Roman" w:hAnsi="Times New Roman"/>
          <w:sz w:val="24"/>
          <w:szCs w:val="24"/>
        </w:rPr>
      </w:pPr>
    </w:p>
    <w:p w14:paraId="735E7477"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Threats:</w:t>
      </w:r>
    </w:p>
    <w:p w14:paraId="09A6FFE1"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1. Intense competition: The footwear industry is highly competitive, with numerous brands offering similar products, posing a challenge to Juju Footwear's market share.</w:t>
      </w:r>
    </w:p>
    <w:p w14:paraId="66B31DF2"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2. Economic downturns: During periods of economic instability, consumer spending on non-essential items like footwear may decline, impacting Juju Footwear's sales.</w:t>
      </w:r>
    </w:p>
    <w:p w14:paraId="0090CA80"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3. Counterfeit products: The availability of counterfeit Juju Footwear products can negatively impact the brand's reputation, leading to potential loss of customers.</w:t>
      </w:r>
    </w:p>
    <w:p w14:paraId="4DB52E19"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4. Changing regulations: Changes in trade policies, import/export regulations, or safety standards can affect Juju Footwear's supply chain and increase operational costs.</w:t>
      </w:r>
    </w:p>
    <w:p w14:paraId="3AB64542" w14:textId="77777777" w:rsidR="005D37B8" w:rsidRPr="00D023E7" w:rsidRDefault="005D37B8" w:rsidP="00603BAA">
      <w:pPr>
        <w:rPr>
          <w:rFonts w:ascii="Times New Roman" w:hAnsi="Times New Roman"/>
          <w:b/>
          <w:bCs/>
          <w:sz w:val="24"/>
          <w:szCs w:val="24"/>
        </w:rPr>
      </w:pPr>
    </w:p>
    <w:p w14:paraId="448A0566" w14:textId="702F7682" w:rsidR="005D37B8" w:rsidRDefault="00603BAA" w:rsidP="00603BAA">
      <w:pPr>
        <w:rPr>
          <w:rFonts w:ascii="Times New Roman" w:hAnsi="Times New Roman"/>
          <w:b/>
          <w:bCs/>
          <w:sz w:val="24"/>
          <w:szCs w:val="24"/>
        </w:rPr>
      </w:pPr>
      <w:r w:rsidRPr="00D023E7">
        <w:rPr>
          <w:rFonts w:ascii="Times New Roman" w:hAnsi="Times New Roman"/>
          <w:b/>
          <w:bCs/>
          <w:sz w:val="24"/>
          <w:szCs w:val="24"/>
        </w:rPr>
        <w:t xml:space="preserve">Strategic growth choices </w:t>
      </w:r>
    </w:p>
    <w:p w14:paraId="68ABA9D6" w14:textId="77777777" w:rsidR="00407F1F" w:rsidRPr="00D023E7" w:rsidRDefault="00407F1F" w:rsidP="00603BAA">
      <w:pPr>
        <w:rPr>
          <w:rFonts w:ascii="Times New Roman" w:hAnsi="Times New Roman"/>
          <w:b/>
          <w:bCs/>
          <w:sz w:val="24"/>
          <w:szCs w:val="24"/>
        </w:rPr>
      </w:pPr>
    </w:p>
    <w:p w14:paraId="5B886D42"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To identify strategic growth choices for Juju Footwear, we can apply the Ansoff Matrix, Porter's Generic Strategies, and the BCG Matrix. Here are some potential options and action points for the company:</w:t>
      </w:r>
    </w:p>
    <w:p w14:paraId="1BD46953" w14:textId="77777777" w:rsidR="00260CE5" w:rsidRPr="00D023E7" w:rsidRDefault="00260CE5" w:rsidP="00603BAA">
      <w:pPr>
        <w:rPr>
          <w:rFonts w:ascii="Times New Roman" w:hAnsi="Times New Roman"/>
          <w:sz w:val="24"/>
          <w:szCs w:val="24"/>
        </w:rPr>
      </w:pPr>
    </w:p>
    <w:p w14:paraId="3ED961A8"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1. Market Penetration:</w:t>
      </w:r>
    </w:p>
    <w:p w14:paraId="34842EF7"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Expand distribution channels by partnering with retail chains or online marketplaces.</w:t>
      </w:r>
    </w:p>
    <w:p w14:paraId="4E0A97C4"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Increase marketing efforts to drive awareness and sales, such as running targeted ad campaigns or offering discounts.</w:t>
      </w:r>
    </w:p>
    <w:p w14:paraId="076D1279"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Enhance customer loyalty by offering rewards programs or implementing a referral system.</w:t>
      </w:r>
    </w:p>
    <w:p w14:paraId="7E6A5E61" w14:textId="77777777" w:rsidR="00260CE5" w:rsidRPr="00D023E7" w:rsidRDefault="00260CE5" w:rsidP="00603BAA">
      <w:pPr>
        <w:rPr>
          <w:rFonts w:ascii="Times New Roman" w:hAnsi="Times New Roman"/>
          <w:sz w:val="24"/>
          <w:szCs w:val="24"/>
        </w:rPr>
      </w:pPr>
    </w:p>
    <w:p w14:paraId="51B3B8CE"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2. Product Development:</w:t>
      </w:r>
    </w:p>
    <w:p w14:paraId="76C5A38E"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Research and introduce new styles and designs to cater to evolving consumer preferences.</w:t>
      </w:r>
    </w:p>
    <w:p w14:paraId="17206DEF"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Collaborate with fashion influencers or designers to create limited edition collections.</w:t>
      </w:r>
    </w:p>
    <w:p w14:paraId="52261A4D"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lastRenderedPageBreak/>
        <w:t>- Continuously improve product quality and comfort to differentiate from competitors.</w:t>
      </w:r>
    </w:p>
    <w:p w14:paraId="1ACBE9D2"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Offer customization options to allow customers to personalize their footwear.</w:t>
      </w:r>
    </w:p>
    <w:p w14:paraId="1BD5DBB5" w14:textId="77777777" w:rsidR="00260CE5" w:rsidRPr="00D023E7" w:rsidRDefault="00260CE5" w:rsidP="00603BAA">
      <w:pPr>
        <w:rPr>
          <w:rFonts w:ascii="Times New Roman" w:hAnsi="Times New Roman"/>
          <w:sz w:val="24"/>
          <w:szCs w:val="24"/>
        </w:rPr>
      </w:pPr>
    </w:p>
    <w:p w14:paraId="765A6DFE"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3. Market Development:</w:t>
      </w:r>
    </w:p>
    <w:p w14:paraId="063A8ECE"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Expand into international markets by adapting to local preferences and cultures.</w:t>
      </w:r>
    </w:p>
    <w:p w14:paraId="0F852D1C"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Conduct market research to identify untapped customer segments or demographics.</w:t>
      </w:r>
    </w:p>
    <w:p w14:paraId="03204E76"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Establish partnerships with distributors or retailers in new geographical regions.</w:t>
      </w:r>
    </w:p>
    <w:p w14:paraId="096EBCB1"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Localize marketing campaigns and adapt to local languages and preferences.</w:t>
      </w:r>
    </w:p>
    <w:p w14:paraId="78499224" w14:textId="77777777" w:rsidR="00260CE5" w:rsidRPr="00D023E7" w:rsidRDefault="00260CE5" w:rsidP="00603BAA">
      <w:pPr>
        <w:rPr>
          <w:rFonts w:ascii="Times New Roman" w:hAnsi="Times New Roman"/>
          <w:sz w:val="24"/>
          <w:szCs w:val="24"/>
        </w:rPr>
      </w:pPr>
    </w:p>
    <w:p w14:paraId="3978569F"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4. Diversification:</w:t>
      </w:r>
    </w:p>
    <w:p w14:paraId="589FDD83"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Explore opportunities to expand beyond footwear, such as introducing accessories or related products.</w:t>
      </w:r>
    </w:p>
    <w:p w14:paraId="0801DCEF"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Target niche markets or specialized industries that align with the brand image.</w:t>
      </w:r>
    </w:p>
    <w:p w14:paraId="4A857758"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Invest in R&amp;D to develop innovative products or technologies that complement the core business.</w:t>
      </w:r>
    </w:p>
    <w:p w14:paraId="7D403F7C"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Acquire or partner with complementary businesses to leverage synergies and expand the product portfolio.</w:t>
      </w:r>
    </w:p>
    <w:p w14:paraId="2C234E4B" w14:textId="77777777" w:rsidR="00D023E7" w:rsidRPr="00D023E7" w:rsidRDefault="00D023E7" w:rsidP="00603BAA">
      <w:pPr>
        <w:rPr>
          <w:rFonts w:ascii="Times New Roman" w:hAnsi="Times New Roman"/>
          <w:sz w:val="24"/>
          <w:szCs w:val="24"/>
        </w:rPr>
      </w:pPr>
    </w:p>
    <w:p w14:paraId="6EBCCB5B" w14:textId="77777777" w:rsidR="00D023E7" w:rsidRPr="00D023E7" w:rsidRDefault="00D023E7" w:rsidP="00603BAA">
      <w:pPr>
        <w:rPr>
          <w:rFonts w:ascii="Times New Roman" w:hAnsi="Times New Roman"/>
          <w:sz w:val="24"/>
          <w:szCs w:val="24"/>
        </w:rPr>
      </w:pPr>
    </w:p>
    <w:p w14:paraId="7B6C126A" w14:textId="77777777" w:rsidR="00603BAA" w:rsidRPr="00D023E7" w:rsidRDefault="00603BAA" w:rsidP="00603BAA">
      <w:pPr>
        <w:rPr>
          <w:rFonts w:ascii="Times New Roman" w:hAnsi="Times New Roman"/>
          <w:b/>
          <w:bCs/>
          <w:sz w:val="24"/>
          <w:szCs w:val="24"/>
        </w:rPr>
      </w:pPr>
      <w:r w:rsidRPr="00D023E7">
        <w:rPr>
          <w:rFonts w:ascii="Times New Roman" w:hAnsi="Times New Roman"/>
          <w:b/>
          <w:bCs/>
          <w:sz w:val="24"/>
          <w:szCs w:val="24"/>
        </w:rPr>
        <w:t>SFA Framework</w:t>
      </w:r>
    </w:p>
    <w:p w14:paraId="5DEBCD23" w14:textId="77777777" w:rsidR="00603BAA" w:rsidRPr="00D023E7" w:rsidRDefault="00603BAA" w:rsidP="00603BAA">
      <w:pPr>
        <w:rPr>
          <w:rFonts w:ascii="Times New Roman" w:hAnsi="Times New Roman"/>
          <w:b/>
          <w:bCs/>
          <w:sz w:val="24"/>
          <w:szCs w:val="24"/>
        </w:rPr>
      </w:pPr>
    </w:p>
    <w:p w14:paraId="6EB70541" w14:textId="7C198E11" w:rsidR="00260CE5" w:rsidRPr="00D023E7" w:rsidRDefault="00260CE5" w:rsidP="00603BAA">
      <w:pPr>
        <w:rPr>
          <w:rFonts w:ascii="Times New Roman" w:hAnsi="Times New Roman"/>
          <w:sz w:val="24"/>
          <w:szCs w:val="24"/>
        </w:rPr>
      </w:pPr>
      <w:r w:rsidRPr="00D023E7">
        <w:rPr>
          <w:rFonts w:ascii="Times New Roman" w:hAnsi="Times New Roman"/>
          <w:sz w:val="24"/>
          <w:szCs w:val="24"/>
        </w:rPr>
        <w:t>The SFA framework, which stands for Suitability, Feasibility, and Acceptability, is a tool used to evaluate the strategic direction or option of a company. Let's consider its application to Juju Footwear:</w:t>
      </w:r>
    </w:p>
    <w:p w14:paraId="7E5186F2" w14:textId="77777777" w:rsidR="00260CE5" w:rsidRPr="00D023E7" w:rsidRDefault="00260CE5" w:rsidP="00603BAA">
      <w:pPr>
        <w:rPr>
          <w:rFonts w:ascii="Times New Roman" w:hAnsi="Times New Roman"/>
          <w:sz w:val="24"/>
          <w:szCs w:val="24"/>
        </w:rPr>
      </w:pPr>
    </w:p>
    <w:p w14:paraId="18B2E754" w14:textId="2C536CAA" w:rsidR="00260CE5" w:rsidRPr="00D023E7" w:rsidRDefault="00260CE5" w:rsidP="00603BAA">
      <w:pPr>
        <w:rPr>
          <w:rFonts w:ascii="Times New Roman" w:hAnsi="Times New Roman"/>
          <w:sz w:val="24"/>
          <w:szCs w:val="24"/>
        </w:rPr>
      </w:pPr>
      <w:r w:rsidRPr="00D023E7">
        <w:rPr>
          <w:rFonts w:ascii="Times New Roman" w:hAnsi="Times New Roman"/>
          <w:sz w:val="24"/>
          <w:szCs w:val="24"/>
        </w:rPr>
        <w:t xml:space="preserve">1. Suitability: This dimension evaluates whether the strategic direction or option aligns with the company's objectives and fits its external environment. In the case of Juju Footwear, the suitability aspect could involve assessing if the strategic direction is in line with the company's goal of becoming a leading sustainable and ethical footwear brand. It would also examine if the option </w:t>
      </w:r>
      <w:proofErr w:type="gramStart"/>
      <w:r w:rsidR="00D023E7" w:rsidRPr="00D023E7">
        <w:rPr>
          <w:rFonts w:ascii="Times New Roman" w:hAnsi="Times New Roman"/>
          <w:sz w:val="24"/>
          <w:szCs w:val="24"/>
        </w:rPr>
        <w:t>took</w:t>
      </w:r>
      <w:r w:rsidRPr="00D023E7">
        <w:rPr>
          <w:rFonts w:ascii="Times New Roman" w:hAnsi="Times New Roman"/>
          <w:sz w:val="24"/>
          <w:szCs w:val="24"/>
        </w:rPr>
        <w:t xml:space="preserve"> into account</w:t>
      </w:r>
      <w:proofErr w:type="gramEnd"/>
      <w:r w:rsidRPr="00D023E7">
        <w:rPr>
          <w:rFonts w:ascii="Times New Roman" w:hAnsi="Times New Roman"/>
          <w:sz w:val="24"/>
          <w:szCs w:val="24"/>
        </w:rPr>
        <w:t xml:space="preserve"> the current market trends and consumer preferences for sustainable and eco-friendly products.</w:t>
      </w:r>
    </w:p>
    <w:p w14:paraId="22614D45" w14:textId="77777777" w:rsidR="00260CE5" w:rsidRPr="00D023E7" w:rsidRDefault="00260CE5" w:rsidP="00603BAA">
      <w:pPr>
        <w:rPr>
          <w:rFonts w:ascii="Times New Roman" w:hAnsi="Times New Roman"/>
          <w:sz w:val="24"/>
          <w:szCs w:val="24"/>
        </w:rPr>
      </w:pPr>
    </w:p>
    <w:p w14:paraId="09DE1C0C" w14:textId="1DC0B33C" w:rsidR="00260CE5" w:rsidRPr="00D023E7" w:rsidRDefault="00260CE5" w:rsidP="00603BAA">
      <w:pPr>
        <w:rPr>
          <w:rFonts w:ascii="Times New Roman" w:hAnsi="Times New Roman"/>
          <w:sz w:val="24"/>
          <w:szCs w:val="24"/>
        </w:rPr>
      </w:pPr>
      <w:r w:rsidRPr="00D023E7">
        <w:rPr>
          <w:rFonts w:ascii="Times New Roman" w:hAnsi="Times New Roman"/>
          <w:sz w:val="24"/>
          <w:szCs w:val="24"/>
        </w:rPr>
        <w:t xml:space="preserve">2. Feasibility: Feasibility focuses on determining if the strategic direction can be successfully executed given the company's resources and capabilities. For Juju Footwear, this aspect would </w:t>
      </w:r>
      <w:r w:rsidR="00D023E7" w:rsidRPr="00D023E7">
        <w:rPr>
          <w:rFonts w:ascii="Times New Roman" w:hAnsi="Times New Roman"/>
          <w:sz w:val="24"/>
          <w:szCs w:val="24"/>
        </w:rPr>
        <w:t>analyse</w:t>
      </w:r>
      <w:r w:rsidRPr="00D023E7">
        <w:rPr>
          <w:rFonts w:ascii="Times New Roman" w:hAnsi="Times New Roman"/>
          <w:sz w:val="24"/>
          <w:szCs w:val="24"/>
        </w:rPr>
        <w:t xml:space="preserve"> whether the chosen direction is realistically achievable considering aspects such as financial resources, technological infrastructure, production capabilities, and supply </w:t>
      </w:r>
      <w:r w:rsidRPr="00D023E7">
        <w:rPr>
          <w:rFonts w:ascii="Times New Roman" w:hAnsi="Times New Roman"/>
          <w:sz w:val="24"/>
          <w:szCs w:val="24"/>
        </w:rPr>
        <w:lastRenderedPageBreak/>
        <w:t>chain management. The feasibility assessment would help in evaluating if Juju Footwear has the necessary means and capacity to implement this direction effectively.</w:t>
      </w:r>
    </w:p>
    <w:p w14:paraId="28E6B2E1" w14:textId="77777777" w:rsidR="00260CE5" w:rsidRPr="00D023E7" w:rsidRDefault="00260CE5" w:rsidP="00603BAA">
      <w:pPr>
        <w:rPr>
          <w:rFonts w:ascii="Times New Roman" w:hAnsi="Times New Roman"/>
          <w:sz w:val="24"/>
          <w:szCs w:val="24"/>
        </w:rPr>
      </w:pPr>
    </w:p>
    <w:p w14:paraId="35693642" w14:textId="59E2ADE2" w:rsidR="00260CE5" w:rsidRPr="00D023E7" w:rsidRDefault="00260CE5" w:rsidP="00603BAA">
      <w:pPr>
        <w:rPr>
          <w:rFonts w:ascii="Times New Roman" w:hAnsi="Times New Roman"/>
          <w:sz w:val="24"/>
          <w:szCs w:val="24"/>
        </w:rPr>
      </w:pPr>
      <w:r w:rsidRPr="00D023E7">
        <w:rPr>
          <w:rFonts w:ascii="Times New Roman" w:hAnsi="Times New Roman"/>
          <w:sz w:val="24"/>
          <w:szCs w:val="24"/>
        </w:rPr>
        <w:t xml:space="preserve">3. Acceptability: Acceptability evaluates the level of support and agreement among stakeholders towards the proposed strategic direction or option. It assesses the potential impact on various stakeholders, including employees, customers, investors, and the wider society. In the case of Juju Footwear, the acceptability aspect would involve </w:t>
      </w:r>
      <w:r w:rsidR="00D023E7" w:rsidRPr="00D023E7">
        <w:rPr>
          <w:rFonts w:ascii="Times New Roman" w:hAnsi="Times New Roman"/>
          <w:sz w:val="24"/>
          <w:szCs w:val="24"/>
        </w:rPr>
        <w:t>analysing</w:t>
      </w:r>
      <w:r w:rsidRPr="00D023E7">
        <w:rPr>
          <w:rFonts w:ascii="Times New Roman" w:hAnsi="Times New Roman"/>
          <w:sz w:val="24"/>
          <w:szCs w:val="24"/>
        </w:rPr>
        <w:t xml:space="preserve"> if the strategic direction garners support from employees and management, if customers embrace the brand's sustainability initiatives, and if the option aligns with the values and expectations of investors and the community.</w:t>
      </w:r>
    </w:p>
    <w:p w14:paraId="2053579F" w14:textId="77777777" w:rsidR="00260CE5" w:rsidRPr="00D023E7" w:rsidRDefault="00260CE5" w:rsidP="00603BAA">
      <w:pPr>
        <w:rPr>
          <w:rFonts w:ascii="Times New Roman" w:hAnsi="Times New Roman"/>
          <w:sz w:val="24"/>
          <w:szCs w:val="24"/>
        </w:rPr>
      </w:pPr>
    </w:p>
    <w:p w14:paraId="24D0740E" w14:textId="385539D7" w:rsidR="00260CE5" w:rsidRPr="00D023E7" w:rsidRDefault="00260CE5" w:rsidP="00603BAA">
      <w:pPr>
        <w:rPr>
          <w:rFonts w:ascii="Times New Roman" w:hAnsi="Times New Roman"/>
          <w:sz w:val="24"/>
          <w:szCs w:val="24"/>
        </w:rPr>
      </w:pPr>
      <w:r w:rsidRPr="00D023E7">
        <w:rPr>
          <w:rFonts w:ascii="Times New Roman" w:hAnsi="Times New Roman"/>
          <w:sz w:val="24"/>
          <w:szCs w:val="24"/>
        </w:rPr>
        <w:t>By applying the SFA framework to evaluate the strategic direction or option, Juju Footwear can assess whether it aligns with its objectives and fits the external environment (suitability), whether it is feasible to implement given the available resources and capabilities (feasibility), and whether it is supported and accepted by stakeholders (acceptability). This evaluation process can help Juju Footwear make informed decisions about its strategic direction.</w:t>
      </w:r>
    </w:p>
    <w:p w14:paraId="7454C43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xml:space="preserve">Stakeholder analysis is a useful tool to evaluate the influence and importance of various stakeholders in a project or business decision. </w:t>
      </w:r>
      <w:proofErr w:type="spellStart"/>
      <w:r w:rsidRPr="00D023E7">
        <w:rPr>
          <w:rFonts w:ascii="Times New Roman" w:hAnsi="Times New Roman"/>
          <w:sz w:val="24"/>
          <w:szCs w:val="24"/>
        </w:rPr>
        <w:t>Mandelow’s</w:t>
      </w:r>
      <w:proofErr w:type="spellEnd"/>
      <w:r w:rsidRPr="00D023E7">
        <w:rPr>
          <w:rFonts w:ascii="Times New Roman" w:hAnsi="Times New Roman"/>
          <w:sz w:val="24"/>
          <w:szCs w:val="24"/>
        </w:rPr>
        <w:t xml:space="preserve"> Stakeholder Matrix is a commonly used framework for conducting such an analysis. Let us apply this matrix to examine the acceptability of the option of introducing Juju Footwear.</w:t>
      </w:r>
    </w:p>
    <w:p w14:paraId="397B7E80" w14:textId="77777777" w:rsidR="00603BAA" w:rsidRPr="00D023E7" w:rsidRDefault="00603BAA" w:rsidP="00603BAA">
      <w:pPr>
        <w:rPr>
          <w:rFonts w:ascii="Times New Roman" w:hAnsi="Times New Roman"/>
          <w:sz w:val="24"/>
          <w:szCs w:val="24"/>
        </w:rPr>
      </w:pPr>
    </w:p>
    <w:p w14:paraId="72F77633" w14:textId="20844685" w:rsidR="000A024D" w:rsidRPr="00D023E7" w:rsidRDefault="00603BAA" w:rsidP="00603BAA">
      <w:pPr>
        <w:rPr>
          <w:rFonts w:ascii="Times New Roman" w:hAnsi="Times New Roman"/>
          <w:b/>
          <w:bCs/>
          <w:sz w:val="24"/>
          <w:szCs w:val="24"/>
        </w:rPr>
      </w:pPr>
      <w:proofErr w:type="spellStart"/>
      <w:r w:rsidRPr="00D023E7">
        <w:rPr>
          <w:rFonts w:ascii="Times New Roman" w:hAnsi="Times New Roman"/>
          <w:b/>
          <w:bCs/>
          <w:sz w:val="24"/>
          <w:szCs w:val="24"/>
        </w:rPr>
        <w:t>Mandelow</w:t>
      </w:r>
      <w:r w:rsidR="00F40444">
        <w:rPr>
          <w:rFonts w:ascii="Times New Roman" w:hAnsi="Times New Roman"/>
          <w:b/>
          <w:bCs/>
          <w:sz w:val="24"/>
          <w:szCs w:val="24"/>
        </w:rPr>
        <w:t>’</w:t>
      </w:r>
      <w:r w:rsidRPr="00D023E7">
        <w:rPr>
          <w:rFonts w:ascii="Times New Roman" w:hAnsi="Times New Roman"/>
          <w:b/>
          <w:bCs/>
          <w:sz w:val="24"/>
          <w:szCs w:val="24"/>
        </w:rPr>
        <w:t>s</w:t>
      </w:r>
      <w:proofErr w:type="spellEnd"/>
      <w:r w:rsidRPr="00D023E7">
        <w:rPr>
          <w:rFonts w:ascii="Times New Roman" w:hAnsi="Times New Roman"/>
          <w:b/>
          <w:bCs/>
          <w:sz w:val="24"/>
          <w:szCs w:val="24"/>
        </w:rPr>
        <w:t xml:space="preserve"> </w:t>
      </w:r>
      <w:r w:rsidR="00F40444">
        <w:rPr>
          <w:rFonts w:ascii="Times New Roman" w:hAnsi="Times New Roman"/>
          <w:b/>
          <w:bCs/>
          <w:sz w:val="24"/>
          <w:szCs w:val="24"/>
        </w:rPr>
        <w:t>S</w:t>
      </w:r>
      <w:r w:rsidR="00D023E7" w:rsidRPr="00D023E7">
        <w:rPr>
          <w:rFonts w:ascii="Times New Roman" w:hAnsi="Times New Roman"/>
          <w:b/>
          <w:bCs/>
          <w:sz w:val="24"/>
          <w:szCs w:val="24"/>
        </w:rPr>
        <w:t>takeholder</w:t>
      </w:r>
      <w:r w:rsidRPr="00D023E7">
        <w:rPr>
          <w:rFonts w:ascii="Times New Roman" w:hAnsi="Times New Roman"/>
          <w:b/>
          <w:bCs/>
          <w:sz w:val="24"/>
          <w:szCs w:val="24"/>
        </w:rPr>
        <w:t xml:space="preserve"> </w:t>
      </w:r>
      <w:r w:rsidR="00F40444">
        <w:rPr>
          <w:rFonts w:ascii="Times New Roman" w:hAnsi="Times New Roman"/>
          <w:b/>
          <w:bCs/>
          <w:sz w:val="24"/>
          <w:szCs w:val="24"/>
        </w:rPr>
        <w:t>M</w:t>
      </w:r>
      <w:r w:rsidRPr="00D023E7">
        <w:rPr>
          <w:rFonts w:ascii="Times New Roman" w:hAnsi="Times New Roman"/>
          <w:b/>
          <w:bCs/>
          <w:sz w:val="24"/>
          <w:szCs w:val="24"/>
        </w:rPr>
        <w:t xml:space="preserve">atrix </w:t>
      </w:r>
    </w:p>
    <w:p w14:paraId="042E30B5" w14:textId="77777777" w:rsidR="00603BAA" w:rsidRPr="00D023E7" w:rsidRDefault="00603BAA" w:rsidP="00603BAA">
      <w:pPr>
        <w:rPr>
          <w:rFonts w:ascii="Times New Roman" w:hAnsi="Times New Roman"/>
          <w:b/>
          <w:bCs/>
          <w:sz w:val="24"/>
          <w:szCs w:val="24"/>
        </w:rPr>
      </w:pPr>
    </w:p>
    <w:p w14:paraId="1A7E70C0" w14:textId="77777777" w:rsidR="000A024D" w:rsidRPr="00D023E7" w:rsidRDefault="000A024D" w:rsidP="00603BAA">
      <w:pPr>
        <w:rPr>
          <w:rFonts w:ascii="Times New Roman" w:hAnsi="Times New Roman"/>
          <w:sz w:val="24"/>
          <w:szCs w:val="24"/>
        </w:rPr>
      </w:pPr>
      <w:proofErr w:type="spellStart"/>
      <w:r w:rsidRPr="00D023E7">
        <w:rPr>
          <w:rFonts w:ascii="Times New Roman" w:hAnsi="Times New Roman"/>
          <w:sz w:val="24"/>
          <w:szCs w:val="24"/>
        </w:rPr>
        <w:t>Mandelow's</w:t>
      </w:r>
      <w:proofErr w:type="spellEnd"/>
      <w:r w:rsidRPr="00D023E7">
        <w:rPr>
          <w:rFonts w:ascii="Times New Roman" w:hAnsi="Times New Roman"/>
          <w:sz w:val="24"/>
          <w:szCs w:val="24"/>
        </w:rPr>
        <w:t xml:space="preserve"> Stakeholder Matrix categorizes stakeholders into four quadrants based on their level of power and interest. The quadrants are as follows:</w:t>
      </w:r>
    </w:p>
    <w:p w14:paraId="7FB830B7" w14:textId="77777777" w:rsidR="000A024D" w:rsidRPr="00D023E7" w:rsidRDefault="000A024D" w:rsidP="00603BAA">
      <w:pPr>
        <w:rPr>
          <w:rFonts w:ascii="Times New Roman" w:hAnsi="Times New Roman"/>
          <w:sz w:val="24"/>
          <w:szCs w:val="24"/>
        </w:rPr>
      </w:pPr>
    </w:p>
    <w:p w14:paraId="5831DACF"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1. High Power, High Interest: These stakeholders are vital to the success of the decision or project and require close attention. They have both significant power and a high level of interest. In the case of Juju Footwear, stakeholders falling into this category might include investors, suppliers, customers, and employees. These stakeholders have the power to impact the success of the business and have a strong interest in its outcome.</w:t>
      </w:r>
    </w:p>
    <w:p w14:paraId="0BA41AA2" w14:textId="77777777" w:rsidR="000A024D" w:rsidRPr="00D023E7" w:rsidRDefault="000A024D" w:rsidP="00603BAA">
      <w:pPr>
        <w:rPr>
          <w:rFonts w:ascii="Times New Roman" w:hAnsi="Times New Roman"/>
          <w:sz w:val="24"/>
          <w:szCs w:val="24"/>
        </w:rPr>
      </w:pPr>
    </w:p>
    <w:p w14:paraId="319E6DC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xml:space="preserve">2. High Power, Low Interest: These stakeholders have significant power but a lower level of interest. Examples in the context of Juju Footwear might include regulatory bodies or government agencies. While they </w:t>
      </w:r>
      <w:proofErr w:type="gramStart"/>
      <w:r w:rsidRPr="00D023E7">
        <w:rPr>
          <w:rFonts w:ascii="Times New Roman" w:hAnsi="Times New Roman"/>
          <w:sz w:val="24"/>
          <w:szCs w:val="24"/>
        </w:rPr>
        <w:t>have the ability to</w:t>
      </w:r>
      <w:proofErr w:type="gramEnd"/>
      <w:r w:rsidRPr="00D023E7">
        <w:rPr>
          <w:rFonts w:ascii="Times New Roman" w:hAnsi="Times New Roman"/>
          <w:sz w:val="24"/>
          <w:szCs w:val="24"/>
        </w:rPr>
        <w:t xml:space="preserve"> influence the business, their interest might be limited as long as the company obeys the rules and regulations.</w:t>
      </w:r>
    </w:p>
    <w:p w14:paraId="25E541BB" w14:textId="77777777" w:rsidR="000A024D" w:rsidRPr="00D023E7" w:rsidRDefault="000A024D" w:rsidP="00603BAA">
      <w:pPr>
        <w:rPr>
          <w:rFonts w:ascii="Times New Roman" w:hAnsi="Times New Roman"/>
          <w:sz w:val="24"/>
          <w:szCs w:val="24"/>
        </w:rPr>
      </w:pPr>
    </w:p>
    <w:p w14:paraId="67177ABF"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xml:space="preserve">3. Low Power, High Interest: These stakeholders possess a high level of interest but limited power. For Juju Footwear, this category could comprise local communities where the business operates, non-governmental organizations (NGOs), or potential customers who are </w:t>
      </w:r>
      <w:r w:rsidRPr="00D023E7">
        <w:rPr>
          <w:rFonts w:ascii="Times New Roman" w:hAnsi="Times New Roman"/>
          <w:sz w:val="24"/>
          <w:szCs w:val="24"/>
        </w:rPr>
        <w:lastRenderedPageBreak/>
        <w:t>interested in sustainable and ethically produced footwear. Their power to directly affect the business may be limited, but their interest makes them important.</w:t>
      </w:r>
    </w:p>
    <w:p w14:paraId="0ACCED19" w14:textId="77777777" w:rsidR="000A024D" w:rsidRPr="00D023E7" w:rsidRDefault="000A024D" w:rsidP="00603BAA">
      <w:pPr>
        <w:rPr>
          <w:rFonts w:ascii="Times New Roman" w:hAnsi="Times New Roman"/>
          <w:sz w:val="24"/>
          <w:szCs w:val="24"/>
        </w:rPr>
      </w:pPr>
    </w:p>
    <w:p w14:paraId="72B08749"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xml:space="preserve">4. Low Power, Low Interest: These stakeholders have minimal power and little interest in the decision or project. They might include </w:t>
      </w:r>
      <w:proofErr w:type="spellStart"/>
      <w:r w:rsidRPr="00D023E7">
        <w:rPr>
          <w:rFonts w:ascii="Times New Roman" w:hAnsi="Times New Roman"/>
          <w:sz w:val="24"/>
          <w:szCs w:val="24"/>
        </w:rPr>
        <w:t>neighboring</w:t>
      </w:r>
      <w:proofErr w:type="spellEnd"/>
      <w:r w:rsidRPr="00D023E7">
        <w:rPr>
          <w:rFonts w:ascii="Times New Roman" w:hAnsi="Times New Roman"/>
          <w:sz w:val="24"/>
          <w:szCs w:val="24"/>
        </w:rPr>
        <w:t xml:space="preserve"> businesses or unrelated organizations. Although their impact and interest might be low, it is still important to consider their potential effects on the business.</w:t>
      </w:r>
    </w:p>
    <w:p w14:paraId="2D411DC4"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Based on the evidence and analysis conducted, the following conclusions can be drawn regarding Juju Footwear:</w:t>
      </w:r>
    </w:p>
    <w:p w14:paraId="361FC531" w14:textId="77777777" w:rsidR="000A024D" w:rsidRPr="00D023E7" w:rsidRDefault="000A024D" w:rsidP="00603BAA">
      <w:pPr>
        <w:rPr>
          <w:rFonts w:ascii="Times New Roman" w:hAnsi="Times New Roman"/>
          <w:sz w:val="24"/>
          <w:szCs w:val="24"/>
        </w:rPr>
      </w:pPr>
    </w:p>
    <w:p w14:paraId="7BDCAC3C"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1. Market Potential: Juju Footwear has the potential to tap into a growing market for sustainable and eco-friendly footwear. With increasing consumer awareness and demand for environmentally friendly products, Juju Footwear is well-positioned to capture a significant market share.</w:t>
      </w:r>
    </w:p>
    <w:p w14:paraId="5BC865EB" w14:textId="77777777" w:rsidR="000A024D" w:rsidRPr="00D023E7" w:rsidRDefault="000A024D" w:rsidP="00603BAA">
      <w:pPr>
        <w:rPr>
          <w:rFonts w:ascii="Times New Roman" w:hAnsi="Times New Roman"/>
          <w:sz w:val="24"/>
          <w:szCs w:val="24"/>
        </w:rPr>
      </w:pPr>
    </w:p>
    <w:p w14:paraId="31FAC668"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2. Competitive Advantage: The company's unique selling point lies in its use of recyclable materials and its commitment to reducing its carbon footprint. This environmentally conscious approach sets Juju Footwear apart from its competitors and gives it a competitive advantage.</w:t>
      </w:r>
    </w:p>
    <w:p w14:paraId="7C9A5C0B" w14:textId="77777777" w:rsidR="000A024D" w:rsidRPr="00D023E7" w:rsidRDefault="000A024D" w:rsidP="00603BAA">
      <w:pPr>
        <w:rPr>
          <w:rFonts w:ascii="Times New Roman" w:hAnsi="Times New Roman"/>
          <w:sz w:val="24"/>
          <w:szCs w:val="24"/>
        </w:rPr>
      </w:pPr>
    </w:p>
    <w:p w14:paraId="48CA1126" w14:textId="52959D27" w:rsidR="000A024D" w:rsidRPr="00D023E7" w:rsidRDefault="000A024D" w:rsidP="00603BAA">
      <w:pPr>
        <w:rPr>
          <w:rFonts w:ascii="Times New Roman" w:hAnsi="Times New Roman"/>
          <w:sz w:val="24"/>
          <w:szCs w:val="24"/>
        </w:rPr>
      </w:pPr>
      <w:r w:rsidRPr="00D023E7">
        <w:rPr>
          <w:rFonts w:ascii="Times New Roman" w:hAnsi="Times New Roman"/>
          <w:sz w:val="24"/>
          <w:szCs w:val="24"/>
        </w:rPr>
        <w:t xml:space="preserve">3. Product Line Expansion: Juju Footwear could consider expanding its product line to offer more variety and cater to a wider customer base. The introduction of different styles, </w:t>
      </w:r>
      <w:r w:rsidR="00D023E7" w:rsidRPr="00D023E7">
        <w:rPr>
          <w:rFonts w:ascii="Times New Roman" w:hAnsi="Times New Roman"/>
          <w:sz w:val="24"/>
          <w:szCs w:val="24"/>
        </w:rPr>
        <w:t>colours</w:t>
      </w:r>
      <w:r w:rsidRPr="00D023E7">
        <w:rPr>
          <w:rFonts w:ascii="Times New Roman" w:hAnsi="Times New Roman"/>
          <w:sz w:val="24"/>
          <w:szCs w:val="24"/>
        </w:rPr>
        <w:t>, and designs could attract new customers and increase sales.</w:t>
      </w:r>
    </w:p>
    <w:p w14:paraId="0B00C217" w14:textId="77777777" w:rsidR="000A024D" w:rsidRPr="00D023E7" w:rsidRDefault="000A024D" w:rsidP="00603BAA">
      <w:pPr>
        <w:rPr>
          <w:rFonts w:ascii="Times New Roman" w:hAnsi="Times New Roman"/>
          <w:sz w:val="24"/>
          <w:szCs w:val="24"/>
        </w:rPr>
      </w:pPr>
    </w:p>
    <w:p w14:paraId="37229352"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4. Distribution Channels: The company should explore and evaluate various distribution channels, such as online platforms, retail partnerships, and direct-to-consumer sales. By diversifying its distribution network, Juju Footwear can reach a broader audience and make its products more accessible.</w:t>
      </w:r>
    </w:p>
    <w:p w14:paraId="447A75A6" w14:textId="77777777" w:rsidR="000A024D" w:rsidRPr="00D023E7" w:rsidRDefault="000A024D" w:rsidP="00603BAA">
      <w:pPr>
        <w:rPr>
          <w:rFonts w:ascii="Times New Roman" w:hAnsi="Times New Roman"/>
          <w:sz w:val="24"/>
          <w:szCs w:val="24"/>
        </w:rPr>
      </w:pPr>
    </w:p>
    <w:p w14:paraId="29003860"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5. Marketing and Branding: Enhancing marketing and branding efforts could help increase brand awareness and consumer loyalty. Leveraging social media platforms, influencer marketing, and targeted advertising campaigns can effectively reach the company's target audience and create a strong brand presence.</w:t>
      </w:r>
    </w:p>
    <w:p w14:paraId="087F70E7" w14:textId="77777777" w:rsidR="000A024D" w:rsidRPr="00D023E7" w:rsidRDefault="000A024D" w:rsidP="00603BAA">
      <w:pPr>
        <w:rPr>
          <w:rFonts w:ascii="Times New Roman" w:hAnsi="Times New Roman"/>
          <w:sz w:val="24"/>
          <w:szCs w:val="24"/>
        </w:rPr>
      </w:pPr>
    </w:p>
    <w:p w14:paraId="3232663E" w14:textId="77777777" w:rsidR="00603BAA" w:rsidRPr="00D023E7" w:rsidRDefault="00603BAA" w:rsidP="00603BAA">
      <w:pPr>
        <w:rPr>
          <w:rFonts w:ascii="Times New Roman" w:hAnsi="Times New Roman"/>
          <w:b/>
          <w:bCs/>
          <w:sz w:val="24"/>
          <w:szCs w:val="24"/>
        </w:rPr>
      </w:pPr>
      <w:r w:rsidRPr="00D023E7">
        <w:rPr>
          <w:rFonts w:ascii="Times New Roman" w:hAnsi="Times New Roman"/>
          <w:b/>
          <w:bCs/>
          <w:sz w:val="24"/>
          <w:szCs w:val="24"/>
        </w:rPr>
        <w:t xml:space="preserve">Recommendations </w:t>
      </w:r>
    </w:p>
    <w:p w14:paraId="27DB7F6F" w14:textId="77777777" w:rsidR="00D023E7" w:rsidRPr="00D023E7" w:rsidRDefault="00D023E7" w:rsidP="00603BAA">
      <w:pPr>
        <w:rPr>
          <w:rFonts w:ascii="Times New Roman" w:hAnsi="Times New Roman"/>
          <w:b/>
          <w:bCs/>
          <w:sz w:val="24"/>
          <w:szCs w:val="24"/>
        </w:rPr>
      </w:pPr>
    </w:p>
    <w:p w14:paraId="2B315A41" w14:textId="74CE8788" w:rsidR="000A024D" w:rsidRPr="00D023E7" w:rsidRDefault="000A024D" w:rsidP="00603BAA">
      <w:pPr>
        <w:rPr>
          <w:rFonts w:ascii="Times New Roman" w:hAnsi="Times New Roman"/>
          <w:sz w:val="24"/>
          <w:szCs w:val="24"/>
        </w:rPr>
      </w:pPr>
      <w:r w:rsidRPr="00D023E7">
        <w:rPr>
          <w:rFonts w:ascii="Times New Roman" w:hAnsi="Times New Roman"/>
          <w:sz w:val="24"/>
          <w:szCs w:val="24"/>
        </w:rPr>
        <w:t>1. Strategic Partnerships: Collaborate with other sustainable brands or organizations to create synergistic alliances. This could include joint marketing campaigns, shared resources, or collaborative product development, leading to increased exposure and brand recognition.</w:t>
      </w:r>
    </w:p>
    <w:p w14:paraId="1F6036B9" w14:textId="77777777" w:rsidR="000A024D" w:rsidRPr="00D023E7" w:rsidRDefault="000A024D" w:rsidP="00603BAA">
      <w:pPr>
        <w:rPr>
          <w:rFonts w:ascii="Times New Roman" w:hAnsi="Times New Roman"/>
          <w:sz w:val="24"/>
          <w:szCs w:val="24"/>
        </w:rPr>
      </w:pPr>
    </w:p>
    <w:p w14:paraId="49201925"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2. Customer Feedback and Engagement: Actively solicit feedback from customers to understand their preferences, expectations, and concerns. Conducting surveys, engaging with customers through social media platforms, and implementing loyalty programs can help build a loyal customer base and improve customer satisfaction.</w:t>
      </w:r>
    </w:p>
    <w:p w14:paraId="6F717449" w14:textId="77777777" w:rsidR="000A024D" w:rsidRPr="00D023E7" w:rsidRDefault="000A024D" w:rsidP="00603BAA">
      <w:pPr>
        <w:rPr>
          <w:rFonts w:ascii="Times New Roman" w:hAnsi="Times New Roman"/>
          <w:sz w:val="24"/>
          <w:szCs w:val="24"/>
        </w:rPr>
      </w:pPr>
    </w:p>
    <w:p w14:paraId="6E86F82C"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3. Sustainability Practices: Evaluate and continuously improve the company's sustainability practices. This could involve adopting more sustainable production methods, reducing plastic packaging, and exploring renewable energy sources for manufacturing processes.</w:t>
      </w:r>
    </w:p>
    <w:p w14:paraId="4AEBA04D" w14:textId="77777777" w:rsidR="000A024D" w:rsidRPr="00D023E7" w:rsidRDefault="000A024D" w:rsidP="00603BAA">
      <w:pPr>
        <w:rPr>
          <w:rFonts w:ascii="Times New Roman" w:hAnsi="Times New Roman"/>
          <w:sz w:val="24"/>
          <w:szCs w:val="24"/>
        </w:rPr>
      </w:pPr>
    </w:p>
    <w:p w14:paraId="4C718E9A"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4. Performance Metrics: Establish measurable key performance indicators (KPIs) to monitor and evaluate the success of various strategies and initiatives. Regularly track these KPIs to ensure the effectiveness of implemented strategies and adjust accordingly.</w:t>
      </w:r>
    </w:p>
    <w:p w14:paraId="3B78819D" w14:textId="77777777" w:rsidR="000A024D" w:rsidRPr="00D023E7" w:rsidRDefault="000A024D" w:rsidP="00603BAA">
      <w:pPr>
        <w:rPr>
          <w:rFonts w:ascii="Times New Roman" w:hAnsi="Times New Roman"/>
          <w:sz w:val="24"/>
          <w:szCs w:val="24"/>
        </w:rPr>
      </w:pPr>
    </w:p>
    <w:p w14:paraId="42BC6BDC" w14:textId="5289197C" w:rsidR="000A024D" w:rsidRPr="00D023E7" w:rsidRDefault="000A024D" w:rsidP="00603BAA">
      <w:pPr>
        <w:rPr>
          <w:rFonts w:ascii="Times New Roman" w:hAnsi="Times New Roman"/>
          <w:sz w:val="24"/>
          <w:szCs w:val="24"/>
        </w:rPr>
      </w:pPr>
      <w:r w:rsidRPr="00D023E7">
        <w:rPr>
          <w:rFonts w:ascii="Times New Roman" w:hAnsi="Times New Roman"/>
          <w:sz w:val="24"/>
          <w:szCs w:val="24"/>
        </w:rPr>
        <w:t>5. Continuous Innovation: Foster a culture of innovation within the organization to stay ahead of the competition. Encourage employees to share new ideas and provide opportunities for research and development to develop unique and innovative products.</w:t>
      </w:r>
    </w:p>
    <w:p w14:paraId="7942E5FD" w14:textId="5182C0A5" w:rsidR="000A024D" w:rsidRPr="00D023E7" w:rsidRDefault="000A024D" w:rsidP="00603BAA">
      <w:pPr>
        <w:rPr>
          <w:rFonts w:ascii="Times New Roman" w:hAnsi="Times New Roman"/>
          <w:sz w:val="24"/>
          <w:szCs w:val="24"/>
        </w:rPr>
      </w:pPr>
      <w:r w:rsidRPr="00D023E7">
        <w:rPr>
          <w:rFonts w:ascii="Times New Roman" w:hAnsi="Times New Roman"/>
          <w:sz w:val="24"/>
          <w:szCs w:val="24"/>
        </w:rPr>
        <w:t>By implementing these recommendations and continuously monitoring and evaluating their impact, Juju Footwear can strengthen its position in the market, increase sales, and solidify its reputation as a leading sustainable footwear brand.</w:t>
      </w:r>
    </w:p>
    <w:p w14:paraId="2F8F0748" w14:textId="77777777" w:rsidR="00603BAA" w:rsidRPr="00D023E7" w:rsidRDefault="00603BAA" w:rsidP="00603BAA">
      <w:pPr>
        <w:rPr>
          <w:rFonts w:ascii="Times New Roman" w:hAnsi="Times New Roman"/>
          <w:sz w:val="24"/>
          <w:szCs w:val="24"/>
        </w:rPr>
      </w:pPr>
    </w:p>
    <w:p w14:paraId="4ECD6D31" w14:textId="7F532832" w:rsidR="00603BAA" w:rsidRPr="00D023E7" w:rsidRDefault="00603BAA" w:rsidP="00603BAA">
      <w:pPr>
        <w:rPr>
          <w:rFonts w:ascii="Times New Roman" w:hAnsi="Times New Roman"/>
          <w:b/>
          <w:bCs/>
          <w:sz w:val="24"/>
          <w:szCs w:val="24"/>
        </w:rPr>
      </w:pPr>
      <w:r w:rsidRPr="00D023E7">
        <w:rPr>
          <w:rFonts w:ascii="Times New Roman" w:hAnsi="Times New Roman"/>
          <w:b/>
          <w:bCs/>
          <w:sz w:val="24"/>
          <w:szCs w:val="24"/>
        </w:rPr>
        <w:t>Strategic direction</w:t>
      </w:r>
    </w:p>
    <w:p w14:paraId="2BE8874A"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Based on Section 2 in the main body, the recommended strategic direction is to focus on implementing a customer-centric approach to business. This strategic direction is supported by numerous studies and industry experts.</w:t>
      </w:r>
    </w:p>
    <w:p w14:paraId="129AF236" w14:textId="77777777" w:rsidR="000A024D" w:rsidRPr="00D023E7" w:rsidRDefault="000A024D" w:rsidP="00603BAA">
      <w:pPr>
        <w:rPr>
          <w:rFonts w:ascii="Times New Roman" w:hAnsi="Times New Roman"/>
          <w:sz w:val="24"/>
          <w:szCs w:val="24"/>
        </w:rPr>
      </w:pPr>
    </w:p>
    <w:p w14:paraId="5D4AAA4D"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According to Kim, Lee, and Shin (2017), businesses that prioritize a customer-centric approach tend to have higher customer satisfaction, loyalty, and ultimately, financial performance. By understanding and meeting the needs and expectations of customers, businesses can build stronger relationships and enhance customer retention.</w:t>
      </w:r>
    </w:p>
    <w:p w14:paraId="14743E04" w14:textId="77777777" w:rsidR="000A024D" w:rsidRPr="00D023E7" w:rsidRDefault="000A024D" w:rsidP="00603BAA">
      <w:pPr>
        <w:rPr>
          <w:rFonts w:ascii="Times New Roman" w:hAnsi="Times New Roman"/>
          <w:sz w:val="24"/>
          <w:szCs w:val="24"/>
        </w:rPr>
      </w:pPr>
    </w:p>
    <w:p w14:paraId="4A7BE476"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xml:space="preserve">Additionally, a study by Deloitte (2020) found that customer-centric companies are more likely to succeed in challenging economic conditions. By putting the customer at the </w:t>
      </w:r>
      <w:proofErr w:type="spellStart"/>
      <w:r w:rsidRPr="00D023E7">
        <w:rPr>
          <w:rFonts w:ascii="Times New Roman" w:hAnsi="Times New Roman"/>
          <w:sz w:val="24"/>
          <w:szCs w:val="24"/>
        </w:rPr>
        <w:t>center</w:t>
      </w:r>
      <w:proofErr w:type="spellEnd"/>
      <w:r w:rsidRPr="00D023E7">
        <w:rPr>
          <w:rFonts w:ascii="Times New Roman" w:hAnsi="Times New Roman"/>
          <w:sz w:val="24"/>
          <w:szCs w:val="24"/>
        </w:rPr>
        <w:t xml:space="preserve"> of decision-making, businesses can adapt quickly to changing market demands and gain a competitive advantage.</w:t>
      </w:r>
    </w:p>
    <w:p w14:paraId="0DF867E0" w14:textId="77777777" w:rsidR="000A024D" w:rsidRPr="00D023E7" w:rsidRDefault="000A024D" w:rsidP="00603BAA">
      <w:pPr>
        <w:rPr>
          <w:rFonts w:ascii="Times New Roman" w:hAnsi="Times New Roman"/>
          <w:sz w:val="24"/>
          <w:szCs w:val="24"/>
        </w:rPr>
      </w:pPr>
    </w:p>
    <w:p w14:paraId="0DB5AA29"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The implementation of a customer-centric approach should include the following strategic initiatives:</w:t>
      </w:r>
    </w:p>
    <w:p w14:paraId="0D4D99B3" w14:textId="77777777" w:rsidR="000A024D" w:rsidRPr="00D023E7" w:rsidRDefault="000A024D" w:rsidP="00603BAA">
      <w:pPr>
        <w:rPr>
          <w:rFonts w:ascii="Times New Roman" w:hAnsi="Times New Roman"/>
          <w:sz w:val="24"/>
          <w:szCs w:val="24"/>
        </w:rPr>
      </w:pPr>
    </w:p>
    <w:p w14:paraId="750E2158"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lastRenderedPageBreak/>
        <w:t xml:space="preserve">1. Collect and </w:t>
      </w:r>
      <w:proofErr w:type="spellStart"/>
      <w:r w:rsidRPr="00D023E7">
        <w:rPr>
          <w:rFonts w:ascii="Times New Roman" w:hAnsi="Times New Roman"/>
          <w:sz w:val="24"/>
          <w:szCs w:val="24"/>
        </w:rPr>
        <w:t>analyze</w:t>
      </w:r>
      <w:proofErr w:type="spellEnd"/>
      <w:r w:rsidRPr="00D023E7">
        <w:rPr>
          <w:rFonts w:ascii="Times New Roman" w:hAnsi="Times New Roman"/>
          <w:sz w:val="24"/>
          <w:szCs w:val="24"/>
        </w:rPr>
        <w:t xml:space="preserve"> customer data: Gather information about customer preferences, </w:t>
      </w:r>
      <w:proofErr w:type="spellStart"/>
      <w:r w:rsidRPr="00D023E7">
        <w:rPr>
          <w:rFonts w:ascii="Times New Roman" w:hAnsi="Times New Roman"/>
          <w:sz w:val="24"/>
          <w:szCs w:val="24"/>
        </w:rPr>
        <w:t>behaviors</w:t>
      </w:r>
      <w:proofErr w:type="spellEnd"/>
      <w:r w:rsidRPr="00D023E7">
        <w:rPr>
          <w:rFonts w:ascii="Times New Roman" w:hAnsi="Times New Roman"/>
          <w:sz w:val="24"/>
          <w:szCs w:val="24"/>
        </w:rPr>
        <w:t>, and pain points. Utilize data analytics to gain insights and tailor products and services to meet their needs effectively (Kim, Lee &amp; Shin, 2017).</w:t>
      </w:r>
    </w:p>
    <w:p w14:paraId="3A222B73" w14:textId="77777777" w:rsidR="000A024D" w:rsidRPr="00D023E7" w:rsidRDefault="000A024D" w:rsidP="00603BAA">
      <w:pPr>
        <w:rPr>
          <w:rFonts w:ascii="Times New Roman" w:hAnsi="Times New Roman"/>
          <w:sz w:val="24"/>
          <w:szCs w:val="24"/>
        </w:rPr>
      </w:pPr>
    </w:p>
    <w:p w14:paraId="4BE9A5A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2. Improve customer communication and engagement: Develop clear and consistent communication channels to interact with customers. Utilize social media platforms, customer surveys, and personalized emails to keep customers engaged and informed about new offerings or company updates (Deloitte, 2020).</w:t>
      </w:r>
    </w:p>
    <w:p w14:paraId="5D83FCEF" w14:textId="77777777" w:rsidR="000A024D" w:rsidRPr="00D023E7" w:rsidRDefault="000A024D" w:rsidP="00603BAA">
      <w:pPr>
        <w:rPr>
          <w:rFonts w:ascii="Times New Roman" w:hAnsi="Times New Roman"/>
          <w:sz w:val="24"/>
          <w:szCs w:val="24"/>
        </w:rPr>
      </w:pPr>
    </w:p>
    <w:p w14:paraId="2B8B48CC"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3. Empower employees: Provide employees with the necessary tools, training, and authority to address customer issues promptly and effectively. Fostering a customer-centric culture within the organization, where all employees are focused on customer satisfaction, will lead to better customer experiences (Kim, Lee &amp; Shin, 2017).</w:t>
      </w:r>
    </w:p>
    <w:p w14:paraId="19748A23" w14:textId="77777777" w:rsidR="000A024D" w:rsidRPr="00D023E7" w:rsidRDefault="000A024D" w:rsidP="00603BAA">
      <w:pPr>
        <w:rPr>
          <w:rFonts w:ascii="Times New Roman" w:hAnsi="Times New Roman"/>
          <w:sz w:val="24"/>
          <w:szCs w:val="24"/>
        </w:rPr>
      </w:pPr>
    </w:p>
    <w:p w14:paraId="26E413E5"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4. Continuously measure and improve customer satisfaction: Regularly monitor customer satisfaction using methods such as Net Promoter Score (NPS) surveys or customer feedback. Act on the results to identify areas for improvement and deliver an exceptional customer experience (Deloitte, 2020).</w:t>
      </w:r>
    </w:p>
    <w:p w14:paraId="16DBEDFE" w14:textId="77777777" w:rsidR="000A024D" w:rsidRPr="00D023E7" w:rsidRDefault="000A024D" w:rsidP="00603BAA">
      <w:pPr>
        <w:rPr>
          <w:rFonts w:ascii="Times New Roman" w:hAnsi="Times New Roman"/>
          <w:sz w:val="24"/>
          <w:szCs w:val="24"/>
        </w:rPr>
      </w:pPr>
    </w:p>
    <w:p w14:paraId="54BDFDCD" w14:textId="0E45ECCA" w:rsidR="000A024D" w:rsidRPr="00D023E7" w:rsidRDefault="000A024D" w:rsidP="00603BAA">
      <w:pPr>
        <w:rPr>
          <w:rFonts w:ascii="Times New Roman" w:hAnsi="Times New Roman"/>
          <w:sz w:val="24"/>
          <w:szCs w:val="24"/>
        </w:rPr>
      </w:pPr>
      <w:r w:rsidRPr="00D023E7">
        <w:rPr>
          <w:rFonts w:ascii="Times New Roman" w:hAnsi="Times New Roman"/>
          <w:sz w:val="24"/>
          <w:szCs w:val="24"/>
        </w:rPr>
        <w:t>By adopting a customer-centric approach, businesses can build strong customer relationships, improve customer retention, and ultimately achieve long-term success in the market.</w:t>
      </w:r>
    </w:p>
    <w:p w14:paraId="61EC801C" w14:textId="77777777" w:rsidR="00603BAA" w:rsidRPr="00D023E7" w:rsidRDefault="00603BAA" w:rsidP="00603BAA">
      <w:pPr>
        <w:rPr>
          <w:rFonts w:ascii="Times New Roman" w:hAnsi="Times New Roman"/>
          <w:sz w:val="24"/>
          <w:szCs w:val="24"/>
        </w:rPr>
      </w:pPr>
    </w:p>
    <w:p w14:paraId="1A848011" w14:textId="196920E4" w:rsidR="00603BAA" w:rsidRPr="00D023E7" w:rsidRDefault="00603BAA" w:rsidP="00603BAA">
      <w:pPr>
        <w:rPr>
          <w:rFonts w:ascii="Times New Roman" w:hAnsi="Times New Roman"/>
          <w:b/>
          <w:bCs/>
          <w:sz w:val="24"/>
          <w:szCs w:val="24"/>
        </w:rPr>
      </w:pPr>
      <w:r w:rsidRPr="00D023E7">
        <w:rPr>
          <w:rFonts w:ascii="Times New Roman" w:hAnsi="Times New Roman"/>
          <w:b/>
          <w:bCs/>
          <w:sz w:val="24"/>
          <w:szCs w:val="24"/>
        </w:rPr>
        <w:t xml:space="preserve">Timeline for strategic implementation </w:t>
      </w:r>
    </w:p>
    <w:p w14:paraId="011E2CEF" w14:textId="77777777" w:rsidR="000A024D" w:rsidRPr="00D023E7" w:rsidRDefault="000A024D" w:rsidP="00603BAA">
      <w:pPr>
        <w:rPr>
          <w:rFonts w:ascii="Times New Roman" w:hAnsi="Times New Roman"/>
          <w:sz w:val="24"/>
          <w:szCs w:val="24"/>
        </w:rPr>
      </w:pPr>
    </w:p>
    <w:p w14:paraId="7DAE7BF3"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Step 1: Strategic Analysis and Proposal Development</w:t>
      </w:r>
    </w:p>
    <w:p w14:paraId="29D62326"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Conduct a thorough analysis of the current market and competitive landscape, considering factors such as consumer trends, competitor offerings, and industry dynamics.</w:t>
      </w:r>
    </w:p>
    <w:p w14:paraId="170F3037"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Identify potential strategic options based on the analysis, considering areas such as product development, expansion into new markets, and improved marketing strategies.</w:t>
      </w:r>
    </w:p>
    <w:p w14:paraId="3CB9656E"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Develop a detailed proposal for the chosen strategic option, outlining the goals, objectives, and key actions required to implement it successfully.</w:t>
      </w:r>
    </w:p>
    <w:p w14:paraId="2F74F053" w14:textId="77777777" w:rsidR="000A024D" w:rsidRPr="00D023E7" w:rsidRDefault="000A024D" w:rsidP="00603BAA">
      <w:pPr>
        <w:rPr>
          <w:rFonts w:ascii="Times New Roman" w:hAnsi="Times New Roman"/>
          <w:sz w:val="24"/>
          <w:szCs w:val="24"/>
        </w:rPr>
      </w:pPr>
    </w:p>
    <w:p w14:paraId="34345EF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Step 2: Resource Assessment</w:t>
      </w:r>
    </w:p>
    <w:p w14:paraId="582B25A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Evaluate the resources (financial, human, technological, etc.) available to support the implementation of the proposed strategic option.</w:t>
      </w:r>
    </w:p>
    <w:p w14:paraId="0A4F88C7"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Identify any resource gaps and determine how they can be filled, either through internal efforts such as hiring or through external partnerships.</w:t>
      </w:r>
    </w:p>
    <w:p w14:paraId="283EF45D" w14:textId="77777777" w:rsidR="000A024D" w:rsidRPr="00D023E7" w:rsidRDefault="000A024D" w:rsidP="00603BAA">
      <w:pPr>
        <w:rPr>
          <w:rFonts w:ascii="Times New Roman" w:hAnsi="Times New Roman"/>
          <w:sz w:val="24"/>
          <w:szCs w:val="24"/>
        </w:rPr>
      </w:pPr>
    </w:p>
    <w:p w14:paraId="123164DC"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Step 3: Roadmap and Action Plan</w:t>
      </w:r>
    </w:p>
    <w:p w14:paraId="0BF713EE"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Develop a comprehensive roadmap that outlines the key milestones, tasks, and timelines for implementing the strategic option.</w:t>
      </w:r>
    </w:p>
    <w:p w14:paraId="20C45A4B"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Break down the roadmap into actionable steps, assigning responsibilities and setting deadlines for each task.</w:t>
      </w:r>
    </w:p>
    <w:p w14:paraId="27C8B80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Identify potential risks and challenges that may arise during implementation and develop strategies to mitigate them.</w:t>
      </w:r>
    </w:p>
    <w:p w14:paraId="5A47C026" w14:textId="77777777" w:rsidR="000A024D" w:rsidRPr="00D023E7" w:rsidRDefault="000A024D" w:rsidP="00603BAA">
      <w:pPr>
        <w:rPr>
          <w:rFonts w:ascii="Times New Roman" w:hAnsi="Times New Roman"/>
          <w:sz w:val="24"/>
          <w:szCs w:val="24"/>
        </w:rPr>
      </w:pPr>
    </w:p>
    <w:p w14:paraId="0DA35E14"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Step 4: Pilot Testing and Refinements</w:t>
      </w:r>
    </w:p>
    <w:p w14:paraId="4F5CEACC"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If applicable, conduct pilot testing of the strategic option in a controlled environment to gauge its effectiveness and identify any necessary refinements.</w:t>
      </w:r>
    </w:p>
    <w:p w14:paraId="3AA88387"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Gather feedback from customers, employees, and other stakeholders to identify areas for improvement and make necessary adjustments to the implementation plan.</w:t>
      </w:r>
    </w:p>
    <w:p w14:paraId="6DCAAFB3" w14:textId="77777777" w:rsidR="000A024D" w:rsidRPr="00D023E7" w:rsidRDefault="000A024D" w:rsidP="00603BAA">
      <w:pPr>
        <w:rPr>
          <w:rFonts w:ascii="Times New Roman" w:hAnsi="Times New Roman"/>
          <w:sz w:val="24"/>
          <w:szCs w:val="24"/>
        </w:rPr>
      </w:pPr>
    </w:p>
    <w:p w14:paraId="13C3682E"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Step 5: Implementation Rollout</w:t>
      </w:r>
    </w:p>
    <w:p w14:paraId="4A8073D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Execute the implementation plan according to the established timeline, ensuring that all tasks are carried out as per the roadmap.</w:t>
      </w:r>
    </w:p>
    <w:p w14:paraId="3CE8013A"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Monitor progress closely and regularly assess the effectiveness of the implemented strategies.</w:t>
      </w:r>
    </w:p>
    <w:p w14:paraId="2B83E1EB"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Communicate the strategic changes to all stakeholders, ensuring alignment and understanding of the goals and expected outcomes.</w:t>
      </w:r>
    </w:p>
    <w:p w14:paraId="7D7EB1A9" w14:textId="77777777" w:rsidR="000A024D" w:rsidRPr="00D023E7" w:rsidRDefault="000A024D" w:rsidP="00603BAA">
      <w:pPr>
        <w:rPr>
          <w:rFonts w:ascii="Times New Roman" w:hAnsi="Times New Roman"/>
          <w:sz w:val="24"/>
          <w:szCs w:val="24"/>
        </w:rPr>
      </w:pPr>
    </w:p>
    <w:p w14:paraId="0072909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Step 6: Evaluation and Adaptation</w:t>
      </w:r>
    </w:p>
    <w:p w14:paraId="4620BB0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Continuously monitor and evaluate the outcomes and impact of the implemented strategic option.</w:t>
      </w:r>
    </w:p>
    <w:p w14:paraId="70B2F545"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Measure key performance indicators (KPIs) and compare them against the established objectives to determine the success of the strategy.</w:t>
      </w:r>
    </w:p>
    <w:p w14:paraId="1C78508E"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Based on evaluation results, make necessary adaptations and refinements to the strategy to improve its effectiveness.</w:t>
      </w:r>
    </w:p>
    <w:p w14:paraId="4EB70E0F"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Regularly review and update the strategic plan to stay responsive to changing market conditions and maintain competitiveness.</w:t>
      </w:r>
    </w:p>
    <w:p w14:paraId="5FA3314F" w14:textId="77777777" w:rsidR="000A024D" w:rsidRPr="00D023E7" w:rsidRDefault="000A024D" w:rsidP="00603BAA">
      <w:pPr>
        <w:rPr>
          <w:rFonts w:ascii="Times New Roman" w:hAnsi="Times New Roman"/>
          <w:sz w:val="24"/>
          <w:szCs w:val="24"/>
        </w:rPr>
      </w:pPr>
    </w:p>
    <w:p w14:paraId="40C5243A" w14:textId="12A79811" w:rsidR="000A024D" w:rsidRPr="00D023E7" w:rsidRDefault="000A024D" w:rsidP="00603BAA">
      <w:pPr>
        <w:rPr>
          <w:rFonts w:ascii="Times New Roman" w:hAnsi="Times New Roman"/>
          <w:sz w:val="24"/>
          <w:szCs w:val="24"/>
        </w:rPr>
      </w:pPr>
      <w:r w:rsidRPr="00D023E7">
        <w:rPr>
          <w:rFonts w:ascii="Times New Roman" w:hAnsi="Times New Roman"/>
          <w:sz w:val="24"/>
          <w:szCs w:val="24"/>
        </w:rPr>
        <w:t>The duration for each step may vary depending on the complexity of the strategic option and the resources available. It is essential to allocate sufficient time for thorough analysis, planning, and testing to ensure the successful implementation of the chosen strategy.</w:t>
      </w:r>
    </w:p>
    <w:p w14:paraId="2B94FC72"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lastRenderedPageBreak/>
        <w:t>Our proposed strategic direction for Juju Footwear can be extremely helpful and beneficial for the brand for several reasons:</w:t>
      </w:r>
    </w:p>
    <w:p w14:paraId="0DA56EBE" w14:textId="77777777" w:rsidR="000A024D" w:rsidRPr="00D023E7" w:rsidRDefault="000A024D" w:rsidP="00603BAA">
      <w:pPr>
        <w:rPr>
          <w:rFonts w:ascii="Times New Roman" w:hAnsi="Times New Roman"/>
          <w:sz w:val="24"/>
          <w:szCs w:val="24"/>
        </w:rPr>
      </w:pPr>
    </w:p>
    <w:p w14:paraId="1E9633E3"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1. Increased Market Share: Our direction focuses on expanding Juju Footwear's market share by targeting new customer segments. We will identify potential markets where the brand has low presence or is untapped. By targeting these segments with tailored marketing and product offerings, we can increase Juju's reach and share of the footwear market.</w:t>
      </w:r>
    </w:p>
    <w:p w14:paraId="03513C2C" w14:textId="77777777" w:rsidR="000A024D" w:rsidRPr="00D023E7" w:rsidRDefault="000A024D" w:rsidP="00603BAA">
      <w:pPr>
        <w:rPr>
          <w:rFonts w:ascii="Times New Roman" w:hAnsi="Times New Roman"/>
          <w:sz w:val="24"/>
          <w:szCs w:val="24"/>
        </w:rPr>
      </w:pPr>
    </w:p>
    <w:p w14:paraId="5E7E1A02"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2. Product Innovation: We will emphasize the importance of continuous product innovation. This will involve identifying trends and consumer preferences in the footwear industry to develop new and exciting designs. By staying ahead of the competition and offering unique, fashion-forward styles, we can attract more customers and retain existing ones.</w:t>
      </w:r>
    </w:p>
    <w:p w14:paraId="26B89725" w14:textId="77777777" w:rsidR="000A024D" w:rsidRPr="00D023E7" w:rsidRDefault="000A024D" w:rsidP="00603BAA">
      <w:pPr>
        <w:rPr>
          <w:rFonts w:ascii="Times New Roman" w:hAnsi="Times New Roman"/>
          <w:sz w:val="24"/>
          <w:szCs w:val="24"/>
        </w:rPr>
      </w:pPr>
    </w:p>
    <w:p w14:paraId="128B3DD0"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3. Brand Positioning: Our proposed direction emphasizes the need for strong brand positioning. We will work on establishing Juju Footwear as a leading and reputable brand in the footwear industry. This will involve enhancing the brand's identity, strengthening its values, and effectively communicating its unique selling points to consumers.</w:t>
      </w:r>
    </w:p>
    <w:p w14:paraId="02CF001A" w14:textId="77777777" w:rsidR="000A024D" w:rsidRPr="00D023E7" w:rsidRDefault="000A024D" w:rsidP="00603BAA">
      <w:pPr>
        <w:rPr>
          <w:rFonts w:ascii="Times New Roman" w:hAnsi="Times New Roman"/>
          <w:sz w:val="24"/>
          <w:szCs w:val="24"/>
        </w:rPr>
      </w:pPr>
    </w:p>
    <w:p w14:paraId="5A438703"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4. International Expansion: We will explore opportunities for international expansion. By entering new markets outside of Juju's home country, we can increase the brand's global presence and tap into new customer bases. This expansion will be supported by thorough market research and strategic partnerships.</w:t>
      </w:r>
    </w:p>
    <w:p w14:paraId="6B9F6651" w14:textId="77777777" w:rsidR="000A024D" w:rsidRPr="00D023E7" w:rsidRDefault="000A024D" w:rsidP="00603BAA">
      <w:pPr>
        <w:rPr>
          <w:rFonts w:ascii="Times New Roman" w:hAnsi="Times New Roman"/>
          <w:sz w:val="24"/>
          <w:szCs w:val="24"/>
        </w:rPr>
      </w:pPr>
    </w:p>
    <w:p w14:paraId="5D25154E" w14:textId="77777777" w:rsidR="000A024D" w:rsidRPr="00407F1F" w:rsidRDefault="000A024D" w:rsidP="00603BAA">
      <w:pPr>
        <w:rPr>
          <w:rFonts w:ascii="Times New Roman" w:hAnsi="Times New Roman"/>
          <w:sz w:val="24"/>
          <w:szCs w:val="24"/>
        </w:rPr>
      </w:pPr>
      <w:r w:rsidRPr="00D023E7">
        <w:rPr>
          <w:rFonts w:ascii="Times New Roman" w:hAnsi="Times New Roman"/>
          <w:sz w:val="24"/>
          <w:szCs w:val="24"/>
        </w:rPr>
        <w:t>5</w:t>
      </w:r>
      <w:r w:rsidRPr="00407F1F">
        <w:rPr>
          <w:rFonts w:ascii="Times New Roman" w:hAnsi="Times New Roman"/>
          <w:sz w:val="24"/>
          <w:szCs w:val="24"/>
        </w:rPr>
        <w:t>. E-commerce Growth: Our direction will prioritize the growth of Juju Footwear's e-commerce platform. We will invest in improving the user experience, strengthening online marketing efforts, and implementing data-driven strategies to optimize sales. This will allow the brand to reach a larger customer base, particularly in regions where physical stores might not be feasible.</w:t>
      </w:r>
    </w:p>
    <w:p w14:paraId="72AF301E" w14:textId="77777777" w:rsidR="000A024D" w:rsidRPr="00407F1F" w:rsidRDefault="000A024D" w:rsidP="00603BAA">
      <w:pPr>
        <w:rPr>
          <w:rFonts w:ascii="Times New Roman" w:hAnsi="Times New Roman"/>
          <w:sz w:val="24"/>
          <w:szCs w:val="24"/>
        </w:rPr>
      </w:pPr>
    </w:p>
    <w:p w14:paraId="45D5E67C" w14:textId="77777777" w:rsidR="000A024D" w:rsidRPr="00407F1F" w:rsidRDefault="000A024D" w:rsidP="00603BAA">
      <w:pPr>
        <w:rPr>
          <w:rFonts w:ascii="Times New Roman" w:hAnsi="Times New Roman"/>
          <w:sz w:val="24"/>
          <w:szCs w:val="24"/>
        </w:rPr>
      </w:pPr>
      <w:r w:rsidRPr="00407F1F">
        <w:rPr>
          <w:rFonts w:ascii="Times New Roman" w:hAnsi="Times New Roman"/>
          <w:sz w:val="24"/>
          <w:szCs w:val="24"/>
        </w:rPr>
        <w:t>6. Collaborations and Partnerships: We will actively seek collaborations and partnerships with other brands, influencers, and retailers. This will help increase Juju's exposure and reach, while also leveraging the brand equity of strategic partners. Collaborations can create buzz around the brand and attract the attention of new customers.</w:t>
      </w:r>
    </w:p>
    <w:p w14:paraId="39F7F8FE" w14:textId="77777777" w:rsidR="000A024D" w:rsidRPr="00407F1F" w:rsidRDefault="000A024D" w:rsidP="00603BAA">
      <w:pPr>
        <w:rPr>
          <w:rFonts w:ascii="Times New Roman" w:hAnsi="Times New Roman"/>
          <w:sz w:val="24"/>
          <w:szCs w:val="24"/>
        </w:rPr>
      </w:pPr>
    </w:p>
    <w:p w14:paraId="7C596D84" w14:textId="7917E8DC" w:rsidR="000A024D" w:rsidRPr="00407F1F" w:rsidRDefault="000A024D" w:rsidP="00603BAA">
      <w:pPr>
        <w:rPr>
          <w:rFonts w:ascii="Times New Roman" w:hAnsi="Times New Roman"/>
          <w:sz w:val="24"/>
          <w:szCs w:val="24"/>
        </w:rPr>
      </w:pPr>
      <w:r w:rsidRPr="00407F1F">
        <w:rPr>
          <w:rFonts w:ascii="Times New Roman" w:hAnsi="Times New Roman"/>
          <w:sz w:val="24"/>
          <w:szCs w:val="24"/>
        </w:rPr>
        <w:t>Overall, our proposed strategic direction aims to help Juju Footwear grow its market share, expand internationally, and establish itself as a leading brand in the footwear industry. By focusing on product innovation, brand positioning, e-commerce growth, and strategic partnerships, we can drive significant benefits and success for Juju Footwear.</w:t>
      </w:r>
    </w:p>
    <w:p w14:paraId="6B3B29D8" w14:textId="77777777" w:rsidR="00D023E7" w:rsidRPr="00407F1F" w:rsidRDefault="00D023E7" w:rsidP="00603BAA">
      <w:pPr>
        <w:rPr>
          <w:rFonts w:ascii="Times New Roman" w:hAnsi="Times New Roman"/>
          <w:sz w:val="24"/>
          <w:szCs w:val="24"/>
        </w:rPr>
      </w:pPr>
    </w:p>
    <w:p w14:paraId="520CC81C" w14:textId="7AF37F9C" w:rsidR="00D049C5" w:rsidRPr="00407F1F" w:rsidRDefault="00D049C5" w:rsidP="00603BAA">
      <w:pPr>
        <w:rPr>
          <w:rFonts w:ascii="Times New Roman" w:hAnsi="Times New Roman"/>
          <w:sz w:val="24"/>
          <w:szCs w:val="24"/>
        </w:rPr>
      </w:pPr>
      <w:r w:rsidRPr="00407F1F">
        <w:rPr>
          <w:rFonts w:ascii="Times New Roman" w:hAnsi="Times New Roman"/>
          <w:sz w:val="24"/>
          <w:szCs w:val="24"/>
        </w:rPr>
        <w:lastRenderedPageBreak/>
        <w:t>If the proposed strategic directions for Juju Footwear are not followed, there may be several potential consequences:</w:t>
      </w:r>
    </w:p>
    <w:p w14:paraId="4F65BD4D" w14:textId="77777777" w:rsidR="00D049C5" w:rsidRPr="00407F1F" w:rsidRDefault="00D049C5" w:rsidP="00603BAA">
      <w:pPr>
        <w:rPr>
          <w:rFonts w:ascii="Times New Roman" w:hAnsi="Times New Roman"/>
          <w:sz w:val="24"/>
          <w:szCs w:val="24"/>
        </w:rPr>
      </w:pPr>
      <w:r w:rsidRPr="00407F1F">
        <w:rPr>
          <w:rFonts w:ascii="Times New Roman" w:hAnsi="Times New Roman"/>
          <w:sz w:val="24"/>
          <w:szCs w:val="24"/>
        </w:rPr>
        <w:t>1. Missed growth opportunities: Not following the proposed strategic directions could result in missed opportunities for business growth. This could include failing to penetrate new markets, expand product lines, or capitalize on emerging trends. As a result, Juju Footwear may struggle to stay competitive and may lose market share to competitors who are effectively executing their strategies.</w:t>
      </w:r>
    </w:p>
    <w:p w14:paraId="0D1C18BB" w14:textId="77777777" w:rsidR="00D049C5" w:rsidRPr="00407F1F" w:rsidRDefault="00D049C5" w:rsidP="00603BAA">
      <w:pPr>
        <w:rPr>
          <w:rFonts w:ascii="Times New Roman" w:hAnsi="Times New Roman"/>
          <w:sz w:val="24"/>
          <w:szCs w:val="24"/>
        </w:rPr>
      </w:pPr>
    </w:p>
    <w:p w14:paraId="09ED64AD" w14:textId="77777777" w:rsidR="00D049C5" w:rsidRPr="00407F1F" w:rsidRDefault="00D049C5" w:rsidP="00603BAA">
      <w:pPr>
        <w:rPr>
          <w:rFonts w:ascii="Times New Roman" w:hAnsi="Times New Roman"/>
          <w:sz w:val="24"/>
          <w:szCs w:val="24"/>
        </w:rPr>
      </w:pPr>
      <w:r w:rsidRPr="00407F1F">
        <w:rPr>
          <w:rFonts w:ascii="Times New Roman" w:hAnsi="Times New Roman"/>
          <w:sz w:val="24"/>
          <w:szCs w:val="24"/>
        </w:rPr>
        <w:t>2. Declining sales and profitability: Ignoring the strategic directions could lead to declining sales and profitability. The proposed strategies are likely designed to drive revenue growth and increase market presence. If these strategies are not implemented, the company may struggle to attract customers, retain loyal ones, and achieve sustainable financial performance.</w:t>
      </w:r>
    </w:p>
    <w:p w14:paraId="733BF0CD" w14:textId="77777777" w:rsidR="00D049C5" w:rsidRPr="00407F1F" w:rsidRDefault="00D049C5" w:rsidP="00603BAA">
      <w:pPr>
        <w:rPr>
          <w:rFonts w:ascii="Times New Roman" w:hAnsi="Times New Roman"/>
          <w:sz w:val="24"/>
          <w:szCs w:val="24"/>
        </w:rPr>
      </w:pPr>
    </w:p>
    <w:p w14:paraId="5D91CBE7" w14:textId="77777777" w:rsidR="00D049C5" w:rsidRPr="00407F1F" w:rsidRDefault="00D049C5" w:rsidP="00603BAA">
      <w:pPr>
        <w:rPr>
          <w:rFonts w:ascii="Times New Roman" w:hAnsi="Times New Roman"/>
          <w:sz w:val="24"/>
          <w:szCs w:val="24"/>
        </w:rPr>
      </w:pPr>
      <w:r w:rsidRPr="00407F1F">
        <w:rPr>
          <w:rFonts w:ascii="Times New Roman" w:hAnsi="Times New Roman"/>
          <w:sz w:val="24"/>
          <w:szCs w:val="24"/>
        </w:rPr>
        <w:t>3. Inefficient resource allocation: The proposed strategic directions often involve allocating resources effectively to achieve desired outcomes. If these directions are not followed, resources may be misused or allocated to areas that do not align with the overall strategic objectives. This could result in inefficient operations, wastage of resources, and reduced profitability.</w:t>
      </w:r>
    </w:p>
    <w:p w14:paraId="1D2F3991" w14:textId="684275AC" w:rsidR="000A024D" w:rsidRPr="00407F1F" w:rsidRDefault="00D049C5" w:rsidP="00603BAA">
      <w:pPr>
        <w:rPr>
          <w:rFonts w:ascii="Times New Roman" w:hAnsi="Times New Roman"/>
          <w:sz w:val="24"/>
          <w:szCs w:val="24"/>
        </w:rPr>
      </w:pPr>
      <w:r w:rsidRPr="00407F1F">
        <w:rPr>
          <w:rFonts w:ascii="Times New Roman" w:hAnsi="Times New Roman"/>
          <w:sz w:val="24"/>
          <w:szCs w:val="24"/>
        </w:rPr>
        <w:t>In summary, not following the proposed strategic directions for Juju Footwear may result in missed growth opportunities, declining sales and profitability, inefficient resource allocation, weakened brand image, missed operational efficiencies, and internal misalignment.</w:t>
      </w:r>
    </w:p>
    <w:p w14:paraId="4530FD07" w14:textId="77777777" w:rsidR="00B44E0E" w:rsidRPr="00407F1F" w:rsidRDefault="00B44E0E" w:rsidP="009C6181">
      <w:pPr>
        <w:rPr>
          <w:rFonts w:ascii="Times New Roman" w:hAnsi="Times New Roman"/>
          <w:sz w:val="24"/>
          <w:szCs w:val="24"/>
        </w:rPr>
      </w:pPr>
    </w:p>
    <w:p w14:paraId="71119E7E" w14:textId="03681887" w:rsidR="00F40444" w:rsidRDefault="00407F1F">
      <w:pPr>
        <w:rPr>
          <w:rFonts w:ascii="Times New Roman" w:hAnsi="Times New Roman"/>
          <w:b/>
          <w:bCs/>
          <w:sz w:val="24"/>
          <w:szCs w:val="24"/>
        </w:rPr>
      </w:pPr>
      <w:r w:rsidRPr="00407F1F">
        <w:rPr>
          <w:rFonts w:ascii="Times New Roman" w:hAnsi="Times New Roman"/>
          <w:b/>
          <w:bCs/>
          <w:sz w:val="24"/>
          <w:szCs w:val="24"/>
        </w:rPr>
        <w:t xml:space="preserve">Conclusion </w:t>
      </w:r>
    </w:p>
    <w:p w14:paraId="46685ECD" w14:textId="77777777" w:rsidR="00407F1F" w:rsidRPr="00407F1F" w:rsidRDefault="00407F1F">
      <w:pPr>
        <w:rPr>
          <w:rFonts w:ascii="Times New Roman" w:hAnsi="Times New Roman"/>
          <w:b/>
          <w:bCs/>
          <w:sz w:val="24"/>
          <w:szCs w:val="24"/>
        </w:rPr>
      </w:pPr>
    </w:p>
    <w:p w14:paraId="599A163A" w14:textId="0CB91726" w:rsidR="00407F1F" w:rsidRDefault="00407F1F" w:rsidP="00407F1F">
      <w:pPr>
        <w:rPr>
          <w:rFonts w:ascii="Times New Roman" w:hAnsi="Times New Roman"/>
          <w:sz w:val="24"/>
          <w:szCs w:val="24"/>
        </w:rPr>
      </w:pPr>
      <w:r w:rsidRPr="00407F1F">
        <w:rPr>
          <w:rFonts w:ascii="Times New Roman" w:hAnsi="Times New Roman"/>
          <w:sz w:val="24"/>
          <w:szCs w:val="24"/>
        </w:rPr>
        <w:t xml:space="preserve">In conclusion, this report has provided an in-depth analysis of Juju Footwear, highlighting its unique business model and potential for growth in the footwear industry. By utilizing various theoretical models and tools, we have examined the company's internal and external environment, identifying its strengths, weaknesses, opportunities, and threats. </w:t>
      </w:r>
    </w:p>
    <w:p w14:paraId="3224C818" w14:textId="77777777" w:rsidR="00407F1F" w:rsidRPr="00407F1F" w:rsidRDefault="00407F1F" w:rsidP="00407F1F">
      <w:pPr>
        <w:rPr>
          <w:rFonts w:ascii="Times New Roman" w:hAnsi="Times New Roman"/>
          <w:sz w:val="24"/>
          <w:szCs w:val="24"/>
        </w:rPr>
      </w:pPr>
    </w:p>
    <w:p w14:paraId="29B56FF5" w14:textId="33B9B771" w:rsidR="00407F1F" w:rsidRDefault="00407F1F" w:rsidP="00407F1F">
      <w:pPr>
        <w:rPr>
          <w:rFonts w:ascii="Times New Roman" w:hAnsi="Times New Roman"/>
          <w:sz w:val="24"/>
          <w:szCs w:val="24"/>
        </w:rPr>
      </w:pPr>
      <w:r w:rsidRPr="00407F1F">
        <w:rPr>
          <w:rFonts w:ascii="Times New Roman" w:hAnsi="Times New Roman"/>
          <w:sz w:val="24"/>
          <w:szCs w:val="24"/>
        </w:rPr>
        <w:t>To capitalize on its strengths and overcome these challenges, the report recommends several strategic improvements for Juju Footwear. These include expanding its product line to cater to a wider customer base, investing in marketing and advertising to increase brand awareness, and enhancing its supply chain to ensure timely delivery of products. Additionally, the report suggests leveraging technology to improve manufacturing processes and adopting sustainable and eco-friendly practices throughout the value chain.</w:t>
      </w:r>
    </w:p>
    <w:p w14:paraId="1B46A307" w14:textId="77777777" w:rsidR="00407F1F" w:rsidRPr="00407F1F" w:rsidRDefault="00407F1F" w:rsidP="00407F1F">
      <w:pPr>
        <w:rPr>
          <w:rFonts w:ascii="Times New Roman" w:hAnsi="Times New Roman"/>
          <w:sz w:val="24"/>
          <w:szCs w:val="24"/>
        </w:rPr>
      </w:pPr>
    </w:p>
    <w:p w14:paraId="58FBBDE7" w14:textId="76BF2B16" w:rsidR="00407F1F" w:rsidRDefault="00407F1F" w:rsidP="00407F1F">
      <w:pPr>
        <w:rPr>
          <w:rFonts w:ascii="Times New Roman" w:hAnsi="Times New Roman"/>
          <w:sz w:val="24"/>
          <w:szCs w:val="24"/>
        </w:rPr>
      </w:pPr>
      <w:proofErr w:type="gramStart"/>
      <w:r w:rsidRPr="00407F1F">
        <w:rPr>
          <w:rFonts w:ascii="Times New Roman" w:hAnsi="Times New Roman"/>
          <w:sz w:val="24"/>
          <w:szCs w:val="24"/>
        </w:rPr>
        <w:t>By implementing these recommendations, it</w:t>
      </w:r>
      <w:proofErr w:type="gramEnd"/>
      <w:r w:rsidRPr="00407F1F">
        <w:rPr>
          <w:rFonts w:ascii="Times New Roman" w:hAnsi="Times New Roman"/>
          <w:sz w:val="24"/>
          <w:szCs w:val="24"/>
        </w:rPr>
        <w:t xml:space="preserve"> is expected that Juju Footwear will be able to enhance its market positioning, increase its customer base, and achieve sustainable growth in the long term. However, it is important for the company to continuously monitor the market, </w:t>
      </w:r>
      <w:r w:rsidRPr="00407F1F">
        <w:rPr>
          <w:rFonts w:ascii="Times New Roman" w:hAnsi="Times New Roman"/>
          <w:sz w:val="24"/>
          <w:szCs w:val="24"/>
        </w:rPr>
        <w:lastRenderedPageBreak/>
        <w:t>adapt to changing trends, and maintain its commitment to social responsibility to remain competitive.</w:t>
      </w:r>
    </w:p>
    <w:p w14:paraId="277BCAF0" w14:textId="77777777" w:rsidR="00407F1F" w:rsidRPr="00407F1F" w:rsidRDefault="00407F1F" w:rsidP="00407F1F">
      <w:pPr>
        <w:rPr>
          <w:rFonts w:ascii="Times New Roman" w:hAnsi="Times New Roman"/>
          <w:sz w:val="24"/>
          <w:szCs w:val="24"/>
        </w:rPr>
      </w:pPr>
    </w:p>
    <w:p w14:paraId="26344390" w14:textId="5BEE9315" w:rsidR="00407F1F" w:rsidRDefault="00407F1F">
      <w:pPr>
        <w:rPr>
          <w:rFonts w:ascii="Times New Roman" w:hAnsi="Times New Roman"/>
          <w:sz w:val="24"/>
          <w:szCs w:val="24"/>
        </w:rPr>
      </w:pPr>
      <w:r w:rsidRPr="00407F1F">
        <w:rPr>
          <w:rFonts w:ascii="Times New Roman" w:hAnsi="Times New Roman"/>
          <w:sz w:val="24"/>
          <w:szCs w:val="24"/>
        </w:rPr>
        <w:t>Overall, this report serves as a comprehensive guide for Juju Footwear to assess its current position, identify areas for improvement, and develop a strategic roadmap for future growth. With the right strategies and implementation, Juju Footwear has the potential to become a leader in the sustainable footwear industry and achieve its long-term business objectives</w:t>
      </w:r>
      <w:r w:rsidR="00455EAB">
        <w:rPr>
          <w:rFonts w:ascii="Times New Roman" w:hAnsi="Times New Roman"/>
          <w:sz w:val="24"/>
          <w:szCs w:val="24"/>
        </w:rPr>
        <w:t>.</w:t>
      </w:r>
    </w:p>
    <w:p w14:paraId="6FCFBF10" w14:textId="77777777" w:rsidR="00455EAB" w:rsidRDefault="00455EAB">
      <w:pPr>
        <w:rPr>
          <w:rFonts w:ascii="Times New Roman" w:hAnsi="Times New Roman"/>
          <w:sz w:val="24"/>
          <w:szCs w:val="24"/>
        </w:rPr>
      </w:pPr>
    </w:p>
    <w:p w14:paraId="616B4CE9" w14:textId="77777777" w:rsidR="00455EAB" w:rsidRDefault="00455EAB">
      <w:pPr>
        <w:rPr>
          <w:rFonts w:ascii="Times New Roman" w:hAnsi="Times New Roman"/>
          <w:sz w:val="24"/>
          <w:szCs w:val="24"/>
        </w:rPr>
      </w:pPr>
    </w:p>
    <w:p w14:paraId="7B06258D" w14:textId="77777777" w:rsidR="00455EAB" w:rsidRDefault="00455EAB">
      <w:pPr>
        <w:rPr>
          <w:rFonts w:ascii="Times New Roman" w:hAnsi="Times New Roman"/>
          <w:sz w:val="24"/>
          <w:szCs w:val="24"/>
        </w:rPr>
      </w:pPr>
    </w:p>
    <w:p w14:paraId="43AFAFCB" w14:textId="77777777" w:rsidR="00455EAB" w:rsidRDefault="00455EAB">
      <w:pPr>
        <w:rPr>
          <w:rFonts w:ascii="Times New Roman" w:hAnsi="Times New Roman"/>
          <w:sz w:val="24"/>
          <w:szCs w:val="24"/>
        </w:rPr>
      </w:pPr>
    </w:p>
    <w:p w14:paraId="4F8D6C0D" w14:textId="77777777" w:rsidR="00455EAB" w:rsidRDefault="00455EAB">
      <w:pPr>
        <w:rPr>
          <w:rFonts w:ascii="Times New Roman" w:hAnsi="Times New Roman"/>
          <w:sz w:val="24"/>
          <w:szCs w:val="24"/>
        </w:rPr>
      </w:pPr>
    </w:p>
    <w:p w14:paraId="17AC8A2A" w14:textId="77777777" w:rsidR="00455EAB" w:rsidRDefault="00455EAB">
      <w:pPr>
        <w:rPr>
          <w:rFonts w:ascii="Times New Roman" w:hAnsi="Times New Roman"/>
          <w:sz w:val="24"/>
          <w:szCs w:val="24"/>
        </w:rPr>
      </w:pPr>
    </w:p>
    <w:p w14:paraId="32768E73" w14:textId="77777777" w:rsidR="00455EAB" w:rsidRDefault="00455EAB">
      <w:pPr>
        <w:rPr>
          <w:rFonts w:ascii="Times New Roman" w:hAnsi="Times New Roman"/>
          <w:sz w:val="24"/>
          <w:szCs w:val="24"/>
        </w:rPr>
      </w:pPr>
    </w:p>
    <w:p w14:paraId="04AB579C" w14:textId="77777777" w:rsidR="00455EAB" w:rsidRDefault="00455EAB">
      <w:pPr>
        <w:rPr>
          <w:rFonts w:ascii="Times New Roman" w:hAnsi="Times New Roman"/>
          <w:sz w:val="24"/>
          <w:szCs w:val="24"/>
        </w:rPr>
      </w:pPr>
    </w:p>
    <w:p w14:paraId="62B4AFD3" w14:textId="77777777" w:rsidR="00455EAB" w:rsidRDefault="00455EAB">
      <w:pPr>
        <w:rPr>
          <w:rFonts w:ascii="Times New Roman" w:hAnsi="Times New Roman"/>
          <w:sz w:val="24"/>
          <w:szCs w:val="24"/>
        </w:rPr>
      </w:pPr>
    </w:p>
    <w:p w14:paraId="0A66EF9B" w14:textId="77777777" w:rsidR="00455EAB" w:rsidRDefault="00455EAB">
      <w:pPr>
        <w:rPr>
          <w:rFonts w:ascii="Times New Roman" w:hAnsi="Times New Roman"/>
          <w:sz w:val="24"/>
          <w:szCs w:val="24"/>
        </w:rPr>
      </w:pPr>
    </w:p>
    <w:p w14:paraId="4482C986" w14:textId="77777777" w:rsidR="00455EAB" w:rsidRDefault="00455EAB">
      <w:pPr>
        <w:rPr>
          <w:rFonts w:ascii="Times New Roman" w:hAnsi="Times New Roman"/>
          <w:sz w:val="24"/>
          <w:szCs w:val="24"/>
        </w:rPr>
      </w:pPr>
    </w:p>
    <w:p w14:paraId="2746E099" w14:textId="77777777" w:rsidR="00455EAB" w:rsidRDefault="00455EAB">
      <w:pPr>
        <w:rPr>
          <w:rFonts w:ascii="Times New Roman" w:hAnsi="Times New Roman"/>
          <w:sz w:val="24"/>
          <w:szCs w:val="24"/>
        </w:rPr>
      </w:pPr>
    </w:p>
    <w:p w14:paraId="0C67DD0E" w14:textId="77777777" w:rsidR="00455EAB" w:rsidRDefault="00455EAB">
      <w:pPr>
        <w:rPr>
          <w:rFonts w:ascii="Times New Roman" w:hAnsi="Times New Roman"/>
          <w:sz w:val="24"/>
          <w:szCs w:val="24"/>
        </w:rPr>
      </w:pPr>
    </w:p>
    <w:p w14:paraId="6F6653A8" w14:textId="77777777" w:rsidR="00455EAB" w:rsidRDefault="00455EAB">
      <w:pPr>
        <w:rPr>
          <w:rFonts w:ascii="Times New Roman" w:hAnsi="Times New Roman"/>
          <w:sz w:val="24"/>
          <w:szCs w:val="24"/>
        </w:rPr>
      </w:pPr>
    </w:p>
    <w:p w14:paraId="4DE8B808" w14:textId="77777777" w:rsidR="00455EAB" w:rsidRDefault="00455EAB">
      <w:pPr>
        <w:rPr>
          <w:rFonts w:ascii="Times New Roman" w:hAnsi="Times New Roman"/>
          <w:sz w:val="24"/>
          <w:szCs w:val="24"/>
        </w:rPr>
      </w:pPr>
    </w:p>
    <w:p w14:paraId="4A59D103" w14:textId="77777777" w:rsidR="00455EAB" w:rsidRDefault="00455EAB">
      <w:pPr>
        <w:rPr>
          <w:rFonts w:ascii="Times New Roman" w:hAnsi="Times New Roman"/>
          <w:sz w:val="24"/>
          <w:szCs w:val="24"/>
        </w:rPr>
      </w:pPr>
    </w:p>
    <w:p w14:paraId="09135AA2" w14:textId="77777777" w:rsidR="00455EAB" w:rsidRDefault="00455EAB">
      <w:pPr>
        <w:rPr>
          <w:rFonts w:ascii="Times New Roman" w:hAnsi="Times New Roman"/>
          <w:sz w:val="24"/>
          <w:szCs w:val="24"/>
        </w:rPr>
      </w:pPr>
    </w:p>
    <w:p w14:paraId="05FCD089" w14:textId="77777777" w:rsidR="00455EAB" w:rsidRDefault="00455EAB">
      <w:pPr>
        <w:rPr>
          <w:rFonts w:ascii="Times New Roman" w:hAnsi="Times New Roman"/>
          <w:sz w:val="24"/>
          <w:szCs w:val="24"/>
        </w:rPr>
      </w:pPr>
    </w:p>
    <w:p w14:paraId="6C05D80F" w14:textId="77777777" w:rsidR="00455EAB" w:rsidRDefault="00455EAB">
      <w:pPr>
        <w:rPr>
          <w:rFonts w:ascii="Times New Roman" w:hAnsi="Times New Roman"/>
          <w:sz w:val="24"/>
          <w:szCs w:val="24"/>
        </w:rPr>
      </w:pPr>
    </w:p>
    <w:p w14:paraId="7A40E89F" w14:textId="77777777" w:rsidR="00455EAB" w:rsidRDefault="00455EAB">
      <w:pPr>
        <w:rPr>
          <w:rFonts w:ascii="Times New Roman" w:hAnsi="Times New Roman"/>
          <w:sz w:val="24"/>
          <w:szCs w:val="24"/>
        </w:rPr>
      </w:pPr>
    </w:p>
    <w:p w14:paraId="6DE952A5" w14:textId="77777777" w:rsidR="00455EAB" w:rsidRDefault="00455EAB">
      <w:pPr>
        <w:rPr>
          <w:rFonts w:ascii="Times New Roman" w:hAnsi="Times New Roman"/>
          <w:sz w:val="24"/>
          <w:szCs w:val="24"/>
        </w:rPr>
      </w:pPr>
    </w:p>
    <w:p w14:paraId="0F77739F" w14:textId="77777777" w:rsidR="00455EAB" w:rsidRDefault="00455EAB">
      <w:pPr>
        <w:rPr>
          <w:rFonts w:ascii="Times New Roman" w:hAnsi="Times New Roman"/>
          <w:sz w:val="24"/>
          <w:szCs w:val="24"/>
        </w:rPr>
      </w:pPr>
    </w:p>
    <w:p w14:paraId="03FE7861" w14:textId="77777777" w:rsidR="00455EAB" w:rsidRDefault="00455EAB">
      <w:pPr>
        <w:rPr>
          <w:rFonts w:ascii="Times New Roman" w:hAnsi="Times New Roman"/>
          <w:sz w:val="24"/>
          <w:szCs w:val="24"/>
        </w:rPr>
      </w:pPr>
    </w:p>
    <w:p w14:paraId="0AB4E6FF" w14:textId="77777777" w:rsidR="00455EAB" w:rsidRDefault="00455EAB">
      <w:pPr>
        <w:rPr>
          <w:rFonts w:ascii="Times New Roman" w:hAnsi="Times New Roman"/>
          <w:sz w:val="24"/>
          <w:szCs w:val="24"/>
        </w:rPr>
      </w:pPr>
    </w:p>
    <w:p w14:paraId="1D9B25C2" w14:textId="77777777" w:rsidR="00455EAB" w:rsidRDefault="00455EAB">
      <w:pPr>
        <w:rPr>
          <w:rFonts w:ascii="Times New Roman" w:hAnsi="Times New Roman"/>
          <w:sz w:val="24"/>
          <w:szCs w:val="24"/>
        </w:rPr>
      </w:pPr>
    </w:p>
    <w:p w14:paraId="542995DE" w14:textId="77777777" w:rsidR="00455EAB" w:rsidRDefault="00455EAB">
      <w:pPr>
        <w:rPr>
          <w:rFonts w:ascii="Times New Roman" w:hAnsi="Times New Roman"/>
          <w:sz w:val="24"/>
          <w:szCs w:val="24"/>
        </w:rPr>
      </w:pPr>
    </w:p>
    <w:p w14:paraId="662F86F4" w14:textId="063E7C54" w:rsidR="00162397" w:rsidRPr="00407F1F" w:rsidRDefault="00455EAB">
      <w:pPr>
        <w:rPr>
          <w:rFonts w:ascii="Times New Roman" w:hAnsi="Times New Roman"/>
          <w:sz w:val="24"/>
          <w:szCs w:val="24"/>
        </w:rPr>
      </w:pPr>
      <w:r w:rsidRPr="0048584C">
        <w:rPr>
          <w:rFonts w:ascii="Times New Roman" w:hAnsi="Times New Roman"/>
          <w:b/>
          <w:bCs/>
        </w:rPr>
        <w:lastRenderedPageBreak/>
        <w:t>References</w:t>
      </w:r>
    </w:p>
    <w:p w14:paraId="6DC20235" w14:textId="77777777" w:rsidR="00F40444" w:rsidRPr="0048584C" w:rsidRDefault="00F40444">
      <w:pPr>
        <w:rPr>
          <w:rFonts w:ascii="Times New Roman" w:hAnsi="Times New Roman"/>
          <w:b/>
          <w:bCs/>
        </w:rPr>
      </w:pPr>
    </w:p>
    <w:p w14:paraId="506B3F38" w14:textId="5B8C56E6" w:rsidR="00F40444" w:rsidRPr="00F40444" w:rsidRDefault="00F40444" w:rsidP="00F40444">
      <w:pPr>
        <w:rPr>
          <w:rFonts w:ascii="Times New Roman" w:hAnsi="Times New Roman"/>
        </w:rPr>
      </w:pPr>
      <w:r w:rsidRPr="00F40444">
        <w:rPr>
          <w:rFonts w:ascii="Times New Roman" w:hAnsi="Times New Roman"/>
        </w:rPr>
        <w:t>Baines, P., Fill, C., &amp; Rosengren, S. (2018). Marketing. Oxford University Press.</w:t>
      </w:r>
    </w:p>
    <w:p w14:paraId="60FF130A" w14:textId="31EEA4C0" w:rsidR="00F40444" w:rsidRPr="00F40444" w:rsidRDefault="00F40444" w:rsidP="00F40444">
      <w:pPr>
        <w:rPr>
          <w:rFonts w:ascii="Times New Roman" w:hAnsi="Times New Roman"/>
        </w:rPr>
      </w:pPr>
      <w:r w:rsidRPr="00F40444">
        <w:rPr>
          <w:rFonts w:ascii="Times New Roman" w:hAnsi="Times New Roman"/>
        </w:rPr>
        <w:t>Brown, A. (2020). The Impact of Human Resource Management Practices on Employees' Work Engagement: A Systematic Review. International Journal of Human Resource Studies, 10(2), 45-67.</w:t>
      </w:r>
    </w:p>
    <w:p w14:paraId="3BB1FBC3" w14:textId="2B332282" w:rsidR="00F40444" w:rsidRPr="00F40444" w:rsidRDefault="00F40444" w:rsidP="00F40444">
      <w:pPr>
        <w:rPr>
          <w:rFonts w:ascii="Times New Roman" w:hAnsi="Times New Roman"/>
        </w:rPr>
      </w:pPr>
      <w:r w:rsidRPr="00F40444">
        <w:rPr>
          <w:rFonts w:ascii="Times New Roman" w:hAnsi="Times New Roman"/>
        </w:rPr>
        <w:t>Davis, R. (2017). The Role of Management Accounting in Creating Sustainability - An Interpretive Study within the Food Industry. Journal of Management Accounting Research, 30(2), 179-200.</w:t>
      </w:r>
    </w:p>
    <w:p w14:paraId="3FC15D8F" w14:textId="63BF9703" w:rsidR="00F40444" w:rsidRPr="00F40444" w:rsidRDefault="00F40444" w:rsidP="00F40444">
      <w:pPr>
        <w:rPr>
          <w:rFonts w:ascii="Times New Roman" w:hAnsi="Times New Roman"/>
        </w:rPr>
      </w:pPr>
      <w:r w:rsidRPr="00F40444">
        <w:rPr>
          <w:rFonts w:ascii="Times New Roman" w:hAnsi="Times New Roman"/>
        </w:rPr>
        <w:t xml:space="preserve">Euromonitor International. (2019). Footwear in the United Kingdom. Retrieved from </w:t>
      </w:r>
      <w:proofErr w:type="gramStart"/>
      <w:r w:rsidRPr="00F40444">
        <w:rPr>
          <w:rFonts w:ascii="Times New Roman" w:hAnsi="Times New Roman"/>
        </w:rPr>
        <w:t>https://www.euromonitor.com/footwear-in-the-united-kingdom/report</w:t>
      </w:r>
      <w:proofErr w:type="gramEnd"/>
    </w:p>
    <w:p w14:paraId="4081689B" w14:textId="48113A5C" w:rsidR="00F40444" w:rsidRPr="00F40444" w:rsidRDefault="00F40444" w:rsidP="00F40444">
      <w:pPr>
        <w:rPr>
          <w:rFonts w:ascii="Times New Roman" w:hAnsi="Times New Roman"/>
        </w:rPr>
      </w:pPr>
      <w:r w:rsidRPr="00F40444">
        <w:rPr>
          <w:rFonts w:ascii="Times New Roman" w:hAnsi="Times New Roman"/>
        </w:rPr>
        <w:t>Grant, R. M. (2019). Contemporary Strategy Analysis: Text and Cases Edition. Wiley.</w:t>
      </w:r>
    </w:p>
    <w:p w14:paraId="1B265CDB" w14:textId="57F8C751" w:rsidR="00F40444" w:rsidRPr="00F40444" w:rsidRDefault="00F40444" w:rsidP="00F40444">
      <w:pPr>
        <w:rPr>
          <w:rFonts w:ascii="Times New Roman" w:hAnsi="Times New Roman"/>
        </w:rPr>
      </w:pPr>
      <w:proofErr w:type="spellStart"/>
      <w:r w:rsidRPr="00F40444">
        <w:rPr>
          <w:rFonts w:ascii="Times New Roman" w:hAnsi="Times New Roman"/>
        </w:rPr>
        <w:t>Heracleous</w:t>
      </w:r>
      <w:proofErr w:type="spellEnd"/>
      <w:r w:rsidRPr="00F40444">
        <w:rPr>
          <w:rFonts w:ascii="Times New Roman" w:hAnsi="Times New Roman"/>
        </w:rPr>
        <w:t xml:space="preserve">, L., &amp; </w:t>
      </w:r>
      <w:proofErr w:type="spellStart"/>
      <w:r w:rsidRPr="00F40444">
        <w:rPr>
          <w:rFonts w:ascii="Times New Roman" w:hAnsi="Times New Roman"/>
        </w:rPr>
        <w:t>Papachroni</w:t>
      </w:r>
      <w:proofErr w:type="spellEnd"/>
      <w:r w:rsidRPr="00F40444">
        <w:rPr>
          <w:rFonts w:ascii="Times New Roman" w:hAnsi="Times New Roman"/>
        </w:rPr>
        <w:t>, A. (2008). Strategizing: The Challenge of Complexity. Long Range Planning, 41(3), 245-255.</w:t>
      </w:r>
    </w:p>
    <w:p w14:paraId="065C558B" w14:textId="7E035DD7" w:rsidR="00F40444" w:rsidRPr="00F40444" w:rsidRDefault="00F40444" w:rsidP="00F40444">
      <w:pPr>
        <w:rPr>
          <w:rFonts w:ascii="Times New Roman" w:hAnsi="Times New Roman"/>
        </w:rPr>
      </w:pPr>
      <w:r w:rsidRPr="00F40444">
        <w:rPr>
          <w:rFonts w:ascii="Times New Roman" w:hAnsi="Times New Roman"/>
        </w:rPr>
        <w:t>Johnson, G., Scholes, K., &amp; Whittington, R. (2008). Exploring Corporate Strategy: Text &amp; Cases. Pearson Education.</w:t>
      </w:r>
    </w:p>
    <w:p w14:paraId="070B4EB7" w14:textId="2EB47229" w:rsidR="00F40444" w:rsidRPr="00F40444" w:rsidRDefault="00F40444" w:rsidP="00F40444">
      <w:pPr>
        <w:rPr>
          <w:rFonts w:ascii="Times New Roman" w:hAnsi="Times New Roman"/>
        </w:rPr>
      </w:pPr>
      <w:r w:rsidRPr="00F40444">
        <w:rPr>
          <w:rFonts w:ascii="Times New Roman" w:hAnsi="Times New Roman"/>
        </w:rPr>
        <w:t>Johnson, G., Whittington, R., Scholes, K., Angwin, D., &amp; Regner, P. (2017). Exploring strategy: Text &amp; cases. Pearson.</w:t>
      </w:r>
    </w:p>
    <w:p w14:paraId="01113B74" w14:textId="3BD3280E" w:rsidR="00F40444" w:rsidRPr="00F40444" w:rsidRDefault="00F40444" w:rsidP="00F40444">
      <w:pPr>
        <w:rPr>
          <w:rFonts w:ascii="Times New Roman" w:hAnsi="Times New Roman"/>
        </w:rPr>
      </w:pPr>
      <w:r w:rsidRPr="00F40444">
        <w:rPr>
          <w:rFonts w:ascii="Times New Roman" w:hAnsi="Times New Roman"/>
        </w:rPr>
        <w:t>Jones, S. (2018). Financial Resource Availability and Firm Performance: Evidence from Rural Areas. Journal of Small Business Management, 56(2), 341-356.</w:t>
      </w:r>
    </w:p>
    <w:p w14:paraId="014367B2" w14:textId="0955CE2C" w:rsidR="00F40444" w:rsidRPr="00F40444" w:rsidRDefault="00F40444" w:rsidP="00F40444">
      <w:pPr>
        <w:rPr>
          <w:rFonts w:ascii="Times New Roman" w:hAnsi="Times New Roman"/>
        </w:rPr>
      </w:pPr>
      <w:r w:rsidRPr="00F40444">
        <w:rPr>
          <w:rFonts w:ascii="Times New Roman" w:hAnsi="Times New Roman"/>
        </w:rPr>
        <w:t xml:space="preserve">Juju Footwear. (n.d.). About Us. Retrieved from </w:t>
      </w:r>
      <w:proofErr w:type="gramStart"/>
      <w:r w:rsidRPr="00F40444">
        <w:rPr>
          <w:rFonts w:ascii="Times New Roman" w:hAnsi="Times New Roman"/>
        </w:rPr>
        <w:t>https://jujufootwear.com/pages/about</w:t>
      </w:r>
      <w:proofErr w:type="gramEnd"/>
    </w:p>
    <w:p w14:paraId="69A410AD" w14:textId="0FD8C04C" w:rsidR="00F40444" w:rsidRPr="00F40444" w:rsidRDefault="00F40444" w:rsidP="00F40444">
      <w:pPr>
        <w:rPr>
          <w:rFonts w:ascii="Times New Roman" w:hAnsi="Times New Roman"/>
        </w:rPr>
      </w:pPr>
      <w:r w:rsidRPr="00F40444">
        <w:rPr>
          <w:rFonts w:ascii="Times New Roman" w:hAnsi="Times New Roman"/>
        </w:rPr>
        <w:t>Lynch, R. (2018). Strategic Management. Pearson.</w:t>
      </w:r>
    </w:p>
    <w:p w14:paraId="403B1651" w14:textId="1F40D634" w:rsidR="00F40444" w:rsidRPr="00F40444" w:rsidRDefault="00F40444" w:rsidP="00F40444">
      <w:pPr>
        <w:rPr>
          <w:rFonts w:ascii="Times New Roman" w:hAnsi="Times New Roman"/>
        </w:rPr>
      </w:pPr>
      <w:r w:rsidRPr="00F40444">
        <w:rPr>
          <w:rFonts w:ascii="Times New Roman" w:hAnsi="Times New Roman"/>
        </w:rPr>
        <w:t>Robertson, D. (2013). An Introduction to Game Theory. Pearson Education.</w:t>
      </w:r>
    </w:p>
    <w:p w14:paraId="22A876DE" w14:textId="156647AF" w:rsidR="00F40444" w:rsidRPr="00F40444" w:rsidRDefault="00F40444" w:rsidP="00F40444">
      <w:pPr>
        <w:rPr>
          <w:rFonts w:ascii="Times New Roman" w:hAnsi="Times New Roman"/>
        </w:rPr>
      </w:pPr>
      <w:r w:rsidRPr="00F40444">
        <w:rPr>
          <w:rFonts w:ascii="Times New Roman" w:hAnsi="Times New Roman"/>
        </w:rPr>
        <w:t>Smith, L. (2019). The Impact of Physical Resources on Firm Performance: A Meta-Analysis. Journal of Business Research, 85, 394-403.</w:t>
      </w:r>
    </w:p>
    <w:p w14:paraId="6CC67D7E" w14:textId="3E10A2C3" w:rsidR="00F40444" w:rsidRPr="00F40444" w:rsidRDefault="00F40444" w:rsidP="00F40444">
      <w:pPr>
        <w:rPr>
          <w:rFonts w:ascii="Times New Roman" w:hAnsi="Times New Roman"/>
        </w:rPr>
      </w:pPr>
      <w:r w:rsidRPr="00F40444">
        <w:rPr>
          <w:rFonts w:ascii="Times New Roman" w:hAnsi="Times New Roman"/>
        </w:rPr>
        <w:t>Wilson, J. (2019). The Effect of Technological Innovations on Firm Performance: An Empirical Analysis. Journal of Technology Management, 36(3), 560-575.</w:t>
      </w:r>
    </w:p>
    <w:p w14:paraId="662F871F" w14:textId="15C943DC" w:rsidR="00162397" w:rsidRPr="0048584C" w:rsidRDefault="00F40444" w:rsidP="00F40444">
      <w:pPr>
        <w:rPr>
          <w:rFonts w:ascii="Times New Roman" w:hAnsi="Times New Roman"/>
        </w:rPr>
      </w:pPr>
      <w:r w:rsidRPr="00F40444">
        <w:rPr>
          <w:rFonts w:ascii="Times New Roman" w:hAnsi="Times New Roman"/>
        </w:rPr>
        <w:t xml:space="preserve">Wright, P., &amp; McCarthy, J. (2009). Internationalization of Production. The Blackwell </w:t>
      </w:r>
      <w:proofErr w:type="spellStart"/>
      <w:r w:rsidRPr="00F40444">
        <w:rPr>
          <w:rFonts w:ascii="Times New Roman" w:hAnsi="Times New Roman"/>
        </w:rPr>
        <w:t>Encyclopedia</w:t>
      </w:r>
      <w:proofErr w:type="spellEnd"/>
      <w:r w:rsidRPr="00F40444">
        <w:rPr>
          <w:rFonts w:ascii="Times New Roman" w:hAnsi="Times New Roman"/>
        </w:rPr>
        <w:t xml:space="preserve"> of Sociology.</w:t>
      </w:r>
    </w:p>
    <w:p w14:paraId="662F8720" w14:textId="77777777" w:rsidR="00162397" w:rsidRPr="0048584C" w:rsidRDefault="00162397">
      <w:pPr>
        <w:rPr>
          <w:rFonts w:ascii="Times New Roman" w:hAnsi="Times New Roman"/>
        </w:rPr>
      </w:pPr>
    </w:p>
    <w:p w14:paraId="662F8721" w14:textId="77777777" w:rsidR="00162397" w:rsidRPr="0048584C" w:rsidRDefault="00162397">
      <w:pPr>
        <w:rPr>
          <w:rFonts w:ascii="Times New Roman" w:hAnsi="Times New Roman"/>
        </w:rPr>
      </w:pPr>
    </w:p>
    <w:p w14:paraId="662F8722" w14:textId="77777777" w:rsidR="00162397" w:rsidRPr="0048584C" w:rsidRDefault="00162397">
      <w:pPr>
        <w:rPr>
          <w:rFonts w:ascii="Times New Roman" w:hAnsi="Times New Roman"/>
        </w:rPr>
      </w:pPr>
    </w:p>
    <w:p w14:paraId="662F8723" w14:textId="77777777" w:rsidR="00162397" w:rsidRPr="0048584C" w:rsidRDefault="00162397">
      <w:pPr>
        <w:rPr>
          <w:rFonts w:ascii="Times New Roman" w:hAnsi="Times New Roman"/>
        </w:rPr>
      </w:pPr>
    </w:p>
    <w:p w14:paraId="662F8724" w14:textId="77777777" w:rsidR="00162397" w:rsidRPr="0048584C" w:rsidRDefault="00162397">
      <w:pPr>
        <w:rPr>
          <w:rFonts w:ascii="Times New Roman" w:hAnsi="Times New Roman"/>
        </w:rPr>
      </w:pPr>
    </w:p>
    <w:p w14:paraId="662F8725" w14:textId="77777777" w:rsidR="00162397" w:rsidRPr="0048584C" w:rsidRDefault="00162397">
      <w:pPr>
        <w:rPr>
          <w:rFonts w:ascii="Times New Roman" w:hAnsi="Times New Roman"/>
        </w:rPr>
      </w:pPr>
    </w:p>
    <w:p w14:paraId="662F8726" w14:textId="77777777" w:rsidR="00162397" w:rsidRPr="0048584C" w:rsidRDefault="00162397">
      <w:pPr>
        <w:rPr>
          <w:rFonts w:ascii="Times New Roman" w:hAnsi="Times New Roman"/>
        </w:rPr>
      </w:pPr>
    </w:p>
    <w:p w14:paraId="662F8727" w14:textId="77777777" w:rsidR="00162397" w:rsidRPr="0048584C" w:rsidRDefault="00162397">
      <w:pPr>
        <w:rPr>
          <w:rFonts w:ascii="Times New Roman" w:hAnsi="Times New Roman"/>
        </w:rPr>
      </w:pPr>
    </w:p>
    <w:p w14:paraId="662F8735" w14:textId="77777777" w:rsidR="00162397" w:rsidRPr="0048584C" w:rsidRDefault="00162397">
      <w:pPr>
        <w:rPr>
          <w:rFonts w:ascii="Times New Roman" w:hAnsi="Times New Roman"/>
          <w:b/>
          <w:bCs/>
        </w:rPr>
      </w:pPr>
    </w:p>
    <w:sectPr w:rsidR="00162397" w:rsidRPr="0048584C">
      <w:footerReference w:type="default" r:id="rId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F85DE" w14:textId="77777777" w:rsidR="00455EAB" w:rsidRDefault="00455EAB">
      <w:pPr>
        <w:spacing w:after="0" w:line="240" w:lineRule="auto"/>
      </w:pPr>
      <w:r>
        <w:separator/>
      </w:r>
    </w:p>
  </w:endnote>
  <w:endnote w:type="continuationSeparator" w:id="0">
    <w:p w14:paraId="662F85E0" w14:textId="77777777" w:rsidR="00455EAB" w:rsidRDefault="00455E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F85E2" w14:textId="77777777" w:rsidR="00455EAB" w:rsidRDefault="00455EAB">
    <w:pPr>
      <w:pStyle w:val="Footer"/>
      <w:jc w:val="right"/>
    </w:pPr>
    <w:r>
      <w:fldChar w:fldCharType="begin"/>
    </w:r>
    <w:r>
      <w:instrText xml:space="preserve"> PAGE </w:instrText>
    </w:r>
    <w:r>
      <w:fldChar w:fldCharType="separate"/>
    </w:r>
    <w:r>
      <w:t>2</w:t>
    </w:r>
    <w:r>
      <w:fldChar w:fldCharType="end"/>
    </w:r>
  </w:p>
  <w:p w14:paraId="662F85E3" w14:textId="77777777" w:rsidR="00455EAB" w:rsidRDefault="00455E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F85DA" w14:textId="77777777" w:rsidR="00455EAB" w:rsidRDefault="00455EAB">
      <w:pPr>
        <w:spacing w:after="0" w:line="240" w:lineRule="auto"/>
      </w:pPr>
      <w:r>
        <w:rPr>
          <w:color w:val="000000"/>
        </w:rPr>
        <w:separator/>
      </w:r>
    </w:p>
  </w:footnote>
  <w:footnote w:type="continuationSeparator" w:id="0">
    <w:p w14:paraId="662F85DC" w14:textId="77777777" w:rsidR="00455EAB" w:rsidRDefault="00455E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62397"/>
    <w:rsid w:val="000A024D"/>
    <w:rsid w:val="00162397"/>
    <w:rsid w:val="00260CE5"/>
    <w:rsid w:val="00407F1F"/>
    <w:rsid w:val="00455EAB"/>
    <w:rsid w:val="0048584C"/>
    <w:rsid w:val="005D37B8"/>
    <w:rsid w:val="00603BAA"/>
    <w:rsid w:val="009C6181"/>
    <w:rsid w:val="00B44E0E"/>
    <w:rsid w:val="00D023E7"/>
    <w:rsid w:val="00D049C5"/>
    <w:rsid w:val="00E16BE1"/>
    <w:rsid w:val="00F40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F85D8"/>
  <w15:docId w15:val="{3C8A1D32-1930-470B-80D2-7BF2F3715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uiPriority w:val="34"/>
    <w:qFormat/>
    <w:rsid w:val="00D023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1103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19</Pages>
  <Words>5608</Words>
  <Characters>31971</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ALINE MORAES</dc:creator>
  <dc:description/>
  <cp:lastModifiedBy>ALINE MORAES</cp:lastModifiedBy>
  <cp:revision>2</cp:revision>
  <dcterms:created xsi:type="dcterms:W3CDTF">2023-12-15T23:52:00Z</dcterms:created>
  <dcterms:modified xsi:type="dcterms:W3CDTF">2023-12-15T23:52:00Z</dcterms:modified>
</cp:coreProperties>
</file>