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B8BE5" w14:textId="043299E5" w:rsidR="00430C56" w:rsidRPr="00430C56" w:rsidRDefault="00430C56" w:rsidP="00430C56">
      <w:pPr>
        <w:jc w:val="center"/>
        <w:rPr>
          <w:rFonts w:ascii="Abadi" w:hAnsi="Abadi"/>
          <w:sz w:val="28"/>
          <w:szCs w:val="28"/>
        </w:rPr>
      </w:pPr>
      <w:r w:rsidRPr="00430C56">
        <w:rPr>
          <w:rFonts w:ascii="Abadi" w:hAnsi="Abadi"/>
          <w:sz w:val="28"/>
          <w:szCs w:val="28"/>
        </w:rPr>
        <w:t>Discuss the consequences of going off sick from work to individual, business and society</w:t>
      </w:r>
      <w:r w:rsidR="00C4754E">
        <w:rPr>
          <w:rFonts w:ascii="Abadi" w:hAnsi="Abadi"/>
          <w:sz w:val="28"/>
          <w:szCs w:val="28"/>
        </w:rPr>
        <w:t>.</w:t>
      </w:r>
    </w:p>
    <w:p w14:paraId="4821EBF0" w14:textId="77777777" w:rsidR="00430C56" w:rsidRDefault="00430C56">
      <w:pPr>
        <w:rPr>
          <w:sz w:val="22"/>
          <w:szCs w:val="22"/>
        </w:rPr>
      </w:pPr>
    </w:p>
    <w:p w14:paraId="3C215787" w14:textId="02D3928B" w:rsidR="00430C56" w:rsidRDefault="00430C56">
      <w:pPr>
        <w:rPr>
          <w:sz w:val="22"/>
          <w:szCs w:val="22"/>
        </w:rPr>
      </w:pPr>
      <w:r>
        <w:rPr>
          <w:sz w:val="22"/>
          <w:szCs w:val="22"/>
        </w:rPr>
        <w:t xml:space="preserve">    </w:t>
      </w:r>
    </w:p>
    <w:p w14:paraId="19FB1524" w14:textId="77777777" w:rsidR="00430C56" w:rsidRDefault="00430C56">
      <w:pPr>
        <w:rPr>
          <w:sz w:val="22"/>
          <w:szCs w:val="22"/>
        </w:rPr>
      </w:pPr>
    </w:p>
    <w:p w14:paraId="5A26A484" w14:textId="77777777" w:rsidR="00430C56" w:rsidRDefault="00430C56">
      <w:pPr>
        <w:rPr>
          <w:sz w:val="22"/>
          <w:szCs w:val="22"/>
        </w:rPr>
      </w:pPr>
    </w:p>
    <w:p w14:paraId="7AC66DDC" w14:textId="77777777" w:rsidR="00430C56" w:rsidRDefault="00430C56">
      <w:pPr>
        <w:rPr>
          <w:sz w:val="22"/>
          <w:szCs w:val="22"/>
        </w:rPr>
      </w:pPr>
    </w:p>
    <w:p w14:paraId="0637FA99" w14:textId="77777777" w:rsidR="00430C56" w:rsidRDefault="00430C56">
      <w:pPr>
        <w:rPr>
          <w:sz w:val="22"/>
          <w:szCs w:val="22"/>
        </w:rPr>
      </w:pPr>
    </w:p>
    <w:p w14:paraId="7CCAB3DA" w14:textId="77777777" w:rsidR="00430C56" w:rsidRDefault="00430C56">
      <w:pPr>
        <w:rPr>
          <w:sz w:val="22"/>
          <w:szCs w:val="22"/>
        </w:rPr>
      </w:pPr>
    </w:p>
    <w:p w14:paraId="6D2F89BB" w14:textId="77777777" w:rsidR="00430C56" w:rsidRDefault="00430C56">
      <w:pPr>
        <w:rPr>
          <w:sz w:val="22"/>
          <w:szCs w:val="22"/>
        </w:rPr>
      </w:pPr>
    </w:p>
    <w:p w14:paraId="0A92AA48" w14:textId="77777777" w:rsidR="00430C56" w:rsidRDefault="00430C56">
      <w:pPr>
        <w:rPr>
          <w:rFonts w:ascii="Abadi" w:hAnsi="Abadi"/>
          <w:sz w:val="22"/>
          <w:szCs w:val="22"/>
        </w:rPr>
      </w:pPr>
      <w:r>
        <w:rPr>
          <w:sz w:val="22"/>
          <w:szCs w:val="22"/>
        </w:rPr>
        <w:t xml:space="preserve">Name </w:t>
      </w:r>
      <w:r>
        <w:rPr>
          <w:rFonts w:ascii="Abadi" w:hAnsi="Abadi"/>
          <w:sz w:val="22"/>
          <w:szCs w:val="22"/>
        </w:rPr>
        <w:t>GABRIELA DIANA IBANESCU</w:t>
      </w:r>
    </w:p>
    <w:p w14:paraId="655DC913" w14:textId="77777777" w:rsidR="00430C56" w:rsidRDefault="00430C56">
      <w:pPr>
        <w:rPr>
          <w:rFonts w:ascii="Abadi" w:hAnsi="Abadi"/>
          <w:sz w:val="22"/>
          <w:szCs w:val="22"/>
        </w:rPr>
      </w:pPr>
      <w:r>
        <w:rPr>
          <w:rFonts w:cstheme="minorHAnsi"/>
          <w:sz w:val="22"/>
          <w:szCs w:val="22"/>
        </w:rPr>
        <w:t xml:space="preserve">Module </w:t>
      </w:r>
      <w:r>
        <w:rPr>
          <w:rFonts w:ascii="Abadi" w:hAnsi="Abadi"/>
          <w:sz w:val="22"/>
          <w:szCs w:val="22"/>
        </w:rPr>
        <w:t xml:space="preserve">BMSW4005 </w:t>
      </w:r>
    </w:p>
    <w:p w14:paraId="13083AE4" w14:textId="77777777" w:rsidR="00430C56" w:rsidRDefault="00430C56">
      <w:pPr>
        <w:rPr>
          <w:rFonts w:ascii="Abadi" w:hAnsi="Abadi"/>
          <w:sz w:val="22"/>
          <w:szCs w:val="22"/>
        </w:rPr>
      </w:pPr>
      <w:r>
        <w:rPr>
          <w:rFonts w:ascii="Abadi" w:hAnsi="Abadi"/>
          <w:sz w:val="22"/>
          <w:szCs w:val="22"/>
        </w:rPr>
        <w:br w:type="page"/>
      </w:r>
    </w:p>
    <w:p w14:paraId="0F5A8F58" w14:textId="19334129" w:rsidR="00430C56" w:rsidRDefault="00430C56" w:rsidP="00430C56">
      <w:pPr>
        <w:pStyle w:val="Heading1"/>
      </w:pPr>
      <w:r>
        <w:lastRenderedPageBreak/>
        <w:t>INTRODUCTION</w:t>
      </w:r>
    </w:p>
    <w:p w14:paraId="5E577691" w14:textId="5C6C8D1D" w:rsidR="0028791A" w:rsidRDefault="0028791A" w:rsidP="0028791A"/>
    <w:p w14:paraId="4B6E75B7" w14:textId="67A6C1B3" w:rsidR="0028791A" w:rsidRDefault="0028791A" w:rsidP="0028791A"/>
    <w:p w14:paraId="0361D02A" w14:textId="5A7B9075" w:rsidR="0028791A" w:rsidRDefault="0028791A" w:rsidP="0028791A"/>
    <w:p w14:paraId="5161B0FE" w14:textId="0B167575" w:rsidR="0028791A" w:rsidRPr="00DF3668" w:rsidRDefault="00DF3668" w:rsidP="0028791A">
      <w:pPr>
        <w:rPr>
          <w:rFonts w:ascii="Arial" w:hAnsi="Arial" w:cs="Arial"/>
          <w:sz w:val="22"/>
          <w:szCs w:val="22"/>
        </w:rPr>
      </w:pPr>
      <w:r>
        <w:rPr>
          <w:rFonts w:ascii="Arial" w:hAnsi="Arial" w:cs="Arial"/>
          <w:sz w:val="22"/>
          <w:szCs w:val="22"/>
        </w:rPr>
        <w:t xml:space="preserve">        </w:t>
      </w:r>
      <w:r w:rsidR="0028791A" w:rsidRPr="00DF3668">
        <w:rPr>
          <w:rFonts w:ascii="Arial" w:hAnsi="Arial" w:cs="Arial"/>
          <w:sz w:val="22"/>
          <w:szCs w:val="22"/>
        </w:rPr>
        <w:t>Sickness absences have led to serious concerns in many countries for the last couple of years. Same states have increase sick payments and are investing loads</w:t>
      </w:r>
      <w:r w:rsidR="002417DE" w:rsidRPr="00DF3668">
        <w:rPr>
          <w:rFonts w:ascii="Arial" w:hAnsi="Arial" w:cs="Arial"/>
          <w:sz w:val="22"/>
          <w:szCs w:val="22"/>
        </w:rPr>
        <w:t xml:space="preserve"> of</w:t>
      </w:r>
      <w:r w:rsidR="0028791A" w:rsidRPr="00DF3668">
        <w:rPr>
          <w:rFonts w:ascii="Arial" w:hAnsi="Arial" w:cs="Arial"/>
          <w:sz w:val="22"/>
          <w:szCs w:val="22"/>
        </w:rPr>
        <w:t xml:space="preserve"> money in different campaigns or strategies in preventing people going off sick</w:t>
      </w:r>
      <w:r w:rsidR="002417DE" w:rsidRPr="00DF3668">
        <w:rPr>
          <w:rFonts w:ascii="Arial" w:hAnsi="Arial" w:cs="Arial"/>
          <w:sz w:val="22"/>
          <w:szCs w:val="22"/>
        </w:rPr>
        <w:t xml:space="preserve">. This situation has triggered a debate about what are the causes of work absences, and what measures that should be initiated to combat an alleged negative trend. </w:t>
      </w:r>
    </w:p>
    <w:p w14:paraId="570F2334" w14:textId="06BA9B74" w:rsidR="002417DE" w:rsidRPr="00DF3668" w:rsidRDefault="00DF3668" w:rsidP="0028791A">
      <w:pPr>
        <w:rPr>
          <w:rFonts w:ascii="Arial" w:hAnsi="Arial" w:cs="Arial"/>
          <w:sz w:val="22"/>
          <w:szCs w:val="22"/>
        </w:rPr>
      </w:pPr>
      <w:r>
        <w:rPr>
          <w:rFonts w:ascii="Arial" w:hAnsi="Arial" w:cs="Arial"/>
          <w:sz w:val="22"/>
          <w:szCs w:val="22"/>
        </w:rPr>
        <w:t xml:space="preserve">       </w:t>
      </w:r>
      <w:r w:rsidR="002417DE" w:rsidRPr="00DF3668">
        <w:rPr>
          <w:rFonts w:ascii="Arial" w:hAnsi="Arial" w:cs="Arial"/>
          <w:sz w:val="22"/>
          <w:szCs w:val="22"/>
        </w:rPr>
        <w:t xml:space="preserve">To get deeper in the subject we need to have </w:t>
      </w:r>
      <w:r w:rsidRPr="00DF3668">
        <w:rPr>
          <w:rFonts w:ascii="Arial" w:hAnsi="Arial" w:cs="Arial"/>
          <w:sz w:val="22"/>
          <w:szCs w:val="22"/>
        </w:rPr>
        <w:t>a</w:t>
      </w:r>
      <w:r w:rsidR="002417DE" w:rsidRPr="00DF3668">
        <w:rPr>
          <w:rFonts w:ascii="Arial" w:hAnsi="Arial" w:cs="Arial"/>
          <w:sz w:val="22"/>
          <w:szCs w:val="22"/>
        </w:rPr>
        <w:t xml:space="preserve"> clear idea which kind of </w:t>
      </w:r>
      <w:r w:rsidRPr="00DF3668">
        <w:rPr>
          <w:rFonts w:ascii="Arial" w:hAnsi="Arial" w:cs="Arial"/>
          <w:sz w:val="22"/>
          <w:szCs w:val="22"/>
        </w:rPr>
        <w:t>work-related</w:t>
      </w:r>
      <w:r w:rsidR="002417DE" w:rsidRPr="00DF3668">
        <w:rPr>
          <w:rFonts w:ascii="Arial" w:hAnsi="Arial" w:cs="Arial"/>
          <w:sz w:val="22"/>
          <w:szCs w:val="22"/>
        </w:rPr>
        <w:t xml:space="preserve"> absences or causes by human factors or </w:t>
      </w:r>
      <w:r w:rsidRPr="00DF3668">
        <w:rPr>
          <w:rFonts w:ascii="Arial" w:hAnsi="Arial" w:cs="Arial"/>
          <w:sz w:val="22"/>
          <w:szCs w:val="22"/>
        </w:rPr>
        <w:t>work-related</w:t>
      </w:r>
      <w:r w:rsidR="002417DE" w:rsidRPr="00DF3668">
        <w:rPr>
          <w:rFonts w:ascii="Arial" w:hAnsi="Arial" w:cs="Arial"/>
          <w:sz w:val="22"/>
          <w:szCs w:val="22"/>
        </w:rPr>
        <w:t xml:space="preserve"> conditions.</w:t>
      </w:r>
    </w:p>
    <w:p w14:paraId="686156DF" w14:textId="6B3ED6EC" w:rsidR="00DF3668" w:rsidRPr="00DF3668" w:rsidRDefault="00DF3668" w:rsidP="0028791A">
      <w:pPr>
        <w:rPr>
          <w:rFonts w:ascii="Arial" w:hAnsi="Arial" w:cs="Arial"/>
          <w:sz w:val="22"/>
          <w:szCs w:val="22"/>
        </w:rPr>
      </w:pPr>
      <w:r>
        <w:rPr>
          <w:rFonts w:ascii="Arial" w:hAnsi="Arial" w:cs="Arial"/>
          <w:sz w:val="22"/>
          <w:szCs w:val="22"/>
        </w:rPr>
        <w:t xml:space="preserve">       </w:t>
      </w:r>
      <w:r w:rsidRPr="00DF3668">
        <w:rPr>
          <w:rFonts w:ascii="Arial" w:hAnsi="Arial" w:cs="Arial"/>
          <w:sz w:val="22"/>
          <w:szCs w:val="22"/>
        </w:rPr>
        <w:t>Sickness can be defined as any kind of conditions which is preventing someone to fulfil the minimum requirement to be able to work safely</w:t>
      </w:r>
      <w:r w:rsidR="00745560">
        <w:rPr>
          <w:rFonts w:ascii="Arial" w:hAnsi="Arial" w:cs="Arial"/>
          <w:sz w:val="22"/>
          <w:szCs w:val="22"/>
        </w:rPr>
        <w:t>.</w:t>
      </w:r>
    </w:p>
    <w:p w14:paraId="6BD358B5" w14:textId="77777777" w:rsidR="00745560" w:rsidRDefault="00745560"/>
    <w:p w14:paraId="4535CFF6" w14:textId="77777777" w:rsidR="00745560" w:rsidRDefault="00745560"/>
    <w:p w14:paraId="607D581F" w14:textId="77777777" w:rsidR="00745560" w:rsidRDefault="00745560"/>
    <w:p w14:paraId="7FB03AB5" w14:textId="77777777" w:rsidR="00745560" w:rsidRDefault="00745560"/>
    <w:p w14:paraId="0CF093F6" w14:textId="77777777" w:rsidR="00745560" w:rsidRDefault="00745560"/>
    <w:p w14:paraId="4C2971EC" w14:textId="77777777" w:rsidR="00745560" w:rsidRDefault="00745560">
      <w:r>
        <w:br w:type="page"/>
      </w:r>
    </w:p>
    <w:p w14:paraId="47F391C6" w14:textId="021F41F9" w:rsidR="00C4754E" w:rsidRDefault="00C4754E">
      <w:pPr>
        <w:rPr>
          <w:rFonts w:ascii="Arial" w:hAnsi="Arial" w:cs="Arial"/>
          <w:sz w:val="22"/>
          <w:szCs w:val="22"/>
        </w:rPr>
      </w:pPr>
    </w:p>
    <w:p w14:paraId="476B2F56" w14:textId="3CBD4FCC" w:rsidR="00C4754E" w:rsidRDefault="00C4754E" w:rsidP="00C4754E">
      <w:pPr>
        <w:pStyle w:val="Heading1"/>
      </w:pPr>
      <w:r>
        <w:t xml:space="preserve">POSSITIVE AND NEGATIVE ASPECTS </w:t>
      </w:r>
    </w:p>
    <w:p w14:paraId="45AB1116" w14:textId="77777777" w:rsidR="00C4754E" w:rsidRPr="00C4754E" w:rsidRDefault="00C4754E" w:rsidP="00C4754E"/>
    <w:p w14:paraId="6691BCD4" w14:textId="77777777" w:rsidR="005F2978" w:rsidRDefault="005F2978">
      <w:pPr>
        <w:rPr>
          <w:rFonts w:ascii="Arial" w:hAnsi="Arial" w:cs="Arial"/>
          <w:sz w:val="22"/>
          <w:szCs w:val="22"/>
        </w:rPr>
      </w:pPr>
    </w:p>
    <w:p w14:paraId="6F537881" w14:textId="3D3CA5A1" w:rsidR="005F2978" w:rsidRDefault="005F2978">
      <w:pPr>
        <w:rPr>
          <w:rFonts w:ascii="Arial" w:hAnsi="Arial" w:cs="Arial"/>
          <w:sz w:val="22"/>
          <w:szCs w:val="22"/>
        </w:rPr>
      </w:pPr>
      <w:r w:rsidRPr="00C4754E">
        <w:rPr>
          <w:rFonts w:ascii="Arial" w:hAnsi="Arial" w:cs="Arial"/>
          <w:sz w:val="22"/>
          <w:szCs w:val="22"/>
        </w:rPr>
        <w:t xml:space="preserve">         There are a few studies which are suggesting that </w:t>
      </w:r>
      <w:r w:rsidR="00C4754E" w:rsidRPr="00C4754E">
        <w:rPr>
          <w:rFonts w:ascii="Arial" w:hAnsi="Arial" w:cs="Arial"/>
          <w:sz w:val="22"/>
          <w:szCs w:val="22"/>
        </w:rPr>
        <w:t xml:space="preserve">short term </w:t>
      </w:r>
      <w:r w:rsidRPr="00C4754E">
        <w:rPr>
          <w:rFonts w:ascii="Arial" w:hAnsi="Arial" w:cs="Arial"/>
          <w:sz w:val="22"/>
          <w:szCs w:val="22"/>
        </w:rPr>
        <w:t>sickness can have positive consequences, like for instance people are more proactive at work and more engaged in their well-being which is providing long term sickness.</w:t>
      </w:r>
    </w:p>
    <w:p w14:paraId="5AAAE1F6" w14:textId="77777777" w:rsidR="00F56295" w:rsidRPr="00C4754E" w:rsidRDefault="00F56295">
      <w:pPr>
        <w:rPr>
          <w:rFonts w:ascii="Arial" w:hAnsi="Arial" w:cs="Arial"/>
          <w:sz w:val="22"/>
          <w:szCs w:val="22"/>
        </w:rPr>
      </w:pPr>
    </w:p>
    <w:p w14:paraId="10EE77BC" w14:textId="0FCF1E7F" w:rsidR="0028791A" w:rsidRDefault="005F2978">
      <w:pPr>
        <w:rPr>
          <w:rFonts w:ascii="Arial" w:eastAsia="Times New Roman" w:hAnsi="Arial" w:cs="Arial"/>
          <w:color w:val="202124"/>
          <w:sz w:val="22"/>
          <w:szCs w:val="22"/>
          <w:lang w:eastAsia="en-GB"/>
        </w:rPr>
      </w:pPr>
      <w:r w:rsidRPr="00C4754E">
        <w:rPr>
          <w:rFonts w:ascii="Arial" w:hAnsi="Arial" w:cs="Arial"/>
          <w:sz w:val="22"/>
          <w:szCs w:val="22"/>
        </w:rPr>
        <w:t xml:space="preserve">         </w:t>
      </w:r>
      <w:r w:rsidR="00C4754E" w:rsidRPr="00C4754E">
        <w:rPr>
          <w:rFonts w:ascii="Arial" w:hAnsi="Arial" w:cs="Arial"/>
          <w:sz w:val="22"/>
          <w:szCs w:val="22"/>
        </w:rPr>
        <w:t>T</w:t>
      </w:r>
      <w:r w:rsidRPr="00C4754E">
        <w:rPr>
          <w:rFonts w:ascii="Arial" w:hAnsi="Arial" w:cs="Arial"/>
          <w:sz w:val="22"/>
          <w:szCs w:val="22"/>
        </w:rPr>
        <w:t xml:space="preserve">he negative aspect </w:t>
      </w:r>
      <w:r w:rsidR="00C4754E" w:rsidRPr="00C4754E">
        <w:rPr>
          <w:rFonts w:ascii="Arial" w:hAnsi="Arial" w:cs="Arial"/>
          <w:sz w:val="22"/>
          <w:szCs w:val="22"/>
        </w:rPr>
        <w:t xml:space="preserve">regarding sickness from an employer point of view is about cost, efficiency and human resources. </w:t>
      </w:r>
      <w:r w:rsidR="00C4754E" w:rsidRPr="00C4754E">
        <w:rPr>
          <w:rFonts w:ascii="Arial" w:eastAsia="Times New Roman" w:hAnsi="Arial" w:cs="Arial"/>
          <w:color w:val="202124"/>
          <w:sz w:val="22"/>
          <w:szCs w:val="22"/>
          <w:lang w:eastAsia="en-GB"/>
        </w:rPr>
        <w:t>P</w:t>
      </w:r>
      <w:r w:rsidR="00C4754E" w:rsidRPr="00C4754E">
        <w:rPr>
          <w:rFonts w:ascii="Arial" w:eastAsia="Times New Roman" w:hAnsi="Arial" w:cs="Arial"/>
          <w:color w:val="202124"/>
          <w:sz w:val="22"/>
          <w:szCs w:val="22"/>
          <w:lang w:eastAsia="en-GB"/>
        </w:rPr>
        <w:t>aid sick days dramatically reduce “presenteeism”— when employees go work sick. Presenteeism is costly because it prolongs illness which reduces productivity in the long run. It also leads to preventable disease and illness outbreaks in the office, which may incapacitate many more employees</w:t>
      </w:r>
      <w:r w:rsidR="00C4754E" w:rsidRPr="00C4754E">
        <w:rPr>
          <w:rFonts w:ascii="Arial" w:eastAsia="Times New Roman" w:hAnsi="Arial" w:cs="Arial"/>
          <w:color w:val="202124"/>
          <w:sz w:val="22"/>
          <w:szCs w:val="22"/>
          <w:lang w:eastAsia="en-GB"/>
        </w:rPr>
        <w:t>.</w:t>
      </w:r>
    </w:p>
    <w:p w14:paraId="17D1AF54" w14:textId="61077C95" w:rsidR="004E3F57" w:rsidRDefault="004E3F57">
      <w:pPr>
        <w:rPr>
          <w:rFonts w:ascii="Arial" w:eastAsia="Times New Roman" w:hAnsi="Arial" w:cs="Arial"/>
          <w:color w:val="202124"/>
          <w:sz w:val="22"/>
          <w:szCs w:val="22"/>
          <w:lang w:eastAsia="en-GB"/>
        </w:rPr>
      </w:pPr>
      <w:r>
        <w:rPr>
          <w:rFonts w:ascii="Arial" w:eastAsia="Times New Roman" w:hAnsi="Arial" w:cs="Arial"/>
          <w:color w:val="202124"/>
          <w:sz w:val="22"/>
          <w:szCs w:val="22"/>
          <w:lang w:eastAsia="en-GB"/>
        </w:rPr>
        <w:t xml:space="preserve"> </w:t>
      </w:r>
    </w:p>
    <w:p w14:paraId="6A52905E" w14:textId="27652EA5" w:rsidR="00D83B67" w:rsidRDefault="004E3F57">
      <w:pPr>
        <w:rPr>
          <w:rFonts w:ascii="Arial" w:eastAsia="Times New Roman" w:hAnsi="Arial" w:cs="Arial"/>
          <w:color w:val="202124"/>
          <w:sz w:val="22"/>
          <w:szCs w:val="22"/>
          <w:lang w:eastAsia="en-GB"/>
        </w:rPr>
      </w:pPr>
      <w:r>
        <w:rPr>
          <w:rFonts w:ascii="Arial" w:eastAsia="Times New Roman" w:hAnsi="Arial" w:cs="Arial"/>
          <w:color w:val="202124"/>
          <w:sz w:val="22"/>
          <w:szCs w:val="22"/>
          <w:lang w:eastAsia="en-GB"/>
        </w:rPr>
        <w:t xml:space="preserve">          Sickness absence has numerous impacts on business and other organisations, both direct and indirect. </w:t>
      </w:r>
      <w:r w:rsidR="00D83B67">
        <w:rPr>
          <w:rFonts w:ascii="Arial" w:eastAsia="Times New Roman" w:hAnsi="Arial" w:cs="Arial"/>
          <w:color w:val="202124"/>
          <w:sz w:val="22"/>
          <w:szCs w:val="22"/>
          <w:lang w:eastAsia="en-GB"/>
        </w:rPr>
        <w:t>Due to sickness, short staffing employers are having to bear extra workload which has the potential to lead to overwork, stress, and further burnout which will lead to a vicious cycle. It’s important to have a good balance between work and personal time to prevent future employee costs and retaining staff.</w:t>
      </w:r>
    </w:p>
    <w:p w14:paraId="2DF64FEF" w14:textId="5D65593E" w:rsidR="004E3F57" w:rsidRDefault="004E3F57">
      <w:pPr>
        <w:rPr>
          <w:rFonts w:ascii="Arial" w:eastAsia="Times New Roman" w:hAnsi="Arial" w:cs="Arial"/>
          <w:color w:val="202124"/>
          <w:sz w:val="22"/>
          <w:szCs w:val="22"/>
          <w:lang w:eastAsia="en-GB"/>
        </w:rPr>
      </w:pPr>
    </w:p>
    <w:p w14:paraId="141D7C10" w14:textId="0B191DFB" w:rsidR="004E3F57" w:rsidRDefault="004E3F57">
      <w:pPr>
        <w:rPr>
          <w:rFonts w:ascii="Arial" w:eastAsia="Times New Roman" w:hAnsi="Arial" w:cs="Arial"/>
          <w:color w:val="202124"/>
          <w:sz w:val="22"/>
          <w:szCs w:val="22"/>
          <w:lang w:eastAsia="en-GB"/>
        </w:rPr>
      </w:pPr>
      <w:r>
        <w:rPr>
          <w:rFonts w:ascii="Arial" w:eastAsia="Times New Roman" w:hAnsi="Arial" w:cs="Arial"/>
          <w:color w:val="202124"/>
          <w:sz w:val="22"/>
          <w:szCs w:val="22"/>
          <w:lang w:eastAsia="en-GB"/>
        </w:rPr>
        <w:t xml:space="preserve">          </w:t>
      </w:r>
    </w:p>
    <w:p w14:paraId="375976E4" w14:textId="765DE4A2" w:rsidR="00D83B67" w:rsidRDefault="00D83B67">
      <w:pPr>
        <w:rPr>
          <w:rFonts w:ascii="Arial" w:eastAsia="Times New Roman" w:hAnsi="Arial" w:cs="Arial"/>
          <w:color w:val="202124"/>
          <w:sz w:val="22"/>
          <w:szCs w:val="22"/>
          <w:lang w:eastAsia="en-GB"/>
        </w:rPr>
      </w:pPr>
      <w:r>
        <w:rPr>
          <w:rFonts w:ascii="Arial" w:eastAsia="Times New Roman" w:hAnsi="Arial" w:cs="Arial"/>
          <w:color w:val="202124"/>
          <w:sz w:val="22"/>
          <w:szCs w:val="22"/>
          <w:lang w:eastAsia="en-GB"/>
        </w:rPr>
        <w:t xml:space="preserve">     </w:t>
      </w:r>
    </w:p>
    <w:p w14:paraId="47360C22" w14:textId="7F7C60C5" w:rsidR="004E3F57" w:rsidRDefault="004E3F57">
      <w:pPr>
        <w:rPr>
          <w:rFonts w:ascii="Arial" w:eastAsia="Times New Roman" w:hAnsi="Arial" w:cs="Arial"/>
          <w:color w:val="202124"/>
          <w:sz w:val="22"/>
          <w:szCs w:val="22"/>
          <w:lang w:eastAsia="en-GB"/>
        </w:rPr>
      </w:pPr>
      <w:r>
        <w:rPr>
          <w:rFonts w:ascii="Arial" w:eastAsia="Times New Roman" w:hAnsi="Arial" w:cs="Arial"/>
          <w:color w:val="202124"/>
          <w:sz w:val="22"/>
          <w:szCs w:val="22"/>
          <w:lang w:eastAsia="en-GB"/>
        </w:rPr>
        <w:br w:type="page"/>
      </w:r>
    </w:p>
    <w:p w14:paraId="61995F66" w14:textId="77777777" w:rsidR="004E3F57" w:rsidRPr="004E3F57" w:rsidRDefault="004E3F57">
      <w:pPr>
        <w:rPr>
          <w:rFonts w:ascii="Arial" w:eastAsia="Times New Roman" w:hAnsi="Arial" w:cs="Arial"/>
          <w:color w:val="202124"/>
          <w:sz w:val="22"/>
          <w:szCs w:val="22"/>
          <w:lang w:eastAsia="en-GB"/>
        </w:rPr>
      </w:pPr>
    </w:p>
    <w:p w14:paraId="0473BAE6" w14:textId="77777777" w:rsidR="00C4754E" w:rsidRDefault="00C4754E"/>
    <w:p w14:paraId="012121B6" w14:textId="17BF98E2" w:rsidR="0028791A" w:rsidRDefault="0028791A" w:rsidP="0028791A">
      <w:pPr>
        <w:pStyle w:val="Heading1"/>
      </w:pPr>
      <w:r>
        <w:t xml:space="preserve">POSSIBLE CONSEQUENCES OF SICK LEAVE </w:t>
      </w:r>
    </w:p>
    <w:p w14:paraId="2C58CE00" w14:textId="77777777" w:rsidR="0028791A" w:rsidRPr="0028791A" w:rsidRDefault="0028791A" w:rsidP="0028791A"/>
    <w:p w14:paraId="5C0D6289" w14:textId="6FB96E30" w:rsidR="0028791A" w:rsidRPr="0028791A" w:rsidRDefault="0028791A" w:rsidP="0028791A">
      <w:pPr>
        <w:spacing w:before="100" w:beforeAutospacing="1" w:after="100" w:afterAutospacing="1"/>
        <w:rPr>
          <w:rFonts w:ascii="Arial" w:eastAsia="Times New Roman" w:hAnsi="Arial" w:cs="Arial"/>
          <w:sz w:val="22"/>
          <w:szCs w:val="22"/>
          <w:lang w:eastAsia="en-GB"/>
        </w:rPr>
      </w:pPr>
      <w:r w:rsidRPr="005F2978">
        <w:rPr>
          <w:rFonts w:ascii="Arial" w:eastAsia="Times New Roman" w:hAnsi="Arial" w:cs="Arial"/>
          <w:sz w:val="22"/>
          <w:szCs w:val="22"/>
          <w:lang w:eastAsia="en-GB"/>
        </w:rPr>
        <w:t>S</w:t>
      </w:r>
      <w:r w:rsidRPr="0028791A">
        <w:rPr>
          <w:rFonts w:ascii="Arial" w:eastAsia="Times New Roman" w:hAnsi="Arial" w:cs="Arial"/>
          <w:sz w:val="22"/>
          <w:szCs w:val="22"/>
          <w:lang w:eastAsia="en-GB"/>
        </w:rPr>
        <w:t xml:space="preserve">everal potential consequences of sick leave are conceivable, and can be measured for: </w:t>
      </w:r>
    </w:p>
    <w:p w14:paraId="088A001C" w14:textId="6EE20FFC" w:rsidR="0028791A" w:rsidRP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xml:space="preserve">.  a sick-listed individual or groups of sick-listed </w:t>
      </w:r>
      <w:r w:rsidR="00DF3668" w:rsidRPr="005F2978">
        <w:rPr>
          <w:rFonts w:ascii="Arial" w:eastAsia="Times New Roman" w:hAnsi="Arial" w:cs="Arial"/>
          <w:sz w:val="22"/>
          <w:szCs w:val="22"/>
          <w:lang w:eastAsia="en-GB"/>
        </w:rPr>
        <w:t>individuals.</w:t>
      </w:r>
      <w:r w:rsidRPr="0028791A">
        <w:rPr>
          <w:rFonts w:ascii="Arial" w:eastAsia="Times New Roman" w:hAnsi="Arial" w:cs="Arial"/>
          <w:sz w:val="22"/>
          <w:szCs w:val="22"/>
          <w:lang w:eastAsia="en-GB"/>
        </w:rPr>
        <w:t xml:space="preserve"> </w:t>
      </w:r>
    </w:p>
    <w:p w14:paraId="3132D996" w14:textId="2A9EBB30" w:rsidR="0028791A" w:rsidRP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xml:space="preserve">.  the family of a sick-listed </w:t>
      </w:r>
      <w:r w:rsidR="00DF3668" w:rsidRPr="005F2978">
        <w:rPr>
          <w:rFonts w:ascii="Arial" w:eastAsia="Times New Roman" w:hAnsi="Arial" w:cs="Arial"/>
          <w:sz w:val="22"/>
          <w:szCs w:val="22"/>
          <w:lang w:eastAsia="en-GB"/>
        </w:rPr>
        <w:t>individual.</w:t>
      </w:r>
      <w:r w:rsidRPr="0028791A">
        <w:rPr>
          <w:rFonts w:ascii="Arial" w:eastAsia="Times New Roman" w:hAnsi="Arial" w:cs="Arial"/>
          <w:sz w:val="22"/>
          <w:szCs w:val="22"/>
          <w:lang w:eastAsia="en-GB"/>
        </w:rPr>
        <w:t xml:space="preserve"> </w:t>
      </w:r>
    </w:p>
    <w:p w14:paraId="06D217CD" w14:textId="161BCE31" w:rsidR="0028791A" w:rsidRP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xml:space="preserve">.  the </w:t>
      </w:r>
      <w:r w:rsidR="00DF3668" w:rsidRPr="005F2978">
        <w:rPr>
          <w:rFonts w:ascii="Arial" w:eastAsia="Times New Roman" w:hAnsi="Arial" w:cs="Arial"/>
          <w:sz w:val="22"/>
          <w:szCs w:val="22"/>
          <w:lang w:eastAsia="en-GB"/>
        </w:rPr>
        <w:t>employer.</w:t>
      </w:r>
      <w:r w:rsidRPr="0028791A">
        <w:rPr>
          <w:rFonts w:ascii="Arial" w:eastAsia="Times New Roman" w:hAnsi="Arial" w:cs="Arial"/>
          <w:sz w:val="22"/>
          <w:szCs w:val="22"/>
          <w:lang w:eastAsia="en-GB"/>
        </w:rPr>
        <w:t xml:space="preserve"> </w:t>
      </w:r>
    </w:p>
    <w:p w14:paraId="44E7D1D0" w14:textId="03394C72" w:rsidR="0028791A" w:rsidRP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xml:space="preserve">.  the </w:t>
      </w:r>
      <w:r w:rsidR="00DF3668" w:rsidRPr="005F2978">
        <w:rPr>
          <w:rFonts w:ascii="Arial" w:eastAsia="Times New Roman" w:hAnsi="Arial" w:cs="Arial"/>
          <w:sz w:val="22"/>
          <w:szCs w:val="22"/>
          <w:lang w:eastAsia="en-GB"/>
        </w:rPr>
        <w:t>workgroup.</w:t>
      </w:r>
      <w:r w:rsidRPr="0028791A">
        <w:rPr>
          <w:rFonts w:ascii="Arial" w:eastAsia="Times New Roman" w:hAnsi="Arial" w:cs="Arial"/>
          <w:sz w:val="22"/>
          <w:szCs w:val="22"/>
          <w:lang w:eastAsia="en-GB"/>
        </w:rPr>
        <w:t xml:space="preserve"> </w:t>
      </w:r>
    </w:p>
    <w:p w14:paraId="0C68F733" w14:textId="6C1F359A" w:rsidR="0028791A" w:rsidRP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xml:space="preserve">.  the health </w:t>
      </w:r>
      <w:r w:rsidR="00DF3668" w:rsidRPr="005F2978">
        <w:rPr>
          <w:rFonts w:ascii="Arial" w:eastAsia="Times New Roman" w:hAnsi="Arial" w:cs="Arial"/>
          <w:sz w:val="22"/>
          <w:szCs w:val="22"/>
          <w:lang w:eastAsia="en-GB"/>
        </w:rPr>
        <w:t>services.</w:t>
      </w:r>
      <w:r w:rsidRPr="0028791A">
        <w:rPr>
          <w:rFonts w:ascii="Arial" w:eastAsia="Times New Roman" w:hAnsi="Arial" w:cs="Arial"/>
          <w:sz w:val="22"/>
          <w:szCs w:val="22"/>
          <w:lang w:eastAsia="en-GB"/>
        </w:rPr>
        <w:t xml:space="preserve"> </w:t>
      </w:r>
    </w:p>
    <w:p w14:paraId="31E022D0" w14:textId="476EF687" w:rsidR="0028791A" w:rsidRP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w:t>
      </w:r>
      <w:r w:rsidR="00DF3668" w:rsidRPr="005F2978">
        <w:rPr>
          <w:rFonts w:ascii="Arial" w:eastAsia="Times New Roman" w:hAnsi="Arial" w:cs="Arial"/>
          <w:sz w:val="22"/>
          <w:szCs w:val="22"/>
          <w:lang w:eastAsia="en-GB"/>
        </w:rPr>
        <w:t>society.</w:t>
      </w:r>
      <w:r w:rsidRPr="0028791A">
        <w:rPr>
          <w:rFonts w:ascii="Arial" w:eastAsia="Times New Roman" w:hAnsi="Arial" w:cs="Arial"/>
          <w:sz w:val="22"/>
          <w:szCs w:val="22"/>
          <w:lang w:eastAsia="en-GB"/>
        </w:rPr>
        <w:t xml:space="preserve"> </w:t>
      </w:r>
    </w:p>
    <w:p w14:paraId="7EA463BE" w14:textId="7F402FE1" w:rsidR="0028791A" w:rsidRDefault="0028791A" w:rsidP="0028791A">
      <w:pPr>
        <w:numPr>
          <w:ilvl w:val="0"/>
          <w:numId w:val="1"/>
        </w:numPr>
        <w:spacing w:before="100" w:beforeAutospacing="1" w:after="100" w:afterAutospacing="1"/>
        <w:rPr>
          <w:rFonts w:ascii="Arial" w:eastAsia="Times New Roman" w:hAnsi="Arial" w:cs="Arial"/>
          <w:sz w:val="22"/>
          <w:szCs w:val="22"/>
          <w:lang w:eastAsia="en-GB"/>
        </w:rPr>
      </w:pPr>
      <w:r w:rsidRPr="0028791A">
        <w:rPr>
          <w:rFonts w:ascii="Arial" w:eastAsia="Times New Roman" w:hAnsi="Arial" w:cs="Arial"/>
          <w:sz w:val="22"/>
          <w:szCs w:val="22"/>
          <w:lang w:eastAsia="en-GB"/>
        </w:rPr>
        <w:t xml:space="preserve">.  the insurer. </w:t>
      </w:r>
    </w:p>
    <w:p w14:paraId="5C79CBB0" w14:textId="47881001" w:rsidR="00F56295" w:rsidRDefault="00F56295">
      <w:pPr>
        <w:rPr>
          <w:rFonts w:ascii="Arial" w:eastAsia="Times New Roman" w:hAnsi="Arial" w:cs="Arial"/>
          <w:sz w:val="22"/>
          <w:szCs w:val="22"/>
          <w:lang w:eastAsia="en-GB"/>
        </w:rPr>
      </w:pPr>
      <w:r>
        <w:rPr>
          <w:rFonts w:ascii="Arial" w:eastAsia="Times New Roman" w:hAnsi="Arial" w:cs="Arial"/>
          <w:sz w:val="22"/>
          <w:szCs w:val="22"/>
          <w:lang w:eastAsia="en-GB"/>
        </w:rPr>
        <w:br w:type="page"/>
      </w:r>
    </w:p>
    <w:p w14:paraId="49DAD3E0" w14:textId="77777777" w:rsidR="00F56295" w:rsidRDefault="00F56295" w:rsidP="00F56295">
      <w:pPr>
        <w:spacing w:before="100" w:beforeAutospacing="1" w:after="100" w:afterAutospacing="1"/>
        <w:rPr>
          <w:rFonts w:ascii="Arial" w:eastAsia="Times New Roman" w:hAnsi="Arial" w:cs="Arial"/>
          <w:sz w:val="22"/>
          <w:szCs w:val="22"/>
          <w:lang w:eastAsia="en-GB"/>
        </w:rPr>
      </w:pPr>
    </w:p>
    <w:p w14:paraId="52593758" w14:textId="3F92D69E" w:rsidR="00C4754E" w:rsidRPr="00F56295" w:rsidRDefault="00C4754E" w:rsidP="00F56295">
      <w:pPr>
        <w:rPr>
          <w:rStyle w:val="Heading1Char"/>
          <w:rFonts w:ascii="Arial" w:eastAsia="Times New Roman" w:hAnsi="Arial" w:cs="Arial"/>
          <w:color w:val="auto"/>
          <w:sz w:val="22"/>
          <w:szCs w:val="22"/>
          <w:lang w:eastAsia="en-GB"/>
        </w:rPr>
      </w:pPr>
      <w:r w:rsidRPr="00C4754E">
        <w:rPr>
          <w:rFonts w:ascii="inherit" w:eastAsia="Times New Roman" w:hAnsi="inherit" w:cs="Open Sans"/>
          <w:b/>
          <w:bCs/>
          <w:color w:val="58595B"/>
          <w:bdr w:val="none" w:sz="0" w:space="0" w:color="auto" w:frame="1"/>
          <w:lang w:eastAsia="en-GB"/>
        </w:rPr>
        <w:t> </w:t>
      </w:r>
      <w:r w:rsidRPr="00C4754E">
        <w:rPr>
          <w:rStyle w:val="Heading1Char"/>
          <w:lang w:eastAsia="en-GB"/>
        </w:rPr>
        <w:t>What are the main reasons for employee sickness?</w:t>
      </w:r>
    </w:p>
    <w:p w14:paraId="071701AA" w14:textId="64C9FD5E" w:rsidR="004E3F57" w:rsidRDefault="004E3F57" w:rsidP="004E3F57">
      <w:pPr>
        <w:rPr>
          <w:rStyle w:val="Heading1Char"/>
          <w:lang w:eastAsia="en-GB"/>
        </w:rPr>
      </w:pPr>
    </w:p>
    <w:p w14:paraId="3409E307" w14:textId="6D564AE4" w:rsidR="004E3F57" w:rsidRPr="004E3F57" w:rsidRDefault="004E3F57" w:rsidP="004E3F57">
      <w:pPr>
        <w:rPr>
          <w:lang w:eastAsia="en-GB"/>
        </w:rPr>
      </w:pPr>
      <w:r>
        <w:rPr>
          <w:lang w:eastAsia="en-GB"/>
        </w:rPr>
        <w:t xml:space="preserve">There are some variables which are </w:t>
      </w:r>
      <w:r w:rsidR="00F56295">
        <w:rPr>
          <w:lang w:eastAsia="en-GB"/>
        </w:rPr>
        <w:t>quite</w:t>
      </w:r>
      <w:r>
        <w:rPr>
          <w:lang w:eastAsia="en-GB"/>
        </w:rPr>
        <w:t xml:space="preserve"> common in going off sick, like for instance:</w:t>
      </w:r>
    </w:p>
    <w:p w14:paraId="223C60A9" w14:textId="1488E382" w:rsidR="004E3F57" w:rsidRPr="004E3F57" w:rsidRDefault="004E3F57" w:rsidP="004E3F57">
      <w:pPr>
        <w:rPr>
          <w:rStyle w:val="Heading1Char"/>
          <w:rFonts w:ascii="Arial" w:hAnsi="Arial" w:cs="Arial"/>
          <w:sz w:val="22"/>
          <w:szCs w:val="22"/>
          <w:lang w:eastAsia="en-GB"/>
        </w:rPr>
      </w:pPr>
    </w:p>
    <w:p w14:paraId="47458402" w14:textId="56E5A189" w:rsidR="004E3F57" w:rsidRPr="004E3F57" w:rsidRDefault="004E3F57" w:rsidP="004E3F57">
      <w:pPr>
        <w:rPr>
          <w:rFonts w:ascii="Arial" w:eastAsia="Times New Roman" w:hAnsi="Arial" w:cs="Arial"/>
          <w:color w:val="202124"/>
          <w:lang w:eastAsia="en-GB"/>
        </w:rPr>
      </w:pPr>
    </w:p>
    <w:p w14:paraId="50E61FF6" w14:textId="42573DB1" w:rsidR="004E3F57" w:rsidRPr="004E3F57" w:rsidRDefault="004E3F57" w:rsidP="004E3F57">
      <w:pPr>
        <w:numPr>
          <w:ilvl w:val="0"/>
          <w:numId w:val="3"/>
        </w:numPr>
        <w:spacing w:after="60"/>
        <w:rPr>
          <w:rFonts w:ascii="Arial" w:eastAsia="Times New Roman" w:hAnsi="Arial" w:cs="Arial"/>
          <w:color w:val="202124"/>
          <w:sz w:val="22"/>
          <w:szCs w:val="22"/>
          <w:lang w:eastAsia="en-GB"/>
        </w:rPr>
      </w:pPr>
      <w:r w:rsidRPr="004E3F57">
        <w:rPr>
          <w:rFonts w:ascii="Arial" w:eastAsia="Times New Roman" w:hAnsi="Arial" w:cs="Arial"/>
          <w:color w:val="202124"/>
          <w:sz w:val="22"/>
          <w:szCs w:val="22"/>
          <w:lang w:eastAsia="en-GB"/>
        </w:rPr>
        <w:t xml:space="preserve">Contagious illness. If you are contagious, you can protect the health of your </w:t>
      </w:r>
      <w:r w:rsidRPr="004E3F57">
        <w:rPr>
          <w:rFonts w:ascii="Arial" w:eastAsia="Times New Roman" w:hAnsi="Arial" w:cs="Arial"/>
          <w:color w:val="202124"/>
          <w:sz w:val="22"/>
          <w:szCs w:val="22"/>
          <w:lang w:eastAsia="en-GB"/>
        </w:rPr>
        <w:t>co-workers</w:t>
      </w:r>
      <w:r w:rsidRPr="004E3F57">
        <w:rPr>
          <w:rFonts w:ascii="Arial" w:eastAsia="Times New Roman" w:hAnsi="Arial" w:cs="Arial"/>
          <w:color w:val="202124"/>
          <w:sz w:val="22"/>
          <w:szCs w:val="22"/>
          <w:lang w:eastAsia="en-GB"/>
        </w:rPr>
        <w:t xml:space="preserve"> and customers, if applicable, by staying home</w:t>
      </w:r>
    </w:p>
    <w:p w14:paraId="2764F50A" w14:textId="2EC25E57" w:rsidR="004E3F57" w:rsidRPr="004E3F57" w:rsidRDefault="004E3F57" w:rsidP="004E3F57">
      <w:pPr>
        <w:numPr>
          <w:ilvl w:val="0"/>
          <w:numId w:val="3"/>
        </w:numPr>
        <w:spacing w:after="60"/>
        <w:rPr>
          <w:rFonts w:ascii="Arial" w:eastAsia="Times New Roman" w:hAnsi="Arial" w:cs="Arial"/>
          <w:color w:val="202124"/>
          <w:sz w:val="22"/>
          <w:szCs w:val="22"/>
          <w:lang w:eastAsia="en-GB"/>
        </w:rPr>
      </w:pPr>
      <w:r w:rsidRPr="004E3F57">
        <w:rPr>
          <w:rFonts w:ascii="Arial" w:eastAsia="Times New Roman" w:hAnsi="Arial" w:cs="Arial"/>
          <w:color w:val="202124"/>
          <w:sz w:val="22"/>
          <w:szCs w:val="22"/>
          <w:lang w:eastAsia="en-GB"/>
        </w:rPr>
        <w:t>Injury or illness that negatively impacts productivity</w:t>
      </w:r>
    </w:p>
    <w:p w14:paraId="67193DD9" w14:textId="0F9EC3B8" w:rsidR="004E3F57" w:rsidRPr="004E3F57" w:rsidRDefault="004E3F57" w:rsidP="004E3F57">
      <w:pPr>
        <w:numPr>
          <w:ilvl w:val="0"/>
          <w:numId w:val="3"/>
        </w:numPr>
        <w:spacing w:after="60"/>
        <w:rPr>
          <w:rFonts w:ascii="Arial" w:eastAsia="Times New Roman" w:hAnsi="Arial" w:cs="Arial"/>
          <w:color w:val="202124"/>
          <w:sz w:val="22"/>
          <w:szCs w:val="22"/>
          <w:lang w:eastAsia="en-GB"/>
        </w:rPr>
      </w:pPr>
      <w:r w:rsidRPr="004E3F57">
        <w:rPr>
          <w:rFonts w:ascii="Arial" w:eastAsia="Times New Roman" w:hAnsi="Arial" w:cs="Arial"/>
          <w:color w:val="202124"/>
          <w:sz w:val="22"/>
          <w:szCs w:val="22"/>
          <w:lang w:eastAsia="en-GB"/>
        </w:rPr>
        <w:t>Medical appointment</w:t>
      </w:r>
    </w:p>
    <w:p w14:paraId="4E669708" w14:textId="39555F13" w:rsidR="004E3F57" w:rsidRPr="004E3F57" w:rsidRDefault="004E3F57" w:rsidP="004E3F57">
      <w:pPr>
        <w:numPr>
          <w:ilvl w:val="0"/>
          <w:numId w:val="3"/>
        </w:numPr>
        <w:spacing w:after="60"/>
        <w:rPr>
          <w:rFonts w:ascii="Arial" w:eastAsia="Times New Roman" w:hAnsi="Arial" w:cs="Arial"/>
          <w:color w:val="202124"/>
          <w:sz w:val="22"/>
          <w:szCs w:val="22"/>
          <w:lang w:eastAsia="en-GB"/>
        </w:rPr>
      </w:pPr>
      <w:r w:rsidRPr="004E3F57">
        <w:rPr>
          <w:rFonts w:ascii="Arial" w:eastAsia="Times New Roman" w:hAnsi="Arial" w:cs="Arial"/>
          <w:color w:val="202124"/>
          <w:sz w:val="22"/>
          <w:szCs w:val="22"/>
          <w:lang w:eastAsia="en-GB"/>
        </w:rPr>
        <w:t>Diagnosed medical condition</w:t>
      </w:r>
    </w:p>
    <w:p w14:paraId="50BCE8A5" w14:textId="673A0CAD" w:rsidR="004E3F57" w:rsidRPr="004E3F57" w:rsidRDefault="004E3F57" w:rsidP="004E3F57">
      <w:pPr>
        <w:numPr>
          <w:ilvl w:val="0"/>
          <w:numId w:val="3"/>
        </w:numPr>
        <w:spacing w:after="60"/>
        <w:rPr>
          <w:rFonts w:ascii="Arial" w:eastAsia="Times New Roman" w:hAnsi="Arial" w:cs="Arial"/>
          <w:color w:val="202124"/>
          <w:sz w:val="22"/>
          <w:szCs w:val="22"/>
          <w:lang w:eastAsia="en-GB"/>
        </w:rPr>
      </w:pPr>
      <w:r w:rsidRPr="004E3F57">
        <w:rPr>
          <w:rFonts w:ascii="Arial" w:eastAsia="Times New Roman" w:hAnsi="Arial" w:cs="Arial"/>
          <w:color w:val="202124"/>
          <w:sz w:val="22"/>
          <w:szCs w:val="22"/>
          <w:lang w:eastAsia="en-GB"/>
        </w:rPr>
        <w:t>Hospitalization</w:t>
      </w:r>
    </w:p>
    <w:p w14:paraId="7A35DA81" w14:textId="39052C47" w:rsidR="004E3F57" w:rsidRPr="004E3F57" w:rsidRDefault="004E3F57" w:rsidP="004E3F57">
      <w:pPr>
        <w:numPr>
          <w:ilvl w:val="0"/>
          <w:numId w:val="3"/>
        </w:numPr>
        <w:spacing w:after="60"/>
        <w:rPr>
          <w:rFonts w:ascii="Arial" w:eastAsia="Times New Roman" w:hAnsi="Arial" w:cs="Arial"/>
          <w:color w:val="202124"/>
          <w:lang w:eastAsia="en-GB"/>
        </w:rPr>
      </w:pPr>
      <w:r w:rsidRPr="004E3F57">
        <w:rPr>
          <w:rFonts w:ascii="Arial" w:eastAsia="Times New Roman" w:hAnsi="Arial" w:cs="Arial"/>
          <w:color w:val="202124"/>
          <w:sz w:val="22"/>
          <w:szCs w:val="22"/>
          <w:lang w:eastAsia="en-GB"/>
        </w:rPr>
        <w:t>Pregnancy or delivery</w:t>
      </w:r>
    </w:p>
    <w:p w14:paraId="1EDF41DC" w14:textId="33F197E3" w:rsidR="00C4754E" w:rsidRDefault="00C4754E" w:rsidP="004E3F57">
      <w:pPr>
        <w:textAlignment w:val="baseline"/>
        <w:rPr>
          <w:rFonts w:ascii="Arial" w:eastAsia="Times New Roman" w:hAnsi="Arial" w:cs="Arial"/>
          <w:color w:val="58595B"/>
          <w:sz w:val="22"/>
          <w:szCs w:val="22"/>
          <w:lang w:eastAsia="en-GB"/>
        </w:rPr>
      </w:pPr>
    </w:p>
    <w:p w14:paraId="565CB0D6" w14:textId="77777777" w:rsidR="004E3F57" w:rsidRPr="00C4754E" w:rsidRDefault="004E3F57" w:rsidP="004E3F57">
      <w:pPr>
        <w:textAlignment w:val="baseline"/>
        <w:rPr>
          <w:rFonts w:ascii="Arial" w:eastAsia="Times New Roman" w:hAnsi="Arial" w:cs="Arial"/>
          <w:color w:val="58595B"/>
          <w:sz w:val="22"/>
          <w:szCs w:val="22"/>
          <w:lang w:eastAsia="en-GB"/>
        </w:rPr>
      </w:pPr>
    </w:p>
    <w:p w14:paraId="08E6F562" w14:textId="48D29621" w:rsidR="004E3F57" w:rsidRDefault="00C4754E" w:rsidP="004E3F57">
      <w:pPr>
        <w:pStyle w:val="Heading1"/>
        <w:rPr>
          <w:rFonts w:eastAsia="Times New Roman"/>
          <w:lang w:eastAsia="en-GB"/>
        </w:rPr>
      </w:pPr>
      <w:r>
        <w:rPr>
          <w:rFonts w:eastAsia="Times New Roman"/>
          <w:lang w:eastAsia="en-GB"/>
        </w:rPr>
        <w:br w:type="page"/>
      </w:r>
    </w:p>
    <w:p w14:paraId="2456E8AF" w14:textId="77777777" w:rsidR="00C4754E" w:rsidRDefault="00C4754E">
      <w:pPr>
        <w:rPr>
          <w:rFonts w:ascii="Arial" w:eastAsia="Times New Roman" w:hAnsi="Arial" w:cs="Arial"/>
          <w:sz w:val="22"/>
          <w:szCs w:val="22"/>
          <w:lang w:eastAsia="en-GB"/>
        </w:rPr>
      </w:pPr>
    </w:p>
    <w:p w14:paraId="338DE379" w14:textId="77777777" w:rsidR="004E3F57" w:rsidRDefault="004E3F57">
      <w:pPr>
        <w:rPr>
          <w:rFonts w:ascii="Arial" w:eastAsia="Times New Roman" w:hAnsi="Arial" w:cs="Arial"/>
          <w:sz w:val="22"/>
          <w:szCs w:val="22"/>
          <w:lang w:eastAsia="en-GB"/>
        </w:rPr>
      </w:pPr>
    </w:p>
    <w:p w14:paraId="4D6B21C7" w14:textId="660C447E" w:rsidR="00C4754E" w:rsidRDefault="00C4754E" w:rsidP="00C4754E">
      <w:pPr>
        <w:pStyle w:val="Heading1"/>
        <w:rPr>
          <w:rFonts w:eastAsia="Times New Roman"/>
          <w:lang w:eastAsia="en-GB"/>
        </w:rPr>
      </w:pPr>
      <w:r>
        <w:rPr>
          <w:rFonts w:eastAsia="Times New Roman"/>
          <w:lang w:eastAsia="en-GB"/>
        </w:rPr>
        <w:t>CONCLUSION</w:t>
      </w:r>
    </w:p>
    <w:p w14:paraId="7FAC8543" w14:textId="18816656" w:rsidR="00C4754E" w:rsidRDefault="00C4754E" w:rsidP="00C4754E">
      <w:pPr>
        <w:rPr>
          <w:lang w:eastAsia="en-GB"/>
        </w:rPr>
      </w:pPr>
    </w:p>
    <w:p w14:paraId="373FA29F" w14:textId="77777777" w:rsidR="00C4754E" w:rsidRPr="00C4754E" w:rsidRDefault="00C4754E" w:rsidP="00C4754E">
      <w:pPr>
        <w:rPr>
          <w:lang w:eastAsia="en-GB"/>
        </w:rPr>
      </w:pPr>
    </w:p>
    <w:p w14:paraId="2A6A6D85" w14:textId="77777777" w:rsidR="00C4754E" w:rsidRDefault="00C4754E" w:rsidP="00C4754E">
      <w:pPr>
        <w:rPr>
          <w:rFonts w:ascii="Arial" w:hAnsi="Arial" w:cs="Arial"/>
          <w:sz w:val="22"/>
          <w:szCs w:val="22"/>
        </w:rPr>
      </w:pPr>
      <w:r>
        <w:rPr>
          <w:rFonts w:ascii="Arial" w:hAnsi="Arial" w:cs="Arial"/>
          <w:sz w:val="22"/>
          <w:szCs w:val="22"/>
        </w:rPr>
        <w:t xml:space="preserve">        In general, the overall work absences over the business cycle will be affected by the behaviour each worker, and their individual background characteristics. Individual costs of absences may be considered as being lower when the economy is booming than in situations when the market is struggling. Most of the employers are speeding billions every year to pay or cover people going off sick. </w:t>
      </w:r>
    </w:p>
    <w:p w14:paraId="78C176BA" w14:textId="52F71CF4" w:rsidR="00F56295" w:rsidRPr="00F56295" w:rsidRDefault="00C4754E" w:rsidP="00F56295">
      <w:pPr>
        <w:rPr>
          <w:rFonts w:ascii="Arial" w:hAnsi="Arial" w:cs="Arial"/>
          <w:sz w:val="22"/>
          <w:szCs w:val="22"/>
        </w:rPr>
      </w:pPr>
      <w:r>
        <w:rPr>
          <w:rFonts w:ascii="Arial" w:hAnsi="Arial" w:cs="Arial"/>
          <w:sz w:val="22"/>
          <w:szCs w:val="22"/>
        </w:rPr>
        <w:t xml:space="preserve">       </w:t>
      </w:r>
      <w:r w:rsidR="00F56295">
        <w:rPr>
          <w:rFonts w:ascii="Arial" w:hAnsi="Arial" w:cs="Arial"/>
          <w:sz w:val="22"/>
          <w:szCs w:val="22"/>
        </w:rPr>
        <w:t xml:space="preserve">By </w:t>
      </w:r>
      <w:r w:rsidR="00F56295" w:rsidRPr="00F56295">
        <w:rPr>
          <w:rFonts w:ascii="Arial" w:hAnsi="Arial" w:cs="Arial"/>
          <w:sz w:val="22"/>
          <w:szCs w:val="22"/>
        </w:rPr>
        <w:t>taking steps</w:t>
      </w:r>
      <w:r w:rsidR="00F56295">
        <w:rPr>
          <w:rFonts w:ascii="Arial" w:hAnsi="Arial" w:cs="Arial"/>
          <w:sz w:val="22"/>
          <w:szCs w:val="22"/>
        </w:rPr>
        <w:t xml:space="preserve">/measures and collecting data </w:t>
      </w:r>
      <w:r w:rsidR="00F56295" w:rsidRPr="00F56295">
        <w:rPr>
          <w:rFonts w:ascii="Arial" w:hAnsi="Arial" w:cs="Arial"/>
          <w:sz w:val="22"/>
          <w:szCs w:val="22"/>
        </w:rPr>
        <w:t>once the employee is absent, good employers will be acting proactively to provide support to employees to avoid them being absent in the first plac</w:t>
      </w:r>
      <w:r w:rsidR="00F56295">
        <w:rPr>
          <w:rFonts w:ascii="Arial" w:hAnsi="Arial" w:cs="Arial"/>
          <w:sz w:val="22"/>
          <w:szCs w:val="22"/>
        </w:rPr>
        <w:t>e.</w:t>
      </w:r>
    </w:p>
    <w:p w14:paraId="41DB90CC" w14:textId="30F4C305" w:rsidR="00C4754E" w:rsidRDefault="00C4754E" w:rsidP="00C4754E">
      <w:pPr>
        <w:rPr>
          <w:rFonts w:ascii="Arial" w:hAnsi="Arial" w:cs="Arial"/>
          <w:sz w:val="22"/>
          <w:szCs w:val="22"/>
        </w:rPr>
      </w:pPr>
    </w:p>
    <w:p w14:paraId="268BA119" w14:textId="41A4FD1C" w:rsidR="00430C56" w:rsidRPr="00F56295" w:rsidRDefault="00430C56"/>
    <w:sectPr w:rsidR="00430C56" w:rsidRPr="00F56295">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627D1" w14:textId="77777777" w:rsidR="0097104A" w:rsidRDefault="0097104A" w:rsidP="00430C56">
      <w:r>
        <w:separator/>
      </w:r>
    </w:p>
  </w:endnote>
  <w:endnote w:type="continuationSeparator" w:id="0">
    <w:p w14:paraId="6D886361" w14:textId="77777777" w:rsidR="0097104A" w:rsidRDefault="0097104A" w:rsidP="00430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badi">
    <w:panose1 w:val="020B0604020104020204"/>
    <w:charset w:val="00"/>
    <w:family w:val="swiss"/>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5347246"/>
      <w:docPartObj>
        <w:docPartGallery w:val="Page Numbers (Bottom of Page)"/>
        <w:docPartUnique/>
      </w:docPartObj>
    </w:sdtPr>
    <w:sdtContent>
      <w:p w14:paraId="498485F2" w14:textId="101F78B4" w:rsidR="00F56295" w:rsidRDefault="00F56295" w:rsidP="006C6C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EE6569" w14:textId="77777777" w:rsidR="00F56295" w:rsidRDefault="00F56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7869911"/>
      <w:docPartObj>
        <w:docPartGallery w:val="Page Numbers (Bottom of Page)"/>
        <w:docPartUnique/>
      </w:docPartObj>
    </w:sdtPr>
    <w:sdtContent>
      <w:p w14:paraId="15AB825F" w14:textId="75A2D6A3" w:rsidR="00F56295" w:rsidRDefault="00F56295" w:rsidP="006C6C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73C4091" w14:textId="77777777" w:rsidR="00F56295" w:rsidRDefault="00F56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69C8A" w14:textId="77777777" w:rsidR="0097104A" w:rsidRDefault="0097104A" w:rsidP="00430C56">
      <w:r>
        <w:separator/>
      </w:r>
    </w:p>
  </w:footnote>
  <w:footnote w:type="continuationSeparator" w:id="0">
    <w:p w14:paraId="08A32786" w14:textId="77777777" w:rsidR="0097104A" w:rsidRDefault="0097104A" w:rsidP="00430C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075B0"/>
    <w:multiLevelType w:val="multilevel"/>
    <w:tmpl w:val="55E0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EC1956"/>
    <w:multiLevelType w:val="multilevel"/>
    <w:tmpl w:val="4816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F6717C"/>
    <w:multiLevelType w:val="multilevel"/>
    <w:tmpl w:val="CB7E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56"/>
    <w:rsid w:val="002417DE"/>
    <w:rsid w:val="0028791A"/>
    <w:rsid w:val="00430C56"/>
    <w:rsid w:val="004E3F57"/>
    <w:rsid w:val="005F2978"/>
    <w:rsid w:val="00745560"/>
    <w:rsid w:val="0097104A"/>
    <w:rsid w:val="00C4754E"/>
    <w:rsid w:val="00D83B67"/>
    <w:rsid w:val="00DF3668"/>
    <w:rsid w:val="00F56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CEC019"/>
  <w15:chartTrackingRefBased/>
  <w15:docId w15:val="{B43E89CB-276D-0C4C-8212-62D89D96A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C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C56"/>
    <w:pPr>
      <w:tabs>
        <w:tab w:val="center" w:pos="4513"/>
        <w:tab w:val="right" w:pos="9026"/>
      </w:tabs>
    </w:pPr>
  </w:style>
  <w:style w:type="character" w:customStyle="1" w:styleId="HeaderChar">
    <w:name w:val="Header Char"/>
    <w:basedOn w:val="DefaultParagraphFont"/>
    <w:link w:val="Header"/>
    <w:uiPriority w:val="99"/>
    <w:rsid w:val="00430C56"/>
  </w:style>
  <w:style w:type="paragraph" w:styleId="Footer">
    <w:name w:val="footer"/>
    <w:basedOn w:val="Normal"/>
    <w:link w:val="FooterChar"/>
    <w:uiPriority w:val="99"/>
    <w:unhideWhenUsed/>
    <w:rsid w:val="00430C56"/>
    <w:pPr>
      <w:tabs>
        <w:tab w:val="center" w:pos="4513"/>
        <w:tab w:val="right" w:pos="9026"/>
      </w:tabs>
    </w:pPr>
  </w:style>
  <w:style w:type="character" w:customStyle="1" w:styleId="FooterChar">
    <w:name w:val="Footer Char"/>
    <w:basedOn w:val="DefaultParagraphFont"/>
    <w:link w:val="Footer"/>
    <w:uiPriority w:val="99"/>
    <w:rsid w:val="00430C56"/>
  </w:style>
  <w:style w:type="character" w:customStyle="1" w:styleId="Heading1Char">
    <w:name w:val="Heading 1 Char"/>
    <w:basedOn w:val="DefaultParagraphFont"/>
    <w:link w:val="Heading1"/>
    <w:uiPriority w:val="9"/>
    <w:rsid w:val="00430C5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30C56"/>
    <w:pPr>
      <w:spacing w:before="100" w:beforeAutospacing="1" w:after="100" w:afterAutospacing="1"/>
    </w:pPr>
    <w:rPr>
      <w:rFonts w:ascii="Times New Roman" w:eastAsia="Times New Roman" w:hAnsi="Times New Roman" w:cs="Times New Roman"/>
      <w:lang w:eastAsia="en-GB"/>
    </w:rPr>
  </w:style>
  <w:style w:type="character" w:customStyle="1" w:styleId="hgkelc">
    <w:name w:val="hgkelc"/>
    <w:basedOn w:val="DefaultParagraphFont"/>
    <w:rsid w:val="00C4754E"/>
  </w:style>
  <w:style w:type="character" w:customStyle="1" w:styleId="apple-converted-space">
    <w:name w:val="apple-converted-space"/>
    <w:basedOn w:val="DefaultParagraphFont"/>
    <w:rsid w:val="00C4754E"/>
  </w:style>
  <w:style w:type="character" w:styleId="Strong">
    <w:name w:val="Strong"/>
    <w:basedOn w:val="DefaultParagraphFont"/>
    <w:uiPriority w:val="22"/>
    <w:qFormat/>
    <w:rsid w:val="00C4754E"/>
    <w:rPr>
      <w:b/>
      <w:bCs/>
    </w:rPr>
  </w:style>
  <w:style w:type="character" w:styleId="Hyperlink">
    <w:name w:val="Hyperlink"/>
    <w:basedOn w:val="DefaultParagraphFont"/>
    <w:uiPriority w:val="99"/>
    <w:semiHidden/>
    <w:unhideWhenUsed/>
    <w:rsid w:val="00C4754E"/>
    <w:rPr>
      <w:color w:val="0000FF"/>
      <w:u w:val="single"/>
    </w:rPr>
  </w:style>
  <w:style w:type="paragraph" w:customStyle="1" w:styleId="trt0xe">
    <w:name w:val="trt0xe"/>
    <w:basedOn w:val="Normal"/>
    <w:rsid w:val="004E3F57"/>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56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558988">
      <w:bodyDiv w:val="1"/>
      <w:marLeft w:val="0"/>
      <w:marRight w:val="0"/>
      <w:marTop w:val="0"/>
      <w:marBottom w:val="0"/>
      <w:divBdr>
        <w:top w:val="none" w:sz="0" w:space="0" w:color="auto"/>
        <w:left w:val="none" w:sz="0" w:space="0" w:color="auto"/>
        <w:bottom w:val="none" w:sz="0" w:space="0" w:color="auto"/>
        <w:right w:val="none" w:sz="0" w:space="0" w:color="auto"/>
      </w:divBdr>
      <w:divsChild>
        <w:div w:id="2009597819">
          <w:marLeft w:val="0"/>
          <w:marRight w:val="0"/>
          <w:marTop w:val="0"/>
          <w:marBottom w:val="0"/>
          <w:divBdr>
            <w:top w:val="none" w:sz="0" w:space="0" w:color="auto"/>
            <w:left w:val="none" w:sz="0" w:space="0" w:color="auto"/>
            <w:bottom w:val="none" w:sz="0" w:space="0" w:color="auto"/>
            <w:right w:val="none" w:sz="0" w:space="0" w:color="auto"/>
          </w:divBdr>
          <w:divsChild>
            <w:div w:id="1105924951">
              <w:marLeft w:val="0"/>
              <w:marRight w:val="0"/>
              <w:marTop w:val="0"/>
              <w:marBottom w:val="0"/>
              <w:divBdr>
                <w:top w:val="none" w:sz="0" w:space="0" w:color="auto"/>
                <w:left w:val="none" w:sz="0" w:space="0" w:color="auto"/>
                <w:bottom w:val="none" w:sz="0" w:space="0" w:color="auto"/>
                <w:right w:val="none" w:sz="0" w:space="0" w:color="auto"/>
              </w:divBdr>
              <w:divsChild>
                <w:div w:id="136100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754420">
      <w:bodyDiv w:val="1"/>
      <w:marLeft w:val="0"/>
      <w:marRight w:val="0"/>
      <w:marTop w:val="0"/>
      <w:marBottom w:val="0"/>
      <w:divBdr>
        <w:top w:val="none" w:sz="0" w:space="0" w:color="auto"/>
        <w:left w:val="none" w:sz="0" w:space="0" w:color="auto"/>
        <w:bottom w:val="none" w:sz="0" w:space="0" w:color="auto"/>
        <w:right w:val="none" w:sz="0" w:space="0" w:color="auto"/>
      </w:divBdr>
      <w:divsChild>
        <w:div w:id="1124739376">
          <w:marLeft w:val="0"/>
          <w:marRight w:val="0"/>
          <w:marTop w:val="0"/>
          <w:marBottom w:val="0"/>
          <w:divBdr>
            <w:top w:val="none" w:sz="0" w:space="0" w:color="auto"/>
            <w:left w:val="none" w:sz="0" w:space="0" w:color="auto"/>
            <w:bottom w:val="none" w:sz="0" w:space="0" w:color="auto"/>
            <w:right w:val="none" w:sz="0" w:space="0" w:color="auto"/>
          </w:divBdr>
          <w:divsChild>
            <w:div w:id="544759740">
              <w:marLeft w:val="0"/>
              <w:marRight w:val="0"/>
              <w:marTop w:val="0"/>
              <w:marBottom w:val="0"/>
              <w:divBdr>
                <w:top w:val="none" w:sz="0" w:space="0" w:color="auto"/>
                <w:left w:val="none" w:sz="0" w:space="0" w:color="auto"/>
                <w:bottom w:val="none" w:sz="0" w:space="0" w:color="auto"/>
                <w:right w:val="none" w:sz="0" w:space="0" w:color="auto"/>
              </w:divBdr>
              <w:divsChild>
                <w:div w:id="7725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325666">
      <w:bodyDiv w:val="1"/>
      <w:marLeft w:val="0"/>
      <w:marRight w:val="0"/>
      <w:marTop w:val="0"/>
      <w:marBottom w:val="0"/>
      <w:divBdr>
        <w:top w:val="none" w:sz="0" w:space="0" w:color="auto"/>
        <w:left w:val="none" w:sz="0" w:space="0" w:color="auto"/>
        <w:bottom w:val="none" w:sz="0" w:space="0" w:color="auto"/>
        <w:right w:val="none" w:sz="0" w:space="0" w:color="auto"/>
      </w:divBdr>
      <w:divsChild>
        <w:div w:id="960263652">
          <w:marLeft w:val="0"/>
          <w:marRight w:val="0"/>
          <w:marTop w:val="0"/>
          <w:marBottom w:val="0"/>
          <w:divBdr>
            <w:top w:val="none" w:sz="0" w:space="0" w:color="auto"/>
            <w:left w:val="none" w:sz="0" w:space="0" w:color="auto"/>
            <w:bottom w:val="none" w:sz="0" w:space="0" w:color="auto"/>
            <w:right w:val="none" w:sz="0" w:space="0" w:color="auto"/>
          </w:divBdr>
        </w:div>
        <w:div w:id="997533626">
          <w:marLeft w:val="0"/>
          <w:marRight w:val="0"/>
          <w:marTop w:val="0"/>
          <w:marBottom w:val="0"/>
          <w:divBdr>
            <w:top w:val="none" w:sz="0" w:space="0" w:color="auto"/>
            <w:left w:val="none" w:sz="0" w:space="0" w:color="auto"/>
            <w:bottom w:val="none" w:sz="0" w:space="0" w:color="auto"/>
            <w:right w:val="none" w:sz="0" w:space="0" w:color="auto"/>
          </w:divBdr>
          <w:divsChild>
            <w:div w:id="1663385756">
              <w:marLeft w:val="0"/>
              <w:marRight w:val="0"/>
              <w:marTop w:val="0"/>
              <w:marBottom w:val="0"/>
              <w:divBdr>
                <w:top w:val="none" w:sz="0" w:space="0" w:color="auto"/>
                <w:left w:val="none" w:sz="0" w:space="0" w:color="auto"/>
                <w:bottom w:val="none" w:sz="0" w:space="0" w:color="auto"/>
                <w:right w:val="none" w:sz="0" w:space="0" w:color="auto"/>
              </w:divBdr>
              <w:divsChild>
                <w:div w:id="431166418">
                  <w:marLeft w:val="0"/>
                  <w:marRight w:val="0"/>
                  <w:marTop w:val="0"/>
                  <w:marBottom w:val="0"/>
                  <w:divBdr>
                    <w:top w:val="none" w:sz="0" w:space="0" w:color="auto"/>
                    <w:left w:val="none" w:sz="0" w:space="0" w:color="auto"/>
                    <w:bottom w:val="none" w:sz="0" w:space="0" w:color="auto"/>
                    <w:right w:val="none" w:sz="0" w:space="0" w:color="auto"/>
                  </w:divBdr>
                  <w:divsChild>
                    <w:div w:id="1179541678">
                      <w:marLeft w:val="0"/>
                      <w:marRight w:val="0"/>
                      <w:marTop w:val="0"/>
                      <w:marBottom w:val="0"/>
                      <w:divBdr>
                        <w:top w:val="none" w:sz="0" w:space="0" w:color="auto"/>
                        <w:left w:val="none" w:sz="0" w:space="0" w:color="auto"/>
                        <w:bottom w:val="none" w:sz="0" w:space="0" w:color="auto"/>
                        <w:right w:val="none" w:sz="0" w:space="0" w:color="auto"/>
                      </w:divBdr>
                      <w:divsChild>
                        <w:div w:id="1887834912">
                          <w:marLeft w:val="0"/>
                          <w:marRight w:val="0"/>
                          <w:marTop w:val="0"/>
                          <w:marBottom w:val="0"/>
                          <w:divBdr>
                            <w:top w:val="none" w:sz="0" w:space="0" w:color="auto"/>
                            <w:left w:val="none" w:sz="0" w:space="0" w:color="auto"/>
                            <w:bottom w:val="none" w:sz="0" w:space="0" w:color="auto"/>
                            <w:right w:val="none" w:sz="0" w:space="0" w:color="auto"/>
                          </w:divBdr>
                          <w:divsChild>
                            <w:div w:id="15674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164296">
      <w:bodyDiv w:val="1"/>
      <w:marLeft w:val="0"/>
      <w:marRight w:val="0"/>
      <w:marTop w:val="0"/>
      <w:marBottom w:val="0"/>
      <w:divBdr>
        <w:top w:val="none" w:sz="0" w:space="0" w:color="auto"/>
        <w:left w:val="none" w:sz="0" w:space="0" w:color="auto"/>
        <w:bottom w:val="none" w:sz="0" w:space="0" w:color="auto"/>
        <w:right w:val="none" w:sz="0" w:space="0" w:color="auto"/>
      </w:divBdr>
    </w:div>
    <w:div w:id="939339041">
      <w:bodyDiv w:val="1"/>
      <w:marLeft w:val="0"/>
      <w:marRight w:val="0"/>
      <w:marTop w:val="0"/>
      <w:marBottom w:val="0"/>
      <w:divBdr>
        <w:top w:val="none" w:sz="0" w:space="0" w:color="auto"/>
        <w:left w:val="none" w:sz="0" w:space="0" w:color="auto"/>
        <w:bottom w:val="none" w:sz="0" w:space="0" w:color="auto"/>
        <w:right w:val="none" w:sz="0" w:space="0" w:color="auto"/>
      </w:divBdr>
      <w:divsChild>
        <w:div w:id="1899702541">
          <w:marLeft w:val="0"/>
          <w:marRight w:val="0"/>
          <w:marTop w:val="0"/>
          <w:marBottom w:val="180"/>
          <w:divBdr>
            <w:top w:val="none" w:sz="0" w:space="0" w:color="auto"/>
            <w:left w:val="none" w:sz="0" w:space="0" w:color="auto"/>
            <w:bottom w:val="none" w:sz="0" w:space="0" w:color="auto"/>
            <w:right w:val="none" w:sz="0" w:space="0" w:color="auto"/>
          </w:divBdr>
        </w:div>
      </w:divsChild>
    </w:div>
    <w:div w:id="1720859404">
      <w:bodyDiv w:val="1"/>
      <w:marLeft w:val="0"/>
      <w:marRight w:val="0"/>
      <w:marTop w:val="0"/>
      <w:marBottom w:val="0"/>
      <w:divBdr>
        <w:top w:val="none" w:sz="0" w:space="0" w:color="auto"/>
        <w:left w:val="none" w:sz="0" w:space="0" w:color="auto"/>
        <w:bottom w:val="none" w:sz="0" w:space="0" w:color="auto"/>
        <w:right w:val="none" w:sz="0" w:space="0" w:color="auto"/>
      </w:divBdr>
    </w:div>
    <w:div w:id="1827697829">
      <w:bodyDiv w:val="1"/>
      <w:marLeft w:val="0"/>
      <w:marRight w:val="0"/>
      <w:marTop w:val="0"/>
      <w:marBottom w:val="0"/>
      <w:divBdr>
        <w:top w:val="none" w:sz="0" w:space="0" w:color="auto"/>
        <w:left w:val="none" w:sz="0" w:space="0" w:color="auto"/>
        <w:bottom w:val="none" w:sz="0" w:space="0" w:color="auto"/>
        <w:right w:val="none" w:sz="0" w:space="0" w:color="auto"/>
      </w:divBdr>
      <w:divsChild>
        <w:div w:id="1800416635">
          <w:marLeft w:val="0"/>
          <w:marRight w:val="0"/>
          <w:marTop w:val="0"/>
          <w:marBottom w:val="0"/>
          <w:divBdr>
            <w:top w:val="none" w:sz="0" w:space="0" w:color="auto"/>
            <w:left w:val="none" w:sz="0" w:space="0" w:color="auto"/>
            <w:bottom w:val="none" w:sz="0" w:space="0" w:color="auto"/>
            <w:right w:val="none" w:sz="0" w:space="0" w:color="auto"/>
          </w:divBdr>
          <w:divsChild>
            <w:div w:id="370034779">
              <w:marLeft w:val="0"/>
              <w:marRight w:val="0"/>
              <w:marTop w:val="0"/>
              <w:marBottom w:val="0"/>
              <w:divBdr>
                <w:top w:val="none" w:sz="0" w:space="0" w:color="auto"/>
                <w:left w:val="none" w:sz="0" w:space="0" w:color="auto"/>
                <w:bottom w:val="none" w:sz="0" w:space="0" w:color="auto"/>
                <w:right w:val="none" w:sz="0" w:space="0" w:color="auto"/>
              </w:divBdr>
              <w:divsChild>
                <w:div w:id="80145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08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6</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Diana Ibanescu (2014843)</dc:creator>
  <cp:keywords/>
  <dc:description/>
  <cp:lastModifiedBy>Gabriela Diana Ibanescu (2014843)</cp:lastModifiedBy>
  <cp:revision>1</cp:revision>
  <dcterms:created xsi:type="dcterms:W3CDTF">2021-10-14T13:25:00Z</dcterms:created>
  <dcterms:modified xsi:type="dcterms:W3CDTF">2021-10-14T15:10:00Z</dcterms:modified>
</cp:coreProperties>
</file>