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A58F75" w14:textId="77777777" w:rsidR="00C06E5F" w:rsidRPr="0087298C" w:rsidRDefault="00F26FD4" w:rsidP="0087298C">
      <w:pPr>
        <w:spacing w:line="360" w:lineRule="auto"/>
        <w:rPr>
          <w:rFonts w:ascii="Arial" w:hAnsi="Arial" w:cs="Arial"/>
        </w:rPr>
      </w:pPr>
      <w:r w:rsidRPr="0087298C">
        <w:rPr>
          <w:rFonts w:ascii="Arial" w:hAnsi="Arial" w:cs="Arial"/>
          <w:noProof/>
          <w:lang w:val="en-US" w:eastAsia="en-US"/>
        </w:rPr>
        <w:drawing>
          <wp:inline distT="114300" distB="114300" distL="114300" distR="114300" wp14:anchorId="72A1AE74" wp14:editId="3FAE9785">
            <wp:extent cx="2447925" cy="122396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447925" cy="1223963"/>
                    </a:xfrm>
                    <a:prstGeom prst="rect">
                      <a:avLst/>
                    </a:prstGeom>
                    <a:ln/>
                  </pic:spPr>
                </pic:pic>
              </a:graphicData>
            </a:graphic>
          </wp:inline>
        </w:drawing>
      </w:r>
    </w:p>
    <w:p w14:paraId="037D6C93" w14:textId="77777777" w:rsidR="00C06E5F" w:rsidRPr="0087298C" w:rsidRDefault="00C06E5F" w:rsidP="0087298C">
      <w:pPr>
        <w:spacing w:line="360" w:lineRule="auto"/>
        <w:jc w:val="center"/>
        <w:rPr>
          <w:rFonts w:ascii="Arial" w:hAnsi="Arial" w:cs="Arial"/>
          <w:b/>
          <w:sz w:val="32"/>
          <w:szCs w:val="32"/>
        </w:rPr>
      </w:pPr>
    </w:p>
    <w:p w14:paraId="7DBAFA9F" w14:textId="77777777" w:rsidR="00C06E5F" w:rsidRPr="0087298C" w:rsidRDefault="00C06E5F" w:rsidP="0087298C">
      <w:pPr>
        <w:spacing w:line="360" w:lineRule="auto"/>
        <w:jc w:val="center"/>
        <w:rPr>
          <w:rFonts w:ascii="Arial" w:hAnsi="Arial" w:cs="Arial"/>
          <w:b/>
          <w:sz w:val="32"/>
          <w:szCs w:val="32"/>
        </w:rPr>
      </w:pPr>
    </w:p>
    <w:p w14:paraId="092DA0F3" w14:textId="77777777" w:rsidR="00C06E5F" w:rsidRPr="00670121" w:rsidRDefault="00C06E5F" w:rsidP="00670121">
      <w:pPr>
        <w:spacing w:line="360" w:lineRule="auto"/>
        <w:jc w:val="center"/>
        <w:rPr>
          <w:rFonts w:ascii="Arial" w:hAnsi="Arial" w:cs="Arial"/>
          <w:b/>
          <w:sz w:val="52"/>
          <w:szCs w:val="32"/>
        </w:rPr>
      </w:pPr>
    </w:p>
    <w:p w14:paraId="22A6D0A1" w14:textId="2ECB405C" w:rsidR="00C06E5F" w:rsidRPr="00670121" w:rsidRDefault="00F26FD4" w:rsidP="00670121">
      <w:pPr>
        <w:spacing w:line="360" w:lineRule="auto"/>
        <w:jc w:val="center"/>
        <w:rPr>
          <w:b/>
          <w:sz w:val="44"/>
          <w:szCs w:val="26"/>
        </w:rPr>
      </w:pPr>
      <w:r w:rsidRPr="00670121">
        <w:rPr>
          <w:b/>
          <w:sz w:val="44"/>
          <w:szCs w:val="26"/>
        </w:rPr>
        <w:t>Intercultural Competence Report</w:t>
      </w:r>
    </w:p>
    <w:p w14:paraId="4670CC42" w14:textId="77777777" w:rsidR="00670121" w:rsidRPr="00670121" w:rsidRDefault="00670121" w:rsidP="00670121">
      <w:pPr>
        <w:spacing w:line="360" w:lineRule="auto"/>
        <w:jc w:val="center"/>
        <w:rPr>
          <w:rFonts w:ascii="Arial" w:hAnsi="Arial" w:cs="Arial"/>
          <w:b/>
          <w:sz w:val="44"/>
        </w:rPr>
      </w:pPr>
    </w:p>
    <w:p w14:paraId="3561C33E" w14:textId="096A418A" w:rsidR="00670121" w:rsidRPr="00670121" w:rsidRDefault="00670121" w:rsidP="00670121">
      <w:pPr>
        <w:jc w:val="left"/>
        <w:rPr>
          <w:bCs/>
          <w:sz w:val="36"/>
          <w:szCs w:val="36"/>
        </w:rPr>
      </w:pPr>
      <w:r w:rsidRPr="005A12DA">
        <w:rPr>
          <w:b/>
          <w:sz w:val="36"/>
          <w:szCs w:val="36"/>
        </w:rPr>
        <w:t xml:space="preserve">The module title: </w:t>
      </w:r>
      <w:r w:rsidRPr="00670121">
        <w:rPr>
          <w:bCs/>
          <w:sz w:val="36"/>
          <w:szCs w:val="36"/>
        </w:rPr>
        <w:t>Foreign Languages and Cultural Awareness, BMIH5003</w:t>
      </w:r>
    </w:p>
    <w:p w14:paraId="028C027C" w14:textId="77777777" w:rsidR="00670121" w:rsidRPr="005A12DA" w:rsidRDefault="00670121" w:rsidP="00670121">
      <w:pPr>
        <w:jc w:val="left"/>
        <w:rPr>
          <w:b/>
          <w:bCs/>
          <w:sz w:val="36"/>
          <w:szCs w:val="36"/>
        </w:rPr>
      </w:pPr>
      <w:r w:rsidRPr="005A12DA">
        <w:rPr>
          <w:b/>
          <w:bCs/>
          <w:sz w:val="36"/>
          <w:szCs w:val="36"/>
        </w:rPr>
        <w:t xml:space="preserve">Student Name: </w:t>
      </w:r>
      <w:r w:rsidRPr="00670121">
        <w:rPr>
          <w:bCs/>
          <w:sz w:val="36"/>
          <w:szCs w:val="36"/>
        </w:rPr>
        <w:t xml:space="preserve">Valentina </w:t>
      </w:r>
      <w:proofErr w:type="spellStart"/>
      <w:r w:rsidRPr="00670121">
        <w:rPr>
          <w:bCs/>
          <w:sz w:val="36"/>
          <w:szCs w:val="36"/>
        </w:rPr>
        <w:t>Teliban</w:t>
      </w:r>
      <w:proofErr w:type="spellEnd"/>
    </w:p>
    <w:p w14:paraId="5048042C" w14:textId="77777777" w:rsidR="00670121" w:rsidRPr="005A12DA" w:rsidRDefault="00670121" w:rsidP="00670121">
      <w:pPr>
        <w:jc w:val="left"/>
        <w:rPr>
          <w:b/>
          <w:bCs/>
          <w:sz w:val="36"/>
          <w:szCs w:val="36"/>
        </w:rPr>
      </w:pPr>
      <w:r w:rsidRPr="005A12DA">
        <w:rPr>
          <w:b/>
          <w:bCs/>
          <w:sz w:val="36"/>
          <w:szCs w:val="36"/>
        </w:rPr>
        <w:t xml:space="preserve">Student ID: </w:t>
      </w:r>
      <w:r w:rsidRPr="00670121">
        <w:rPr>
          <w:bCs/>
          <w:sz w:val="36"/>
          <w:szCs w:val="36"/>
        </w:rPr>
        <w:t>2210054</w:t>
      </w:r>
    </w:p>
    <w:p w14:paraId="75D4DD81" w14:textId="77777777" w:rsidR="00670121" w:rsidRPr="005A12DA" w:rsidRDefault="00670121" w:rsidP="00670121">
      <w:pPr>
        <w:jc w:val="left"/>
        <w:rPr>
          <w:b/>
          <w:bCs/>
          <w:sz w:val="36"/>
          <w:szCs w:val="36"/>
        </w:rPr>
      </w:pPr>
      <w:r w:rsidRPr="005A12DA">
        <w:rPr>
          <w:b/>
          <w:sz w:val="36"/>
          <w:szCs w:val="36"/>
        </w:rPr>
        <w:t xml:space="preserve">Lecturer’s name: </w:t>
      </w:r>
      <w:r w:rsidRPr="005A12DA">
        <w:rPr>
          <w:sz w:val="36"/>
          <w:szCs w:val="36"/>
        </w:rPr>
        <w:t xml:space="preserve">Lisa </w:t>
      </w:r>
      <w:proofErr w:type="spellStart"/>
      <w:r w:rsidRPr="005A12DA">
        <w:rPr>
          <w:sz w:val="36"/>
          <w:szCs w:val="36"/>
        </w:rPr>
        <w:t>Bassler</w:t>
      </w:r>
      <w:bookmarkStart w:id="0" w:name="_GoBack"/>
      <w:bookmarkEnd w:id="0"/>
      <w:proofErr w:type="spellEnd"/>
    </w:p>
    <w:p w14:paraId="0242A6B0" w14:textId="2B5FB851" w:rsidR="00670121" w:rsidRDefault="00670121" w:rsidP="00670121">
      <w:pPr>
        <w:jc w:val="left"/>
        <w:rPr>
          <w:b/>
          <w:bCs/>
          <w:sz w:val="36"/>
          <w:szCs w:val="36"/>
        </w:rPr>
      </w:pPr>
      <w:proofErr w:type="spellStart"/>
      <w:r w:rsidRPr="005A12DA">
        <w:rPr>
          <w:b/>
          <w:bCs/>
          <w:sz w:val="36"/>
          <w:szCs w:val="36"/>
        </w:rPr>
        <w:t>Wordcount</w:t>
      </w:r>
      <w:proofErr w:type="spellEnd"/>
      <w:r w:rsidRPr="005A12DA">
        <w:rPr>
          <w:b/>
          <w:bCs/>
          <w:sz w:val="36"/>
          <w:szCs w:val="36"/>
        </w:rPr>
        <w:t>:</w:t>
      </w:r>
      <w:r>
        <w:rPr>
          <w:b/>
          <w:bCs/>
          <w:sz w:val="36"/>
          <w:szCs w:val="36"/>
        </w:rPr>
        <w:t xml:space="preserve"> </w:t>
      </w:r>
      <w:r w:rsidR="009F5B26">
        <w:rPr>
          <w:b/>
          <w:bCs/>
          <w:sz w:val="36"/>
          <w:szCs w:val="36"/>
        </w:rPr>
        <w:t>1064</w:t>
      </w:r>
    </w:p>
    <w:p w14:paraId="21335058" w14:textId="1A58E605" w:rsidR="00670121" w:rsidRDefault="00670121" w:rsidP="00670121">
      <w:pPr>
        <w:jc w:val="left"/>
        <w:rPr>
          <w:b/>
          <w:bCs/>
          <w:sz w:val="36"/>
          <w:szCs w:val="36"/>
        </w:rPr>
      </w:pPr>
    </w:p>
    <w:p w14:paraId="5F7D11ED" w14:textId="6B79DBEF" w:rsidR="00670121" w:rsidRDefault="00670121" w:rsidP="00670121">
      <w:pPr>
        <w:jc w:val="left"/>
        <w:rPr>
          <w:b/>
          <w:bCs/>
          <w:sz w:val="36"/>
          <w:szCs w:val="36"/>
        </w:rPr>
      </w:pPr>
    </w:p>
    <w:p w14:paraId="3CF761AD" w14:textId="77777777" w:rsidR="00670121" w:rsidRPr="005A12DA" w:rsidRDefault="00670121" w:rsidP="00670121">
      <w:pPr>
        <w:jc w:val="left"/>
        <w:rPr>
          <w:b/>
          <w:bCs/>
          <w:sz w:val="36"/>
          <w:szCs w:val="36"/>
        </w:rPr>
      </w:pPr>
    </w:p>
    <w:p w14:paraId="7F05A304" w14:textId="77777777" w:rsidR="00C06E5F" w:rsidRPr="0087298C" w:rsidRDefault="00C06E5F" w:rsidP="0087298C">
      <w:pPr>
        <w:spacing w:line="360" w:lineRule="auto"/>
        <w:jc w:val="center"/>
        <w:rPr>
          <w:rFonts w:ascii="Arial" w:hAnsi="Arial" w:cs="Arial"/>
          <w:b/>
        </w:rPr>
      </w:pPr>
    </w:p>
    <w:p w14:paraId="164BC1F9" w14:textId="77777777" w:rsidR="00C06E5F" w:rsidRPr="00670121" w:rsidRDefault="00F26FD4" w:rsidP="00670121">
      <w:pPr>
        <w:jc w:val="center"/>
        <w:rPr>
          <w:b/>
        </w:rPr>
      </w:pPr>
      <w:r w:rsidRPr="00670121">
        <w:rPr>
          <w:b/>
        </w:rPr>
        <w:t xml:space="preserve">Executive Summary </w:t>
      </w:r>
    </w:p>
    <w:p w14:paraId="5727D528" w14:textId="77777777" w:rsidR="0031374E" w:rsidRPr="00670121" w:rsidRDefault="00F26FD4" w:rsidP="00670121">
      <w:r w:rsidRPr="00670121">
        <w:t xml:space="preserve">Diversity Hotel &amp; Spa of London is </w:t>
      </w:r>
      <w:r w:rsidRPr="00670121">
        <w:t>aimed at a level of international expansion of their hospitality business to Spain while understanding their intercultural competence. This task has briefly excruciated a thorough analysis of the country using a GLOBE framework. Furthermore, a brief idea o</w:t>
      </w:r>
      <w:r w:rsidRPr="00670121">
        <w:t>f the effectiveness of cultural intelligence has been discussed while providing recommendations to the General Manager.</w:t>
      </w:r>
    </w:p>
    <w:p w14:paraId="7E3A46CD" w14:textId="77777777" w:rsidR="0031374E" w:rsidRDefault="0031374E">
      <w:pPr>
        <w:rPr>
          <w:rFonts w:ascii="Arial" w:hAnsi="Arial" w:cs="Arial"/>
        </w:rPr>
      </w:pPr>
      <w:r>
        <w:rPr>
          <w:rFonts w:ascii="Arial" w:hAnsi="Arial" w:cs="Arial"/>
        </w:rPr>
        <w:br w:type="page"/>
      </w:r>
    </w:p>
    <w:sdt>
      <w:sdtPr>
        <w:rPr>
          <w:rFonts w:ascii="Times New Roman" w:eastAsia="Times New Roman" w:hAnsi="Times New Roman" w:cs="Times New Roman"/>
          <w:color w:val="auto"/>
          <w:sz w:val="24"/>
          <w:szCs w:val="24"/>
          <w:lang w:val="en" w:eastAsia="en-IN"/>
        </w:rPr>
        <w:id w:val="1795793760"/>
        <w:docPartObj>
          <w:docPartGallery w:val="Table of Contents"/>
          <w:docPartUnique/>
        </w:docPartObj>
      </w:sdtPr>
      <w:sdtEndPr>
        <w:rPr>
          <w:b/>
          <w:bCs/>
          <w:noProof/>
        </w:rPr>
      </w:sdtEndPr>
      <w:sdtContent>
        <w:p w14:paraId="3AD38A09" w14:textId="17EB360C" w:rsidR="0031374E" w:rsidRPr="00670121" w:rsidRDefault="0031374E" w:rsidP="00670121">
          <w:pPr>
            <w:pStyle w:val="TOCHeading"/>
            <w:spacing w:line="480" w:lineRule="auto"/>
            <w:rPr>
              <w:rFonts w:ascii="Times New Roman" w:hAnsi="Times New Roman" w:cs="Times New Roman"/>
              <w:sz w:val="24"/>
              <w:szCs w:val="24"/>
            </w:rPr>
          </w:pPr>
          <w:r w:rsidRPr="00670121">
            <w:rPr>
              <w:rFonts w:ascii="Times New Roman" w:hAnsi="Times New Roman" w:cs="Times New Roman"/>
              <w:sz w:val="24"/>
              <w:szCs w:val="24"/>
            </w:rPr>
            <w:t>Table of Contents</w:t>
          </w:r>
        </w:p>
        <w:p w14:paraId="014E4DC3" w14:textId="723DBE01" w:rsidR="0031374E" w:rsidRPr="00670121" w:rsidRDefault="0031374E" w:rsidP="00670121">
          <w:pPr>
            <w:pStyle w:val="TOC1"/>
            <w:tabs>
              <w:tab w:val="right" w:leader="dot" w:pos="9350"/>
            </w:tabs>
            <w:jc w:val="left"/>
            <w:rPr>
              <w:rFonts w:eastAsiaTheme="minorEastAsia"/>
              <w:noProof/>
              <w:kern w:val="2"/>
              <w:lang w:val="en-IN"/>
              <w14:ligatures w14:val="standardContextual"/>
            </w:rPr>
          </w:pPr>
          <w:r w:rsidRPr="00670121">
            <w:fldChar w:fldCharType="begin"/>
          </w:r>
          <w:r w:rsidRPr="00670121">
            <w:instrText xml:space="preserve"> TOC \o "1-3" \h \z \u </w:instrText>
          </w:r>
          <w:r w:rsidRPr="00670121">
            <w:fldChar w:fldCharType="separate"/>
          </w:r>
          <w:hyperlink w:anchor="_Toc149144466" w:history="1">
            <w:r w:rsidRPr="00670121">
              <w:rPr>
                <w:rStyle w:val="Hyperlink"/>
                <w:noProof/>
              </w:rPr>
              <w:t>Introduction</w:t>
            </w:r>
            <w:r w:rsidRPr="00670121">
              <w:rPr>
                <w:noProof/>
                <w:webHidden/>
              </w:rPr>
              <w:tab/>
            </w:r>
            <w:r w:rsidRPr="00670121">
              <w:rPr>
                <w:noProof/>
                <w:webHidden/>
              </w:rPr>
              <w:fldChar w:fldCharType="begin"/>
            </w:r>
            <w:r w:rsidRPr="00670121">
              <w:rPr>
                <w:noProof/>
                <w:webHidden/>
              </w:rPr>
              <w:instrText xml:space="preserve"> PAGEREF _Toc149144466 \h </w:instrText>
            </w:r>
            <w:r w:rsidRPr="00670121">
              <w:rPr>
                <w:noProof/>
                <w:webHidden/>
              </w:rPr>
            </w:r>
            <w:r w:rsidRPr="00670121">
              <w:rPr>
                <w:noProof/>
                <w:webHidden/>
              </w:rPr>
              <w:fldChar w:fldCharType="separate"/>
            </w:r>
            <w:r w:rsidRPr="00670121">
              <w:rPr>
                <w:noProof/>
                <w:webHidden/>
              </w:rPr>
              <w:t>4</w:t>
            </w:r>
            <w:r w:rsidRPr="00670121">
              <w:rPr>
                <w:noProof/>
                <w:webHidden/>
              </w:rPr>
              <w:fldChar w:fldCharType="end"/>
            </w:r>
          </w:hyperlink>
        </w:p>
        <w:p w14:paraId="3409D49C" w14:textId="2881FB84" w:rsidR="0031374E" w:rsidRPr="00670121" w:rsidRDefault="00F26FD4" w:rsidP="00670121">
          <w:pPr>
            <w:pStyle w:val="TOC1"/>
            <w:tabs>
              <w:tab w:val="right" w:leader="dot" w:pos="9350"/>
            </w:tabs>
            <w:jc w:val="left"/>
            <w:rPr>
              <w:rFonts w:eastAsiaTheme="minorEastAsia"/>
              <w:noProof/>
              <w:kern w:val="2"/>
              <w:lang w:val="en-IN"/>
              <w14:ligatures w14:val="standardContextual"/>
            </w:rPr>
          </w:pPr>
          <w:hyperlink w:anchor="_Toc149144467" w:history="1">
            <w:r w:rsidR="0031374E" w:rsidRPr="00670121">
              <w:rPr>
                <w:rStyle w:val="Hyperlink"/>
                <w:noProof/>
              </w:rPr>
              <w:t>Cultural Overview of Spain</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_Toc149144467 \h </w:instrText>
            </w:r>
            <w:r w:rsidR="0031374E" w:rsidRPr="00670121">
              <w:rPr>
                <w:noProof/>
                <w:webHidden/>
              </w:rPr>
            </w:r>
            <w:r w:rsidR="0031374E" w:rsidRPr="00670121">
              <w:rPr>
                <w:noProof/>
                <w:webHidden/>
              </w:rPr>
              <w:fldChar w:fldCharType="separate"/>
            </w:r>
            <w:r w:rsidR="0031374E" w:rsidRPr="00670121">
              <w:rPr>
                <w:noProof/>
                <w:webHidden/>
              </w:rPr>
              <w:t>5</w:t>
            </w:r>
            <w:r w:rsidR="0031374E" w:rsidRPr="00670121">
              <w:rPr>
                <w:noProof/>
                <w:webHidden/>
              </w:rPr>
              <w:fldChar w:fldCharType="end"/>
            </w:r>
          </w:hyperlink>
        </w:p>
        <w:p w14:paraId="782E22EF" w14:textId="46F8FE40" w:rsidR="0031374E" w:rsidRPr="00670121" w:rsidRDefault="00F26FD4" w:rsidP="00670121">
          <w:pPr>
            <w:pStyle w:val="TOC1"/>
            <w:tabs>
              <w:tab w:val="right" w:leader="dot" w:pos="9350"/>
            </w:tabs>
            <w:jc w:val="left"/>
            <w:rPr>
              <w:rFonts w:eastAsiaTheme="minorEastAsia"/>
              <w:noProof/>
              <w:kern w:val="2"/>
              <w:lang w:val="en-IN"/>
              <w14:ligatures w14:val="standardContextual"/>
            </w:rPr>
          </w:pPr>
          <w:hyperlink w:anchor="_Toc149144468" w:history="1">
            <w:r w:rsidR="0031374E" w:rsidRPr="00670121">
              <w:rPr>
                <w:rStyle w:val="Hyperlink"/>
                <w:noProof/>
              </w:rPr>
              <w:t>GLOBE Project’s culture and leadership study</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_Toc149144468 \h </w:instrText>
            </w:r>
            <w:r w:rsidR="0031374E" w:rsidRPr="00670121">
              <w:rPr>
                <w:noProof/>
                <w:webHidden/>
              </w:rPr>
            </w:r>
            <w:r w:rsidR="0031374E" w:rsidRPr="00670121">
              <w:rPr>
                <w:noProof/>
                <w:webHidden/>
              </w:rPr>
              <w:fldChar w:fldCharType="separate"/>
            </w:r>
            <w:r w:rsidR="0031374E" w:rsidRPr="00670121">
              <w:rPr>
                <w:noProof/>
                <w:webHidden/>
              </w:rPr>
              <w:t>6</w:t>
            </w:r>
            <w:r w:rsidR="0031374E" w:rsidRPr="00670121">
              <w:rPr>
                <w:noProof/>
                <w:webHidden/>
              </w:rPr>
              <w:fldChar w:fldCharType="end"/>
            </w:r>
          </w:hyperlink>
        </w:p>
        <w:p w14:paraId="1CFF345C" w14:textId="6C2AB2E0" w:rsidR="0031374E" w:rsidRPr="00670121" w:rsidRDefault="00F26FD4" w:rsidP="003E4F84">
          <w:pPr>
            <w:pStyle w:val="TOC2"/>
            <w:tabs>
              <w:tab w:val="right" w:leader="dot" w:pos="9350"/>
            </w:tabs>
            <w:ind w:left="0"/>
            <w:jc w:val="left"/>
            <w:rPr>
              <w:rFonts w:eastAsiaTheme="minorEastAsia"/>
              <w:noProof/>
              <w:kern w:val="2"/>
              <w:lang w:val="en-IN"/>
              <w14:ligatures w14:val="standardContextual"/>
            </w:rPr>
          </w:pPr>
          <w:hyperlink w:anchor="_Toc149144469" w:history="1">
            <w:r w:rsidR="0031374E" w:rsidRPr="00670121">
              <w:rPr>
                <w:rStyle w:val="Hyperlink"/>
                <w:noProof/>
              </w:rPr>
              <w:t>A Country Analysis of Spain</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_Toc149144469 \h </w:instrText>
            </w:r>
            <w:r w:rsidR="0031374E" w:rsidRPr="00670121">
              <w:rPr>
                <w:noProof/>
                <w:webHidden/>
              </w:rPr>
            </w:r>
            <w:r w:rsidR="0031374E" w:rsidRPr="00670121">
              <w:rPr>
                <w:noProof/>
                <w:webHidden/>
              </w:rPr>
              <w:fldChar w:fldCharType="separate"/>
            </w:r>
            <w:r w:rsidR="0031374E" w:rsidRPr="00670121">
              <w:rPr>
                <w:noProof/>
                <w:webHidden/>
              </w:rPr>
              <w:t>6</w:t>
            </w:r>
            <w:r w:rsidR="0031374E" w:rsidRPr="00670121">
              <w:rPr>
                <w:noProof/>
                <w:webHidden/>
              </w:rPr>
              <w:fldChar w:fldCharType="end"/>
            </w:r>
          </w:hyperlink>
        </w:p>
        <w:p w14:paraId="05885D28" w14:textId="6409FCA8" w:rsidR="0031374E" w:rsidRPr="00670121" w:rsidRDefault="00F26FD4" w:rsidP="003E4F84">
          <w:pPr>
            <w:pStyle w:val="TOC2"/>
            <w:tabs>
              <w:tab w:val="right" w:leader="dot" w:pos="9350"/>
            </w:tabs>
            <w:ind w:left="0"/>
            <w:jc w:val="left"/>
            <w:rPr>
              <w:rFonts w:eastAsiaTheme="minorEastAsia"/>
              <w:noProof/>
              <w:kern w:val="2"/>
              <w:lang w:val="en-IN"/>
              <w14:ligatures w14:val="standardContextual"/>
            </w:rPr>
          </w:pPr>
          <w:hyperlink w:anchor="_Toc149144470" w:history="1">
            <w:r w:rsidR="0031374E" w:rsidRPr="00670121">
              <w:rPr>
                <w:rStyle w:val="Hyperlink"/>
                <w:noProof/>
              </w:rPr>
              <w:t>Effectiveness of cultural intelligence and sensitivity for hotel personnel within the business context.</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_Toc149144470 \h </w:instrText>
            </w:r>
            <w:r w:rsidR="0031374E" w:rsidRPr="00670121">
              <w:rPr>
                <w:noProof/>
                <w:webHidden/>
              </w:rPr>
            </w:r>
            <w:r w:rsidR="0031374E" w:rsidRPr="00670121">
              <w:rPr>
                <w:noProof/>
                <w:webHidden/>
              </w:rPr>
              <w:fldChar w:fldCharType="separate"/>
            </w:r>
            <w:r w:rsidR="0031374E" w:rsidRPr="00670121">
              <w:rPr>
                <w:noProof/>
                <w:webHidden/>
              </w:rPr>
              <w:t>8</w:t>
            </w:r>
            <w:r w:rsidR="0031374E" w:rsidRPr="00670121">
              <w:rPr>
                <w:noProof/>
                <w:webHidden/>
              </w:rPr>
              <w:fldChar w:fldCharType="end"/>
            </w:r>
          </w:hyperlink>
        </w:p>
        <w:p w14:paraId="5B6A6FB1" w14:textId="181E93B0" w:rsidR="0031374E" w:rsidRPr="00670121" w:rsidRDefault="00F26FD4" w:rsidP="00670121">
          <w:pPr>
            <w:pStyle w:val="TOC1"/>
            <w:tabs>
              <w:tab w:val="right" w:leader="dot" w:pos="9350"/>
            </w:tabs>
            <w:jc w:val="left"/>
            <w:rPr>
              <w:rFonts w:eastAsiaTheme="minorEastAsia"/>
              <w:noProof/>
              <w:kern w:val="2"/>
              <w:lang w:val="en-IN"/>
              <w14:ligatures w14:val="standardContextual"/>
            </w:rPr>
          </w:pPr>
          <w:hyperlink w:anchor="_Toc149144471" w:history="1">
            <w:r w:rsidR="0031374E" w:rsidRPr="00670121">
              <w:rPr>
                <w:rStyle w:val="Hyperlink"/>
                <w:noProof/>
              </w:rPr>
              <w:t>Recommendations</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_Toc149144471 \h </w:instrText>
            </w:r>
            <w:r w:rsidR="0031374E" w:rsidRPr="00670121">
              <w:rPr>
                <w:noProof/>
                <w:webHidden/>
              </w:rPr>
            </w:r>
            <w:r w:rsidR="0031374E" w:rsidRPr="00670121">
              <w:rPr>
                <w:noProof/>
                <w:webHidden/>
              </w:rPr>
              <w:fldChar w:fldCharType="separate"/>
            </w:r>
            <w:r w:rsidR="0031374E" w:rsidRPr="00670121">
              <w:rPr>
                <w:noProof/>
                <w:webHidden/>
              </w:rPr>
              <w:t>9</w:t>
            </w:r>
            <w:r w:rsidR="0031374E" w:rsidRPr="00670121">
              <w:rPr>
                <w:noProof/>
                <w:webHidden/>
              </w:rPr>
              <w:fldChar w:fldCharType="end"/>
            </w:r>
          </w:hyperlink>
        </w:p>
        <w:p w14:paraId="1D4BC0EE" w14:textId="79CB8B85" w:rsidR="0031374E" w:rsidRPr="00670121" w:rsidRDefault="00F26FD4" w:rsidP="00670121">
          <w:pPr>
            <w:pStyle w:val="TOC1"/>
            <w:tabs>
              <w:tab w:val="right" w:leader="dot" w:pos="9350"/>
            </w:tabs>
            <w:jc w:val="left"/>
            <w:rPr>
              <w:rFonts w:eastAsiaTheme="minorEastAsia"/>
              <w:noProof/>
              <w:kern w:val="2"/>
              <w:lang w:val="en-IN"/>
              <w14:ligatures w14:val="standardContextual"/>
            </w:rPr>
          </w:pPr>
          <w:hyperlink w:anchor="_Toc149144472" w:history="1">
            <w:r w:rsidR="0031374E" w:rsidRPr="00670121">
              <w:rPr>
                <w:rStyle w:val="Hyperlink"/>
                <w:noProof/>
              </w:rPr>
              <w:t>Conclusion</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_Toc149144472 \h </w:instrText>
            </w:r>
            <w:r w:rsidR="0031374E" w:rsidRPr="00670121">
              <w:rPr>
                <w:noProof/>
                <w:webHidden/>
              </w:rPr>
            </w:r>
            <w:r w:rsidR="0031374E" w:rsidRPr="00670121">
              <w:rPr>
                <w:noProof/>
                <w:webHidden/>
              </w:rPr>
              <w:fldChar w:fldCharType="separate"/>
            </w:r>
            <w:r w:rsidR="0031374E" w:rsidRPr="00670121">
              <w:rPr>
                <w:noProof/>
                <w:webHidden/>
              </w:rPr>
              <w:t>10</w:t>
            </w:r>
            <w:r w:rsidR="0031374E" w:rsidRPr="00670121">
              <w:rPr>
                <w:noProof/>
                <w:webHidden/>
              </w:rPr>
              <w:fldChar w:fldCharType="end"/>
            </w:r>
          </w:hyperlink>
        </w:p>
        <w:p w14:paraId="7E3525F3" w14:textId="33149B3A" w:rsidR="0031374E" w:rsidRPr="00670121" w:rsidRDefault="00F26FD4" w:rsidP="00670121">
          <w:pPr>
            <w:pStyle w:val="TOC1"/>
            <w:tabs>
              <w:tab w:val="right" w:leader="dot" w:pos="9350"/>
            </w:tabs>
            <w:jc w:val="left"/>
            <w:rPr>
              <w:rFonts w:eastAsiaTheme="minorEastAsia"/>
              <w:noProof/>
              <w:kern w:val="2"/>
              <w:lang w:val="en-IN"/>
              <w14:ligatures w14:val="standardContextual"/>
            </w:rPr>
          </w:pPr>
          <w:hyperlink w:anchor="_Toc149144473" w:history="1">
            <w:r w:rsidR="0031374E" w:rsidRPr="00670121">
              <w:rPr>
                <w:rStyle w:val="Hyperlink"/>
                <w:noProof/>
              </w:rPr>
              <w:t>References</w:t>
            </w:r>
            <w:r w:rsidR="0031374E" w:rsidRPr="00670121">
              <w:rPr>
                <w:noProof/>
                <w:webHidden/>
              </w:rPr>
              <w:tab/>
            </w:r>
            <w:r w:rsidR="0031374E" w:rsidRPr="00670121">
              <w:rPr>
                <w:noProof/>
                <w:webHidden/>
              </w:rPr>
              <w:fldChar w:fldCharType="begin"/>
            </w:r>
            <w:r w:rsidR="0031374E" w:rsidRPr="00670121">
              <w:rPr>
                <w:noProof/>
                <w:webHidden/>
              </w:rPr>
              <w:instrText xml:space="preserve"> PAGEREF _Toc149144473 \h </w:instrText>
            </w:r>
            <w:r w:rsidR="0031374E" w:rsidRPr="00670121">
              <w:rPr>
                <w:noProof/>
                <w:webHidden/>
              </w:rPr>
            </w:r>
            <w:r w:rsidR="0031374E" w:rsidRPr="00670121">
              <w:rPr>
                <w:noProof/>
                <w:webHidden/>
              </w:rPr>
              <w:fldChar w:fldCharType="separate"/>
            </w:r>
            <w:r w:rsidR="0031374E" w:rsidRPr="00670121">
              <w:rPr>
                <w:noProof/>
                <w:webHidden/>
              </w:rPr>
              <w:t>11</w:t>
            </w:r>
            <w:r w:rsidR="0031374E" w:rsidRPr="00670121">
              <w:rPr>
                <w:noProof/>
                <w:webHidden/>
              </w:rPr>
              <w:fldChar w:fldCharType="end"/>
            </w:r>
          </w:hyperlink>
        </w:p>
        <w:p w14:paraId="60633CC1" w14:textId="3893C4A1" w:rsidR="0031374E" w:rsidRDefault="0031374E" w:rsidP="00670121">
          <w:pPr>
            <w:jc w:val="left"/>
          </w:pPr>
          <w:r w:rsidRPr="00670121">
            <w:rPr>
              <w:b/>
              <w:bCs/>
              <w:noProof/>
            </w:rPr>
            <w:fldChar w:fldCharType="end"/>
          </w:r>
        </w:p>
      </w:sdtContent>
    </w:sdt>
    <w:p w14:paraId="735D2820" w14:textId="2E293746" w:rsidR="00C06E5F" w:rsidRPr="0087298C" w:rsidRDefault="00F26FD4" w:rsidP="0087298C">
      <w:pPr>
        <w:spacing w:line="360" w:lineRule="auto"/>
        <w:rPr>
          <w:rFonts w:ascii="Arial" w:hAnsi="Arial" w:cs="Arial"/>
        </w:rPr>
      </w:pPr>
      <w:r w:rsidRPr="0087298C">
        <w:rPr>
          <w:rFonts w:ascii="Arial" w:hAnsi="Arial" w:cs="Arial"/>
        </w:rPr>
        <w:br w:type="page"/>
      </w:r>
    </w:p>
    <w:p w14:paraId="57D93614" w14:textId="77777777" w:rsidR="00C06E5F" w:rsidRPr="00670121" w:rsidRDefault="00F26FD4" w:rsidP="00670121">
      <w:pPr>
        <w:pStyle w:val="Heading1"/>
        <w:rPr>
          <w:sz w:val="24"/>
          <w:szCs w:val="24"/>
        </w:rPr>
      </w:pPr>
      <w:bookmarkStart w:id="1" w:name="_tff8bd7tz5nj" w:colFirst="0" w:colLast="0"/>
      <w:bookmarkStart w:id="2" w:name="_Toc149144466"/>
      <w:bookmarkEnd w:id="1"/>
      <w:r w:rsidRPr="00670121">
        <w:rPr>
          <w:sz w:val="24"/>
          <w:szCs w:val="24"/>
        </w:rPr>
        <w:lastRenderedPageBreak/>
        <w:t>Introduction</w:t>
      </w:r>
      <w:bookmarkEnd w:id="2"/>
    </w:p>
    <w:p w14:paraId="42FC912E" w14:textId="6A540C56" w:rsidR="00C06E5F" w:rsidRPr="00670121" w:rsidRDefault="00F26FD4" w:rsidP="00670121">
      <w:r w:rsidRPr="00670121">
        <w:t>Tourism serves to be one of the most trending as well as revenue-generating businesses in the context of global trade. Diversity Hotel &amp; Spa in London is aimed at expanding its business of tourism and hospitality at an international level wherein it is cru</w:t>
      </w:r>
      <w:r w:rsidRPr="00670121">
        <w:t>cial to understand the country a</w:t>
      </w:r>
      <w:r w:rsidR="00670121" w:rsidRPr="00670121">
        <w:t>nd its cultural diversity. Inau</w:t>
      </w:r>
      <w:r w:rsidRPr="00670121">
        <w:t>gurating a business in the context of tourism in Spain from London requires the training of the hotel personnel with the traditions and culture of the country of expansion. This report will pr</w:t>
      </w:r>
      <w:r w:rsidRPr="00670121">
        <w:t>ovide an analysis of the country of Spain through the analytical framework of GLOBE while providing a visual representation of the same. Moreover, a list of recommendations will be provided in the context of the General Manager for effective business perfo</w:t>
      </w:r>
      <w:r w:rsidRPr="00670121">
        <w:t xml:space="preserve">rmance in the country of Spain for further expansion through effective business policies. </w:t>
      </w:r>
    </w:p>
    <w:p w14:paraId="6E5A6B79" w14:textId="77777777" w:rsidR="00C06E5F" w:rsidRPr="0087298C" w:rsidRDefault="00C06E5F" w:rsidP="0087298C">
      <w:pPr>
        <w:spacing w:line="360" w:lineRule="auto"/>
        <w:rPr>
          <w:rFonts w:ascii="Arial" w:hAnsi="Arial" w:cs="Arial"/>
        </w:rPr>
      </w:pPr>
    </w:p>
    <w:p w14:paraId="1DD9F207" w14:textId="77777777" w:rsidR="00C06E5F" w:rsidRPr="0087298C" w:rsidRDefault="00F26FD4" w:rsidP="0087298C">
      <w:pPr>
        <w:spacing w:line="360" w:lineRule="auto"/>
        <w:rPr>
          <w:rFonts w:ascii="Arial" w:hAnsi="Arial" w:cs="Arial"/>
        </w:rPr>
      </w:pPr>
      <w:r w:rsidRPr="0087298C">
        <w:rPr>
          <w:rFonts w:ascii="Arial" w:hAnsi="Arial" w:cs="Arial"/>
        </w:rPr>
        <w:br w:type="page"/>
      </w:r>
    </w:p>
    <w:p w14:paraId="4D26ADC4" w14:textId="77777777" w:rsidR="00C06E5F" w:rsidRPr="003E4F84" w:rsidRDefault="00F26FD4" w:rsidP="003E4F84">
      <w:pPr>
        <w:pStyle w:val="Heading1"/>
      </w:pPr>
      <w:bookmarkStart w:id="3" w:name="_ltl7s9fnhyfs" w:colFirst="0" w:colLast="0"/>
      <w:bookmarkStart w:id="4" w:name="_Toc149144467"/>
      <w:bookmarkEnd w:id="3"/>
      <w:r w:rsidRPr="003E4F84">
        <w:lastRenderedPageBreak/>
        <w:t>Cultural Overview of Spain</w:t>
      </w:r>
      <w:bookmarkEnd w:id="4"/>
    </w:p>
    <w:p w14:paraId="5FE50D05" w14:textId="388E0F5C" w:rsidR="00C06E5F" w:rsidRPr="003E4F84" w:rsidRDefault="00670121" w:rsidP="003E4F84">
      <w:r w:rsidRPr="003E4F84">
        <w:t>Spain is a nation with colo</w:t>
      </w:r>
      <w:r w:rsidR="00F26FD4" w:rsidRPr="003E4F84">
        <w:t>rful traditions with an addition of a lot of cultural history that adds up to the eccentricity of the locat</w:t>
      </w:r>
      <w:r w:rsidR="00F26FD4" w:rsidRPr="003E4F84">
        <w:t>ion. The country derives its origination of traditions and customs from Western culture. Tourism</w:t>
      </w:r>
      <w:r w:rsidR="003E4F84" w:rsidRPr="003E4F84">
        <w:t xml:space="preserve"> business in Spain can be analyz</w:t>
      </w:r>
      <w:r w:rsidR="00F26FD4" w:rsidRPr="003E4F84">
        <w:t>ed with the proper understanding of the cultural habits and etiquettes of the background knowledge of the location and its histo</w:t>
      </w:r>
      <w:r w:rsidR="00F26FD4" w:rsidRPr="003E4F84">
        <w:t>ry of cultural practices. Initiating from the cultural uniqueness of dining in the form of Tapas towards the awestruck beauty of the dance grooves in Spain called Flamenco is a critical point to focus on. The Diversity Hotel &amp; Spa while expanding its busin</w:t>
      </w:r>
      <w:r w:rsidR="00F26FD4" w:rsidRPr="003E4F84">
        <w:t>ess overseas will have the need to acknowledge all of these cultural variations. These variations in traditional culture and custom also include their styles of greeting to meet the needs of authentic business performance in the touristic approach (Hofsted</w:t>
      </w:r>
      <w:r w:rsidR="00F26FD4" w:rsidRPr="003E4F84">
        <w:t xml:space="preserve">e et al., 2010). </w:t>
      </w:r>
    </w:p>
    <w:p w14:paraId="6E29AA87" w14:textId="77777777" w:rsidR="0087298C" w:rsidRDefault="0087298C">
      <w:pPr>
        <w:rPr>
          <w:rFonts w:ascii="Arial" w:hAnsi="Arial" w:cs="Arial"/>
          <w:b/>
          <w:sz w:val="28"/>
          <w:szCs w:val="28"/>
        </w:rPr>
      </w:pPr>
      <w:bookmarkStart w:id="5" w:name="_5pqh2x20cgtc" w:colFirst="0" w:colLast="0"/>
      <w:bookmarkEnd w:id="5"/>
      <w:r>
        <w:rPr>
          <w:rFonts w:ascii="Arial" w:hAnsi="Arial" w:cs="Arial"/>
        </w:rPr>
        <w:br w:type="page"/>
      </w:r>
    </w:p>
    <w:p w14:paraId="71316A55" w14:textId="1A4BEF57" w:rsidR="00C06E5F" w:rsidRPr="003E4F84" w:rsidRDefault="00F26FD4" w:rsidP="003E4F84">
      <w:pPr>
        <w:pStyle w:val="Heading1"/>
        <w:rPr>
          <w:sz w:val="24"/>
          <w:szCs w:val="24"/>
        </w:rPr>
      </w:pPr>
      <w:bookmarkStart w:id="6" w:name="_Toc149144468"/>
      <w:r w:rsidRPr="003E4F84">
        <w:rPr>
          <w:sz w:val="24"/>
          <w:szCs w:val="24"/>
        </w:rPr>
        <w:lastRenderedPageBreak/>
        <w:t>GLOBE Project’s culture and leadership study</w:t>
      </w:r>
      <w:bookmarkEnd w:id="6"/>
    </w:p>
    <w:p w14:paraId="0FC91FD7" w14:textId="77777777" w:rsidR="00C06E5F" w:rsidRPr="003E4F84" w:rsidRDefault="00F26FD4" w:rsidP="003E4F84">
      <w:r w:rsidRPr="003E4F84">
        <w:t xml:space="preserve">An analytic framework that is used for the identification of the cross-cultural study among various nations to understand their style of leadership can be referred to as the GLOBE study. The </w:t>
      </w:r>
      <w:r w:rsidRPr="003E4F84">
        <w:t xml:space="preserve">acronym GLOBE stands for Global Leadership and </w:t>
      </w:r>
      <w:proofErr w:type="spellStart"/>
      <w:r w:rsidRPr="003E4F84">
        <w:t>Organisational</w:t>
      </w:r>
      <w:proofErr w:type="spellEnd"/>
      <w:r w:rsidRPr="003E4F84">
        <w:t xml:space="preserve"> </w:t>
      </w:r>
      <w:proofErr w:type="spellStart"/>
      <w:r w:rsidRPr="003E4F84">
        <w:t>Behaviour</w:t>
      </w:r>
      <w:proofErr w:type="spellEnd"/>
      <w:r w:rsidRPr="003E4F84">
        <w:t xml:space="preserve"> and its effectiveness also deciphers the context of intercultural competence. Respecting the cultural boundaries and litigations of every nation in order to achieve </w:t>
      </w:r>
      <w:proofErr w:type="spellStart"/>
      <w:r w:rsidRPr="003E4F84">
        <w:t>organisational</w:t>
      </w:r>
      <w:proofErr w:type="spellEnd"/>
      <w:r w:rsidRPr="003E4F84">
        <w:t xml:space="preserve"> harm</w:t>
      </w:r>
      <w:r w:rsidRPr="003E4F84">
        <w:t xml:space="preserve">ony is significant for the functioning of the hospitality business (Christiansen et al., 2020). </w:t>
      </w:r>
    </w:p>
    <w:p w14:paraId="31D73061" w14:textId="77777777" w:rsidR="00C06E5F" w:rsidRPr="003E4F84" w:rsidRDefault="00F26FD4" w:rsidP="003E4F84">
      <w:pPr>
        <w:pStyle w:val="Heading2"/>
        <w:rPr>
          <w:sz w:val="24"/>
          <w:szCs w:val="24"/>
        </w:rPr>
      </w:pPr>
      <w:bookmarkStart w:id="7" w:name="_r5701a827vso" w:colFirst="0" w:colLast="0"/>
      <w:bookmarkStart w:id="8" w:name="_Toc149144469"/>
      <w:bookmarkEnd w:id="7"/>
      <w:r w:rsidRPr="003E4F84">
        <w:rPr>
          <w:sz w:val="24"/>
          <w:szCs w:val="24"/>
        </w:rPr>
        <w:t>A Country Analysis of Spain</w:t>
      </w:r>
      <w:bookmarkEnd w:id="8"/>
    </w:p>
    <w:p w14:paraId="2767D8B3" w14:textId="77777777" w:rsidR="00C06E5F" w:rsidRPr="003E4F84" w:rsidRDefault="00F26FD4" w:rsidP="003E4F84">
      <w:r w:rsidRPr="003E4F84">
        <w:t>Based on the framework of GLOBE, Spain can be introspected with the various divergent elements that cater to the functioning of the</w:t>
      </w:r>
      <w:r w:rsidRPr="003E4F84">
        <w:t xml:space="preserve"> country in the context of cultural performance as well as leadership values. </w:t>
      </w:r>
    </w:p>
    <w:p w14:paraId="55F10E3D" w14:textId="49BC1F5F" w:rsidR="00C06E5F" w:rsidRPr="003E4F84" w:rsidRDefault="00F26FD4" w:rsidP="003E4F84">
      <w:r w:rsidRPr="003E4F84">
        <w:rPr>
          <w:b/>
          <w:i/>
          <w:u w:val="single"/>
        </w:rPr>
        <w:t>Performance Orientation</w:t>
      </w:r>
      <w:r w:rsidRPr="003E4F84">
        <w:t xml:space="preserve">- Orientation of the cultural performances within the country of Spain </w:t>
      </w:r>
      <w:r w:rsidR="003E4F84" w:rsidRPr="003E4F84">
        <w:t>has been witnessed to be practic</w:t>
      </w:r>
      <w:r w:rsidRPr="003E4F84">
        <w:t>ed in a neutral manner that includes the traditiona</w:t>
      </w:r>
      <w:r w:rsidRPr="003E4F84">
        <w:t xml:space="preserve">l practices of the Spaniards at taking small naps called ‘Siesta’ during the hottest span of the day. </w:t>
      </w:r>
    </w:p>
    <w:p w14:paraId="1BBC1161" w14:textId="77777777" w:rsidR="00C06E5F" w:rsidRPr="003E4F84" w:rsidRDefault="00F26FD4" w:rsidP="003E4F84">
      <w:r w:rsidRPr="003E4F84">
        <w:rPr>
          <w:b/>
          <w:i/>
          <w:u w:val="single"/>
        </w:rPr>
        <w:t>Humanity Orientation</w:t>
      </w:r>
      <w:r w:rsidRPr="003E4F84">
        <w:t>- The degree of humanity and rewards granted to individuals for being fair and altruistic has been considerably low which portrays th</w:t>
      </w:r>
      <w:r w:rsidRPr="003E4F84">
        <w:t>e humanity and transparency context of the country at the stage of an imbalance.</w:t>
      </w:r>
    </w:p>
    <w:p w14:paraId="18F37A33" w14:textId="77777777" w:rsidR="00C06E5F" w:rsidRPr="003E4F84" w:rsidRDefault="00F26FD4" w:rsidP="003E4F84">
      <w:r w:rsidRPr="003E4F84">
        <w:rPr>
          <w:b/>
          <w:i/>
          <w:u w:val="single"/>
        </w:rPr>
        <w:t>Gender egalitarianism-</w:t>
      </w:r>
      <w:r w:rsidRPr="003E4F84">
        <w:t xml:space="preserve"> Equality in the context of gender practices plays a crucial role in understanding the values and practices of the country. Spain considerably </w:t>
      </w:r>
      <w:proofErr w:type="spellStart"/>
      <w:r w:rsidRPr="003E4F84">
        <w:t>maximises</w:t>
      </w:r>
      <w:proofErr w:type="spellEnd"/>
      <w:r w:rsidRPr="003E4F84">
        <w:t xml:space="preserve"> </w:t>
      </w:r>
      <w:r w:rsidRPr="003E4F84">
        <w:t xml:space="preserve">the values of gender equality, however, lacks a considerable amount of practice in a similar context (Abramson and Moran, 2018). </w:t>
      </w:r>
    </w:p>
    <w:p w14:paraId="4FA3C6B3" w14:textId="77777777" w:rsidR="00C06E5F" w:rsidRPr="0087298C" w:rsidRDefault="00F26FD4" w:rsidP="003E4F84">
      <w:pPr>
        <w:rPr>
          <w:rFonts w:ascii="Arial" w:hAnsi="Arial" w:cs="Arial"/>
        </w:rPr>
      </w:pPr>
      <w:r w:rsidRPr="003E4F84">
        <w:rPr>
          <w:b/>
          <w:i/>
          <w:u w:val="single"/>
        </w:rPr>
        <w:lastRenderedPageBreak/>
        <w:t>Assertiveness</w:t>
      </w:r>
      <w:r w:rsidRPr="003E4F84">
        <w:t>- Confrontational values, and the aggressive mindset of the individuals are a sheer depiction of the contextual framework of the Spaniards. The practices and values</w:t>
      </w:r>
      <w:r w:rsidRPr="0087298C">
        <w:rPr>
          <w:rFonts w:ascii="Arial" w:hAnsi="Arial" w:cs="Arial"/>
        </w:rPr>
        <w:t xml:space="preserve"> </w:t>
      </w:r>
      <w:r w:rsidRPr="003E4F84">
        <w:t>of the</w:t>
      </w:r>
      <w:r w:rsidRPr="0087298C">
        <w:rPr>
          <w:rFonts w:ascii="Arial" w:hAnsi="Arial" w:cs="Arial"/>
        </w:rPr>
        <w:t xml:space="preserve"> </w:t>
      </w:r>
      <w:proofErr w:type="spellStart"/>
      <w:r w:rsidRPr="003E4F84">
        <w:t>behaviours</w:t>
      </w:r>
      <w:proofErr w:type="spellEnd"/>
      <w:r w:rsidRPr="003E4F84">
        <w:t xml:space="preserve"> of the origins of Spain are considerably assertive and serve as a positiv</w:t>
      </w:r>
      <w:r w:rsidRPr="003E4F84">
        <w:t>e point for tourism practices.</w:t>
      </w:r>
    </w:p>
    <w:p w14:paraId="590AA881" w14:textId="77777777" w:rsidR="00C06E5F" w:rsidRPr="0087298C" w:rsidRDefault="00F26FD4" w:rsidP="0087298C">
      <w:pPr>
        <w:spacing w:line="360" w:lineRule="auto"/>
        <w:jc w:val="center"/>
        <w:rPr>
          <w:rFonts w:ascii="Arial" w:hAnsi="Arial" w:cs="Arial"/>
        </w:rPr>
      </w:pPr>
      <w:r w:rsidRPr="0087298C">
        <w:rPr>
          <w:rFonts w:ascii="Arial" w:hAnsi="Arial" w:cs="Arial"/>
          <w:noProof/>
          <w:lang w:val="en-US" w:eastAsia="en-US"/>
        </w:rPr>
        <w:drawing>
          <wp:inline distT="114300" distB="114300" distL="114300" distR="114300" wp14:anchorId="27F79B11" wp14:editId="6104952B">
            <wp:extent cx="4757738" cy="2857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57738" cy="2857500"/>
                    </a:xfrm>
                    <a:prstGeom prst="rect">
                      <a:avLst/>
                    </a:prstGeom>
                    <a:ln/>
                  </pic:spPr>
                </pic:pic>
              </a:graphicData>
            </a:graphic>
          </wp:inline>
        </w:drawing>
      </w:r>
    </w:p>
    <w:p w14:paraId="08EF30C9" w14:textId="77777777" w:rsidR="00C06E5F" w:rsidRPr="003E4F84" w:rsidRDefault="00F26FD4" w:rsidP="0087298C">
      <w:pPr>
        <w:spacing w:line="360" w:lineRule="auto"/>
        <w:jc w:val="center"/>
        <w:rPr>
          <w:i/>
        </w:rPr>
      </w:pPr>
      <w:r w:rsidRPr="003E4F84">
        <w:rPr>
          <w:i/>
        </w:rPr>
        <w:t>Figure: Cultural Practices and Values in Spain</w:t>
      </w:r>
    </w:p>
    <w:p w14:paraId="5B2F5347" w14:textId="4050F7BF" w:rsidR="00C06E5F" w:rsidRPr="003E4F84" w:rsidRDefault="00F26FD4" w:rsidP="0087298C">
      <w:pPr>
        <w:spacing w:line="360" w:lineRule="auto"/>
        <w:jc w:val="center"/>
        <w:rPr>
          <w:i/>
        </w:rPr>
      </w:pPr>
      <w:r w:rsidRPr="003E4F84">
        <w:rPr>
          <w:i/>
        </w:rPr>
        <w:t xml:space="preserve">Source: </w:t>
      </w:r>
      <w:sdt>
        <w:sdtPr>
          <w:rPr>
            <w:i/>
          </w:rPr>
          <w:id w:val="-1242097070"/>
          <w:citation/>
        </w:sdtPr>
        <w:sdtEndPr/>
        <w:sdtContent>
          <w:r w:rsidR="00CA6365" w:rsidRPr="003E4F84">
            <w:rPr>
              <w:i/>
            </w:rPr>
            <w:fldChar w:fldCharType="begin"/>
          </w:r>
          <w:r w:rsidR="00CA6365" w:rsidRPr="003E4F84">
            <w:rPr>
              <w:i/>
              <w:lang w:val="en-IN"/>
            </w:rPr>
            <w:instrText xml:space="preserve"> CITATION Glo23 \l 16393 </w:instrText>
          </w:r>
          <w:r w:rsidR="00CA6365" w:rsidRPr="003E4F84">
            <w:rPr>
              <w:i/>
            </w:rPr>
            <w:fldChar w:fldCharType="separate"/>
          </w:r>
          <w:r w:rsidR="00CA6365" w:rsidRPr="003E4F84">
            <w:rPr>
              <w:noProof/>
              <w:lang w:val="en-IN"/>
            </w:rPr>
            <w:t>(Globe, 2023)</w:t>
          </w:r>
          <w:r w:rsidR="00CA6365" w:rsidRPr="003E4F84">
            <w:rPr>
              <w:i/>
            </w:rPr>
            <w:fldChar w:fldCharType="end"/>
          </w:r>
        </w:sdtContent>
      </w:sdt>
    </w:p>
    <w:p w14:paraId="419AB6D7" w14:textId="77777777" w:rsidR="00C06E5F" w:rsidRPr="003E4F84" w:rsidRDefault="00F26FD4" w:rsidP="003E4F84">
      <w:r w:rsidRPr="003E4F84">
        <w:t xml:space="preserve">The leadership values that are helpful in maintaining cross-cultural competence in the tourism market across the globe. Spain has a considerable number of positive values that are multileveled and are aiding the benefits of making Spain a tourism-friendly </w:t>
      </w:r>
      <w:r w:rsidRPr="003E4F84">
        <w:t xml:space="preserve">country. </w:t>
      </w:r>
    </w:p>
    <w:p w14:paraId="67652D18" w14:textId="77777777" w:rsidR="00C06E5F" w:rsidRPr="003E4F84" w:rsidRDefault="00F26FD4" w:rsidP="003E4F84">
      <w:r w:rsidRPr="003E4F84">
        <w:rPr>
          <w:b/>
          <w:i/>
          <w:u w:val="single"/>
        </w:rPr>
        <w:t>Participation</w:t>
      </w:r>
      <w:r w:rsidRPr="003E4F84">
        <w:t>- Degree to which managers involve personnel in creating and implementing those decisions can be termed as participation. The participation of individuals in Spain collectively contributes to building leadership competence within the</w:t>
      </w:r>
      <w:r w:rsidRPr="003E4F84">
        <w:t xml:space="preserve"> global market of tourism. </w:t>
      </w:r>
    </w:p>
    <w:p w14:paraId="2F7FED80" w14:textId="77777777" w:rsidR="00C06E5F" w:rsidRPr="003E4F84" w:rsidRDefault="00F26FD4" w:rsidP="003E4F84">
      <w:r w:rsidRPr="003E4F84">
        <w:rPr>
          <w:b/>
          <w:i/>
          <w:u w:val="single"/>
        </w:rPr>
        <w:t>Humanity Orientation</w:t>
      </w:r>
      <w:r w:rsidRPr="003E4F84">
        <w:t>- Spain is progressively behind the average global score on the orientation of humanity in the country contributing slightly to the global competence of the leadership style across the diverse range of market</w:t>
      </w:r>
      <w:r w:rsidRPr="003E4F84">
        <w:t>s (</w:t>
      </w:r>
      <w:proofErr w:type="spellStart"/>
      <w:r w:rsidRPr="003E4F84">
        <w:t>Maheshkar</w:t>
      </w:r>
      <w:proofErr w:type="spellEnd"/>
      <w:r w:rsidRPr="003E4F84">
        <w:t xml:space="preserve"> and Sharma, 2018). </w:t>
      </w:r>
    </w:p>
    <w:p w14:paraId="59C72409" w14:textId="77777777" w:rsidR="00C06E5F" w:rsidRPr="003E4F84" w:rsidRDefault="00F26FD4" w:rsidP="003E4F84">
      <w:r w:rsidRPr="003E4F84">
        <w:rPr>
          <w:b/>
          <w:i/>
          <w:u w:val="single"/>
        </w:rPr>
        <w:t>Charismatic-</w:t>
      </w:r>
      <w:r w:rsidRPr="003E4F84">
        <w:t xml:space="preserve"> The beauty and wonder of the scenic beauty in the practices of social and cultural values adds up to the charisma of the nation. Spain scores massively positive in the context of </w:t>
      </w:r>
      <w:r w:rsidRPr="003E4F84">
        <w:lastRenderedPageBreak/>
        <w:t>charisma in comparison to the a</w:t>
      </w:r>
      <w:r w:rsidRPr="003E4F84">
        <w:t xml:space="preserve">verage GLOBE score as well and contributes to the global leadership competence. </w:t>
      </w:r>
    </w:p>
    <w:p w14:paraId="47BE539F" w14:textId="77777777" w:rsidR="00C06E5F" w:rsidRPr="0087298C" w:rsidRDefault="00F26FD4" w:rsidP="0087298C">
      <w:pPr>
        <w:spacing w:line="360" w:lineRule="auto"/>
        <w:jc w:val="center"/>
        <w:rPr>
          <w:rFonts w:ascii="Arial" w:hAnsi="Arial" w:cs="Arial"/>
        </w:rPr>
      </w:pPr>
      <w:r w:rsidRPr="0087298C">
        <w:rPr>
          <w:rFonts w:ascii="Arial" w:hAnsi="Arial" w:cs="Arial"/>
          <w:noProof/>
          <w:lang w:val="en-US" w:eastAsia="en-US"/>
        </w:rPr>
        <w:drawing>
          <wp:inline distT="114300" distB="114300" distL="114300" distR="114300" wp14:anchorId="07DB8318" wp14:editId="0B40D57C">
            <wp:extent cx="4691063" cy="22764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91063" cy="2276475"/>
                    </a:xfrm>
                    <a:prstGeom prst="rect">
                      <a:avLst/>
                    </a:prstGeom>
                    <a:ln/>
                  </pic:spPr>
                </pic:pic>
              </a:graphicData>
            </a:graphic>
          </wp:inline>
        </w:drawing>
      </w:r>
    </w:p>
    <w:p w14:paraId="6B9AD93E" w14:textId="77777777" w:rsidR="00C06E5F" w:rsidRPr="003E4F84" w:rsidRDefault="00F26FD4" w:rsidP="0087298C">
      <w:pPr>
        <w:spacing w:line="360" w:lineRule="auto"/>
        <w:jc w:val="center"/>
        <w:rPr>
          <w:i/>
        </w:rPr>
      </w:pPr>
      <w:r w:rsidRPr="003E4F84">
        <w:rPr>
          <w:i/>
        </w:rPr>
        <w:t>Figure: Leadership Scores for Outstanding Leadership in Spain</w:t>
      </w:r>
    </w:p>
    <w:p w14:paraId="2E8D219A" w14:textId="38820FF9" w:rsidR="00C06E5F" w:rsidRPr="003E4F84" w:rsidRDefault="00F26FD4" w:rsidP="0087298C">
      <w:pPr>
        <w:spacing w:line="360" w:lineRule="auto"/>
        <w:jc w:val="center"/>
      </w:pPr>
      <w:r w:rsidRPr="003E4F84">
        <w:t>Source:</w:t>
      </w:r>
      <w:r w:rsidR="00CA6365" w:rsidRPr="003E4F84">
        <w:t xml:space="preserve"> </w:t>
      </w:r>
      <w:sdt>
        <w:sdtPr>
          <w:id w:val="1847290659"/>
          <w:citation/>
        </w:sdtPr>
        <w:sdtEndPr/>
        <w:sdtContent>
          <w:r w:rsidR="00CA6365" w:rsidRPr="003E4F84">
            <w:fldChar w:fldCharType="begin"/>
          </w:r>
          <w:r w:rsidR="00CA6365" w:rsidRPr="003E4F84">
            <w:rPr>
              <w:lang w:val="en-IN"/>
            </w:rPr>
            <w:instrText xml:space="preserve"> CITATION Glo23 \l 16393 </w:instrText>
          </w:r>
          <w:r w:rsidR="00CA6365" w:rsidRPr="003E4F84">
            <w:fldChar w:fldCharType="separate"/>
          </w:r>
          <w:r w:rsidR="00CA6365" w:rsidRPr="003E4F84">
            <w:rPr>
              <w:noProof/>
              <w:lang w:val="en-IN"/>
            </w:rPr>
            <w:t>(Globe, 2023)</w:t>
          </w:r>
          <w:r w:rsidR="00CA6365" w:rsidRPr="003E4F84">
            <w:fldChar w:fldCharType="end"/>
          </w:r>
        </w:sdtContent>
      </w:sdt>
    </w:p>
    <w:p w14:paraId="774ED102" w14:textId="77777777" w:rsidR="00C06E5F" w:rsidRPr="003E4F84" w:rsidRDefault="00F26FD4" w:rsidP="003E4F84">
      <w:pPr>
        <w:pStyle w:val="Heading2"/>
        <w:rPr>
          <w:sz w:val="24"/>
          <w:szCs w:val="24"/>
        </w:rPr>
      </w:pPr>
      <w:bookmarkStart w:id="9" w:name="_xzyqa3d7dh1d" w:colFirst="0" w:colLast="0"/>
      <w:bookmarkStart w:id="10" w:name="_Toc149144470"/>
      <w:bookmarkEnd w:id="9"/>
      <w:r w:rsidRPr="003E4F84">
        <w:rPr>
          <w:sz w:val="24"/>
          <w:szCs w:val="24"/>
        </w:rPr>
        <w:t xml:space="preserve">Effectiveness of cultural intelligence and sensitivity for </w:t>
      </w:r>
      <w:r w:rsidRPr="003E4F84">
        <w:rPr>
          <w:sz w:val="24"/>
          <w:szCs w:val="24"/>
        </w:rPr>
        <w:t>hotel personnel within the business context.</w:t>
      </w:r>
      <w:bookmarkEnd w:id="10"/>
    </w:p>
    <w:p w14:paraId="25B51F2E" w14:textId="77777777" w:rsidR="00C06E5F" w:rsidRPr="003E4F84" w:rsidRDefault="00F26FD4" w:rsidP="003E4F84">
      <w:r w:rsidRPr="003E4F84">
        <w:t xml:space="preserve">Change in the </w:t>
      </w:r>
      <w:proofErr w:type="spellStart"/>
      <w:r w:rsidRPr="003E4F84">
        <w:t>behaviours</w:t>
      </w:r>
      <w:proofErr w:type="spellEnd"/>
      <w:r w:rsidRPr="003E4F84">
        <w:t xml:space="preserve"> of individuals with the changing dynamics and trends of the hospitality business aids directly with the skillful knowledge of sensitivity and intelligence towards the cultural context (</w:t>
      </w:r>
      <w:proofErr w:type="spellStart"/>
      <w:r w:rsidRPr="003E4F84">
        <w:t>D</w:t>
      </w:r>
      <w:r w:rsidRPr="003E4F84">
        <w:t>eresky</w:t>
      </w:r>
      <w:proofErr w:type="spellEnd"/>
      <w:r w:rsidRPr="003E4F84">
        <w:t>, 2017). Business personnel relevant to the hotel industry must have the identification of cultural and traditional sentiments of their place of business that cater to emotional sensitivity within the tourists as well as the locals. The locals are pr</w:t>
      </w:r>
      <w:r w:rsidRPr="003E4F84">
        <w:t xml:space="preserve">imary stakeholders in the tourism business therefore, their level of tolerance towards the business is directly impactful in achieving business goals (Nedelko and Brzozowski, 2020). </w:t>
      </w:r>
      <w:proofErr w:type="spellStart"/>
      <w:r w:rsidRPr="003E4F84">
        <w:t>Practising</w:t>
      </w:r>
      <w:proofErr w:type="spellEnd"/>
      <w:r w:rsidRPr="003E4F84">
        <w:t xml:space="preserve"> proper traditional values with communal tolerance towards vultu</w:t>
      </w:r>
      <w:r w:rsidRPr="003E4F84">
        <w:t xml:space="preserve">re values and </w:t>
      </w:r>
      <w:proofErr w:type="spellStart"/>
      <w:r w:rsidRPr="003E4F84">
        <w:t>practises</w:t>
      </w:r>
      <w:proofErr w:type="spellEnd"/>
      <w:r w:rsidRPr="003E4F84">
        <w:t xml:space="preserve"> shall help in the effective functioning of the business of Diversity Hotel &amp; Spa willing to expand its business at a multinational level (Hampden-Turner and Trompenaars, 2020). </w:t>
      </w:r>
    </w:p>
    <w:p w14:paraId="3079FF74" w14:textId="77777777" w:rsidR="00C06E5F" w:rsidRPr="0087298C" w:rsidRDefault="00F26FD4" w:rsidP="0087298C">
      <w:pPr>
        <w:pStyle w:val="Heading1"/>
        <w:spacing w:line="360" w:lineRule="auto"/>
        <w:rPr>
          <w:rFonts w:ascii="Arial" w:hAnsi="Arial" w:cs="Arial"/>
        </w:rPr>
      </w:pPr>
      <w:bookmarkStart w:id="11" w:name="_zgq05aa27daj" w:colFirst="0" w:colLast="0"/>
      <w:bookmarkEnd w:id="11"/>
      <w:r w:rsidRPr="0087298C">
        <w:rPr>
          <w:rFonts w:ascii="Arial" w:hAnsi="Arial" w:cs="Arial"/>
        </w:rPr>
        <w:br w:type="page"/>
      </w:r>
    </w:p>
    <w:p w14:paraId="5349D384" w14:textId="77777777" w:rsidR="00C06E5F" w:rsidRPr="003E4F84" w:rsidRDefault="00F26FD4" w:rsidP="003E4F84">
      <w:pPr>
        <w:pStyle w:val="Heading1"/>
        <w:rPr>
          <w:sz w:val="24"/>
          <w:szCs w:val="24"/>
        </w:rPr>
      </w:pPr>
      <w:bookmarkStart w:id="12" w:name="_tuq09s1wqnim" w:colFirst="0" w:colLast="0"/>
      <w:bookmarkStart w:id="13" w:name="_Toc149144471"/>
      <w:bookmarkEnd w:id="12"/>
      <w:r w:rsidRPr="003E4F84">
        <w:rPr>
          <w:sz w:val="24"/>
          <w:szCs w:val="24"/>
        </w:rPr>
        <w:lastRenderedPageBreak/>
        <w:t>Recommendations</w:t>
      </w:r>
      <w:bookmarkEnd w:id="13"/>
    </w:p>
    <w:p w14:paraId="524448A4" w14:textId="77777777" w:rsidR="00C06E5F" w:rsidRPr="003E4F84" w:rsidRDefault="00F26FD4" w:rsidP="003E4F84">
      <w:r w:rsidRPr="003E4F84">
        <w:t>According to the understanding and e</w:t>
      </w:r>
      <w:r w:rsidRPr="003E4F84">
        <w:t xml:space="preserve">valuation of the country analysis of Spain, the general manager at the Diversity Hotel &amp; Spa of London can incorporate a few strategies while training the personnel of the Hotel in Spain. </w:t>
      </w:r>
    </w:p>
    <w:p w14:paraId="20A3A5AE" w14:textId="77777777" w:rsidR="00C06E5F" w:rsidRPr="003E4F84" w:rsidRDefault="00F26FD4" w:rsidP="003E4F84">
      <w:r w:rsidRPr="003E4F84">
        <w:t xml:space="preserve">1. Clear and vivid training on the cultural value and </w:t>
      </w:r>
      <w:proofErr w:type="spellStart"/>
      <w:r w:rsidRPr="003E4F84">
        <w:t>practises</w:t>
      </w:r>
      <w:proofErr w:type="spellEnd"/>
      <w:r w:rsidRPr="003E4F84">
        <w:t xml:space="preserve"> of </w:t>
      </w:r>
      <w:r w:rsidRPr="003E4F84">
        <w:t>the originals of the nation while inculcating a sense of respect and communal tolerance must be infused.</w:t>
      </w:r>
    </w:p>
    <w:p w14:paraId="4117BF7B" w14:textId="77777777" w:rsidR="00C06E5F" w:rsidRPr="003E4F84" w:rsidRDefault="00F26FD4" w:rsidP="003E4F84">
      <w:r w:rsidRPr="003E4F84">
        <w:t xml:space="preserve">2. General Manager must have an overview of the impact of </w:t>
      </w:r>
      <w:proofErr w:type="spellStart"/>
      <w:r w:rsidRPr="003E4F84">
        <w:t>practises</w:t>
      </w:r>
      <w:proofErr w:type="spellEnd"/>
      <w:r w:rsidRPr="003E4F84">
        <w:t xml:space="preserve"> and uniqueness in the nation’s traditional values aligning with the business litiga</w:t>
      </w:r>
      <w:r w:rsidRPr="003E4F84">
        <w:t>tions.</w:t>
      </w:r>
    </w:p>
    <w:p w14:paraId="47199F29" w14:textId="77777777" w:rsidR="00C06E5F" w:rsidRPr="003E4F84" w:rsidRDefault="00F26FD4" w:rsidP="003E4F84">
      <w:r w:rsidRPr="003E4F84">
        <w:t xml:space="preserve">3. While training the personnel a practical study of the interactions with the locals must be initiated to have a proper understanding of the social norms and </w:t>
      </w:r>
      <w:proofErr w:type="spellStart"/>
      <w:r w:rsidRPr="003E4F84">
        <w:t>behaviours</w:t>
      </w:r>
      <w:proofErr w:type="spellEnd"/>
      <w:r w:rsidRPr="003E4F84">
        <w:t xml:space="preserve"> of the Spaniards. </w:t>
      </w:r>
    </w:p>
    <w:p w14:paraId="3CFBBAB1" w14:textId="77777777" w:rsidR="00C06E5F" w:rsidRPr="0087298C" w:rsidRDefault="00F26FD4" w:rsidP="0087298C">
      <w:pPr>
        <w:pStyle w:val="Heading1"/>
        <w:spacing w:line="360" w:lineRule="auto"/>
        <w:rPr>
          <w:rFonts w:ascii="Arial" w:hAnsi="Arial" w:cs="Arial"/>
        </w:rPr>
      </w:pPr>
      <w:bookmarkStart w:id="14" w:name="_zgcbjho3dpk1" w:colFirst="0" w:colLast="0"/>
      <w:bookmarkEnd w:id="14"/>
      <w:r w:rsidRPr="0087298C">
        <w:rPr>
          <w:rFonts w:ascii="Arial" w:hAnsi="Arial" w:cs="Arial"/>
        </w:rPr>
        <w:br w:type="page"/>
      </w:r>
    </w:p>
    <w:p w14:paraId="2035E721" w14:textId="77777777" w:rsidR="00C06E5F" w:rsidRPr="003E4F84" w:rsidRDefault="00F26FD4" w:rsidP="003E4F84">
      <w:pPr>
        <w:pStyle w:val="Heading1"/>
        <w:rPr>
          <w:sz w:val="24"/>
          <w:szCs w:val="24"/>
        </w:rPr>
      </w:pPr>
      <w:bookmarkStart w:id="15" w:name="_thldlzv76rqu" w:colFirst="0" w:colLast="0"/>
      <w:bookmarkStart w:id="16" w:name="_Toc149144472"/>
      <w:bookmarkEnd w:id="15"/>
      <w:r w:rsidRPr="003E4F84">
        <w:rPr>
          <w:sz w:val="24"/>
          <w:szCs w:val="24"/>
        </w:rPr>
        <w:lastRenderedPageBreak/>
        <w:t>Conclusion</w:t>
      </w:r>
      <w:bookmarkEnd w:id="16"/>
    </w:p>
    <w:p w14:paraId="4EF093C3" w14:textId="77777777" w:rsidR="00C06E5F" w:rsidRPr="0087298C" w:rsidRDefault="00F26FD4" w:rsidP="003E4F84">
      <w:pPr>
        <w:rPr>
          <w:rFonts w:ascii="Arial" w:hAnsi="Arial" w:cs="Arial"/>
        </w:rPr>
      </w:pPr>
      <w:r w:rsidRPr="003E4F84">
        <w:t>Understanding the cultural values and tradition</w:t>
      </w:r>
      <w:r w:rsidRPr="003E4F84">
        <w:t xml:space="preserve">s of the place of business plays an important role in achieving business goals through international expansion. This report has outlined a thorough country analysis of Spain to provide a clarified understanding of the social factors and </w:t>
      </w:r>
      <w:proofErr w:type="spellStart"/>
      <w:r w:rsidRPr="003E4F84">
        <w:t>behavioural</w:t>
      </w:r>
      <w:proofErr w:type="spellEnd"/>
      <w:r w:rsidRPr="003E4F84">
        <w:t xml:space="preserve"> approac</w:t>
      </w:r>
      <w:r w:rsidRPr="003E4F84">
        <w:t>h of the individuals. Recommendations have been provided for the General Manager aiding to the increase in business performance at an international level.</w:t>
      </w:r>
      <w:r w:rsidRPr="0087298C">
        <w:rPr>
          <w:rFonts w:ascii="Arial" w:hAnsi="Arial" w:cs="Arial"/>
        </w:rPr>
        <w:t xml:space="preserve"> </w:t>
      </w:r>
      <w:r w:rsidRPr="0087298C">
        <w:rPr>
          <w:rFonts w:ascii="Arial" w:hAnsi="Arial" w:cs="Arial"/>
        </w:rPr>
        <w:br w:type="page"/>
      </w:r>
    </w:p>
    <w:p w14:paraId="7E617135" w14:textId="77777777" w:rsidR="00C06E5F" w:rsidRPr="003E4F84" w:rsidRDefault="00F26FD4" w:rsidP="003E4F84">
      <w:pPr>
        <w:pStyle w:val="Heading1"/>
        <w:rPr>
          <w:sz w:val="24"/>
          <w:szCs w:val="24"/>
        </w:rPr>
      </w:pPr>
      <w:bookmarkStart w:id="17" w:name="_tueomvwpcyqi" w:colFirst="0" w:colLast="0"/>
      <w:bookmarkStart w:id="18" w:name="_Toc149144473"/>
      <w:bookmarkEnd w:id="17"/>
      <w:r w:rsidRPr="003E4F84">
        <w:rPr>
          <w:sz w:val="24"/>
          <w:szCs w:val="24"/>
        </w:rPr>
        <w:lastRenderedPageBreak/>
        <w:t>References</w:t>
      </w:r>
      <w:bookmarkEnd w:id="18"/>
    </w:p>
    <w:p w14:paraId="2719B8A8" w14:textId="489F6AFF" w:rsidR="00CA6365" w:rsidRPr="003E4F84" w:rsidRDefault="00CA6365" w:rsidP="003E4F84">
      <w:r w:rsidRPr="003E4F84">
        <w:t>Abramson, N.R. and Moran, R. (2018) Managing Cultural Differences: Global Leadership for the 21st Century. 10th Ed. Abingdon: Routledge</w:t>
      </w:r>
      <w:r w:rsidR="003E4F84">
        <w:t xml:space="preserve"> [Accessed 29</w:t>
      </w:r>
      <w:r w:rsidR="003E4F84" w:rsidRPr="003E4F84">
        <w:t xml:space="preserve"> October 2023].</w:t>
      </w:r>
    </w:p>
    <w:p w14:paraId="20CDD20F" w14:textId="7B915EBF" w:rsidR="00CA6365" w:rsidRPr="003E4F84" w:rsidRDefault="00CA6365" w:rsidP="003E4F84">
      <w:r w:rsidRPr="003E4F84">
        <w:t xml:space="preserve">Christiansen, B., Branch, J.D. and </w:t>
      </w:r>
      <w:proofErr w:type="spellStart"/>
      <w:r w:rsidRPr="003E4F84">
        <w:t>Karmowska</w:t>
      </w:r>
      <w:proofErr w:type="spellEnd"/>
      <w:r w:rsidRPr="003E4F84">
        <w:t>, J. (2020) Cultural Factors and Performance in 21st Century B</w:t>
      </w:r>
      <w:r w:rsidR="003E4F84">
        <w:t xml:space="preserve">usinesses. </w:t>
      </w:r>
      <w:proofErr w:type="gramStart"/>
      <w:r w:rsidR="003E4F84">
        <w:t>Hershey :</w:t>
      </w:r>
      <w:proofErr w:type="gramEnd"/>
      <w:r w:rsidR="003E4F84">
        <w:t xml:space="preserve"> IGI Global </w:t>
      </w:r>
      <w:r w:rsidR="003E4F84" w:rsidRPr="003E4F84">
        <w:t xml:space="preserve">[Accessed </w:t>
      </w:r>
      <w:r w:rsidR="003E4F84">
        <w:t>08 November</w:t>
      </w:r>
      <w:r w:rsidR="003E4F84" w:rsidRPr="003E4F84">
        <w:t xml:space="preserve"> 2023].</w:t>
      </w:r>
    </w:p>
    <w:p w14:paraId="130058CD" w14:textId="3AE75054" w:rsidR="00CA6365" w:rsidRPr="003E4F84" w:rsidRDefault="00CA6365" w:rsidP="003E4F84">
      <w:proofErr w:type="spellStart"/>
      <w:r w:rsidRPr="003E4F84">
        <w:t>Deresky</w:t>
      </w:r>
      <w:proofErr w:type="spellEnd"/>
      <w:r w:rsidRPr="003E4F84">
        <w:t>, H. (2017) International Management: Managing Across Borders and Cultures: Text and Cases. 9th Ed</w:t>
      </w:r>
      <w:r w:rsidR="003E4F84">
        <w:t xml:space="preserve">. Harlow: Pearson Education Ltd </w:t>
      </w:r>
      <w:r w:rsidR="003E4F84" w:rsidRPr="003E4F84">
        <w:t xml:space="preserve">[Accessed </w:t>
      </w:r>
      <w:r w:rsidR="003E4F84">
        <w:t>01</w:t>
      </w:r>
      <w:r w:rsidR="003E4F84">
        <w:t xml:space="preserve"> November</w:t>
      </w:r>
      <w:r w:rsidR="003E4F84" w:rsidRPr="003E4F84">
        <w:t xml:space="preserve"> 2023].</w:t>
      </w:r>
    </w:p>
    <w:p w14:paraId="0F5B71AA" w14:textId="7AED20DB" w:rsidR="00CA6365" w:rsidRPr="003E4F84" w:rsidRDefault="00CA6365" w:rsidP="003E4F84">
      <w:r w:rsidRPr="003E4F84">
        <w:t>Globe, (2023). Globe Strategic Leadership Across Cultures. [Online] Available at: https://globeproject.com/results/countries/E</w:t>
      </w:r>
      <w:r w:rsidR="003E4F84">
        <w:t>SP?menu=list#country [Accessed 3</w:t>
      </w:r>
      <w:r w:rsidRPr="003E4F84">
        <w:t>0 October 2023].</w:t>
      </w:r>
    </w:p>
    <w:p w14:paraId="42243B48" w14:textId="7FDDAEDF" w:rsidR="00CA6365" w:rsidRPr="003E4F84" w:rsidRDefault="00CA6365" w:rsidP="003E4F84">
      <w:r w:rsidRPr="003E4F84">
        <w:t>Hampden-Turner, C. and Trompenaars, F. (2020) Riding the Waves of Culture. 4t</w:t>
      </w:r>
      <w:r w:rsidR="003E4F84">
        <w:t xml:space="preserve">h Ed. London: John Murray Press </w:t>
      </w:r>
      <w:r w:rsidR="003E4F84" w:rsidRPr="003E4F84">
        <w:t xml:space="preserve">[Accessed </w:t>
      </w:r>
      <w:r w:rsidR="003E4F84">
        <w:t>07</w:t>
      </w:r>
      <w:r w:rsidR="003E4F84">
        <w:t xml:space="preserve"> November</w:t>
      </w:r>
      <w:r w:rsidR="003E4F84" w:rsidRPr="003E4F84">
        <w:t xml:space="preserve"> 2023].</w:t>
      </w:r>
    </w:p>
    <w:p w14:paraId="03031FAA" w14:textId="7DC6EC48" w:rsidR="00CA6365" w:rsidRPr="003E4F84" w:rsidRDefault="00CA6365" w:rsidP="003E4F84">
      <w:r w:rsidRPr="003E4F84">
        <w:t>Hofstede, G., Hofstede, G.J. and Minkov, M. (2010) Cultures and organizations: software of the mind</w:t>
      </w:r>
      <w:r w:rsidR="003E4F84">
        <w:t xml:space="preserve">. 3rd Ed. New York: McGraw-Hill </w:t>
      </w:r>
      <w:r w:rsidR="003E4F84" w:rsidRPr="003E4F84">
        <w:t xml:space="preserve">[Accessed </w:t>
      </w:r>
      <w:r w:rsidR="003E4F84">
        <w:t>08</w:t>
      </w:r>
      <w:r w:rsidR="003E4F84">
        <w:t xml:space="preserve"> November</w:t>
      </w:r>
      <w:r w:rsidR="003E4F84" w:rsidRPr="003E4F84">
        <w:t xml:space="preserve"> 2023].</w:t>
      </w:r>
    </w:p>
    <w:p w14:paraId="29E25C74" w14:textId="55D8CC4D" w:rsidR="00CA6365" w:rsidRPr="003E4F84" w:rsidRDefault="00CA6365" w:rsidP="003E4F84">
      <w:proofErr w:type="spellStart"/>
      <w:r w:rsidRPr="003E4F84">
        <w:t>Maheshkar</w:t>
      </w:r>
      <w:proofErr w:type="spellEnd"/>
      <w:r w:rsidRPr="003E4F84">
        <w:t>, C. and Sharma, V. (2018) Handbook of Research on Cross-Cultural Business</w:t>
      </w:r>
      <w:r w:rsidR="003E4F84">
        <w:t xml:space="preserve"> Education. Hershey: IGI Global </w:t>
      </w:r>
      <w:r w:rsidR="003E4F84" w:rsidRPr="003E4F84">
        <w:t xml:space="preserve">[Accessed </w:t>
      </w:r>
      <w:r w:rsidR="003E4F84">
        <w:t>05</w:t>
      </w:r>
      <w:r w:rsidR="003E4F84">
        <w:t xml:space="preserve"> November</w:t>
      </w:r>
      <w:r w:rsidR="003E4F84" w:rsidRPr="003E4F84">
        <w:t xml:space="preserve"> 2023].</w:t>
      </w:r>
    </w:p>
    <w:p w14:paraId="6C01A19C" w14:textId="156ABE76" w:rsidR="00CA6365" w:rsidRPr="003E4F84" w:rsidRDefault="00CA6365" w:rsidP="003E4F84">
      <w:r w:rsidRPr="003E4F84">
        <w:t>Nedelko, Z. and Brzozowski, M. (eds) ‘Recent advances in the roles of cultural and personal values in organizational behavior’ in Ordóñez de Pablo, P. (2020) Advances in Human Resources Management and Organizational Development B</w:t>
      </w:r>
      <w:r w:rsidR="003E4F84">
        <w:t xml:space="preserve">ook Series. Hershey: IGI Global </w:t>
      </w:r>
      <w:r w:rsidR="003E4F84" w:rsidRPr="003E4F84">
        <w:t xml:space="preserve">[Accessed </w:t>
      </w:r>
      <w:r w:rsidR="003E4F84">
        <w:t>01</w:t>
      </w:r>
      <w:r w:rsidR="003E4F84">
        <w:t xml:space="preserve"> November</w:t>
      </w:r>
      <w:r w:rsidR="003E4F84" w:rsidRPr="003E4F84">
        <w:t xml:space="preserve"> 2023].</w:t>
      </w:r>
    </w:p>
    <w:p w14:paraId="69A62CCC" w14:textId="7C15FB41" w:rsidR="00CA6365" w:rsidRPr="0087298C" w:rsidRDefault="00CA6365" w:rsidP="0087298C">
      <w:pPr>
        <w:spacing w:line="360" w:lineRule="auto"/>
        <w:rPr>
          <w:rFonts w:ascii="Arial" w:hAnsi="Arial" w:cs="Arial"/>
        </w:rPr>
      </w:pPr>
    </w:p>
    <w:p w14:paraId="21FAA7C0" w14:textId="77777777" w:rsidR="00CA6365" w:rsidRPr="0087298C" w:rsidRDefault="00CA6365" w:rsidP="0087298C">
      <w:pPr>
        <w:spacing w:line="360" w:lineRule="auto"/>
        <w:rPr>
          <w:rFonts w:ascii="Arial" w:hAnsi="Arial" w:cs="Arial"/>
        </w:rPr>
      </w:pPr>
    </w:p>
    <w:p w14:paraId="1CFBF925" w14:textId="77777777" w:rsidR="00CA6365" w:rsidRPr="0087298C" w:rsidRDefault="00CA6365" w:rsidP="0087298C">
      <w:pPr>
        <w:spacing w:line="360" w:lineRule="auto"/>
        <w:rPr>
          <w:rFonts w:ascii="Arial" w:hAnsi="Arial" w:cs="Arial"/>
        </w:rPr>
      </w:pPr>
    </w:p>
    <w:sectPr w:rsidR="00CA6365" w:rsidRPr="0087298C">
      <w:headerReference w:type="default" r:id="rId10"/>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11A7AF" w14:textId="77777777" w:rsidR="00F26FD4" w:rsidRDefault="00F26FD4">
      <w:pPr>
        <w:spacing w:line="240" w:lineRule="auto"/>
      </w:pPr>
      <w:r>
        <w:separator/>
      </w:r>
    </w:p>
  </w:endnote>
  <w:endnote w:type="continuationSeparator" w:id="0">
    <w:p w14:paraId="34E24528" w14:textId="77777777" w:rsidR="00F26FD4" w:rsidRDefault="00F26F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6968809"/>
      <w:docPartObj>
        <w:docPartGallery w:val="Page Numbers (Bottom of Page)"/>
        <w:docPartUnique/>
      </w:docPartObj>
    </w:sdtPr>
    <w:sdtEndPr/>
    <w:sdtContent>
      <w:sdt>
        <w:sdtPr>
          <w:id w:val="-1769616900"/>
          <w:docPartObj>
            <w:docPartGallery w:val="Page Numbers (Top of Page)"/>
            <w:docPartUnique/>
          </w:docPartObj>
        </w:sdtPr>
        <w:sdtEndPr/>
        <w:sdtContent>
          <w:p w14:paraId="66B82BDB" w14:textId="3F73CC66" w:rsidR="002D08E7" w:rsidRDefault="002D08E7">
            <w:pPr>
              <w:pStyle w:val="Footer"/>
              <w:jc w:val="right"/>
            </w:pPr>
            <w:r w:rsidRPr="002D08E7">
              <w:rPr>
                <w:rFonts w:ascii="Arial" w:hAnsi="Arial" w:cs="Arial"/>
              </w:rPr>
              <w:t xml:space="preserve">Page </w:t>
            </w:r>
            <w:r w:rsidRPr="002D08E7">
              <w:rPr>
                <w:rFonts w:ascii="Arial" w:hAnsi="Arial" w:cs="Arial"/>
              </w:rPr>
              <w:fldChar w:fldCharType="begin"/>
            </w:r>
            <w:r w:rsidRPr="002D08E7">
              <w:rPr>
                <w:rFonts w:ascii="Arial" w:hAnsi="Arial" w:cs="Arial"/>
              </w:rPr>
              <w:instrText xml:space="preserve"> PAGE </w:instrText>
            </w:r>
            <w:r w:rsidRPr="002D08E7">
              <w:rPr>
                <w:rFonts w:ascii="Arial" w:hAnsi="Arial" w:cs="Arial"/>
              </w:rPr>
              <w:fldChar w:fldCharType="separate"/>
            </w:r>
            <w:r w:rsidR="008366DB">
              <w:rPr>
                <w:rFonts w:ascii="Arial" w:hAnsi="Arial" w:cs="Arial"/>
                <w:noProof/>
              </w:rPr>
              <w:t>11</w:t>
            </w:r>
            <w:r w:rsidRPr="002D08E7">
              <w:rPr>
                <w:rFonts w:ascii="Arial" w:hAnsi="Arial" w:cs="Arial"/>
              </w:rPr>
              <w:fldChar w:fldCharType="end"/>
            </w:r>
            <w:r w:rsidRPr="002D08E7">
              <w:rPr>
                <w:rFonts w:ascii="Arial" w:hAnsi="Arial" w:cs="Arial"/>
              </w:rPr>
              <w:t xml:space="preserve"> of </w:t>
            </w:r>
            <w:r w:rsidRPr="002D08E7">
              <w:rPr>
                <w:rFonts w:ascii="Arial" w:hAnsi="Arial" w:cs="Arial"/>
              </w:rPr>
              <w:fldChar w:fldCharType="begin"/>
            </w:r>
            <w:r w:rsidRPr="002D08E7">
              <w:rPr>
                <w:rFonts w:ascii="Arial" w:hAnsi="Arial" w:cs="Arial"/>
              </w:rPr>
              <w:instrText xml:space="preserve"> NUMPAGES  </w:instrText>
            </w:r>
            <w:r w:rsidRPr="002D08E7">
              <w:rPr>
                <w:rFonts w:ascii="Arial" w:hAnsi="Arial" w:cs="Arial"/>
              </w:rPr>
              <w:fldChar w:fldCharType="separate"/>
            </w:r>
            <w:r w:rsidR="008366DB">
              <w:rPr>
                <w:rFonts w:ascii="Arial" w:hAnsi="Arial" w:cs="Arial"/>
                <w:noProof/>
              </w:rPr>
              <w:t>11</w:t>
            </w:r>
            <w:r w:rsidRPr="002D08E7">
              <w:rPr>
                <w:rFonts w:ascii="Arial" w:hAnsi="Arial" w:cs="Arial"/>
              </w:rPr>
              <w:fldChar w:fldCharType="end"/>
            </w:r>
          </w:p>
        </w:sdtContent>
      </w:sdt>
    </w:sdtContent>
  </w:sdt>
  <w:p w14:paraId="1A80ACB0" w14:textId="77777777" w:rsidR="002D08E7" w:rsidRDefault="002D08E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400429" w14:textId="77777777" w:rsidR="00F26FD4" w:rsidRDefault="00F26FD4">
      <w:pPr>
        <w:spacing w:line="240" w:lineRule="auto"/>
      </w:pPr>
      <w:r>
        <w:separator/>
      </w:r>
    </w:p>
  </w:footnote>
  <w:footnote w:type="continuationSeparator" w:id="0">
    <w:p w14:paraId="3D55B5CA" w14:textId="77777777" w:rsidR="00F26FD4" w:rsidRDefault="00F26FD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4A3E04" w14:textId="77777777" w:rsidR="00C06E5F" w:rsidRDefault="00F26FD4">
    <w:pPr>
      <w:jc w:val="right"/>
    </w:pPr>
    <w:r>
      <w:t>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E5F"/>
    <w:rsid w:val="000A1B1F"/>
    <w:rsid w:val="002D08E7"/>
    <w:rsid w:val="0031374E"/>
    <w:rsid w:val="003E4F84"/>
    <w:rsid w:val="00670121"/>
    <w:rsid w:val="00745BBE"/>
    <w:rsid w:val="008366DB"/>
    <w:rsid w:val="0087298C"/>
    <w:rsid w:val="009F5B26"/>
    <w:rsid w:val="00B0626A"/>
    <w:rsid w:val="00C06E5F"/>
    <w:rsid w:val="00CA6365"/>
    <w:rsid w:val="00DB0060"/>
    <w:rsid w:val="00F26F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B0D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CA636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A6365"/>
    <w:pPr>
      <w:spacing w:after="100"/>
    </w:pPr>
  </w:style>
  <w:style w:type="paragraph" w:styleId="TOC2">
    <w:name w:val="toc 2"/>
    <w:basedOn w:val="Normal"/>
    <w:next w:val="Normal"/>
    <w:autoRedefine/>
    <w:uiPriority w:val="39"/>
    <w:unhideWhenUsed/>
    <w:rsid w:val="00CA6365"/>
    <w:pPr>
      <w:spacing w:after="100"/>
      <w:ind w:left="240"/>
    </w:pPr>
  </w:style>
  <w:style w:type="character" w:styleId="Hyperlink">
    <w:name w:val="Hyperlink"/>
    <w:basedOn w:val="DefaultParagraphFont"/>
    <w:uiPriority w:val="99"/>
    <w:unhideWhenUsed/>
    <w:rsid w:val="00CA6365"/>
    <w:rPr>
      <w:color w:val="0000FF" w:themeColor="hyperlink"/>
      <w:u w:val="single"/>
    </w:rPr>
  </w:style>
  <w:style w:type="character" w:customStyle="1" w:styleId="Heading1Char">
    <w:name w:val="Heading 1 Char"/>
    <w:basedOn w:val="DefaultParagraphFont"/>
    <w:link w:val="Heading1"/>
    <w:uiPriority w:val="9"/>
    <w:rsid w:val="00CA6365"/>
    <w:rPr>
      <w:b/>
      <w:sz w:val="28"/>
      <w:szCs w:val="28"/>
    </w:rPr>
  </w:style>
  <w:style w:type="paragraph" w:styleId="Bibliography">
    <w:name w:val="Bibliography"/>
    <w:basedOn w:val="Normal"/>
    <w:next w:val="Normal"/>
    <w:uiPriority w:val="37"/>
    <w:unhideWhenUsed/>
    <w:rsid w:val="00CA6365"/>
  </w:style>
  <w:style w:type="character" w:customStyle="1" w:styleId="UnresolvedMention">
    <w:name w:val="Unresolved Mention"/>
    <w:basedOn w:val="DefaultParagraphFont"/>
    <w:uiPriority w:val="99"/>
    <w:semiHidden/>
    <w:unhideWhenUsed/>
    <w:rsid w:val="00CA6365"/>
    <w:rPr>
      <w:color w:val="605E5C"/>
      <w:shd w:val="clear" w:color="auto" w:fill="E1DFDD"/>
    </w:rPr>
  </w:style>
  <w:style w:type="paragraph" w:styleId="Header">
    <w:name w:val="header"/>
    <w:basedOn w:val="Normal"/>
    <w:link w:val="HeaderChar"/>
    <w:uiPriority w:val="99"/>
    <w:unhideWhenUsed/>
    <w:rsid w:val="000A1B1F"/>
    <w:pPr>
      <w:tabs>
        <w:tab w:val="center" w:pos="4513"/>
        <w:tab w:val="right" w:pos="9026"/>
      </w:tabs>
      <w:spacing w:line="240" w:lineRule="auto"/>
    </w:pPr>
  </w:style>
  <w:style w:type="character" w:customStyle="1" w:styleId="HeaderChar">
    <w:name w:val="Header Char"/>
    <w:basedOn w:val="DefaultParagraphFont"/>
    <w:link w:val="Header"/>
    <w:uiPriority w:val="99"/>
    <w:rsid w:val="000A1B1F"/>
  </w:style>
  <w:style w:type="paragraph" w:styleId="Footer">
    <w:name w:val="footer"/>
    <w:basedOn w:val="Normal"/>
    <w:link w:val="FooterChar"/>
    <w:uiPriority w:val="99"/>
    <w:unhideWhenUsed/>
    <w:rsid w:val="000A1B1F"/>
    <w:pPr>
      <w:tabs>
        <w:tab w:val="center" w:pos="4513"/>
        <w:tab w:val="right" w:pos="9026"/>
      </w:tabs>
      <w:spacing w:line="240" w:lineRule="auto"/>
    </w:pPr>
  </w:style>
  <w:style w:type="character" w:customStyle="1" w:styleId="FooterChar">
    <w:name w:val="Footer Char"/>
    <w:basedOn w:val="DefaultParagraphFont"/>
    <w:link w:val="Footer"/>
    <w:uiPriority w:val="99"/>
    <w:rsid w:val="000A1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5451226">
      <w:bodyDiv w:val="1"/>
      <w:marLeft w:val="0"/>
      <w:marRight w:val="0"/>
      <w:marTop w:val="0"/>
      <w:marBottom w:val="0"/>
      <w:divBdr>
        <w:top w:val="none" w:sz="0" w:space="0" w:color="auto"/>
        <w:left w:val="none" w:sz="0" w:space="0" w:color="auto"/>
        <w:bottom w:val="none" w:sz="0" w:space="0" w:color="auto"/>
        <w:right w:val="none" w:sz="0" w:space="0" w:color="auto"/>
      </w:divBdr>
    </w:div>
    <w:div w:id="15962045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Glo23</b:Tag>
    <b:SourceType>InternetSite</b:SourceType>
    <b:Guid>{48DD01F6-98FD-42C9-9DD3-FC9A58DCD265}</b:Guid>
    <b:Author>
      <b:Author>
        <b:Corporate>Globe</b:Corporate>
      </b:Author>
    </b:Author>
    <b:Title>Globe Strategic Leadership Across Cultures</b:Title>
    <b:Year>2023</b:Year>
    <b:YearAccessed>2023</b:YearAccessed>
    <b:MonthAccessed>October</b:MonthAccessed>
    <b:DayAccessed>20</b:DayAccessed>
    <b:URL>https://globeproject.com/results/countries/ESP?menu=list#country</b:URL>
    <b:RefOrder>1</b:RefOrder>
  </b:Source>
</b:Sources>
</file>

<file path=customXml/itemProps1.xml><?xml version="1.0" encoding="utf-8"?>
<ds:datastoreItem xmlns:ds="http://schemas.openxmlformats.org/officeDocument/2006/customXml" ds:itemID="{863CCA81-BBC0-4D71-9708-45C1AE4C9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2023-11-09T15:43:00Z</dcterms:created>
  <dcterms:modified xsi:type="dcterms:W3CDTF">2023-11-09T15:43:00Z</dcterms:modified>
</cp:coreProperties>
</file>