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11A5910F"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4587B">
              <w:rPr>
                <w:rFonts w:ascii="Arial" w:hAnsi="Arial" w:cs="Arial"/>
                <w:b/>
                <w:sz w:val="22"/>
                <w:szCs w:val="22"/>
              </w:rPr>
              <w:t>Callum Eaton</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57569E2C" w:rsidR="00DB116D" w:rsidRPr="00A406E5" w:rsidRDefault="00F425F3" w:rsidP="008B0886">
            <w:pPr>
              <w:spacing w:before="120" w:after="120"/>
              <w:jc w:val="both"/>
              <w:rPr>
                <w:rFonts w:ascii="Arial" w:hAnsi="Arial" w:cs="Arial"/>
                <w:b/>
                <w:sz w:val="22"/>
                <w:szCs w:val="22"/>
              </w:rPr>
            </w:pPr>
            <w:r>
              <w:rPr>
                <w:rFonts w:ascii="Arial" w:hAnsi="Arial" w:cs="Arial"/>
                <w:b/>
                <w:sz w:val="22"/>
                <w:szCs w:val="22"/>
              </w:rPr>
              <w:t>HNC</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5CEBC465" w14:textId="3F6DFB94" w:rsidR="00152E9D" w:rsidRDefault="0039493B" w:rsidP="00A67FB1">
      <w:pPr>
        <w:ind w:left="720"/>
        <w:rPr>
          <w:rFonts w:ascii="Arial" w:hAnsi="Arial" w:cs="Arial"/>
          <w:sz w:val="24"/>
          <w:szCs w:val="24"/>
        </w:rPr>
      </w:pPr>
      <w:r w:rsidRPr="00A91A39">
        <w:rPr>
          <w:rFonts w:ascii="Arial" w:hAnsi="Arial" w:cs="Arial"/>
          <w:sz w:val="24"/>
          <w:szCs w:val="24"/>
        </w:rPr>
        <w:t xml:space="preserve">Explanation and </w:t>
      </w:r>
      <w:r w:rsidR="00236239" w:rsidRPr="00A91A39">
        <w:rPr>
          <w:rFonts w:ascii="Arial" w:hAnsi="Arial" w:cs="Arial"/>
          <w:sz w:val="24"/>
          <w:szCs w:val="24"/>
        </w:rPr>
        <w:t>Instructions</w:t>
      </w:r>
      <w:r w:rsidR="006D3932" w:rsidRPr="00A91A39">
        <w:rPr>
          <w:rFonts w:ascii="Arial" w:hAnsi="Arial" w:cs="Arial"/>
          <w:sz w:val="24"/>
          <w:szCs w:val="24"/>
        </w:rPr>
        <w:t xml:space="preserve"> for executing ABAQUS</w:t>
      </w:r>
      <w:r w:rsidR="00236239" w:rsidRPr="00A91A39">
        <w:rPr>
          <w:rFonts w:ascii="Arial" w:hAnsi="Arial" w:cs="Arial"/>
          <w:sz w:val="24"/>
          <w:szCs w:val="24"/>
        </w:rPr>
        <w:t>:</w:t>
      </w:r>
    </w:p>
    <w:p w14:paraId="79592D9C" w14:textId="219708FD" w:rsidR="00485322" w:rsidRDefault="00485322" w:rsidP="00A67FB1">
      <w:pPr>
        <w:ind w:left="720"/>
        <w:rPr>
          <w:rFonts w:ascii="Arial" w:hAnsi="Arial" w:cs="Arial"/>
          <w:sz w:val="24"/>
          <w:szCs w:val="24"/>
        </w:rPr>
      </w:pPr>
      <w:r>
        <w:rPr>
          <w:rFonts w:ascii="Arial" w:hAnsi="Arial" w:cs="Arial"/>
          <w:sz w:val="24"/>
          <w:szCs w:val="24"/>
        </w:rPr>
        <w:t>Introductory notes for ABAQUS are on Moodle.</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62B2E1DC" w14:textId="77777777" w:rsidR="00046216" w:rsidRP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6912CCA3" w:rsidR="00152E9D" w:rsidRPr="00A406E5" w:rsidRDefault="003D1B4D" w:rsidP="00152E9D">
            <w:pPr>
              <w:jc w:val="center"/>
              <w:rPr>
                <w:rFonts w:ascii="Arial" w:hAnsi="Arial" w:cs="Arial"/>
                <w:sz w:val="32"/>
              </w:rPr>
            </w:pPr>
            <w:r>
              <w:rPr>
                <w:rFonts w:ascii="Arial" w:hAnsi="Arial" w:cs="Arial"/>
                <w:sz w:val="32"/>
              </w:rPr>
              <w:t>7</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32B51C7E" w:rsidR="00152E9D" w:rsidRPr="00A406E5" w:rsidRDefault="003D1B4D" w:rsidP="00152E9D">
            <w:pPr>
              <w:spacing w:after="120"/>
              <w:rPr>
                <w:rFonts w:ascii="Arial" w:hAnsi="Arial" w:cs="Arial"/>
                <w:sz w:val="14"/>
                <w:szCs w:val="14"/>
              </w:rPr>
            </w:pPr>
            <w:r>
              <w:rPr>
                <w:rFonts w:ascii="Arial" w:hAnsi="Arial" w:cs="Arial"/>
                <w:sz w:val="14"/>
                <w:szCs w:val="14"/>
              </w:rPr>
              <w:t xml:space="preserve">Good refs </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10623B51" w:rsidR="00152E9D" w:rsidRPr="00A406E5" w:rsidRDefault="00C42472" w:rsidP="00152E9D">
            <w:pPr>
              <w:jc w:val="center"/>
              <w:rPr>
                <w:rFonts w:ascii="Arial" w:hAnsi="Arial" w:cs="Arial"/>
                <w:sz w:val="32"/>
              </w:rPr>
            </w:pPr>
            <w:r>
              <w:rPr>
                <w:rFonts w:ascii="Arial" w:hAnsi="Arial" w:cs="Arial"/>
                <w:sz w:val="32"/>
              </w:rPr>
              <w:t>14</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77777777" w:rsidR="00152E9D" w:rsidRPr="00A406E5" w:rsidRDefault="00152E9D" w:rsidP="00152E9D">
            <w:pPr>
              <w:spacing w:after="120"/>
              <w:rPr>
                <w:rFonts w:ascii="Arial" w:hAnsi="Arial" w:cs="Arial"/>
                <w:sz w:val="14"/>
                <w:szCs w:val="14"/>
              </w:rPr>
            </w:pPr>
          </w:p>
          <w:p w14:paraId="34999DCB" w14:textId="38A59A5D" w:rsidR="00152E9D" w:rsidRPr="00A406E5" w:rsidRDefault="00C42472" w:rsidP="00152E9D">
            <w:pPr>
              <w:spacing w:after="120"/>
              <w:rPr>
                <w:rFonts w:ascii="Arial" w:hAnsi="Arial" w:cs="Arial"/>
                <w:sz w:val="14"/>
                <w:szCs w:val="14"/>
              </w:rPr>
            </w:pPr>
            <w:r>
              <w:rPr>
                <w:rFonts w:ascii="Arial" w:hAnsi="Arial" w:cs="Arial"/>
                <w:sz w:val="14"/>
                <w:szCs w:val="14"/>
              </w:rPr>
              <w:t xml:space="preserve">Presentation of material parameters used shown. </w:t>
            </w: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52AAD845" w:rsidR="00152E9D" w:rsidRPr="00A406E5" w:rsidRDefault="00C42472" w:rsidP="00152E9D">
            <w:pPr>
              <w:jc w:val="center"/>
              <w:rPr>
                <w:rFonts w:ascii="Arial" w:hAnsi="Arial" w:cs="Arial"/>
                <w:sz w:val="32"/>
              </w:rPr>
            </w:pPr>
            <w:r>
              <w:rPr>
                <w:rFonts w:ascii="Arial" w:hAnsi="Arial" w:cs="Arial"/>
                <w:sz w:val="32"/>
              </w:rPr>
              <w:t>13</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6ECECEFF" w:rsidR="00152E9D" w:rsidRPr="00A406E5" w:rsidRDefault="00C42472" w:rsidP="00152E9D">
            <w:pPr>
              <w:spacing w:after="120"/>
              <w:rPr>
                <w:rFonts w:ascii="Arial" w:hAnsi="Arial" w:cs="Arial"/>
                <w:sz w:val="14"/>
                <w:szCs w:val="14"/>
              </w:rPr>
            </w:pPr>
            <w:r>
              <w:rPr>
                <w:rFonts w:ascii="Arial" w:hAnsi="Arial" w:cs="Arial"/>
                <w:sz w:val="14"/>
                <w:szCs w:val="14"/>
              </w:rPr>
              <w:t xml:space="preserve">You have successfully  displayed he tensile and shear stresses -  you could have gone further to  compare these values against each other in fracture zones and against TS etc.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62EACCEC" w:rsidR="00152E9D" w:rsidRPr="00A406E5" w:rsidRDefault="00C42472" w:rsidP="00152E9D">
            <w:pPr>
              <w:jc w:val="center"/>
              <w:rPr>
                <w:rFonts w:ascii="Arial" w:hAnsi="Arial" w:cs="Arial"/>
                <w:sz w:val="32"/>
              </w:rPr>
            </w:pPr>
            <w:r>
              <w:rPr>
                <w:rFonts w:ascii="Arial" w:hAnsi="Arial" w:cs="Arial"/>
                <w:sz w:val="32"/>
              </w:rPr>
              <w:t>23</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77777777" w:rsidR="00152E9D" w:rsidRPr="00A406E5" w:rsidRDefault="00152E9D" w:rsidP="00152E9D">
            <w:pPr>
              <w:spacing w:after="120"/>
              <w:rPr>
                <w:rFonts w:ascii="Arial" w:hAnsi="Arial" w:cs="Arial"/>
                <w:sz w:val="14"/>
                <w:szCs w:val="14"/>
              </w:rPr>
            </w:pPr>
          </w:p>
          <w:p w14:paraId="5842204F" w14:textId="103E05F3" w:rsidR="00152E9D" w:rsidRPr="00A406E5" w:rsidRDefault="00C42472" w:rsidP="00152E9D">
            <w:pPr>
              <w:spacing w:after="120"/>
              <w:rPr>
                <w:rFonts w:ascii="Arial" w:hAnsi="Arial" w:cs="Arial"/>
                <w:sz w:val="14"/>
                <w:szCs w:val="14"/>
              </w:rPr>
            </w:pPr>
            <w:r>
              <w:rPr>
                <w:rFonts w:ascii="Arial" w:hAnsi="Arial" w:cs="Arial"/>
                <w:sz w:val="14"/>
                <w:szCs w:val="14"/>
              </w:rPr>
              <w:t>Good evidence of competence in using software. Results support the discussion.</w:t>
            </w: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73CEB92E" w:rsidR="00152E9D" w:rsidRPr="00A406E5" w:rsidRDefault="003D1B4D" w:rsidP="00152E9D">
            <w:pPr>
              <w:jc w:val="center"/>
              <w:rPr>
                <w:rFonts w:ascii="Arial" w:hAnsi="Arial" w:cs="Arial"/>
                <w:sz w:val="32"/>
              </w:rPr>
            </w:pPr>
            <w:r>
              <w:rPr>
                <w:rFonts w:ascii="Arial" w:hAnsi="Arial" w:cs="Arial"/>
                <w:sz w:val="32"/>
              </w:rPr>
              <w:t>16</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022CCF55" w:rsidR="00152E9D" w:rsidRPr="00A406E5" w:rsidRDefault="003D1B4D" w:rsidP="00152E9D">
            <w:pPr>
              <w:spacing w:after="120"/>
              <w:rPr>
                <w:rFonts w:ascii="Arial" w:hAnsi="Arial" w:cs="Arial"/>
                <w:sz w:val="14"/>
                <w:szCs w:val="14"/>
              </w:rPr>
            </w:pPr>
            <w:r>
              <w:rPr>
                <w:rFonts w:ascii="Arial" w:hAnsi="Arial" w:cs="Arial"/>
                <w:sz w:val="14"/>
                <w:szCs w:val="14"/>
              </w:rPr>
              <w:t>Good abstract, contents page, structure</w:t>
            </w:r>
          </w:p>
          <w:p w14:paraId="2678D4EE" w14:textId="01E2DA93" w:rsidR="00152E9D" w:rsidRPr="00A406E5" w:rsidRDefault="00C42472" w:rsidP="00152E9D">
            <w:pPr>
              <w:spacing w:after="120"/>
              <w:rPr>
                <w:rFonts w:ascii="Arial" w:hAnsi="Arial" w:cs="Arial"/>
                <w:sz w:val="14"/>
                <w:szCs w:val="14"/>
              </w:rPr>
            </w:pPr>
            <w:r>
              <w:rPr>
                <w:rFonts w:ascii="Arial" w:hAnsi="Arial" w:cs="Arial"/>
                <w:sz w:val="14"/>
                <w:szCs w:val="14"/>
              </w:rPr>
              <w:t>Avoid using the term “ the student”</w:t>
            </w:r>
          </w:p>
          <w:p w14:paraId="048D763F" w14:textId="5E001A49" w:rsidR="00152E9D" w:rsidRPr="00A406E5" w:rsidRDefault="003D1B4D" w:rsidP="00152E9D">
            <w:pPr>
              <w:spacing w:after="120"/>
              <w:rPr>
                <w:rFonts w:ascii="Arial" w:hAnsi="Arial" w:cs="Arial"/>
                <w:sz w:val="14"/>
                <w:szCs w:val="14"/>
              </w:rPr>
            </w:pPr>
            <w:r>
              <w:rPr>
                <w:rFonts w:ascii="Arial" w:hAnsi="Arial" w:cs="Arial"/>
                <w:sz w:val="14"/>
                <w:szCs w:val="14"/>
              </w:rPr>
              <w:t>Fig 1 small</w:t>
            </w: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0D0FA4EB" w:rsidR="00152E9D" w:rsidRPr="00A406E5" w:rsidRDefault="00C42472" w:rsidP="00152E9D">
            <w:pPr>
              <w:jc w:val="right"/>
              <w:rPr>
                <w:rFonts w:ascii="Arial" w:hAnsi="Arial" w:cs="Arial"/>
                <w:b/>
                <w:bCs/>
              </w:rPr>
            </w:pPr>
            <w:r>
              <w:rPr>
                <w:rFonts w:ascii="Arial" w:hAnsi="Arial" w:cs="Arial"/>
                <w:b/>
                <w:bCs/>
              </w:rPr>
              <w:t>73</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EE73D" w14:textId="77777777" w:rsidR="00F50D50" w:rsidRDefault="00F50D50">
      <w:r>
        <w:separator/>
      </w:r>
    </w:p>
  </w:endnote>
  <w:endnote w:type="continuationSeparator" w:id="0">
    <w:p w14:paraId="05B20AE8" w14:textId="77777777" w:rsidR="00F50D50" w:rsidRDefault="00F50D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4A62E" w14:textId="77777777" w:rsidR="00F50D50" w:rsidRDefault="00F50D50">
      <w:r>
        <w:separator/>
      </w:r>
    </w:p>
  </w:footnote>
  <w:footnote w:type="continuationSeparator" w:id="0">
    <w:p w14:paraId="13AE6194" w14:textId="77777777" w:rsidR="00F50D50" w:rsidRDefault="00F50D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D1B4D"/>
    <w:rsid w:val="003E5751"/>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220C"/>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2472"/>
    <w:rsid w:val="00C44A72"/>
    <w:rsid w:val="00C61FC2"/>
    <w:rsid w:val="00C63677"/>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4587B"/>
    <w:rsid w:val="00F50D50"/>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C5D7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TotalTime>
  <Pages>10</Pages>
  <Words>3179</Words>
  <Characters>18124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4</cp:revision>
  <cp:lastPrinted>2023-01-23T09:45:00Z</cp:lastPrinted>
  <dcterms:created xsi:type="dcterms:W3CDTF">2023-02-07T20:50:00Z</dcterms:created>
  <dcterms:modified xsi:type="dcterms:W3CDTF">2023-05-22T13:08:00Z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