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bookmarkStart w:id="0" w:name="_Hlk131341612"/>
    <w:p w14:paraId="55E4F7EE" w14:textId="0DD7FE78" w:rsidR="00862EEB" w:rsidRDefault="00862EEB" w:rsidP="44CBE5A9">
      <w:pPr>
        <w:spacing w:after="80" w:line="240" w:lineRule="auto"/>
        <w:contextualSpacing/>
        <w:jc w:val="center"/>
        <w:rPr>
          <w:rFonts w:ascii="Arial" w:eastAsiaTheme="majorEastAsia" w:hAnsi="Arial" w:cs="Arial"/>
          <w:b/>
          <w:bCs/>
          <w:noProof/>
          <w:spacing w:val="-10"/>
          <w:kern w:val="28"/>
          <w:sz w:val="32"/>
          <w:szCs w:val="32"/>
          <w:u w:val="single"/>
          <w:lang w:eastAsia="en-GB"/>
        </w:rPr>
      </w:pPr>
      <w:r>
        <w:fldChar w:fldCharType="begin"/>
      </w:r>
      <w:r>
        <w:instrText xml:space="preserve"> INCLUDEPICTURE "/Users/elisandreeatanko/Library/Group Containers/UBF8T346G9.ms/WebArchiveCopyPasteTempFiles/com.microsoft.Word/images?q=tbnANd9GcR5Do2DBGM20oNhRIUOdBB1qTCkb648Y2LfLgww7B-Ocg&amp;s=10" \* MERGEFORMATINET </w:instrText>
      </w:r>
      <w:r>
        <w:fldChar w:fldCharType="separate"/>
      </w:r>
      <w:r>
        <w:rPr>
          <w:noProof/>
        </w:rPr>
        <w:drawing>
          <wp:inline distT="0" distB="0" distL="0" distR="0" wp14:anchorId="33AB0B66" wp14:editId="304EC25C">
            <wp:extent cx="2842895" cy="2752090"/>
            <wp:effectExtent l="0" t="0" r="0" b="0"/>
            <wp:docPr id="7" name="dimg_mz6EaoqIGLCwhbIP27G-mQE_34" descr="University of Wales Trinity Saint David - Climate Cymru"/>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img_mz6EaoqIGLCwhbIP27G-mQE_34" descr="University of Wales Trinity Saint David - Climate Cymru"/>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42895" cy="2752090"/>
                    </a:xfrm>
                    <a:prstGeom prst="rect">
                      <a:avLst/>
                    </a:prstGeom>
                    <a:noFill/>
                    <a:ln>
                      <a:noFill/>
                    </a:ln>
                  </pic:spPr>
                </pic:pic>
              </a:graphicData>
            </a:graphic>
          </wp:inline>
        </w:drawing>
      </w:r>
      <w:r>
        <w:fldChar w:fldCharType="end"/>
      </w:r>
    </w:p>
    <w:p w14:paraId="4495EAB7" w14:textId="693101E0" w:rsidR="00862EEB" w:rsidRDefault="00862EEB" w:rsidP="44CBE5A9">
      <w:pPr>
        <w:spacing w:after="80" w:line="240" w:lineRule="auto"/>
        <w:contextualSpacing/>
        <w:jc w:val="center"/>
        <w:rPr>
          <w:rFonts w:ascii="Arial" w:eastAsiaTheme="majorEastAsia" w:hAnsi="Arial" w:cs="Arial"/>
          <w:b/>
          <w:bCs/>
          <w:noProof/>
          <w:spacing w:val="-10"/>
          <w:kern w:val="28"/>
          <w:sz w:val="32"/>
          <w:szCs w:val="32"/>
          <w:u w:val="single"/>
          <w:lang w:eastAsia="en-GB"/>
        </w:rPr>
      </w:pPr>
    </w:p>
    <w:p w14:paraId="5CBB6EE5" w14:textId="51BFC283" w:rsidR="00615A98" w:rsidRPr="001E0DED" w:rsidRDefault="00615A98" w:rsidP="44CBE5A9">
      <w:pPr>
        <w:spacing w:after="80" w:line="240" w:lineRule="auto"/>
        <w:contextualSpacing/>
        <w:jc w:val="center"/>
        <w:rPr>
          <w:rFonts w:ascii="Arial" w:eastAsiaTheme="majorEastAsia" w:hAnsi="Arial" w:cs="Arial"/>
          <w:b/>
          <w:bCs/>
          <w:noProof/>
          <w:spacing w:val="-10"/>
          <w:kern w:val="28"/>
          <w:sz w:val="32"/>
          <w:szCs w:val="32"/>
          <w:u w:val="single"/>
          <w:lang w:eastAsia="en-GB"/>
        </w:rPr>
      </w:pPr>
      <w:r w:rsidRPr="001E0DED">
        <w:rPr>
          <w:rFonts w:ascii="Arial" w:eastAsiaTheme="majorEastAsia" w:hAnsi="Arial" w:cs="Arial"/>
          <w:b/>
          <w:bCs/>
          <w:noProof/>
          <w:spacing w:val="-10"/>
          <w:kern w:val="28"/>
          <w:sz w:val="32"/>
          <w:szCs w:val="32"/>
          <w:u w:val="single"/>
          <w:lang w:eastAsia="en-GB"/>
        </w:rPr>
        <w:t>Dissertation</w:t>
      </w:r>
      <w:r w:rsidRPr="001E0DED">
        <w:rPr>
          <w:rFonts w:ascii="Arial" w:eastAsiaTheme="majorEastAsia" w:hAnsi="Arial" w:cs="Arial"/>
          <w:b/>
          <w:bCs/>
          <w:noProof/>
          <w:sz w:val="32"/>
          <w:szCs w:val="32"/>
          <w:u w:val="single"/>
          <w:lang w:eastAsia="en-GB"/>
        </w:rPr>
        <w:t xml:space="preserve"> </w:t>
      </w:r>
    </w:p>
    <w:p w14:paraId="1D9A2095" w14:textId="77777777" w:rsidR="00615A98" w:rsidRPr="001E0DED" w:rsidRDefault="00615A98" w:rsidP="44CBE5A9">
      <w:pPr>
        <w:spacing w:after="80" w:line="240" w:lineRule="auto"/>
        <w:contextualSpacing/>
        <w:jc w:val="center"/>
        <w:rPr>
          <w:rFonts w:ascii="Arial" w:eastAsiaTheme="majorEastAsia" w:hAnsi="Arial" w:cs="Arial"/>
          <w:b/>
          <w:bCs/>
          <w:noProof/>
          <w:spacing w:val="-10"/>
          <w:kern w:val="28"/>
          <w:sz w:val="32"/>
          <w:szCs w:val="32"/>
          <w:lang w:eastAsia="en-GB"/>
        </w:rPr>
      </w:pPr>
    </w:p>
    <w:p w14:paraId="3CE0C25B" w14:textId="77777777" w:rsidR="00615A98" w:rsidRPr="001E0DED" w:rsidRDefault="00615A98" w:rsidP="005B14D8">
      <w:pPr>
        <w:spacing w:after="80" w:line="240" w:lineRule="auto"/>
        <w:contextualSpacing/>
        <w:jc w:val="center"/>
        <w:rPr>
          <w:rFonts w:ascii="Arial" w:eastAsiaTheme="majorEastAsia" w:hAnsi="Arial" w:cs="Arial"/>
          <w:b/>
          <w:bCs/>
          <w:noProof/>
          <w:spacing w:val="-10"/>
          <w:kern w:val="28"/>
          <w:sz w:val="32"/>
          <w:szCs w:val="32"/>
          <w:lang w:eastAsia="en-GB"/>
        </w:rPr>
      </w:pPr>
    </w:p>
    <w:p w14:paraId="158CE8D0" w14:textId="77777777" w:rsidR="005B14D8" w:rsidRPr="001E0DED" w:rsidRDefault="005B14D8" w:rsidP="005B14D8">
      <w:pPr>
        <w:spacing w:after="80" w:line="240" w:lineRule="auto"/>
        <w:contextualSpacing/>
        <w:jc w:val="center"/>
        <w:rPr>
          <w:rFonts w:ascii="Arial" w:eastAsiaTheme="majorEastAsia" w:hAnsi="Arial" w:cs="Arial"/>
          <w:b/>
          <w:bCs/>
          <w:noProof/>
          <w:spacing w:val="-10"/>
          <w:kern w:val="28"/>
          <w:sz w:val="32"/>
          <w:szCs w:val="32"/>
          <w:lang w:eastAsia="en-GB"/>
        </w:rPr>
      </w:pPr>
      <w:r w:rsidRPr="001E0DED">
        <w:rPr>
          <w:rFonts w:ascii="Arial" w:eastAsiaTheme="majorEastAsia" w:hAnsi="Arial" w:cs="Arial"/>
          <w:b/>
          <w:bCs/>
          <w:noProof/>
          <w:spacing w:val="-10"/>
          <w:kern w:val="28"/>
          <w:sz w:val="32"/>
          <w:szCs w:val="32"/>
          <w:lang w:eastAsia="en-GB"/>
        </w:rPr>
        <w:t>Independent Project</w:t>
      </w:r>
    </w:p>
    <w:p w14:paraId="59CC3F8A" w14:textId="77777777" w:rsidR="00615A98" w:rsidRPr="001E0DED" w:rsidRDefault="00615A98" w:rsidP="005B14D8">
      <w:pPr>
        <w:spacing w:after="80" w:line="240" w:lineRule="auto"/>
        <w:contextualSpacing/>
        <w:jc w:val="center"/>
        <w:rPr>
          <w:rFonts w:ascii="Arial" w:eastAsiaTheme="majorEastAsia" w:hAnsi="Arial" w:cs="Arial"/>
          <w:b/>
          <w:bCs/>
          <w:noProof/>
          <w:spacing w:val="-10"/>
          <w:kern w:val="28"/>
          <w:sz w:val="32"/>
          <w:szCs w:val="32"/>
          <w:lang w:eastAsia="en-GB"/>
        </w:rPr>
      </w:pPr>
      <w:r w:rsidRPr="001E0DED">
        <w:rPr>
          <w:rFonts w:ascii="Arial" w:eastAsiaTheme="majorEastAsia" w:hAnsi="Arial" w:cs="Arial"/>
          <w:b/>
          <w:bCs/>
          <w:noProof/>
          <w:spacing w:val="-10"/>
          <w:kern w:val="28"/>
          <w:sz w:val="32"/>
          <w:szCs w:val="32"/>
          <w:lang w:eastAsia="en-GB"/>
        </w:rPr>
        <w:t>LCLM6005</w:t>
      </w:r>
    </w:p>
    <w:p w14:paraId="0BAE7205" w14:textId="77777777" w:rsidR="005B14D8" w:rsidRPr="001E0DED" w:rsidRDefault="005B14D8" w:rsidP="005B14D8">
      <w:pPr>
        <w:spacing w:after="80" w:line="240" w:lineRule="auto"/>
        <w:contextualSpacing/>
        <w:jc w:val="center"/>
        <w:rPr>
          <w:rFonts w:ascii="Arial" w:eastAsiaTheme="majorEastAsia" w:hAnsi="Arial" w:cs="Arial"/>
          <w:noProof/>
          <w:spacing w:val="-10"/>
          <w:kern w:val="28"/>
          <w:sz w:val="40"/>
          <w:szCs w:val="40"/>
          <w:lang w:eastAsia="en-GB"/>
        </w:rPr>
      </w:pPr>
    </w:p>
    <w:p w14:paraId="3E58D7F9" w14:textId="77777777" w:rsidR="005B14D8" w:rsidRPr="001E0DED" w:rsidRDefault="005B14D8" w:rsidP="005B14D8">
      <w:pPr>
        <w:spacing w:after="80" w:line="240" w:lineRule="auto"/>
        <w:contextualSpacing/>
        <w:jc w:val="center"/>
        <w:rPr>
          <w:rFonts w:ascii="Arial" w:eastAsiaTheme="majorEastAsia" w:hAnsi="Arial" w:cs="Arial"/>
          <w:noProof/>
          <w:spacing w:val="-10"/>
          <w:kern w:val="28"/>
          <w:sz w:val="36"/>
          <w:szCs w:val="36"/>
          <w:lang w:eastAsia="en-GB"/>
        </w:rPr>
      </w:pPr>
      <w:r w:rsidRPr="001E0DED">
        <w:rPr>
          <w:rFonts w:ascii="Arial" w:eastAsiaTheme="majorEastAsia" w:hAnsi="Arial" w:cs="Arial"/>
          <w:noProof/>
          <w:spacing w:val="-10"/>
          <w:kern w:val="28"/>
          <w:sz w:val="36"/>
          <w:szCs w:val="36"/>
          <w:lang w:eastAsia="en-GB"/>
        </w:rPr>
        <w:t>Digital Disruption in Automotive Retail: Investigating the Impact of Online Purchasing, Competitive Pressure, and Evolving Customer Expectations on Car Dealership Performance.</w:t>
      </w:r>
    </w:p>
    <w:p w14:paraId="71624119" w14:textId="77777777" w:rsidR="005B14D8" w:rsidRPr="001E0DED" w:rsidRDefault="005B14D8" w:rsidP="005B14D8">
      <w:pPr>
        <w:spacing w:line="360" w:lineRule="auto"/>
        <w:jc w:val="both"/>
        <w:rPr>
          <w:rFonts w:ascii="Arial" w:eastAsia="Times New Roman" w:hAnsi="Arial" w:cs="Arial"/>
          <w:noProof/>
          <w:kern w:val="0"/>
          <w:sz w:val="22"/>
          <w:szCs w:val="22"/>
          <w:lang w:eastAsia="en-GB"/>
        </w:rPr>
      </w:pPr>
    </w:p>
    <w:p w14:paraId="61684D86" w14:textId="77777777" w:rsidR="005B14D8" w:rsidRPr="001E0DED" w:rsidRDefault="005B14D8" w:rsidP="005B14D8">
      <w:pPr>
        <w:spacing w:line="360" w:lineRule="auto"/>
        <w:jc w:val="both"/>
        <w:rPr>
          <w:rFonts w:ascii="Arial" w:eastAsia="Times New Roman" w:hAnsi="Arial" w:cs="Arial"/>
          <w:noProof/>
          <w:kern w:val="0"/>
          <w:sz w:val="22"/>
          <w:szCs w:val="22"/>
          <w:lang w:eastAsia="en-GB"/>
        </w:rPr>
      </w:pPr>
    </w:p>
    <w:p w14:paraId="7972E7D1" w14:textId="77777777" w:rsidR="005B14D8" w:rsidRPr="001E0DED" w:rsidRDefault="005B14D8" w:rsidP="005B14D8">
      <w:pPr>
        <w:spacing w:line="360" w:lineRule="auto"/>
        <w:jc w:val="both"/>
        <w:rPr>
          <w:rFonts w:ascii="Arial" w:eastAsia="Times New Roman" w:hAnsi="Arial" w:cs="Arial"/>
          <w:noProof/>
          <w:kern w:val="0"/>
          <w:sz w:val="22"/>
          <w:szCs w:val="22"/>
          <w:lang w:eastAsia="en-GB"/>
        </w:rPr>
      </w:pPr>
    </w:p>
    <w:p w14:paraId="48342A79" w14:textId="77777777" w:rsidR="005B14D8" w:rsidRPr="001E0DED" w:rsidRDefault="005B14D8" w:rsidP="005B14D8">
      <w:pPr>
        <w:spacing w:line="360" w:lineRule="auto"/>
        <w:jc w:val="both"/>
        <w:rPr>
          <w:rFonts w:ascii="Arial" w:eastAsia="Times New Roman" w:hAnsi="Arial" w:cs="Arial"/>
          <w:noProof/>
          <w:kern w:val="0"/>
          <w:sz w:val="22"/>
          <w:szCs w:val="22"/>
          <w:lang w:eastAsia="en-GB"/>
        </w:rPr>
      </w:pPr>
    </w:p>
    <w:p w14:paraId="144E2D04" w14:textId="77777777" w:rsidR="005B14D8" w:rsidRPr="001E0DED" w:rsidRDefault="005B14D8" w:rsidP="005B14D8">
      <w:pPr>
        <w:spacing w:line="360" w:lineRule="auto"/>
        <w:jc w:val="both"/>
        <w:rPr>
          <w:rFonts w:ascii="Arial" w:eastAsia="Times New Roman" w:hAnsi="Arial" w:cs="Arial"/>
          <w:noProof/>
          <w:kern w:val="0"/>
          <w:sz w:val="22"/>
          <w:szCs w:val="22"/>
          <w:lang w:eastAsia="en-GB"/>
        </w:rPr>
      </w:pPr>
    </w:p>
    <w:p w14:paraId="21D56398" w14:textId="77777777" w:rsidR="005B14D8" w:rsidRPr="001E0DED" w:rsidRDefault="005B14D8" w:rsidP="005B14D8">
      <w:pPr>
        <w:spacing w:line="360" w:lineRule="auto"/>
        <w:jc w:val="both"/>
        <w:rPr>
          <w:rFonts w:ascii="Arial" w:eastAsia="Times New Roman" w:hAnsi="Arial" w:cs="Arial"/>
          <w:noProof/>
          <w:kern w:val="0"/>
          <w:sz w:val="22"/>
          <w:szCs w:val="22"/>
          <w:lang w:eastAsia="en-GB"/>
        </w:rPr>
      </w:pPr>
    </w:p>
    <w:p w14:paraId="125A6FE6" w14:textId="77777777" w:rsidR="005B14D8" w:rsidRPr="001E0DED" w:rsidRDefault="005B14D8" w:rsidP="005B14D8">
      <w:pPr>
        <w:spacing w:line="360" w:lineRule="auto"/>
        <w:jc w:val="both"/>
        <w:rPr>
          <w:rFonts w:ascii="Arial" w:eastAsia="Times New Roman" w:hAnsi="Arial" w:cs="Arial"/>
          <w:noProof/>
          <w:kern w:val="0"/>
          <w:sz w:val="22"/>
          <w:szCs w:val="22"/>
          <w:lang w:eastAsia="en-GB"/>
        </w:rPr>
      </w:pPr>
    </w:p>
    <w:p w14:paraId="32838E71" w14:textId="77777777" w:rsidR="005B14D8" w:rsidRPr="001E0DED" w:rsidRDefault="005B14D8" w:rsidP="005B14D8">
      <w:pPr>
        <w:spacing w:line="360" w:lineRule="auto"/>
        <w:jc w:val="both"/>
        <w:rPr>
          <w:rFonts w:ascii="Arial" w:eastAsia="Times New Roman" w:hAnsi="Arial" w:cs="Arial"/>
          <w:noProof/>
          <w:kern w:val="0"/>
          <w:sz w:val="22"/>
          <w:szCs w:val="22"/>
          <w:lang w:eastAsia="en-GB"/>
        </w:rPr>
      </w:pPr>
    </w:p>
    <w:p w14:paraId="7BFC4E41" w14:textId="77777777" w:rsidR="005B14D8" w:rsidRPr="001E0DED" w:rsidRDefault="005B14D8" w:rsidP="005B14D8">
      <w:pPr>
        <w:spacing w:line="360" w:lineRule="auto"/>
        <w:jc w:val="both"/>
        <w:rPr>
          <w:rFonts w:ascii="Arial" w:eastAsia="Times New Roman" w:hAnsi="Arial" w:cs="Arial"/>
          <w:noProof/>
          <w:kern w:val="0"/>
          <w:sz w:val="22"/>
          <w:szCs w:val="22"/>
          <w:lang w:eastAsia="en-GB"/>
        </w:rPr>
      </w:pPr>
    </w:p>
    <w:p w14:paraId="1952FF37" w14:textId="77777777" w:rsidR="005B14D8" w:rsidRPr="001E0DED" w:rsidRDefault="005B14D8" w:rsidP="005B14D8">
      <w:pPr>
        <w:spacing w:line="360" w:lineRule="auto"/>
        <w:jc w:val="both"/>
        <w:rPr>
          <w:rFonts w:ascii="Arial" w:eastAsia="Times New Roman" w:hAnsi="Arial" w:cs="Arial"/>
          <w:noProof/>
          <w:kern w:val="0"/>
          <w:sz w:val="22"/>
          <w:szCs w:val="22"/>
          <w:lang w:eastAsia="en-GB"/>
        </w:rPr>
      </w:pPr>
    </w:p>
    <w:p w14:paraId="3A857198" w14:textId="77777777" w:rsidR="00862EEB" w:rsidRDefault="00862EEB" w:rsidP="00862EEB">
      <w:pPr>
        <w:spacing w:line="360" w:lineRule="auto"/>
        <w:jc w:val="center"/>
        <w:rPr>
          <w:rFonts w:ascii="Arial" w:eastAsia="Times New Roman" w:hAnsi="Arial" w:cs="Arial"/>
          <w:noProof/>
          <w:kern w:val="0"/>
          <w:sz w:val="22"/>
          <w:szCs w:val="22"/>
          <w:lang w:eastAsia="en-GB"/>
        </w:rPr>
      </w:pPr>
    </w:p>
    <w:p w14:paraId="0378D0E6" w14:textId="77777777" w:rsidR="00862EEB" w:rsidRDefault="00862EEB" w:rsidP="00862EEB">
      <w:pPr>
        <w:spacing w:line="360" w:lineRule="auto"/>
        <w:jc w:val="center"/>
        <w:rPr>
          <w:rFonts w:ascii="Arial" w:eastAsia="Times New Roman" w:hAnsi="Arial" w:cs="Arial"/>
          <w:noProof/>
          <w:kern w:val="0"/>
          <w:sz w:val="22"/>
          <w:szCs w:val="22"/>
          <w:lang w:eastAsia="en-GB"/>
        </w:rPr>
      </w:pPr>
    </w:p>
    <w:p w14:paraId="152F2867" w14:textId="77777777" w:rsidR="00862EEB" w:rsidRDefault="00862EEB" w:rsidP="00862EEB">
      <w:pPr>
        <w:spacing w:line="360" w:lineRule="auto"/>
        <w:jc w:val="center"/>
        <w:rPr>
          <w:rFonts w:ascii="Arial" w:eastAsia="Times New Roman" w:hAnsi="Arial" w:cs="Arial"/>
          <w:noProof/>
          <w:kern w:val="0"/>
          <w:sz w:val="22"/>
          <w:szCs w:val="22"/>
          <w:lang w:eastAsia="en-GB"/>
        </w:rPr>
      </w:pPr>
    </w:p>
    <w:p w14:paraId="6DA2B21C" w14:textId="77777777" w:rsidR="00862EEB" w:rsidRDefault="00862EEB" w:rsidP="00862EEB">
      <w:pPr>
        <w:spacing w:line="360" w:lineRule="auto"/>
        <w:jc w:val="center"/>
        <w:rPr>
          <w:rFonts w:ascii="Arial" w:eastAsia="Times New Roman" w:hAnsi="Arial" w:cs="Arial"/>
          <w:noProof/>
          <w:kern w:val="0"/>
          <w:sz w:val="22"/>
          <w:szCs w:val="22"/>
          <w:lang w:eastAsia="en-GB"/>
        </w:rPr>
      </w:pPr>
    </w:p>
    <w:p w14:paraId="7A8CE778" w14:textId="77777777" w:rsidR="00862EEB" w:rsidRDefault="00862EEB" w:rsidP="00862EEB">
      <w:pPr>
        <w:spacing w:line="360" w:lineRule="auto"/>
        <w:jc w:val="center"/>
        <w:rPr>
          <w:rFonts w:ascii="Arial" w:eastAsia="Times New Roman" w:hAnsi="Arial" w:cs="Arial"/>
          <w:noProof/>
          <w:kern w:val="0"/>
          <w:sz w:val="22"/>
          <w:szCs w:val="22"/>
          <w:lang w:eastAsia="en-GB"/>
        </w:rPr>
      </w:pPr>
    </w:p>
    <w:p w14:paraId="3821EA75" w14:textId="1597C5D3" w:rsidR="00862EEB" w:rsidRPr="001E0DED" w:rsidRDefault="00862EEB" w:rsidP="00862EEB">
      <w:pPr>
        <w:spacing w:line="360" w:lineRule="auto"/>
        <w:jc w:val="center"/>
        <w:rPr>
          <w:rFonts w:ascii="Arial" w:eastAsia="Times New Roman" w:hAnsi="Arial" w:cs="Arial"/>
          <w:noProof/>
          <w:kern w:val="0"/>
          <w:sz w:val="22"/>
          <w:szCs w:val="22"/>
          <w:lang w:eastAsia="en-GB"/>
        </w:rPr>
      </w:pPr>
      <w:r w:rsidRPr="001E0DED">
        <w:rPr>
          <w:rFonts w:ascii="Arial" w:eastAsia="Times New Roman" w:hAnsi="Arial" w:cs="Arial"/>
          <w:noProof/>
          <w:kern w:val="0"/>
          <w:sz w:val="22"/>
          <w:szCs w:val="22"/>
          <w:lang w:eastAsia="en-GB"/>
        </w:rPr>
        <w:t>Student name: Elis-Andreea Tanko</w:t>
      </w:r>
    </w:p>
    <w:p w14:paraId="082C518A" w14:textId="77777777" w:rsidR="00862EEB" w:rsidRPr="001E0DED" w:rsidRDefault="00862EEB" w:rsidP="00862EEB">
      <w:pPr>
        <w:spacing w:line="360" w:lineRule="auto"/>
        <w:jc w:val="center"/>
        <w:rPr>
          <w:rFonts w:ascii="Arial" w:eastAsia="Times New Roman" w:hAnsi="Arial" w:cs="Arial"/>
          <w:noProof/>
          <w:kern w:val="0"/>
          <w:sz w:val="22"/>
          <w:szCs w:val="22"/>
          <w:lang w:eastAsia="en-GB"/>
        </w:rPr>
      </w:pPr>
      <w:r w:rsidRPr="001E0DED">
        <w:rPr>
          <w:rFonts w:ascii="Arial" w:eastAsia="Times New Roman" w:hAnsi="Arial" w:cs="Arial"/>
          <w:noProof/>
          <w:kern w:val="0"/>
          <w:sz w:val="22"/>
          <w:szCs w:val="22"/>
          <w:lang w:eastAsia="en-GB"/>
        </w:rPr>
        <w:t>Student number :2134085</w:t>
      </w:r>
    </w:p>
    <w:p w14:paraId="2740D61A" w14:textId="77777777" w:rsidR="00862EEB" w:rsidRPr="001E0DED" w:rsidRDefault="00862EEB" w:rsidP="00862EEB">
      <w:pPr>
        <w:spacing w:line="360" w:lineRule="auto"/>
        <w:jc w:val="center"/>
        <w:rPr>
          <w:rFonts w:ascii="Arial" w:eastAsia="Times New Roman" w:hAnsi="Arial" w:cs="Arial"/>
          <w:noProof/>
          <w:kern w:val="0"/>
          <w:sz w:val="22"/>
          <w:szCs w:val="22"/>
          <w:lang w:eastAsia="en-GB"/>
        </w:rPr>
      </w:pPr>
      <w:r w:rsidRPr="001E0DED">
        <w:rPr>
          <w:rFonts w:ascii="Arial" w:eastAsia="Times New Roman" w:hAnsi="Arial" w:cs="Arial"/>
          <w:noProof/>
          <w:kern w:val="0"/>
          <w:sz w:val="22"/>
          <w:szCs w:val="22"/>
          <w:lang w:eastAsia="en-GB"/>
        </w:rPr>
        <w:t>Supervisor name: Md Kalam</w:t>
      </w:r>
    </w:p>
    <w:p w14:paraId="20158E2A" w14:textId="77777777" w:rsidR="005B14D8" w:rsidRPr="001E0DED" w:rsidRDefault="005B14D8" w:rsidP="005B14D8">
      <w:pPr>
        <w:spacing w:line="360" w:lineRule="auto"/>
        <w:jc w:val="both"/>
        <w:rPr>
          <w:rFonts w:ascii="Arial" w:eastAsia="Times New Roman" w:hAnsi="Arial" w:cs="Arial"/>
          <w:noProof/>
          <w:kern w:val="0"/>
          <w:sz w:val="22"/>
          <w:szCs w:val="22"/>
          <w:lang w:eastAsia="en-GB"/>
        </w:rPr>
      </w:pPr>
    </w:p>
    <w:p w14:paraId="75FBA909" w14:textId="77777777" w:rsidR="005B14D8" w:rsidRPr="001E0DED" w:rsidRDefault="005B14D8" w:rsidP="005B14D8">
      <w:pPr>
        <w:spacing w:line="360" w:lineRule="auto"/>
        <w:jc w:val="center"/>
        <w:rPr>
          <w:rFonts w:ascii="Arial" w:eastAsia="Times New Roman" w:hAnsi="Arial" w:cs="Arial"/>
          <w:noProof/>
          <w:kern w:val="0"/>
          <w:sz w:val="22"/>
          <w:szCs w:val="22"/>
          <w:lang w:eastAsia="en-GB"/>
        </w:rPr>
      </w:pPr>
    </w:p>
    <w:p w14:paraId="5290BEEC" w14:textId="77777777" w:rsidR="005B14D8" w:rsidRPr="001E0DED" w:rsidRDefault="005B14D8" w:rsidP="005B14D8">
      <w:pPr>
        <w:spacing w:line="360" w:lineRule="auto"/>
        <w:jc w:val="center"/>
        <w:rPr>
          <w:rFonts w:ascii="Arial" w:eastAsia="Times New Roman" w:hAnsi="Arial" w:cs="Arial"/>
          <w:noProof/>
          <w:kern w:val="0"/>
          <w:sz w:val="22"/>
          <w:szCs w:val="22"/>
          <w:lang w:eastAsia="en-GB"/>
        </w:rPr>
      </w:pPr>
    </w:p>
    <w:p w14:paraId="15F938EE" w14:textId="77777777" w:rsidR="005B14D8" w:rsidRPr="001E0DED" w:rsidRDefault="005B14D8" w:rsidP="005B14D8">
      <w:pPr>
        <w:spacing w:line="360" w:lineRule="auto"/>
        <w:jc w:val="center"/>
        <w:rPr>
          <w:rFonts w:ascii="Arial" w:eastAsia="Times New Roman" w:hAnsi="Arial" w:cs="Arial"/>
          <w:noProof/>
          <w:kern w:val="0"/>
          <w:sz w:val="20"/>
          <w:szCs w:val="20"/>
          <w:lang w:val="en-US" w:eastAsia="en-GB"/>
        </w:rPr>
      </w:pPr>
      <w:r w:rsidRPr="001E0DED">
        <w:rPr>
          <w:rFonts w:ascii="Arial" w:eastAsia="Times New Roman" w:hAnsi="Arial" w:cs="Arial"/>
          <w:noProof/>
          <w:kern w:val="0"/>
          <w:sz w:val="22"/>
          <w:szCs w:val="22"/>
          <w:lang w:eastAsia="en-GB"/>
        </w:rPr>
        <w:br w:type="page"/>
      </w:r>
    </w:p>
    <w:sdt>
      <w:sdtPr>
        <w:rPr>
          <w:rFonts w:ascii="Arial" w:eastAsiaTheme="majorEastAsia" w:hAnsi="Arial" w:cs="Arial"/>
          <w:kern w:val="0"/>
          <w:sz w:val="32"/>
          <w:szCs w:val="32"/>
          <w:lang w:val="en-US"/>
        </w:rPr>
        <w:id w:val="-7223748"/>
        <w:docPartObj>
          <w:docPartGallery w:val="Table of Contents"/>
          <w:docPartUnique/>
        </w:docPartObj>
      </w:sdtPr>
      <w:sdtEndPr>
        <w:rPr>
          <w:b/>
          <w:bCs/>
          <w:noProof/>
          <w:sz w:val="22"/>
          <w:szCs w:val="22"/>
          <w:lang w:val="en-GB" w:eastAsia="en-GB"/>
        </w:rPr>
      </w:sdtEndPr>
      <w:sdtContent>
        <w:p w14:paraId="1509CA18" w14:textId="77777777" w:rsidR="005B14D8" w:rsidRPr="001E0DED" w:rsidRDefault="005B14D8" w:rsidP="005B14D8">
          <w:pPr>
            <w:keepNext/>
            <w:keepLines/>
            <w:spacing w:before="240" w:after="0" w:line="259" w:lineRule="auto"/>
            <w:rPr>
              <w:rFonts w:ascii="Arial" w:eastAsiaTheme="majorEastAsia" w:hAnsi="Arial" w:cs="Arial"/>
              <w:kern w:val="0"/>
              <w:sz w:val="32"/>
              <w:szCs w:val="32"/>
              <w:lang w:val="en-US"/>
            </w:rPr>
          </w:pPr>
          <w:r w:rsidRPr="001E0DED">
            <w:rPr>
              <w:rFonts w:ascii="Arial" w:eastAsiaTheme="majorEastAsia" w:hAnsi="Arial" w:cs="Arial"/>
              <w:kern w:val="0"/>
              <w:sz w:val="32"/>
              <w:szCs w:val="32"/>
              <w:lang w:val="en-US"/>
            </w:rPr>
            <w:t>Table of Contents</w:t>
          </w:r>
        </w:p>
        <w:p w14:paraId="1B743C4A" w14:textId="4626DB95" w:rsidR="001E0DED" w:rsidRPr="001E0DED" w:rsidRDefault="00DE6F85">
          <w:pPr>
            <w:pStyle w:val="TOC2"/>
            <w:tabs>
              <w:tab w:val="right" w:pos="9350"/>
            </w:tabs>
            <w:rPr>
              <w:rFonts w:eastAsiaTheme="minorEastAsia"/>
              <w:noProof/>
              <w:lang w:eastAsia="en-GB"/>
              <w14:ligatures w14:val="standardContextual"/>
            </w:rPr>
          </w:pPr>
          <w:r w:rsidRPr="001E0DED">
            <w:rPr>
              <w:rFonts w:ascii="Arial" w:eastAsia="Times New Roman" w:hAnsi="Arial" w:cs="Arial"/>
              <w:noProof/>
              <w:kern w:val="0"/>
              <w:sz w:val="22"/>
              <w:szCs w:val="22"/>
              <w:lang w:eastAsia="en-GB"/>
            </w:rPr>
            <w:fldChar w:fldCharType="begin"/>
          </w:r>
          <w:r w:rsidR="005B14D8" w:rsidRPr="001E0DED">
            <w:rPr>
              <w:rFonts w:ascii="Arial" w:eastAsia="Times New Roman" w:hAnsi="Arial" w:cs="Arial"/>
              <w:noProof/>
              <w:kern w:val="0"/>
              <w:sz w:val="22"/>
              <w:szCs w:val="22"/>
              <w:lang w:eastAsia="en-GB"/>
            </w:rPr>
            <w:instrText xml:space="preserve"> TOC \o "1-3" \h \z \u </w:instrText>
          </w:r>
          <w:r w:rsidRPr="001E0DED">
            <w:rPr>
              <w:rFonts w:ascii="Arial" w:eastAsia="Times New Roman" w:hAnsi="Arial" w:cs="Arial"/>
              <w:noProof/>
              <w:kern w:val="0"/>
              <w:sz w:val="22"/>
              <w:szCs w:val="22"/>
              <w:lang w:eastAsia="en-GB"/>
            </w:rPr>
            <w:fldChar w:fldCharType="separate"/>
          </w:r>
          <w:hyperlink w:anchor="_Toc237945356" w:history="1">
            <w:r w:rsidR="001E0DED" w:rsidRPr="001E0DED">
              <w:rPr>
                <w:rStyle w:val="Hyperlink"/>
                <w:noProof/>
                <w:color w:val="auto"/>
              </w:rPr>
              <w:t>1.1 Introduction</w:t>
            </w:r>
            <w:r w:rsidR="001E0DED" w:rsidRPr="001E0DED">
              <w:rPr>
                <w:noProof/>
                <w:webHidden/>
              </w:rPr>
              <w:tab/>
            </w:r>
            <w:r w:rsidR="001E0DED" w:rsidRPr="001E0DED">
              <w:rPr>
                <w:noProof/>
                <w:webHidden/>
              </w:rPr>
              <w:fldChar w:fldCharType="begin"/>
            </w:r>
            <w:r w:rsidR="001E0DED" w:rsidRPr="001E0DED">
              <w:rPr>
                <w:noProof/>
                <w:webHidden/>
              </w:rPr>
              <w:instrText xml:space="preserve"> PAGEREF _Toc237945356 \h </w:instrText>
            </w:r>
            <w:r w:rsidR="001E0DED" w:rsidRPr="001E0DED">
              <w:rPr>
                <w:noProof/>
                <w:webHidden/>
              </w:rPr>
            </w:r>
            <w:r w:rsidR="001E0DED" w:rsidRPr="001E0DED">
              <w:rPr>
                <w:noProof/>
                <w:webHidden/>
              </w:rPr>
              <w:fldChar w:fldCharType="separate"/>
            </w:r>
            <w:r w:rsidR="001E0DED" w:rsidRPr="001E0DED">
              <w:rPr>
                <w:noProof/>
                <w:webHidden/>
              </w:rPr>
              <w:t>5</w:t>
            </w:r>
            <w:r w:rsidR="001E0DED" w:rsidRPr="001E0DED">
              <w:rPr>
                <w:noProof/>
                <w:webHidden/>
              </w:rPr>
              <w:fldChar w:fldCharType="end"/>
            </w:r>
          </w:hyperlink>
        </w:p>
        <w:p w14:paraId="5539B2C1" w14:textId="5717DBF0" w:rsidR="001E0DED" w:rsidRPr="001E0DED" w:rsidRDefault="001E0DED">
          <w:pPr>
            <w:pStyle w:val="TOC2"/>
            <w:tabs>
              <w:tab w:val="right" w:pos="9350"/>
            </w:tabs>
            <w:rPr>
              <w:rFonts w:eastAsiaTheme="minorEastAsia"/>
              <w:noProof/>
              <w:lang w:eastAsia="en-GB"/>
              <w14:ligatures w14:val="standardContextual"/>
            </w:rPr>
          </w:pPr>
          <w:hyperlink w:anchor="_Toc237945357" w:history="1">
            <w:r w:rsidRPr="001E0DED">
              <w:rPr>
                <w:rStyle w:val="Hyperlink"/>
                <w:noProof/>
                <w:color w:val="auto"/>
              </w:rPr>
              <w:t>1.2 Background of the Study</w:t>
            </w:r>
            <w:r w:rsidRPr="001E0DED">
              <w:rPr>
                <w:noProof/>
                <w:webHidden/>
              </w:rPr>
              <w:tab/>
            </w:r>
            <w:r w:rsidRPr="001E0DED">
              <w:rPr>
                <w:noProof/>
                <w:webHidden/>
              </w:rPr>
              <w:fldChar w:fldCharType="begin"/>
            </w:r>
            <w:r w:rsidRPr="001E0DED">
              <w:rPr>
                <w:noProof/>
                <w:webHidden/>
              </w:rPr>
              <w:instrText xml:space="preserve"> PAGEREF _Toc237945357 \h </w:instrText>
            </w:r>
            <w:r w:rsidRPr="001E0DED">
              <w:rPr>
                <w:noProof/>
                <w:webHidden/>
              </w:rPr>
            </w:r>
            <w:r w:rsidRPr="001E0DED">
              <w:rPr>
                <w:noProof/>
                <w:webHidden/>
              </w:rPr>
              <w:fldChar w:fldCharType="separate"/>
            </w:r>
            <w:r w:rsidRPr="001E0DED">
              <w:rPr>
                <w:noProof/>
                <w:webHidden/>
              </w:rPr>
              <w:t>5</w:t>
            </w:r>
            <w:r w:rsidRPr="001E0DED">
              <w:rPr>
                <w:noProof/>
                <w:webHidden/>
              </w:rPr>
              <w:fldChar w:fldCharType="end"/>
            </w:r>
          </w:hyperlink>
        </w:p>
        <w:p w14:paraId="218B8815" w14:textId="2283CCD0" w:rsidR="001E0DED" w:rsidRPr="001E0DED" w:rsidRDefault="001E0DED">
          <w:pPr>
            <w:pStyle w:val="TOC2"/>
            <w:tabs>
              <w:tab w:val="right" w:pos="9350"/>
            </w:tabs>
            <w:rPr>
              <w:rFonts w:eastAsiaTheme="minorEastAsia"/>
              <w:noProof/>
              <w:lang w:eastAsia="en-GB"/>
              <w14:ligatures w14:val="standardContextual"/>
            </w:rPr>
          </w:pPr>
          <w:hyperlink w:anchor="_Toc237945358" w:history="1">
            <w:r w:rsidRPr="001E0DED">
              <w:rPr>
                <w:rStyle w:val="Hyperlink"/>
                <w:noProof/>
                <w:color w:val="auto"/>
              </w:rPr>
              <w:t>1.3 Research Problem</w:t>
            </w:r>
            <w:r w:rsidRPr="001E0DED">
              <w:rPr>
                <w:noProof/>
                <w:webHidden/>
              </w:rPr>
              <w:tab/>
            </w:r>
            <w:r w:rsidRPr="001E0DED">
              <w:rPr>
                <w:noProof/>
                <w:webHidden/>
              </w:rPr>
              <w:fldChar w:fldCharType="begin"/>
            </w:r>
            <w:r w:rsidRPr="001E0DED">
              <w:rPr>
                <w:noProof/>
                <w:webHidden/>
              </w:rPr>
              <w:instrText xml:space="preserve"> PAGEREF _Toc237945358 \h </w:instrText>
            </w:r>
            <w:r w:rsidRPr="001E0DED">
              <w:rPr>
                <w:noProof/>
                <w:webHidden/>
              </w:rPr>
            </w:r>
            <w:r w:rsidRPr="001E0DED">
              <w:rPr>
                <w:noProof/>
                <w:webHidden/>
              </w:rPr>
              <w:fldChar w:fldCharType="separate"/>
            </w:r>
            <w:r w:rsidRPr="001E0DED">
              <w:rPr>
                <w:noProof/>
                <w:webHidden/>
              </w:rPr>
              <w:t>6</w:t>
            </w:r>
            <w:r w:rsidRPr="001E0DED">
              <w:rPr>
                <w:noProof/>
                <w:webHidden/>
              </w:rPr>
              <w:fldChar w:fldCharType="end"/>
            </w:r>
          </w:hyperlink>
        </w:p>
        <w:p w14:paraId="00F04BAC" w14:textId="1DAA4132" w:rsidR="001E0DED" w:rsidRPr="001E0DED" w:rsidRDefault="001E0DED">
          <w:pPr>
            <w:pStyle w:val="TOC2"/>
            <w:tabs>
              <w:tab w:val="right" w:pos="9350"/>
            </w:tabs>
            <w:rPr>
              <w:rFonts w:eastAsiaTheme="minorEastAsia"/>
              <w:noProof/>
              <w:lang w:eastAsia="en-GB"/>
              <w14:ligatures w14:val="standardContextual"/>
            </w:rPr>
          </w:pPr>
          <w:hyperlink w:anchor="_Toc237945359" w:history="1">
            <w:r w:rsidRPr="001E0DED">
              <w:rPr>
                <w:rStyle w:val="Hyperlink"/>
                <w:noProof/>
                <w:color w:val="auto"/>
              </w:rPr>
              <w:t>1.4 Research Aim</w:t>
            </w:r>
            <w:r w:rsidRPr="001E0DED">
              <w:rPr>
                <w:noProof/>
                <w:webHidden/>
              </w:rPr>
              <w:tab/>
            </w:r>
            <w:r w:rsidRPr="001E0DED">
              <w:rPr>
                <w:noProof/>
                <w:webHidden/>
              </w:rPr>
              <w:fldChar w:fldCharType="begin"/>
            </w:r>
            <w:r w:rsidRPr="001E0DED">
              <w:rPr>
                <w:noProof/>
                <w:webHidden/>
              </w:rPr>
              <w:instrText xml:space="preserve"> PAGEREF _Toc237945359 \h </w:instrText>
            </w:r>
            <w:r w:rsidRPr="001E0DED">
              <w:rPr>
                <w:noProof/>
                <w:webHidden/>
              </w:rPr>
            </w:r>
            <w:r w:rsidRPr="001E0DED">
              <w:rPr>
                <w:noProof/>
                <w:webHidden/>
              </w:rPr>
              <w:fldChar w:fldCharType="separate"/>
            </w:r>
            <w:r w:rsidRPr="001E0DED">
              <w:rPr>
                <w:noProof/>
                <w:webHidden/>
              </w:rPr>
              <w:t>7</w:t>
            </w:r>
            <w:r w:rsidRPr="001E0DED">
              <w:rPr>
                <w:noProof/>
                <w:webHidden/>
              </w:rPr>
              <w:fldChar w:fldCharType="end"/>
            </w:r>
          </w:hyperlink>
        </w:p>
        <w:p w14:paraId="1D93C83F" w14:textId="6FACD5BE" w:rsidR="001E0DED" w:rsidRPr="001E0DED" w:rsidRDefault="001E0DED">
          <w:pPr>
            <w:pStyle w:val="TOC2"/>
            <w:tabs>
              <w:tab w:val="right" w:pos="9350"/>
            </w:tabs>
            <w:rPr>
              <w:rFonts w:eastAsiaTheme="minorEastAsia"/>
              <w:noProof/>
              <w:lang w:eastAsia="en-GB"/>
              <w14:ligatures w14:val="standardContextual"/>
            </w:rPr>
          </w:pPr>
          <w:hyperlink w:anchor="_Toc237945360" w:history="1">
            <w:r w:rsidRPr="001E0DED">
              <w:rPr>
                <w:rStyle w:val="Hyperlink"/>
                <w:noProof/>
                <w:color w:val="auto"/>
              </w:rPr>
              <w:t>1.5 Research Objectives</w:t>
            </w:r>
            <w:r w:rsidRPr="001E0DED">
              <w:rPr>
                <w:noProof/>
                <w:webHidden/>
              </w:rPr>
              <w:tab/>
            </w:r>
            <w:r w:rsidRPr="001E0DED">
              <w:rPr>
                <w:noProof/>
                <w:webHidden/>
              </w:rPr>
              <w:fldChar w:fldCharType="begin"/>
            </w:r>
            <w:r w:rsidRPr="001E0DED">
              <w:rPr>
                <w:noProof/>
                <w:webHidden/>
              </w:rPr>
              <w:instrText xml:space="preserve"> PAGEREF _Toc237945360 \h </w:instrText>
            </w:r>
            <w:r w:rsidRPr="001E0DED">
              <w:rPr>
                <w:noProof/>
                <w:webHidden/>
              </w:rPr>
            </w:r>
            <w:r w:rsidRPr="001E0DED">
              <w:rPr>
                <w:noProof/>
                <w:webHidden/>
              </w:rPr>
              <w:fldChar w:fldCharType="separate"/>
            </w:r>
            <w:r w:rsidRPr="001E0DED">
              <w:rPr>
                <w:noProof/>
                <w:webHidden/>
              </w:rPr>
              <w:t>7</w:t>
            </w:r>
            <w:r w:rsidRPr="001E0DED">
              <w:rPr>
                <w:noProof/>
                <w:webHidden/>
              </w:rPr>
              <w:fldChar w:fldCharType="end"/>
            </w:r>
          </w:hyperlink>
        </w:p>
        <w:p w14:paraId="4975ECA8" w14:textId="531F3FAE" w:rsidR="001E0DED" w:rsidRPr="001E0DED" w:rsidRDefault="001E0DED">
          <w:pPr>
            <w:pStyle w:val="TOC2"/>
            <w:tabs>
              <w:tab w:val="right" w:pos="9350"/>
            </w:tabs>
            <w:rPr>
              <w:rFonts w:eastAsiaTheme="minorEastAsia"/>
              <w:noProof/>
              <w:lang w:eastAsia="en-GB"/>
              <w14:ligatures w14:val="standardContextual"/>
            </w:rPr>
          </w:pPr>
          <w:hyperlink w:anchor="_Toc237945361" w:history="1">
            <w:r w:rsidRPr="001E0DED">
              <w:rPr>
                <w:rStyle w:val="Hyperlink"/>
                <w:rFonts w:ascii="Arial" w:eastAsiaTheme="majorEastAsia" w:hAnsi="Arial" w:cs="Arial"/>
                <w:noProof/>
                <w:color w:val="auto"/>
                <w:kern w:val="0"/>
                <w:lang w:eastAsia="en-GB"/>
              </w:rPr>
              <w:t>1.6 Research Questions</w:t>
            </w:r>
            <w:r w:rsidRPr="001E0DED">
              <w:rPr>
                <w:noProof/>
                <w:webHidden/>
              </w:rPr>
              <w:tab/>
            </w:r>
            <w:r w:rsidRPr="001E0DED">
              <w:rPr>
                <w:noProof/>
                <w:webHidden/>
              </w:rPr>
              <w:fldChar w:fldCharType="begin"/>
            </w:r>
            <w:r w:rsidRPr="001E0DED">
              <w:rPr>
                <w:noProof/>
                <w:webHidden/>
              </w:rPr>
              <w:instrText xml:space="preserve"> PAGEREF _Toc237945361 \h </w:instrText>
            </w:r>
            <w:r w:rsidRPr="001E0DED">
              <w:rPr>
                <w:noProof/>
                <w:webHidden/>
              </w:rPr>
            </w:r>
            <w:r w:rsidRPr="001E0DED">
              <w:rPr>
                <w:noProof/>
                <w:webHidden/>
              </w:rPr>
              <w:fldChar w:fldCharType="separate"/>
            </w:r>
            <w:r w:rsidRPr="001E0DED">
              <w:rPr>
                <w:noProof/>
                <w:webHidden/>
              </w:rPr>
              <w:t>7</w:t>
            </w:r>
            <w:r w:rsidRPr="001E0DED">
              <w:rPr>
                <w:noProof/>
                <w:webHidden/>
              </w:rPr>
              <w:fldChar w:fldCharType="end"/>
            </w:r>
          </w:hyperlink>
        </w:p>
        <w:p w14:paraId="4C04D138" w14:textId="1688E798" w:rsidR="001E0DED" w:rsidRPr="001E0DED" w:rsidRDefault="001E0DED">
          <w:pPr>
            <w:pStyle w:val="TOC2"/>
            <w:tabs>
              <w:tab w:val="right" w:pos="9350"/>
            </w:tabs>
            <w:rPr>
              <w:rFonts w:eastAsiaTheme="minorEastAsia"/>
              <w:noProof/>
              <w:lang w:eastAsia="en-GB"/>
              <w14:ligatures w14:val="standardContextual"/>
            </w:rPr>
          </w:pPr>
          <w:hyperlink w:anchor="_Toc237945362" w:history="1">
            <w:r w:rsidRPr="001E0DED">
              <w:rPr>
                <w:rStyle w:val="Hyperlink"/>
                <w:noProof/>
                <w:color w:val="auto"/>
              </w:rPr>
              <w:t>1.7 Significance of the Study</w:t>
            </w:r>
            <w:r w:rsidRPr="001E0DED">
              <w:rPr>
                <w:noProof/>
                <w:webHidden/>
              </w:rPr>
              <w:tab/>
            </w:r>
            <w:r w:rsidRPr="001E0DED">
              <w:rPr>
                <w:noProof/>
                <w:webHidden/>
              </w:rPr>
              <w:fldChar w:fldCharType="begin"/>
            </w:r>
            <w:r w:rsidRPr="001E0DED">
              <w:rPr>
                <w:noProof/>
                <w:webHidden/>
              </w:rPr>
              <w:instrText xml:space="preserve"> PAGEREF _Toc237945362 \h </w:instrText>
            </w:r>
            <w:r w:rsidRPr="001E0DED">
              <w:rPr>
                <w:noProof/>
                <w:webHidden/>
              </w:rPr>
            </w:r>
            <w:r w:rsidRPr="001E0DED">
              <w:rPr>
                <w:noProof/>
                <w:webHidden/>
              </w:rPr>
              <w:fldChar w:fldCharType="separate"/>
            </w:r>
            <w:r w:rsidRPr="001E0DED">
              <w:rPr>
                <w:noProof/>
                <w:webHidden/>
              </w:rPr>
              <w:t>7</w:t>
            </w:r>
            <w:r w:rsidRPr="001E0DED">
              <w:rPr>
                <w:noProof/>
                <w:webHidden/>
              </w:rPr>
              <w:fldChar w:fldCharType="end"/>
            </w:r>
          </w:hyperlink>
        </w:p>
        <w:p w14:paraId="6FDB2DF4" w14:textId="5A3A57CC" w:rsidR="001E0DED" w:rsidRDefault="001E0DED">
          <w:pPr>
            <w:pStyle w:val="TOC2"/>
            <w:tabs>
              <w:tab w:val="right" w:pos="9350"/>
            </w:tabs>
          </w:pPr>
          <w:hyperlink w:anchor="_Toc237945363" w:history="1">
            <w:r w:rsidRPr="001E0DED">
              <w:rPr>
                <w:rStyle w:val="Hyperlink"/>
                <w:rFonts w:ascii="Arial" w:eastAsiaTheme="majorEastAsia" w:hAnsi="Arial" w:cs="Arial"/>
                <w:noProof/>
                <w:color w:val="auto"/>
                <w:kern w:val="0"/>
                <w:lang w:eastAsia="en-GB"/>
              </w:rPr>
              <w:t>1.8 Scope of the Study</w:t>
            </w:r>
            <w:r w:rsidRPr="001E0DED">
              <w:rPr>
                <w:noProof/>
                <w:webHidden/>
              </w:rPr>
              <w:tab/>
            </w:r>
            <w:r w:rsidRPr="001E0DED">
              <w:rPr>
                <w:noProof/>
                <w:webHidden/>
              </w:rPr>
              <w:fldChar w:fldCharType="begin"/>
            </w:r>
            <w:r w:rsidRPr="001E0DED">
              <w:rPr>
                <w:noProof/>
                <w:webHidden/>
              </w:rPr>
              <w:instrText xml:space="preserve"> PAGEREF _Toc237945363 \h </w:instrText>
            </w:r>
            <w:r w:rsidRPr="001E0DED">
              <w:rPr>
                <w:noProof/>
                <w:webHidden/>
              </w:rPr>
            </w:r>
            <w:r w:rsidRPr="001E0DED">
              <w:rPr>
                <w:noProof/>
                <w:webHidden/>
              </w:rPr>
              <w:fldChar w:fldCharType="separate"/>
            </w:r>
            <w:r w:rsidRPr="001E0DED">
              <w:rPr>
                <w:noProof/>
                <w:webHidden/>
              </w:rPr>
              <w:t>8</w:t>
            </w:r>
            <w:r w:rsidRPr="001E0DED">
              <w:rPr>
                <w:noProof/>
                <w:webHidden/>
              </w:rPr>
              <w:fldChar w:fldCharType="end"/>
            </w:r>
          </w:hyperlink>
        </w:p>
        <w:p w14:paraId="4D81810C" w14:textId="7CFFF759" w:rsidR="00301294" w:rsidRPr="00301294" w:rsidRDefault="00301294" w:rsidP="00301294">
          <w:pPr>
            <w:rPr>
              <w:rFonts w:ascii="Arial" w:hAnsi="Arial" w:cs="Arial"/>
              <w:lang w:eastAsia="en-GB"/>
            </w:rPr>
          </w:pPr>
          <w:r>
            <w:rPr>
              <w:lang w:eastAsia="en-GB"/>
            </w:rPr>
            <w:t xml:space="preserve">      </w:t>
          </w:r>
          <w:r w:rsidRPr="00301294">
            <w:rPr>
              <w:rFonts w:ascii="Arial" w:hAnsi="Arial" w:cs="Arial"/>
              <w:lang w:eastAsia="en-GB"/>
            </w:rPr>
            <w:t>1.9 Dissertation Structure</w:t>
          </w:r>
        </w:p>
        <w:p w14:paraId="467ED6F6" w14:textId="41664CFB" w:rsidR="001E0DED" w:rsidRPr="001E0DED" w:rsidRDefault="001E0DED">
          <w:pPr>
            <w:pStyle w:val="TOC1"/>
            <w:tabs>
              <w:tab w:val="right" w:pos="9350"/>
            </w:tabs>
            <w:rPr>
              <w:rFonts w:eastAsiaTheme="minorEastAsia"/>
              <w:noProof/>
              <w:lang w:eastAsia="en-GB"/>
              <w14:ligatures w14:val="standardContextual"/>
            </w:rPr>
          </w:pPr>
          <w:hyperlink w:anchor="_Toc237945364" w:history="1">
            <w:r w:rsidRPr="001E0DED">
              <w:rPr>
                <w:rStyle w:val="Hyperlink"/>
                <w:noProof/>
                <w:color w:val="auto"/>
              </w:rPr>
              <w:t>Chapter 2: Literature Review</w:t>
            </w:r>
            <w:r w:rsidRPr="001E0DED">
              <w:rPr>
                <w:noProof/>
                <w:webHidden/>
              </w:rPr>
              <w:tab/>
            </w:r>
            <w:r w:rsidRPr="001E0DED">
              <w:rPr>
                <w:noProof/>
                <w:webHidden/>
              </w:rPr>
              <w:fldChar w:fldCharType="begin"/>
            </w:r>
            <w:r w:rsidRPr="001E0DED">
              <w:rPr>
                <w:noProof/>
                <w:webHidden/>
              </w:rPr>
              <w:instrText xml:space="preserve"> PAGEREF _Toc237945364 \h </w:instrText>
            </w:r>
            <w:r w:rsidRPr="001E0DED">
              <w:rPr>
                <w:noProof/>
                <w:webHidden/>
              </w:rPr>
            </w:r>
            <w:r w:rsidRPr="001E0DED">
              <w:rPr>
                <w:noProof/>
                <w:webHidden/>
              </w:rPr>
              <w:fldChar w:fldCharType="separate"/>
            </w:r>
            <w:r w:rsidRPr="001E0DED">
              <w:rPr>
                <w:noProof/>
                <w:webHidden/>
              </w:rPr>
              <w:t>9</w:t>
            </w:r>
            <w:r w:rsidRPr="001E0DED">
              <w:rPr>
                <w:noProof/>
                <w:webHidden/>
              </w:rPr>
              <w:fldChar w:fldCharType="end"/>
            </w:r>
          </w:hyperlink>
        </w:p>
        <w:p w14:paraId="0B0975CF" w14:textId="0D0D63C5" w:rsidR="001E0DED" w:rsidRPr="001E0DED" w:rsidRDefault="001E0DED">
          <w:pPr>
            <w:pStyle w:val="TOC2"/>
            <w:tabs>
              <w:tab w:val="right" w:pos="9350"/>
            </w:tabs>
            <w:rPr>
              <w:rFonts w:eastAsiaTheme="minorEastAsia"/>
              <w:noProof/>
              <w:lang w:eastAsia="en-GB"/>
              <w14:ligatures w14:val="standardContextual"/>
            </w:rPr>
          </w:pPr>
          <w:hyperlink w:anchor="_Toc237945365" w:history="1">
            <w:r w:rsidRPr="001E0DED">
              <w:rPr>
                <w:rStyle w:val="Hyperlink"/>
                <w:noProof/>
                <w:color w:val="auto"/>
              </w:rPr>
              <w:t>2.1 Introduction</w:t>
            </w:r>
            <w:r w:rsidRPr="001E0DED">
              <w:rPr>
                <w:noProof/>
                <w:webHidden/>
              </w:rPr>
              <w:tab/>
            </w:r>
            <w:r w:rsidRPr="001E0DED">
              <w:rPr>
                <w:noProof/>
                <w:webHidden/>
              </w:rPr>
              <w:fldChar w:fldCharType="begin"/>
            </w:r>
            <w:r w:rsidRPr="001E0DED">
              <w:rPr>
                <w:noProof/>
                <w:webHidden/>
              </w:rPr>
              <w:instrText xml:space="preserve"> PAGEREF _Toc237945365 \h </w:instrText>
            </w:r>
            <w:r w:rsidRPr="001E0DED">
              <w:rPr>
                <w:noProof/>
                <w:webHidden/>
              </w:rPr>
            </w:r>
            <w:r w:rsidRPr="001E0DED">
              <w:rPr>
                <w:noProof/>
                <w:webHidden/>
              </w:rPr>
              <w:fldChar w:fldCharType="separate"/>
            </w:r>
            <w:r w:rsidRPr="001E0DED">
              <w:rPr>
                <w:noProof/>
                <w:webHidden/>
              </w:rPr>
              <w:t>9</w:t>
            </w:r>
            <w:r w:rsidRPr="001E0DED">
              <w:rPr>
                <w:noProof/>
                <w:webHidden/>
              </w:rPr>
              <w:fldChar w:fldCharType="end"/>
            </w:r>
          </w:hyperlink>
        </w:p>
        <w:p w14:paraId="04F942E5" w14:textId="3CDC6303" w:rsidR="001E0DED" w:rsidRPr="001E0DED" w:rsidRDefault="001E0DED">
          <w:pPr>
            <w:pStyle w:val="TOC2"/>
            <w:tabs>
              <w:tab w:val="right" w:pos="9350"/>
            </w:tabs>
            <w:rPr>
              <w:rFonts w:eastAsiaTheme="minorEastAsia"/>
              <w:noProof/>
              <w:lang w:eastAsia="en-GB"/>
              <w14:ligatures w14:val="standardContextual"/>
            </w:rPr>
          </w:pPr>
          <w:hyperlink w:anchor="_Toc237945366" w:history="1">
            <w:r w:rsidRPr="001E0DED">
              <w:rPr>
                <w:rStyle w:val="Hyperlink"/>
                <w:rFonts w:ascii="Arial" w:eastAsiaTheme="majorEastAsia" w:hAnsi="Arial" w:cs="Arial"/>
                <w:noProof/>
                <w:color w:val="auto"/>
                <w:kern w:val="0"/>
                <w:lang w:eastAsia="en-GB"/>
              </w:rPr>
              <w:t>2.2 Digital Transformation in Automotive Retail</w:t>
            </w:r>
            <w:r w:rsidRPr="001E0DED">
              <w:rPr>
                <w:noProof/>
                <w:webHidden/>
              </w:rPr>
              <w:tab/>
            </w:r>
            <w:r w:rsidRPr="001E0DED">
              <w:rPr>
                <w:noProof/>
                <w:webHidden/>
              </w:rPr>
              <w:fldChar w:fldCharType="begin"/>
            </w:r>
            <w:r w:rsidRPr="001E0DED">
              <w:rPr>
                <w:noProof/>
                <w:webHidden/>
              </w:rPr>
              <w:instrText xml:space="preserve"> PAGEREF _Toc237945366 \h </w:instrText>
            </w:r>
            <w:r w:rsidRPr="001E0DED">
              <w:rPr>
                <w:noProof/>
                <w:webHidden/>
              </w:rPr>
            </w:r>
            <w:r w:rsidRPr="001E0DED">
              <w:rPr>
                <w:noProof/>
                <w:webHidden/>
              </w:rPr>
              <w:fldChar w:fldCharType="separate"/>
            </w:r>
            <w:r w:rsidRPr="001E0DED">
              <w:rPr>
                <w:noProof/>
                <w:webHidden/>
              </w:rPr>
              <w:t>9</w:t>
            </w:r>
            <w:r w:rsidRPr="001E0DED">
              <w:rPr>
                <w:noProof/>
                <w:webHidden/>
              </w:rPr>
              <w:fldChar w:fldCharType="end"/>
            </w:r>
          </w:hyperlink>
        </w:p>
        <w:p w14:paraId="6988039C" w14:textId="44200B1D" w:rsidR="001E0DED" w:rsidRPr="001E0DED" w:rsidRDefault="001E0DED">
          <w:pPr>
            <w:pStyle w:val="TOC2"/>
            <w:tabs>
              <w:tab w:val="right" w:pos="9350"/>
            </w:tabs>
            <w:rPr>
              <w:rFonts w:eastAsiaTheme="minorEastAsia"/>
              <w:noProof/>
              <w:lang w:eastAsia="en-GB"/>
              <w14:ligatures w14:val="standardContextual"/>
            </w:rPr>
          </w:pPr>
          <w:hyperlink w:anchor="_Toc237945367" w:history="1">
            <w:r w:rsidRPr="001E0DED">
              <w:rPr>
                <w:rStyle w:val="Hyperlink"/>
                <w:rFonts w:ascii="Arial" w:eastAsiaTheme="majorEastAsia" w:hAnsi="Arial" w:cs="Arial"/>
                <w:noProof/>
                <w:color w:val="auto"/>
                <w:kern w:val="0"/>
                <w:lang w:eastAsia="en-GB"/>
              </w:rPr>
              <w:t>2.3 Online Vehicle Purchasing</w:t>
            </w:r>
            <w:r w:rsidRPr="001E0DED">
              <w:rPr>
                <w:noProof/>
                <w:webHidden/>
              </w:rPr>
              <w:tab/>
            </w:r>
            <w:r w:rsidRPr="001E0DED">
              <w:rPr>
                <w:noProof/>
                <w:webHidden/>
              </w:rPr>
              <w:fldChar w:fldCharType="begin"/>
            </w:r>
            <w:r w:rsidRPr="001E0DED">
              <w:rPr>
                <w:noProof/>
                <w:webHidden/>
              </w:rPr>
              <w:instrText xml:space="preserve"> PAGEREF _Toc237945367 \h </w:instrText>
            </w:r>
            <w:r w:rsidRPr="001E0DED">
              <w:rPr>
                <w:noProof/>
                <w:webHidden/>
              </w:rPr>
            </w:r>
            <w:r w:rsidRPr="001E0DED">
              <w:rPr>
                <w:noProof/>
                <w:webHidden/>
              </w:rPr>
              <w:fldChar w:fldCharType="separate"/>
            </w:r>
            <w:r w:rsidRPr="001E0DED">
              <w:rPr>
                <w:noProof/>
                <w:webHidden/>
              </w:rPr>
              <w:t>10</w:t>
            </w:r>
            <w:r w:rsidRPr="001E0DED">
              <w:rPr>
                <w:noProof/>
                <w:webHidden/>
              </w:rPr>
              <w:fldChar w:fldCharType="end"/>
            </w:r>
          </w:hyperlink>
        </w:p>
        <w:p w14:paraId="21FF6F42" w14:textId="59F0EBD2" w:rsidR="001E0DED" w:rsidRPr="001E0DED" w:rsidRDefault="001E0DED">
          <w:pPr>
            <w:pStyle w:val="TOC2"/>
            <w:tabs>
              <w:tab w:val="right" w:pos="9350"/>
            </w:tabs>
            <w:rPr>
              <w:rFonts w:eastAsiaTheme="minorEastAsia"/>
              <w:noProof/>
              <w:lang w:eastAsia="en-GB"/>
              <w14:ligatures w14:val="standardContextual"/>
            </w:rPr>
          </w:pPr>
          <w:hyperlink w:anchor="_Toc237945368" w:history="1">
            <w:r w:rsidRPr="001E0DED">
              <w:rPr>
                <w:rStyle w:val="Hyperlink"/>
                <w:rFonts w:ascii="Arial" w:eastAsiaTheme="majorEastAsia" w:hAnsi="Arial" w:cs="Arial"/>
                <w:noProof/>
                <w:color w:val="auto"/>
                <w:kern w:val="0"/>
                <w:lang w:eastAsia="en-GB"/>
              </w:rPr>
              <w:t>2.4 Omnichannel Retail in Automotive Dealerships</w:t>
            </w:r>
            <w:r w:rsidRPr="001E0DED">
              <w:rPr>
                <w:noProof/>
                <w:webHidden/>
              </w:rPr>
              <w:tab/>
            </w:r>
            <w:r w:rsidRPr="001E0DED">
              <w:rPr>
                <w:noProof/>
                <w:webHidden/>
              </w:rPr>
              <w:fldChar w:fldCharType="begin"/>
            </w:r>
            <w:r w:rsidRPr="001E0DED">
              <w:rPr>
                <w:noProof/>
                <w:webHidden/>
              </w:rPr>
              <w:instrText xml:space="preserve"> PAGEREF _Toc237945368 \h </w:instrText>
            </w:r>
            <w:r w:rsidRPr="001E0DED">
              <w:rPr>
                <w:noProof/>
                <w:webHidden/>
              </w:rPr>
            </w:r>
            <w:r w:rsidRPr="001E0DED">
              <w:rPr>
                <w:noProof/>
                <w:webHidden/>
              </w:rPr>
              <w:fldChar w:fldCharType="separate"/>
            </w:r>
            <w:r w:rsidRPr="001E0DED">
              <w:rPr>
                <w:noProof/>
                <w:webHidden/>
              </w:rPr>
              <w:t>11</w:t>
            </w:r>
            <w:r w:rsidRPr="001E0DED">
              <w:rPr>
                <w:noProof/>
                <w:webHidden/>
              </w:rPr>
              <w:fldChar w:fldCharType="end"/>
            </w:r>
          </w:hyperlink>
        </w:p>
        <w:p w14:paraId="5F5C0CEB" w14:textId="5EA8D48A" w:rsidR="001E0DED" w:rsidRPr="001E0DED" w:rsidRDefault="001E0DED">
          <w:pPr>
            <w:pStyle w:val="TOC2"/>
            <w:tabs>
              <w:tab w:val="right" w:pos="9350"/>
            </w:tabs>
            <w:rPr>
              <w:rFonts w:eastAsiaTheme="minorEastAsia"/>
              <w:noProof/>
              <w:lang w:eastAsia="en-GB"/>
              <w14:ligatures w14:val="standardContextual"/>
            </w:rPr>
          </w:pPr>
          <w:hyperlink w:anchor="_Toc237945369" w:history="1">
            <w:r w:rsidRPr="001E0DED">
              <w:rPr>
                <w:rStyle w:val="Hyperlink"/>
                <w:noProof/>
                <w:color w:val="auto"/>
              </w:rPr>
              <w:t>2.5 Competitive Pressure and Business Model Innovation</w:t>
            </w:r>
            <w:r w:rsidRPr="001E0DED">
              <w:rPr>
                <w:noProof/>
                <w:webHidden/>
              </w:rPr>
              <w:tab/>
            </w:r>
            <w:r w:rsidRPr="001E0DED">
              <w:rPr>
                <w:noProof/>
                <w:webHidden/>
              </w:rPr>
              <w:fldChar w:fldCharType="begin"/>
            </w:r>
            <w:r w:rsidRPr="001E0DED">
              <w:rPr>
                <w:noProof/>
                <w:webHidden/>
              </w:rPr>
              <w:instrText xml:space="preserve"> PAGEREF _Toc237945369 \h </w:instrText>
            </w:r>
            <w:r w:rsidRPr="001E0DED">
              <w:rPr>
                <w:noProof/>
                <w:webHidden/>
              </w:rPr>
            </w:r>
            <w:r w:rsidRPr="001E0DED">
              <w:rPr>
                <w:noProof/>
                <w:webHidden/>
              </w:rPr>
              <w:fldChar w:fldCharType="separate"/>
            </w:r>
            <w:r w:rsidRPr="001E0DED">
              <w:rPr>
                <w:noProof/>
                <w:webHidden/>
              </w:rPr>
              <w:t>11</w:t>
            </w:r>
            <w:r w:rsidRPr="001E0DED">
              <w:rPr>
                <w:noProof/>
                <w:webHidden/>
              </w:rPr>
              <w:fldChar w:fldCharType="end"/>
            </w:r>
          </w:hyperlink>
        </w:p>
        <w:p w14:paraId="69687A52" w14:textId="14B3132A" w:rsidR="001E0DED" w:rsidRPr="001E0DED" w:rsidRDefault="001E0DED">
          <w:pPr>
            <w:pStyle w:val="TOC2"/>
            <w:tabs>
              <w:tab w:val="right" w:pos="9350"/>
            </w:tabs>
            <w:rPr>
              <w:rFonts w:eastAsiaTheme="minorEastAsia"/>
              <w:noProof/>
              <w:lang w:eastAsia="en-GB"/>
              <w14:ligatures w14:val="standardContextual"/>
            </w:rPr>
          </w:pPr>
          <w:hyperlink w:anchor="_Toc237945370" w:history="1">
            <w:r w:rsidRPr="001E0DED">
              <w:rPr>
                <w:rStyle w:val="Hyperlink"/>
                <w:noProof/>
                <w:color w:val="auto"/>
              </w:rPr>
              <w:t>2.6 Customer Expectations and Customer Experience</w:t>
            </w:r>
            <w:r w:rsidRPr="001E0DED">
              <w:rPr>
                <w:noProof/>
                <w:webHidden/>
              </w:rPr>
              <w:tab/>
            </w:r>
            <w:r w:rsidRPr="001E0DED">
              <w:rPr>
                <w:noProof/>
                <w:webHidden/>
              </w:rPr>
              <w:fldChar w:fldCharType="begin"/>
            </w:r>
            <w:r w:rsidRPr="001E0DED">
              <w:rPr>
                <w:noProof/>
                <w:webHidden/>
              </w:rPr>
              <w:instrText xml:space="preserve"> PAGEREF _Toc237945370 \h </w:instrText>
            </w:r>
            <w:r w:rsidRPr="001E0DED">
              <w:rPr>
                <w:noProof/>
                <w:webHidden/>
              </w:rPr>
            </w:r>
            <w:r w:rsidRPr="001E0DED">
              <w:rPr>
                <w:noProof/>
                <w:webHidden/>
              </w:rPr>
              <w:fldChar w:fldCharType="separate"/>
            </w:r>
            <w:r w:rsidRPr="001E0DED">
              <w:rPr>
                <w:noProof/>
                <w:webHidden/>
              </w:rPr>
              <w:t>12</w:t>
            </w:r>
            <w:r w:rsidRPr="001E0DED">
              <w:rPr>
                <w:noProof/>
                <w:webHidden/>
              </w:rPr>
              <w:fldChar w:fldCharType="end"/>
            </w:r>
          </w:hyperlink>
        </w:p>
        <w:p w14:paraId="68298BA8" w14:textId="679D555C" w:rsidR="001E0DED" w:rsidRPr="001E0DED" w:rsidRDefault="001E0DED">
          <w:pPr>
            <w:pStyle w:val="TOC2"/>
            <w:tabs>
              <w:tab w:val="right" w:pos="9350"/>
            </w:tabs>
            <w:rPr>
              <w:rFonts w:eastAsiaTheme="minorEastAsia"/>
              <w:noProof/>
              <w:lang w:eastAsia="en-GB"/>
              <w14:ligatures w14:val="standardContextual"/>
            </w:rPr>
          </w:pPr>
          <w:hyperlink w:anchor="_Toc237945371" w:history="1">
            <w:r w:rsidRPr="001E0DED">
              <w:rPr>
                <w:rStyle w:val="Hyperlink"/>
                <w:noProof/>
                <w:color w:val="auto"/>
              </w:rPr>
              <w:t>2.7 Dealership Performance and Digital Strategy</w:t>
            </w:r>
            <w:r w:rsidRPr="001E0DED">
              <w:rPr>
                <w:noProof/>
                <w:webHidden/>
              </w:rPr>
              <w:tab/>
            </w:r>
            <w:r w:rsidRPr="001E0DED">
              <w:rPr>
                <w:noProof/>
                <w:webHidden/>
              </w:rPr>
              <w:fldChar w:fldCharType="begin"/>
            </w:r>
            <w:r w:rsidRPr="001E0DED">
              <w:rPr>
                <w:noProof/>
                <w:webHidden/>
              </w:rPr>
              <w:instrText xml:space="preserve"> PAGEREF _Toc237945371 \h </w:instrText>
            </w:r>
            <w:r w:rsidRPr="001E0DED">
              <w:rPr>
                <w:noProof/>
                <w:webHidden/>
              </w:rPr>
            </w:r>
            <w:r w:rsidRPr="001E0DED">
              <w:rPr>
                <w:noProof/>
                <w:webHidden/>
              </w:rPr>
              <w:fldChar w:fldCharType="separate"/>
            </w:r>
            <w:r w:rsidRPr="001E0DED">
              <w:rPr>
                <w:noProof/>
                <w:webHidden/>
              </w:rPr>
              <w:t>13</w:t>
            </w:r>
            <w:r w:rsidRPr="001E0DED">
              <w:rPr>
                <w:noProof/>
                <w:webHidden/>
              </w:rPr>
              <w:fldChar w:fldCharType="end"/>
            </w:r>
          </w:hyperlink>
        </w:p>
        <w:p w14:paraId="1CDF8D24" w14:textId="5960A06B" w:rsidR="001E0DED" w:rsidRPr="001E0DED" w:rsidRDefault="001E0DED">
          <w:pPr>
            <w:pStyle w:val="TOC2"/>
            <w:tabs>
              <w:tab w:val="right" w:pos="9350"/>
            </w:tabs>
            <w:rPr>
              <w:rFonts w:eastAsiaTheme="minorEastAsia"/>
              <w:noProof/>
              <w:lang w:eastAsia="en-GB"/>
              <w14:ligatures w14:val="standardContextual"/>
            </w:rPr>
          </w:pPr>
          <w:hyperlink w:anchor="_Toc237945372" w:history="1">
            <w:r w:rsidRPr="001E0DED">
              <w:rPr>
                <w:rStyle w:val="Hyperlink"/>
                <w:noProof/>
                <w:color w:val="auto"/>
              </w:rPr>
              <w:t>2.8 Theoretical Foundation</w:t>
            </w:r>
            <w:r w:rsidRPr="001E0DED">
              <w:rPr>
                <w:noProof/>
                <w:webHidden/>
              </w:rPr>
              <w:tab/>
            </w:r>
            <w:r w:rsidRPr="001E0DED">
              <w:rPr>
                <w:noProof/>
                <w:webHidden/>
              </w:rPr>
              <w:fldChar w:fldCharType="begin"/>
            </w:r>
            <w:r w:rsidRPr="001E0DED">
              <w:rPr>
                <w:noProof/>
                <w:webHidden/>
              </w:rPr>
              <w:instrText xml:space="preserve"> PAGEREF _Toc237945372 \h </w:instrText>
            </w:r>
            <w:r w:rsidRPr="001E0DED">
              <w:rPr>
                <w:noProof/>
                <w:webHidden/>
              </w:rPr>
            </w:r>
            <w:r w:rsidRPr="001E0DED">
              <w:rPr>
                <w:noProof/>
                <w:webHidden/>
              </w:rPr>
              <w:fldChar w:fldCharType="separate"/>
            </w:r>
            <w:r w:rsidRPr="001E0DED">
              <w:rPr>
                <w:noProof/>
                <w:webHidden/>
              </w:rPr>
              <w:t>14</w:t>
            </w:r>
            <w:r w:rsidRPr="001E0DED">
              <w:rPr>
                <w:noProof/>
                <w:webHidden/>
              </w:rPr>
              <w:fldChar w:fldCharType="end"/>
            </w:r>
          </w:hyperlink>
        </w:p>
        <w:p w14:paraId="47366124" w14:textId="23D07387" w:rsidR="001E0DED" w:rsidRPr="001E0DED" w:rsidRDefault="001E0DED">
          <w:pPr>
            <w:pStyle w:val="TOC2"/>
            <w:tabs>
              <w:tab w:val="right" w:pos="9350"/>
            </w:tabs>
            <w:rPr>
              <w:rFonts w:eastAsiaTheme="minorEastAsia"/>
              <w:noProof/>
              <w:lang w:eastAsia="en-GB"/>
              <w14:ligatures w14:val="standardContextual"/>
            </w:rPr>
          </w:pPr>
          <w:hyperlink w:anchor="_Toc237945373" w:history="1">
            <w:r w:rsidRPr="001E0DED">
              <w:rPr>
                <w:rStyle w:val="Hyperlink"/>
                <w:noProof/>
                <w:color w:val="auto"/>
              </w:rPr>
              <w:t>2.9 Research Gap</w:t>
            </w:r>
            <w:r w:rsidRPr="001E0DED">
              <w:rPr>
                <w:noProof/>
                <w:webHidden/>
              </w:rPr>
              <w:tab/>
            </w:r>
            <w:r w:rsidRPr="001E0DED">
              <w:rPr>
                <w:noProof/>
                <w:webHidden/>
              </w:rPr>
              <w:fldChar w:fldCharType="begin"/>
            </w:r>
            <w:r w:rsidRPr="001E0DED">
              <w:rPr>
                <w:noProof/>
                <w:webHidden/>
              </w:rPr>
              <w:instrText xml:space="preserve"> PAGEREF _Toc237945373 \h </w:instrText>
            </w:r>
            <w:r w:rsidRPr="001E0DED">
              <w:rPr>
                <w:noProof/>
                <w:webHidden/>
              </w:rPr>
            </w:r>
            <w:r w:rsidRPr="001E0DED">
              <w:rPr>
                <w:noProof/>
                <w:webHidden/>
              </w:rPr>
              <w:fldChar w:fldCharType="separate"/>
            </w:r>
            <w:r w:rsidRPr="001E0DED">
              <w:rPr>
                <w:noProof/>
                <w:webHidden/>
              </w:rPr>
              <w:t>16</w:t>
            </w:r>
            <w:r w:rsidRPr="001E0DED">
              <w:rPr>
                <w:noProof/>
                <w:webHidden/>
              </w:rPr>
              <w:fldChar w:fldCharType="end"/>
            </w:r>
          </w:hyperlink>
        </w:p>
        <w:p w14:paraId="0C396B5D" w14:textId="2EE1C89B" w:rsidR="001E0DED" w:rsidRPr="001E0DED" w:rsidRDefault="001E0DED">
          <w:pPr>
            <w:pStyle w:val="TOC2"/>
            <w:tabs>
              <w:tab w:val="right" w:pos="9350"/>
            </w:tabs>
            <w:rPr>
              <w:rFonts w:eastAsiaTheme="minorEastAsia"/>
              <w:noProof/>
              <w:lang w:eastAsia="en-GB"/>
              <w14:ligatures w14:val="standardContextual"/>
            </w:rPr>
          </w:pPr>
          <w:hyperlink w:anchor="_Toc237945374" w:history="1">
            <w:r w:rsidRPr="001E0DED">
              <w:rPr>
                <w:rStyle w:val="Hyperlink"/>
                <w:noProof/>
                <w:color w:val="auto"/>
              </w:rPr>
              <w:t>2.10 Conceptual Framework</w:t>
            </w:r>
            <w:r w:rsidRPr="001E0DED">
              <w:rPr>
                <w:noProof/>
                <w:webHidden/>
              </w:rPr>
              <w:tab/>
            </w:r>
            <w:r w:rsidRPr="001E0DED">
              <w:rPr>
                <w:noProof/>
                <w:webHidden/>
              </w:rPr>
              <w:fldChar w:fldCharType="begin"/>
            </w:r>
            <w:r w:rsidRPr="001E0DED">
              <w:rPr>
                <w:noProof/>
                <w:webHidden/>
              </w:rPr>
              <w:instrText xml:space="preserve"> PAGEREF _Toc237945374 \h </w:instrText>
            </w:r>
            <w:r w:rsidRPr="001E0DED">
              <w:rPr>
                <w:noProof/>
                <w:webHidden/>
              </w:rPr>
            </w:r>
            <w:r w:rsidRPr="001E0DED">
              <w:rPr>
                <w:noProof/>
                <w:webHidden/>
              </w:rPr>
              <w:fldChar w:fldCharType="separate"/>
            </w:r>
            <w:r w:rsidRPr="001E0DED">
              <w:rPr>
                <w:noProof/>
                <w:webHidden/>
              </w:rPr>
              <w:t>16</w:t>
            </w:r>
            <w:r w:rsidRPr="001E0DED">
              <w:rPr>
                <w:noProof/>
                <w:webHidden/>
              </w:rPr>
              <w:fldChar w:fldCharType="end"/>
            </w:r>
          </w:hyperlink>
        </w:p>
        <w:p w14:paraId="11D874A1" w14:textId="0534479C" w:rsidR="001E0DED" w:rsidRPr="001E0DED" w:rsidRDefault="001E0DED">
          <w:pPr>
            <w:pStyle w:val="TOC1"/>
            <w:tabs>
              <w:tab w:val="right" w:pos="9350"/>
            </w:tabs>
            <w:rPr>
              <w:rFonts w:eastAsiaTheme="minorEastAsia"/>
              <w:noProof/>
              <w:lang w:eastAsia="en-GB"/>
              <w14:ligatures w14:val="standardContextual"/>
            </w:rPr>
          </w:pPr>
          <w:hyperlink w:anchor="_Toc237945375" w:history="1">
            <w:r w:rsidRPr="001E0DED">
              <w:rPr>
                <w:rStyle w:val="Hyperlink"/>
                <w:noProof/>
                <w:color w:val="auto"/>
              </w:rPr>
              <w:t>Chapter 3: Methodology</w:t>
            </w:r>
            <w:r w:rsidRPr="001E0DED">
              <w:rPr>
                <w:noProof/>
                <w:webHidden/>
              </w:rPr>
              <w:tab/>
            </w:r>
            <w:r w:rsidRPr="001E0DED">
              <w:rPr>
                <w:noProof/>
                <w:webHidden/>
              </w:rPr>
              <w:fldChar w:fldCharType="begin"/>
            </w:r>
            <w:r w:rsidRPr="001E0DED">
              <w:rPr>
                <w:noProof/>
                <w:webHidden/>
              </w:rPr>
              <w:instrText xml:space="preserve"> PAGEREF _Toc237945375 \h </w:instrText>
            </w:r>
            <w:r w:rsidRPr="001E0DED">
              <w:rPr>
                <w:noProof/>
                <w:webHidden/>
              </w:rPr>
            </w:r>
            <w:r w:rsidRPr="001E0DED">
              <w:rPr>
                <w:noProof/>
                <w:webHidden/>
              </w:rPr>
              <w:fldChar w:fldCharType="separate"/>
            </w:r>
            <w:r w:rsidRPr="001E0DED">
              <w:rPr>
                <w:noProof/>
                <w:webHidden/>
              </w:rPr>
              <w:t>17</w:t>
            </w:r>
            <w:r w:rsidRPr="001E0DED">
              <w:rPr>
                <w:noProof/>
                <w:webHidden/>
              </w:rPr>
              <w:fldChar w:fldCharType="end"/>
            </w:r>
          </w:hyperlink>
        </w:p>
        <w:p w14:paraId="37FEED8D" w14:textId="775DA057" w:rsidR="001E0DED" w:rsidRPr="001E0DED" w:rsidRDefault="001E0DED">
          <w:pPr>
            <w:pStyle w:val="TOC2"/>
            <w:tabs>
              <w:tab w:val="right" w:pos="9350"/>
            </w:tabs>
            <w:rPr>
              <w:rFonts w:eastAsiaTheme="minorEastAsia"/>
              <w:noProof/>
              <w:lang w:eastAsia="en-GB"/>
              <w14:ligatures w14:val="standardContextual"/>
            </w:rPr>
          </w:pPr>
          <w:hyperlink w:anchor="_Toc237945376" w:history="1">
            <w:r w:rsidRPr="001E0DED">
              <w:rPr>
                <w:rStyle w:val="Hyperlink"/>
                <w:noProof/>
                <w:color w:val="auto"/>
              </w:rPr>
              <w:t>3.1 Introduction</w:t>
            </w:r>
            <w:r w:rsidRPr="001E0DED">
              <w:rPr>
                <w:noProof/>
                <w:webHidden/>
              </w:rPr>
              <w:tab/>
            </w:r>
            <w:r w:rsidRPr="001E0DED">
              <w:rPr>
                <w:noProof/>
                <w:webHidden/>
              </w:rPr>
              <w:fldChar w:fldCharType="begin"/>
            </w:r>
            <w:r w:rsidRPr="001E0DED">
              <w:rPr>
                <w:noProof/>
                <w:webHidden/>
              </w:rPr>
              <w:instrText xml:space="preserve"> PAGEREF _Toc237945376 \h </w:instrText>
            </w:r>
            <w:r w:rsidRPr="001E0DED">
              <w:rPr>
                <w:noProof/>
                <w:webHidden/>
              </w:rPr>
            </w:r>
            <w:r w:rsidRPr="001E0DED">
              <w:rPr>
                <w:noProof/>
                <w:webHidden/>
              </w:rPr>
              <w:fldChar w:fldCharType="separate"/>
            </w:r>
            <w:r w:rsidRPr="001E0DED">
              <w:rPr>
                <w:noProof/>
                <w:webHidden/>
              </w:rPr>
              <w:t>17</w:t>
            </w:r>
            <w:r w:rsidRPr="001E0DED">
              <w:rPr>
                <w:noProof/>
                <w:webHidden/>
              </w:rPr>
              <w:fldChar w:fldCharType="end"/>
            </w:r>
          </w:hyperlink>
        </w:p>
        <w:p w14:paraId="49EC0261" w14:textId="05919EDE" w:rsidR="001E0DED" w:rsidRPr="001E0DED" w:rsidRDefault="001E0DED">
          <w:pPr>
            <w:pStyle w:val="TOC2"/>
            <w:tabs>
              <w:tab w:val="right" w:pos="9350"/>
            </w:tabs>
            <w:rPr>
              <w:rFonts w:eastAsiaTheme="minorEastAsia"/>
              <w:noProof/>
              <w:lang w:eastAsia="en-GB"/>
              <w14:ligatures w14:val="standardContextual"/>
            </w:rPr>
          </w:pPr>
          <w:hyperlink w:anchor="_Toc237945377" w:history="1">
            <w:r w:rsidRPr="001E0DED">
              <w:rPr>
                <w:rStyle w:val="Hyperlink"/>
                <w:noProof/>
                <w:color w:val="auto"/>
              </w:rPr>
              <w:t>3.2 Research Philosophy</w:t>
            </w:r>
            <w:r w:rsidRPr="001E0DED">
              <w:rPr>
                <w:noProof/>
                <w:webHidden/>
              </w:rPr>
              <w:tab/>
            </w:r>
            <w:r w:rsidRPr="001E0DED">
              <w:rPr>
                <w:noProof/>
                <w:webHidden/>
              </w:rPr>
              <w:fldChar w:fldCharType="begin"/>
            </w:r>
            <w:r w:rsidRPr="001E0DED">
              <w:rPr>
                <w:noProof/>
                <w:webHidden/>
              </w:rPr>
              <w:instrText xml:space="preserve"> PAGEREF _Toc237945377 \h </w:instrText>
            </w:r>
            <w:r w:rsidRPr="001E0DED">
              <w:rPr>
                <w:noProof/>
                <w:webHidden/>
              </w:rPr>
            </w:r>
            <w:r w:rsidRPr="001E0DED">
              <w:rPr>
                <w:noProof/>
                <w:webHidden/>
              </w:rPr>
              <w:fldChar w:fldCharType="separate"/>
            </w:r>
            <w:r w:rsidRPr="001E0DED">
              <w:rPr>
                <w:noProof/>
                <w:webHidden/>
              </w:rPr>
              <w:t>17</w:t>
            </w:r>
            <w:r w:rsidRPr="001E0DED">
              <w:rPr>
                <w:noProof/>
                <w:webHidden/>
              </w:rPr>
              <w:fldChar w:fldCharType="end"/>
            </w:r>
          </w:hyperlink>
        </w:p>
        <w:p w14:paraId="7E241A00" w14:textId="118F97CA" w:rsidR="001E0DED" w:rsidRPr="001E0DED" w:rsidRDefault="001E0DED">
          <w:pPr>
            <w:pStyle w:val="TOC2"/>
            <w:tabs>
              <w:tab w:val="right" w:pos="9350"/>
            </w:tabs>
            <w:rPr>
              <w:rFonts w:eastAsiaTheme="minorEastAsia"/>
              <w:noProof/>
              <w:lang w:eastAsia="en-GB"/>
              <w14:ligatures w14:val="standardContextual"/>
            </w:rPr>
          </w:pPr>
          <w:hyperlink w:anchor="_Toc237945378" w:history="1">
            <w:r w:rsidRPr="001E0DED">
              <w:rPr>
                <w:rStyle w:val="Hyperlink"/>
                <w:noProof/>
                <w:color w:val="auto"/>
              </w:rPr>
              <w:t>3.3 Research Approach</w:t>
            </w:r>
            <w:r w:rsidRPr="001E0DED">
              <w:rPr>
                <w:noProof/>
                <w:webHidden/>
              </w:rPr>
              <w:tab/>
            </w:r>
            <w:r w:rsidRPr="001E0DED">
              <w:rPr>
                <w:noProof/>
                <w:webHidden/>
              </w:rPr>
              <w:fldChar w:fldCharType="begin"/>
            </w:r>
            <w:r w:rsidRPr="001E0DED">
              <w:rPr>
                <w:noProof/>
                <w:webHidden/>
              </w:rPr>
              <w:instrText xml:space="preserve"> PAGEREF _Toc237945378 \h </w:instrText>
            </w:r>
            <w:r w:rsidRPr="001E0DED">
              <w:rPr>
                <w:noProof/>
                <w:webHidden/>
              </w:rPr>
            </w:r>
            <w:r w:rsidRPr="001E0DED">
              <w:rPr>
                <w:noProof/>
                <w:webHidden/>
              </w:rPr>
              <w:fldChar w:fldCharType="separate"/>
            </w:r>
            <w:r w:rsidRPr="001E0DED">
              <w:rPr>
                <w:noProof/>
                <w:webHidden/>
              </w:rPr>
              <w:t>18</w:t>
            </w:r>
            <w:r w:rsidRPr="001E0DED">
              <w:rPr>
                <w:noProof/>
                <w:webHidden/>
              </w:rPr>
              <w:fldChar w:fldCharType="end"/>
            </w:r>
          </w:hyperlink>
        </w:p>
        <w:p w14:paraId="4A067F3D" w14:textId="5247F445" w:rsidR="001E0DED" w:rsidRPr="001E0DED" w:rsidRDefault="001E0DED">
          <w:pPr>
            <w:pStyle w:val="TOC2"/>
            <w:tabs>
              <w:tab w:val="right" w:pos="9350"/>
            </w:tabs>
            <w:rPr>
              <w:rFonts w:eastAsiaTheme="minorEastAsia"/>
              <w:noProof/>
              <w:lang w:eastAsia="en-GB"/>
              <w14:ligatures w14:val="standardContextual"/>
            </w:rPr>
          </w:pPr>
          <w:hyperlink w:anchor="_Toc237945379" w:history="1">
            <w:r w:rsidRPr="001E0DED">
              <w:rPr>
                <w:rStyle w:val="Hyperlink"/>
                <w:noProof/>
                <w:color w:val="auto"/>
              </w:rPr>
              <w:t>3.4 Research Design</w:t>
            </w:r>
            <w:r w:rsidRPr="001E0DED">
              <w:rPr>
                <w:noProof/>
                <w:webHidden/>
              </w:rPr>
              <w:tab/>
            </w:r>
            <w:r w:rsidRPr="001E0DED">
              <w:rPr>
                <w:noProof/>
                <w:webHidden/>
              </w:rPr>
              <w:fldChar w:fldCharType="begin"/>
            </w:r>
            <w:r w:rsidRPr="001E0DED">
              <w:rPr>
                <w:noProof/>
                <w:webHidden/>
              </w:rPr>
              <w:instrText xml:space="preserve"> PAGEREF _Toc237945379 \h </w:instrText>
            </w:r>
            <w:r w:rsidRPr="001E0DED">
              <w:rPr>
                <w:noProof/>
                <w:webHidden/>
              </w:rPr>
            </w:r>
            <w:r w:rsidRPr="001E0DED">
              <w:rPr>
                <w:noProof/>
                <w:webHidden/>
              </w:rPr>
              <w:fldChar w:fldCharType="separate"/>
            </w:r>
            <w:r w:rsidRPr="001E0DED">
              <w:rPr>
                <w:noProof/>
                <w:webHidden/>
              </w:rPr>
              <w:t>18</w:t>
            </w:r>
            <w:r w:rsidRPr="001E0DED">
              <w:rPr>
                <w:noProof/>
                <w:webHidden/>
              </w:rPr>
              <w:fldChar w:fldCharType="end"/>
            </w:r>
          </w:hyperlink>
        </w:p>
        <w:p w14:paraId="764C3022" w14:textId="2C07DB4E" w:rsidR="001E0DED" w:rsidRPr="001E0DED" w:rsidRDefault="001E0DED">
          <w:pPr>
            <w:pStyle w:val="TOC2"/>
            <w:tabs>
              <w:tab w:val="right" w:pos="9350"/>
            </w:tabs>
            <w:rPr>
              <w:rFonts w:eastAsiaTheme="minorEastAsia"/>
              <w:noProof/>
              <w:lang w:eastAsia="en-GB"/>
              <w14:ligatures w14:val="standardContextual"/>
            </w:rPr>
          </w:pPr>
          <w:hyperlink w:anchor="_Toc237945380" w:history="1">
            <w:r w:rsidRPr="001E0DED">
              <w:rPr>
                <w:rStyle w:val="Hyperlink"/>
                <w:noProof/>
                <w:color w:val="auto"/>
              </w:rPr>
              <w:t>3.5 Research Strategy</w:t>
            </w:r>
            <w:r w:rsidRPr="001E0DED">
              <w:rPr>
                <w:noProof/>
                <w:webHidden/>
              </w:rPr>
              <w:tab/>
            </w:r>
            <w:r w:rsidRPr="001E0DED">
              <w:rPr>
                <w:noProof/>
                <w:webHidden/>
              </w:rPr>
              <w:fldChar w:fldCharType="begin"/>
            </w:r>
            <w:r w:rsidRPr="001E0DED">
              <w:rPr>
                <w:noProof/>
                <w:webHidden/>
              </w:rPr>
              <w:instrText xml:space="preserve"> PAGEREF _Toc237945380 \h </w:instrText>
            </w:r>
            <w:r w:rsidRPr="001E0DED">
              <w:rPr>
                <w:noProof/>
                <w:webHidden/>
              </w:rPr>
            </w:r>
            <w:r w:rsidRPr="001E0DED">
              <w:rPr>
                <w:noProof/>
                <w:webHidden/>
              </w:rPr>
              <w:fldChar w:fldCharType="separate"/>
            </w:r>
            <w:r w:rsidRPr="001E0DED">
              <w:rPr>
                <w:noProof/>
                <w:webHidden/>
              </w:rPr>
              <w:t>19</w:t>
            </w:r>
            <w:r w:rsidRPr="001E0DED">
              <w:rPr>
                <w:noProof/>
                <w:webHidden/>
              </w:rPr>
              <w:fldChar w:fldCharType="end"/>
            </w:r>
          </w:hyperlink>
        </w:p>
        <w:p w14:paraId="63DF748C" w14:textId="589EE430" w:rsidR="001E0DED" w:rsidRPr="001E0DED" w:rsidRDefault="001E0DED">
          <w:pPr>
            <w:pStyle w:val="TOC2"/>
            <w:tabs>
              <w:tab w:val="right" w:pos="9350"/>
            </w:tabs>
            <w:rPr>
              <w:rFonts w:eastAsiaTheme="minorEastAsia"/>
              <w:noProof/>
              <w:lang w:eastAsia="en-GB"/>
              <w14:ligatures w14:val="standardContextual"/>
            </w:rPr>
          </w:pPr>
          <w:hyperlink w:anchor="_Toc237945381" w:history="1">
            <w:r w:rsidRPr="001E0DED">
              <w:rPr>
                <w:rStyle w:val="Hyperlink"/>
                <w:noProof/>
                <w:color w:val="auto"/>
              </w:rPr>
              <w:t>3.6 Data Source</w:t>
            </w:r>
            <w:r w:rsidRPr="001E0DED">
              <w:rPr>
                <w:noProof/>
                <w:webHidden/>
              </w:rPr>
              <w:tab/>
            </w:r>
            <w:r w:rsidRPr="001E0DED">
              <w:rPr>
                <w:noProof/>
                <w:webHidden/>
              </w:rPr>
              <w:fldChar w:fldCharType="begin"/>
            </w:r>
            <w:r w:rsidRPr="001E0DED">
              <w:rPr>
                <w:noProof/>
                <w:webHidden/>
              </w:rPr>
              <w:instrText xml:space="preserve"> PAGEREF _Toc237945381 \h </w:instrText>
            </w:r>
            <w:r w:rsidRPr="001E0DED">
              <w:rPr>
                <w:noProof/>
                <w:webHidden/>
              </w:rPr>
            </w:r>
            <w:r w:rsidRPr="001E0DED">
              <w:rPr>
                <w:noProof/>
                <w:webHidden/>
              </w:rPr>
              <w:fldChar w:fldCharType="separate"/>
            </w:r>
            <w:r w:rsidRPr="001E0DED">
              <w:rPr>
                <w:noProof/>
                <w:webHidden/>
              </w:rPr>
              <w:t>19</w:t>
            </w:r>
            <w:r w:rsidRPr="001E0DED">
              <w:rPr>
                <w:noProof/>
                <w:webHidden/>
              </w:rPr>
              <w:fldChar w:fldCharType="end"/>
            </w:r>
          </w:hyperlink>
        </w:p>
        <w:p w14:paraId="0E8703CB" w14:textId="6961609C" w:rsidR="001E0DED" w:rsidRPr="001E0DED" w:rsidRDefault="001E0DED">
          <w:pPr>
            <w:pStyle w:val="TOC2"/>
            <w:tabs>
              <w:tab w:val="right" w:pos="9350"/>
            </w:tabs>
            <w:rPr>
              <w:rFonts w:eastAsiaTheme="minorEastAsia"/>
              <w:noProof/>
              <w:lang w:eastAsia="en-GB"/>
              <w14:ligatures w14:val="standardContextual"/>
            </w:rPr>
          </w:pPr>
          <w:hyperlink w:anchor="_Toc237945382" w:history="1">
            <w:r w:rsidRPr="001E0DED">
              <w:rPr>
                <w:rStyle w:val="Hyperlink"/>
                <w:noProof/>
                <w:color w:val="auto"/>
              </w:rPr>
              <w:t>3.7 Search Strategy</w:t>
            </w:r>
            <w:r w:rsidRPr="001E0DED">
              <w:rPr>
                <w:noProof/>
                <w:webHidden/>
              </w:rPr>
              <w:tab/>
            </w:r>
            <w:r w:rsidRPr="001E0DED">
              <w:rPr>
                <w:noProof/>
                <w:webHidden/>
              </w:rPr>
              <w:fldChar w:fldCharType="begin"/>
            </w:r>
            <w:r w:rsidRPr="001E0DED">
              <w:rPr>
                <w:noProof/>
                <w:webHidden/>
              </w:rPr>
              <w:instrText xml:space="preserve"> PAGEREF _Toc237945382 \h </w:instrText>
            </w:r>
            <w:r w:rsidRPr="001E0DED">
              <w:rPr>
                <w:noProof/>
                <w:webHidden/>
              </w:rPr>
            </w:r>
            <w:r w:rsidRPr="001E0DED">
              <w:rPr>
                <w:noProof/>
                <w:webHidden/>
              </w:rPr>
              <w:fldChar w:fldCharType="separate"/>
            </w:r>
            <w:r w:rsidRPr="001E0DED">
              <w:rPr>
                <w:noProof/>
                <w:webHidden/>
              </w:rPr>
              <w:t>19</w:t>
            </w:r>
            <w:r w:rsidRPr="001E0DED">
              <w:rPr>
                <w:noProof/>
                <w:webHidden/>
              </w:rPr>
              <w:fldChar w:fldCharType="end"/>
            </w:r>
          </w:hyperlink>
        </w:p>
        <w:p w14:paraId="6CA9298E" w14:textId="1D925337" w:rsidR="001E0DED" w:rsidRPr="001E0DED" w:rsidRDefault="001E0DED">
          <w:pPr>
            <w:pStyle w:val="TOC2"/>
            <w:tabs>
              <w:tab w:val="right" w:pos="9350"/>
            </w:tabs>
            <w:rPr>
              <w:rFonts w:eastAsiaTheme="minorEastAsia"/>
              <w:noProof/>
              <w:lang w:eastAsia="en-GB"/>
              <w14:ligatures w14:val="standardContextual"/>
            </w:rPr>
          </w:pPr>
          <w:hyperlink w:anchor="_Toc237945383" w:history="1">
            <w:r w:rsidRPr="001E0DED">
              <w:rPr>
                <w:rStyle w:val="Hyperlink"/>
                <w:noProof/>
                <w:color w:val="auto"/>
              </w:rPr>
              <w:t>3.8 Inclusion Criteria</w:t>
            </w:r>
            <w:r w:rsidRPr="001E0DED">
              <w:rPr>
                <w:noProof/>
                <w:webHidden/>
              </w:rPr>
              <w:tab/>
            </w:r>
            <w:r w:rsidRPr="001E0DED">
              <w:rPr>
                <w:noProof/>
                <w:webHidden/>
              </w:rPr>
              <w:fldChar w:fldCharType="begin"/>
            </w:r>
            <w:r w:rsidRPr="001E0DED">
              <w:rPr>
                <w:noProof/>
                <w:webHidden/>
              </w:rPr>
              <w:instrText xml:space="preserve"> PAGEREF _Toc237945383 \h </w:instrText>
            </w:r>
            <w:r w:rsidRPr="001E0DED">
              <w:rPr>
                <w:noProof/>
                <w:webHidden/>
              </w:rPr>
            </w:r>
            <w:r w:rsidRPr="001E0DED">
              <w:rPr>
                <w:noProof/>
                <w:webHidden/>
              </w:rPr>
              <w:fldChar w:fldCharType="separate"/>
            </w:r>
            <w:r w:rsidRPr="001E0DED">
              <w:rPr>
                <w:noProof/>
                <w:webHidden/>
              </w:rPr>
              <w:t>20</w:t>
            </w:r>
            <w:r w:rsidRPr="001E0DED">
              <w:rPr>
                <w:noProof/>
                <w:webHidden/>
              </w:rPr>
              <w:fldChar w:fldCharType="end"/>
            </w:r>
          </w:hyperlink>
        </w:p>
        <w:p w14:paraId="30AC303C" w14:textId="3C0E56A1" w:rsidR="001E0DED" w:rsidRPr="001E0DED" w:rsidRDefault="001E0DED">
          <w:pPr>
            <w:pStyle w:val="TOC2"/>
            <w:tabs>
              <w:tab w:val="right" w:pos="9350"/>
            </w:tabs>
            <w:rPr>
              <w:rFonts w:eastAsiaTheme="minorEastAsia"/>
              <w:noProof/>
              <w:lang w:eastAsia="en-GB"/>
              <w14:ligatures w14:val="standardContextual"/>
            </w:rPr>
          </w:pPr>
          <w:hyperlink w:anchor="_Toc237945384" w:history="1">
            <w:r w:rsidRPr="001E0DED">
              <w:rPr>
                <w:rStyle w:val="Hyperlink"/>
                <w:noProof/>
                <w:color w:val="auto"/>
              </w:rPr>
              <w:t>3.9 Exclusion Criteria</w:t>
            </w:r>
            <w:r w:rsidRPr="001E0DED">
              <w:rPr>
                <w:noProof/>
                <w:webHidden/>
              </w:rPr>
              <w:tab/>
            </w:r>
            <w:r w:rsidRPr="001E0DED">
              <w:rPr>
                <w:noProof/>
                <w:webHidden/>
              </w:rPr>
              <w:fldChar w:fldCharType="begin"/>
            </w:r>
            <w:r w:rsidRPr="001E0DED">
              <w:rPr>
                <w:noProof/>
                <w:webHidden/>
              </w:rPr>
              <w:instrText xml:space="preserve"> PAGEREF _Toc237945384 \h </w:instrText>
            </w:r>
            <w:r w:rsidRPr="001E0DED">
              <w:rPr>
                <w:noProof/>
                <w:webHidden/>
              </w:rPr>
            </w:r>
            <w:r w:rsidRPr="001E0DED">
              <w:rPr>
                <w:noProof/>
                <w:webHidden/>
              </w:rPr>
              <w:fldChar w:fldCharType="separate"/>
            </w:r>
            <w:r w:rsidRPr="001E0DED">
              <w:rPr>
                <w:noProof/>
                <w:webHidden/>
              </w:rPr>
              <w:t>20</w:t>
            </w:r>
            <w:r w:rsidRPr="001E0DED">
              <w:rPr>
                <w:noProof/>
                <w:webHidden/>
              </w:rPr>
              <w:fldChar w:fldCharType="end"/>
            </w:r>
          </w:hyperlink>
        </w:p>
        <w:p w14:paraId="58C34D2E" w14:textId="5C01D913" w:rsidR="001E0DED" w:rsidRPr="001E0DED" w:rsidRDefault="001E0DED">
          <w:pPr>
            <w:pStyle w:val="TOC2"/>
            <w:tabs>
              <w:tab w:val="right" w:pos="9350"/>
            </w:tabs>
            <w:rPr>
              <w:rFonts w:eastAsiaTheme="minorEastAsia"/>
              <w:noProof/>
              <w:lang w:eastAsia="en-GB"/>
              <w14:ligatures w14:val="standardContextual"/>
            </w:rPr>
          </w:pPr>
          <w:hyperlink w:anchor="_Toc237945385" w:history="1">
            <w:r w:rsidRPr="001E0DED">
              <w:rPr>
                <w:rStyle w:val="Hyperlink"/>
                <w:noProof/>
                <w:color w:val="auto"/>
              </w:rPr>
              <w:t>3.10 Data Analysis</w:t>
            </w:r>
            <w:r w:rsidRPr="001E0DED">
              <w:rPr>
                <w:noProof/>
                <w:webHidden/>
              </w:rPr>
              <w:tab/>
            </w:r>
            <w:r w:rsidRPr="001E0DED">
              <w:rPr>
                <w:noProof/>
                <w:webHidden/>
              </w:rPr>
              <w:fldChar w:fldCharType="begin"/>
            </w:r>
            <w:r w:rsidRPr="001E0DED">
              <w:rPr>
                <w:noProof/>
                <w:webHidden/>
              </w:rPr>
              <w:instrText xml:space="preserve"> PAGEREF _Toc237945385 \h </w:instrText>
            </w:r>
            <w:r w:rsidRPr="001E0DED">
              <w:rPr>
                <w:noProof/>
                <w:webHidden/>
              </w:rPr>
            </w:r>
            <w:r w:rsidRPr="001E0DED">
              <w:rPr>
                <w:noProof/>
                <w:webHidden/>
              </w:rPr>
              <w:fldChar w:fldCharType="separate"/>
            </w:r>
            <w:r w:rsidRPr="001E0DED">
              <w:rPr>
                <w:noProof/>
                <w:webHidden/>
              </w:rPr>
              <w:t>20</w:t>
            </w:r>
            <w:r w:rsidRPr="001E0DED">
              <w:rPr>
                <w:noProof/>
                <w:webHidden/>
              </w:rPr>
              <w:fldChar w:fldCharType="end"/>
            </w:r>
          </w:hyperlink>
        </w:p>
        <w:p w14:paraId="5774C051" w14:textId="46673065" w:rsidR="001E0DED" w:rsidRPr="001E0DED" w:rsidRDefault="001E0DED">
          <w:pPr>
            <w:pStyle w:val="TOC2"/>
            <w:tabs>
              <w:tab w:val="right" w:pos="9350"/>
            </w:tabs>
            <w:rPr>
              <w:rFonts w:eastAsiaTheme="minorEastAsia"/>
              <w:noProof/>
              <w:lang w:eastAsia="en-GB"/>
              <w14:ligatures w14:val="standardContextual"/>
            </w:rPr>
          </w:pPr>
          <w:hyperlink w:anchor="_Toc237945386" w:history="1">
            <w:r w:rsidRPr="001E0DED">
              <w:rPr>
                <w:rStyle w:val="Hyperlink"/>
                <w:noProof/>
                <w:color w:val="auto"/>
              </w:rPr>
              <w:t>3.11 Trustworthiness</w:t>
            </w:r>
            <w:r w:rsidRPr="001E0DED">
              <w:rPr>
                <w:noProof/>
                <w:webHidden/>
              </w:rPr>
              <w:tab/>
            </w:r>
            <w:r w:rsidRPr="001E0DED">
              <w:rPr>
                <w:noProof/>
                <w:webHidden/>
              </w:rPr>
              <w:fldChar w:fldCharType="begin"/>
            </w:r>
            <w:r w:rsidRPr="001E0DED">
              <w:rPr>
                <w:noProof/>
                <w:webHidden/>
              </w:rPr>
              <w:instrText xml:space="preserve"> PAGEREF _Toc237945386 \h </w:instrText>
            </w:r>
            <w:r w:rsidRPr="001E0DED">
              <w:rPr>
                <w:noProof/>
                <w:webHidden/>
              </w:rPr>
            </w:r>
            <w:r w:rsidRPr="001E0DED">
              <w:rPr>
                <w:noProof/>
                <w:webHidden/>
              </w:rPr>
              <w:fldChar w:fldCharType="separate"/>
            </w:r>
            <w:r w:rsidRPr="001E0DED">
              <w:rPr>
                <w:noProof/>
                <w:webHidden/>
              </w:rPr>
              <w:t>21</w:t>
            </w:r>
            <w:r w:rsidRPr="001E0DED">
              <w:rPr>
                <w:noProof/>
                <w:webHidden/>
              </w:rPr>
              <w:fldChar w:fldCharType="end"/>
            </w:r>
          </w:hyperlink>
        </w:p>
        <w:p w14:paraId="3502BEC4" w14:textId="5EC42A9F" w:rsidR="001E0DED" w:rsidRPr="001E0DED" w:rsidRDefault="001E0DED">
          <w:pPr>
            <w:pStyle w:val="TOC2"/>
            <w:tabs>
              <w:tab w:val="right" w:pos="9350"/>
            </w:tabs>
            <w:rPr>
              <w:rFonts w:eastAsiaTheme="minorEastAsia"/>
              <w:noProof/>
              <w:lang w:eastAsia="en-GB"/>
              <w14:ligatures w14:val="standardContextual"/>
            </w:rPr>
          </w:pPr>
          <w:hyperlink w:anchor="_Toc237945387" w:history="1">
            <w:r w:rsidRPr="001E0DED">
              <w:rPr>
                <w:rStyle w:val="Hyperlink"/>
                <w:noProof/>
                <w:color w:val="auto"/>
              </w:rPr>
              <w:t>3.12 Ethical Considerations</w:t>
            </w:r>
            <w:r w:rsidRPr="001E0DED">
              <w:rPr>
                <w:noProof/>
                <w:webHidden/>
              </w:rPr>
              <w:tab/>
            </w:r>
            <w:r w:rsidRPr="001E0DED">
              <w:rPr>
                <w:noProof/>
                <w:webHidden/>
              </w:rPr>
              <w:fldChar w:fldCharType="begin"/>
            </w:r>
            <w:r w:rsidRPr="001E0DED">
              <w:rPr>
                <w:noProof/>
                <w:webHidden/>
              </w:rPr>
              <w:instrText xml:space="preserve"> PAGEREF _Toc237945387 \h </w:instrText>
            </w:r>
            <w:r w:rsidRPr="001E0DED">
              <w:rPr>
                <w:noProof/>
                <w:webHidden/>
              </w:rPr>
            </w:r>
            <w:r w:rsidRPr="001E0DED">
              <w:rPr>
                <w:noProof/>
                <w:webHidden/>
              </w:rPr>
              <w:fldChar w:fldCharType="separate"/>
            </w:r>
            <w:r w:rsidRPr="001E0DED">
              <w:rPr>
                <w:noProof/>
                <w:webHidden/>
              </w:rPr>
              <w:t>21</w:t>
            </w:r>
            <w:r w:rsidRPr="001E0DED">
              <w:rPr>
                <w:noProof/>
                <w:webHidden/>
              </w:rPr>
              <w:fldChar w:fldCharType="end"/>
            </w:r>
          </w:hyperlink>
        </w:p>
        <w:p w14:paraId="455D28CA" w14:textId="7F2DBEEF" w:rsidR="001E0DED" w:rsidRPr="001E0DED" w:rsidRDefault="001E0DED">
          <w:pPr>
            <w:pStyle w:val="TOC2"/>
            <w:tabs>
              <w:tab w:val="right" w:pos="9350"/>
            </w:tabs>
            <w:rPr>
              <w:rFonts w:eastAsiaTheme="minorEastAsia"/>
              <w:noProof/>
              <w:lang w:eastAsia="en-GB"/>
              <w14:ligatures w14:val="standardContextual"/>
            </w:rPr>
          </w:pPr>
          <w:hyperlink w:anchor="_Toc237945388" w:history="1">
            <w:r w:rsidRPr="001E0DED">
              <w:rPr>
                <w:rStyle w:val="Hyperlink"/>
                <w:noProof/>
                <w:color w:val="auto"/>
              </w:rPr>
              <w:t>3.13 Methodological Limitations</w:t>
            </w:r>
            <w:r w:rsidRPr="001E0DED">
              <w:rPr>
                <w:noProof/>
                <w:webHidden/>
              </w:rPr>
              <w:tab/>
            </w:r>
            <w:r w:rsidRPr="001E0DED">
              <w:rPr>
                <w:noProof/>
                <w:webHidden/>
              </w:rPr>
              <w:fldChar w:fldCharType="begin"/>
            </w:r>
            <w:r w:rsidRPr="001E0DED">
              <w:rPr>
                <w:noProof/>
                <w:webHidden/>
              </w:rPr>
              <w:instrText xml:space="preserve"> PAGEREF _Toc237945388 \h </w:instrText>
            </w:r>
            <w:r w:rsidRPr="001E0DED">
              <w:rPr>
                <w:noProof/>
                <w:webHidden/>
              </w:rPr>
            </w:r>
            <w:r w:rsidRPr="001E0DED">
              <w:rPr>
                <w:noProof/>
                <w:webHidden/>
              </w:rPr>
              <w:fldChar w:fldCharType="separate"/>
            </w:r>
            <w:r w:rsidRPr="001E0DED">
              <w:rPr>
                <w:noProof/>
                <w:webHidden/>
              </w:rPr>
              <w:t>21</w:t>
            </w:r>
            <w:r w:rsidRPr="001E0DED">
              <w:rPr>
                <w:noProof/>
                <w:webHidden/>
              </w:rPr>
              <w:fldChar w:fldCharType="end"/>
            </w:r>
          </w:hyperlink>
        </w:p>
        <w:p w14:paraId="21F2A114" w14:textId="1D72F41E" w:rsidR="001E0DED" w:rsidRPr="001E0DED" w:rsidRDefault="001E0DED">
          <w:pPr>
            <w:pStyle w:val="TOC2"/>
            <w:tabs>
              <w:tab w:val="right" w:pos="9350"/>
            </w:tabs>
            <w:rPr>
              <w:rFonts w:eastAsiaTheme="minorEastAsia"/>
              <w:noProof/>
              <w:lang w:eastAsia="en-GB"/>
              <w14:ligatures w14:val="standardContextual"/>
            </w:rPr>
          </w:pPr>
          <w:hyperlink w:anchor="_Toc237945389" w:history="1">
            <w:r w:rsidRPr="001E0DED">
              <w:rPr>
                <w:rStyle w:val="Hyperlink"/>
                <w:noProof/>
                <w:color w:val="auto"/>
              </w:rPr>
              <w:t>3.14 Chapter Summary</w:t>
            </w:r>
            <w:r w:rsidRPr="001E0DED">
              <w:rPr>
                <w:noProof/>
                <w:webHidden/>
              </w:rPr>
              <w:tab/>
            </w:r>
            <w:r w:rsidRPr="001E0DED">
              <w:rPr>
                <w:noProof/>
                <w:webHidden/>
              </w:rPr>
              <w:fldChar w:fldCharType="begin"/>
            </w:r>
            <w:r w:rsidRPr="001E0DED">
              <w:rPr>
                <w:noProof/>
                <w:webHidden/>
              </w:rPr>
              <w:instrText xml:space="preserve"> PAGEREF _Toc237945389 \h </w:instrText>
            </w:r>
            <w:r w:rsidRPr="001E0DED">
              <w:rPr>
                <w:noProof/>
                <w:webHidden/>
              </w:rPr>
            </w:r>
            <w:r w:rsidRPr="001E0DED">
              <w:rPr>
                <w:noProof/>
                <w:webHidden/>
              </w:rPr>
              <w:fldChar w:fldCharType="separate"/>
            </w:r>
            <w:r w:rsidRPr="001E0DED">
              <w:rPr>
                <w:noProof/>
                <w:webHidden/>
              </w:rPr>
              <w:t>22</w:t>
            </w:r>
            <w:r w:rsidRPr="001E0DED">
              <w:rPr>
                <w:noProof/>
                <w:webHidden/>
              </w:rPr>
              <w:fldChar w:fldCharType="end"/>
            </w:r>
          </w:hyperlink>
        </w:p>
        <w:p w14:paraId="741A51FB" w14:textId="0C30D8BE" w:rsidR="001E0DED" w:rsidRPr="001E0DED" w:rsidRDefault="001E0DED">
          <w:pPr>
            <w:pStyle w:val="TOC1"/>
            <w:tabs>
              <w:tab w:val="right" w:pos="9350"/>
            </w:tabs>
            <w:rPr>
              <w:rFonts w:eastAsiaTheme="minorEastAsia"/>
              <w:noProof/>
              <w:lang w:eastAsia="en-GB"/>
              <w14:ligatures w14:val="standardContextual"/>
            </w:rPr>
          </w:pPr>
          <w:hyperlink w:anchor="_Toc237945390" w:history="1">
            <w:r w:rsidRPr="001E0DED">
              <w:rPr>
                <w:rStyle w:val="Hyperlink"/>
                <w:noProof/>
                <w:color w:val="auto"/>
              </w:rPr>
              <w:t>Chapter 4: Results and Discussion</w:t>
            </w:r>
            <w:r w:rsidRPr="001E0DED">
              <w:rPr>
                <w:noProof/>
                <w:webHidden/>
              </w:rPr>
              <w:tab/>
            </w:r>
            <w:r w:rsidRPr="001E0DED">
              <w:rPr>
                <w:noProof/>
                <w:webHidden/>
              </w:rPr>
              <w:fldChar w:fldCharType="begin"/>
            </w:r>
            <w:r w:rsidRPr="001E0DED">
              <w:rPr>
                <w:noProof/>
                <w:webHidden/>
              </w:rPr>
              <w:instrText xml:space="preserve"> PAGEREF _Toc237945390 \h </w:instrText>
            </w:r>
            <w:r w:rsidRPr="001E0DED">
              <w:rPr>
                <w:noProof/>
                <w:webHidden/>
              </w:rPr>
            </w:r>
            <w:r w:rsidRPr="001E0DED">
              <w:rPr>
                <w:noProof/>
                <w:webHidden/>
              </w:rPr>
              <w:fldChar w:fldCharType="separate"/>
            </w:r>
            <w:r w:rsidRPr="001E0DED">
              <w:rPr>
                <w:noProof/>
                <w:webHidden/>
              </w:rPr>
              <w:t>22</w:t>
            </w:r>
            <w:r w:rsidRPr="001E0DED">
              <w:rPr>
                <w:noProof/>
                <w:webHidden/>
              </w:rPr>
              <w:fldChar w:fldCharType="end"/>
            </w:r>
          </w:hyperlink>
        </w:p>
        <w:p w14:paraId="30C80298" w14:textId="5F43761C" w:rsidR="001E0DED" w:rsidRPr="001E0DED" w:rsidRDefault="001E0DED">
          <w:pPr>
            <w:pStyle w:val="TOC2"/>
            <w:tabs>
              <w:tab w:val="right" w:pos="9350"/>
            </w:tabs>
            <w:rPr>
              <w:rFonts w:eastAsiaTheme="minorEastAsia"/>
              <w:noProof/>
              <w:lang w:eastAsia="en-GB"/>
              <w14:ligatures w14:val="standardContextual"/>
            </w:rPr>
          </w:pPr>
          <w:hyperlink w:anchor="_Toc237945391" w:history="1">
            <w:r w:rsidRPr="001E0DED">
              <w:rPr>
                <w:rStyle w:val="Hyperlink"/>
                <w:noProof/>
                <w:color w:val="auto"/>
              </w:rPr>
              <w:t>4.1 Introduction</w:t>
            </w:r>
            <w:r w:rsidRPr="001E0DED">
              <w:rPr>
                <w:noProof/>
                <w:webHidden/>
              </w:rPr>
              <w:tab/>
            </w:r>
            <w:r w:rsidRPr="001E0DED">
              <w:rPr>
                <w:noProof/>
                <w:webHidden/>
              </w:rPr>
              <w:fldChar w:fldCharType="begin"/>
            </w:r>
            <w:r w:rsidRPr="001E0DED">
              <w:rPr>
                <w:noProof/>
                <w:webHidden/>
              </w:rPr>
              <w:instrText xml:space="preserve"> PAGEREF _Toc237945391 \h </w:instrText>
            </w:r>
            <w:r w:rsidRPr="001E0DED">
              <w:rPr>
                <w:noProof/>
                <w:webHidden/>
              </w:rPr>
            </w:r>
            <w:r w:rsidRPr="001E0DED">
              <w:rPr>
                <w:noProof/>
                <w:webHidden/>
              </w:rPr>
              <w:fldChar w:fldCharType="separate"/>
            </w:r>
            <w:r w:rsidRPr="001E0DED">
              <w:rPr>
                <w:noProof/>
                <w:webHidden/>
              </w:rPr>
              <w:t>22</w:t>
            </w:r>
            <w:r w:rsidRPr="001E0DED">
              <w:rPr>
                <w:noProof/>
                <w:webHidden/>
              </w:rPr>
              <w:fldChar w:fldCharType="end"/>
            </w:r>
          </w:hyperlink>
        </w:p>
        <w:p w14:paraId="0418572A" w14:textId="1F8EBF10" w:rsidR="001E0DED" w:rsidRPr="001E0DED" w:rsidRDefault="001E0DED">
          <w:pPr>
            <w:pStyle w:val="TOC2"/>
            <w:tabs>
              <w:tab w:val="right" w:pos="9350"/>
            </w:tabs>
            <w:rPr>
              <w:rFonts w:eastAsiaTheme="minorEastAsia"/>
              <w:noProof/>
              <w:lang w:eastAsia="en-GB"/>
              <w14:ligatures w14:val="standardContextual"/>
            </w:rPr>
          </w:pPr>
          <w:hyperlink w:anchor="_Toc237945392" w:history="1">
            <w:r w:rsidRPr="001E0DED">
              <w:rPr>
                <w:rStyle w:val="Hyperlink"/>
                <w:noProof/>
                <w:color w:val="auto"/>
              </w:rPr>
              <w:t>4.2 Theme 1: Digital Transformation is Reshaping Automotive Retail</w:t>
            </w:r>
            <w:r w:rsidRPr="001E0DED">
              <w:rPr>
                <w:noProof/>
                <w:webHidden/>
              </w:rPr>
              <w:tab/>
            </w:r>
            <w:r w:rsidRPr="001E0DED">
              <w:rPr>
                <w:noProof/>
                <w:webHidden/>
              </w:rPr>
              <w:fldChar w:fldCharType="begin"/>
            </w:r>
            <w:r w:rsidRPr="001E0DED">
              <w:rPr>
                <w:noProof/>
                <w:webHidden/>
              </w:rPr>
              <w:instrText xml:space="preserve"> PAGEREF _Toc237945392 \h </w:instrText>
            </w:r>
            <w:r w:rsidRPr="001E0DED">
              <w:rPr>
                <w:noProof/>
                <w:webHidden/>
              </w:rPr>
            </w:r>
            <w:r w:rsidRPr="001E0DED">
              <w:rPr>
                <w:noProof/>
                <w:webHidden/>
              </w:rPr>
              <w:fldChar w:fldCharType="separate"/>
            </w:r>
            <w:r w:rsidRPr="001E0DED">
              <w:rPr>
                <w:noProof/>
                <w:webHidden/>
              </w:rPr>
              <w:t>23</w:t>
            </w:r>
            <w:r w:rsidRPr="001E0DED">
              <w:rPr>
                <w:noProof/>
                <w:webHidden/>
              </w:rPr>
              <w:fldChar w:fldCharType="end"/>
            </w:r>
          </w:hyperlink>
        </w:p>
        <w:p w14:paraId="34D4A6D9" w14:textId="586F53E8" w:rsidR="001E0DED" w:rsidRPr="001E0DED" w:rsidRDefault="001E0DED">
          <w:pPr>
            <w:pStyle w:val="TOC2"/>
            <w:tabs>
              <w:tab w:val="right" w:pos="9350"/>
            </w:tabs>
            <w:rPr>
              <w:rFonts w:eastAsiaTheme="minorEastAsia"/>
              <w:noProof/>
              <w:lang w:eastAsia="en-GB"/>
              <w14:ligatures w14:val="standardContextual"/>
            </w:rPr>
          </w:pPr>
          <w:hyperlink w:anchor="_Toc237945393" w:history="1">
            <w:r w:rsidRPr="001E0DED">
              <w:rPr>
                <w:rStyle w:val="Hyperlink"/>
                <w:noProof/>
                <w:color w:val="auto"/>
              </w:rPr>
              <w:t>4.3 Theme 2: Online Purchasing Changes Consumer Buying Behaviour</w:t>
            </w:r>
            <w:r w:rsidRPr="001E0DED">
              <w:rPr>
                <w:noProof/>
                <w:webHidden/>
              </w:rPr>
              <w:tab/>
            </w:r>
            <w:r w:rsidRPr="001E0DED">
              <w:rPr>
                <w:noProof/>
                <w:webHidden/>
              </w:rPr>
              <w:fldChar w:fldCharType="begin"/>
            </w:r>
            <w:r w:rsidRPr="001E0DED">
              <w:rPr>
                <w:noProof/>
                <w:webHidden/>
              </w:rPr>
              <w:instrText xml:space="preserve"> PAGEREF _Toc237945393 \h </w:instrText>
            </w:r>
            <w:r w:rsidRPr="001E0DED">
              <w:rPr>
                <w:noProof/>
                <w:webHidden/>
              </w:rPr>
            </w:r>
            <w:r w:rsidRPr="001E0DED">
              <w:rPr>
                <w:noProof/>
                <w:webHidden/>
              </w:rPr>
              <w:fldChar w:fldCharType="separate"/>
            </w:r>
            <w:r w:rsidRPr="001E0DED">
              <w:rPr>
                <w:noProof/>
                <w:webHidden/>
              </w:rPr>
              <w:t>25</w:t>
            </w:r>
            <w:r w:rsidRPr="001E0DED">
              <w:rPr>
                <w:noProof/>
                <w:webHidden/>
              </w:rPr>
              <w:fldChar w:fldCharType="end"/>
            </w:r>
          </w:hyperlink>
        </w:p>
        <w:p w14:paraId="5D119C56" w14:textId="1C190A10" w:rsidR="001E0DED" w:rsidRPr="001E0DED" w:rsidRDefault="001E0DED">
          <w:pPr>
            <w:pStyle w:val="TOC2"/>
            <w:tabs>
              <w:tab w:val="right" w:pos="9350"/>
            </w:tabs>
            <w:rPr>
              <w:rFonts w:eastAsiaTheme="minorEastAsia"/>
              <w:noProof/>
              <w:lang w:eastAsia="en-GB"/>
              <w14:ligatures w14:val="standardContextual"/>
            </w:rPr>
          </w:pPr>
          <w:hyperlink w:anchor="_Toc237945394" w:history="1">
            <w:r w:rsidRPr="001E0DED">
              <w:rPr>
                <w:rStyle w:val="Hyperlink"/>
                <w:noProof/>
                <w:color w:val="auto"/>
              </w:rPr>
              <w:t>4.4 Theme 3: Competitive Pressure is Forcing Business Model Innovation</w:t>
            </w:r>
            <w:r w:rsidRPr="001E0DED">
              <w:rPr>
                <w:noProof/>
                <w:webHidden/>
              </w:rPr>
              <w:tab/>
            </w:r>
            <w:r w:rsidRPr="001E0DED">
              <w:rPr>
                <w:noProof/>
                <w:webHidden/>
              </w:rPr>
              <w:fldChar w:fldCharType="begin"/>
            </w:r>
            <w:r w:rsidRPr="001E0DED">
              <w:rPr>
                <w:noProof/>
                <w:webHidden/>
              </w:rPr>
              <w:instrText xml:space="preserve"> PAGEREF _Toc237945394 \h </w:instrText>
            </w:r>
            <w:r w:rsidRPr="001E0DED">
              <w:rPr>
                <w:noProof/>
                <w:webHidden/>
              </w:rPr>
            </w:r>
            <w:r w:rsidRPr="001E0DED">
              <w:rPr>
                <w:noProof/>
                <w:webHidden/>
              </w:rPr>
              <w:fldChar w:fldCharType="separate"/>
            </w:r>
            <w:r w:rsidRPr="001E0DED">
              <w:rPr>
                <w:noProof/>
                <w:webHidden/>
              </w:rPr>
              <w:t>27</w:t>
            </w:r>
            <w:r w:rsidRPr="001E0DED">
              <w:rPr>
                <w:noProof/>
                <w:webHidden/>
              </w:rPr>
              <w:fldChar w:fldCharType="end"/>
            </w:r>
          </w:hyperlink>
        </w:p>
        <w:p w14:paraId="07A7705A" w14:textId="3054AC0C" w:rsidR="001E0DED" w:rsidRPr="001E0DED" w:rsidRDefault="001E0DED">
          <w:pPr>
            <w:pStyle w:val="TOC2"/>
            <w:tabs>
              <w:tab w:val="right" w:pos="9350"/>
            </w:tabs>
            <w:rPr>
              <w:rFonts w:eastAsiaTheme="minorEastAsia"/>
              <w:noProof/>
              <w:lang w:eastAsia="en-GB"/>
              <w14:ligatures w14:val="standardContextual"/>
            </w:rPr>
          </w:pPr>
          <w:hyperlink w:anchor="_Toc237945395" w:history="1">
            <w:r w:rsidRPr="001E0DED">
              <w:rPr>
                <w:rStyle w:val="Hyperlink"/>
                <w:noProof/>
                <w:color w:val="auto"/>
              </w:rPr>
              <w:t>4.5 Theme 4: Customer Expectations are Driving Omnichannel Experiences</w:t>
            </w:r>
            <w:r w:rsidRPr="001E0DED">
              <w:rPr>
                <w:noProof/>
                <w:webHidden/>
              </w:rPr>
              <w:tab/>
            </w:r>
            <w:r w:rsidRPr="001E0DED">
              <w:rPr>
                <w:noProof/>
                <w:webHidden/>
              </w:rPr>
              <w:fldChar w:fldCharType="begin"/>
            </w:r>
            <w:r w:rsidRPr="001E0DED">
              <w:rPr>
                <w:noProof/>
                <w:webHidden/>
              </w:rPr>
              <w:instrText xml:space="preserve"> PAGEREF _Toc237945395 \h </w:instrText>
            </w:r>
            <w:r w:rsidRPr="001E0DED">
              <w:rPr>
                <w:noProof/>
                <w:webHidden/>
              </w:rPr>
            </w:r>
            <w:r w:rsidRPr="001E0DED">
              <w:rPr>
                <w:noProof/>
                <w:webHidden/>
              </w:rPr>
              <w:fldChar w:fldCharType="separate"/>
            </w:r>
            <w:r w:rsidRPr="001E0DED">
              <w:rPr>
                <w:noProof/>
                <w:webHidden/>
              </w:rPr>
              <w:t>29</w:t>
            </w:r>
            <w:r w:rsidRPr="001E0DED">
              <w:rPr>
                <w:noProof/>
                <w:webHidden/>
              </w:rPr>
              <w:fldChar w:fldCharType="end"/>
            </w:r>
          </w:hyperlink>
        </w:p>
        <w:p w14:paraId="3D8DEFC2" w14:textId="62379617" w:rsidR="001E0DED" w:rsidRPr="001E0DED" w:rsidRDefault="001E0DED">
          <w:pPr>
            <w:pStyle w:val="TOC2"/>
            <w:tabs>
              <w:tab w:val="right" w:pos="9350"/>
            </w:tabs>
            <w:rPr>
              <w:rFonts w:eastAsiaTheme="minorEastAsia"/>
              <w:noProof/>
              <w:lang w:eastAsia="en-GB"/>
              <w14:ligatures w14:val="standardContextual"/>
            </w:rPr>
          </w:pPr>
          <w:hyperlink w:anchor="_Toc237945396" w:history="1">
            <w:r w:rsidRPr="001E0DED">
              <w:rPr>
                <w:rStyle w:val="Hyperlink"/>
                <w:noProof/>
                <w:color w:val="auto"/>
              </w:rPr>
              <w:t>4.6 Theme 5: Digital Strategy Influences Dealership Performance</w:t>
            </w:r>
            <w:r w:rsidRPr="001E0DED">
              <w:rPr>
                <w:noProof/>
                <w:webHidden/>
              </w:rPr>
              <w:tab/>
            </w:r>
            <w:r w:rsidRPr="001E0DED">
              <w:rPr>
                <w:noProof/>
                <w:webHidden/>
              </w:rPr>
              <w:fldChar w:fldCharType="begin"/>
            </w:r>
            <w:r w:rsidRPr="001E0DED">
              <w:rPr>
                <w:noProof/>
                <w:webHidden/>
              </w:rPr>
              <w:instrText xml:space="preserve"> PAGEREF _Toc237945396 \h </w:instrText>
            </w:r>
            <w:r w:rsidRPr="001E0DED">
              <w:rPr>
                <w:noProof/>
                <w:webHidden/>
              </w:rPr>
            </w:r>
            <w:r w:rsidRPr="001E0DED">
              <w:rPr>
                <w:noProof/>
                <w:webHidden/>
              </w:rPr>
              <w:fldChar w:fldCharType="separate"/>
            </w:r>
            <w:r w:rsidRPr="001E0DED">
              <w:rPr>
                <w:noProof/>
                <w:webHidden/>
              </w:rPr>
              <w:t>31</w:t>
            </w:r>
            <w:r w:rsidRPr="001E0DED">
              <w:rPr>
                <w:noProof/>
                <w:webHidden/>
              </w:rPr>
              <w:fldChar w:fldCharType="end"/>
            </w:r>
          </w:hyperlink>
        </w:p>
        <w:p w14:paraId="0933AEC3" w14:textId="6F53F32F" w:rsidR="001E0DED" w:rsidRPr="001E0DED" w:rsidRDefault="001E0DED">
          <w:pPr>
            <w:pStyle w:val="TOC2"/>
            <w:tabs>
              <w:tab w:val="right" w:pos="9350"/>
            </w:tabs>
            <w:rPr>
              <w:rFonts w:eastAsiaTheme="minorEastAsia"/>
              <w:noProof/>
              <w:lang w:eastAsia="en-GB"/>
              <w14:ligatures w14:val="standardContextual"/>
            </w:rPr>
          </w:pPr>
          <w:hyperlink w:anchor="_Toc237945397" w:history="1">
            <w:r w:rsidRPr="001E0DED">
              <w:rPr>
                <w:rStyle w:val="Hyperlink"/>
                <w:noProof/>
                <w:color w:val="auto"/>
              </w:rPr>
              <w:t>4.7 Integrated Discussion</w:t>
            </w:r>
            <w:r w:rsidRPr="001E0DED">
              <w:rPr>
                <w:noProof/>
                <w:webHidden/>
              </w:rPr>
              <w:tab/>
            </w:r>
            <w:r w:rsidRPr="001E0DED">
              <w:rPr>
                <w:noProof/>
                <w:webHidden/>
              </w:rPr>
              <w:fldChar w:fldCharType="begin"/>
            </w:r>
            <w:r w:rsidRPr="001E0DED">
              <w:rPr>
                <w:noProof/>
                <w:webHidden/>
              </w:rPr>
              <w:instrText xml:space="preserve"> PAGEREF _Toc237945397 \h </w:instrText>
            </w:r>
            <w:r w:rsidRPr="001E0DED">
              <w:rPr>
                <w:noProof/>
                <w:webHidden/>
              </w:rPr>
            </w:r>
            <w:r w:rsidRPr="001E0DED">
              <w:rPr>
                <w:noProof/>
                <w:webHidden/>
              </w:rPr>
              <w:fldChar w:fldCharType="separate"/>
            </w:r>
            <w:r w:rsidRPr="001E0DED">
              <w:rPr>
                <w:noProof/>
                <w:webHidden/>
              </w:rPr>
              <w:t>34</w:t>
            </w:r>
            <w:r w:rsidRPr="001E0DED">
              <w:rPr>
                <w:noProof/>
                <w:webHidden/>
              </w:rPr>
              <w:fldChar w:fldCharType="end"/>
            </w:r>
          </w:hyperlink>
        </w:p>
        <w:p w14:paraId="1EC414AE" w14:textId="189D7EC9" w:rsidR="001E0DED" w:rsidRPr="001E0DED" w:rsidRDefault="001E0DED">
          <w:pPr>
            <w:pStyle w:val="TOC2"/>
            <w:tabs>
              <w:tab w:val="right" w:pos="9350"/>
            </w:tabs>
            <w:rPr>
              <w:rFonts w:eastAsiaTheme="minorEastAsia"/>
              <w:noProof/>
              <w:lang w:eastAsia="en-GB"/>
              <w14:ligatures w14:val="standardContextual"/>
            </w:rPr>
          </w:pPr>
          <w:hyperlink w:anchor="_Toc237945398" w:history="1">
            <w:r w:rsidRPr="001E0DED">
              <w:rPr>
                <w:rStyle w:val="Hyperlink"/>
                <w:noProof/>
                <w:color w:val="auto"/>
              </w:rPr>
              <w:t>4.8 Chapter Summary</w:t>
            </w:r>
            <w:r w:rsidRPr="001E0DED">
              <w:rPr>
                <w:noProof/>
                <w:webHidden/>
              </w:rPr>
              <w:tab/>
            </w:r>
            <w:r w:rsidRPr="001E0DED">
              <w:rPr>
                <w:noProof/>
                <w:webHidden/>
              </w:rPr>
              <w:fldChar w:fldCharType="begin"/>
            </w:r>
            <w:r w:rsidRPr="001E0DED">
              <w:rPr>
                <w:noProof/>
                <w:webHidden/>
              </w:rPr>
              <w:instrText xml:space="preserve"> PAGEREF _Toc237945398 \h </w:instrText>
            </w:r>
            <w:r w:rsidRPr="001E0DED">
              <w:rPr>
                <w:noProof/>
                <w:webHidden/>
              </w:rPr>
            </w:r>
            <w:r w:rsidRPr="001E0DED">
              <w:rPr>
                <w:noProof/>
                <w:webHidden/>
              </w:rPr>
              <w:fldChar w:fldCharType="separate"/>
            </w:r>
            <w:r w:rsidRPr="001E0DED">
              <w:rPr>
                <w:noProof/>
                <w:webHidden/>
              </w:rPr>
              <w:t>35</w:t>
            </w:r>
            <w:r w:rsidRPr="001E0DED">
              <w:rPr>
                <w:noProof/>
                <w:webHidden/>
              </w:rPr>
              <w:fldChar w:fldCharType="end"/>
            </w:r>
          </w:hyperlink>
        </w:p>
        <w:p w14:paraId="635A26A2" w14:textId="71E9B8E7" w:rsidR="001E0DED" w:rsidRPr="001E0DED" w:rsidRDefault="001E0DED">
          <w:pPr>
            <w:pStyle w:val="TOC1"/>
            <w:tabs>
              <w:tab w:val="right" w:pos="9350"/>
            </w:tabs>
            <w:rPr>
              <w:rFonts w:eastAsiaTheme="minorEastAsia"/>
              <w:noProof/>
              <w:lang w:eastAsia="en-GB"/>
              <w14:ligatures w14:val="standardContextual"/>
            </w:rPr>
          </w:pPr>
          <w:hyperlink w:anchor="_Toc237945399" w:history="1">
            <w:r w:rsidRPr="001E0DED">
              <w:rPr>
                <w:rStyle w:val="Hyperlink"/>
                <w:noProof/>
                <w:color w:val="auto"/>
              </w:rPr>
              <w:t>Chapter 5: Recommendations, Conclusion and Limitations</w:t>
            </w:r>
            <w:r w:rsidRPr="001E0DED">
              <w:rPr>
                <w:noProof/>
                <w:webHidden/>
              </w:rPr>
              <w:tab/>
            </w:r>
            <w:r w:rsidRPr="001E0DED">
              <w:rPr>
                <w:noProof/>
                <w:webHidden/>
              </w:rPr>
              <w:fldChar w:fldCharType="begin"/>
            </w:r>
            <w:r w:rsidRPr="001E0DED">
              <w:rPr>
                <w:noProof/>
                <w:webHidden/>
              </w:rPr>
              <w:instrText xml:space="preserve"> PAGEREF _Toc237945399 \h </w:instrText>
            </w:r>
            <w:r w:rsidRPr="001E0DED">
              <w:rPr>
                <w:noProof/>
                <w:webHidden/>
              </w:rPr>
            </w:r>
            <w:r w:rsidRPr="001E0DED">
              <w:rPr>
                <w:noProof/>
                <w:webHidden/>
              </w:rPr>
              <w:fldChar w:fldCharType="separate"/>
            </w:r>
            <w:r w:rsidRPr="001E0DED">
              <w:rPr>
                <w:noProof/>
                <w:webHidden/>
              </w:rPr>
              <w:t>35</w:t>
            </w:r>
            <w:r w:rsidRPr="001E0DED">
              <w:rPr>
                <w:noProof/>
                <w:webHidden/>
              </w:rPr>
              <w:fldChar w:fldCharType="end"/>
            </w:r>
          </w:hyperlink>
        </w:p>
        <w:p w14:paraId="14890360" w14:textId="4F84F387" w:rsidR="001E0DED" w:rsidRPr="001E0DED" w:rsidRDefault="001E0DED">
          <w:pPr>
            <w:pStyle w:val="TOC2"/>
            <w:tabs>
              <w:tab w:val="right" w:pos="9350"/>
            </w:tabs>
            <w:rPr>
              <w:rFonts w:eastAsiaTheme="minorEastAsia"/>
              <w:noProof/>
              <w:lang w:eastAsia="en-GB"/>
              <w14:ligatures w14:val="standardContextual"/>
            </w:rPr>
          </w:pPr>
          <w:hyperlink w:anchor="_Toc237945400" w:history="1">
            <w:r w:rsidRPr="001E0DED">
              <w:rPr>
                <w:rStyle w:val="Hyperlink"/>
                <w:noProof/>
                <w:color w:val="auto"/>
              </w:rPr>
              <w:t>5.1 Introduction</w:t>
            </w:r>
            <w:r w:rsidRPr="001E0DED">
              <w:rPr>
                <w:noProof/>
                <w:webHidden/>
              </w:rPr>
              <w:tab/>
            </w:r>
            <w:r w:rsidRPr="001E0DED">
              <w:rPr>
                <w:noProof/>
                <w:webHidden/>
              </w:rPr>
              <w:fldChar w:fldCharType="begin"/>
            </w:r>
            <w:r w:rsidRPr="001E0DED">
              <w:rPr>
                <w:noProof/>
                <w:webHidden/>
              </w:rPr>
              <w:instrText xml:space="preserve"> PAGEREF _Toc237945400 \h </w:instrText>
            </w:r>
            <w:r w:rsidRPr="001E0DED">
              <w:rPr>
                <w:noProof/>
                <w:webHidden/>
              </w:rPr>
            </w:r>
            <w:r w:rsidRPr="001E0DED">
              <w:rPr>
                <w:noProof/>
                <w:webHidden/>
              </w:rPr>
              <w:fldChar w:fldCharType="separate"/>
            </w:r>
            <w:r w:rsidRPr="001E0DED">
              <w:rPr>
                <w:noProof/>
                <w:webHidden/>
              </w:rPr>
              <w:t>35</w:t>
            </w:r>
            <w:r w:rsidRPr="001E0DED">
              <w:rPr>
                <w:noProof/>
                <w:webHidden/>
              </w:rPr>
              <w:fldChar w:fldCharType="end"/>
            </w:r>
          </w:hyperlink>
        </w:p>
        <w:p w14:paraId="67532A47" w14:textId="45F43C3E" w:rsidR="001E0DED" w:rsidRPr="001E0DED" w:rsidRDefault="001E0DED">
          <w:pPr>
            <w:pStyle w:val="TOC2"/>
            <w:tabs>
              <w:tab w:val="right" w:pos="9350"/>
            </w:tabs>
            <w:rPr>
              <w:rFonts w:eastAsiaTheme="minorEastAsia"/>
              <w:noProof/>
              <w:lang w:eastAsia="en-GB"/>
              <w14:ligatures w14:val="standardContextual"/>
            </w:rPr>
          </w:pPr>
          <w:hyperlink w:anchor="_Toc237945401" w:history="1">
            <w:r w:rsidRPr="001E0DED">
              <w:rPr>
                <w:rStyle w:val="Hyperlink"/>
                <w:noProof/>
                <w:color w:val="auto"/>
              </w:rPr>
              <w:t>5.2 Fulfilment of the Objecitves</w:t>
            </w:r>
            <w:r w:rsidRPr="001E0DED">
              <w:rPr>
                <w:noProof/>
                <w:webHidden/>
              </w:rPr>
              <w:tab/>
            </w:r>
            <w:r w:rsidRPr="001E0DED">
              <w:rPr>
                <w:noProof/>
                <w:webHidden/>
              </w:rPr>
              <w:fldChar w:fldCharType="begin"/>
            </w:r>
            <w:r w:rsidRPr="001E0DED">
              <w:rPr>
                <w:noProof/>
                <w:webHidden/>
              </w:rPr>
              <w:instrText xml:space="preserve"> PAGEREF _Toc237945401 \h </w:instrText>
            </w:r>
            <w:r w:rsidRPr="001E0DED">
              <w:rPr>
                <w:noProof/>
                <w:webHidden/>
              </w:rPr>
            </w:r>
            <w:r w:rsidRPr="001E0DED">
              <w:rPr>
                <w:noProof/>
                <w:webHidden/>
              </w:rPr>
              <w:fldChar w:fldCharType="separate"/>
            </w:r>
            <w:r w:rsidRPr="001E0DED">
              <w:rPr>
                <w:noProof/>
                <w:webHidden/>
              </w:rPr>
              <w:t>35</w:t>
            </w:r>
            <w:r w:rsidRPr="001E0DED">
              <w:rPr>
                <w:noProof/>
                <w:webHidden/>
              </w:rPr>
              <w:fldChar w:fldCharType="end"/>
            </w:r>
          </w:hyperlink>
        </w:p>
        <w:p w14:paraId="7C89CCAB" w14:textId="3E503D27" w:rsidR="001E0DED" w:rsidRPr="001E0DED" w:rsidRDefault="001E0DED">
          <w:pPr>
            <w:pStyle w:val="TOC2"/>
            <w:tabs>
              <w:tab w:val="right" w:pos="9350"/>
            </w:tabs>
            <w:rPr>
              <w:rFonts w:eastAsiaTheme="minorEastAsia"/>
              <w:noProof/>
              <w:lang w:eastAsia="en-GB"/>
              <w14:ligatures w14:val="standardContextual"/>
            </w:rPr>
          </w:pPr>
          <w:hyperlink w:anchor="_Toc237945402" w:history="1">
            <w:r w:rsidRPr="001E0DED">
              <w:rPr>
                <w:rStyle w:val="Hyperlink"/>
                <w:noProof/>
                <w:color w:val="auto"/>
              </w:rPr>
              <w:t>5.3 Recommendations</w:t>
            </w:r>
            <w:r w:rsidRPr="001E0DED">
              <w:rPr>
                <w:noProof/>
                <w:webHidden/>
              </w:rPr>
              <w:tab/>
            </w:r>
            <w:r w:rsidRPr="001E0DED">
              <w:rPr>
                <w:noProof/>
                <w:webHidden/>
              </w:rPr>
              <w:fldChar w:fldCharType="begin"/>
            </w:r>
            <w:r w:rsidRPr="001E0DED">
              <w:rPr>
                <w:noProof/>
                <w:webHidden/>
              </w:rPr>
              <w:instrText xml:space="preserve"> PAGEREF _Toc237945402 \h </w:instrText>
            </w:r>
            <w:r w:rsidRPr="001E0DED">
              <w:rPr>
                <w:noProof/>
                <w:webHidden/>
              </w:rPr>
            </w:r>
            <w:r w:rsidRPr="001E0DED">
              <w:rPr>
                <w:noProof/>
                <w:webHidden/>
              </w:rPr>
              <w:fldChar w:fldCharType="separate"/>
            </w:r>
            <w:r w:rsidRPr="001E0DED">
              <w:rPr>
                <w:noProof/>
                <w:webHidden/>
              </w:rPr>
              <w:t>36</w:t>
            </w:r>
            <w:r w:rsidRPr="001E0DED">
              <w:rPr>
                <w:noProof/>
                <w:webHidden/>
              </w:rPr>
              <w:fldChar w:fldCharType="end"/>
            </w:r>
          </w:hyperlink>
        </w:p>
        <w:p w14:paraId="4D7DA505" w14:textId="6501C540" w:rsidR="001E0DED" w:rsidRPr="001E0DED" w:rsidRDefault="001E0DED">
          <w:pPr>
            <w:pStyle w:val="TOC3"/>
            <w:tabs>
              <w:tab w:val="right" w:pos="9350"/>
            </w:tabs>
            <w:rPr>
              <w:rFonts w:eastAsiaTheme="minorEastAsia"/>
              <w:noProof/>
              <w:lang w:eastAsia="en-GB"/>
              <w14:ligatures w14:val="standardContextual"/>
            </w:rPr>
          </w:pPr>
          <w:hyperlink w:anchor="_Toc237945403" w:history="1">
            <w:r w:rsidRPr="001E0DED">
              <w:rPr>
                <w:rStyle w:val="Hyperlink"/>
                <w:rFonts w:ascii="Arial" w:hAnsi="Arial" w:cs="Arial"/>
                <w:noProof/>
                <w:color w:val="auto"/>
              </w:rPr>
              <w:t>5.3.1 Digital Transformation Strategy</w:t>
            </w:r>
            <w:r w:rsidRPr="001E0DED">
              <w:rPr>
                <w:noProof/>
                <w:webHidden/>
              </w:rPr>
              <w:tab/>
            </w:r>
            <w:r w:rsidRPr="001E0DED">
              <w:rPr>
                <w:noProof/>
                <w:webHidden/>
              </w:rPr>
              <w:fldChar w:fldCharType="begin"/>
            </w:r>
            <w:r w:rsidRPr="001E0DED">
              <w:rPr>
                <w:noProof/>
                <w:webHidden/>
              </w:rPr>
              <w:instrText xml:space="preserve"> PAGEREF _Toc237945403 \h </w:instrText>
            </w:r>
            <w:r w:rsidRPr="001E0DED">
              <w:rPr>
                <w:noProof/>
                <w:webHidden/>
              </w:rPr>
            </w:r>
            <w:r w:rsidRPr="001E0DED">
              <w:rPr>
                <w:noProof/>
                <w:webHidden/>
              </w:rPr>
              <w:fldChar w:fldCharType="separate"/>
            </w:r>
            <w:r w:rsidRPr="001E0DED">
              <w:rPr>
                <w:noProof/>
                <w:webHidden/>
              </w:rPr>
              <w:t>36</w:t>
            </w:r>
            <w:r w:rsidRPr="001E0DED">
              <w:rPr>
                <w:noProof/>
                <w:webHidden/>
              </w:rPr>
              <w:fldChar w:fldCharType="end"/>
            </w:r>
          </w:hyperlink>
        </w:p>
        <w:p w14:paraId="6830960B" w14:textId="6016CF69" w:rsidR="001E0DED" w:rsidRPr="001E0DED" w:rsidRDefault="001E0DED">
          <w:pPr>
            <w:pStyle w:val="TOC3"/>
            <w:tabs>
              <w:tab w:val="right" w:pos="9350"/>
            </w:tabs>
            <w:rPr>
              <w:rFonts w:eastAsiaTheme="minorEastAsia"/>
              <w:noProof/>
              <w:lang w:eastAsia="en-GB"/>
              <w14:ligatures w14:val="standardContextual"/>
            </w:rPr>
          </w:pPr>
          <w:hyperlink w:anchor="_Toc237945404" w:history="1">
            <w:r w:rsidRPr="001E0DED">
              <w:rPr>
                <w:rStyle w:val="Hyperlink"/>
                <w:rFonts w:ascii="Arial" w:hAnsi="Arial" w:cs="Arial"/>
                <w:noProof/>
                <w:color w:val="auto"/>
              </w:rPr>
              <w:t>5.3.2 Omnichannel Retail Strategy</w:t>
            </w:r>
            <w:r w:rsidRPr="001E0DED">
              <w:rPr>
                <w:noProof/>
                <w:webHidden/>
              </w:rPr>
              <w:tab/>
            </w:r>
            <w:r w:rsidRPr="001E0DED">
              <w:rPr>
                <w:noProof/>
                <w:webHidden/>
              </w:rPr>
              <w:fldChar w:fldCharType="begin"/>
            </w:r>
            <w:r w:rsidRPr="001E0DED">
              <w:rPr>
                <w:noProof/>
                <w:webHidden/>
              </w:rPr>
              <w:instrText xml:space="preserve"> PAGEREF _Toc237945404 \h </w:instrText>
            </w:r>
            <w:r w:rsidRPr="001E0DED">
              <w:rPr>
                <w:noProof/>
                <w:webHidden/>
              </w:rPr>
            </w:r>
            <w:r w:rsidRPr="001E0DED">
              <w:rPr>
                <w:noProof/>
                <w:webHidden/>
              </w:rPr>
              <w:fldChar w:fldCharType="separate"/>
            </w:r>
            <w:r w:rsidRPr="001E0DED">
              <w:rPr>
                <w:noProof/>
                <w:webHidden/>
              </w:rPr>
              <w:t>37</w:t>
            </w:r>
            <w:r w:rsidRPr="001E0DED">
              <w:rPr>
                <w:noProof/>
                <w:webHidden/>
              </w:rPr>
              <w:fldChar w:fldCharType="end"/>
            </w:r>
          </w:hyperlink>
        </w:p>
        <w:p w14:paraId="2AF90D0C" w14:textId="7150A4F6" w:rsidR="001E0DED" w:rsidRPr="001E0DED" w:rsidRDefault="001E0DED">
          <w:pPr>
            <w:pStyle w:val="TOC3"/>
            <w:tabs>
              <w:tab w:val="right" w:pos="9350"/>
            </w:tabs>
            <w:rPr>
              <w:rFonts w:eastAsiaTheme="minorEastAsia"/>
              <w:noProof/>
              <w:lang w:eastAsia="en-GB"/>
              <w14:ligatures w14:val="standardContextual"/>
            </w:rPr>
          </w:pPr>
          <w:hyperlink w:anchor="_Toc237945405" w:history="1">
            <w:r w:rsidRPr="001E0DED">
              <w:rPr>
                <w:rStyle w:val="Hyperlink"/>
                <w:rFonts w:ascii="Arial" w:eastAsia="Arial" w:hAnsi="Arial" w:cs="Arial"/>
                <w:noProof/>
                <w:color w:val="auto"/>
              </w:rPr>
              <w:t>5.3.3 Customer Experience Improvement</w:t>
            </w:r>
            <w:r w:rsidRPr="001E0DED">
              <w:rPr>
                <w:noProof/>
                <w:webHidden/>
              </w:rPr>
              <w:tab/>
            </w:r>
            <w:r w:rsidRPr="001E0DED">
              <w:rPr>
                <w:noProof/>
                <w:webHidden/>
              </w:rPr>
              <w:fldChar w:fldCharType="begin"/>
            </w:r>
            <w:r w:rsidRPr="001E0DED">
              <w:rPr>
                <w:noProof/>
                <w:webHidden/>
              </w:rPr>
              <w:instrText xml:space="preserve"> PAGEREF _Toc237945405 \h </w:instrText>
            </w:r>
            <w:r w:rsidRPr="001E0DED">
              <w:rPr>
                <w:noProof/>
                <w:webHidden/>
              </w:rPr>
            </w:r>
            <w:r w:rsidRPr="001E0DED">
              <w:rPr>
                <w:noProof/>
                <w:webHidden/>
              </w:rPr>
              <w:fldChar w:fldCharType="separate"/>
            </w:r>
            <w:r w:rsidRPr="001E0DED">
              <w:rPr>
                <w:noProof/>
                <w:webHidden/>
              </w:rPr>
              <w:t>37</w:t>
            </w:r>
            <w:r w:rsidRPr="001E0DED">
              <w:rPr>
                <w:noProof/>
                <w:webHidden/>
              </w:rPr>
              <w:fldChar w:fldCharType="end"/>
            </w:r>
          </w:hyperlink>
        </w:p>
        <w:p w14:paraId="2F76522A" w14:textId="3C3150BA" w:rsidR="001E0DED" w:rsidRPr="001E0DED" w:rsidRDefault="001E0DED">
          <w:pPr>
            <w:pStyle w:val="TOC3"/>
            <w:tabs>
              <w:tab w:val="right" w:pos="9350"/>
            </w:tabs>
            <w:rPr>
              <w:rFonts w:eastAsiaTheme="minorEastAsia"/>
              <w:noProof/>
              <w:lang w:eastAsia="en-GB"/>
              <w14:ligatures w14:val="standardContextual"/>
            </w:rPr>
          </w:pPr>
          <w:hyperlink w:anchor="_Toc237945406" w:history="1">
            <w:r w:rsidRPr="001E0DED">
              <w:rPr>
                <w:rStyle w:val="Hyperlink"/>
                <w:rFonts w:ascii="Arial" w:eastAsia="Arial" w:hAnsi="Arial" w:cs="Arial"/>
                <w:noProof/>
                <w:color w:val="auto"/>
              </w:rPr>
              <w:t>5.3.4 Data Analytics and CRM</w:t>
            </w:r>
            <w:r w:rsidRPr="001E0DED">
              <w:rPr>
                <w:noProof/>
                <w:webHidden/>
              </w:rPr>
              <w:tab/>
            </w:r>
            <w:r w:rsidRPr="001E0DED">
              <w:rPr>
                <w:noProof/>
                <w:webHidden/>
              </w:rPr>
              <w:fldChar w:fldCharType="begin"/>
            </w:r>
            <w:r w:rsidRPr="001E0DED">
              <w:rPr>
                <w:noProof/>
                <w:webHidden/>
              </w:rPr>
              <w:instrText xml:space="preserve"> PAGEREF _Toc237945406 \h </w:instrText>
            </w:r>
            <w:r w:rsidRPr="001E0DED">
              <w:rPr>
                <w:noProof/>
                <w:webHidden/>
              </w:rPr>
            </w:r>
            <w:r w:rsidRPr="001E0DED">
              <w:rPr>
                <w:noProof/>
                <w:webHidden/>
              </w:rPr>
              <w:fldChar w:fldCharType="separate"/>
            </w:r>
            <w:r w:rsidRPr="001E0DED">
              <w:rPr>
                <w:noProof/>
                <w:webHidden/>
              </w:rPr>
              <w:t>37</w:t>
            </w:r>
            <w:r w:rsidRPr="001E0DED">
              <w:rPr>
                <w:noProof/>
                <w:webHidden/>
              </w:rPr>
              <w:fldChar w:fldCharType="end"/>
            </w:r>
          </w:hyperlink>
        </w:p>
        <w:p w14:paraId="693ACFB3" w14:textId="5D6DC69A" w:rsidR="001E0DED" w:rsidRPr="001E0DED" w:rsidRDefault="001E0DED">
          <w:pPr>
            <w:pStyle w:val="TOC3"/>
            <w:tabs>
              <w:tab w:val="right" w:pos="9350"/>
            </w:tabs>
            <w:rPr>
              <w:rFonts w:eastAsiaTheme="minorEastAsia"/>
              <w:noProof/>
              <w:lang w:eastAsia="en-GB"/>
              <w14:ligatures w14:val="standardContextual"/>
            </w:rPr>
          </w:pPr>
          <w:hyperlink w:anchor="_Toc237945407" w:history="1">
            <w:r w:rsidRPr="001E0DED">
              <w:rPr>
                <w:rStyle w:val="Hyperlink"/>
                <w:rFonts w:ascii="Arial" w:eastAsia="Arial" w:hAnsi="Arial" w:cs="Arial"/>
                <w:noProof/>
                <w:color w:val="auto"/>
              </w:rPr>
              <w:t>5.3.5 Staff Digital Capability</w:t>
            </w:r>
            <w:r w:rsidRPr="001E0DED">
              <w:rPr>
                <w:noProof/>
                <w:webHidden/>
              </w:rPr>
              <w:tab/>
            </w:r>
            <w:r w:rsidRPr="001E0DED">
              <w:rPr>
                <w:noProof/>
                <w:webHidden/>
              </w:rPr>
              <w:fldChar w:fldCharType="begin"/>
            </w:r>
            <w:r w:rsidRPr="001E0DED">
              <w:rPr>
                <w:noProof/>
                <w:webHidden/>
              </w:rPr>
              <w:instrText xml:space="preserve"> PAGEREF _Toc237945407 \h </w:instrText>
            </w:r>
            <w:r w:rsidRPr="001E0DED">
              <w:rPr>
                <w:noProof/>
                <w:webHidden/>
              </w:rPr>
            </w:r>
            <w:r w:rsidRPr="001E0DED">
              <w:rPr>
                <w:noProof/>
                <w:webHidden/>
              </w:rPr>
              <w:fldChar w:fldCharType="separate"/>
            </w:r>
            <w:r w:rsidRPr="001E0DED">
              <w:rPr>
                <w:noProof/>
                <w:webHidden/>
              </w:rPr>
              <w:t>38</w:t>
            </w:r>
            <w:r w:rsidRPr="001E0DED">
              <w:rPr>
                <w:noProof/>
                <w:webHidden/>
              </w:rPr>
              <w:fldChar w:fldCharType="end"/>
            </w:r>
          </w:hyperlink>
        </w:p>
        <w:p w14:paraId="103EF9F2" w14:textId="6F3443A0" w:rsidR="001E0DED" w:rsidRPr="001E0DED" w:rsidRDefault="001E0DED">
          <w:pPr>
            <w:pStyle w:val="TOC2"/>
            <w:tabs>
              <w:tab w:val="right" w:pos="9350"/>
            </w:tabs>
            <w:rPr>
              <w:rFonts w:eastAsiaTheme="minorEastAsia"/>
              <w:noProof/>
              <w:lang w:eastAsia="en-GB"/>
              <w14:ligatures w14:val="standardContextual"/>
            </w:rPr>
          </w:pPr>
          <w:hyperlink w:anchor="_Toc237945408" w:history="1">
            <w:r w:rsidRPr="001E0DED">
              <w:rPr>
                <w:rStyle w:val="Hyperlink"/>
                <w:rFonts w:eastAsia="Arial"/>
                <w:noProof/>
                <w:color w:val="auto"/>
              </w:rPr>
              <w:t>5.4 Objectives and Conclusion</w:t>
            </w:r>
            <w:r w:rsidRPr="001E0DED">
              <w:rPr>
                <w:noProof/>
                <w:webHidden/>
              </w:rPr>
              <w:tab/>
            </w:r>
            <w:r w:rsidRPr="001E0DED">
              <w:rPr>
                <w:noProof/>
                <w:webHidden/>
              </w:rPr>
              <w:fldChar w:fldCharType="begin"/>
            </w:r>
            <w:r w:rsidRPr="001E0DED">
              <w:rPr>
                <w:noProof/>
                <w:webHidden/>
              </w:rPr>
              <w:instrText xml:space="preserve"> PAGEREF _Toc237945408 \h </w:instrText>
            </w:r>
            <w:r w:rsidRPr="001E0DED">
              <w:rPr>
                <w:noProof/>
                <w:webHidden/>
              </w:rPr>
            </w:r>
            <w:r w:rsidRPr="001E0DED">
              <w:rPr>
                <w:noProof/>
                <w:webHidden/>
              </w:rPr>
              <w:fldChar w:fldCharType="separate"/>
            </w:r>
            <w:r w:rsidRPr="001E0DED">
              <w:rPr>
                <w:noProof/>
                <w:webHidden/>
              </w:rPr>
              <w:t>38</w:t>
            </w:r>
            <w:r w:rsidRPr="001E0DED">
              <w:rPr>
                <w:noProof/>
                <w:webHidden/>
              </w:rPr>
              <w:fldChar w:fldCharType="end"/>
            </w:r>
          </w:hyperlink>
        </w:p>
        <w:p w14:paraId="5B076C50" w14:textId="55498AAD" w:rsidR="001E0DED" w:rsidRPr="001E0DED" w:rsidRDefault="001E0DED">
          <w:pPr>
            <w:pStyle w:val="TOC2"/>
            <w:tabs>
              <w:tab w:val="right" w:pos="9350"/>
            </w:tabs>
            <w:rPr>
              <w:rFonts w:eastAsiaTheme="minorEastAsia"/>
              <w:noProof/>
              <w:lang w:eastAsia="en-GB"/>
              <w14:ligatures w14:val="standardContextual"/>
            </w:rPr>
          </w:pPr>
          <w:hyperlink w:anchor="_Toc237945409" w:history="1">
            <w:r w:rsidRPr="001E0DED">
              <w:rPr>
                <w:rStyle w:val="Hyperlink"/>
                <w:rFonts w:eastAsia="Arial"/>
                <w:noProof/>
                <w:color w:val="auto"/>
              </w:rPr>
              <w:t>5.5 Research Limitations</w:t>
            </w:r>
            <w:r w:rsidRPr="001E0DED">
              <w:rPr>
                <w:noProof/>
                <w:webHidden/>
              </w:rPr>
              <w:tab/>
            </w:r>
            <w:r w:rsidRPr="001E0DED">
              <w:rPr>
                <w:noProof/>
                <w:webHidden/>
              </w:rPr>
              <w:fldChar w:fldCharType="begin"/>
            </w:r>
            <w:r w:rsidRPr="001E0DED">
              <w:rPr>
                <w:noProof/>
                <w:webHidden/>
              </w:rPr>
              <w:instrText xml:space="preserve"> PAGEREF _Toc237945409 \h </w:instrText>
            </w:r>
            <w:r w:rsidRPr="001E0DED">
              <w:rPr>
                <w:noProof/>
                <w:webHidden/>
              </w:rPr>
            </w:r>
            <w:r w:rsidRPr="001E0DED">
              <w:rPr>
                <w:noProof/>
                <w:webHidden/>
              </w:rPr>
              <w:fldChar w:fldCharType="separate"/>
            </w:r>
            <w:r w:rsidRPr="001E0DED">
              <w:rPr>
                <w:noProof/>
                <w:webHidden/>
              </w:rPr>
              <w:t>39</w:t>
            </w:r>
            <w:r w:rsidRPr="001E0DED">
              <w:rPr>
                <w:noProof/>
                <w:webHidden/>
              </w:rPr>
              <w:fldChar w:fldCharType="end"/>
            </w:r>
          </w:hyperlink>
        </w:p>
        <w:p w14:paraId="46D32A21" w14:textId="71B09490" w:rsidR="001E0DED" w:rsidRPr="001E0DED" w:rsidRDefault="001E0DED">
          <w:pPr>
            <w:pStyle w:val="TOC2"/>
            <w:tabs>
              <w:tab w:val="right" w:pos="9350"/>
            </w:tabs>
            <w:rPr>
              <w:rFonts w:eastAsiaTheme="minorEastAsia"/>
              <w:noProof/>
              <w:lang w:eastAsia="en-GB"/>
              <w14:ligatures w14:val="standardContextual"/>
            </w:rPr>
          </w:pPr>
          <w:hyperlink w:anchor="_Toc237945410" w:history="1">
            <w:r w:rsidRPr="001E0DED">
              <w:rPr>
                <w:rStyle w:val="Hyperlink"/>
                <w:rFonts w:eastAsia="Arial"/>
                <w:noProof/>
                <w:color w:val="auto"/>
              </w:rPr>
              <w:t>5.6 Future Research</w:t>
            </w:r>
            <w:r w:rsidRPr="001E0DED">
              <w:rPr>
                <w:noProof/>
                <w:webHidden/>
              </w:rPr>
              <w:tab/>
            </w:r>
            <w:r w:rsidRPr="001E0DED">
              <w:rPr>
                <w:noProof/>
                <w:webHidden/>
              </w:rPr>
              <w:fldChar w:fldCharType="begin"/>
            </w:r>
            <w:r w:rsidRPr="001E0DED">
              <w:rPr>
                <w:noProof/>
                <w:webHidden/>
              </w:rPr>
              <w:instrText xml:space="preserve"> PAGEREF _Toc237945410 \h </w:instrText>
            </w:r>
            <w:r w:rsidRPr="001E0DED">
              <w:rPr>
                <w:noProof/>
                <w:webHidden/>
              </w:rPr>
            </w:r>
            <w:r w:rsidRPr="001E0DED">
              <w:rPr>
                <w:noProof/>
                <w:webHidden/>
              </w:rPr>
              <w:fldChar w:fldCharType="separate"/>
            </w:r>
            <w:r w:rsidRPr="001E0DED">
              <w:rPr>
                <w:noProof/>
                <w:webHidden/>
              </w:rPr>
              <w:t>39</w:t>
            </w:r>
            <w:r w:rsidRPr="001E0DED">
              <w:rPr>
                <w:noProof/>
                <w:webHidden/>
              </w:rPr>
              <w:fldChar w:fldCharType="end"/>
            </w:r>
          </w:hyperlink>
        </w:p>
        <w:p w14:paraId="2E041180" w14:textId="24688A7D" w:rsidR="001E0DED" w:rsidRPr="001E0DED" w:rsidRDefault="001E0DED">
          <w:pPr>
            <w:pStyle w:val="TOC1"/>
            <w:tabs>
              <w:tab w:val="right" w:pos="9350"/>
            </w:tabs>
            <w:rPr>
              <w:rFonts w:eastAsiaTheme="minorEastAsia"/>
              <w:noProof/>
              <w:lang w:eastAsia="en-GB"/>
              <w14:ligatures w14:val="standardContextual"/>
            </w:rPr>
          </w:pPr>
          <w:hyperlink w:anchor="_Toc237945411" w:history="1">
            <w:r w:rsidRPr="001E0DED">
              <w:rPr>
                <w:rStyle w:val="Hyperlink"/>
                <w:noProof/>
                <w:color w:val="auto"/>
              </w:rPr>
              <w:t>References</w:t>
            </w:r>
            <w:r w:rsidRPr="001E0DED">
              <w:rPr>
                <w:noProof/>
                <w:webHidden/>
              </w:rPr>
              <w:tab/>
            </w:r>
            <w:r w:rsidRPr="001E0DED">
              <w:rPr>
                <w:noProof/>
                <w:webHidden/>
              </w:rPr>
              <w:fldChar w:fldCharType="begin"/>
            </w:r>
            <w:r w:rsidRPr="001E0DED">
              <w:rPr>
                <w:noProof/>
                <w:webHidden/>
              </w:rPr>
              <w:instrText xml:space="preserve"> PAGEREF _Toc237945411 \h </w:instrText>
            </w:r>
            <w:r w:rsidRPr="001E0DED">
              <w:rPr>
                <w:noProof/>
                <w:webHidden/>
              </w:rPr>
            </w:r>
            <w:r w:rsidRPr="001E0DED">
              <w:rPr>
                <w:noProof/>
                <w:webHidden/>
              </w:rPr>
              <w:fldChar w:fldCharType="separate"/>
            </w:r>
            <w:r w:rsidRPr="001E0DED">
              <w:rPr>
                <w:noProof/>
                <w:webHidden/>
              </w:rPr>
              <w:t>40</w:t>
            </w:r>
            <w:r w:rsidRPr="001E0DED">
              <w:rPr>
                <w:noProof/>
                <w:webHidden/>
              </w:rPr>
              <w:fldChar w:fldCharType="end"/>
            </w:r>
          </w:hyperlink>
        </w:p>
        <w:p w14:paraId="6D202959" w14:textId="5A098474" w:rsidR="001E0DED" w:rsidRPr="001E0DED" w:rsidRDefault="001E0DED">
          <w:pPr>
            <w:pStyle w:val="TOC2"/>
            <w:tabs>
              <w:tab w:val="right" w:pos="9350"/>
            </w:tabs>
            <w:rPr>
              <w:rFonts w:eastAsiaTheme="minorEastAsia"/>
              <w:noProof/>
              <w:lang w:eastAsia="en-GB"/>
              <w14:ligatures w14:val="standardContextual"/>
            </w:rPr>
          </w:pPr>
          <w:hyperlink w:anchor="_Toc237945412" w:history="1">
            <w:r w:rsidRPr="001E0DED">
              <w:rPr>
                <w:rStyle w:val="Hyperlink"/>
                <w:noProof/>
                <w:color w:val="auto"/>
              </w:rPr>
              <w:t>Appendices</w:t>
            </w:r>
            <w:r w:rsidRPr="001E0DED">
              <w:rPr>
                <w:noProof/>
                <w:webHidden/>
              </w:rPr>
              <w:tab/>
            </w:r>
            <w:r w:rsidRPr="001E0DED">
              <w:rPr>
                <w:noProof/>
                <w:webHidden/>
              </w:rPr>
              <w:fldChar w:fldCharType="begin"/>
            </w:r>
            <w:r w:rsidRPr="001E0DED">
              <w:rPr>
                <w:noProof/>
                <w:webHidden/>
              </w:rPr>
              <w:instrText xml:space="preserve"> PAGEREF _Toc237945412 \h </w:instrText>
            </w:r>
            <w:r w:rsidRPr="001E0DED">
              <w:rPr>
                <w:noProof/>
                <w:webHidden/>
              </w:rPr>
            </w:r>
            <w:r w:rsidRPr="001E0DED">
              <w:rPr>
                <w:noProof/>
                <w:webHidden/>
              </w:rPr>
              <w:fldChar w:fldCharType="separate"/>
            </w:r>
            <w:r w:rsidRPr="001E0DED">
              <w:rPr>
                <w:noProof/>
                <w:webHidden/>
              </w:rPr>
              <w:t>45</w:t>
            </w:r>
            <w:r w:rsidRPr="001E0DED">
              <w:rPr>
                <w:noProof/>
                <w:webHidden/>
              </w:rPr>
              <w:fldChar w:fldCharType="end"/>
            </w:r>
          </w:hyperlink>
        </w:p>
        <w:p w14:paraId="0CA698CD" w14:textId="7A5670BA" w:rsidR="001E0DED" w:rsidRPr="001E0DED" w:rsidRDefault="001E0DED" w:rsidP="001E0DED">
          <w:pPr>
            <w:pStyle w:val="TOC3"/>
            <w:tabs>
              <w:tab w:val="right" w:pos="9350"/>
            </w:tabs>
            <w:rPr>
              <w:rFonts w:eastAsiaTheme="minorEastAsia"/>
              <w:noProof/>
              <w:lang w:eastAsia="en-GB"/>
              <w14:ligatures w14:val="standardContextual"/>
            </w:rPr>
          </w:pPr>
          <w:hyperlink w:anchor="_Toc237945413" w:history="1">
            <w:r w:rsidRPr="001E0DED">
              <w:rPr>
                <w:rStyle w:val="Hyperlink"/>
                <w:noProof/>
                <w:color w:val="auto"/>
              </w:rPr>
              <w:t>Ethics Form</w:t>
            </w:r>
            <w:r w:rsidRPr="001E0DED">
              <w:rPr>
                <w:noProof/>
                <w:webHidden/>
              </w:rPr>
              <w:tab/>
            </w:r>
            <w:r w:rsidRPr="001E0DED">
              <w:rPr>
                <w:noProof/>
                <w:webHidden/>
              </w:rPr>
              <w:fldChar w:fldCharType="begin"/>
            </w:r>
            <w:r w:rsidRPr="001E0DED">
              <w:rPr>
                <w:noProof/>
                <w:webHidden/>
              </w:rPr>
              <w:instrText xml:space="preserve"> PAGEREF _Toc237945413 \h </w:instrText>
            </w:r>
            <w:r w:rsidRPr="001E0DED">
              <w:rPr>
                <w:noProof/>
                <w:webHidden/>
              </w:rPr>
            </w:r>
            <w:r w:rsidRPr="001E0DED">
              <w:rPr>
                <w:noProof/>
                <w:webHidden/>
              </w:rPr>
              <w:fldChar w:fldCharType="separate"/>
            </w:r>
            <w:r w:rsidRPr="001E0DED">
              <w:rPr>
                <w:noProof/>
                <w:webHidden/>
              </w:rPr>
              <w:t>45</w:t>
            </w:r>
            <w:r w:rsidRPr="001E0DED">
              <w:rPr>
                <w:noProof/>
                <w:webHidden/>
              </w:rPr>
              <w:fldChar w:fldCharType="end"/>
            </w:r>
          </w:hyperlink>
        </w:p>
        <w:p w14:paraId="3EC7CB01" w14:textId="799FC59B" w:rsidR="001E0DED" w:rsidRPr="001E0DED" w:rsidRDefault="001E0DED" w:rsidP="001E0DED">
          <w:pPr>
            <w:pStyle w:val="TOC3"/>
            <w:tabs>
              <w:tab w:val="right" w:pos="9350"/>
            </w:tabs>
            <w:rPr>
              <w:rFonts w:eastAsiaTheme="minorEastAsia"/>
              <w:noProof/>
              <w:lang w:eastAsia="en-GB"/>
              <w14:ligatures w14:val="standardContextual"/>
            </w:rPr>
          </w:pPr>
          <w:hyperlink w:anchor="_Toc237945421" w:history="1">
            <w:r w:rsidRPr="001E0DED">
              <w:rPr>
                <w:rStyle w:val="Hyperlink"/>
                <w:noProof/>
                <w:color w:val="auto"/>
              </w:rPr>
              <w:t>Reflection</w:t>
            </w:r>
            <w:r w:rsidRPr="001E0DED">
              <w:rPr>
                <w:noProof/>
                <w:webHidden/>
              </w:rPr>
              <w:tab/>
            </w:r>
            <w:r w:rsidRPr="001E0DED">
              <w:rPr>
                <w:noProof/>
                <w:webHidden/>
              </w:rPr>
              <w:fldChar w:fldCharType="begin"/>
            </w:r>
            <w:r w:rsidRPr="001E0DED">
              <w:rPr>
                <w:noProof/>
                <w:webHidden/>
              </w:rPr>
              <w:instrText xml:space="preserve"> PAGEREF _Toc237945421 \h </w:instrText>
            </w:r>
            <w:r w:rsidRPr="001E0DED">
              <w:rPr>
                <w:noProof/>
                <w:webHidden/>
              </w:rPr>
            </w:r>
            <w:r w:rsidRPr="001E0DED">
              <w:rPr>
                <w:noProof/>
                <w:webHidden/>
              </w:rPr>
              <w:fldChar w:fldCharType="separate"/>
            </w:r>
            <w:r w:rsidRPr="001E0DED">
              <w:rPr>
                <w:noProof/>
                <w:webHidden/>
              </w:rPr>
              <w:t>60</w:t>
            </w:r>
            <w:r w:rsidRPr="001E0DED">
              <w:rPr>
                <w:noProof/>
                <w:webHidden/>
              </w:rPr>
              <w:fldChar w:fldCharType="end"/>
            </w:r>
          </w:hyperlink>
        </w:p>
        <w:p w14:paraId="11C3BE02" w14:textId="5A24C268" w:rsidR="001E0DED" w:rsidRPr="001E0DED" w:rsidRDefault="001E0DED">
          <w:pPr>
            <w:pStyle w:val="TOC3"/>
            <w:tabs>
              <w:tab w:val="right" w:pos="9350"/>
            </w:tabs>
            <w:rPr>
              <w:rFonts w:eastAsiaTheme="minorEastAsia"/>
              <w:noProof/>
              <w:lang w:eastAsia="en-GB"/>
              <w14:ligatures w14:val="standardContextual"/>
            </w:rPr>
          </w:pPr>
          <w:hyperlink w:anchor="_Toc237945423" w:history="1">
            <w:r w:rsidRPr="001E0DED">
              <w:rPr>
                <w:rStyle w:val="Hyperlink"/>
                <w:noProof/>
                <w:color w:val="auto"/>
              </w:rPr>
              <w:t>Poster</w:t>
            </w:r>
            <w:r w:rsidRPr="001E0DED">
              <w:rPr>
                <w:noProof/>
                <w:webHidden/>
              </w:rPr>
              <w:tab/>
            </w:r>
            <w:r w:rsidRPr="001E0DED">
              <w:rPr>
                <w:noProof/>
                <w:webHidden/>
              </w:rPr>
              <w:fldChar w:fldCharType="begin"/>
            </w:r>
            <w:r w:rsidRPr="001E0DED">
              <w:rPr>
                <w:noProof/>
                <w:webHidden/>
              </w:rPr>
              <w:instrText xml:space="preserve"> PAGEREF _Toc237945423 \h </w:instrText>
            </w:r>
            <w:r w:rsidRPr="001E0DED">
              <w:rPr>
                <w:noProof/>
                <w:webHidden/>
              </w:rPr>
            </w:r>
            <w:r w:rsidRPr="001E0DED">
              <w:rPr>
                <w:noProof/>
                <w:webHidden/>
              </w:rPr>
              <w:fldChar w:fldCharType="separate"/>
            </w:r>
            <w:r w:rsidRPr="001E0DED">
              <w:rPr>
                <w:noProof/>
                <w:webHidden/>
              </w:rPr>
              <w:t>63</w:t>
            </w:r>
            <w:r w:rsidRPr="001E0DED">
              <w:rPr>
                <w:noProof/>
                <w:webHidden/>
              </w:rPr>
              <w:fldChar w:fldCharType="end"/>
            </w:r>
          </w:hyperlink>
        </w:p>
        <w:p w14:paraId="2E767D52" w14:textId="1D5D01A2" w:rsidR="005B14D8" w:rsidRPr="001E0DED" w:rsidRDefault="00DE6F85" w:rsidP="00615A98">
          <w:pPr>
            <w:pStyle w:val="TOC2"/>
            <w:tabs>
              <w:tab w:val="right" w:pos="9350"/>
            </w:tabs>
            <w:rPr>
              <w:rFonts w:ascii="Arial" w:hAnsi="Arial" w:cs="Arial"/>
              <w:noProof/>
            </w:rPr>
          </w:pPr>
          <w:r w:rsidRPr="001E0DED">
            <w:rPr>
              <w:rFonts w:ascii="Arial" w:eastAsia="Times New Roman" w:hAnsi="Arial" w:cs="Arial"/>
              <w:b/>
              <w:bCs/>
              <w:noProof/>
              <w:kern w:val="0"/>
              <w:sz w:val="22"/>
              <w:szCs w:val="22"/>
              <w:lang w:eastAsia="en-GB"/>
            </w:rPr>
            <w:fldChar w:fldCharType="end"/>
          </w:r>
        </w:p>
      </w:sdtContent>
    </w:sdt>
    <w:p w14:paraId="12B26E36" w14:textId="77777777" w:rsidR="005B14D8" w:rsidRPr="001E0DED" w:rsidRDefault="005B14D8" w:rsidP="005B14D8">
      <w:pPr>
        <w:spacing w:line="360" w:lineRule="auto"/>
        <w:jc w:val="both"/>
        <w:rPr>
          <w:rFonts w:ascii="Arial" w:eastAsia="Times New Roman" w:hAnsi="Arial" w:cs="Arial"/>
          <w:noProof/>
          <w:kern w:val="0"/>
          <w:sz w:val="22"/>
          <w:szCs w:val="22"/>
          <w:lang w:eastAsia="en-GB"/>
        </w:rPr>
      </w:pPr>
    </w:p>
    <w:p w14:paraId="623AC2AA" w14:textId="77777777" w:rsidR="005B14D8" w:rsidRPr="001E0DED" w:rsidRDefault="005B14D8" w:rsidP="00924D9E">
      <w:pPr>
        <w:spacing w:line="360" w:lineRule="auto"/>
        <w:jc w:val="both"/>
      </w:pPr>
      <w:r w:rsidRPr="001E0DED">
        <w:rPr>
          <w:rFonts w:ascii="Arial" w:eastAsia="Times New Roman" w:hAnsi="Arial" w:cs="Arial"/>
          <w:noProof/>
          <w:kern w:val="0"/>
          <w:sz w:val="22"/>
          <w:szCs w:val="22"/>
          <w:lang w:eastAsia="en-GB"/>
        </w:rPr>
        <w:br w:type="page"/>
      </w:r>
      <w:bookmarkStart w:id="1" w:name="_Toc234440246"/>
      <w:r w:rsidRPr="001E0DED">
        <w:lastRenderedPageBreak/>
        <w:t>Chapter 1: Introduction</w:t>
      </w:r>
      <w:bookmarkEnd w:id="1"/>
    </w:p>
    <w:p w14:paraId="034AE4AE" w14:textId="77777777" w:rsidR="005B14D8" w:rsidRPr="001E0DED" w:rsidRDefault="005B14D8" w:rsidP="00700CD0">
      <w:pPr>
        <w:pStyle w:val="Heading2"/>
        <w:rPr>
          <w:color w:val="auto"/>
        </w:rPr>
      </w:pPr>
      <w:bookmarkStart w:id="2" w:name="_Toc234440247"/>
      <w:bookmarkStart w:id="3" w:name="_Toc237945356"/>
      <w:r w:rsidRPr="001E0DED">
        <w:rPr>
          <w:color w:val="auto"/>
        </w:rPr>
        <w:t>1.1 Introduction</w:t>
      </w:r>
      <w:bookmarkEnd w:id="2"/>
      <w:bookmarkEnd w:id="3"/>
    </w:p>
    <w:p w14:paraId="6B33906B" w14:textId="77777777" w:rsidR="005B14D8" w:rsidRPr="001E0DED" w:rsidRDefault="005B14D8" w:rsidP="00CE34D4">
      <w:pPr>
        <w:spacing w:line="360" w:lineRule="auto"/>
        <w:jc w:val="both"/>
        <w:rPr>
          <w:rFonts w:ascii="Arial" w:eastAsia="Times New Roman" w:hAnsi="Arial" w:cs="Arial"/>
          <w:noProof/>
          <w:kern w:val="0"/>
          <w:lang w:eastAsia="en-GB"/>
        </w:rPr>
      </w:pPr>
      <w:r w:rsidRPr="001E0DED">
        <w:rPr>
          <w:rFonts w:ascii="Arial" w:eastAsia="Times New Roman" w:hAnsi="Arial" w:cs="Arial"/>
          <w:noProof/>
          <w:kern w:val="0"/>
          <w:lang w:eastAsia="en-GB"/>
        </w:rPr>
        <w:t>Digital technologies have produced radical changes in the opeations of the retail sector as it has altered the way business is tra</w:t>
      </w:r>
      <w:r w:rsidR="006A0E8D" w:rsidRPr="001E0DED">
        <w:rPr>
          <w:rFonts w:ascii="Arial" w:eastAsia="Times New Roman" w:hAnsi="Arial" w:cs="Arial"/>
          <w:noProof/>
          <w:kern w:val="0"/>
          <w:lang w:eastAsia="en-GB"/>
        </w:rPr>
        <w:t>j</w:t>
      </w:r>
      <w:r w:rsidRPr="001E0DED">
        <w:rPr>
          <w:rFonts w:ascii="Arial" w:eastAsia="Times New Roman" w:hAnsi="Arial" w:cs="Arial"/>
          <w:noProof/>
          <w:kern w:val="0"/>
          <w:lang w:eastAsia="en-GB"/>
        </w:rPr>
        <w:t>nsacted and how products are searched, compared and bought by the consumer</w:t>
      </w:r>
      <w:r w:rsidR="00EC10D2" w:rsidRPr="001E0DED">
        <w:rPr>
          <w:rFonts w:ascii="Arial" w:eastAsia="Times New Roman" w:hAnsi="Arial" w:cs="Arial"/>
          <w:noProof/>
          <w:kern w:val="0"/>
          <w:lang w:eastAsia="en-GB"/>
        </w:rPr>
        <w:t xml:space="preserve"> (</w:t>
      </w:r>
      <w:r w:rsidR="005842A1" w:rsidRPr="001E0DED">
        <w:rPr>
          <w:rFonts w:ascii="Arial" w:eastAsia="Times New Roman" w:hAnsi="Arial" w:cs="Arial"/>
          <w:noProof/>
          <w:kern w:val="0"/>
          <w:lang w:eastAsia="en-GB"/>
        </w:rPr>
        <w:t xml:space="preserve">Vial, 2019; </w:t>
      </w:r>
      <w:r w:rsidR="00FE7522" w:rsidRPr="001E0DED">
        <w:rPr>
          <w:rFonts w:ascii="Arial" w:eastAsia="Times New Roman" w:hAnsi="Arial" w:cs="Arial"/>
          <w:noProof/>
          <w:kern w:val="0"/>
          <w:lang w:eastAsia="en-GB"/>
        </w:rPr>
        <w:t xml:space="preserve">Verhoef </w:t>
      </w:r>
      <w:r w:rsidR="005842A1" w:rsidRPr="001E0DED">
        <w:rPr>
          <w:rFonts w:ascii="Arial" w:eastAsia="Times New Roman" w:hAnsi="Arial" w:cs="Arial"/>
          <w:noProof/>
          <w:kern w:val="0"/>
          <w:lang w:eastAsia="en-GB"/>
        </w:rPr>
        <w:t>et al., 2021</w:t>
      </w:r>
      <w:r w:rsidR="00EC10D2" w:rsidRPr="001E0DED">
        <w:rPr>
          <w:rFonts w:ascii="Arial" w:eastAsia="Times New Roman" w:hAnsi="Arial" w:cs="Arial"/>
          <w:noProof/>
          <w:kern w:val="0"/>
          <w:lang w:eastAsia="en-GB"/>
        </w:rPr>
        <w:t>)</w:t>
      </w:r>
      <w:r w:rsidRPr="001E0DED">
        <w:rPr>
          <w:rFonts w:ascii="Arial" w:eastAsia="Times New Roman" w:hAnsi="Arial" w:cs="Arial"/>
          <w:noProof/>
          <w:kern w:val="0"/>
          <w:lang w:eastAsia="en-GB"/>
        </w:rPr>
        <w:t>. The vehicle retail industry has been subject to massive digital disruption as online retail platforms, multichannel forms of retailing and changing customer demands distort the traditional dealership model. The use of digital technologies in the work of car dealerships is becoming a must in order not to lose the competitive edge and keep the personalised service offered by the physical car dealership (Vial, 2019; Verhoef et al., 2021). This chapter presents the research by presenting background, research problem, aim, objectives, research questions, significance, scope and general framework of the dissertation.</w:t>
      </w:r>
    </w:p>
    <w:p w14:paraId="34385555" w14:textId="77777777" w:rsidR="005B14D8" w:rsidRPr="001E0DED" w:rsidRDefault="005B14D8" w:rsidP="00700CD0">
      <w:pPr>
        <w:pStyle w:val="Heading2"/>
        <w:rPr>
          <w:color w:val="auto"/>
        </w:rPr>
      </w:pPr>
      <w:bookmarkStart w:id="4" w:name="_Toc234440248"/>
      <w:bookmarkStart w:id="5" w:name="_Toc237945357"/>
      <w:r w:rsidRPr="001E0DED">
        <w:rPr>
          <w:color w:val="auto"/>
        </w:rPr>
        <w:t>1.2 Background of the Study</w:t>
      </w:r>
      <w:bookmarkEnd w:id="4"/>
      <w:bookmarkEnd w:id="5"/>
    </w:p>
    <w:p w14:paraId="702E5D0A" w14:textId="77777777" w:rsidR="005B14D8" w:rsidRPr="001E0DED" w:rsidRDefault="005B14D8" w:rsidP="00CE34D4">
      <w:pPr>
        <w:spacing w:line="360" w:lineRule="auto"/>
        <w:jc w:val="both"/>
        <w:rPr>
          <w:rFonts w:ascii="Arial" w:eastAsia="Times New Roman" w:hAnsi="Arial" w:cs="Arial"/>
          <w:noProof/>
          <w:kern w:val="0"/>
          <w:lang w:eastAsia="en-GB"/>
        </w:rPr>
      </w:pPr>
      <w:r w:rsidRPr="001E0DED">
        <w:rPr>
          <w:rFonts w:ascii="Arial" w:eastAsia="Times New Roman" w:hAnsi="Arial" w:cs="Arial"/>
          <w:noProof/>
          <w:kern w:val="0"/>
          <w:lang w:eastAsia="en-GB"/>
        </w:rPr>
        <w:t xml:space="preserve">One of the most impactful strategic changes, which has been experienced in modern organisations, is digital transformation. It entails the adaptation of digital technologies that redesign the business processes, enhance customer engagement and generate new elements of competitive advantage (Vial, 2019; Warner and Wäger, 2019). In the retail industry, the development of e-commerce and mobile technologies, artificial intelligence (AI), customer relationship management (CRM) systems and data analytics has transformed traditional business models and consumer behaviour in purchasing (Verhoef et al., 2021; </w:t>
      </w:r>
      <w:r w:rsidR="00FE7522" w:rsidRPr="001E0DED">
        <w:rPr>
          <w:rFonts w:ascii="Arial" w:eastAsia="Times New Roman" w:hAnsi="Arial" w:cs="Arial"/>
          <w:noProof/>
          <w:kern w:val="0"/>
          <w:lang w:eastAsia="en-GB"/>
        </w:rPr>
        <w:t>Verhoef et al., 2021</w:t>
      </w:r>
      <w:r w:rsidRPr="001E0DED">
        <w:rPr>
          <w:rFonts w:ascii="Arial" w:eastAsia="Times New Roman" w:hAnsi="Arial" w:cs="Arial"/>
          <w:noProof/>
          <w:kern w:val="0"/>
          <w:lang w:eastAsia="en-GB"/>
        </w:rPr>
        <w:t>).</w:t>
      </w:r>
    </w:p>
    <w:p w14:paraId="3DB44D8E" w14:textId="77777777" w:rsidR="005B14D8" w:rsidRPr="001E0DED" w:rsidRDefault="005B14D8" w:rsidP="00CE34D4">
      <w:pPr>
        <w:spacing w:line="360" w:lineRule="auto"/>
        <w:jc w:val="both"/>
        <w:rPr>
          <w:rFonts w:ascii="Arial" w:eastAsia="Times New Roman" w:hAnsi="Arial" w:cs="Arial"/>
          <w:noProof/>
          <w:kern w:val="0"/>
          <w:lang w:eastAsia="en-GB"/>
        </w:rPr>
      </w:pPr>
      <w:r w:rsidRPr="001E0DED">
        <w:rPr>
          <w:rFonts w:ascii="Arial" w:eastAsia="Times New Roman" w:hAnsi="Arial" w:cs="Arial"/>
          <w:noProof/>
          <w:kern w:val="0"/>
          <w:lang w:eastAsia="en-GB"/>
        </w:rPr>
        <w:t xml:space="preserve">The automotive retail sector has long been accustomed to traditional dealerships with face-to-face sales and on-the-showroom customer interactions. Nevertheless, more consumers are expecting to research, compare, and even finance and buy cars online. Omnichannel retailing allows clients to seamlessly swithc digital and physical product platforms, forming more adaptable and convenient buying experiences (Kim, Connerton </w:t>
      </w:r>
      <w:r w:rsidRPr="001E0DED">
        <w:rPr>
          <w:rFonts w:ascii="Arial" w:eastAsia="Times New Roman" w:hAnsi="Arial" w:cs="Arial"/>
          <w:noProof/>
          <w:kern w:val="0"/>
          <w:lang w:eastAsia="en-GB"/>
        </w:rPr>
        <w:lastRenderedPageBreak/>
        <w:t>and Park, 2022). This brings the dealerships under pressure to embrace digital technologies without losing customer confidence and service delivery.</w:t>
      </w:r>
    </w:p>
    <w:p w14:paraId="4910236B" w14:textId="77777777" w:rsidR="005B14D8" w:rsidRPr="001E0DED" w:rsidRDefault="005B14D8" w:rsidP="00CE34D4">
      <w:pPr>
        <w:spacing w:line="360" w:lineRule="auto"/>
        <w:jc w:val="both"/>
        <w:rPr>
          <w:rFonts w:ascii="Arial" w:eastAsia="Times New Roman" w:hAnsi="Arial" w:cs="Arial"/>
          <w:noProof/>
          <w:kern w:val="0"/>
          <w:lang w:eastAsia="en-GB"/>
        </w:rPr>
      </w:pPr>
      <w:r w:rsidRPr="001E0DED">
        <w:rPr>
          <w:rFonts w:ascii="Arial" w:eastAsia="Times New Roman" w:hAnsi="Arial" w:cs="Arial"/>
          <w:noProof/>
          <w:kern w:val="0"/>
          <w:lang w:eastAsia="en-GB"/>
        </w:rPr>
        <w:t>Simultaneously, the retail business competition in the automotive industry has been aggravated by digital-first competitors, shifting customer behavior and new business models. Customers are shifting to more transparent, convenient and customer-centric experiences with faster and easier access to information, necessitating dealerships to reconsider the traditional sales models (Lemon and Verhoef, 2016; Becker and Jaakkola, 2020). Researchers and practitioners are thus increasingly interested in comprehending the effects of these changes on the performance of dealerships.</w:t>
      </w:r>
    </w:p>
    <w:p w14:paraId="0B2B89C1" w14:textId="77777777" w:rsidR="005B14D8" w:rsidRPr="001E0DED" w:rsidRDefault="005B14D8" w:rsidP="00700CD0">
      <w:pPr>
        <w:pStyle w:val="Heading2"/>
        <w:rPr>
          <w:color w:val="auto"/>
        </w:rPr>
      </w:pPr>
      <w:bookmarkStart w:id="6" w:name="_Toc234440249"/>
      <w:bookmarkStart w:id="7" w:name="_Toc237945358"/>
      <w:r w:rsidRPr="001E0DED">
        <w:rPr>
          <w:color w:val="auto"/>
        </w:rPr>
        <w:t>1.3 Research Problem</w:t>
      </w:r>
      <w:bookmarkEnd w:id="6"/>
      <w:bookmarkEnd w:id="7"/>
    </w:p>
    <w:p w14:paraId="20506856" w14:textId="77777777" w:rsidR="005B14D8" w:rsidRPr="001E0DED" w:rsidRDefault="005B14D8" w:rsidP="00CE34D4">
      <w:pPr>
        <w:spacing w:line="360" w:lineRule="auto"/>
        <w:jc w:val="both"/>
        <w:rPr>
          <w:rFonts w:ascii="Arial" w:eastAsia="Times New Roman" w:hAnsi="Arial" w:cs="Arial"/>
          <w:noProof/>
          <w:kern w:val="0"/>
          <w:lang w:eastAsia="en-GB"/>
        </w:rPr>
      </w:pPr>
      <w:r w:rsidRPr="001E0DED">
        <w:rPr>
          <w:rFonts w:ascii="Arial" w:eastAsia="Times New Roman" w:hAnsi="Arial" w:cs="Arial"/>
          <w:noProof/>
          <w:kern w:val="0"/>
          <w:lang w:eastAsia="en-GB"/>
        </w:rPr>
        <w:t>Even with the significant investment in digital technologies, most of the old-style car dealerships are losing their competitiveness as online purchasing platforms and digital-native competitors transform the situation in the car retail industry</w:t>
      </w:r>
      <w:r w:rsidR="00EC10D2" w:rsidRPr="001E0DED">
        <w:rPr>
          <w:rFonts w:ascii="Arial" w:eastAsia="Times New Roman" w:hAnsi="Arial" w:cs="Arial"/>
          <w:noProof/>
          <w:kern w:val="0"/>
          <w:lang w:eastAsia="en-GB"/>
        </w:rPr>
        <w:t xml:space="preserve"> (</w:t>
      </w:r>
      <w:r w:rsidR="00F11652" w:rsidRPr="001E0DED">
        <w:rPr>
          <w:rFonts w:ascii="Arial" w:eastAsia="Times New Roman" w:hAnsi="Arial" w:cs="Arial"/>
          <w:noProof/>
          <w:kern w:val="0"/>
          <w:lang w:eastAsia="en-GB"/>
        </w:rPr>
        <w:t>Kim, Connerton and Park, 2022</w:t>
      </w:r>
      <w:r w:rsidR="00EC10D2" w:rsidRPr="001E0DED">
        <w:rPr>
          <w:rFonts w:ascii="Arial" w:eastAsia="Times New Roman" w:hAnsi="Arial" w:cs="Arial"/>
          <w:noProof/>
          <w:kern w:val="0"/>
          <w:lang w:eastAsia="en-GB"/>
        </w:rPr>
        <w:t>)</w:t>
      </w:r>
      <w:r w:rsidRPr="001E0DED">
        <w:rPr>
          <w:rFonts w:ascii="Arial" w:eastAsia="Times New Roman" w:hAnsi="Arial" w:cs="Arial"/>
          <w:noProof/>
          <w:kern w:val="0"/>
          <w:lang w:eastAsia="en-GB"/>
        </w:rPr>
        <w:t>.</w:t>
      </w:r>
      <w:r w:rsidR="003772DD" w:rsidRPr="001E0DED">
        <w:rPr>
          <w:rFonts w:ascii="Arial" w:eastAsia="Times New Roman" w:hAnsi="Arial" w:cs="Arial"/>
          <w:noProof/>
          <w:kern w:val="0"/>
          <w:lang w:eastAsia="en-GB"/>
        </w:rPr>
        <w:t xml:space="preserve"> 71% of buyers now engage in online+offline activity for making purchase (Cox Automotive, 2024).</w:t>
      </w:r>
      <w:r w:rsidRPr="001E0DED">
        <w:rPr>
          <w:rFonts w:ascii="Arial" w:eastAsia="Times New Roman" w:hAnsi="Arial" w:cs="Arial"/>
          <w:noProof/>
          <w:kern w:val="0"/>
          <w:lang w:eastAsia="en-GB"/>
        </w:rPr>
        <w:t xml:space="preserve"> Despite a history of research on digital transformation, customer experience and omnichannel retailing separately, there were few studies synthesising the findings on how online buying, competitive pressure and changing customer expectations all have an impact on the performance of a dealership collectively (Verhoef et al., 2021; Kim, Connerton and Park, 2022).</w:t>
      </w:r>
    </w:p>
    <w:p w14:paraId="47BF8010" w14:textId="77777777" w:rsidR="005B14D8" w:rsidRPr="001E0DED" w:rsidRDefault="005B14D8" w:rsidP="00CE34D4">
      <w:pPr>
        <w:spacing w:line="360" w:lineRule="auto"/>
        <w:jc w:val="both"/>
        <w:rPr>
          <w:rFonts w:ascii="Arial" w:eastAsia="Times New Roman" w:hAnsi="Arial" w:cs="Arial"/>
          <w:noProof/>
          <w:kern w:val="0"/>
          <w:lang w:eastAsia="en-GB"/>
        </w:rPr>
      </w:pPr>
      <w:r w:rsidRPr="001E0DED">
        <w:rPr>
          <w:rFonts w:ascii="Arial" w:eastAsia="Times New Roman" w:hAnsi="Arial" w:cs="Arial"/>
          <w:noProof/>
          <w:kern w:val="0"/>
          <w:lang w:eastAsia="en-GB"/>
        </w:rPr>
        <w:t>Digital disruption has progressed at such a rapid rate that it has challenged the role of physical dealerships and given rise to the need to develop strategies to hold onto sustainable competitive advantage</w:t>
      </w:r>
      <w:r w:rsidR="004E2790" w:rsidRPr="001E0DED">
        <w:rPr>
          <w:rFonts w:ascii="Arial" w:eastAsia="Times New Roman" w:hAnsi="Arial" w:cs="Arial"/>
          <w:noProof/>
          <w:kern w:val="0"/>
          <w:lang w:eastAsia="en-GB"/>
        </w:rPr>
        <w:t>.</w:t>
      </w:r>
      <w:r w:rsidR="00EC10D2" w:rsidRPr="001E0DED">
        <w:rPr>
          <w:rFonts w:ascii="Arial" w:eastAsia="Times New Roman" w:hAnsi="Arial" w:cs="Arial"/>
          <w:noProof/>
          <w:kern w:val="0"/>
          <w:lang w:eastAsia="en-GB"/>
        </w:rPr>
        <w:t xml:space="preserve"> </w:t>
      </w:r>
      <w:r w:rsidR="00E65D43" w:rsidRPr="001E0DED">
        <w:rPr>
          <w:rFonts w:ascii="Arial" w:eastAsia="Times New Roman" w:hAnsi="Arial" w:cs="Arial"/>
          <w:noProof/>
          <w:kern w:val="0"/>
          <w:lang w:eastAsia="en-GB"/>
        </w:rPr>
        <w:t xml:space="preserve">However, the literature to date has mainly discussed the impacts of digital transformation on general organisational or manufacturing prospects and offers </w:t>
      </w:r>
      <w:r w:rsidR="00546427" w:rsidRPr="001E0DED">
        <w:rPr>
          <w:rFonts w:ascii="Arial" w:eastAsia="Times New Roman" w:hAnsi="Arial" w:cs="Arial"/>
          <w:noProof/>
          <w:kern w:val="0"/>
          <w:lang w:eastAsia="en-GB"/>
        </w:rPr>
        <w:t>very</w:t>
      </w:r>
      <w:r w:rsidR="00E65D43" w:rsidRPr="001E0DED">
        <w:rPr>
          <w:rFonts w:ascii="Arial" w:eastAsia="Times New Roman" w:hAnsi="Arial" w:cs="Arial"/>
          <w:noProof/>
          <w:kern w:val="0"/>
          <w:lang w:eastAsia="en-GB"/>
        </w:rPr>
        <w:t xml:space="preserve"> limited </w:t>
      </w:r>
      <w:r w:rsidR="00E73331" w:rsidRPr="001E0DED">
        <w:rPr>
          <w:rFonts w:ascii="Arial" w:eastAsia="Times New Roman" w:hAnsi="Arial" w:cs="Arial"/>
          <w:noProof/>
          <w:kern w:val="0"/>
          <w:lang w:eastAsia="en-GB"/>
        </w:rPr>
        <w:t xml:space="preserve">explanation </w:t>
      </w:r>
      <w:r w:rsidR="00E65D43" w:rsidRPr="001E0DED">
        <w:rPr>
          <w:rFonts w:ascii="Arial" w:eastAsia="Times New Roman" w:hAnsi="Arial" w:cs="Arial"/>
          <w:noProof/>
          <w:kern w:val="0"/>
          <w:lang w:eastAsia="en-GB"/>
        </w:rPr>
        <w:t>of how online purchasing, competition pressure, and customer demands influence the performance of a dealership in particular (Hanelt et al., 2021; Pizzichini et al., 2025).</w:t>
      </w:r>
      <w:r w:rsidRPr="001E0DED">
        <w:rPr>
          <w:rFonts w:ascii="Arial" w:eastAsia="Times New Roman" w:hAnsi="Arial" w:cs="Arial"/>
          <w:noProof/>
          <w:kern w:val="0"/>
          <w:lang w:eastAsia="en-GB"/>
        </w:rPr>
        <w:t xml:space="preserve"> Therefore, a critical assessment of existing academic evidence to elucidate the impact of digital disruption on the performance of dealerships and identify effective strategic responses is necessary.</w:t>
      </w:r>
    </w:p>
    <w:p w14:paraId="18A0B0F8" w14:textId="77777777" w:rsidR="005B14D8" w:rsidRPr="001E0DED" w:rsidRDefault="005B14D8" w:rsidP="00700CD0">
      <w:pPr>
        <w:pStyle w:val="Heading2"/>
        <w:rPr>
          <w:color w:val="auto"/>
        </w:rPr>
      </w:pPr>
      <w:bookmarkStart w:id="8" w:name="_Toc234440250"/>
      <w:bookmarkStart w:id="9" w:name="_Toc237945359"/>
      <w:r w:rsidRPr="001E0DED">
        <w:rPr>
          <w:color w:val="auto"/>
        </w:rPr>
        <w:lastRenderedPageBreak/>
        <w:t>1.4 Research Aim</w:t>
      </w:r>
      <w:bookmarkEnd w:id="8"/>
      <w:bookmarkEnd w:id="9"/>
    </w:p>
    <w:p w14:paraId="67B1D4B0" w14:textId="77777777" w:rsidR="005B14D8" w:rsidRPr="001E0DED" w:rsidRDefault="005B14D8" w:rsidP="00CE34D4">
      <w:pPr>
        <w:spacing w:line="360" w:lineRule="auto"/>
        <w:jc w:val="both"/>
        <w:rPr>
          <w:rFonts w:ascii="Arial" w:eastAsia="Times New Roman" w:hAnsi="Arial" w:cs="Arial"/>
          <w:noProof/>
          <w:kern w:val="0"/>
          <w:lang w:eastAsia="en-GB"/>
        </w:rPr>
      </w:pPr>
      <w:r w:rsidRPr="001E0DED">
        <w:rPr>
          <w:rFonts w:ascii="Arial" w:eastAsia="Times New Roman" w:hAnsi="Arial" w:cs="Arial"/>
          <w:noProof/>
          <w:kern w:val="0"/>
          <w:lang w:eastAsia="en-GB"/>
        </w:rPr>
        <w:t>To examine how online purchasing, competitive pressure and evolving customer expectations and digital disruption in general impacts the  performance of car dealerships using qualitative systematic review of secondary literature.</w:t>
      </w:r>
    </w:p>
    <w:p w14:paraId="2C393F6D" w14:textId="77777777" w:rsidR="005B14D8" w:rsidRPr="001E0DED" w:rsidRDefault="005B14D8" w:rsidP="00700CD0">
      <w:pPr>
        <w:pStyle w:val="Heading2"/>
        <w:rPr>
          <w:color w:val="auto"/>
        </w:rPr>
      </w:pPr>
      <w:bookmarkStart w:id="10" w:name="_Toc234440251"/>
      <w:bookmarkStart w:id="11" w:name="_Toc237945360"/>
      <w:r w:rsidRPr="001E0DED">
        <w:rPr>
          <w:color w:val="auto"/>
        </w:rPr>
        <w:t>1.5 Research Objectives</w:t>
      </w:r>
      <w:bookmarkEnd w:id="10"/>
      <w:bookmarkEnd w:id="11"/>
    </w:p>
    <w:p w14:paraId="2B430A1F" w14:textId="77777777" w:rsidR="005B14D8" w:rsidRPr="001E0DED" w:rsidRDefault="005B14D8" w:rsidP="00CE34D4">
      <w:pPr>
        <w:spacing w:line="360" w:lineRule="auto"/>
        <w:jc w:val="both"/>
        <w:rPr>
          <w:rFonts w:ascii="Arial" w:eastAsia="Times New Roman" w:hAnsi="Arial" w:cs="Arial"/>
          <w:noProof/>
          <w:kern w:val="0"/>
          <w:lang w:eastAsia="en-GB"/>
        </w:rPr>
      </w:pPr>
      <w:r w:rsidRPr="001E0DED">
        <w:rPr>
          <w:rFonts w:ascii="Arial" w:eastAsia="Times New Roman" w:hAnsi="Arial" w:cs="Arial"/>
          <w:noProof/>
          <w:kern w:val="0"/>
          <w:lang w:eastAsia="en-GB"/>
        </w:rPr>
        <w:t>The objectives are:</w:t>
      </w:r>
    </w:p>
    <w:p w14:paraId="45E812B7" w14:textId="77777777" w:rsidR="005B14D8" w:rsidRPr="001E0DED" w:rsidRDefault="005B14D8" w:rsidP="00CE34D4">
      <w:pPr>
        <w:numPr>
          <w:ilvl w:val="0"/>
          <w:numId w:val="1"/>
        </w:numPr>
        <w:spacing w:line="360" w:lineRule="auto"/>
        <w:contextualSpacing/>
        <w:jc w:val="both"/>
        <w:rPr>
          <w:rFonts w:ascii="Arial" w:eastAsia="Times New Roman" w:hAnsi="Arial" w:cs="Arial"/>
          <w:noProof/>
          <w:kern w:val="0"/>
          <w:lang w:eastAsia="en-GB"/>
        </w:rPr>
      </w:pPr>
      <w:r w:rsidRPr="001E0DED">
        <w:rPr>
          <w:rFonts w:ascii="Arial" w:eastAsia="Times New Roman" w:hAnsi="Arial" w:cs="Arial"/>
          <w:noProof/>
          <w:kern w:val="0"/>
          <w:lang w:eastAsia="en-GB"/>
        </w:rPr>
        <w:t>To analyse the effect of digital transformation</w:t>
      </w:r>
      <w:r w:rsidR="00C87665" w:rsidRPr="001E0DED">
        <w:rPr>
          <w:rFonts w:ascii="Arial" w:eastAsia="Times New Roman" w:hAnsi="Arial" w:cs="Arial"/>
          <w:noProof/>
          <w:kern w:val="0"/>
          <w:lang w:eastAsia="en-GB"/>
        </w:rPr>
        <w:t xml:space="preserve"> (online purchase vehicle) </w:t>
      </w:r>
      <w:r w:rsidRPr="001E0DED">
        <w:rPr>
          <w:rFonts w:ascii="Arial" w:eastAsia="Times New Roman" w:hAnsi="Arial" w:cs="Arial"/>
          <w:noProof/>
          <w:kern w:val="0"/>
          <w:lang w:eastAsia="en-GB"/>
        </w:rPr>
        <w:t xml:space="preserve"> on automotive retail</w:t>
      </w:r>
      <w:r w:rsidR="00C87665" w:rsidRPr="001E0DED">
        <w:rPr>
          <w:rFonts w:ascii="Arial" w:eastAsia="Times New Roman" w:hAnsi="Arial" w:cs="Arial"/>
          <w:noProof/>
          <w:kern w:val="0"/>
          <w:lang w:eastAsia="en-GB"/>
        </w:rPr>
        <w:t xml:space="preserve"> performance </w:t>
      </w:r>
    </w:p>
    <w:p w14:paraId="7322CCF2" w14:textId="77777777" w:rsidR="005B14D8" w:rsidRPr="001E0DED" w:rsidRDefault="005B14D8" w:rsidP="00CE34D4">
      <w:pPr>
        <w:numPr>
          <w:ilvl w:val="0"/>
          <w:numId w:val="1"/>
        </w:numPr>
        <w:spacing w:line="360" w:lineRule="auto"/>
        <w:contextualSpacing/>
        <w:jc w:val="both"/>
        <w:rPr>
          <w:rFonts w:ascii="Arial" w:eastAsia="Times New Roman" w:hAnsi="Arial" w:cs="Arial"/>
          <w:noProof/>
          <w:kern w:val="0"/>
          <w:lang w:eastAsia="en-GB"/>
        </w:rPr>
      </w:pPr>
      <w:r w:rsidRPr="001E0DED">
        <w:rPr>
          <w:rFonts w:ascii="Arial" w:eastAsia="Times New Roman" w:hAnsi="Arial" w:cs="Arial"/>
          <w:noProof/>
          <w:kern w:val="0"/>
          <w:lang w:eastAsia="en-GB"/>
        </w:rPr>
        <w:t xml:space="preserve">To examine the influence of competitive pressure on the business models of a </w:t>
      </w:r>
      <w:r w:rsidR="00EC10D2" w:rsidRPr="001E0DED">
        <w:rPr>
          <w:rFonts w:ascii="Arial" w:eastAsia="Times New Roman" w:hAnsi="Arial" w:cs="Arial"/>
          <w:noProof/>
          <w:kern w:val="0"/>
          <w:lang w:eastAsia="en-GB"/>
        </w:rPr>
        <w:t xml:space="preserve">car </w:t>
      </w:r>
      <w:r w:rsidRPr="001E0DED">
        <w:rPr>
          <w:rFonts w:ascii="Arial" w:eastAsia="Times New Roman" w:hAnsi="Arial" w:cs="Arial"/>
          <w:noProof/>
          <w:kern w:val="0"/>
          <w:lang w:eastAsia="en-GB"/>
        </w:rPr>
        <w:t>dealership.</w:t>
      </w:r>
    </w:p>
    <w:p w14:paraId="191D5149" w14:textId="77777777" w:rsidR="005B14D8" w:rsidRPr="001E0DED" w:rsidRDefault="3E9ED7AB" w:rsidP="04FD8819">
      <w:pPr>
        <w:spacing w:line="360" w:lineRule="auto"/>
        <w:ind w:left="720"/>
        <w:contextualSpacing/>
        <w:jc w:val="both"/>
        <w:rPr>
          <w:rFonts w:ascii="Arial" w:eastAsia="Times New Roman" w:hAnsi="Arial" w:cs="Arial"/>
          <w:b/>
          <w:bCs/>
          <w:noProof/>
          <w:kern w:val="0"/>
          <w:lang w:eastAsia="en-GB"/>
        </w:rPr>
      </w:pPr>
      <w:r w:rsidRPr="001E0DED">
        <w:rPr>
          <w:rFonts w:ascii="Arial" w:eastAsia="Times New Roman" w:hAnsi="Arial" w:cs="Arial"/>
          <w:noProof/>
          <w:kern w:val="0"/>
          <w:lang w:eastAsia="en-GB"/>
        </w:rPr>
        <w:t>3.</w:t>
      </w:r>
      <w:r w:rsidR="005B14D8" w:rsidRPr="001E0DED">
        <w:rPr>
          <w:rFonts w:ascii="Arial" w:eastAsia="Times New Roman" w:hAnsi="Arial" w:cs="Arial"/>
          <w:noProof/>
          <w:lang w:eastAsia="en-GB"/>
        </w:rPr>
        <w:t>To examine how changing customer expectations can impact the dealership strategies</w:t>
      </w:r>
      <w:r w:rsidR="09B39D0D" w:rsidRPr="001E0DED">
        <w:rPr>
          <w:rFonts w:ascii="Arial" w:eastAsia="Times New Roman" w:hAnsi="Arial" w:cs="Arial"/>
          <w:noProof/>
          <w:lang w:eastAsia="en-GB"/>
        </w:rPr>
        <w:t xml:space="preserve"> and suggest suitable strategies for the future</w:t>
      </w:r>
      <w:r w:rsidR="22811A90" w:rsidRPr="001E0DED">
        <w:rPr>
          <w:rFonts w:ascii="Arial" w:eastAsia="Times New Roman" w:hAnsi="Arial" w:cs="Arial"/>
          <w:noProof/>
          <w:lang w:eastAsia="en-GB"/>
        </w:rPr>
        <w:t>.</w:t>
      </w:r>
      <w:r w:rsidR="09B39D0D" w:rsidRPr="001E0DED">
        <w:rPr>
          <w:rFonts w:ascii="Arial" w:eastAsia="Times New Roman" w:hAnsi="Arial" w:cs="Arial"/>
          <w:noProof/>
          <w:lang w:eastAsia="en-GB"/>
        </w:rPr>
        <w:t xml:space="preserve"> </w:t>
      </w:r>
    </w:p>
    <w:p w14:paraId="14C40A41" w14:textId="77777777" w:rsidR="005B14D8" w:rsidRPr="001E0DED" w:rsidRDefault="005B14D8" w:rsidP="00700CD0">
      <w:pPr>
        <w:keepNext/>
        <w:keepLines/>
        <w:spacing w:before="160" w:after="80" w:line="480" w:lineRule="auto"/>
        <w:jc w:val="both"/>
        <w:outlineLvl w:val="1"/>
        <w:rPr>
          <w:rFonts w:ascii="Arial" w:eastAsiaTheme="majorEastAsia" w:hAnsi="Arial" w:cs="Arial"/>
          <w:noProof/>
          <w:kern w:val="0"/>
          <w:lang w:eastAsia="en-GB"/>
        </w:rPr>
      </w:pPr>
      <w:bookmarkStart w:id="12" w:name="_Toc234440252"/>
      <w:bookmarkStart w:id="13" w:name="_Toc237945361"/>
      <w:r w:rsidRPr="001E0DED">
        <w:rPr>
          <w:rFonts w:ascii="Arial" w:eastAsiaTheme="majorEastAsia" w:hAnsi="Arial" w:cs="Arial"/>
          <w:noProof/>
          <w:kern w:val="0"/>
          <w:lang w:eastAsia="en-GB"/>
        </w:rPr>
        <w:t>1.6 Research Questions</w:t>
      </w:r>
      <w:bookmarkEnd w:id="12"/>
      <w:bookmarkEnd w:id="13"/>
    </w:p>
    <w:p w14:paraId="3FCA23F3" w14:textId="77777777" w:rsidR="005B14D8" w:rsidRPr="001E0DED" w:rsidRDefault="005B14D8" w:rsidP="00CE34D4">
      <w:pPr>
        <w:spacing w:line="360" w:lineRule="auto"/>
        <w:jc w:val="both"/>
        <w:rPr>
          <w:rFonts w:ascii="Arial" w:eastAsia="Times New Roman" w:hAnsi="Arial" w:cs="Arial"/>
          <w:noProof/>
          <w:kern w:val="0"/>
          <w:lang w:eastAsia="en-GB"/>
        </w:rPr>
      </w:pPr>
      <w:r w:rsidRPr="001E0DED">
        <w:rPr>
          <w:rFonts w:ascii="Arial" w:eastAsia="Times New Roman" w:hAnsi="Arial" w:cs="Arial"/>
          <w:noProof/>
          <w:kern w:val="0"/>
          <w:lang w:eastAsia="en-GB"/>
        </w:rPr>
        <w:t>How does digital disruption influence car dealership performance?</w:t>
      </w:r>
    </w:p>
    <w:p w14:paraId="48D1EDEE" w14:textId="77777777" w:rsidR="005B14D8" w:rsidRPr="001E0DED" w:rsidRDefault="005B14D8" w:rsidP="00CE34D4">
      <w:pPr>
        <w:spacing w:line="360" w:lineRule="auto"/>
        <w:jc w:val="both"/>
        <w:rPr>
          <w:rFonts w:ascii="Arial" w:eastAsia="Times New Roman" w:hAnsi="Arial" w:cs="Arial"/>
          <w:noProof/>
          <w:kern w:val="0"/>
          <w:lang w:eastAsia="en-GB"/>
        </w:rPr>
      </w:pPr>
      <w:r w:rsidRPr="001E0DED">
        <w:rPr>
          <w:rFonts w:ascii="Arial" w:eastAsia="Times New Roman" w:hAnsi="Arial" w:cs="Arial"/>
          <w:noProof/>
          <w:kern w:val="0"/>
          <w:lang w:eastAsia="en-GB"/>
        </w:rPr>
        <w:t>Sub-questions:</w:t>
      </w:r>
    </w:p>
    <w:p w14:paraId="38A19655" w14:textId="77777777" w:rsidR="005B14D8" w:rsidRPr="001E0DED" w:rsidRDefault="005B14D8" w:rsidP="00CE34D4">
      <w:pPr>
        <w:numPr>
          <w:ilvl w:val="0"/>
          <w:numId w:val="2"/>
        </w:numPr>
        <w:spacing w:line="360" w:lineRule="auto"/>
        <w:contextualSpacing/>
        <w:jc w:val="both"/>
        <w:rPr>
          <w:rFonts w:ascii="Arial" w:eastAsia="Times New Roman" w:hAnsi="Arial" w:cs="Arial"/>
          <w:noProof/>
          <w:kern w:val="0"/>
          <w:lang w:eastAsia="en-GB"/>
        </w:rPr>
      </w:pPr>
      <w:r w:rsidRPr="001E0DED">
        <w:rPr>
          <w:rFonts w:ascii="Arial" w:eastAsia="Times New Roman" w:hAnsi="Arial" w:cs="Arial"/>
          <w:noProof/>
          <w:kern w:val="0"/>
          <w:lang w:eastAsia="en-GB"/>
        </w:rPr>
        <w:t>What is the impact of online vehicle purchase on automotive retail?</w:t>
      </w:r>
    </w:p>
    <w:p w14:paraId="2A1110AC" w14:textId="77777777" w:rsidR="005B14D8" w:rsidRPr="001E0DED" w:rsidRDefault="005B14D8" w:rsidP="00CE34D4">
      <w:pPr>
        <w:numPr>
          <w:ilvl w:val="0"/>
          <w:numId w:val="2"/>
        </w:numPr>
        <w:spacing w:line="360" w:lineRule="auto"/>
        <w:contextualSpacing/>
        <w:jc w:val="both"/>
        <w:rPr>
          <w:rFonts w:ascii="Arial" w:eastAsia="Times New Roman" w:hAnsi="Arial" w:cs="Arial"/>
          <w:noProof/>
          <w:kern w:val="0"/>
          <w:lang w:eastAsia="en-GB"/>
        </w:rPr>
      </w:pPr>
      <w:r w:rsidRPr="001E0DED">
        <w:rPr>
          <w:rFonts w:ascii="Arial" w:eastAsia="Times New Roman" w:hAnsi="Arial" w:cs="Arial"/>
          <w:noProof/>
          <w:kern w:val="0"/>
          <w:lang w:eastAsia="en-GB"/>
        </w:rPr>
        <w:t>How</w:t>
      </w:r>
      <w:r w:rsidR="00EC10D2" w:rsidRPr="001E0DED">
        <w:rPr>
          <w:rFonts w:ascii="Arial" w:eastAsia="Times New Roman" w:hAnsi="Arial" w:cs="Arial"/>
          <w:noProof/>
          <w:kern w:val="0"/>
          <w:lang w:eastAsia="en-GB"/>
        </w:rPr>
        <w:t xml:space="preserve"> does the</w:t>
      </w:r>
      <w:r w:rsidRPr="001E0DED">
        <w:rPr>
          <w:rFonts w:ascii="Arial" w:eastAsia="Times New Roman" w:hAnsi="Arial" w:cs="Arial"/>
          <w:noProof/>
          <w:kern w:val="0"/>
          <w:lang w:eastAsia="en-GB"/>
        </w:rPr>
        <w:t xml:space="preserve"> competitive pressure affect the business model of dealership?</w:t>
      </w:r>
    </w:p>
    <w:p w14:paraId="6BB96F7F" w14:textId="77777777" w:rsidR="00EC10D2" w:rsidRPr="001E0DED" w:rsidRDefault="005B14D8" w:rsidP="04FD8819">
      <w:pPr>
        <w:numPr>
          <w:ilvl w:val="0"/>
          <w:numId w:val="2"/>
        </w:numPr>
        <w:spacing w:line="360" w:lineRule="auto"/>
        <w:contextualSpacing/>
        <w:jc w:val="both"/>
        <w:rPr>
          <w:rFonts w:ascii="Arial" w:eastAsia="Times New Roman" w:hAnsi="Arial" w:cs="Arial"/>
          <w:noProof/>
          <w:kern w:val="0"/>
          <w:lang w:eastAsia="en-GB"/>
        </w:rPr>
      </w:pPr>
      <w:r w:rsidRPr="001E0DED">
        <w:rPr>
          <w:rFonts w:ascii="Arial" w:eastAsia="Times New Roman" w:hAnsi="Arial" w:cs="Arial"/>
          <w:noProof/>
          <w:kern w:val="0"/>
          <w:lang w:eastAsia="en-GB"/>
        </w:rPr>
        <w:t xml:space="preserve">How </w:t>
      </w:r>
      <w:r w:rsidR="00EC10D2" w:rsidRPr="001E0DED">
        <w:rPr>
          <w:rFonts w:ascii="Arial" w:eastAsia="Times New Roman" w:hAnsi="Arial" w:cs="Arial"/>
          <w:noProof/>
          <w:kern w:val="0"/>
          <w:lang w:eastAsia="en-GB"/>
        </w:rPr>
        <w:t xml:space="preserve">will the </w:t>
      </w:r>
      <w:r w:rsidRPr="001E0DED">
        <w:rPr>
          <w:rFonts w:ascii="Arial" w:eastAsia="Times New Roman" w:hAnsi="Arial" w:cs="Arial"/>
          <w:noProof/>
          <w:kern w:val="0"/>
          <w:lang w:eastAsia="en-GB"/>
        </w:rPr>
        <w:t>expectations of contemporary customers in the digital age</w:t>
      </w:r>
      <w:r w:rsidR="00EC10D2" w:rsidRPr="001E0DED">
        <w:rPr>
          <w:rFonts w:ascii="Arial" w:eastAsia="Times New Roman" w:hAnsi="Arial" w:cs="Arial"/>
          <w:noProof/>
          <w:kern w:val="0"/>
          <w:lang w:eastAsia="en-GB"/>
        </w:rPr>
        <w:t xml:space="preserve"> will infl</w:t>
      </w:r>
      <w:r w:rsidR="00EC10D2" w:rsidRPr="001E0DED">
        <w:rPr>
          <w:rFonts w:ascii="Arial" w:eastAsia="Times New Roman" w:hAnsi="Arial" w:cs="Arial"/>
          <w:noProof/>
          <w:lang w:eastAsia="en-GB"/>
        </w:rPr>
        <w:t>u</w:t>
      </w:r>
      <w:r w:rsidR="14FC671D" w:rsidRPr="001E0DED">
        <w:rPr>
          <w:rFonts w:ascii="Arial" w:eastAsia="Times New Roman" w:hAnsi="Arial" w:cs="Arial"/>
          <w:noProof/>
          <w:lang w:eastAsia="en-GB"/>
        </w:rPr>
        <w:t>e</w:t>
      </w:r>
      <w:r w:rsidR="00EC10D2" w:rsidRPr="001E0DED">
        <w:rPr>
          <w:rFonts w:ascii="Arial" w:eastAsia="Times New Roman" w:hAnsi="Arial" w:cs="Arial"/>
          <w:noProof/>
          <w:lang w:eastAsia="en-GB"/>
        </w:rPr>
        <w:t>nce the dealership strategies</w:t>
      </w:r>
      <w:r w:rsidR="41BD905B" w:rsidRPr="001E0DED">
        <w:rPr>
          <w:rFonts w:ascii="Arial" w:eastAsia="Times New Roman" w:hAnsi="Arial" w:cs="Arial"/>
          <w:noProof/>
          <w:lang w:eastAsia="en-GB"/>
        </w:rPr>
        <w:t xml:space="preserve"> and what suitable strategies can be adopted? </w:t>
      </w:r>
    </w:p>
    <w:p w14:paraId="43F7533F" w14:textId="77777777" w:rsidR="005B14D8" w:rsidRPr="001E0DED" w:rsidRDefault="005B14D8" w:rsidP="00700CD0">
      <w:pPr>
        <w:pStyle w:val="Heading2"/>
        <w:rPr>
          <w:color w:val="auto"/>
        </w:rPr>
      </w:pPr>
      <w:bookmarkStart w:id="14" w:name="_Toc234440253"/>
      <w:bookmarkStart w:id="15" w:name="_Toc237945362"/>
      <w:r w:rsidRPr="001E0DED">
        <w:rPr>
          <w:color w:val="auto"/>
        </w:rPr>
        <w:t>1.7 Significance of the Study</w:t>
      </w:r>
      <w:bookmarkEnd w:id="14"/>
      <w:bookmarkEnd w:id="15"/>
    </w:p>
    <w:p w14:paraId="02417853" w14:textId="77777777" w:rsidR="005B14D8" w:rsidRPr="001E0DED" w:rsidRDefault="005B14D8" w:rsidP="00CE34D4">
      <w:pPr>
        <w:spacing w:line="360" w:lineRule="auto"/>
        <w:jc w:val="both"/>
        <w:rPr>
          <w:rFonts w:ascii="Arial" w:eastAsia="Times New Roman" w:hAnsi="Arial" w:cs="Arial"/>
          <w:noProof/>
          <w:kern w:val="0"/>
          <w:lang w:eastAsia="en-GB"/>
        </w:rPr>
      </w:pPr>
      <w:r w:rsidRPr="001E0DED">
        <w:rPr>
          <w:rFonts w:ascii="Arial" w:eastAsia="Times New Roman" w:hAnsi="Arial" w:cs="Arial"/>
          <w:noProof/>
          <w:kern w:val="0"/>
          <w:lang w:eastAsia="en-GB"/>
        </w:rPr>
        <w:t>This research is noteworthy since digital transformation is still transforming the automotive retail sector and the dealerships should adjust the model of business and how they connect with customers. Academically, the research provides a synthesis of the modern literature on digital disruption in the automotive retail industry and outlines the association between digital technologies, customer behaviour and the performance of organisations (Nadkarni and Prügl, 2021; Hanelt et al., 2021).</w:t>
      </w:r>
    </w:p>
    <w:p w14:paraId="24B1B2DD" w14:textId="77777777" w:rsidR="005B14D8" w:rsidRPr="001E0DED" w:rsidRDefault="005B14D8" w:rsidP="00CE34D4">
      <w:pPr>
        <w:spacing w:line="360" w:lineRule="auto"/>
        <w:jc w:val="both"/>
        <w:rPr>
          <w:rFonts w:ascii="Arial" w:eastAsia="Times New Roman" w:hAnsi="Arial" w:cs="Arial"/>
          <w:noProof/>
          <w:kern w:val="0"/>
          <w:lang w:eastAsia="en-GB"/>
        </w:rPr>
      </w:pPr>
      <w:r w:rsidRPr="001E0DED">
        <w:rPr>
          <w:rFonts w:ascii="Arial" w:eastAsia="Times New Roman" w:hAnsi="Arial" w:cs="Arial"/>
          <w:noProof/>
          <w:kern w:val="0"/>
          <w:lang w:eastAsia="en-GB"/>
        </w:rPr>
        <w:lastRenderedPageBreak/>
        <w:t>Industry-wise, the results will equip dealership managers with evidence-based information on how digital transformation, omnichannel retailing and customer-centred strategies can be used to facilitate competitiveness. The recommendations can also guide decision-makers on establishing sustainable digital strategies that are able to adapt to evolving consumer demands and growing competition in the market (Paiola and Gebauer, 2020; Kohtamäki et al., 2019).</w:t>
      </w:r>
    </w:p>
    <w:p w14:paraId="5027904B" w14:textId="77777777" w:rsidR="005B14D8" w:rsidRPr="001E0DED" w:rsidRDefault="005B14D8" w:rsidP="00700CD0">
      <w:pPr>
        <w:keepNext/>
        <w:keepLines/>
        <w:spacing w:before="160" w:after="80" w:line="480" w:lineRule="auto"/>
        <w:jc w:val="both"/>
        <w:outlineLvl w:val="1"/>
        <w:rPr>
          <w:rFonts w:ascii="Arial" w:eastAsiaTheme="majorEastAsia" w:hAnsi="Arial" w:cs="Arial"/>
          <w:noProof/>
          <w:kern w:val="0"/>
          <w:lang w:eastAsia="en-GB"/>
        </w:rPr>
      </w:pPr>
      <w:bookmarkStart w:id="16" w:name="_Toc234440254"/>
      <w:bookmarkStart w:id="17" w:name="_Toc234440463"/>
      <w:bookmarkStart w:id="18" w:name="_Toc237945363"/>
      <w:r w:rsidRPr="001E0DED">
        <w:rPr>
          <w:rFonts w:ascii="Arial" w:eastAsiaTheme="majorEastAsia" w:hAnsi="Arial" w:cs="Arial"/>
          <w:noProof/>
          <w:kern w:val="0"/>
          <w:lang w:eastAsia="en-GB"/>
        </w:rPr>
        <w:t>1.8 Scope of the Study</w:t>
      </w:r>
      <w:bookmarkEnd w:id="16"/>
      <w:bookmarkEnd w:id="17"/>
      <w:bookmarkEnd w:id="18"/>
    </w:p>
    <w:p w14:paraId="18D76D15" w14:textId="77777777" w:rsidR="005B14D8" w:rsidRPr="001E0DED" w:rsidRDefault="005B14D8" w:rsidP="00CE34D4">
      <w:pPr>
        <w:spacing w:line="360" w:lineRule="auto"/>
        <w:jc w:val="both"/>
        <w:rPr>
          <w:rFonts w:ascii="Arial" w:eastAsia="Times New Roman" w:hAnsi="Arial" w:cs="Arial"/>
          <w:noProof/>
          <w:kern w:val="0"/>
          <w:lang w:eastAsia="en-GB"/>
        </w:rPr>
      </w:pPr>
      <w:r w:rsidRPr="001E0DED">
        <w:rPr>
          <w:rFonts w:ascii="Arial" w:eastAsia="Times New Roman" w:hAnsi="Arial" w:cs="Arial"/>
          <w:noProof/>
          <w:kern w:val="0"/>
          <w:lang w:eastAsia="en-GB"/>
        </w:rPr>
        <w:t>This study specifically addresses the concepts of digital disruption, within the automotive retail sector, specifically online vehicle purchases, competition, customer demands and dealership performance. The qualitative secondary research design is used in the study and, thus, it is based solely on academic literature on the topic published post-201</w:t>
      </w:r>
      <w:r w:rsidR="00EC10D2" w:rsidRPr="001E0DED">
        <w:rPr>
          <w:rFonts w:ascii="Arial" w:eastAsia="Times New Roman" w:hAnsi="Arial" w:cs="Arial"/>
          <w:noProof/>
          <w:kern w:val="0"/>
          <w:lang w:eastAsia="en-GB"/>
        </w:rPr>
        <w:t>6</w:t>
      </w:r>
      <w:r w:rsidRPr="001E0DED">
        <w:rPr>
          <w:rFonts w:ascii="Arial" w:eastAsia="Times New Roman" w:hAnsi="Arial" w:cs="Arial"/>
          <w:noProof/>
          <w:kern w:val="0"/>
          <w:lang w:eastAsia="en-GB"/>
        </w:rPr>
        <w:t>, with the necessary addition of industry evidence.</w:t>
      </w:r>
    </w:p>
    <w:p w14:paraId="1B807E52" w14:textId="77777777" w:rsidR="00FD7C4C" w:rsidRPr="001E0DED" w:rsidRDefault="00FD7C4C" w:rsidP="00CE34D4">
      <w:pPr>
        <w:spacing w:line="360" w:lineRule="auto"/>
        <w:jc w:val="both"/>
        <w:rPr>
          <w:rFonts w:ascii="Arial" w:eastAsia="Times New Roman" w:hAnsi="Arial" w:cs="Arial"/>
          <w:noProof/>
          <w:kern w:val="0"/>
          <w:lang w:eastAsia="en-GB"/>
        </w:rPr>
      </w:pPr>
    </w:p>
    <w:bookmarkEnd w:id="0"/>
    <w:p w14:paraId="2B7AD267" w14:textId="77777777" w:rsidR="00FD7C4C" w:rsidRPr="001E0DED" w:rsidRDefault="00FD7C4C" w:rsidP="00FD7C4C">
      <w:pPr>
        <w:spacing w:line="360" w:lineRule="auto"/>
        <w:jc w:val="both"/>
        <w:rPr>
          <w:rFonts w:ascii="Arial" w:eastAsia="Times New Roman" w:hAnsi="Arial" w:cs="Arial"/>
          <w:noProof/>
          <w:kern w:val="0"/>
          <w:lang w:eastAsia="en-GB"/>
        </w:rPr>
      </w:pPr>
      <w:r w:rsidRPr="001E0DED">
        <w:rPr>
          <w:rFonts w:ascii="Arial" w:eastAsia="Times New Roman" w:hAnsi="Arial" w:cs="Arial"/>
          <w:noProof/>
          <w:kern w:val="0"/>
          <w:lang w:eastAsia="en-GB"/>
        </w:rPr>
        <w:t>1.9 Dissertation Structure</w:t>
      </w:r>
    </w:p>
    <w:p w14:paraId="21E67F41" w14:textId="77777777" w:rsidR="00FD7C4C" w:rsidRPr="001E0DED" w:rsidRDefault="00FD7C4C" w:rsidP="00FD7C4C">
      <w:pPr>
        <w:spacing w:line="360" w:lineRule="auto"/>
        <w:jc w:val="both"/>
        <w:rPr>
          <w:rFonts w:ascii="Arial" w:eastAsia="Times New Roman" w:hAnsi="Arial" w:cs="Arial"/>
          <w:noProof/>
          <w:kern w:val="0"/>
          <w:lang w:eastAsia="en-GB"/>
        </w:rPr>
      </w:pPr>
      <w:r w:rsidRPr="001E0DED">
        <w:rPr>
          <w:rFonts w:ascii="Arial" w:eastAsia="Times New Roman" w:hAnsi="Arial" w:cs="Arial"/>
          <w:noProof/>
          <w:kern w:val="0"/>
          <w:lang w:eastAsia="en-GB"/>
        </w:rPr>
        <w:t>The dissertation has five chapters. In Chapter One, the research context, problem, aim, objectives and significance are introduced. Chapter Two critically reviews the literature relating to digital transformation, online purchasing, customer expectations, competitive pressure and dealership performance. Chapter three describes the methodology used in the research which includes systematic literature review approach and thematic analysis. Chapter Four gives the discussion and findings of the thematic analysis of the literature chosen. Lastly Chapter Five gives the recommendation, conclusion, limitations and suggestions on future research.</w:t>
      </w:r>
    </w:p>
    <w:p w14:paraId="22AC9F2E" w14:textId="77777777" w:rsidR="00534CDA" w:rsidRPr="001E0DED" w:rsidRDefault="00534CDA" w:rsidP="00CE34D4">
      <w:pPr>
        <w:spacing w:line="360" w:lineRule="auto"/>
        <w:jc w:val="both"/>
        <w:rPr>
          <w:rFonts w:ascii="Arial" w:hAnsi="Arial" w:cs="Arial"/>
        </w:rPr>
      </w:pPr>
      <w:r w:rsidRPr="001E0DED">
        <w:rPr>
          <w:rFonts w:ascii="Arial" w:hAnsi="Arial" w:cs="Arial"/>
        </w:rPr>
        <w:br w:type="page"/>
      </w:r>
    </w:p>
    <w:p w14:paraId="536374E3" w14:textId="77777777" w:rsidR="006B3295" w:rsidRPr="001E0DED" w:rsidRDefault="006B3295" w:rsidP="001C145A">
      <w:pPr>
        <w:pStyle w:val="Heading1"/>
        <w:rPr>
          <w:color w:val="auto"/>
        </w:rPr>
      </w:pPr>
      <w:bookmarkStart w:id="19" w:name="_Toc235360358"/>
      <w:bookmarkStart w:id="20" w:name="_Toc237945364"/>
      <w:r w:rsidRPr="001E0DED">
        <w:rPr>
          <w:color w:val="auto"/>
        </w:rPr>
        <w:lastRenderedPageBreak/>
        <w:t>Chapter 2: Literature Review</w:t>
      </w:r>
      <w:bookmarkEnd w:id="19"/>
      <w:bookmarkEnd w:id="20"/>
    </w:p>
    <w:p w14:paraId="298805C1" w14:textId="77777777" w:rsidR="006B3295" w:rsidRPr="001E0DED" w:rsidRDefault="006B3295" w:rsidP="00700CD0">
      <w:pPr>
        <w:pStyle w:val="Heading2"/>
        <w:rPr>
          <w:color w:val="auto"/>
        </w:rPr>
      </w:pPr>
      <w:bookmarkStart w:id="21" w:name="_Toc235360359"/>
      <w:bookmarkStart w:id="22" w:name="_Toc237945365"/>
      <w:r w:rsidRPr="001E0DED">
        <w:rPr>
          <w:color w:val="auto"/>
        </w:rPr>
        <w:t>2.1 Introduction</w:t>
      </w:r>
      <w:bookmarkEnd w:id="21"/>
      <w:bookmarkEnd w:id="22"/>
    </w:p>
    <w:p w14:paraId="6251760F" w14:textId="77777777" w:rsidR="006B3295" w:rsidRPr="001E0DED" w:rsidRDefault="006B3295" w:rsidP="00CE34D4">
      <w:pPr>
        <w:spacing w:line="360" w:lineRule="auto"/>
        <w:jc w:val="both"/>
        <w:rPr>
          <w:rFonts w:ascii="Arial" w:eastAsia="Times New Roman" w:hAnsi="Arial" w:cs="Arial"/>
          <w:noProof/>
          <w:kern w:val="0"/>
          <w:lang w:eastAsia="en-GB"/>
        </w:rPr>
      </w:pPr>
      <w:r w:rsidRPr="001E0DED">
        <w:rPr>
          <w:rFonts w:ascii="Arial" w:eastAsia="Times New Roman" w:hAnsi="Arial" w:cs="Arial"/>
          <w:noProof/>
          <w:kern w:val="0"/>
          <w:lang w:eastAsia="en-GB"/>
        </w:rPr>
        <w:t xml:space="preserve">The chapter critically analyses and reviews the literature that can be associated with digital disruption in automotive retail with reference to digital transformation, online vehicle purchase, omnichannel retailing, competitive pressure, customer demand and dealership performance. Instead of explaining the individual studies, the chapter provides comparisons and syntheses of existing evidence to find the main debates, areas of agreement and restriction of the literature. This review contributes to the theoretical background of the research and outlines the research gap, which, in turn, justifies the need to investigate the overall impact of digital disruption on car dealership performance with the help of a qualitative systematic literature review (Vial, 2019; </w:t>
      </w:r>
      <w:r w:rsidR="00784CE7" w:rsidRPr="001E0DED">
        <w:rPr>
          <w:rFonts w:ascii="Arial" w:eastAsia="Times New Roman" w:hAnsi="Arial" w:cs="Arial"/>
          <w:noProof/>
          <w:kern w:val="0"/>
          <w:lang w:eastAsia="en-GB"/>
        </w:rPr>
        <w:t xml:space="preserve">Verhoef </w:t>
      </w:r>
      <w:r w:rsidRPr="001E0DED">
        <w:rPr>
          <w:rFonts w:ascii="Arial" w:eastAsia="Times New Roman" w:hAnsi="Arial" w:cs="Arial"/>
          <w:noProof/>
          <w:kern w:val="0"/>
          <w:lang w:eastAsia="en-GB"/>
        </w:rPr>
        <w:t>et al., 2021).</w:t>
      </w:r>
    </w:p>
    <w:p w14:paraId="6A2AF916" w14:textId="77777777" w:rsidR="006B3295" w:rsidRPr="001E0DED" w:rsidRDefault="006B3295" w:rsidP="00700CD0">
      <w:pPr>
        <w:keepNext/>
        <w:keepLines/>
        <w:spacing w:before="160" w:after="80" w:line="480" w:lineRule="auto"/>
        <w:jc w:val="both"/>
        <w:outlineLvl w:val="1"/>
        <w:rPr>
          <w:rFonts w:ascii="Arial" w:eastAsiaTheme="majorEastAsia" w:hAnsi="Arial" w:cs="Arial"/>
          <w:noProof/>
          <w:kern w:val="0"/>
          <w:lang w:eastAsia="en-GB"/>
        </w:rPr>
      </w:pPr>
      <w:bookmarkStart w:id="23" w:name="_Toc235360360"/>
      <w:bookmarkStart w:id="24" w:name="_Toc237945366"/>
      <w:r w:rsidRPr="001E0DED">
        <w:rPr>
          <w:rFonts w:ascii="Arial" w:eastAsiaTheme="majorEastAsia" w:hAnsi="Arial" w:cs="Arial"/>
          <w:noProof/>
          <w:kern w:val="0"/>
          <w:lang w:eastAsia="en-GB"/>
        </w:rPr>
        <w:t>2.2 Digital Transformation in Automotive Retail</w:t>
      </w:r>
      <w:bookmarkEnd w:id="23"/>
      <w:bookmarkEnd w:id="24"/>
    </w:p>
    <w:p w14:paraId="0DA2A074" w14:textId="77777777" w:rsidR="006B3295" w:rsidRPr="001E0DED" w:rsidRDefault="006B3295" w:rsidP="00CE34D4">
      <w:pPr>
        <w:spacing w:line="360" w:lineRule="auto"/>
        <w:jc w:val="both"/>
        <w:rPr>
          <w:rFonts w:ascii="Arial" w:eastAsia="Times New Roman" w:hAnsi="Arial" w:cs="Arial"/>
          <w:noProof/>
          <w:kern w:val="0"/>
          <w:lang w:eastAsia="en-GB"/>
        </w:rPr>
      </w:pPr>
      <w:r w:rsidRPr="001E0DED">
        <w:rPr>
          <w:rFonts w:ascii="Arial" w:eastAsia="Times New Roman" w:hAnsi="Arial" w:cs="Arial"/>
          <w:noProof/>
          <w:kern w:val="0"/>
          <w:lang w:eastAsia="en-GB"/>
        </w:rPr>
        <w:t>Digital transformation can be defined as the strategic approach to utilising digital technologies to redesign organisational processes, creating more customer value and competitive advantage (Vial, 2019). Most researchers agree that digital transformation is about the adoption of the technology, still, they differ in terms of the main drivers of the digital transformation. According to Vial (2019), the digital technologies that transform the business processes drive the organisational change, but Verhoef et al. (2021) focus on the interplay between the technological innovation, customer behaviour, and the strategic change. This implies that the digital transformation is a multidimensional process and not just a solely technological project.</w:t>
      </w:r>
    </w:p>
    <w:p w14:paraId="32F2455A" w14:textId="77777777" w:rsidR="006B3295" w:rsidRPr="001E0DED" w:rsidRDefault="006B3295" w:rsidP="00CE34D4">
      <w:pPr>
        <w:spacing w:line="360" w:lineRule="auto"/>
        <w:jc w:val="both"/>
        <w:rPr>
          <w:rFonts w:ascii="Arial" w:eastAsia="Times New Roman" w:hAnsi="Arial" w:cs="Arial"/>
          <w:noProof/>
          <w:kern w:val="0"/>
          <w:lang w:eastAsia="en-GB"/>
        </w:rPr>
      </w:pPr>
      <w:r w:rsidRPr="001E0DED">
        <w:rPr>
          <w:rFonts w:ascii="Arial" w:eastAsia="Times New Roman" w:hAnsi="Arial" w:cs="Arial"/>
          <w:noProof/>
          <w:kern w:val="0"/>
          <w:lang w:eastAsia="en-GB"/>
        </w:rPr>
        <w:t>In the automotive retail market, a shift from product-centrism to customer-centric business models has taken place, supported by artificial intelligence, customer relationship management software and data analytics (</w:t>
      </w:r>
      <w:r w:rsidR="00341F62" w:rsidRPr="001E0DED">
        <w:rPr>
          <w:rFonts w:ascii="Arial" w:eastAsia="Times New Roman" w:hAnsi="Arial" w:cs="Arial"/>
          <w:noProof/>
          <w:kern w:val="0"/>
          <w:lang w:eastAsia="en-GB"/>
        </w:rPr>
        <w:t>Verhoef et al., 2021</w:t>
      </w:r>
      <w:r w:rsidRPr="001E0DED">
        <w:rPr>
          <w:rFonts w:ascii="Arial" w:eastAsia="Times New Roman" w:hAnsi="Arial" w:cs="Arial"/>
          <w:noProof/>
          <w:kern w:val="0"/>
          <w:lang w:eastAsia="en-GB"/>
        </w:rPr>
        <w:t xml:space="preserve">; Sebastian et al., 2017). Warner and Wäger (2019) also argue that sustainable transformation relies on dynamic capabilities that allow firms to predict changes in the market, seize digital opportunities and continuously renew organisational resources. Equally, we find </w:t>
      </w:r>
      <w:r w:rsidRPr="001E0DED">
        <w:rPr>
          <w:rFonts w:ascii="Arial" w:eastAsia="Times New Roman" w:hAnsi="Arial" w:cs="Arial"/>
          <w:noProof/>
          <w:kern w:val="0"/>
          <w:lang w:eastAsia="en-GB"/>
        </w:rPr>
        <w:lastRenderedPageBreak/>
        <w:t>that according to Nadkarni and Prügl (2021), leadership, organisational culture and strategic alignment are as well critical determinants of successful transformation.</w:t>
      </w:r>
    </w:p>
    <w:p w14:paraId="135B64EA" w14:textId="77777777" w:rsidR="006B3295" w:rsidRPr="001E0DED" w:rsidRDefault="006B3295" w:rsidP="00CE34D4">
      <w:pPr>
        <w:spacing w:line="360" w:lineRule="auto"/>
        <w:jc w:val="both"/>
        <w:rPr>
          <w:rFonts w:ascii="Arial" w:eastAsia="Times New Roman" w:hAnsi="Arial" w:cs="Arial"/>
          <w:noProof/>
          <w:kern w:val="0"/>
          <w:lang w:eastAsia="en-GB"/>
        </w:rPr>
      </w:pPr>
      <w:r w:rsidRPr="001E0DED">
        <w:rPr>
          <w:rFonts w:ascii="Arial" w:eastAsia="Times New Roman" w:hAnsi="Arial" w:cs="Arial"/>
          <w:noProof/>
          <w:kern w:val="0"/>
          <w:lang w:eastAsia="en-GB"/>
        </w:rPr>
        <w:t>Nevertheless, the current literature is mostly focused on analyzing digital transformation on a general business level, and relatively few studies discuss it on a dealership-level, which applies to the automotive sales context, specifically (Hanelt et al., 2021; Kraus et al., 2021). As a result, this will mean that additional synthesis is needed to comprehend how digital transformation has a specific impact on the dealership performance within a increasingly digital marketplace.</w:t>
      </w:r>
    </w:p>
    <w:p w14:paraId="343B28F8" w14:textId="77777777" w:rsidR="006B3295" w:rsidRPr="001E0DED" w:rsidRDefault="006B3295" w:rsidP="00700CD0">
      <w:pPr>
        <w:keepNext/>
        <w:keepLines/>
        <w:spacing w:before="160" w:after="80" w:line="480" w:lineRule="auto"/>
        <w:jc w:val="both"/>
        <w:outlineLvl w:val="1"/>
        <w:rPr>
          <w:rFonts w:ascii="Arial" w:eastAsiaTheme="majorEastAsia" w:hAnsi="Arial" w:cs="Arial"/>
          <w:noProof/>
          <w:kern w:val="0"/>
          <w:lang w:eastAsia="en-GB"/>
        </w:rPr>
      </w:pPr>
      <w:bookmarkStart w:id="25" w:name="_Toc235360361"/>
      <w:bookmarkStart w:id="26" w:name="_Toc237945367"/>
      <w:r w:rsidRPr="001E0DED">
        <w:rPr>
          <w:rFonts w:ascii="Arial" w:eastAsiaTheme="majorEastAsia" w:hAnsi="Arial" w:cs="Arial"/>
          <w:noProof/>
          <w:kern w:val="0"/>
          <w:lang w:eastAsia="en-GB"/>
        </w:rPr>
        <w:t>2.3 Online Vehicle Purchasing</w:t>
      </w:r>
      <w:bookmarkEnd w:id="25"/>
      <w:bookmarkEnd w:id="26"/>
    </w:p>
    <w:p w14:paraId="5C9F8244" w14:textId="77777777" w:rsidR="006B3295" w:rsidRPr="001E0DED" w:rsidRDefault="006B3295" w:rsidP="00CE34D4">
      <w:pPr>
        <w:spacing w:line="360" w:lineRule="auto"/>
        <w:jc w:val="both"/>
        <w:rPr>
          <w:rFonts w:ascii="Arial" w:eastAsia="Times New Roman" w:hAnsi="Arial" w:cs="Arial"/>
          <w:noProof/>
          <w:kern w:val="0"/>
          <w:lang w:eastAsia="en-GB"/>
        </w:rPr>
      </w:pPr>
      <w:r w:rsidRPr="001E0DED">
        <w:rPr>
          <w:rFonts w:ascii="Arial" w:eastAsia="Times New Roman" w:hAnsi="Arial" w:cs="Arial"/>
          <w:noProof/>
          <w:kern w:val="0"/>
          <w:lang w:eastAsia="en-GB"/>
        </w:rPr>
        <w:t xml:space="preserve">Purchase of vehicles online has radically changed the automotive buying experience as it provides an opportunity to research, compare, finance and buy vehicles online. Kim, Connerton and Park (2022) believe that the shift towards customer-centred automotive retail has been accelerated by digital purchasing and Pantano et al. (2020) claims the change in consumer behaviour, </w:t>
      </w:r>
      <w:r w:rsidRPr="001E0DED">
        <w:rPr>
          <w:rFonts w:ascii="Arial" w:eastAsia="Times New Roman" w:hAnsi="Arial" w:cs="Arial"/>
          <w:noProof/>
          <w:lang w:eastAsia="en-GB"/>
        </w:rPr>
        <w:t>especially, after the COVID-19 pandemic led to the growing acceptance of online retail channels</w:t>
      </w:r>
      <w:r w:rsidR="0091172C" w:rsidRPr="001E0DED">
        <w:rPr>
          <w:rFonts w:ascii="Arial" w:eastAsia="Times New Roman" w:hAnsi="Arial" w:cs="Arial"/>
          <w:noProof/>
          <w:lang w:eastAsia="en-GB"/>
        </w:rPr>
        <w:t>,</w:t>
      </w:r>
      <w:r w:rsidR="007A39D4" w:rsidRPr="001E0DED">
        <w:rPr>
          <w:rFonts w:ascii="Arial" w:eastAsia="Times New Roman" w:hAnsi="Arial" w:cs="Arial"/>
          <w:noProof/>
          <w:lang w:eastAsia="en-GB"/>
        </w:rPr>
        <w:t xml:space="preserve"> reaching 37.1% in January 2021, compared with 19.9% in January 2020 (ONS, 2021)</w:t>
      </w:r>
      <w:r w:rsidRPr="001E0DED">
        <w:rPr>
          <w:rFonts w:ascii="Arial" w:eastAsia="Times New Roman" w:hAnsi="Arial" w:cs="Arial"/>
          <w:noProof/>
          <w:lang w:eastAsia="en-GB"/>
        </w:rPr>
        <w:t>. The literature point towards the fact that moving to digital buying is a part of automotive retail and no longer a market trend.</w:t>
      </w:r>
    </w:p>
    <w:p w14:paraId="6E55522D" w14:textId="77777777" w:rsidR="006B3295" w:rsidRPr="001E0DED" w:rsidRDefault="006B3295" w:rsidP="00CE34D4">
      <w:pPr>
        <w:spacing w:line="360" w:lineRule="auto"/>
        <w:jc w:val="both"/>
        <w:rPr>
          <w:rFonts w:ascii="Arial" w:eastAsia="Times New Roman" w:hAnsi="Arial" w:cs="Arial"/>
          <w:noProof/>
          <w:kern w:val="0"/>
          <w:lang w:eastAsia="en-GB"/>
        </w:rPr>
      </w:pPr>
      <w:r w:rsidRPr="001E0DED">
        <w:rPr>
          <w:rFonts w:ascii="Arial" w:eastAsia="Times New Roman" w:hAnsi="Arial" w:cs="Arial"/>
          <w:noProof/>
          <w:kern w:val="0"/>
          <w:lang w:eastAsia="en-GB"/>
        </w:rPr>
        <w:t>The literature indicates that online purchasing of vehicles has several benefits, such as increased convenience, better price transparency and increased access to information about the product (Gielens and Steenkamp, 2019; Kim, Connerton and Park, 2022). However, the researchers also note that there are significant limitations. Cars are products with high value that are usually physically inspected, tried and significant communication between customers and sellers happens before decisions are made to buy. As a result, total replacement of physical dealerships is not expected even after the ongoing growth of digital retailing (Lemon and Verhoef, 2016).</w:t>
      </w:r>
    </w:p>
    <w:p w14:paraId="5A3E82A1" w14:textId="77777777" w:rsidR="006B3295" w:rsidRPr="001E0DED" w:rsidRDefault="006B3295" w:rsidP="00CE34D4">
      <w:pPr>
        <w:spacing w:line="360" w:lineRule="auto"/>
        <w:jc w:val="both"/>
        <w:rPr>
          <w:rFonts w:ascii="Arial" w:eastAsia="Times New Roman" w:hAnsi="Arial" w:cs="Arial"/>
          <w:noProof/>
          <w:kern w:val="0"/>
          <w:lang w:eastAsia="en-GB"/>
        </w:rPr>
      </w:pPr>
      <w:r w:rsidRPr="001E0DED">
        <w:rPr>
          <w:rFonts w:ascii="Arial" w:eastAsia="Times New Roman" w:hAnsi="Arial" w:cs="Arial"/>
          <w:noProof/>
          <w:kern w:val="0"/>
          <w:lang w:eastAsia="en-GB"/>
        </w:rPr>
        <w:t xml:space="preserve">The existing literature is typically preoccupied with consumer adoption of digital purchasing technologies, and has limited evidence on the long-term effects that digital </w:t>
      </w:r>
      <w:r w:rsidRPr="001E0DED">
        <w:rPr>
          <w:rFonts w:ascii="Arial" w:eastAsia="Times New Roman" w:hAnsi="Arial" w:cs="Arial"/>
          <w:noProof/>
          <w:kern w:val="0"/>
          <w:lang w:eastAsia="en-GB"/>
        </w:rPr>
        <w:lastRenderedPageBreak/>
        <w:t>purchasing technologies have on dealership performance and strategic adjustment. It implies that online shopping can be considered as a complement and not a substitute of conventional dealership business and it is necessary to adopt integrated online retail approaches.</w:t>
      </w:r>
    </w:p>
    <w:p w14:paraId="2B26451D" w14:textId="77777777" w:rsidR="006B3295" w:rsidRPr="001E0DED" w:rsidRDefault="006B3295" w:rsidP="00700CD0">
      <w:pPr>
        <w:keepNext/>
        <w:keepLines/>
        <w:spacing w:before="160" w:after="80" w:line="480" w:lineRule="auto"/>
        <w:jc w:val="both"/>
        <w:outlineLvl w:val="1"/>
        <w:rPr>
          <w:rFonts w:ascii="Arial" w:eastAsiaTheme="majorEastAsia" w:hAnsi="Arial" w:cs="Arial"/>
          <w:noProof/>
          <w:kern w:val="0"/>
          <w:lang w:eastAsia="en-GB"/>
        </w:rPr>
      </w:pPr>
      <w:bookmarkStart w:id="27" w:name="_Toc235360362"/>
      <w:bookmarkStart w:id="28" w:name="_Toc237945368"/>
      <w:r w:rsidRPr="001E0DED">
        <w:rPr>
          <w:rFonts w:ascii="Arial" w:eastAsiaTheme="majorEastAsia" w:hAnsi="Arial" w:cs="Arial"/>
          <w:noProof/>
          <w:kern w:val="0"/>
          <w:lang w:eastAsia="en-GB"/>
        </w:rPr>
        <w:t>2.4 Omnichannel Retail in Automotive Dealerships</w:t>
      </w:r>
      <w:bookmarkEnd w:id="27"/>
      <w:bookmarkEnd w:id="28"/>
    </w:p>
    <w:p w14:paraId="76362F37" w14:textId="77777777" w:rsidR="006B3295" w:rsidRPr="001E0DED" w:rsidRDefault="006B3295" w:rsidP="00CE34D4">
      <w:pPr>
        <w:spacing w:line="360" w:lineRule="auto"/>
        <w:jc w:val="both"/>
        <w:rPr>
          <w:rFonts w:ascii="Arial" w:eastAsia="Times New Roman" w:hAnsi="Arial" w:cs="Arial"/>
          <w:noProof/>
          <w:kern w:val="0"/>
          <w:lang w:eastAsia="en-GB"/>
        </w:rPr>
      </w:pPr>
      <w:r w:rsidRPr="001E0DED">
        <w:rPr>
          <w:rFonts w:ascii="Arial" w:eastAsia="Times New Roman" w:hAnsi="Arial" w:cs="Arial"/>
          <w:noProof/>
          <w:kern w:val="0"/>
          <w:lang w:eastAsia="en-GB"/>
        </w:rPr>
        <w:t xml:space="preserve">Omnichannel retailing is a blend of digital and physical channels to facilitate a customer with a broad purchasing experience through various touchpoints. </w:t>
      </w:r>
      <w:r w:rsidR="00F92C55" w:rsidRPr="001E0DED">
        <w:rPr>
          <w:rFonts w:ascii="Arial" w:eastAsia="Times New Roman" w:hAnsi="Arial" w:cs="Arial"/>
          <w:noProof/>
          <w:kern w:val="0"/>
          <w:lang w:eastAsia="en-GB"/>
        </w:rPr>
        <w:t xml:space="preserve">Kim et al. </w:t>
      </w:r>
      <w:r w:rsidRPr="001E0DED">
        <w:rPr>
          <w:rFonts w:ascii="Arial" w:eastAsia="Times New Roman" w:hAnsi="Arial" w:cs="Arial"/>
          <w:noProof/>
          <w:kern w:val="0"/>
          <w:lang w:eastAsia="en-GB"/>
        </w:rPr>
        <w:t>(</w:t>
      </w:r>
      <w:r w:rsidR="00F92C55" w:rsidRPr="001E0DED">
        <w:rPr>
          <w:rFonts w:ascii="Arial" w:eastAsia="Times New Roman" w:hAnsi="Arial" w:cs="Arial"/>
          <w:noProof/>
          <w:kern w:val="0"/>
          <w:lang w:eastAsia="en-GB"/>
        </w:rPr>
        <w:t>2022</w:t>
      </w:r>
      <w:r w:rsidRPr="001E0DED">
        <w:rPr>
          <w:rFonts w:ascii="Arial" w:eastAsia="Times New Roman" w:hAnsi="Arial" w:cs="Arial"/>
          <w:noProof/>
          <w:kern w:val="0"/>
          <w:lang w:eastAsia="en-GB"/>
        </w:rPr>
        <w:t xml:space="preserve">) suggest that omnichannel strategies are more than multichannel retailing as they introduce sustained contacts between the customer and channel, and </w:t>
      </w:r>
      <w:r w:rsidR="00054B0F" w:rsidRPr="001E0DED">
        <w:rPr>
          <w:rFonts w:ascii="Arial" w:eastAsia="Times New Roman" w:hAnsi="Arial" w:cs="Arial"/>
          <w:noProof/>
          <w:kern w:val="0"/>
          <w:lang w:eastAsia="en-GB"/>
        </w:rPr>
        <w:t xml:space="preserve">Juaneda-Ayensa et al., (2016) </w:t>
      </w:r>
      <w:r w:rsidRPr="001E0DED">
        <w:rPr>
          <w:rFonts w:ascii="Arial" w:eastAsia="Times New Roman" w:hAnsi="Arial" w:cs="Arial"/>
          <w:noProof/>
          <w:kern w:val="0"/>
          <w:lang w:eastAsia="en-GB"/>
        </w:rPr>
        <w:t>note that channel integration is the key element of successful omnichannel systems.</w:t>
      </w:r>
    </w:p>
    <w:p w14:paraId="17BE4E57" w14:textId="77777777" w:rsidR="006B3295" w:rsidRPr="001E0DED" w:rsidRDefault="006B3295" w:rsidP="00CE34D4">
      <w:pPr>
        <w:spacing w:line="360" w:lineRule="auto"/>
        <w:jc w:val="both"/>
        <w:rPr>
          <w:rFonts w:ascii="Arial" w:eastAsia="Times New Roman" w:hAnsi="Arial" w:cs="Arial"/>
          <w:noProof/>
          <w:kern w:val="0"/>
          <w:lang w:eastAsia="en-GB"/>
        </w:rPr>
      </w:pPr>
      <w:r w:rsidRPr="001E0DED">
        <w:rPr>
          <w:rFonts w:ascii="Arial" w:eastAsia="Times New Roman" w:hAnsi="Arial" w:cs="Arial"/>
          <w:noProof/>
          <w:kern w:val="0"/>
          <w:lang w:eastAsia="en-GB"/>
        </w:rPr>
        <w:t>In the car dealership industry, omnichannel facilitates consumers to shop online, browse car features and arrange finance online and finalize purchases online or in brick-and-mortar shops (Kim, Connerton and Park, 2022). Bell, Gallino and Moreno (2018) suggest that the element of physical showroom as an extension of digital buying has proven to be strategically useful due to its capacity to add positive experience in fostering trust in consumers. On the same note, Juaneda-Ayensa, Mosquera and Sierra Murillo (2016) show that technology acceptance is a strong variable that impacts the level of willingness of customers to interact with integrated retailing channels.</w:t>
      </w:r>
    </w:p>
    <w:p w14:paraId="7AD00EBB" w14:textId="77777777" w:rsidR="006B3295" w:rsidRPr="001E0DED" w:rsidRDefault="006B3295" w:rsidP="00CE34D4">
      <w:pPr>
        <w:spacing w:line="360" w:lineRule="auto"/>
        <w:jc w:val="both"/>
        <w:rPr>
          <w:rFonts w:ascii="Arial" w:eastAsia="Times New Roman" w:hAnsi="Arial" w:cs="Arial"/>
          <w:noProof/>
          <w:kern w:val="0"/>
          <w:lang w:eastAsia="en-GB"/>
        </w:rPr>
      </w:pPr>
      <w:r w:rsidRPr="001E0DED">
        <w:rPr>
          <w:rFonts w:ascii="Arial" w:eastAsia="Times New Roman" w:hAnsi="Arial" w:cs="Arial"/>
          <w:noProof/>
          <w:kern w:val="0"/>
          <w:lang w:eastAsia="en-GB"/>
        </w:rPr>
        <w:t>Despite the extensive literature commenting in favor of omnichannel retailing, there is still no consensus on the degree to which the digital channels may replace traditional dealerships. In general, the data available indicates that the competitive advantage will tend to result because of the successful integration of online and offline services more than because of the reliance on a single retail channel.</w:t>
      </w:r>
    </w:p>
    <w:p w14:paraId="1AD225CE" w14:textId="77777777" w:rsidR="006B3295" w:rsidRPr="001E0DED" w:rsidRDefault="006B3295" w:rsidP="00700CD0">
      <w:pPr>
        <w:pStyle w:val="Heading2"/>
        <w:rPr>
          <w:color w:val="auto"/>
        </w:rPr>
      </w:pPr>
      <w:bookmarkStart w:id="29" w:name="_Toc235360363"/>
      <w:bookmarkStart w:id="30" w:name="_Toc237945369"/>
      <w:r w:rsidRPr="001E0DED">
        <w:rPr>
          <w:color w:val="auto"/>
        </w:rPr>
        <w:t>2.5 Competitive Pressure and Business Model Innovation</w:t>
      </w:r>
      <w:bookmarkEnd w:id="29"/>
      <w:bookmarkEnd w:id="30"/>
    </w:p>
    <w:p w14:paraId="0B010BB5" w14:textId="77777777" w:rsidR="006B3295" w:rsidRPr="001E0DED" w:rsidRDefault="006B3295" w:rsidP="00CE34D4">
      <w:pPr>
        <w:spacing w:line="360" w:lineRule="auto"/>
        <w:jc w:val="both"/>
        <w:rPr>
          <w:rFonts w:ascii="Arial" w:eastAsia="Times New Roman" w:hAnsi="Arial" w:cs="Arial"/>
          <w:noProof/>
          <w:kern w:val="0"/>
          <w:lang w:eastAsia="en-GB"/>
        </w:rPr>
      </w:pPr>
      <w:r w:rsidRPr="001E0DED">
        <w:rPr>
          <w:rFonts w:ascii="Arial" w:eastAsia="Times New Roman" w:hAnsi="Arial" w:cs="Arial"/>
          <w:noProof/>
          <w:kern w:val="0"/>
          <w:lang w:eastAsia="en-GB"/>
        </w:rPr>
        <w:t xml:space="preserve">Digital disruption and the growth of digital-native companies and the changing pace of consumer buying behaviour have made the automotive retail market more competitive. Conventional dealerships are now not only competing with fellow dealerships but </w:t>
      </w:r>
      <w:r w:rsidRPr="001E0DED">
        <w:rPr>
          <w:rFonts w:ascii="Arial" w:eastAsia="Times New Roman" w:hAnsi="Arial" w:cs="Arial"/>
          <w:noProof/>
          <w:kern w:val="0"/>
          <w:lang w:eastAsia="en-GB"/>
        </w:rPr>
        <w:lastRenderedPageBreak/>
        <w:t>manufacturers who go directly to consumers in new direct-to-consumer models and online platforms that provide integrated purchasing services. According to Foss and Saebi (2017), this type of changes in the market demands companies to reconsider their approaches to creating, delivering and capturing value by innovating their business models and investing in the technologies.</w:t>
      </w:r>
    </w:p>
    <w:p w14:paraId="422AD740" w14:textId="77777777" w:rsidR="006B3295" w:rsidRPr="001E0DED" w:rsidRDefault="006B3295" w:rsidP="00CE34D4">
      <w:pPr>
        <w:spacing w:line="360" w:lineRule="auto"/>
        <w:jc w:val="both"/>
        <w:rPr>
          <w:rFonts w:ascii="Arial" w:eastAsia="Times New Roman" w:hAnsi="Arial" w:cs="Arial"/>
          <w:noProof/>
          <w:kern w:val="0"/>
          <w:lang w:eastAsia="en-GB"/>
        </w:rPr>
      </w:pPr>
      <w:r w:rsidRPr="001E0DED">
        <w:rPr>
          <w:rFonts w:ascii="Arial" w:eastAsia="Times New Roman" w:hAnsi="Arial" w:cs="Arial"/>
          <w:noProof/>
          <w:kern w:val="0"/>
          <w:lang w:eastAsia="en-GB"/>
        </w:rPr>
        <w:t>A number of studies indicate that digital servitisation has emerged as a strategic reaction to competition. Paiola and Gebauer (2020) argue that digital technologies allow organisations to produce value-added services, which enhances customer relations and helps business stand out of the crowd. Also, Kohtamaki et al. (2019) and Sjodin et al. (2020) note that cooperation in digital ecosystems enhances organisational flexibility, as well as innovation potential. Muller, Buliga and Voigt (2018) also maintain that companies that manage to change business models continuously are more likely to maintain competitive advantage in digitally disrupted markets.</w:t>
      </w:r>
    </w:p>
    <w:p w14:paraId="00908A72" w14:textId="77777777" w:rsidR="006B3295" w:rsidRPr="001E0DED" w:rsidRDefault="006B3295" w:rsidP="00CE34D4">
      <w:pPr>
        <w:spacing w:line="360" w:lineRule="auto"/>
        <w:jc w:val="both"/>
        <w:rPr>
          <w:rFonts w:ascii="Arial" w:eastAsia="Times New Roman" w:hAnsi="Arial" w:cs="Arial"/>
          <w:noProof/>
          <w:kern w:val="0"/>
          <w:lang w:eastAsia="en-GB"/>
        </w:rPr>
      </w:pPr>
      <w:r w:rsidRPr="001E0DED">
        <w:rPr>
          <w:rFonts w:ascii="Arial" w:eastAsia="Times New Roman" w:hAnsi="Arial" w:cs="Arial"/>
          <w:noProof/>
          <w:kern w:val="0"/>
          <w:lang w:eastAsia="en-GB"/>
        </w:rPr>
        <w:t>But competitive pressure is not the only assurance of successful transformation. As it is shown by Pizzichini et al. (2025) the performance of dealerships is conditioned by the synthesis of the technological innovation with organisational readiness, strategic leadership and the development of customer-oriented service. As such, business model innovation must be considered part of a ongoing strategic plan and not a reactive effort to digital disruption.</w:t>
      </w:r>
    </w:p>
    <w:p w14:paraId="441BE2DF" w14:textId="77777777" w:rsidR="006B3295" w:rsidRPr="001E0DED" w:rsidRDefault="006B3295" w:rsidP="00700CD0">
      <w:pPr>
        <w:pStyle w:val="Heading2"/>
        <w:rPr>
          <w:color w:val="auto"/>
        </w:rPr>
      </w:pPr>
      <w:bookmarkStart w:id="31" w:name="_Toc235360364"/>
      <w:bookmarkStart w:id="32" w:name="_Toc237945370"/>
      <w:r w:rsidRPr="001E0DED">
        <w:rPr>
          <w:color w:val="auto"/>
        </w:rPr>
        <w:t>2.6 Customer Expectations and Customer Experience</w:t>
      </w:r>
      <w:bookmarkEnd w:id="31"/>
      <w:bookmarkEnd w:id="32"/>
    </w:p>
    <w:p w14:paraId="7CDB6C56" w14:textId="77777777" w:rsidR="006B3295" w:rsidRPr="001E0DED" w:rsidRDefault="006B3295" w:rsidP="00CE34D4">
      <w:pPr>
        <w:spacing w:line="360" w:lineRule="auto"/>
        <w:jc w:val="both"/>
        <w:rPr>
          <w:rFonts w:ascii="Arial" w:eastAsia="Times New Roman" w:hAnsi="Arial" w:cs="Arial"/>
          <w:noProof/>
          <w:kern w:val="0"/>
          <w:lang w:eastAsia="en-GB"/>
        </w:rPr>
      </w:pPr>
      <w:r w:rsidRPr="001E0DED">
        <w:rPr>
          <w:rFonts w:ascii="Arial" w:eastAsia="Times New Roman" w:hAnsi="Arial" w:cs="Arial"/>
          <w:noProof/>
          <w:kern w:val="0"/>
          <w:lang w:eastAsia="en-GB"/>
        </w:rPr>
        <w:t>The digital transformation has had a tremendous effect of transforming the customers’ expectations in the automotive retail industry. Modern consumers seek more convenient, transparent and personalised purchase process supported by the seamless digital experience. According to Lemon and Verhoef (2016), the concept of customer experience now involves all the steps of buying process, not only of individual transactions but also related to researching online, communicating with the dealership, buying a product and after-sales services. In the same way, Becker and Jaakkola (2020) conceptualise customer experience by considering it to be multidimensional and dependent on the cognitive, emotive, and behavioural responses in various touchpoints.</w:t>
      </w:r>
    </w:p>
    <w:p w14:paraId="08D8170E" w14:textId="77777777" w:rsidR="006B3295" w:rsidRPr="001E0DED" w:rsidRDefault="006B3295" w:rsidP="00CE34D4">
      <w:pPr>
        <w:spacing w:line="360" w:lineRule="auto"/>
        <w:jc w:val="both"/>
        <w:rPr>
          <w:rFonts w:ascii="Arial" w:eastAsia="Times New Roman" w:hAnsi="Arial" w:cs="Arial"/>
          <w:noProof/>
          <w:kern w:val="0"/>
          <w:lang w:eastAsia="en-GB"/>
        </w:rPr>
      </w:pPr>
      <w:r w:rsidRPr="001E0DED">
        <w:rPr>
          <w:rFonts w:ascii="Arial" w:eastAsia="Times New Roman" w:hAnsi="Arial" w:cs="Arial"/>
          <w:noProof/>
          <w:kern w:val="0"/>
          <w:lang w:eastAsia="en-GB"/>
        </w:rPr>
        <w:lastRenderedPageBreak/>
        <w:t xml:space="preserve">Personalisation, speed, transparency and service quality have consistently been found by the literature to be important determinants of customer satisfaction. As the study by </w:t>
      </w:r>
      <w:r w:rsidR="00EA08EF" w:rsidRPr="001E0DED">
        <w:rPr>
          <w:rFonts w:ascii="Arial" w:eastAsia="Times New Roman" w:hAnsi="Arial" w:cs="Arial"/>
          <w:noProof/>
          <w:kern w:val="0"/>
          <w:lang w:eastAsia="en-GB"/>
        </w:rPr>
        <w:t>McLean</w:t>
      </w:r>
      <w:r w:rsidR="00AC7FE0" w:rsidRPr="001E0DED">
        <w:rPr>
          <w:rFonts w:ascii="Arial" w:eastAsia="Times New Roman" w:hAnsi="Arial" w:cs="Arial"/>
          <w:noProof/>
          <w:kern w:val="0"/>
          <w:lang w:eastAsia="en-GB"/>
        </w:rPr>
        <w:t xml:space="preserve"> </w:t>
      </w:r>
      <w:r w:rsidR="00EA08EF" w:rsidRPr="001E0DED">
        <w:rPr>
          <w:rFonts w:ascii="Arial" w:eastAsia="Times New Roman" w:hAnsi="Arial" w:cs="Arial"/>
          <w:noProof/>
          <w:kern w:val="0"/>
          <w:lang w:eastAsia="en-GB"/>
        </w:rPr>
        <w:t>and Wilson, (2016</w:t>
      </w:r>
      <w:r w:rsidRPr="001E0DED">
        <w:rPr>
          <w:rFonts w:ascii="Arial" w:eastAsia="Times New Roman" w:hAnsi="Arial" w:cs="Arial"/>
          <w:noProof/>
          <w:kern w:val="0"/>
          <w:lang w:eastAsia="en-GB"/>
        </w:rPr>
        <w:t>) reveals, good online experiences lead to customer confidence and purchase intentions, whereas McLean and Wilson (2016) also refer to the increased relevance of the role of digital customer support in boosting online customer engagement. Moreover, according to Bolton et al. (2018) and Homburg, Jozić and Kuehnl (2017), organisations need to combine physical and online interactions to provide the consistent customer experiences at every channel.</w:t>
      </w:r>
    </w:p>
    <w:p w14:paraId="64F938A5" w14:textId="77777777" w:rsidR="006B3295" w:rsidRPr="001E0DED" w:rsidRDefault="006B3295" w:rsidP="00CE34D4">
      <w:pPr>
        <w:spacing w:line="360" w:lineRule="auto"/>
        <w:jc w:val="both"/>
        <w:rPr>
          <w:rFonts w:ascii="Arial" w:eastAsia="Times New Roman" w:hAnsi="Arial" w:cs="Arial"/>
          <w:noProof/>
          <w:kern w:val="0"/>
          <w:lang w:eastAsia="en-GB"/>
        </w:rPr>
      </w:pPr>
      <w:r w:rsidRPr="001E0DED">
        <w:rPr>
          <w:rFonts w:ascii="Arial" w:eastAsia="Times New Roman" w:hAnsi="Arial" w:cs="Arial"/>
          <w:noProof/>
          <w:kern w:val="0"/>
          <w:lang w:eastAsia="en-GB"/>
        </w:rPr>
        <w:t>However, there is no consensus among researchers as to whether face-to-face interaction can be entirely substituted by the use of digital technologies. According to Voorhees et al. (2017), physical service experiences still play a vital role in making more complicated buying choices like buying a vehicle. Literature, thus, suggests that digital technologies are to supplement, but not replace, the old dealership relationships.</w:t>
      </w:r>
    </w:p>
    <w:p w14:paraId="47FEF37F" w14:textId="77777777" w:rsidR="006B3295" w:rsidRPr="001E0DED" w:rsidRDefault="006B3295" w:rsidP="00700CD0">
      <w:pPr>
        <w:pStyle w:val="Heading2"/>
        <w:rPr>
          <w:color w:val="auto"/>
        </w:rPr>
      </w:pPr>
      <w:bookmarkStart w:id="33" w:name="_Toc235360365"/>
      <w:bookmarkStart w:id="34" w:name="_Toc237945371"/>
      <w:r w:rsidRPr="001E0DED">
        <w:rPr>
          <w:color w:val="auto"/>
        </w:rPr>
        <w:t>2.7 Dealership Performance and Digital Strategy</w:t>
      </w:r>
      <w:bookmarkEnd w:id="33"/>
      <w:bookmarkEnd w:id="34"/>
    </w:p>
    <w:p w14:paraId="1AD03C03" w14:textId="77777777" w:rsidR="006B3295" w:rsidRPr="001E0DED" w:rsidRDefault="006B3295" w:rsidP="00CE34D4">
      <w:pPr>
        <w:spacing w:line="360" w:lineRule="auto"/>
        <w:jc w:val="both"/>
        <w:rPr>
          <w:rFonts w:ascii="Arial" w:eastAsia="Times New Roman" w:hAnsi="Arial" w:cs="Arial"/>
          <w:noProof/>
          <w:kern w:val="0"/>
          <w:lang w:eastAsia="en-GB"/>
        </w:rPr>
      </w:pPr>
      <w:r w:rsidRPr="001E0DED">
        <w:rPr>
          <w:rFonts w:ascii="Arial" w:eastAsia="Times New Roman" w:hAnsi="Arial" w:cs="Arial"/>
          <w:noProof/>
          <w:kern w:val="0"/>
          <w:lang w:eastAsia="en-GB"/>
        </w:rPr>
        <w:t>The digital strategies adopted by dealerships are getting more and more influential on their performance, as they allow to enhance operational efficiency, satisfaction of the customers, and positions them in the competitive landscape. According to Sebastian et al. (2017), organisations that integrate digital technologies and strategic renewal have better long-term performance than those that are oriented only on the use of technologies. Similarly, Warner and Wäger (2019) stress that dynamic capabilities help firms to constantly change according to evolving market conditions.</w:t>
      </w:r>
    </w:p>
    <w:p w14:paraId="419AEFA5" w14:textId="77777777" w:rsidR="006B3295" w:rsidRPr="001E0DED" w:rsidRDefault="006B3295" w:rsidP="00CE34D4">
      <w:pPr>
        <w:spacing w:line="360" w:lineRule="auto"/>
        <w:jc w:val="both"/>
        <w:rPr>
          <w:rFonts w:ascii="Arial" w:eastAsia="Times New Roman" w:hAnsi="Arial" w:cs="Arial"/>
          <w:noProof/>
          <w:kern w:val="0"/>
          <w:lang w:eastAsia="en-GB"/>
        </w:rPr>
      </w:pPr>
      <w:r w:rsidRPr="001E0DED">
        <w:rPr>
          <w:rFonts w:ascii="Arial" w:eastAsia="Times New Roman" w:hAnsi="Arial" w:cs="Arial"/>
          <w:noProof/>
          <w:kern w:val="0"/>
          <w:lang w:eastAsia="en-GB"/>
        </w:rPr>
        <w:t xml:space="preserve">In automotive retail, digital strategies now go beyond online marketing, and encompass, customer relationship management, data analytics and omnichannel integration. </w:t>
      </w:r>
      <w:r w:rsidR="00E46D30" w:rsidRPr="001E0DED">
        <w:rPr>
          <w:rFonts w:ascii="Arial" w:eastAsia="Times New Roman" w:hAnsi="Arial" w:cs="Arial"/>
          <w:noProof/>
          <w:kern w:val="0"/>
          <w:lang w:eastAsia="en-GB"/>
        </w:rPr>
        <w:t>Verhoef et al., (2021</w:t>
      </w:r>
      <w:r w:rsidRPr="001E0DED">
        <w:rPr>
          <w:rFonts w:ascii="Arial" w:eastAsia="Times New Roman" w:hAnsi="Arial" w:cs="Arial"/>
          <w:noProof/>
          <w:kern w:val="0"/>
          <w:lang w:eastAsia="en-GB"/>
        </w:rPr>
        <w:t xml:space="preserve">) argue that digital business strategies generate competitive advantage through alignment of technology with organisational goals and the introduction by Verhoef et al. (2021) of the need to integrate technological innovation and decision-making that is centred on customers. Nevertheless, Kida et al. (2023) show that sales management and organisational capability are also key factors that </w:t>
      </w:r>
      <w:r w:rsidRPr="001E0DED">
        <w:rPr>
          <w:rFonts w:ascii="Arial" w:eastAsia="Times New Roman" w:hAnsi="Arial" w:cs="Arial"/>
          <w:noProof/>
          <w:kern w:val="0"/>
          <w:lang w:eastAsia="en-GB"/>
        </w:rPr>
        <w:lastRenderedPageBreak/>
        <w:t>dealership can use to achieve long-term success, which means that the influence of technology alone is insufficient</w:t>
      </w:r>
      <w:r w:rsidR="0040055D" w:rsidRPr="001E0DED">
        <w:rPr>
          <w:rFonts w:ascii="Arial" w:eastAsia="Times New Roman" w:hAnsi="Arial" w:cs="Arial"/>
          <w:noProof/>
          <w:kern w:val="0"/>
          <w:lang w:eastAsia="en-GB"/>
        </w:rPr>
        <w:t xml:space="preserve"> (Paiola and Gebauer, 2020)</w:t>
      </w:r>
      <w:r w:rsidRPr="001E0DED">
        <w:rPr>
          <w:rFonts w:ascii="Arial" w:eastAsia="Times New Roman" w:hAnsi="Arial" w:cs="Arial"/>
          <w:noProof/>
          <w:kern w:val="0"/>
          <w:lang w:eastAsia="en-GB"/>
        </w:rPr>
        <w:t>.</w:t>
      </w:r>
    </w:p>
    <w:p w14:paraId="6FE85B64" w14:textId="77777777" w:rsidR="006B3295" w:rsidRPr="001E0DED" w:rsidRDefault="006B3295" w:rsidP="00700CD0">
      <w:pPr>
        <w:pStyle w:val="Heading2"/>
        <w:rPr>
          <w:color w:val="auto"/>
        </w:rPr>
      </w:pPr>
      <w:bookmarkStart w:id="35" w:name="_Toc235360366"/>
      <w:bookmarkStart w:id="36" w:name="_Toc237945372"/>
      <w:r w:rsidRPr="001E0DED">
        <w:rPr>
          <w:color w:val="auto"/>
        </w:rPr>
        <w:t>2.8 Theoretical Foundation</w:t>
      </w:r>
      <w:bookmarkEnd w:id="35"/>
      <w:bookmarkEnd w:id="36"/>
    </w:p>
    <w:p w14:paraId="4006EBFC" w14:textId="77777777" w:rsidR="00D51705" w:rsidRPr="001E0DED" w:rsidRDefault="00D51705" w:rsidP="00D51705">
      <w:pPr>
        <w:spacing w:line="360" w:lineRule="auto"/>
        <w:jc w:val="both"/>
        <w:rPr>
          <w:rFonts w:ascii="Arial" w:eastAsia="Times New Roman" w:hAnsi="Arial" w:cs="Arial"/>
          <w:noProof/>
          <w:kern w:val="0"/>
          <w:lang w:eastAsia="en-GB"/>
        </w:rPr>
      </w:pPr>
      <w:r w:rsidRPr="001E0DED">
        <w:rPr>
          <w:rFonts w:ascii="Arial" w:eastAsia="Times New Roman" w:hAnsi="Arial" w:cs="Arial"/>
          <w:noProof/>
          <w:kern w:val="0"/>
          <w:lang w:eastAsia="en-GB"/>
        </w:rPr>
        <w:t xml:space="preserve">Four complementary theories underpin this research, explaining </w:t>
      </w:r>
      <w:r w:rsidR="00901D43" w:rsidRPr="001E0DED">
        <w:rPr>
          <w:rFonts w:ascii="Arial" w:eastAsia="Times New Roman" w:hAnsi="Arial" w:cs="Arial"/>
          <w:noProof/>
          <w:kern w:val="0"/>
          <w:lang w:eastAsia="en-GB"/>
        </w:rPr>
        <w:t>how</w:t>
      </w:r>
      <w:r w:rsidRPr="001E0DED">
        <w:rPr>
          <w:rFonts w:ascii="Arial" w:eastAsia="Times New Roman" w:hAnsi="Arial" w:cs="Arial"/>
          <w:noProof/>
          <w:kern w:val="0"/>
          <w:lang w:eastAsia="en-GB"/>
        </w:rPr>
        <w:t xml:space="preserve"> digital disruption impacts dealership performance: Dynamic Capabilities Theory, Business Model Innovation Theory, and the TechnologyOrganisationEnvironment (TOE) Framework, and the Resource-Based View (RBV).</w:t>
      </w:r>
    </w:p>
    <w:p w14:paraId="649808AC" w14:textId="77777777" w:rsidR="00D51705" w:rsidRPr="001E0DED" w:rsidRDefault="00D51705" w:rsidP="00D51705">
      <w:pPr>
        <w:spacing w:line="360" w:lineRule="auto"/>
        <w:jc w:val="both"/>
        <w:rPr>
          <w:rFonts w:ascii="Arial" w:eastAsia="Times New Roman" w:hAnsi="Arial" w:cs="Arial"/>
          <w:noProof/>
          <w:kern w:val="0"/>
          <w:lang w:eastAsia="en-GB"/>
        </w:rPr>
      </w:pPr>
      <w:r w:rsidRPr="001E0DED">
        <w:rPr>
          <w:rFonts w:ascii="Arial" w:eastAsia="Times New Roman" w:hAnsi="Arial" w:cs="Arial"/>
          <w:noProof/>
          <w:kern w:val="0"/>
          <w:lang w:eastAsia="en-GB"/>
        </w:rPr>
        <w:t>The Dynamic Capabilities Theory, introduced by Teece, Pisano and Shuen (1997)</w:t>
      </w:r>
      <w:r w:rsidRPr="001E0DED">
        <w:rPr>
          <w:rFonts w:ascii="Arial" w:eastAsia="Times New Roman" w:hAnsi="Arial" w:cs="Arial"/>
          <w:noProof/>
          <w:lang w:eastAsia="en-GB"/>
        </w:rPr>
        <w:t xml:space="preserve">, is a </w:t>
      </w:r>
      <w:r w:rsidR="002A4A1C" w:rsidRPr="001E0DED">
        <w:rPr>
          <w:rFonts w:ascii="Arial" w:eastAsia="Times New Roman" w:hAnsi="Arial" w:cs="Arial"/>
          <w:noProof/>
          <w:kern w:val="0"/>
          <w:lang w:eastAsia="en-GB"/>
        </w:rPr>
        <w:t xml:space="preserve">theoretical framework </w:t>
      </w:r>
      <w:r w:rsidRPr="001E0DED">
        <w:rPr>
          <w:rFonts w:ascii="Arial" w:eastAsia="Times New Roman" w:hAnsi="Arial" w:cs="Arial"/>
          <w:noProof/>
          <w:kern w:val="0"/>
          <w:lang w:eastAsia="en-GB"/>
        </w:rPr>
        <w:t xml:space="preserve">that </w:t>
      </w:r>
      <w:r w:rsidR="00DE7F94" w:rsidRPr="001E0DED">
        <w:rPr>
          <w:rFonts w:ascii="Arial" w:eastAsia="Times New Roman" w:hAnsi="Arial" w:cs="Arial"/>
          <w:noProof/>
          <w:kern w:val="0"/>
          <w:lang w:eastAsia="en-GB"/>
        </w:rPr>
        <w:t>explains</w:t>
      </w:r>
      <w:r w:rsidR="00A72C0A" w:rsidRPr="001E0DED">
        <w:rPr>
          <w:rFonts w:ascii="Arial" w:eastAsia="Times New Roman" w:hAnsi="Arial" w:cs="Arial"/>
          <w:noProof/>
          <w:kern w:val="0"/>
          <w:lang w:eastAsia="en-GB"/>
        </w:rPr>
        <w:t xml:space="preserve"> </w:t>
      </w:r>
      <w:r w:rsidRPr="001E0DED">
        <w:rPr>
          <w:rFonts w:ascii="Arial" w:eastAsia="Times New Roman" w:hAnsi="Arial" w:cs="Arial"/>
          <w:noProof/>
          <w:kern w:val="0"/>
          <w:lang w:eastAsia="en-GB"/>
        </w:rPr>
        <w:t xml:space="preserve">how organisations can maintain their competitive advantage through the ability to sense the changes in the environment, </w:t>
      </w:r>
      <w:r w:rsidR="00ED1D6E" w:rsidRPr="001E0DED">
        <w:rPr>
          <w:rFonts w:ascii="Arial" w:eastAsia="Times New Roman" w:hAnsi="Arial" w:cs="Arial"/>
          <w:noProof/>
          <w:kern w:val="0"/>
          <w:lang w:eastAsia="en-GB"/>
        </w:rPr>
        <w:t xml:space="preserve">seize new </w:t>
      </w:r>
      <w:r w:rsidRPr="001E0DED">
        <w:rPr>
          <w:rFonts w:ascii="Arial" w:eastAsia="Times New Roman" w:hAnsi="Arial" w:cs="Arial"/>
          <w:noProof/>
          <w:kern w:val="0"/>
          <w:lang w:eastAsia="en-GB"/>
        </w:rPr>
        <w:t>opportunities and restructure organisational resources to respond to the changing market conditions. Elaborating on this point, Warner and Wäger (2019) suggest that the only way a digital transformation can be successful is by developing dynamic capabilities since organisations have to be in a constant state of adapting their strategies and operations to technological disruption. This theory specifically applies to the current study since the car dealerships currently exist in the ever-changing digital world where one would constantly need to adapt to the new environment to stay relevant.</w:t>
      </w:r>
    </w:p>
    <w:p w14:paraId="37919E6E" w14:textId="77777777" w:rsidR="00D51705" w:rsidRPr="001E0DED" w:rsidRDefault="00D51705" w:rsidP="00D51705">
      <w:pPr>
        <w:spacing w:line="360" w:lineRule="auto"/>
        <w:jc w:val="both"/>
        <w:rPr>
          <w:rFonts w:ascii="Arial" w:eastAsia="Times New Roman" w:hAnsi="Arial" w:cs="Arial"/>
          <w:noProof/>
          <w:kern w:val="0"/>
          <w:lang w:eastAsia="en-GB"/>
        </w:rPr>
      </w:pPr>
      <w:r w:rsidRPr="001E0DED">
        <w:rPr>
          <w:rFonts w:ascii="Arial" w:eastAsia="Times New Roman" w:hAnsi="Arial" w:cs="Arial"/>
          <w:noProof/>
          <w:kern w:val="0"/>
          <w:lang w:eastAsia="en-GB"/>
        </w:rPr>
        <w:t>Business Model Innovation Theory</w:t>
      </w:r>
      <w:r w:rsidRPr="001E0DED">
        <w:rPr>
          <w:rFonts w:ascii="Arial" w:eastAsia="Times New Roman" w:hAnsi="Arial" w:cs="Arial"/>
          <w:noProof/>
          <w:lang w:eastAsia="en-GB"/>
        </w:rPr>
        <w:t xml:space="preserve"> </w:t>
      </w:r>
      <w:r w:rsidR="00F70397" w:rsidRPr="001E0DED">
        <w:rPr>
          <w:rFonts w:ascii="Arial" w:eastAsia="Times New Roman" w:hAnsi="Arial" w:cs="Arial"/>
          <w:noProof/>
          <w:lang w:eastAsia="en-GB"/>
        </w:rPr>
        <w:t xml:space="preserve">introduced by (2010) </w:t>
      </w:r>
      <w:r w:rsidRPr="001E0DED">
        <w:rPr>
          <w:rFonts w:ascii="Arial" w:eastAsia="Times New Roman" w:hAnsi="Arial" w:cs="Arial"/>
          <w:noProof/>
          <w:lang w:eastAsia="en-GB"/>
        </w:rPr>
        <w:t xml:space="preserve">describes how organisations develop and maintain competitive advantage by redesigning the </w:t>
      </w:r>
      <w:r w:rsidR="00241D57" w:rsidRPr="001E0DED">
        <w:rPr>
          <w:rFonts w:ascii="Arial" w:eastAsia="Times New Roman" w:hAnsi="Arial" w:cs="Arial"/>
          <w:noProof/>
          <w:kern w:val="0"/>
          <w:lang w:eastAsia="en-GB"/>
        </w:rPr>
        <w:t xml:space="preserve">mechanisms through which value is created, delivered and captured </w:t>
      </w:r>
      <w:r w:rsidRPr="001E0DED">
        <w:rPr>
          <w:rFonts w:ascii="Arial" w:eastAsia="Times New Roman" w:hAnsi="Arial" w:cs="Arial"/>
          <w:noProof/>
          <w:kern w:val="0"/>
          <w:lang w:eastAsia="en-GB"/>
        </w:rPr>
        <w:t xml:space="preserve">(Foss and Saebi, 2017). The theory also focuses on changing a business model to meet the evolving customer needs and competition instead of just having to trust technological innovation. This theory is also applicable in the context of automotive retailing to understand why dealerships have increasingly integrated digital channels, omnichannel retailing and customer-based service </w:t>
      </w:r>
      <w:r w:rsidR="004E3463" w:rsidRPr="001E0DED">
        <w:rPr>
          <w:rFonts w:ascii="Arial" w:eastAsia="Times New Roman" w:hAnsi="Arial" w:cs="Arial"/>
          <w:noProof/>
          <w:kern w:val="0"/>
          <w:lang w:eastAsia="en-GB"/>
        </w:rPr>
        <w:t xml:space="preserve">models </w:t>
      </w:r>
      <w:r w:rsidRPr="001E0DED">
        <w:rPr>
          <w:rFonts w:ascii="Arial" w:eastAsia="Times New Roman" w:hAnsi="Arial" w:cs="Arial"/>
          <w:noProof/>
          <w:kern w:val="0"/>
          <w:lang w:eastAsia="en-GB"/>
        </w:rPr>
        <w:t>in reaction to the digital disruption.</w:t>
      </w:r>
    </w:p>
    <w:p w14:paraId="6877A3AC" w14:textId="77777777" w:rsidR="00D51705" w:rsidRPr="001E0DED" w:rsidRDefault="003C7D8B" w:rsidP="00D51705">
      <w:pPr>
        <w:spacing w:line="360" w:lineRule="auto"/>
        <w:jc w:val="both"/>
        <w:rPr>
          <w:rFonts w:ascii="Arial" w:eastAsia="Times New Roman" w:hAnsi="Arial" w:cs="Arial"/>
          <w:noProof/>
          <w:kern w:val="0"/>
          <w:lang w:eastAsia="en-GB"/>
        </w:rPr>
      </w:pPr>
      <w:r w:rsidRPr="001E0DED">
        <w:rPr>
          <w:rFonts w:ascii="Arial" w:eastAsia="Times New Roman" w:hAnsi="Arial" w:cs="Arial"/>
          <w:noProof/>
          <w:kern w:val="0"/>
          <w:lang w:eastAsia="en-GB"/>
        </w:rPr>
        <w:t xml:space="preserve">Technology Acceptance Model (TAM) as articulated by Davis (1989) is the model of how people accept and use technology directly as a consequence of the perceived ease </w:t>
      </w:r>
      <w:r w:rsidRPr="001E0DED">
        <w:rPr>
          <w:rFonts w:ascii="Arial" w:eastAsia="Times New Roman" w:hAnsi="Arial" w:cs="Arial"/>
          <w:noProof/>
          <w:kern w:val="0"/>
          <w:lang w:eastAsia="en-GB"/>
        </w:rPr>
        <w:lastRenderedPageBreak/>
        <w:t>of use and perceived usefulness of technology. TAM can be applied in this study since these aspects can determine the readiness of consumers to use online vehicle shopping platforms, as well as online dealerships. It thus offers a convenient customer-based view and Dynamic Capabilities Theory, which identifies how dealerships adapt their organisational capabilities in response to digital disruption.</w:t>
      </w:r>
    </w:p>
    <w:p w14:paraId="50CEE2C9" w14:textId="77777777" w:rsidR="00D51705" w:rsidRPr="001E0DED" w:rsidRDefault="00D51705" w:rsidP="00D51705">
      <w:pPr>
        <w:spacing w:line="360" w:lineRule="auto"/>
        <w:jc w:val="both"/>
        <w:rPr>
          <w:rFonts w:ascii="Arial" w:hAnsi="Arial" w:cs="Arial"/>
        </w:rPr>
      </w:pPr>
      <w:r w:rsidRPr="001E0DED">
        <w:rPr>
          <w:rFonts w:ascii="Arial" w:eastAsia="Times New Roman" w:hAnsi="Arial" w:cs="Arial"/>
          <w:noProof/>
          <w:kern w:val="0"/>
          <w:lang w:eastAsia="en-GB"/>
        </w:rPr>
        <w:t xml:space="preserve">Lastly, the Resource-Based View (RBV) states that sustainable competitive advantage is </w:t>
      </w:r>
      <w:r w:rsidR="00F85120" w:rsidRPr="001E0DED">
        <w:rPr>
          <w:rFonts w:ascii="Arial" w:eastAsia="Times New Roman" w:hAnsi="Arial" w:cs="Arial"/>
          <w:noProof/>
          <w:kern w:val="0"/>
          <w:lang w:eastAsia="en-GB"/>
        </w:rPr>
        <w:t xml:space="preserve">result of </w:t>
      </w:r>
      <w:r w:rsidRPr="001E0DED">
        <w:rPr>
          <w:rFonts w:ascii="Arial" w:eastAsia="Times New Roman" w:hAnsi="Arial" w:cs="Arial"/>
          <w:noProof/>
          <w:kern w:val="0"/>
          <w:lang w:eastAsia="en-GB"/>
        </w:rPr>
        <w:t>resource</w:t>
      </w:r>
      <w:r w:rsidR="00F85120" w:rsidRPr="001E0DED">
        <w:rPr>
          <w:rFonts w:ascii="Arial" w:eastAsia="Times New Roman" w:hAnsi="Arial" w:cs="Arial"/>
          <w:noProof/>
          <w:kern w:val="0"/>
          <w:lang w:eastAsia="en-GB"/>
        </w:rPr>
        <w:t>s with</w:t>
      </w:r>
      <w:r w:rsidRPr="001E0DED">
        <w:rPr>
          <w:rFonts w:ascii="Arial" w:eastAsia="Times New Roman" w:hAnsi="Arial" w:cs="Arial"/>
          <w:noProof/>
          <w:kern w:val="0"/>
          <w:lang w:eastAsia="en-GB"/>
        </w:rPr>
        <w:t xml:space="preserve"> value, which is rare, well-organised, inimitable and valuable </w:t>
      </w:r>
      <w:r w:rsidR="00CD66F2" w:rsidRPr="001E0DED">
        <w:rPr>
          <w:rFonts w:ascii="Arial" w:eastAsia="Times New Roman" w:hAnsi="Arial" w:cs="Arial"/>
          <w:noProof/>
          <w:kern w:val="0"/>
          <w:lang w:eastAsia="en-GB"/>
        </w:rPr>
        <w:t xml:space="preserve">to the </w:t>
      </w:r>
      <w:r w:rsidRPr="001E0DED">
        <w:rPr>
          <w:rFonts w:ascii="Arial" w:eastAsia="Times New Roman" w:hAnsi="Arial" w:cs="Arial"/>
          <w:noProof/>
          <w:kern w:val="0"/>
          <w:lang w:eastAsia="en-GB"/>
        </w:rPr>
        <w:t xml:space="preserve">organisation (Barney, 1991). Even though at the time when RBV was first created, digital transformation was not yet present, it is still applicable today as </w:t>
      </w:r>
      <w:r w:rsidR="000527D0" w:rsidRPr="001E0DED">
        <w:rPr>
          <w:rFonts w:ascii="Arial" w:eastAsia="Times New Roman" w:hAnsi="Arial" w:cs="Arial"/>
          <w:noProof/>
          <w:kern w:val="0"/>
          <w:lang w:eastAsia="en-GB"/>
        </w:rPr>
        <w:t>digital capabilities</w:t>
      </w:r>
      <w:r w:rsidRPr="001E0DED">
        <w:rPr>
          <w:rFonts w:ascii="Arial" w:eastAsia="Times New Roman" w:hAnsi="Arial" w:cs="Arial"/>
          <w:noProof/>
          <w:kern w:val="0"/>
          <w:lang w:eastAsia="en-GB"/>
        </w:rPr>
        <w:t xml:space="preserve">, customer data, technological expertise and organisational knowledge have become strategic assets that </w:t>
      </w:r>
      <w:r w:rsidR="00F009D8" w:rsidRPr="001E0DED">
        <w:rPr>
          <w:rFonts w:ascii="Arial" w:eastAsia="Times New Roman" w:hAnsi="Arial" w:cs="Arial"/>
          <w:noProof/>
          <w:kern w:val="0"/>
          <w:lang w:eastAsia="en-GB"/>
        </w:rPr>
        <w:t>differentiate high-performing dealerships</w:t>
      </w:r>
      <w:r w:rsidRPr="001E0DED">
        <w:rPr>
          <w:rFonts w:ascii="Arial" w:eastAsia="Times New Roman" w:hAnsi="Arial" w:cs="Arial"/>
          <w:noProof/>
          <w:kern w:val="0"/>
          <w:lang w:eastAsia="en-GB"/>
        </w:rPr>
        <w:t>. The theory thus offers a practical account of how the internal resources contribute to the effective digital transformation and long-term organisational performance.</w:t>
      </w:r>
    </w:p>
    <w:p w14:paraId="2BDF290A" w14:textId="77777777" w:rsidR="006B3295" w:rsidRPr="001E0DED" w:rsidRDefault="00D51705" w:rsidP="00D51705">
      <w:pPr>
        <w:spacing w:line="360" w:lineRule="auto"/>
        <w:jc w:val="both"/>
        <w:rPr>
          <w:rFonts w:ascii="Arial" w:eastAsia="Times New Roman" w:hAnsi="Arial" w:cs="Arial"/>
          <w:noProof/>
          <w:kern w:val="0"/>
          <w:lang w:eastAsia="en-GB"/>
        </w:rPr>
      </w:pPr>
      <w:r w:rsidRPr="001E0DED">
        <w:rPr>
          <w:rFonts w:ascii="Arial" w:eastAsia="Times New Roman" w:hAnsi="Arial" w:cs="Arial"/>
          <w:noProof/>
          <w:kern w:val="0"/>
          <w:lang w:eastAsia="en-GB"/>
        </w:rPr>
        <w:t>The examined sources consistently recognise the fact that the digital transformation, online shopping, the intensity of competition and evolving customer demands and needs have radically transformed retail organisations (</w:t>
      </w:r>
      <w:r w:rsidR="00B1714B" w:rsidRPr="001E0DED">
        <w:rPr>
          <w:rFonts w:ascii="Arial" w:eastAsia="Times New Roman" w:hAnsi="Arial" w:cs="Arial"/>
          <w:noProof/>
          <w:kern w:val="0"/>
          <w:lang w:eastAsia="en-GB"/>
        </w:rPr>
        <w:t xml:space="preserve">Verhoef </w:t>
      </w:r>
      <w:r w:rsidRPr="001E0DED">
        <w:rPr>
          <w:rFonts w:ascii="Arial" w:eastAsia="Times New Roman" w:hAnsi="Arial" w:cs="Arial"/>
          <w:noProof/>
          <w:kern w:val="0"/>
          <w:lang w:eastAsia="en-GB"/>
        </w:rPr>
        <w:t xml:space="preserve">et al., 2021; Becker and Jaakkola, 2020). Although most scholars generally agree that these factors drive organisational performance, scholars </w:t>
      </w:r>
      <w:r w:rsidR="00A57C99" w:rsidRPr="001E0DED">
        <w:rPr>
          <w:rFonts w:ascii="Arial" w:eastAsia="Times New Roman" w:hAnsi="Arial" w:cs="Arial"/>
          <w:noProof/>
          <w:kern w:val="0"/>
          <w:lang w:eastAsia="en-GB"/>
        </w:rPr>
        <w:t>differ in</w:t>
      </w:r>
      <w:r w:rsidRPr="001E0DED">
        <w:rPr>
          <w:rFonts w:ascii="Arial" w:eastAsia="Times New Roman" w:hAnsi="Arial" w:cs="Arial"/>
          <w:noProof/>
          <w:kern w:val="0"/>
          <w:lang w:eastAsia="en-GB"/>
        </w:rPr>
        <w:t xml:space="preserve"> their focus on how digital transformation generates a competitive advantage in organisations. Using the case of organisational adaptability and dynamic capabilities as an example, Warner and Wäger (2019) believe that these two elements are the main factors driving successful transformation, though Foss and Saebi (2017) emphasise business model innovation more. The two views though complementary to each other, majority of the </w:t>
      </w:r>
      <w:r w:rsidR="00F415D5" w:rsidRPr="001E0DED">
        <w:rPr>
          <w:rFonts w:ascii="Arial" w:eastAsia="Times New Roman" w:hAnsi="Arial" w:cs="Arial"/>
          <w:noProof/>
          <w:kern w:val="0"/>
          <w:lang w:eastAsia="en-GB"/>
        </w:rPr>
        <w:t xml:space="preserve">existing </w:t>
      </w:r>
      <w:r w:rsidRPr="001E0DED">
        <w:rPr>
          <w:rFonts w:ascii="Arial" w:eastAsia="Times New Roman" w:hAnsi="Arial" w:cs="Arial"/>
          <w:noProof/>
          <w:kern w:val="0"/>
          <w:lang w:eastAsia="en-GB"/>
        </w:rPr>
        <w:t xml:space="preserve">literature analyzes these factors separately as opposed to their </w:t>
      </w:r>
      <w:r w:rsidR="00042022" w:rsidRPr="001E0DED">
        <w:rPr>
          <w:rFonts w:ascii="Arial" w:eastAsia="Times New Roman" w:hAnsi="Arial" w:cs="Arial"/>
          <w:noProof/>
          <w:kern w:val="0"/>
          <w:lang w:eastAsia="en-GB"/>
        </w:rPr>
        <w:t xml:space="preserve">combined </w:t>
      </w:r>
      <w:r w:rsidRPr="001E0DED">
        <w:rPr>
          <w:rFonts w:ascii="Arial" w:eastAsia="Times New Roman" w:hAnsi="Arial" w:cs="Arial"/>
          <w:noProof/>
          <w:kern w:val="0"/>
          <w:lang w:eastAsia="en-GB"/>
        </w:rPr>
        <w:t xml:space="preserve">effect to performance of dealerships. This </w:t>
      </w:r>
      <w:r w:rsidR="00330616" w:rsidRPr="001E0DED">
        <w:rPr>
          <w:rFonts w:ascii="Arial" w:eastAsia="Times New Roman" w:hAnsi="Arial" w:cs="Arial"/>
          <w:noProof/>
          <w:kern w:val="0"/>
          <w:lang w:eastAsia="en-GB"/>
        </w:rPr>
        <w:t xml:space="preserve">fragmented approach </w:t>
      </w:r>
      <w:r w:rsidRPr="001E0DED">
        <w:rPr>
          <w:rFonts w:ascii="Arial" w:eastAsia="Times New Roman" w:hAnsi="Arial" w:cs="Arial"/>
          <w:noProof/>
          <w:kern w:val="0"/>
          <w:lang w:eastAsia="en-GB"/>
        </w:rPr>
        <w:t>prevents insight in the manner in which technological, organisational and customer-related factors interplay in automotive retail. Thus, the current research combines these overlapping aspects by means of the systematic literature review and thematic analysis to offer a much more detailed picture of the concept of digital disruption and how it affects the performance of car dealerships.</w:t>
      </w:r>
    </w:p>
    <w:p w14:paraId="2B362D51" w14:textId="77777777" w:rsidR="006B3295" w:rsidRPr="001E0DED" w:rsidRDefault="006B3295" w:rsidP="00700CD0">
      <w:pPr>
        <w:pStyle w:val="Heading2"/>
        <w:rPr>
          <w:color w:val="auto"/>
        </w:rPr>
      </w:pPr>
      <w:bookmarkStart w:id="37" w:name="_Toc235360367"/>
      <w:bookmarkStart w:id="38" w:name="_Toc237945373"/>
      <w:r w:rsidRPr="001E0DED">
        <w:rPr>
          <w:color w:val="auto"/>
        </w:rPr>
        <w:lastRenderedPageBreak/>
        <w:t>2.9 Research Gap</w:t>
      </w:r>
      <w:bookmarkEnd w:id="37"/>
      <w:bookmarkEnd w:id="38"/>
    </w:p>
    <w:p w14:paraId="5875373E" w14:textId="77777777" w:rsidR="006B3295" w:rsidRPr="001E0DED" w:rsidRDefault="006B3295" w:rsidP="00CE34D4">
      <w:pPr>
        <w:spacing w:line="360" w:lineRule="auto"/>
        <w:jc w:val="both"/>
        <w:rPr>
          <w:rFonts w:ascii="Arial" w:eastAsia="Times New Roman" w:hAnsi="Arial" w:cs="Arial"/>
          <w:noProof/>
          <w:kern w:val="0"/>
          <w:lang w:eastAsia="en-GB"/>
        </w:rPr>
      </w:pPr>
      <w:r w:rsidRPr="001E0DED">
        <w:rPr>
          <w:rFonts w:ascii="Arial" w:eastAsia="Times New Roman" w:hAnsi="Arial" w:cs="Arial"/>
          <w:noProof/>
          <w:kern w:val="0"/>
          <w:lang w:eastAsia="en-GB"/>
        </w:rPr>
        <w:t>Current literature gives extensive information about the digital transformation, omnichannel retailing, customer experience and business model innovation. Nevertheless, the issues have mostly been examined alone or in the framework of the bigger retail and manufacturing environment (Verhoef et al., 2021; Nadkarni and Prügl, 2021). Relatively little literature has been done to investigate the extent to which on-line car buying, competitive pressure, and changing customer demands have a collective impact on the performance of car dealerships. Moreover, most research addresses the use of technology, without analytically assessing its strategic impact on dealership competitiveness (Hanelt et al., 2021; Pizzichini et al., 2025). Thus, the dissertation fills a crucial gap by synthesising current evidence based on a qualitative systematic literature review as well as a thematic analysis to provide a comprehensive picture of digital disruption in automotive retail.</w:t>
      </w:r>
    </w:p>
    <w:p w14:paraId="23D535EB" w14:textId="77777777" w:rsidR="006B3295" w:rsidRPr="001E0DED" w:rsidRDefault="006B3295" w:rsidP="00700CD0">
      <w:pPr>
        <w:pStyle w:val="Heading2"/>
        <w:rPr>
          <w:color w:val="auto"/>
        </w:rPr>
      </w:pPr>
      <w:bookmarkStart w:id="39" w:name="_Toc235360368"/>
      <w:bookmarkStart w:id="40" w:name="_Toc237945374"/>
      <w:r w:rsidRPr="001E0DED">
        <w:rPr>
          <w:color w:val="auto"/>
        </w:rPr>
        <w:t>2.10 Conceptual Framework</w:t>
      </w:r>
      <w:bookmarkEnd w:id="39"/>
      <w:bookmarkEnd w:id="40"/>
    </w:p>
    <w:p w14:paraId="45823D88" w14:textId="77777777" w:rsidR="006B3295" w:rsidRPr="001E0DED" w:rsidRDefault="006B3295" w:rsidP="00CE34D4">
      <w:pPr>
        <w:keepNext/>
        <w:spacing w:line="360" w:lineRule="auto"/>
        <w:jc w:val="both"/>
        <w:rPr>
          <w:rFonts w:ascii="Arial" w:eastAsia="Times New Roman" w:hAnsi="Arial" w:cs="Arial"/>
          <w:noProof/>
          <w:kern w:val="0"/>
          <w:lang w:eastAsia="en-GB"/>
        </w:rPr>
      </w:pPr>
      <w:r w:rsidRPr="001E0DED">
        <w:rPr>
          <w:rFonts w:ascii="Arial" w:eastAsia="Times New Roman" w:hAnsi="Arial" w:cs="Arial"/>
          <w:noProof/>
          <w:kern w:val="0"/>
          <w:lang w:eastAsia="en-GB"/>
        </w:rPr>
        <w:drawing>
          <wp:inline distT="0" distB="0" distL="0" distR="0" wp14:anchorId="50954147" wp14:editId="46D447E7">
            <wp:extent cx="5924550" cy="120710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82745" cy="1218964"/>
                    </a:xfrm>
                    <a:prstGeom prst="rect">
                      <a:avLst/>
                    </a:prstGeom>
                    <a:noFill/>
                  </pic:spPr>
                </pic:pic>
              </a:graphicData>
            </a:graphic>
          </wp:inline>
        </w:drawing>
      </w:r>
    </w:p>
    <w:p w14:paraId="307F56FC" w14:textId="77777777" w:rsidR="006B3295" w:rsidRPr="001E0DED" w:rsidRDefault="006B3295" w:rsidP="44CBE5A9">
      <w:pPr>
        <w:spacing w:after="200" w:line="360" w:lineRule="auto"/>
        <w:jc w:val="center"/>
        <w:rPr>
          <w:rFonts w:ascii="Arial" w:eastAsia="Times New Roman" w:hAnsi="Arial" w:cs="Arial"/>
          <w:i/>
          <w:iCs/>
          <w:noProof/>
          <w:kern w:val="0"/>
          <w:lang w:eastAsia="en-GB"/>
        </w:rPr>
      </w:pPr>
      <w:r w:rsidRPr="001E0DED">
        <w:rPr>
          <w:rFonts w:ascii="Arial" w:eastAsia="Times New Roman" w:hAnsi="Arial" w:cs="Arial"/>
          <w:i/>
          <w:iCs/>
          <w:noProof/>
          <w:kern w:val="0"/>
          <w:lang w:eastAsia="en-GB"/>
        </w:rPr>
        <w:t xml:space="preserve">Figure </w:t>
      </w:r>
      <w:r w:rsidR="00DE6F85" w:rsidRPr="001E0DED">
        <w:rPr>
          <w:rFonts w:ascii="Arial" w:eastAsia="Times New Roman" w:hAnsi="Arial" w:cs="Arial"/>
          <w:i/>
          <w:iCs/>
          <w:noProof/>
          <w:kern w:val="0"/>
          <w:lang w:eastAsia="en-GB"/>
        </w:rPr>
        <w:fldChar w:fldCharType="begin"/>
      </w:r>
      <w:r w:rsidRPr="001E0DED">
        <w:rPr>
          <w:rFonts w:ascii="Arial" w:eastAsia="Times New Roman" w:hAnsi="Arial" w:cs="Arial"/>
          <w:i/>
          <w:iCs/>
          <w:noProof/>
          <w:kern w:val="0"/>
          <w:lang w:eastAsia="en-GB"/>
        </w:rPr>
        <w:instrText xml:space="preserve"> SEQ Figure \* ARABIC </w:instrText>
      </w:r>
      <w:r w:rsidR="00DE6F85" w:rsidRPr="001E0DED">
        <w:rPr>
          <w:rFonts w:ascii="Arial" w:eastAsia="Times New Roman" w:hAnsi="Arial" w:cs="Arial"/>
          <w:i/>
          <w:iCs/>
          <w:noProof/>
          <w:kern w:val="0"/>
          <w:lang w:eastAsia="en-GB"/>
        </w:rPr>
        <w:fldChar w:fldCharType="separate"/>
      </w:r>
      <w:r w:rsidR="00B96422" w:rsidRPr="001E0DED">
        <w:rPr>
          <w:rFonts w:ascii="Arial" w:eastAsia="Times New Roman" w:hAnsi="Arial" w:cs="Arial"/>
          <w:i/>
          <w:iCs/>
          <w:noProof/>
          <w:kern w:val="0"/>
          <w:lang w:eastAsia="en-GB"/>
        </w:rPr>
        <w:t>1</w:t>
      </w:r>
      <w:r w:rsidR="00DE6F85" w:rsidRPr="001E0DED">
        <w:rPr>
          <w:rFonts w:ascii="Arial" w:eastAsia="Times New Roman" w:hAnsi="Arial" w:cs="Arial"/>
          <w:i/>
          <w:iCs/>
          <w:noProof/>
          <w:kern w:val="0"/>
          <w:lang w:eastAsia="en-GB"/>
        </w:rPr>
        <w:fldChar w:fldCharType="end"/>
      </w:r>
      <w:r w:rsidRPr="001E0DED">
        <w:rPr>
          <w:rFonts w:ascii="Arial" w:eastAsia="Times New Roman" w:hAnsi="Arial" w:cs="Arial"/>
          <w:i/>
          <w:iCs/>
          <w:noProof/>
          <w:kern w:val="0"/>
          <w:lang w:eastAsia="en-GB"/>
        </w:rPr>
        <w:t>: Conceptual Framework</w:t>
      </w:r>
      <w:r w:rsidR="41515F94" w:rsidRPr="001E0DED">
        <w:rPr>
          <w:rFonts w:ascii="Arial" w:eastAsia="Times New Roman" w:hAnsi="Arial" w:cs="Arial"/>
          <w:i/>
          <w:iCs/>
          <w:noProof/>
          <w:lang w:eastAsia="en-GB"/>
        </w:rPr>
        <w:t xml:space="preserve"> (constructed by self) </w:t>
      </w:r>
    </w:p>
    <w:p w14:paraId="2038CD74" w14:textId="77777777" w:rsidR="006B3295" w:rsidRPr="001E0DED" w:rsidRDefault="006B3295" w:rsidP="00CE34D4">
      <w:pPr>
        <w:spacing w:line="360" w:lineRule="auto"/>
        <w:jc w:val="both"/>
        <w:rPr>
          <w:rFonts w:ascii="Arial" w:eastAsia="Times New Roman" w:hAnsi="Arial" w:cs="Arial"/>
          <w:noProof/>
          <w:kern w:val="0"/>
          <w:lang w:eastAsia="en-GB"/>
        </w:rPr>
      </w:pPr>
      <w:r w:rsidRPr="001E0DED">
        <w:rPr>
          <w:rFonts w:ascii="Arial" w:eastAsia="Times New Roman" w:hAnsi="Arial" w:cs="Arial"/>
          <w:noProof/>
          <w:kern w:val="0"/>
          <w:lang w:eastAsia="en-GB"/>
        </w:rPr>
        <w:t>According to the literature, the digital disruption is the major force behind organisational change in the field of automotive retail. It affects performance in dealerships in three related areas: online purchase of vehicles, competitive pressure as well as changing customer expectation. These influence the dealership digital strategies which in turn impact customer satisfaction, operational efficiency and competitive advantage. Based on this, the current study takes a conceptual model that deals with dealership digital strategy as the process that bridges digital disruption and dealership performance.</w:t>
      </w:r>
    </w:p>
    <w:p w14:paraId="3E2E8EB1" w14:textId="77777777" w:rsidR="005F24BC" w:rsidRPr="001E0DED" w:rsidRDefault="005F24BC" w:rsidP="005F24BC">
      <w:pPr>
        <w:pStyle w:val="Heading1"/>
        <w:rPr>
          <w:color w:val="auto"/>
        </w:rPr>
      </w:pPr>
      <w:bookmarkStart w:id="41" w:name="_Toc236001333"/>
      <w:bookmarkStart w:id="42" w:name="_Toc237945375"/>
      <w:r w:rsidRPr="001E0DED">
        <w:rPr>
          <w:color w:val="auto"/>
        </w:rPr>
        <w:lastRenderedPageBreak/>
        <w:t>Chapter 3: Methodology</w:t>
      </w:r>
      <w:bookmarkEnd w:id="41"/>
      <w:bookmarkEnd w:id="42"/>
    </w:p>
    <w:p w14:paraId="1B24F4F2" w14:textId="77777777" w:rsidR="005F24BC" w:rsidRPr="001E0DED" w:rsidRDefault="005F24BC" w:rsidP="005F24BC">
      <w:pPr>
        <w:pStyle w:val="Heading2"/>
        <w:rPr>
          <w:color w:val="auto"/>
        </w:rPr>
      </w:pPr>
      <w:bookmarkStart w:id="43" w:name="_Toc236001334"/>
      <w:bookmarkStart w:id="44" w:name="_Toc237945376"/>
      <w:r w:rsidRPr="001E0DED">
        <w:rPr>
          <w:color w:val="auto"/>
        </w:rPr>
        <w:t>3.1 Introduction</w:t>
      </w:r>
      <w:bookmarkEnd w:id="43"/>
      <w:bookmarkEnd w:id="44"/>
    </w:p>
    <w:p w14:paraId="73D596D1" w14:textId="77777777" w:rsidR="005F24BC" w:rsidRPr="001E0DED" w:rsidRDefault="005F24BC" w:rsidP="005F24BC">
      <w:pPr>
        <w:spacing w:line="360" w:lineRule="auto"/>
        <w:jc w:val="both"/>
        <w:rPr>
          <w:rFonts w:ascii="Arial" w:hAnsi="Arial" w:cs="Arial"/>
          <w:noProof/>
        </w:rPr>
      </w:pPr>
      <w:r w:rsidRPr="001E0DED">
        <w:rPr>
          <w:rFonts w:ascii="Arial" w:hAnsi="Arial" w:cs="Arial"/>
          <w:noProof/>
        </w:rPr>
        <w:t>This chapter presents the method used in exploring the effects of digital disruption on the performance of car dealerships. It describes and explains the research philosophy, approach, design and strategy, then proceeds to describe the data sources, search strategy and criteria of collecting relevant literature. The chapter will also outline the thematic analysis process used to synthesises the findings, as well as the steps undertaken to assure the credibility and ethical nature of the research. Collectively, these methodological decisions can offer a clear and organized framework to deal with the research purpose (Saunders, Lewis and Thornhill, 2023; Creswell and Creswell, 2023).</w:t>
      </w:r>
    </w:p>
    <w:p w14:paraId="6407C4E3" w14:textId="77777777" w:rsidR="005F24BC" w:rsidRPr="001E0DED" w:rsidRDefault="005F24BC" w:rsidP="005F24BC">
      <w:pPr>
        <w:pStyle w:val="Heading2"/>
        <w:rPr>
          <w:color w:val="auto"/>
        </w:rPr>
      </w:pPr>
      <w:bookmarkStart w:id="45" w:name="_Toc236001335"/>
      <w:bookmarkStart w:id="46" w:name="_Toc237945377"/>
      <w:r w:rsidRPr="001E0DED">
        <w:rPr>
          <w:color w:val="auto"/>
        </w:rPr>
        <w:t>3.2 Research Philosophy</w:t>
      </w:r>
      <w:bookmarkEnd w:id="45"/>
      <w:bookmarkEnd w:id="46"/>
    </w:p>
    <w:p w14:paraId="19192723" w14:textId="77777777" w:rsidR="005F24BC" w:rsidRPr="001E0DED" w:rsidRDefault="005F24BC" w:rsidP="00091963">
      <w:pPr>
        <w:spacing w:line="360" w:lineRule="auto"/>
        <w:jc w:val="both"/>
        <w:rPr>
          <w:rFonts w:ascii="Arial" w:hAnsi="Arial" w:cs="Arial"/>
          <w:noProof/>
        </w:rPr>
      </w:pPr>
      <w:r w:rsidRPr="001E0DED">
        <w:rPr>
          <w:rFonts w:ascii="Arial" w:hAnsi="Arial" w:cs="Arial"/>
          <w:noProof/>
        </w:rPr>
        <w:t>The research philosophy in this study is an interpretivism. The assumption of interpretivism is that reality is constructed and meaningful understanding can be obtained by the interpretation of the experiences, actions and attitudes of individuals to an objective phenomena instead of quantifying them (Saunders, Lewis and Thornhill, 2023). Since this study will examine the effects of digital disruption on automotive retail using the evidence noted in the existing literature, an interpretivist method is suitable as the approach can be used to analyze various perspectives found in the literature.</w:t>
      </w:r>
    </w:p>
    <w:p w14:paraId="74FF280D" w14:textId="77777777" w:rsidR="003B4CB0" w:rsidRPr="001E0DED" w:rsidRDefault="003C7D8B" w:rsidP="00091963">
      <w:pPr>
        <w:spacing w:line="360" w:lineRule="auto"/>
        <w:jc w:val="both"/>
        <w:rPr>
          <w:rFonts w:ascii="Arial" w:hAnsi="Arial" w:cs="Arial"/>
          <w:noProof/>
        </w:rPr>
      </w:pPr>
      <w:r w:rsidRPr="001E0DED">
        <w:rPr>
          <w:rFonts w:ascii="Arial" w:hAnsi="Arial" w:cs="Arial"/>
          <w:noProof/>
        </w:rPr>
        <w:t xml:space="preserve">Interpretivism is better than positivism since the research does not aim at measuring the variables, testing hypotheses, determining statistical relationships (Saunders, Lewis and Thornhill, 2023). On the same note, pragmatism is less appropriate in the sphere since the study is not integrating qualitative and quantitative approaches to solve a practical issue in several methodological approaches (Saunders, Lewis and Thornhill, 2023). Alternatively, the research employs qualitative secondary data to identify and interpret patterns and meanings of existing research (Creswell and Creswell, 2023). Thus, interpretivism can best offer a philosophical framework that explains the perception of </w:t>
      </w:r>
      <w:r w:rsidRPr="001E0DED">
        <w:rPr>
          <w:rFonts w:ascii="Arial" w:hAnsi="Arial" w:cs="Arial"/>
          <w:noProof/>
        </w:rPr>
        <w:lastRenderedPageBreak/>
        <w:t>digital disruption and the way its ramifications to the performance of dealerships can be interpreted in various studies (Saunders, Lewis and Thornhill, 2023).</w:t>
      </w:r>
    </w:p>
    <w:p w14:paraId="7BB07FB8" w14:textId="77777777" w:rsidR="005F24BC" w:rsidRPr="001E0DED" w:rsidRDefault="005F24BC" w:rsidP="005F24BC">
      <w:pPr>
        <w:pStyle w:val="Heading2"/>
        <w:rPr>
          <w:color w:val="auto"/>
        </w:rPr>
      </w:pPr>
      <w:bookmarkStart w:id="47" w:name="_Toc236001336"/>
      <w:bookmarkStart w:id="48" w:name="_Toc237945378"/>
      <w:r w:rsidRPr="001E0DED">
        <w:rPr>
          <w:color w:val="auto"/>
        </w:rPr>
        <w:t>3.3 Research Approach</w:t>
      </w:r>
      <w:bookmarkEnd w:id="47"/>
      <w:bookmarkEnd w:id="48"/>
    </w:p>
    <w:p w14:paraId="3D209F91" w14:textId="77777777" w:rsidR="005F24BC" w:rsidRPr="001E0DED" w:rsidRDefault="005F24BC" w:rsidP="00A913CF">
      <w:pPr>
        <w:spacing w:line="360" w:lineRule="auto"/>
        <w:jc w:val="both"/>
        <w:rPr>
          <w:rFonts w:ascii="Arial" w:hAnsi="Arial" w:cs="Arial"/>
          <w:noProof/>
        </w:rPr>
      </w:pPr>
      <w:r w:rsidRPr="001E0DED">
        <w:rPr>
          <w:rFonts w:ascii="Arial" w:hAnsi="Arial" w:cs="Arial"/>
          <w:noProof/>
        </w:rPr>
        <w:t>A research approach used was inductive. Inductive reasoning formulates Holistic explanations based on prevailing observations and evidence instead of testing an established theory (Saunders, Lewis and Thornhill, 2023). As this research is a synthesis of earlier studies to determine common trends of digital disruption and dealership performance, the inductive methodology gives a suitable methodological underpinning.</w:t>
      </w:r>
    </w:p>
    <w:p w14:paraId="279662E8" w14:textId="77777777" w:rsidR="005F24BC" w:rsidRPr="001E0DED" w:rsidRDefault="005F24BC" w:rsidP="005F24BC">
      <w:pPr>
        <w:spacing w:line="360" w:lineRule="auto"/>
        <w:jc w:val="both"/>
        <w:rPr>
          <w:rFonts w:ascii="Arial" w:hAnsi="Arial" w:cs="Arial"/>
          <w:noProof/>
        </w:rPr>
      </w:pPr>
      <w:r w:rsidRPr="001E0DED">
        <w:rPr>
          <w:rFonts w:ascii="Arial" w:hAnsi="Arial" w:cs="Arial"/>
          <w:noProof/>
        </w:rPr>
        <w:t>Induction, opposed to deductive research, which aims at proving theoretical propositions, allows themes to emerge organically within the literature. This methodology fits under thematic analysis and aids in formulating evidence-based conclusion based on the studies reviewed (Braun and Clarke, 2006).</w:t>
      </w:r>
    </w:p>
    <w:p w14:paraId="4F5D20F8" w14:textId="77777777" w:rsidR="005F24BC" w:rsidRPr="001E0DED" w:rsidRDefault="005F24BC" w:rsidP="005F24BC">
      <w:pPr>
        <w:pStyle w:val="Heading2"/>
        <w:rPr>
          <w:color w:val="auto"/>
        </w:rPr>
      </w:pPr>
      <w:bookmarkStart w:id="49" w:name="_Toc236001337"/>
      <w:bookmarkStart w:id="50" w:name="_Toc237945379"/>
      <w:r w:rsidRPr="001E0DED">
        <w:rPr>
          <w:color w:val="auto"/>
        </w:rPr>
        <w:t>3.4 Research Design</w:t>
      </w:r>
      <w:bookmarkEnd w:id="49"/>
      <w:bookmarkEnd w:id="50"/>
    </w:p>
    <w:p w14:paraId="42C696E5" w14:textId="77777777" w:rsidR="005F24BC" w:rsidRPr="001E0DED" w:rsidRDefault="005F24BC" w:rsidP="005F24BC">
      <w:pPr>
        <w:spacing w:line="360" w:lineRule="auto"/>
        <w:jc w:val="both"/>
        <w:rPr>
          <w:rFonts w:ascii="Arial" w:hAnsi="Arial" w:cs="Arial"/>
          <w:noProof/>
        </w:rPr>
      </w:pPr>
      <w:r w:rsidRPr="001E0DED">
        <w:rPr>
          <w:rFonts w:ascii="Arial" w:hAnsi="Arial" w:cs="Arial"/>
          <w:noProof/>
        </w:rPr>
        <w:t>The study follows a qualitative approach to research by means of secondary data. Qualitative research allows the exploration of complex issues and behaviours in organisations that cannot be sufficiently described by the use of numerical analysis (Creswell and Creswell, 2023). Considering that the research aims at comprehending the digital disruption impact on the functioning of the dealership in various viewpoints, the qualitative research has the ability to be flexible such that the available academic evidence may be critically analyzed.</w:t>
      </w:r>
    </w:p>
    <w:p w14:paraId="5797AFFF" w14:textId="77777777" w:rsidR="005B560D" w:rsidRPr="001E0DED" w:rsidRDefault="0087350E" w:rsidP="005F24BC">
      <w:pPr>
        <w:spacing w:line="360" w:lineRule="auto"/>
        <w:jc w:val="both"/>
        <w:rPr>
          <w:rFonts w:ascii="Arial" w:hAnsi="Arial" w:cs="Arial"/>
          <w:noProof/>
        </w:rPr>
      </w:pPr>
      <w:r w:rsidRPr="001E0DED">
        <w:rPr>
          <w:rFonts w:ascii="Arial" w:hAnsi="Arial" w:cs="Arial"/>
          <w:noProof/>
        </w:rPr>
        <w:t>The research design is also consistent with the interpretivist philosophy of the study since the research involves interpreting various views, as opposed to quantifying the results of the research (Saunders, Lewis and Thornhill, 2023). Thus, qualitative design offers the best foundation to critically synthesise available evidence and form a contextual comprehension of digital disruption and the effects it may have on the performance of automotive dealerships.</w:t>
      </w:r>
    </w:p>
    <w:p w14:paraId="7147BD8C" w14:textId="77777777" w:rsidR="005F24BC" w:rsidRPr="001E0DED" w:rsidRDefault="005F24BC" w:rsidP="005F24BC">
      <w:pPr>
        <w:pStyle w:val="Heading2"/>
        <w:rPr>
          <w:color w:val="auto"/>
        </w:rPr>
      </w:pPr>
      <w:bookmarkStart w:id="51" w:name="_Toc236001338"/>
      <w:bookmarkStart w:id="52" w:name="_Toc237945380"/>
      <w:r w:rsidRPr="001E0DED">
        <w:rPr>
          <w:color w:val="auto"/>
        </w:rPr>
        <w:lastRenderedPageBreak/>
        <w:t>3.5 Research Strategy</w:t>
      </w:r>
      <w:bookmarkEnd w:id="51"/>
      <w:bookmarkEnd w:id="52"/>
    </w:p>
    <w:p w14:paraId="683FA3FC" w14:textId="77777777" w:rsidR="005F24BC" w:rsidRPr="001E0DED" w:rsidRDefault="005F24BC" w:rsidP="008B2B18">
      <w:pPr>
        <w:spacing w:line="360" w:lineRule="auto"/>
        <w:jc w:val="both"/>
        <w:rPr>
          <w:rFonts w:ascii="Arial" w:hAnsi="Arial" w:cs="Arial"/>
          <w:noProof/>
        </w:rPr>
      </w:pPr>
      <w:r w:rsidRPr="001E0DED">
        <w:rPr>
          <w:rFonts w:ascii="Arial" w:hAnsi="Arial" w:cs="Arial"/>
          <w:noProof/>
        </w:rPr>
        <w:t>A Systematic Literature Review (SLR) has been chosen as the main research strategy. An SLR is an organised, systematic and replicable method to locate, pick, assess and compile pertinent literature, minimising researcher impact and enhancing the trustworthiness of their review (Tranfield, Denyer and Smart, 2003; Snyder, 2019). SLR is more methodologically rigorous than a traditional narrative review; every step of the review process is clearly recorded.</w:t>
      </w:r>
    </w:p>
    <w:p w14:paraId="6C82EBC3" w14:textId="77777777" w:rsidR="005F24BC" w:rsidRPr="001E0DED" w:rsidRDefault="005F24BC" w:rsidP="005F24BC">
      <w:pPr>
        <w:spacing w:line="360" w:lineRule="auto"/>
        <w:jc w:val="both"/>
        <w:rPr>
          <w:rFonts w:ascii="Arial" w:hAnsi="Arial" w:cs="Arial"/>
          <w:noProof/>
        </w:rPr>
      </w:pPr>
      <w:r w:rsidRPr="001E0DED">
        <w:rPr>
          <w:rFonts w:ascii="Arial" w:hAnsi="Arial" w:cs="Arial"/>
          <w:noProof/>
        </w:rPr>
        <w:t>The systematic methodology was specifically suitable as the study needed to synthesise the findings of many peer-reviewed articles on digital transformation, online buying, customer anticipations and dealership performance as opposed to the isolated publications.</w:t>
      </w:r>
    </w:p>
    <w:p w14:paraId="759B8349" w14:textId="77777777" w:rsidR="005F24BC" w:rsidRPr="001E0DED" w:rsidRDefault="005F24BC" w:rsidP="005F24BC">
      <w:pPr>
        <w:pStyle w:val="Heading2"/>
        <w:rPr>
          <w:color w:val="auto"/>
        </w:rPr>
      </w:pPr>
      <w:bookmarkStart w:id="53" w:name="_Toc236001339"/>
      <w:bookmarkStart w:id="54" w:name="_Toc237945381"/>
      <w:r w:rsidRPr="001E0DED">
        <w:rPr>
          <w:color w:val="auto"/>
        </w:rPr>
        <w:t>3.6 Data Source</w:t>
      </w:r>
      <w:bookmarkEnd w:id="53"/>
      <w:bookmarkEnd w:id="54"/>
    </w:p>
    <w:p w14:paraId="6A0873A4" w14:textId="77777777" w:rsidR="005F24BC" w:rsidRPr="001E0DED" w:rsidRDefault="005F24BC" w:rsidP="005F24BC">
      <w:pPr>
        <w:spacing w:line="360" w:lineRule="auto"/>
        <w:jc w:val="both"/>
        <w:rPr>
          <w:rFonts w:ascii="Arial" w:hAnsi="Arial" w:cs="Arial"/>
          <w:noProof/>
        </w:rPr>
      </w:pPr>
      <w:r w:rsidRPr="001E0DED">
        <w:rPr>
          <w:rFonts w:ascii="Arial" w:hAnsi="Arial" w:cs="Arial"/>
          <w:noProof/>
        </w:rPr>
        <w:t>The study is based on the secondary data (qualitative data only), specifically on published peer-reviewed journal articles. Secondary data were deemed to be suitable due to the ability to access the evidence-based empirical studies and theoretical insights and allow the synthesis of modern knowledge in a holistic way (Saunders, Lewis and Thornhill, 2023). Relevant industry reports of a reputable nature were accessed where possible, to present contextual evidence, though the primary evidence base was the peer-reviewed journal articles.</w:t>
      </w:r>
    </w:p>
    <w:p w14:paraId="6149389D" w14:textId="77777777" w:rsidR="005F24BC" w:rsidRPr="001E0DED" w:rsidRDefault="005F24BC" w:rsidP="005F24BC">
      <w:pPr>
        <w:pStyle w:val="Heading2"/>
        <w:rPr>
          <w:color w:val="auto"/>
        </w:rPr>
      </w:pPr>
      <w:bookmarkStart w:id="55" w:name="_Toc236001340"/>
      <w:bookmarkStart w:id="56" w:name="_Toc237945382"/>
      <w:r w:rsidRPr="001E0DED">
        <w:rPr>
          <w:color w:val="auto"/>
        </w:rPr>
        <w:t>3.7 Search Strategy</w:t>
      </w:r>
      <w:bookmarkEnd w:id="55"/>
      <w:bookmarkEnd w:id="56"/>
    </w:p>
    <w:p w14:paraId="510DB74D" w14:textId="77777777" w:rsidR="005F24BC" w:rsidRPr="001E0DED" w:rsidRDefault="005F24BC" w:rsidP="005F24BC">
      <w:pPr>
        <w:spacing w:line="360" w:lineRule="auto"/>
        <w:jc w:val="both"/>
        <w:rPr>
          <w:rFonts w:ascii="Arial" w:hAnsi="Arial" w:cs="Arial"/>
          <w:noProof/>
        </w:rPr>
      </w:pPr>
      <w:r w:rsidRPr="001E0DED">
        <w:rPr>
          <w:rFonts w:ascii="Arial" w:hAnsi="Arial" w:cs="Arial"/>
          <w:noProof/>
        </w:rPr>
        <w:t xml:space="preserve">A systematic search of Google Scholar, Scopus, ScienceDirect, Emerald Insight and SpringerLink were used to find relevant studies. The search terms consisted of the combinations of digital transformation, automotive retail, car dealership, online vehicle purchase, omnichannel retail, customer expectations, customer experience, competitive pressure, business model innovation and dealership performance. Search results were narrowed down using logical operators like AND, OR and NOT. To keep the evidence up to date and relevant, the review primarily used the peer-reviewed journal articles </w:t>
      </w:r>
      <w:r w:rsidRPr="001E0DED">
        <w:rPr>
          <w:rFonts w:ascii="Arial" w:hAnsi="Arial" w:cs="Arial"/>
          <w:noProof/>
        </w:rPr>
        <w:lastRenderedPageBreak/>
        <w:t>published after 2011, but to wisely introduce theoretical context, some seminal studies were also allowed (Snyder, 2019; Xiao and Watson, 2019).</w:t>
      </w:r>
    </w:p>
    <w:p w14:paraId="163DDDC4" w14:textId="77777777" w:rsidR="005F24BC" w:rsidRPr="001E0DED" w:rsidRDefault="005F24BC" w:rsidP="005F24BC">
      <w:pPr>
        <w:pStyle w:val="Heading2"/>
        <w:rPr>
          <w:color w:val="auto"/>
        </w:rPr>
      </w:pPr>
      <w:bookmarkStart w:id="57" w:name="_Toc236001341"/>
      <w:bookmarkStart w:id="58" w:name="_Toc237945383"/>
      <w:r w:rsidRPr="001E0DED">
        <w:rPr>
          <w:color w:val="auto"/>
        </w:rPr>
        <w:t>3.8 Inclusion Criteria</w:t>
      </w:r>
      <w:bookmarkEnd w:id="57"/>
      <w:bookmarkEnd w:id="58"/>
    </w:p>
    <w:p w14:paraId="5E71650B" w14:textId="77777777" w:rsidR="005F24BC" w:rsidRPr="001E0DED" w:rsidRDefault="005F24BC" w:rsidP="005F24BC">
      <w:pPr>
        <w:spacing w:line="360" w:lineRule="auto"/>
        <w:jc w:val="both"/>
        <w:rPr>
          <w:rFonts w:ascii="Arial" w:hAnsi="Arial" w:cs="Arial"/>
          <w:noProof/>
        </w:rPr>
      </w:pPr>
      <w:r w:rsidRPr="001E0DED">
        <w:rPr>
          <w:rFonts w:ascii="Arial" w:hAnsi="Arial" w:cs="Arial"/>
          <w:noProof/>
        </w:rPr>
        <w:t>In order to improve the quality and relevance of the review, explicit inclusion criteria were set, which were followed prior to the process of literature search. The search involved peer-reviewed journal articles in English that were published since 2016 and focused on digital transformation, online vehicle purchase, online retail or omnichannel retail, customer expectations, competitive pressure or dealership performance in automotive retail or similar retail setting. Emphasis was placed on the empirical and review research studies that had direct contribution to the research objectives. The use of preset inclusion criteria enhanced the transparency and reliability of the study selection procedure (Snyder, 2019; Xiao and Watson, 2019).</w:t>
      </w:r>
    </w:p>
    <w:p w14:paraId="3F3E43B8" w14:textId="77777777" w:rsidR="005F24BC" w:rsidRPr="001E0DED" w:rsidRDefault="005F24BC" w:rsidP="005F24BC">
      <w:pPr>
        <w:pStyle w:val="Heading2"/>
        <w:rPr>
          <w:color w:val="auto"/>
        </w:rPr>
      </w:pPr>
      <w:bookmarkStart w:id="59" w:name="_Toc236001342"/>
      <w:bookmarkStart w:id="60" w:name="_Toc237945384"/>
      <w:r w:rsidRPr="001E0DED">
        <w:rPr>
          <w:color w:val="auto"/>
        </w:rPr>
        <w:t>3.9 Exclusion Criteria</w:t>
      </w:r>
      <w:bookmarkEnd w:id="59"/>
      <w:bookmarkEnd w:id="60"/>
    </w:p>
    <w:p w14:paraId="52B8B2D3" w14:textId="77777777" w:rsidR="005F24BC" w:rsidRPr="001E0DED" w:rsidRDefault="005F24BC" w:rsidP="005F24BC">
      <w:pPr>
        <w:spacing w:line="360" w:lineRule="auto"/>
        <w:jc w:val="both"/>
        <w:rPr>
          <w:rFonts w:ascii="Arial" w:hAnsi="Arial" w:cs="Arial"/>
          <w:noProof/>
        </w:rPr>
      </w:pPr>
      <w:r w:rsidRPr="001E0DED">
        <w:rPr>
          <w:rFonts w:ascii="Arial" w:hAnsi="Arial" w:cs="Arial"/>
          <w:noProof/>
        </w:rPr>
        <w:t>Articles were filtered out because they were either conference papers, books, or book chapters and dissertations or non-peer-reviewed articles. Articles published prior to 2011, research studies that were in languages other than English, and research that duplicated another previous study and/or research that restricted itself to either the manufacturing of automobiles or supply chain management with no mention of retail/dealership operations was also excluded. Such exclusion criteria helped in making sure that the evidence base was up-to-date, relevant and closely related to the research objectives (Tranfield, Denyer and Smart, 2003).</w:t>
      </w:r>
    </w:p>
    <w:p w14:paraId="12B11F59" w14:textId="77777777" w:rsidR="005F24BC" w:rsidRPr="001E0DED" w:rsidRDefault="005F24BC" w:rsidP="005F24BC">
      <w:pPr>
        <w:pStyle w:val="Heading2"/>
        <w:rPr>
          <w:color w:val="auto"/>
        </w:rPr>
      </w:pPr>
      <w:bookmarkStart w:id="61" w:name="_Toc236001343"/>
      <w:bookmarkStart w:id="62" w:name="_Toc237945385"/>
      <w:r w:rsidRPr="001E0DED">
        <w:rPr>
          <w:color w:val="auto"/>
        </w:rPr>
        <w:t>3.10 Data Analysis</w:t>
      </w:r>
      <w:bookmarkEnd w:id="61"/>
      <w:bookmarkEnd w:id="62"/>
    </w:p>
    <w:p w14:paraId="300C52E1" w14:textId="77777777" w:rsidR="005F24BC" w:rsidRPr="001E0DED" w:rsidRDefault="005F24BC" w:rsidP="005F24BC">
      <w:pPr>
        <w:spacing w:line="360" w:lineRule="auto"/>
        <w:jc w:val="both"/>
        <w:rPr>
          <w:rFonts w:ascii="Arial" w:hAnsi="Arial" w:cs="Arial"/>
          <w:noProof/>
        </w:rPr>
      </w:pPr>
      <w:r w:rsidRPr="001E0DED">
        <w:rPr>
          <w:rFonts w:ascii="Arial" w:hAnsi="Arial" w:cs="Arial"/>
          <w:noProof/>
        </w:rPr>
        <w:t xml:space="preserve">The thematic analysis framework devised by Braun and Clarke (2006) has six phases that were used to analyse the selected studies. It was initiated by familiarisation during which the chosen articles were repeatedly gone through to have a full picture of their findings. The second step consisted in coming up with preliminary codes through establishing common concepts in regards to digital disruption and dealership performance. These codes were then grouped into larger themes that are common </w:t>
      </w:r>
      <w:r w:rsidRPr="001E0DED">
        <w:rPr>
          <w:rFonts w:ascii="Arial" w:hAnsi="Arial" w:cs="Arial"/>
          <w:noProof/>
        </w:rPr>
        <w:lastRenderedPageBreak/>
        <w:t>patterns through the literature. The initial themes were then reviewed and refined to get coherence and distinction, afterwards to organize the findings and discussion. Lastly, the interpretation and presentation of the themes took place in Chapter Four, in systematic manner. Regarding thematic analysis, it was chosen due to its ability to provide meaningful synthesis of qualitative evidence and flexibility in analysis (Braun and Clarke, 2006; Nowell et al., 2017).</w:t>
      </w:r>
    </w:p>
    <w:p w14:paraId="63D44865" w14:textId="77777777" w:rsidR="005F24BC" w:rsidRPr="001E0DED" w:rsidRDefault="005F24BC" w:rsidP="005F24BC">
      <w:pPr>
        <w:pStyle w:val="Heading2"/>
        <w:rPr>
          <w:color w:val="auto"/>
        </w:rPr>
      </w:pPr>
      <w:bookmarkStart w:id="63" w:name="_Toc236001344"/>
      <w:bookmarkStart w:id="64" w:name="_Toc237945386"/>
      <w:r w:rsidRPr="001E0DED">
        <w:rPr>
          <w:color w:val="auto"/>
        </w:rPr>
        <w:t>3.11 Trustworthiness</w:t>
      </w:r>
      <w:bookmarkEnd w:id="63"/>
      <w:bookmarkEnd w:id="64"/>
    </w:p>
    <w:p w14:paraId="61EA2F8B" w14:textId="77777777" w:rsidR="005F24BC" w:rsidRPr="001E0DED" w:rsidRDefault="005F24BC" w:rsidP="005F24BC">
      <w:pPr>
        <w:spacing w:line="360" w:lineRule="auto"/>
        <w:jc w:val="both"/>
        <w:rPr>
          <w:rFonts w:ascii="Arial" w:hAnsi="Arial" w:cs="Arial"/>
          <w:noProof/>
        </w:rPr>
      </w:pPr>
      <w:r w:rsidRPr="001E0DED">
        <w:rPr>
          <w:rFonts w:ascii="Arial" w:hAnsi="Arial" w:cs="Arial"/>
          <w:noProof/>
        </w:rPr>
        <w:t>By adhering to four criteria of Lincoln and Guba (1985), the research was able to increase its trustworthiness. The systematic selection and critical analysis of high-quality peer-reviewed studies were used to enhance credibility. To enhance dependability, every step of the review process was documented so that it could facilitate methodological transparency and even replication of the process. Transferability: This was facilitated by giving a detailed account of the research setting and the criteria of selecting the test studies to enable readers to determine the generalizability of the study results in any other setting. The use of preset inclusion criteria, as well as an evidence-based interpretation of the reviewed literature minimised researcher bias, thus encouraging confirmability (Lincoln and Guba, 1985).</w:t>
      </w:r>
    </w:p>
    <w:p w14:paraId="702ED411" w14:textId="77777777" w:rsidR="005F24BC" w:rsidRPr="001E0DED" w:rsidRDefault="005F24BC" w:rsidP="005F24BC">
      <w:pPr>
        <w:pStyle w:val="Heading2"/>
        <w:rPr>
          <w:color w:val="auto"/>
        </w:rPr>
      </w:pPr>
      <w:bookmarkStart w:id="65" w:name="_Toc236001345"/>
      <w:bookmarkStart w:id="66" w:name="_Toc237945387"/>
      <w:r w:rsidRPr="001E0DED">
        <w:rPr>
          <w:color w:val="auto"/>
        </w:rPr>
        <w:t>3.12 Ethical Considerations</w:t>
      </w:r>
      <w:bookmarkEnd w:id="65"/>
      <w:bookmarkEnd w:id="66"/>
    </w:p>
    <w:p w14:paraId="4F8A7195" w14:textId="77777777" w:rsidR="005F24BC" w:rsidRPr="001E0DED" w:rsidRDefault="005F24BC" w:rsidP="005F24BC">
      <w:pPr>
        <w:spacing w:line="360" w:lineRule="auto"/>
        <w:jc w:val="both"/>
        <w:rPr>
          <w:rFonts w:ascii="Arial" w:hAnsi="Arial" w:cs="Arial"/>
          <w:noProof/>
        </w:rPr>
      </w:pPr>
      <w:r w:rsidRPr="001E0DED">
        <w:rPr>
          <w:rFonts w:ascii="Arial" w:hAnsi="Arial" w:cs="Arial"/>
          <w:noProof/>
        </w:rPr>
        <w:t>Since this investigation was only based on secondary data, it did not involve any human subjects and had no ethical concerns regarding primary data gathering. Still, it was able to uphold the principles of ethical research using credible academic sources that properly reflect the findings of authors and give their in-text citations and references according to the guidelines of the AU Harvard referencing. The laws and guidelines on copyright were followed during research as well as academic integrity (Saunders, Lewis and Thornhill, 2023).</w:t>
      </w:r>
    </w:p>
    <w:p w14:paraId="0D344011" w14:textId="77777777" w:rsidR="005F24BC" w:rsidRPr="001E0DED" w:rsidRDefault="005F24BC" w:rsidP="005F24BC">
      <w:pPr>
        <w:pStyle w:val="Heading2"/>
        <w:rPr>
          <w:color w:val="auto"/>
          <w:lang w:val="en-US"/>
        </w:rPr>
      </w:pPr>
      <w:bookmarkStart w:id="67" w:name="_Toc236001346"/>
      <w:bookmarkStart w:id="68" w:name="_Toc237945388"/>
      <w:r w:rsidRPr="001E0DED">
        <w:rPr>
          <w:color w:val="auto"/>
        </w:rPr>
        <w:t>3.13 Methodological Limitations</w:t>
      </w:r>
      <w:bookmarkEnd w:id="67"/>
      <w:bookmarkEnd w:id="68"/>
    </w:p>
    <w:p w14:paraId="288A84F9" w14:textId="77777777" w:rsidR="005F24BC" w:rsidRPr="001E0DED" w:rsidRDefault="005F24BC" w:rsidP="005F24BC">
      <w:pPr>
        <w:spacing w:line="360" w:lineRule="auto"/>
        <w:jc w:val="both"/>
        <w:rPr>
          <w:rFonts w:ascii="Arial" w:hAnsi="Arial" w:cs="Arial"/>
          <w:noProof/>
        </w:rPr>
      </w:pPr>
      <w:r w:rsidRPr="001E0DED">
        <w:rPr>
          <w:rFonts w:ascii="Arial" w:hAnsi="Arial" w:cs="Arial"/>
          <w:noProof/>
        </w:rPr>
        <w:t xml:space="preserve">There are a number of limitations in the methodology. The approach of secondary data was also limiting as it limited the study to the available published literature and was not </w:t>
      </w:r>
      <w:r w:rsidRPr="001E0DED">
        <w:rPr>
          <w:rFonts w:ascii="Arial" w:hAnsi="Arial" w:cs="Arial"/>
          <w:noProof/>
        </w:rPr>
        <w:lastRenderedPageBreak/>
        <w:t>able to conduct a direct study of dealerships. Additionally, the review might have restricted itself to journal articles in English language, thus overlooking other studies carried out in different languages. Irrespective of these weaknesses, the thematic analysis and systematic literature review presented a rigorous and transparent method of synthesising existing knowledge relating to digital disruption in automotive retail.</w:t>
      </w:r>
    </w:p>
    <w:p w14:paraId="651C1228" w14:textId="77777777" w:rsidR="005F24BC" w:rsidRPr="001E0DED" w:rsidRDefault="005F24BC" w:rsidP="005F24BC">
      <w:pPr>
        <w:pStyle w:val="Heading2"/>
        <w:rPr>
          <w:color w:val="auto"/>
        </w:rPr>
      </w:pPr>
      <w:bookmarkStart w:id="69" w:name="_Toc236001347"/>
      <w:bookmarkStart w:id="70" w:name="_Toc237945389"/>
      <w:r w:rsidRPr="001E0DED">
        <w:rPr>
          <w:color w:val="auto"/>
        </w:rPr>
        <w:t>3.14 Chapter Summary</w:t>
      </w:r>
      <w:bookmarkEnd w:id="69"/>
      <w:bookmarkEnd w:id="70"/>
    </w:p>
    <w:p w14:paraId="00F1703C" w14:textId="77777777" w:rsidR="005F24BC" w:rsidRPr="001E0DED" w:rsidRDefault="005F24BC" w:rsidP="006E34AE">
      <w:pPr>
        <w:spacing w:line="360" w:lineRule="auto"/>
        <w:jc w:val="both"/>
        <w:rPr>
          <w:rFonts w:ascii="Arial" w:hAnsi="Arial" w:cs="Arial"/>
          <w:noProof/>
        </w:rPr>
      </w:pPr>
      <w:r w:rsidRPr="001E0DED">
        <w:rPr>
          <w:rFonts w:ascii="Arial" w:hAnsi="Arial" w:cs="Arial"/>
          <w:noProof/>
        </w:rPr>
        <w:t>The methodological choices that have been used in the study have been explained and justified in this chapter. An interpretivist philosophy, inductive approach, qualitative research design and systematic literature review were employed to investigate the research problem. The chapter has also outlined the search strategy, selection criteria, thematic analysis process, the measures of trustworthiness, ethical issues and methodological constraints. The next chapter demonstrates the results of the thematic analysis and critically discusses them concerning the objectives of the research and literature.</w:t>
      </w:r>
    </w:p>
    <w:p w14:paraId="496B7042" w14:textId="77777777" w:rsidR="005F24BC" w:rsidRPr="001E0DED" w:rsidRDefault="00347152" w:rsidP="005F24BC">
      <w:pPr>
        <w:pStyle w:val="Heading1"/>
        <w:rPr>
          <w:color w:val="auto"/>
        </w:rPr>
      </w:pPr>
      <w:bookmarkStart w:id="71" w:name="_Toc236001348"/>
      <w:bookmarkStart w:id="72" w:name="_Toc237945390"/>
      <w:r w:rsidRPr="001E0DED">
        <w:rPr>
          <w:color w:val="auto"/>
        </w:rPr>
        <w:t xml:space="preserve">Chapter 4: Results </w:t>
      </w:r>
      <w:r w:rsidR="008536F7" w:rsidRPr="001E0DED">
        <w:rPr>
          <w:color w:val="auto"/>
        </w:rPr>
        <w:t>a</w:t>
      </w:r>
      <w:r w:rsidRPr="001E0DED">
        <w:rPr>
          <w:color w:val="auto"/>
        </w:rPr>
        <w:t>nd Discussion</w:t>
      </w:r>
      <w:bookmarkEnd w:id="71"/>
      <w:bookmarkEnd w:id="72"/>
    </w:p>
    <w:p w14:paraId="39BE723D" w14:textId="77777777" w:rsidR="005F24BC" w:rsidRPr="001E0DED" w:rsidRDefault="005F24BC" w:rsidP="005F24BC">
      <w:pPr>
        <w:pStyle w:val="Heading2"/>
        <w:rPr>
          <w:color w:val="auto"/>
        </w:rPr>
      </w:pPr>
      <w:bookmarkStart w:id="73" w:name="_Toc236001349"/>
      <w:bookmarkStart w:id="74" w:name="_Toc237945391"/>
      <w:r w:rsidRPr="001E0DED">
        <w:rPr>
          <w:color w:val="auto"/>
        </w:rPr>
        <w:t>4.1 Introduction</w:t>
      </w:r>
      <w:bookmarkEnd w:id="73"/>
      <w:bookmarkEnd w:id="74"/>
    </w:p>
    <w:p w14:paraId="5A31606E" w14:textId="77777777" w:rsidR="005F24BC" w:rsidRPr="001E0DED" w:rsidRDefault="005F24BC" w:rsidP="005F24BC">
      <w:pPr>
        <w:spacing w:line="360" w:lineRule="auto"/>
        <w:jc w:val="both"/>
        <w:rPr>
          <w:rFonts w:ascii="Arial" w:hAnsi="Arial" w:cs="Arial"/>
          <w:noProof/>
        </w:rPr>
      </w:pPr>
      <w:r w:rsidRPr="001E0DED">
        <w:rPr>
          <w:rFonts w:ascii="Arial" w:hAnsi="Arial" w:cs="Arial"/>
          <w:noProof/>
        </w:rPr>
        <w:t>This chapter gathers the results obtained by the thematic analysis of the chosen literature and discusses critically its implication on automotive retail. The thematic analysis was used to reveal the recurring patterns in the reviewed studies and thus the evidence could be grouped into five intertwined themes that dealt with the aspects of digital disruption and dealership performance. Instead of presenting one study at a time, the synthesis of the research is conducted to synthesise common findings of the various studies, disparate viewpoints and the analysis of their implications in achieving the research purpose (Braun and Clarke, 2006). The mentioned themes explain how the process of digital change, online buying, rivalry, customer demands and online strategy have an overall impact on the performance of dealership in a growing digital retailing setting.</w:t>
      </w:r>
    </w:p>
    <w:p w14:paraId="334D46BC" w14:textId="77777777" w:rsidR="005F24BC" w:rsidRPr="001E0DED" w:rsidRDefault="005F24BC" w:rsidP="005F24BC">
      <w:pPr>
        <w:pStyle w:val="Heading2"/>
        <w:rPr>
          <w:color w:val="auto"/>
        </w:rPr>
      </w:pPr>
      <w:bookmarkStart w:id="75" w:name="_Toc236001350"/>
      <w:bookmarkStart w:id="76" w:name="_Toc237945392"/>
      <w:r w:rsidRPr="001E0DED">
        <w:rPr>
          <w:color w:val="auto"/>
        </w:rPr>
        <w:lastRenderedPageBreak/>
        <w:t>4.2 Theme 1: Digital Transformation is Reshaping Automotive Retail</w:t>
      </w:r>
      <w:bookmarkEnd w:id="75"/>
      <w:bookmarkEnd w:id="76"/>
    </w:p>
    <w:p w14:paraId="369F6DEB" w14:textId="77777777" w:rsidR="005F24BC" w:rsidRPr="001E0DED" w:rsidRDefault="005F24BC" w:rsidP="009C6D7B">
      <w:pPr>
        <w:spacing w:line="360" w:lineRule="auto"/>
        <w:jc w:val="both"/>
        <w:rPr>
          <w:rFonts w:ascii="Arial" w:hAnsi="Arial" w:cs="Arial"/>
          <w:noProof/>
        </w:rPr>
      </w:pPr>
      <w:r w:rsidRPr="001E0DED">
        <w:rPr>
          <w:rFonts w:ascii="Arial" w:hAnsi="Arial" w:cs="Arial"/>
          <w:noProof/>
        </w:rPr>
        <w:t>Thematic analysis revealed digital transformation to be the driving force that transforms automotive retail. Throughout the literature reviewed, the concept of digital transformation was introduced as an organisational strategic process that is beyond the utilisation of new technology and involves organisational change, customer engagements and business model creation. According to Vial</w:t>
      </w:r>
      <w:r w:rsidR="00445CFE" w:rsidRPr="001E0DED">
        <w:rPr>
          <w:rFonts w:ascii="Arial" w:hAnsi="Arial" w:cs="Arial"/>
          <w:noProof/>
        </w:rPr>
        <w:t xml:space="preserve"> (2019)</w:t>
      </w:r>
      <w:r w:rsidRPr="001E0DED">
        <w:rPr>
          <w:rFonts w:ascii="Arial" w:hAnsi="Arial" w:cs="Arial"/>
          <w:noProof/>
        </w:rPr>
        <w:t>, digital transformation completely changes the value creation of organisations by integrating digital technologies (2019) whereas Verhoef et al. (2021) believe that organisational capability and changing customer behaviour connect with technological innovation to redefine competitive advantage. These results show that digital transformation needs to be considered as an organisational drive in general, not as a strictly technological project</w:t>
      </w:r>
      <w:r w:rsidR="007A445C" w:rsidRPr="001E0DED">
        <w:rPr>
          <w:rFonts w:ascii="Arial" w:hAnsi="Arial" w:cs="Arial"/>
          <w:noProof/>
        </w:rPr>
        <w:t xml:space="preserve"> (Bell et al., 2018)</w:t>
      </w:r>
      <w:r w:rsidRPr="001E0DED">
        <w:rPr>
          <w:rFonts w:ascii="Arial" w:hAnsi="Arial" w:cs="Arial"/>
          <w:noProof/>
        </w:rPr>
        <w:t>.</w:t>
      </w:r>
    </w:p>
    <w:p w14:paraId="1D489F20" w14:textId="77777777" w:rsidR="005F24BC" w:rsidRPr="001E0DED" w:rsidRDefault="005F24BC" w:rsidP="009C6D7B">
      <w:pPr>
        <w:spacing w:line="360" w:lineRule="auto"/>
        <w:jc w:val="both"/>
        <w:rPr>
          <w:rFonts w:ascii="Arial" w:hAnsi="Arial" w:cs="Arial"/>
          <w:noProof/>
        </w:rPr>
      </w:pPr>
      <w:r w:rsidRPr="001E0DED">
        <w:rPr>
          <w:rFonts w:ascii="Arial" w:hAnsi="Arial" w:cs="Arial"/>
          <w:noProof/>
        </w:rPr>
        <w:t>Technologies like artificial intelligence, customer relationship management systems, cloud computing, data analytics and digital platforms are mentioned in numerous reviews as the enabling forces of change in the automotive retail (Sebastian et al., 2017; Kraus et al., 2021). Through these technologies, dealerships can enhance the efficiency of their operations and enhance customer interaction and support the data-driven decision-making process. The results however also indicate that technological investment is not a sufficient condition to successful transformation. According to Warner and Wäger (2019), organisations should innovate dynamic capabilities to enable them to detect shifts in the market and to capture digital opportunities and continuously refresh their resources. On the same note, Nadkarni and Prügl (2021) argue that the organisational culture and strategic alignment, as well as leadership commitment, are also significant predictors of a successful digital transformation. The analysis, therefore, shows that organisational preparedness is just as crucial as technological capability.</w:t>
      </w:r>
    </w:p>
    <w:p w14:paraId="060D3E6F" w14:textId="77777777" w:rsidR="005F24BC" w:rsidRPr="001E0DED" w:rsidRDefault="005F24BC" w:rsidP="009C6D7B">
      <w:pPr>
        <w:spacing w:line="360" w:lineRule="auto"/>
        <w:jc w:val="both"/>
        <w:rPr>
          <w:rFonts w:ascii="Arial" w:hAnsi="Arial" w:cs="Arial"/>
          <w:noProof/>
        </w:rPr>
      </w:pPr>
      <w:r w:rsidRPr="001E0DED">
        <w:rPr>
          <w:rFonts w:ascii="Arial" w:hAnsi="Arial" w:cs="Arial"/>
          <w:noProof/>
        </w:rPr>
        <w:t xml:space="preserve">Another trend that is taking form in the literature is that digital disruption has brought significant changes in the competitive market within which dealerships operate. Digital transformation, Hanelt et al. (2021) define it as a response to constantly evolving technological and market conditions by organisations, which is continuous, as opposed </w:t>
      </w:r>
      <w:r w:rsidRPr="001E0DED">
        <w:rPr>
          <w:rFonts w:ascii="Arial" w:hAnsi="Arial" w:cs="Arial"/>
          <w:noProof/>
        </w:rPr>
        <w:lastRenderedPageBreak/>
        <w:t>to a single implementation project. Similarly, according to Schallmo, Williams and Boardman (2017), digital transformation demands ever-evolving business models in order to counter any technological innovation and customer demands in a way that is responsive and efficient. The results indicate that traditional showroom-based sales models are no longer applicable in dealerships and that such dealerships have to be continually redesigned to ensure their survival in the competitive environment.</w:t>
      </w:r>
    </w:p>
    <w:p w14:paraId="4520D774" w14:textId="77777777" w:rsidR="005F24BC" w:rsidRPr="001E0DED" w:rsidRDefault="005F24BC" w:rsidP="009C6D7B">
      <w:pPr>
        <w:spacing w:line="360" w:lineRule="auto"/>
        <w:jc w:val="both"/>
        <w:rPr>
          <w:rFonts w:ascii="Arial" w:hAnsi="Arial" w:cs="Arial"/>
          <w:noProof/>
        </w:rPr>
      </w:pPr>
      <w:r w:rsidRPr="001E0DED">
        <w:rPr>
          <w:rFonts w:ascii="Arial" w:hAnsi="Arial" w:cs="Arial"/>
          <w:noProof/>
        </w:rPr>
        <w:t>At the same time, the thematic analysis also showed variations among the literature in terms of the speed of and scale of digital transformation. Some scholars demonstrate digital transformation as an unavoidable organisational change that chiefly becomes the source of change with the assistance of the technological innovation (Vial, 2019; Verhoef et al., 2021), and some scholars seem to believe that the success of transformation relies more on the managerial skills and organisational learning rather than on technology itself (Warner and Wäger, 2019; Nadkarni and Prügl, 2021). This contradiction emphasises the fact that the digital technologies are open-ended and not ensuring the success of the organisation. The evaluated evidence thus indicates that the dealerships who have been performing remarkably well are those who have the capacity to combine technological innovativeness and strategic management, organisational adaptability and decision-making that focus on customers.</w:t>
      </w:r>
    </w:p>
    <w:p w14:paraId="17F660A6" w14:textId="77777777" w:rsidR="005F24BC" w:rsidRPr="001E0DED" w:rsidRDefault="005F24BC" w:rsidP="005F24BC">
      <w:pPr>
        <w:spacing w:line="360" w:lineRule="auto"/>
        <w:jc w:val="both"/>
        <w:rPr>
          <w:rFonts w:ascii="Arial" w:hAnsi="Arial" w:cs="Arial"/>
          <w:noProof/>
        </w:rPr>
      </w:pPr>
      <w:r w:rsidRPr="001E0DED">
        <w:rPr>
          <w:rFonts w:ascii="Arial" w:hAnsi="Arial" w:cs="Arial"/>
          <w:noProof/>
        </w:rPr>
        <w:t>Overall, the thematic analysis shows that automotive retail has been radically transformed through digital transformation which transformed organisational structures, operational processes and competitive dynamics. Digital technologies are transforming the way dealerships generate value and interact with their customers, rather than supplanting the traditional dealerships. These results confirm the perception that long-term competitiveness is based on the potential of an organisation to drive technological innovation with ongoing organisational change, thus justifying the applicability of Dynamic Capabilities Theory as a conceptual framework of dealership change in the digital age.</w:t>
      </w:r>
    </w:p>
    <w:p w14:paraId="61E67C2C" w14:textId="77777777" w:rsidR="005F24BC" w:rsidRPr="001E0DED" w:rsidRDefault="005F24BC" w:rsidP="005F24BC">
      <w:pPr>
        <w:pStyle w:val="Heading2"/>
        <w:rPr>
          <w:color w:val="auto"/>
        </w:rPr>
      </w:pPr>
      <w:bookmarkStart w:id="77" w:name="_Toc236001351"/>
      <w:bookmarkStart w:id="78" w:name="_Toc237945393"/>
      <w:r w:rsidRPr="001E0DED">
        <w:rPr>
          <w:color w:val="auto"/>
        </w:rPr>
        <w:lastRenderedPageBreak/>
        <w:t>4.3 Theme 2: Online Purchasing Changes Consumer Buying Behaviour</w:t>
      </w:r>
      <w:bookmarkEnd w:id="77"/>
      <w:bookmarkEnd w:id="78"/>
    </w:p>
    <w:p w14:paraId="623682D8" w14:textId="77777777" w:rsidR="005F24BC" w:rsidRPr="001E0DED" w:rsidRDefault="005F24BC" w:rsidP="00064612">
      <w:pPr>
        <w:spacing w:line="360" w:lineRule="auto"/>
        <w:jc w:val="both"/>
        <w:rPr>
          <w:rFonts w:ascii="Arial" w:hAnsi="Arial" w:cs="Arial"/>
          <w:noProof/>
        </w:rPr>
      </w:pPr>
      <w:r w:rsidRPr="001E0DED">
        <w:rPr>
          <w:rFonts w:ascii="Arial" w:hAnsi="Arial" w:cs="Arial"/>
          <w:noProof/>
        </w:rPr>
        <w:t>Online vehicle purchasing was established by the thematic analysis as a key aspect changing consumer buying behaviour in automotive retail. The analy</w:t>
      </w:r>
      <w:r w:rsidR="00364652" w:rsidRPr="001E0DED">
        <w:rPr>
          <w:rFonts w:ascii="Arial" w:hAnsi="Arial" w:cs="Arial"/>
          <w:noProof/>
        </w:rPr>
        <w:t>s</w:t>
      </w:r>
      <w:r w:rsidRPr="001E0DED">
        <w:rPr>
          <w:rFonts w:ascii="Arial" w:hAnsi="Arial" w:cs="Arial"/>
          <w:noProof/>
        </w:rPr>
        <w:t>ed literature also shows that consumers are starting to use digital platforms where they are seeking their information, comparing or contrasting the features of vehicles, arranging financing, and in some situations, make their vehicle purchases. But according to Kim, Connerton and Park (2022), digital purchasing has put an automotive buying process more under the customer control, and Pantano et al. (2020) believe that the active development of digital retailing can boost the level of acceptance of online purchasing channels in the consumer. All these results suggest that online shopping is no longer an additional method of purchasing a commodity but a part of the contemporary customer experience.</w:t>
      </w:r>
    </w:p>
    <w:p w14:paraId="604670A8" w14:textId="77777777" w:rsidR="005F24BC" w:rsidRPr="001E0DED" w:rsidRDefault="005F24BC" w:rsidP="00064612">
      <w:pPr>
        <w:spacing w:line="360" w:lineRule="auto"/>
        <w:jc w:val="both"/>
        <w:rPr>
          <w:rFonts w:ascii="Arial" w:hAnsi="Arial" w:cs="Arial"/>
          <w:noProof/>
        </w:rPr>
      </w:pPr>
      <w:r w:rsidRPr="001E0DED">
        <w:rPr>
          <w:rFonts w:ascii="Arial" w:hAnsi="Arial" w:cs="Arial"/>
          <w:noProof/>
        </w:rPr>
        <w:t>In the literature, one of the most universal findings is that convenience has a significant impact on consumers favoring online shopping. Online channels allow customers to obtain product information, compare prices and financing plans more quickly, and they can make a better buying decision which has more flexibility (Gielens and Steenkamp, 2019; Bell, Gallino and Moreno, 2018). Other studies reviewed also indicate that digital purchasing saves time and effort that is usually linked with visiting multiple dealerships and enhances the efficiency of the entire purchasing process. As a result, convenience has become a competitive aspect that has affected dealership strategy.</w:t>
      </w:r>
    </w:p>
    <w:p w14:paraId="095CD538" w14:textId="77777777" w:rsidR="00B96422" w:rsidRPr="001E0DED" w:rsidRDefault="009D399D" w:rsidP="00B96422">
      <w:pPr>
        <w:keepNext/>
        <w:spacing w:line="360" w:lineRule="auto"/>
        <w:jc w:val="center"/>
        <w:rPr>
          <w:rFonts w:ascii="Arial" w:hAnsi="Arial" w:cs="Arial"/>
        </w:rPr>
      </w:pPr>
      <w:r w:rsidRPr="001E0DED">
        <w:rPr>
          <w:rFonts w:ascii="Arial" w:hAnsi="Arial" w:cs="Arial"/>
          <w:noProof/>
          <w:lang w:eastAsia="en-GB"/>
        </w:rPr>
        <w:lastRenderedPageBreak/>
        <w:drawing>
          <wp:inline distT="0" distB="0" distL="0" distR="0" wp14:anchorId="66541468" wp14:editId="429FCB5F">
            <wp:extent cx="4572000" cy="2743200"/>
            <wp:effectExtent l="0" t="0" r="0" b="0"/>
            <wp:docPr id="1" name="Chart 1">
              <a:extLst xmlns:a="http://schemas.openxmlformats.org/drawingml/2006/main">
                <a:ext uri="{FF2B5EF4-FFF2-40B4-BE49-F238E27FC236}">
                  <a16:creationId xmlns:a16="http://schemas.microsoft.com/office/drawing/2014/main" id="{9889A4D5-71C3-9920-28EE-FCCA296960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96C864E" w14:textId="5161EB62" w:rsidR="009D399D" w:rsidRPr="001E0DED" w:rsidRDefault="00B96422" w:rsidP="00B96422">
      <w:pPr>
        <w:pStyle w:val="Caption"/>
        <w:jc w:val="center"/>
        <w:rPr>
          <w:rFonts w:ascii="Arial" w:hAnsi="Arial" w:cs="Arial"/>
          <w:noProof/>
          <w:color w:val="auto"/>
        </w:rPr>
      </w:pPr>
      <w:r w:rsidRPr="001E0DED">
        <w:rPr>
          <w:rFonts w:ascii="Arial" w:hAnsi="Arial" w:cs="Arial"/>
          <w:color w:val="auto"/>
        </w:rPr>
        <w:t xml:space="preserve">Figure </w:t>
      </w:r>
      <w:r w:rsidR="00DE6F85" w:rsidRPr="001E0DED">
        <w:rPr>
          <w:rFonts w:ascii="Arial" w:hAnsi="Arial" w:cs="Arial"/>
          <w:color w:val="auto"/>
        </w:rPr>
        <w:fldChar w:fldCharType="begin"/>
      </w:r>
      <w:r w:rsidRPr="001E0DED">
        <w:rPr>
          <w:rFonts w:ascii="Arial" w:hAnsi="Arial" w:cs="Arial"/>
          <w:color w:val="auto"/>
        </w:rPr>
        <w:instrText xml:space="preserve"> SEQ Figure \* ARABIC </w:instrText>
      </w:r>
      <w:r w:rsidR="00DE6F85" w:rsidRPr="001E0DED">
        <w:rPr>
          <w:rFonts w:ascii="Arial" w:hAnsi="Arial" w:cs="Arial"/>
          <w:color w:val="auto"/>
        </w:rPr>
        <w:fldChar w:fldCharType="separate"/>
      </w:r>
      <w:r w:rsidRPr="001E0DED">
        <w:rPr>
          <w:rFonts w:ascii="Arial" w:hAnsi="Arial" w:cs="Arial"/>
          <w:noProof/>
          <w:color w:val="auto"/>
        </w:rPr>
        <w:t>2</w:t>
      </w:r>
      <w:r w:rsidR="00DE6F85" w:rsidRPr="001E0DED">
        <w:rPr>
          <w:rFonts w:ascii="Arial" w:hAnsi="Arial" w:cs="Arial"/>
          <w:color w:val="auto"/>
        </w:rPr>
        <w:fldChar w:fldCharType="end"/>
      </w:r>
      <w:r w:rsidRPr="001E0DED">
        <w:rPr>
          <w:rFonts w:ascii="Arial" w:hAnsi="Arial" w:cs="Arial"/>
          <w:color w:val="auto"/>
        </w:rPr>
        <w:t xml:space="preserve">: Customer Experience of AI Users vs </w:t>
      </w:r>
      <w:r w:rsidR="001E0DED" w:rsidRPr="001E0DED">
        <w:rPr>
          <w:rFonts w:ascii="Arial" w:hAnsi="Arial" w:cs="Arial"/>
          <w:color w:val="auto"/>
        </w:rPr>
        <w:t>non-users</w:t>
      </w:r>
    </w:p>
    <w:p w14:paraId="63694AAE" w14:textId="77777777" w:rsidR="005F24BC" w:rsidRPr="001E0DED" w:rsidRDefault="00B96422" w:rsidP="00064612">
      <w:pPr>
        <w:spacing w:line="360" w:lineRule="auto"/>
        <w:jc w:val="both"/>
        <w:rPr>
          <w:rFonts w:ascii="Arial" w:hAnsi="Arial" w:cs="Arial"/>
          <w:noProof/>
        </w:rPr>
      </w:pPr>
      <w:r w:rsidRPr="001E0DED">
        <w:rPr>
          <w:rFonts w:ascii="Arial" w:hAnsi="Arial" w:cs="Arial"/>
          <w:noProof/>
        </w:rPr>
        <w:t xml:space="preserve">According to Cox Automotive (2025) 19% of the buyers used AI information/recommendation during purchase decision and thos users reported higher customer satisfaction than non users as show in the figure. </w:t>
      </w:r>
      <w:r w:rsidR="005F24BC" w:rsidRPr="001E0DED">
        <w:rPr>
          <w:rFonts w:ascii="Arial" w:hAnsi="Arial" w:cs="Arial"/>
          <w:noProof/>
        </w:rPr>
        <w:t>It was also noted that the level of consumer confidence in online shopping has grown significantly as a result of the advances in digital technologies, as well as information transparency. According to McLean and Wilson (2016), customers place more trust and desire to interact with online stores when provided with a high-quality digital experience, and Becker and Jaakkola (2020) state that positive customer experiences build confidence in the course of the purchasing process. In the same manner, von Böhlen and Simberova (2025) established that consumers exhibit a higher level of acceptance of digital innovations in the event that online stores offer clear information on products, safe transaction, quick customer service. These findings imply that trust could no longer be established based only on face-to-face communication but should be defined more by the standard of online communication.</w:t>
      </w:r>
    </w:p>
    <w:p w14:paraId="5962E813" w14:textId="77777777" w:rsidR="005F24BC" w:rsidRPr="001E0DED" w:rsidRDefault="005F24BC" w:rsidP="00064612">
      <w:pPr>
        <w:spacing w:line="360" w:lineRule="auto"/>
        <w:jc w:val="both"/>
        <w:rPr>
          <w:rFonts w:ascii="Arial" w:hAnsi="Arial" w:cs="Arial"/>
          <w:noProof/>
        </w:rPr>
      </w:pPr>
      <w:r w:rsidRPr="001E0DED">
        <w:rPr>
          <w:rFonts w:ascii="Arial" w:hAnsi="Arial" w:cs="Arial"/>
          <w:noProof/>
        </w:rPr>
        <w:t xml:space="preserve">Although these benefits are present, the thematic analysis show that online buying did not negate the significance of physical dealerships. The multiple researches state that when buying a car is a high involvement decision with a need to be reassured by conducting vehicle inspections, test drives as well as consulting with a professional </w:t>
      </w:r>
      <w:r w:rsidRPr="001E0DED">
        <w:rPr>
          <w:rFonts w:ascii="Arial" w:hAnsi="Arial" w:cs="Arial"/>
          <w:noProof/>
        </w:rPr>
        <w:lastRenderedPageBreak/>
        <w:t>(Lemon and Verhoef, 2016; Bell, Gallino and Moreno, 2018). Accordingly, online research is often followed by offline interactions prior to final purchasing decisions by the consumers. This fact refutes the hypothesis that online offers will totally supplant traditional dealerships and promotes building integrated purchasing experiences.</w:t>
      </w:r>
    </w:p>
    <w:p w14:paraId="426E0C33" w14:textId="77777777" w:rsidR="005F24BC" w:rsidRPr="001E0DED" w:rsidRDefault="005F24BC" w:rsidP="00064612">
      <w:pPr>
        <w:spacing w:line="360" w:lineRule="auto"/>
        <w:jc w:val="both"/>
        <w:rPr>
          <w:rFonts w:ascii="Arial" w:hAnsi="Arial" w:cs="Arial"/>
          <w:noProof/>
        </w:rPr>
      </w:pPr>
      <w:r w:rsidRPr="001E0DED">
        <w:rPr>
          <w:rFonts w:ascii="Arial" w:hAnsi="Arial" w:cs="Arial"/>
          <w:noProof/>
        </w:rPr>
        <w:t>The literature reviewed also reveals the varying opinions about the future in online buying of automotive retail. Different studies have described digital purchasing as a new form of sales that has the potential to outcompete the one that people are used to (Pantano et al., 2020), but some of them state that it can only be considered an addition but does not cancel the human interaction with the shop (Kim, Connerton and Park, 2022; Bell, Gallino and Moreno, 2018). According to the thematic analysis, the latter view has more ground, given the fact that most of the studies take into consideration the continuing importance of physical dealerships regarding intricate purchasing choices.</w:t>
      </w:r>
    </w:p>
    <w:p w14:paraId="12D6DE91" w14:textId="77777777" w:rsidR="005F24BC" w:rsidRPr="001E0DED" w:rsidRDefault="005F24BC" w:rsidP="005F24BC">
      <w:pPr>
        <w:spacing w:line="360" w:lineRule="auto"/>
        <w:jc w:val="both"/>
        <w:rPr>
          <w:rFonts w:ascii="Arial" w:hAnsi="Arial" w:cs="Arial"/>
          <w:noProof/>
        </w:rPr>
      </w:pPr>
      <w:r w:rsidRPr="001E0DED">
        <w:rPr>
          <w:rFonts w:ascii="Arial" w:hAnsi="Arial" w:cs="Arial"/>
          <w:noProof/>
        </w:rPr>
        <w:t>In general, the results are that the online purchase has turned the nature of consumer buying behaviour by putting more pressure on the demand convenience, transparency and flexibility entailed in the purchasing journey. Nonetheless, instead of eliminating dealership, online buying has reshaped customer expectations and entrenched the necessity of designing online and offline retail solutions that can serve consumers in the entire car buying process.</w:t>
      </w:r>
    </w:p>
    <w:p w14:paraId="58251294" w14:textId="77777777" w:rsidR="005F24BC" w:rsidRPr="001E0DED" w:rsidRDefault="005F24BC" w:rsidP="005F24BC">
      <w:pPr>
        <w:pStyle w:val="Heading2"/>
        <w:rPr>
          <w:color w:val="auto"/>
        </w:rPr>
      </w:pPr>
      <w:bookmarkStart w:id="79" w:name="_Toc236001352"/>
      <w:bookmarkStart w:id="80" w:name="_Toc237945394"/>
      <w:r w:rsidRPr="001E0DED">
        <w:rPr>
          <w:color w:val="auto"/>
        </w:rPr>
        <w:t>4.4 Theme 3: Competitive Pressure is Forcing Business Model Innovation</w:t>
      </w:r>
      <w:bookmarkEnd w:id="79"/>
      <w:bookmarkEnd w:id="80"/>
    </w:p>
    <w:p w14:paraId="2146908F" w14:textId="77777777" w:rsidR="005F24BC" w:rsidRPr="001E0DED" w:rsidRDefault="005F24BC" w:rsidP="00BF55CD">
      <w:pPr>
        <w:spacing w:line="360" w:lineRule="auto"/>
        <w:jc w:val="both"/>
        <w:rPr>
          <w:rFonts w:ascii="Arial" w:hAnsi="Arial" w:cs="Arial"/>
          <w:noProof/>
        </w:rPr>
      </w:pPr>
      <w:r w:rsidRPr="001E0DED">
        <w:rPr>
          <w:rFonts w:ascii="Arial" w:hAnsi="Arial" w:cs="Arial"/>
          <w:noProof/>
        </w:rPr>
        <w:t>The thematic analysis found the competitive pressure to be a significant source of business model innovation in the automotive retail sector. The sources examined show that competitive pressure has been heightened as a result of digital disruption, which has exposed new market entrants, transformed consumer buying behaviour and diminished competitive edge enjoyed by traditional physical dealerships. Instead of being just competing with other dealerships, retailers have to deal with competition posed by digital-only companies, online car platforms and manufacturers that have adopted direct-to-consumer sales models. Such changes have forced dealerships to re-evaluate the value creation, delivery, and capture models in an increasingly digital marketplace (Foss and Saebi, 2017; Verhoef et al., 2021).</w:t>
      </w:r>
    </w:p>
    <w:p w14:paraId="2B247ACB" w14:textId="77777777" w:rsidR="005F24BC" w:rsidRPr="001E0DED" w:rsidRDefault="005F24BC" w:rsidP="00BF55CD">
      <w:pPr>
        <w:spacing w:line="360" w:lineRule="auto"/>
        <w:jc w:val="both"/>
        <w:rPr>
          <w:rFonts w:ascii="Arial" w:hAnsi="Arial" w:cs="Arial"/>
          <w:noProof/>
        </w:rPr>
      </w:pPr>
      <w:r w:rsidRPr="001E0DED">
        <w:rPr>
          <w:rFonts w:ascii="Arial" w:hAnsi="Arial" w:cs="Arial"/>
          <w:noProof/>
        </w:rPr>
        <w:lastRenderedPageBreak/>
        <w:t>One of the key findings of the literature is the association between Tesla and agency model and the competition in dealerships. However, unlike the classic system of franchises, the direct-to-consumer nature of Tesla reduces the involvement of intermediaries since a buyer can configure, finance and purchase cars mostly via the online channels. Pizzichini et al. (2025) believe that this model has challenged the traditional dealership model by showing how digital technologies could make customer acquisition easier and enhance customer interaction. On the same note, Paiola and Gebauer (2020) point out that digital servitisation helps organisations to go past product sales in order to provide integrated digital services that help organisations promote long-term customer relationships. Such findings suggest that the topic of competitive advantage becomes more and more reliant on service innovation as opposed to mere product availability.</w:t>
      </w:r>
    </w:p>
    <w:p w14:paraId="3187841B" w14:textId="77777777" w:rsidR="005F24BC" w:rsidRPr="001E0DED" w:rsidRDefault="005F24BC" w:rsidP="00BF55CD">
      <w:pPr>
        <w:spacing w:line="360" w:lineRule="auto"/>
        <w:jc w:val="both"/>
        <w:rPr>
          <w:rFonts w:ascii="Arial" w:hAnsi="Arial" w:cs="Arial"/>
          <w:noProof/>
        </w:rPr>
      </w:pPr>
      <w:r w:rsidRPr="001E0DED">
        <w:rPr>
          <w:rFonts w:ascii="Arial" w:hAnsi="Arial" w:cs="Arial"/>
          <w:noProof/>
        </w:rPr>
        <w:t>The review also unveils that online automobile sites have enhanced market transparency and consumer bargaining power. Using digital platforms, customers can easily compare prices, vehicle specification and financing plans of multiple retailers with a minimum effort, which reduces the information asymmetry that used to favour dealerships in the past (Kim, Connerton and Park, 2022; Gielens and Steenkamp, 2019). This means that dealerships are now not able to rely on traditional sales practices, or of the nearness of their location. Rather, the literature indicates that organisations have to differentiate themselves based on excellent customer experience, digital capabilities and value-added services.</w:t>
      </w:r>
    </w:p>
    <w:p w14:paraId="36E3C8CA" w14:textId="77777777" w:rsidR="005F24BC" w:rsidRPr="001E0DED" w:rsidRDefault="005F24BC" w:rsidP="00BF55CD">
      <w:pPr>
        <w:spacing w:line="360" w:lineRule="auto"/>
        <w:jc w:val="both"/>
        <w:rPr>
          <w:rFonts w:ascii="Arial" w:hAnsi="Arial" w:cs="Arial"/>
          <w:noProof/>
        </w:rPr>
      </w:pPr>
      <w:r w:rsidRPr="001E0DED">
        <w:rPr>
          <w:rFonts w:ascii="Arial" w:hAnsi="Arial" w:cs="Arial"/>
          <w:noProof/>
        </w:rPr>
        <w:t xml:space="preserve">Another theme that is repeated is the strategic actions that dealerships choose to take in order to be competitive. Kohtamaki et al. (2019) posit that digital ecosystems foster collaboration among organisations and dealerships can offer more integrated solutions to their customers. Similarly, Sjodin et al. (2020) highlight that agile digital servitisation improves the organisational agility through fostering continuous innovation and quick adaptation to new market fluctuation. Similarly, Muller, Buliga and Voigt (2018) argue that organisations that have a high level of digital readiness would be in a better position to react to technological disruption effectively compared to those that are only based on </w:t>
      </w:r>
      <w:r w:rsidRPr="001E0DED">
        <w:rPr>
          <w:rFonts w:ascii="Arial" w:hAnsi="Arial" w:cs="Arial"/>
          <w:noProof/>
        </w:rPr>
        <w:lastRenderedPageBreak/>
        <w:t>the conventional business model. Taken altogether, these research results indicate that successful adaptation needs to be achieved through ongoing organisational learning as opposed to isolated technological investments.</w:t>
      </w:r>
    </w:p>
    <w:p w14:paraId="5B9AC413" w14:textId="77777777" w:rsidR="005F24BC" w:rsidRPr="001E0DED" w:rsidRDefault="005F24BC" w:rsidP="00BF55CD">
      <w:pPr>
        <w:spacing w:line="360" w:lineRule="auto"/>
        <w:jc w:val="both"/>
        <w:rPr>
          <w:rFonts w:ascii="Arial" w:hAnsi="Arial" w:cs="Arial"/>
          <w:noProof/>
        </w:rPr>
      </w:pPr>
      <w:r w:rsidRPr="001E0DED">
        <w:rPr>
          <w:rFonts w:ascii="Arial" w:hAnsi="Arial" w:cs="Arial"/>
          <w:noProof/>
        </w:rPr>
        <w:t>Although there seems to be widespread agreement on the necessity of business model innovation, the literature reviewed offers the differences of perspective in terms of the key drivers of competitive advantage. Foss and Saebi (2017) believe that redesigning business models is the key to remaining competitive, and Warner and Wäger (2019) believe that it is organisational capabilities that eventually decide whether the digital transformation generates sustainable value. The thematic analysis reveals that the opinions are not opposing but complementary. Business model innovation provides structured framework in response to competitive pressure, and dynamic organisational capabilities need to determine the quality of the implementation.</w:t>
      </w:r>
    </w:p>
    <w:p w14:paraId="5B60ECCF" w14:textId="77777777" w:rsidR="005F24BC" w:rsidRPr="001E0DED" w:rsidRDefault="005F24BC" w:rsidP="005F24BC">
      <w:pPr>
        <w:spacing w:line="360" w:lineRule="auto"/>
        <w:jc w:val="both"/>
        <w:rPr>
          <w:rFonts w:ascii="Arial" w:hAnsi="Arial" w:cs="Arial"/>
          <w:noProof/>
        </w:rPr>
      </w:pPr>
      <w:r w:rsidRPr="001E0DED">
        <w:rPr>
          <w:rFonts w:ascii="Arial" w:hAnsi="Arial" w:cs="Arial"/>
          <w:noProof/>
        </w:rPr>
        <w:t>In general, the results prove that the competition has fundamentally transformed the strategic decision making in the automotive retail. Online platforms and alternative retail models have increased the pace of change and innovation is necessary; dealerships have to pursue more customer-focused and digitally integrated business models. Business model innovation, instead of being a short-term reaction to market disruption, has become an ongoing strategic process that would allow dealerships to be competitive in a changing digital environment.</w:t>
      </w:r>
    </w:p>
    <w:p w14:paraId="3069AE39" w14:textId="77777777" w:rsidR="005F24BC" w:rsidRPr="001E0DED" w:rsidRDefault="005F24BC" w:rsidP="005F24BC">
      <w:pPr>
        <w:pStyle w:val="Heading2"/>
        <w:rPr>
          <w:color w:val="auto"/>
        </w:rPr>
      </w:pPr>
      <w:bookmarkStart w:id="81" w:name="_Toc236001353"/>
      <w:bookmarkStart w:id="82" w:name="_Toc237945395"/>
      <w:r w:rsidRPr="001E0DED">
        <w:rPr>
          <w:color w:val="auto"/>
        </w:rPr>
        <w:t>4.5 Theme 4: Customer Expectations are Driving Omnichannel Experiences</w:t>
      </w:r>
      <w:bookmarkEnd w:id="81"/>
      <w:bookmarkEnd w:id="82"/>
    </w:p>
    <w:p w14:paraId="614D7F32" w14:textId="77777777" w:rsidR="005F24BC" w:rsidRPr="001E0DED" w:rsidRDefault="005F24BC" w:rsidP="000B49CB">
      <w:pPr>
        <w:spacing w:line="360" w:lineRule="auto"/>
        <w:jc w:val="both"/>
        <w:rPr>
          <w:rFonts w:ascii="Arial" w:hAnsi="Arial" w:cs="Arial"/>
          <w:noProof/>
        </w:rPr>
      </w:pPr>
      <w:r w:rsidRPr="001E0DED">
        <w:rPr>
          <w:rFonts w:ascii="Arial" w:hAnsi="Arial" w:cs="Arial"/>
          <w:noProof/>
        </w:rPr>
        <w:t xml:space="preserve">The thematic analysis revealed that changing customer expectations were one of the primary drivers of developing the omnichannel retailing within the automotive industry. Studies reviewed show a consistent expectation on the part of modern consumers of experiencing a seamless flow of interactions between digital and physical channel, where dealerships need to incorporate numerous touchpoints in the buying process. Instead of seeing online and offline channels as two different, customers now want to receive the same information, individualised communication and flexible buying options across all channels (Lemon and Verhoef, 2016; Becker and Jaakkola, 2020). This </w:t>
      </w:r>
      <w:r w:rsidRPr="001E0DED">
        <w:rPr>
          <w:rFonts w:ascii="Arial" w:hAnsi="Arial" w:cs="Arial"/>
          <w:noProof/>
        </w:rPr>
        <w:lastRenderedPageBreak/>
        <w:t>means that the expectations of the customers have undergone changes, moving from product acquisition toward holistic purchasing experiences</w:t>
      </w:r>
      <w:r w:rsidR="003F3D7D" w:rsidRPr="001E0DED">
        <w:rPr>
          <w:rFonts w:ascii="Arial" w:hAnsi="Arial" w:cs="Arial"/>
          <w:noProof/>
        </w:rPr>
        <w:t xml:space="preserve"> (Frank et al., 201</w:t>
      </w:r>
      <w:r w:rsidR="009F18D3" w:rsidRPr="001E0DED">
        <w:rPr>
          <w:rFonts w:ascii="Arial" w:hAnsi="Arial" w:cs="Arial"/>
          <w:noProof/>
        </w:rPr>
        <w:t>9</w:t>
      </w:r>
      <w:r w:rsidR="003F3D7D" w:rsidRPr="001E0DED">
        <w:rPr>
          <w:rFonts w:ascii="Arial" w:hAnsi="Arial" w:cs="Arial"/>
          <w:noProof/>
        </w:rPr>
        <w:t>)</w:t>
      </w:r>
      <w:r w:rsidRPr="001E0DED">
        <w:rPr>
          <w:rFonts w:ascii="Arial" w:hAnsi="Arial" w:cs="Arial"/>
          <w:noProof/>
        </w:rPr>
        <w:t>.</w:t>
      </w:r>
    </w:p>
    <w:p w14:paraId="75158DBB" w14:textId="77777777" w:rsidR="005F24BC" w:rsidRPr="001E0DED" w:rsidRDefault="005F24BC" w:rsidP="000B49CB">
      <w:pPr>
        <w:spacing w:line="360" w:lineRule="auto"/>
        <w:jc w:val="both"/>
        <w:rPr>
          <w:rFonts w:ascii="Arial" w:hAnsi="Arial" w:cs="Arial"/>
          <w:noProof/>
        </w:rPr>
      </w:pPr>
      <w:r w:rsidRPr="001E0DED">
        <w:rPr>
          <w:rFonts w:ascii="Arial" w:hAnsi="Arial" w:cs="Arial"/>
          <w:noProof/>
        </w:rPr>
        <w:t>One of the consistent themes in the literature is that customer experience has now emerged as a significant source of competitive differentiation. Becker and Jaakkola (2020) believe that customer experience includes cognitive, emotional, and behavioural responses that is created during encounters with an organisation during the touchpoints. Likewise, Homburg, Jozic and Kuehnl (2017) argue that organisations that provide outstanding yet individualised customer experiences can more easily achieve customer satisfaction and loyalty over the long run. This thematic analysis then suggests that dealerships are competing more on the quality of their service and its interaction with customers than just the product and its price</w:t>
      </w:r>
      <w:r w:rsidR="009921E8" w:rsidRPr="001E0DED">
        <w:rPr>
          <w:rFonts w:ascii="Arial" w:hAnsi="Arial" w:cs="Arial"/>
          <w:noProof/>
        </w:rPr>
        <w:t xml:space="preserve"> (Becker</w:t>
      </w:r>
      <w:r w:rsidR="00921ADA" w:rsidRPr="001E0DED">
        <w:rPr>
          <w:rFonts w:ascii="Arial" w:hAnsi="Arial" w:cs="Arial"/>
          <w:noProof/>
        </w:rPr>
        <w:t xml:space="preserve"> </w:t>
      </w:r>
      <w:r w:rsidR="009921E8" w:rsidRPr="001E0DED">
        <w:rPr>
          <w:rFonts w:ascii="Arial" w:hAnsi="Arial" w:cs="Arial"/>
          <w:noProof/>
        </w:rPr>
        <w:t>and Jaakkola, 2020)</w:t>
      </w:r>
      <w:r w:rsidRPr="001E0DED">
        <w:rPr>
          <w:rFonts w:ascii="Arial" w:hAnsi="Arial" w:cs="Arial"/>
          <w:noProof/>
        </w:rPr>
        <w:t>.</w:t>
      </w:r>
    </w:p>
    <w:p w14:paraId="56EB46B4" w14:textId="77777777" w:rsidR="005F24BC" w:rsidRPr="001E0DED" w:rsidRDefault="005F24BC" w:rsidP="000B49CB">
      <w:pPr>
        <w:spacing w:line="360" w:lineRule="auto"/>
        <w:jc w:val="both"/>
        <w:rPr>
          <w:rFonts w:ascii="Arial" w:hAnsi="Arial" w:cs="Arial"/>
          <w:noProof/>
        </w:rPr>
      </w:pPr>
      <w:r w:rsidRPr="001E0DED">
        <w:rPr>
          <w:rFonts w:ascii="Arial" w:hAnsi="Arial" w:cs="Arial"/>
          <w:noProof/>
        </w:rPr>
        <w:t>The studied articles also prove that digital interactions have turned to the core of a customer journey. The consumers have become digital-savvy and require the dealerships to offer online information and virtual vehicle information, responsive customer support and clear buying procedures before stepping into the physical showrooms (McLean and Wilson, 2016; Kim, Connerton and Park, 2022). De Keyser et al. (2020) also infer that customer engagement through digital service technologies is enhanced as a result of quicker communication and individualised interactions. Digital channels, therefore, have been transformed from mere marketing tools to an indispensable part of customer relationship management.</w:t>
      </w:r>
    </w:p>
    <w:p w14:paraId="1B044654" w14:textId="77777777" w:rsidR="005F24BC" w:rsidRPr="001E0DED" w:rsidRDefault="005F24BC" w:rsidP="000B49CB">
      <w:pPr>
        <w:spacing w:line="360" w:lineRule="auto"/>
        <w:jc w:val="both"/>
        <w:rPr>
          <w:rFonts w:ascii="Arial" w:hAnsi="Arial" w:cs="Arial"/>
          <w:noProof/>
        </w:rPr>
      </w:pPr>
      <w:r w:rsidRPr="001E0DED">
        <w:rPr>
          <w:rFonts w:ascii="Arial" w:hAnsi="Arial" w:cs="Arial"/>
          <w:noProof/>
        </w:rPr>
        <w:t xml:space="preserve">The two themes found to have great impact on customer expectations were transparency and personalisation. The literature confirms that consumers are inclined to turn to dealerships with clear pricing, where customers can find detailed information about products and personal recommendations on products (Bolton et al., 2018; Becker and Jaakkola, 2020). Moreover, Voorhees et al. (2017) state that the overall customer touchpoint consistency results in great customer confidence during the buying process. The implication of these findings is that dealerships need to focus on the establishment </w:t>
      </w:r>
      <w:r w:rsidRPr="001E0DED">
        <w:rPr>
          <w:rFonts w:ascii="Arial" w:hAnsi="Arial" w:cs="Arial"/>
          <w:noProof/>
        </w:rPr>
        <w:lastRenderedPageBreak/>
        <w:t>of integrated information systems that can provide accurate and personalised experiences in online and offline platforms</w:t>
      </w:r>
      <w:r w:rsidR="00C92F01" w:rsidRPr="001E0DED">
        <w:rPr>
          <w:rFonts w:ascii="Arial" w:hAnsi="Arial" w:cs="Arial"/>
          <w:noProof/>
        </w:rPr>
        <w:t xml:space="preserve"> (Gao</w:t>
      </w:r>
      <w:r w:rsidR="000B5C9A" w:rsidRPr="001E0DED">
        <w:rPr>
          <w:rFonts w:ascii="Arial" w:hAnsi="Arial" w:cs="Arial"/>
          <w:noProof/>
        </w:rPr>
        <w:t xml:space="preserve"> </w:t>
      </w:r>
      <w:r w:rsidR="00C92F01" w:rsidRPr="001E0DED">
        <w:rPr>
          <w:rFonts w:ascii="Arial" w:hAnsi="Arial" w:cs="Arial"/>
          <w:noProof/>
        </w:rPr>
        <w:t>and Su, 2017)</w:t>
      </w:r>
      <w:r w:rsidRPr="001E0DED">
        <w:rPr>
          <w:rFonts w:ascii="Arial" w:hAnsi="Arial" w:cs="Arial"/>
          <w:noProof/>
        </w:rPr>
        <w:t>.</w:t>
      </w:r>
    </w:p>
    <w:p w14:paraId="0E0ABD51" w14:textId="77777777" w:rsidR="005F24BC" w:rsidRPr="001E0DED" w:rsidRDefault="005F24BC" w:rsidP="000B49CB">
      <w:pPr>
        <w:spacing w:line="360" w:lineRule="auto"/>
        <w:jc w:val="both"/>
        <w:rPr>
          <w:rFonts w:ascii="Arial" w:hAnsi="Arial" w:cs="Arial"/>
          <w:noProof/>
        </w:rPr>
      </w:pPr>
      <w:r w:rsidRPr="001E0DED">
        <w:rPr>
          <w:rFonts w:ascii="Arial" w:hAnsi="Arial" w:cs="Arial"/>
          <w:noProof/>
        </w:rPr>
        <w:t>Although the value of omnichannel retailing may be broadly accepted, the studied literature draws various points of view related to the role of physical dealership</w:t>
      </w:r>
      <w:r w:rsidR="0074747A" w:rsidRPr="001E0DED">
        <w:rPr>
          <w:rFonts w:ascii="Arial" w:hAnsi="Arial" w:cs="Arial"/>
          <w:noProof/>
        </w:rPr>
        <w:t xml:space="preserve"> (Kim et al., 20</w:t>
      </w:r>
      <w:r w:rsidR="008642FE" w:rsidRPr="001E0DED">
        <w:rPr>
          <w:rFonts w:ascii="Arial" w:hAnsi="Arial" w:cs="Arial"/>
          <w:noProof/>
        </w:rPr>
        <w:t>22</w:t>
      </w:r>
      <w:r w:rsidR="0074747A" w:rsidRPr="001E0DED">
        <w:rPr>
          <w:rFonts w:ascii="Arial" w:hAnsi="Arial" w:cs="Arial"/>
          <w:noProof/>
        </w:rPr>
        <w:t>)</w:t>
      </w:r>
      <w:r w:rsidRPr="001E0DED">
        <w:rPr>
          <w:rFonts w:ascii="Arial" w:hAnsi="Arial" w:cs="Arial"/>
          <w:noProof/>
        </w:rPr>
        <w:t>. According to some researchers, the further development of digital technologies can decrease the importance of face-to-face contacts with consumers over time (Kim, Connerton and Park, 2022). But some claim that physical dealerships are still needed since the purchase of cars is associated with significant levels of financial commitment, as well as with the need to be personally consulted, take test drives, and receive after-sales services (Lemon and Verhoef, 2016; McLean and Wilson, 2016). The thematic analysis helps validate the latter point of view, as it suggests that digital technologies, when used to complement the physical retail experiences, are more effective</w:t>
      </w:r>
      <w:r w:rsidR="005965C0" w:rsidRPr="001E0DED">
        <w:rPr>
          <w:rFonts w:ascii="Arial" w:hAnsi="Arial" w:cs="Arial"/>
          <w:noProof/>
        </w:rPr>
        <w:t xml:space="preserve"> (Nadkarni and Prügl, 2021)</w:t>
      </w:r>
      <w:r w:rsidRPr="001E0DED">
        <w:rPr>
          <w:rFonts w:ascii="Arial" w:hAnsi="Arial" w:cs="Arial"/>
          <w:noProof/>
        </w:rPr>
        <w:t>.</w:t>
      </w:r>
    </w:p>
    <w:p w14:paraId="4D0D73C3" w14:textId="77777777" w:rsidR="005F24BC" w:rsidRPr="001E0DED" w:rsidRDefault="005F24BC" w:rsidP="005F24BC">
      <w:pPr>
        <w:spacing w:line="360" w:lineRule="auto"/>
        <w:jc w:val="both"/>
        <w:rPr>
          <w:rFonts w:ascii="Arial" w:hAnsi="Arial" w:cs="Arial"/>
          <w:noProof/>
        </w:rPr>
      </w:pPr>
      <w:r w:rsidRPr="001E0DED">
        <w:rPr>
          <w:rFonts w:ascii="Arial" w:hAnsi="Arial" w:cs="Arial"/>
          <w:noProof/>
        </w:rPr>
        <w:t>On the whole, the results prove that the changing customer demands have boosted the shift to omnichannel automotive retailing. The consumers are demanding convenience, transparency, personalisation and consistency across the purchasing process and this demands dealerships to have digital and physical channels that are well-integrated. Therefore, it is possible to identify dealerships that have succeeded to provide customers with a seamless experience involving a mix of technological innovation and personalised customer service, which enhances customer satisfaction and long-term in competitive advantages.</w:t>
      </w:r>
    </w:p>
    <w:p w14:paraId="181EE78B" w14:textId="77777777" w:rsidR="005F24BC" w:rsidRPr="001E0DED" w:rsidRDefault="005F24BC" w:rsidP="005F24BC">
      <w:pPr>
        <w:pStyle w:val="Heading2"/>
        <w:rPr>
          <w:color w:val="auto"/>
        </w:rPr>
      </w:pPr>
      <w:bookmarkStart w:id="83" w:name="_Toc236001354"/>
      <w:bookmarkStart w:id="84" w:name="_Toc237945396"/>
      <w:r w:rsidRPr="001E0DED">
        <w:rPr>
          <w:color w:val="auto"/>
        </w:rPr>
        <w:t>4.6 Theme 5: Digital Strategy Influences Dealership Performance</w:t>
      </w:r>
      <w:bookmarkEnd w:id="83"/>
      <w:bookmarkEnd w:id="84"/>
    </w:p>
    <w:p w14:paraId="74A581F4" w14:textId="77777777" w:rsidR="005F24BC" w:rsidRPr="001E0DED" w:rsidRDefault="005F24BC" w:rsidP="00DC7DE5">
      <w:pPr>
        <w:spacing w:line="360" w:lineRule="auto"/>
        <w:jc w:val="both"/>
        <w:rPr>
          <w:rFonts w:ascii="Arial" w:hAnsi="Arial" w:cs="Arial"/>
          <w:noProof/>
        </w:rPr>
      </w:pPr>
      <w:r w:rsidRPr="001E0DED">
        <w:rPr>
          <w:rFonts w:ascii="Arial" w:hAnsi="Arial" w:cs="Arial"/>
          <w:noProof/>
        </w:rPr>
        <w:t xml:space="preserve">The thematic analysis revealed that the digital strategy was a decisive factor that determined the performance of the dealership within the modern automotive retail environment. There is a consistent indication in the reviewed studies that dealerships implementing comprehensive digital strategies gain sales performance and customer satisfaction, operational efficiency and long-term competitiveness. Instead of a unified approach to technology implementation, the successful digital strategies rely on a combination of organisational goals and customer requirements, technology capabilities </w:t>
      </w:r>
      <w:r w:rsidRPr="001E0DED">
        <w:rPr>
          <w:rFonts w:ascii="Arial" w:hAnsi="Arial" w:cs="Arial"/>
          <w:noProof/>
        </w:rPr>
        <w:lastRenderedPageBreak/>
        <w:t>to generate sustainable value (Verhoef et al., 2021). These conclusions suggest that digital strategy has developed out of a supportive business activity to an essential element of organisational achievement.</w:t>
      </w:r>
    </w:p>
    <w:p w14:paraId="0C777244" w14:textId="77777777" w:rsidR="005F24BC" w:rsidRPr="001E0DED" w:rsidRDefault="005F24BC" w:rsidP="00DC7DE5">
      <w:pPr>
        <w:spacing w:line="360" w:lineRule="auto"/>
        <w:jc w:val="both"/>
        <w:rPr>
          <w:rFonts w:ascii="Arial" w:hAnsi="Arial" w:cs="Arial"/>
          <w:noProof/>
        </w:rPr>
      </w:pPr>
      <w:r w:rsidRPr="001E0DED">
        <w:rPr>
          <w:rFonts w:ascii="Arial" w:hAnsi="Arial" w:cs="Arial"/>
          <w:noProof/>
        </w:rPr>
        <w:t>The recurrent observation is related to the favorable correlation between digital strategy and sales performance. The literature review also indicates that digital technologies can enhance the capability of dealerships to gain the attention of prospective buyers, simplify the process of generating leads and making more informed buying choices. Sebastian et al. (2017) claim that organisations that combine digital technologies and strategic business renewal have higher long-term performance rates than organisations which follow isolated technological initiatives. In the same manner, Kida et al. (2023) show that use of effective sales management that is backed by digital systems can help boost dealership performance as it enhances customer contact and decision-making. These results suggest that digital strategies improve the performance of sales when it is aligned with organisational goals.</w:t>
      </w:r>
    </w:p>
    <w:p w14:paraId="5D6761A9" w14:textId="77777777" w:rsidR="005F24BC" w:rsidRPr="001E0DED" w:rsidRDefault="005F24BC" w:rsidP="00DC7DE5">
      <w:pPr>
        <w:spacing w:line="360" w:lineRule="auto"/>
        <w:jc w:val="both"/>
        <w:rPr>
          <w:rFonts w:ascii="Arial" w:hAnsi="Arial" w:cs="Arial"/>
          <w:noProof/>
        </w:rPr>
      </w:pPr>
      <w:r w:rsidRPr="001E0DED">
        <w:rPr>
          <w:rFonts w:ascii="Arial" w:hAnsi="Arial" w:cs="Arial"/>
          <w:noProof/>
        </w:rPr>
        <w:t xml:space="preserve">Another important consequence of successful digital strategy, as pointed out by the thematic analysis, is customer satisfaction. </w:t>
      </w:r>
      <w:r w:rsidR="00B1714B" w:rsidRPr="001E0DED">
        <w:rPr>
          <w:rFonts w:ascii="Arial" w:hAnsi="Arial" w:cs="Arial"/>
          <w:noProof/>
        </w:rPr>
        <w:t xml:space="preserve">Verhoef </w:t>
      </w:r>
      <w:r w:rsidRPr="001E0DED">
        <w:rPr>
          <w:rFonts w:ascii="Arial" w:hAnsi="Arial" w:cs="Arial"/>
          <w:noProof/>
        </w:rPr>
        <w:t>et al. (2021) propose that digital transformation allows organisations to offer a more responsive, personalised and integrated customer experience, which enhances the customer loyalty. Similarly, Lemon and Verhoef (2016) underscore the importance of customer satisfaction as being based on the quality and consistency of interactions that occur during the purchasing process as opposed to the service experiences during individual service engagements. As a result, customer-centred online strategies are adopted by dealerships more likely to attain more desirable customer relationships and retention.</w:t>
      </w:r>
    </w:p>
    <w:p w14:paraId="621A6AC2" w14:textId="77777777" w:rsidR="005F24BC" w:rsidRPr="001E0DED" w:rsidRDefault="005F24BC" w:rsidP="00DC7DE5">
      <w:pPr>
        <w:spacing w:line="360" w:lineRule="auto"/>
        <w:jc w:val="both"/>
        <w:rPr>
          <w:rFonts w:ascii="Arial" w:hAnsi="Arial" w:cs="Arial"/>
          <w:noProof/>
        </w:rPr>
      </w:pPr>
      <w:r w:rsidRPr="001E0DED">
        <w:rPr>
          <w:rFonts w:ascii="Arial" w:hAnsi="Arial" w:cs="Arial"/>
          <w:noProof/>
        </w:rPr>
        <w:t xml:space="preserve">Another significant aspect of the dealership performance turned out to be operational efficiency. According to the reviewed articles, it is demonstrated that digital technologies enhance organisational efficiency by building different mechanisms that make organisation routine tasks more efficient, aid in making decisions based on the data and improve communication within the business functions (Vial, 2019; Warner and Wäger, 2019). Also, Nadkarni and Prügl (2021) suggest that the digital transformation will make </w:t>
      </w:r>
      <w:r w:rsidRPr="001E0DED">
        <w:rPr>
          <w:rFonts w:ascii="Arial" w:hAnsi="Arial" w:cs="Arial"/>
          <w:noProof/>
        </w:rPr>
        <w:lastRenderedPageBreak/>
        <w:t>organisations to be more agile by enhancing the ability to react to market and customer demands. These results imply that the operational upgrading leads to indirect dealership performance (enhancement of organisational flexibility and minimisation of inefficiencies).</w:t>
      </w:r>
    </w:p>
    <w:p w14:paraId="2A7E7091" w14:textId="77777777" w:rsidR="005F24BC" w:rsidRPr="001E0DED" w:rsidRDefault="005F24BC" w:rsidP="00DC7DE5">
      <w:pPr>
        <w:spacing w:line="360" w:lineRule="auto"/>
        <w:jc w:val="both"/>
        <w:rPr>
          <w:rFonts w:ascii="Arial" w:hAnsi="Arial" w:cs="Arial"/>
          <w:noProof/>
        </w:rPr>
      </w:pPr>
      <w:r w:rsidRPr="001E0DED">
        <w:rPr>
          <w:rFonts w:ascii="Arial" w:hAnsi="Arial" w:cs="Arial"/>
          <w:noProof/>
        </w:rPr>
        <w:t>According to the literature, it is also shown that competitive advantage is more and more reliant upon the capacity to unite the digital strategy with evolving organisational adaptation of an organisation. According to Paiola and Gebauer (2020), digital services allows companies to differentiate between themselves by providing value-added digital services, whereas Warner and Wäger (2019) note that dynamic capabilities enable organizations to maintain competitive advantage due to their continuous strategic renewal. The thematic analysis, however, suggests that technology is not a guarantee to better performance. Rather, dealerships can attain high performance under the influence of effective provision of digital technologies with effective leadership, learning in organisations and customer decision making.</w:t>
      </w:r>
    </w:p>
    <w:p w14:paraId="4FB12738" w14:textId="77777777" w:rsidR="005F24BC" w:rsidRPr="001E0DED" w:rsidRDefault="005F24BC" w:rsidP="00DC7DE5">
      <w:pPr>
        <w:spacing w:line="360" w:lineRule="auto"/>
        <w:jc w:val="both"/>
        <w:rPr>
          <w:rFonts w:ascii="Arial" w:hAnsi="Arial" w:cs="Arial"/>
          <w:noProof/>
        </w:rPr>
      </w:pPr>
      <w:r w:rsidRPr="001E0DED">
        <w:rPr>
          <w:rFonts w:ascii="Arial" w:hAnsi="Arial" w:cs="Arial"/>
          <w:noProof/>
        </w:rPr>
        <w:t>Even though the general conclusion of most studies is that digital strategy and organisational performance are positively related, certain researchers have warned that digital transformation is only achieved through extensive financial spending, employee education, and organisational restructuring prior to realisation of benefits (Hanelt et al., 2021; Kraus et al., 2021). Therefore, digital initiatives might not yield faster returns in dealerships that are not strategically run or lack organisational readiness. This observation indicates that a successful digital strategy is not only based on technological capacity but also the organisational capacity to adopt and maintain a successful transformation</w:t>
      </w:r>
      <w:r w:rsidR="001B04F1" w:rsidRPr="001E0DED">
        <w:rPr>
          <w:rFonts w:ascii="Arial" w:hAnsi="Arial" w:cs="Arial"/>
          <w:noProof/>
        </w:rPr>
        <w:t xml:space="preserve"> (Kohtamäki et al., 2019)</w:t>
      </w:r>
      <w:r w:rsidRPr="001E0DED">
        <w:rPr>
          <w:rFonts w:ascii="Arial" w:hAnsi="Arial" w:cs="Arial"/>
          <w:noProof/>
        </w:rPr>
        <w:t>.</w:t>
      </w:r>
    </w:p>
    <w:p w14:paraId="5A3A6031" w14:textId="77777777" w:rsidR="005F24BC" w:rsidRPr="001E0DED" w:rsidRDefault="005F24BC" w:rsidP="005F24BC">
      <w:pPr>
        <w:spacing w:line="360" w:lineRule="auto"/>
        <w:jc w:val="both"/>
        <w:rPr>
          <w:rFonts w:ascii="Arial" w:hAnsi="Arial" w:cs="Arial"/>
          <w:noProof/>
        </w:rPr>
      </w:pPr>
      <w:r w:rsidRPr="001E0DED">
        <w:rPr>
          <w:rFonts w:ascii="Arial" w:hAnsi="Arial" w:cs="Arial"/>
          <w:noProof/>
        </w:rPr>
        <w:t xml:space="preserve">On the whole, it can be seen that the thematic analysis reveals that the digital strategy can impact the dealership performance greatly by enhancing sales, customer satisfaction, operational efficiency and competitive advantage. However, technology does not guarantee sustained performance but the successful blending of digital capabilities, strategic leadership and customer-centred organisational practices. These </w:t>
      </w:r>
      <w:r w:rsidRPr="001E0DED">
        <w:rPr>
          <w:rFonts w:ascii="Arial" w:hAnsi="Arial" w:cs="Arial"/>
          <w:noProof/>
        </w:rPr>
        <w:lastRenderedPageBreak/>
        <w:t>insights confirm that a comprehensive digital strategy is essential to stay competitive amid a disrupted automotive retailing landscape.</w:t>
      </w:r>
    </w:p>
    <w:p w14:paraId="0C891145" w14:textId="77777777" w:rsidR="005F24BC" w:rsidRPr="001E0DED" w:rsidRDefault="005F24BC" w:rsidP="005F24BC">
      <w:pPr>
        <w:pStyle w:val="Heading2"/>
        <w:rPr>
          <w:color w:val="auto"/>
        </w:rPr>
      </w:pPr>
      <w:bookmarkStart w:id="85" w:name="_Toc236001355"/>
      <w:bookmarkStart w:id="86" w:name="_Toc237945397"/>
      <w:r w:rsidRPr="001E0DED">
        <w:rPr>
          <w:color w:val="auto"/>
        </w:rPr>
        <w:t>4.7 Integrated Discussion</w:t>
      </w:r>
      <w:bookmarkEnd w:id="85"/>
      <w:bookmarkEnd w:id="86"/>
    </w:p>
    <w:p w14:paraId="016832E7" w14:textId="77777777" w:rsidR="005F24BC" w:rsidRPr="001E0DED" w:rsidRDefault="005F24BC" w:rsidP="00252DB1">
      <w:pPr>
        <w:spacing w:line="360" w:lineRule="auto"/>
        <w:jc w:val="both"/>
        <w:rPr>
          <w:rFonts w:ascii="Arial" w:hAnsi="Arial" w:cs="Arial"/>
          <w:noProof/>
        </w:rPr>
      </w:pPr>
      <w:r w:rsidRPr="001E0DED">
        <w:rPr>
          <w:rFonts w:ascii="Arial" w:hAnsi="Arial" w:cs="Arial"/>
          <w:noProof/>
        </w:rPr>
        <w:t>The thematic analysis illustrates that the five themes found are interrelated and all provide a combined answer to the impact of digital disruption on car dealership performance. Digital transformation offers the foundation for organisational change with the ability of the dealerships to embrace new technologies, re-design business processes and adapt to emerging changes in the market (Vial, 2019; Verhoef et al., 2021). This has increased the pace of online purchasing of vehicles where the dealerships are expected to offer convenient and transparent digital purchasing experiences without losing the customer trust by offering integrated retail experiences (Kim, Connerton and Park, 2022; Lemon and Verhoef, 2016). At the same time, growing competitive threat posed by online platforms and alternative business retail models by digital-native companies has triggered a need to be innovative in business models and solidify strategic capabilities by the dealerships (Foss and Saebi, 2017; Paiola and Gebauer, 2020).</w:t>
      </w:r>
    </w:p>
    <w:p w14:paraId="15756930" w14:textId="77777777" w:rsidR="005F24BC" w:rsidRPr="001E0DED" w:rsidRDefault="005F24BC" w:rsidP="005F24BC">
      <w:pPr>
        <w:spacing w:line="360" w:lineRule="auto"/>
        <w:jc w:val="both"/>
        <w:rPr>
          <w:rFonts w:ascii="Arial" w:hAnsi="Arial" w:cs="Arial"/>
          <w:noProof/>
        </w:rPr>
      </w:pPr>
      <w:r w:rsidRPr="001E0DED">
        <w:rPr>
          <w:rFonts w:ascii="Arial" w:hAnsi="Arial" w:cs="Arial"/>
          <w:noProof/>
        </w:rPr>
        <w:t xml:space="preserve">The results also indicate that the evolving customer expectations have consolidated the role of the omnichannel retailing whereby dealerships have had to integrate digital convenience with face-to-face customer services, which are more customised. The thematic analysis shows that substitution becomes the wrong perspective even though there are some research studies which propose that digital technologies will someday take over the traditional dealership functions, however the evidence is more strongly in support of complementary integration (Bell, Gallino and Moreno, 2018; Becker and Jaakkola, 2020). These results are consistent with the Dynamic Capabilities Theory, which says that organisations maintain a competitive advantage by sensing changes in the environment, take opportunities and invest in a constant adjustment of organisational resources (Warner and Wäger, 2019). Likewise, the Business Model Innovation Theory describes how the dealerships achieve long-term value generation, delivery and capture by redesigning value creation mechanisms in response to digital </w:t>
      </w:r>
      <w:r w:rsidRPr="001E0DED">
        <w:rPr>
          <w:rFonts w:ascii="Arial" w:hAnsi="Arial" w:cs="Arial"/>
          <w:noProof/>
        </w:rPr>
        <w:lastRenderedPageBreak/>
        <w:t>disruption (Foss and Saebi, 2017). In general, the results identify the answer to the research questions because they show that the meaningful factor that determines the dealership performance is not technology but the effective implementation of the digital strategy, organisational adaptation and customer-centred innovation.</w:t>
      </w:r>
    </w:p>
    <w:p w14:paraId="545122CA" w14:textId="77777777" w:rsidR="005F24BC" w:rsidRPr="001E0DED" w:rsidRDefault="005F24BC" w:rsidP="005F24BC">
      <w:pPr>
        <w:pStyle w:val="Heading2"/>
        <w:rPr>
          <w:color w:val="auto"/>
        </w:rPr>
      </w:pPr>
      <w:bookmarkStart w:id="87" w:name="_Toc236001356"/>
      <w:bookmarkStart w:id="88" w:name="_Toc237945398"/>
      <w:r w:rsidRPr="001E0DED">
        <w:rPr>
          <w:color w:val="auto"/>
        </w:rPr>
        <w:t>4.8 Chapter Summary</w:t>
      </w:r>
      <w:bookmarkEnd w:id="87"/>
      <w:bookmarkEnd w:id="88"/>
    </w:p>
    <w:p w14:paraId="47B0883F" w14:textId="77777777" w:rsidR="005F24BC" w:rsidRPr="001E0DED" w:rsidRDefault="005F24BC" w:rsidP="005F24BC">
      <w:pPr>
        <w:spacing w:line="360" w:lineRule="auto"/>
        <w:jc w:val="both"/>
        <w:rPr>
          <w:rFonts w:ascii="Arial" w:hAnsi="Arial" w:cs="Arial"/>
          <w:noProof/>
        </w:rPr>
      </w:pPr>
      <w:r w:rsidRPr="001E0DED">
        <w:rPr>
          <w:rFonts w:ascii="Arial" w:hAnsi="Arial" w:cs="Arial"/>
          <w:noProof/>
        </w:rPr>
        <w:t>This chapter outlined the results of the thematic analysis of the chosen literature. They were split into five main themes: digital transformation, online purchasing, competitive pressure, customer expectations and digital strategy. Together, the results reveal that the digital disruption is essentially transforming the automotive retail by impacting on organisational structures, consumer behaviours and dealership competitiveness. The integrated discussion also determined that the most successful dealerships are those who can integrate technological innovation into business model adaptation and customer-centric approaches. In the next chapter, conclusions are presented with practical recommendations, limitations and suggestions of future research.</w:t>
      </w:r>
    </w:p>
    <w:p w14:paraId="5A67A769" w14:textId="77777777" w:rsidR="005F24BC" w:rsidRPr="001E0DED" w:rsidRDefault="00D3513C" w:rsidP="005F24BC">
      <w:pPr>
        <w:pStyle w:val="Heading1"/>
        <w:jc w:val="left"/>
        <w:rPr>
          <w:color w:val="auto"/>
        </w:rPr>
      </w:pPr>
      <w:bookmarkStart w:id="89" w:name="_Toc236001357"/>
      <w:bookmarkStart w:id="90" w:name="_Toc237945399"/>
      <w:r w:rsidRPr="001E0DED">
        <w:rPr>
          <w:color w:val="auto"/>
        </w:rPr>
        <w:t xml:space="preserve">Chapter 5: Recommendations, Conclusion </w:t>
      </w:r>
      <w:r w:rsidR="00E01BD3" w:rsidRPr="001E0DED">
        <w:rPr>
          <w:color w:val="auto"/>
        </w:rPr>
        <w:t>a</w:t>
      </w:r>
      <w:r w:rsidRPr="001E0DED">
        <w:rPr>
          <w:color w:val="auto"/>
        </w:rPr>
        <w:t>nd Limitations</w:t>
      </w:r>
      <w:bookmarkEnd w:id="89"/>
      <w:bookmarkEnd w:id="90"/>
    </w:p>
    <w:p w14:paraId="558E4EC5" w14:textId="77777777" w:rsidR="005F24BC" w:rsidRPr="001E0DED" w:rsidRDefault="005F24BC" w:rsidP="005F24BC">
      <w:pPr>
        <w:pStyle w:val="Heading2"/>
        <w:rPr>
          <w:color w:val="auto"/>
        </w:rPr>
      </w:pPr>
      <w:bookmarkStart w:id="91" w:name="_Toc236001358"/>
      <w:bookmarkStart w:id="92" w:name="_Toc237945400"/>
      <w:r w:rsidRPr="001E0DED">
        <w:rPr>
          <w:color w:val="auto"/>
        </w:rPr>
        <w:t>5.1 Introduction</w:t>
      </w:r>
      <w:bookmarkEnd w:id="91"/>
      <w:bookmarkEnd w:id="92"/>
    </w:p>
    <w:p w14:paraId="4F70BD6C" w14:textId="77777777" w:rsidR="005F24BC" w:rsidRPr="001E0DED" w:rsidRDefault="005F24BC" w:rsidP="005F24BC">
      <w:pPr>
        <w:spacing w:line="360" w:lineRule="auto"/>
        <w:jc w:val="both"/>
        <w:rPr>
          <w:rFonts w:ascii="Arial" w:hAnsi="Arial" w:cs="Arial"/>
          <w:noProof/>
        </w:rPr>
      </w:pPr>
      <w:r w:rsidRPr="001E0DED">
        <w:rPr>
          <w:rFonts w:ascii="Arial" w:hAnsi="Arial" w:cs="Arial"/>
          <w:noProof/>
        </w:rPr>
        <w:t>The practical recommendations in this chapter are derived from the findings of the thematic analysis and which is followed by the general conclusion of the study. It also covers the primary shortcomings of the investigation as well as provides recommendations for future research. To supplement the findings offered in Chapter Four, there are recommendations offered to assist the automotive dealerships to survive in an increasingly competitive retail environment that increasingly depends on digital technologies.</w:t>
      </w:r>
    </w:p>
    <w:p w14:paraId="331FBA9E" w14:textId="77777777" w:rsidR="006616EA" w:rsidRPr="001E0DED" w:rsidRDefault="006616EA" w:rsidP="00A95421">
      <w:pPr>
        <w:pStyle w:val="Heading2"/>
        <w:rPr>
          <w:color w:val="auto"/>
        </w:rPr>
      </w:pPr>
      <w:bookmarkStart w:id="93" w:name="_Toc237945401"/>
      <w:r w:rsidRPr="001E0DED">
        <w:rPr>
          <w:color w:val="auto"/>
        </w:rPr>
        <w:t xml:space="preserve">5.2 </w:t>
      </w:r>
      <w:r w:rsidR="0098632F" w:rsidRPr="001E0DED">
        <w:rPr>
          <w:color w:val="auto"/>
        </w:rPr>
        <w:t xml:space="preserve">Fulfilment </w:t>
      </w:r>
      <w:r w:rsidR="0057596D" w:rsidRPr="001E0DED">
        <w:rPr>
          <w:color w:val="auto"/>
        </w:rPr>
        <w:t xml:space="preserve">of the </w:t>
      </w:r>
      <w:r w:rsidRPr="001E0DED">
        <w:rPr>
          <w:color w:val="auto"/>
        </w:rPr>
        <w:t>Objecitve</w:t>
      </w:r>
      <w:r w:rsidR="0098632F" w:rsidRPr="001E0DED">
        <w:rPr>
          <w:color w:val="auto"/>
        </w:rPr>
        <w:t>s</w:t>
      </w:r>
      <w:bookmarkEnd w:id="93"/>
    </w:p>
    <w:p w14:paraId="634705D4" w14:textId="77777777" w:rsidR="006616EA" w:rsidRPr="001E0DED" w:rsidRDefault="0087350E" w:rsidP="002A0CF2">
      <w:pPr>
        <w:spacing w:line="360" w:lineRule="auto"/>
        <w:jc w:val="both"/>
        <w:rPr>
          <w:rFonts w:ascii="Arial" w:hAnsi="Arial" w:cs="Arial"/>
          <w:noProof/>
        </w:rPr>
      </w:pPr>
      <w:r w:rsidRPr="001E0DED">
        <w:rPr>
          <w:rFonts w:ascii="Arial" w:hAnsi="Arial" w:cs="Arial"/>
          <w:noProof/>
        </w:rPr>
        <w:t xml:space="preserve">The initial goal, the need to examine the impact of digital transformation on automotive retail, was achieved by discovering digital transformation to be a crucial source of organisational and strategic change, especially in digital technology, organisational </w:t>
      </w:r>
      <w:r w:rsidRPr="001E0DED">
        <w:rPr>
          <w:rFonts w:ascii="Arial" w:hAnsi="Arial" w:cs="Arial"/>
          <w:noProof/>
        </w:rPr>
        <w:lastRenderedPageBreak/>
        <w:t>capabilities and transforming processes in retailing. The second goal, to learn about the effects of online vehicle purchase on the performance of dealerships, was achieved by establishing that online purchasing has raised consumer demands in terms of convenience, transparency and flexibility and dealerships should incorporate digital channels in the purchasing process. The third objective to review the effect of competitive pressure on dealership business models were achieved by considering how online platforms and alternative sales models, as digital-native competitors, are motivating dealerships to re-evaluate their traditional business models and increase business model innovation. The fourth goal, to investigate the effects of evolving customer requirements, on dealership strategies, was discussed in terms of the discovery that customer expectations are converging towards seamless omnichannel experiences, personalised experiences, accurate information and service uniformity, on both digital and physical touchpoints. Lastly, the fifth objective that was achieved was to recommend solutions to improve dealership competitiveness in a digitally disrupted automotive retail setting, but through recommendations concerned with end-to-end digital transformation, an omnichannel, customer experience, data analytics and CRM, as well as employees developing digital capabilities. Taken together, these results indicate that research aim was met by demonstrating the influence of digital disruption, online purchase, competition pressure and changing customer expectations in determining dealership strategies and performance.</w:t>
      </w:r>
    </w:p>
    <w:p w14:paraId="36B78C54" w14:textId="77777777" w:rsidR="005F24BC" w:rsidRPr="001E0DED" w:rsidRDefault="005F24BC" w:rsidP="005F24BC">
      <w:pPr>
        <w:pStyle w:val="Heading2"/>
        <w:rPr>
          <w:color w:val="auto"/>
        </w:rPr>
      </w:pPr>
      <w:bookmarkStart w:id="94" w:name="_Toc236001359"/>
      <w:bookmarkStart w:id="95" w:name="_Toc237945402"/>
      <w:r w:rsidRPr="001E0DED">
        <w:rPr>
          <w:color w:val="auto"/>
        </w:rPr>
        <w:t>5.</w:t>
      </w:r>
      <w:r w:rsidR="00F332F6" w:rsidRPr="001E0DED">
        <w:rPr>
          <w:color w:val="auto"/>
        </w:rPr>
        <w:t>3</w:t>
      </w:r>
      <w:r w:rsidRPr="001E0DED">
        <w:rPr>
          <w:color w:val="auto"/>
        </w:rPr>
        <w:t xml:space="preserve"> Recommendations</w:t>
      </w:r>
      <w:bookmarkEnd w:id="94"/>
      <w:bookmarkEnd w:id="95"/>
    </w:p>
    <w:p w14:paraId="3A8F4516" w14:textId="77777777" w:rsidR="005F24BC" w:rsidRPr="001E0DED" w:rsidRDefault="005F24BC" w:rsidP="005F24BC">
      <w:pPr>
        <w:pStyle w:val="Heading3"/>
        <w:rPr>
          <w:rFonts w:ascii="Arial" w:hAnsi="Arial" w:cs="Arial"/>
          <w:noProof/>
          <w:color w:val="auto"/>
        </w:rPr>
      </w:pPr>
      <w:bookmarkStart w:id="96" w:name="_Toc236001360"/>
      <w:bookmarkStart w:id="97" w:name="_Toc237945403"/>
      <w:r w:rsidRPr="001E0DED">
        <w:rPr>
          <w:rFonts w:ascii="Arial" w:hAnsi="Arial" w:cs="Arial"/>
          <w:noProof/>
          <w:color w:val="auto"/>
        </w:rPr>
        <w:t>5.</w:t>
      </w:r>
      <w:r w:rsidR="00F332F6" w:rsidRPr="001E0DED">
        <w:rPr>
          <w:rFonts w:ascii="Arial" w:hAnsi="Arial" w:cs="Arial"/>
          <w:noProof/>
          <w:color w:val="auto"/>
        </w:rPr>
        <w:t>3</w:t>
      </w:r>
      <w:r w:rsidRPr="001E0DED">
        <w:rPr>
          <w:rFonts w:ascii="Arial" w:hAnsi="Arial" w:cs="Arial"/>
          <w:noProof/>
          <w:color w:val="auto"/>
        </w:rPr>
        <w:t>.1 Digital Transformation Strategy</w:t>
      </w:r>
      <w:bookmarkEnd w:id="96"/>
      <w:bookmarkEnd w:id="97"/>
    </w:p>
    <w:p w14:paraId="255A3D47" w14:textId="77777777" w:rsidR="005F24BC" w:rsidRPr="001E0DED" w:rsidRDefault="005F24BC" w:rsidP="005F24BC">
      <w:pPr>
        <w:spacing w:line="360" w:lineRule="auto"/>
        <w:jc w:val="both"/>
        <w:rPr>
          <w:rFonts w:ascii="Arial" w:hAnsi="Arial" w:cs="Arial"/>
          <w:noProof/>
        </w:rPr>
      </w:pPr>
      <w:r w:rsidRPr="001E0DED">
        <w:rPr>
          <w:rFonts w:ascii="Arial" w:hAnsi="Arial" w:cs="Arial"/>
          <w:noProof/>
        </w:rPr>
        <w:t xml:space="preserve">The car dealerships should adopt a digital transformation strategy as a whole rather than implementing the isolated technological solutions. The results show that effective digital transformation is based on the combination of technology and organisational capabilities, strategic leadership and incessant innovations (Verhoef et al., 2021; Warner and Wäger, 2019). The dealerships should thus design long-term digital roadmaps that align technology investments with business goals and customer </w:t>
      </w:r>
      <w:r w:rsidRPr="001E0DED">
        <w:rPr>
          <w:rFonts w:ascii="Arial" w:hAnsi="Arial" w:cs="Arial"/>
          <w:noProof/>
        </w:rPr>
        <w:lastRenderedPageBreak/>
        <w:t>requirements. These measures will enhance the organisational flexibility and enhance competitiveness in the long term.</w:t>
      </w:r>
    </w:p>
    <w:p w14:paraId="11ED8FEF" w14:textId="77777777" w:rsidR="005F24BC" w:rsidRPr="001E0DED" w:rsidRDefault="005F24BC" w:rsidP="005F24BC">
      <w:pPr>
        <w:pStyle w:val="Heading3"/>
        <w:rPr>
          <w:rFonts w:ascii="Arial" w:hAnsi="Arial" w:cs="Arial"/>
          <w:noProof/>
          <w:color w:val="auto"/>
        </w:rPr>
      </w:pPr>
      <w:bookmarkStart w:id="98" w:name="_Toc236001361"/>
      <w:bookmarkStart w:id="99" w:name="_Toc237945404"/>
      <w:r w:rsidRPr="001E0DED">
        <w:rPr>
          <w:rFonts w:ascii="Arial" w:hAnsi="Arial" w:cs="Arial"/>
          <w:noProof/>
          <w:color w:val="auto"/>
        </w:rPr>
        <w:t>5.</w:t>
      </w:r>
      <w:r w:rsidR="00F332F6" w:rsidRPr="001E0DED">
        <w:rPr>
          <w:rFonts w:ascii="Arial" w:hAnsi="Arial" w:cs="Arial"/>
          <w:noProof/>
          <w:color w:val="auto"/>
        </w:rPr>
        <w:t>3</w:t>
      </w:r>
      <w:r w:rsidRPr="001E0DED">
        <w:rPr>
          <w:rFonts w:ascii="Arial" w:hAnsi="Arial" w:cs="Arial"/>
          <w:noProof/>
          <w:color w:val="auto"/>
        </w:rPr>
        <w:t>.2 Omnichannel Retail Strategy</w:t>
      </w:r>
      <w:bookmarkEnd w:id="98"/>
      <w:bookmarkEnd w:id="99"/>
    </w:p>
    <w:p w14:paraId="61B76DB5" w14:textId="77777777" w:rsidR="005F24BC" w:rsidRPr="001E0DED" w:rsidRDefault="005F24BC" w:rsidP="005F24BC">
      <w:pPr>
        <w:spacing w:line="360" w:lineRule="auto"/>
        <w:jc w:val="both"/>
        <w:rPr>
          <w:rFonts w:ascii="Arial" w:hAnsi="Arial" w:cs="Arial"/>
          <w:noProof/>
        </w:rPr>
      </w:pPr>
      <w:r w:rsidRPr="001E0DED">
        <w:rPr>
          <w:rFonts w:ascii="Arial" w:hAnsi="Arial" w:cs="Arial"/>
          <w:noProof/>
        </w:rPr>
        <w:t>Another way in which the dealerships are recommended to promote omnichannel retailing is through integrating online and offline customers as part of seamless buying experience. Customers are increasingly demanding and expect to research automobiles, checking prices, financing and communicating online before visiting physical showrooms (Kim, Connerton and Park, 2022; Becker and Jaakkola, 2020). This implies that the dealerships are required to be consistent both online and their retail outlets and in high involvement purchasing decisions, through the use of personalised face to face services.</w:t>
      </w:r>
    </w:p>
    <w:p w14:paraId="54F8A732" w14:textId="77777777" w:rsidR="005F24BC" w:rsidRPr="001E0DED" w:rsidRDefault="06EE23D2" w:rsidP="04FD8819">
      <w:pPr>
        <w:pStyle w:val="Heading3"/>
        <w:spacing w:line="322" w:lineRule="auto"/>
        <w:rPr>
          <w:rFonts w:ascii="Arial" w:hAnsi="Arial" w:cs="Arial"/>
          <w:color w:val="auto"/>
        </w:rPr>
      </w:pPr>
      <w:bookmarkStart w:id="100" w:name="_Toc237945405"/>
      <w:r w:rsidRPr="001E0DED">
        <w:rPr>
          <w:rFonts w:ascii="Arial" w:eastAsia="Arial" w:hAnsi="Arial" w:cs="Arial"/>
          <w:noProof/>
          <w:color w:val="auto"/>
        </w:rPr>
        <w:t>5.</w:t>
      </w:r>
      <w:r w:rsidR="00F332F6" w:rsidRPr="001E0DED">
        <w:rPr>
          <w:rFonts w:ascii="Arial" w:eastAsia="Arial" w:hAnsi="Arial" w:cs="Arial"/>
          <w:noProof/>
          <w:color w:val="auto"/>
        </w:rPr>
        <w:t>3</w:t>
      </w:r>
      <w:r w:rsidRPr="001E0DED">
        <w:rPr>
          <w:rFonts w:ascii="Arial" w:eastAsia="Arial" w:hAnsi="Arial" w:cs="Arial"/>
          <w:noProof/>
          <w:color w:val="auto"/>
        </w:rPr>
        <w:t>.3 Customer Experience Improvement</w:t>
      </w:r>
      <w:bookmarkEnd w:id="100"/>
    </w:p>
    <w:p w14:paraId="62331F53" w14:textId="77777777" w:rsidR="005F24BC" w:rsidRPr="001E0DED" w:rsidRDefault="06EE23D2" w:rsidP="04FD8819">
      <w:pPr>
        <w:spacing w:line="360" w:lineRule="auto"/>
        <w:jc w:val="both"/>
        <w:rPr>
          <w:rFonts w:ascii="Arial" w:hAnsi="Arial" w:cs="Arial"/>
        </w:rPr>
      </w:pPr>
      <w:r w:rsidRPr="001E0DED">
        <w:rPr>
          <w:rFonts w:ascii="Arial" w:eastAsia="Arial" w:hAnsi="Arial" w:cs="Arial"/>
          <w:noProof/>
        </w:rPr>
        <w:t>Customer experience should be strategic priority. The results show that transparency, convenience and personalisation have a high impact on customer satisfaction and purchasing behaviour (Lemon and Verhoef, 2016; Homburg, Jozic and Kuehnl, 2017). The dealerships are supposed to have transparent pricing, accurate online information, customised recommendations and responsive customer care throughout the purchasing process. These efforts will be likely to strengthen customer confidence, retention and loyalty (Lemon and Verhoef, 2016).</w:t>
      </w:r>
    </w:p>
    <w:p w14:paraId="5E459E26" w14:textId="77777777" w:rsidR="005F24BC" w:rsidRPr="001E0DED" w:rsidRDefault="06EE23D2" w:rsidP="04FD8819">
      <w:pPr>
        <w:pStyle w:val="Heading3"/>
        <w:spacing w:line="322" w:lineRule="auto"/>
        <w:rPr>
          <w:rFonts w:ascii="Arial" w:hAnsi="Arial" w:cs="Arial"/>
          <w:color w:val="auto"/>
        </w:rPr>
      </w:pPr>
      <w:bookmarkStart w:id="101" w:name="_Toc237945406"/>
      <w:r w:rsidRPr="001E0DED">
        <w:rPr>
          <w:rFonts w:ascii="Arial" w:eastAsia="Arial" w:hAnsi="Arial" w:cs="Arial"/>
          <w:noProof/>
          <w:color w:val="auto"/>
        </w:rPr>
        <w:t>5.</w:t>
      </w:r>
      <w:r w:rsidR="00F332F6" w:rsidRPr="001E0DED">
        <w:rPr>
          <w:rFonts w:ascii="Arial" w:eastAsia="Arial" w:hAnsi="Arial" w:cs="Arial"/>
          <w:noProof/>
          <w:color w:val="auto"/>
        </w:rPr>
        <w:t>3</w:t>
      </w:r>
      <w:r w:rsidRPr="001E0DED">
        <w:rPr>
          <w:rFonts w:ascii="Arial" w:eastAsia="Arial" w:hAnsi="Arial" w:cs="Arial"/>
          <w:noProof/>
          <w:color w:val="auto"/>
        </w:rPr>
        <w:t>.4 Data Analytics and CRM</w:t>
      </w:r>
      <w:bookmarkEnd w:id="101"/>
    </w:p>
    <w:p w14:paraId="2FD10055" w14:textId="77777777" w:rsidR="005F24BC" w:rsidRPr="001E0DED" w:rsidRDefault="06EE23D2" w:rsidP="04FD8819">
      <w:pPr>
        <w:spacing w:line="360" w:lineRule="auto"/>
        <w:jc w:val="both"/>
        <w:rPr>
          <w:rFonts w:ascii="Arial" w:hAnsi="Arial" w:cs="Arial"/>
        </w:rPr>
      </w:pPr>
      <w:r w:rsidRPr="001E0DED">
        <w:rPr>
          <w:rFonts w:ascii="Arial" w:eastAsia="Arial" w:hAnsi="Arial" w:cs="Arial"/>
          <w:noProof/>
        </w:rPr>
        <w:t>The use of data analytics and customer relationship management (CRM) systems should be enhanced by automotive retailers in order to make evidence-based decisions. The customer data can also help the dealerships gain in-depth insights into the purchasing behaviour, service preferences and expectations of services they receive, and consequently, allow them to offer more targeted  marketing and personalised services (Vial, 2019; De Keyser et al., 2020). The effective implementation of the CRM systems improve communication, customer retention and improvement of the sales.</w:t>
      </w:r>
    </w:p>
    <w:p w14:paraId="00067F45" w14:textId="77777777" w:rsidR="005F24BC" w:rsidRPr="001E0DED" w:rsidRDefault="06EE23D2" w:rsidP="04FD8819">
      <w:pPr>
        <w:pStyle w:val="Heading3"/>
        <w:spacing w:line="322" w:lineRule="auto"/>
        <w:rPr>
          <w:rFonts w:ascii="Arial" w:hAnsi="Arial" w:cs="Arial"/>
          <w:color w:val="auto"/>
        </w:rPr>
      </w:pPr>
      <w:bookmarkStart w:id="102" w:name="_Toc237945407"/>
      <w:r w:rsidRPr="001E0DED">
        <w:rPr>
          <w:rFonts w:ascii="Arial" w:eastAsia="Arial" w:hAnsi="Arial" w:cs="Arial"/>
          <w:noProof/>
          <w:color w:val="auto"/>
        </w:rPr>
        <w:lastRenderedPageBreak/>
        <w:t>5.</w:t>
      </w:r>
      <w:r w:rsidR="00F332F6" w:rsidRPr="001E0DED">
        <w:rPr>
          <w:rFonts w:ascii="Arial" w:eastAsia="Arial" w:hAnsi="Arial" w:cs="Arial"/>
          <w:noProof/>
          <w:color w:val="auto"/>
        </w:rPr>
        <w:t>3</w:t>
      </w:r>
      <w:r w:rsidRPr="001E0DED">
        <w:rPr>
          <w:rFonts w:ascii="Arial" w:eastAsia="Arial" w:hAnsi="Arial" w:cs="Arial"/>
          <w:noProof/>
          <w:color w:val="auto"/>
        </w:rPr>
        <w:t>.5 Staff Digital Capability</w:t>
      </w:r>
      <w:bookmarkEnd w:id="102"/>
    </w:p>
    <w:p w14:paraId="144D2AFF" w14:textId="77777777" w:rsidR="005F24BC" w:rsidRPr="001E0DED" w:rsidRDefault="06EE23D2" w:rsidP="04FD8819">
      <w:pPr>
        <w:spacing w:line="360" w:lineRule="auto"/>
        <w:jc w:val="both"/>
        <w:rPr>
          <w:rFonts w:ascii="Arial" w:hAnsi="Arial" w:cs="Arial"/>
        </w:rPr>
      </w:pPr>
      <w:r w:rsidRPr="001E0DED">
        <w:rPr>
          <w:rFonts w:ascii="Arial" w:eastAsia="Arial" w:hAnsi="Arial" w:cs="Arial"/>
          <w:noProof/>
        </w:rPr>
        <w:t>The results indicate that digital transformation demands employees who have the right digital knowledge and skills. Accordingly, dealerships should look into investing in the continuous training in digital technologies, customer engagement tools, CRM systems and data analytics upskilling of their employees. Digital capability building in employees will boost organisational preparedness, allow organisations to adopt technology and provide better services, which in turn will improve successful digital transformation (Nadkarni and Prügl, 2021; Warner and Wäger, 2019).</w:t>
      </w:r>
    </w:p>
    <w:p w14:paraId="6F774390" w14:textId="77777777" w:rsidR="005F24BC" w:rsidRPr="001E0DED" w:rsidRDefault="06EE23D2" w:rsidP="04FD8819">
      <w:pPr>
        <w:pStyle w:val="Heading2"/>
        <w:spacing w:line="420" w:lineRule="auto"/>
        <w:rPr>
          <w:color w:val="auto"/>
        </w:rPr>
      </w:pPr>
      <w:bookmarkStart w:id="103" w:name="_Toc237945408"/>
      <w:r w:rsidRPr="001E0DED">
        <w:rPr>
          <w:rFonts w:eastAsia="Arial"/>
          <w:color w:val="auto"/>
        </w:rPr>
        <w:t>5.</w:t>
      </w:r>
      <w:r w:rsidR="00F332F6" w:rsidRPr="001E0DED">
        <w:rPr>
          <w:rFonts w:eastAsia="Arial"/>
          <w:color w:val="auto"/>
        </w:rPr>
        <w:t>4</w:t>
      </w:r>
      <w:r w:rsidRPr="001E0DED">
        <w:rPr>
          <w:rFonts w:eastAsia="Arial"/>
          <w:color w:val="auto"/>
        </w:rPr>
        <w:t xml:space="preserve"> </w:t>
      </w:r>
      <w:r w:rsidR="00AF30F2" w:rsidRPr="001E0DED">
        <w:rPr>
          <w:rFonts w:eastAsia="Arial"/>
          <w:color w:val="auto"/>
        </w:rPr>
        <w:t>Objectives and Conclusion</w:t>
      </w:r>
      <w:bookmarkEnd w:id="103"/>
    </w:p>
    <w:p w14:paraId="4D67EB62" w14:textId="77777777" w:rsidR="005F24BC" w:rsidRPr="001E0DED" w:rsidRDefault="06EE23D2" w:rsidP="04FD8819">
      <w:pPr>
        <w:spacing w:line="360" w:lineRule="auto"/>
        <w:jc w:val="both"/>
        <w:rPr>
          <w:rFonts w:ascii="Arial" w:hAnsi="Arial" w:cs="Arial"/>
        </w:rPr>
      </w:pPr>
      <w:r w:rsidRPr="001E0DED">
        <w:rPr>
          <w:rFonts w:ascii="Arial" w:eastAsia="Arial" w:hAnsi="Arial" w:cs="Arial"/>
          <w:noProof/>
        </w:rPr>
        <w:t>This research examined the effects of digital disruption, online buying, change in customer expectations and change in competitive pressure on car dealerships performance. The use of a qualitative systematic literature review and the thematic analysis enabled the research to synthesise available scholarly evidence in the field of digital transformation in the automotive retail sector.</w:t>
      </w:r>
    </w:p>
    <w:p w14:paraId="26BDF0FC" w14:textId="77777777" w:rsidR="005F24BC" w:rsidRPr="001E0DED" w:rsidRDefault="06EE23D2" w:rsidP="04FD8819">
      <w:pPr>
        <w:spacing w:line="360" w:lineRule="auto"/>
        <w:jc w:val="both"/>
        <w:rPr>
          <w:rFonts w:ascii="Arial" w:hAnsi="Arial" w:cs="Arial"/>
        </w:rPr>
      </w:pPr>
      <w:r w:rsidRPr="001E0DED">
        <w:rPr>
          <w:rFonts w:ascii="Arial" w:eastAsia="Arial" w:hAnsi="Arial" w:cs="Arial"/>
          <w:noProof/>
        </w:rPr>
        <w:t>The results suggest that digital transformation has fundamentally reshaped the operations of dealerships by affecting the organisational design, customer relationship and decision-making. E-commerce has transformed the consumer buying patterns which lean towards the being convenient, clear and possess flexible buying experiences. The emergence of digital-native firms and other models of retailing have posed competitive threats to the dealerships, prompting them to be innovative in their business model, and evolving customer expectations have led to a rise in the use of the omnichannel model of retailing. The analysis shows further that dealerships that have undertaken a comprehensive approach to digital strategies have obtained customer satisfaction improvements, operational efficiency, and long-term competitiveness.</w:t>
      </w:r>
    </w:p>
    <w:p w14:paraId="5FD2B9FA" w14:textId="77777777" w:rsidR="005F24BC" w:rsidRPr="001E0DED" w:rsidRDefault="06EE23D2" w:rsidP="04FD8819">
      <w:pPr>
        <w:spacing w:line="360" w:lineRule="auto"/>
        <w:jc w:val="both"/>
        <w:rPr>
          <w:rFonts w:ascii="Arial" w:hAnsi="Arial" w:cs="Arial"/>
        </w:rPr>
      </w:pPr>
      <w:r w:rsidRPr="001E0DED">
        <w:rPr>
          <w:rFonts w:ascii="Arial" w:eastAsia="Arial" w:hAnsi="Arial" w:cs="Arial"/>
          <w:noProof/>
        </w:rPr>
        <w:t xml:space="preserve">The paper contributes to the existing literature by integrating the evidence of different research  areas in a single model explaining the impact of digital disruptions on dealership performance. Practical guidance may also be provided based on the results </w:t>
      </w:r>
      <w:r w:rsidRPr="001E0DED">
        <w:rPr>
          <w:rFonts w:ascii="Arial" w:eastAsia="Arial" w:hAnsi="Arial" w:cs="Arial"/>
          <w:noProof/>
        </w:rPr>
        <w:lastRenderedPageBreak/>
        <w:t>to dealership managers that might wish to become more competitive with the digital transformation and customer-oriented innovation.</w:t>
      </w:r>
    </w:p>
    <w:p w14:paraId="3235A222" w14:textId="77777777" w:rsidR="005F24BC" w:rsidRPr="001E0DED" w:rsidRDefault="06EE23D2" w:rsidP="04FD8819">
      <w:pPr>
        <w:pStyle w:val="Heading2"/>
        <w:spacing w:line="420" w:lineRule="auto"/>
        <w:rPr>
          <w:color w:val="auto"/>
        </w:rPr>
      </w:pPr>
      <w:bookmarkStart w:id="104" w:name="_Toc237945409"/>
      <w:r w:rsidRPr="001E0DED">
        <w:rPr>
          <w:rFonts w:eastAsia="Arial"/>
          <w:color w:val="auto"/>
        </w:rPr>
        <w:t>5.</w:t>
      </w:r>
      <w:r w:rsidR="00F332F6" w:rsidRPr="001E0DED">
        <w:rPr>
          <w:rFonts w:eastAsia="Arial"/>
          <w:color w:val="auto"/>
        </w:rPr>
        <w:t>5</w:t>
      </w:r>
      <w:r w:rsidRPr="001E0DED">
        <w:rPr>
          <w:rFonts w:eastAsia="Arial"/>
          <w:color w:val="auto"/>
        </w:rPr>
        <w:t xml:space="preserve"> Research Limitations</w:t>
      </w:r>
      <w:bookmarkEnd w:id="104"/>
    </w:p>
    <w:p w14:paraId="4E99C4EC" w14:textId="77777777" w:rsidR="005F24BC" w:rsidRPr="001E0DED" w:rsidRDefault="06EE23D2" w:rsidP="04FD8819">
      <w:pPr>
        <w:spacing w:line="360" w:lineRule="auto"/>
        <w:jc w:val="both"/>
        <w:rPr>
          <w:rFonts w:ascii="Arial" w:hAnsi="Arial" w:cs="Arial"/>
        </w:rPr>
      </w:pPr>
      <w:r w:rsidRPr="001E0DED">
        <w:rPr>
          <w:rFonts w:ascii="Arial" w:eastAsia="Arial" w:hAnsi="Arial" w:cs="Arial"/>
          <w:noProof/>
        </w:rPr>
        <w:t>There are a number of limitations to be taken into consideration. To start with, the research was solely relied on secondary data, which was qualitative, and therefore did not use primary data of the customers or dealership managers. Second, publication bias can occur, as there is a higher likelihood of some of the research to be published in peer-reviewed journals when there are significant findings of such research as opposed to one with neutral or contradictory results. Third, this study also focused on specific area of automotive retail, which restricts the applicability of the research results to other retail industries. Lastly, the review synthesised evidence gathered at various stages, which is hard to capture in the changing landscape of digital technologies, and consumer behaviour.</w:t>
      </w:r>
    </w:p>
    <w:p w14:paraId="7C247204" w14:textId="77777777" w:rsidR="005F24BC" w:rsidRPr="001E0DED" w:rsidRDefault="06EE23D2" w:rsidP="04FD8819">
      <w:pPr>
        <w:pStyle w:val="Heading2"/>
        <w:spacing w:line="420" w:lineRule="auto"/>
        <w:rPr>
          <w:color w:val="auto"/>
        </w:rPr>
      </w:pPr>
      <w:bookmarkStart w:id="105" w:name="_Toc237945410"/>
      <w:r w:rsidRPr="001E0DED">
        <w:rPr>
          <w:rFonts w:eastAsia="Arial"/>
          <w:color w:val="auto"/>
        </w:rPr>
        <w:t>5.</w:t>
      </w:r>
      <w:r w:rsidR="00F332F6" w:rsidRPr="001E0DED">
        <w:rPr>
          <w:rFonts w:eastAsia="Arial"/>
          <w:color w:val="auto"/>
        </w:rPr>
        <w:t xml:space="preserve">6 </w:t>
      </w:r>
      <w:r w:rsidRPr="001E0DED">
        <w:rPr>
          <w:rFonts w:eastAsia="Arial"/>
          <w:color w:val="auto"/>
        </w:rPr>
        <w:t>Future Research</w:t>
      </w:r>
      <w:bookmarkEnd w:id="105"/>
    </w:p>
    <w:p w14:paraId="1D36ECF4" w14:textId="77777777" w:rsidR="005F24BC" w:rsidRPr="001E0DED" w:rsidRDefault="06EE23D2" w:rsidP="04FD8819">
      <w:pPr>
        <w:spacing w:line="360" w:lineRule="auto"/>
        <w:jc w:val="both"/>
        <w:rPr>
          <w:rFonts w:ascii="Arial" w:hAnsi="Arial" w:cs="Arial"/>
        </w:rPr>
      </w:pPr>
      <w:r w:rsidRPr="001E0DED">
        <w:rPr>
          <w:rFonts w:ascii="Arial" w:eastAsia="Arial" w:hAnsi="Arial" w:cs="Arial"/>
          <w:noProof/>
        </w:rPr>
        <w:t>Future research should focus on these limitations and primary qualitative or quantitative research should be involving the dealership managers, employees and customer. The cross country research would also allow improving an understanding of the impact of national contexts on automotive retail digitization. Future studies can examine the growing relevance of electric vehicle retailing, how artificial intelligence influences on the performance of dealerships and how the ultimate impact of agency sales models on the dealership itself and customer experience influences the dealership performance. Such a study would be a further evidence on the strategic decision making in a more digitized automotive retailing sector.</w:t>
      </w:r>
    </w:p>
    <w:p w14:paraId="5F2D1CE3" w14:textId="77777777" w:rsidR="005F24BC" w:rsidRPr="001E0DED" w:rsidRDefault="005F24BC" w:rsidP="005F24BC">
      <w:pPr>
        <w:rPr>
          <w:rFonts w:ascii="Arial" w:hAnsi="Arial" w:cs="Arial"/>
          <w:noProof/>
        </w:rPr>
      </w:pPr>
    </w:p>
    <w:p w14:paraId="60BA1EE8" w14:textId="77777777" w:rsidR="00EC10D2" w:rsidRPr="001E0DED" w:rsidRDefault="00EC10D2" w:rsidP="00CE34D4">
      <w:pPr>
        <w:spacing w:line="360" w:lineRule="auto"/>
        <w:jc w:val="both"/>
        <w:rPr>
          <w:rFonts w:ascii="Arial" w:hAnsi="Arial" w:cs="Arial"/>
        </w:rPr>
      </w:pPr>
    </w:p>
    <w:p w14:paraId="5F40A071" w14:textId="77777777" w:rsidR="00D760AE" w:rsidRPr="001E0DED" w:rsidRDefault="00D760AE">
      <w:pPr>
        <w:rPr>
          <w:rFonts w:ascii="Arial" w:hAnsi="Arial" w:cs="Arial"/>
        </w:rPr>
      </w:pPr>
      <w:r w:rsidRPr="001E0DED">
        <w:rPr>
          <w:rFonts w:ascii="Arial" w:hAnsi="Arial" w:cs="Arial"/>
        </w:rPr>
        <w:br w:type="page"/>
      </w:r>
    </w:p>
    <w:p w14:paraId="4D57FA0C" w14:textId="77777777" w:rsidR="00EC10D2" w:rsidRPr="001E0DED" w:rsidRDefault="0022545B" w:rsidP="00D760AE">
      <w:pPr>
        <w:pStyle w:val="Heading1"/>
        <w:rPr>
          <w:color w:val="auto"/>
        </w:rPr>
      </w:pPr>
      <w:bookmarkStart w:id="106" w:name="_Toc237945411"/>
      <w:r w:rsidRPr="001E0DED">
        <w:rPr>
          <w:color w:val="auto"/>
        </w:rPr>
        <w:lastRenderedPageBreak/>
        <w:t>References</w:t>
      </w:r>
      <w:bookmarkEnd w:id="106"/>
    </w:p>
    <w:p w14:paraId="432086E2" w14:textId="77777777" w:rsidR="00903D39" w:rsidRPr="001E0DED" w:rsidRDefault="00903D39" w:rsidP="00CE34D4">
      <w:pPr>
        <w:spacing w:line="360" w:lineRule="auto"/>
        <w:jc w:val="both"/>
        <w:rPr>
          <w:rFonts w:ascii="Arial" w:hAnsi="Arial" w:cs="Arial"/>
        </w:rPr>
      </w:pPr>
      <w:r w:rsidRPr="001E0DED">
        <w:rPr>
          <w:rFonts w:ascii="Arial" w:hAnsi="Arial" w:cs="Arial"/>
        </w:rPr>
        <w:t xml:space="preserve">Becker, L. and Jaakkola, E. (2020) </w:t>
      </w:r>
      <w:r w:rsidRPr="001E0DED">
        <w:rPr>
          <w:rFonts w:ascii="Arial" w:hAnsi="Arial" w:cs="Arial"/>
          <w:i/>
          <w:iCs/>
        </w:rPr>
        <w:t>Customer experience: Fundamental premises and implications for research</w:t>
      </w:r>
      <w:r w:rsidRPr="001E0DED">
        <w:rPr>
          <w:rFonts w:ascii="Arial" w:hAnsi="Arial" w:cs="Arial"/>
        </w:rPr>
        <w:t>. Journal of the Academy of Marketing Science, 48(4).</w:t>
      </w:r>
    </w:p>
    <w:p w14:paraId="51E374DA" w14:textId="77777777" w:rsidR="00903D39" w:rsidRPr="001E0DED" w:rsidRDefault="00903D39" w:rsidP="00CE34D4">
      <w:pPr>
        <w:spacing w:line="360" w:lineRule="auto"/>
        <w:jc w:val="both"/>
        <w:rPr>
          <w:rFonts w:ascii="Arial" w:hAnsi="Arial" w:cs="Arial"/>
        </w:rPr>
      </w:pPr>
      <w:r w:rsidRPr="001E0DED">
        <w:rPr>
          <w:rFonts w:ascii="Arial" w:hAnsi="Arial" w:cs="Arial"/>
        </w:rPr>
        <w:t xml:space="preserve">Bell, D.R., Gallino, S. and Moreno, A. (2018) </w:t>
      </w:r>
      <w:r w:rsidRPr="001E0DED">
        <w:rPr>
          <w:rFonts w:ascii="Arial" w:hAnsi="Arial" w:cs="Arial"/>
          <w:i/>
          <w:iCs/>
        </w:rPr>
        <w:t>Offline showrooms and online purchase channels</w:t>
      </w:r>
      <w:r w:rsidRPr="001E0DED">
        <w:rPr>
          <w:rFonts w:ascii="Arial" w:hAnsi="Arial" w:cs="Arial"/>
        </w:rPr>
        <w:t>. Management Science, 64(4).</w:t>
      </w:r>
    </w:p>
    <w:p w14:paraId="1E06A67D" w14:textId="77777777" w:rsidR="00903D39" w:rsidRPr="001E0DED" w:rsidRDefault="00903D39" w:rsidP="00CE34D4">
      <w:pPr>
        <w:spacing w:line="360" w:lineRule="auto"/>
        <w:jc w:val="both"/>
        <w:rPr>
          <w:rFonts w:ascii="Arial" w:hAnsi="Arial" w:cs="Arial"/>
        </w:rPr>
      </w:pPr>
      <w:r w:rsidRPr="001E0DED">
        <w:rPr>
          <w:rFonts w:ascii="Arial" w:hAnsi="Arial" w:cs="Arial"/>
        </w:rPr>
        <w:t xml:space="preserve">Bolton, R.N., McColl-Kennedy, J.R., Cheung, L., Gallan, A., </w:t>
      </w:r>
      <w:proofErr w:type="spellStart"/>
      <w:r w:rsidRPr="001E0DED">
        <w:rPr>
          <w:rFonts w:ascii="Arial" w:hAnsi="Arial" w:cs="Arial"/>
        </w:rPr>
        <w:t>Orsingher</w:t>
      </w:r>
      <w:proofErr w:type="spellEnd"/>
      <w:r w:rsidRPr="001E0DED">
        <w:rPr>
          <w:rFonts w:ascii="Arial" w:hAnsi="Arial" w:cs="Arial"/>
        </w:rPr>
        <w:t xml:space="preserve">, C., </w:t>
      </w:r>
      <w:proofErr w:type="spellStart"/>
      <w:r w:rsidRPr="001E0DED">
        <w:rPr>
          <w:rFonts w:ascii="Arial" w:hAnsi="Arial" w:cs="Arial"/>
        </w:rPr>
        <w:t>Witell</w:t>
      </w:r>
      <w:proofErr w:type="spellEnd"/>
      <w:r w:rsidRPr="001E0DED">
        <w:rPr>
          <w:rFonts w:ascii="Arial" w:hAnsi="Arial" w:cs="Arial"/>
        </w:rPr>
        <w:t xml:space="preserve">, L. and Zaki, M. (2018) </w:t>
      </w:r>
      <w:r w:rsidRPr="001E0DED">
        <w:rPr>
          <w:rFonts w:ascii="Arial" w:hAnsi="Arial" w:cs="Arial"/>
          <w:i/>
          <w:iCs/>
        </w:rPr>
        <w:t>Customer experience challenges</w:t>
      </w:r>
      <w:r w:rsidRPr="001E0DED">
        <w:rPr>
          <w:rFonts w:ascii="Arial" w:hAnsi="Arial" w:cs="Arial"/>
        </w:rPr>
        <w:t>. Journal of Service Management, 29(5).</w:t>
      </w:r>
    </w:p>
    <w:p w14:paraId="002DD458" w14:textId="77777777" w:rsidR="00903D39" w:rsidRPr="001E0DED" w:rsidRDefault="00903D39" w:rsidP="00EF1CD5">
      <w:pPr>
        <w:spacing w:line="360" w:lineRule="auto"/>
        <w:jc w:val="both"/>
        <w:rPr>
          <w:rFonts w:ascii="Arial" w:hAnsi="Arial" w:cs="Arial"/>
        </w:rPr>
      </w:pPr>
      <w:r w:rsidRPr="001E0DED">
        <w:rPr>
          <w:rFonts w:ascii="Arial" w:hAnsi="Arial" w:cs="Arial"/>
        </w:rPr>
        <w:t xml:space="preserve">Braun, V. and Clarke, V. (2006) 'Using thematic analysis in psychology', </w:t>
      </w:r>
      <w:r w:rsidRPr="001E0DED">
        <w:rPr>
          <w:rFonts w:ascii="Arial" w:hAnsi="Arial" w:cs="Arial"/>
          <w:i/>
          <w:iCs/>
        </w:rPr>
        <w:t>Qualitative Research in Psychology</w:t>
      </w:r>
      <w:r w:rsidRPr="001E0DED">
        <w:rPr>
          <w:rFonts w:ascii="Arial" w:hAnsi="Arial" w:cs="Arial"/>
        </w:rPr>
        <w:t>, 3(2), pp. 77–101.</w:t>
      </w:r>
    </w:p>
    <w:p w14:paraId="7937D9A8" w14:textId="77777777" w:rsidR="00903D39" w:rsidRPr="001E0DED" w:rsidRDefault="00903D39" w:rsidP="00EF1CD5">
      <w:pPr>
        <w:spacing w:line="360" w:lineRule="auto"/>
        <w:jc w:val="both"/>
        <w:rPr>
          <w:rFonts w:ascii="Arial" w:hAnsi="Arial" w:cs="Arial"/>
        </w:rPr>
      </w:pPr>
      <w:r w:rsidRPr="001E0DED">
        <w:rPr>
          <w:rFonts w:ascii="Arial" w:hAnsi="Arial" w:cs="Arial"/>
        </w:rPr>
        <w:t xml:space="preserve">Cox Automotive (2025) </w:t>
      </w:r>
      <w:r w:rsidRPr="001E0DED">
        <w:rPr>
          <w:rFonts w:ascii="Arial" w:hAnsi="Arial" w:cs="Arial"/>
          <w:i/>
          <w:iCs/>
        </w:rPr>
        <w:t>2024 Car Buyer Journey Study: Research Summary</w:t>
      </w:r>
      <w:r w:rsidRPr="001E0DED">
        <w:rPr>
          <w:rFonts w:ascii="Arial" w:hAnsi="Arial" w:cs="Arial"/>
        </w:rPr>
        <w:t>. Atlanta, GA: Cox Automotive.</w:t>
      </w:r>
    </w:p>
    <w:p w14:paraId="6EA5E9E1" w14:textId="77777777" w:rsidR="00903D39" w:rsidRPr="001E0DED" w:rsidRDefault="00903D39" w:rsidP="00EF1CD5">
      <w:pPr>
        <w:spacing w:line="360" w:lineRule="auto"/>
        <w:jc w:val="both"/>
        <w:rPr>
          <w:rFonts w:ascii="Arial" w:hAnsi="Arial" w:cs="Arial"/>
        </w:rPr>
      </w:pPr>
      <w:r w:rsidRPr="001E0DED">
        <w:rPr>
          <w:rFonts w:ascii="Arial" w:hAnsi="Arial" w:cs="Arial"/>
        </w:rPr>
        <w:t xml:space="preserve">Cox Automotive (2025) </w:t>
      </w:r>
      <w:r w:rsidRPr="001E0DED">
        <w:rPr>
          <w:rFonts w:ascii="Arial" w:hAnsi="Arial" w:cs="Arial"/>
          <w:i/>
          <w:iCs/>
        </w:rPr>
        <w:t>2025 Car Buyer Journey Study: Study Summary</w:t>
      </w:r>
      <w:r w:rsidRPr="001E0DED">
        <w:rPr>
          <w:rFonts w:ascii="Arial" w:hAnsi="Arial" w:cs="Arial"/>
        </w:rPr>
        <w:t>. Atlanta, GA: Cox Automotive.</w:t>
      </w:r>
    </w:p>
    <w:p w14:paraId="6E0A61E2" w14:textId="77777777" w:rsidR="00903D39" w:rsidRPr="001E0DED" w:rsidRDefault="00903D39" w:rsidP="00EF1CD5">
      <w:pPr>
        <w:spacing w:line="360" w:lineRule="auto"/>
        <w:jc w:val="both"/>
        <w:rPr>
          <w:rFonts w:ascii="Arial" w:hAnsi="Arial" w:cs="Arial"/>
        </w:rPr>
      </w:pPr>
      <w:r w:rsidRPr="001E0DED">
        <w:rPr>
          <w:rFonts w:ascii="Arial" w:hAnsi="Arial" w:cs="Arial"/>
        </w:rPr>
        <w:t xml:space="preserve">Creswell, J.W. and Creswell, J.D. (2023) </w:t>
      </w:r>
      <w:r w:rsidRPr="001E0DED">
        <w:rPr>
          <w:rFonts w:ascii="Arial" w:hAnsi="Arial" w:cs="Arial"/>
          <w:i/>
          <w:iCs/>
        </w:rPr>
        <w:t xml:space="preserve">Research design: Qualitative, quantitative, and mixed methods </w:t>
      </w:r>
      <w:proofErr w:type="gramStart"/>
      <w:r w:rsidRPr="001E0DED">
        <w:rPr>
          <w:rFonts w:ascii="Arial" w:hAnsi="Arial" w:cs="Arial"/>
          <w:i/>
          <w:iCs/>
        </w:rPr>
        <w:t>approaches</w:t>
      </w:r>
      <w:proofErr w:type="gramEnd"/>
      <w:r w:rsidRPr="001E0DED">
        <w:rPr>
          <w:rFonts w:ascii="Arial" w:hAnsi="Arial" w:cs="Arial"/>
        </w:rPr>
        <w:t xml:space="preserve">. 6th </w:t>
      </w:r>
      <w:proofErr w:type="spellStart"/>
      <w:r w:rsidRPr="001E0DED">
        <w:rPr>
          <w:rFonts w:ascii="Arial" w:hAnsi="Arial" w:cs="Arial"/>
        </w:rPr>
        <w:t>edn</w:t>
      </w:r>
      <w:proofErr w:type="spellEnd"/>
      <w:r w:rsidRPr="001E0DED">
        <w:rPr>
          <w:rFonts w:ascii="Arial" w:hAnsi="Arial" w:cs="Arial"/>
        </w:rPr>
        <w:t>. Thousand Oaks, CA: Sage Publications.</w:t>
      </w:r>
    </w:p>
    <w:p w14:paraId="1F5A12C4" w14:textId="77777777" w:rsidR="00903D39" w:rsidRPr="001E0DED" w:rsidRDefault="00903D39" w:rsidP="00CE34D4">
      <w:pPr>
        <w:spacing w:line="360" w:lineRule="auto"/>
        <w:jc w:val="both"/>
        <w:rPr>
          <w:rFonts w:ascii="Arial" w:hAnsi="Arial" w:cs="Arial"/>
        </w:rPr>
      </w:pPr>
      <w:r w:rsidRPr="001E0DED">
        <w:rPr>
          <w:rFonts w:ascii="Arial" w:hAnsi="Arial" w:cs="Arial"/>
        </w:rPr>
        <w:t xml:space="preserve">De Keyser, A., </w:t>
      </w:r>
      <w:proofErr w:type="spellStart"/>
      <w:r w:rsidRPr="001E0DED">
        <w:rPr>
          <w:rFonts w:ascii="Arial" w:hAnsi="Arial" w:cs="Arial"/>
        </w:rPr>
        <w:t>Köcher</w:t>
      </w:r>
      <w:proofErr w:type="spellEnd"/>
      <w:r w:rsidRPr="001E0DED">
        <w:rPr>
          <w:rFonts w:ascii="Arial" w:hAnsi="Arial" w:cs="Arial"/>
        </w:rPr>
        <w:t xml:space="preserve">, S., Alkire, L., Verbeeck, C. and </w:t>
      </w:r>
      <w:proofErr w:type="spellStart"/>
      <w:r w:rsidRPr="001E0DED">
        <w:rPr>
          <w:rFonts w:ascii="Arial" w:hAnsi="Arial" w:cs="Arial"/>
        </w:rPr>
        <w:t>Kandampully</w:t>
      </w:r>
      <w:proofErr w:type="spellEnd"/>
      <w:r w:rsidRPr="001E0DED">
        <w:rPr>
          <w:rFonts w:ascii="Arial" w:hAnsi="Arial" w:cs="Arial"/>
        </w:rPr>
        <w:t xml:space="preserve">, J. (2020) </w:t>
      </w:r>
      <w:r w:rsidRPr="001E0DED">
        <w:rPr>
          <w:rFonts w:ascii="Arial" w:hAnsi="Arial" w:cs="Arial"/>
          <w:i/>
          <w:iCs/>
        </w:rPr>
        <w:t>Frontline service technology infusion</w:t>
      </w:r>
      <w:r w:rsidRPr="001E0DED">
        <w:rPr>
          <w:rFonts w:ascii="Arial" w:hAnsi="Arial" w:cs="Arial"/>
        </w:rPr>
        <w:t>. Journal of Service Management, 31(1).</w:t>
      </w:r>
    </w:p>
    <w:p w14:paraId="5D8E9FD3" w14:textId="77777777" w:rsidR="00903D39" w:rsidRPr="001E0DED" w:rsidRDefault="00903D39" w:rsidP="00CE34D4">
      <w:pPr>
        <w:spacing w:line="360" w:lineRule="auto"/>
        <w:jc w:val="both"/>
        <w:rPr>
          <w:rFonts w:ascii="Arial" w:hAnsi="Arial" w:cs="Arial"/>
        </w:rPr>
      </w:pPr>
      <w:r w:rsidRPr="001E0DED">
        <w:rPr>
          <w:rFonts w:ascii="Arial" w:hAnsi="Arial" w:cs="Arial"/>
        </w:rPr>
        <w:t xml:space="preserve">Foss, N.J. and </w:t>
      </w:r>
      <w:proofErr w:type="spellStart"/>
      <w:r w:rsidRPr="001E0DED">
        <w:rPr>
          <w:rFonts w:ascii="Arial" w:hAnsi="Arial" w:cs="Arial"/>
        </w:rPr>
        <w:t>Saebi</w:t>
      </w:r>
      <w:proofErr w:type="spellEnd"/>
      <w:r w:rsidRPr="001E0DED">
        <w:rPr>
          <w:rFonts w:ascii="Arial" w:hAnsi="Arial" w:cs="Arial"/>
        </w:rPr>
        <w:t xml:space="preserve">, T. (2017) </w:t>
      </w:r>
      <w:r w:rsidRPr="001E0DED">
        <w:rPr>
          <w:rFonts w:ascii="Arial" w:hAnsi="Arial" w:cs="Arial"/>
          <w:i/>
          <w:iCs/>
        </w:rPr>
        <w:t>Fifteen years of research on business model innovation</w:t>
      </w:r>
      <w:r w:rsidRPr="001E0DED">
        <w:rPr>
          <w:rFonts w:ascii="Arial" w:hAnsi="Arial" w:cs="Arial"/>
        </w:rPr>
        <w:t>. Journal of Management, 43(1).</w:t>
      </w:r>
    </w:p>
    <w:p w14:paraId="43964B74" w14:textId="77777777" w:rsidR="00903D39" w:rsidRPr="001E0DED" w:rsidRDefault="00903D39" w:rsidP="00CE34D4">
      <w:pPr>
        <w:spacing w:line="360" w:lineRule="auto"/>
        <w:jc w:val="both"/>
        <w:rPr>
          <w:rFonts w:ascii="Arial" w:hAnsi="Arial" w:cs="Arial"/>
        </w:rPr>
      </w:pPr>
      <w:r w:rsidRPr="001E0DED">
        <w:rPr>
          <w:rFonts w:ascii="Arial" w:hAnsi="Arial" w:cs="Arial"/>
        </w:rPr>
        <w:t xml:space="preserve">Frank, A.G., </w:t>
      </w:r>
      <w:proofErr w:type="spellStart"/>
      <w:r w:rsidRPr="001E0DED">
        <w:rPr>
          <w:rFonts w:ascii="Arial" w:hAnsi="Arial" w:cs="Arial"/>
        </w:rPr>
        <w:t>Dalenogare</w:t>
      </w:r>
      <w:proofErr w:type="spellEnd"/>
      <w:r w:rsidRPr="001E0DED">
        <w:rPr>
          <w:rFonts w:ascii="Arial" w:hAnsi="Arial" w:cs="Arial"/>
        </w:rPr>
        <w:t xml:space="preserve">, L.S. and Ayala, N.F. (2019) </w:t>
      </w:r>
      <w:r w:rsidRPr="001E0DED">
        <w:rPr>
          <w:rFonts w:ascii="Arial" w:hAnsi="Arial" w:cs="Arial"/>
          <w:i/>
          <w:iCs/>
        </w:rPr>
        <w:t>Industry 4.0 technologies: Implementation patterns in manufacturing companies</w:t>
      </w:r>
      <w:r w:rsidRPr="001E0DED">
        <w:rPr>
          <w:rFonts w:ascii="Arial" w:hAnsi="Arial" w:cs="Arial"/>
        </w:rPr>
        <w:t>. International Journal of Production Economics, 210.</w:t>
      </w:r>
    </w:p>
    <w:p w14:paraId="77D966E5" w14:textId="77777777" w:rsidR="00903D39" w:rsidRPr="001E0DED" w:rsidRDefault="00903D39" w:rsidP="00CE34D4">
      <w:pPr>
        <w:spacing w:line="360" w:lineRule="auto"/>
        <w:jc w:val="both"/>
        <w:rPr>
          <w:rFonts w:ascii="Arial" w:hAnsi="Arial" w:cs="Arial"/>
        </w:rPr>
      </w:pPr>
      <w:r w:rsidRPr="001E0DED">
        <w:rPr>
          <w:rFonts w:ascii="Arial" w:hAnsi="Arial" w:cs="Arial"/>
        </w:rPr>
        <w:t xml:space="preserve">Gao, F. and Su, X. (2017) </w:t>
      </w:r>
      <w:r w:rsidRPr="001E0DED">
        <w:rPr>
          <w:rFonts w:ascii="Arial" w:hAnsi="Arial" w:cs="Arial"/>
          <w:i/>
          <w:iCs/>
        </w:rPr>
        <w:t>Omnichannel retail operations with buy-online-and-pick-up-in-store</w:t>
      </w:r>
      <w:r w:rsidRPr="001E0DED">
        <w:rPr>
          <w:rFonts w:ascii="Arial" w:hAnsi="Arial" w:cs="Arial"/>
        </w:rPr>
        <w:t>. Management Science, 63(8).</w:t>
      </w:r>
    </w:p>
    <w:p w14:paraId="6A4D6383" w14:textId="77777777" w:rsidR="00903D39" w:rsidRPr="001E0DED" w:rsidRDefault="00903D39" w:rsidP="00CE34D4">
      <w:pPr>
        <w:spacing w:line="360" w:lineRule="auto"/>
        <w:jc w:val="both"/>
        <w:rPr>
          <w:rFonts w:ascii="Arial" w:hAnsi="Arial" w:cs="Arial"/>
        </w:rPr>
      </w:pPr>
      <w:proofErr w:type="spellStart"/>
      <w:r w:rsidRPr="001E0DED">
        <w:rPr>
          <w:rFonts w:ascii="Arial" w:hAnsi="Arial" w:cs="Arial"/>
        </w:rPr>
        <w:lastRenderedPageBreak/>
        <w:t>Gielens</w:t>
      </w:r>
      <w:proofErr w:type="spellEnd"/>
      <w:r w:rsidRPr="001E0DED">
        <w:rPr>
          <w:rFonts w:ascii="Arial" w:hAnsi="Arial" w:cs="Arial"/>
        </w:rPr>
        <w:t xml:space="preserve">, K. and Steenkamp, J.-B.E.M. (2019) </w:t>
      </w:r>
      <w:r w:rsidRPr="001E0DED">
        <w:rPr>
          <w:rFonts w:ascii="Arial" w:hAnsi="Arial" w:cs="Arial"/>
          <w:i/>
          <w:iCs/>
        </w:rPr>
        <w:t>Branding in the era of digital (dis)intermediation</w:t>
      </w:r>
      <w:r w:rsidRPr="001E0DED">
        <w:rPr>
          <w:rFonts w:ascii="Arial" w:hAnsi="Arial" w:cs="Arial"/>
        </w:rPr>
        <w:t>. International Journal of Research in Marketing, 36(3).</w:t>
      </w:r>
    </w:p>
    <w:p w14:paraId="35EF9067" w14:textId="77777777" w:rsidR="00903D39" w:rsidRPr="001E0DED" w:rsidRDefault="00903D39" w:rsidP="00CE34D4">
      <w:pPr>
        <w:spacing w:line="360" w:lineRule="auto"/>
        <w:jc w:val="both"/>
        <w:rPr>
          <w:rFonts w:ascii="Arial" w:hAnsi="Arial" w:cs="Arial"/>
        </w:rPr>
      </w:pPr>
      <w:r w:rsidRPr="001E0DED">
        <w:rPr>
          <w:rFonts w:ascii="Arial" w:hAnsi="Arial" w:cs="Arial"/>
        </w:rPr>
        <w:t xml:space="preserve">Hanelt, A., Bohnsack, R., Marz, D. and Antunes Marante, C. (2021) </w:t>
      </w:r>
      <w:r w:rsidRPr="001E0DED">
        <w:rPr>
          <w:rFonts w:ascii="Arial" w:hAnsi="Arial" w:cs="Arial"/>
          <w:i/>
          <w:iCs/>
        </w:rPr>
        <w:t>A systematic review of the literature on digital transformation</w:t>
      </w:r>
      <w:r w:rsidRPr="001E0DED">
        <w:rPr>
          <w:rFonts w:ascii="Arial" w:hAnsi="Arial" w:cs="Arial"/>
        </w:rPr>
        <w:t>. Journal of Management Studies, 58(5).</w:t>
      </w:r>
    </w:p>
    <w:p w14:paraId="428383E7" w14:textId="77777777" w:rsidR="00903D39" w:rsidRPr="001E0DED" w:rsidRDefault="00903D39" w:rsidP="00CE34D4">
      <w:pPr>
        <w:spacing w:line="360" w:lineRule="auto"/>
        <w:jc w:val="both"/>
        <w:rPr>
          <w:rFonts w:ascii="Arial" w:hAnsi="Arial" w:cs="Arial"/>
        </w:rPr>
      </w:pPr>
      <w:r w:rsidRPr="001E0DED">
        <w:rPr>
          <w:rFonts w:ascii="Arial" w:hAnsi="Arial" w:cs="Arial"/>
        </w:rPr>
        <w:t xml:space="preserve">Homburg, C., Jozić, D. and Kuehnl, C. (2017) </w:t>
      </w:r>
      <w:r w:rsidRPr="001E0DED">
        <w:rPr>
          <w:rFonts w:ascii="Arial" w:hAnsi="Arial" w:cs="Arial"/>
          <w:i/>
          <w:iCs/>
        </w:rPr>
        <w:t>Customer experience management</w:t>
      </w:r>
      <w:r w:rsidRPr="001E0DED">
        <w:rPr>
          <w:rFonts w:ascii="Arial" w:hAnsi="Arial" w:cs="Arial"/>
        </w:rPr>
        <w:t>. Journal of the Academy of Marketing Science, 45(3).</w:t>
      </w:r>
    </w:p>
    <w:p w14:paraId="4A680F82" w14:textId="77777777" w:rsidR="00903D39" w:rsidRPr="001E0DED" w:rsidRDefault="00903D39" w:rsidP="00CE34D4">
      <w:pPr>
        <w:spacing w:line="360" w:lineRule="auto"/>
        <w:jc w:val="both"/>
        <w:rPr>
          <w:rFonts w:ascii="Arial" w:hAnsi="Arial" w:cs="Arial"/>
        </w:rPr>
      </w:pPr>
      <w:proofErr w:type="spellStart"/>
      <w:r w:rsidRPr="001E0DED">
        <w:rPr>
          <w:rFonts w:ascii="Arial" w:hAnsi="Arial" w:cs="Arial"/>
        </w:rPr>
        <w:t>Juaneda-Ayensa</w:t>
      </w:r>
      <w:proofErr w:type="spellEnd"/>
      <w:r w:rsidRPr="001E0DED">
        <w:rPr>
          <w:rFonts w:ascii="Arial" w:hAnsi="Arial" w:cs="Arial"/>
        </w:rPr>
        <w:t xml:space="preserve">, E., Mosquera, A. and Sierra Murillo, Y. (2016) </w:t>
      </w:r>
      <w:r w:rsidRPr="001E0DED">
        <w:rPr>
          <w:rFonts w:ascii="Arial" w:hAnsi="Arial" w:cs="Arial"/>
          <w:i/>
          <w:iCs/>
        </w:rPr>
        <w:t>Omnichannel customer behaviour: Key drivers of technology acceptance and use</w:t>
      </w:r>
      <w:r w:rsidRPr="001E0DED">
        <w:rPr>
          <w:rFonts w:ascii="Arial" w:hAnsi="Arial" w:cs="Arial"/>
        </w:rPr>
        <w:t xml:space="preserve">. </w:t>
      </w:r>
      <w:r w:rsidRPr="001E0DED">
        <w:rPr>
          <w:rFonts w:ascii="Arial" w:hAnsi="Arial" w:cs="Arial"/>
          <w:i/>
          <w:iCs/>
        </w:rPr>
        <w:t>Spanish Journal of Marketing – ESIC</w:t>
      </w:r>
      <w:r w:rsidRPr="001E0DED">
        <w:rPr>
          <w:rFonts w:ascii="Arial" w:hAnsi="Arial" w:cs="Arial"/>
        </w:rPr>
        <w:t>, 20(2).</w:t>
      </w:r>
    </w:p>
    <w:p w14:paraId="1527B8DC" w14:textId="77777777" w:rsidR="00903D39" w:rsidRPr="001E0DED" w:rsidRDefault="00903D39" w:rsidP="00CE34D4">
      <w:pPr>
        <w:spacing w:line="360" w:lineRule="auto"/>
        <w:jc w:val="both"/>
        <w:rPr>
          <w:rFonts w:ascii="Arial" w:hAnsi="Arial" w:cs="Arial"/>
        </w:rPr>
      </w:pPr>
      <w:r w:rsidRPr="001E0DED">
        <w:rPr>
          <w:rFonts w:ascii="Arial" w:hAnsi="Arial" w:cs="Arial"/>
        </w:rPr>
        <w:t xml:space="preserve">Kida, S., Heller, D.A., Tamura, Y., Motohashi, E., Sato, H. and Hattori, Y. (2023) </w:t>
      </w:r>
      <w:r w:rsidRPr="001E0DED">
        <w:rPr>
          <w:rFonts w:ascii="Arial" w:hAnsi="Arial" w:cs="Arial"/>
          <w:i/>
          <w:iCs/>
        </w:rPr>
        <w:t>The effect of organisational sales management on automobile dealership performance</w:t>
      </w:r>
      <w:r w:rsidRPr="001E0DED">
        <w:rPr>
          <w:rFonts w:ascii="Arial" w:hAnsi="Arial" w:cs="Arial"/>
        </w:rPr>
        <w:t xml:space="preserve">. International Journal of Business Performance Management. </w:t>
      </w:r>
    </w:p>
    <w:p w14:paraId="2FEB801A" w14:textId="77777777" w:rsidR="00903D39" w:rsidRPr="001E0DED" w:rsidRDefault="00903D39" w:rsidP="00CE34D4">
      <w:pPr>
        <w:spacing w:line="360" w:lineRule="auto"/>
        <w:jc w:val="both"/>
        <w:rPr>
          <w:rFonts w:ascii="Arial" w:hAnsi="Arial" w:cs="Arial"/>
        </w:rPr>
      </w:pPr>
      <w:r w:rsidRPr="001E0DED">
        <w:rPr>
          <w:rFonts w:ascii="Arial" w:hAnsi="Arial" w:cs="Arial"/>
        </w:rPr>
        <w:t xml:space="preserve">Kim, S., Connerton, T.P. and Park, C. (2022) </w:t>
      </w:r>
      <w:r w:rsidRPr="001E0DED">
        <w:rPr>
          <w:rFonts w:ascii="Arial" w:hAnsi="Arial" w:cs="Arial"/>
          <w:i/>
          <w:iCs/>
        </w:rPr>
        <w:t xml:space="preserve">Transforming the automotive retail: Drivers for customers' omnichannel BOPS </w:t>
      </w:r>
      <w:proofErr w:type="spellStart"/>
      <w:r w:rsidRPr="001E0DED">
        <w:rPr>
          <w:rFonts w:ascii="Arial" w:hAnsi="Arial" w:cs="Arial"/>
          <w:i/>
          <w:iCs/>
        </w:rPr>
        <w:t>behavior</w:t>
      </w:r>
      <w:proofErr w:type="spellEnd"/>
      <w:r w:rsidRPr="001E0DED">
        <w:rPr>
          <w:rFonts w:ascii="Arial" w:hAnsi="Arial" w:cs="Arial"/>
        </w:rPr>
        <w:t>. Journal of Business Research, 139, pp. 411–425.</w:t>
      </w:r>
    </w:p>
    <w:p w14:paraId="789E376A" w14:textId="77777777" w:rsidR="00903D39" w:rsidRPr="001E0DED" w:rsidRDefault="00903D39" w:rsidP="00CE34D4">
      <w:pPr>
        <w:spacing w:line="360" w:lineRule="auto"/>
        <w:jc w:val="both"/>
        <w:rPr>
          <w:rFonts w:ascii="Arial" w:hAnsi="Arial" w:cs="Arial"/>
        </w:rPr>
      </w:pPr>
      <w:proofErr w:type="spellStart"/>
      <w:r w:rsidRPr="001E0DED">
        <w:rPr>
          <w:rFonts w:ascii="Arial" w:hAnsi="Arial" w:cs="Arial"/>
        </w:rPr>
        <w:t>Kohtamäki</w:t>
      </w:r>
      <w:proofErr w:type="spellEnd"/>
      <w:r w:rsidRPr="001E0DED">
        <w:rPr>
          <w:rFonts w:ascii="Arial" w:hAnsi="Arial" w:cs="Arial"/>
        </w:rPr>
        <w:t xml:space="preserve">, M., Parida, V., </w:t>
      </w:r>
      <w:proofErr w:type="spellStart"/>
      <w:r w:rsidRPr="001E0DED">
        <w:rPr>
          <w:rFonts w:ascii="Arial" w:hAnsi="Arial" w:cs="Arial"/>
        </w:rPr>
        <w:t>Oghazi</w:t>
      </w:r>
      <w:proofErr w:type="spellEnd"/>
      <w:r w:rsidRPr="001E0DED">
        <w:rPr>
          <w:rFonts w:ascii="Arial" w:hAnsi="Arial" w:cs="Arial"/>
        </w:rPr>
        <w:t xml:space="preserve">, P., Gebauer, H. and Baines, T. (2019) </w:t>
      </w:r>
      <w:r w:rsidRPr="001E0DED">
        <w:rPr>
          <w:rFonts w:ascii="Arial" w:hAnsi="Arial" w:cs="Arial"/>
          <w:i/>
          <w:iCs/>
        </w:rPr>
        <w:t xml:space="preserve">Digital </w:t>
      </w:r>
      <w:proofErr w:type="spellStart"/>
      <w:r w:rsidRPr="001E0DED">
        <w:rPr>
          <w:rFonts w:ascii="Arial" w:hAnsi="Arial" w:cs="Arial"/>
          <w:i/>
          <w:iCs/>
        </w:rPr>
        <w:t>servitization</w:t>
      </w:r>
      <w:proofErr w:type="spellEnd"/>
      <w:r w:rsidRPr="001E0DED">
        <w:rPr>
          <w:rFonts w:ascii="Arial" w:hAnsi="Arial" w:cs="Arial"/>
          <w:i/>
          <w:iCs/>
        </w:rPr>
        <w:t xml:space="preserve"> business models in ecosystems</w:t>
      </w:r>
      <w:r w:rsidRPr="001E0DED">
        <w:rPr>
          <w:rFonts w:ascii="Arial" w:hAnsi="Arial" w:cs="Arial"/>
        </w:rPr>
        <w:t>. Journal of Business Research, 104.</w:t>
      </w:r>
    </w:p>
    <w:p w14:paraId="68C0D2C5" w14:textId="77777777" w:rsidR="00903D39" w:rsidRPr="001E0DED" w:rsidRDefault="00903D39" w:rsidP="00CE34D4">
      <w:pPr>
        <w:spacing w:line="360" w:lineRule="auto"/>
        <w:jc w:val="both"/>
        <w:rPr>
          <w:rFonts w:ascii="Arial" w:hAnsi="Arial" w:cs="Arial"/>
        </w:rPr>
      </w:pPr>
      <w:r w:rsidRPr="001E0DED">
        <w:rPr>
          <w:rFonts w:ascii="Arial" w:hAnsi="Arial" w:cs="Arial"/>
        </w:rPr>
        <w:t xml:space="preserve">Kraus, S., Durst, S., Ferreira, J.J., Veiga, P., Kailer, N. and Weinmann, A. (2021) </w:t>
      </w:r>
      <w:r w:rsidRPr="001E0DED">
        <w:rPr>
          <w:rFonts w:ascii="Arial" w:hAnsi="Arial" w:cs="Arial"/>
          <w:i/>
          <w:iCs/>
        </w:rPr>
        <w:t>Digital transformation: An overview of the current state of the art of research</w:t>
      </w:r>
      <w:r w:rsidRPr="001E0DED">
        <w:rPr>
          <w:rFonts w:ascii="Arial" w:hAnsi="Arial" w:cs="Arial"/>
        </w:rPr>
        <w:t>. SAGE Open, 11(3).</w:t>
      </w:r>
    </w:p>
    <w:p w14:paraId="4862B3BF" w14:textId="77777777" w:rsidR="00903D39" w:rsidRPr="001E0DED" w:rsidRDefault="00903D39" w:rsidP="00CE34D4">
      <w:pPr>
        <w:spacing w:line="360" w:lineRule="auto"/>
        <w:jc w:val="both"/>
        <w:rPr>
          <w:rFonts w:ascii="Arial" w:hAnsi="Arial" w:cs="Arial"/>
        </w:rPr>
      </w:pPr>
      <w:r w:rsidRPr="001E0DED">
        <w:rPr>
          <w:rFonts w:ascii="Arial" w:hAnsi="Arial" w:cs="Arial"/>
        </w:rPr>
        <w:t xml:space="preserve">Lemon, K.N. and Verhoef, P.C. (2016) </w:t>
      </w:r>
      <w:r w:rsidRPr="001E0DED">
        <w:rPr>
          <w:rFonts w:ascii="Arial" w:hAnsi="Arial" w:cs="Arial"/>
          <w:i/>
          <w:iCs/>
        </w:rPr>
        <w:t>Understanding customer experience throughout the customer journey</w:t>
      </w:r>
      <w:r w:rsidRPr="001E0DED">
        <w:rPr>
          <w:rFonts w:ascii="Arial" w:hAnsi="Arial" w:cs="Arial"/>
        </w:rPr>
        <w:t>. Journal of Marketing, 80(6), pp. 69–96.</w:t>
      </w:r>
    </w:p>
    <w:p w14:paraId="0D967A9C" w14:textId="77777777" w:rsidR="00903D39" w:rsidRPr="001E0DED" w:rsidRDefault="00903D39" w:rsidP="00CE34D4">
      <w:pPr>
        <w:spacing w:line="360" w:lineRule="auto"/>
        <w:jc w:val="both"/>
        <w:rPr>
          <w:rFonts w:ascii="Arial" w:hAnsi="Arial" w:cs="Arial"/>
        </w:rPr>
      </w:pPr>
      <w:r w:rsidRPr="001E0DED">
        <w:rPr>
          <w:rFonts w:ascii="Arial" w:hAnsi="Arial" w:cs="Arial"/>
        </w:rPr>
        <w:t xml:space="preserve">Lemon, K.N. and Verhoef, P.C. (2016) </w:t>
      </w:r>
      <w:r w:rsidRPr="001E0DED">
        <w:rPr>
          <w:rFonts w:ascii="Arial" w:hAnsi="Arial" w:cs="Arial"/>
          <w:i/>
          <w:iCs/>
        </w:rPr>
        <w:t>Understanding customer experience throughout the customer journey</w:t>
      </w:r>
      <w:r w:rsidRPr="001E0DED">
        <w:rPr>
          <w:rFonts w:ascii="Arial" w:hAnsi="Arial" w:cs="Arial"/>
        </w:rPr>
        <w:t xml:space="preserve">. </w:t>
      </w:r>
      <w:r w:rsidRPr="001E0DED">
        <w:rPr>
          <w:rFonts w:ascii="Arial" w:hAnsi="Arial" w:cs="Arial"/>
          <w:i/>
          <w:iCs/>
        </w:rPr>
        <w:t>Journal of Marketing</w:t>
      </w:r>
      <w:r w:rsidRPr="001E0DED">
        <w:rPr>
          <w:rFonts w:ascii="Arial" w:hAnsi="Arial" w:cs="Arial"/>
        </w:rPr>
        <w:t>, 80(6), pp. 69–96.</w:t>
      </w:r>
    </w:p>
    <w:p w14:paraId="60EA6C71" w14:textId="77777777" w:rsidR="00903D39" w:rsidRPr="001E0DED" w:rsidRDefault="00903D39" w:rsidP="00EF1CD5">
      <w:pPr>
        <w:spacing w:line="360" w:lineRule="auto"/>
        <w:jc w:val="both"/>
        <w:rPr>
          <w:rFonts w:ascii="Arial" w:hAnsi="Arial" w:cs="Arial"/>
        </w:rPr>
      </w:pPr>
      <w:r w:rsidRPr="001E0DED">
        <w:rPr>
          <w:rFonts w:ascii="Arial" w:hAnsi="Arial" w:cs="Arial"/>
        </w:rPr>
        <w:t xml:space="preserve">Lincoln, Y.S. and Guba, E.G. (1985) </w:t>
      </w:r>
      <w:r w:rsidRPr="001E0DED">
        <w:rPr>
          <w:rFonts w:ascii="Arial" w:hAnsi="Arial" w:cs="Arial"/>
          <w:i/>
          <w:iCs/>
        </w:rPr>
        <w:t>Naturalistic inquiry</w:t>
      </w:r>
      <w:r w:rsidRPr="001E0DED">
        <w:rPr>
          <w:rFonts w:ascii="Arial" w:hAnsi="Arial" w:cs="Arial"/>
        </w:rPr>
        <w:t>. Beverly Hills, CA: Sage Publications.</w:t>
      </w:r>
    </w:p>
    <w:p w14:paraId="1C4F069E" w14:textId="77777777" w:rsidR="00903D39" w:rsidRPr="001E0DED" w:rsidRDefault="00903D39" w:rsidP="00CE34D4">
      <w:pPr>
        <w:spacing w:line="360" w:lineRule="auto"/>
        <w:jc w:val="both"/>
        <w:rPr>
          <w:rFonts w:ascii="Arial" w:hAnsi="Arial" w:cs="Arial"/>
        </w:rPr>
      </w:pPr>
      <w:r w:rsidRPr="001E0DED">
        <w:rPr>
          <w:rFonts w:ascii="Arial" w:hAnsi="Arial" w:cs="Arial"/>
        </w:rPr>
        <w:lastRenderedPageBreak/>
        <w:t xml:space="preserve">McLean, G. and Wilson, A. (2016) </w:t>
      </w:r>
      <w:r w:rsidRPr="001E0DED">
        <w:rPr>
          <w:rFonts w:ascii="Arial" w:hAnsi="Arial" w:cs="Arial"/>
          <w:i/>
          <w:iCs/>
        </w:rPr>
        <w:t>Evolving the online customer experience</w:t>
      </w:r>
      <w:r w:rsidRPr="001E0DED">
        <w:rPr>
          <w:rFonts w:ascii="Arial" w:hAnsi="Arial" w:cs="Arial"/>
        </w:rPr>
        <w:t xml:space="preserve">. Computers in Human </w:t>
      </w:r>
      <w:proofErr w:type="spellStart"/>
      <w:r w:rsidRPr="001E0DED">
        <w:rPr>
          <w:rFonts w:ascii="Arial" w:hAnsi="Arial" w:cs="Arial"/>
        </w:rPr>
        <w:t>Behavior</w:t>
      </w:r>
      <w:proofErr w:type="spellEnd"/>
      <w:r w:rsidRPr="001E0DED">
        <w:rPr>
          <w:rFonts w:ascii="Arial" w:hAnsi="Arial" w:cs="Arial"/>
        </w:rPr>
        <w:t>, 60.</w:t>
      </w:r>
    </w:p>
    <w:p w14:paraId="1EBD8D87" w14:textId="77777777" w:rsidR="00903D39" w:rsidRPr="001E0DED" w:rsidRDefault="00903D39" w:rsidP="00CE34D4">
      <w:pPr>
        <w:spacing w:line="360" w:lineRule="auto"/>
        <w:jc w:val="both"/>
        <w:rPr>
          <w:rFonts w:ascii="Arial" w:hAnsi="Arial" w:cs="Arial"/>
        </w:rPr>
      </w:pPr>
      <w:r w:rsidRPr="001E0DED">
        <w:rPr>
          <w:rFonts w:ascii="Arial" w:hAnsi="Arial" w:cs="Arial"/>
        </w:rPr>
        <w:t xml:space="preserve">McLean, G. and Wilson, A. (2016) </w:t>
      </w:r>
      <w:r w:rsidRPr="001E0DED">
        <w:rPr>
          <w:rFonts w:ascii="Arial" w:hAnsi="Arial" w:cs="Arial"/>
          <w:i/>
          <w:iCs/>
        </w:rPr>
        <w:t>Evolving the online customer experience</w:t>
      </w:r>
      <w:r w:rsidRPr="001E0DED">
        <w:rPr>
          <w:rFonts w:ascii="Arial" w:hAnsi="Arial" w:cs="Arial"/>
        </w:rPr>
        <w:t xml:space="preserve">. </w:t>
      </w:r>
      <w:r w:rsidRPr="001E0DED">
        <w:rPr>
          <w:rFonts w:ascii="Arial" w:hAnsi="Arial" w:cs="Arial"/>
          <w:i/>
          <w:iCs/>
        </w:rPr>
        <w:t xml:space="preserve">Computers in Human </w:t>
      </w:r>
      <w:proofErr w:type="spellStart"/>
      <w:r w:rsidRPr="001E0DED">
        <w:rPr>
          <w:rFonts w:ascii="Arial" w:hAnsi="Arial" w:cs="Arial"/>
          <w:i/>
          <w:iCs/>
        </w:rPr>
        <w:t>Behavior</w:t>
      </w:r>
      <w:proofErr w:type="spellEnd"/>
      <w:r w:rsidRPr="001E0DED">
        <w:rPr>
          <w:rFonts w:ascii="Arial" w:hAnsi="Arial" w:cs="Arial"/>
        </w:rPr>
        <w:t>, 60.</w:t>
      </w:r>
    </w:p>
    <w:p w14:paraId="68EB3B5F" w14:textId="77777777" w:rsidR="00903D39" w:rsidRPr="001E0DED" w:rsidRDefault="00903D39" w:rsidP="00CE34D4">
      <w:pPr>
        <w:spacing w:line="360" w:lineRule="auto"/>
        <w:jc w:val="both"/>
        <w:rPr>
          <w:rFonts w:ascii="Arial" w:hAnsi="Arial" w:cs="Arial"/>
        </w:rPr>
      </w:pPr>
      <w:r w:rsidRPr="001E0DED">
        <w:rPr>
          <w:rFonts w:ascii="Arial" w:hAnsi="Arial" w:cs="Arial"/>
        </w:rPr>
        <w:t xml:space="preserve">Müller, J.M., Buliga, O. and Voigt, K.-I. (2018) </w:t>
      </w:r>
      <w:r w:rsidRPr="001E0DED">
        <w:rPr>
          <w:rFonts w:ascii="Arial" w:hAnsi="Arial" w:cs="Arial"/>
          <w:i/>
          <w:iCs/>
        </w:rPr>
        <w:t xml:space="preserve">Fortune </w:t>
      </w:r>
      <w:proofErr w:type="spellStart"/>
      <w:r w:rsidRPr="001E0DED">
        <w:rPr>
          <w:rFonts w:ascii="Arial" w:hAnsi="Arial" w:cs="Arial"/>
          <w:i/>
          <w:iCs/>
        </w:rPr>
        <w:t>favors</w:t>
      </w:r>
      <w:proofErr w:type="spellEnd"/>
      <w:r w:rsidRPr="001E0DED">
        <w:rPr>
          <w:rFonts w:ascii="Arial" w:hAnsi="Arial" w:cs="Arial"/>
          <w:i/>
          <w:iCs/>
        </w:rPr>
        <w:t xml:space="preserve"> the prepared</w:t>
      </w:r>
      <w:r w:rsidRPr="001E0DED">
        <w:rPr>
          <w:rFonts w:ascii="Arial" w:hAnsi="Arial" w:cs="Arial"/>
        </w:rPr>
        <w:t>. Technological Forecasting and Social Change, 132.</w:t>
      </w:r>
    </w:p>
    <w:p w14:paraId="2351A8B8" w14:textId="77777777" w:rsidR="00903D39" w:rsidRPr="001E0DED" w:rsidRDefault="00903D39" w:rsidP="00CE34D4">
      <w:pPr>
        <w:spacing w:line="360" w:lineRule="auto"/>
        <w:jc w:val="both"/>
        <w:rPr>
          <w:rFonts w:ascii="Arial" w:hAnsi="Arial" w:cs="Arial"/>
        </w:rPr>
      </w:pPr>
      <w:r w:rsidRPr="001E0DED">
        <w:rPr>
          <w:rFonts w:ascii="Arial" w:hAnsi="Arial" w:cs="Arial"/>
        </w:rPr>
        <w:t xml:space="preserve">Nadkarni, S. and </w:t>
      </w:r>
      <w:proofErr w:type="spellStart"/>
      <w:r w:rsidRPr="001E0DED">
        <w:rPr>
          <w:rFonts w:ascii="Arial" w:hAnsi="Arial" w:cs="Arial"/>
        </w:rPr>
        <w:t>Prügl</w:t>
      </w:r>
      <w:proofErr w:type="spellEnd"/>
      <w:r w:rsidRPr="001E0DED">
        <w:rPr>
          <w:rFonts w:ascii="Arial" w:hAnsi="Arial" w:cs="Arial"/>
        </w:rPr>
        <w:t xml:space="preserve">, R. (2021) </w:t>
      </w:r>
      <w:r w:rsidRPr="001E0DED">
        <w:rPr>
          <w:rFonts w:ascii="Arial" w:hAnsi="Arial" w:cs="Arial"/>
          <w:i/>
          <w:iCs/>
        </w:rPr>
        <w:t>Digital transformation: A review, synthesis and opportunities for future research</w:t>
      </w:r>
      <w:r w:rsidRPr="001E0DED">
        <w:rPr>
          <w:rFonts w:ascii="Arial" w:hAnsi="Arial" w:cs="Arial"/>
        </w:rPr>
        <w:t xml:space="preserve">. </w:t>
      </w:r>
      <w:r w:rsidRPr="001E0DED">
        <w:rPr>
          <w:rFonts w:ascii="Arial" w:hAnsi="Arial" w:cs="Arial"/>
          <w:i/>
          <w:iCs/>
        </w:rPr>
        <w:t>Management Review Quarterly</w:t>
      </w:r>
      <w:r w:rsidRPr="001E0DED">
        <w:rPr>
          <w:rFonts w:ascii="Arial" w:hAnsi="Arial" w:cs="Arial"/>
        </w:rPr>
        <w:t>, 71(2), pp. 233–341.</w:t>
      </w:r>
    </w:p>
    <w:p w14:paraId="0EC26254" w14:textId="77777777" w:rsidR="00903D39" w:rsidRPr="001E0DED" w:rsidRDefault="00903D39" w:rsidP="00CE34D4">
      <w:pPr>
        <w:spacing w:line="360" w:lineRule="auto"/>
        <w:jc w:val="both"/>
        <w:rPr>
          <w:rFonts w:ascii="Arial" w:hAnsi="Arial" w:cs="Arial"/>
        </w:rPr>
      </w:pPr>
      <w:r w:rsidRPr="001E0DED">
        <w:rPr>
          <w:rFonts w:ascii="Arial" w:hAnsi="Arial" w:cs="Arial"/>
        </w:rPr>
        <w:t xml:space="preserve">Nadkarni, S. and </w:t>
      </w:r>
      <w:proofErr w:type="spellStart"/>
      <w:r w:rsidRPr="001E0DED">
        <w:rPr>
          <w:rFonts w:ascii="Arial" w:hAnsi="Arial" w:cs="Arial"/>
        </w:rPr>
        <w:t>Prügl</w:t>
      </w:r>
      <w:proofErr w:type="spellEnd"/>
      <w:r w:rsidRPr="001E0DED">
        <w:rPr>
          <w:rFonts w:ascii="Arial" w:hAnsi="Arial" w:cs="Arial"/>
        </w:rPr>
        <w:t xml:space="preserve">, R. (2021) </w:t>
      </w:r>
      <w:r w:rsidRPr="001E0DED">
        <w:rPr>
          <w:rFonts w:ascii="Arial" w:hAnsi="Arial" w:cs="Arial"/>
          <w:i/>
          <w:iCs/>
        </w:rPr>
        <w:t>Digital transformation: A review, synthesis and opportunities for future research</w:t>
      </w:r>
      <w:r w:rsidRPr="001E0DED">
        <w:rPr>
          <w:rFonts w:ascii="Arial" w:hAnsi="Arial" w:cs="Arial"/>
        </w:rPr>
        <w:t>. Management Review Quarterly, 71(2), pp. 233–341.</w:t>
      </w:r>
    </w:p>
    <w:p w14:paraId="5242EEEE" w14:textId="77777777" w:rsidR="00903D39" w:rsidRPr="001E0DED" w:rsidRDefault="00903D39" w:rsidP="00EF1CD5">
      <w:pPr>
        <w:spacing w:line="360" w:lineRule="auto"/>
        <w:jc w:val="both"/>
        <w:rPr>
          <w:rFonts w:ascii="Arial" w:hAnsi="Arial" w:cs="Arial"/>
        </w:rPr>
      </w:pPr>
      <w:r w:rsidRPr="001E0DED">
        <w:rPr>
          <w:rFonts w:ascii="Arial" w:hAnsi="Arial" w:cs="Arial"/>
        </w:rPr>
        <w:t xml:space="preserve">Nowell, L.S., Norris, J.M., White, D.E. and Moules, N.J. (2017) 'Thematic analysis: Striving to meet the trustworthiness criteria', </w:t>
      </w:r>
      <w:r w:rsidRPr="001E0DED">
        <w:rPr>
          <w:rFonts w:ascii="Arial" w:hAnsi="Arial" w:cs="Arial"/>
          <w:i/>
          <w:iCs/>
        </w:rPr>
        <w:t>International Journal of Qualitative Methods</w:t>
      </w:r>
      <w:r w:rsidRPr="001E0DED">
        <w:rPr>
          <w:rFonts w:ascii="Arial" w:hAnsi="Arial" w:cs="Arial"/>
        </w:rPr>
        <w:t>, 16(1), pp. 1–13.</w:t>
      </w:r>
    </w:p>
    <w:p w14:paraId="6CD50610" w14:textId="77777777" w:rsidR="00903D39" w:rsidRPr="001E0DED" w:rsidRDefault="00903D39" w:rsidP="00CE34D4">
      <w:pPr>
        <w:spacing w:line="360" w:lineRule="auto"/>
        <w:jc w:val="both"/>
        <w:rPr>
          <w:rFonts w:ascii="Arial" w:hAnsi="Arial" w:cs="Arial"/>
        </w:rPr>
      </w:pPr>
      <w:r w:rsidRPr="001E0DED">
        <w:rPr>
          <w:rFonts w:ascii="Arial" w:hAnsi="Arial" w:cs="Arial"/>
        </w:rPr>
        <w:t xml:space="preserve">Office for National Statistics (2021) </w:t>
      </w:r>
      <w:r w:rsidRPr="001E0DED">
        <w:rPr>
          <w:rFonts w:ascii="Arial" w:hAnsi="Arial" w:cs="Arial"/>
          <w:i/>
          <w:iCs/>
        </w:rPr>
        <w:t>Internet sales as a percentage of total retail sales (ratio) (%), Great Britain</w:t>
      </w:r>
      <w:r w:rsidRPr="001E0DED">
        <w:rPr>
          <w:rFonts w:ascii="Arial" w:hAnsi="Arial" w:cs="Arial"/>
        </w:rPr>
        <w:t>. London: Office for National Statistics.</w:t>
      </w:r>
    </w:p>
    <w:p w14:paraId="43567957" w14:textId="77777777" w:rsidR="00903D39" w:rsidRPr="001E0DED" w:rsidRDefault="00903D39" w:rsidP="00CE34D4">
      <w:pPr>
        <w:spacing w:line="360" w:lineRule="auto"/>
        <w:jc w:val="both"/>
        <w:rPr>
          <w:rFonts w:ascii="Arial" w:hAnsi="Arial" w:cs="Arial"/>
        </w:rPr>
      </w:pPr>
      <w:proofErr w:type="spellStart"/>
      <w:r w:rsidRPr="001E0DED">
        <w:rPr>
          <w:rFonts w:ascii="Arial" w:hAnsi="Arial" w:cs="Arial"/>
        </w:rPr>
        <w:t>Paiola</w:t>
      </w:r>
      <w:proofErr w:type="spellEnd"/>
      <w:r w:rsidRPr="001E0DED">
        <w:rPr>
          <w:rFonts w:ascii="Arial" w:hAnsi="Arial" w:cs="Arial"/>
        </w:rPr>
        <w:t xml:space="preserve">, M. and Gebauer, H. (2020) </w:t>
      </w:r>
      <w:r w:rsidRPr="001E0DED">
        <w:rPr>
          <w:rFonts w:ascii="Arial" w:hAnsi="Arial" w:cs="Arial"/>
          <w:i/>
          <w:iCs/>
        </w:rPr>
        <w:t xml:space="preserve">Internet of Things technologies, digital </w:t>
      </w:r>
      <w:proofErr w:type="spellStart"/>
      <w:r w:rsidRPr="001E0DED">
        <w:rPr>
          <w:rFonts w:ascii="Arial" w:hAnsi="Arial" w:cs="Arial"/>
          <w:i/>
          <w:iCs/>
        </w:rPr>
        <w:t>servitization</w:t>
      </w:r>
      <w:proofErr w:type="spellEnd"/>
      <w:r w:rsidRPr="001E0DED">
        <w:rPr>
          <w:rFonts w:ascii="Arial" w:hAnsi="Arial" w:cs="Arial"/>
          <w:i/>
          <w:iCs/>
        </w:rPr>
        <w:t xml:space="preserve"> and business model innovation in B2B manufacturing firms</w:t>
      </w:r>
      <w:r w:rsidRPr="001E0DED">
        <w:rPr>
          <w:rFonts w:ascii="Arial" w:hAnsi="Arial" w:cs="Arial"/>
        </w:rPr>
        <w:t>. Industrial Marketing Management, 89.</w:t>
      </w:r>
    </w:p>
    <w:p w14:paraId="6779DD3D" w14:textId="77777777" w:rsidR="00903D39" w:rsidRPr="001E0DED" w:rsidRDefault="00903D39" w:rsidP="00CE34D4">
      <w:pPr>
        <w:spacing w:line="360" w:lineRule="auto"/>
        <w:jc w:val="both"/>
        <w:rPr>
          <w:rFonts w:ascii="Arial" w:hAnsi="Arial" w:cs="Arial"/>
        </w:rPr>
      </w:pPr>
      <w:proofErr w:type="spellStart"/>
      <w:r w:rsidRPr="001E0DED">
        <w:rPr>
          <w:rFonts w:ascii="Arial" w:hAnsi="Arial" w:cs="Arial"/>
        </w:rPr>
        <w:t>Paiola</w:t>
      </w:r>
      <w:proofErr w:type="spellEnd"/>
      <w:r w:rsidRPr="001E0DED">
        <w:rPr>
          <w:rFonts w:ascii="Arial" w:hAnsi="Arial" w:cs="Arial"/>
        </w:rPr>
        <w:t xml:space="preserve">, M. and Gebauer, H. (2020) </w:t>
      </w:r>
      <w:r w:rsidRPr="001E0DED">
        <w:rPr>
          <w:rFonts w:ascii="Arial" w:hAnsi="Arial" w:cs="Arial"/>
          <w:i/>
          <w:iCs/>
        </w:rPr>
        <w:t xml:space="preserve">Internet of Things technologies, digital </w:t>
      </w:r>
      <w:proofErr w:type="spellStart"/>
      <w:r w:rsidRPr="001E0DED">
        <w:rPr>
          <w:rFonts w:ascii="Arial" w:hAnsi="Arial" w:cs="Arial"/>
          <w:i/>
          <w:iCs/>
        </w:rPr>
        <w:t>servitization</w:t>
      </w:r>
      <w:proofErr w:type="spellEnd"/>
      <w:r w:rsidRPr="001E0DED">
        <w:rPr>
          <w:rFonts w:ascii="Arial" w:hAnsi="Arial" w:cs="Arial"/>
          <w:i/>
          <w:iCs/>
        </w:rPr>
        <w:t xml:space="preserve"> and business model innovation in B2B manufacturing firms</w:t>
      </w:r>
      <w:r w:rsidRPr="001E0DED">
        <w:rPr>
          <w:rFonts w:ascii="Arial" w:hAnsi="Arial" w:cs="Arial"/>
        </w:rPr>
        <w:t xml:space="preserve">. </w:t>
      </w:r>
      <w:r w:rsidRPr="001E0DED">
        <w:rPr>
          <w:rFonts w:ascii="Arial" w:hAnsi="Arial" w:cs="Arial"/>
          <w:i/>
          <w:iCs/>
        </w:rPr>
        <w:t>Industrial Marketing Management</w:t>
      </w:r>
      <w:r w:rsidRPr="001E0DED">
        <w:rPr>
          <w:rFonts w:ascii="Arial" w:hAnsi="Arial" w:cs="Arial"/>
        </w:rPr>
        <w:t>, 89.</w:t>
      </w:r>
    </w:p>
    <w:p w14:paraId="492956CF" w14:textId="77777777" w:rsidR="00903D39" w:rsidRPr="001E0DED" w:rsidRDefault="00903D39" w:rsidP="00CE34D4">
      <w:pPr>
        <w:spacing w:line="360" w:lineRule="auto"/>
        <w:jc w:val="both"/>
        <w:rPr>
          <w:rFonts w:ascii="Arial" w:hAnsi="Arial" w:cs="Arial"/>
        </w:rPr>
      </w:pPr>
      <w:r w:rsidRPr="001E0DED">
        <w:rPr>
          <w:rFonts w:ascii="Arial" w:hAnsi="Arial" w:cs="Arial"/>
        </w:rPr>
        <w:t xml:space="preserve">Pantano, E., Pizzi, G., Scarpi, D. and Dennis, C. (2020) </w:t>
      </w:r>
      <w:r w:rsidRPr="001E0DED">
        <w:rPr>
          <w:rFonts w:ascii="Arial" w:hAnsi="Arial" w:cs="Arial"/>
          <w:i/>
          <w:iCs/>
        </w:rPr>
        <w:t>Competing during a pandemic? Retailers' ups and downs during the COVID-19 outbreak</w:t>
      </w:r>
      <w:r w:rsidRPr="001E0DED">
        <w:rPr>
          <w:rFonts w:ascii="Arial" w:hAnsi="Arial" w:cs="Arial"/>
        </w:rPr>
        <w:t>. Journal of Business Research, 116, pp. 209–213.</w:t>
      </w:r>
    </w:p>
    <w:p w14:paraId="51F42162" w14:textId="77777777" w:rsidR="00903D39" w:rsidRPr="001E0DED" w:rsidRDefault="00903D39" w:rsidP="00CE34D4">
      <w:pPr>
        <w:spacing w:line="360" w:lineRule="auto"/>
        <w:jc w:val="both"/>
        <w:rPr>
          <w:rFonts w:ascii="Arial" w:hAnsi="Arial" w:cs="Arial"/>
        </w:rPr>
      </w:pPr>
      <w:proofErr w:type="spellStart"/>
      <w:r w:rsidRPr="001E0DED">
        <w:rPr>
          <w:rFonts w:ascii="Arial" w:hAnsi="Arial" w:cs="Arial"/>
        </w:rPr>
        <w:lastRenderedPageBreak/>
        <w:t>Pizzichini</w:t>
      </w:r>
      <w:proofErr w:type="spellEnd"/>
      <w:r w:rsidRPr="001E0DED">
        <w:rPr>
          <w:rFonts w:ascii="Arial" w:hAnsi="Arial" w:cs="Arial"/>
        </w:rPr>
        <w:t xml:space="preserve">, L., Sabatini, A., Gregori, G.L., Cillo, V. and Sasso, P. (2025) </w:t>
      </w:r>
      <w:r w:rsidRPr="001E0DED">
        <w:rPr>
          <w:rFonts w:ascii="Arial" w:hAnsi="Arial" w:cs="Arial"/>
          <w:i/>
          <w:iCs/>
        </w:rPr>
        <w:t xml:space="preserve">Digital </w:t>
      </w:r>
      <w:proofErr w:type="spellStart"/>
      <w:r w:rsidRPr="001E0DED">
        <w:rPr>
          <w:rFonts w:ascii="Arial" w:hAnsi="Arial" w:cs="Arial"/>
          <w:i/>
          <w:iCs/>
        </w:rPr>
        <w:t>servitisation</w:t>
      </w:r>
      <w:proofErr w:type="spellEnd"/>
      <w:r w:rsidRPr="001E0DED">
        <w:rPr>
          <w:rFonts w:ascii="Arial" w:hAnsi="Arial" w:cs="Arial"/>
          <w:i/>
          <w:iCs/>
        </w:rPr>
        <w:t xml:space="preserve"> for sustainable business model innovation in the automotive industry: The empirical perspective of a car dealer</w:t>
      </w:r>
      <w:r w:rsidRPr="001E0DED">
        <w:rPr>
          <w:rFonts w:ascii="Arial" w:hAnsi="Arial" w:cs="Arial"/>
        </w:rPr>
        <w:t>. Technology in Society, 82.</w:t>
      </w:r>
    </w:p>
    <w:p w14:paraId="1DB192CE" w14:textId="77777777" w:rsidR="00903D39" w:rsidRPr="001E0DED" w:rsidRDefault="00903D39" w:rsidP="00EF1CD5">
      <w:pPr>
        <w:spacing w:line="360" w:lineRule="auto"/>
        <w:jc w:val="both"/>
        <w:rPr>
          <w:rFonts w:ascii="Arial" w:hAnsi="Arial" w:cs="Arial"/>
        </w:rPr>
      </w:pPr>
      <w:r w:rsidRPr="001E0DED">
        <w:rPr>
          <w:rFonts w:ascii="Arial" w:hAnsi="Arial" w:cs="Arial"/>
        </w:rPr>
        <w:t xml:space="preserve">Saunders, M., Lewis, P. and Thornhill, A. (2023) </w:t>
      </w:r>
      <w:r w:rsidRPr="001E0DED">
        <w:rPr>
          <w:rFonts w:ascii="Arial" w:hAnsi="Arial" w:cs="Arial"/>
          <w:i/>
          <w:iCs/>
        </w:rPr>
        <w:t>Research methods for business students</w:t>
      </w:r>
      <w:r w:rsidRPr="001E0DED">
        <w:rPr>
          <w:rFonts w:ascii="Arial" w:hAnsi="Arial" w:cs="Arial"/>
        </w:rPr>
        <w:t xml:space="preserve">. 9th </w:t>
      </w:r>
      <w:proofErr w:type="spellStart"/>
      <w:r w:rsidRPr="001E0DED">
        <w:rPr>
          <w:rFonts w:ascii="Arial" w:hAnsi="Arial" w:cs="Arial"/>
        </w:rPr>
        <w:t>edn</w:t>
      </w:r>
      <w:proofErr w:type="spellEnd"/>
      <w:r w:rsidRPr="001E0DED">
        <w:rPr>
          <w:rFonts w:ascii="Arial" w:hAnsi="Arial" w:cs="Arial"/>
        </w:rPr>
        <w:t>. Harlow: Pearson.</w:t>
      </w:r>
    </w:p>
    <w:p w14:paraId="4059B962" w14:textId="77777777" w:rsidR="00903D39" w:rsidRPr="001E0DED" w:rsidRDefault="00903D39" w:rsidP="00CE34D4">
      <w:pPr>
        <w:spacing w:line="360" w:lineRule="auto"/>
        <w:jc w:val="both"/>
        <w:rPr>
          <w:rFonts w:ascii="Arial" w:hAnsi="Arial" w:cs="Arial"/>
        </w:rPr>
      </w:pPr>
      <w:r w:rsidRPr="001E0DED">
        <w:rPr>
          <w:rFonts w:ascii="Arial" w:hAnsi="Arial" w:cs="Arial"/>
        </w:rPr>
        <w:t xml:space="preserve">Schallmo, D., Williams, C.A. and Boardman, L. (2017) </w:t>
      </w:r>
      <w:r w:rsidRPr="001E0DED">
        <w:rPr>
          <w:rFonts w:ascii="Arial" w:hAnsi="Arial" w:cs="Arial"/>
          <w:i/>
          <w:iCs/>
        </w:rPr>
        <w:t>Digital transformation of business models—Best practice, enablers and roadmap</w:t>
      </w:r>
      <w:r w:rsidRPr="001E0DED">
        <w:rPr>
          <w:rFonts w:ascii="Arial" w:hAnsi="Arial" w:cs="Arial"/>
        </w:rPr>
        <w:t>. International Journal of Innovation Management, 21(8).</w:t>
      </w:r>
    </w:p>
    <w:p w14:paraId="4D29C88E" w14:textId="77777777" w:rsidR="00903D39" w:rsidRPr="001E0DED" w:rsidRDefault="00903D39" w:rsidP="00CE34D4">
      <w:pPr>
        <w:spacing w:line="360" w:lineRule="auto"/>
        <w:jc w:val="both"/>
        <w:rPr>
          <w:rFonts w:ascii="Arial" w:hAnsi="Arial" w:cs="Arial"/>
        </w:rPr>
      </w:pPr>
      <w:r w:rsidRPr="001E0DED">
        <w:rPr>
          <w:rFonts w:ascii="Arial" w:hAnsi="Arial" w:cs="Arial"/>
        </w:rPr>
        <w:t xml:space="preserve">Sebastian, I.M., Ross, J.W., Beath, C.M., Mocker, M., Moloney, K.G. and </w:t>
      </w:r>
      <w:proofErr w:type="spellStart"/>
      <w:r w:rsidRPr="001E0DED">
        <w:rPr>
          <w:rFonts w:ascii="Arial" w:hAnsi="Arial" w:cs="Arial"/>
        </w:rPr>
        <w:t>Fonstad</w:t>
      </w:r>
      <w:proofErr w:type="spellEnd"/>
      <w:r w:rsidRPr="001E0DED">
        <w:rPr>
          <w:rFonts w:ascii="Arial" w:hAnsi="Arial" w:cs="Arial"/>
        </w:rPr>
        <w:t xml:space="preserve">, N.O. (2017) </w:t>
      </w:r>
      <w:r w:rsidRPr="001E0DED">
        <w:rPr>
          <w:rFonts w:ascii="Arial" w:hAnsi="Arial" w:cs="Arial"/>
          <w:i/>
          <w:iCs/>
        </w:rPr>
        <w:t>How big old companies navigate digital transformation</w:t>
      </w:r>
      <w:r w:rsidRPr="001E0DED">
        <w:rPr>
          <w:rFonts w:ascii="Arial" w:hAnsi="Arial" w:cs="Arial"/>
        </w:rPr>
        <w:t>. MIS Quarterly Executive, 16(3), pp. 197–213.</w:t>
      </w:r>
    </w:p>
    <w:p w14:paraId="56FFD543" w14:textId="77777777" w:rsidR="00903D39" w:rsidRPr="001E0DED" w:rsidRDefault="00903D39" w:rsidP="00CE34D4">
      <w:pPr>
        <w:spacing w:line="360" w:lineRule="auto"/>
        <w:jc w:val="both"/>
        <w:rPr>
          <w:rFonts w:ascii="Arial" w:hAnsi="Arial" w:cs="Arial"/>
        </w:rPr>
      </w:pPr>
      <w:proofErr w:type="spellStart"/>
      <w:r w:rsidRPr="001E0DED">
        <w:rPr>
          <w:rFonts w:ascii="Arial" w:hAnsi="Arial" w:cs="Arial"/>
        </w:rPr>
        <w:t>Sjödin</w:t>
      </w:r>
      <w:proofErr w:type="spellEnd"/>
      <w:r w:rsidRPr="001E0DED">
        <w:rPr>
          <w:rFonts w:ascii="Arial" w:hAnsi="Arial" w:cs="Arial"/>
        </w:rPr>
        <w:t xml:space="preserve">, D., Parida, V., Kohtamäki, M. and Wincent, J. (2020) </w:t>
      </w:r>
      <w:r w:rsidRPr="001E0DED">
        <w:rPr>
          <w:rFonts w:ascii="Arial" w:hAnsi="Arial" w:cs="Arial"/>
          <w:i/>
          <w:iCs/>
        </w:rPr>
        <w:t xml:space="preserve">An agile co-creation process for digital </w:t>
      </w:r>
      <w:proofErr w:type="spellStart"/>
      <w:r w:rsidRPr="001E0DED">
        <w:rPr>
          <w:rFonts w:ascii="Arial" w:hAnsi="Arial" w:cs="Arial"/>
          <w:i/>
          <w:iCs/>
        </w:rPr>
        <w:t>servitization</w:t>
      </w:r>
      <w:proofErr w:type="spellEnd"/>
      <w:r w:rsidRPr="001E0DED">
        <w:rPr>
          <w:rFonts w:ascii="Arial" w:hAnsi="Arial" w:cs="Arial"/>
        </w:rPr>
        <w:t>. Journal of Business Research, 112.</w:t>
      </w:r>
    </w:p>
    <w:p w14:paraId="2FA557D6" w14:textId="77777777" w:rsidR="00903D39" w:rsidRPr="001E0DED" w:rsidRDefault="00903D39" w:rsidP="00EF1CD5">
      <w:pPr>
        <w:spacing w:line="360" w:lineRule="auto"/>
        <w:jc w:val="both"/>
        <w:rPr>
          <w:rFonts w:ascii="Arial" w:hAnsi="Arial" w:cs="Arial"/>
        </w:rPr>
      </w:pPr>
      <w:r w:rsidRPr="001E0DED">
        <w:rPr>
          <w:rFonts w:ascii="Arial" w:hAnsi="Arial" w:cs="Arial"/>
        </w:rPr>
        <w:t xml:space="preserve">Snyder, H. (2019) 'Literature review as a research methodology: An overview and guidelines', </w:t>
      </w:r>
      <w:r w:rsidRPr="001E0DED">
        <w:rPr>
          <w:rFonts w:ascii="Arial" w:hAnsi="Arial" w:cs="Arial"/>
          <w:i/>
          <w:iCs/>
        </w:rPr>
        <w:t>Journal of Business Research</w:t>
      </w:r>
      <w:r w:rsidRPr="001E0DED">
        <w:rPr>
          <w:rFonts w:ascii="Arial" w:hAnsi="Arial" w:cs="Arial"/>
        </w:rPr>
        <w:t>, 104, pp. 333–339.</w:t>
      </w:r>
    </w:p>
    <w:p w14:paraId="7527872D" w14:textId="77777777" w:rsidR="00903D39" w:rsidRPr="001E0DED" w:rsidRDefault="00903D39" w:rsidP="00CE34D4">
      <w:pPr>
        <w:spacing w:line="360" w:lineRule="auto"/>
        <w:jc w:val="both"/>
        <w:rPr>
          <w:rFonts w:ascii="Arial" w:hAnsi="Arial" w:cs="Arial"/>
        </w:rPr>
      </w:pPr>
      <w:r w:rsidRPr="001E0DED">
        <w:rPr>
          <w:rFonts w:ascii="Arial" w:hAnsi="Arial" w:cs="Arial"/>
        </w:rPr>
        <w:t xml:space="preserve">Teece, D.J. (2010) ‘Business models, business strategy and innovation’, </w:t>
      </w:r>
      <w:r w:rsidRPr="001E0DED">
        <w:rPr>
          <w:rFonts w:ascii="Arial" w:hAnsi="Arial" w:cs="Arial"/>
          <w:i/>
          <w:iCs/>
        </w:rPr>
        <w:t>Long Range Planning</w:t>
      </w:r>
      <w:r w:rsidRPr="001E0DED">
        <w:rPr>
          <w:rFonts w:ascii="Arial" w:hAnsi="Arial" w:cs="Arial"/>
        </w:rPr>
        <w:t>, 43(2–3), pp. 172–194.</w:t>
      </w:r>
    </w:p>
    <w:p w14:paraId="0879D2C5" w14:textId="77777777" w:rsidR="00903D39" w:rsidRPr="001E0DED" w:rsidRDefault="00903D39" w:rsidP="00EF1CD5">
      <w:pPr>
        <w:spacing w:line="360" w:lineRule="auto"/>
        <w:jc w:val="both"/>
        <w:rPr>
          <w:rFonts w:ascii="Arial" w:hAnsi="Arial" w:cs="Arial"/>
        </w:rPr>
      </w:pPr>
      <w:proofErr w:type="spellStart"/>
      <w:r w:rsidRPr="001E0DED">
        <w:rPr>
          <w:rFonts w:ascii="Arial" w:hAnsi="Arial" w:cs="Arial"/>
        </w:rPr>
        <w:t>Tranfield</w:t>
      </w:r>
      <w:proofErr w:type="spellEnd"/>
      <w:r w:rsidRPr="001E0DED">
        <w:rPr>
          <w:rFonts w:ascii="Arial" w:hAnsi="Arial" w:cs="Arial"/>
        </w:rPr>
        <w:t xml:space="preserve">, D., Denyer, D. and Smart, P. (2003) 'Towards a methodology for developing evidence-informed management knowledge by means of systematic review', </w:t>
      </w:r>
      <w:r w:rsidRPr="001E0DED">
        <w:rPr>
          <w:rFonts w:ascii="Arial" w:hAnsi="Arial" w:cs="Arial"/>
          <w:i/>
          <w:iCs/>
        </w:rPr>
        <w:t>British Journal of Management</w:t>
      </w:r>
      <w:r w:rsidRPr="001E0DED">
        <w:rPr>
          <w:rFonts w:ascii="Arial" w:hAnsi="Arial" w:cs="Arial"/>
        </w:rPr>
        <w:t>, 14(3), pp. 207–222.</w:t>
      </w:r>
    </w:p>
    <w:p w14:paraId="44978823" w14:textId="77777777" w:rsidR="00903D39" w:rsidRPr="001E0DED" w:rsidRDefault="00903D39" w:rsidP="00CE34D4">
      <w:pPr>
        <w:spacing w:line="360" w:lineRule="auto"/>
        <w:jc w:val="both"/>
        <w:rPr>
          <w:rFonts w:ascii="Arial" w:hAnsi="Arial" w:cs="Arial"/>
        </w:rPr>
      </w:pPr>
      <w:r w:rsidRPr="001E0DED">
        <w:rPr>
          <w:rFonts w:ascii="Arial" w:hAnsi="Arial" w:cs="Arial"/>
        </w:rPr>
        <w:t xml:space="preserve">Verhoef, P.C., Broekhuizen, T., Bart, Y., Bhattacharya, A., Dong, J.Q., Fabian, N. and Haenlein, M. (2021) </w:t>
      </w:r>
      <w:r w:rsidRPr="001E0DED">
        <w:rPr>
          <w:rFonts w:ascii="Arial" w:hAnsi="Arial" w:cs="Arial"/>
          <w:i/>
          <w:iCs/>
        </w:rPr>
        <w:t>Digital transformation: A multidisciplinary reflection and research agenda</w:t>
      </w:r>
      <w:r w:rsidRPr="001E0DED">
        <w:rPr>
          <w:rFonts w:ascii="Arial" w:hAnsi="Arial" w:cs="Arial"/>
        </w:rPr>
        <w:t xml:space="preserve">. </w:t>
      </w:r>
      <w:r w:rsidRPr="001E0DED">
        <w:rPr>
          <w:rFonts w:ascii="Arial" w:hAnsi="Arial" w:cs="Arial"/>
          <w:i/>
          <w:iCs/>
        </w:rPr>
        <w:t>Journal of Business Research</w:t>
      </w:r>
      <w:r w:rsidRPr="001E0DED">
        <w:rPr>
          <w:rFonts w:ascii="Arial" w:hAnsi="Arial" w:cs="Arial"/>
        </w:rPr>
        <w:t>, 122, pp. 889–901.</w:t>
      </w:r>
    </w:p>
    <w:p w14:paraId="044E85E1" w14:textId="77777777" w:rsidR="00903D39" w:rsidRPr="001E0DED" w:rsidRDefault="00903D39" w:rsidP="00CE34D4">
      <w:pPr>
        <w:spacing w:line="360" w:lineRule="auto"/>
        <w:jc w:val="both"/>
        <w:rPr>
          <w:rFonts w:ascii="Arial" w:hAnsi="Arial" w:cs="Arial"/>
        </w:rPr>
      </w:pPr>
      <w:r w:rsidRPr="001E0DED">
        <w:rPr>
          <w:rFonts w:ascii="Arial" w:hAnsi="Arial" w:cs="Arial"/>
        </w:rPr>
        <w:t xml:space="preserve">Verina, N. and Titko, J. (2019) </w:t>
      </w:r>
      <w:r w:rsidRPr="001E0DED">
        <w:rPr>
          <w:rFonts w:ascii="Arial" w:hAnsi="Arial" w:cs="Arial"/>
          <w:i/>
          <w:iCs/>
        </w:rPr>
        <w:t>Digital transformation: Conceptual framework</w:t>
      </w:r>
      <w:r w:rsidRPr="001E0DED">
        <w:rPr>
          <w:rFonts w:ascii="Arial" w:hAnsi="Arial" w:cs="Arial"/>
        </w:rPr>
        <w:t>. Contemporary Issues in Business, Management and Economics Engineering.</w:t>
      </w:r>
    </w:p>
    <w:p w14:paraId="5372B013" w14:textId="77777777" w:rsidR="00903D39" w:rsidRPr="001E0DED" w:rsidRDefault="00903D39" w:rsidP="00CE34D4">
      <w:pPr>
        <w:spacing w:line="360" w:lineRule="auto"/>
        <w:jc w:val="both"/>
        <w:rPr>
          <w:rFonts w:ascii="Arial" w:hAnsi="Arial" w:cs="Arial"/>
        </w:rPr>
      </w:pPr>
      <w:r w:rsidRPr="001E0DED">
        <w:rPr>
          <w:rFonts w:ascii="Arial" w:hAnsi="Arial" w:cs="Arial"/>
        </w:rPr>
        <w:lastRenderedPageBreak/>
        <w:t xml:space="preserve">Vial, G. (2019) </w:t>
      </w:r>
      <w:r w:rsidRPr="001E0DED">
        <w:rPr>
          <w:rFonts w:ascii="Arial" w:hAnsi="Arial" w:cs="Arial"/>
          <w:i/>
          <w:iCs/>
        </w:rPr>
        <w:t>Understanding digital transformation: A review and a research agenda</w:t>
      </w:r>
      <w:r w:rsidRPr="001E0DED">
        <w:rPr>
          <w:rFonts w:ascii="Arial" w:hAnsi="Arial" w:cs="Arial"/>
        </w:rPr>
        <w:t>. The Journal of Strategic Information Systems, 28(2), pp. 118–144.</w:t>
      </w:r>
    </w:p>
    <w:p w14:paraId="71D9B09A" w14:textId="77777777" w:rsidR="00903D39" w:rsidRPr="001E0DED" w:rsidRDefault="00903D39" w:rsidP="00CE34D4">
      <w:pPr>
        <w:spacing w:line="360" w:lineRule="auto"/>
        <w:jc w:val="both"/>
        <w:rPr>
          <w:rFonts w:ascii="Arial" w:hAnsi="Arial" w:cs="Arial"/>
        </w:rPr>
      </w:pPr>
      <w:r w:rsidRPr="001E0DED">
        <w:rPr>
          <w:rFonts w:ascii="Arial" w:hAnsi="Arial" w:cs="Arial"/>
        </w:rPr>
        <w:t xml:space="preserve">von Böhlen, R. and </w:t>
      </w:r>
      <w:proofErr w:type="spellStart"/>
      <w:r w:rsidRPr="001E0DED">
        <w:rPr>
          <w:rFonts w:ascii="Arial" w:hAnsi="Arial" w:cs="Arial"/>
        </w:rPr>
        <w:t>Simberova</w:t>
      </w:r>
      <w:proofErr w:type="spellEnd"/>
      <w:r w:rsidRPr="001E0DED">
        <w:rPr>
          <w:rFonts w:ascii="Arial" w:hAnsi="Arial" w:cs="Arial"/>
        </w:rPr>
        <w:t xml:space="preserve">, I. (2025) </w:t>
      </w:r>
      <w:r w:rsidRPr="001E0DED">
        <w:rPr>
          <w:rFonts w:ascii="Arial" w:hAnsi="Arial" w:cs="Arial"/>
          <w:i/>
          <w:iCs/>
        </w:rPr>
        <w:t>Analysing Consumer Attitudes Towards Digital Innovations in Automotive Retail: Insights from an Online Survey</w:t>
      </w:r>
      <w:r w:rsidRPr="001E0DED">
        <w:rPr>
          <w:rFonts w:ascii="Arial" w:hAnsi="Arial" w:cs="Arial"/>
        </w:rPr>
        <w:t>. Quality Innovation Prosperity, 29(1).</w:t>
      </w:r>
    </w:p>
    <w:p w14:paraId="4758ECC5" w14:textId="77777777" w:rsidR="00903D39" w:rsidRPr="001E0DED" w:rsidRDefault="00903D39" w:rsidP="00CE34D4">
      <w:pPr>
        <w:spacing w:line="360" w:lineRule="auto"/>
        <w:jc w:val="both"/>
        <w:rPr>
          <w:rFonts w:ascii="Arial" w:hAnsi="Arial" w:cs="Arial"/>
        </w:rPr>
      </w:pPr>
      <w:r w:rsidRPr="001E0DED">
        <w:rPr>
          <w:rFonts w:ascii="Arial" w:hAnsi="Arial" w:cs="Arial"/>
        </w:rPr>
        <w:t xml:space="preserve">Voorhees, C.M., </w:t>
      </w:r>
      <w:proofErr w:type="spellStart"/>
      <w:r w:rsidRPr="001E0DED">
        <w:rPr>
          <w:rFonts w:ascii="Arial" w:hAnsi="Arial" w:cs="Arial"/>
        </w:rPr>
        <w:t>Fombelle</w:t>
      </w:r>
      <w:proofErr w:type="spellEnd"/>
      <w:r w:rsidRPr="001E0DED">
        <w:rPr>
          <w:rFonts w:ascii="Arial" w:hAnsi="Arial" w:cs="Arial"/>
        </w:rPr>
        <w:t xml:space="preserve">, P.W., Gregoire, Y., Bone, S., Gustafsson, A., Sousa, R. and Walkowiak, T. (2017) </w:t>
      </w:r>
      <w:r w:rsidRPr="001E0DED">
        <w:rPr>
          <w:rFonts w:ascii="Arial" w:hAnsi="Arial" w:cs="Arial"/>
          <w:i/>
          <w:iCs/>
        </w:rPr>
        <w:t>Service encounters, experiences and the customer journey</w:t>
      </w:r>
      <w:r w:rsidRPr="001E0DED">
        <w:rPr>
          <w:rFonts w:ascii="Arial" w:hAnsi="Arial" w:cs="Arial"/>
        </w:rPr>
        <w:t>. Journal of Business Research, 79.</w:t>
      </w:r>
    </w:p>
    <w:p w14:paraId="39801FE7" w14:textId="77777777" w:rsidR="00903D39" w:rsidRPr="001E0DED" w:rsidRDefault="00903D39" w:rsidP="00CE34D4">
      <w:pPr>
        <w:spacing w:line="360" w:lineRule="auto"/>
        <w:jc w:val="both"/>
        <w:rPr>
          <w:rFonts w:ascii="Arial" w:hAnsi="Arial" w:cs="Arial"/>
        </w:rPr>
      </w:pPr>
      <w:r w:rsidRPr="001E0DED">
        <w:rPr>
          <w:rFonts w:ascii="Arial" w:hAnsi="Arial" w:cs="Arial"/>
        </w:rPr>
        <w:t xml:space="preserve">Warner, K.S.R. and Wäger, M. (2019) </w:t>
      </w:r>
      <w:r w:rsidRPr="001E0DED">
        <w:rPr>
          <w:rFonts w:ascii="Arial" w:hAnsi="Arial" w:cs="Arial"/>
          <w:i/>
          <w:iCs/>
        </w:rPr>
        <w:t>Building dynamic capabilities for digital transformation: An ongoing process of strategic renewal</w:t>
      </w:r>
      <w:r w:rsidRPr="001E0DED">
        <w:rPr>
          <w:rFonts w:ascii="Arial" w:hAnsi="Arial" w:cs="Arial"/>
        </w:rPr>
        <w:t>. Long Range Planning, 52(3), pp. 326–349.</w:t>
      </w:r>
    </w:p>
    <w:p w14:paraId="0354AEB3" w14:textId="77777777" w:rsidR="00903D39" w:rsidRPr="001E0DED" w:rsidRDefault="00903D39" w:rsidP="00CE34D4">
      <w:pPr>
        <w:spacing w:line="360" w:lineRule="auto"/>
        <w:jc w:val="both"/>
        <w:rPr>
          <w:rFonts w:ascii="Arial" w:hAnsi="Arial" w:cs="Arial"/>
        </w:rPr>
      </w:pPr>
      <w:r w:rsidRPr="001E0DED">
        <w:rPr>
          <w:rFonts w:ascii="Arial" w:hAnsi="Arial" w:cs="Arial"/>
        </w:rPr>
        <w:t xml:space="preserve">Xiao, Y. and Watson, M. (2019) 'Guidance on conducting a systematic literature review', </w:t>
      </w:r>
      <w:r w:rsidRPr="001E0DED">
        <w:rPr>
          <w:rFonts w:ascii="Arial" w:hAnsi="Arial" w:cs="Arial"/>
          <w:i/>
          <w:iCs/>
        </w:rPr>
        <w:t>Journal of Planning Education and Research</w:t>
      </w:r>
      <w:r w:rsidRPr="001E0DED">
        <w:rPr>
          <w:rFonts w:ascii="Arial" w:hAnsi="Arial" w:cs="Arial"/>
        </w:rPr>
        <w:t>, 39(1), pp. 93–112.</w:t>
      </w:r>
    </w:p>
    <w:p w14:paraId="62BEAAF8" w14:textId="77777777" w:rsidR="00924D9E" w:rsidRPr="001E0DED" w:rsidRDefault="00924D9E" w:rsidP="00CE34D4">
      <w:pPr>
        <w:spacing w:line="360" w:lineRule="auto"/>
        <w:jc w:val="both"/>
        <w:rPr>
          <w:rFonts w:ascii="Arial" w:hAnsi="Arial" w:cs="Arial"/>
        </w:rPr>
      </w:pPr>
    </w:p>
    <w:p w14:paraId="47B1D0CD" w14:textId="77777777" w:rsidR="00924D9E" w:rsidRPr="001E0DED" w:rsidRDefault="00924D9E" w:rsidP="00CE34D4">
      <w:pPr>
        <w:spacing w:line="360" w:lineRule="auto"/>
        <w:jc w:val="both"/>
        <w:rPr>
          <w:rFonts w:ascii="Arial" w:hAnsi="Arial" w:cs="Arial"/>
        </w:rPr>
      </w:pPr>
    </w:p>
    <w:p w14:paraId="0BA417C0" w14:textId="77777777" w:rsidR="00924D9E" w:rsidRPr="001E0DED" w:rsidRDefault="00924D9E" w:rsidP="00CE34D4">
      <w:pPr>
        <w:spacing w:line="360" w:lineRule="auto"/>
        <w:jc w:val="both"/>
        <w:rPr>
          <w:rFonts w:ascii="Arial" w:hAnsi="Arial" w:cs="Arial"/>
        </w:rPr>
      </w:pPr>
    </w:p>
    <w:p w14:paraId="312FDAF8" w14:textId="77777777" w:rsidR="00924D9E" w:rsidRPr="001E0DED" w:rsidRDefault="00924D9E" w:rsidP="00CE34D4">
      <w:pPr>
        <w:spacing w:line="360" w:lineRule="auto"/>
        <w:jc w:val="both"/>
        <w:rPr>
          <w:rFonts w:ascii="Arial" w:hAnsi="Arial" w:cs="Arial"/>
        </w:rPr>
      </w:pPr>
    </w:p>
    <w:p w14:paraId="13F03B1B" w14:textId="77777777" w:rsidR="00924D9E" w:rsidRPr="001E0DED" w:rsidRDefault="00924D9E" w:rsidP="00CE34D4">
      <w:pPr>
        <w:spacing w:line="360" w:lineRule="auto"/>
        <w:jc w:val="both"/>
        <w:rPr>
          <w:rFonts w:ascii="Arial" w:hAnsi="Arial" w:cs="Arial"/>
        </w:rPr>
      </w:pPr>
    </w:p>
    <w:p w14:paraId="02183A94" w14:textId="77777777" w:rsidR="00924D9E" w:rsidRPr="001E0DED" w:rsidRDefault="00924D9E" w:rsidP="00CE34D4">
      <w:pPr>
        <w:spacing w:line="360" w:lineRule="auto"/>
        <w:jc w:val="both"/>
        <w:rPr>
          <w:rFonts w:ascii="Arial" w:hAnsi="Arial" w:cs="Arial"/>
        </w:rPr>
      </w:pPr>
    </w:p>
    <w:p w14:paraId="768BE2FB" w14:textId="77777777" w:rsidR="00924D9E" w:rsidRPr="001E0DED" w:rsidRDefault="00924D9E" w:rsidP="00CE34D4">
      <w:pPr>
        <w:spacing w:line="360" w:lineRule="auto"/>
        <w:jc w:val="both"/>
        <w:rPr>
          <w:rFonts w:ascii="Arial" w:hAnsi="Arial" w:cs="Arial"/>
        </w:rPr>
      </w:pPr>
    </w:p>
    <w:p w14:paraId="6F8F9F42" w14:textId="77777777" w:rsidR="00924D9E" w:rsidRPr="001E0DED" w:rsidRDefault="00924D9E" w:rsidP="00CE34D4">
      <w:pPr>
        <w:spacing w:line="360" w:lineRule="auto"/>
        <w:jc w:val="both"/>
        <w:rPr>
          <w:rFonts w:ascii="Arial" w:hAnsi="Arial" w:cs="Arial"/>
        </w:rPr>
      </w:pPr>
    </w:p>
    <w:p w14:paraId="73DDA348" w14:textId="77777777" w:rsidR="00924D9E" w:rsidRPr="001E0DED" w:rsidRDefault="00924D9E" w:rsidP="00CE34D4">
      <w:pPr>
        <w:spacing w:line="360" w:lineRule="auto"/>
        <w:jc w:val="both"/>
        <w:rPr>
          <w:rFonts w:ascii="Arial" w:hAnsi="Arial" w:cs="Arial"/>
        </w:rPr>
      </w:pPr>
    </w:p>
    <w:p w14:paraId="18CDE82F" w14:textId="77777777" w:rsidR="00924D9E" w:rsidRPr="001E0DED" w:rsidRDefault="00924D9E" w:rsidP="00CE34D4">
      <w:pPr>
        <w:spacing w:line="360" w:lineRule="auto"/>
        <w:jc w:val="both"/>
        <w:rPr>
          <w:rFonts w:ascii="Arial" w:hAnsi="Arial" w:cs="Arial"/>
        </w:rPr>
      </w:pPr>
    </w:p>
    <w:p w14:paraId="2E5123A0" w14:textId="77777777" w:rsidR="00924D9E" w:rsidRPr="001E0DED" w:rsidRDefault="00924D9E" w:rsidP="00CE34D4">
      <w:pPr>
        <w:spacing w:line="360" w:lineRule="auto"/>
        <w:jc w:val="both"/>
        <w:rPr>
          <w:rFonts w:ascii="Arial" w:hAnsi="Arial" w:cs="Arial"/>
        </w:rPr>
      </w:pPr>
    </w:p>
    <w:p w14:paraId="79D06EB6" w14:textId="1774AB1A" w:rsidR="00924D9E" w:rsidRPr="001E0DED" w:rsidRDefault="00924D9E" w:rsidP="001E0DED">
      <w:pPr>
        <w:pStyle w:val="Heading2"/>
        <w:rPr>
          <w:color w:val="auto"/>
        </w:rPr>
      </w:pPr>
      <w:bookmarkStart w:id="107" w:name="_Toc237945412"/>
      <w:r w:rsidRPr="001E0DED">
        <w:rPr>
          <w:color w:val="auto"/>
        </w:rPr>
        <w:lastRenderedPageBreak/>
        <w:t>Appendi</w:t>
      </w:r>
      <w:r w:rsidR="001E0DED" w:rsidRPr="001E0DED">
        <w:rPr>
          <w:color w:val="auto"/>
        </w:rPr>
        <w:t>ces</w:t>
      </w:r>
      <w:bookmarkEnd w:id="107"/>
      <w:r w:rsidR="001E0DED" w:rsidRPr="001E0DED">
        <w:rPr>
          <w:color w:val="auto"/>
        </w:rPr>
        <w:t xml:space="preserve"> </w:t>
      </w:r>
    </w:p>
    <w:p w14:paraId="1CA5FBBE" w14:textId="71593906" w:rsidR="001E0DED" w:rsidRPr="001E0DED" w:rsidRDefault="001E0DED" w:rsidP="001E0DED">
      <w:pPr>
        <w:pStyle w:val="Heading3"/>
        <w:rPr>
          <w:color w:val="auto"/>
        </w:rPr>
      </w:pPr>
      <w:bookmarkStart w:id="108" w:name="_Toc237945413"/>
      <w:r w:rsidRPr="001E0DED">
        <w:rPr>
          <w:color w:val="auto"/>
        </w:rPr>
        <w:t>Ethics Form</w:t>
      </w:r>
      <w:bookmarkEnd w:id="108"/>
    </w:p>
    <w:p w14:paraId="4C344828" w14:textId="77777777" w:rsidR="00924D9E" w:rsidRPr="001E0DED" w:rsidRDefault="00924D9E" w:rsidP="00924D9E">
      <w:pPr>
        <w:tabs>
          <w:tab w:val="left" w:pos="5103"/>
        </w:tabs>
        <w:spacing w:after="0" w:line="240" w:lineRule="auto"/>
        <w:jc w:val="center"/>
        <w:rPr>
          <w:rFonts w:ascii="Arial" w:eastAsia="Times New Roman" w:hAnsi="Arial" w:cs="Arial"/>
          <w:b/>
          <w:bCs/>
          <w:kern w:val="0"/>
        </w:rPr>
      </w:pPr>
      <w:r w:rsidRPr="001E0DED">
        <w:rPr>
          <w:rFonts w:ascii="Arial" w:eastAsia="Times New Roman" w:hAnsi="Arial" w:cs="Arial"/>
          <w:b/>
          <w:bCs/>
          <w:kern w:val="0"/>
        </w:rPr>
        <w:t>APPLICATION FOR ETHICAL APPROVAL</w:t>
      </w:r>
    </w:p>
    <w:p w14:paraId="0CC1131B" w14:textId="77777777" w:rsidR="00924D9E" w:rsidRPr="001E0DED" w:rsidRDefault="00924D9E" w:rsidP="00924D9E">
      <w:pPr>
        <w:tabs>
          <w:tab w:val="left" w:pos="5103"/>
        </w:tabs>
        <w:spacing w:after="0" w:line="240" w:lineRule="auto"/>
        <w:jc w:val="center"/>
        <w:rPr>
          <w:rFonts w:ascii="Arial" w:eastAsia="Times New Roman" w:hAnsi="Arial" w:cs="Arial"/>
          <w:b/>
          <w:bCs/>
          <w:kern w:val="0"/>
          <w:sz w:val="20"/>
          <w:szCs w:val="20"/>
        </w:rPr>
      </w:pPr>
    </w:p>
    <w:p w14:paraId="6606ADDA" w14:textId="77777777" w:rsidR="00924D9E" w:rsidRPr="001E0DED" w:rsidRDefault="00924D9E" w:rsidP="00924D9E">
      <w:pPr>
        <w:tabs>
          <w:tab w:val="left" w:pos="5103"/>
        </w:tabs>
        <w:spacing w:after="0" w:line="240" w:lineRule="auto"/>
        <w:jc w:val="both"/>
        <w:rPr>
          <w:rFonts w:ascii="Arial" w:eastAsia="Times New Roman" w:hAnsi="Arial" w:cs="Arial"/>
          <w:b/>
          <w:bCs/>
          <w:kern w:val="0"/>
          <w:sz w:val="22"/>
          <w:szCs w:val="22"/>
        </w:rPr>
      </w:pPr>
    </w:p>
    <w:tbl>
      <w:tblPr>
        <w:tblStyle w:val="TableGrid"/>
        <w:tblW w:w="10435" w:type="dxa"/>
        <w:tblLook w:val="04A0" w:firstRow="1" w:lastRow="0" w:firstColumn="1" w:lastColumn="0" w:noHBand="0" w:noVBand="1"/>
      </w:tblPr>
      <w:tblGrid>
        <w:gridCol w:w="10435"/>
      </w:tblGrid>
      <w:tr w:rsidR="00924D9E" w:rsidRPr="001E0DED" w14:paraId="65D503CE" w14:textId="77777777" w:rsidTr="00EB15F1">
        <w:tc>
          <w:tcPr>
            <w:tcW w:w="10435" w:type="dxa"/>
          </w:tcPr>
          <w:p w14:paraId="29486322" w14:textId="77777777" w:rsidR="00924D9E" w:rsidRPr="001E0DED" w:rsidRDefault="00924D9E" w:rsidP="00924D9E">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b/>
                <w:bCs/>
                <w:sz w:val="22"/>
                <w:szCs w:val="22"/>
              </w:rPr>
            </w:pPr>
            <w:r w:rsidRPr="001E0DED">
              <w:rPr>
                <w:rFonts w:ascii="Arial" w:hAnsi="Arial" w:cs="Arial"/>
                <w:b/>
                <w:bCs/>
                <w:sz w:val="22"/>
                <w:szCs w:val="22"/>
              </w:rPr>
              <w:t>RESEARCH STUDENTS</w:t>
            </w:r>
          </w:p>
          <w:p w14:paraId="590FC825" w14:textId="1130D914" w:rsidR="00924D9E" w:rsidRPr="001E0DED" w:rsidRDefault="00924D9E" w:rsidP="00924D9E">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sz w:val="22"/>
                <w:szCs w:val="22"/>
              </w:rPr>
            </w:pPr>
            <w:r w:rsidRPr="001E0DED">
              <w:rPr>
                <w:rFonts w:ascii="Arial" w:hAnsi="Arial" w:cs="Arial"/>
                <w:sz w:val="22"/>
                <w:szCs w:val="22"/>
              </w:rPr>
              <w:t xml:space="preserve">This form is to be completed by the student within </w:t>
            </w:r>
            <w:r w:rsidRPr="001E0DED">
              <w:rPr>
                <w:rFonts w:ascii="Arial" w:hAnsi="Arial" w:cs="Arial"/>
                <w:b/>
                <w:sz w:val="22"/>
                <w:szCs w:val="22"/>
              </w:rPr>
              <w:t>SIX</w:t>
            </w:r>
            <w:r w:rsidRPr="001E0DED">
              <w:rPr>
                <w:rFonts w:ascii="Arial" w:hAnsi="Arial" w:cs="Arial"/>
                <w:sz w:val="22"/>
                <w:szCs w:val="22"/>
              </w:rPr>
              <w:t xml:space="preserve"> months for full-time students and </w:t>
            </w:r>
            <w:r w:rsidRPr="001E0DED">
              <w:rPr>
                <w:rFonts w:ascii="Arial" w:hAnsi="Arial" w:cs="Arial"/>
                <w:b/>
                <w:sz w:val="22"/>
                <w:szCs w:val="22"/>
              </w:rPr>
              <w:t xml:space="preserve">TWELVE </w:t>
            </w:r>
            <w:r w:rsidRPr="001E0DED">
              <w:rPr>
                <w:rFonts w:ascii="Arial" w:hAnsi="Arial" w:cs="Arial"/>
                <w:sz w:val="22"/>
                <w:szCs w:val="22"/>
              </w:rPr>
              <w:t xml:space="preserve">months for </w:t>
            </w:r>
            <w:r w:rsidR="001E0DED" w:rsidRPr="001E0DED">
              <w:rPr>
                <w:rFonts w:ascii="Arial" w:hAnsi="Arial" w:cs="Arial"/>
                <w:sz w:val="22"/>
                <w:szCs w:val="22"/>
              </w:rPr>
              <w:t>part-time</w:t>
            </w:r>
            <w:r w:rsidRPr="001E0DED">
              <w:rPr>
                <w:rFonts w:ascii="Arial" w:hAnsi="Arial" w:cs="Arial"/>
                <w:sz w:val="22"/>
                <w:szCs w:val="22"/>
              </w:rPr>
              <w:t xml:space="preserve"> students, after the commencement of the research degree or following progression to Part Two of your course. </w:t>
            </w:r>
          </w:p>
          <w:p w14:paraId="4D7E2781" w14:textId="77777777" w:rsidR="00924D9E" w:rsidRPr="001E0DED" w:rsidRDefault="00924D9E" w:rsidP="00924D9E">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bCs/>
                <w:sz w:val="22"/>
                <w:szCs w:val="22"/>
              </w:rPr>
            </w:pPr>
          </w:p>
          <w:p w14:paraId="7BBE6790" w14:textId="77777777" w:rsidR="00924D9E" w:rsidRPr="001E0DED" w:rsidRDefault="00924D9E" w:rsidP="00924D9E">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bCs/>
                <w:sz w:val="22"/>
                <w:szCs w:val="22"/>
              </w:rPr>
            </w:pPr>
            <w:r w:rsidRPr="001E0DED">
              <w:rPr>
                <w:rFonts w:ascii="Arial" w:hAnsi="Arial" w:cs="Arial"/>
                <w:bCs/>
                <w:sz w:val="22"/>
                <w:szCs w:val="22"/>
              </w:rPr>
              <w:t xml:space="preserve">Once complete, submit this form via the </w:t>
            </w:r>
            <w:proofErr w:type="spellStart"/>
            <w:r w:rsidRPr="001E0DED">
              <w:rPr>
                <w:rFonts w:ascii="Arial" w:hAnsi="Arial" w:cs="Arial"/>
                <w:b/>
                <w:i/>
                <w:iCs/>
                <w:sz w:val="22"/>
                <w:szCs w:val="22"/>
                <w:u w:val="single"/>
              </w:rPr>
              <w:t>MyTSD</w:t>
            </w:r>
            <w:proofErr w:type="spellEnd"/>
            <w:r w:rsidRPr="001E0DED">
              <w:rPr>
                <w:rFonts w:ascii="Arial" w:hAnsi="Arial" w:cs="Arial"/>
                <w:b/>
                <w:i/>
                <w:iCs/>
                <w:sz w:val="22"/>
                <w:szCs w:val="22"/>
                <w:u w:val="single"/>
              </w:rPr>
              <w:t xml:space="preserve"> Doctoral College Portal</w:t>
            </w:r>
            <w:r w:rsidRPr="001E0DED">
              <w:rPr>
                <w:rFonts w:ascii="Arial" w:hAnsi="Arial" w:cs="Arial"/>
                <w:bCs/>
                <w:sz w:val="22"/>
                <w:szCs w:val="22"/>
              </w:rPr>
              <w:t xml:space="preserve"> at (</w:t>
            </w:r>
            <w:hyperlink r:id="rId11" w:history="1">
              <w:r w:rsidRPr="001E0DED">
                <w:rPr>
                  <w:rFonts w:ascii="Arial" w:hAnsi="Arial" w:cs="Arial"/>
                  <w:bCs/>
                  <w:sz w:val="22"/>
                  <w:u w:val="single"/>
                </w:rPr>
                <w:t>https://mytsd.uwtsd.ac.uk</w:t>
              </w:r>
            </w:hyperlink>
            <w:r w:rsidRPr="001E0DED">
              <w:rPr>
                <w:rFonts w:ascii="Arial" w:hAnsi="Arial" w:cs="Arial"/>
                <w:bCs/>
                <w:sz w:val="22"/>
                <w:szCs w:val="22"/>
              </w:rPr>
              <w:t>).</w:t>
            </w:r>
          </w:p>
          <w:p w14:paraId="5297E823" w14:textId="77777777" w:rsidR="00924D9E" w:rsidRPr="001E0DED" w:rsidRDefault="00924D9E" w:rsidP="00924D9E">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sz w:val="22"/>
                <w:szCs w:val="22"/>
              </w:rPr>
            </w:pPr>
          </w:p>
          <w:p w14:paraId="28B1650D" w14:textId="77777777" w:rsidR="00924D9E" w:rsidRPr="001E0DED" w:rsidRDefault="00924D9E" w:rsidP="00924D9E">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sz w:val="22"/>
                <w:szCs w:val="22"/>
              </w:rPr>
            </w:pPr>
            <w:r w:rsidRPr="001E0DED">
              <w:rPr>
                <w:rFonts w:ascii="Arial" w:hAnsi="Arial" w:cs="Arial"/>
                <w:sz w:val="22"/>
                <w:szCs w:val="22"/>
              </w:rPr>
              <w:t>This document is also available in Welsh.</w:t>
            </w:r>
          </w:p>
          <w:p w14:paraId="387E7180" w14:textId="77777777" w:rsidR="00924D9E" w:rsidRPr="001E0DED" w:rsidRDefault="00924D9E" w:rsidP="00924D9E">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sz w:val="22"/>
                <w:szCs w:val="22"/>
              </w:rPr>
            </w:pPr>
          </w:p>
        </w:tc>
      </w:tr>
      <w:tr w:rsidR="00924D9E" w:rsidRPr="001E0DED" w14:paraId="6E3BDF87" w14:textId="77777777" w:rsidTr="00EB15F1">
        <w:tc>
          <w:tcPr>
            <w:tcW w:w="10435" w:type="dxa"/>
          </w:tcPr>
          <w:p w14:paraId="37FFDA8A" w14:textId="77777777" w:rsidR="00924D9E" w:rsidRPr="001E0DED" w:rsidRDefault="00924D9E" w:rsidP="00924D9E">
            <w:pPr>
              <w:rPr>
                <w:rFonts w:ascii="Arial" w:hAnsi="Arial" w:cs="Arial"/>
                <w:b/>
                <w:sz w:val="22"/>
                <w:szCs w:val="22"/>
              </w:rPr>
            </w:pPr>
            <w:r w:rsidRPr="001E0DED">
              <w:rPr>
                <w:rFonts w:ascii="Arial" w:hAnsi="Arial" w:cs="Arial"/>
                <w:b/>
                <w:sz w:val="22"/>
                <w:szCs w:val="22"/>
              </w:rPr>
              <w:t>RESEARCH STAFF ONLY</w:t>
            </w:r>
          </w:p>
          <w:p w14:paraId="6D6FBEC4" w14:textId="77777777" w:rsidR="00924D9E" w:rsidRPr="001E0DED" w:rsidRDefault="00924D9E" w:rsidP="00924D9E">
            <w:pPr>
              <w:rPr>
                <w:rFonts w:ascii="Arial" w:hAnsi="Arial" w:cs="Arial"/>
                <w:sz w:val="22"/>
                <w:szCs w:val="22"/>
              </w:rPr>
            </w:pPr>
            <w:r w:rsidRPr="001E0DED">
              <w:rPr>
                <w:rFonts w:ascii="Arial" w:hAnsi="Arial" w:cs="Arial"/>
                <w:sz w:val="22"/>
                <w:szCs w:val="22"/>
              </w:rPr>
              <w:t xml:space="preserve">All communications relating to this application during its processing must be in writing and emailed to </w:t>
            </w:r>
            <w:hyperlink r:id="rId12" w:history="1">
              <w:r w:rsidRPr="001E0DED">
                <w:rPr>
                  <w:rFonts w:ascii="Arial" w:hAnsi="Arial" w:cs="Arial"/>
                  <w:sz w:val="22"/>
                  <w:u w:val="single"/>
                </w:rPr>
                <w:t>pgresearch@uwtsd.ac.uk</w:t>
              </w:r>
            </w:hyperlink>
            <w:r w:rsidRPr="001E0DED">
              <w:rPr>
                <w:rFonts w:ascii="Arial" w:hAnsi="Arial" w:cs="Arial"/>
                <w:sz w:val="22"/>
                <w:szCs w:val="22"/>
              </w:rPr>
              <w:t xml:space="preserve"> , with the title ‘Ethical Approval’ followed by your name.</w:t>
            </w:r>
          </w:p>
          <w:p w14:paraId="72F64ED9" w14:textId="77777777" w:rsidR="00924D9E" w:rsidRPr="001E0DED" w:rsidRDefault="00924D9E" w:rsidP="00924D9E">
            <w:pPr>
              <w:rPr>
                <w:rFonts w:ascii="Arial" w:hAnsi="Arial" w:cs="Arial"/>
                <w:sz w:val="22"/>
                <w:szCs w:val="22"/>
              </w:rPr>
            </w:pPr>
          </w:p>
        </w:tc>
      </w:tr>
      <w:tr w:rsidR="00924D9E" w:rsidRPr="001E0DED" w14:paraId="04C3DD54" w14:textId="77777777" w:rsidTr="00EB15F1">
        <w:tc>
          <w:tcPr>
            <w:tcW w:w="10435" w:type="dxa"/>
          </w:tcPr>
          <w:p w14:paraId="09FB3243" w14:textId="77777777" w:rsidR="00924D9E" w:rsidRPr="001E0DED" w:rsidRDefault="00924D9E" w:rsidP="00924D9E">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1E0DED">
              <w:rPr>
                <w:rFonts w:ascii="Arial" w:hAnsi="Arial" w:cs="Arial"/>
                <w:b/>
                <w:bCs/>
                <w:sz w:val="22"/>
                <w:szCs w:val="22"/>
              </w:rPr>
              <w:t xml:space="preserve">STUDENTS ON UNDERGRADUATE OR TAUGHT MASTERS PROGRAMMES </w:t>
            </w:r>
            <w:r w:rsidRPr="001E0DED">
              <w:rPr>
                <w:rFonts w:ascii="Arial" w:hAnsi="Arial" w:cs="Arial"/>
                <w:bCs/>
                <w:sz w:val="22"/>
                <w:szCs w:val="22"/>
              </w:rPr>
              <w:t>should submit this form (and receive the outcome) via systems explained to you by the supervisor/module leader.</w:t>
            </w:r>
          </w:p>
        </w:tc>
      </w:tr>
    </w:tbl>
    <w:p w14:paraId="690EA0B3" w14:textId="77777777" w:rsidR="00924D9E" w:rsidRPr="001E0DED" w:rsidRDefault="00924D9E" w:rsidP="00924D9E">
      <w:pPr>
        <w:tabs>
          <w:tab w:val="left" w:pos="5103"/>
        </w:tabs>
        <w:spacing w:after="0" w:line="240" w:lineRule="auto"/>
        <w:jc w:val="both"/>
        <w:rPr>
          <w:rFonts w:ascii="Arial" w:eastAsia="Times New Roman" w:hAnsi="Arial" w:cs="Arial"/>
          <w:b/>
          <w:bCs/>
          <w:kern w:val="0"/>
          <w:sz w:val="22"/>
          <w:szCs w:val="22"/>
        </w:rPr>
      </w:pPr>
    </w:p>
    <w:p w14:paraId="7137F447" w14:textId="77777777" w:rsidR="00924D9E" w:rsidRPr="001E0DED" w:rsidRDefault="00924D9E" w:rsidP="00924D9E">
      <w:pPr>
        <w:tabs>
          <w:tab w:val="left" w:pos="5103"/>
        </w:tabs>
        <w:spacing w:after="0" w:line="240" w:lineRule="auto"/>
        <w:jc w:val="both"/>
        <w:rPr>
          <w:rFonts w:ascii="Arial" w:eastAsia="Times New Roman" w:hAnsi="Arial" w:cs="Arial"/>
          <w:b/>
          <w:bCs/>
          <w:kern w:val="0"/>
          <w:sz w:val="22"/>
          <w:szCs w:val="22"/>
        </w:rPr>
      </w:pPr>
    </w:p>
    <w:p w14:paraId="0AA32E4C" w14:textId="77777777" w:rsidR="00924D9E" w:rsidRPr="001E0DED" w:rsidRDefault="00924D9E" w:rsidP="00924D9E">
      <w:pPr>
        <w:tabs>
          <w:tab w:val="left" w:pos="5103"/>
        </w:tabs>
        <w:spacing w:after="0" w:line="240" w:lineRule="auto"/>
        <w:jc w:val="both"/>
        <w:rPr>
          <w:rFonts w:ascii="Arial" w:eastAsia="Times New Roman" w:hAnsi="Arial" w:cs="Arial"/>
          <w:b/>
          <w:bCs/>
          <w:kern w:val="0"/>
          <w:sz w:val="22"/>
          <w:szCs w:val="22"/>
        </w:rPr>
      </w:pPr>
      <w:proofErr w:type="gramStart"/>
      <w:r w:rsidRPr="001E0DED">
        <w:rPr>
          <w:rFonts w:ascii="Arial" w:eastAsia="Times New Roman" w:hAnsi="Arial" w:cs="Arial"/>
          <w:b/>
          <w:bCs/>
          <w:kern w:val="0"/>
          <w:sz w:val="22"/>
          <w:szCs w:val="22"/>
        </w:rPr>
        <w:t>In order for</w:t>
      </w:r>
      <w:proofErr w:type="gramEnd"/>
      <w:r w:rsidRPr="001E0DED">
        <w:rPr>
          <w:rFonts w:ascii="Arial" w:eastAsia="Times New Roman" w:hAnsi="Arial" w:cs="Arial"/>
          <w:b/>
          <w:bCs/>
          <w:kern w:val="0"/>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3133DFAB" w14:textId="77777777" w:rsidR="00924D9E" w:rsidRPr="001E0DED" w:rsidRDefault="00924D9E" w:rsidP="00924D9E">
      <w:pPr>
        <w:tabs>
          <w:tab w:val="left" w:pos="5103"/>
        </w:tabs>
        <w:spacing w:after="0" w:line="240" w:lineRule="auto"/>
        <w:jc w:val="center"/>
        <w:rPr>
          <w:rFonts w:ascii="Arial" w:eastAsia="Times New Roman" w:hAnsi="Arial" w:cs="Arial"/>
          <w:b/>
          <w:bCs/>
          <w:kern w:val="0"/>
          <w:sz w:val="16"/>
          <w:szCs w:val="16"/>
        </w:rPr>
      </w:pPr>
    </w:p>
    <w:p w14:paraId="2E187698" w14:textId="77777777" w:rsidR="00924D9E" w:rsidRPr="001E0DED" w:rsidRDefault="00924D9E" w:rsidP="00924D9E">
      <w:pPr>
        <w:tabs>
          <w:tab w:val="left" w:pos="5103"/>
        </w:tabs>
        <w:spacing w:after="0" w:line="240" w:lineRule="auto"/>
        <w:jc w:val="both"/>
        <w:rPr>
          <w:rFonts w:ascii="Arial" w:eastAsia="Times New Roman" w:hAnsi="Arial" w:cs="Arial"/>
          <w:kern w:val="0"/>
          <w:sz w:val="22"/>
          <w:szCs w:val="22"/>
        </w:rPr>
      </w:pPr>
      <w:r w:rsidRPr="001E0DED">
        <w:rPr>
          <w:rFonts w:ascii="Arial" w:eastAsia="Times New Roman" w:hAnsi="Arial" w:cs="Arial"/>
          <w:kern w:val="0"/>
          <w:sz w:val="22"/>
          <w:szCs w:val="22"/>
        </w:rPr>
        <w:t xml:space="preserve">The University follows the OECD Frascati manual definition of </w:t>
      </w:r>
      <w:r w:rsidRPr="001E0DED">
        <w:rPr>
          <w:rFonts w:ascii="Arial" w:eastAsia="Times New Roman" w:hAnsi="Arial" w:cs="Arial"/>
          <w:b/>
          <w:kern w:val="0"/>
          <w:sz w:val="22"/>
          <w:szCs w:val="22"/>
        </w:rPr>
        <w:t>research activity</w:t>
      </w:r>
      <w:r w:rsidRPr="001E0DED">
        <w:rPr>
          <w:rFonts w:ascii="Arial" w:eastAsia="Times New Roman" w:hAnsi="Arial" w:cs="Arial"/>
          <w:kern w:val="0"/>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B8A6607" w14:textId="77777777" w:rsidR="00924D9E" w:rsidRPr="001E0DED" w:rsidRDefault="00924D9E" w:rsidP="00924D9E">
      <w:pPr>
        <w:tabs>
          <w:tab w:val="left" w:pos="5103"/>
        </w:tabs>
        <w:spacing w:after="0" w:line="240" w:lineRule="auto"/>
        <w:jc w:val="both"/>
        <w:rPr>
          <w:rFonts w:ascii="Arial" w:eastAsia="Times New Roman" w:hAnsi="Arial" w:cs="Arial"/>
          <w:kern w:val="0"/>
          <w:sz w:val="22"/>
          <w:szCs w:val="22"/>
        </w:rPr>
      </w:pPr>
    </w:p>
    <w:p w14:paraId="07791F52" w14:textId="77777777" w:rsidR="00924D9E" w:rsidRPr="001E0DED" w:rsidRDefault="00924D9E" w:rsidP="00924D9E">
      <w:pPr>
        <w:tabs>
          <w:tab w:val="left" w:pos="5103"/>
        </w:tabs>
        <w:spacing w:after="0" w:line="240" w:lineRule="auto"/>
        <w:jc w:val="both"/>
        <w:rPr>
          <w:rFonts w:ascii="Arial" w:eastAsia="Times New Roman" w:hAnsi="Arial" w:cs="Arial"/>
          <w:kern w:val="0"/>
          <w:sz w:val="22"/>
          <w:szCs w:val="22"/>
        </w:rPr>
      </w:pPr>
      <w:r w:rsidRPr="001E0DED">
        <w:rPr>
          <w:rFonts w:ascii="Arial" w:eastAsia="Times New Roman" w:hAnsi="Arial" w:cs="Arial"/>
          <w:kern w:val="0"/>
          <w:sz w:val="22"/>
          <w:szCs w:val="22"/>
        </w:rPr>
        <w:t>The individual undertaking the research activity is known as the “principal researcher”.</w:t>
      </w:r>
    </w:p>
    <w:p w14:paraId="4CB33B2B" w14:textId="77777777" w:rsidR="00924D9E" w:rsidRPr="001E0DED" w:rsidRDefault="00924D9E" w:rsidP="00924D9E">
      <w:pPr>
        <w:tabs>
          <w:tab w:val="left" w:pos="5103"/>
        </w:tabs>
        <w:spacing w:after="0" w:line="240" w:lineRule="auto"/>
        <w:jc w:val="both"/>
        <w:rPr>
          <w:rFonts w:ascii="Arial" w:eastAsia="Times New Roman" w:hAnsi="Arial" w:cs="Arial"/>
          <w:kern w:val="0"/>
          <w:sz w:val="22"/>
          <w:szCs w:val="22"/>
        </w:rPr>
      </w:pPr>
    </w:p>
    <w:p w14:paraId="12F1CB2C" w14:textId="77777777" w:rsidR="00924D9E" w:rsidRPr="001E0DED" w:rsidRDefault="00924D9E" w:rsidP="00924D9E">
      <w:pPr>
        <w:tabs>
          <w:tab w:val="left" w:pos="5103"/>
        </w:tabs>
        <w:spacing w:after="0" w:line="240" w:lineRule="auto"/>
        <w:jc w:val="both"/>
        <w:rPr>
          <w:rFonts w:ascii="Arial" w:eastAsia="Times New Roman" w:hAnsi="Arial" w:cs="Arial"/>
          <w:kern w:val="0"/>
          <w:sz w:val="22"/>
          <w:szCs w:val="22"/>
        </w:rPr>
      </w:pPr>
      <w:r w:rsidRPr="001E0DED">
        <w:rPr>
          <w:rFonts w:ascii="Arial" w:eastAsia="Times New Roman" w:hAnsi="Arial" w:cs="Arial"/>
          <w:kern w:val="0"/>
          <w:sz w:val="22"/>
          <w:szCs w:val="22"/>
        </w:rPr>
        <w:t>Ethical approval is not required for routine audits, performance reviews, quality assurance studies, testing within normal educational requirements, and literary or artistic criticism.</w:t>
      </w:r>
    </w:p>
    <w:p w14:paraId="610C15B3" w14:textId="77777777" w:rsidR="00924D9E" w:rsidRPr="001E0DED" w:rsidRDefault="00924D9E" w:rsidP="00924D9E">
      <w:pPr>
        <w:tabs>
          <w:tab w:val="left" w:pos="5103"/>
        </w:tabs>
        <w:spacing w:after="0" w:line="240" w:lineRule="auto"/>
        <w:jc w:val="both"/>
        <w:rPr>
          <w:rFonts w:ascii="Arial" w:eastAsia="Times New Roman" w:hAnsi="Arial" w:cs="Arial"/>
          <w:kern w:val="0"/>
          <w:sz w:val="22"/>
          <w:szCs w:val="22"/>
        </w:rPr>
      </w:pPr>
    </w:p>
    <w:p w14:paraId="27A94F24" w14:textId="77777777" w:rsidR="00924D9E" w:rsidRPr="001E0DED" w:rsidRDefault="00924D9E" w:rsidP="00924D9E">
      <w:pPr>
        <w:tabs>
          <w:tab w:val="left" w:pos="5103"/>
        </w:tabs>
        <w:spacing w:after="0" w:line="240" w:lineRule="auto"/>
        <w:jc w:val="both"/>
        <w:rPr>
          <w:rFonts w:ascii="Arial" w:eastAsia="Times New Roman" w:hAnsi="Arial" w:cs="Arial"/>
          <w:b/>
          <w:bCs/>
          <w:kern w:val="0"/>
          <w:sz w:val="22"/>
          <w:szCs w:val="22"/>
        </w:rPr>
      </w:pPr>
      <w:r w:rsidRPr="001E0DED">
        <w:rPr>
          <w:rFonts w:ascii="Arial" w:eastAsia="Times New Roman" w:hAnsi="Arial" w:cs="Arial"/>
          <w:b/>
          <w:bCs/>
          <w:kern w:val="0"/>
          <w:sz w:val="22"/>
          <w:szCs w:val="22"/>
        </w:rPr>
        <w:t>Please read the notes for guidance before completing ALL sections of the form.</w:t>
      </w:r>
    </w:p>
    <w:p w14:paraId="254DED20" w14:textId="77777777" w:rsidR="00924D9E" w:rsidRPr="001E0DED" w:rsidRDefault="00924D9E" w:rsidP="00924D9E">
      <w:pPr>
        <w:autoSpaceDE w:val="0"/>
        <w:autoSpaceDN w:val="0"/>
        <w:adjustRightInd w:val="0"/>
        <w:spacing w:after="0" w:line="240" w:lineRule="auto"/>
        <w:jc w:val="both"/>
        <w:rPr>
          <w:rFonts w:ascii="Arial" w:eastAsia="Times New Roman" w:hAnsi="Arial" w:cs="Arial"/>
          <w:kern w:val="0"/>
          <w:sz w:val="22"/>
          <w:szCs w:val="22"/>
        </w:rPr>
      </w:pPr>
    </w:p>
    <w:p w14:paraId="398E9E52" w14:textId="77777777" w:rsidR="00924D9E" w:rsidRPr="001E0DED" w:rsidRDefault="00924D9E" w:rsidP="00924D9E">
      <w:pPr>
        <w:autoSpaceDE w:val="0"/>
        <w:autoSpaceDN w:val="0"/>
        <w:adjustRightInd w:val="0"/>
        <w:spacing w:after="0" w:line="240" w:lineRule="auto"/>
        <w:jc w:val="both"/>
        <w:rPr>
          <w:rFonts w:ascii="Arial" w:eastAsia="Times New Roman" w:hAnsi="Arial" w:cs="Arial"/>
          <w:kern w:val="0"/>
          <w:sz w:val="22"/>
          <w:szCs w:val="22"/>
        </w:rPr>
      </w:pPr>
      <w:r w:rsidRPr="001E0DED">
        <w:rPr>
          <w:rFonts w:ascii="Arial" w:eastAsia="Times New Roman" w:hAnsi="Arial" w:cs="Arial"/>
          <w:b/>
          <w:kern w:val="0"/>
          <w:sz w:val="22"/>
          <w:szCs w:val="22"/>
        </w:rPr>
        <w:t>This form</w:t>
      </w:r>
      <w:r w:rsidRPr="001E0DED">
        <w:rPr>
          <w:rFonts w:ascii="Arial" w:eastAsia="Times New Roman" w:hAnsi="Arial" w:cs="Arial"/>
          <w:kern w:val="0"/>
          <w:sz w:val="22"/>
          <w:szCs w:val="22"/>
        </w:rPr>
        <w:t xml:space="preserve"> </w:t>
      </w:r>
      <w:r w:rsidRPr="001E0DED">
        <w:rPr>
          <w:rFonts w:ascii="Arial" w:eastAsia="Times New Roman" w:hAnsi="Arial" w:cs="Arial"/>
          <w:b/>
          <w:kern w:val="0"/>
          <w:sz w:val="22"/>
          <w:szCs w:val="22"/>
        </w:rPr>
        <w:t>must be completed and approved prior to undertaking any research activity.</w:t>
      </w:r>
      <w:r w:rsidRPr="001E0DED">
        <w:rPr>
          <w:rFonts w:ascii="Arial" w:eastAsia="Times New Roman" w:hAnsi="Arial" w:cs="Arial"/>
          <w:kern w:val="0"/>
          <w:sz w:val="22"/>
          <w:szCs w:val="22"/>
        </w:rPr>
        <w:t xml:space="preserve"> Please see Checklist for details of process for different categories of application.  </w:t>
      </w:r>
    </w:p>
    <w:p w14:paraId="2F5C8462" w14:textId="77777777" w:rsidR="00924D9E" w:rsidRPr="001E0DED" w:rsidRDefault="00924D9E" w:rsidP="00924D9E">
      <w:pPr>
        <w:autoSpaceDE w:val="0"/>
        <w:autoSpaceDN w:val="0"/>
        <w:adjustRightInd w:val="0"/>
        <w:spacing w:after="0" w:line="240" w:lineRule="auto"/>
        <w:jc w:val="both"/>
        <w:rPr>
          <w:rFonts w:ascii="Arial" w:eastAsia="Times New Roman" w:hAnsi="Arial" w:cs="Arial"/>
          <w:kern w:val="0"/>
          <w:sz w:val="22"/>
          <w:szCs w:val="22"/>
        </w:rPr>
      </w:pPr>
    </w:p>
    <w:p w14:paraId="0B4F8037" w14:textId="77777777" w:rsidR="00924D9E" w:rsidRPr="001E0DED" w:rsidRDefault="00924D9E" w:rsidP="00924D9E">
      <w:pPr>
        <w:autoSpaceDE w:val="0"/>
        <w:autoSpaceDN w:val="0"/>
        <w:adjustRightInd w:val="0"/>
        <w:spacing w:after="0" w:line="240" w:lineRule="auto"/>
        <w:jc w:val="both"/>
        <w:rPr>
          <w:rFonts w:ascii="Arial" w:eastAsia="Times New Roman" w:hAnsi="Arial" w:cs="Arial"/>
          <w:kern w:val="0"/>
          <w:sz w:val="22"/>
          <w:szCs w:val="22"/>
        </w:rPr>
      </w:pPr>
    </w:p>
    <w:p w14:paraId="03F684F1" w14:textId="77777777" w:rsidR="00924D9E" w:rsidRPr="001E0DED" w:rsidRDefault="00924D9E" w:rsidP="00924D9E">
      <w:pPr>
        <w:autoSpaceDE w:val="0"/>
        <w:autoSpaceDN w:val="0"/>
        <w:adjustRightInd w:val="0"/>
        <w:spacing w:after="0" w:line="240" w:lineRule="auto"/>
        <w:jc w:val="both"/>
        <w:rPr>
          <w:rFonts w:ascii="Arial" w:eastAsia="Times New Roman" w:hAnsi="Arial" w:cs="Arial"/>
          <w:kern w:val="0"/>
          <w:sz w:val="22"/>
          <w:szCs w:val="22"/>
        </w:rPr>
      </w:pPr>
    </w:p>
    <w:p w14:paraId="2356C58E" w14:textId="77777777" w:rsidR="00924D9E" w:rsidRPr="001E0DED" w:rsidRDefault="00924D9E" w:rsidP="00924D9E">
      <w:pPr>
        <w:autoSpaceDE w:val="0"/>
        <w:autoSpaceDN w:val="0"/>
        <w:adjustRightInd w:val="0"/>
        <w:spacing w:after="0" w:line="240" w:lineRule="auto"/>
        <w:jc w:val="both"/>
        <w:rPr>
          <w:rFonts w:ascii="Arial" w:eastAsia="Times New Roman" w:hAnsi="Arial" w:cs="Arial"/>
          <w:kern w:val="0"/>
          <w:sz w:val="22"/>
          <w:szCs w:val="22"/>
        </w:rPr>
      </w:pPr>
    </w:p>
    <w:p w14:paraId="52E58E4F" w14:textId="77777777" w:rsidR="00924D9E" w:rsidRPr="001E0DED" w:rsidRDefault="00924D9E" w:rsidP="00924D9E">
      <w:pPr>
        <w:autoSpaceDE w:val="0"/>
        <w:autoSpaceDN w:val="0"/>
        <w:adjustRightInd w:val="0"/>
        <w:spacing w:after="0" w:line="240" w:lineRule="auto"/>
        <w:jc w:val="both"/>
        <w:rPr>
          <w:rFonts w:ascii="Arial" w:eastAsia="Times New Roman" w:hAnsi="Arial" w:cs="Arial"/>
          <w:kern w:val="0"/>
          <w:sz w:val="22"/>
          <w:szCs w:val="22"/>
        </w:rPr>
      </w:pPr>
    </w:p>
    <w:p w14:paraId="4B914F9B" w14:textId="77777777" w:rsidR="00924D9E" w:rsidRPr="001E0DED" w:rsidRDefault="00924D9E" w:rsidP="00924D9E">
      <w:pPr>
        <w:autoSpaceDE w:val="0"/>
        <w:autoSpaceDN w:val="0"/>
        <w:adjustRightInd w:val="0"/>
        <w:spacing w:after="0" w:line="240" w:lineRule="auto"/>
        <w:jc w:val="both"/>
        <w:rPr>
          <w:rFonts w:ascii="Arial" w:eastAsia="Times New Roman" w:hAnsi="Arial" w:cs="Arial"/>
          <w:kern w:val="0"/>
          <w:sz w:val="22"/>
          <w:szCs w:val="22"/>
        </w:rPr>
      </w:pPr>
    </w:p>
    <w:p w14:paraId="20A7BE29" w14:textId="77777777" w:rsidR="00924D9E" w:rsidRPr="001E0DED" w:rsidRDefault="00924D9E" w:rsidP="00924D9E">
      <w:pPr>
        <w:autoSpaceDE w:val="0"/>
        <w:autoSpaceDN w:val="0"/>
        <w:adjustRightInd w:val="0"/>
        <w:spacing w:after="0" w:line="240" w:lineRule="auto"/>
        <w:jc w:val="both"/>
        <w:rPr>
          <w:rFonts w:ascii="Arial" w:eastAsia="Times New Roman" w:hAnsi="Arial" w:cs="Arial"/>
          <w:kern w:val="0"/>
          <w:sz w:val="22"/>
          <w:szCs w:val="22"/>
        </w:rPr>
      </w:pPr>
    </w:p>
    <w:p w14:paraId="5E36DDFE" w14:textId="77777777" w:rsidR="00924D9E" w:rsidRPr="001E0DED" w:rsidRDefault="00924D9E" w:rsidP="00924D9E">
      <w:pPr>
        <w:autoSpaceDE w:val="0"/>
        <w:autoSpaceDN w:val="0"/>
        <w:adjustRightInd w:val="0"/>
        <w:spacing w:after="240" w:line="240" w:lineRule="auto"/>
        <w:jc w:val="both"/>
        <w:rPr>
          <w:rFonts w:ascii="Arial" w:eastAsia="Times New Roman" w:hAnsi="Arial" w:cs="Arial"/>
          <w:b/>
          <w:kern w:val="0"/>
          <w:sz w:val="22"/>
          <w:szCs w:val="22"/>
        </w:rPr>
      </w:pPr>
      <w:r w:rsidRPr="001E0DED">
        <w:rPr>
          <w:rFonts w:ascii="Arial" w:eastAsia="Times New Roman" w:hAnsi="Arial" w:cs="Arial"/>
          <w:b/>
          <w:kern w:val="0"/>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924D9E" w:rsidRPr="001E0DED" w14:paraId="60D3DE7C" w14:textId="77777777" w:rsidTr="00924D9E">
        <w:trPr>
          <w:trHeight w:val="439"/>
        </w:trPr>
        <w:tc>
          <w:tcPr>
            <w:tcW w:w="559" w:type="dxa"/>
            <w:shd w:val="clear" w:color="auto" w:fill="F2F2F2"/>
            <w:vAlign w:val="center"/>
          </w:tcPr>
          <w:p w14:paraId="79EF54D4"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1</w:t>
            </w:r>
          </w:p>
        </w:tc>
        <w:tc>
          <w:tcPr>
            <w:tcW w:w="3253" w:type="dxa"/>
            <w:gridSpan w:val="2"/>
            <w:shd w:val="clear" w:color="auto" w:fill="F2F2F2"/>
            <w:vAlign w:val="center"/>
          </w:tcPr>
          <w:p w14:paraId="6D963702"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Full Name:</w:t>
            </w:r>
          </w:p>
        </w:tc>
        <w:tc>
          <w:tcPr>
            <w:tcW w:w="6636" w:type="dxa"/>
            <w:gridSpan w:val="4"/>
            <w:vAlign w:val="center"/>
          </w:tcPr>
          <w:p w14:paraId="36C93A71"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Elis-Andreea Tanko</w:t>
            </w:r>
          </w:p>
        </w:tc>
      </w:tr>
      <w:tr w:rsidR="00924D9E" w:rsidRPr="001E0DED" w14:paraId="23145450" w14:textId="77777777" w:rsidTr="00924D9E">
        <w:trPr>
          <w:trHeight w:val="472"/>
        </w:trPr>
        <w:tc>
          <w:tcPr>
            <w:tcW w:w="559" w:type="dxa"/>
            <w:shd w:val="clear" w:color="auto" w:fill="BFBFBF"/>
            <w:vAlign w:val="center"/>
          </w:tcPr>
          <w:p w14:paraId="3B0B284B"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2</w:t>
            </w:r>
          </w:p>
        </w:tc>
        <w:tc>
          <w:tcPr>
            <w:tcW w:w="3253" w:type="dxa"/>
            <w:gridSpan w:val="2"/>
            <w:shd w:val="clear" w:color="auto" w:fill="BFBFBF"/>
            <w:vAlign w:val="center"/>
          </w:tcPr>
          <w:p w14:paraId="361598A4"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Tick all boxes that apply:</w:t>
            </w:r>
          </w:p>
        </w:tc>
        <w:tc>
          <w:tcPr>
            <w:tcW w:w="2551" w:type="dxa"/>
            <w:shd w:val="clear" w:color="auto" w:fill="F2F2F2"/>
            <w:vAlign w:val="center"/>
          </w:tcPr>
          <w:p w14:paraId="758DABC8"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Member of staff:</w:t>
            </w:r>
          </w:p>
        </w:tc>
        <w:tc>
          <w:tcPr>
            <w:tcW w:w="709" w:type="dxa"/>
            <w:shd w:val="clear" w:color="auto" w:fill="BFBFBF"/>
            <w:vAlign w:val="center"/>
          </w:tcPr>
          <w:p w14:paraId="5704208D" w14:textId="77777777" w:rsidR="00924D9E" w:rsidRPr="001E0DED" w:rsidRDefault="00924D9E" w:rsidP="00924D9E">
            <w:pPr>
              <w:spacing w:after="0" w:line="240" w:lineRule="auto"/>
              <w:jc w:val="center"/>
              <w:rPr>
                <w:rFonts w:ascii="Arial" w:eastAsia="Times New Roman" w:hAnsi="Arial" w:cs="Arial"/>
                <w:kern w:val="0"/>
                <w:sz w:val="22"/>
                <w:szCs w:val="22"/>
              </w:rPr>
            </w:pPr>
            <w:r w:rsidRPr="001E0DED">
              <w:rPr>
                <w:rFonts w:ascii="Segoe UI Symbol" w:eastAsia="MS Gothic" w:hAnsi="Segoe UI Symbol" w:cs="Segoe UI Symbol"/>
                <w:kern w:val="0"/>
                <w:sz w:val="22"/>
                <w:szCs w:val="22"/>
              </w:rPr>
              <w:t>☐</w:t>
            </w:r>
          </w:p>
        </w:tc>
        <w:tc>
          <w:tcPr>
            <w:tcW w:w="2526" w:type="dxa"/>
            <w:shd w:val="clear" w:color="auto" w:fill="F2F2F2"/>
            <w:vAlign w:val="center"/>
          </w:tcPr>
          <w:p w14:paraId="546195AA"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Honorary research fellow:</w:t>
            </w:r>
          </w:p>
        </w:tc>
        <w:tc>
          <w:tcPr>
            <w:tcW w:w="850" w:type="dxa"/>
            <w:shd w:val="clear" w:color="auto" w:fill="BFBFBF"/>
            <w:vAlign w:val="center"/>
          </w:tcPr>
          <w:p w14:paraId="3EB78FCC" w14:textId="77777777" w:rsidR="00924D9E" w:rsidRPr="001E0DED" w:rsidRDefault="00924D9E" w:rsidP="00924D9E">
            <w:pPr>
              <w:spacing w:after="0" w:line="240" w:lineRule="auto"/>
              <w:jc w:val="center"/>
              <w:rPr>
                <w:rFonts w:ascii="Arial" w:eastAsia="Times New Roman" w:hAnsi="Arial" w:cs="Arial"/>
                <w:kern w:val="0"/>
                <w:sz w:val="22"/>
                <w:szCs w:val="22"/>
              </w:rPr>
            </w:pPr>
            <w:r w:rsidRPr="001E0DED">
              <w:rPr>
                <w:rFonts w:ascii="Segoe UI Symbol" w:eastAsia="MS Gothic" w:hAnsi="Segoe UI Symbol" w:cs="Segoe UI Symbol"/>
                <w:kern w:val="0"/>
                <w:sz w:val="22"/>
                <w:szCs w:val="22"/>
              </w:rPr>
              <w:t>☐</w:t>
            </w:r>
          </w:p>
        </w:tc>
      </w:tr>
      <w:tr w:rsidR="00924D9E" w:rsidRPr="001E0DED" w14:paraId="19EB0BF6" w14:textId="77777777" w:rsidTr="00924D9E">
        <w:trPr>
          <w:trHeight w:val="472"/>
        </w:trPr>
        <w:tc>
          <w:tcPr>
            <w:tcW w:w="559" w:type="dxa"/>
            <w:shd w:val="clear" w:color="auto" w:fill="F2F2F2"/>
            <w:vAlign w:val="center"/>
          </w:tcPr>
          <w:p w14:paraId="5DF33450" w14:textId="77777777" w:rsidR="00924D9E" w:rsidRPr="001E0DED" w:rsidRDefault="00924D9E" w:rsidP="00924D9E">
            <w:pPr>
              <w:spacing w:after="0" w:line="240" w:lineRule="auto"/>
              <w:rPr>
                <w:rFonts w:ascii="Arial" w:eastAsia="Times New Roman" w:hAnsi="Arial" w:cs="Arial"/>
                <w:kern w:val="0"/>
                <w:sz w:val="22"/>
                <w:szCs w:val="22"/>
              </w:rPr>
            </w:pPr>
          </w:p>
        </w:tc>
        <w:tc>
          <w:tcPr>
            <w:tcW w:w="2544" w:type="dxa"/>
            <w:shd w:val="clear" w:color="auto" w:fill="F2F2F2"/>
            <w:vAlign w:val="center"/>
          </w:tcPr>
          <w:p w14:paraId="562AC431"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Undergraduate Student</w:t>
            </w:r>
          </w:p>
        </w:tc>
        <w:sdt>
          <w:sdtPr>
            <w:rPr>
              <w:rFonts w:ascii="Arial" w:eastAsia="Times New Roman" w:hAnsi="Arial" w:cs="Arial"/>
              <w:kern w:val="0"/>
              <w:sz w:val="22"/>
              <w:szCs w:val="22"/>
            </w:rPr>
            <w:id w:val="-947236441"/>
          </w:sdtPr>
          <w:sdtContent>
            <w:tc>
              <w:tcPr>
                <w:tcW w:w="709" w:type="dxa"/>
                <w:shd w:val="clear" w:color="auto" w:fill="BFBFBF"/>
                <w:vAlign w:val="center"/>
              </w:tcPr>
              <w:p w14:paraId="41B5718E" w14:textId="77777777" w:rsidR="00924D9E" w:rsidRPr="001E0DED" w:rsidRDefault="00924D9E" w:rsidP="00924D9E">
                <w:pPr>
                  <w:spacing w:after="0" w:line="240" w:lineRule="auto"/>
                  <w:jc w:val="center"/>
                  <w:rPr>
                    <w:rFonts w:ascii="Arial" w:eastAsia="Times New Roman" w:hAnsi="Arial" w:cs="Arial"/>
                    <w:kern w:val="0"/>
                    <w:sz w:val="22"/>
                    <w:szCs w:val="22"/>
                  </w:rPr>
                </w:pPr>
                <w:r w:rsidRPr="001E0DED">
                  <w:rPr>
                    <w:rFonts w:ascii="MS Gothic" w:eastAsia="MS Gothic" w:hAnsi="MS Gothic" w:cs="Arial" w:hint="eastAsia"/>
                    <w:kern w:val="0"/>
                    <w:sz w:val="22"/>
                    <w:szCs w:val="22"/>
                  </w:rPr>
                  <w:t>☒</w:t>
                </w:r>
              </w:p>
            </w:tc>
          </w:sdtContent>
        </w:sdt>
        <w:tc>
          <w:tcPr>
            <w:tcW w:w="2551" w:type="dxa"/>
            <w:shd w:val="clear" w:color="auto" w:fill="F2F2F2"/>
            <w:vAlign w:val="center"/>
          </w:tcPr>
          <w:p w14:paraId="68D221AF"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Taught Postgraduate Student</w:t>
            </w:r>
          </w:p>
        </w:tc>
        <w:sdt>
          <w:sdtPr>
            <w:rPr>
              <w:rFonts w:ascii="Arial" w:eastAsia="Times New Roman" w:hAnsi="Arial" w:cs="Arial"/>
              <w:kern w:val="0"/>
              <w:sz w:val="22"/>
              <w:szCs w:val="22"/>
            </w:rPr>
            <w:id w:val="-1954943217"/>
          </w:sdtPr>
          <w:sdtContent>
            <w:tc>
              <w:tcPr>
                <w:tcW w:w="709" w:type="dxa"/>
                <w:shd w:val="clear" w:color="auto" w:fill="BFBFBF"/>
                <w:vAlign w:val="center"/>
              </w:tcPr>
              <w:p w14:paraId="60633341" w14:textId="77777777" w:rsidR="00924D9E" w:rsidRPr="001E0DED" w:rsidRDefault="00924D9E" w:rsidP="00924D9E">
                <w:pPr>
                  <w:spacing w:after="0" w:line="240" w:lineRule="auto"/>
                  <w:jc w:val="center"/>
                  <w:rPr>
                    <w:rFonts w:ascii="Arial" w:eastAsia="Times New Roman" w:hAnsi="Arial" w:cs="Arial"/>
                    <w:kern w:val="0"/>
                    <w:sz w:val="22"/>
                    <w:szCs w:val="22"/>
                  </w:rPr>
                </w:pPr>
                <w:r w:rsidRPr="001E0DED">
                  <w:rPr>
                    <w:rFonts w:ascii="Segoe UI Symbol" w:eastAsia="MS Gothic" w:hAnsi="Segoe UI Symbol" w:cs="Segoe UI Symbol"/>
                    <w:kern w:val="0"/>
                    <w:sz w:val="22"/>
                    <w:szCs w:val="22"/>
                  </w:rPr>
                  <w:t>☐</w:t>
                </w:r>
              </w:p>
            </w:tc>
          </w:sdtContent>
        </w:sdt>
        <w:tc>
          <w:tcPr>
            <w:tcW w:w="2526" w:type="dxa"/>
            <w:shd w:val="clear" w:color="auto" w:fill="F2F2F2"/>
            <w:vAlign w:val="center"/>
          </w:tcPr>
          <w:p w14:paraId="58B2280B"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Postgraduate Research Student</w:t>
            </w:r>
          </w:p>
        </w:tc>
        <w:sdt>
          <w:sdtPr>
            <w:rPr>
              <w:rFonts w:ascii="Arial" w:eastAsia="Times New Roman" w:hAnsi="Arial" w:cs="Arial"/>
              <w:kern w:val="0"/>
              <w:sz w:val="22"/>
              <w:szCs w:val="22"/>
            </w:rPr>
            <w:id w:val="-71887707"/>
          </w:sdtPr>
          <w:sdtContent>
            <w:tc>
              <w:tcPr>
                <w:tcW w:w="850" w:type="dxa"/>
                <w:shd w:val="clear" w:color="auto" w:fill="BFBFBF"/>
                <w:vAlign w:val="center"/>
              </w:tcPr>
              <w:p w14:paraId="45B70942" w14:textId="77777777" w:rsidR="00924D9E" w:rsidRPr="001E0DED" w:rsidRDefault="00924D9E" w:rsidP="00924D9E">
                <w:pPr>
                  <w:spacing w:after="0" w:line="240" w:lineRule="auto"/>
                  <w:jc w:val="center"/>
                  <w:rPr>
                    <w:rFonts w:ascii="Arial" w:eastAsia="Times New Roman" w:hAnsi="Arial" w:cs="Arial"/>
                    <w:kern w:val="0"/>
                    <w:sz w:val="22"/>
                    <w:szCs w:val="22"/>
                  </w:rPr>
                </w:pPr>
                <w:r w:rsidRPr="001E0DED">
                  <w:rPr>
                    <w:rFonts w:ascii="Segoe UI Symbol" w:eastAsia="MS Gothic" w:hAnsi="Segoe UI Symbol" w:cs="Segoe UI Symbol"/>
                    <w:kern w:val="0"/>
                    <w:sz w:val="22"/>
                    <w:szCs w:val="22"/>
                  </w:rPr>
                  <w:t>☐</w:t>
                </w:r>
              </w:p>
            </w:tc>
          </w:sdtContent>
        </w:sdt>
      </w:tr>
    </w:tbl>
    <w:p w14:paraId="69368DD1" w14:textId="77777777" w:rsidR="00924D9E" w:rsidRPr="001E0DED" w:rsidRDefault="00924D9E" w:rsidP="00924D9E">
      <w:pPr>
        <w:spacing w:after="0" w:line="240" w:lineRule="auto"/>
        <w:rPr>
          <w:rFonts w:ascii="Arial" w:eastAsia="Times New Roman" w:hAnsi="Arial" w:cs="Arial"/>
          <w:bCs/>
          <w:iCs/>
          <w:kern w:val="0"/>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924D9E" w:rsidRPr="001E0DED" w14:paraId="2D158548" w14:textId="77777777" w:rsidTr="00924D9E">
        <w:trPr>
          <w:cantSplit/>
          <w:trHeight w:val="334"/>
        </w:trPr>
        <w:tc>
          <w:tcPr>
            <w:tcW w:w="559" w:type="dxa"/>
            <w:shd w:val="clear" w:color="auto" w:fill="F2F2F2"/>
            <w:vAlign w:val="center"/>
          </w:tcPr>
          <w:p w14:paraId="6CEB86A1"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3</w:t>
            </w:r>
          </w:p>
        </w:tc>
        <w:tc>
          <w:tcPr>
            <w:tcW w:w="3253" w:type="dxa"/>
            <w:shd w:val="clear" w:color="auto" w:fill="F2F2F2"/>
            <w:vAlign w:val="center"/>
          </w:tcPr>
          <w:p w14:paraId="2298CA6C"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Institute/Academic Discipline/Centre:</w:t>
            </w:r>
          </w:p>
        </w:tc>
        <w:tc>
          <w:tcPr>
            <w:tcW w:w="6636" w:type="dxa"/>
            <w:vAlign w:val="center"/>
          </w:tcPr>
          <w:p w14:paraId="5A9A557E"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IICL</w:t>
            </w:r>
          </w:p>
          <w:p w14:paraId="6DCEAED1" w14:textId="77777777" w:rsidR="00924D9E" w:rsidRPr="001E0DED" w:rsidRDefault="00924D9E" w:rsidP="00924D9E">
            <w:pPr>
              <w:spacing w:after="0" w:line="240" w:lineRule="auto"/>
              <w:rPr>
                <w:rFonts w:ascii="Arial" w:eastAsia="Times New Roman" w:hAnsi="Arial" w:cs="Arial"/>
                <w:kern w:val="0"/>
                <w:sz w:val="22"/>
                <w:szCs w:val="22"/>
              </w:rPr>
            </w:pPr>
          </w:p>
        </w:tc>
      </w:tr>
      <w:tr w:rsidR="00924D9E" w:rsidRPr="001E0DED" w14:paraId="1927005A" w14:textId="77777777" w:rsidTr="00924D9E">
        <w:trPr>
          <w:cantSplit/>
          <w:trHeight w:val="340"/>
        </w:trPr>
        <w:tc>
          <w:tcPr>
            <w:tcW w:w="559" w:type="dxa"/>
            <w:shd w:val="clear" w:color="auto" w:fill="F2F2F2"/>
            <w:vAlign w:val="center"/>
          </w:tcPr>
          <w:p w14:paraId="2DA6F0A7"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4</w:t>
            </w:r>
          </w:p>
        </w:tc>
        <w:tc>
          <w:tcPr>
            <w:tcW w:w="3253" w:type="dxa"/>
            <w:shd w:val="clear" w:color="auto" w:fill="F2F2F2"/>
            <w:vAlign w:val="center"/>
          </w:tcPr>
          <w:p w14:paraId="786AF3CE"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Campus:</w:t>
            </w:r>
          </w:p>
        </w:tc>
        <w:tc>
          <w:tcPr>
            <w:tcW w:w="6636" w:type="dxa"/>
            <w:vAlign w:val="center"/>
          </w:tcPr>
          <w:p w14:paraId="3A182E6E"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London</w:t>
            </w:r>
          </w:p>
          <w:p w14:paraId="4CBA10E5" w14:textId="77777777" w:rsidR="00924D9E" w:rsidRPr="001E0DED" w:rsidRDefault="00924D9E" w:rsidP="00924D9E">
            <w:pPr>
              <w:spacing w:after="0" w:line="240" w:lineRule="auto"/>
              <w:rPr>
                <w:rFonts w:ascii="Arial" w:eastAsia="Times New Roman" w:hAnsi="Arial" w:cs="Arial"/>
                <w:kern w:val="0"/>
                <w:sz w:val="22"/>
                <w:szCs w:val="22"/>
              </w:rPr>
            </w:pPr>
          </w:p>
        </w:tc>
      </w:tr>
      <w:tr w:rsidR="00924D9E" w:rsidRPr="001E0DED" w14:paraId="0298C9EC" w14:textId="77777777" w:rsidTr="00924D9E">
        <w:trPr>
          <w:cantSplit/>
          <w:trHeight w:val="340"/>
        </w:trPr>
        <w:tc>
          <w:tcPr>
            <w:tcW w:w="559" w:type="dxa"/>
            <w:shd w:val="clear" w:color="auto" w:fill="F2F2F2"/>
            <w:vAlign w:val="center"/>
          </w:tcPr>
          <w:p w14:paraId="08454A66"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5</w:t>
            </w:r>
          </w:p>
        </w:tc>
        <w:tc>
          <w:tcPr>
            <w:tcW w:w="3253" w:type="dxa"/>
            <w:shd w:val="clear" w:color="auto" w:fill="F2F2F2"/>
            <w:vAlign w:val="center"/>
          </w:tcPr>
          <w:p w14:paraId="6543EC64"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E-mail address:</w:t>
            </w:r>
          </w:p>
        </w:tc>
        <w:tc>
          <w:tcPr>
            <w:tcW w:w="6636" w:type="dxa"/>
            <w:vAlign w:val="center"/>
          </w:tcPr>
          <w:p w14:paraId="79D0A126" w14:textId="77777777" w:rsidR="00924D9E" w:rsidRPr="001E0DED" w:rsidRDefault="00924D9E" w:rsidP="00924D9E">
            <w:pPr>
              <w:spacing w:after="0" w:line="240" w:lineRule="auto"/>
              <w:rPr>
                <w:rFonts w:ascii="Arial" w:eastAsia="Times New Roman" w:hAnsi="Arial" w:cs="Arial"/>
                <w:kern w:val="0"/>
                <w:sz w:val="22"/>
                <w:szCs w:val="22"/>
              </w:rPr>
            </w:pPr>
          </w:p>
          <w:p w14:paraId="53C3336D"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2134085@student.uwtsd.ac.uk</w:t>
            </w:r>
          </w:p>
        </w:tc>
      </w:tr>
      <w:tr w:rsidR="00924D9E" w:rsidRPr="001E0DED" w14:paraId="75358471" w14:textId="77777777" w:rsidTr="00924D9E">
        <w:trPr>
          <w:cantSplit/>
          <w:trHeight w:val="340"/>
        </w:trPr>
        <w:tc>
          <w:tcPr>
            <w:tcW w:w="559" w:type="dxa"/>
            <w:shd w:val="clear" w:color="auto" w:fill="F2F2F2"/>
            <w:vAlign w:val="center"/>
          </w:tcPr>
          <w:p w14:paraId="3A8716BC"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6</w:t>
            </w:r>
          </w:p>
        </w:tc>
        <w:tc>
          <w:tcPr>
            <w:tcW w:w="3253" w:type="dxa"/>
            <w:shd w:val="clear" w:color="auto" w:fill="F2F2F2"/>
            <w:vAlign w:val="center"/>
          </w:tcPr>
          <w:p w14:paraId="6B800662"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Contact Telephone Number:</w:t>
            </w:r>
          </w:p>
        </w:tc>
        <w:tc>
          <w:tcPr>
            <w:tcW w:w="6636" w:type="dxa"/>
            <w:vAlign w:val="center"/>
          </w:tcPr>
          <w:p w14:paraId="2981D783"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07399428323</w:t>
            </w:r>
          </w:p>
        </w:tc>
      </w:tr>
      <w:tr w:rsidR="00924D9E" w:rsidRPr="001E0DED" w14:paraId="0AE3AAD4" w14:textId="77777777" w:rsidTr="00924D9E">
        <w:tc>
          <w:tcPr>
            <w:tcW w:w="559" w:type="dxa"/>
            <w:shd w:val="clear" w:color="auto" w:fill="BFBFBF"/>
            <w:vAlign w:val="center"/>
          </w:tcPr>
          <w:p w14:paraId="2126EAAC" w14:textId="77777777" w:rsidR="00924D9E" w:rsidRPr="001E0DED" w:rsidRDefault="00924D9E" w:rsidP="00924D9E">
            <w:pPr>
              <w:spacing w:after="0" w:line="240" w:lineRule="auto"/>
              <w:rPr>
                <w:rFonts w:ascii="Arial" w:eastAsia="Times New Roman" w:hAnsi="Arial" w:cs="Arial"/>
                <w:b/>
                <w:i/>
                <w:kern w:val="0"/>
                <w:sz w:val="22"/>
                <w:szCs w:val="22"/>
              </w:rPr>
            </w:pPr>
          </w:p>
        </w:tc>
        <w:tc>
          <w:tcPr>
            <w:tcW w:w="9889" w:type="dxa"/>
            <w:gridSpan w:val="2"/>
            <w:shd w:val="clear" w:color="auto" w:fill="BFBFBF"/>
            <w:vAlign w:val="center"/>
          </w:tcPr>
          <w:p w14:paraId="6D0599A1"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b/>
                <w:i/>
                <w:kern w:val="0"/>
                <w:sz w:val="22"/>
                <w:szCs w:val="22"/>
              </w:rPr>
              <w:t>For students:</w:t>
            </w:r>
          </w:p>
        </w:tc>
      </w:tr>
      <w:tr w:rsidR="00924D9E" w:rsidRPr="001E0DED" w14:paraId="0E747F1B" w14:textId="77777777" w:rsidTr="00924D9E">
        <w:trPr>
          <w:trHeight w:val="513"/>
        </w:trPr>
        <w:tc>
          <w:tcPr>
            <w:tcW w:w="559" w:type="dxa"/>
            <w:shd w:val="clear" w:color="auto" w:fill="F2F2F2"/>
            <w:vAlign w:val="center"/>
          </w:tcPr>
          <w:p w14:paraId="5B1D4BE0"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7</w:t>
            </w:r>
          </w:p>
        </w:tc>
        <w:tc>
          <w:tcPr>
            <w:tcW w:w="3253" w:type="dxa"/>
            <w:shd w:val="clear" w:color="auto" w:fill="F2F2F2"/>
            <w:vAlign w:val="center"/>
          </w:tcPr>
          <w:p w14:paraId="0DF4A772"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Student Number:</w:t>
            </w:r>
          </w:p>
        </w:tc>
        <w:tc>
          <w:tcPr>
            <w:tcW w:w="6636" w:type="dxa"/>
            <w:vAlign w:val="center"/>
          </w:tcPr>
          <w:p w14:paraId="7DC8766F"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2134085</w:t>
            </w:r>
          </w:p>
        </w:tc>
      </w:tr>
      <w:tr w:rsidR="00924D9E" w:rsidRPr="001E0DED" w14:paraId="4B9791E7" w14:textId="77777777" w:rsidTr="00924D9E">
        <w:trPr>
          <w:trHeight w:val="549"/>
        </w:trPr>
        <w:tc>
          <w:tcPr>
            <w:tcW w:w="559" w:type="dxa"/>
            <w:shd w:val="clear" w:color="auto" w:fill="F2F2F2"/>
            <w:vAlign w:val="center"/>
          </w:tcPr>
          <w:p w14:paraId="263CEF2D"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8</w:t>
            </w:r>
          </w:p>
        </w:tc>
        <w:tc>
          <w:tcPr>
            <w:tcW w:w="3253" w:type="dxa"/>
            <w:shd w:val="clear" w:color="auto" w:fill="F2F2F2"/>
            <w:vAlign w:val="center"/>
          </w:tcPr>
          <w:p w14:paraId="0AB045F3"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Programme of Study:</w:t>
            </w:r>
          </w:p>
        </w:tc>
        <w:tc>
          <w:tcPr>
            <w:tcW w:w="6636" w:type="dxa"/>
            <w:vAlign w:val="center"/>
          </w:tcPr>
          <w:p w14:paraId="27784263" w14:textId="3AC9F658"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BA (</w:t>
            </w:r>
            <w:r w:rsidR="001E0DED" w:rsidRPr="001E0DED">
              <w:rPr>
                <w:rFonts w:ascii="Arial" w:eastAsia="Times New Roman" w:hAnsi="Arial" w:cs="Arial"/>
                <w:kern w:val="0"/>
                <w:sz w:val="22"/>
                <w:szCs w:val="22"/>
              </w:rPr>
              <w:t>Hons) Leadership</w:t>
            </w:r>
            <w:r w:rsidRPr="001E0DED">
              <w:rPr>
                <w:rFonts w:ascii="Arial" w:eastAsia="Times New Roman" w:hAnsi="Arial" w:cs="Arial"/>
                <w:kern w:val="0"/>
                <w:sz w:val="22"/>
                <w:szCs w:val="22"/>
              </w:rPr>
              <w:t xml:space="preserve"> and Management Skills in the Workplace</w:t>
            </w:r>
          </w:p>
        </w:tc>
      </w:tr>
      <w:tr w:rsidR="00924D9E" w:rsidRPr="001E0DED" w14:paraId="0ACB733F" w14:textId="77777777" w:rsidTr="00924D9E">
        <w:trPr>
          <w:trHeight w:val="557"/>
        </w:trPr>
        <w:tc>
          <w:tcPr>
            <w:tcW w:w="559" w:type="dxa"/>
            <w:shd w:val="clear" w:color="auto" w:fill="F2F2F2"/>
            <w:vAlign w:val="center"/>
          </w:tcPr>
          <w:p w14:paraId="10C51EC4"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9</w:t>
            </w:r>
          </w:p>
        </w:tc>
        <w:tc>
          <w:tcPr>
            <w:tcW w:w="3253" w:type="dxa"/>
            <w:shd w:val="clear" w:color="auto" w:fill="F2F2F2"/>
            <w:vAlign w:val="center"/>
          </w:tcPr>
          <w:p w14:paraId="753A027E"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Director of Studies/Supervisor:</w:t>
            </w:r>
          </w:p>
        </w:tc>
        <w:tc>
          <w:tcPr>
            <w:tcW w:w="6636" w:type="dxa"/>
            <w:vAlign w:val="center"/>
          </w:tcPr>
          <w:p w14:paraId="4D7E8BF1"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Md Kalam</w:t>
            </w:r>
          </w:p>
        </w:tc>
      </w:tr>
    </w:tbl>
    <w:p w14:paraId="3A10F16F" w14:textId="77777777" w:rsidR="00924D9E" w:rsidRPr="001E0DED" w:rsidRDefault="00924D9E" w:rsidP="00924D9E">
      <w:pPr>
        <w:spacing w:after="0" w:line="240" w:lineRule="auto"/>
        <w:rPr>
          <w:rFonts w:ascii="Arial" w:eastAsia="Times New Roman" w:hAnsi="Arial" w:cs="Arial"/>
          <w:bCs/>
          <w:iCs/>
          <w:kern w:val="0"/>
          <w:sz w:val="20"/>
          <w:szCs w:val="20"/>
        </w:rPr>
      </w:pPr>
    </w:p>
    <w:p w14:paraId="370AF5FC" w14:textId="77777777" w:rsidR="00924D9E" w:rsidRPr="001E0DED" w:rsidRDefault="00924D9E" w:rsidP="00924D9E">
      <w:pPr>
        <w:autoSpaceDE w:val="0"/>
        <w:autoSpaceDN w:val="0"/>
        <w:adjustRightInd w:val="0"/>
        <w:spacing w:after="0" w:line="240" w:lineRule="auto"/>
        <w:jc w:val="both"/>
        <w:rPr>
          <w:rFonts w:ascii="Arial" w:eastAsia="Times New Roman" w:hAnsi="Arial" w:cs="Arial"/>
          <w:b/>
          <w:kern w:val="0"/>
          <w:sz w:val="22"/>
          <w:szCs w:val="22"/>
        </w:rPr>
      </w:pPr>
    </w:p>
    <w:p w14:paraId="3A8B830A" w14:textId="77777777" w:rsidR="00924D9E" w:rsidRPr="001E0DED" w:rsidRDefault="00924D9E" w:rsidP="00924D9E">
      <w:pPr>
        <w:spacing w:after="0" w:line="240" w:lineRule="auto"/>
        <w:rPr>
          <w:rFonts w:ascii="Arial" w:eastAsia="Times New Roman" w:hAnsi="Arial" w:cs="Arial"/>
          <w:b/>
          <w:kern w:val="0"/>
          <w:sz w:val="22"/>
          <w:szCs w:val="22"/>
        </w:rPr>
      </w:pPr>
    </w:p>
    <w:p w14:paraId="152EDCD8" w14:textId="77777777" w:rsidR="00924D9E" w:rsidRPr="001E0DED" w:rsidRDefault="00924D9E" w:rsidP="00924D9E">
      <w:pPr>
        <w:autoSpaceDE w:val="0"/>
        <w:autoSpaceDN w:val="0"/>
        <w:adjustRightInd w:val="0"/>
        <w:spacing w:after="240" w:line="240" w:lineRule="auto"/>
        <w:jc w:val="both"/>
        <w:rPr>
          <w:rFonts w:ascii="Arial" w:eastAsia="Times New Roman" w:hAnsi="Arial" w:cs="Arial"/>
          <w:b/>
          <w:kern w:val="0"/>
          <w:sz w:val="22"/>
          <w:szCs w:val="22"/>
        </w:rPr>
      </w:pPr>
      <w:r w:rsidRPr="001E0DED">
        <w:rPr>
          <w:rFonts w:ascii="Arial" w:eastAsia="Times New Roman" w:hAnsi="Arial" w:cs="Arial"/>
          <w:b/>
          <w:kern w:val="0"/>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924D9E" w:rsidRPr="001E0DED" w14:paraId="30C039B2" w14:textId="77777777" w:rsidTr="00924D9E">
        <w:tc>
          <w:tcPr>
            <w:tcW w:w="562" w:type="dxa"/>
            <w:shd w:val="clear" w:color="auto" w:fill="F2F2F2"/>
          </w:tcPr>
          <w:p w14:paraId="41DB0583"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1</w:t>
            </w:r>
          </w:p>
        </w:tc>
        <w:tc>
          <w:tcPr>
            <w:tcW w:w="6232" w:type="dxa"/>
            <w:gridSpan w:val="2"/>
            <w:shd w:val="clear" w:color="auto" w:fill="F2F2F2"/>
            <w:vAlign w:val="center"/>
          </w:tcPr>
          <w:p w14:paraId="0A6F5187"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Has the research activity received approval in principle?</w:t>
            </w:r>
          </w:p>
          <w:p w14:paraId="6B9760D6"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vAlign w:val="center"/>
          </w:tcPr>
          <w:p w14:paraId="296AE5CF" w14:textId="77777777" w:rsidR="00924D9E" w:rsidRPr="001E0DED" w:rsidRDefault="00924D9E" w:rsidP="00924D9E">
            <w:pPr>
              <w:autoSpaceDE w:val="0"/>
              <w:autoSpaceDN w:val="0"/>
              <w:adjustRightInd w:val="0"/>
              <w:jc w:val="center"/>
              <w:rPr>
                <w:rFonts w:ascii="Arial" w:hAnsi="Arial" w:cs="Arial"/>
                <w:b/>
                <w:sz w:val="22"/>
                <w:szCs w:val="22"/>
              </w:rPr>
            </w:pPr>
            <w:r w:rsidRPr="001E0DED">
              <w:rPr>
                <w:rFonts w:ascii="Arial" w:hAnsi="Arial" w:cs="Arial"/>
                <w:b/>
                <w:sz w:val="22"/>
                <w:szCs w:val="22"/>
              </w:rPr>
              <w:t>YES</w:t>
            </w:r>
          </w:p>
        </w:tc>
        <w:sdt>
          <w:sdtPr>
            <w:rPr>
              <w:rFonts w:ascii="Arial" w:hAnsi="Arial" w:cs="Arial"/>
              <w:bCs/>
              <w:sz w:val="22"/>
              <w:szCs w:val="22"/>
            </w:rPr>
            <w:id w:val="1447122604"/>
          </w:sdtPr>
          <w:sdtContent>
            <w:tc>
              <w:tcPr>
                <w:tcW w:w="850" w:type="dxa"/>
                <w:shd w:val="clear" w:color="auto" w:fill="BFBFBF"/>
                <w:vAlign w:val="center"/>
              </w:tcPr>
              <w:p w14:paraId="04FEF79E" w14:textId="77777777" w:rsidR="00924D9E" w:rsidRPr="001E0DED" w:rsidRDefault="00924D9E" w:rsidP="00924D9E">
                <w:pPr>
                  <w:autoSpaceDE w:val="0"/>
                  <w:autoSpaceDN w:val="0"/>
                  <w:adjustRightInd w:val="0"/>
                  <w:jc w:val="center"/>
                  <w:rPr>
                    <w:rFonts w:ascii="Arial" w:hAnsi="Arial" w:cs="Arial"/>
                    <w:b/>
                    <w:sz w:val="22"/>
                    <w:szCs w:val="22"/>
                  </w:rPr>
                </w:pPr>
                <w:r w:rsidRPr="001E0DED">
                  <w:rPr>
                    <w:rFonts w:ascii="MS Gothic" w:eastAsia="MS Gothic" w:hAnsi="MS Gothic" w:cs="Arial" w:hint="eastAsia"/>
                    <w:bCs/>
                    <w:sz w:val="22"/>
                    <w:szCs w:val="22"/>
                  </w:rPr>
                  <w:t>☒</w:t>
                </w:r>
              </w:p>
            </w:tc>
          </w:sdtContent>
        </w:sdt>
        <w:tc>
          <w:tcPr>
            <w:tcW w:w="992" w:type="dxa"/>
            <w:shd w:val="clear" w:color="auto" w:fill="F2F2F2"/>
            <w:vAlign w:val="center"/>
          </w:tcPr>
          <w:p w14:paraId="446E0B77" w14:textId="77777777" w:rsidR="00924D9E" w:rsidRPr="001E0DED" w:rsidRDefault="00924D9E" w:rsidP="00924D9E">
            <w:pPr>
              <w:autoSpaceDE w:val="0"/>
              <w:autoSpaceDN w:val="0"/>
              <w:adjustRightInd w:val="0"/>
              <w:jc w:val="center"/>
              <w:rPr>
                <w:rFonts w:ascii="Arial" w:hAnsi="Arial" w:cs="Arial"/>
                <w:b/>
                <w:sz w:val="22"/>
                <w:szCs w:val="22"/>
              </w:rPr>
            </w:pPr>
            <w:r w:rsidRPr="001E0DED">
              <w:rPr>
                <w:rFonts w:ascii="Arial" w:hAnsi="Arial" w:cs="Arial"/>
                <w:b/>
                <w:sz w:val="22"/>
                <w:szCs w:val="22"/>
              </w:rPr>
              <w:t>NO</w:t>
            </w:r>
          </w:p>
        </w:tc>
        <w:sdt>
          <w:sdtPr>
            <w:rPr>
              <w:rFonts w:ascii="Arial" w:hAnsi="Arial" w:cs="Arial"/>
              <w:bCs/>
              <w:sz w:val="22"/>
              <w:szCs w:val="22"/>
            </w:rPr>
            <w:id w:val="1244220297"/>
          </w:sdtPr>
          <w:sdtContent>
            <w:tc>
              <w:tcPr>
                <w:tcW w:w="851" w:type="dxa"/>
                <w:shd w:val="clear" w:color="auto" w:fill="BFBFBF"/>
                <w:vAlign w:val="center"/>
              </w:tcPr>
              <w:p w14:paraId="4CBAAE5E" w14:textId="77777777" w:rsidR="00924D9E" w:rsidRPr="001E0DED" w:rsidRDefault="00924D9E" w:rsidP="00924D9E">
                <w:pPr>
                  <w:autoSpaceDE w:val="0"/>
                  <w:autoSpaceDN w:val="0"/>
                  <w:adjustRightInd w:val="0"/>
                  <w:jc w:val="center"/>
                  <w:rPr>
                    <w:rFonts w:ascii="Arial" w:hAnsi="Arial" w:cs="Arial"/>
                    <w:b/>
                    <w:sz w:val="22"/>
                    <w:szCs w:val="22"/>
                  </w:rPr>
                </w:pPr>
                <w:r w:rsidRPr="001E0DED">
                  <w:rPr>
                    <w:rFonts w:ascii="MS Gothic" w:eastAsia="MS Gothic" w:hAnsi="MS Gothic" w:cs="Arial" w:hint="eastAsia"/>
                    <w:bCs/>
                    <w:sz w:val="22"/>
                    <w:szCs w:val="22"/>
                  </w:rPr>
                  <w:t>☐</w:t>
                </w:r>
              </w:p>
            </w:tc>
          </w:sdtContent>
        </w:sdt>
      </w:tr>
      <w:tr w:rsidR="00924D9E" w:rsidRPr="001E0DED" w14:paraId="01D95F4C" w14:textId="77777777" w:rsidTr="00924D9E">
        <w:tc>
          <w:tcPr>
            <w:tcW w:w="562" w:type="dxa"/>
            <w:shd w:val="clear" w:color="auto" w:fill="F2F2F2"/>
          </w:tcPr>
          <w:p w14:paraId="59722A91" w14:textId="77777777" w:rsidR="00924D9E" w:rsidRPr="001E0DED" w:rsidRDefault="00924D9E" w:rsidP="00924D9E">
            <w:pPr>
              <w:autoSpaceDE w:val="0"/>
              <w:autoSpaceDN w:val="0"/>
              <w:adjustRightInd w:val="0"/>
              <w:rPr>
                <w:rFonts w:ascii="Arial" w:hAnsi="Arial" w:cs="Arial"/>
                <w:b/>
                <w:bCs/>
                <w:sz w:val="22"/>
                <w:szCs w:val="22"/>
              </w:rPr>
            </w:pPr>
          </w:p>
        </w:tc>
        <w:tc>
          <w:tcPr>
            <w:tcW w:w="8075" w:type="dxa"/>
            <w:gridSpan w:val="4"/>
            <w:shd w:val="clear" w:color="auto" w:fill="F2F2F2"/>
          </w:tcPr>
          <w:p w14:paraId="0BD7F2C4" w14:textId="77777777" w:rsidR="00924D9E" w:rsidRPr="001E0DED" w:rsidRDefault="00924D9E" w:rsidP="00924D9E">
            <w:pPr>
              <w:autoSpaceDE w:val="0"/>
              <w:autoSpaceDN w:val="0"/>
              <w:adjustRightInd w:val="0"/>
              <w:rPr>
                <w:rFonts w:ascii="Arial" w:hAnsi="Arial" w:cs="Arial"/>
                <w:b/>
                <w:bCs/>
                <w:sz w:val="22"/>
                <w:szCs w:val="22"/>
              </w:rPr>
            </w:pPr>
          </w:p>
        </w:tc>
        <w:tc>
          <w:tcPr>
            <w:tcW w:w="1843" w:type="dxa"/>
            <w:gridSpan w:val="2"/>
            <w:shd w:val="clear" w:color="auto" w:fill="F2F2F2"/>
          </w:tcPr>
          <w:p w14:paraId="768906DE" w14:textId="77777777" w:rsidR="00924D9E" w:rsidRPr="001E0DED" w:rsidRDefault="00924D9E" w:rsidP="00924D9E">
            <w:pPr>
              <w:autoSpaceDE w:val="0"/>
              <w:autoSpaceDN w:val="0"/>
              <w:adjustRightInd w:val="0"/>
              <w:jc w:val="center"/>
              <w:rPr>
                <w:rFonts w:ascii="Arial" w:hAnsi="Arial" w:cs="Arial"/>
                <w:b/>
                <w:bCs/>
                <w:i/>
                <w:sz w:val="22"/>
                <w:szCs w:val="22"/>
              </w:rPr>
            </w:pPr>
            <w:r w:rsidRPr="001E0DED">
              <w:rPr>
                <w:rFonts w:ascii="Arial" w:hAnsi="Arial" w:cs="Arial"/>
                <w:b/>
                <w:bCs/>
                <w:i/>
                <w:sz w:val="22"/>
                <w:szCs w:val="22"/>
              </w:rPr>
              <w:t>Date</w:t>
            </w:r>
          </w:p>
        </w:tc>
      </w:tr>
      <w:tr w:rsidR="00924D9E" w:rsidRPr="001E0DED" w14:paraId="7A07398C" w14:textId="77777777" w:rsidTr="00924D9E">
        <w:trPr>
          <w:trHeight w:val="437"/>
        </w:trPr>
        <w:tc>
          <w:tcPr>
            <w:tcW w:w="562" w:type="dxa"/>
            <w:vMerge w:val="restart"/>
            <w:shd w:val="clear" w:color="auto" w:fill="F2F2F2"/>
          </w:tcPr>
          <w:p w14:paraId="0B29A8C6" w14:textId="77777777" w:rsidR="00924D9E" w:rsidRPr="001E0DED" w:rsidRDefault="00924D9E" w:rsidP="00924D9E">
            <w:pPr>
              <w:autoSpaceDE w:val="0"/>
              <w:autoSpaceDN w:val="0"/>
              <w:adjustRightInd w:val="0"/>
              <w:jc w:val="both"/>
              <w:rPr>
                <w:rFonts w:ascii="Arial" w:hAnsi="Arial" w:cs="Arial"/>
                <w:sz w:val="22"/>
                <w:szCs w:val="22"/>
              </w:rPr>
            </w:pPr>
            <w:r w:rsidRPr="001E0DED">
              <w:rPr>
                <w:rFonts w:ascii="Arial" w:hAnsi="Arial" w:cs="Arial"/>
                <w:sz w:val="22"/>
                <w:szCs w:val="22"/>
              </w:rPr>
              <w:t>2</w:t>
            </w:r>
          </w:p>
        </w:tc>
        <w:tc>
          <w:tcPr>
            <w:tcW w:w="3693" w:type="dxa"/>
            <w:vMerge w:val="restart"/>
            <w:shd w:val="clear" w:color="auto" w:fill="F2F2F2"/>
          </w:tcPr>
          <w:p w14:paraId="583C7651" w14:textId="77777777" w:rsidR="00924D9E" w:rsidRPr="001E0DED" w:rsidRDefault="00924D9E" w:rsidP="00924D9E">
            <w:pPr>
              <w:autoSpaceDE w:val="0"/>
              <w:autoSpaceDN w:val="0"/>
              <w:adjustRightInd w:val="0"/>
              <w:jc w:val="both"/>
              <w:rPr>
                <w:rFonts w:ascii="Arial" w:hAnsi="Arial" w:cs="Arial"/>
                <w:sz w:val="22"/>
                <w:szCs w:val="22"/>
              </w:rPr>
            </w:pPr>
            <w:r w:rsidRPr="001E0DED">
              <w:rPr>
                <w:rFonts w:ascii="Arial" w:hAnsi="Arial" w:cs="Arial"/>
                <w:sz w:val="22"/>
                <w:szCs w:val="22"/>
              </w:rPr>
              <w:t xml:space="preserve">If </w:t>
            </w:r>
            <w:proofErr w:type="gramStart"/>
            <w:r w:rsidRPr="001E0DED">
              <w:rPr>
                <w:rFonts w:ascii="Arial" w:hAnsi="Arial" w:cs="Arial"/>
                <w:sz w:val="22"/>
                <w:szCs w:val="22"/>
              </w:rPr>
              <w:t>Yes</w:t>
            </w:r>
            <w:proofErr w:type="gramEnd"/>
            <w:r w:rsidRPr="001E0DED">
              <w:rPr>
                <w:rFonts w:ascii="Arial" w:hAnsi="Arial" w:cs="Arial"/>
                <w:sz w:val="22"/>
                <w:szCs w:val="22"/>
              </w:rPr>
              <w:t>, please indicate source of approval (and date where known):</w:t>
            </w:r>
            <w:r w:rsidRPr="001E0DED">
              <w:rPr>
                <w:rFonts w:ascii="Arial" w:hAnsi="Arial" w:cs="Arial"/>
                <w:bCs/>
                <w:i/>
                <w:iCs/>
              </w:rPr>
              <w:t xml:space="preserve"> </w:t>
            </w:r>
            <w:r w:rsidRPr="001E0DED">
              <w:rPr>
                <w:rFonts w:ascii="Arial" w:hAnsi="Arial" w:cs="Arial"/>
                <w:b/>
                <w:bCs/>
                <w:i/>
                <w:iCs/>
              </w:rPr>
              <w:t>Approval in principle must be obtained from the relevant source prior to seeking ethical approval</w:t>
            </w:r>
          </w:p>
        </w:tc>
        <w:tc>
          <w:tcPr>
            <w:tcW w:w="3532" w:type="dxa"/>
            <w:gridSpan w:val="2"/>
            <w:shd w:val="clear" w:color="auto" w:fill="F2F2F2"/>
            <w:vAlign w:val="center"/>
          </w:tcPr>
          <w:p w14:paraId="2293EFB7"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Research Degrees Committee</w:t>
            </w:r>
          </w:p>
        </w:tc>
        <w:sdt>
          <w:sdtPr>
            <w:rPr>
              <w:rFonts w:ascii="Arial" w:hAnsi="Arial" w:cs="Arial"/>
              <w:sz w:val="22"/>
              <w:szCs w:val="22"/>
            </w:rPr>
            <w:id w:val="706606798"/>
          </w:sdtPr>
          <w:sdtContent>
            <w:tc>
              <w:tcPr>
                <w:tcW w:w="850" w:type="dxa"/>
                <w:shd w:val="clear" w:color="auto" w:fill="BFBFBF"/>
                <w:vAlign w:val="center"/>
              </w:tcPr>
              <w:p w14:paraId="205FF20F"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tc>
          </w:sdtContent>
        </w:sdt>
        <w:tc>
          <w:tcPr>
            <w:tcW w:w="1843" w:type="dxa"/>
            <w:gridSpan w:val="2"/>
            <w:vAlign w:val="center"/>
          </w:tcPr>
          <w:p w14:paraId="1BD5F43B" w14:textId="77777777" w:rsidR="00924D9E" w:rsidRPr="001E0DED" w:rsidRDefault="00924D9E" w:rsidP="00924D9E">
            <w:pPr>
              <w:autoSpaceDE w:val="0"/>
              <w:autoSpaceDN w:val="0"/>
              <w:adjustRightInd w:val="0"/>
              <w:jc w:val="center"/>
              <w:rPr>
                <w:rFonts w:ascii="Arial" w:hAnsi="Arial" w:cs="Arial"/>
                <w:b/>
                <w:bCs/>
                <w:sz w:val="22"/>
                <w:szCs w:val="22"/>
              </w:rPr>
            </w:pPr>
          </w:p>
        </w:tc>
      </w:tr>
      <w:tr w:rsidR="00924D9E" w:rsidRPr="001E0DED" w14:paraId="7BA47F70" w14:textId="77777777" w:rsidTr="00924D9E">
        <w:trPr>
          <w:trHeight w:val="415"/>
        </w:trPr>
        <w:tc>
          <w:tcPr>
            <w:tcW w:w="562" w:type="dxa"/>
            <w:vMerge/>
            <w:shd w:val="clear" w:color="auto" w:fill="F2F2F2"/>
          </w:tcPr>
          <w:p w14:paraId="02379FF5" w14:textId="77777777" w:rsidR="00924D9E" w:rsidRPr="001E0DED" w:rsidRDefault="00924D9E" w:rsidP="00924D9E">
            <w:pPr>
              <w:autoSpaceDE w:val="0"/>
              <w:autoSpaceDN w:val="0"/>
              <w:adjustRightInd w:val="0"/>
              <w:jc w:val="both"/>
              <w:rPr>
                <w:rFonts w:ascii="Arial" w:hAnsi="Arial" w:cs="Arial"/>
                <w:sz w:val="22"/>
                <w:szCs w:val="22"/>
              </w:rPr>
            </w:pPr>
          </w:p>
        </w:tc>
        <w:tc>
          <w:tcPr>
            <w:tcW w:w="3693" w:type="dxa"/>
            <w:vMerge/>
            <w:shd w:val="clear" w:color="auto" w:fill="F2F2F2"/>
          </w:tcPr>
          <w:p w14:paraId="2B00234A" w14:textId="77777777" w:rsidR="00924D9E" w:rsidRPr="001E0DED" w:rsidRDefault="00924D9E" w:rsidP="00924D9E">
            <w:pPr>
              <w:autoSpaceDE w:val="0"/>
              <w:autoSpaceDN w:val="0"/>
              <w:adjustRightInd w:val="0"/>
              <w:jc w:val="both"/>
              <w:rPr>
                <w:rFonts w:ascii="Arial" w:hAnsi="Arial" w:cs="Arial"/>
                <w:sz w:val="22"/>
                <w:szCs w:val="22"/>
              </w:rPr>
            </w:pPr>
          </w:p>
        </w:tc>
        <w:tc>
          <w:tcPr>
            <w:tcW w:w="3532" w:type="dxa"/>
            <w:gridSpan w:val="2"/>
            <w:shd w:val="clear" w:color="auto" w:fill="F2F2F2"/>
            <w:vAlign w:val="center"/>
          </w:tcPr>
          <w:p w14:paraId="3F56AAF2"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Institute Research Committee</w:t>
            </w:r>
          </w:p>
        </w:tc>
        <w:sdt>
          <w:sdtPr>
            <w:rPr>
              <w:rFonts w:ascii="Arial" w:hAnsi="Arial" w:cs="Arial"/>
              <w:sz w:val="22"/>
              <w:szCs w:val="22"/>
            </w:rPr>
            <w:id w:val="1394927872"/>
          </w:sdtPr>
          <w:sdtContent>
            <w:tc>
              <w:tcPr>
                <w:tcW w:w="850" w:type="dxa"/>
                <w:shd w:val="clear" w:color="auto" w:fill="BFBFBF"/>
                <w:vAlign w:val="center"/>
              </w:tcPr>
              <w:p w14:paraId="7AE8E751"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tc>
          </w:sdtContent>
        </w:sdt>
        <w:tc>
          <w:tcPr>
            <w:tcW w:w="1843" w:type="dxa"/>
            <w:gridSpan w:val="2"/>
            <w:vAlign w:val="center"/>
          </w:tcPr>
          <w:p w14:paraId="53FF13B9" w14:textId="77777777" w:rsidR="00924D9E" w:rsidRPr="001E0DED" w:rsidRDefault="00924D9E" w:rsidP="00924D9E">
            <w:pPr>
              <w:autoSpaceDE w:val="0"/>
              <w:autoSpaceDN w:val="0"/>
              <w:adjustRightInd w:val="0"/>
              <w:jc w:val="center"/>
              <w:rPr>
                <w:rFonts w:ascii="Arial" w:hAnsi="Arial" w:cs="Arial"/>
                <w:b/>
                <w:bCs/>
                <w:sz w:val="22"/>
                <w:szCs w:val="22"/>
              </w:rPr>
            </w:pPr>
          </w:p>
        </w:tc>
      </w:tr>
      <w:tr w:rsidR="00924D9E" w:rsidRPr="001E0DED" w14:paraId="65EDE409" w14:textId="77777777" w:rsidTr="00924D9E">
        <w:tc>
          <w:tcPr>
            <w:tcW w:w="562" w:type="dxa"/>
            <w:vMerge/>
            <w:shd w:val="clear" w:color="auto" w:fill="F2F2F2"/>
          </w:tcPr>
          <w:p w14:paraId="70B9E6B8" w14:textId="77777777" w:rsidR="00924D9E" w:rsidRPr="001E0DED" w:rsidRDefault="00924D9E" w:rsidP="00924D9E">
            <w:pPr>
              <w:autoSpaceDE w:val="0"/>
              <w:autoSpaceDN w:val="0"/>
              <w:adjustRightInd w:val="0"/>
              <w:jc w:val="both"/>
              <w:rPr>
                <w:rFonts w:ascii="Arial" w:hAnsi="Arial" w:cs="Arial"/>
                <w:sz w:val="22"/>
                <w:szCs w:val="22"/>
              </w:rPr>
            </w:pPr>
          </w:p>
        </w:tc>
        <w:tc>
          <w:tcPr>
            <w:tcW w:w="3693" w:type="dxa"/>
            <w:vMerge/>
            <w:shd w:val="clear" w:color="auto" w:fill="F2F2F2"/>
          </w:tcPr>
          <w:p w14:paraId="26D50493" w14:textId="77777777" w:rsidR="00924D9E" w:rsidRPr="001E0DED" w:rsidRDefault="00924D9E" w:rsidP="00924D9E">
            <w:pPr>
              <w:autoSpaceDE w:val="0"/>
              <w:autoSpaceDN w:val="0"/>
              <w:adjustRightInd w:val="0"/>
              <w:jc w:val="both"/>
              <w:rPr>
                <w:rFonts w:ascii="Arial" w:hAnsi="Arial" w:cs="Arial"/>
                <w:sz w:val="22"/>
                <w:szCs w:val="22"/>
              </w:rPr>
            </w:pPr>
          </w:p>
        </w:tc>
        <w:tc>
          <w:tcPr>
            <w:tcW w:w="3532" w:type="dxa"/>
            <w:gridSpan w:val="2"/>
            <w:shd w:val="clear" w:color="auto" w:fill="F2F2F2"/>
            <w:vAlign w:val="center"/>
          </w:tcPr>
          <w:p w14:paraId="551D4C40" w14:textId="1B6CC14D"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Other (</w:t>
            </w:r>
            <w:r w:rsidR="001E0DED" w:rsidRPr="001E0DED">
              <w:rPr>
                <w:rFonts w:ascii="Arial" w:hAnsi="Arial" w:cs="Arial"/>
                <w:sz w:val="22"/>
                <w:szCs w:val="22"/>
              </w:rPr>
              <w:t>supervisor)</w:t>
            </w:r>
          </w:p>
          <w:p w14:paraId="60030CB6" w14:textId="77777777" w:rsidR="00924D9E" w:rsidRPr="001E0DED" w:rsidRDefault="00924D9E" w:rsidP="00924D9E">
            <w:pPr>
              <w:autoSpaceDE w:val="0"/>
              <w:autoSpaceDN w:val="0"/>
              <w:adjustRightInd w:val="0"/>
              <w:rPr>
                <w:rFonts w:ascii="Arial" w:hAnsi="Arial" w:cs="Arial"/>
                <w:sz w:val="22"/>
                <w:szCs w:val="22"/>
              </w:rPr>
            </w:pPr>
          </w:p>
        </w:tc>
        <w:sdt>
          <w:sdtPr>
            <w:rPr>
              <w:rFonts w:ascii="Arial" w:hAnsi="Arial" w:cs="Arial"/>
              <w:sz w:val="22"/>
              <w:szCs w:val="22"/>
            </w:rPr>
            <w:id w:val="-1664075246"/>
          </w:sdtPr>
          <w:sdtContent>
            <w:tc>
              <w:tcPr>
                <w:tcW w:w="850" w:type="dxa"/>
                <w:shd w:val="clear" w:color="auto" w:fill="BFBFBF"/>
                <w:vAlign w:val="center"/>
              </w:tcPr>
              <w:p w14:paraId="700B9DAC"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tc>
          </w:sdtContent>
        </w:sdt>
        <w:tc>
          <w:tcPr>
            <w:tcW w:w="1843" w:type="dxa"/>
            <w:gridSpan w:val="2"/>
            <w:vAlign w:val="center"/>
          </w:tcPr>
          <w:p w14:paraId="08ACBD7C" w14:textId="77777777" w:rsidR="00924D9E" w:rsidRPr="001E0DED" w:rsidRDefault="00924D9E" w:rsidP="00924D9E">
            <w:pPr>
              <w:autoSpaceDE w:val="0"/>
              <w:autoSpaceDN w:val="0"/>
              <w:adjustRightInd w:val="0"/>
              <w:jc w:val="center"/>
              <w:rPr>
                <w:rFonts w:ascii="Arial" w:hAnsi="Arial" w:cs="Arial"/>
                <w:b/>
                <w:bCs/>
                <w:sz w:val="22"/>
                <w:szCs w:val="22"/>
              </w:rPr>
            </w:pPr>
            <w:r w:rsidRPr="001E0DED">
              <w:rPr>
                <w:rFonts w:ascii="Arial" w:hAnsi="Arial" w:cs="Arial"/>
                <w:b/>
                <w:bCs/>
                <w:sz w:val="22"/>
                <w:szCs w:val="22"/>
              </w:rPr>
              <w:t>16/07/2026</w:t>
            </w:r>
          </w:p>
        </w:tc>
      </w:tr>
    </w:tbl>
    <w:p w14:paraId="72520AA1" w14:textId="77777777" w:rsidR="00924D9E" w:rsidRPr="001E0DED" w:rsidRDefault="00924D9E" w:rsidP="00924D9E">
      <w:pPr>
        <w:autoSpaceDE w:val="0"/>
        <w:autoSpaceDN w:val="0"/>
        <w:adjustRightInd w:val="0"/>
        <w:spacing w:after="240" w:line="240" w:lineRule="auto"/>
        <w:jc w:val="both"/>
        <w:rPr>
          <w:rFonts w:ascii="Arial" w:eastAsia="Times New Roman" w:hAnsi="Arial" w:cs="Arial"/>
          <w:bCs/>
          <w:iCs/>
          <w:kern w:val="0"/>
          <w:sz w:val="20"/>
          <w:szCs w:val="20"/>
        </w:rPr>
      </w:pPr>
    </w:p>
    <w:p w14:paraId="506EA8C4" w14:textId="77777777" w:rsidR="00924D9E" w:rsidRPr="001E0DED" w:rsidRDefault="00924D9E" w:rsidP="00924D9E">
      <w:pPr>
        <w:autoSpaceDE w:val="0"/>
        <w:autoSpaceDN w:val="0"/>
        <w:adjustRightInd w:val="0"/>
        <w:spacing w:after="240" w:line="240" w:lineRule="auto"/>
        <w:jc w:val="both"/>
        <w:rPr>
          <w:rFonts w:ascii="Arial" w:eastAsia="Times New Roman" w:hAnsi="Arial" w:cs="Arial"/>
          <w:b/>
          <w:kern w:val="0"/>
          <w:sz w:val="22"/>
          <w:szCs w:val="22"/>
        </w:rPr>
      </w:pPr>
      <w:r w:rsidRPr="001E0DED">
        <w:rPr>
          <w:rFonts w:ascii="Arial" w:eastAsia="Times New Roman" w:hAnsi="Arial" w:cs="Arial"/>
          <w:b/>
          <w:kern w:val="0"/>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924D9E" w:rsidRPr="001E0DED" w14:paraId="2D7654CB" w14:textId="77777777" w:rsidTr="00924D9E">
        <w:tc>
          <w:tcPr>
            <w:tcW w:w="562" w:type="dxa"/>
            <w:shd w:val="clear" w:color="auto" w:fill="F2F2F2"/>
          </w:tcPr>
          <w:p w14:paraId="404D3ECB" w14:textId="77777777" w:rsidR="00924D9E" w:rsidRPr="001E0DED" w:rsidRDefault="00924D9E" w:rsidP="00924D9E">
            <w:pPr>
              <w:autoSpaceDE w:val="0"/>
              <w:autoSpaceDN w:val="0"/>
              <w:adjustRightInd w:val="0"/>
              <w:rPr>
                <w:rFonts w:ascii="Arial" w:hAnsi="Arial" w:cs="Arial"/>
                <w:sz w:val="22"/>
                <w:szCs w:val="22"/>
              </w:rPr>
            </w:pPr>
          </w:p>
        </w:tc>
        <w:tc>
          <w:tcPr>
            <w:tcW w:w="9918" w:type="dxa"/>
            <w:gridSpan w:val="2"/>
            <w:shd w:val="clear" w:color="auto" w:fill="F2F2F2"/>
          </w:tcPr>
          <w:p w14:paraId="6E6ED88C"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1E0DED">
              <w:rPr>
                <w:rFonts w:ascii="Arial" w:hAnsi="Arial" w:cs="Arial"/>
                <w:sz w:val="22"/>
                <w:szCs w:val="22"/>
              </w:rPr>
              <w:t>and also</w:t>
            </w:r>
            <w:proofErr w:type="gramEnd"/>
            <w:r w:rsidRPr="001E0DED">
              <w:rPr>
                <w:rFonts w:ascii="Arial" w:hAnsi="Arial" w:cs="Arial"/>
                <w:sz w:val="22"/>
                <w:szCs w:val="22"/>
              </w:rPr>
              <w:t xml:space="preserve"> any specific ethical guidance relating to the proposed methodology).  </w:t>
            </w:r>
            <w:r w:rsidRPr="001E0DED">
              <w:rPr>
                <w:rFonts w:ascii="Arial" w:hAnsi="Arial" w:cs="Arial"/>
                <w:sz w:val="22"/>
                <w:szCs w:val="22"/>
              </w:rPr>
              <w:lastRenderedPageBreak/>
              <w:t>Please tick to confirm that your research proposal adheres to these codes and guidelines. You may add rows to this table if needed.</w:t>
            </w:r>
          </w:p>
        </w:tc>
      </w:tr>
      <w:tr w:rsidR="00924D9E" w:rsidRPr="001E0DED" w14:paraId="5DCC1DE3" w14:textId="77777777" w:rsidTr="00924D9E">
        <w:trPr>
          <w:trHeight w:val="355"/>
        </w:trPr>
        <w:tc>
          <w:tcPr>
            <w:tcW w:w="562" w:type="dxa"/>
            <w:vAlign w:val="center"/>
          </w:tcPr>
          <w:p w14:paraId="2F9FB2CF"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lastRenderedPageBreak/>
              <w:t>1</w:t>
            </w:r>
          </w:p>
        </w:tc>
        <w:tc>
          <w:tcPr>
            <w:tcW w:w="8784" w:type="dxa"/>
            <w:vAlign w:val="center"/>
          </w:tcPr>
          <w:p w14:paraId="1C9B787B" w14:textId="77777777" w:rsidR="00924D9E" w:rsidRPr="001E0DED" w:rsidRDefault="00924D9E" w:rsidP="00924D9E">
            <w:pPr>
              <w:autoSpaceDE w:val="0"/>
              <w:autoSpaceDN w:val="0"/>
              <w:adjustRightInd w:val="0"/>
              <w:rPr>
                <w:rFonts w:ascii="Arial" w:hAnsi="Arial" w:cs="Arial"/>
                <w:b/>
                <w:bCs/>
                <w:sz w:val="22"/>
                <w:szCs w:val="22"/>
              </w:rPr>
            </w:pPr>
            <w:hyperlink r:id="rId13" w:history="1">
              <w:r w:rsidRPr="001E0DED">
                <w:rPr>
                  <w:rFonts w:ascii="Arial" w:hAnsi="Arial" w:cs="Arial"/>
                  <w:b/>
                  <w:bCs/>
                  <w:sz w:val="22"/>
                </w:rPr>
                <w:t>UWTSD Research Ethics &amp; Integrity Code of Practice</w:t>
              </w:r>
            </w:hyperlink>
          </w:p>
        </w:tc>
        <w:sdt>
          <w:sdtPr>
            <w:rPr>
              <w:rFonts w:ascii="Arial" w:hAnsi="Arial" w:cs="Arial"/>
              <w:sz w:val="22"/>
              <w:szCs w:val="22"/>
              <w:u w:val="single"/>
            </w:rPr>
            <w:id w:val="1578479508"/>
          </w:sdtPr>
          <w:sdtContent>
            <w:tc>
              <w:tcPr>
                <w:tcW w:w="1134" w:type="dxa"/>
                <w:shd w:val="clear" w:color="auto" w:fill="BFBFBF"/>
                <w:vAlign w:val="center"/>
              </w:tcPr>
              <w:p w14:paraId="1369D2E4"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tc>
          </w:sdtContent>
        </w:sdt>
      </w:tr>
      <w:tr w:rsidR="00924D9E" w:rsidRPr="001E0DED" w14:paraId="3FA967E7" w14:textId="77777777" w:rsidTr="00924D9E">
        <w:trPr>
          <w:trHeight w:val="417"/>
        </w:trPr>
        <w:tc>
          <w:tcPr>
            <w:tcW w:w="562" w:type="dxa"/>
            <w:vAlign w:val="center"/>
          </w:tcPr>
          <w:p w14:paraId="7AA37BFB"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2</w:t>
            </w:r>
          </w:p>
        </w:tc>
        <w:tc>
          <w:tcPr>
            <w:tcW w:w="8784" w:type="dxa"/>
            <w:vAlign w:val="center"/>
          </w:tcPr>
          <w:p w14:paraId="6CD84950" w14:textId="77777777" w:rsidR="00924D9E" w:rsidRPr="001E0DED" w:rsidRDefault="00924D9E" w:rsidP="00924D9E">
            <w:pPr>
              <w:autoSpaceDE w:val="0"/>
              <w:autoSpaceDN w:val="0"/>
              <w:adjustRightInd w:val="0"/>
              <w:rPr>
                <w:rFonts w:ascii="Arial" w:hAnsi="Arial" w:cs="Arial"/>
                <w:b/>
                <w:bCs/>
                <w:sz w:val="22"/>
                <w:szCs w:val="22"/>
              </w:rPr>
            </w:pPr>
            <w:r w:rsidRPr="001E0DED">
              <w:rPr>
                <w:rFonts w:ascii="Arial" w:hAnsi="Arial" w:cs="Arial"/>
                <w:b/>
                <w:bCs/>
                <w:sz w:val="22"/>
                <w:szCs w:val="22"/>
              </w:rPr>
              <w:t>UWTSD Research Data Management Policy</w:t>
            </w:r>
          </w:p>
        </w:tc>
        <w:tc>
          <w:tcPr>
            <w:tcW w:w="1134" w:type="dxa"/>
            <w:shd w:val="clear" w:color="auto" w:fill="BFBFBF"/>
            <w:vAlign w:val="center"/>
          </w:tcPr>
          <w:sdt>
            <w:sdtPr>
              <w:rPr>
                <w:rFonts w:ascii="Arial" w:hAnsi="Arial" w:cs="Arial"/>
                <w:sz w:val="22"/>
                <w:szCs w:val="22"/>
              </w:rPr>
              <w:id w:val="-2040961117"/>
            </w:sdtPr>
            <w:sdtContent>
              <w:p w14:paraId="40816917" w14:textId="77777777" w:rsidR="00924D9E" w:rsidRPr="001E0DED" w:rsidRDefault="00924D9E" w:rsidP="00924D9E">
                <w:pPr>
                  <w:autoSpaceDE w:val="0"/>
                  <w:autoSpaceDN w:val="0"/>
                  <w:adjustRightInd w:val="0"/>
                  <w:jc w:val="center"/>
                  <w:rPr>
                    <w:rFonts w:ascii="Arial" w:hAnsi="Arial" w:cs="Arial"/>
                    <w:i/>
                    <w:sz w:val="22"/>
                    <w:szCs w:val="22"/>
                  </w:rPr>
                </w:pPr>
                <w:r w:rsidRPr="001E0DED">
                  <w:rPr>
                    <w:rFonts w:ascii="MS Gothic" w:eastAsia="MS Gothic" w:hAnsi="MS Gothic" w:cs="Arial" w:hint="eastAsia"/>
                    <w:sz w:val="22"/>
                    <w:szCs w:val="22"/>
                  </w:rPr>
                  <w:t>☒</w:t>
                </w:r>
              </w:p>
            </w:sdtContent>
          </w:sdt>
        </w:tc>
      </w:tr>
      <w:tr w:rsidR="00924D9E" w:rsidRPr="001E0DED" w14:paraId="7F8C84C2" w14:textId="77777777" w:rsidTr="00924D9E">
        <w:trPr>
          <w:trHeight w:val="409"/>
        </w:trPr>
        <w:tc>
          <w:tcPr>
            <w:tcW w:w="562" w:type="dxa"/>
            <w:vAlign w:val="center"/>
          </w:tcPr>
          <w:p w14:paraId="6103ECDF"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3</w:t>
            </w:r>
          </w:p>
        </w:tc>
        <w:tc>
          <w:tcPr>
            <w:tcW w:w="8784" w:type="dxa"/>
            <w:vAlign w:val="center"/>
          </w:tcPr>
          <w:p w14:paraId="6EA30CB0" w14:textId="77777777" w:rsidR="00924D9E" w:rsidRPr="001E0DED" w:rsidRDefault="00924D9E" w:rsidP="00924D9E">
            <w:pPr>
              <w:autoSpaceDE w:val="0"/>
              <w:autoSpaceDN w:val="0"/>
              <w:adjustRightInd w:val="0"/>
              <w:rPr>
                <w:rFonts w:ascii="Arial" w:hAnsi="Arial" w:cs="Arial"/>
                <w:i/>
                <w:sz w:val="22"/>
                <w:szCs w:val="22"/>
              </w:rPr>
            </w:pPr>
            <w:r w:rsidRPr="001E0DED">
              <w:rPr>
                <w:rFonts w:ascii="Arial" w:hAnsi="Arial" w:cs="Arial"/>
                <w:i/>
                <w:sz w:val="22"/>
                <w:szCs w:val="22"/>
              </w:rPr>
              <w:t>[List any other relevant documents here]</w:t>
            </w:r>
          </w:p>
        </w:tc>
        <w:tc>
          <w:tcPr>
            <w:tcW w:w="1134" w:type="dxa"/>
            <w:shd w:val="clear" w:color="auto" w:fill="BFBFBF"/>
            <w:vAlign w:val="center"/>
          </w:tcPr>
          <w:sdt>
            <w:sdtPr>
              <w:rPr>
                <w:rFonts w:ascii="Arial" w:hAnsi="Arial" w:cs="Arial"/>
                <w:sz w:val="22"/>
                <w:szCs w:val="22"/>
              </w:rPr>
              <w:id w:val="-2087453121"/>
            </w:sdtPr>
            <w:sdtContent>
              <w:p w14:paraId="002AA870" w14:textId="77777777" w:rsidR="00924D9E" w:rsidRPr="001E0DED" w:rsidRDefault="00924D9E" w:rsidP="00924D9E">
                <w:pPr>
                  <w:autoSpaceDE w:val="0"/>
                  <w:autoSpaceDN w:val="0"/>
                  <w:adjustRightInd w:val="0"/>
                  <w:jc w:val="center"/>
                  <w:rPr>
                    <w:rFonts w:ascii="Arial" w:hAnsi="Arial" w:cs="Arial"/>
                    <w:i/>
                    <w:sz w:val="22"/>
                    <w:szCs w:val="22"/>
                  </w:rPr>
                </w:pPr>
                <w:r w:rsidRPr="001E0DED">
                  <w:rPr>
                    <w:rFonts w:ascii="Segoe UI Symbol" w:eastAsia="MS Gothic" w:hAnsi="Segoe UI Symbol" w:cs="Segoe UI Symbol"/>
                    <w:sz w:val="22"/>
                    <w:szCs w:val="22"/>
                  </w:rPr>
                  <w:t>☐</w:t>
                </w:r>
              </w:p>
            </w:sdtContent>
          </w:sdt>
        </w:tc>
      </w:tr>
    </w:tbl>
    <w:p w14:paraId="4CCE0FE5" w14:textId="77777777" w:rsidR="00924D9E" w:rsidRPr="001E0DED" w:rsidRDefault="00924D9E" w:rsidP="00924D9E">
      <w:pPr>
        <w:autoSpaceDE w:val="0"/>
        <w:autoSpaceDN w:val="0"/>
        <w:adjustRightInd w:val="0"/>
        <w:spacing w:after="240" w:line="240" w:lineRule="auto"/>
        <w:jc w:val="both"/>
        <w:rPr>
          <w:rFonts w:ascii="Arial" w:eastAsia="Times New Roman" w:hAnsi="Arial" w:cs="Arial"/>
          <w:b/>
          <w:kern w:val="0"/>
          <w:sz w:val="22"/>
          <w:szCs w:val="22"/>
        </w:rPr>
      </w:pPr>
    </w:p>
    <w:p w14:paraId="1844B15D" w14:textId="77777777" w:rsidR="00924D9E" w:rsidRPr="001E0DED" w:rsidRDefault="00924D9E" w:rsidP="00924D9E">
      <w:pPr>
        <w:autoSpaceDE w:val="0"/>
        <w:autoSpaceDN w:val="0"/>
        <w:adjustRightInd w:val="0"/>
        <w:spacing w:after="0" w:line="240" w:lineRule="auto"/>
        <w:jc w:val="both"/>
        <w:rPr>
          <w:rFonts w:ascii="Arial" w:eastAsia="Times New Roman" w:hAnsi="Arial" w:cs="Arial"/>
          <w:b/>
          <w:kern w:val="0"/>
          <w:sz w:val="22"/>
          <w:szCs w:val="22"/>
        </w:rPr>
      </w:pPr>
      <w:r w:rsidRPr="001E0DED">
        <w:rPr>
          <w:rFonts w:ascii="Arial" w:eastAsia="Times New Roman" w:hAnsi="Arial" w:cs="Arial"/>
          <w:b/>
          <w:kern w:val="0"/>
          <w:sz w:val="22"/>
          <w:szCs w:val="22"/>
        </w:rPr>
        <w:t>SECTION D: External Collaborative Research Activity</w:t>
      </w:r>
    </w:p>
    <w:p w14:paraId="1E550937" w14:textId="77777777" w:rsidR="00924D9E" w:rsidRPr="001E0DED" w:rsidRDefault="00924D9E" w:rsidP="00924D9E">
      <w:pPr>
        <w:autoSpaceDE w:val="0"/>
        <w:autoSpaceDN w:val="0"/>
        <w:adjustRightInd w:val="0"/>
        <w:spacing w:after="240" w:line="240" w:lineRule="auto"/>
        <w:jc w:val="both"/>
        <w:rPr>
          <w:rFonts w:ascii="Arial" w:eastAsia="Times New Roman" w:hAnsi="Arial" w:cs="Arial"/>
          <w:kern w:val="0"/>
          <w:sz w:val="22"/>
          <w:szCs w:val="22"/>
        </w:rPr>
      </w:pPr>
      <w:r w:rsidRPr="001E0DED">
        <w:rPr>
          <w:rFonts w:ascii="Arial" w:eastAsia="Times New Roman" w:hAnsi="Arial" w:cs="Arial"/>
          <w:kern w:val="0"/>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924D9E" w:rsidRPr="001E0DED" w14:paraId="4FFE9EE0" w14:textId="77777777" w:rsidTr="00924D9E">
        <w:trPr>
          <w:trHeight w:val="227"/>
        </w:trPr>
        <w:tc>
          <w:tcPr>
            <w:tcW w:w="562" w:type="dxa"/>
            <w:shd w:val="clear" w:color="auto" w:fill="F2F2F2"/>
          </w:tcPr>
          <w:p w14:paraId="3F4F40F2"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1</w:t>
            </w:r>
          </w:p>
        </w:tc>
        <w:tc>
          <w:tcPr>
            <w:tcW w:w="3823" w:type="dxa"/>
            <w:shd w:val="clear" w:color="auto" w:fill="F2F2F2"/>
          </w:tcPr>
          <w:p w14:paraId="5E7B6612" w14:textId="77777777" w:rsidR="00924D9E" w:rsidRPr="001E0DED" w:rsidRDefault="00924D9E" w:rsidP="00924D9E">
            <w:pPr>
              <w:autoSpaceDE w:val="0"/>
              <w:autoSpaceDN w:val="0"/>
              <w:adjustRightInd w:val="0"/>
              <w:jc w:val="both"/>
              <w:rPr>
                <w:rFonts w:ascii="Arial" w:hAnsi="Arial" w:cs="Arial"/>
                <w:sz w:val="22"/>
                <w:szCs w:val="22"/>
              </w:rPr>
            </w:pPr>
            <w:r w:rsidRPr="001E0DED">
              <w:rPr>
                <w:rFonts w:ascii="Arial" w:hAnsi="Arial" w:cs="Arial"/>
                <w:sz w:val="22"/>
                <w:szCs w:val="22"/>
              </w:rPr>
              <w:t>Institution</w:t>
            </w:r>
          </w:p>
        </w:tc>
        <w:tc>
          <w:tcPr>
            <w:tcW w:w="6095" w:type="dxa"/>
            <w:gridSpan w:val="6"/>
          </w:tcPr>
          <w:p w14:paraId="3F07986E" w14:textId="77777777" w:rsidR="00924D9E" w:rsidRPr="001E0DED" w:rsidRDefault="00924D9E" w:rsidP="00924D9E">
            <w:pPr>
              <w:autoSpaceDE w:val="0"/>
              <w:autoSpaceDN w:val="0"/>
              <w:adjustRightInd w:val="0"/>
              <w:rPr>
                <w:rFonts w:ascii="Arial" w:hAnsi="Arial" w:cs="Arial"/>
                <w:bCs/>
                <w:sz w:val="22"/>
                <w:szCs w:val="22"/>
              </w:rPr>
            </w:pPr>
          </w:p>
          <w:p w14:paraId="216F9046" w14:textId="77777777" w:rsidR="00924D9E" w:rsidRPr="001E0DED" w:rsidRDefault="00924D9E" w:rsidP="00924D9E">
            <w:pPr>
              <w:autoSpaceDE w:val="0"/>
              <w:autoSpaceDN w:val="0"/>
              <w:adjustRightInd w:val="0"/>
              <w:rPr>
                <w:rFonts w:ascii="Arial" w:hAnsi="Arial" w:cs="Arial"/>
                <w:bCs/>
                <w:sz w:val="22"/>
                <w:szCs w:val="22"/>
              </w:rPr>
            </w:pPr>
          </w:p>
        </w:tc>
      </w:tr>
      <w:tr w:rsidR="00924D9E" w:rsidRPr="001E0DED" w14:paraId="6662A041" w14:textId="77777777" w:rsidTr="00924D9E">
        <w:trPr>
          <w:trHeight w:val="227"/>
        </w:trPr>
        <w:tc>
          <w:tcPr>
            <w:tcW w:w="562" w:type="dxa"/>
            <w:shd w:val="clear" w:color="auto" w:fill="F2F2F2"/>
          </w:tcPr>
          <w:p w14:paraId="7621E238"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2</w:t>
            </w:r>
          </w:p>
        </w:tc>
        <w:tc>
          <w:tcPr>
            <w:tcW w:w="3823" w:type="dxa"/>
            <w:shd w:val="clear" w:color="auto" w:fill="F2F2F2"/>
          </w:tcPr>
          <w:p w14:paraId="0CF07F4C" w14:textId="77777777" w:rsidR="00924D9E" w:rsidRPr="001E0DED" w:rsidRDefault="00924D9E" w:rsidP="00924D9E">
            <w:pPr>
              <w:autoSpaceDE w:val="0"/>
              <w:autoSpaceDN w:val="0"/>
              <w:adjustRightInd w:val="0"/>
              <w:jc w:val="both"/>
              <w:rPr>
                <w:rFonts w:ascii="Arial" w:hAnsi="Arial" w:cs="Arial"/>
                <w:sz w:val="22"/>
                <w:szCs w:val="22"/>
              </w:rPr>
            </w:pPr>
            <w:r w:rsidRPr="001E0DED">
              <w:rPr>
                <w:rFonts w:ascii="Arial" w:hAnsi="Arial" w:cs="Arial"/>
                <w:sz w:val="22"/>
                <w:szCs w:val="22"/>
              </w:rPr>
              <w:t>Contact person name</w:t>
            </w:r>
          </w:p>
        </w:tc>
        <w:tc>
          <w:tcPr>
            <w:tcW w:w="6095" w:type="dxa"/>
            <w:gridSpan w:val="6"/>
          </w:tcPr>
          <w:p w14:paraId="01505151" w14:textId="77777777" w:rsidR="00924D9E" w:rsidRPr="001E0DED" w:rsidRDefault="00924D9E" w:rsidP="00924D9E">
            <w:pPr>
              <w:autoSpaceDE w:val="0"/>
              <w:autoSpaceDN w:val="0"/>
              <w:adjustRightInd w:val="0"/>
              <w:rPr>
                <w:rFonts w:ascii="Arial" w:hAnsi="Arial" w:cs="Arial"/>
                <w:bCs/>
                <w:sz w:val="22"/>
                <w:szCs w:val="22"/>
              </w:rPr>
            </w:pPr>
          </w:p>
          <w:p w14:paraId="014C4794" w14:textId="77777777" w:rsidR="00924D9E" w:rsidRPr="001E0DED" w:rsidRDefault="00924D9E" w:rsidP="00924D9E">
            <w:pPr>
              <w:autoSpaceDE w:val="0"/>
              <w:autoSpaceDN w:val="0"/>
              <w:adjustRightInd w:val="0"/>
              <w:rPr>
                <w:rFonts w:ascii="Arial" w:hAnsi="Arial" w:cs="Arial"/>
                <w:bCs/>
                <w:sz w:val="22"/>
                <w:szCs w:val="22"/>
              </w:rPr>
            </w:pPr>
          </w:p>
        </w:tc>
      </w:tr>
      <w:tr w:rsidR="00924D9E" w:rsidRPr="001E0DED" w14:paraId="508D1225" w14:textId="77777777" w:rsidTr="00924D9E">
        <w:trPr>
          <w:trHeight w:val="227"/>
        </w:trPr>
        <w:tc>
          <w:tcPr>
            <w:tcW w:w="562" w:type="dxa"/>
            <w:shd w:val="clear" w:color="auto" w:fill="F2F2F2"/>
          </w:tcPr>
          <w:p w14:paraId="70AAB862"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3</w:t>
            </w:r>
          </w:p>
        </w:tc>
        <w:tc>
          <w:tcPr>
            <w:tcW w:w="3823" w:type="dxa"/>
            <w:shd w:val="clear" w:color="auto" w:fill="F2F2F2"/>
          </w:tcPr>
          <w:p w14:paraId="6070863B" w14:textId="77777777" w:rsidR="00924D9E" w:rsidRPr="001E0DED" w:rsidRDefault="00924D9E" w:rsidP="00924D9E">
            <w:pPr>
              <w:autoSpaceDE w:val="0"/>
              <w:autoSpaceDN w:val="0"/>
              <w:adjustRightInd w:val="0"/>
              <w:jc w:val="both"/>
              <w:rPr>
                <w:rFonts w:ascii="Arial" w:hAnsi="Arial" w:cs="Arial"/>
                <w:sz w:val="22"/>
                <w:szCs w:val="22"/>
              </w:rPr>
            </w:pPr>
            <w:r w:rsidRPr="001E0DED">
              <w:rPr>
                <w:rFonts w:ascii="Arial" w:hAnsi="Arial" w:cs="Arial"/>
                <w:sz w:val="22"/>
                <w:szCs w:val="22"/>
              </w:rPr>
              <w:t>Contact person e-mail address</w:t>
            </w:r>
          </w:p>
          <w:p w14:paraId="57DA5E5F" w14:textId="77777777" w:rsidR="00924D9E" w:rsidRPr="001E0DED" w:rsidRDefault="00924D9E" w:rsidP="00924D9E">
            <w:pPr>
              <w:autoSpaceDE w:val="0"/>
              <w:autoSpaceDN w:val="0"/>
              <w:adjustRightInd w:val="0"/>
              <w:jc w:val="both"/>
              <w:rPr>
                <w:rFonts w:ascii="Arial" w:hAnsi="Arial" w:cs="Arial"/>
                <w:sz w:val="22"/>
                <w:szCs w:val="22"/>
              </w:rPr>
            </w:pPr>
          </w:p>
        </w:tc>
        <w:tc>
          <w:tcPr>
            <w:tcW w:w="6095" w:type="dxa"/>
            <w:gridSpan w:val="6"/>
          </w:tcPr>
          <w:p w14:paraId="6F6353A7" w14:textId="77777777" w:rsidR="00924D9E" w:rsidRPr="001E0DED" w:rsidRDefault="00924D9E" w:rsidP="00924D9E">
            <w:pPr>
              <w:autoSpaceDE w:val="0"/>
              <w:autoSpaceDN w:val="0"/>
              <w:adjustRightInd w:val="0"/>
              <w:rPr>
                <w:rFonts w:ascii="Arial" w:hAnsi="Arial" w:cs="Arial"/>
                <w:bCs/>
                <w:sz w:val="22"/>
                <w:szCs w:val="22"/>
              </w:rPr>
            </w:pPr>
          </w:p>
        </w:tc>
      </w:tr>
      <w:tr w:rsidR="00924D9E" w:rsidRPr="001E0DED" w14:paraId="6A0A90BD" w14:textId="77777777" w:rsidTr="00924D9E">
        <w:tc>
          <w:tcPr>
            <w:tcW w:w="562" w:type="dxa"/>
            <w:shd w:val="clear" w:color="auto" w:fill="F2F2F2"/>
          </w:tcPr>
          <w:p w14:paraId="4EFE059C"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4</w:t>
            </w:r>
          </w:p>
        </w:tc>
        <w:tc>
          <w:tcPr>
            <w:tcW w:w="6232" w:type="dxa"/>
            <w:gridSpan w:val="2"/>
            <w:shd w:val="clear" w:color="auto" w:fill="F2F2F2"/>
          </w:tcPr>
          <w:p w14:paraId="022A084B"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Is your research externally funded?</w:t>
            </w:r>
          </w:p>
        </w:tc>
        <w:tc>
          <w:tcPr>
            <w:tcW w:w="993" w:type="dxa"/>
            <w:shd w:val="clear" w:color="auto" w:fill="F2F2F2"/>
            <w:vAlign w:val="center"/>
          </w:tcPr>
          <w:p w14:paraId="218CD7D3" w14:textId="77777777" w:rsidR="00924D9E" w:rsidRPr="001E0DED" w:rsidRDefault="00924D9E" w:rsidP="00924D9E">
            <w:pPr>
              <w:autoSpaceDE w:val="0"/>
              <w:autoSpaceDN w:val="0"/>
              <w:adjustRightInd w:val="0"/>
              <w:jc w:val="center"/>
              <w:rPr>
                <w:rFonts w:ascii="Arial" w:hAnsi="Arial" w:cs="Arial"/>
                <w:bCs/>
                <w:sz w:val="22"/>
                <w:szCs w:val="22"/>
              </w:rPr>
            </w:pPr>
            <w:r w:rsidRPr="001E0DED">
              <w:rPr>
                <w:rFonts w:ascii="Arial" w:hAnsi="Arial" w:cs="Arial"/>
                <w:b/>
                <w:sz w:val="22"/>
                <w:szCs w:val="22"/>
              </w:rPr>
              <w:t>YES</w:t>
            </w:r>
          </w:p>
        </w:tc>
        <w:tc>
          <w:tcPr>
            <w:tcW w:w="850" w:type="dxa"/>
            <w:shd w:val="clear" w:color="auto" w:fill="D9D9D9"/>
            <w:vAlign w:val="center"/>
          </w:tcPr>
          <w:p w14:paraId="3340846F" w14:textId="77777777" w:rsidR="00924D9E" w:rsidRPr="001E0DED" w:rsidRDefault="00000000" w:rsidP="00924D9E">
            <w:pPr>
              <w:autoSpaceDE w:val="0"/>
              <w:autoSpaceDN w:val="0"/>
              <w:adjustRightInd w:val="0"/>
              <w:jc w:val="center"/>
              <w:rPr>
                <w:rFonts w:ascii="Arial" w:hAnsi="Arial" w:cs="Arial"/>
                <w:sz w:val="22"/>
                <w:szCs w:val="22"/>
              </w:rPr>
            </w:pPr>
            <w:sdt>
              <w:sdtPr>
                <w:rPr>
                  <w:rFonts w:ascii="Arial" w:hAnsi="Arial" w:cs="Arial"/>
                  <w:sz w:val="22"/>
                  <w:szCs w:val="22"/>
                </w:rPr>
                <w:id w:val="1563443322"/>
              </w:sdtPr>
              <w:sdtContent>
                <w:r w:rsidR="00924D9E" w:rsidRPr="001E0DED">
                  <w:rPr>
                    <w:rFonts w:ascii="Segoe UI Symbol" w:eastAsia="MS Gothic" w:hAnsi="Segoe UI Symbol" w:cs="Segoe UI Symbol"/>
                    <w:sz w:val="22"/>
                    <w:szCs w:val="22"/>
                  </w:rPr>
                  <w:t>☐</w:t>
                </w:r>
              </w:sdtContent>
            </w:sdt>
          </w:p>
        </w:tc>
        <w:tc>
          <w:tcPr>
            <w:tcW w:w="992" w:type="dxa"/>
            <w:gridSpan w:val="2"/>
            <w:shd w:val="clear" w:color="auto" w:fill="F2F2F2"/>
            <w:vAlign w:val="center"/>
          </w:tcPr>
          <w:p w14:paraId="4D256B71" w14:textId="77777777" w:rsidR="00924D9E" w:rsidRPr="001E0DED" w:rsidRDefault="00924D9E" w:rsidP="00924D9E">
            <w:pPr>
              <w:autoSpaceDE w:val="0"/>
              <w:autoSpaceDN w:val="0"/>
              <w:adjustRightInd w:val="0"/>
              <w:jc w:val="center"/>
              <w:rPr>
                <w:rFonts w:ascii="Arial" w:hAnsi="Arial" w:cs="Arial"/>
                <w:bCs/>
                <w:sz w:val="22"/>
                <w:szCs w:val="22"/>
              </w:rPr>
            </w:pPr>
            <w:r w:rsidRPr="001E0DED">
              <w:rPr>
                <w:rFonts w:ascii="Arial" w:hAnsi="Arial" w:cs="Arial"/>
                <w:b/>
                <w:sz w:val="22"/>
                <w:szCs w:val="22"/>
              </w:rPr>
              <w:t>NO</w:t>
            </w:r>
          </w:p>
        </w:tc>
        <w:tc>
          <w:tcPr>
            <w:tcW w:w="851" w:type="dxa"/>
            <w:shd w:val="clear" w:color="auto" w:fill="D9D9D9"/>
            <w:vAlign w:val="center"/>
          </w:tcPr>
          <w:sdt>
            <w:sdtPr>
              <w:rPr>
                <w:rFonts w:ascii="Arial" w:hAnsi="Arial" w:cs="Arial"/>
                <w:bCs/>
                <w:sz w:val="22"/>
                <w:szCs w:val="22"/>
              </w:rPr>
              <w:id w:val="-748419000"/>
            </w:sdtPr>
            <w:sdtContent>
              <w:p w14:paraId="2F97B514" w14:textId="77777777" w:rsidR="00924D9E" w:rsidRPr="001E0DED" w:rsidRDefault="00924D9E" w:rsidP="00924D9E">
                <w:pPr>
                  <w:autoSpaceDE w:val="0"/>
                  <w:autoSpaceDN w:val="0"/>
                  <w:adjustRightInd w:val="0"/>
                  <w:jc w:val="center"/>
                  <w:rPr>
                    <w:rFonts w:ascii="Arial" w:hAnsi="Arial" w:cs="Arial"/>
                    <w:bCs/>
                    <w:sz w:val="22"/>
                    <w:szCs w:val="22"/>
                  </w:rPr>
                </w:pPr>
                <w:r w:rsidRPr="001E0DED">
                  <w:rPr>
                    <w:rFonts w:ascii="Segoe UI Symbol" w:eastAsia="MS Gothic" w:hAnsi="Segoe UI Symbol" w:cs="Segoe UI Symbol"/>
                    <w:bCs/>
                    <w:sz w:val="22"/>
                    <w:szCs w:val="22"/>
                  </w:rPr>
                  <w:t>☐</w:t>
                </w:r>
              </w:p>
            </w:sdtContent>
          </w:sdt>
        </w:tc>
      </w:tr>
      <w:tr w:rsidR="00924D9E" w:rsidRPr="001E0DED" w14:paraId="0C35B73C" w14:textId="77777777" w:rsidTr="00924D9E">
        <w:tc>
          <w:tcPr>
            <w:tcW w:w="562" w:type="dxa"/>
            <w:shd w:val="clear" w:color="auto" w:fill="F2F2F2"/>
          </w:tcPr>
          <w:p w14:paraId="325F7FA6"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5</w:t>
            </w:r>
          </w:p>
        </w:tc>
        <w:tc>
          <w:tcPr>
            <w:tcW w:w="6232" w:type="dxa"/>
            <w:gridSpan w:val="2"/>
            <w:shd w:val="clear" w:color="auto" w:fill="F2F2F2"/>
          </w:tcPr>
          <w:p w14:paraId="14B0C6BE"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Are you in receipt of a KESS scholarship?</w:t>
            </w:r>
          </w:p>
        </w:tc>
        <w:tc>
          <w:tcPr>
            <w:tcW w:w="993" w:type="dxa"/>
            <w:shd w:val="clear" w:color="auto" w:fill="F2F2F2"/>
            <w:vAlign w:val="center"/>
          </w:tcPr>
          <w:p w14:paraId="5CC52CC8" w14:textId="77777777" w:rsidR="00924D9E" w:rsidRPr="001E0DED" w:rsidRDefault="00924D9E" w:rsidP="00924D9E">
            <w:pPr>
              <w:autoSpaceDE w:val="0"/>
              <w:autoSpaceDN w:val="0"/>
              <w:adjustRightInd w:val="0"/>
              <w:jc w:val="center"/>
              <w:rPr>
                <w:rFonts w:ascii="Arial" w:hAnsi="Arial" w:cs="Arial"/>
                <w:bCs/>
                <w:sz w:val="22"/>
                <w:szCs w:val="22"/>
              </w:rPr>
            </w:pPr>
            <w:r w:rsidRPr="001E0DED">
              <w:rPr>
                <w:rFonts w:ascii="Arial" w:hAnsi="Arial" w:cs="Arial"/>
                <w:b/>
                <w:sz w:val="22"/>
                <w:szCs w:val="22"/>
              </w:rPr>
              <w:t>YES</w:t>
            </w:r>
          </w:p>
        </w:tc>
        <w:tc>
          <w:tcPr>
            <w:tcW w:w="850" w:type="dxa"/>
            <w:shd w:val="clear" w:color="auto" w:fill="D9D9D9"/>
            <w:vAlign w:val="center"/>
          </w:tcPr>
          <w:p w14:paraId="1353D29F" w14:textId="77777777" w:rsidR="00924D9E" w:rsidRPr="001E0DED" w:rsidRDefault="00000000" w:rsidP="00924D9E">
            <w:pPr>
              <w:autoSpaceDE w:val="0"/>
              <w:autoSpaceDN w:val="0"/>
              <w:adjustRightInd w:val="0"/>
              <w:jc w:val="center"/>
              <w:rPr>
                <w:rFonts w:ascii="Arial" w:hAnsi="Arial" w:cs="Arial"/>
                <w:sz w:val="22"/>
                <w:szCs w:val="22"/>
              </w:rPr>
            </w:pPr>
            <w:sdt>
              <w:sdtPr>
                <w:rPr>
                  <w:rFonts w:ascii="Arial" w:hAnsi="Arial" w:cs="Arial"/>
                  <w:sz w:val="22"/>
                  <w:szCs w:val="22"/>
                </w:rPr>
                <w:id w:val="1911424659"/>
              </w:sdtPr>
              <w:sdtContent>
                <w:r w:rsidR="00924D9E" w:rsidRPr="001E0DED">
                  <w:rPr>
                    <w:rFonts w:ascii="Segoe UI Symbol" w:eastAsia="MS Gothic" w:hAnsi="Segoe UI Symbol" w:cs="Segoe UI Symbol"/>
                    <w:sz w:val="22"/>
                    <w:szCs w:val="22"/>
                  </w:rPr>
                  <w:t>☐</w:t>
                </w:r>
              </w:sdtContent>
            </w:sdt>
          </w:p>
        </w:tc>
        <w:tc>
          <w:tcPr>
            <w:tcW w:w="992" w:type="dxa"/>
            <w:gridSpan w:val="2"/>
            <w:shd w:val="clear" w:color="auto" w:fill="F2F2F2"/>
            <w:vAlign w:val="center"/>
          </w:tcPr>
          <w:p w14:paraId="11C3C8B3" w14:textId="77777777" w:rsidR="00924D9E" w:rsidRPr="001E0DED" w:rsidRDefault="00924D9E" w:rsidP="00924D9E">
            <w:pPr>
              <w:autoSpaceDE w:val="0"/>
              <w:autoSpaceDN w:val="0"/>
              <w:adjustRightInd w:val="0"/>
              <w:jc w:val="center"/>
              <w:rPr>
                <w:rFonts w:ascii="Arial" w:hAnsi="Arial" w:cs="Arial"/>
                <w:bCs/>
                <w:sz w:val="22"/>
                <w:szCs w:val="22"/>
              </w:rPr>
            </w:pPr>
            <w:r w:rsidRPr="001E0DED">
              <w:rPr>
                <w:rFonts w:ascii="Arial" w:hAnsi="Arial" w:cs="Arial"/>
                <w:b/>
                <w:sz w:val="22"/>
                <w:szCs w:val="22"/>
              </w:rPr>
              <w:t>NO</w:t>
            </w:r>
          </w:p>
        </w:tc>
        <w:tc>
          <w:tcPr>
            <w:tcW w:w="851" w:type="dxa"/>
            <w:shd w:val="clear" w:color="auto" w:fill="D9D9D9"/>
            <w:vAlign w:val="center"/>
          </w:tcPr>
          <w:sdt>
            <w:sdtPr>
              <w:rPr>
                <w:rFonts w:ascii="Arial" w:hAnsi="Arial" w:cs="Arial"/>
                <w:bCs/>
                <w:sz w:val="22"/>
                <w:szCs w:val="22"/>
              </w:rPr>
              <w:id w:val="-1876681663"/>
            </w:sdtPr>
            <w:sdtContent>
              <w:p w14:paraId="1EF73194" w14:textId="77777777" w:rsidR="00924D9E" w:rsidRPr="001E0DED" w:rsidRDefault="00924D9E" w:rsidP="00924D9E">
                <w:pPr>
                  <w:autoSpaceDE w:val="0"/>
                  <w:autoSpaceDN w:val="0"/>
                  <w:adjustRightInd w:val="0"/>
                  <w:jc w:val="center"/>
                  <w:rPr>
                    <w:rFonts w:ascii="Arial" w:hAnsi="Arial" w:cs="Arial"/>
                    <w:bCs/>
                    <w:sz w:val="22"/>
                    <w:szCs w:val="22"/>
                  </w:rPr>
                </w:pPr>
                <w:r w:rsidRPr="001E0DED">
                  <w:rPr>
                    <w:rFonts w:ascii="Segoe UI Symbol" w:eastAsia="MS Gothic" w:hAnsi="Segoe UI Symbol" w:cs="Segoe UI Symbol"/>
                    <w:bCs/>
                    <w:sz w:val="22"/>
                    <w:szCs w:val="22"/>
                  </w:rPr>
                  <w:t>☐</w:t>
                </w:r>
              </w:p>
            </w:sdtContent>
          </w:sdt>
        </w:tc>
      </w:tr>
      <w:tr w:rsidR="00924D9E" w:rsidRPr="001E0DED" w14:paraId="67EB6127" w14:textId="77777777" w:rsidTr="00924D9E">
        <w:trPr>
          <w:trHeight w:val="386"/>
        </w:trPr>
        <w:tc>
          <w:tcPr>
            <w:tcW w:w="562" w:type="dxa"/>
            <w:shd w:val="clear" w:color="auto" w:fill="F2F2F2"/>
          </w:tcPr>
          <w:p w14:paraId="03C342AE"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6</w:t>
            </w:r>
          </w:p>
        </w:tc>
        <w:tc>
          <w:tcPr>
            <w:tcW w:w="3823" w:type="dxa"/>
            <w:vMerge w:val="restart"/>
            <w:shd w:val="clear" w:color="auto" w:fill="F2F2F2"/>
          </w:tcPr>
          <w:p w14:paraId="74E1C46E"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Are you specifically employed to undertake this research in either a paid or voluntary capacity?</w:t>
            </w:r>
          </w:p>
        </w:tc>
        <w:tc>
          <w:tcPr>
            <w:tcW w:w="2409" w:type="dxa"/>
          </w:tcPr>
          <w:p w14:paraId="1439AB25" w14:textId="77777777" w:rsidR="00924D9E" w:rsidRPr="001E0DED" w:rsidRDefault="00924D9E" w:rsidP="00924D9E">
            <w:pPr>
              <w:autoSpaceDE w:val="0"/>
              <w:autoSpaceDN w:val="0"/>
              <w:adjustRightInd w:val="0"/>
              <w:rPr>
                <w:rFonts w:ascii="Arial" w:hAnsi="Arial" w:cs="Arial"/>
                <w:bCs/>
                <w:sz w:val="22"/>
                <w:szCs w:val="22"/>
              </w:rPr>
            </w:pPr>
            <w:r w:rsidRPr="001E0DED">
              <w:rPr>
                <w:rFonts w:ascii="Arial" w:hAnsi="Arial" w:cs="Arial"/>
                <w:bCs/>
                <w:sz w:val="22"/>
                <w:szCs w:val="22"/>
              </w:rPr>
              <w:t>Voluntary</w:t>
            </w:r>
          </w:p>
        </w:tc>
        <w:tc>
          <w:tcPr>
            <w:tcW w:w="993" w:type="dxa"/>
            <w:shd w:val="clear" w:color="auto" w:fill="F2F2F2"/>
            <w:vAlign w:val="center"/>
          </w:tcPr>
          <w:p w14:paraId="03677599" w14:textId="77777777" w:rsidR="00924D9E" w:rsidRPr="001E0DED" w:rsidRDefault="00924D9E" w:rsidP="00924D9E">
            <w:pPr>
              <w:autoSpaceDE w:val="0"/>
              <w:autoSpaceDN w:val="0"/>
              <w:adjustRightInd w:val="0"/>
              <w:jc w:val="center"/>
              <w:rPr>
                <w:rFonts w:ascii="Arial" w:hAnsi="Arial" w:cs="Arial"/>
                <w:b/>
                <w:bCs/>
                <w:sz w:val="22"/>
                <w:szCs w:val="22"/>
              </w:rPr>
            </w:pPr>
            <w:r w:rsidRPr="001E0DED">
              <w:rPr>
                <w:rFonts w:ascii="Arial" w:hAnsi="Arial" w:cs="Arial"/>
                <w:b/>
                <w:sz w:val="22"/>
                <w:szCs w:val="22"/>
              </w:rPr>
              <w:t>YES</w:t>
            </w:r>
          </w:p>
        </w:tc>
        <w:tc>
          <w:tcPr>
            <w:tcW w:w="850" w:type="dxa"/>
            <w:shd w:val="clear" w:color="auto" w:fill="D9D9D9"/>
            <w:vAlign w:val="center"/>
          </w:tcPr>
          <w:sdt>
            <w:sdtPr>
              <w:rPr>
                <w:rFonts w:ascii="Arial" w:hAnsi="Arial" w:cs="Arial"/>
                <w:sz w:val="22"/>
                <w:szCs w:val="22"/>
              </w:rPr>
              <w:id w:val="-1452555905"/>
            </w:sdtPr>
            <w:sdtContent>
              <w:p w14:paraId="3317292D"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982" w:type="dxa"/>
            <w:shd w:val="clear" w:color="auto" w:fill="F2F2F2"/>
            <w:vAlign w:val="center"/>
          </w:tcPr>
          <w:p w14:paraId="1A937ED6" w14:textId="77777777" w:rsidR="00924D9E" w:rsidRPr="001E0DED" w:rsidRDefault="00924D9E" w:rsidP="00924D9E">
            <w:pPr>
              <w:autoSpaceDE w:val="0"/>
              <w:autoSpaceDN w:val="0"/>
              <w:adjustRightInd w:val="0"/>
              <w:jc w:val="center"/>
              <w:rPr>
                <w:rFonts w:ascii="Arial" w:hAnsi="Arial" w:cs="Arial"/>
                <w:b/>
                <w:bCs/>
                <w:sz w:val="22"/>
                <w:szCs w:val="22"/>
              </w:rPr>
            </w:pPr>
            <w:r w:rsidRPr="001E0DED">
              <w:rPr>
                <w:rFonts w:ascii="Arial" w:hAnsi="Arial" w:cs="Arial"/>
                <w:b/>
                <w:sz w:val="22"/>
                <w:szCs w:val="22"/>
              </w:rPr>
              <w:t>NO</w:t>
            </w:r>
          </w:p>
        </w:tc>
        <w:tc>
          <w:tcPr>
            <w:tcW w:w="861" w:type="dxa"/>
            <w:gridSpan w:val="2"/>
            <w:shd w:val="clear" w:color="auto" w:fill="D9D9D9"/>
            <w:vAlign w:val="center"/>
          </w:tcPr>
          <w:sdt>
            <w:sdtPr>
              <w:rPr>
                <w:rFonts w:ascii="Arial" w:hAnsi="Arial" w:cs="Arial"/>
                <w:bCs/>
                <w:sz w:val="22"/>
                <w:szCs w:val="22"/>
              </w:rPr>
              <w:id w:val="-1824587797"/>
            </w:sdtPr>
            <w:sdtContent>
              <w:p w14:paraId="2775A944" w14:textId="77777777" w:rsidR="00924D9E" w:rsidRPr="001E0DED" w:rsidRDefault="00924D9E" w:rsidP="00924D9E">
                <w:pPr>
                  <w:autoSpaceDE w:val="0"/>
                  <w:autoSpaceDN w:val="0"/>
                  <w:adjustRightInd w:val="0"/>
                  <w:jc w:val="center"/>
                  <w:rPr>
                    <w:rFonts w:ascii="Arial" w:hAnsi="Arial" w:cs="Arial"/>
                    <w:bCs/>
                    <w:sz w:val="22"/>
                    <w:szCs w:val="22"/>
                  </w:rPr>
                </w:pPr>
                <w:r w:rsidRPr="001E0DED">
                  <w:rPr>
                    <w:rFonts w:ascii="Segoe UI Symbol" w:eastAsia="MS Gothic" w:hAnsi="Segoe UI Symbol" w:cs="Segoe UI Symbol"/>
                    <w:bCs/>
                    <w:sz w:val="22"/>
                    <w:szCs w:val="22"/>
                  </w:rPr>
                  <w:t>☐</w:t>
                </w:r>
              </w:p>
            </w:sdtContent>
          </w:sdt>
        </w:tc>
      </w:tr>
      <w:tr w:rsidR="00924D9E" w:rsidRPr="001E0DED" w14:paraId="226CAD71" w14:textId="77777777" w:rsidTr="00924D9E">
        <w:trPr>
          <w:trHeight w:val="386"/>
        </w:trPr>
        <w:tc>
          <w:tcPr>
            <w:tcW w:w="562" w:type="dxa"/>
            <w:shd w:val="clear" w:color="auto" w:fill="F2F2F2"/>
          </w:tcPr>
          <w:p w14:paraId="4BFB1200"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7</w:t>
            </w:r>
          </w:p>
        </w:tc>
        <w:tc>
          <w:tcPr>
            <w:tcW w:w="3823" w:type="dxa"/>
            <w:vMerge/>
            <w:shd w:val="clear" w:color="auto" w:fill="F2F2F2"/>
          </w:tcPr>
          <w:p w14:paraId="79EE5500" w14:textId="77777777" w:rsidR="00924D9E" w:rsidRPr="001E0DED" w:rsidRDefault="00924D9E" w:rsidP="00924D9E">
            <w:pPr>
              <w:autoSpaceDE w:val="0"/>
              <w:autoSpaceDN w:val="0"/>
              <w:adjustRightInd w:val="0"/>
              <w:rPr>
                <w:rFonts w:ascii="Arial" w:hAnsi="Arial" w:cs="Arial"/>
                <w:sz w:val="22"/>
                <w:szCs w:val="22"/>
              </w:rPr>
            </w:pPr>
          </w:p>
        </w:tc>
        <w:tc>
          <w:tcPr>
            <w:tcW w:w="2409" w:type="dxa"/>
          </w:tcPr>
          <w:p w14:paraId="473FDA62" w14:textId="77777777" w:rsidR="00924D9E" w:rsidRPr="001E0DED" w:rsidRDefault="00924D9E" w:rsidP="00924D9E">
            <w:pPr>
              <w:autoSpaceDE w:val="0"/>
              <w:autoSpaceDN w:val="0"/>
              <w:adjustRightInd w:val="0"/>
              <w:rPr>
                <w:rFonts w:ascii="Arial" w:hAnsi="Arial" w:cs="Arial"/>
                <w:bCs/>
                <w:sz w:val="22"/>
                <w:szCs w:val="22"/>
              </w:rPr>
            </w:pPr>
            <w:r w:rsidRPr="001E0DED">
              <w:rPr>
                <w:rFonts w:ascii="Arial" w:hAnsi="Arial" w:cs="Arial"/>
                <w:bCs/>
                <w:sz w:val="22"/>
                <w:szCs w:val="22"/>
              </w:rPr>
              <w:t>Employed</w:t>
            </w:r>
          </w:p>
        </w:tc>
        <w:tc>
          <w:tcPr>
            <w:tcW w:w="993" w:type="dxa"/>
            <w:shd w:val="clear" w:color="auto" w:fill="F2F2F2"/>
            <w:vAlign w:val="center"/>
          </w:tcPr>
          <w:p w14:paraId="77A9C554" w14:textId="77777777" w:rsidR="00924D9E" w:rsidRPr="001E0DED" w:rsidRDefault="00924D9E" w:rsidP="00924D9E">
            <w:pPr>
              <w:autoSpaceDE w:val="0"/>
              <w:autoSpaceDN w:val="0"/>
              <w:adjustRightInd w:val="0"/>
              <w:jc w:val="center"/>
              <w:rPr>
                <w:rFonts w:ascii="Arial" w:hAnsi="Arial" w:cs="Arial"/>
                <w:b/>
                <w:bCs/>
                <w:sz w:val="22"/>
                <w:szCs w:val="22"/>
              </w:rPr>
            </w:pPr>
            <w:r w:rsidRPr="001E0DED">
              <w:rPr>
                <w:rFonts w:ascii="Arial" w:hAnsi="Arial" w:cs="Arial"/>
                <w:b/>
                <w:sz w:val="22"/>
                <w:szCs w:val="22"/>
              </w:rPr>
              <w:t>YES</w:t>
            </w:r>
          </w:p>
        </w:tc>
        <w:tc>
          <w:tcPr>
            <w:tcW w:w="850" w:type="dxa"/>
            <w:shd w:val="clear" w:color="auto" w:fill="D9D9D9"/>
            <w:vAlign w:val="center"/>
          </w:tcPr>
          <w:sdt>
            <w:sdtPr>
              <w:rPr>
                <w:rFonts w:ascii="Arial" w:hAnsi="Arial" w:cs="Arial"/>
                <w:sz w:val="22"/>
                <w:szCs w:val="22"/>
              </w:rPr>
              <w:id w:val="-361060577"/>
            </w:sdtPr>
            <w:sdtContent>
              <w:p w14:paraId="47041EA7"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982" w:type="dxa"/>
            <w:shd w:val="clear" w:color="auto" w:fill="F2F2F2"/>
            <w:vAlign w:val="center"/>
          </w:tcPr>
          <w:p w14:paraId="0418BF51" w14:textId="77777777" w:rsidR="00924D9E" w:rsidRPr="001E0DED" w:rsidRDefault="00924D9E" w:rsidP="00924D9E">
            <w:pPr>
              <w:autoSpaceDE w:val="0"/>
              <w:autoSpaceDN w:val="0"/>
              <w:adjustRightInd w:val="0"/>
              <w:jc w:val="center"/>
              <w:rPr>
                <w:rFonts w:ascii="Arial" w:hAnsi="Arial" w:cs="Arial"/>
                <w:b/>
                <w:bCs/>
                <w:sz w:val="22"/>
                <w:szCs w:val="22"/>
              </w:rPr>
            </w:pPr>
            <w:r w:rsidRPr="001E0DED">
              <w:rPr>
                <w:rFonts w:ascii="Arial" w:hAnsi="Arial" w:cs="Arial"/>
                <w:b/>
                <w:sz w:val="22"/>
                <w:szCs w:val="22"/>
              </w:rPr>
              <w:t>NO</w:t>
            </w:r>
          </w:p>
        </w:tc>
        <w:tc>
          <w:tcPr>
            <w:tcW w:w="861" w:type="dxa"/>
            <w:gridSpan w:val="2"/>
            <w:shd w:val="clear" w:color="auto" w:fill="D9D9D9"/>
            <w:vAlign w:val="center"/>
          </w:tcPr>
          <w:sdt>
            <w:sdtPr>
              <w:rPr>
                <w:rFonts w:ascii="Arial" w:hAnsi="Arial" w:cs="Arial"/>
                <w:bCs/>
                <w:sz w:val="22"/>
                <w:szCs w:val="22"/>
              </w:rPr>
              <w:id w:val="-1007364088"/>
            </w:sdtPr>
            <w:sdtContent>
              <w:p w14:paraId="44704750" w14:textId="77777777" w:rsidR="00924D9E" w:rsidRPr="001E0DED" w:rsidRDefault="00924D9E" w:rsidP="00924D9E">
                <w:pPr>
                  <w:autoSpaceDE w:val="0"/>
                  <w:autoSpaceDN w:val="0"/>
                  <w:adjustRightInd w:val="0"/>
                  <w:jc w:val="center"/>
                  <w:rPr>
                    <w:rFonts w:ascii="Arial" w:hAnsi="Arial" w:cs="Arial"/>
                    <w:bCs/>
                    <w:sz w:val="22"/>
                    <w:szCs w:val="22"/>
                  </w:rPr>
                </w:pPr>
                <w:r w:rsidRPr="001E0DED">
                  <w:rPr>
                    <w:rFonts w:ascii="Segoe UI Symbol" w:eastAsia="MS Gothic" w:hAnsi="Segoe UI Symbol" w:cs="Segoe UI Symbol"/>
                    <w:bCs/>
                    <w:sz w:val="22"/>
                    <w:szCs w:val="22"/>
                  </w:rPr>
                  <w:t>☐</w:t>
                </w:r>
              </w:p>
            </w:sdtContent>
          </w:sdt>
        </w:tc>
      </w:tr>
      <w:tr w:rsidR="00924D9E" w:rsidRPr="001E0DED" w14:paraId="2728BB92" w14:textId="77777777" w:rsidTr="00924D9E">
        <w:tc>
          <w:tcPr>
            <w:tcW w:w="562" w:type="dxa"/>
            <w:shd w:val="clear" w:color="auto" w:fill="F2F2F2"/>
          </w:tcPr>
          <w:p w14:paraId="3E4698AD"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8</w:t>
            </w:r>
          </w:p>
        </w:tc>
        <w:tc>
          <w:tcPr>
            <w:tcW w:w="3823" w:type="dxa"/>
            <w:shd w:val="clear" w:color="auto" w:fill="F2F2F2"/>
          </w:tcPr>
          <w:p w14:paraId="355BE968"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 xml:space="preserve">Is the research being undertaken within an existing UWTSD </w:t>
            </w:r>
            <w:proofErr w:type="spellStart"/>
            <w:r w:rsidRPr="001E0DED">
              <w:rPr>
                <w:rFonts w:ascii="Arial" w:hAnsi="Arial" w:cs="Arial"/>
                <w:sz w:val="22"/>
                <w:szCs w:val="22"/>
              </w:rPr>
              <w:t>Athrofa</w:t>
            </w:r>
            <w:proofErr w:type="spellEnd"/>
            <w:r w:rsidRPr="001E0DED">
              <w:rPr>
                <w:rFonts w:ascii="Arial" w:hAnsi="Arial" w:cs="Arial"/>
                <w:sz w:val="22"/>
                <w:szCs w:val="22"/>
              </w:rPr>
              <w:t xml:space="preserve"> Professional Learning Partnership (APLP)?</w:t>
            </w:r>
          </w:p>
        </w:tc>
        <w:tc>
          <w:tcPr>
            <w:tcW w:w="2409" w:type="dxa"/>
          </w:tcPr>
          <w:p w14:paraId="22161C57" w14:textId="592352EB" w:rsidR="00924D9E" w:rsidRPr="001E0DED" w:rsidRDefault="00924D9E" w:rsidP="00924D9E">
            <w:pPr>
              <w:autoSpaceDE w:val="0"/>
              <w:autoSpaceDN w:val="0"/>
              <w:adjustRightInd w:val="0"/>
              <w:rPr>
                <w:rFonts w:ascii="Arial" w:hAnsi="Arial" w:cs="Arial"/>
                <w:bCs/>
                <w:sz w:val="22"/>
                <w:szCs w:val="22"/>
              </w:rPr>
            </w:pPr>
            <w:r w:rsidRPr="001E0DED">
              <w:rPr>
                <w:rFonts w:ascii="Arial" w:hAnsi="Arial" w:cs="Arial"/>
                <w:bCs/>
                <w:sz w:val="22"/>
                <w:szCs w:val="22"/>
              </w:rPr>
              <w:t xml:space="preserve">If </w:t>
            </w:r>
            <w:r w:rsidR="001E0DED" w:rsidRPr="001E0DED">
              <w:rPr>
                <w:rFonts w:ascii="Arial" w:hAnsi="Arial" w:cs="Arial"/>
                <w:bCs/>
                <w:sz w:val="22"/>
                <w:szCs w:val="22"/>
              </w:rPr>
              <w:t>YES,</w:t>
            </w:r>
            <w:r w:rsidRPr="001E0DED">
              <w:rPr>
                <w:rFonts w:ascii="Arial" w:hAnsi="Arial" w:cs="Arial"/>
                <w:bCs/>
                <w:sz w:val="22"/>
                <w:szCs w:val="22"/>
              </w:rPr>
              <w:t xml:space="preserve"> then the permission question below does not need to be answered.</w:t>
            </w:r>
          </w:p>
        </w:tc>
        <w:tc>
          <w:tcPr>
            <w:tcW w:w="993" w:type="dxa"/>
            <w:shd w:val="clear" w:color="auto" w:fill="F2F2F2"/>
            <w:vAlign w:val="center"/>
          </w:tcPr>
          <w:p w14:paraId="4549FC1D" w14:textId="77777777" w:rsidR="00924D9E" w:rsidRPr="001E0DED" w:rsidRDefault="00924D9E" w:rsidP="00924D9E">
            <w:pPr>
              <w:autoSpaceDE w:val="0"/>
              <w:autoSpaceDN w:val="0"/>
              <w:adjustRightInd w:val="0"/>
              <w:jc w:val="center"/>
              <w:rPr>
                <w:rFonts w:ascii="Arial" w:hAnsi="Arial" w:cs="Arial"/>
                <w:b/>
                <w:bCs/>
                <w:sz w:val="22"/>
                <w:szCs w:val="22"/>
              </w:rPr>
            </w:pPr>
            <w:r w:rsidRPr="001E0DED">
              <w:rPr>
                <w:rFonts w:ascii="Arial" w:hAnsi="Arial" w:cs="Arial"/>
                <w:b/>
                <w:sz w:val="22"/>
                <w:szCs w:val="22"/>
              </w:rPr>
              <w:t>YES</w:t>
            </w:r>
          </w:p>
        </w:tc>
        <w:tc>
          <w:tcPr>
            <w:tcW w:w="850" w:type="dxa"/>
            <w:shd w:val="clear" w:color="auto" w:fill="D9D9D9"/>
            <w:vAlign w:val="center"/>
          </w:tcPr>
          <w:p w14:paraId="4259BB74" w14:textId="77777777" w:rsidR="00924D9E" w:rsidRPr="001E0DED" w:rsidRDefault="00000000" w:rsidP="00924D9E">
            <w:pPr>
              <w:autoSpaceDE w:val="0"/>
              <w:autoSpaceDN w:val="0"/>
              <w:adjustRightInd w:val="0"/>
              <w:jc w:val="center"/>
              <w:rPr>
                <w:rFonts w:ascii="Arial" w:hAnsi="Arial" w:cs="Arial"/>
                <w:sz w:val="22"/>
                <w:szCs w:val="22"/>
              </w:rPr>
            </w:pPr>
            <w:sdt>
              <w:sdtPr>
                <w:rPr>
                  <w:rFonts w:ascii="Arial" w:hAnsi="Arial" w:cs="Arial"/>
                  <w:sz w:val="22"/>
                  <w:szCs w:val="22"/>
                </w:rPr>
                <w:id w:val="48506529"/>
              </w:sdtPr>
              <w:sdtContent>
                <w:r w:rsidR="00924D9E" w:rsidRPr="001E0DED">
                  <w:rPr>
                    <w:rFonts w:ascii="Segoe UI Symbol" w:eastAsia="MS Gothic" w:hAnsi="Segoe UI Symbol" w:cs="Segoe UI Symbol"/>
                    <w:sz w:val="22"/>
                    <w:szCs w:val="22"/>
                  </w:rPr>
                  <w:t>☐</w:t>
                </w:r>
              </w:sdtContent>
            </w:sdt>
          </w:p>
        </w:tc>
        <w:tc>
          <w:tcPr>
            <w:tcW w:w="992" w:type="dxa"/>
            <w:gridSpan w:val="2"/>
            <w:shd w:val="clear" w:color="auto" w:fill="F2F2F2"/>
            <w:vAlign w:val="center"/>
          </w:tcPr>
          <w:p w14:paraId="07791F98" w14:textId="77777777" w:rsidR="00924D9E" w:rsidRPr="001E0DED" w:rsidRDefault="00924D9E" w:rsidP="00924D9E">
            <w:pPr>
              <w:autoSpaceDE w:val="0"/>
              <w:autoSpaceDN w:val="0"/>
              <w:adjustRightInd w:val="0"/>
              <w:jc w:val="center"/>
              <w:rPr>
                <w:rFonts w:ascii="Arial" w:hAnsi="Arial" w:cs="Arial"/>
                <w:b/>
                <w:bCs/>
                <w:sz w:val="22"/>
                <w:szCs w:val="22"/>
              </w:rPr>
            </w:pPr>
            <w:r w:rsidRPr="001E0DED">
              <w:rPr>
                <w:rFonts w:ascii="Arial" w:hAnsi="Arial" w:cs="Arial"/>
                <w:b/>
                <w:sz w:val="22"/>
                <w:szCs w:val="22"/>
              </w:rPr>
              <w:t>NO</w:t>
            </w:r>
          </w:p>
        </w:tc>
        <w:tc>
          <w:tcPr>
            <w:tcW w:w="851" w:type="dxa"/>
            <w:shd w:val="clear" w:color="auto" w:fill="D9D9D9"/>
            <w:vAlign w:val="center"/>
          </w:tcPr>
          <w:sdt>
            <w:sdtPr>
              <w:rPr>
                <w:rFonts w:ascii="Arial" w:hAnsi="Arial" w:cs="Arial"/>
                <w:bCs/>
                <w:sz w:val="22"/>
                <w:szCs w:val="22"/>
              </w:rPr>
              <w:id w:val="1039408862"/>
            </w:sdtPr>
            <w:sdtContent>
              <w:p w14:paraId="4CBDC483" w14:textId="77777777" w:rsidR="00924D9E" w:rsidRPr="001E0DED" w:rsidRDefault="00924D9E" w:rsidP="00924D9E">
                <w:pPr>
                  <w:autoSpaceDE w:val="0"/>
                  <w:autoSpaceDN w:val="0"/>
                  <w:adjustRightInd w:val="0"/>
                  <w:jc w:val="center"/>
                  <w:rPr>
                    <w:rFonts w:ascii="Arial" w:hAnsi="Arial" w:cs="Arial"/>
                    <w:bCs/>
                    <w:sz w:val="22"/>
                    <w:szCs w:val="22"/>
                  </w:rPr>
                </w:pPr>
                <w:r w:rsidRPr="001E0DED">
                  <w:rPr>
                    <w:rFonts w:ascii="Segoe UI Symbol" w:eastAsia="MS Gothic" w:hAnsi="Segoe UI Symbol" w:cs="Segoe UI Symbol"/>
                    <w:bCs/>
                    <w:sz w:val="22"/>
                    <w:szCs w:val="22"/>
                  </w:rPr>
                  <w:t>☐</w:t>
                </w:r>
              </w:p>
            </w:sdtContent>
          </w:sdt>
        </w:tc>
      </w:tr>
      <w:tr w:rsidR="00924D9E" w:rsidRPr="001E0DED" w14:paraId="3F89A21B" w14:textId="77777777" w:rsidTr="00924D9E">
        <w:tc>
          <w:tcPr>
            <w:tcW w:w="562" w:type="dxa"/>
            <w:shd w:val="clear" w:color="auto" w:fill="F2F2F2"/>
          </w:tcPr>
          <w:p w14:paraId="60B08BAE"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9</w:t>
            </w:r>
          </w:p>
        </w:tc>
        <w:tc>
          <w:tcPr>
            <w:tcW w:w="3823" w:type="dxa"/>
            <w:shd w:val="clear" w:color="auto" w:fill="F2F2F2"/>
          </w:tcPr>
          <w:p w14:paraId="6FEB8287"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Has permission to undertake the research has been provided by the partner organisation?</w:t>
            </w:r>
          </w:p>
        </w:tc>
        <w:tc>
          <w:tcPr>
            <w:tcW w:w="2409" w:type="dxa"/>
          </w:tcPr>
          <w:p w14:paraId="38FB5999" w14:textId="77777777" w:rsidR="00924D9E" w:rsidRPr="001E0DED" w:rsidRDefault="00924D9E" w:rsidP="00924D9E">
            <w:pPr>
              <w:autoSpaceDE w:val="0"/>
              <w:autoSpaceDN w:val="0"/>
              <w:adjustRightInd w:val="0"/>
              <w:rPr>
                <w:rFonts w:ascii="Arial" w:hAnsi="Arial" w:cs="Arial"/>
                <w:bCs/>
                <w:sz w:val="22"/>
                <w:szCs w:val="22"/>
              </w:rPr>
            </w:pPr>
            <w:r w:rsidRPr="001E0DED">
              <w:rPr>
                <w:rFonts w:ascii="Arial" w:hAnsi="Arial" w:cs="Arial"/>
                <w:bCs/>
                <w:sz w:val="22"/>
                <w:szCs w:val="22"/>
              </w:rPr>
              <w:t>(If YES attach copy)</w:t>
            </w:r>
          </w:p>
          <w:p w14:paraId="1DA9136F" w14:textId="77777777" w:rsidR="00924D9E" w:rsidRPr="001E0DED" w:rsidDel="008461DD" w:rsidRDefault="00924D9E" w:rsidP="00924D9E">
            <w:pPr>
              <w:autoSpaceDE w:val="0"/>
              <w:autoSpaceDN w:val="0"/>
              <w:adjustRightInd w:val="0"/>
              <w:rPr>
                <w:rFonts w:ascii="Arial" w:hAnsi="Arial" w:cs="Arial"/>
                <w:bCs/>
                <w:sz w:val="22"/>
                <w:szCs w:val="22"/>
              </w:rPr>
            </w:pPr>
            <w:r w:rsidRPr="001E0DED">
              <w:rPr>
                <w:rFonts w:ascii="Arial" w:hAnsi="Arial" w:cs="Arial"/>
                <w:bCs/>
                <w:sz w:val="22"/>
                <w:szCs w:val="22"/>
              </w:rPr>
              <w:t>If NO the application cannot continue</w:t>
            </w:r>
          </w:p>
        </w:tc>
        <w:tc>
          <w:tcPr>
            <w:tcW w:w="993" w:type="dxa"/>
            <w:shd w:val="clear" w:color="auto" w:fill="F2F2F2"/>
            <w:vAlign w:val="center"/>
          </w:tcPr>
          <w:p w14:paraId="7A5B3C6C" w14:textId="77777777" w:rsidR="00924D9E" w:rsidRPr="001E0DED" w:rsidRDefault="00924D9E" w:rsidP="00924D9E">
            <w:pPr>
              <w:autoSpaceDE w:val="0"/>
              <w:autoSpaceDN w:val="0"/>
              <w:adjustRightInd w:val="0"/>
              <w:jc w:val="center"/>
              <w:rPr>
                <w:rFonts w:ascii="Arial" w:hAnsi="Arial" w:cs="Arial"/>
                <w:b/>
                <w:sz w:val="22"/>
                <w:szCs w:val="22"/>
              </w:rPr>
            </w:pPr>
            <w:r w:rsidRPr="001E0DED">
              <w:rPr>
                <w:rFonts w:ascii="Arial" w:hAnsi="Arial" w:cs="Arial"/>
                <w:b/>
                <w:sz w:val="22"/>
                <w:szCs w:val="22"/>
              </w:rPr>
              <w:t>YES</w:t>
            </w:r>
          </w:p>
        </w:tc>
        <w:tc>
          <w:tcPr>
            <w:tcW w:w="850" w:type="dxa"/>
            <w:shd w:val="clear" w:color="auto" w:fill="D9D9D9"/>
            <w:vAlign w:val="center"/>
          </w:tcPr>
          <w:p w14:paraId="1929F6CB" w14:textId="77777777" w:rsidR="00924D9E" w:rsidRPr="001E0DED" w:rsidRDefault="00000000" w:rsidP="00924D9E">
            <w:pPr>
              <w:autoSpaceDE w:val="0"/>
              <w:autoSpaceDN w:val="0"/>
              <w:adjustRightInd w:val="0"/>
              <w:jc w:val="center"/>
              <w:rPr>
                <w:rFonts w:ascii="Arial" w:hAnsi="Arial" w:cs="Arial"/>
                <w:sz w:val="22"/>
                <w:szCs w:val="22"/>
              </w:rPr>
            </w:pPr>
            <w:sdt>
              <w:sdtPr>
                <w:rPr>
                  <w:rFonts w:ascii="Arial" w:hAnsi="Arial" w:cs="Arial"/>
                  <w:sz w:val="22"/>
                  <w:szCs w:val="22"/>
                </w:rPr>
                <w:id w:val="185717742"/>
              </w:sdtPr>
              <w:sdtContent>
                <w:r w:rsidR="00924D9E" w:rsidRPr="001E0DED">
                  <w:rPr>
                    <w:rFonts w:ascii="Segoe UI Symbol" w:eastAsia="MS Gothic" w:hAnsi="Segoe UI Symbol" w:cs="Segoe UI Symbol"/>
                    <w:sz w:val="22"/>
                    <w:szCs w:val="22"/>
                  </w:rPr>
                  <w:t>☐</w:t>
                </w:r>
              </w:sdtContent>
            </w:sdt>
          </w:p>
        </w:tc>
        <w:tc>
          <w:tcPr>
            <w:tcW w:w="992" w:type="dxa"/>
            <w:gridSpan w:val="2"/>
            <w:shd w:val="clear" w:color="auto" w:fill="F2F2F2"/>
            <w:vAlign w:val="center"/>
          </w:tcPr>
          <w:p w14:paraId="79ED9173" w14:textId="77777777" w:rsidR="00924D9E" w:rsidRPr="001E0DED" w:rsidRDefault="00924D9E" w:rsidP="00924D9E">
            <w:pPr>
              <w:autoSpaceDE w:val="0"/>
              <w:autoSpaceDN w:val="0"/>
              <w:adjustRightInd w:val="0"/>
              <w:jc w:val="center"/>
              <w:rPr>
                <w:rFonts w:ascii="Arial" w:hAnsi="Arial" w:cs="Arial"/>
                <w:b/>
                <w:sz w:val="22"/>
                <w:szCs w:val="22"/>
              </w:rPr>
            </w:pPr>
            <w:r w:rsidRPr="001E0DED">
              <w:rPr>
                <w:rFonts w:ascii="Arial" w:hAnsi="Arial" w:cs="Arial"/>
                <w:b/>
                <w:sz w:val="22"/>
                <w:szCs w:val="22"/>
              </w:rPr>
              <w:t>NO</w:t>
            </w:r>
          </w:p>
        </w:tc>
        <w:tc>
          <w:tcPr>
            <w:tcW w:w="851" w:type="dxa"/>
            <w:shd w:val="clear" w:color="auto" w:fill="D9D9D9"/>
            <w:vAlign w:val="center"/>
          </w:tcPr>
          <w:sdt>
            <w:sdtPr>
              <w:rPr>
                <w:rFonts w:ascii="Arial" w:hAnsi="Arial" w:cs="Arial"/>
                <w:bCs/>
                <w:sz w:val="22"/>
                <w:szCs w:val="22"/>
              </w:rPr>
              <w:id w:val="-912467415"/>
            </w:sdtPr>
            <w:sdtContent>
              <w:p w14:paraId="29F1E276" w14:textId="77777777" w:rsidR="00924D9E" w:rsidRPr="001E0DED" w:rsidRDefault="00924D9E" w:rsidP="00924D9E">
                <w:pPr>
                  <w:autoSpaceDE w:val="0"/>
                  <w:autoSpaceDN w:val="0"/>
                  <w:adjustRightInd w:val="0"/>
                  <w:jc w:val="center"/>
                  <w:rPr>
                    <w:rFonts w:ascii="Arial" w:hAnsi="Arial" w:cs="Arial"/>
                    <w:bCs/>
                    <w:sz w:val="22"/>
                    <w:szCs w:val="22"/>
                  </w:rPr>
                </w:pPr>
                <w:r w:rsidRPr="001E0DED">
                  <w:rPr>
                    <w:rFonts w:ascii="Segoe UI Symbol" w:eastAsia="MS Gothic" w:hAnsi="Segoe UI Symbol" w:cs="Segoe UI Symbol"/>
                    <w:bCs/>
                    <w:sz w:val="22"/>
                    <w:szCs w:val="22"/>
                  </w:rPr>
                  <w:t>☐</w:t>
                </w:r>
              </w:p>
            </w:sdtContent>
          </w:sdt>
        </w:tc>
      </w:tr>
    </w:tbl>
    <w:p w14:paraId="1E1CCC76" w14:textId="77777777" w:rsidR="00924D9E" w:rsidRPr="001E0DED" w:rsidRDefault="00924D9E" w:rsidP="00924D9E">
      <w:pPr>
        <w:spacing w:after="0" w:line="240" w:lineRule="auto"/>
        <w:rPr>
          <w:rFonts w:ascii="Arial" w:eastAsia="Times New Roman" w:hAnsi="Arial" w:cs="Arial"/>
          <w:bCs/>
          <w:iCs/>
          <w:kern w:val="0"/>
          <w:sz w:val="16"/>
          <w:szCs w:val="16"/>
        </w:rPr>
      </w:pPr>
    </w:p>
    <w:p w14:paraId="51DC9EDC" w14:textId="77777777" w:rsidR="00924D9E" w:rsidRPr="001E0DED" w:rsidRDefault="00924D9E" w:rsidP="00924D9E">
      <w:pPr>
        <w:spacing w:after="0" w:line="240" w:lineRule="auto"/>
        <w:rPr>
          <w:rFonts w:ascii="Arial" w:eastAsia="Times New Roman" w:hAnsi="Arial" w:cs="Arial"/>
          <w:b/>
          <w:bCs/>
          <w:iCs/>
          <w:kern w:val="0"/>
          <w:sz w:val="22"/>
          <w:szCs w:val="22"/>
        </w:rPr>
      </w:pPr>
    </w:p>
    <w:p w14:paraId="17C74F84" w14:textId="77777777" w:rsidR="00924D9E" w:rsidRPr="001E0DED" w:rsidRDefault="00924D9E" w:rsidP="00924D9E">
      <w:pPr>
        <w:autoSpaceDE w:val="0"/>
        <w:autoSpaceDN w:val="0"/>
        <w:adjustRightInd w:val="0"/>
        <w:spacing w:after="240" w:line="240" w:lineRule="auto"/>
        <w:jc w:val="both"/>
        <w:rPr>
          <w:rFonts w:ascii="Arial" w:eastAsia="Times New Roman" w:hAnsi="Arial" w:cs="Arial"/>
          <w:b/>
          <w:kern w:val="0"/>
          <w:sz w:val="22"/>
          <w:szCs w:val="22"/>
        </w:rPr>
      </w:pPr>
      <w:r w:rsidRPr="001E0DED">
        <w:rPr>
          <w:rFonts w:ascii="Arial" w:eastAsia="Times New Roman" w:hAnsi="Arial" w:cs="Arial"/>
          <w:b/>
          <w:kern w:val="0"/>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924D9E" w:rsidRPr="001E0DED" w14:paraId="56660E06" w14:textId="77777777" w:rsidTr="00924D9E">
        <w:trPr>
          <w:trHeight w:val="507"/>
        </w:trPr>
        <w:tc>
          <w:tcPr>
            <w:tcW w:w="567" w:type="dxa"/>
            <w:shd w:val="clear" w:color="auto" w:fill="F2F2F2"/>
            <w:vAlign w:val="center"/>
          </w:tcPr>
          <w:p w14:paraId="54423C84" w14:textId="77777777" w:rsidR="00924D9E" w:rsidRPr="001E0DED" w:rsidRDefault="00924D9E" w:rsidP="00924D9E">
            <w:pPr>
              <w:autoSpaceDE w:val="0"/>
              <w:autoSpaceDN w:val="0"/>
              <w:adjustRightInd w:val="0"/>
              <w:rPr>
                <w:rFonts w:ascii="Arial" w:hAnsi="Arial" w:cs="Arial"/>
                <w:bCs/>
                <w:sz w:val="22"/>
                <w:szCs w:val="22"/>
              </w:rPr>
            </w:pPr>
            <w:r w:rsidRPr="001E0DED">
              <w:rPr>
                <w:rFonts w:ascii="Arial" w:hAnsi="Arial" w:cs="Arial"/>
                <w:bCs/>
                <w:sz w:val="22"/>
                <w:szCs w:val="22"/>
              </w:rPr>
              <w:t>10</w:t>
            </w:r>
          </w:p>
        </w:tc>
        <w:tc>
          <w:tcPr>
            <w:tcW w:w="6237" w:type="dxa"/>
            <w:shd w:val="clear" w:color="auto" w:fill="F2F2F2"/>
            <w:vAlign w:val="center"/>
          </w:tcPr>
          <w:p w14:paraId="0C186B53" w14:textId="77777777" w:rsidR="00924D9E" w:rsidRPr="001E0DED" w:rsidRDefault="00924D9E" w:rsidP="00924D9E">
            <w:pPr>
              <w:autoSpaceDE w:val="0"/>
              <w:autoSpaceDN w:val="0"/>
              <w:adjustRightInd w:val="0"/>
              <w:rPr>
                <w:rFonts w:ascii="Arial" w:hAnsi="Arial" w:cs="Arial"/>
                <w:bCs/>
                <w:sz w:val="22"/>
                <w:szCs w:val="22"/>
              </w:rPr>
            </w:pPr>
            <w:r w:rsidRPr="001E0DED">
              <w:rPr>
                <w:rFonts w:ascii="Arial" w:hAnsi="Arial" w:cs="Arial"/>
                <w:bCs/>
                <w:sz w:val="22"/>
                <w:szCs w:val="22"/>
              </w:rPr>
              <w:t>Does this organisation have its own ethics approval system?</w:t>
            </w:r>
          </w:p>
        </w:tc>
        <w:tc>
          <w:tcPr>
            <w:tcW w:w="993" w:type="dxa"/>
            <w:shd w:val="clear" w:color="auto" w:fill="F2F2F2"/>
            <w:vAlign w:val="center"/>
          </w:tcPr>
          <w:p w14:paraId="1FD9FAB0" w14:textId="77777777" w:rsidR="00924D9E" w:rsidRPr="001E0DED" w:rsidRDefault="00924D9E" w:rsidP="00924D9E">
            <w:pPr>
              <w:autoSpaceDE w:val="0"/>
              <w:autoSpaceDN w:val="0"/>
              <w:adjustRightInd w:val="0"/>
              <w:jc w:val="center"/>
              <w:rPr>
                <w:rFonts w:ascii="Arial" w:hAnsi="Arial" w:cs="Arial"/>
                <w:b/>
                <w:bCs/>
                <w:sz w:val="22"/>
                <w:szCs w:val="22"/>
              </w:rPr>
            </w:pPr>
            <w:r w:rsidRPr="001E0DED">
              <w:rPr>
                <w:rFonts w:ascii="Arial" w:hAnsi="Arial" w:cs="Arial"/>
                <w:b/>
                <w:bCs/>
                <w:sz w:val="22"/>
                <w:szCs w:val="22"/>
              </w:rPr>
              <w:t>YES</w:t>
            </w:r>
          </w:p>
        </w:tc>
        <w:tc>
          <w:tcPr>
            <w:tcW w:w="895" w:type="dxa"/>
            <w:shd w:val="clear" w:color="auto" w:fill="BFBFBF"/>
            <w:vAlign w:val="center"/>
          </w:tcPr>
          <w:sdt>
            <w:sdtPr>
              <w:rPr>
                <w:rFonts w:ascii="Arial" w:hAnsi="Arial" w:cs="Arial"/>
                <w:sz w:val="22"/>
                <w:szCs w:val="22"/>
              </w:rPr>
              <w:id w:val="-1279024073"/>
            </w:sdtPr>
            <w:sdtContent>
              <w:p w14:paraId="0872F9DF" w14:textId="77777777" w:rsidR="00924D9E" w:rsidRPr="001E0DED" w:rsidRDefault="00924D9E" w:rsidP="00924D9E">
                <w:pPr>
                  <w:autoSpaceDE w:val="0"/>
                  <w:autoSpaceDN w:val="0"/>
                  <w:adjustRightInd w:val="0"/>
                  <w:jc w:val="center"/>
                  <w:rPr>
                    <w:rFonts w:ascii="Arial" w:hAnsi="Arial" w:cs="Arial"/>
                    <w:bCs/>
                    <w:sz w:val="22"/>
                    <w:szCs w:val="22"/>
                  </w:rPr>
                </w:pPr>
                <w:r w:rsidRPr="001E0DED">
                  <w:rPr>
                    <w:rFonts w:ascii="Segoe UI Symbol" w:eastAsia="MS Gothic" w:hAnsi="Segoe UI Symbol" w:cs="Segoe UI Symbol"/>
                    <w:sz w:val="22"/>
                    <w:szCs w:val="22"/>
                  </w:rPr>
                  <w:t>☐</w:t>
                </w:r>
              </w:p>
            </w:sdtContent>
          </w:sdt>
        </w:tc>
        <w:tc>
          <w:tcPr>
            <w:tcW w:w="947" w:type="dxa"/>
            <w:shd w:val="clear" w:color="auto" w:fill="F2F2F2"/>
            <w:vAlign w:val="center"/>
          </w:tcPr>
          <w:p w14:paraId="3DE8A1E0" w14:textId="77777777" w:rsidR="00924D9E" w:rsidRPr="001E0DED" w:rsidRDefault="00924D9E" w:rsidP="00924D9E">
            <w:pPr>
              <w:autoSpaceDE w:val="0"/>
              <w:autoSpaceDN w:val="0"/>
              <w:adjustRightInd w:val="0"/>
              <w:jc w:val="center"/>
              <w:rPr>
                <w:rFonts w:ascii="Arial" w:hAnsi="Arial" w:cs="Arial"/>
                <w:b/>
                <w:bCs/>
                <w:sz w:val="22"/>
                <w:szCs w:val="22"/>
              </w:rPr>
            </w:pPr>
            <w:r w:rsidRPr="001E0DED">
              <w:rPr>
                <w:rFonts w:ascii="Arial" w:hAnsi="Arial" w:cs="Arial"/>
                <w:b/>
                <w:bCs/>
                <w:sz w:val="22"/>
                <w:szCs w:val="22"/>
              </w:rPr>
              <w:t>NO</w:t>
            </w:r>
          </w:p>
        </w:tc>
        <w:tc>
          <w:tcPr>
            <w:tcW w:w="851" w:type="dxa"/>
            <w:shd w:val="clear" w:color="auto" w:fill="BFBFBF"/>
            <w:vAlign w:val="center"/>
          </w:tcPr>
          <w:sdt>
            <w:sdtPr>
              <w:rPr>
                <w:rFonts w:ascii="Arial" w:hAnsi="Arial" w:cs="Arial"/>
                <w:sz w:val="22"/>
                <w:szCs w:val="22"/>
              </w:rPr>
              <w:id w:val="-711570112"/>
            </w:sdtPr>
            <w:sdtContent>
              <w:p w14:paraId="2096DB41" w14:textId="77777777" w:rsidR="00924D9E" w:rsidRPr="001E0DED" w:rsidRDefault="00924D9E" w:rsidP="00924D9E">
                <w:pPr>
                  <w:autoSpaceDE w:val="0"/>
                  <w:autoSpaceDN w:val="0"/>
                  <w:adjustRightInd w:val="0"/>
                  <w:jc w:val="center"/>
                  <w:rPr>
                    <w:rFonts w:ascii="Arial" w:hAnsi="Arial" w:cs="Arial"/>
                    <w:bCs/>
                    <w:sz w:val="22"/>
                    <w:szCs w:val="22"/>
                  </w:rPr>
                </w:pPr>
                <w:r w:rsidRPr="001E0DED">
                  <w:rPr>
                    <w:rFonts w:ascii="Segoe UI Symbol" w:eastAsia="MS Gothic" w:hAnsi="Segoe UI Symbol" w:cs="Segoe UI Symbol"/>
                    <w:sz w:val="22"/>
                    <w:szCs w:val="22"/>
                  </w:rPr>
                  <w:t>☐</w:t>
                </w:r>
              </w:p>
            </w:sdtContent>
          </w:sdt>
        </w:tc>
      </w:tr>
      <w:tr w:rsidR="00924D9E" w:rsidRPr="001E0DED" w14:paraId="42C98AE5" w14:textId="77777777" w:rsidTr="00EB15F1">
        <w:tc>
          <w:tcPr>
            <w:tcW w:w="567" w:type="dxa"/>
          </w:tcPr>
          <w:p w14:paraId="2434EBFA" w14:textId="77777777" w:rsidR="00924D9E" w:rsidRPr="001E0DED" w:rsidRDefault="00924D9E" w:rsidP="00924D9E">
            <w:pPr>
              <w:autoSpaceDE w:val="0"/>
              <w:autoSpaceDN w:val="0"/>
              <w:adjustRightInd w:val="0"/>
              <w:rPr>
                <w:rFonts w:ascii="Arial" w:hAnsi="Arial" w:cs="Arial"/>
                <w:bCs/>
                <w:sz w:val="22"/>
                <w:szCs w:val="22"/>
              </w:rPr>
            </w:pPr>
          </w:p>
        </w:tc>
        <w:tc>
          <w:tcPr>
            <w:tcW w:w="9923" w:type="dxa"/>
            <w:gridSpan w:val="5"/>
          </w:tcPr>
          <w:p w14:paraId="1D4D8999" w14:textId="77777777" w:rsidR="00924D9E" w:rsidRPr="001E0DED" w:rsidRDefault="00924D9E" w:rsidP="00924D9E">
            <w:pPr>
              <w:autoSpaceDE w:val="0"/>
              <w:autoSpaceDN w:val="0"/>
              <w:adjustRightInd w:val="0"/>
              <w:rPr>
                <w:rFonts w:ascii="Arial" w:hAnsi="Arial" w:cs="Arial"/>
                <w:bCs/>
                <w:sz w:val="22"/>
                <w:szCs w:val="22"/>
              </w:rPr>
            </w:pPr>
          </w:p>
          <w:p w14:paraId="42A479C4" w14:textId="77777777" w:rsidR="00924D9E" w:rsidRPr="001E0DED" w:rsidRDefault="00924D9E" w:rsidP="00924D9E">
            <w:pPr>
              <w:autoSpaceDE w:val="0"/>
              <w:autoSpaceDN w:val="0"/>
              <w:adjustRightInd w:val="0"/>
              <w:rPr>
                <w:rFonts w:ascii="Arial" w:hAnsi="Arial" w:cs="Arial"/>
                <w:bCs/>
                <w:sz w:val="22"/>
                <w:szCs w:val="22"/>
              </w:rPr>
            </w:pPr>
            <w:r w:rsidRPr="001E0DED">
              <w:rPr>
                <w:rFonts w:ascii="Arial" w:hAnsi="Arial" w:cs="Arial"/>
                <w:bCs/>
                <w:sz w:val="22"/>
                <w:szCs w:val="22"/>
              </w:rPr>
              <w:t xml:space="preserve">If </w:t>
            </w:r>
            <w:proofErr w:type="gramStart"/>
            <w:r w:rsidRPr="001E0DED">
              <w:rPr>
                <w:rFonts w:ascii="Arial" w:hAnsi="Arial" w:cs="Arial"/>
                <w:bCs/>
                <w:sz w:val="22"/>
                <w:szCs w:val="22"/>
              </w:rPr>
              <w:t>Yes</w:t>
            </w:r>
            <w:proofErr w:type="gramEnd"/>
            <w:r w:rsidRPr="001E0DED">
              <w:rPr>
                <w:rFonts w:ascii="Arial" w:hAnsi="Arial" w:cs="Arial"/>
                <w:bCs/>
                <w:sz w:val="22"/>
                <w:szCs w:val="22"/>
              </w:rPr>
              <w:t>, please attach a copy of any final approval (or interim approval) from the organisation (this may be a copy of an email if appropriate).</w:t>
            </w:r>
          </w:p>
          <w:p w14:paraId="3AE01D1C" w14:textId="77777777" w:rsidR="00924D9E" w:rsidRPr="001E0DED" w:rsidRDefault="00924D9E" w:rsidP="00924D9E">
            <w:pPr>
              <w:autoSpaceDE w:val="0"/>
              <w:autoSpaceDN w:val="0"/>
              <w:adjustRightInd w:val="0"/>
              <w:rPr>
                <w:rFonts w:ascii="Arial" w:hAnsi="Arial" w:cs="Arial"/>
                <w:b/>
                <w:bCs/>
                <w:sz w:val="22"/>
                <w:szCs w:val="22"/>
              </w:rPr>
            </w:pPr>
          </w:p>
        </w:tc>
      </w:tr>
    </w:tbl>
    <w:p w14:paraId="48E25738" w14:textId="77777777" w:rsidR="00924D9E" w:rsidRPr="001E0DED" w:rsidRDefault="00924D9E" w:rsidP="00924D9E">
      <w:pPr>
        <w:autoSpaceDE w:val="0"/>
        <w:autoSpaceDN w:val="0"/>
        <w:adjustRightInd w:val="0"/>
        <w:spacing w:after="240" w:line="240" w:lineRule="auto"/>
        <w:jc w:val="both"/>
        <w:rPr>
          <w:rFonts w:ascii="Arial" w:eastAsia="Times New Roman" w:hAnsi="Arial" w:cs="Arial"/>
          <w:b/>
          <w:kern w:val="0"/>
          <w:sz w:val="22"/>
          <w:szCs w:val="22"/>
        </w:rPr>
      </w:pPr>
    </w:p>
    <w:p w14:paraId="2E38EBFE" w14:textId="77777777" w:rsidR="00924D9E" w:rsidRPr="001E0DED" w:rsidRDefault="00924D9E" w:rsidP="00924D9E">
      <w:pPr>
        <w:autoSpaceDE w:val="0"/>
        <w:autoSpaceDN w:val="0"/>
        <w:adjustRightInd w:val="0"/>
        <w:spacing w:after="240" w:line="240" w:lineRule="auto"/>
        <w:jc w:val="both"/>
        <w:rPr>
          <w:rFonts w:ascii="Arial" w:eastAsia="Times New Roman" w:hAnsi="Arial" w:cs="Arial"/>
          <w:b/>
          <w:kern w:val="0"/>
          <w:sz w:val="22"/>
          <w:szCs w:val="22"/>
        </w:rPr>
      </w:pPr>
      <w:r w:rsidRPr="001E0DED">
        <w:rPr>
          <w:rFonts w:ascii="Arial" w:eastAsia="Times New Roman" w:hAnsi="Arial" w:cs="Arial"/>
          <w:b/>
          <w:kern w:val="0"/>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56"/>
        <w:gridCol w:w="2380"/>
        <w:gridCol w:w="2412"/>
        <w:gridCol w:w="2412"/>
        <w:gridCol w:w="1603"/>
      </w:tblGrid>
      <w:tr w:rsidR="00924D9E" w:rsidRPr="001E0DED" w14:paraId="70B12308" w14:textId="77777777" w:rsidTr="00924D9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58C23149"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2CE99856"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885D46A" w14:textId="77777777" w:rsidR="00924D9E" w:rsidRPr="001E0DED" w:rsidRDefault="00924D9E" w:rsidP="00924D9E">
            <w:pPr>
              <w:spacing w:after="0" w:line="240" w:lineRule="auto"/>
              <w:jc w:val="center"/>
              <w:rPr>
                <w:rFonts w:ascii="Times New Roman" w:eastAsia="Times New Roman" w:hAnsi="Times New Roman" w:cs="Times New Roman"/>
                <w:b/>
                <w:bCs/>
                <w:i/>
                <w:iCs/>
                <w:kern w:val="0"/>
                <w:sz w:val="32"/>
                <w:szCs w:val="32"/>
              </w:rPr>
            </w:pPr>
            <w:r w:rsidRPr="001E0DED">
              <w:rPr>
                <w:rFonts w:ascii="Times New Roman" w:eastAsia="Times New Roman" w:hAnsi="Times New Roman" w:cs="Times New Roman"/>
                <w:b/>
                <w:bCs/>
                <w:i/>
                <w:iCs/>
                <w:kern w:val="0"/>
                <w:sz w:val="32"/>
                <w:szCs w:val="32"/>
              </w:rPr>
              <w:t xml:space="preserve">Digital Disruption in Automotive Retail: Investigating the impact of online purchasing, </w:t>
            </w:r>
            <w:r w:rsidRPr="001E0DED">
              <w:rPr>
                <w:rFonts w:ascii="Times New Roman" w:eastAsia="Times New Roman" w:hAnsi="Times New Roman" w:cs="Times New Roman"/>
                <w:b/>
                <w:bCs/>
                <w:i/>
                <w:iCs/>
                <w:kern w:val="0"/>
                <w:sz w:val="32"/>
                <w:szCs w:val="32"/>
              </w:rPr>
              <w:lastRenderedPageBreak/>
              <w:t>competitive pressure, and evolving customer expectations on car dealership performance.</w:t>
            </w:r>
          </w:p>
          <w:p w14:paraId="6132B0AF" w14:textId="77777777" w:rsidR="00924D9E" w:rsidRPr="001E0DED" w:rsidRDefault="00924D9E" w:rsidP="00924D9E">
            <w:pPr>
              <w:spacing w:after="0" w:line="240" w:lineRule="auto"/>
              <w:rPr>
                <w:rFonts w:ascii="Arial" w:eastAsia="Times New Roman" w:hAnsi="Arial" w:cs="Arial"/>
                <w:kern w:val="0"/>
                <w:sz w:val="22"/>
                <w:szCs w:val="22"/>
              </w:rPr>
            </w:pPr>
          </w:p>
        </w:tc>
      </w:tr>
      <w:tr w:rsidR="00924D9E" w:rsidRPr="001E0DED" w14:paraId="22293EC8" w14:textId="77777777" w:rsidTr="00924D9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5699D49A"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lastRenderedPageBreak/>
              <w:t>2</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667E0AF5"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0C77523E"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11/06/2026</w:t>
            </w:r>
          </w:p>
        </w:tc>
        <w:tc>
          <w:tcPr>
            <w:tcW w:w="1288" w:type="pct"/>
            <w:tcBorders>
              <w:top w:val="single" w:sz="4" w:space="0" w:color="auto"/>
              <w:left w:val="single" w:sz="4" w:space="0" w:color="auto"/>
              <w:bottom w:val="single" w:sz="4" w:space="0" w:color="auto"/>
              <w:right w:val="single" w:sz="4" w:space="0" w:color="auto"/>
            </w:tcBorders>
            <w:shd w:val="clear" w:color="auto" w:fill="F2F2F2"/>
            <w:vAlign w:val="center"/>
          </w:tcPr>
          <w:p w14:paraId="589AC3F4"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445C40A8"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18/08/2026</w:t>
            </w:r>
          </w:p>
        </w:tc>
      </w:tr>
      <w:tr w:rsidR="00924D9E" w:rsidRPr="001E0DED" w14:paraId="5EDB6051" w14:textId="77777777" w:rsidTr="00924D9E">
        <w:trPr>
          <w:trHeight w:val="454"/>
        </w:trPr>
        <w:tc>
          <w:tcPr>
            <w:tcW w:w="297" w:type="pct"/>
            <w:tcBorders>
              <w:top w:val="single" w:sz="4" w:space="0" w:color="auto"/>
            </w:tcBorders>
            <w:shd w:val="clear" w:color="auto" w:fill="F2F2F2"/>
            <w:vAlign w:val="center"/>
          </w:tcPr>
          <w:p w14:paraId="235A38A7" w14:textId="77777777" w:rsidR="00924D9E" w:rsidRPr="001E0DED" w:rsidRDefault="00924D9E" w:rsidP="00924D9E">
            <w:pPr>
              <w:spacing w:before="120" w:after="120" w:line="240" w:lineRule="auto"/>
              <w:rPr>
                <w:rFonts w:ascii="Arial" w:eastAsia="Times New Roman" w:hAnsi="Arial" w:cs="Arial"/>
                <w:kern w:val="0"/>
                <w:sz w:val="22"/>
                <w:szCs w:val="22"/>
              </w:rPr>
            </w:pPr>
          </w:p>
        </w:tc>
        <w:tc>
          <w:tcPr>
            <w:tcW w:w="4703" w:type="pct"/>
            <w:gridSpan w:val="4"/>
            <w:tcBorders>
              <w:top w:val="single" w:sz="4" w:space="0" w:color="auto"/>
            </w:tcBorders>
            <w:shd w:val="clear" w:color="auto" w:fill="F2F2F2"/>
            <w:vAlign w:val="center"/>
          </w:tcPr>
          <w:p w14:paraId="573C28C5" w14:textId="77777777" w:rsidR="00924D9E" w:rsidRPr="001E0DED" w:rsidRDefault="00924D9E" w:rsidP="00924D9E">
            <w:pPr>
              <w:spacing w:before="120" w:after="120" w:line="240" w:lineRule="auto"/>
              <w:rPr>
                <w:rFonts w:ascii="Arial" w:eastAsia="Times New Roman" w:hAnsi="Arial" w:cs="Arial"/>
                <w:b/>
                <w:kern w:val="0"/>
                <w:sz w:val="22"/>
                <w:szCs w:val="22"/>
              </w:rPr>
            </w:pPr>
            <w:r w:rsidRPr="001E0DED">
              <w:rPr>
                <w:rFonts w:ascii="Arial" w:eastAsia="Times New Roman" w:hAnsi="Arial" w:cs="Arial"/>
                <w:b/>
                <w:kern w:val="0"/>
                <w:sz w:val="22"/>
                <w:szCs w:val="22"/>
              </w:rPr>
              <w:t>Introduction to the Research (maximum 300 words per section)</w:t>
            </w:r>
          </w:p>
          <w:p w14:paraId="39F5000F" w14:textId="77777777" w:rsidR="00924D9E" w:rsidRPr="001E0DED" w:rsidRDefault="00924D9E" w:rsidP="00924D9E">
            <w:pPr>
              <w:spacing w:before="120" w:after="120" w:line="240" w:lineRule="auto"/>
              <w:rPr>
                <w:rFonts w:ascii="Arial" w:eastAsia="Times New Roman" w:hAnsi="Arial" w:cs="Arial"/>
                <w:b/>
                <w:kern w:val="0"/>
                <w:sz w:val="22"/>
                <w:szCs w:val="22"/>
              </w:rPr>
            </w:pPr>
            <w:r w:rsidRPr="001E0DED">
              <w:rPr>
                <w:rFonts w:ascii="Arial" w:eastAsia="Times New Roman" w:hAnsi="Arial" w:cs="Arial"/>
                <w:b/>
                <w:kern w:val="0"/>
                <w:sz w:val="22"/>
                <w:szCs w:val="22"/>
              </w:rPr>
              <w:t xml:space="preserve">Ensure that you write for a </w:t>
            </w:r>
            <w:r w:rsidRPr="001E0DED">
              <w:rPr>
                <w:rFonts w:ascii="Arial" w:eastAsia="Times New Roman" w:hAnsi="Arial" w:cs="Arial"/>
                <w:b/>
                <w:kern w:val="0"/>
                <w:sz w:val="22"/>
                <w:szCs w:val="22"/>
                <w:u w:val="single"/>
              </w:rPr>
              <w:t>Non-Specialist Audience</w:t>
            </w:r>
            <w:r w:rsidRPr="001E0DED">
              <w:rPr>
                <w:rFonts w:ascii="Arial" w:eastAsia="Times New Roman" w:hAnsi="Arial" w:cs="Arial"/>
                <w:b/>
                <w:kern w:val="0"/>
                <w:sz w:val="22"/>
                <w:szCs w:val="22"/>
              </w:rPr>
              <w:t xml:space="preserve"> when outlining your response to the points below:</w:t>
            </w:r>
          </w:p>
          <w:p w14:paraId="071007E9" w14:textId="77777777" w:rsidR="00924D9E" w:rsidRPr="001E0DED" w:rsidRDefault="00924D9E" w:rsidP="00924D9E">
            <w:pPr>
              <w:numPr>
                <w:ilvl w:val="0"/>
                <w:numId w:val="28"/>
              </w:numPr>
              <w:spacing w:after="0" w:line="240" w:lineRule="auto"/>
              <w:rPr>
                <w:rFonts w:ascii="Arial" w:eastAsia="Calibri" w:hAnsi="Arial" w:cs="Arial"/>
                <w:i/>
                <w:kern w:val="0"/>
                <w:sz w:val="22"/>
                <w:szCs w:val="22"/>
              </w:rPr>
            </w:pPr>
            <w:r w:rsidRPr="001E0DED">
              <w:rPr>
                <w:rFonts w:ascii="Arial" w:eastAsia="Calibri" w:hAnsi="Arial" w:cs="Arial"/>
                <w:i/>
                <w:kern w:val="0"/>
                <w:sz w:val="22"/>
                <w:szCs w:val="22"/>
              </w:rPr>
              <w:t>Purpose of Research Activity</w:t>
            </w:r>
          </w:p>
          <w:p w14:paraId="0D0C1B90" w14:textId="77777777" w:rsidR="00924D9E" w:rsidRPr="001E0DED" w:rsidRDefault="00924D9E" w:rsidP="00924D9E">
            <w:pPr>
              <w:numPr>
                <w:ilvl w:val="0"/>
                <w:numId w:val="28"/>
              </w:numPr>
              <w:spacing w:after="0" w:line="240" w:lineRule="auto"/>
              <w:rPr>
                <w:rFonts w:ascii="Arial" w:eastAsia="Calibri" w:hAnsi="Arial" w:cs="Arial"/>
                <w:i/>
                <w:kern w:val="0"/>
                <w:sz w:val="22"/>
                <w:szCs w:val="22"/>
              </w:rPr>
            </w:pPr>
            <w:r w:rsidRPr="001E0DED">
              <w:rPr>
                <w:rFonts w:ascii="Arial" w:eastAsia="Calibri" w:hAnsi="Arial" w:cs="Arial"/>
                <w:i/>
                <w:kern w:val="0"/>
                <w:sz w:val="22"/>
                <w:szCs w:val="22"/>
              </w:rPr>
              <w:t>Proposed Research Question</w:t>
            </w:r>
          </w:p>
          <w:p w14:paraId="248A1358" w14:textId="77777777" w:rsidR="00924D9E" w:rsidRPr="001E0DED" w:rsidRDefault="00924D9E" w:rsidP="00924D9E">
            <w:pPr>
              <w:numPr>
                <w:ilvl w:val="0"/>
                <w:numId w:val="28"/>
              </w:numPr>
              <w:spacing w:after="0" w:line="240" w:lineRule="auto"/>
              <w:rPr>
                <w:rFonts w:ascii="Arial" w:eastAsia="Calibri" w:hAnsi="Arial" w:cs="Arial"/>
                <w:i/>
                <w:kern w:val="0"/>
                <w:sz w:val="22"/>
                <w:szCs w:val="22"/>
              </w:rPr>
            </w:pPr>
            <w:r w:rsidRPr="001E0DED">
              <w:rPr>
                <w:rFonts w:ascii="Arial" w:eastAsia="Calibri" w:hAnsi="Arial" w:cs="Arial"/>
                <w:i/>
                <w:kern w:val="0"/>
                <w:sz w:val="22"/>
                <w:szCs w:val="22"/>
              </w:rPr>
              <w:t>Aims of Research Activity</w:t>
            </w:r>
          </w:p>
          <w:p w14:paraId="6014DB01" w14:textId="77777777" w:rsidR="00924D9E" w:rsidRPr="001E0DED" w:rsidRDefault="00924D9E" w:rsidP="00924D9E">
            <w:pPr>
              <w:numPr>
                <w:ilvl w:val="0"/>
                <w:numId w:val="28"/>
              </w:numPr>
              <w:spacing w:after="240" w:line="240" w:lineRule="auto"/>
              <w:ind w:hanging="357"/>
              <w:rPr>
                <w:rFonts w:ascii="Arial" w:eastAsia="Calibri" w:hAnsi="Arial" w:cs="Arial"/>
                <w:i/>
                <w:kern w:val="0"/>
                <w:sz w:val="22"/>
                <w:szCs w:val="22"/>
              </w:rPr>
            </w:pPr>
            <w:r w:rsidRPr="001E0DED">
              <w:rPr>
                <w:rFonts w:ascii="Arial" w:eastAsia="Calibri" w:hAnsi="Arial" w:cs="Arial"/>
                <w:i/>
                <w:kern w:val="0"/>
                <w:sz w:val="22"/>
                <w:szCs w:val="22"/>
              </w:rPr>
              <w:t>Objectives of Research Activity</w:t>
            </w:r>
          </w:p>
          <w:p w14:paraId="1B228C82" w14:textId="77777777" w:rsidR="00924D9E" w:rsidRPr="001E0DED" w:rsidRDefault="00924D9E" w:rsidP="00924D9E">
            <w:pPr>
              <w:spacing w:after="120" w:line="240" w:lineRule="auto"/>
              <w:rPr>
                <w:rFonts w:ascii="Arial" w:eastAsia="Times New Roman" w:hAnsi="Arial" w:cs="Arial"/>
                <w:kern w:val="0"/>
                <w:sz w:val="22"/>
                <w:szCs w:val="22"/>
              </w:rPr>
            </w:pPr>
            <w:r w:rsidRPr="001E0DED">
              <w:rPr>
                <w:rFonts w:ascii="Arial" w:eastAsia="Times New Roman" w:hAnsi="Arial" w:cs="Arial"/>
                <w:kern w:val="0"/>
                <w:sz w:val="22"/>
                <w:szCs w:val="22"/>
              </w:rPr>
              <w:t xml:space="preserve">Demonstrate, briefly, how </w:t>
            </w:r>
            <w:r w:rsidRPr="001E0DED">
              <w:rPr>
                <w:rFonts w:ascii="Arial" w:eastAsia="Times New Roman" w:hAnsi="Arial" w:cs="Arial"/>
                <w:b/>
                <w:kern w:val="0"/>
                <w:sz w:val="22"/>
                <w:szCs w:val="22"/>
                <w:u w:val="single"/>
              </w:rPr>
              <w:t>Existing Research</w:t>
            </w:r>
            <w:r w:rsidRPr="001E0DED">
              <w:rPr>
                <w:rFonts w:ascii="Arial" w:eastAsia="Times New Roman" w:hAnsi="Arial" w:cs="Arial"/>
                <w:kern w:val="0"/>
                <w:sz w:val="22"/>
                <w:szCs w:val="22"/>
              </w:rPr>
              <w:t xml:space="preserve"> has informed the proposed activity and explain</w:t>
            </w:r>
          </w:p>
          <w:p w14:paraId="17751439" w14:textId="77777777" w:rsidR="00924D9E" w:rsidRPr="001E0DED" w:rsidRDefault="00924D9E" w:rsidP="00924D9E">
            <w:pPr>
              <w:numPr>
                <w:ilvl w:val="0"/>
                <w:numId w:val="28"/>
              </w:numPr>
              <w:spacing w:after="0" w:line="240" w:lineRule="auto"/>
              <w:rPr>
                <w:rFonts w:ascii="Arial" w:eastAsia="Calibri" w:hAnsi="Arial" w:cs="Arial"/>
                <w:i/>
                <w:kern w:val="0"/>
                <w:sz w:val="22"/>
                <w:szCs w:val="22"/>
              </w:rPr>
            </w:pPr>
            <w:r w:rsidRPr="001E0DED">
              <w:rPr>
                <w:rFonts w:ascii="Arial" w:eastAsia="Calibri" w:hAnsi="Arial" w:cs="Arial"/>
                <w:i/>
                <w:kern w:val="0"/>
                <w:sz w:val="22"/>
                <w:szCs w:val="22"/>
              </w:rPr>
              <w:t xml:space="preserve">What the research activity will add to the body of knowledge </w:t>
            </w:r>
          </w:p>
          <w:p w14:paraId="01957CA4" w14:textId="77777777" w:rsidR="00924D9E" w:rsidRPr="001E0DED" w:rsidRDefault="00924D9E" w:rsidP="00924D9E">
            <w:pPr>
              <w:numPr>
                <w:ilvl w:val="0"/>
                <w:numId w:val="28"/>
              </w:numPr>
              <w:spacing w:after="0" w:line="240" w:lineRule="auto"/>
              <w:rPr>
                <w:rFonts w:ascii="Arial" w:eastAsia="Calibri" w:hAnsi="Arial" w:cs="Arial"/>
                <w:kern w:val="0"/>
                <w:sz w:val="22"/>
                <w:szCs w:val="22"/>
              </w:rPr>
            </w:pPr>
            <w:r w:rsidRPr="001E0DED">
              <w:rPr>
                <w:rFonts w:ascii="Arial" w:eastAsia="Calibri" w:hAnsi="Arial" w:cs="Arial"/>
                <w:i/>
                <w:kern w:val="0"/>
                <w:sz w:val="22"/>
                <w:szCs w:val="22"/>
              </w:rPr>
              <w:t xml:space="preserve">How it addresses an area of importance. </w:t>
            </w:r>
          </w:p>
        </w:tc>
      </w:tr>
      <w:tr w:rsidR="00924D9E" w:rsidRPr="001E0DED" w:rsidDel="002A152D" w14:paraId="2ECA4585" w14:textId="77777777" w:rsidTr="00EB15F1">
        <w:trPr>
          <w:trHeight w:val="454"/>
        </w:trPr>
        <w:tc>
          <w:tcPr>
            <w:tcW w:w="297" w:type="pct"/>
            <w:vAlign w:val="center"/>
          </w:tcPr>
          <w:p w14:paraId="210ADADF" w14:textId="77777777" w:rsidR="00924D9E" w:rsidRPr="001E0DED" w:rsidRDefault="00924D9E" w:rsidP="00924D9E">
            <w:pPr>
              <w:autoSpaceDE w:val="0"/>
              <w:autoSpaceDN w:val="0"/>
              <w:adjustRightInd w:val="0"/>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3</w:t>
            </w:r>
          </w:p>
        </w:tc>
        <w:tc>
          <w:tcPr>
            <w:tcW w:w="4703" w:type="pct"/>
            <w:gridSpan w:val="4"/>
            <w:vAlign w:val="center"/>
          </w:tcPr>
          <w:p w14:paraId="387B5AFA" w14:textId="77777777" w:rsidR="00924D9E" w:rsidRPr="001E0DED" w:rsidRDefault="00924D9E" w:rsidP="00924D9E">
            <w:pPr>
              <w:autoSpaceDE w:val="0"/>
              <w:autoSpaceDN w:val="0"/>
              <w:adjustRightInd w:val="0"/>
              <w:spacing w:after="0" w:line="240" w:lineRule="auto"/>
              <w:rPr>
                <w:rFonts w:ascii="Arial" w:eastAsia="Times New Roman" w:hAnsi="Arial" w:cs="Arial"/>
                <w:b/>
                <w:bCs/>
                <w:kern w:val="0"/>
                <w:sz w:val="22"/>
                <w:szCs w:val="22"/>
              </w:rPr>
            </w:pPr>
            <w:r w:rsidRPr="001E0DED">
              <w:rPr>
                <w:rFonts w:ascii="Arial" w:eastAsia="Times New Roman" w:hAnsi="Arial" w:cs="Arial"/>
                <w:b/>
                <w:bCs/>
                <w:kern w:val="0"/>
                <w:sz w:val="22"/>
                <w:szCs w:val="22"/>
              </w:rPr>
              <w:t>Purpose of Research Activity</w:t>
            </w:r>
          </w:p>
          <w:p w14:paraId="6F5E0AF9" w14:textId="77777777" w:rsidR="00924D9E" w:rsidRPr="001E0DED" w:rsidRDefault="00924D9E" w:rsidP="00924D9E">
            <w:pPr>
              <w:spacing w:after="0" w:line="240" w:lineRule="auto"/>
              <w:rPr>
                <w:rFonts w:ascii="Arial" w:eastAsia="Times New Roman" w:hAnsi="Arial" w:cs="Arial"/>
                <w:kern w:val="0"/>
                <w:sz w:val="20"/>
                <w:szCs w:val="20"/>
              </w:rPr>
            </w:pPr>
          </w:p>
          <w:p w14:paraId="05D7F0B7" w14:textId="77777777" w:rsidR="00924D9E" w:rsidRPr="001E0DED" w:rsidRDefault="00924D9E" w:rsidP="00924D9E">
            <w:pPr>
              <w:spacing w:after="0" w:line="240" w:lineRule="auto"/>
              <w:rPr>
                <w:rFonts w:ascii="Arial" w:eastAsia="Times New Roman" w:hAnsi="Arial" w:cs="Arial"/>
                <w:kern w:val="0"/>
                <w:sz w:val="20"/>
                <w:szCs w:val="20"/>
              </w:rPr>
            </w:pPr>
          </w:p>
          <w:p w14:paraId="483A5281" w14:textId="77777777" w:rsidR="00924D9E" w:rsidRPr="001E0DED" w:rsidRDefault="00924D9E" w:rsidP="00924D9E">
            <w:pPr>
              <w:spacing w:after="0" w:line="240" w:lineRule="auto"/>
              <w:rPr>
                <w:rFonts w:ascii="Arial" w:eastAsia="Times New Roman" w:hAnsi="Arial" w:cs="Arial"/>
                <w:kern w:val="0"/>
                <w:sz w:val="20"/>
                <w:szCs w:val="20"/>
              </w:rPr>
            </w:pPr>
            <w:r w:rsidRPr="001E0DED">
              <w:rPr>
                <w:rFonts w:ascii="Arial" w:eastAsia="Times New Roman" w:hAnsi="Arial" w:cs="Arial"/>
                <w:kern w:val="0"/>
                <w:sz w:val="20"/>
                <w:szCs w:val="20"/>
              </w:rPr>
              <w:t xml:space="preserve">Investigating the impact of online purchasing in automotive retail </w:t>
            </w:r>
          </w:p>
          <w:p w14:paraId="007BF748" w14:textId="77777777" w:rsidR="00924D9E" w:rsidRPr="001E0DED" w:rsidDel="00425DA7" w:rsidRDefault="00924D9E" w:rsidP="00924D9E">
            <w:pPr>
              <w:spacing w:after="0" w:line="240" w:lineRule="auto"/>
              <w:rPr>
                <w:rFonts w:ascii="Arial" w:eastAsia="Times New Roman" w:hAnsi="Arial" w:cs="Arial"/>
                <w:kern w:val="0"/>
                <w:sz w:val="20"/>
                <w:szCs w:val="20"/>
              </w:rPr>
            </w:pPr>
            <w:r w:rsidRPr="001E0DED">
              <w:rPr>
                <w:rFonts w:ascii="Arial" w:eastAsia="Times New Roman" w:hAnsi="Arial" w:cs="Arial"/>
                <w:kern w:val="0"/>
                <w:sz w:val="18"/>
                <w:szCs w:val="18"/>
              </w:rPr>
              <w:t>(this box should expand as you type)</w:t>
            </w:r>
          </w:p>
        </w:tc>
      </w:tr>
      <w:tr w:rsidR="00924D9E" w:rsidRPr="001E0DED" w:rsidDel="002A152D" w14:paraId="242F824E" w14:textId="77777777" w:rsidTr="00EB15F1">
        <w:trPr>
          <w:trHeight w:val="454"/>
        </w:trPr>
        <w:tc>
          <w:tcPr>
            <w:tcW w:w="297" w:type="pct"/>
            <w:vAlign w:val="center"/>
          </w:tcPr>
          <w:p w14:paraId="20D9DA48" w14:textId="77777777" w:rsidR="00924D9E" w:rsidRPr="001E0DED" w:rsidRDefault="00924D9E" w:rsidP="00924D9E">
            <w:pPr>
              <w:autoSpaceDE w:val="0"/>
              <w:autoSpaceDN w:val="0"/>
              <w:adjustRightInd w:val="0"/>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4</w:t>
            </w:r>
          </w:p>
        </w:tc>
        <w:tc>
          <w:tcPr>
            <w:tcW w:w="4703" w:type="pct"/>
            <w:gridSpan w:val="4"/>
            <w:vAlign w:val="center"/>
          </w:tcPr>
          <w:p w14:paraId="6097CEC3" w14:textId="77777777" w:rsidR="00924D9E" w:rsidRPr="001E0DED" w:rsidRDefault="00924D9E" w:rsidP="00924D9E">
            <w:pPr>
              <w:autoSpaceDE w:val="0"/>
              <w:autoSpaceDN w:val="0"/>
              <w:adjustRightInd w:val="0"/>
              <w:spacing w:after="0" w:line="240" w:lineRule="auto"/>
              <w:rPr>
                <w:rFonts w:ascii="Arial" w:eastAsia="Times New Roman" w:hAnsi="Arial" w:cs="Arial"/>
                <w:b/>
                <w:bCs/>
                <w:kern w:val="0"/>
                <w:sz w:val="22"/>
                <w:szCs w:val="22"/>
              </w:rPr>
            </w:pPr>
            <w:r w:rsidRPr="001E0DED">
              <w:rPr>
                <w:rFonts w:ascii="Arial" w:eastAsia="Times New Roman" w:hAnsi="Arial" w:cs="Arial"/>
                <w:b/>
                <w:bCs/>
                <w:kern w:val="0"/>
                <w:sz w:val="22"/>
                <w:szCs w:val="22"/>
              </w:rPr>
              <w:t>Research Question</w:t>
            </w:r>
          </w:p>
          <w:p w14:paraId="3AE405CA" w14:textId="77777777" w:rsidR="00924D9E" w:rsidRPr="001E0DED" w:rsidRDefault="00924D9E" w:rsidP="00924D9E">
            <w:pPr>
              <w:numPr>
                <w:ilvl w:val="0"/>
                <w:numId w:val="2"/>
              </w:numPr>
              <w:spacing w:after="0" w:line="240" w:lineRule="auto"/>
              <w:rPr>
                <w:rFonts w:ascii="Arial" w:eastAsia="Times New Roman" w:hAnsi="Arial" w:cs="Arial"/>
                <w:kern w:val="0"/>
                <w:sz w:val="20"/>
                <w:szCs w:val="20"/>
              </w:rPr>
            </w:pPr>
            <w:r w:rsidRPr="001E0DED">
              <w:rPr>
                <w:rFonts w:ascii="Arial" w:eastAsia="Times New Roman" w:hAnsi="Arial" w:cs="Arial"/>
                <w:kern w:val="0"/>
                <w:sz w:val="20"/>
                <w:szCs w:val="20"/>
              </w:rPr>
              <w:t>What is the impact of online vehicle purchase on automotive retail?</w:t>
            </w:r>
          </w:p>
          <w:p w14:paraId="58BEEA9A" w14:textId="77777777" w:rsidR="00924D9E" w:rsidRPr="001E0DED" w:rsidRDefault="00924D9E" w:rsidP="00924D9E">
            <w:pPr>
              <w:numPr>
                <w:ilvl w:val="0"/>
                <w:numId w:val="2"/>
              </w:numPr>
              <w:spacing w:after="0" w:line="240" w:lineRule="auto"/>
              <w:rPr>
                <w:rFonts w:ascii="Arial" w:eastAsia="Times New Roman" w:hAnsi="Arial" w:cs="Arial"/>
                <w:kern w:val="0"/>
                <w:sz w:val="20"/>
                <w:szCs w:val="20"/>
              </w:rPr>
            </w:pPr>
            <w:r w:rsidRPr="001E0DED">
              <w:rPr>
                <w:rFonts w:ascii="Arial" w:eastAsia="Times New Roman" w:hAnsi="Arial" w:cs="Arial"/>
                <w:kern w:val="0"/>
                <w:sz w:val="20"/>
                <w:szCs w:val="20"/>
              </w:rPr>
              <w:t>How does the competitive pressure affect the business model of dealership?</w:t>
            </w:r>
          </w:p>
          <w:p w14:paraId="2F3AF614" w14:textId="5D4ACD4B" w:rsidR="00924D9E" w:rsidRPr="001E0DED" w:rsidRDefault="00924D9E" w:rsidP="00924D9E">
            <w:pPr>
              <w:numPr>
                <w:ilvl w:val="0"/>
                <w:numId w:val="2"/>
              </w:numPr>
              <w:spacing w:after="0" w:line="240" w:lineRule="auto"/>
              <w:rPr>
                <w:rFonts w:ascii="Arial" w:eastAsia="Times New Roman" w:hAnsi="Arial" w:cs="Arial"/>
                <w:kern w:val="0"/>
                <w:sz w:val="20"/>
                <w:szCs w:val="20"/>
              </w:rPr>
            </w:pPr>
            <w:r w:rsidRPr="001E0DED">
              <w:rPr>
                <w:rFonts w:ascii="Arial" w:eastAsia="Times New Roman" w:hAnsi="Arial" w:cs="Arial"/>
                <w:kern w:val="0"/>
                <w:sz w:val="20"/>
                <w:szCs w:val="20"/>
              </w:rPr>
              <w:t xml:space="preserve">How will the expectations of contemporary customers in the digital age will </w:t>
            </w:r>
            <w:r w:rsidR="001E0DED" w:rsidRPr="001E0DED">
              <w:rPr>
                <w:rFonts w:ascii="Arial" w:eastAsia="Times New Roman" w:hAnsi="Arial" w:cs="Arial"/>
                <w:kern w:val="0"/>
                <w:sz w:val="20"/>
                <w:szCs w:val="20"/>
              </w:rPr>
              <w:t>influence</w:t>
            </w:r>
            <w:r w:rsidRPr="001E0DED">
              <w:rPr>
                <w:rFonts w:ascii="Arial" w:eastAsia="Times New Roman" w:hAnsi="Arial" w:cs="Arial"/>
                <w:kern w:val="0"/>
                <w:sz w:val="20"/>
                <w:szCs w:val="20"/>
              </w:rPr>
              <w:t xml:space="preserve"> the dealership strategies?</w:t>
            </w:r>
          </w:p>
          <w:p w14:paraId="03FF38D5" w14:textId="77777777" w:rsidR="00924D9E" w:rsidRPr="001E0DED" w:rsidRDefault="00924D9E" w:rsidP="00924D9E">
            <w:pPr>
              <w:spacing w:after="0" w:line="240" w:lineRule="auto"/>
              <w:rPr>
                <w:rFonts w:ascii="Arial" w:eastAsia="Times New Roman" w:hAnsi="Arial" w:cs="Arial"/>
                <w:kern w:val="0"/>
                <w:sz w:val="20"/>
                <w:szCs w:val="20"/>
              </w:rPr>
            </w:pPr>
          </w:p>
          <w:p w14:paraId="7133F581" w14:textId="77777777" w:rsidR="00924D9E" w:rsidRPr="001E0DED" w:rsidRDefault="00924D9E" w:rsidP="00924D9E">
            <w:pPr>
              <w:spacing w:after="0" w:line="240" w:lineRule="auto"/>
              <w:rPr>
                <w:rFonts w:ascii="Arial" w:eastAsia="Times New Roman" w:hAnsi="Arial" w:cs="Arial"/>
                <w:kern w:val="0"/>
                <w:sz w:val="20"/>
                <w:szCs w:val="20"/>
              </w:rPr>
            </w:pPr>
          </w:p>
          <w:p w14:paraId="715E438E" w14:textId="77777777" w:rsidR="00924D9E" w:rsidRPr="001E0DED" w:rsidRDefault="00924D9E" w:rsidP="00924D9E">
            <w:pPr>
              <w:spacing w:after="0" w:line="240" w:lineRule="auto"/>
              <w:rPr>
                <w:rFonts w:ascii="Arial" w:eastAsia="Times New Roman" w:hAnsi="Arial" w:cs="Arial"/>
                <w:kern w:val="0"/>
                <w:sz w:val="22"/>
                <w:szCs w:val="22"/>
              </w:rPr>
            </w:pPr>
          </w:p>
          <w:p w14:paraId="48529BCA" w14:textId="77777777" w:rsidR="00924D9E" w:rsidRPr="001E0DED" w:rsidRDefault="00924D9E" w:rsidP="00924D9E">
            <w:pPr>
              <w:autoSpaceDE w:val="0"/>
              <w:autoSpaceDN w:val="0"/>
              <w:adjustRightInd w:val="0"/>
              <w:spacing w:after="0" w:line="240" w:lineRule="auto"/>
              <w:rPr>
                <w:rFonts w:ascii="Arial" w:eastAsia="Times New Roman" w:hAnsi="Arial" w:cs="Arial"/>
                <w:b/>
                <w:bCs/>
                <w:kern w:val="0"/>
                <w:sz w:val="22"/>
                <w:szCs w:val="22"/>
              </w:rPr>
            </w:pPr>
            <w:r w:rsidRPr="001E0DED">
              <w:rPr>
                <w:rFonts w:ascii="Arial" w:eastAsia="Times New Roman" w:hAnsi="Arial" w:cs="Arial"/>
                <w:kern w:val="0"/>
                <w:sz w:val="18"/>
                <w:szCs w:val="18"/>
              </w:rPr>
              <w:t>(this box should expand as you type)</w:t>
            </w:r>
          </w:p>
        </w:tc>
      </w:tr>
      <w:tr w:rsidR="00924D9E" w:rsidRPr="001E0DED" w14:paraId="46C69637" w14:textId="77777777" w:rsidTr="00EB15F1">
        <w:trPr>
          <w:trHeight w:val="454"/>
        </w:trPr>
        <w:tc>
          <w:tcPr>
            <w:tcW w:w="297" w:type="pct"/>
            <w:vAlign w:val="center"/>
          </w:tcPr>
          <w:p w14:paraId="4DA6AFB8" w14:textId="77777777" w:rsidR="00924D9E" w:rsidRPr="001E0DED" w:rsidRDefault="00924D9E" w:rsidP="00924D9E">
            <w:pPr>
              <w:autoSpaceDE w:val="0"/>
              <w:autoSpaceDN w:val="0"/>
              <w:adjustRightInd w:val="0"/>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5</w:t>
            </w:r>
          </w:p>
        </w:tc>
        <w:tc>
          <w:tcPr>
            <w:tcW w:w="4703" w:type="pct"/>
            <w:gridSpan w:val="4"/>
            <w:vAlign w:val="center"/>
          </w:tcPr>
          <w:p w14:paraId="0EB00754" w14:textId="77777777" w:rsidR="00924D9E" w:rsidRPr="001E0DED" w:rsidRDefault="00924D9E" w:rsidP="00924D9E">
            <w:pPr>
              <w:autoSpaceDE w:val="0"/>
              <w:autoSpaceDN w:val="0"/>
              <w:adjustRightInd w:val="0"/>
              <w:spacing w:after="0" w:line="240" w:lineRule="auto"/>
              <w:rPr>
                <w:rFonts w:ascii="Arial" w:eastAsia="Times New Roman" w:hAnsi="Arial" w:cs="Arial"/>
                <w:b/>
                <w:bCs/>
                <w:kern w:val="0"/>
                <w:sz w:val="22"/>
                <w:szCs w:val="22"/>
              </w:rPr>
            </w:pPr>
            <w:r w:rsidRPr="001E0DED">
              <w:rPr>
                <w:rFonts w:ascii="Arial" w:eastAsia="Times New Roman" w:hAnsi="Arial" w:cs="Arial"/>
                <w:b/>
                <w:bCs/>
                <w:kern w:val="0"/>
                <w:sz w:val="22"/>
                <w:szCs w:val="22"/>
              </w:rPr>
              <w:t>Aims of Research Activity</w:t>
            </w:r>
          </w:p>
          <w:p w14:paraId="1215E10F" w14:textId="77777777" w:rsidR="00924D9E" w:rsidRPr="001E0DED" w:rsidRDefault="00924D9E" w:rsidP="00924D9E">
            <w:pPr>
              <w:spacing w:after="0" w:line="240" w:lineRule="auto"/>
              <w:rPr>
                <w:rFonts w:ascii="Arial" w:eastAsia="Times New Roman" w:hAnsi="Arial" w:cs="Arial"/>
                <w:kern w:val="0"/>
                <w:sz w:val="20"/>
                <w:szCs w:val="20"/>
              </w:rPr>
            </w:pPr>
          </w:p>
          <w:p w14:paraId="6C67B11F" w14:textId="75CC3D4C" w:rsidR="00924D9E" w:rsidRPr="001E0DED" w:rsidRDefault="00924D9E" w:rsidP="00924D9E">
            <w:pPr>
              <w:spacing w:after="0" w:line="240" w:lineRule="auto"/>
              <w:rPr>
                <w:rFonts w:ascii="Arial" w:eastAsia="Times New Roman" w:hAnsi="Arial" w:cs="Arial"/>
                <w:kern w:val="0"/>
                <w:sz w:val="20"/>
                <w:szCs w:val="20"/>
              </w:rPr>
            </w:pPr>
            <w:r w:rsidRPr="001E0DED">
              <w:rPr>
                <w:rFonts w:ascii="Times New Roman" w:eastAsia="Times New Roman" w:hAnsi="Times New Roman" w:cs="Times New Roman"/>
                <w:kern w:val="0"/>
                <w:sz w:val="20"/>
                <w:szCs w:val="20"/>
              </w:rPr>
              <w:t xml:space="preserve">To examine the role of digital disruption in changing the performance and strategic positioning of automotive dealerships, which includes online purchasing, competition, and changing customer expectations </w:t>
            </w:r>
            <w:r w:rsidR="001E0DED" w:rsidRPr="001E0DED">
              <w:rPr>
                <w:rFonts w:ascii="Times New Roman" w:eastAsia="Times New Roman" w:hAnsi="Times New Roman" w:cs="Times New Roman"/>
                <w:kern w:val="0"/>
                <w:sz w:val="20"/>
                <w:szCs w:val="20"/>
              </w:rPr>
              <w:t>(update</w:t>
            </w:r>
            <w:r w:rsidRPr="001E0DED">
              <w:rPr>
                <w:rFonts w:ascii="Times New Roman" w:eastAsia="Times New Roman" w:hAnsi="Times New Roman" w:cs="Times New Roman"/>
                <w:kern w:val="0"/>
                <w:sz w:val="20"/>
                <w:szCs w:val="20"/>
              </w:rPr>
              <w:t xml:space="preserve"> from </w:t>
            </w:r>
            <w:r w:rsidR="001E0DED" w:rsidRPr="001E0DED">
              <w:rPr>
                <w:rFonts w:ascii="Times New Roman" w:eastAsia="Times New Roman" w:hAnsi="Times New Roman" w:cs="Times New Roman"/>
                <w:kern w:val="0"/>
                <w:sz w:val="20"/>
                <w:szCs w:val="20"/>
              </w:rPr>
              <w:t>dissertation)</w:t>
            </w:r>
          </w:p>
          <w:p w14:paraId="6102E6B3" w14:textId="77777777" w:rsidR="00924D9E" w:rsidRPr="001E0DED" w:rsidRDefault="00924D9E" w:rsidP="00924D9E">
            <w:pPr>
              <w:spacing w:after="0" w:line="240" w:lineRule="auto"/>
              <w:rPr>
                <w:rFonts w:ascii="Arial" w:eastAsia="Times New Roman" w:hAnsi="Arial" w:cs="Arial"/>
                <w:kern w:val="0"/>
                <w:sz w:val="22"/>
                <w:szCs w:val="22"/>
              </w:rPr>
            </w:pPr>
          </w:p>
          <w:p w14:paraId="4759455B" w14:textId="77777777" w:rsidR="00924D9E" w:rsidRPr="001E0DED" w:rsidRDefault="00924D9E" w:rsidP="00924D9E">
            <w:pPr>
              <w:spacing w:after="0" w:line="240" w:lineRule="auto"/>
              <w:rPr>
                <w:rFonts w:ascii="Arial" w:eastAsia="Times New Roman" w:hAnsi="Arial" w:cs="Arial"/>
                <w:kern w:val="0"/>
                <w:sz w:val="20"/>
                <w:szCs w:val="20"/>
              </w:rPr>
            </w:pPr>
            <w:r w:rsidRPr="001E0DED">
              <w:rPr>
                <w:rFonts w:ascii="Arial" w:eastAsia="Times New Roman" w:hAnsi="Arial" w:cs="Arial"/>
                <w:kern w:val="0"/>
                <w:sz w:val="18"/>
                <w:szCs w:val="18"/>
              </w:rPr>
              <w:t>(this box should expand as you type)</w:t>
            </w:r>
          </w:p>
        </w:tc>
      </w:tr>
      <w:tr w:rsidR="00924D9E" w:rsidRPr="001E0DED" w14:paraId="0D471E54" w14:textId="77777777" w:rsidTr="00EB15F1">
        <w:trPr>
          <w:trHeight w:val="454"/>
        </w:trPr>
        <w:tc>
          <w:tcPr>
            <w:tcW w:w="297" w:type="pct"/>
            <w:vAlign w:val="center"/>
          </w:tcPr>
          <w:p w14:paraId="4B7D93DF" w14:textId="77777777" w:rsidR="00924D9E" w:rsidRPr="001E0DED" w:rsidRDefault="00924D9E" w:rsidP="00924D9E">
            <w:pPr>
              <w:autoSpaceDE w:val="0"/>
              <w:autoSpaceDN w:val="0"/>
              <w:adjustRightInd w:val="0"/>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6</w:t>
            </w:r>
          </w:p>
        </w:tc>
        <w:tc>
          <w:tcPr>
            <w:tcW w:w="4703" w:type="pct"/>
            <w:gridSpan w:val="4"/>
            <w:vAlign w:val="center"/>
          </w:tcPr>
          <w:p w14:paraId="2B9EAE53" w14:textId="77777777" w:rsidR="00924D9E" w:rsidRPr="001E0DED" w:rsidRDefault="00924D9E" w:rsidP="00924D9E">
            <w:pPr>
              <w:autoSpaceDE w:val="0"/>
              <w:autoSpaceDN w:val="0"/>
              <w:adjustRightInd w:val="0"/>
              <w:spacing w:after="0" w:line="240" w:lineRule="auto"/>
              <w:rPr>
                <w:rFonts w:ascii="Arial" w:eastAsia="Times New Roman" w:hAnsi="Arial" w:cs="Arial"/>
                <w:b/>
                <w:bCs/>
                <w:kern w:val="0"/>
                <w:sz w:val="22"/>
                <w:szCs w:val="22"/>
              </w:rPr>
            </w:pPr>
            <w:r w:rsidRPr="001E0DED">
              <w:rPr>
                <w:rFonts w:ascii="Arial" w:eastAsia="Times New Roman" w:hAnsi="Arial" w:cs="Arial"/>
                <w:b/>
                <w:bCs/>
                <w:kern w:val="0"/>
                <w:sz w:val="22"/>
                <w:szCs w:val="22"/>
              </w:rPr>
              <w:t>Objectives of Research Activity</w:t>
            </w:r>
          </w:p>
          <w:p w14:paraId="0192779B" w14:textId="77777777" w:rsidR="00924D9E" w:rsidRPr="001E0DED" w:rsidRDefault="00924D9E" w:rsidP="00924D9E">
            <w:pPr>
              <w:spacing w:after="0" w:line="240" w:lineRule="auto"/>
              <w:rPr>
                <w:rFonts w:ascii="Arial" w:eastAsia="Times New Roman" w:hAnsi="Arial" w:cs="Arial"/>
                <w:kern w:val="0"/>
                <w:sz w:val="20"/>
                <w:szCs w:val="20"/>
              </w:rPr>
            </w:pPr>
          </w:p>
          <w:p w14:paraId="6B03136D" w14:textId="493AC50B" w:rsidR="00924D9E" w:rsidRPr="001E0DED" w:rsidRDefault="00924D9E" w:rsidP="00924D9E">
            <w:pPr>
              <w:numPr>
                <w:ilvl w:val="0"/>
                <w:numId w:val="1"/>
              </w:num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 xml:space="preserve">To analyse the effect of digital transformation (online purchase </w:t>
            </w:r>
            <w:r w:rsidR="001E0DED" w:rsidRPr="001E0DED">
              <w:rPr>
                <w:rFonts w:ascii="Arial" w:eastAsia="Times New Roman" w:hAnsi="Arial" w:cs="Arial"/>
                <w:kern w:val="0"/>
                <w:sz w:val="22"/>
                <w:szCs w:val="22"/>
              </w:rPr>
              <w:t>vehicle) on</w:t>
            </w:r>
            <w:r w:rsidRPr="001E0DED">
              <w:rPr>
                <w:rFonts w:ascii="Arial" w:eastAsia="Times New Roman" w:hAnsi="Arial" w:cs="Arial"/>
                <w:kern w:val="0"/>
                <w:sz w:val="22"/>
                <w:szCs w:val="22"/>
              </w:rPr>
              <w:t xml:space="preserve"> automotive retail performance </w:t>
            </w:r>
          </w:p>
          <w:p w14:paraId="700D3D8C" w14:textId="77777777" w:rsidR="00924D9E" w:rsidRPr="001E0DED" w:rsidRDefault="00924D9E" w:rsidP="00924D9E">
            <w:pPr>
              <w:numPr>
                <w:ilvl w:val="0"/>
                <w:numId w:val="1"/>
              </w:num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To examine the influence of competitive pressure on the business models of a car dealership.</w:t>
            </w:r>
          </w:p>
          <w:p w14:paraId="46FF2077" w14:textId="77777777" w:rsidR="00924D9E" w:rsidRPr="001E0DED" w:rsidRDefault="00924D9E" w:rsidP="00924D9E">
            <w:pPr>
              <w:numPr>
                <w:ilvl w:val="0"/>
                <w:numId w:val="1"/>
              </w:num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To examine how changing customer expectations can impact the dealership strategies.</w:t>
            </w:r>
          </w:p>
          <w:p w14:paraId="448D51C4" w14:textId="77777777" w:rsidR="00924D9E" w:rsidRPr="001E0DED" w:rsidRDefault="00924D9E" w:rsidP="00924D9E">
            <w:pPr>
              <w:spacing w:after="0" w:line="240" w:lineRule="auto"/>
              <w:rPr>
                <w:rFonts w:ascii="Arial" w:eastAsia="Times New Roman" w:hAnsi="Arial" w:cs="Arial"/>
                <w:kern w:val="0"/>
                <w:sz w:val="22"/>
                <w:szCs w:val="22"/>
              </w:rPr>
            </w:pPr>
          </w:p>
          <w:p w14:paraId="7C86B28D" w14:textId="77777777" w:rsidR="00924D9E" w:rsidRPr="001E0DED" w:rsidRDefault="00924D9E" w:rsidP="00924D9E">
            <w:pPr>
              <w:spacing w:after="0" w:line="240" w:lineRule="auto"/>
              <w:rPr>
                <w:rFonts w:ascii="Arial" w:eastAsia="Times New Roman" w:hAnsi="Arial" w:cs="Arial"/>
                <w:kern w:val="0"/>
                <w:sz w:val="22"/>
                <w:szCs w:val="22"/>
              </w:rPr>
            </w:pPr>
          </w:p>
          <w:p w14:paraId="567CD012"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18"/>
                <w:szCs w:val="18"/>
              </w:rPr>
              <w:t>(this box should expand as you type)</w:t>
            </w:r>
          </w:p>
        </w:tc>
      </w:tr>
      <w:tr w:rsidR="00924D9E" w:rsidRPr="001E0DED" w14:paraId="14C6405B" w14:textId="77777777" w:rsidTr="00924D9E">
        <w:trPr>
          <w:trHeight w:val="454"/>
        </w:trPr>
        <w:tc>
          <w:tcPr>
            <w:tcW w:w="297" w:type="pct"/>
            <w:shd w:val="clear" w:color="auto" w:fill="F2F2F2"/>
            <w:vAlign w:val="center"/>
          </w:tcPr>
          <w:p w14:paraId="7C63438B" w14:textId="77777777" w:rsidR="00924D9E" w:rsidRPr="001E0DED" w:rsidRDefault="00924D9E" w:rsidP="00924D9E">
            <w:pPr>
              <w:spacing w:before="120" w:after="120" w:line="240" w:lineRule="auto"/>
              <w:rPr>
                <w:rFonts w:ascii="Arial" w:eastAsia="Times New Roman" w:hAnsi="Arial" w:cs="Arial"/>
                <w:kern w:val="0"/>
                <w:sz w:val="22"/>
                <w:szCs w:val="22"/>
              </w:rPr>
            </w:pPr>
          </w:p>
        </w:tc>
        <w:tc>
          <w:tcPr>
            <w:tcW w:w="4703" w:type="pct"/>
            <w:gridSpan w:val="4"/>
            <w:shd w:val="clear" w:color="auto" w:fill="F2F2F2"/>
            <w:vAlign w:val="center"/>
          </w:tcPr>
          <w:p w14:paraId="07233332" w14:textId="77777777" w:rsidR="00924D9E" w:rsidRPr="001E0DED" w:rsidRDefault="00924D9E" w:rsidP="00924D9E">
            <w:pPr>
              <w:spacing w:before="120" w:after="120" w:line="240" w:lineRule="auto"/>
              <w:rPr>
                <w:rFonts w:ascii="Arial" w:eastAsia="Times New Roman" w:hAnsi="Arial" w:cs="Arial"/>
                <w:b/>
                <w:kern w:val="0"/>
                <w:sz w:val="22"/>
                <w:szCs w:val="22"/>
              </w:rPr>
            </w:pPr>
            <w:r w:rsidRPr="001E0DED">
              <w:rPr>
                <w:rFonts w:ascii="Arial" w:eastAsia="Times New Roman" w:hAnsi="Arial" w:cs="Arial"/>
                <w:b/>
                <w:kern w:val="0"/>
                <w:sz w:val="22"/>
                <w:szCs w:val="22"/>
              </w:rPr>
              <w:t>Proposed methods (maximum 600 words)</w:t>
            </w:r>
          </w:p>
          <w:p w14:paraId="6C6FB6D7" w14:textId="58F13266"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 xml:space="preserve">Provide </w:t>
            </w:r>
            <w:proofErr w:type="gramStart"/>
            <w:r w:rsidRPr="001E0DED">
              <w:rPr>
                <w:rFonts w:ascii="Arial" w:eastAsia="Times New Roman" w:hAnsi="Arial" w:cs="Arial"/>
                <w:kern w:val="0"/>
                <w:sz w:val="22"/>
                <w:szCs w:val="22"/>
              </w:rPr>
              <w:t>a brief summary</w:t>
            </w:r>
            <w:proofErr w:type="gramEnd"/>
            <w:r w:rsidRPr="001E0DED">
              <w:rPr>
                <w:rFonts w:ascii="Arial" w:eastAsia="Times New Roman" w:hAnsi="Arial" w:cs="Arial"/>
                <w:kern w:val="0"/>
                <w:sz w:val="22"/>
                <w:szCs w:val="22"/>
              </w:rPr>
              <w:t xml:space="preserve"> of all the methods that </w:t>
            </w:r>
            <w:r w:rsidRPr="001E0DED">
              <w:rPr>
                <w:rFonts w:ascii="Arial" w:eastAsia="Times New Roman" w:hAnsi="Arial" w:cs="Arial"/>
                <w:b/>
                <w:kern w:val="0"/>
                <w:sz w:val="22"/>
                <w:szCs w:val="22"/>
              </w:rPr>
              <w:t>may</w:t>
            </w:r>
            <w:r w:rsidRPr="001E0DED">
              <w:rPr>
                <w:rFonts w:ascii="Arial" w:eastAsia="Times New Roman" w:hAnsi="Arial" w:cs="Arial"/>
                <w:kern w:val="0"/>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r w:rsidR="001E0DED" w:rsidRPr="001E0DED">
              <w:rPr>
                <w:rFonts w:ascii="Arial" w:eastAsia="Times New Roman" w:hAnsi="Arial" w:cs="Arial"/>
                <w:kern w:val="0"/>
                <w:sz w:val="22"/>
                <w:szCs w:val="22"/>
              </w:rPr>
              <w:t>here but</w:t>
            </w:r>
            <w:r w:rsidRPr="001E0DED">
              <w:rPr>
                <w:rFonts w:ascii="Arial" w:eastAsia="Times New Roman" w:hAnsi="Arial" w:cs="Arial"/>
                <w:kern w:val="0"/>
                <w:sz w:val="22"/>
                <w:szCs w:val="22"/>
              </w:rPr>
              <w:t xml:space="preserve"> should instead describe how you intend to collect the data necessary for you to complete your project.</w:t>
            </w:r>
          </w:p>
        </w:tc>
      </w:tr>
      <w:tr w:rsidR="00924D9E" w:rsidRPr="001E0DED" w14:paraId="1E9038BA" w14:textId="77777777" w:rsidTr="00EB15F1">
        <w:trPr>
          <w:trHeight w:val="454"/>
        </w:trPr>
        <w:tc>
          <w:tcPr>
            <w:tcW w:w="297" w:type="pct"/>
            <w:vAlign w:val="center"/>
          </w:tcPr>
          <w:p w14:paraId="149FAC6B"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7</w:t>
            </w:r>
          </w:p>
        </w:tc>
        <w:tc>
          <w:tcPr>
            <w:tcW w:w="4703" w:type="pct"/>
            <w:gridSpan w:val="4"/>
            <w:vAlign w:val="center"/>
          </w:tcPr>
          <w:p w14:paraId="4CA631AE" w14:textId="77777777" w:rsidR="00924D9E" w:rsidRPr="001E0DED" w:rsidRDefault="00924D9E" w:rsidP="00924D9E">
            <w:pPr>
              <w:spacing w:after="0" w:line="240" w:lineRule="auto"/>
              <w:rPr>
                <w:rFonts w:ascii="Times New Roman" w:eastAsia="Times New Roman" w:hAnsi="Times New Roman" w:cs="Times New Roman"/>
                <w:kern w:val="0"/>
                <w:sz w:val="20"/>
                <w:szCs w:val="20"/>
              </w:rPr>
            </w:pPr>
            <w:r w:rsidRPr="001E0DED">
              <w:rPr>
                <w:rFonts w:ascii="Times New Roman" w:eastAsia="Times New Roman" w:hAnsi="Times New Roman" w:cs="Times New Roman"/>
                <w:kern w:val="0"/>
                <w:sz w:val="20"/>
                <w:szCs w:val="20"/>
              </w:rPr>
              <w:t>The study will use a qualitative secondary research design based on systematic document analysis. Data will be drawn entirely from existing written sources; no primary data from human participants will be collected.</w:t>
            </w:r>
          </w:p>
          <w:p w14:paraId="1ECCAB84" w14:textId="77777777" w:rsidR="00924D9E" w:rsidRPr="001E0DED" w:rsidRDefault="00924D9E" w:rsidP="00924D9E">
            <w:pPr>
              <w:spacing w:after="0" w:line="240" w:lineRule="auto"/>
              <w:rPr>
                <w:rFonts w:ascii="Times New Roman" w:eastAsia="Times New Roman" w:hAnsi="Times New Roman" w:cs="Times New Roman"/>
                <w:kern w:val="0"/>
                <w:sz w:val="20"/>
                <w:szCs w:val="20"/>
              </w:rPr>
            </w:pPr>
            <w:r w:rsidRPr="001E0DED">
              <w:rPr>
                <w:rFonts w:ascii="Times New Roman" w:eastAsia="Times New Roman" w:hAnsi="Times New Roman" w:cs="Times New Roman"/>
                <w:kern w:val="0"/>
                <w:sz w:val="20"/>
                <w:szCs w:val="20"/>
              </w:rPr>
              <w:t>Academic literature will be identified through database searches (e.g. Google Scholar, Scopus, Business Source Complete) using combinations of keywords such as “digital disruption”, “automotive retail”, “online car buying”, “omnichannel dealerships”, “OEM direct sales” and “customer experience in car retail”. The focus will be on peer</w:t>
            </w:r>
            <w:r w:rsidRPr="001E0DED">
              <w:rPr>
                <w:rFonts w:ascii="Times New Roman" w:eastAsia="Times New Roman" w:hAnsi="Times New Roman" w:cs="Times New Roman"/>
                <w:kern w:val="0"/>
                <w:sz w:val="20"/>
                <w:szCs w:val="20"/>
              </w:rPr>
              <w:noBreakHyphen/>
              <w:t>reviewed journal articles, academic books and book chapters published mainly within the last 5–10 years, with earlier sources included where they provide core theoretical foundations.</w:t>
            </w:r>
          </w:p>
          <w:p w14:paraId="2CDCAF7C" w14:textId="77777777" w:rsidR="00924D9E" w:rsidRPr="001E0DED" w:rsidRDefault="00924D9E" w:rsidP="00924D9E">
            <w:pPr>
              <w:spacing w:after="0" w:line="240" w:lineRule="auto"/>
              <w:rPr>
                <w:rFonts w:ascii="Times New Roman" w:eastAsia="Times New Roman" w:hAnsi="Times New Roman" w:cs="Times New Roman"/>
                <w:kern w:val="0"/>
                <w:sz w:val="20"/>
                <w:szCs w:val="20"/>
              </w:rPr>
            </w:pPr>
            <w:r w:rsidRPr="001E0DED">
              <w:rPr>
                <w:rFonts w:ascii="Times New Roman" w:eastAsia="Times New Roman" w:hAnsi="Times New Roman" w:cs="Times New Roman"/>
                <w:kern w:val="0"/>
                <w:sz w:val="20"/>
                <w:szCs w:val="20"/>
              </w:rPr>
              <w:t>All selected documents will be logged in a structured spreadsheet or similar tool, recording bibliographic details, document type, context and initial notes.</w:t>
            </w:r>
          </w:p>
          <w:p w14:paraId="2944FB4B"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In the second stage, coded extracts will be compared across sources to identify recurring themes, points of convergence and divergence, and any notable gaps. Attention will be paid to how different documents describe changes to the customer journey, effects on dealership margins and roles in the value chain, and strategic responses adopted by dealerships to manage digital disruption.</w:t>
            </w:r>
          </w:p>
          <w:p w14:paraId="56693E84" w14:textId="77777777" w:rsidR="00924D9E" w:rsidRPr="001E0DED" w:rsidRDefault="00924D9E" w:rsidP="00924D9E">
            <w:pPr>
              <w:spacing w:after="0" w:line="240" w:lineRule="auto"/>
              <w:rPr>
                <w:rFonts w:ascii="Arial" w:eastAsia="Times New Roman" w:hAnsi="Arial" w:cs="Arial"/>
                <w:b/>
                <w:kern w:val="0"/>
                <w:sz w:val="22"/>
                <w:szCs w:val="22"/>
              </w:rPr>
            </w:pPr>
            <w:r w:rsidRPr="001E0DED">
              <w:rPr>
                <w:rFonts w:ascii="Arial" w:eastAsia="Times New Roman" w:hAnsi="Arial" w:cs="Arial"/>
                <w:kern w:val="0"/>
                <w:sz w:val="18"/>
                <w:szCs w:val="18"/>
              </w:rPr>
              <w:t>(this box should expand as you type)</w:t>
            </w:r>
          </w:p>
        </w:tc>
      </w:tr>
      <w:tr w:rsidR="00924D9E" w:rsidRPr="001E0DED" w14:paraId="54E599D2" w14:textId="77777777" w:rsidTr="00924D9E">
        <w:trPr>
          <w:trHeight w:val="454"/>
        </w:trPr>
        <w:tc>
          <w:tcPr>
            <w:tcW w:w="297" w:type="pct"/>
            <w:shd w:val="clear" w:color="auto" w:fill="F2F2F2"/>
            <w:vAlign w:val="center"/>
          </w:tcPr>
          <w:p w14:paraId="1DDD0B31" w14:textId="77777777" w:rsidR="00924D9E" w:rsidRPr="001E0DED" w:rsidRDefault="00924D9E" w:rsidP="00924D9E">
            <w:pPr>
              <w:spacing w:before="120" w:after="0" w:line="240" w:lineRule="auto"/>
              <w:rPr>
                <w:rFonts w:ascii="Arial" w:eastAsia="Times New Roman" w:hAnsi="Arial" w:cs="Arial"/>
                <w:bCs/>
                <w:kern w:val="0"/>
                <w:sz w:val="22"/>
                <w:szCs w:val="22"/>
              </w:rPr>
            </w:pPr>
            <w:r w:rsidRPr="001E0DED">
              <w:rPr>
                <w:rFonts w:ascii="Arial" w:eastAsia="Times New Roman" w:hAnsi="Arial" w:cs="Arial"/>
                <w:kern w:val="0"/>
                <w:sz w:val="20"/>
                <w:szCs w:val="20"/>
              </w:rPr>
              <w:br w:type="page"/>
            </w:r>
          </w:p>
        </w:tc>
        <w:tc>
          <w:tcPr>
            <w:tcW w:w="4703" w:type="pct"/>
            <w:gridSpan w:val="4"/>
            <w:shd w:val="clear" w:color="auto" w:fill="F2F2F2"/>
            <w:vAlign w:val="center"/>
          </w:tcPr>
          <w:p w14:paraId="4403258D" w14:textId="77777777" w:rsidR="00924D9E" w:rsidRPr="001E0DED" w:rsidRDefault="00924D9E" w:rsidP="00924D9E">
            <w:pPr>
              <w:spacing w:before="120" w:after="0" w:line="240" w:lineRule="auto"/>
              <w:rPr>
                <w:rFonts w:ascii="Arial" w:eastAsia="Times New Roman" w:hAnsi="Arial" w:cs="Arial"/>
                <w:b/>
                <w:kern w:val="0"/>
                <w:sz w:val="22"/>
                <w:szCs w:val="22"/>
              </w:rPr>
            </w:pPr>
            <w:r w:rsidRPr="001E0DED">
              <w:rPr>
                <w:rFonts w:ascii="Arial" w:eastAsia="Times New Roman" w:hAnsi="Arial" w:cs="Arial"/>
                <w:b/>
                <w:kern w:val="0"/>
                <w:sz w:val="22"/>
                <w:szCs w:val="22"/>
              </w:rPr>
              <w:t>Location of research activity</w:t>
            </w:r>
          </w:p>
          <w:p w14:paraId="47C46864"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Identify all locations where research activity will take place.</w:t>
            </w:r>
          </w:p>
        </w:tc>
      </w:tr>
      <w:tr w:rsidR="00924D9E" w:rsidRPr="001E0DED" w14:paraId="1B25CE3E" w14:textId="77777777" w:rsidTr="00EB15F1">
        <w:trPr>
          <w:trHeight w:val="454"/>
        </w:trPr>
        <w:tc>
          <w:tcPr>
            <w:tcW w:w="297" w:type="pct"/>
            <w:vAlign w:val="center"/>
          </w:tcPr>
          <w:p w14:paraId="074AF0CC" w14:textId="77777777" w:rsidR="00924D9E" w:rsidRPr="001E0DED" w:rsidRDefault="00924D9E" w:rsidP="00924D9E">
            <w:pPr>
              <w:spacing w:after="0" w:line="240" w:lineRule="auto"/>
              <w:rPr>
                <w:rFonts w:ascii="Arial" w:eastAsia="Times New Roman" w:hAnsi="Arial" w:cs="Arial"/>
                <w:bCs/>
                <w:kern w:val="0"/>
                <w:sz w:val="22"/>
                <w:szCs w:val="22"/>
              </w:rPr>
            </w:pPr>
            <w:r w:rsidRPr="001E0DED">
              <w:rPr>
                <w:rFonts w:ascii="Arial" w:eastAsia="Times New Roman" w:hAnsi="Arial" w:cs="Arial"/>
                <w:bCs/>
                <w:kern w:val="0"/>
                <w:sz w:val="22"/>
                <w:szCs w:val="22"/>
              </w:rPr>
              <w:t>8</w:t>
            </w:r>
          </w:p>
        </w:tc>
        <w:tc>
          <w:tcPr>
            <w:tcW w:w="4703" w:type="pct"/>
            <w:gridSpan w:val="4"/>
            <w:vAlign w:val="center"/>
          </w:tcPr>
          <w:p w14:paraId="61047DFA" w14:textId="77777777" w:rsidR="00924D9E" w:rsidRPr="001E0DED" w:rsidRDefault="00924D9E" w:rsidP="00924D9E">
            <w:pPr>
              <w:spacing w:after="0" w:line="240" w:lineRule="auto"/>
              <w:rPr>
                <w:rFonts w:ascii="Arial" w:eastAsia="Times New Roman" w:hAnsi="Arial" w:cs="Arial"/>
                <w:kern w:val="0"/>
                <w:sz w:val="22"/>
                <w:szCs w:val="22"/>
              </w:rPr>
            </w:pPr>
          </w:p>
          <w:p w14:paraId="0461BEAF"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London, UK</w:t>
            </w:r>
          </w:p>
          <w:p w14:paraId="34DCF167" w14:textId="77777777" w:rsidR="00924D9E" w:rsidRPr="001E0DED" w:rsidRDefault="00924D9E" w:rsidP="00924D9E">
            <w:pPr>
              <w:spacing w:after="0" w:line="240" w:lineRule="auto"/>
              <w:rPr>
                <w:rFonts w:ascii="Arial" w:eastAsia="Times New Roman" w:hAnsi="Arial" w:cs="Arial"/>
                <w:b/>
                <w:kern w:val="0"/>
                <w:sz w:val="22"/>
                <w:szCs w:val="22"/>
              </w:rPr>
            </w:pPr>
            <w:r w:rsidRPr="001E0DED">
              <w:rPr>
                <w:rFonts w:ascii="Arial" w:eastAsia="Times New Roman" w:hAnsi="Arial" w:cs="Arial"/>
                <w:kern w:val="0"/>
                <w:sz w:val="18"/>
                <w:szCs w:val="18"/>
              </w:rPr>
              <w:t>(this box should expand as you type)</w:t>
            </w:r>
          </w:p>
        </w:tc>
      </w:tr>
      <w:tr w:rsidR="00924D9E" w:rsidRPr="001E0DED" w14:paraId="5772C419" w14:textId="77777777" w:rsidTr="00924D9E">
        <w:trPr>
          <w:trHeight w:val="454"/>
        </w:trPr>
        <w:tc>
          <w:tcPr>
            <w:tcW w:w="297" w:type="pct"/>
            <w:shd w:val="clear" w:color="auto" w:fill="F2F2F2"/>
            <w:vAlign w:val="center"/>
          </w:tcPr>
          <w:p w14:paraId="1465E17D" w14:textId="77777777" w:rsidR="00924D9E" w:rsidRPr="001E0DED" w:rsidRDefault="00924D9E" w:rsidP="00924D9E">
            <w:pPr>
              <w:spacing w:before="120" w:after="0" w:line="240" w:lineRule="auto"/>
              <w:rPr>
                <w:rFonts w:ascii="Arial" w:eastAsia="Times New Roman" w:hAnsi="Arial" w:cs="Arial"/>
                <w:bCs/>
                <w:kern w:val="0"/>
                <w:sz w:val="22"/>
                <w:szCs w:val="22"/>
              </w:rPr>
            </w:pPr>
          </w:p>
        </w:tc>
        <w:tc>
          <w:tcPr>
            <w:tcW w:w="4703" w:type="pct"/>
            <w:gridSpan w:val="4"/>
            <w:shd w:val="clear" w:color="auto" w:fill="F2F2F2"/>
            <w:vAlign w:val="center"/>
          </w:tcPr>
          <w:p w14:paraId="23883E65" w14:textId="77777777" w:rsidR="00924D9E" w:rsidRPr="001E0DED" w:rsidRDefault="00924D9E" w:rsidP="00924D9E">
            <w:pPr>
              <w:spacing w:before="120" w:after="0" w:line="240" w:lineRule="auto"/>
              <w:rPr>
                <w:rFonts w:ascii="Arial" w:eastAsia="Times New Roman" w:hAnsi="Arial" w:cs="Arial"/>
                <w:b/>
                <w:kern w:val="0"/>
                <w:sz w:val="22"/>
                <w:szCs w:val="22"/>
              </w:rPr>
            </w:pPr>
            <w:r w:rsidRPr="001E0DED">
              <w:rPr>
                <w:rFonts w:ascii="Arial" w:eastAsia="Times New Roman" w:hAnsi="Arial" w:cs="Arial"/>
                <w:b/>
                <w:kern w:val="0"/>
                <w:sz w:val="22"/>
                <w:szCs w:val="22"/>
              </w:rPr>
              <w:t>Research activity outside of the UK</w:t>
            </w:r>
          </w:p>
          <w:p w14:paraId="3CCE7532" w14:textId="709E6D92" w:rsidR="00924D9E" w:rsidRPr="001E0DED" w:rsidRDefault="00924D9E" w:rsidP="00924D9E">
            <w:pPr>
              <w:autoSpaceDE w:val="0"/>
              <w:autoSpaceDN w:val="0"/>
              <w:adjustRightInd w:val="0"/>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r w:rsidR="001E0DED" w:rsidRPr="001E0DED">
              <w:rPr>
                <w:rFonts w:ascii="Arial" w:eastAsia="Times New Roman" w:hAnsi="Arial" w:cs="Arial"/>
                <w:kern w:val="0"/>
                <w:sz w:val="22"/>
                <w:szCs w:val="22"/>
              </w:rPr>
              <w:t>cultural</w:t>
            </w:r>
            <w:r w:rsidRPr="001E0DED">
              <w:rPr>
                <w:rFonts w:ascii="Arial" w:eastAsia="Times New Roman" w:hAnsi="Arial" w:cs="Arial"/>
                <w:kern w:val="0"/>
                <w:sz w:val="22"/>
                <w:szCs w:val="22"/>
              </w:rPr>
              <w:t xml:space="preserve"> and/or legal sensitivities or vulnerabilities of participants. If you live in the country where you will do the </w:t>
            </w:r>
            <w:r w:rsidR="001E0DED" w:rsidRPr="001E0DED">
              <w:rPr>
                <w:rFonts w:ascii="Arial" w:eastAsia="Times New Roman" w:hAnsi="Arial" w:cs="Arial"/>
                <w:kern w:val="0"/>
                <w:sz w:val="22"/>
                <w:szCs w:val="22"/>
              </w:rPr>
              <w:t>research,</w:t>
            </w:r>
            <w:r w:rsidRPr="001E0DED">
              <w:rPr>
                <w:rFonts w:ascii="Arial" w:eastAsia="Times New Roman" w:hAnsi="Arial" w:cs="Arial"/>
                <w:kern w:val="0"/>
                <w:sz w:val="22"/>
                <w:szCs w:val="22"/>
              </w:rPr>
              <w:t xml:space="preserve"> then please state this.</w:t>
            </w:r>
          </w:p>
        </w:tc>
      </w:tr>
      <w:tr w:rsidR="00924D9E" w:rsidRPr="001E0DED" w14:paraId="6C429E3F" w14:textId="77777777" w:rsidTr="00EB15F1">
        <w:trPr>
          <w:trHeight w:val="454"/>
        </w:trPr>
        <w:tc>
          <w:tcPr>
            <w:tcW w:w="297" w:type="pct"/>
            <w:vAlign w:val="center"/>
          </w:tcPr>
          <w:p w14:paraId="68D9D11D" w14:textId="77777777" w:rsidR="00924D9E" w:rsidRPr="001E0DED" w:rsidRDefault="00924D9E" w:rsidP="00924D9E">
            <w:pPr>
              <w:spacing w:after="0" w:line="240" w:lineRule="auto"/>
              <w:rPr>
                <w:rFonts w:ascii="Arial" w:eastAsia="Times New Roman" w:hAnsi="Arial" w:cs="Arial"/>
                <w:bCs/>
                <w:kern w:val="0"/>
                <w:sz w:val="22"/>
                <w:szCs w:val="22"/>
              </w:rPr>
            </w:pPr>
            <w:r w:rsidRPr="001E0DED">
              <w:rPr>
                <w:rFonts w:ascii="Arial" w:eastAsia="Times New Roman" w:hAnsi="Arial" w:cs="Arial"/>
                <w:bCs/>
                <w:kern w:val="0"/>
                <w:sz w:val="22"/>
                <w:szCs w:val="22"/>
              </w:rPr>
              <w:t>9</w:t>
            </w:r>
          </w:p>
        </w:tc>
        <w:tc>
          <w:tcPr>
            <w:tcW w:w="4703" w:type="pct"/>
            <w:gridSpan w:val="4"/>
            <w:vAlign w:val="center"/>
          </w:tcPr>
          <w:p w14:paraId="0738442B" w14:textId="77777777" w:rsidR="00924D9E" w:rsidRPr="001E0DED" w:rsidRDefault="00924D9E" w:rsidP="00924D9E">
            <w:pPr>
              <w:spacing w:after="0" w:line="240" w:lineRule="auto"/>
              <w:rPr>
                <w:rFonts w:ascii="Arial" w:eastAsia="Times New Roman" w:hAnsi="Arial" w:cs="Arial"/>
                <w:kern w:val="0"/>
                <w:sz w:val="22"/>
                <w:szCs w:val="22"/>
              </w:rPr>
            </w:pPr>
          </w:p>
          <w:p w14:paraId="149BD80D"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N/A</w:t>
            </w:r>
          </w:p>
          <w:p w14:paraId="39BC2791" w14:textId="77777777" w:rsidR="00924D9E" w:rsidRPr="001E0DED" w:rsidRDefault="00924D9E" w:rsidP="00924D9E">
            <w:pPr>
              <w:spacing w:after="0" w:line="240" w:lineRule="auto"/>
              <w:rPr>
                <w:rFonts w:ascii="Arial" w:eastAsia="Times New Roman" w:hAnsi="Arial" w:cs="Arial"/>
                <w:kern w:val="0"/>
                <w:sz w:val="22"/>
                <w:szCs w:val="22"/>
              </w:rPr>
            </w:pPr>
          </w:p>
          <w:p w14:paraId="0246AC0A" w14:textId="77777777" w:rsidR="00924D9E" w:rsidRPr="001E0DED" w:rsidRDefault="00924D9E" w:rsidP="00924D9E">
            <w:pPr>
              <w:spacing w:after="0" w:line="240" w:lineRule="auto"/>
              <w:rPr>
                <w:rFonts w:ascii="Arial" w:eastAsia="Times New Roman" w:hAnsi="Arial" w:cs="Arial"/>
                <w:b/>
                <w:i/>
                <w:kern w:val="0"/>
                <w:sz w:val="22"/>
                <w:szCs w:val="22"/>
              </w:rPr>
            </w:pPr>
            <w:r w:rsidRPr="001E0DED">
              <w:rPr>
                <w:rFonts w:ascii="Arial" w:eastAsia="Times New Roman" w:hAnsi="Arial" w:cs="Arial"/>
                <w:i/>
                <w:kern w:val="0"/>
                <w:sz w:val="18"/>
                <w:szCs w:val="18"/>
              </w:rPr>
              <w:t>(this box should expand as you type)</w:t>
            </w:r>
          </w:p>
        </w:tc>
      </w:tr>
    </w:tbl>
    <w:p w14:paraId="52BDD3F2" w14:textId="77777777" w:rsidR="00924D9E" w:rsidRPr="001E0DED" w:rsidRDefault="00924D9E" w:rsidP="00924D9E">
      <w:pPr>
        <w:spacing w:after="0" w:line="240" w:lineRule="auto"/>
        <w:rPr>
          <w:rFonts w:ascii="Arial" w:eastAsia="Times New Roman" w:hAnsi="Arial" w:cs="Arial"/>
          <w:kern w:val="0"/>
          <w:sz w:val="20"/>
          <w:szCs w:val="20"/>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924D9E" w:rsidRPr="001E0DED" w14:paraId="334D6F48" w14:textId="77777777" w:rsidTr="00924D9E">
        <w:trPr>
          <w:trHeight w:val="383"/>
        </w:trPr>
        <w:tc>
          <w:tcPr>
            <w:tcW w:w="567" w:type="dxa"/>
            <w:vMerge w:val="restart"/>
            <w:shd w:val="clear" w:color="auto" w:fill="F2F2F2"/>
            <w:vAlign w:val="center"/>
          </w:tcPr>
          <w:p w14:paraId="5778BB76"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10</w:t>
            </w:r>
          </w:p>
        </w:tc>
        <w:tc>
          <w:tcPr>
            <w:tcW w:w="7371" w:type="dxa"/>
            <w:vMerge w:val="restart"/>
            <w:shd w:val="clear" w:color="auto" w:fill="F2F2F2"/>
            <w:vAlign w:val="center"/>
          </w:tcPr>
          <w:p w14:paraId="4DBC81D2"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 xml:space="preserve">Use of documentation not in the public domain: Are any documents </w:t>
            </w:r>
            <w:r w:rsidRPr="001E0DED">
              <w:rPr>
                <w:rFonts w:ascii="Arial" w:hAnsi="Arial" w:cs="Arial"/>
                <w:b/>
                <w:sz w:val="22"/>
                <w:szCs w:val="22"/>
                <w:u w:val="single"/>
              </w:rPr>
              <w:t>NOT</w:t>
            </w:r>
            <w:r w:rsidRPr="001E0DED">
              <w:rPr>
                <w:rFonts w:ascii="Arial" w:hAnsi="Arial" w:cs="Arial"/>
                <w:sz w:val="22"/>
                <w:szCs w:val="22"/>
              </w:rPr>
              <w:t xml:space="preserve"> publicly available? </w:t>
            </w:r>
          </w:p>
          <w:p w14:paraId="53CD3AF7" w14:textId="77777777" w:rsidR="00924D9E" w:rsidRPr="001E0DED" w:rsidRDefault="00924D9E" w:rsidP="00924D9E">
            <w:pPr>
              <w:autoSpaceDE w:val="0"/>
              <w:autoSpaceDN w:val="0"/>
              <w:adjustRightInd w:val="0"/>
              <w:rPr>
                <w:rFonts w:ascii="Arial" w:hAnsi="Arial" w:cs="Arial"/>
                <w:bCs/>
                <w:sz w:val="22"/>
                <w:szCs w:val="22"/>
              </w:rPr>
            </w:pPr>
          </w:p>
        </w:tc>
        <w:tc>
          <w:tcPr>
            <w:tcW w:w="1276" w:type="dxa"/>
            <w:shd w:val="clear" w:color="auto" w:fill="F2F2F2"/>
            <w:vAlign w:val="center"/>
          </w:tcPr>
          <w:p w14:paraId="035C023B" w14:textId="77777777" w:rsidR="00924D9E" w:rsidRPr="001E0DED" w:rsidRDefault="00924D9E" w:rsidP="00924D9E">
            <w:pPr>
              <w:autoSpaceDE w:val="0"/>
              <w:autoSpaceDN w:val="0"/>
              <w:adjustRightInd w:val="0"/>
              <w:jc w:val="center"/>
              <w:rPr>
                <w:rFonts w:ascii="Arial" w:hAnsi="Arial" w:cs="Arial"/>
                <w:b/>
                <w:sz w:val="22"/>
                <w:szCs w:val="22"/>
              </w:rPr>
            </w:pPr>
            <w:r w:rsidRPr="001E0DED">
              <w:rPr>
                <w:rFonts w:ascii="Arial" w:hAnsi="Arial" w:cs="Arial"/>
                <w:b/>
                <w:sz w:val="22"/>
                <w:szCs w:val="22"/>
              </w:rPr>
              <w:t>NO</w:t>
            </w:r>
          </w:p>
        </w:tc>
        <w:tc>
          <w:tcPr>
            <w:tcW w:w="1276" w:type="dxa"/>
            <w:shd w:val="clear" w:color="auto" w:fill="D9D9D9"/>
            <w:vAlign w:val="center"/>
          </w:tcPr>
          <w:sdt>
            <w:sdtPr>
              <w:rPr>
                <w:rFonts w:ascii="Arial" w:hAnsi="Arial" w:cs="Arial"/>
                <w:bCs/>
                <w:sz w:val="22"/>
                <w:szCs w:val="22"/>
              </w:rPr>
              <w:id w:val="1420137672"/>
            </w:sdtPr>
            <w:sdtContent>
              <w:p w14:paraId="7BCE4581" w14:textId="77777777" w:rsidR="00924D9E" w:rsidRPr="001E0DED" w:rsidRDefault="00924D9E" w:rsidP="00924D9E">
                <w:pPr>
                  <w:autoSpaceDE w:val="0"/>
                  <w:autoSpaceDN w:val="0"/>
                  <w:adjustRightInd w:val="0"/>
                  <w:jc w:val="center"/>
                  <w:rPr>
                    <w:rFonts w:ascii="Arial" w:hAnsi="Arial" w:cs="Arial"/>
                    <w:bCs/>
                    <w:sz w:val="22"/>
                    <w:szCs w:val="22"/>
                  </w:rPr>
                </w:pPr>
                <w:r w:rsidRPr="001E0DED">
                  <w:rPr>
                    <w:rFonts w:ascii="MS Gothic" w:eastAsia="MS Gothic" w:hAnsi="MS Gothic" w:cs="Arial" w:hint="eastAsia"/>
                    <w:bCs/>
                    <w:sz w:val="22"/>
                    <w:szCs w:val="22"/>
                  </w:rPr>
                  <w:t>☒</w:t>
                </w:r>
              </w:p>
            </w:sdtContent>
          </w:sdt>
        </w:tc>
      </w:tr>
      <w:tr w:rsidR="00924D9E" w:rsidRPr="001E0DED" w14:paraId="39E9C2F9" w14:textId="77777777" w:rsidTr="00924D9E">
        <w:trPr>
          <w:trHeight w:val="218"/>
        </w:trPr>
        <w:tc>
          <w:tcPr>
            <w:tcW w:w="567" w:type="dxa"/>
            <w:vMerge/>
            <w:shd w:val="clear" w:color="auto" w:fill="F2F2F2"/>
            <w:vAlign w:val="center"/>
          </w:tcPr>
          <w:p w14:paraId="3CB2FC17" w14:textId="77777777" w:rsidR="00924D9E" w:rsidRPr="001E0DED" w:rsidRDefault="00924D9E" w:rsidP="00924D9E">
            <w:pPr>
              <w:autoSpaceDE w:val="0"/>
              <w:autoSpaceDN w:val="0"/>
              <w:adjustRightInd w:val="0"/>
              <w:rPr>
                <w:rFonts w:ascii="Arial" w:hAnsi="Arial" w:cs="Arial"/>
                <w:bCs/>
                <w:sz w:val="22"/>
                <w:szCs w:val="22"/>
              </w:rPr>
            </w:pPr>
          </w:p>
        </w:tc>
        <w:tc>
          <w:tcPr>
            <w:tcW w:w="7371" w:type="dxa"/>
            <w:vMerge/>
            <w:shd w:val="clear" w:color="auto" w:fill="F2F2F2"/>
          </w:tcPr>
          <w:p w14:paraId="397DDD84" w14:textId="77777777" w:rsidR="00924D9E" w:rsidRPr="001E0DED" w:rsidRDefault="00924D9E" w:rsidP="00924D9E">
            <w:pPr>
              <w:autoSpaceDE w:val="0"/>
              <w:autoSpaceDN w:val="0"/>
              <w:adjustRightInd w:val="0"/>
              <w:rPr>
                <w:rFonts w:ascii="Arial" w:hAnsi="Arial" w:cs="Arial"/>
                <w:bCs/>
                <w:sz w:val="22"/>
                <w:szCs w:val="22"/>
              </w:rPr>
            </w:pPr>
          </w:p>
        </w:tc>
        <w:tc>
          <w:tcPr>
            <w:tcW w:w="1276" w:type="dxa"/>
            <w:shd w:val="clear" w:color="auto" w:fill="F2F2F2"/>
            <w:vAlign w:val="center"/>
          </w:tcPr>
          <w:p w14:paraId="2CA7DEA8" w14:textId="77777777" w:rsidR="00924D9E" w:rsidRPr="001E0DED" w:rsidRDefault="00924D9E" w:rsidP="00924D9E">
            <w:pPr>
              <w:autoSpaceDE w:val="0"/>
              <w:autoSpaceDN w:val="0"/>
              <w:adjustRightInd w:val="0"/>
              <w:jc w:val="center"/>
              <w:rPr>
                <w:rFonts w:ascii="Arial" w:hAnsi="Arial" w:cs="Arial"/>
                <w:b/>
                <w:sz w:val="22"/>
                <w:szCs w:val="22"/>
              </w:rPr>
            </w:pPr>
            <w:r w:rsidRPr="001E0DED">
              <w:rPr>
                <w:rFonts w:ascii="Arial" w:hAnsi="Arial" w:cs="Arial"/>
                <w:b/>
                <w:sz w:val="22"/>
                <w:szCs w:val="22"/>
              </w:rPr>
              <w:t>YES</w:t>
            </w:r>
          </w:p>
        </w:tc>
        <w:tc>
          <w:tcPr>
            <w:tcW w:w="1276" w:type="dxa"/>
            <w:shd w:val="clear" w:color="auto" w:fill="D9D9D9"/>
            <w:vAlign w:val="center"/>
          </w:tcPr>
          <w:p w14:paraId="3F15945E" w14:textId="77777777" w:rsidR="00924D9E" w:rsidRPr="001E0DED" w:rsidRDefault="00000000" w:rsidP="00924D9E">
            <w:pPr>
              <w:autoSpaceDE w:val="0"/>
              <w:autoSpaceDN w:val="0"/>
              <w:adjustRightInd w:val="0"/>
              <w:jc w:val="center"/>
              <w:rPr>
                <w:rFonts w:ascii="Arial" w:hAnsi="Arial" w:cs="Arial"/>
                <w:bCs/>
                <w:sz w:val="22"/>
                <w:szCs w:val="22"/>
              </w:rPr>
            </w:pPr>
            <w:sdt>
              <w:sdtPr>
                <w:rPr>
                  <w:rFonts w:ascii="Arial" w:hAnsi="Arial" w:cs="Arial"/>
                  <w:bCs/>
                  <w:sz w:val="22"/>
                  <w:szCs w:val="22"/>
                </w:rPr>
                <w:id w:val="1644230281"/>
              </w:sdtPr>
              <w:sdtContent>
                <w:r w:rsidR="00924D9E" w:rsidRPr="001E0DED">
                  <w:rPr>
                    <w:rFonts w:ascii="Segoe UI Symbol" w:eastAsia="MS Gothic" w:hAnsi="Segoe UI Symbol" w:cs="Segoe UI Symbol"/>
                    <w:bCs/>
                    <w:sz w:val="22"/>
                    <w:szCs w:val="22"/>
                  </w:rPr>
                  <w:t>☐</w:t>
                </w:r>
              </w:sdtContent>
            </w:sdt>
          </w:p>
        </w:tc>
      </w:tr>
      <w:tr w:rsidR="00924D9E" w:rsidRPr="001E0DED" w14:paraId="60661CC7" w14:textId="77777777" w:rsidTr="00924D9E">
        <w:tc>
          <w:tcPr>
            <w:tcW w:w="567" w:type="dxa"/>
            <w:shd w:val="clear" w:color="auto" w:fill="FFFFFF"/>
            <w:vAlign w:val="center"/>
          </w:tcPr>
          <w:p w14:paraId="57E9A8B7"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lastRenderedPageBreak/>
              <w:t>11</w:t>
            </w:r>
          </w:p>
        </w:tc>
        <w:tc>
          <w:tcPr>
            <w:tcW w:w="9923" w:type="dxa"/>
            <w:gridSpan w:val="3"/>
            <w:shd w:val="clear" w:color="auto" w:fill="FFFFFF"/>
          </w:tcPr>
          <w:p w14:paraId="39FA61A7"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 xml:space="preserve">If </w:t>
            </w:r>
            <w:proofErr w:type="gramStart"/>
            <w:r w:rsidRPr="001E0DED">
              <w:rPr>
                <w:rFonts w:ascii="Arial" w:hAnsi="Arial" w:cs="Arial"/>
                <w:sz w:val="22"/>
                <w:szCs w:val="22"/>
              </w:rPr>
              <w:t>Yes</w:t>
            </w:r>
            <w:proofErr w:type="gramEnd"/>
            <w:r w:rsidRPr="001E0DED">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55811018" w14:textId="77777777" w:rsidR="00924D9E" w:rsidRPr="001E0DED" w:rsidRDefault="00924D9E" w:rsidP="00924D9E">
            <w:pPr>
              <w:rPr>
                <w:rFonts w:ascii="Arial" w:hAnsi="Arial" w:cs="Arial"/>
                <w:sz w:val="22"/>
                <w:szCs w:val="22"/>
              </w:rPr>
            </w:pPr>
          </w:p>
          <w:p w14:paraId="53534D0C" w14:textId="77777777" w:rsidR="00924D9E" w:rsidRPr="001E0DED" w:rsidRDefault="00924D9E" w:rsidP="00924D9E">
            <w:pPr>
              <w:rPr>
                <w:rFonts w:ascii="Arial" w:hAnsi="Arial" w:cs="Arial"/>
                <w:sz w:val="22"/>
                <w:szCs w:val="22"/>
              </w:rPr>
            </w:pPr>
          </w:p>
          <w:p w14:paraId="3DBFA784" w14:textId="77777777" w:rsidR="00924D9E" w:rsidRPr="001E0DED" w:rsidRDefault="00924D9E" w:rsidP="00924D9E">
            <w:pPr>
              <w:rPr>
                <w:rFonts w:ascii="Arial" w:hAnsi="Arial" w:cs="Arial"/>
                <w:sz w:val="22"/>
                <w:szCs w:val="22"/>
              </w:rPr>
            </w:pPr>
          </w:p>
          <w:p w14:paraId="7C8A4AD7" w14:textId="77777777" w:rsidR="00924D9E" w:rsidRPr="001E0DED" w:rsidRDefault="00924D9E" w:rsidP="00924D9E">
            <w:pPr>
              <w:autoSpaceDE w:val="0"/>
              <w:autoSpaceDN w:val="0"/>
              <w:adjustRightInd w:val="0"/>
              <w:rPr>
                <w:rFonts w:ascii="Arial" w:hAnsi="Arial" w:cs="Arial"/>
                <w:bCs/>
                <w:sz w:val="22"/>
                <w:szCs w:val="22"/>
              </w:rPr>
            </w:pPr>
            <w:r w:rsidRPr="001E0DED">
              <w:rPr>
                <w:rFonts w:ascii="Arial" w:hAnsi="Arial" w:cs="Arial"/>
                <w:i/>
                <w:sz w:val="18"/>
                <w:szCs w:val="18"/>
              </w:rPr>
              <w:t>(this box should expand as you type)</w:t>
            </w:r>
          </w:p>
        </w:tc>
      </w:tr>
    </w:tbl>
    <w:p w14:paraId="486AF61A" w14:textId="77777777" w:rsidR="00924D9E" w:rsidRPr="001E0DED" w:rsidRDefault="00924D9E" w:rsidP="00924D9E">
      <w:pPr>
        <w:autoSpaceDE w:val="0"/>
        <w:autoSpaceDN w:val="0"/>
        <w:adjustRightInd w:val="0"/>
        <w:spacing w:after="240" w:line="240" w:lineRule="auto"/>
        <w:jc w:val="both"/>
        <w:rPr>
          <w:rFonts w:ascii="Arial" w:eastAsia="Times New Roman" w:hAnsi="Arial" w:cs="Arial"/>
          <w:b/>
          <w:kern w:val="0"/>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924D9E" w:rsidRPr="001E0DED" w14:paraId="0EE49771" w14:textId="77777777" w:rsidTr="00924D9E">
        <w:tc>
          <w:tcPr>
            <w:tcW w:w="562" w:type="dxa"/>
            <w:shd w:val="clear" w:color="auto" w:fill="F2F2F2"/>
            <w:vAlign w:val="center"/>
          </w:tcPr>
          <w:p w14:paraId="4A702E4B" w14:textId="77777777" w:rsidR="00924D9E" w:rsidRPr="001E0DED" w:rsidRDefault="00924D9E" w:rsidP="00924D9E">
            <w:pPr>
              <w:autoSpaceDE w:val="0"/>
              <w:autoSpaceDN w:val="0"/>
              <w:adjustRightInd w:val="0"/>
              <w:jc w:val="center"/>
              <w:rPr>
                <w:rFonts w:ascii="Arial" w:hAnsi="Arial" w:cs="Arial"/>
                <w:b/>
                <w:sz w:val="22"/>
                <w:szCs w:val="22"/>
              </w:rPr>
            </w:pPr>
          </w:p>
        </w:tc>
        <w:tc>
          <w:tcPr>
            <w:tcW w:w="8217" w:type="dxa"/>
            <w:shd w:val="clear" w:color="auto" w:fill="F2F2F2"/>
          </w:tcPr>
          <w:p w14:paraId="4CACCDD5" w14:textId="77777777" w:rsidR="00924D9E" w:rsidRPr="001E0DED" w:rsidRDefault="00924D9E" w:rsidP="00924D9E">
            <w:pPr>
              <w:autoSpaceDE w:val="0"/>
              <w:autoSpaceDN w:val="0"/>
              <w:adjustRightInd w:val="0"/>
              <w:jc w:val="both"/>
              <w:rPr>
                <w:rFonts w:ascii="Arial" w:hAnsi="Arial" w:cs="Arial"/>
                <w:b/>
                <w:sz w:val="22"/>
                <w:szCs w:val="22"/>
              </w:rPr>
            </w:pPr>
            <w:r w:rsidRPr="001E0DED">
              <w:rPr>
                <w:rFonts w:ascii="Arial" w:hAnsi="Arial" w:cs="Arial"/>
                <w:b/>
                <w:sz w:val="22"/>
                <w:szCs w:val="22"/>
              </w:rPr>
              <w:t>Does your research relate to one or more of the seven aims of the Well-being of Future Generations (Wales) Act 2015?</w:t>
            </w:r>
          </w:p>
        </w:tc>
        <w:tc>
          <w:tcPr>
            <w:tcW w:w="850" w:type="dxa"/>
            <w:shd w:val="clear" w:color="auto" w:fill="F2F2F2"/>
          </w:tcPr>
          <w:p w14:paraId="1C615560" w14:textId="77777777" w:rsidR="00924D9E" w:rsidRPr="001E0DED" w:rsidRDefault="00924D9E" w:rsidP="00924D9E">
            <w:pPr>
              <w:autoSpaceDE w:val="0"/>
              <w:autoSpaceDN w:val="0"/>
              <w:adjustRightInd w:val="0"/>
              <w:jc w:val="center"/>
              <w:rPr>
                <w:rFonts w:ascii="Arial" w:hAnsi="Arial" w:cs="Arial"/>
                <w:b/>
                <w:bCs/>
                <w:sz w:val="22"/>
                <w:szCs w:val="22"/>
              </w:rPr>
            </w:pPr>
          </w:p>
          <w:p w14:paraId="5D14F40D" w14:textId="77777777" w:rsidR="00924D9E" w:rsidRPr="001E0DED" w:rsidRDefault="00924D9E" w:rsidP="00924D9E">
            <w:pPr>
              <w:autoSpaceDE w:val="0"/>
              <w:autoSpaceDN w:val="0"/>
              <w:adjustRightInd w:val="0"/>
              <w:jc w:val="center"/>
              <w:rPr>
                <w:rFonts w:ascii="Arial" w:hAnsi="Arial" w:cs="Arial"/>
                <w:b/>
                <w:bCs/>
                <w:sz w:val="22"/>
                <w:szCs w:val="22"/>
              </w:rPr>
            </w:pPr>
            <w:r w:rsidRPr="001E0DED">
              <w:rPr>
                <w:rFonts w:ascii="Arial" w:hAnsi="Arial" w:cs="Arial"/>
                <w:b/>
                <w:bCs/>
                <w:sz w:val="22"/>
                <w:szCs w:val="22"/>
              </w:rPr>
              <w:t>YES</w:t>
            </w:r>
          </w:p>
        </w:tc>
        <w:tc>
          <w:tcPr>
            <w:tcW w:w="822" w:type="dxa"/>
            <w:shd w:val="clear" w:color="auto" w:fill="F2F2F2"/>
          </w:tcPr>
          <w:p w14:paraId="07E38F10" w14:textId="77777777" w:rsidR="00924D9E" w:rsidRPr="001E0DED" w:rsidRDefault="00924D9E" w:rsidP="00924D9E">
            <w:pPr>
              <w:autoSpaceDE w:val="0"/>
              <w:autoSpaceDN w:val="0"/>
              <w:adjustRightInd w:val="0"/>
              <w:jc w:val="center"/>
              <w:rPr>
                <w:rFonts w:ascii="Arial" w:hAnsi="Arial" w:cs="Arial"/>
                <w:b/>
                <w:bCs/>
                <w:sz w:val="22"/>
                <w:szCs w:val="22"/>
              </w:rPr>
            </w:pPr>
          </w:p>
          <w:p w14:paraId="3FF40159" w14:textId="77777777" w:rsidR="00924D9E" w:rsidRPr="001E0DED" w:rsidRDefault="00924D9E" w:rsidP="00924D9E">
            <w:pPr>
              <w:autoSpaceDE w:val="0"/>
              <w:autoSpaceDN w:val="0"/>
              <w:adjustRightInd w:val="0"/>
              <w:jc w:val="center"/>
              <w:rPr>
                <w:rFonts w:ascii="Arial" w:hAnsi="Arial" w:cs="Arial"/>
                <w:b/>
                <w:bCs/>
                <w:sz w:val="22"/>
                <w:szCs w:val="22"/>
              </w:rPr>
            </w:pPr>
            <w:r w:rsidRPr="001E0DED">
              <w:rPr>
                <w:rFonts w:ascii="Arial" w:hAnsi="Arial" w:cs="Arial"/>
                <w:b/>
                <w:bCs/>
                <w:sz w:val="22"/>
                <w:szCs w:val="22"/>
              </w:rPr>
              <w:t>NO</w:t>
            </w:r>
          </w:p>
        </w:tc>
      </w:tr>
      <w:tr w:rsidR="00924D9E" w:rsidRPr="001E0DED" w14:paraId="39D07893" w14:textId="77777777" w:rsidTr="00924D9E">
        <w:trPr>
          <w:trHeight w:val="439"/>
        </w:trPr>
        <w:tc>
          <w:tcPr>
            <w:tcW w:w="562" w:type="dxa"/>
            <w:shd w:val="clear" w:color="auto" w:fill="F2F2F2"/>
            <w:vAlign w:val="center"/>
          </w:tcPr>
          <w:p w14:paraId="729270F0"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Arial" w:hAnsi="Arial" w:cs="Arial"/>
                <w:sz w:val="22"/>
                <w:szCs w:val="22"/>
              </w:rPr>
              <w:t>12</w:t>
            </w:r>
          </w:p>
        </w:tc>
        <w:tc>
          <w:tcPr>
            <w:tcW w:w="8217" w:type="dxa"/>
            <w:shd w:val="clear" w:color="auto" w:fill="F2F2F2"/>
            <w:vAlign w:val="center"/>
          </w:tcPr>
          <w:p w14:paraId="77038B70"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A prosperous Wales</w:t>
            </w:r>
          </w:p>
        </w:tc>
        <w:tc>
          <w:tcPr>
            <w:tcW w:w="850" w:type="dxa"/>
            <w:shd w:val="clear" w:color="auto" w:fill="BFBFBF"/>
            <w:vAlign w:val="center"/>
          </w:tcPr>
          <w:sdt>
            <w:sdtPr>
              <w:rPr>
                <w:rFonts w:ascii="Arial" w:hAnsi="Arial" w:cs="Arial"/>
                <w:sz w:val="22"/>
                <w:szCs w:val="22"/>
              </w:rPr>
              <w:id w:val="-632097398"/>
            </w:sdtPr>
            <w:sdtContent>
              <w:p w14:paraId="5E094963"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708457993"/>
            </w:sdtPr>
            <w:sdtContent>
              <w:p w14:paraId="255144FE"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3C339199" w14:textId="77777777" w:rsidTr="00924D9E">
        <w:trPr>
          <w:trHeight w:val="403"/>
        </w:trPr>
        <w:tc>
          <w:tcPr>
            <w:tcW w:w="562" w:type="dxa"/>
            <w:shd w:val="clear" w:color="auto" w:fill="F2F2F2"/>
            <w:vAlign w:val="center"/>
          </w:tcPr>
          <w:p w14:paraId="0DAE7101"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Arial" w:hAnsi="Arial" w:cs="Arial"/>
                <w:sz w:val="22"/>
                <w:szCs w:val="22"/>
              </w:rPr>
              <w:t>13</w:t>
            </w:r>
          </w:p>
        </w:tc>
        <w:tc>
          <w:tcPr>
            <w:tcW w:w="8217" w:type="dxa"/>
            <w:shd w:val="clear" w:color="auto" w:fill="F2F2F2"/>
            <w:vAlign w:val="center"/>
          </w:tcPr>
          <w:p w14:paraId="7831DF6B"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A resilient Wales</w:t>
            </w:r>
          </w:p>
        </w:tc>
        <w:tc>
          <w:tcPr>
            <w:tcW w:w="850" w:type="dxa"/>
            <w:shd w:val="clear" w:color="auto" w:fill="BFBFBF"/>
            <w:vAlign w:val="center"/>
          </w:tcPr>
          <w:sdt>
            <w:sdtPr>
              <w:rPr>
                <w:rFonts w:ascii="Arial" w:hAnsi="Arial" w:cs="Arial"/>
                <w:sz w:val="22"/>
                <w:szCs w:val="22"/>
              </w:rPr>
              <w:id w:val="1480881551"/>
            </w:sdtPr>
            <w:sdtContent>
              <w:p w14:paraId="2C550495"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1456593832"/>
            </w:sdtPr>
            <w:sdtContent>
              <w:p w14:paraId="549D9395"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79193BCE" w14:textId="77777777" w:rsidTr="00924D9E">
        <w:trPr>
          <w:trHeight w:val="439"/>
        </w:trPr>
        <w:tc>
          <w:tcPr>
            <w:tcW w:w="562" w:type="dxa"/>
            <w:shd w:val="clear" w:color="auto" w:fill="F2F2F2"/>
            <w:vAlign w:val="center"/>
          </w:tcPr>
          <w:p w14:paraId="21656596"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Arial" w:hAnsi="Arial" w:cs="Arial"/>
                <w:sz w:val="22"/>
                <w:szCs w:val="22"/>
              </w:rPr>
              <w:t>14</w:t>
            </w:r>
          </w:p>
        </w:tc>
        <w:tc>
          <w:tcPr>
            <w:tcW w:w="8217" w:type="dxa"/>
            <w:shd w:val="clear" w:color="auto" w:fill="F2F2F2"/>
            <w:vAlign w:val="center"/>
          </w:tcPr>
          <w:p w14:paraId="49F6FE83"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A healthier Wales</w:t>
            </w:r>
          </w:p>
        </w:tc>
        <w:tc>
          <w:tcPr>
            <w:tcW w:w="850" w:type="dxa"/>
            <w:shd w:val="clear" w:color="auto" w:fill="BFBFBF"/>
            <w:vAlign w:val="center"/>
          </w:tcPr>
          <w:sdt>
            <w:sdtPr>
              <w:rPr>
                <w:rFonts w:ascii="Arial" w:hAnsi="Arial" w:cs="Arial"/>
                <w:sz w:val="22"/>
                <w:szCs w:val="22"/>
              </w:rPr>
              <w:id w:val="940100198"/>
            </w:sdtPr>
            <w:sdtContent>
              <w:p w14:paraId="238ECB52"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186722509"/>
            </w:sdtPr>
            <w:sdtContent>
              <w:p w14:paraId="381AD990"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5B6C2747" w14:textId="77777777" w:rsidTr="00924D9E">
        <w:trPr>
          <w:trHeight w:val="403"/>
        </w:trPr>
        <w:tc>
          <w:tcPr>
            <w:tcW w:w="562" w:type="dxa"/>
            <w:shd w:val="clear" w:color="auto" w:fill="F2F2F2"/>
            <w:vAlign w:val="center"/>
          </w:tcPr>
          <w:p w14:paraId="58184D83"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Arial" w:hAnsi="Arial" w:cs="Arial"/>
                <w:sz w:val="22"/>
                <w:szCs w:val="22"/>
              </w:rPr>
              <w:t>15</w:t>
            </w:r>
          </w:p>
        </w:tc>
        <w:tc>
          <w:tcPr>
            <w:tcW w:w="8217" w:type="dxa"/>
            <w:shd w:val="clear" w:color="auto" w:fill="F2F2F2"/>
            <w:vAlign w:val="center"/>
          </w:tcPr>
          <w:p w14:paraId="37628836"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A more equal Wales</w:t>
            </w:r>
          </w:p>
        </w:tc>
        <w:tc>
          <w:tcPr>
            <w:tcW w:w="850" w:type="dxa"/>
            <w:shd w:val="clear" w:color="auto" w:fill="BFBFBF"/>
            <w:vAlign w:val="center"/>
          </w:tcPr>
          <w:sdt>
            <w:sdtPr>
              <w:rPr>
                <w:rFonts w:ascii="Arial" w:hAnsi="Arial" w:cs="Arial"/>
                <w:sz w:val="22"/>
                <w:szCs w:val="22"/>
              </w:rPr>
              <w:id w:val="-1932964474"/>
            </w:sdtPr>
            <w:sdtContent>
              <w:p w14:paraId="5A104F7D"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1580253283"/>
            </w:sdtPr>
            <w:sdtContent>
              <w:p w14:paraId="3EC66060"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413DC83B" w14:textId="77777777" w:rsidTr="00924D9E">
        <w:trPr>
          <w:trHeight w:val="403"/>
        </w:trPr>
        <w:tc>
          <w:tcPr>
            <w:tcW w:w="562" w:type="dxa"/>
            <w:shd w:val="clear" w:color="auto" w:fill="F2F2F2"/>
            <w:vAlign w:val="center"/>
          </w:tcPr>
          <w:p w14:paraId="5F2BB7EA"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Arial" w:hAnsi="Arial" w:cs="Arial"/>
                <w:sz w:val="22"/>
                <w:szCs w:val="22"/>
              </w:rPr>
              <w:t>16</w:t>
            </w:r>
          </w:p>
        </w:tc>
        <w:tc>
          <w:tcPr>
            <w:tcW w:w="8217" w:type="dxa"/>
            <w:shd w:val="clear" w:color="auto" w:fill="F2F2F2"/>
            <w:vAlign w:val="center"/>
          </w:tcPr>
          <w:p w14:paraId="2B3B8624"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A Wales of cohesive communities</w:t>
            </w:r>
          </w:p>
        </w:tc>
        <w:tc>
          <w:tcPr>
            <w:tcW w:w="850" w:type="dxa"/>
            <w:shd w:val="clear" w:color="auto" w:fill="BFBFBF"/>
            <w:vAlign w:val="center"/>
          </w:tcPr>
          <w:sdt>
            <w:sdtPr>
              <w:rPr>
                <w:rFonts w:ascii="Arial" w:hAnsi="Arial" w:cs="Arial"/>
                <w:sz w:val="22"/>
                <w:szCs w:val="22"/>
              </w:rPr>
              <w:id w:val="68085425"/>
            </w:sdtPr>
            <w:sdtContent>
              <w:p w14:paraId="2595EFC4"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1960721522"/>
            </w:sdtPr>
            <w:sdtContent>
              <w:p w14:paraId="041C0022"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5E7336A6" w14:textId="77777777" w:rsidTr="00924D9E">
        <w:trPr>
          <w:trHeight w:val="439"/>
        </w:trPr>
        <w:tc>
          <w:tcPr>
            <w:tcW w:w="562" w:type="dxa"/>
            <w:shd w:val="clear" w:color="auto" w:fill="F2F2F2"/>
            <w:vAlign w:val="center"/>
          </w:tcPr>
          <w:p w14:paraId="7A375BE4"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Arial" w:hAnsi="Arial" w:cs="Arial"/>
                <w:sz w:val="22"/>
                <w:szCs w:val="22"/>
              </w:rPr>
              <w:t>17</w:t>
            </w:r>
          </w:p>
        </w:tc>
        <w:tc>
          <w:tcPr>
            <w:tcW w:w="8217" w:type="dxa"/>
            <w:shd w:val="clear" w:color="auto" w:fill="F2F2F2"/>
            <w:vAlign w:val="center"/>
          </w:tcPr>
          <w:p w14:paraId="38CD3F93"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A Wales of vibrant culture and thriving Welsh language</w:t>
            </w:r>
          </w:p>
        </w:tc>
        <w:tc>
          <w:tcPr>
            <w:tcW w:w="850" w:type="dxa"/>
            <w:shd w:val="clear" w:color="auto" w:fill="BFBFBF"/>
            <w:vAlign w:val="center"/>
          </w:tcPr>
          <w:sdt>
            <w:sdtPr>
              <w:rPr>
                <w:rFonts w:ascii="Arial" w:hAnsi="Arial" w:cs="Arial"/>
                <w:sz w:val="22"/>
                <w:szCs w:val="22"/>
              </w:rPr>
              <w:id w:val="-1823267970"/>
            </w:sdtPr>
            <w:sdtContent>
              <w:p w14:paraId="350CCD15"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412095767"/>
            </w:sdtPr>
            <w:sdtContent>
              <w:p w14:paraId="472480EF"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4AC51D6B" w14:textId="77777777" w:rsidTr="00924D9E">
        <w:trPr>
          <w:trHeight w:val="403"/>
        </w:trPr>
        <w:tc>
          <w:tcPr>
            <w:tcW w:w="562" w:type="dxa"/>
            <w:shd w:val="clear" w:color="auto" w:fill="F2F2F2"/>
            <w:vAlign w:val="center"/>
          </w:tcPr>
          <w:p w14:paraId="050478BE"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Arial" w:hAnsi="Arial" w:cs="Arial"/>
                <w:sz w:val="22"/>
                <w:szCs w:val="22"/>
              </w:rPr>
              <w:t>18</w:t>
            </w:r>
          </w:p>
        </w:tc>
        <w:tc>
          <w:tcPr>
            <w:tcW w:w="8217" w:type="dxa"/>
            <w:shd w:val="clear" w:color="auto" w:fill="F2F2F2"/>
            <w:vAlign w:val="center"/>
          </w:tcPr>
          <w:p w14:paraId="1798BCDC"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A globally responsible Wales</w:t>
            </w:r>
          </w:p>
        </w:tc>
        <w:tc>
          <w:tcPr>
            <w:tcW w:w="850" w:type="dxa"/>
            <w:shd w:val="clear" w:color="auto" w:fill="BFBFBF"/>
            <w:vAlign w:val="center"/>
          </w:tcPr>
          <w:sdt>
            <w:sdtPr>
              <w:rPr>
                <w:rFonts w:ascii="Arial" w:hAnsi="Arial" w:cs="Arial"/>
                <w:sz w:val="22"/>
                <w:szCs w:val="22"/>
              </w:rPr>
              <w:id w:val="1462462810"/>
            </w:sdtPr>
            <w:sdtContent>
              <w:p w14:paraId="5992015D"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53513755"/>
            </w:sdtPr>
            <w:sdtContent>
              <w:p w14:paraId="514B2487"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25A1A8FE" w14:textId="77777777" w:rsidTr="00924D9E">
        <w:trPr>
          <w:trHeight w:val="403"/>
        </w:trPr>
        <w:tc>
          <w:tcPr>
            <w:tcW w:w="562" w:type="dxa"/>
            <w:shd w:val="clear" w:color="auto" w:fill="F2F2F2"/>
            <w:vAlign w:val="center"/>
          </w:tcPr>
          <w:p w14:paraId="07066B90"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Arial" w:hAnsi="Arial" w:cs="Arial"/>
                <w:sz w:val="22"/>
                <w:szCs w:val="22"/>
              </w:rPr>
              <w:t>19</w:t>
            </w:r>
          </w:p>
        </w:tc>
        <w:tc>
          <w:tcPr>
            <w:tcW w:w="9889" w:type="dxa"/>
            <w:gridSpan w:val="3"/>
            <w:shd w:val="clear" w:color="auto" w:fill="F2F2F2"/>
            <w:vAlign w:val="center"/>
          </w:tcPr>
          <w:p w14:paraId="1C59370D" w14:textId="77777777" w:rsidR="00924D9E" w:rsidRPr="001E0DED" w:rsidRDefault="00924D9E" w:rsidP="00924D9E">
            <w:pPr>
              <w:autoSpaceDE w:val="0"/>
              <w:autoSpaceDN w:val="0"/>
              <w:adjustRightInd w:val="0"/>
              <w:rPr>
                <w:rFonts w:ascii="Arial" w:hAnsi="Arial" w:cs="Arial"/>
                <w:bCs/>
                <w:sz w:val="22"/>
                <w:szCs w:val="22"/>
              </w:rPr>
            </w:pPr>
            <w:r w:rsidRPr="001E0DED">
              <w:rPr>
                <w:rFonts w:ascii="Arial" w:hAnsi="Arial" w:cs="Arial"/>
                <w:sz w:val="22"/>
                <w:szCs w:val="22"/>
              </w:rPr>
              <w:t>If YES to any of the above, please give details:</w:t>
            </w:r>
          </w:p>
        </w:tc>
      </w:tr>
      <w:tr w:rsidR="00924D9E" w:rsidRPr="001E0DED" w14:paraId="0F85262A" w14:textId="77777777" w:rsidTr="00EB15F1">
        <w:trPr>
          <w:trHeight w:val="403"/>
        </w:trPr>
        <w:tc>
          <w:tcPr>
            <w:tcW w:w="562" w:type="dxa"/>
            <w:vAlign w:val="center"/>
          </w:tcPr>
          <w:p w14:paraId="45DCE5C0" w14:textId="77777777" w:rsidR="00924D9E" w:rsidRPr="001E0DED" w:rsidRDefault="00924D9E" w:rsidP="00924D9E">
            <w:pPr>
              <w:autoSpaceDE w:val="0"/>
              <w:autoSpaceDN w:val="0"/>
              <w:adjustRightInd w:val="0"/>
              <w:jc w:val="center"/>
              <w:rPr>
                <w:rFonts w:ascii="Arial" w:hAnsi="Arial" w:cs="Arial"/>
                <w:sz w:val="22"/>
                <w:szCs w:val="22"/>
              </w:rPr>
            </w:pPr>
          </w:p>
        </w:tc>
        <w:tc>
          <w:tcPr>
            <w:tcW w:w="9889" w:type="dxa"/>
            <w:gridSpan w:val="3"/>
            <w:vAlign w:val="center"/>
          </w:tcPr>
          <w:p w14:paraId="4666C98C" w14:textId="77777777" w:rsidR="00924D9E" w:rsidRPr="001E0DED" w:rsidRDefault="00924D9E" w:rsidP="00924D9E">
            <w:pPr>
              <w:rPr>
                <w:rFonts w:ascii="Arial" w:hAnsi="Arial" w:cs="Arial"/>
              </w:rPr>
            </w:pPr>
          </w:p>
          <w:p w14:paraId="704ECEAE" w14:textId="77777777" w:rsidR="00924D9E" w:rsidRPr="001E0DED" w:rsidRDefault="00924D9E" w:rsidP="00924D9E">
            <w:pPr>
              <w:rPr>
                <w:rFonts w:ascii="Arial" w:hAnsi="Arial" w:cs="Arial"/>
              </w:rPr>
            </w:pPr>
          </w:p>
          <w:p w14:paraId="1A5BECB6" w14:textId="77777777" w:rsidR="00924D9E" w:rsidRPr="001E0DED" w:rsidRDefault="00924D9E" w:rsidP="00924D9E">
            <w:pPr>
              <w:rPr>
                <w:rFonts w:ascii="Arial" w:hAnsi="Arial" w:cs="Arial"/>
                <w:sz w:val="22"/>
                <w:szCs w:val="22"/>
              </w:rPr>
            </w:pPr>
          </w:p>
          <w:p w14:paraId="5394D390" w14:textId="77777777" w:rsidR="00924D9E" w:rsidRPr="001E0DED" w:rsidRDefault="00924D9E" w:rsidP="00924D9E">
            <w:pPr>
              <w:autoSpaceDE w:val="0"/>
              <w:autoSpaceDN w:val="0"/>
              <w:adjustRightInd w:val="0"/>
              <w:rPr>
                <w:rFonts w:ascii="Arial" w:hAnsi="Arial" w:cs="Arial"/>
                <w:b/>
                <w:bCs/>
                <w:sz w:val="22"/>
                <w:szCs w:val="22"/>
              </w:rPr>
            </w:pPr>
            <w:r w:rsidRPr="001E0DED">
              <w:rPr>
                <w:rFonts w:ascii="Arial" w:hAnsi="Arial" w:cs="Arial"/>
                <w:sz w:val="18"/>
                <w:szCs w:val="18"/>
              </w:rPr>
              <w:t>(this box should expand as you type)</w:t>
            </w:r>
          </w:p>
        </w:tc>
      </w:tr>
    </w:tbl>
    <w:p w14:paraId="0215CD7D" w14:textId="77777777" w:rsidR="00924D9E" w:rsidRPr="001E0DED" w:rsidRDefault="00924D9E" w:rsidP="00924D9E">
      <w:pPr>
        <w:autoSpaceDE w:val="0"/>
        <w:autoSpaceDN w:val="0"/>
        <w:adjustRightInd w:val="0"/>
        <w:spacing w:after="240" w:line="240" w:lineRule="auto"/>
        <w:jc w:val="both"/>
        <w:rPr>
          <w:rFonts w:ascii="Arial" w:eastAsia="Times New Roman" w:hAnsi="Arial" w:cs="Arial"/>
          <w:b/>
          <w:kern w:val="0"/>
          <w:sz w:val="22"/>
          <w:szCs w:val="22"/>
        </w:rPr>
      </w:pPr>
    </w:p>
    <w:p w14:paraId="1978D8AE" w14:textId="77777777" w:rsidR="00924D9E" w:rsidRPr="001E0DED" w:rsidRDefault="00924D9E" w:rsidP="00924D9E">
      <w:pPr>
        <w:spacing w:after="240" w:line="240" w:lineRule="auto"/>
        <w:rPr>
          <w:rFonts w:ascii="Arial" w:eastAsia="Times New Roman" w:hAnsi="Arial" w:cs="Arial"/>
          <w:b/>
          <w:kern w:val="0"/>
          <w:sz w:val="22"/>
          <w:szCs w:val="22"/>
        </w:rPr>
      </w:pPr>
      <w:r w:rsidRPr="001E0DED">
        <w:rPr>
          <w:rFonts w:ascii="Arial" w:eastAsia="Times New Roman" w:hAnsi="Arial" w:cs="Arial"/>
          <w:b/>
          <w:kern w:val="0"/>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924D9E" w:rsidRPr="001E0DED" w14:paraId="074C767A" w14:textId="77777777" w:rsidTr="00924D9E">
        <w:trPr>
          <w:trHeight w:val="558"/>
        </w:trPr>
        <w:tc>
          <w:tcPr>
            <w:tcW w:w="562" w:type="dxa"/>
            <w:shd w:val="clear" w:color="auto" w:fill="F2F2F2"/>
            <w:vAlign w:val="center"/>
          </w:tcPr>
          <w:p w14:paraId="4C1D3B64" w14:textId="77777777" w:rsidR="00924D9E" w:rsidRPr="001E0DED" w:rsidRDefault="00924D9E" w:rsidP="00924D9E">
            <w:pPr>
              <w:autoSpaceDE w:val="0"/>
              <w:autoSpaceDN w:val="0"/>
              <w:adjustRightInd w:val="0"/>
              <w:rPr>
                <w:rFonts w:ascii="Arial" w:hAnsi="Arial" w:cs="Arial"/>
                <w:b/>
                <w:sz w:val="22"/>
                <w:szCs w:val="22"/>
              </w:rPr>
            </w:pPr>
          </w:p>
        </w:tc>
        <w:tc>
          <w:tcPr>
            <w:tcW w:w="8227" w:type="dxa"/>
            <w:shd w:val="clear" w:color="auto" w:fill="F2F2F2"/>
            <w:vAlign w:val="center"/>
          </w:tcPr>
          <w:p w14:paraId="187C544E" w14:textId="77777777" w:rsidR="00924D9E" w:rsidRPr="001E0DED" w:rsidRDefault="00924D9E" w:rsidP="00924D9E">
            <w:pPr>
              <w:autoSpaceDE w:val="0"/>
              <w:autoSpaceDN w:val="0"/>
              <w:adjustRightInd w:val="0"/>
              <w:rPr>
                <w:rFonts w:ascii="Arial" w:hAnsi="Arial" w:cs="Arial"/>
                <w:b/>
                <w:sz w:val="22"/>
                <w:szCs w:val="22"/>
              </w:rPr>
            </w:pPr>
            <w:r w:rsidRPr="001E0DED">
              <w:rPr>
                <w:rFonts w:ascii="Arial" w:hAnsi="Arial" w:cs="Arial"/>
                <w:b/>
                <w:sz w:val="22"/>
                <w:szCs w:val="22"/>
              </w:rPr>
              <w:t>Will the research activity include:</w:t>
            </w:r>
          </w:p>
        </w:tc>
        <w:tc>
          <w:tcPr>
            <w:tcW w:w="846" w:type="dxa"/>
            <w:shd w:val="clear" w:color="auto" w:fill="F2F2F2"/>
            <w:vAlign w:val="center"/>
          </w:tcPr>
          <w:p w14:paraId="74BAFA2B" w14:textId="77777777" w:rsidR="00924D9E" w:rsidRPr="001E0DED" w:rsidRDefault="00924D9E" w:rsidP="00924D9E">
            <w:pPr>
              <w:autoSpaceDE w:val="0"/>
              <w:autoSpaceDN w:val="0"/>
              <w:adjustRightInd w:val="0"/>
              <w:jc w:val="center"/>
              <w:rPr>
                <w:rFonts w:ascii="Arial" w:hAnsi="Arial" w:cs="Arial"/>
                <w:b/>
                <w:bCs/>
                <w:sz w:val="22"/>
                <w:szCs w:val="22"/>
              </w:rPr>
            </w:pPr>
            <w:r w:rsidRPr="001E0DED">
              <w:rPr>
                <w:rFonts w:ascii="Arial" w:hAnsi="Arial" w:cs="Arial"/>
                <w:b/>
                <w:bCs/>
                <w:sz w:val="22"/>
                <w:szCs w:val="22"/>
              </w:rPr>
              <w:t>YES</w:t>
            </w:r>
          </w:p>
        </w:tc>
        <w:tc>
          <w:tcPr>
            <w:tcW w:w="816" w:type="dxa"/>
            <w:shd w:val="clear" w:color="auto" w:fill="F2F2F2"/>
            <w:vAlign w:val="center"/>
          </w:tcPr>
          <w:p w14:paraId="441C288D" w14:textId="77777777" w:rsidR="00924D9E" w:rsidRPr="001E0DED" w:rsidRDefault="00924D9E" w:rsidP="00924D9E">
            <w:pPr>
              <w:autoSpaceDE w:val="0"/>
              <w:autoSpaceDN w:val="0"/>
              <w:adjustRightInd w:val="0"/>
              <w:jc w:val="center"/>
              <w:rPr>
                <w:rFonts w:ascii="Arial" w:hAnsi="Arial" w:cs="Arial"/>
                <w:b/>
                <w:bCs/>
                <w:sz w:val="22"/>
                <w:szCs w:val="22"/>
              </w:rPr>
            </w:pPr>
            <w:r w:rsidRPr="001E0DED">
              <w:rPr>
                <w:rFonts w:ascii="Arial" w:hAnsi="Arial" w:cs="Arial"/>
                <w:b/>
                <w:bCs/>
                <w:sz w:val="22"/>
                <w:szCs w:val="22"/>
              </w:rPr>
              <w:t>NO</w:t>
            </w:r>
          </w:p>
        </w:tc>
      </w:tr>
      <w:tr w:rsidR="00924D9E" w:rsidRPr="001E0DED" w14:paraId="71352288" w14:textId="77777777" w:rsidTr="00924D9E">
        <w:trPr>
          <w:trHeight w:val="439"/>
        </w:trPr>
        <w:tc>
          <w:tcPr>
            <w:tcW w:w="562" w:type="dxa"/>
            <w:shd w:val="clear" w:color="auto" w:fill="F2F2F2"/>
            <w:vAlign w:val="center"/>
          </w:tcPr>
          <w:p w14:paraId="1B69E437"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1</w:t>
            </w:r>
          </w:p>
        </w:tc>
        <w:tc>
          <w:tcPr>
            <w:tcW w:w="8227" w:type="dxa"/>
            <w:shd w:val="clear" w:color="auto" w:fill="F2F2F2"/>
            <w:vAlign w:val="center"/>
          </w:tcPr>
          <w:p w14:paraId="4864C6CE"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Use of a questionnaire or similar research instrument?</w:t>
            </w:r>
          </w:p>
        </w:tc>
        <w:tc>
          <w:tcPr>
            <w:tcW w:w="846" w:type="dxa"/>
            <w:shd w:val="clear" w:color="auto" w:fill="BFBFBF"/>
            <w:vAlign w:val="center"/>
          </w:tcPr>
          <w:sdt>
            <w:sdtPr>
              <w:rPr>
                <w:rFonts w:ascii="Arial" w:hAnsi="Arial" w:cs="Arial"/>
                <w:sz w:val="22"/>
                <w:szCs w:val="22"/>
              </w:rPr>
              <w:id w:val="1843739070"/>
            </w:sdtPr>
            <w:sdtContent>
              <w:p w14:paraId="5D2BA8D9"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816" w:type="dxa"/>
            <w:shd w:val="clear" w:color="auto" w:fill="BFBFBF"/>
            <w:vAlign w:val="center"/>
          </w:tcPr>
          <w:sdt>
            <w:sdtPr>
              <w:rPr>
                <w:rFonts w:ascii="Arial" w:hAnsi="Arial" w:cs="Arial"/>
                <w:sz w:val="22"/>
                <w:szCs w:val="22"/>
              </w:rPr>
              <w:id w:val="-474143939"/>
            </w:sdtPr>
            <w:sdtContent>
              <w:p w14:paraId="6EF968C4"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13C8D263" w14:textId="77777777" w:rsidTr="00924D9E">
        <w:trPr>
          <w:trHeight w:val="439"/>
        </w:trPr>
        <w:tc>
          <w:tcPr>
            <w:tcW w:w="562" w:type="dxa"/>
            <w:shd w:val="clear" w:color="auto" w:fill="F2F2F2"/>
            <w:vAlign w:val="center"/>
          </w:tcPr>
          <w:p w14:paraId="1E7ABB03"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2</w:t>
            </w:r>
          </w:p>
        </w:tc>
        <w:tc>
          <w:tcPr>
            <w:tcW w:w="8227" w:type="dxa"/>
            <w:shd w:val="clear" w:color="auto" w:fill="F2F2F2"/>
            <w:vAlign w:val="center"/>
          </w:tcPr>
          <w:p w14:paraId="65652274"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Use of interviews?</w:t>
            </w:r>
          </w:p>
        </w:tc>
        <w:tc>
          <w:tcPr>
            <w:tcW w:w="846" w:type="dxa"/>
            <w:shd w:val="clear" w:color="auto" w:fill="BFBFBF"/>
            <w:vAlign w:val="center"/>
          </w:tcPr>
          <w:sdt>
            <w:sdtPr>
              <w:rPr>
                <w:rFonts w:ascii="Arial" w:hAnsi="Arial" w:cs="Arial"/>
                <w:sz w:val="22"/>
                <w:szCs w:val="22"/>
              </w:rPr>
              <w:id w:val="-800765487"/>
            </w:sdtPr>
            <w:sdtContent>
              <w:p w14:paraId="73E7971A"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816" w:type="dxa"/>
            <w:shd w:val="clear" w:color="auto" w:fill="BFBFBF"/>
            <w:vAlign w:val="center"/>
          </w:tcPr>
          <w:sdt>
            <w:sdtPr>
              <w:rPr>
                <w:rFonts w:ascii="Arial" w:hAnsi="Arial" w:cs="Arial"/>
                <w:sz w:val="22"/>
                <w:szCs w:val="22"/>
              </w:rPr>
              <w:id w:val="749926786"/>
            </w:sdtPr>
            <w:sdtContent>
              <w:p w14:paraId="169CADEB"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320954C0" w14:textId="77777777" w:rsidTr="00924D9E">
        <w:trPr>
          <w:trHeight w:val="439"/>
        </w:trPr>
        <w:tc>
          <w:tcPr>
            <w:tcW w:w="562" w:type="dxa"/>
            <w:shd w:val="clear" w:color="auto" w:fill="F2F2F2"/>
            <w:vAlign w:val="center"/>
          </w:tcPr>
          <w:p w14:paraId="1A3BD46B"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3</w:t>
            </w:r>
          </w:p>
        </w:tc>
        <w:tc>
          <w:tcPr>
            <w:tcW w:w="8227" w:type="dxa"/>
            <w:shd w:val="clear" w:color="auto" w:fill="F2F2F2"/>
            <w:vAlign w:val="center"/>
          </w:tcPr>
          <w:p w14:paraId="0450C60C"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Use of focus groups?</w:t>
            </w:r>
          </w:p>
        </w:tc>
        <w:tc>
          <w:tcPr>
            <w:tcW w:w="846" w:type="dxa"/>
            <w:shd w:val="clear" w:color="auto" w:fill="BFBFBF"/>
            <w:vAlign w:val="center"/>
          </w:tcPr>
          <w:sdt>
            <w:sdtPr>
              <w:rPr>
                <w:rFonts w:ascii="Arial" w:hAnsi="Arial" w:cs="Arial"/>
                <w:sz w:val="22"/>
                <w:szCs w:val="22"/>
              </w:rPr>
              <w:id w:val="-507049709"/>
            </w:sdtPr>
            <w:sdtContent>
              <w:p w14:paraId="29CA5E2D"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816" w:type="dxa"/>
            <w:shd w:val="clear" w:color="auto" w:fill="BFBFBF"/>
            <w:vAlign w:val="center"/>
          </w:tcPr>
          <w:sdt>
            <w:sdtPr>
              <w:rPr>
                <w:rFonts w:ascii="Arial" w:hAnsi="Arial" w:cs="Arial"/>
                <w:sz w:val="22"/>
                <w:szCs w:val="22"/>
              </w:rPr>
              <w:id w:val="1238368725"/>
            </w:sdtPr>
            <w:sdtContent>
              <w:p w14:paraId="538BB771"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28A6ECE8" w14:textId="77777777" w:rsidTr="00924D9E">
        <w:trPr>
          <w:trHeight w:val="403"/>
        </w:trPr>
        <w:tc>
          <w:tcPr>
            <w:tcW w:w="562" w:type="dxa"/>
            <w:shd w:val="clear" w:color="auto" w:fill="F2F2F2"/>
            <w:vAlign w:val="center"/>
          </w:tcPr>
          <w:p w14:paraId="2B051667"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4</w:t>
            </w:r>
          </w:p>
        </w:tc>
        <w:tc>
          <w:tcPr>
            <w:tcW w:w="8227" w:type="dxa"/>
            <w:shd w:val="clear" w:color="auto" w:fill="F2F2F2"/>
            <w:vAlign w:val="center"/>
          </w:tcPr>
          <w:p w14:paraId="7D394049"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 xml:space="preserve">Use of participant diaries? </w:t>
            </w:r>
          </w:p>
        </w:tc>
        <w:tc>
          <w:tcPr>
            <w:tcW w:w="846" w:type="dxa"/>
            <w:shd w:val="clear" w:color="auto" w:fill="BFBFBF"/>
            <w:vAlign w:val="center"/>
          </w:tcPr>
          <w:sdt>
            <w:sdtPr>
              <w:rPr>
                <w:rFonts w:ascii="Arial" w:hAnsi="Arial" w:cs="Arial"/>
                <w:sz w:val="22"/>
                <w:szCs w:val="22"/>
              </w:rPr>
              <w:id w:val="319468663"/>
            </w:sdtPr>
            <w:sdtContent>
              <w:p w14:paraId="18642CAE"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816" w:type="dxa"/>
            <w:shd w:val="clear" w:color="auto" w:fill="BFBFBF"/>
            <w:vAlign w:val="center"/>
          </w:tcPr>
          <w:sdt>
            <w:sdtPr>
              <w:rPr>
                <w:rFonts w:ascii="Arial" w:hAnsi="Arial" w:cs="Arial"/>
                <w:sz w:val="22"/>
                <w:szCs w:val="22"/>
              </w:rPr>
              <w:id w:val="900483589"/>
            </w:sdtPr>
            <w:sdtContent>
              <w:p w14:paraId="5612C1F0"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687789E3" w14:textId="77777777" w:rsidTr="00924D9E">
        <w:trPr>
          <w:trHeight w:val="403"/>
        </w:trPr>
        <w:tc>
          <w:tcPr>
            <w:tcW w:w="562" w:type="dxa"/>
            <w:shd w:val="clear" w:color="auto" w:fill="F2F2F2"/>
            <w:vAlign w:val="center"/>
          </w:tcPr>
          <w:p w14:paraId="26DB3628"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5</w:t>
            </w:r>
          </w:p>
        </w:tc>
        <w:tc>
          <w:tcPr>
            <w:tcW w:w="8227" w:type="dxa"/>
            <w:shd w:val="clear" w:color="auto" w:fill="F2F2F2"/>
            <w:vAlign w:val="center"/>
          </w:tcPr>
          <w:p w14:paraId="42B96703"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Use of video or audio recording?</w:t>
            </w:r>
          </w:p>
        </w:tc>
        <w:tc>
          <w:tcPr>
            <w:tcW w:w="846" w:type="dxa"/>
            <w:shd w:val="clear" w:color="auto" w:fill="BFBFBF"/>
            <w:vAlign w:val="center"/>
          </w:tcPr>
          <w:sdt>
            <w:sdtPr>
              <w:rPr>
                <w:rFonts w:ascii="Arial" w:hAnsi="Arial" w:cs="Arial"/>
                <w:sz w:val="22"/>
                <w:szCs w:val="22"/>
              </w:rPr>
              <w:id w:val="-494723296"/>
            </w:sdtPr>
            <w:sdtContent>
              <w:p w14:paraId="5DB1A6B2"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816" w:type="dxa"/>
            <w:shd w:val="clear" w:color="auto" w:fill="BFBFBF"/>
            <w:vAlign w:val="center"/>
          </w:tcPr>
          <w:sdt>
            <w:sdtPr>
              <w:rPr>
                <w:rFonts w:ascii="Arial" w:hAnsi="Arial" w:cs="Arial"/>
                <w:sz w:val="22"/>
                <w:szCs w:val="22"/>
              </w:rPr>
              <w:id w:val="1672298898"/>
            </w:sdtPr>
            <w:sdtContent>
              <w:p w14:paraId="0354D4E2"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7AB867BB" w14:textId="77777777" w:rsidTr="00924D9E">
        <w:trPr>
          <w:trHeight w:val="403"/>
        </w:trPr>
        <w:tc>
          <w:tcPr>
            <w:tcW w:w="562" w:type="dxa"/>
            <w:shd w:val="clear" w:color="auto" w:fill="F2F2F2"/>
            <w:vAlign w:val="center"/>
          </w:tcPr>
          <w:p w14:paraId="4CF1B49D"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6</w:t>
            </w:r>
          </w:p>
        </w:tc>
        <w:tc>
          <w:tcPr>
            <w:tcW w:w="8227" w:type="dxa"/>
            <w:shd w:val="clear" w:color="auto" w:fill="F2F2F2"/>
            <w:vAlign w:val="center"/>
          </w:tcPr>
          <w:p w14:paraId="6FAAD222"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Use of computer-generated log files?</w:t>
            </w:r>
          </w:p>
        </w:tc>
        <w:tc>
          <w:tcPr>
            <w:tcW w:w="846" w:type="dxa"/>
            <w:shd w:val="clear" w:color="auto" w:fill="BFBFBF"/>
            <w:vAlign w:val="center"/>
          </w:tcPr>
          <w:sdt>
            <w:sdtPr>
              <w:rPr>
                <w:rFonts w:ascii="Arial" w:hAnsi="Arial" w:cs="Arial"/>
                <w:sz w:val="22"/>
                <w:szCs w:val="22"/>
              </w:rPr>
              <w:id w:val="282394886"/>
            </w:sdtPr>
            <w:sdtContent>
              <w:p w14:paraId="074C6029"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816" w:type="dxa"/>
            <w:shd w:val="clear" w:color="auto" w:fill="BFBFBF"/>
            <w:vAlign w:val="center"/>
          </w:tcPr>
          <w:sdt>
            <w:sdtPr>
              <w:rPr>
                <w:rFonts w:ascii="Arial" w:hAnsi="Arial" w:cs="Arial"/>
                <w:sz w:val="22"/>
                <w:szCs w:val="22"/>
              </w:rPr>
              <w:id w:val="-1338917432"/>
            </w:sdtPr>
            <w:sdtContent>
              <w:p w14:paraId="1811B779"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270987E0" w14:textId="77777777" w:rsidTr="00924D9E">
        <w:trPr>
          <w:trHeight w:val="439"/>
        </w:trPr>
        <w:tc>
          <w:tcPr>
            <w:tcW w:w="562" w:type="dxa"/>
            <w:shd w:val="clear" w:color="auto" w:fill="F2F2F2"/>
            <w:vAlign w:val="center"/>
          </w:tcPr>
          <w:p w14:paraId="0F707BC7"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7</w:t>
            </w:r>
          </w:p>
        </w:tc>
        <w:tc>
          <w:tcPr>
            <w:tcW w:w="8227" w:type="dxa"/>
            <w:shd w:val="clear" w:color="auto" w:fill="F2F2F2"/>
            <w:vAlign w:val="center"/>
          </w:tcPr>
          <w:p w14:paraId="69494B18"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Participant observation with their knowledge?</w:t>
            </w:r>
          </w:p>
        </w:tc>
        <w:tc>
          <w:tcPr>
            <w:tcW w:w="846" w:type="dxa"/>
            <w:shd w:val="clear" w:color="auto" w:fill="BFBFBF"/>
            <w:vAlign w:val="center"/>
          </w:tcPr>
          <w:sdt>
            <w:sdtPr>
              <w:rPr>
                <w:rFonts w:ascii="Arial" w:hAnsi="Arial" w:cs="Arial"/>
                <w:sz w:val="22"/>
                <w:szCs w:val="22"/>
              </w:rPr>
              <w:id w:val="-1942599491"/>
            </w:sdtPr>
            <w:sdtContent>
              <w:p w14:paraId="3BD2D4B3"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816" w:type="dxa"/>
            <w:shd w:val="clear" w:color="auto" w:fill="BFBFBF"/>
            <w:vAlign w:val="center"/>
          </w:tcPr>
          <w:sdt>
            <w:sdtPr>
              <w:rPr>
                <w:rFonts w:ascii="Arial" w:hAnsi="Arial" w:cs="Arial"/>
                <w:sz w:val="22"/>
                <w:szCs w:val="22"/>
              </w:rPr>
              <w:id w:val="626286741"/>
            </w:sdtPr>
            <w:sdtContent>
              <w:p w14:paraId="2236AFF8"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793BAC12" w14:textId="77777777" w:rsidTr="00924D9E">
        <w:trPr>
          <w:trHeight w:val="403"/>
        </w:trPr>
        <w:tc>
          <w:tcPr>
            <w:tcW w:w="562" w:type="dxa"/>
            <w:shd w:val="clear" w:color="auto" w:fill="F2F2F2"/>
            <w:vAlign w:val="center"/>
          </w:tcPr>
          <w:p w14:paraId="33AE5A7E"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8</w:t>
            </w:r>
          </w:p>
        </w:tc>
        <w:tc>
          <w:tcPr>
            <w:tcW w:w="8227" w:type="dxa"/>
            <w:shd w:val="clear" w:color="auto" w:fill="F2F2F2"/>
            <w:vAlign w:val="center"/>
          </w:tcPr>
          <w:p w14:paraId="42D25D81"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Participant observation without their knowledge?</w:t>
            </w:r>
          </w:p>
        </w:tc>
        <w:tc>
          <w:tcPr>
            <w:tcW w:w="846" w:type="dxa"/>
            <w:shd w:val="clear" w:color="auto" w:fill="BFBFBF"/>
            <w:vAlign w:val="center"/>
          </w:tcPr>
          <w:sdt>
            <w:sdtPr>
              <w:rPr>
                <w:rFonts w:ascii="Arial" w:hAnsi="Arial" w:cs="Arial"/>
                <w:sz w:val="22"/>
                <w:szCs w:val="22"/>
              </w:rPr>
              <w:id w:val="-387187341"/>
            </w:sdtPr>
            <w:sdtContent>
              <w:p w14:paraId="1B59ED84"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816" w:type="dxa"/>
            <w:shd w:val="clear" w:color="auto" w:fill="BFBFBF"/>
            <w:vAlign w:val="center"/>
          </w:tcPr>
          <w:sdt>
            <w:sdtPr>
              <w:rPr>
                <w:rFonts w:ascii="Arial" w:hAnsi="Arial" w:cs="Arial"/>
                <w:sz w:val="22"/>
                <w:szCs w:val="22"/>
              </w:rPr>
              <w:id w:val="-1580675213"/>
            </w:sdtPr>
            <w:sdtContent>
              <w:p w14:paraId="63F997A6"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2B25F9D8" w14:textId="77777777" w:rsidTr="00924D9E">
        <w:trPr>
          <w:trHeight w:val="439"/>
        </w:trPr>
        <w:tc>
          <w:tcPr>
            <w:tcW w:w="562" w:type="dxa"/>
            <w:shd w:val="clear" w:color="auto" w:fill="F2F2F2"/>
            <w:vAlign w:val="center"/>
          </w:tcPr>
          <w:p w14:paraId="0145168B"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9</w:t>
            </w:r>
          </w:p>
        </w:tc>
        <w:tc>
          <w:tcPr>
            <w:tcW w:w="8227" w:type="dxa"/>
            <w:shd w:val="clear" w:color="auto" w:fill="F2F2F2"/>
            <w:vAlign w:val="center"/>
          </w:tcPr>
          <w:p w14:paraId="527E8A77"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 xml:space="preserve">Access to personal or confidential information without the participants’ specific </w:t>
            </w:r>
            <w:r w:rsidRPr="001E0DED">
              <w:rPr>
                <w:rFonts w:ascii="Arial" w:hAnsi="Arial" w:cs="Arial"/>
                <w:sz w:val="22"/>
                <w:szCs w:val="22"/>
              </w:rPr>
              <w:lastRenderedPageBreak/>
              <w:t>consent?</w:t>
            </w:r>
          </w:p>
        </w:tc>
        <w:tc>
          <w:tcPr>
            <w:tcW w:w="846" w:type="dxa"/>
            <w:shd w:val="clear" w:color="auto" w:fill="BFBFBF"/>
            <w:vAlign w:val="center"/>
          </w:tcPr>
          <w:sdt>
            <w:sdtPr>
              <w:rPr>
                <w:rFonts w:ascii="Arial" w:hAnsi="Arial" w:cs="Arial"/>
                <w:sz w:val="22"/>
                <w:szCs w:val="22"/>
              </w:rPr>
              <w:id w:val="-1397120567"/>
            </w:sdtPr>
            <w:sdtContent>
              <w:p w14:paraId="5B92EB5E"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816" w:type="dxa"/>
            <w:shd w:val="clear" w:color="auto" w:fill="BFBFBF"/>
            <w:vAlign w:val="center"/>
          </w:tcPr>
          <w:sdt>
            <w:sdtPr>
              <w:rPr>
                <w:rFonts w:ascii="Arial" w:hAnsi="Arial" w:cs="Arial"/>
                <w:sz w:val="22"/>
                <w:szCs w:val="22"/>
              </w:rPr>
              <w:id w:val="587048268"/>
            </w:sdtPr>
            <w:sdtContent>
              <w:p w14:paraId="2E5C6F48"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7EAB3B69" w14:textId="77777777" w:rsidTr="00924D9E">
        <w:trPr>
          <w:trHeight w:val="403"/>
        </w:trPr>
        <w:tc>
          <w:tcPr>
            <w:tcW w:w="562" w:type="dxa"/>
            <w:shd w:val="clear" w:color="auto" w:fill="F2F2F2"/>
            <w:vAlign w:val="center"/>
          </w:tcPr>
          <w:p w14:paraId="6AEEA164"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10</w:t>
            </w:r>
          </w:p>
        </w:tc>
        <w:tc>
          <w:tcPr>
            <w:tcW w:w="8227" w:type="dxa"/>
            <w:shd w:val="clear" w:color="auto" w:fill="F2F2F2"/>
            <w:vAlign w:val="center"/>
          </w:tcPr>
          <w:p w14:paraId="5FB275EF"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sdt>
            <w:sdtPr>
              <w:rPr>
                <w:rFonts w:ascii="Arial" w:hAnsi="Arial" w:cs="Arial"/>
                <w:sz w:val="22"/>
                <w:szCs w:val="22"/>
              </w:rPr>
              <w:id w:val="-723911514"/>
            </w:sdtPr>
            <w:sdtContent>
              <w:p w14:paraId="5C632E5C"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816" w:type="dxa"/>
            <w:shd w:val="clear" w:color="auto" w:fill="BFBFBF"/>
            <w:vAlign w:val="center"/>
          </w:tcPr>
          <w:sdt>
            <w:sdtPr>
              <w:rPr>
                <w:rFonts w:ascii="Arial" w:hAnsi="Arial" w:cs="Arial"/>
                <w:sz w:val="22"/>
                <w:szCs w:val="22"/>
              </w:rPr>
              <w:id w:val="655270249"/>
            </w:sdtPr>
            <w:sdtContent>
              <w:p w14:paraId="63F665C6"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25C08996" w14:textId="77777777" w:rsidTr="00924D9E">
        <w:trPr>
          <w:trHeight w:val="403"/>
        </w:trPr>
        <w:tc>
          <w:tcPr>
            <w:tcW w:w="562" w:type="dxa"/>
            <w:shd w:val="clear" w:color="auto" w:fill="F2F2F2"/>
            <w:vAlign w:val="center"/>
          </w:tcPr>
          <w:p w14:paraId="0A132D39"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11</w:t>
            </w:r>
          </w:p>
        </w:tc>
        <w:tc>
          <w:tcPr>
            <w:tcW w:w="8227" w:type="dxa"/>
            <w:shd w:val="clear" w:color="auto" w:fill="F2F2F2"/>
            <w:vAlign w:val="center"/>
          </w:tcPr>
          <w:p w14:paraId="1CBAA3C6"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Performance of any acts which may cause embarrassment or affect self-esteem?</w:t>
            </w:r>
          </w:p>
        </w:tc>
        <w:tc>
          <w:tcPr>
            <w:tcW w:w="846" w:type="dxa"/>
            <w:shd w:val="clear" w:color="auto" w:fill="BFBFBF"/>
            <w:vAlign w:val="center"/>
          </w:tcPr>
          <w:sdt>
            <w:sdtPr>
              <w:rPr>
                <w:rFonts w:ascii="Arial" w:hAnsi="Arial" w:cs="Arial"/>
                <w:sz w:val="22"/>
                <w:szCs w:val="22"/>
              </w:rPr>
              <w:id w:val="1994977168"/>
            </w:sdtPr>
            <w:sdtContent>
              <w:p w14:paraId="3F29A205"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816" w:type="dxa"/>
            <w:shd w:val="clear" w:color="auto" w:fill="BFBFBF"/>
            <w:vAlign w:val="center"/>
          </w:tcPr>
          <w:sdt>
            <w:sdtPr>
              <w:rPr>
                <w:rFonts w:ascii="Arial" w:hAnsi="Arial" w:cs="Arial"/>
                <w:sz w:val="22"/>
                <w:szCs w:val="22"/>
              </w:rPr>
              <w:id w:val="-2119442801"/>
            </w:sdtPr>
            <w:sdtContent>
              <w:p w14:paraId="3B397168"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2C414F05" w14:textId="77777777" w:rsidTr="00924D9E">
        <w:trPr>
          <w:trHeight w:val="403"/>
        </w:trPr>
        <w:tc>
          <w:tcPr>
            <w:tcW w:w="562" w:type="dxa"/>
            <w:shd w:val="clear" w:color="auto" w:fill="F2F2F2"/>
            <w:vAlign w:val="center"/>
          </w:tcPr>
          <w:p w14:paraId="666AFB0F"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12</w:t>
            </w:r>
          </w:p>
        </w:tc>
        <w:tc>
          <w:tcPr>
            <w:tcW w:w="8227" w:type="dxa"/>
            <w:shd w:val="clear" w:color="auto" w:fill="F2F2F2"/>
            <w:vAlign w:val="center"/>
          </w:tcPr>
          <w:p w14:paraId="312E57CD"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Investigation of participants involved in illegal activities?</w:t>
            </w:r>
          </w:p>
        </w:tc>
        <w:tc>
          <w:tcPr>
            <w:tcW w:w="846" w:type="dxa"/>
            <w:shd w:val="clear" w:color="auto" w:fill="BFBFBF"/>
            <w:vAlign w:val="center"/>
          </w:tcPr>
          <w:sdt>
            <w:sdtPr>
              <w:rPr>
                <w:rFonts w:ascii="Arial" w:hAnsi="Arial" w:cs="Arial"/>
                <w:sz w:val="22"/>
                <w:szCs w:val="22"/>
              </w:rPr>
              <w:id w:val="-570350383"/>
            </w:sdtPr>
            <w:sdtContent>
              <w:p w14:paraId="59EB15C8"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816" w:type="dxa"/>
            <w:shd w:val="clear" w:color="auto" w:fill="BFBFBF"/>
            <w:vAlign w:val="center"/>
          </w:tcPr>
          <w:sdt>
            <w:sdtPr>
              <w:rPr>
                <w:rFonts w:ascii="Arial" w:hAnsi="Arial" w:cs="Arial"/>
                <w:sz w:val="22"/>
                <w:szCs w:val="22"/>
              </w:rPr>
              <w:id w:val="-904758639"/>
            </w:sdtPr>
            <w:sdtContent>
              <w:p w14:paraId="2AAF9058"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33FC7B1D" w14:textId="77777777" w:rsidTr="00924D9E">
        <w:trPr>
          <w:trHeight w:val="403"/>
        </w:trPr>
        <w:tc>
          <w:tcPr>
            <w:tcW w:w="562" w:type="dxa"/>
            <w:shd w:val="clear" w:color="auto" w:fill="F2F2F2"/>
            <w:vAlign w:val="center"/>
          </w:tcPr>
          <w:p w14:paraId="60813E7E"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13</w:t>
            </w:r>
          </w:p>
        </w:tc>
        <w:tc>
          <w:tcPr>
            <w:tcW w:w="8227" w:type="dxa"/>
            <w:shd w:val="clear" w:color="auto" w:fill="F2F2F2"/>
            <w:vAlign w:val="center"/>
          </w:tcPr>
          <w:p w14:paraId="59475325"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Use of procedures that involve deception?</w:t>
            </w:r>
          </w:p>
        </w:tc>
        <w:tc>
          <w:tcPr>
            <w:tcW w:w="846" w:type="dxa"/>
            <w:shd w:val="clear" w:color="auto" w:fill="BFBFBF"/>
            <w:vAlign w:val="center"/>
          </w:tcPr>
          <w:sdt>
            <w:sdtPr>
              <w:rPr>
                <w:rFonts w:ascii="Arial" w:hAnsi="Arial" w:cs="Arial"/>
                <w:sz w:val="22"/>
                <w:szCs w:val="22"/>
              </w:rPr>
              <w:id w:val="362719355"/>
            </w:sdtPr>
            <w:sdtContent>
              <w:p w14:paraId="204D9772"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816" w:type="dxa"/>
            <w:shd w:val="clear" w:color="auto" w:fill="BFBFBF"/>
            <w:vAlign w:val="center"/>
          </w:tcPr>
          <w:sdt>
            <w:sdtPr>
              <w:rPr>
                <w:rFonts w:ascii="Arial" w:hAnsi="Arial" w:cs="Arial"/>
                <w:sz w:val="22"/>
                <w:szCs w:val="22"/>
              </w:rPr>
              <w:id w:val="1074700241"/>
            </w:sdtPr>
            <w:sdtContent>
              <w:p w14:paraId="5BB7C48F"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4AB96CCD" w14:textId="77777777" w:rsidTr="00924D9E">
        <w:trPr>
          <w:trHeight w:val="403"/>
        </w:trPr>
        <w:tc>
          <w:tcPr>
            <w:tcW w:w="562" w:type="dxa"/>
            <w:shd w:val="clear" w:color="auto" w:fill="F2F2F2"/>
            <w:vAlign w:val="center"/>
          </w:tcPr>
          <w:p w14:paraId="780BE737"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14</w:t>
            </w:r>
          </w:p>
        </w:tc>
        <w:tc>
          <w:tcPr>
            <w:tcW w:w="8227" w:type="dxa"/>
            <w:shd w:val="clear" w:color="auto" w:fill="F2F2F2"/>
            <w:vAlign w:val="center"/>
          </w:tcPr>
          <w:p w14:paraId="7BB22775"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Administration of any substance, agent or placebo?</w:t>
            </w:r>
          </w:p>
        </w:tc>
        <w:tc>
          <w:tcPr>
            <w:tcW w:w="846" w:type="dxa"/>
            <w:shd w:val="clear" w:color="auto" w:fill="BFBFBF"/>
            <w:vAlign w:val="center"/>
          </w:tcPr>
          <w:sdt>
            <w:sdtPr>
              <w:rPr>
                <w:rFonts w:ascii="Arial" w:hAnsi="Arial" w:cs="Arial"/>
                <w:sz w:val="22"/>
                <w:szCs w:val="22"/>
              </w:rPr>
              <w:id w:val="-1924798936"/>
            </w:sdtPr>
            <w:sdtContent>
              <w:p w14:paraId="7CA0A4B8"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816" w:type="dxa"/>
            <w:shd w:val="clear" w:color="auto" w:fill="BFBFBF"/>
            <w:vAlign w:val="center"/>
          </w:tcPr>
          <w:sdt>
            <w:sdtPr>
              <w:rPr>
                <w:rFonts w:ascii="Arial" w:hAnsi="Arial" w:cs="Arial"/>
                <w:sz w:val="22"/>
                <w:szCs w:val="22"/>
              </w:rPr>
              <w:id w:val="-624625241"/>
            </w:sdtPr>
            <w:sdtContent>
              <w:p w14:paraId="39DC125E"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214FB0B2" w14:textId="77777777" w:rsidTr="00924D9E">
        <w:trPr>
          <w:trHeight w:val="403"/>
        </w:trPr>
        <w:tc>
          <w:tcPr>
            <w:tcW w:w="562" w:type="dxa"/>
            <w:shd w:val="clear" w:color="auto" w:fill="F2F2F2"/>
            <w:vAlign w:val="center"/>
          </w:tcPr>
          <w:p w14:paraId="468FC758"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15</w:t>
            </w:r>
          </w:p>
        </w:tc>
        <w:tc>
          <w:tcPr>
            <w:tcW w:w="8227" w:type="dxa"/>
            <w:shd w:val="clear" w:color="auto" w:fill="F2F2F2"/>
            <w:vAlign w:val="center"/>
          </w:tcPr>
          <w:p w14:paraId="14DF50C4"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Working with live vertebrate animals?</w:t>
            </w:r>
          </w:p>
        </w:tc>
        <w:tc>
          <w:tcPr>
            <w:tcW w:w="846" w:type="dxa"/>
            <w:shd w:val="clear" w:color="auto" w:fill="BFBFBF"/>
            <w:vAlign w:val="center"/>
          </w:tcPr>
          <w:sdt>
            <w:sdtPr>
              <w:rPr>
                <w:rFonts w:ascii="Arial" w:hAnsi="Arial" w:cs="Arial"/>
                <w:sz w:val="22"/>
                <w:szCs w:val="22"/>
              </w:rPr>
              <w:id w:val="300428637"/>
            </w:sdtPr>
            <w:sdtContent>
              <w:p w14:paraId="562A21DB"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816" w:type="dxa"/>
            <w:shd w:val="clear" w:color="auto" w:fill="BFBFBF"/>
            <w:vAlign w:val="center"/>
          </w:tcPr>
          <w:sdt>
            <w:sdtPr>
              <w:rPr>
                <w:rFonts w:ascii="Arial" w:hAnsi="Arial" w:cs="Arial"/>
                <w:sz w:val="22"/>
                <w:szCs w:val="22"/>
              </w:rPr>
              <w:id w:val="-1236861983"/>
            </w:sdtPr>
            <w:sdtContent>
              <w:p w14:paraId="2961A04F"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676C4986" w14:textId="77777777" w:rsidTr="00924D9E">
        <w:trPr>
          <w:trHeight w:val="403"/>
        </w:trPr>
        <w:tc>
          <w:tcPr>
            <w:tcW w:w="562" w:type="dxa"/>
            <w:shd w:val="clear" w:color="auto" w:fill="F2F2F2"/>
            <w:vAlign w:val="center"/>
          </w:tcPr>
          <w:p w14:paraId="093A66C6"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16</w:t>
            </w:r>
          </w:p>
        </w:tc>
        <w:tc>
          <w:tcPr>
            <w:tcW w:w="8227" w:type="dxa"/>
            <w:shd w:val="clear" w:color="auto" w:fill="F2F2F2"/>
            <w:vAlign w:val="center"/>
          </w:tcPr>
          <w:p w14:paraId="20855FB2"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Procedures that may have a negative impact on the environment?</w:t>
            </w:r>
          </w:p>
        </w:tc>
        <w:tc>
          <w:tcPr>
            <w:tcW w:w="846" w:type="dxa"/>
            <w:shd w:val="clear" w:color="auto" w:fill="BFBFBF"/>
            <w:vAlign w:val="center"/>
          </w:tcPr>
          <w:sdt>
            <w:sdtPr>
              <w:rPr>
                <w:rFonts w:ascii="Arial" w:hAnsi="Arial" w:cs="Arial"/>
                <w:sz w:val="22"/>
                <w:szCs w:val="22"/>
              </w:rPr>
              <w:id w:val="1647247395"/>
            </w:sdtPr>
            <w:sdtContent>
              <w:p w14:paraId="37B4F81F"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816" w:type="dxa"/>
            <w:shd w:val="clear" w:color="auto" w:fill="BFBFBF"/>
            <w:vAlign w:val="center"/>
          </w:tcPr>
          <w:sdt>
            <w:sdtPr>
              <w:rPr>
                <w:rFonts w:ascii="Arial" w:hAnsi="Arial" w:cs="Arial"/>
                <w:sz w:val="22"/>
                <w:szCs w:val="22"/>
              </w:rPr>
              <w:id w:val="-1995170133"/>
            </w:sdtPr>
            <w:sdtContent>
              <w:p w14:paraId="349F898A"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2D09CDA5" w14:textId="77777777" w:rsidTr="00924D9E">
        <w:trPr>
          <w:trHeight w:val="403"/>
        </w:trPr>
        <w:tc>
          <w:tcPr>
            <w:tcW w:w="562" w:type="dxa"/>
            <w:shd w:val="clear" w:color="auto" w:fill="F2F2F2"/>
            <w:vAlign w:val="center"/>
          </w:tcPr>
          <w:p w14:paraId="404D8414"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17</w:t>
            </w:r>
          </w:p>
        </w:tc>
        <w:tc>
          <w:tcPr>
            <w:tcW w:w="8227" w:type="dxa"/>
            <w:shd w:val="clear" w:color="auto" w:fill="F2F2F2"/>
            <w:vAlign w:val="center"/>
          </w:tcPr>
          <w:p w14:paraId="78D0CA67"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sdt>
            <w:sdtPr>
              <w:rPr>
                <w:rFonts w:ascii="Arial" w:hAnsi="Arial" w:cs="Arial"/>
                <w:sz w:val="22"/>
                <w:szCs w:val="22"/>
              </w:rPr>
              <w:id w:val="2049023668"/>
            </w:sdtPr>
            <w:sdtContent>
              <w:p w14:paraId="7CF1DB22"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816" w:type="dxa"/>
            <w:vMerge w:val="restart"/>
            <w:shd w:val="clear" w:color="auto" w:fill="BFBFBF"/>
            <w:vAlign w:val="center"/>
          </w:tcPr>
          <w:sdt>
            <w:sdtPr>
              <w:rPr>
                <w:rFonts w:ascii="Arial" w:hAnsi="Arial" w:cs="Arial"/>
                <w:sz w:val="22"/>
                <w:szCs w:val="22"/>
              </w:rPr>
              <w:id w:val="1900947946"/>
            </w:sdtPr>
            <w:sdtContent>
              <w:p w14:paraId="6570A228"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7DB35243" w14:textId="77777777" w:rsidTr="00924D9E">
        <w:trPr>
          <w:trHeight w:val="403"/>
        </w:trPr>
        <w:tc>
          <w:tcPr>
            <w:tcW w:w="562" w:type="dxa"/>
            <w:vAlign w:val="center"/>
          </w:tcPr>
          <w:p w14:paraId="6C23091B" w14:textId="77777777" w:rsidR="00924D9E" w:rsidRPr="001E0DED" w:rsidRDefault="00924D9E" w:rsidP="00924D9E">
            <w:pPr>
              <w:autoSpaceDE w:val="0"/>
              <w:autoSpaceDN w:val="0"/>
              <w:adjustRightInd w:val="0"/>
              <w:rPr>
                <w:rFonts w:ascii="Arial" w:hAnsi="Arial" w:cs="Arial"/>
                <w:sz w:val="22"/>
                <w:szCs w:val="22"/>
              </w:rPr>
            </w:pPr>
          </w:p>
        </w:tc>
        <w:tc>
          <w:tcPr>
            <w:tcW w:w="8227" w:type="dxa"/>
            <w:vAlign w:val="center"/>
          </w:tcPr>
          <w:p w14:paraId="17214CAB"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Details of any other primary data collection method:</w:t>
            </w:r>
          </w:p>
          <w:p w14:paraId="7386F956" w14:textId="77777777" w:rsidR="00924D9E" w:rsidRPr="001E0DED" w:rsidRDefault="00924D9E" w:rsidP="00924D9E">
            <w:pPr>
              <w:rPr>
                <w:rFonts w:ascii="Arial" w:hAnsi="Arial" w:cs="Arial"/>
              </w:rPr>
            </w:pPr>
          </w:p>
          <w:p w14:paraId="1C184172" w14:textId="77777777" w:rsidR="00924D9E" w:rsidRPr="001E0DED" w:rsidRDefault="00924D9E" w:rsidP="00924D9E">
            <w:pPr>
              <w:rPr>
                <w:rFonts w:ascii="Arial" w:hAnsi="Arial" w:cs="Arial"/>
              </w:rPr>
            </w:pPr>
          </w:p>
          <w:p w14:paraId="699366C9" w14:textId="77777777" w:rsidR="00924D9E" w:rsidRPr="001E0DED" w:rsidRDefault="00924D9E" w:rsidP="00924D9E">
            <w:pPr>
              <w:rPr>
                <w:rFonts w:ascii="Arial" w:hAnsi="Arial" w:cs="Arial"/>
                <w:sz w:val="22"/>
                <w:szCs w:val="22"/>
              </w:rPr>
            </w:pPr>
          </w:p>
          <w:p w14:paraId="56DB2BF2"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18"/>
                <w:szCs w:val="18"/>
              </w:rPr>
              <w:t>(this box should expand as you type)</w:t>
            </w:r>
          </w:p>
        </w:tc>
        <w:tc>
          <w:tcPr>
            <w:tcW w:w="846" w:type="dxa"/>
            <w:vMerge/>
            <w:shd w:val="clear" w:color="auto" w:fill="BFBFBF"/>
            <w:vAlign w:val="center"/>
          </w:tcPr>
          <w:p w14:paraId="3131D794" w14:textId="77777777" w:rsidR="00924D9E" w:rsidRPr="001E0DED" w:rsidRDefault="00924D9E" w:rsidP="00924D9E">
            <w:pPr>
              <w:autoSpaceDE w:val="0"/>
              <w:autoSpaceDN w:val="0"/>
              <w:adjustRightInd w:val="0"/>
              <w:jc w:val="center"/>
              <w:rPr>
                <w:rFonts w:ascii="Arial" w:hAnsi="Arial" w:cs="Arial"/>
                <w:b/>
                <w:bCs/>
                <w:sz w:val="22"/>
                <w:szCs w:val="22"/>
              </w:rPr>
            </w:pPr>
          </w:p>
        </w:tc>
        <w:tc>
          <w:tcPr>
            <w:tcW w:w="816" w:type="dxa"/>
            <w:vMerge/>
            <w:shd w:val="clear" w:color="auto" w:fill="BFBFBF"/>
            <w:vAlign w:val="center"/>
          </w:tcPr>
          <w:p w14:paraId="60281B7C" w14:textId="77777777" w:rsidR="00924D9E" w:rsidRPr="001E0DED" w:rsidRDefault="00924D9E" w:rsidP="00924D9E">
            <w:pPr>
              <w:autoSpaceDE w:val="0"/>
              <w:autoSpaceDN w:val="0"/>
              <w:adjustRightInd w:val="0"/>
              <w:jc w:val="center"/>
              <w:rPr>
                <w:rFonts w:ascii="Arial" w:hAnsi="Arial" w:cs="Arial"/>
                <w:b/>
                <w:bCs/>
                <w:sz w:val="22"/>
                <w:szCs w:val="22"/>
              </w:rPr>
            </w:pPr>
          </w:p>
        </w:tc>
      </w:tr>
    </w:tbl>
    <w:p w14:paraId="6367DBF5" w14:textId="77777777" w:rsidR="00924D9E" w:rsidRPr="001E0DED" w:rsidRDefault="00924D9E" w:rsidP="00924D9E">
      <w:pPr>
        <w:spacing w:after="0" w:line="240" w:lineRule="auto"/>
        <w:jc w:val="both"/>
        <w:rPr>
          <w:rFonts w:ascii="Arial" w:eastAsia="Times New Roman" w:hAnsi="Arial" w:cs="Arial"/>
          <w:bCs/>
          <w:iCs/>
          <w:kern w:val="0"/>
          <w:sz w:val="22"/>
          <w:szCs w:val="22"/>
        </w:rPr>
      </w:pPr>
      <w:r w:rsidRPr="001E0DED">
        <w:rPr>
          <w:rFonts w:ascii="Arial" w:eastAsia="Times New Roman" w:hAnsi="Arial" w:cs="Arial"/>
          <w:bCs/>
          <w:iCs/>
          <w:kern w:val="0"/>
          <w:sz w:val="22"/>
          <w:szCs w:val="22"/>
        </w:rPr>
        <w:t xml:space="preserve">If NO to every question, then the research activity is (ethically) low risk and </w:t>
      </w:r>
      <w:r w:rsidRPr="001E0DED">
        <w:rPr>
          <w:rFonts w:ascii="Arial" w:eastAsia="Times New Roman" w:hAnsi="Arial" w:cs="Arial"/>
          <w:b/>
          <w:bCs/>
          <w:iCs/>
          <w:kern w:val="0"/>
          <w:sz w:val="22"/>
          <w:szCs w:val="22"/>
        </w:rPr>
        <w:t>may</w:t>
      </w:r>
      <w:r w:rsidRPr="001E0DED">
        <w:rPr>
          <w:rFonts w:ascii="Arial" w:eastAsia="Times New Roman" w:hAnsi="Arial" w:cs="Arial"/>
          <w:bCs/>
          <w:iCs/>
          <w:kern w:val="0"/>
          <w:sz w:val="22"/>
          <w:szCs w:val="22"/>
        </w:rPr>
        <w:t xml:space="preserve"> be exempt from </w:t>
      </w:r>
      <w:r w:rsidRPr="001E0DED">
        <w:rPr>
          <w:rFonts w:ascii="Arial" w:eastAsia="Times New Roman" w:hAnsi="Arial" w:cs="Arial"/>
          <w:b/>
          <w:bCs/>
          <w:iCs/>
          <w:kern w:val="0"/>
          <w:sz w:val="22"/>
          <w:szCs w:val="22"/>
        </w:rPr>
        <w:t>some</w:t>
      </w:r>
      <w:r w:rsidRPr="001E0DED">
        <w:rPr>
          <w:rFonts w:ascii="Arial" w:eastAsia="Times New Roman" w:hAnsi="Arial" w:cs="Arial"/>
          <w:bCs/>
          <w:iCs/>
          <w:kern w:val="0"/>
          <w:sz w:val="22"/>
          <w:szCs w:val="22"/>
        </w:rPr>
        <w:t xml:space="preserve"> of the following sections (please refer to Guidance Notes).</w:t>
      </w:r>
    </w:p>
    <w:p w14:paraId="226E3D84" w14:textId="77777777" w:rsidR="00924D9E" w:rsidRPr="001E0DED" w:rsidRDefault="00924D9E" w:rsidP="00924D9E">
      <w:pPr>
        <w:spacing w:after="0" w:line="240" w:lineRule="auto"/>
        <w:rPr>
          <w:rFonts w:ascii="Arial" w:eastAsia="Times New Roman" w:hAnsi="Arial" w:cs="Arial"/>
          <w:bCs/>
          <w:iCs/>
          <w:kern w:val="0"/>
          <w:sz w:val="22"/>
          <w:szCs w:val="22"/>
        </w:rPr>
      </w:pPr>
    </w:p>
    <w:p w14:paraId="7A3ABFED" w14:textId="77777777" w:rsidR="00924D9E" w:rsidRPr="001E0DED" w:rsidRDefault="00924D9E" w:rsidP="00924D9E">
      <w:pPr>
        <w:spacing w:after="0" w:line="240" w:lineRule="auto"/>
        <w:rPr>
          <w:rFonts w:ascii="Arial" w:eastAsia="Times New Roman" w:hAnsi="Arial" w:cs="Arial"/>
          <w:bCs/>
          <w:iCs/>
          <w:kern w:val="0"/>
          <w:sz w:val="22"/>
          <w:szCs w:val="22"/>
        </w:rPr>
      </w:pPr>
      <w:r w:rsidRPr="001E0DED">
        <w:rPr>
          <w:rFonts w:ascii="Arial" w:eastAsia="Times New Roman" w:hAnsi="Arial" w:cs="Arial"/>
          <w:bCs/>
          <w:iCs/>
          <w:kern w:val="0"/>
          <w:sz w:val="22"/>
          <w:szCs w:val="22"/>
        </w:rPr>
        <w:t xml:space="preserve">If YES to any question, then no research activity should be undertaken until full ethical approval has been obtained. </w:t>
      </w:r>
    </w:p>
    <w:p w14:paraId="3AE1D22C" w14:textId="77777777" w:rsidR="00924D9E" w:rsidRPr="001E0DED" w:rsidRDefault="00924D9E" w:rsidP="00924D9E">
      <w:pPr>
        <w:spacing w:after="0" w:line="240" w:lineRule="auto"/>
        <w:rPr>
          <w:rFonts w:ascii="Arial" w:eastAsia="Times New Roman" w:hAnsi="Arial" w:cs="Arial"/>
          <w:bCs/>
          <w:iCs/>
          <w:kern w:val="0"/>
          <w:sz w:val="22"/>
          <w:szCs w:val="22"/>
        </w:rPr>
      </w:pPr>
    </w:p>
    <w:p w14:paraId="0448AB31" w14:textId="77777777" w:rsidR="00924D9E" w:rsidRPr="001E0DED" w:rsidRDefault="00924D9E" w:rsidP="00924D9E">
      <w:pPr>
        <w:autoSpaceDE w:val="0"/>
        <w:autoSpaceDN w:val="0"/>
        <w:adjustRightInd w:val="0"/>
        <w:spacing w:after="240" w:line="240" w:lineRule="auto"/>
        <w:jc w:val="both"/>
        <w:rPr>
          <w:rFonts w:ascii="Arial" w:eastAsia="Times New Roman" w:hAnsi="Arial" w:cs="Arial"/>
          <w:b/>
          <w:kern w:val="0"/>
          <w:sz w:val="22"/>
          <w:szCs w:val="22"/>
        </w:rPr>
      </w:pPr>
      <w:r w:rsidRPr="001E0DED">
        <w:rPr>
          <w:rFonts w:ascii="Arial" w:eastAsia="Times New Roman" w:hAnsi="Arial" w:cs="Arial"/>
          <w:b/>
          <w:kern w:val="0"/>
          <w:sz w:val="22"/>
          <w:szCs w:val="22"/>
        </w:rPr>
        <w:t>SECTION G: Intended Participants</w:t>
      </w:r>
    </w:p>
    <w:p w14:paraId="72DC3C08" w14:textId="77777777" w:rsidR="00924D9E" w:rsidRPr="001E0DED" w:rsidRDefault="00924D9E" w:rsidP="00924D9E">
      <w:pPr>
        <w:spacing w:after="0" w:line="240" w:lineRule="auto"/>
        <w:rPr>
          <w:rFonts w:ascii="Arial" w:eastAsia="Times New Roman" w:hAnsi="Arial" w:cs="Arial"/>
          <w:bCs/>
          <w:kern w:val="0"/>
        </w:rPr>
      </w:pPr>
      <w:r w:rsidRPr="001E0DED">
        <w:rPr>
          <w:rFonts w:ascii="Arial" w:eastAsia="Times New Roman" w:hAnsi="Arial" w:cs="Arial"/>
          <w:bCs/>
          <w:kern w:val="0"/>
        </w:rPr>
        <w:t>If there are no participants then do not complete this section, but go directly to section H.</w:t>
      </w:r>
    </w:p>
    <w:p w14:paraId="05F7F8D2" w14:textId="77777777" w:rsidR="00924D9E" w:rsidRPr="001E0DED" w:rsidRDefault="00924D9E" w:rsidP="00924D9E">
      <w:pPr>
        <w:spacing w:after="0" w:line="240" w:lineRule="auto"/>
        <w:rPr>
          <w:rFonts w:ascii="Arial" w:eastAsia="Times New Roman" w:hAnsi="Arial" w:cs="Arial"/>
          <w:bCs/>
          <w:kern w:val="0"/>
        </w:rPr>
      </w:pPr>
    </w:p>
    <w:tbl>
      <w:tblPr>
        <w:tblStyle w:val="TableGrid"/>
        <w:tblW w:w="10451" w:type="dxa"/>
        <w:tblLook w:val="04A0" w:firstRow="1" w:lastRow="0" w:firstColumn="1" w:lastColumn="0" w:noHBand="0" w:noVBand="1"/>
      </w:tblPr>
      <w:tblGrid>
        <w:gridCol w:w="562"/>
        <w:gridCol w:w="8217"/>
        <w:gridCol w:w="850"/>
        <w:gridCol w:w="822"/>
      </w:tblGrid>
      <w:tr w:rsidR="00924D9E" w:rsidRPr="001E0DED" w14:paraId="42F1C151" w14:textId="77777777" w:rsidTr="00924D9E">
        <w:tc>
          <w:tcPr>
            <w:tcW w:w="562" w:type="dxa"/>
            <w:shd w:val="clear" w:color="auto" w:fill="F2F2F2"/>
            <w:vAlign w:val="center"/>
          </w:tcPr>
          <w:p w14:paraId="151131C9" w14:textId="77777777" w:rsidR="00924D9E" w:rsidRPr="001E0DED" w:rsidRDefault="00924D9E" w:rsidP="00924D9E">
            <w:pPr>
              <w:autoSpaceDE w:val="0"/>
              <w:autoSpaceDN w:val="0"/>
              <w:adjustRightInd w:val="0"/>
              <w:jc w:val="center"/>
              <w:rPr>
                <w:rFonts w:ascii="Arial" w:hAnsi="Arial" w:cs="Arial"/>
                <w:b/>
                <w:sz w:val="22"/>
                <w:szCs w:val="22"/>
              </w:rPr>
            </w:pPr>
          </w:p>
        </w:tc>
        <w:tc>
          <w:tcPr>
            <w:tcW w:w="8217" w:type="dxa"/>
            <w:shd w:val="clear" w:color="auto" w:fill="F2F2F2"/>
          </w:tcPr>
          <w:p w14:paraId="4FAFA6EA" w14:textId="77777777" w:rsidR="00924D9E" w:rsidRPr="001E0DED" w:rsidRDefault="00924D9E" w:rsidP="00924D9E">
            <w:pPr>
              <w:autoSpaceDE w:val="0"/>
              <w:autoSpaceDN w:val="0"/>
              <w:adjustRightInd w:val="0"/>
              <w:jc w:val="both"/>
              <w:rPr>
                <w:rFonts w:ascii="Arial" w:hAnsi="Arial" w:cs="Arial"/>
                <w:b/>
                <w:sz w:val="22"/>
                <w:szCs w:val="22"/>
              </w:rPr>
            </w:pPr>
            <w:r w:rsidRPr="001E0DED">
              <w:rPr>
                <w:rFonts w:ascii="Arial" w:hAnsi="Arial" w:cs="Arial"/>
                <w:b/>
                <w:sz w:val="22"/>
                <w:szCs w:val="22"/>
              </w:rPr>
              <w:t>Who are the intended participants:</w:t>
            </w:r>
          </w:p>
        </w:tc>
        <w:tc>
          <w:tcPr>
            <w:tcW w:w="850" w:type="dxa"/>
            <w:shd w:val="clear" w:color="auto" w:fill="F2F2F2"/>
          </w:tcPr>
          <w:p w14:paraId="20A33002" w14:textId="77777777" w:rsidR="00924D9E" w:rsidRPr="001E0DED" w:rsidRDefault="00924D9E" w:rsidP="00924D9E">
            <w:pPr>
              <w:autoSpaceDE w:val="0"/>
              <w:autoSpaceDN w:val="0"/>
              <w:adjustRightInd w:val="0"/>
              <w:jc w:val="center"/>
              <w:rPr>
                <w:rFonts w:ascii="Arial" w:hAnsi="Arial" w:cs="Arial"/>
                <w:b/>
                <w:bCs/>
                <w:sz w:val="22"/>
                <w:szCs w:val="22"/>
              </w:rPr>
            </w:pPr>
          </w:p>
          <w:p w14:paraId="2F757DC4" w14:textId="77777777" w:rsidR="00924D9E" w:rsidRPr="001E0DED" w:rsidRDefault="00924D9E" w:rsidP="00924D9E">
            <w:pPr>
              <w:autoSpaceDE w:val="0"/>
              <w:autoSpaceDN w:val="0"/>
              <w:adjustRightInd w:val="0"/>
              <w:jc w:val="center"/>
              <w:rPr>
                <w:rFonts w:ascii="Arial" w:hAnsi="Arial" w:cs="Arial"/>
                <w:b/>
                <w:bCs/>
                <w:sz w:val="22"/>
                <w:szCs w:val="22"/>
              </w:rPr>
            </w:pPr>
            <w:r w:rsidRPr="001E0DED">
              <w:rPr>
                <w:rFonts w:ascii="Arial" w:hAnsi="Arial" w:cs="Arial"/>
                <w:b/>
                <w:bCs/>
                <w:sz w:val="22"/>
                <w:szCs w:val="22"/>
              </w:rPr>
              <w:t>YES</w:t>
            </w:r>
          </w:p>
        </w:tc>
        <w:tc>
          <w:tcPr>
            <w:tcW w:w="822" w:type="dxa"/>
            <w:shd w:val="clear" w:color="auto" w:fill="F2F2F2"/>
          </w:tcPr>
          <w:p w14:paraId="49669527" w14:textId="77777777" w:rsidR="00924D9E" w:rsidRPr="001E0DED" w:rsidRDefault="00924D9E" w:rsidP="00924D9E">
            <w:pPr>
              <w:autoSpaceDE w:val="0"/>
              <w:autoSpaceDN w:val="0"/>
              <w:adjustRightInd w:val="0"/>
              <w:jc w:val="center"/>
              <w:rPr>
                <w:rFonts w:ascii="Arial" w:hAnsi="Arial" w:cs="Arial"/>
                <w:b/>
                <w:bCs/>
                <w:sz w:val="22"/>
                <w:szCs w:val="22"/>
              </w:rPr>
            </w:pPr>
          </w:p>
          <w:p w14:paraId="7F74E7E9" w14:textId="77777777" w:rsidR="00924D9E" w:rsidRPr="001E0DED" w:rsidRDefault="00924D9E" w:rsidP="00924D9E">
            <w:pPr>
              <w:autoSpaceDE w:val="0"/>
              <w:autoSpaceDN w:val="0"/>
              <w:adjustRightInd w:val="0"/>
              <w:jc w:val="center"/>
              <w:rPr>
                <w:rFonts w:ascii="Arial" w:hAnsi="Arial" w:cs="Arial"/>
                <w:b/>
                <w:bCs/>
                <w:sz w:val="22"/>
                <w:szCs w:val="22"/>
              </w:rPr>
            </w:pPr>
            <w:r w:rsidRPr="001E0DED">
              <w:rPr>
                <w:rFonts w:ascii="Arial" w:hAnsi="Arial" w:cs="Arial"/>
                <w:b/>
                <w:bCs/>
                <w:sz w:val="22"/>
                <w:szCs w:val="22"/>
              </w:rPr>
              <w:t>NO</w:t>
            </w:r>
          </w:p>
        </w:tc>
      </w:tr>
      <w:tr w:rsidR="00924D9E" w:rsidRPr="001E0DED" w14:paraId="6BF585E7" w14:textId="77777777" w:rsidTr="00924D9E">
        <w:trPr>
          <w:trHeight w:val="439"/>
        </w:trPr>
        <w:tc>
          <w:tcPr>
            <w:tcW w:w="562" w:type="dxa"/>
            <w:shd w:val="clear" w:color="auto" w:fill="F2F2F2"/>
            <w:vAlign w:val="center"/>
          </w:tcPr>
          <w:p w14:paraId="4F921B03"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Arial" w:hAnsi="Arial" w:cs="Arial"/>
                <w:sz w:val="22"/>
                <w:szCs w:val="22"/>
              </w:rPr>
              <w:t>1</w:t>
            </w:r>
          </w:p>
        </w:tc>
        <w:tc>
          <w:tcPr>
            <w:tcW w:w="8217" w:type="dxa"/>
            <w:shd w:val="clear" w:color="auto" w:fill="F2F2F2"/>
            <w:vAlign w:val="center"/>
          </w:tcPr>
          <w:p w14:paraId="33233315"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Students or staff at the University?</w:t>
            </w:r>
          </w:p>
        </w:tc>
        <w:tc>
          <w:tcPr>
            <w:tcW w:w="850" w:type="dxa"/>
            <w:shd w:val="clear" w:color="auto" w:fill="BFBFBF"/>
            <w:vAlign w:val="center"/>
          </w:tcPr>
          <w:sdt>
            <w:sdtPr>
              <w:rPr>
                <w:rFonts w:ascii="Arial" w:hAnsi="Arial" w:cs="Arial"/>
                <w:sz w:val="22"/>
                <w:szCs w:val="22"/>
              </w:rPr>
              <w:id w:val="-227763996"/>
            </w:sdtPr>
            <w:sdtContent>
              <w:p w14:paraId="686B832B"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947306252"/>
            </w:sdtPr>
            <w:sdtContent>
              <w:p w14:paraId="7F9400F4"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MS Gothic"/>
                    <w:sz w:val="22"/>
                    <w:szCs w:val="22"/>
                  </w:rPr>
                  <w:t>☐</w:t>
                </w:r>
              </w:p>
            </w:sdtContent>
          </w:sdt>
        </w:tc>
      </w:tr>
      <w:tr w:rsidR="00924D9E" w:rsidRPr="001E0DED" w14:paraId="307CAC35" w14:textId="77777777" w:rsidTr="00924D9E">
        <w:trPr>
          <w:trHeight w:val="403"/>
        </w:trPr>
        <w:tc>
          <w:tcPr>
            <w:tcW w:w="562" w:type="dxa"/>
            <w:shd w:val="clear" w:color="auto" w:fill="F2F2F2"/>
            <w:vAlign w:val="center"/>
          </w:tcPr>
          <w:p w14:paraId="451ED319"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Arial" w:hAnsi="Arial" w:cs="Arial"/>
                <w:sz w:val="22"/>
                <w:szCs w:val="22"/>
              </w:rPr>
              <w:t>2</w:t>
            </w:r>
          </w:p>
        </w:tc>
        <w:tc>
          <w:tcPr>
            <w:tcW w:w="8217" w:type="dxa"/>
            <w:shd w:val="clear" w:color="auto" w:fill="F2F2F2"/>
            <w:vAlign w:val="center"/>
          </w:tcPr>
          <w:p w14:paraId="4A953A60"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Adults (over the age of 18 and competent to give consent)?</w:t>
            </w:r>
          </w:p>
        </w:tc>
        <w:tc>
          <w:tcPr>
            <w:tcW w:w="850" w:type="dxa"/>
            <w:shd w:val="clear" w:color="auto" w:fill="BFBFBF"/>
            <w:vAlign w:val="center"/>
          </w:tcPr>
          <w:sdt>
            <w:sdtPr>
              <w:rPr>
                <w:rFonts w:ascii="Arial" w:hAnsi="Arial" w:cs="Arial"/>
                <w:sz w:val="22"/>
                <w:szCs w:val="22"/>
              </w:rPr>
              <w:id w:val="-1780247199"/>
            </w:sdtPr>
            <w:sdtContent>
              <w:p w14:paraId="59ED5BFA"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666435130"/>
            </w:sdtPr>
            <w:sdtContent>
              <w:p w14:paraId="01EE5D44"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MS Gothic"/>
                    <w:sz w:val="22"/>
                    <w:szCs w:val="22"/>
                  </w:rPr>
                  <w:t>☐</w:t>
                </w:r>
              </w:p>
            </w:sdtContent>
          </w:sdt>
        </w:tc>
      </w:tr>
      <w:tr w:rsidR="00924D9E" w:rsidRPr="001E0DED" w14:paraId="7A9298DF" w14:textId="77777777" w:rsidTr="00924D9E">
        <w:trPr>
          <w:trHeight w:val="439"/>
        </w:trPr>
        <w:tc>
          <w:tcPr>
            <w:tcW w:w="562" w:type="dxa"/>
            <w:shd w:val="clear" w:color="auto" w:fill="F2F2F2"/>
            <w:vAlign w:val="center"/>
          </w:tcPr>
          <w:p w14:paraId="39E73111"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Arial" w:hAnsi="Arial" w:cs="Arial"/>
                <w:sz w:val="22"/>
                <w:szCs w:val="22"/>
              </w:rPr>
              <w:t>3</w:t>
            </w:r>
          </w:p>
        </w:tc>
        <w:tc>
          <w:tcPr>
            <w:tcW w:w="8217" w:type="dxa"/>
            <w:shd w:val="clear" w:color="auto" w:fill="F2F2F2"/>
            <w:vAlign w:val="center"/>
          </w:tcPr>
          <w:p w14:paraId="7552326A"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Vulnerable adults?</w:t>
            </w:r>
          </w:p>
        </w:tc>
        <w:tc>
          <w:tcPr>
            <w:tcW w:w="850" w:type="dxa"/>
            <w:shd w:val="clear" w:color="auto" w:fill="BFBFBF"/>
            <w:vAlign w:val="center"/>
          </w:tcPr>
          <w:sdt>
            <w:sdtPr>
              <w:rPr>
                <w:rFonts w:ascii="Arial" w:hAnsi="Arial" w:cs="Arial"/>
                <w:sz w:val="22"/>
                <w:szCs w:val="22"/>
              </w:rPr>
              <w:id w:val="555978563"/>
            </w:sdtPr>
            <w:sdtContent>
              <w:p w14:paraId="6D64F328"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435668532"/>
            </w:sdtPr>
            <w:sdtContent>
              <w:p w14:paraId="54D1400A"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MS Gothic"/>
                    <w:sz w:val="22"/>
                    <w:szCs w:val="22"/>
                  </w:rPr>
                  <w:t>☐</w:t>
                </w:r>
              </w:p>
            </w:sdtContent>
          </w:sdt>
        </w:tc>
      </w:tr>
      <w:tr w:rsidR="00924D9E" w:rsidRPr="001E0DED" w14:paraId="4C6D6F2E" w14:textId="77777777" w:rsidTr="00924D9E">
        <w:trPr>
          <w:trHeight w:val="403"/>
        </w:trPr>
        <w:tc>
          <w:tcPr>
            <w:tcW w:w="562" w:type="dxa"/>
            <w:shd w:val="clear" w:color="auto" w:fill="F2F2F2"/>
            <w:vAlign w:val="center"/>
          </w:tcPr>
          <w:p w14:paraId="64FF89A9"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Arial" w:hAnsi="Arial" w:cs="Arial"/>
                <w:sz w:val="22"/>
                <w:szCs w:val="22"/>
              </w:rPr>
              <w:t>4</w:t>
            </w:r>
          </w:p>
        </w:tc>
        <w:tc>
          <w:tcPr>
            <w:tcW w:w="8217" w:type="dxa"/>
            <w:shd w:val="clear" w:color="auto" w:fill="F2F2F2"/>
            <w:vAlign w:val="center"/>
          </w:tcPr>
          <w:p w14:paraId="3A5112E7"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Children and Young People under the age of 18? (Consent from Parent, Carer or Guardian will be required)</w:t>
            </w:r>
          </w:p>
        </w:tc>
        <w:tc>
          <w:tcPr>
            <w:tcW w:w="850" w:type="dxa"/>
            <w:shd w:val="clear" w:color="auto" w:fill="BFBFBF"/>
            <w:vAlign w:val="center"/>
          </w:tcPr>
          <w:sdt>
            <w:sdtPr>
              <w:rPr>
                <w:rFonts w:ascii="Arial" w:hAnsi="Arial" w:cs="Arial"/>
                <w:sz w:val="22"/>
                <w:szCs w:val="22"/>
              </w:rPr>
              <w:id w:val="-375472827"/>
            </w:sdtPr>
            <w:sdtContent>
              <w:p w14:paraId="534F0115"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1887361462"/>
            </w:sdtPr>
            <w:sdtContent>
              <w:p w14:paraId="18E96251"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MS Gothic"/>
                    <w:sz w:val="22"/>
                    <w:szCs w:val="22"/>
                  </w:rPr>
                  <w:t>☐</w:t>
                </w:r>
              </w:p>
            </w:sdtContent>
          </w:sdt>
        </w:tc>
      </w:tr>
      <w:tr w:rsidR="00924D9E" w:rsidRPr="001E0DED" w14:paraId="606BFBF5" w14:textId="77777777" w:rsidTr="00924D9E">
        <w:trPr>
          <w:trHeight w:val="403"/>
        </w:trPr>
        <w:tc>
          <w:tcPr>
            <w:tcW w:w="562" w:type="dxa"/>
            <w:shd w:val="clear" w:color="auto" w:fill="F2F2F2"/>
            <w:vAlign w:val="center"/>
          </w:tcPr>
          <w:p w14:paraId="1D4F0291"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Arial" w:hAnsi="Arial" w:cs="Arial"/>
                <w:sz w:val="22"/>
                <w:szCs w:val="22"/>
              </w:rPr>
              <w:t>5</w:t>
            </w:r>
          </w:p>
        </w:tc>
        <w:tc>
          <w:tcPr>
            <w:tcW w:w="8217" w:type="dxa"/>
            <w:shd w:val="clear" w:color="auto" w:fill="F2F2F2"/>
            <w:vAlign w:val="center"/>
          </w:tcPr>
          <w:p w14:paraId="7B2239C2"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Prisoners?</w:t>
            </w:r>
          </w:p>
        </w:tc>
        <w:tc>
          <w:tcPr>
            <w:tcW w:w="850" w:type="dxa"/>
            <w:shd w:val="clear" w:color="auto" w:fill="BFBFBF"/>
            <w:vAlign w:val="center"/>
          </w:tcPr>
          <w:sdt>
            <w:sdtPr>
              <w:rPr>
                <w:rFonts w:ascii="Arial" w:hAnsi="Arial" w:cs="Arial"/>
                <w:sz w:val="22"/>
                <w:szCs w:val="22"/>
              </w:rPr>
              <w:id w:val="1692793907"/>
            </w:sdtPr>
            <w:sdtContent>
              <w:p w14:paraId="6B0EB372"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326411418"/>
            </w:sdtPr>
            <w:sdtContent>
              <w:p w14:paraId="2E0712E1"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MS Gothic"/>
                    <w:sz w:val="22"/>
                    <w:szCs w:val="22"/>
                  </w:rPr>
                  <w:t>☐</w:t>
                </w:r>
              </w:p>
            </w:sdtContent>
          </w:sdt>
        </w:tc>
      </w:tr>
      <w:tr w:rsidR="00924D9E" w:rsidRPr="001E0DED" w14:paraId="7FB7E280" w14:textId="77777777" w:rsidTr="00924D9E">
        <w:trPr>
          <w:trHeight w:val="439"/>
        </w:trPr>
        <w:tc>
          <w:tcPr>
            <w:tcW w:w="562" w:type="dxa"/>
            <w:shd w:val="clear" w:color="auto" w:fill="F2F2F2"/>
            <w:vAlign w:val="center"/>
          </w:tcPr>
          <w:p w14:paraId="29ADC504"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Arial" w:hAnsi="Arial" w:cs="Arial"/>
                <w:sz w:val="22"/>
                <w:szCs w:val="22"/>
              </w:rPr>
              <w:t>6</w:t>
            </w:r>
          </w:p>
        </w:tc>
        <w:tc>
          <w:tcPr>
            <w:tcW w:w="8217" w:type="dxa"/>
            <w:shd w:val="clear" w:color="auto" w:fill="F2F2F2"/>
            <w:vAlign w:val="center"/>
          </w:tcPr>
          <w:p w14:paraId="0A6BEA38"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Young offenders?</w:t>
            </w:r>
          </w:p>
        </w:tc>
        <w:tc>
          <w:tcPr>
            <w:tcW w:w="850" w:type="dxa"/>
            <w:shd w:val="clear" w:color="auto" w:fill="BFBFBF"/>
            <w:vAlign w:val="center"/>
          </w:tcPr>
          <w:sdt>
            <w:sdtPr>
              <w:rPr>
                <w:rFonts w:ascii="Arial" w:hAnsi="Arial" w:cs="Arial"/>
                <w:sz w:val="22"/>
                <w:szCs w:val="22"/>
              </w:rPr>
              <w:id w:val="1255410168"/>
            </w:sdtPr>
            <w:sdtContent>
              <w:p w14:paraId="69052FEC"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1236000582"/>
            </w:sdtPr>
            <w:sdtContent>
              <w:p w14:paraId="070C58D0"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MS Gothic"/>
                    <w:sz w:val="22"/>
                    <w:szCs w:val="22"/>
                  </w:rPr>
                  <w:t>☐</w:t>
                </w:r>
              </w:p>
            </w:sdtContent>
          </w:sdt>
        </w:tc>
      </w:tr>
      <w:tr w:rsidR="00924D9E" w:rsidRPr="001E0DED" w14:paraId="17AFAE27" w14:textId="77777777" w:rsidTr="00924D9E">
        <w:trPr>
          <w:trHeight w:val="403"/>
        </w:trPr>
        <w:tc>
          <w:tcPr>
            <w:tcW w:w="562" w:type="dxa"/>
            <w:shd w:val="clear" w:color="auto" w:fill="F2F2F2"/>
            <w:vAlign w:val="center"/>
          </w:tcPr>
          <w:p w14:paraId="4C793884"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Arial" w:hAnsi="Arial" w:cs="Arial"/>
                <w:sz w:val="22"/>
                <w:szCs w:val="22"/>
              </w:rPr>
              <w:t>7</w:t>
            </w:r>
          </w:p>
        </w:tc>
        <w:tc>
          <w:tcPr>
            <w:tcW w:w="8217" w:type="dxa"/>
            <w:shd w:val="clear" w:color="auto" w:fill="F2F2F2"/>
            <w:vAlign w:val="center"/>
          </w:tcPr>
          <w:p w14:paraId="617A0F12"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Those who could be considered to have a particularly dependent relationship with the investigator or a gatekeeper?</w:t>
            </w:r>
          </w:p>
        </w:tc>
        <w:tc>
          <w:tcPr>
            <w:tcW w:w="850" w:type="dxa"/>
            <w:shd w:val="clear" w:color="auto" w:fill="BFBFBF"/>
            <w:vAlign w:val="center"/>
          </w:tcPr>
          <w:sdt>
            <w:sdtPr>
              <w:rPr>
                <w:rFonts w:ascii="Arial" w:hAnsi="Arial" w:cs="Arial"/>
                <w:sz w:val="22"/>
                <w:szCs w:val="22"/>
              </w:rPr>
              <w:id w:val="-1016453075"/>
            </w:sdtPr>
            <w:sdtContent>
              <w:p w14:paraId="22A10DB1"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1673070048"/>
            </w:sdtPr>
            <w:sdtContent>
              <w:p w14:paraId="17970536"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MS Gothic"/>
                    <w:sz w:val="22"/>
                    <w:szCs w:val="22"/>
                  </w:rPr>
                  <w:t>☐</w:t>
                </w:r>
              </w:p>
            </w:sdtContent>
          </w:sdt>
        </w:tc>
      </w:tr>
      <w:tr w:rsidR="00924D9E" w:rsidRPr="001E0DED" w14:paraId="1A2613AE" w14:textId="77777777" w:rsidTr="00924D9E">
        <w:trPr>
          <w:trHeight w:val="403"/>
        </w:trPr>
        <w:tc>
          <w:tcPr>
            <w:tcW w:w="562" w:type="dxa"/>
            <w:shd w:val="clear" w:color="auto" w:fill="F2F2F2"/>
            <w:vAlign w:val="center"/>
          </w:tcPr>
          <w:p w14:paraId="49B8D739"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Arial" w:hAnsi="Arial" w:cs="Arial"/>
                <w:sz w:val="22"/>
                <w:szCs w:val="22"/>
              </w:rPr>
              <w:t>8</w:t>
            </w:r>
          </w:p>
        </w:tc>
        <w:tc>
          <w:tcPr>
            <w:tcW w:w="8217" w:type="dxa"/>
            <w:shd w:val="clear" w:color="auto" w:fill="F2F2F2"/>
            <w:vAlign w:val="center"/>
          </w:tcPr>
          <w:p w14:paraId="5325835E"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People engaged in illegal activities?</w:t>
            </w:r>
          </w:p>
        </w:tc>
        <w:tc>
          <w:tcPr>
            <w:tcW w:w="850" w:type="dxa"/>
            <w:shd w:val="clear" w:color="auto" w:fill="BFBFBF"/>
            <w:vAlign w:val="center"/>
          </w:tcPr>
          <w:sdt>
            <w:sdtPr>
              <w:rPr>
                <w:rFonts w:ascii="Arial" w:hAnsi="Arial" w:cs="Arial"/>
                <w:sz w:val="22"/>
                <w:szCs w:val="22"/>
              </w:rPr>
              <w:id w:val="-1519850840"/>
            </w:sdtPr>
            <w:sdtContent>
              <w:p w14:paraId="612D88EF"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1072859745"/>
            </w:sdtPr>
            <w:sdtContent>
              <w:p w14:paraId="2AEB2639"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MS Gothic"/>
                    <w:sz w:val="22"/>
                    <w:szCs w:val="22"/>
                  </w:rPr>
                  <w:t>☐</w:t>
                </w:r>
              </w:p>
            </w:sdtContent>
          </w:sdt>
        </w:tc>
      </w:tr>
      <w:tr w:rsidR="00924D9E" w:rsidRPr="001E0DED" w14:paraId="7FF67847" w14:textId="77777777" w:rsidTr="00924D9E">
        <w:trPr>
          <w:trHeight w:val="403"/>
        </w:trPr>
        <w:tc>
          <w:tcPr>
            <w:tcW w:w="562" w:type="dxa"/>
            <w:shd w:val="clear" w:color="auto" w:fill="F2F2F2"/>
            <w:vAlign w:val="center"/>
          </w:tcPr>
          <w:p w14:paraId="41CDABD0"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Arial" w:hAnsi="Arial" w:cs="Arial"/>
                <w:sz w:val="22"/>
                <w:szCs w:val="22"/>
              </w:rPr>
              <w:t>9</w:t>
            </w:r>
          </w:p>
        </w:tc>
        <w:tc>
          <w:tcPr>
            <w:tcW w:w="8217" w:type="dxa"/>
            <w:shd w:val="clear" w:color="auto" w:fill="F2F2F2"/>
            <w:vAlign w:val="center"/>
          </w:tcPr>
          <w:p w14:paraId="0A452DD9"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 xml:space="preserve">Others. Please indicate the participants below, and specifically any group who </w:t>
            </w:r>
            <w:r w:rsidRPr="001E0DED">
              <w:rPr>
                <w:rFonts w:ascii="Arial" w:hAnsi="Arial" w:cs="Arial"/>
                <w:sz w:val="22"/>
                <w:szCs w:val="22"/>
              </w:rPr>
              <w:lastRenderedPageBreak/>
              <w:t>may be unable to give consent.</w:t>
            </w:r>
          </w:p>
          <w:p w14:paraId="1AFC84CC" w14:textId="77777777" w:rsidR="00924D9E" w:rsidRPr="001E0DED" w:rsidRDefault="00924D9E" w:rsidP="00924D9E">
            <w:pPr>
              <w:autoSpaceDE w:val="0"/>
              <w:autoSpaceDN w:val="0"/>
              <w:adjustRightInd w:val="0"/>
              <w:rPr>
                <w:rFonts w:ascii="Arial" w:hAnsi="Arial" w:cs="Arial"/>
                <w:sz w:val="22"/>
                <w:szCs w:val="22"/>
              </w:rPr>
            </w:pPr>
          </w:p>
        </w:tc>
        <w:tc>
          <w:tcPr>
            <w:tcW w:w="850" w:type="dxa"/>
            <w:vMerge w:val="restart"/>
            <w:shd w:val="clear" w:color="auto" w:fill="BFBFBF"/>
            <w:vAlign w:val="center"/>
          </w:tcPr>
          <w:sdt>
            <w:sdtPr>
              <w:rPr>
                <w:rFonts w:ascii="Arial" w:hAnsi="Arial" w:cs="Arial"/>
                <w:sz w:val="22"/>
                <w:szCs w:val="22"/>
              </w:rPr>
              <w:id w:val="-1984918035"/>
            </w:sdtPr>
            <w:sdtContent>
              <w:p w14:paraId="647F4AF7"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822" w:type="dxa"/>
            <w:vMerge w:val="restart"/>
            <w:shd w:val="clear" w:color="auto" w:fill="BFBFBF"/>
            <w:vAlign w:val="center"/>
          </w:tcPr>
          <w:sdt>
            <w:sdtPr>
              <w:rPr>
                <w:rFonts w:ascii="Arial" w:hAnsi="Arial" w:cs="Arial"/>
                <w:sz w:val="22"/>
                <w:szCs w:val="22"/>
              </w:rPr>
              <w:id w:val="-1870052561"/>
            </w:sdtPr>
            <w:sdtContent>
              <w:p w14:paraId="026BE32A"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r>
      <w:tr w:rsidR="00924D9E" w:rsidRPr="001E0DED" w14:paraId="5A4B2BD7" w14:textId="77777777" w:rsidTr="00EB15F1">
        <w:trPr>
          <w:trHeight w:val="403"/>
        </w:trPr>
        <w:tc>
          <w:tcPr>
            <w:tcW w:w="562" w:type="dxa"/>
            <w:vAlign w:val="center"/>
          </w:tcPr>
          <w:p w14:paraId="2D713A93" w14:textId="77777777" w:rsidR="00924D9E" w:rsidRPr="001E0DED" w:rsidRDefault="00924D9E" w:rsidP="00924D9E">
            <w:pPr>
              <w:autoSpaceDE w:val="0"/>
              <w:autoSpaceDN w:val="0"/>
              <w:adjustRightInd w:val="0"/>
              <w:jc w:val="center"/>
              <w:rPr>
                <w:rFonts w:ascii="Arial" w:hAnsi="Arial" w:cs="Arial"/>
                <w:sz w:val="22"/>
                <w:szCs w:val="22"/>
              </w:rPr>
            </w:pPr>
          </w:p>
        </w:tc>
        <w:tc>
          <w:tcPr>
            <w:tcW w:w="8217" w:type="dxa"/>
            <w:vAlign w:val="center"/>
          </w:tcPr>
          <w:p w14:paraId="6BE0F0D7"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Details of any other participant groups:</w:t>
            </w:r>
          </w:p>
          <w:p w14:paraId="2F846756" w14:textId="77777777" w:rsidR="00924D9E" w:rsidRPr="001E0DED" w:rsidRDefault="00924D9E" w:rsidP="00924D9E">
            <w:pPr>
              <w:rPr>
                <w:rFonts w:ascii="Arial" w:hAnsi="Arial" w:cs="Arial"/>
              </w:rPr>
            </w:pPr>
          </w:p>
          <w:p w14:paraId="057D1235" w14:textId="77777777" w:rsidR="00924D9E" w:rsidRPr="001E0DED" w:rsidRDefault="00924D9E" w:rsidP="00924D9E">
            <w:pPr>
              <w:rPr>
                <w:rFonts w:ascii="Arial" w:hAnsi="Arial" w:cs="Arial"/>
              </w:rPr>
            </w:pPr>
          </w:p>
          <w:p w14:paraId="2A302511" w14:textId="77777777" w:rsidR="00924D9E" w:rsidRPr="001E0DED" w:rsidRDefault="00924D9E" w:rsidP="00924D9E">
            <w:pPr>
              <w:rPr>
                <w:rFonts w:ascii="Arial" w:hAnsi="Arial" w:cs="Arial"/>
                <w:sz w:val="22"/>
                <w:szCs w:val="22"/>
              </w:rPr>
            </w:pPr>
          </w:p>
          <w:p w14:paraId="140ABE4B"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18"/>
                <w:szCs w:val="18"/>
              </w:rPr>
              <w:t>(this box should expand as you type)</w:t>
            </w:r>
          </w:p>
        </w:tc>
        <w:tc>
          <w:tcPr>
            <w:tcW w:w="850" w:type="dxa"/>
            <w:vMerge/>
            <w:vAlign w:val="center"/>
          </w:tcPr>
          <w:p w14:paraId="7B32F0CD" w14:textId="77777777" w:rsidR="00924D9E" w:rsidRPr="001E0DED" w:rsidRDefault="00924D9E" w:rsidP="00924D9E">
            <w:pPr>
              <w:autoSpaceDE w:val="0"/>
              <w:autoSpaceDN w:val="0"/>
              <w:adjustRightInd w:val="0"/>
              <w:jc w:val="center"/>
              <w:rPr>
                <w:rFonts w:ascii="Arial" w:hAnsi="Arial" w:cs="Arial"/>
                <w:b/>
                <w:bCs/>
                <w:sz w:val="22"/>
                <w:szCs w:val="22"/>
              </w:rPr>
            </w:pPr>
          </w:p>
        </w:tc>
        <w:tc>
          <w:tcPr>
            <w:tcW w:w="822" w:type="dxa"/>
            <w:vMerge/>
            <w:vAlign w:val="center"/>
          </w:tcPr>
          <w:p w14:paraId="6C4CD318" w14:textId="77777777" w:rsidR="00924D9E" w:rsidRPr="001E0DED" w:rsidRDefault="00924D9E" w:rsidP="00924D9E">
            <w:pPr>
              <w:autoSpaceDE w:val="0"/>
              <w:autoSpaceDN w:val="0"/>
              <w:adjustRightInd w:val="0"/>
              <w:jc w:val="center"/>
              <w:rPr>
                <w:rFonts w:ascii="Arial" w:hAnsi="Arial" w:cs="Arial"/>
                <w:b/>
                <w:bCs/>
                <w:sz w:val="22"/>
                <w:szCs w:val="22"/>
              </w:rPr>
            </w:pPr>
          </w:p>
        </w:tc>
      </w:tr>
    </w:tbl>
    <w:p w14:paraId="10DDB525" w14:textId="77777777" w:rsidR="00924D9E" w:rsidRPr="001E0DED" w:rsidRDefault="00924D9E" w:rsidP="00924D9E">
      <w:pPr>
        <w:spacing w:after="0" w:line="240" w:lineRule="auto"/>
        <w:rPr>
          <w:rFonts w:ascii="Arial" w:eastAsia="Times New Roman" w:hAnsi="Arial" w:cs="Arial"/>
          <w:bCs/>
          <w:kern w:val="0"/>
        </w:rPr>
      </w:pPr>
    </w:p>
    <w:tbl>
      <w:tblPr>
        <w:tblStyle w:val="TableGrid"/>
        <w:tblW w:w="10451" w:type="dxa"/>
        <w:tblLook w:val="04A0" w:firstRow="1" w:lastRow="0" w:firstColumn="1" w:lastColumn="0" w:noHBand="0" w:noVBand="1"/>
      </w:tblPr>
      <w:tblGrid>
        <w:gridCol w:w="562"/>
        <w:gridCol w:w="3256"/>
        <w:gridCol w:w="6633"/>
      </w:tblGrid>
      <w:tr w:rsidR="00924D9E" w:rsidRPr="001E0DED" w14:paraId="51F23EEE" w14:textId="77777777" w:rsidTr="00924D9E">
        <w:trPr>
          <w:trHeight w:val="403"/>
        </w:trPr>
        <w:tc>
          <w:tcPr>
            <w:tcW w:w="562" w:type="dxa"/>
            <w:tcBorders>
              <w:bottom w:val="single" w:sz="4" w:space="0" w:color="auto"/>
            </w:tcBorders>
            <w:shd w:val="clear" w:color="auto" w:fill="F2F2F2"/>
          </w:tcPr>
          <w:p w14:paraId="247AFE58" w14:textId="77777777" w:rsidR="00924D9E" w:rsidRPr="001E0DED" w:rsidRDefault="00924D9E" w:rsidP="00924D9E">
            <w:pPr>
              <w:rPr>
                <w:rFonts w:ascii="Arial" w:hAnsi="Arial" w:cs="Arial"/>
                <w:bCs/>
                <w:sz w:val="22"/>
                <w:szCs w:val="22"/>
              </w:rPr>
            </w:pPr>
          </w:p>
        </w:tc>
        <w:tc>
          <w:tcPr>
            <w:tcW w:w="9889" w:type="dxa"/>
            <w:gridSpan w:val="2"/>
            <w:tcBorders>
              <w:bottom w:val="single" w:sz="4" w:space="0" w:color="auto"/>
            </w:tcBorders>
            <w:shd w:val="clear" w:color="auto" w:fill="F2F2F2"/>
            <w:vAlign w:val="center"/>
          </w:tcPr>
          <w:p w14:paraId="1D7C4EC3" w14:textId="77777777" w:rsidR="00924D9E" w:rsidRPr="001E0DED" w:rsidRDefault="00924D9E" w:rsidP="00924D9E">
            <w:pPr>
              <w:rPr>
                <w:rFonts w:ascii="Arial" w:hAnsi="Arial" w:cs="Arial"/>
                <w:b/>
                <w:sz w:val="22"/>
                <w:szCs w:val="22"/>
              </w:rPr>
            </w:pPr>
            <w:r w:rsidRPr="001E0DED">
              <w:rPr>
                <w:rFonts w:ascii="Arial" w:hAnsi="Arial" w:cs="Arial"/>
                <w:b/>
                <w:sz w:val="22"/>
                <w:szCs w:val="22"/>
              </w:rPr>
              <w:t>Participant numbers and source</w:t>
            </w:r>
          </w:p>
          <w:p w14:paraId="44E64BAF"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 xml:space="preserve">Provide an estimate of the expected number of participants. How will you identify participants and how will they be recruited? </w:t>
            </w:r>
          </w:p>
        </w:tc>
      </w:tr>
      <w:tr w:rsidR="00924D9E" w:rsidRPr="001E0DED" w14:paraId="2B7AA5A8" w14:textId="77777777" w:rsidTr="00924D9E">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55651FCE" w14:textId="77777777" w:rsidR="00924D9E" w:rsidRPr="001E0DED" w:rsidRDefault="00924D9E" w:rsidP="00924D9E">
            <w:pPr>
              <w:jc w:val="center"/>
              <w:rPr>
                <w:rFonts w:ascii="Arial" w:hAnsi="Arial" w:cs="Arial"/>
                <w:sz w:val="22"/>
                <w:szCs w:val="22"/>
              </w:rPr>
            </w:pPr>
            <w:r w:rsidRPr="001E0DED">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2381F888" w14:textId="77777777" w:rsidR="00924D9E" w:rsidRPr="001E0DED" w:rsidRDefault="00924D9E" w:rsidP="00924D9E">
            <w:pPr>
              <w:rPr>
                <w:rFonts w:ascii="Arial" w:hAnsi="Arial" w:cs="Arial"/>
                <w:sz w:val="22"/>
                <w:szCs w:val="22"/>
              </w:rPr>
            </w:pPr>
            <w:r w:rsidRPr="001E0DED">
              <w:rPr>
                <w:rFonts w:ascii="Arial" w:hAnsi="Arial" w:cs="Arial"/>
                <w:sz w:val="22"/>
                <w:szCs w:val="22"/>
              </w:rPr>
              <w:t>How many participants are expected?</w:t>
            </w:r>
          </w:p>
          <w:p w14:paraId="4C2832F3" w14:textId="77777777" w:rsidR="00924D9E" w:rsidRPr="001E0DED" w:rsidRDefault="00924D9E" w:rsidP="00924D9E">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D37814C" w14:textId="77777777" w:rsidR="00924D9E" w:rsidRPr="001E0DED" w:rsidRDefault="00924D9E" w:rsidP="00924D9E">
            <w:pPr>
              <w:rPr>
                <w:rFonts w:ascii="Arial" w:hAnsi="Arial" w:cs="Arial"/>
                <w:sz w:val="22"/>
                <w:szCs w:val="22"/>
              </w:rPr>
            </w:pPr>
            <w:r w:rsidRPr="001E0DED">
              <w:rPr>
                <w:rFonts w:ascii="Arial" w:hAnsi="Arial" w:cs="Arial"/>
                <w:sz w:val="22"/>
                <w:szCs w:val="22"/>
              </w:rPr>
              <w:t>N/A</w:t>
            </w:r>
          </w:p>
          <w:p w14:paraId="15682577" w14:textId="77777777" w:rsidR="00924D9E" w:rsidRPr="001E0DED" w:rsidRDefault="00924D9E" w:rsidP="00924D9E">
            <w:pPr>
              <w:rPr>
                <w:rFonts w:ascii="Arial" w:hAnsi="Arial" w:cs="Arial"/>
                <w:sz w:val="22"/>
                <w:szCs w:val="22"/>
              </w:rPr>
            </w:pPr>
          </w:p>
          <w:p w14:paraId="57720C70" w14:textId="77777777" w:rsidR="00924D9E" w:rsidRPr="001E0DED" w:rsidRDefault="00924D9E" w:rsidP="00924D9E">
            <w:pPr>
              <w:rPr>
                <w:rFonts w:ascii="Arial" w:hAnsi="Arial" w:cs="Arial"/>
                <w:sz w:val="22"/>
                <w:szCs w:val="22"/>
              </w:rPr>
            </w:pPr>
          </w:p>
          <w:p w14:paraId="4D540618" w14:textId="77777777" w:rsidR="00924D9E" w:rsidRPr="001E0DED" w:rsidRDefault="00924D9E" w:rsidP="00924D9E">
            <w:pPr>
              <w:rPr>
                <w:rFonts w:ascii="Arial" w:hAnsi="Arial" w:cs="Arial"/>
                <w:b/>
                <w:sz w:val="22"/>
                <w:szCs w:val="22"/>
              </w:rPr>
            </w:pPr>
            <w:r w:rsidRPr="001E0DED">
              <w:rPr>
                <w:rFonts w:ascii="Arial" w:hAnsi="Arial" w:cs="Arial"/>
                <w:i/>
                <w:sz w:val="18"/>
                <w:szCs w:val="18"/>
              </w:rPr>
              <w:t>(this box should expand as you type)</w:t>
            </w:r>
          </w:p>
        </w:tc>
      </w:tr>
      <w:tr w:rsidR="00924D9E" w:rsidRPr="001E0DED" w14:paraId="35934464" w14:textId="77777777" w:rsidTr="00924D9E">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1B31D6D4" w14:textId="77777777" w:rsidR="00924D9E" w:rsidRPr="001E0DED" w:rsidRDefault="00924D9E" w:rsidP="00924D9E">
            <w:pPr>
              <w:jc w:val="center"/>
              <w:rPr>
                <w:rFonts w:ascii="Arial" w:hAnsi="Arial" w:cs="Arial"/>
                <w:sz w:val="22"/>
                <w:szCs w:val="22"/>
              </w:rPr>
            </w:pPr>
            <w:r w:rsidRPr="001E0DED">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620B50B7" w14:textId="77777777" w:rsidR="00924D9E" w:rsidRPr="001E0DED" w:rsidRDefault="00924D9E" w:rsidP="00924D9E">
            <w:pPr>
              <w:rPr>
                <w:rFonts w:ascii="Arial" w:hAnsi="Arial" w:cs="Arial"/>
                <w:sz w:val="22"/>
                <w:szCs w:val="22"/>
              </w:rPr>
            </w:pPr>
            <w:r w:rsidRPr="001E0DED">
              <w:rPr>
                <w:rFonts w:ascii="Arial" w:hAnsi="Arial" w:cs="Arial"/>
                <w:sz w:val="22"/>
                <w:szCs w:val="22"/>
              </w:rPr>
              <w:t>Who will the participants be?</w:t>
            </w:r>
          </w:p>
          <w:p w14:paraId="6724642E" w14:textId="77777777" w:rsidR="00924D9E" w:rsidRPr="001E0DED" w:rsidRDefault="00924D9E" w:rsidP="00924D9E">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A242188" w14:textId="77777777" w:rsidR="00924D9E" w:rsidRPr="001E0DED" w:rsidRDefault="00924D9E" w:rsidP="00924D9E">
            <w:pPr>
              <w:rPr>
                <w:rFonts w:ascii="Arial" w:hAnsi="Arial" w:cs="Arial"/>
                <w:sz w:val="22"/>
                <w:szCs w:val="22"/>
              </w:rPr>
            </w:pPr>
          </w:p>
          <w:p w14:paraId="57276307" w14:textId="77777777" w:rsidR="00924D9E" w:rsidRPr="001E0DED" w:rsidRDefault="00924D9E" w:rsidP="00924D9E">
            <w:pPr>
              <w:rPr>
                <w:rFonts w:ascii="Arial" w:hAnsi="Arial" w:cs="Arial"/>
                <w:sz w:val="22"/>
                <w:szCs w:val="22"/>
              </w:rPr>
            </w:pPr>
            <w:r w:rsidRPr="001E0DED">
              <w:rPr>
                <w:rFonts w:ascii="Arial" w:hAnsi="Arial" w:cs="Arial"/>
                <w:sz w:val="22"/>
                <w:szCs w:val="22"/>
              </w:rPr>
              <w:t>N/A</w:t>
            </w:r>
          </w:p>
          <w:p w14:paraId="1D0EF0DE" w14:textId="77777777" w:rsidR="00924D9E" w:rsidRPr="001E0DED" w:rsidRDefault="00924D9E" w:rsidP="00924D9E">
            <w:pPr>
              <w:rPr>
                <w:rFonts w:ascii="Arial" w:hAnsi="Arial" w:cs="Arial"/>
                <w:sz w:val="22"/>
                <w:szCs w:val="22"/>
              </w:rPr>
            </w:pPr>
          </w:p>
          <w:p w14:paraId="613B28A6" w14:textId="77777777" w:rsidR="00924D9E" w:rsidRPr="001E0DED" w:rsidRDefault="00924D9E" w:rsidP="00924D9E">
            <w:pPr>
              <w:rPr>
                <w:rFonts w:ascii="Arial" w:hAnsi="Arial" w:cs="Arial"/>
                <w:i/>
                <w:sz w:val="18"/>
                <w:szCs w:val="18"/>
              </w:rPr>
            </w:pPr>
            <w:r w:rsidRPr="001E0DED">
              <w:rPr>
                <w:rFonts w:ascii="Arial" w:hAnsi="Arial" w:cs="Arial"/>
                <w:i/>
                <w:sz w:val="18"/>
                <w:szCs w:val="18"/>
              </w:rPr>
              <w:t>(this box should expand as you type)</w:t>
            </w:r>
          </w:p>
        </w:tc>
      </w:tr>
      <w:tr w:rsidR="00924D9E" w:rsidRPr="001E0DED" w14:paraId="02652082" w14:textId="77777777" w:rsidTr="00924D9E">
        <w:trPr>
          <w:trHeight w:val="403"/>
        </w:trPr>
        <w:tc>
          <w:tcPr>
            <w:tcW w:w="562" w:type="dxa"/>
            <w:tcBorders>
              <w:top w:val="single" w:sz="4" w:space="0" w:color="auto"/>
            </w:tcBorders>
            <w:shd w:val="clear" w:color="auto" w:fill="F2F2F2"/>
            <w:vAlign w:val="center"/>
          </w:tcPr>
          <w:p w14:paraId="6DB3933B" w14:textId="77777777" w:rsidR="00924D9E" w:rsidRPr="001E0DED" w:rsidRDefault="00924D9E" w:rsidP="00924D9E">
            <w:pPr>
              <w:jc w:val="center"/>
              <w:rPr>
                <w:rFonts w:ascii="Arial" w:hAnsi="Arial" w:cs="Arial"/>
                <w:sz w:val="22"/>
                <w:szCs w:val="22"/>
              </w:rPr>
            </w:pPr>
            <w:r w:rsidRPr="001E0DED">
              <w:rPr>
                <w:rFonts w:ascii="Arial" w:hAnsi="Arial" w:cs="Arial"/>
                <w:sz w:val="22"/>
                <w:szCs w:val="22"/>
              </w:rPr>
              <w:t>12</w:t>
            </w:r>
          </w:p>
        </w:tc>
        <w:tc>
          <w:tcPr>
            <w:tcW w:w="3256" w:type="dxa"/>
            <w:tcBorders>
              <w:top w:val="single" w:sz="4" w:space="0" w:color="auto"/>
            </w:tcBorders>
            <w:shd w:val="clear" w:color="auto" w:fill="F2F2F2"/>
            <w:vAlign w:val="center"/>
          </w:tcPr>
          <w:p w14:paraId="1D2435A6" w14:textId="77777777" w:rsidR="00924D9E" w:rsidRPr="001E0DED" w:rsidRDefault="00924D9E" w:rsidP="00924D9E">
            <w:pPr>
              <w:rPr>
                <w:rFonts w:ascii="Arial" w:hAnsi="Arial" w:cs="Arial"/>
                <w:sz w:val="22"/>
                <w:szCs w:val="22"/>
              </w:rPr>
            </w:pPr>
            <w:r w:rsidRPr="001E0DED">
              <w:rPr>
                <w:rFonts w:ascii="Arial" w:hAnsi="Arial" w:cs="Arial"/>
                <w:sz w:val="22"/>
                <w:szCs w:val="22"/>
              </w:rPr>
              <w:t>How will you identify the participants?</w:t>
            </w:r>
          </w:p>
        </w:tc>
        <w:tc>
          <w:tcPr>
            <w:tcW w:w="6633" w:type="dxa"/>
            <w:tcBorders>
              <w:top w:val="single" w:sz="4" w:space="0" w:color="auto"/>
            </w:tcBorders>
            <w:vAlign w:val="center"/>
          </w:tcPr>
          <w:p w14:paraId="112AD47C" w14:textId="77777777" w:rsidR="00924D9E" w:rsidRPr="001E0DED" w:rsidRDefault="00924D9E" w:rsidP="00924D9E">
            <w:pPr>
              <w:rPr>
                <w:rFonts w:ascii="Arial" w:hAnsi="Arial" w:cs="Arial"/>
                <w:sz w:val="22"/>
                <w:szCs w:val="22"/>
              </w:rPr>
            </w:pPr>
            <w:r w:rsidRPr="001E0DED">
              <w:rPr>
                <w:rFonts w:ascii="Arial" w:hAnsi="Arial" w:cs="Arial"/>
                <w:sz w:val="22"/>
                <w:szCs w:val="22"/>
              </w:rPr>
              <w:t>N/A</w:t>
            </w:r>
          </w:p>
          <w:p w14:paraId="33264ED9" w14:textId="77777777" w:rsidR="00924D9E" w:rsidRPr="001E0DED" w:rsidRDefault="00924D9E" w:rsidP="00924D9E">
            <w:pPr>
              <w:rPr>
                <w:rFonts w:ascii="Arial" w:hAnsi="Arial" w:cs="Arial"/>
                <w:sz w:val="22"/>
                <w:szCs w:val="22"/>
              </w:rPr>
            </w:pPr>
          </w:p>
          <w:p w14:paraId="5FAB9E57" w14:textId="77777777" w:rsidR="00924D9E" w:rsidRPr="001E0DED" w:rsidRDefault="00924D9E" w:rsidP="00924D9E">
            <w:pPr>
              <w:rPr>
                <w:rFonts w:ascii="Arial" w:hAnsi="Arial" w:cs="Arial"/>
                <w:sz w:val="22"/>
                <w:szCs w:val="22"/>
              </w:rPr>
            </w:pPr>
          </w:p>
          <w:p w14:paraId="55E662B2" w14:textId="77777777" w:rsidR="00924D9E" w:rsidRPr="001E0DED" w:rsidRDefault="00924D9E" w:rsidP="00924D9E">
            <w:pPr>
              <w:rPr>
                <w:rFonts w:ascii="Arial" w:hAnsi="Arial" w:cs="Arial"/>
                <w:sz w:val="18"/>
                <w:szCs w:val="18"/>
              </w:rPr>
            </w:pPr>
            <w:r w:rsidRPr="001E0DED">
              <w:rPr>
                <w:rFonts w:ascii="Arial" w:hAnsi="Arial" w:cs="Arial"/>
                <w:i/>
                <w:sz w:val="18"/>
                <w:szCs w:val="18"/>
              </w:rPr>
              <w:t>(this box should expand as you type)</w:t>
            </w:r>
          </w:p>
        </w:tc>
      </w:tr>
    </w:tbl>
    <w:p w14:paraId="7C9CC688" w14:textId="77777777" w:rsidR="00924D9E" w:rsidRPr="001E0DED" w:rsidRDefault="00924D9E" w:rsidP="00924D9E">
      <w:pPr>
        <w:spacing w:after="0" w:line="240" w:lineRule="auto"/>
        <w:rPr>
          <w:rFonts w:ascii="Arial" w:eastAsia="Times New Roman" w:hAnsi="Arial" w:cs="Arial"/>
          <w:bCs/>
          <w:kern w:val="0"/>
        </w:rPr>
      </w:pPr>
    </w:p>
    <w:p w14:paraId="25794F2A" w14:textId="77777777" w:rsidR="00924D9E" w:rsidRPr="001E0DED" w:rsidRDefault="00924D9E" w:rsidP="00924D9E">
      <w:pPr>
        <w:spacing w:after="0" w:line="240" w:lineRule="auto"/>
        <w:rPr>
          <w:rFonts w:ascii="Arial" w:eastAsia="Times New Roman" w:hAnsi="Arial" w:cs="Arial"/>
          <w:kern w:val="0"/>
          <w:sz w:val="20"/>
          <w:szCs w:val="20"/>
        </w:rPr>
      </w:pPr>
    </w:p>
    <w:tbl>
      <w:tblPr>
        <w:tblStyle w:val="TableGrid"/>
        <w:tblW w:w="10485" w:type="dxa"/>
        <w:tblLook w:val="04A0" w:firstRow="1" w:lastRow="0" w:firstColumn="1" w:lastColumn="0" w:noHBand="0" w:noVBand="1"/>
      </w:tblPr>
      <w:tblGrid>
        <w:gridCol w:w="562"/>
        <w:gridCol w:w="7088"/>
        <w:gridCol w:w="992"/>
        <w:gridCol w:w="851"/>
        <w:gridCol w:w="992"/>
      </w:tblGrid>
      <w:tr w:rsidR="00924D9E" w:rsidRPr="001E0DED" w14:paraId="5D5C7224" w14:textId="77777777" w:rsidTr="00924D9E">
        <w:tc>
          <w:tcPr>
            <w:tcW w:w="562" w:type="dxa"/>
            <w:shd w:val="clear" w:color="auto" w:fill="F2F2F2"/>
            <w:vAlign w:val="center"/>
          </w:tcPr>
          <w:p w14:paraId="39DEBD20" w14:textId="77777777" w:rsidR="00924D9E" w:rsidRPr="001E0DED" w:rsidRDefault="00924D9E" w:rsidP="00924D9E">
            <w:pPr>
              <w:autoSpaceDE w:val="0"/>
              <w:autoSpaceDN w:val="0"/>
              <w:adjustRightInd w:val="0"/>
              <w:jc w:val="center"/>
              <w:rPr>
                <w:rFonts w:ascii="Arial" w:hAnsi="Arial" w:cs="Arial"/>
                <w:bCs/>
                <w:sz w:val="22"/>
                <w:szCs w:val="22"/>
              </w:rPr>
            </w:pPr>
          </w:p>
        </w:tc>
        <w:tc>
          <w:tcPr>
            <w:tcW w:w="7088" w:type="dxa"/>
            <w:shd w:val="clear" w:color="auto" w:fill="F2F2F2"/>
          </w:tcPr>
          <w:p w14:paraId="310A3750" w14:textId="77777777" w:rsidR="00924D9E" w:rsidRPr="001E0DED" w:rsidRDefault="00924D9E" w:rsidP="00924D9E">
            <w:pPr>
              <w:autoSpaceDE w:val="0"/>
              <w:autoSpaceDN w:val="0"/>
              <w:adjustRightInd w:val="0"/>
              <w:jc w:val="both"/>
              <w:rPr>
                <w:rFonts w:ascii="Arial" w:hAnsi="Arial" w:cs="Arial"/>
                <w:b/>
                <w:sz w:val="22"/>
                <w:szCs w:val="22"/>
              </w:rPr>
            </w:pPr>
            <w:r w:rsidRPr="001E0DED">
              <w:rPr>
                <w:rFonts w:ascii="Arial" w:hAnsi="Arial" w:cs="Arial"/>
                <w:b/>
                <w:sz w:val="22"/>
                <w:szCs w:val="22"/>
              </w:rPr>
              <w:t>Information for participants:</w:t>
            </w:r>
          </w:p>
        </w:tc>
        <w:tc>
          <w:tcPr>
            <w:tcW w:w="992" w:type="dxa"/>
            <w:shd w:val="clear" w:color="auto" w:fill="F2F2F2"/>
            <w:vAlign w:val="bottom"/>
          </w:tcPr>
          <w:p w14:paraId="6FF8C4DD" w14:textId="77777777" w:rsidR="00924D9E" w:rsidRPr="001E0DED" w:rsidRDefault="00924D9E" w:rsidP="00924D9E">
            <w:pPr>
              <w:autoSpaceDE w:val="0"/>
              <w:autoSpaceDN w:val="0"/>
              <w:adjustRightInd w:val="0"/>
              <w:jc w:val="center"/>
              <w:rPr>
                <w:rFonts w:ascii="Arial" w:hAnsi="Arial" w:cs="Arial"/>
                <w:b/>
                <w:bCs/>
                <w:sz w:val="16"/>
                <w:szCs w:val="16"/>
              </w:rPr>
            </w:pPr>
          </w:p>
          <w:p w14:paraId="35A53318" w14:textId="77777777" w:rsidR="00924D9E" w:rsidRPr="001E0DED" w:rsidRDefault="00924D9E" w:rsidP="00924D9E">
            <w:pPr>
              <w:autoSpaceDE w:val="0"/>
              <w:autoSpaceDN w:val="0"/>
              <w:adjustRightInd w:val="0"/>
              <w:jc w:val="center"/>
              <w:rPr>
                <w:rFonts w:ascii="Arial" w:hAnsi="Arial" w:cs="Arial"/>
                <w:b/>
                <w:bCs/>
                <w:sz w:val="22"/>
                <w:szCs w:val="22"/>
              </w:rPr>
            </w:pPr>
            <w:r w:rsidRPr="001E0DED">
              <w:rPr>
                <w:rFonts w:ascii="Arial" w:hAnsi="Arial" w:cs="Arial"/>
                <w:b/>
                <w:bCs/>
                <w:sz w:val="22"/>
                <w:szCs w:val="22"/>
              </w:rPr>
              <w:t>YES</w:t>
            </w:r>
          </w:p>
        </w:tc>
        <w:tc>
          <w:tcPr>
            <w:tcW w:w="851" w:type="dxa"/>
            <w:shd w:val="clear" w:color="auto" w:fill="F2F2F2"/>
            <w:vAlign w:val="bottom"/>
          </w:tcPr>
          <w:p w14:paraId="1DA5ED46" w14:textId="77777777" w:rsidR="00924D9E" w:rsidRPr="001E0DED" w:rsidRDefault="00924D9E" w:rsidP="00924D9E">
            <w:pPr>
              <w:autoSpaceDE w:val="0"/>
              <w:autoSpaceDN w:val="0"/>
              <w:adjustRightInd w:val="0"/>
              <w:jc w:val="center"/>
              <w:rPr>
                <w:rFonts w:ascii="Arial" w:hAnsi="Arial" w:cs="Arial"/>
                <w:b/>
                <w:bCs/>
                <w:sz w:val="22"/>
                <w:szCs w:val="22"/>
              </w:rPr>
            </w:pPr>
            <w:r w:rsidRPr="001E0DED">
              <w:rPr>
                <w:rFonts w:ascii="Arial" w:hAnsi="Arial" w:cs="Arial"/>
                <w:b/>
                <w:bCs/>
                <w:sz w:val="22"/>
                <w:szCs w:val="22"/>
              </w:rPr>
              <w:t>NO</w:t>
            </w:r>
          </w:p>
        </w:tc>
        <w:tc>
          <w:tcPr>
            <w:tcW w:w="992" w:type="dxa"/>
            <w:shd w:val="clear" w:color="auto" w:fill="F2F2F2"/>
          </w:tcPr>
          <w:p w14:paraId="018C49D6" w14:textId="77777777" w:rsidR="00924D9E" w:rsidRPr="001E0DED" w:rsidRDefault="00924D9E" w:rsidP="00924D9E">
            <w:pPr>
              <w:autoSpaceDE w:val="0"/>
              <w:autoSpaceDN w:val="0"/>
              <w:adjustRightInd w:val="0"/>
              <w:jc w:val="center"/>
              <w:rPr>
                <w:rFonts w:ascii="Arial" w:hAnsi="Arial" w:cs="Arial"/>
                <w:b/>
                <w:bCs/>
                <w:sz w:val="16"/>
                <w:szCs w:val="16"/>
              </w:rPr>
            </w:pPr>
          </w:p>
          <w:p w14:paraId="7DF93B14" w14:textId="77777777" w:rsidR="00924D9E" w:rsidRPr="001E0DED" w:rsidRDefault="00924D9E" w:rsidP="00924D9E">
            <w:pPr>
              <w:autoSpaceDE w:val="0"/>
              <w:autoSpaceDN w:val="0"/>
              <w:adjustRightInd w:val="0"/>
              <w:jc w:val="center"/>
              <w:rPr>
                <w:rFonts w:ascii="Arial" w:hAnsi="Arial" w:cs="Arial"/>
                <w:b/>
                <w:bCs/>
                <w:sz w:val="22"/>
                <w:szCs w:val="22"/>
              </w:rPr>
            </w:pPr>
            <w:r w:rsidRPr="001E0DED">
              <w:rPr>
                <w:rFonts w:ascii="Arial" w:hAnsi="Arial" w:cs="Arial"/>
                <w:b/>
                <w:bCs/>
                <w:sz w:val="22"/>
                <w:szCs w:val="22"/>
              </w:rPr>
              <w:t>N/A</w:t>
            </w:r>
          </w:p>
        </w:tc>
      </w:tr>
      <w:tr w:rsidR="00924D9E" w:rsidRPr="001E0DED" w14:paraId="04705921" w14:textId="77777777" w:rsidTr="00924D9E">
        <w:trPr>
          <w:trHeight w:val="439"/>
        </w:trPr>
        <w:tc>
          <w:tcPr>
            <w:tcW w:w="562" w:type="dxa"/>
            <w:shd w:val="clear" w:color="auto" w:fill="F2F2F2"/>
            <w:vAlign w:val="center"/>
          </w:tcPr>
          <w:p w14:paraId="3E93A878"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Arial" w:hAnsi="Arial" w:cs="Arial"/>
                <w:sz w:val="22"/>
                <w:szCs w:val="22"/>
              </w:rPr>
              <w:t>13</w:t>
            </w:r>
          </w:p>
        </w:tc>
        <w:tc>
          <w:tcPr>
            <w:tcW w:w="7088" w:type="dxa"/>
            <w:shd w:val="clear" w:color="auto" w:fill="F2F2F2"/>
            <w:vAlign w:val="center"/>
          </w:tcPr>
          <w:p w14:paraId="41B2D1D2"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sdt>
            <w:sdtPr>
              <w:rPr>
                <w:rFonts w:ascii="Arial" w:hAnsi="Arial" w:cs="Arial"/>
                <w:sz w:val="22"/>
                <w:szCs w:val="22"/>
              </w:rPr>
              <w:id w:val="638854427"/>
            </w:sdtPr>
            <w:sdtContent>
              <w:p w14:paraId="0428310C"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851" w:type="dxa"/>
            <w:shd w:val="clear" w:color="auto" w:fill="BFBFBF"/>
            <w:vAlign w:val="center"/>
          </w:tcPr>
          <w:sdt>
            <w:sdtPr>
              <w:rPr>
                <w:rFonts w:ascii="Arial" w:hAnsi="Arial" w:cs="Arial"/>
                <w:sz w:val="22"/>
                <w:szCs w:val="22"/>
              </w:rPr>
              <w:id w:val="1838415725"/>
            </w:sdtPr>
            <w:sdtContent>
              <w:p w14:paraId="14EE3EFA"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992" w:type="dxa"/>
            <w:shd w:val="clear" w:color="auto" w:fill="BFBFBF"/>
            <w:vAlign w:val="center"/>
          </w:tcPr>
          <w:sdt>
            <w:sdtPr>
              <w:rPr>
                <w:rFonts w:ascii="Arial" w:hAnsi="Arial" w:cs="Arial"/>
                <w:sz w:val="22"/>
                <w:szCs w:val="22"/>
              </w:rPr>
              <w:id w:val="2018272357"/>
            </w:sdtPr>
            <w:sdtContent>
              <w:p w14:paraId="12F2B758"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2E01966A" w14:textId="77777777" w:rsidTr="00924D9E">
        <w:trPr>
          <w:trHeight w:val="403"/>
        </w:trPr>
        <w:tc>
          <w:tcPr>
            <w:tcW w:w="562" w:type="dxa"/>
            <w:shd w:val="clear" w:color="auto" w:fill="F2F2F2"/>
            <w:vAlign w:val="center"/>
          </w:tcPr>
          <w:p w14:paraId="6517F644"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Arial" w:hAnsi="Arial" w:cs="Arial"/>
                <w:sz w:val="22"/>
                <w:szCs w:val="22"/>
              </w:rPr>
              <w:t>14</w:t>
            </w:r>
          </w:p>
        </w:tc>
        <w:tc>
          <w:tcPr>
            <w:tcW w:w="7088" w:type="dxa"/>
            <w:shd w:val="clear" w:color="auto" w:fill="F2F2F2"/>
            <w:vAlign w:val="center"/>
          </w:tcPr>
          <w:p w14:paraId="634F8025"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Will you tell participants that their participation is voluntary?</w:t>
            </w:r>
          </w:p>
        </w:tc>
        <w:tc>
          <w:tcPr>
            <w:tcW w:w="992" w:type="dxa"/>
            <w:shd w:val="clear" w:color="auto" w:fill="BFBFBF"/>
            <w:vAlign w:val="center"/>
          </w:tcPr>
          <w:sdt>
            <w:sdtPr>
              <w:rPr>
                <w:rFonts w:ascii="Arial" w:hAnsi="Arial" w:cs="Arial"/>
                <w:sz w:val="22"/>
                <w:szCs w:val="22"/>
              </w:rPr>
              <w:id w:val="1917978816"/>
            </w:sdtPr>
            <w:sdtContent>
              <w:p w14:paraId="7BF3E56D"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851" w:type="dxa"/>
            <w:shd w:val="clear" w:color="auto" w:fill="BFBFBF"/>
            <w:vAlign w:val="center"/>
          </w:tcPr>
          <w:sdt>
            <w:sdtPr>
              <w:rPr>
                <w:rFonts w:ascii="Arial" w:hAnsi="Arial" w:cs="Arial"/>
                <w:sz w:val="22"/>
                <w:szCs w:val="22"/>
              </w:rPr>
              <w:id w:val="266745090"/>
            </w:sdtPr>
            <w:sdtContent>
              <w:p w14:paraId="56B58C92"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992" w:type="dxa"/>
            <w:shd w:val="clear" w:color="auto" w:fill="BFBFBF"/>
            <w:vAlign w:val="center"/>
          </w:tcPr>
          <w:sdt>
            <w:sdtPr>
              <w:rPr>
                <w:rFonts w:ascii="Arial" w:hAnsi="Arial" w:cs="Arial"/>
                <w:sz w:val="22"/>
                <w:szCs w:val="22"/>
              </w:rPr>
              <w:id w:val="1964613576"/>
            </w:sdtPr>
            <w:sdtContent>
              <w:p w14:paraId="0DDE8E31"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2427A1C9" w14:textId="77777777" w:rsidTr="00924D9E">
        <w:trPr>
          <w:trHeight w:val="439"/>
        </w:trPr>
        <w:tc>
          <w:tcPr>
            <w:tcW w:w="562" w:type="dxa"/>
            <w:shd w:val="clear" w:color="auto" w:fill="F2F2F2"/>
            <w:vAlign w:val="center"/>
          </w:tcPr>
          <w:p w14:paraId="0DF42538"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Arial" w:hAnsi="Arial" w:cs="Arial"/>
                <w:sz w:val="22"/>
                <w:szCs w:val="22"/>
              </w:rPr>
              <w:t>15</w:t>
            </w:r>
          </w:p>
        </w:tc>
        <w:tc>
          <w:tcPr>
            <w:tcW w:w="7088" w:type="dxa"/>
            <w:shd w:val="clear" w:color="auto" w:fill="F2F2F2"/>
            <w:vAlign w:val="center"/>
          </w:tcPr>
          <w:p w14:paraId="6A449E79"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Will you obtain written consent for participation?</w:t>
            </w:r>
          </w:p>
        </w:tc>
        <w:tc>
          <w:tcPr>
            <w:tcW w:w="992" w:type="dxa"/>
            <w:shd w:val="clear" w:color="auto" w:fill="BFBFBF"/>
            <w:vAlign w:val="center"/>
          </w:tcPr>
          <w:sdt>
            <w:sdtPr>
              <w:rPr>
                <w:rFonts w:ascii="Arial" w:hAnsi="Arial" w:cs="Arial"/>
                <w:sz w:val="22"/>
                <w:szCs w:val="22"/>
              </w:rPr>
              <w:id w:val="173071009"/>
            </w:sdtPr>
            <w:sdtContent>
              <w:p w14:paraId="65806C95"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851" w:type="dxa"/>
            <w:shd w:val="clear" w:color="auto" w:fill="BFBFBF"/>
            <w:vAlign w:val="center"/>
          </w:tcPr>
          <w:sdt>
            <w:sdtPr>
              <w:rPr>
                <w:rFonts w:ascii="Arial" w:hAnsi="Arial" w:cs="Arial"/>
                <w:sz w:val="22"/>
                <w:szCs w:val="22"/>
              </w:rPr>
              <w:id w:val="1777214799"/>
            </w:sdtPr>
            <w:sdtContent>
              <w:p w14:paraId="0AD28E29"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992" w:type="dxa"/>
            <w:shd w:val="clear" w:color="auto" w:fill="BFBFBF"/>
            <w:vAlign w:val="center"/>
          </w:tcPr>
          <w:sdt>
            <w:sdtPr>
              <w:rPr>
                <w:rFonts w:ascii="Arial" w:hAnsi="Arial" w:cs="Arial"/>
                <w:sz w:val="22"/>
                <w:szCs w:val="22"/>
              </w:rPr>
              <w:id w:val="-2046200750"/>
            </w:sdtPr>
            <w:sdtContent>
              <w:p w14:paraId="4AA4824D"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1C4639BF" w14:textId="77777777" w:rsidTr="00924D9E">
        <w:trPr>
          <w:trHeight w:val="403"/>
        </w:trPr>
        <w:tc>
          <w:tcPr>
            <w:tcW w:w="562" w:type="dxa"/>
            <w:shd w:val="clear" w:color="auto" w:fill="F2F2F2"/>
            <w:vAlign w:val="center"/>
          </w:tcPr>
          <w:p w14:paraId="1F765F62"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Arial" w:hAnsi="Arial" w:cs="Arial"/>
                <w:sz w:val="22"/>
                <w:szCs w:val="22"/>
              </w:rPr>
              <w:t>16</w:t>
            </w:r>
          </w:p>
        </w:tc>
        <w:tc>
          <w:tcPr>
            <w:tcW w:w="7088" w:type="dxa"/>
            <w:shd w:val="clear" w:color="auto" w:fill="F2F2F2"/>
            <w:vAlign w:val="center"/>
          </w:tcPr>
          <w:p w14:paraId="1B35F165"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sdt>
            <w:sdtPr>
              <w:rPr>
                <w:rFonts w:ascii="Arial" w:hAnsi="Arial" w:cs="Arial"/>
                <w:sz w:val="22"/>
                <w:szCs w:val="22"/>
              </w:rPr>
              <w:id w:val="1907947677"/>
            </w:sdtPr>
            <w:sdtContent>
              <w:p w14:paraId="7F7A6B68"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851" w:type="dxa"/>
            <w:shd w:val="clear" w:color="auto" w:fill="BFBFBF"/>
            <w:vAlign w:val="center"/>
          </w:tcPr>
          <w:sdt>
            <w:sdtPr>
              <w:rPr>
                <w:rFonts w:ascii="Arial" w:hAnsi="Arial" w:cs="Arial"/>
                <w:sz w:val="22"/>
                <w:szCs w:val="22"/>
              </w:rPr>
              <w:id w:val="-1997954874"/>
            </w:sdtPr>
            <w:sdtContent>
              <w:p w14:paraId="16776C12"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992" w:type="dxa"/>
            <w:shd w:val="clear" w:color="auto" w:fill="BFBFBF"/>
            <w:vAlign w:val="center"/>
          </w:tcPr>
          <w:sdt>
            <w:sdtPr>
              <w:rPr>
                <w:rFonts w:ascii="Arial" w:hAnsi="Arial" w:cs="Arial"/>
                <w:sz w:val="22"/>
                <w:szCs w:val="22"/>
              </w:rPr>
              <w:id w:val="833887313"/>
            </w:sdtPr>
            <w:sdtContent>
              <w:p w14:paraId="7E79A89B"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4719AAC8" w14:textId="77777777" w:rsidTr="00924D9E">
        <w:trPr>
          <w:trHeight w:val="439"/>
        </w:trPr>
        <w:tc>
          <w:tcPr>
            <w:tcW w:w="562" w:type="dxa"/>
            <w:shd w:val="clear" w:color="auto" w:fill="F2F2F2"/>
            <w:vAlign w:val="center"/>
          </w:tcPr>
          <w:p w14:paraId="4D221C8B"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Arial" w:hAnsi="Arial" w:cs="Arial"/>
                <w:sz w:val="22"/>
                <w:szCs w:val="22"/>
              </w:rPr>
              <w:t>17</w:t>
            </w:r>
          </w:p>
        </w:tc>
        <w:tc>
          <w:tcPr>
            <w:tcW w:w="7088" w:type="dxa"/>
            <w:shd w:val="clear" w:color="auto" w:fill="F2F2F2"/>
            <w:vAlign w:val="center"/>
          </w:tcPr>
          <w:p w14:paraId="30ADD744"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If the research is observational, will you ask participants for their consent to being observed?</w:t>
            </w:r>
          </w:p>
        </w:tc>
        <w:tc>
          <w:tcPr>
            <w:tcW w:w="992" w:type="dxa"/>
            <w:shd w:val="clear" w:color="auto" w:fill="BFBFBF"/>
            <w:vAlign w:val="center"/>
          </w:tcPr>
          <w:sdt>
            <w:sdtPr>
              <w:rPr>
                <w:rFonts w:ascii="Arial" w:hAnsi="Arial" w:cs="Arial"/>
                <w:sz w:val="22"/>
                <w:szCs w:val="22"/>
              </w:rPr>
              <w:id w:val="-65498961"/>
            </w:sdtPr>
            <w:sdtContent>
              <w:p w14:paraId="18280C38"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851" w:type="dxa"/>
            <w:shd w:val="clear" w:color="auto" w:fill="BFBFBF"/>
            <w:vAlign w:val="center"/>
          </w:tcPr>
          <w:sdt>
            <w:sdtPr>
              <w:rPr>
                <w:rFonts w:ascii="Arial" w:hAnsi="Arial" w:cs="Arial"/>
                <w:sz w:val="22"/>
                <w:szCs w:val="22"/>
              </w:rPr>
              <w:id w:val="-327907113"/>
            </w:sdtPr>
            <w:sdtContent>
              <w:p w14:paraId="536982E1"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992" w:type="dxa"/>
            <w:shd w:val="clear" w:color="auto" w:fill="BFBFBF"/>
            <w:vAlign w:val="center"/>
          </w:tcPr>
          <w:sdt>
            <w:sdtPr>
              <w:rPr>
                <w:rFonts w:ascii="Arial" w:hAnsi="Arial" w:cs="Arial"/>
                <w:sz w:val="22"/>
                <w:szCs w:val="22"/>
              </w:rPr>
              <w:id w:val="-843242132"/>
            </w:sdtPr>
            <w:sdtContent>
              <w:p w14:paraId="11CED6F8"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1E4EA2C0" w14:textId="77777777" w:rsidTr="00924D9E">
        <w:trPr>
          <w:trHeight w:val="403"/>
        </w:trPr>
        <w:tc>
          <w:tcPr>
            <w:tcW w:w="562" w:type="dxa"/>
            <w:shd w:val="clear" w:color="auto" w:fill="F2F2F2"/>
            <w:vAlign w:val="center"/>
          </w:tcPr>
          <w:p w14:paraId="3EB98775"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Arial" w:hAnsi="Arial" w:cs="Arial"/>
                <w:sz w:val="22"/>
                <w:szCs w:val="22"/>
              </w:rPr>
              <w:t>18</w:t>
            </w:r>
          </w:p>
        </w:tc>
        <w:tc>
          <w:tcPr>
            <w:tcW w:w="7088" w:type="dxa"/>
            <w:shd w:val="clear" w:color="auto" w:fill="F2F2F2"/>
            <w:vAlign w:val="center"/>
          </w:tcPr>
          <w:p w14:paraId="6E8E744F"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Will you tell participants that they may withdraw from the research at any time and for any reason?</w:t>
            </w:r>
          </w:p>
        </w:tc>
        <w:tc>
          <w:tcPr>
            <w:tcW w:w="992" w:type="dxa"/>
            <w:shd w:val="clear" w:color="auto" w:fill="BFBFBF"/>
            <w:vAlign w:val="center"/>
          </w:tcPr>
          <w:sdt>
            <w:sdtPr>
              <w:rPr>
                <w:rFonts w:ascii="Arial" w:hAnsi="Arial" w:cs="Arial"/>
                <w:sz w:val="22"/>
                <w:szCs w:val="22"/>
              </w:rPr>
              <w:id w:val="-1689744163"/>
            </w:sdtPr>
            <w:sdtContent>
              <w:p w14:paraId="6A10EE9C"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851" w:type="dxa"/>
            <w:shd w:val="clear" w:color="auto" w:fill="BFBFBF"/>
            <w:vAlign w:val="center"/>
          </w:tcPr>
          <w:sdt>
            <w:sdtPr>
              <w:rPr>
                <w:rFonts w:ascii="Arial" w:hAnsi="Arial" w:cs="Arial"/>
                <w:sz w:val="22"/>
                <w:szCs w:val="22"/>
              </w:rPr>
              <w:id w:val="-1160307203"/>
            </w:sdtPr>
            <w:sdtContent>
              <w:p w14:paraId="269ED6E0"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992" w:type="dxa"/>
            <w:shd w:val="clear" w:color="auto" w:fill="BFBFBF"/>
            <w:vAlign w:val="center"/>
          </w:tcPr>
          <w:sdt>
            <w:sdtPr>
              <w:rPr>
                <w:rFonts w:ascii="Arial" w:hAnsi="Arial" w:cs="Arial"/>
                <w:sz w:val="22"/>
                <w:szCs w:val="22"/>
              </w:rPr>
              <w:id w:val="-270004211"/>
            </w:sdtPr>
            <w:sdtContent>
              <w:p w14:paraId="36A6210C"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111CE74D" w14:textId="77777777" w:rsidTr="00924D9E">
        <w:trPr>
          <w:trHeight w:val="439"/>
        </w:trPr>
        <w:tc>
          <w:tcPr>
            <w:tcW w:w="562" w:type="dxa"/>
            <w:shd w:val="clear" w:color="auto" w:fill="F2F2F2"/>
            <w:vAlign w:val="center"/>
          </w:tcPr>
          <w:p w14:paraId="49C66DFA"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Arial" w:hAnsi="Arial" w:cs="Arial"/>
                <w:sz w:val="22"/>
                <w:szCs w:val="22"/>
              </w:rPr>
              <w:t>19</w:t>
            </w:r>
          </w:p>
        </w:tc>
        <w:tc>
          <w:tcPr>
            <w:tcW w:w="7088" w:type="dxa"/>
            <w:shd w:val="clear" w:color="auto" w:fill="F2F2F2"/>
            <w:vAlign w:val="center"/>
          </w:tcPr>
          <w:p w14:paraId="5C75DB92"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With questionnaires, will you give participants the option of omitting questions they do not want to answer?</w:t>
            </w:r>
          </w:p>
        </w:tc>
        <w:tc>
          <w:tcPr>
            <w:tcW w:w="992" w:type="dxa"/>
            <w:shd w:val="clear" w:color="auto" w:fill="BFBFBF"/>
            <w:vAlign w:val="center"/>
          </w:tcPr>
          <w:sdt>
            <w:sdtPr>
              <w:rPr>
                <w:rFonts w:ascii="Arial" w:hAnsi="Arial" w:cs="Arial"/>
                <w:sz w:val="22"/>
                <w:szCs w:val="22"/>
              </w:rPr>
              <w:id w:val="-120004605"/>
            </w:sdtPr>
            <w:sdtContent>
              <w:p w14:paraId="30756262"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851" w:type="dxa"/>
            <w:shd w:val="clear" w:color="auto" w:fill="BFBFBF"/>
            <w:vAlign w:val="center"/>
          </w:tcPr>
          <w:sdt>
            <w:sdtPr>
              <w:rPr>
                <w:rFonts w:ascii="Arial" w:hAnsi="Arial" w:cs="Arial"/>
                <w:sz w:val="22"/>
                <w:szCs w:val="22"/>
              </w:rPr>
              <w:id w:val="-502748247"/>
            </w:sdtPr>
            <w:sdtContent>
              <w:p w14:paraId="224C041F"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992" w:type="dxa"/>
            <w:shd w:val="clear" w:color="auto" w:fill="BFBFBF"/>
            <w:vAlign w:val="center"/>
          </w:tcPr>
          <w:sdt>
            <w:sdtPr>
              <w:rPr>
                <w:rFonts w:ascii="Arial" w:hAnsi="Arial" w:cs="Arial"/>
                <w:sz w:val="22"/>
                <w:szCs w:val="22"/>
              </w:rPr>
              <w:id w:val="196125454"/>
            </w:sdtPr>
            <w:sdtContent>
              <w:p w14:paraId="5946EDC8"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776E2EFF" w14:textId="77777777" w:rsidTr="00924D9E">
        <w:trPr>
          <w:trHeight w:val="403"/>
        </w:trPr>
        <w:tc>
          <w:tcPr>
            <w:tcW w:w="562" w:type="dxa"/>
            <w:shd w:val="clear" w:color="auto" w:fill="F2F2F2"/>
            <w:vAlign w:val="center"/>
          </w:tcPr>
          <w:p w14:paraId="1CE2400E"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Arial" w:hAnsi="Arial" w:cs="Arial"/>
                <w:sz w:val="22"/>
                <w:szCs w:val="22"/>
              </w:rPr>
              <w:t>20</w:t>
            </w:r>
          </w:p>
        </w:tc>
        <w:tc>
          <w:tcPr>
            <w:tcW w:w="7088" w:type="dxa"/>
            <w:shd w:val="clear" w:color="auto" w:fill="F2F2F2"/>
            <w:vAlign w:val="center"/>
          </w:tcPr>
          <w:p w14:paraId="2EC00CB7"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sdt>
            <w:sdtPr>
              <w:rPr>
                <w:rFonts w:ascii="Arial" w:hAnsi="Arial" w:cs="Arial"/>
                <w:sz w:val="22"/>
                <w:szCs w:val="22"/>
              </w:rPr>
              <w:id w:val="96221617"/>
            </w:sdtPr>
            <w:sdtContent>
              <w:p w14:paraId="18B481BA"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851" w:type="dxa"/>
            <w:shd w:val="clear" w:color="auto" w:fill="BFBFBF"/>
            <w:vAlign w:val="center"/>
          </w:tcPr>
          <w:sdt>
            <w:sdtPr>
              <w:rPr>
                <w:rFonts w:ascii="Arial" w:hAnsi="Arial" w:cs="Arial"/>
                <w:sz w:val="22"/>
                <w:szCs w:val="22"/>
              </w:rPr>
              <w:id w:val="-715357891"/>
            </w:sdtPr>
            <w:sdtContent>
              <w:p w14:paraId="5FE18DB7"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992" w:type="dxa"/>
            <w:shd w:val="clear" w:color="auto" w:fill="BFBFBF"/>
            <w:vAlign w:val="center"/>
          </w:tcPr>
          <w:sdt>
            <w:sdtPr>
              <w:rPr>
                <w:rFonts w:ascii="Arial" w:hAnsi="Arial" w:cs="Arial"/>
                <w:sz w:val="22"/>
                <w:szCs w:val="22"/>
              </w:rPr>
              <w:id w:val="-861819308"/>
            </w:sdtPr>
            <w:sdtContent>
              <w:p w14:paraId="6B069AD1"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5842EE30" w14:textId="77777777" w:rsidTr="00924D9E">
        <w:trPr>
          <w:trHeight w:val="439"/>
        </w:trPr>
        <w:tc>
          <w:tcPr>
            <w:tcW w:w="562" w:type="dxa"/>
            <w:shd w:val="clear" w:color="auto" w:fill="F2F2F2"/>
            <w:vAlign w:val="center"/>
          </w:tcPr>
          <w:p w14:paraId="590DDC34"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Arial" w:hAnsi="Arial" w:cs="Arial"/>
                <w:sz w:val="22"/>
                <w:szCs w:val="22"/>
              </w:rPr>
              <w:t>21</w:t>
            </w:r>
          </w:p>
        </w:tc>
        <w:tc>
          <w:tcPr>
            <w:tcW w:w="7088" w:type="dxa"/>
            <w:shd w:val="clear" w:color="auto" w:fill="F2F2F2"/>
            <w:vAlign w:val="center"/>
          </w:tcPr>
          <w:p w14:paraId="03C5A291"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sdt>
            <w:sdtPr>
              <w:rPr>
                <w:rFonts w:ascii="Arial" w:hAnsi="Arial" w:cs="Arial"/>
                <w:sz w:val="22"/>
                <w:szCs w:val="22"/>
              </w:rPr>
              <w:id w:val="1507015635"/>
            </w:sdtPr>
            <w:sdtContent>
              <w:p w14:paraId="4FFA48D3"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851" w:type="dxa"/>
            <w:shd w:val="clear" w:color="auto" w:fill="BFBFBF"/>
            <w:vAlign w:val="center"/>
          </w:tcPr>
          <w:sdt>
            <w:sdtPr>
              <w:rPr>
                <w:rFonts w:ascii="Arial" w:hAnsi="Arial" w:cs="Arial"/>
                <w:sz w:val="22"/>
                <w:szCs w:val="22"/>
              </w:rPr>
              <w:id w:val="282701375"/>
            </w:sdtPr>
            <w:sdtContent>
              <w:p w14:paraId="4FC8B0AD"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992" w:type="dxa"/>
            <w:shd w:val="clear" w:color="auto" w:fill="BFBFBF"/>
            <w:vAlign w:val="center"/>
          </w:tcPr>
          <w:sdt>
            <w:sdtPr>
              <w:rPr>
                <w:rFonts w:ascii="Arial" w:hAnsi="Arial" w:cs="Arial"/>
                <w:sz w:val="22"/>
                <w:szCs w:val="22"/>
              </w:rPr>
              <w:id w:val="-1075428902"/>
            </w:sdtPr>
            <w:sdtContent>
              <w:p w14:paraId="612EB782"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39E18572" w14:textId="77777777" w:rsidTr="00924D9E">
        <w:trPr>
          <w:trHeight w:val="403"/>
        </w:trPr>
        <w:tc>
          <w:tcPr>
            <w:tcW w:w="562" w:type="dxa"/>
            <w:tcBorders>
              <w:bottom w:val="single" w:sz="4" w:space="0" w:color="auto"/>
            </w:tcBorders>
            <w:shd w:val="clear" w:color="auto" w:fill="F2F2F2"/>
            <w:vAlign w:val="center"/>
          </w:tcPr>
          <w:p w14:paraId="1AB879DC"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Arial" w:hAnsi="Arial" w:cs="Arial"/>
                <w:sz w:val="22"/>
                <w:szCs w:val="22"/>
              </w:rPr>
              <w:t>22</w:t>
            </w:r>
          </w:p>
        </w:tc>
        <w:tc>
          <w:tcPr>
            <w:tcW w:w="9923" w:type="dxa"/>
            <w:gridSpan w:val="4"/>
            <w:tcBorders>
              <w:bottom w:val="single" w:sz="4" w:space="0" w:color="auto"/>
            </w:tcBorders>
            <w:shd w:val="clear" w:color="auto" w:fill="F2F2F2"/>
            <w:vAlign w:val="center"/>
          </w:tcPr>
          <w:p w14:paraId="3227BF45"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If NO</w:t>
            </w:r>
            <w:r w:rsidRPr="001E0DED">
              <w:rPr>
                <w:rFonts w:ascii="Arial" w:hAnsi="Arial" w:cs="Arial"/>
                <w:b/>
                <w:bCs/>
                <w:sz w:val="22"/>
                <w:szCs w:val="22"/>
              </w:rPr>
              <w:t xml:space="preserve"> </w:t>
            </w:r>
            <w:r w:rsidRPr="001E0DED">
              <w:rPr>
                <w:rFonts w:ascii="Arial" w:hAnsi="Arial" w:cs="Arial"/>
                <w:sz w:val="22"/>
                <w:szCs w:val="22"/>
              </w:rPr>
              <w:t xml:space="preserve">to any of above questions, please give an explanation </w:t>
            </w:r>
          </w:p>
        </w:tc>
      </w:tr>
      <w:tr w:rsidR="00924D9E" w:rsidRPr="001E0DED" w14:paraId="07EFDBD6" w14:textId="77777777" w:rsidTr="00EB15F1">
        <w:trPr>
          <w:trHeight w:val="403"/>
        </w:trPr>
        <w:tc>
          <w:tcPr>
            <w:tcW w:w="562" w:type="dxa"/>
            <w:vAlign w:val="center"/>
          </w:tcPr>
          <w:p w14:paraId="1BC935EA" w14:textId="77777777" w:rsidR="00924D9E" w:rsidRPr="001E0DED" w:rsidRDefault="00924D9E" w:rsidP="00924D9E">
            <w:pPr>
              <w:jc w:val="center"/>
              <w:rPr>
                <w:rFonts w:ascii="Arial" w:hAnsi="Arial" w:cs="Arial"/>
                <w:sz w:val="22"/>
                <w:szCs w:val="22"/>
              </w:rPr>
            </w:pPr>
          </w:p>
        </w:tc>
        <w:tc>
          <w:tcPr>
            <w:tcW w:w="9923" w:type="dxa"/>
            <w:gridSpan w:val="4"/>
            <w:vAlign w:val="center"/>
          </w:tcPr>
          <w:p w14:paraId="11262123" w14:textId="77777777" w:rsidR="00924D9E" w:rsidRPr="001E0DED" w:rsidRDefault="00924D9E" w:rsidP="00924D9E">
            <w:pPr>
              <w:rPr>
                <w:rFonts w:ascii="Arial" w:hAnsi="Arial" w:cs="Arial"/>
                <w:sz w:val="22"/>
                <w:szCs w:val="22"/>
              </w:rPr>
            </w:pPr>
          </w:p>
          <w:p w14:paraId="7ED1E7FE" w14:textId="5ACAC545" w:rsidR="00924D9E" w:rsidRPr="001E0DED" w:rsidRDefault="00924D9E" w:rsidP="00924D9E">
            <w:pPr>
              <w:rPr>
                <w:rFonts w:ascii="Arial" w:hAnsi="Arial" w:cs="Arial"/>
                <w:sz w:val="22"/>
                <w:szCs w:val="22"/>
              </w:rPr>
            </w:pPr>
            <w:r w:rsidRPr="001E0DED">
              <w:rPr>
                <w:rFonts w:ascii="Arial" w:hAnsi="Arial" w:cs="Arial"/>
                <w:sz w:val="22"/>
                <w:szCs w:val="22"/>
              </w:rPr>
              <w:t xml:space="preserve">The study will use </w:t>
            </w:r>
            <w:r w:rsidR="001E0DED" w:rsidRPr="001E0DED">
              <w:rPr>
                <w:rFonts w:ascii="Arial" w:hAnsi="Arial" w:cs="Arial"/>
                <w:sz w:val="22"/>
                <w:szCs w:val="22"/>
              </w:rPr>
              <w:t>qualitative secondary research</w:t>
            </w:r>
            <w:r w:rsidRPr="001E0DED">
              <w:rPr>
                <w:rFonts w:ascii="Arial" w:hAnsi="Arial" w:cs="Arial"/>
                <w:sz w:val="22"/>
                <w:szCs w:val="22"/>
              </w:rPr>
              <w:t>.</w:t>
            </w:r>
          </w:p>
          <w:p w14:paraId="55BE08E3" w14:textId="77777777" w:rsidR="00924D9E" w:rsidRPr="001E0DED" w:rsidRDefault="00924D9E" w:rsidP="00924D9E">
            <w:pPr>
              <w:rPr>
                <w:rFonts w:ascii="Arial" w:hAnsi="Arial" w:cs="Arial"/>
                <w:sz w:val="22"/>
                <w:szCs w:val="22"/>
              </w:rPr>
            </w:pPr>
          </w:p>
          <w:p w14:paraId="7667D1FD" w14:textId="77777777" w:rsidR="00924D9E" w:rsidRPr="001E0DED" w:rsidRDefault="00924D9E" w:rsidP="00924D9E">
            <w:pPr>
              <w:autoSpaceDE w:val="0"/>
              <w:autoSpaceDN w:val="0"/>
              <w:adjustRightInd w:val="0"/>
              <w:rPr>
                <w:rFonts w:ascii="Arial" w:hAnsi="Arial" w:cs="Arial"/>
              </w:rPr>
            </w:pPr>
            <w:r w:rsidRPr="001E0DED">
              <w:rPr>
                <w:rFonts w:ascii="Arial" w:hAnsi="Arial" w:cs="Arial"/>
                <w:i/>
                <w:sz w:val="18"/>
                <w:szCs w:val="18"/>
              </w:rPr>
              <w:t>(this box should expand as you type)</w:t>
            </w:r>
          </w:p>
        </w:tc>
      </w:tr>
    </w:tbl>
    <w:p w14:paraId="17D15D36" w14:textId="77777777" w:rsidR="00924D9E" w:rsidRPr="001E0DED" w:rsidRDefault="00924D9E" w:rsidP="00924D9E">
      <w:pPr>
        <w:spacing w:after="0" w:line="240" w:lineRule="auto"/>
        <w:rPr>
          <w:rFonts w:ascii="Arial" w:eastAsia="Times New Roman" w:hAnsi="Arial" w:cs="Arial"/>
          <w:kern w:val="0"/>
          <w:sz w:val="20"/>
          <w:szCs w:val="20"/>
        </w:rPr>
      </w:pPr>
    </w:p>
    <w:tbl>
      <w:tblPr>
        <w:tblStyle w:val="TableGrid"/>
        <w:tblW w:w="10485" w:type="dxa"/>
        <w:tblLook w:val="04A0" w:firstRow="1" w:lastRow="0" w:firstColumn="1" w:lastColumn="0" w:noHBand="0" w:noVBand="1"/>
      </w:tblPr>
      <w:tblGrid>
        <w:gridCol w:w="562"/>
        <w:gridCol w:w="7088"/>
        <w:gridCol w:w="992"/>
        <w:gridCol w:w="851"/>
        <w:gridCol w:w="992"/>
      </w:tblGrid>
      <w:tr w:rsidR="00924D9E" w:rsidRPr="001E0DED" w14:paraId="06100397" w14:textId="77777777" w:rsidTr="00924D9E">
        <w:tc>
          <w:tcPr>
            <w:tcW w:w="562" w:type="dxa"/>
            <w:shd w:val="clear" w:color="auto" w:fill="F2F2F2"/>
          </w:tcPr>
          <w:p w14:paraId="55F1AA7F" w14:textId="77777777" w:rsidR="00924D9E" w:rsidRPr="001E0DED" w:rsidRDefault="00924D9E" w:rsidP="00924D9E">
            <w:pPr>
              <w:autoSpaceDE w:val="0"/>
              <w:autoSpaceDN w:val="0"/>
              <w:adjustRightInd w:val="0"/>
              <w:jc w:val="both"/>
              <w:rPr>
                <w:rFonts w:ascii="Arial" w:hAnsi="Arial" w:cs="Arial"/>
                <w:bCs/>
                <w:sz w:val="22"/>
                <w:szCs w:val="22"/>
              </w:rPr>
            </w:pPr>
          </w:p>
        </w:tc>
        <w:tc>
          <w:tcPr>
            <w:tcW w:w="7088" w:type="dxa"/>
            <w:shd w:val="clear" w:color="auto" w:fill="F2F2F2"/>
            <w:vAlign w:val="center"/>
          </w:tcPr>
          <w:p w14:paraId="3326A7B9" w14:textId="77777777" w:rsidR="00924D9E" w:rsidRPr="001E0DED" w:rsidRDefault="00924D9E" w:rsidP="00924D9E">
            <w:pPr>
              <w:autoSpaceDE w:val="0"/>
              <w:autoSpaceDN w:val="0"/>
              <w:adjustRightInd w:val="0"/>
              <w:rPr>
                <w:rFonts w:ascii="Arial" w:hAnsi="Arial" w:cs="Arial"/>
                <w:b/>
                <w:sz w:val="22"/>
                <w:szCs w:val="22"/>
              </w:rPr>
            </w:pPr>
            <w:r w:rsidRPr="001E0DED">
              <w:rPr>
                <w:rFonts w:ascii="Arial" w:hAnsi="Arial" w:cs="Arial"/>
                <w:b/>
                <w:sz w:val="22"/>
                <w:szCs w:val="22"/>
              </w:rPr>
              <w:t>Information for participants:</w:t>
            </w:r>
          </w:p>
        </w:tc>
        <w:tc>
          <w:tcPr>
            <w:tcW w:w="992" w:type="dxa"/>
            <w:shd w:val="clear" w:color="auto" w:fill="F2F2F2"/>
            <w:vAlign w:val="bottom"/>
          </w:tcPr>
          <w:p w14:paraId="6CFD3906" w14:textId="77777777" w:rsidR="00924D9E" w:rsidRPr="001E0DED" w:rsidRDefault="00924D9E" w:rsidP="00924D9E">
            <w:pPr>
              <w:autoSpaceDE w:val="0"/>
              <w:autoSpaceDN w:val="0"/>
              <w:adjustRightInd w:val="0"/>
              <w:jc w:val="center"/>
              <w:rPr>
                <w:rFonts w:ascii="Arial" w:hAnsi="Arial" w:cs="Arial"/>
                <w:b/>
                <w:bCs/>
                <w:sz w:val="16"/>
                <w:szCs w:val="16"/>
              </w:rPr>
            </w:pPr>
          </w:p>
          <w:p w14:paraId="49818CB2" w14:textId="77777777" w:rsidR="00924D9E" w:rsidRPr="001E0DED" w:rsidRDefault="00924D9E" w:rsidP="00924D9E">
            <w:pPr>
              <w:autoSpaceDE w:val="0"/>
              <w:autoSpaceDN w:val="0"/>
              <w:adjustRightInd w:val="0"/>
              <w:jc w:val="center"/>
              <w:rPr>
                <w:rFonts w:ascii="Arial" w:hAnsi="Arial" w:cs="Arial"/>
                <w:b/>
                <w:bCs/>
                <w:sz w:val="22"/>
                <w:szCs w:val="22"/>
              </w:rPr>
            </w:pPr>
            <w:r w:rsidRPr="001E0DED">
              <w:rPr>
                <w:rFonts w:ascii="Arial" w:hAnsi="Arial" w:cs="Arial"/>
                <w:b/>
                <w:bCs/>
                <w:sz w:val="22"/>
                <w:szCs w:val="22"/>
              </w:rPr>
              <w:t>YES</w:t>
            </w:r>
          </w:p>
        </w:tc>
        <w:tc>
          <w:tcPr>
            <w:tcW w:w="851" w:type="dxa"/>
            <w:shd w:val="clear" w:color="auto" w:fill="F2F2F2"/>
            <w:vAlign w:val="bottom"/>
          </w:tcPr>
          <w:p w14:paraId="09FF69B3" w14:textId="77777777" w:rsidR="00924D9E" w:rsidRPr="001E0DED" w:rsidRDefault="00924D9E" w:rsidP="00924D9E">
            <w:pPr>
              <w:autoSpaceDE w:val="0"/>
              <w:autoSpaceDN w:val="0"/>
              <w:adjustRightInd w:val="0"/>
              <w:jc w:val="center"/>
              <w:rPr>
                <w:rFonts w:ascii="Arial" w:hAnsi="Arial" w:cs="Arial"/>
                <w:b/>
                <w:bCs/>
                <w:sz w:val="22"/>
                <w:szCs w:val="22"/>
              </w:rPr>
            </w:pPr>
            <w:r w:rsidRPr="001E0DED">
              <w:rPr>
                <w:rFonts w:ascii="Arial" w:hAnsi="Arial" w:cs="Arial"/>
                <w:b/>
                <w:bCs/>
                <w:sz w:val="22"/>
                <w:szCs w:val="22"/>
              </w:rPr>
              <w:t>NO</w:t>
            </w:r>
          </w:p>
        </w:tc>
        <w:tc>
          <w:tcPr>
            <w:tcW w:w="992" w:type="dxa"/>
            <w:shd w:val="clear" w:color="auto" w:fill="F2F2F2"/>
            <w:vAlign w:val="bottom"/>
          </w:tcPr>
          <w:p w14:paraId="2686B41F" w14:textId="77777777" w:rsidR="00924D9E" w:rsidRPr="001E0DED" w:rsidRDefault="00924D9E" w:rsidP="00924D9E">
            <w:pPr>
              <w:autoSpaceDE w:val="0"/>
              <w:autoSpaceDN w:val="0"/>
              <w:adjustRightInd w:val="0"/>
              <w:jc w:val="center"/>
              <w:rPr>
                <w:rFonts w:ascii="Arial" w:hAnsi="Arial" w:cs="Arial"/>
                <w:b/>
                <w:bCs/>
                <w:sz w:val="16"/>
                <w:szCs w:val="16"/>
              </w:rPr>
            </w:pPr>
          </w:p>
          <w:p w14:paraId="18B8D6AA" w14:textId="77777777" w:rsidR="00924D9E" w:rsidRPr="001E0DED" w:rsidRDefault="00924D9E" w:rsidP="00924D9E">
            <w:pPr>
              <w:autoSpaceDE w:val="0"/>
              <w:autoSpaceDN w:val="0"/>
              <w:adjustRightInd w:val="0"/>
              <w:jc w:val="center"/>
              <w:rPr>
                <w:rFonts w:ascii="Arial" w:hAnsi="Arial" w:cs="Arial"/>
                <w:b/>
                <w:bCs/>
                <w:sz w:val="22"/>
                <w:szCs w:val="22"/>
              </w:rPr>
            </w:pPr>
            <w:r w:rsidRPr="001E0DED">
              <w:rPr>
                <w:rFonts w:ascii="Arial" w:hAnsi="Arial" w:cs="Arial"/>
                <w:b/>
                <w:bCs/>
                <w:sz w:val="22"/>
                <w:szCs w:val="22"/>
              </w:rPr>
              <w:t>N/A</w:t>
            </w:r>
          </w:p>
        </w:tc>
      </w:tr>
      <w:tr w:rsidR="00924D9E" w:rsidRPr="001E0DED" w14:paraId="7A05B34D" w14:textId="77777777" w:rsidTr="00924D9E">
        <w:trPr>
          <w:trHeight w:val="439"/>
        </w:trPr>
        <w:tc>
          <w:tcPr>
            <w:tcW w:w="562" w:type="dxa"/>
            <w:shd w:val="clear" w:color="auto" w:fill="F2F2F2"/>
            <w:vAlign w:val="center"/>
          </w:tcPr>
          <w:p w14:paraId="2F666470"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Arial" w:hAnsi="Arial" w:cs="Arial"/>
                <w:sz w:val="22"/>
                <w:szCs w:val="22"/>
              </w:rPr>
              <w:t>24</w:t>
            </w:r>
          </w:p>
        </w:tc>
        <w:tc>
          <w:tcPr>
            <w:tcW w:w="7088" w:type="dxa"/>
            <w:shd w:val="clear" w:color="auto" w:fill="F2F2F2"/>
            <w:vAlign w:val="center"/>
          </w:tcPr>
          <w:p w14:paraId="0627F974"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Will participants be paid?</w:t>
            </w:r>
          </w:p>
        </w:tc>
        <w:tc>
          <w:tcPr>
            <w:tcW w:w="992" w:type="dxa"/>
            <w:shd w:val="clear" w:color="auto" w:fill="BFBFBF"/>
            <w:vAlign w:val="center"/>
          </w:tcPr>
          <w:sdt>
            <w:sdtPr>
              <w:rPr>
                <w:rFonts w:ascii="Arial" w:hAnsi="Arial" w:cs="Arial"/>
                <w:sz w:val="22"/>
                <w:szCs w:val="22"/>
              </w:rPr>
              <w:id w:val="51043762"/>
            </w:sdtPr>
            <w:sdtContent>
              <w:p w14:paraId="469985AC"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851" w:type="dxa"/>
            <w:shd w:val="clear" w:color="auto" w:fill="BFBFBF"/>
            <w:vAlign w:val="center"/>
          </w:tcPr>
          <w:sdt>
            <w:sdtPr>
              <w:rPr>
                <w:rFonts w:ascii="Arial" w:hAnsi="Arial" w:cs="Arial"/>
                <w:sz w:val="22"/>
                <w:szCs w:val="22"/>
              </w:rPr>
              <w:id w:val="-256140063"/>
            </w:sdtPr>
            <w:sdtContent>
              <w:p w14:paraId="0AA9E99C"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992" w:type="dxa"/>
            <w:shd w:val="clear" w:color="auto" w:fill="BFBFBF"/>
            <w:vAlign w:val="center"/>
          </w:tcPr>
          <w:sdt>
            <w:sdtPr>
              <w:rPr>
                <w:rFonts w:ascii="Arial" w:hAnsi="Arial" w:cs="Arial"/>
                <w:sz w:val="22"/>
                <w:szCs w:val="22"/>
              </w:rPr>
              <w:id w:val="634219724"/>
            </w:sdtPr>
            <w:sdtContent>
              <w:p w14:paraId="3373BC25"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32A50AD2" w14:textId="77777777" w:rsidTr="00924D9E">
        <w:trPr>
          <w:trHeight w:val="403"/>
        </w:trPr>
        <w:tc>
          <w:tcPr>
            <w:tcW w:w="562" w:type="dxa"/>
            <w:shd w:val="clear" w:color="auto" w:fill="F2F2F2"/>
            <w:vAlign w:val="center"/>
          </w:tcPr>
          <w:p w14:paraId="47BC8556"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Arial" w:hAnsi="Arial" w:cs="Arial"/>
                <w:sz w:val="22"/>
                <w:szCs w:val="22"/>
              </w:rPr>
              <w:t>25</w:t>
            </w:r>
          </w:p>
        </w:tc>
        <w:tc>
          <w:tcPr>
            <w:tcW w:w="7088" w:type="dxa"/>
            <w:shd w:val="clear" w:color="auto" w:fill="F2F2F2"/>
            <w:vAlign w:val="center"/>
          </w:tcPr>
          <w:p w14:paraId="26541188"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Is specialist electrical or other equipment to be used with participants?</w:t>
            </w:r>
          </w:p>
        </w:tc>
        <w:tc>
          <w:tcPr>
            <w:tcW w:w="992" w:type="dxa"/>
            <w:shd w:val="clear" w:color="auto" w:fill="BFBFBF"/>
            <w:vAlign w:val="center"/>
          </w:tcPr>
          <w:sdt>
            <w:sdtPr>
              <w:rPr>
                <w:rFonts w:ascii="Arial" w:hAnsi="Arial" w:cs="Arial"/>
                <w:sz w:val="22"/>
                <w:szCs w:val="22"/>
              </w:rPr>
              <w:id w:val="-1438982454"/>
            </w:sdtPr>
            <w:sdtContent>
              <w:p w14:paraId="0231475B"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851" w:type="dxa"/>
            <w:shd w:val="clear" w:color="auto" w:fill="BFBFBF"/>
            <w:vAlign w:val="center"/>
          </w:tcPr>
          <w:sdt>
            <w:sdtPr>
              <w:rPr>
                <w:rFonts w:ascii="Arial" w:hAnsi="Arial" w:cs="Arial"/>
                <w:sz w:val="22"/>
                <w:szCs w:val="22"/>
              </w:rPr>
              <w:id w:val="2089267095"/>
            </w:sdtPr>
            <w:sdtContent>
              <w:p w14:paraId="378B2355"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992" w:type="dxa"/>
            <w:shd w:val="clear" w:color="auto" w:fill="BFBFBF"/>
            <w:vAlign w:val="center"/>
          </w:tcPr>
          <w:sdt>
            <w:sdtPr>
              <w:rPr>
                <w:rFonts w:ascii="Arial" w:hAnsi="Arial" w:cs="Arial"/>
                <w:sz w:val="22"/>
                <w:szCs w:val="22"/>
              </w:rPr>
              <w:id w:val="425468845"/>
            </w:sdtPr>
            <w:sdtContent>
              <w:p w14:paraId="6FD75356"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02467C70" w14:textId="77777777" w:rsidTr="00924D9E">
        <w:trPr>
          <w:trHeight w:val="439"/>
        </w:trPr>
        <w:tc>
          <w:tcPr>
            <w:tcW w:w="562" w:type="dxa"/>
            <w:shd w:val="clear" w:color="auto" w:fill="F2F2F2"/>
            <w:vAlign w:val="center"/>
          </w:tcPr>
          <w:p w14:paraId="009CE872"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Arial" w:hAnsi="Arial" w:cs="Arial"/>
                <w:sz w:val="22"/>
                <w:szCs w:val="22"/>
              </w:rPr>
              <w:t>26</w:t>
            </w:r>
          </w:p>
        </w:tc>
        <w:tc>
          <w:tcPr>
            <w:tcW w:w="7088" w:type="dxa"/>
            <w:shd w:val="clear" w:color="auto" w:fill="F2F2F2"/>
            <w:vAlign w:val="center"/>
          </w:tcPr>
          <w:p w14:paraId="1E8DFBD6"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Are there any financial or other interests to the investigator or University arising from this study?</w:t>
            </w:r>
          </w:p>
        </w:tc>
        <w:tc>
          <w:tcPr>
            <w:tcW w:w="992" w:type="dxa"/>
            <w:shd w:val="clear" w:color="auto" w:fill="BFBFBF"/>
            <w:vAlign w:val="center"/>
          </w:tcPr>
          <w:sdt>
            <w:sdtPr>
              <w:rPr>
                <w:rFonts w:ascii="Arial" w:hAnsi="Arial" w:cs="Arial"/>
                <w:sz w:val="22"/>
                <w:szCs w:val="22"/>
              </w:rPr>
              <w:id w:val="-225606969"/>
            </w:sdtPr>
            <w:sdtContent>
              <w:p w14:paraId="480310D7"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851" w:type="dxa"/>
            <w:shd w:val="clear" w:color="auto" w:fill="BFBFBF"/>
            <w:vAlign w:val="center"/>
          </w:tcPr>
          <w:sdt>
            <w:sdtPr>
              <w:rPr>
                <w:rFonts w:ascii="Arial" w:hAnsi="Arial" w:cs="Arial"/>
                <w:sz w:val="22"/>
                <w:szCs w:val="22"/>
              </w:rPr>
              <w:id w:val="-1565337314"/>
            </w:sdtPr>
            <w:sdtContent>
              <w:p w14:paraId="38A9F41E"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992" w:type="dxa"/>
            <w:shd w:val="clear" w:color="auto" w:fill="BFBFBF"/>
            <w:vAlign w:val="center"/>
          </w:tcPr>
          <w:sdt>
            <w:sdtPr>
              <w:rPr>
                <w:rFonts w:ascii="Arial" w:hAnsi="Arial" w:cs="Arial"/>
                <w:sz w:val="22"/>
                <w:szCs w:val="22"/>
              </w:rPr>
              <w:id w:val="-133575194"/>
            </w:sdtPr>
            <w:sdtContent>
              <w:p w14:paraId="6B06E32F"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2E0A564A" w14:textId="77777777" w:rsidTr="00924D9E">
        <w:trPr>
          <w:trHeight w:val="403"/>
        </w:trPr>
        <w:tc>
          <w:tcPr>
            <w:tcW w:w="562" w:type="dxa"/>
            <w:shd w:val="clear" w:color="auto" w:fill="F2F2F2"/>
            <w:vAlign w:val="center"/>
          </w:tcPr>
          <w:p w14:paraId="652079A0"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Arial" w:hAnsi="Arial" w:cs="Arial"/>
                <w:sz w:val="22"/>
                <w:szCs w:val="22"/>
              </w:rPr>
              <w:t>27</w:t>
            </w:r>
          </w:p>
        </w:tc>
        <w:tc>
          <w:tcPr>
            <w:tcW w:w="7088" w:type="dxa"/>
            <w:shd w:val="clear" w:color="auto" w:fill="F2F2F2"/>
            <w:vAlign w:val="center"/>
          </w:tcPr>
          <w:p w14:paraId="29E6DE06"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sdt>
            <w:sdtPr>
              <w:rPr>
                <w:rFonts w:ascii="Arial" w:hAnsi="Arial" w:cs="Arial"/>
                <w:sz w:val="22"/>
                <w:szCs w:val="22"/>
              </w:rPr>
              <w:id w:val="-873932248"/>
            </w:sdtPr>
            <w:sdtContent>
              <w:p w14:paraId="18E05011"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851" w:type="dxa"/>
            <w:shd w:val="clear" w:color="auto" w:fill="BFBFBF"/>
            <w:vAlign w:val="center"/>
          </w:tcPr>
          <w:sdt>
            <w:sdtPr>
              <w:rPr>
                <w:rFonts w:ascii="Arial" w:hAnsi="Arial" w:cs="Arial"/>
                <w:sz w:val="22"/>
                <w:szCs w:val="22"/>
              </w:rPr>
              <w:id w:val="-1867361740"/>
            </w:sdtPr>
            <w:sdtContent>
              <w:p w14:paraId="706C6561"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992" w:type="dxa"/>
            <w:shd w:val="clear" w:color="auto" w:fill="BFBFBF"/>
            <w:vAlign w:val="center"/>
          </w:tcPr>
          <w:sdt>
            <w:sdtPr>
              <w:rPr>
                <w:rFonts w:ascii="Arial" w:hAnsi="Arial" w:cs="Arial"/>
                <w:sz w:val="22"/>
                <w:szCs w:val="22"/>
              </w:rPr>
              <w:id w:val="214328365"/>
            </w:sdtPr>
            <w:sdtContent>
              <w:p w14:paraId="097A25D7"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0A7A217B" w14:textId="77777777" w:rsidTr="00924D9E">
        <w:trPr>
          <w:trHeight w:val="403"/>
        </w:trPr>
        <w:tc>
          <w:tcPr>
            <w:tcW w:w="562" w:type="dxa"/>
            <w:shd w:val="clear" w:color="auto" w:fill="F2F2F2"/>
            <w:vAlign w:val="center"/>
          </w:tcPr>
          <w:p w14:paraId="5D9D1CAA"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Arial" w:hAnsi="Arial" w:cs="Arial"/>
                <w:sz w:val="22"/>
                <w:szCs w:val="22"/>
              </w:rPr>
              <w:t>28</w:t>
            </w:r>
          </w:p>
        </w:tc>
        <w:tc>
          <w:tcPr>
            <w:tcW w:w="9923" w:type="dxa"/>
            <w:gridSpan w:val="4"/>
            <w:shd w:val="clear" w:color="auto" w:fill="F2F2F2"/>
            <w:vAlign w:val="center"/>
          </w:tcPr>
          <w:p w14:paraId="6F61800B"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If YES</w:t>
            </w:r>
            <w:r w:rsidRPr="001E0DED">
              <w:rPr>
                <w:rFonts w:ascii="Arial" w:hAnsi="Arial" w:cs="Arial"/>
                <w:b/>
                <w:bCs/>
                <w:sz w:val="22"/>
                <w:szCs w:val="22"/>
              </w:rPr>
              <w:t xml:space="preserve"> </w:t>
            </w:r>
            <w:r w:rsidRPr="001E0DED">
              <w:rPr>
                <w:rFonts w:ascii="Arial" w:hAnsi="Arial" w:cs="Arial"/>
                <w:sz w:val="22"/>
                <w:szCs w:val="22"/>
              </w:rPr>
              <w:t xml:space="preserve">to any question, please provide full details </w:t>
            </w:r>
          </w:p>
        </w:tc>
      </w:tr>
      <w:tr w:rsidR="00924D9E" w:rsidRPr="001E0DED" w14:paraId="232DE97F" w14:textId="77777777" w:rsidTr="00EB15F1">
        <w:trPr>
          <w:trHeight w:val="403"/>
        </w:trPr>
        <w:tc>
          <w:tcPr>
            <w:tcW w:w="562" w:type="dxa"/>
            <w:vAlign w:val="center"/>
          </w:tcPr>
          <w:p w14:paraId="0A632C5A" w14:textId="77777777" w:rsidR="00924D9E" w:rsidRPr="001E0DED" w:rsidRDefault="00924D9E" w:rsidP="00924D9E">
            <w:pPr>
              <w:jc w:val="center"/>
              <w:rPr>
                <w:rFonts w:ascii="Arial" w:hAnsi="Arial" w:cs="Arial"/>
                <w:sz w:val="22"/>
                <w:szCs w:val="22"/>
              </w:rPr>
            </w:pPr>
          </w:p>
        </w:tc>
        <w:tc>
          <w:tcPr>
            <w:tcW w:w="9923" w:type="dxa"/>
            <w:gridSpan w:val="4"/>
            <w:vAlign w:val="center"/>
          </w:tcPr>
          <w:p w14:paraId="19A922CF" w14:textId="77777777" w:rsidR="00924D9E" w:rsidRPr="001E0DED" w:rsidRDefault="00924D9E" w:rsidP="00924D9E">
            <w:pPr>
              <w:rPr>
                <w:rFonts w:ascii="Arial" w:hAnsi="Arial" w:cs="Arial"/>
                <w:sz w:val="22"/>
                <w:szCs w:val="22"/>
              </w:rPr>
            </w:pPr>
          </w:p>
          <w:p w14:paraId="08A915D3" w14:textId="77777777" w:rsidR="00924D9E" w:rsidRPr="001E0DED" w:rsidRDefault="00924D9E" w:rsidP="00924D9E">
            <w:pPr>
              <w:rPr>
                <w:rFonts w:ascii="Arial" w:hAnsi="Arial" w:cs="Arial"/>
                <w:sz w:val="22"/>
                <w:szCs w:val="22"/>
              </w:rPr>
            </w:pPr>
          </w:p>
          <w:p w14:paraId="59B70316" w14:textId="77777777" w:rsidR="00924D9E" w:rsidRPr="001E0DED" w:rsidRDefault="00924D9E" w:rsidP="00924D9E">
            <w:pPr>
              <w:rPr>
                <w:rFonts w:ascii="Arial" w:hAnsi="Arial" w:cs="Arial"/>
                <w:sz w:val="22"/>
                <w:szCs w:val="22"/>
              </w:rPr>
            </w:pPr>
          </w:p>
          <w:p w14:paraId="5CFE4F1D" w14:textId="77777777" w:rsidR="00924D9E" w:rsidRPr="001E0DED" w:rsidRDefault="00924D9E" w:rsidP="00924D9E">
            <w:pPr>
              <w:autoSpaceDE w:val="0"/>
              <w:autoSpaceDN w:val="0"/>
              <w:adjustRightInd w:val="0"/>
              <w:rPr>
                <w:rFonts w:ascii="Arial" w:hAnsi="Arial" w:cs="Arial"/>
              </w:rPr>
            </w:pPr>
            <w:r w:rsidRPr="001E0DED">
              <w:rPr>
                <w:rFonts w:ascii="Arial" w:hAnsi="Arial" w:cs="Arial"/>
                <w:i/>
                <w:sz w:val="18"/>
                <w:szCs w:val="18"/>
              </w:rPr>
              <w:t>(this box should expand as you type)</w:t>
            </w:r>
          </w:p>
        </w:tc>
      </w:tr>
    </w:tbl>
    <w:p w14:paraId="33637E6F" w14:textId="77777777" w:rsidR="00924D9E" w:rsidRPr="001E0DED" w:rsidRDefault="00924D9E" w:rsidP="00924D9E">
      <w:pPr>
        <w:autoSpaceDE w:val="0"/>
        <w:autoSpaceDN w:val="0"/>
        <w:adjustRightInd w:val="0"/>
        <w:spacing w:after="240" w:line="240" w:lineRule="auto"/>
        <w:jc w:val="both"/>
        <w:rPr>
          <w:rFonts w:ascii="Arial" w:eastAsia="Times New Roman" w:hAnsi="Arial" w:cs="Arial"/>
          <w:b/>
          <w:kern w:val="0"/>
          <w:sz w:val="22"/>
          <w:szCs w:val="22"/>
        </w:rPr>
      </w:pPr>
    </w:p>
    <w:p w14:paraId="0AF6453D" w14:textId="77777777" w:rsidR="00924D9E" w:rsidRPr="001E0DED" w:rsidRDefault="00924D9E" w:rsidP="00924D9E">
      <w:pPr>
        <w:spacing w:after="0" w:line="240" w:lineRule="auto"/>
        <w:rPr>
          <w:rFonts w:ascii="Arial" w:eastAsia="Times New Roman" w:hAnsi="Arial" w:cs="Arial"/>
          <w:b/>
          <w:kern w:val="0"/>
          <w:sz w:val="22"/>
          <w:szCs w:val="22"/>
        </w:rPr>
      </w:pPr>
      <w:r w:rsidRPr="001E0DED">
        <w:rPr>
          <w:rFonts w:ascii="Arial" w:eastAsia="Times New Roman" w:hAnsi="Arial" w:cs="Arial"/>
          <w:b/>
          <w:kern w:val="0"/>
          <w:sz w:val="22"/>
          <w:szCs w:val="22"/>
        </w:rPr>
        <w:t>SECTION H: Anticipated Risks</w:t>
      </w:r>
    </w:p>
    <w:p w14:paraId="24CAF1A1" w14:textId="77777777" w:rsidR="00924D9E" w:rsidRPr="001E0DED" w:rsidRDefault="00924D9E" w:rsidP="00924D9E">
      <w:pPr>
        <w:spacing w:after="0" w:line="240" w:lineRule="auto"/>
        <w:rPr>
          <w:rFonts w:ascii="Arial" w:eastAsia="Times New Roman" w:hAnsi="Arial" w:cs="Arial"/>
          <w:b/>
          <w:kern w:val="0"/>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924D9E" w:rsidRPr="001E0DED" w14:paraId="61C664AE" w14:textId="77777777" w:rsidTr="00924D9E">
        <w:tc>
          <w:tcPr>
            <w:tcW w:w="596" w:type="dxa"/>
            <w:tcBorders>
              <w:bottom w:val="single" w:sz="4" w:space="0" w:color="auto"/>
            </w:tcBorders>
            <w:shd w:val="clear" w:color="auto" w:fill="F2F2F2"/>
          </w:tcPr>
          <w:p w14:paraId="18A4775F" w14:textId="77777777" w:rsidR="00924D9E" w:rsidRPr="001E0DED" w:rsidRDefault="00924D9E" w:rsidP="00924D9E">
            <w:pPr>
              <w:keepNext/>
              <w:tabs>
                <w:tab w:val="left" w:pos="5103"/>
              </w:tabs>
              <w:spacing w:after="0" w:line="240" w:lineRule="auto"/>
              <w:outlineLvl w:val="0"/>
              <w:rPr>
                <w:rFonts w:ascii="Arial" w:eastAsia="Times New Roman" w:hAnsi="Arial" w:cs="Arial"/>
                <w:kern w:val="0"/>
                <w:sz w:val="22"/>
                <w:szCs w:val="22"/>
              </w:rPr>
            </w:pPr>
          </w:p>
        </w:tc>
        <w:tc>
          <w:tcPr>
            <w:tcW w:w="9923" w:type="dxa"/>
            <w:gridSpan w:val="4"/>
            <w:tcBorders>
              <w:bottom w:val="single" w:sz="4" w:space="0" w:color="auto"/>
            </w:tcBorders>
            <w:shd w:val="clear" w:color="auto" w:fill="F2F2F2"/>
          </w:tcPr>
          <w:p w14:paraId="78842EBB" w14:textId="77777777" w:rsidR="00924D9E" w:rsidRPr="001E0DED" w:rsidRDefault="00924D9E" w:rsidP="00924D9E">
            <w:pPr>
              <w:keepNext/>
              <w:tabs>
                <w:tab w:val="left" w:pos="5103"/>
              </w:tabs>
              <w:spacing w:after="0" w:line="240" w:lineRule="auto"/>
              <w:outlineLvl w:val="0"/>
              <w:rPr>
                <w:rFonts w:ascii="Arial" w:eastAsia="Times New Roman" w:hAnsi="Arial" w:cs="Arial"/>
                <w:b/>
                <w:bCs/>
                <w:kern w:val="0"/>
                <w:sz w:val="22"/>
                <w:szCs w:val="22"/>
              </w:rPr>
            </w:pPr>
            <w:r w:rsidRPr="001E0DED">
              <w:rPr>
                <w:rFonts w:ascii="Arial" w:eastAsia="Times New Roman" w:hAnsi="Arial" w:cs="Arial"/>
                <w:b/>
                <w:bCs/>
                <w:kern w:val="0"/>
                <w:sz w:val="22"/>
                <w:szCs w:val="22"/>
              </w:rPr>
              <w:br w:type="page"/>
            </w:r>
            <w:bookmarkStart w:id="109" w:name="_Toc237945414"/>
            <w:r w:rsidRPr="001E0DED">
              <w:rPr>
                <w:rFonts w:ascii="Arial" w:eastAsia="Times New Roman" w:hAnsi="Arial" w:cs="Arial"/>
                <w:b/>
                <w:bCs/>
                <w:kern w:val="0"/>
                <w:sz w:val="22"/>
                <w:szCs w:val="22"/>
              </w:rPr>
              <w:t>Outline any anticipated risks</w:t>
            </w:r>
            <w:r w:rsidRPr="001E0DED">
              <w:rPr>
                <w:rFonts w:ascii="Arial" w:eastAsia="SimSun" w:hAnsi="Arial" w:cs="Arial"/>
                <w:b/>
                <w:bCs/>
                <w:kern w:val="0"/>
                <w:sz w:val="22"/>
                <w:szCs w:val="22"/>
                <w:lang w:eastAsia="zh-CN"/>
              </w:rPr>
              <w:t xml:space="preserve"> </w:t>
            </w:r>
            <w:r w:rsidRPr="001E0DED">
              <w:rPr>
                <w:rFonts w:ascii="Arial" w:eastAsia="Times New Roman" w:hAnsi="Arial" w:cs="Arial"/>
                <w:b/>
                <w:bCs/>
                <w:kern w:val="0"/>
                <w:sz w:val="22"/>
                <w:szCs w:val="22"/>
              </w:rPr>
              <w:t>that may adversely affect any of the participants, the researchers and/or the University, and the steps that will be taken to address them.</w:t>
            </w:r>
            <w:bookmarkEnd w:id="109"/>
            <w:r w:rsidRPr="001E0DED">
              <w:rPr>
                <w:rFonts w:ascii="Arial" w:eastAsia="Times New Roman" w:hAnsi="Arial" w:cs="Arial"/>
                <w:b/>
                <w:bCs/>
                <w:kern w:val="0"/>
                <w:sz w:val="22"/>
                <w:szCs w:val="22"/>
              </w:rPr>
              <w:t xml:space="preserve"> </w:t>
            </w:r>
          </w:p>
          <w:p w14:paraId="0201B71F" w14:textId="77777777" w:rsidR="00924D9E" w:rsidRPr="001E0DED" w:rsidRDefault="00924D9E" w:rsidP="00924D9E">
            <w:pPr>
              <w:spacing w:after="0" w:line="240" w:lineRule="auto"/>
              <w:rPr>
                <w:rFonts w:ascii="Arial" w:eastAsia="Times New Roman" w:hAnsi="Arial" w:cs="Arial"/>
                <w:kern w:val="0"/>
                <w:sz w:val="20"/>
                <w:szCs w:val="20"/>
              </w:rPr>
            </w:pPr>
          </w:p>
          <w:p w14:paraId="16DAC50E" w14:textId="77777777" w:rsidR="00924D9E" w:rsidRPr="001E0DED" w:rsidRDefault="00924D9E" w:rsidP="00924D9E">
            <w:pPr>
              <w:spacing w:after="0" w:line="240" w:lineRule="auto"/>
              <w:rPr>
                <w:rFonts w:ascii="Arial" w:eastAsia="Times New Roman" w:hAnsi="Arial" w:cs="Arial"/>
                <w:kern w:val="0"/>
                <w:sz w:val="20"/>
                <w:szCs w:val="20"/>
              </w:rPr>
            </w:pPr>
            <w:r w:rsidRPr="001E0DED">
              <w:rPr>
                <w:rFonts w:ascii="Arial" w:eastAsia="Times New Roman" w:hAnsi="Arial" w:cs="Arial"/>
                <w:kern w:val="0"/>
                <w:sz w:val="22"/>
                <w:szCs w:val="20"/>
              </w:rPr>
              <w:t>If you have completed a full risk assessment (for example as required by a laboratory, or external research collaborator) you may append that to this form.</w:t>
            </w:r>
            <w:r w:rsidRPr="001E0DED">
              <w:rPr>
                <w:rFonts w:ascii="Arial" w:eastAsia="Times New Roman" w:hAnsi="Arial" w:cs="Arial"/>
                <w:kern w:val="0"/>
                <w:sz w:val="20"/>
                <w:szCs w:val="20"/>
              </w:rPr>
              <w:t xml:space="preserve">  </w:t>
            </w:r>
          </w:p>
        </w:tc>
      </w:tr>
      <w:tr w:rsidR="00924D9E" w:rsidRPr="001E0DED" w14:paraId="076B6DB7" w14:textId="77777777" w:rsidTr="00924D9E">
        <w:tc>
          <w:tcPr>
            <w:tcW w:w="596" w:type="dxa"/>
            <w:vMerge w:val="restart"/>
            <w:shd w:val="clear" w:color="auto" w:fill="F2F2F2"/>
            <w:vAlign w:val="center"/>
          </w:tcPr>
          <w:p w14:paraId="131159B4" w14:textId="77777777" w:rsidR="00924D9E" w:rsidRPr="001E0DED" w:rsidRDefault="00924D9E" w:rsidP="00924D9E">
            <w:pPr>
              <w:keepNext/>
              <w:tabs>
                <w:tab w:val="left" w:pos="5103"/>
              </w:tabs>
              <w:spacing w:after="0" w:line="240" w:lineRule="auto"/>
              <w:jc w:val="center"/>
              <w:outlineLvl w:val="0"/>
              <w:rPr>
                <w:rFonts w:ascii="Arial" w:eastAsia="Times New Roman" w:hAnsi="Arial" w:cs="Arial"/>
                <w:kern w:val="0"/>
                <w:sz w:val="20"/>
                <w:szCs w:val="16"/>
              </w:rPr>
            </w:pPr>
            <w:bookmarkStart w:id="110" w:name="_Toc237945415"/>
            <w:r w:rsidRPr="001E0DED">
              <w:rPr>
                <w:rFonts w:ascii="Arial" w:eastAsia="Times New Roman" w:hAnsi="Arial" w:cs="Arial"/>
                <w:kern w:val="0"/>
                <w:sz w:val="20"/>
                <w:szCs w:val="16"/>
              </w:rPr>
              <w:t>1</w:t>
            </w:r>
            <w:bookmarkEnd w:id="110"/>
          </w:p>
        </w:tc>
        <w:tc>
          <w:tcPr>
            <w:tcW w:w="8393" w:type="dxa"/>
            <w:gridSpan w:val="2"/>
            <w:vMerge w:val="restart"/>
            <w:shd w:val="clear" w:color="auto" w:fill="F2F2F2"/>
            <w:vAlign w:val="center"/>
          </w:tcPr>
          <w:p w14:paraId="1BAB16D9" w14:textId="77777777" w:rsidR="00924D9E" w:rsidRPr="001E0DED" w:rsidRDefault="00924D9E" w:rsidP="00924D9E">
            <w:pPr>
              <w:keepNext/>
              <w:tabs>
                <w:tab w:val="left" w:pos="5103"/>
              </w:tabs>
              <w:spacing w:after="0" w:line="240" w:lineRule="auto"/>
              <w:outlineLvl w:val="0"/>
              <w:rPr>
                <w:rFonts w:ascii="Arial" w:eastAsia="Times New Roman" w:hAnsi="Arial" w:cs="Arial"/>
                <w:b/>
                <w:bCs/>
                <w:kern w:val="0"/>
                <w:sz w:val="20"/>
                <w:szCs w:val="16"/>
              </w:rPr>
            </w:pPr>
            <w:bookmarkStart w:id="111" w:name="_Toc237945416"/>
            <w:r w:rsidRPr="001E0DED">
              <w:rPr>
                <w:rFonts w:ascii="Arial" w:eastAsia="Times New Roman" w:hAnsi="Arial" w:cs="Arial"/>
                <w:b/>
                <w:bCs/>
                <w:kern w:val="0"/>
                <w:sz w:val="20"/>
                <w:szCs w:val="16"/>
              </w:rPr>
              <w:t>Full risk assessment completed and appended?</w:t>
            </w:r>
            <w:bookmarkEnd w:id="111"/>
            <w:r w:rsidRPr="001E0DED">
              <w:rPr>
                <w:rFonts w:ascii="Arial" w:eastAsia="Times New Roman" w:hAnsi="Arial" w:cs="Arial"/>
                <w:b/>
                <w:bCs/>
                <w:kern w:val="0"/>
                <w:sz w:val="20"/>
                <w:szCs w:val="16"/>
              </w:rPr>
              <w:t xml:space="preserve"> </w:t>
            </w:r>
          </w:p>
        </w:tc>
        <w:tc>
          <w:tcPr>
            <w:tcW w:w="850" w:type="dxa"/>
            <w:tcBorders>
              <w:bottom w:val="single" w:sz="4" w:space="0" w:color="auto"/>
            </w:tcBorders>
            <w:shd w:val="clear" w:color="auto" w:fill="F2F2F2"/>
          </w:tcPr>
          <w:p w14:paraId="0D984F1D" w14:textId="77777777" w:rsidR="00924D9E" w:rsidRPr="001E0DED" w:rsidRDefault="00924D9E" w:rsidP="00924D9E">
            <w:pPr>
              <w:keepNext/>
              <w:tabs>
                <w:tab w:val="left" w:pos="5103"/>
              </w:tabs>
              <w:spacing w:after="0" w:line="240" w:lineRule="auto"/>
              <w:outlineLvl w:val="0"/>
              <w:rPr>
                <w:rFonts w:ascii="Arial" w:eastAsia="Times New Roman" w:hAnsi="Arial" w:cs="Arial"/>
                <w:b/>
                <w:bCs/>
                <w:kern w:val="0"/>
                <w:sz w:val="22"/>
                <w:szCs w:val="22"/>
              </w:rPr>
            </w:pPr>
            <w:bookmarkStart w:id="112" w:name="_Toc237945417"/>
            <w:r w:rsidRPr="001E0DED">
              <w:rPr>
                <w:rFonts w:ascii="Arial" w:eastAsia="Times New Roman" w:hAnsi="Arial" w:cs="Arial"/>
                <w:b/>
                <w:bCs/>
                <w:kern w:val="0"/>
                <w:sz w:val="22"/>
                <w:szCs w:val="22"/>
              </w:rPr>
              <w:t>Yes</w:t>
            </w:r>
            <w:bookmarkEnd w:id="112"/>
            <w:r w:rsidRPr="001E0DED">
              <w:rPr>
                <w:rFonts w:ascii="Arial" w:eastAsia="Times New Roman" w:hAnsi="Arial" w:cs="Arial"/>
                <w:b/>
                <w:bCs/>
                <w:kern w:val="0"/>
                <w:sz w:val="22"/>
                <w:szCs w:val="22"/>
              </w:rPr>
              <w:t xml:space="preserve"> </w:t>
            </w:r>
          </w:p>
        </w:tc>
        <w:bookmarkStart w:id="113" w:name="_Toc237945418"/>
        <w:tc>
          <w:tcPr>
            <w:tcW w:w="680" w:type="dxa"/>
            <w:tcBorders>
              <w:bottom w:val="single" w:sz="4" w:space="0" w:color="auto"/>
            </w:tcBorders>
            <w:shd w:val="clear" w:color="auto" w:fill="BFBFBF"/>
          </w:tcPr>
          <w:p w14:paraId="271FBB91" w14:textId="77777777" w:rsidR="00924D9E" w:rsidRPr="001E0DED" w:rsidRDefault="00000000" w:rsidP="00924D9E">
            <w:pPr>
              <w:keepNext/>
              <w:tabs>
                <w:tab w:val="left" w:pos="5103"/>
              </w:tabs>
              <w:spacing w:after="0" w:line="240" w:lineRule="auto"/>
              <w:jc w:val="center"/>
              <w:outlineLvl w:val="0"/>
              <w:rPr>
                <w:rFonts w:ascii="Arial" w:eastAsia="Times New Roman" w:hAnsi="Arial" w:cs="Arial"/>
                <w:b/>
                <w:bCs/>
                <w:kern w:val="0"/>
                <w:sz w:val="20"/>
                <w:szCs w:val="16"/>
              </w:rPr>
            </w:pPr>
            <w:sdt>
              <w:sdtPr>
                <w:rPr>
                  <w:rFonts w:ascii="Arial" w:eastAsia="Times New Roman" w:hAnsi="Arial" w:cs="Arial"/>
                  <w:kern w:val="0"/>
                  <w:sz w:val="22"/>
                  <w:szCs w:val="22"/>
                </w:rPr>
                <w:id w:val="-2006964611"/>
              </w:sdtPr>
              <w:sdtContent>
                <w:r w:rsidR="00924D9E" w:rsidRPr="001E0DED">
                  <w:rPr>
                    <w:rFonts w:ascii="Segoe UI Symbol" w:eastAsia="MS Gothic" w:hAnsi="Segoe UI Symbol" w:cs="Segoe UI Symbol"/>
                    <w:kern w:val="0"/>
                    <w:sz w:val="22"/>
                    <w:szCs w:val="22"/>
                  </w:rPr>
                  <w:t>☐</w:t>
                </w:r>
              </w:sdtContent>
            </w:sdt>
            <w:bookmarkEnd w:id="113"/>
          </w:p>
        </w:tc>
      </w:tr>
      <w:tr w:rsidR="00924D9E" w:rsidRPr="001E0DED" w14:paraId="4BF3986F" w14:textId="77777777" w:rsidTr="00924D9E">
        <w:tc>
          <w:tcPr>
            <w:tcW w:w="596" w:type="dxa"/>
            <w:vMerge/>
            <w:tcBorders>
              <w:bottom w:val="single" w:sz="4" w:space="0" w:color="auto"/>
            </w:tcBorders>
            <w:shd w:val="clear" w:color="auto" w:fill="F2F2F2"/>
            <w:vAlign w:val="center"/>
          </w:tcPr>
          <w:p w14:paraId="3F5CB642" w14:textId="77777777" w:rsidR="00924D9E" w:rsidRPr="001E0DED" w:rsidRDefault="00924D9E" w:rsidP="00924D9E">
            <w:pPr>
              <w:keepNext/>
              <w:tabs>
                <w:tab w:val="left" w:pos="5103"/>
              </w:tabs>
              <w:spacing w:after="0" w:line="240" w:lineRule="auto"/>
              <w:jc w:val="center"/>
              <w:outlineLvl w:val="0"/>
              <w:rPr>
                <w:rFonts w:ascii="Arial" w:eastAsia="Times New Roman" w:hAnsi="Arial" w:cs="Arial"/>
                <w:kern w:val="0"/>
                <w:sz w:val="20"/>
                <w:szCs w:val="16"/>
              </w:rPr>
            </w:pPr>
          </w:p>
        </w:tc>
        <w:tc>
          <w:tcPr>
            <w:tcW w:w="8393" w:type="dxa"/>
            <w:gridSpan w:val="2"/>
            <w:vMerge/>
            <w:tcBorders>
              <w:bottom w:val="single" w:sz="4" w:space="0" w:color="auto"/>
            </w:tcBorders>
            <w:shd w:val="clear" w:color="auto" w:fill="F2F2F2"/>
          </w:tcPr>
          <w:p w14:paraId="62C8E554" w14:textId="77777777" w:rsidR="00924D9E" w:rsidRPr="001E0DED" w:rsidRDefault="00924D9E" w:rsidP="00924D9E">
            <w:pPr>
              <w:keepNext/>
              <w:tabs>
                <w:tab w:val="left" w:pos="5103"/>
              </w:tabs>
              <w:spacing w:after="0" w:line="240" w:lineRule="auto"/>
              <w:outlineLvl w:val="0"/>
              <w:rPr>
                <w:rFonts w:ascii="Arial" w:eastAsia="Times New Roman" w:hAnsi="Arial" w:cs="Arial"/>
                <w:b/>
                <w:bCs/>
                <w:kern w:val="0"/>
                <w:sz w:val="20"/>
                <w:szCs w:val="16"/>
              </w:rPr>
            </w:pPr>
          </w:p>
        </w:tc>
        <w:tc>
          <w:tcPr>
            <w:tcW w:w="850" w:type="dxa"/>
            <w:tcBorders>
              <w:bottom w:val="single" w:sz="4" w:space="0" w:color="auto"/>
            </w:tcBorders>
            <w:shd w:val="clear" w:color="auto" w:fill="F2F2F2"/>
          </w:tcPr>
          <w:p w14:paraId="5012C22C" w14:textId="77777777" w:rsidR="00924D9E" w:rsidRPr="001E0DED" w:rsidRDefault="00924D9E" w:rsidP="00924D9E">
            <w:pPr>
              <w:keepNext/>
              <w:tabs>
                <w:tab w:val="left" w:pos="5103"/>
              </w:tabs>
              <w:spacing w:after="0" w:line="240" w:lineRule="auto"/>
              <w:outlineLvl w:val="0"/>
              <w:rPr>
                <w:rFonts w:ascii="Arial" w:eastAsia="Times New Roman" w:hAnsi="Arial" w:cs="Arial"/>
                <w:b/>
                <w:bCs/>
                <w:kern w:val="0"/>
                <w:sz w:val="22"/>
                <w:szCs w:val="22"/>
              </w:rPr>
            </w:pPr>
            <w:bookmarkStart w:id="114" w:name="_Toc237945419"/>
            <w:r w:rsidRPr="001E0DED">
              <w:rPr>
                <w:rFonts w:ascii="Arial" w:eastAsia="Times New Roman" w:hAnsi="Arial" w:cs="Arial"/>
                <w:b/>
                <w:bCs/>
                <w:kern w:val="0"/>
                <w:sz w:val="22"/>
                <w:szCs w:val="22"/>
              </w:rPr>
              <w:t>No</w:t>
            </w:r>
            <w:bookmarkEnd w:id="114"/>
          </w:p>
        </w:tc>
        <w:bookmarkStart w:id="115" w:name="_Toc237945420"/>
        <w:tc>
          <w:tcPr>
            <w:tcW w:w="680" w:type="dxa"/>
            <w:tcBorders>
              <w:bottom w:val="single" w:sz="4" w:space="0" w:color="auto"/>
            </w:tcBorders>
            <w:shd w:val="clear" w:color="auto" w:fill="BFBFBF"/>
          </w:tcPr>
          <w:p w14:paraId="7AAFF915" w14:textId="77777777" w:rsidR="00924D9E" w:rsidRPr="001E0DED" w:rsidRDefault="00000000" w:rsidP="00924D9E">
            <w:pPr>
              <w:keepNext/>
              <w:tabs>
                <w:tab w:val="left" w:pos="5103"/>
              </w:tabs>
              <w:spacing w:after="0" w:line="240" w:lineRule="auto"/>
              <w:jc w:val="center"/>
              <w:outlineLvl w:val="0"/>
              <w:rPr>
                <w:rFonts w:ascii="Arial" w:eastAsia="Times New Roman" w:hAnsi="Arial" w:cs="Arial"/>
                <w:kern w:val="0"/>
                <w:sz w:val="22"/>
                <w:szCs w:val="22"/>
              </w:rPr>
            </w:pPr>
            <w:sdt>
              <w:sdtPr>
                <w:rPr>
                  <w:rFonts w:ascii="Arial" w:eastAsia="Times New Roman" w:hAnsi="Arial" w:cs="Arial"/>
                  <w:kern w:val="0"/>
                  <w:sz w:val="22"/>
                  <w:szCs w:val="22"/>
                </w:rPr>
                <w:id w:val="-389729326"/>
              </w:sdtPr>
              <w:sdtContent>
                <w:r w:rsidR="00924D9E" w:rsidRPr="001E0DED">
                  <w:rPr>
                    <w:rFonts w:ascii="MS Gothic" w:eastAsia="MS Gothic" w:hAnsi="MS Gothic" w:cs="Arial" w:hint="eastAsia"/>
                    <w:kern w:val="0"/>
                    <w:sz w:val="22"/>
                    <w:szCs w:val="22"/>
                  </w:rPr>
                  <w:t>☒</w:t>
                </w:r>
              </w:sdtContent>
            </w:sdt>
            <w:bookmarkEnd w:id="115"/>
          </w:p>
        </w:tc>
      </w:tr>
      <w:tr w:rsidR="00924D9E" w:rsidRPr="001E0DED" w14:paraId="11D2CDFE" w14:textId="77777777" w:rsidTr="00924D9E">
        <w:tc>
          <w:tcPr>
            <w:tcW w:w="596" w:type="dxa"/>
            <w:tcBorders>
              <w:bottom w:val="single" w:sz="4" w:space="0" w:color="auto"/>
            </w:tcBorders>
            <w:shd w:val="clear" w:color="auto" w:fill="F2F2F2"/>
            <w:vAlign w:val="center"/>
          </w:tcPr>
          <w:p w14:paraId="5B2BB343" w14:textId="77777777" w:rsidR="00924D9E" w:rsidRPr="001E0DED" w:rsidRDefault="00924D9E" w:rsidP="00924D9E">
            <w:pPr>
              <w:spacing w:after="0" w:line="240" w:lineRule="auto"/>
              <w:jc w:val="center"/>
              <w:rPr>
                <w:rFonts w:ascii="Arial" w:eastAsia="Times New Roman" w:hAnsi="Arial" w:cs="Arial"/>
                <w:kern w:val="0"/>
                <w:sz w:val="22"/>
                <w:szCs w:val="22"/>
              </w:rPr>
            </w:pPr>
            <w:r w:rsidRPr="001E0DED">
              <w:rPr>
                <w:rFonts w:ascii="Arial" w:eastAsia="Times New Roman" w:hAnsi="Arial" w:cs="Arial"/>
                <w:kern w:val="0"/>
                <w:sz w:val="22"/>
                <w:szCs w:val="22"/>
              </w:rPr>
              <w:t>2</w:t>
            </w:r>
          </w:p>
        </w:tc>
        <w:tc>
          <w:tcPr>
            <w:tcW w:w="9923" w:type="dxa"/>
            <w:gridSpan w:val="4"/>
            <w:tcBorders>
              <w:bottom w:val="single" w:sz="4" w:space="0" w:color="auto"/>
            </w:tcBorders>
            <w:shd w:val="clear" w:color="auto" w:fill="F2F2F2"/>
          </w:tcPr>
          <w:p w14:paraId="3689027C"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b/>
                <w:kern w:val="0"/>
                <w:sz w:val="22"/>
                <w:szCs w:val="22"/>
              </w:rPr>
              <w:t>Risks to participants</w:t>
            </w:r>
          </w:p>
          <w:p w14:paraId="41310D2A" w14:textId="77777777" w:rsidR="00924D9E" w:rsidRPr="001E0DED" w:rsidRDefault="00924D9E" w:rsidP="00924D9E">
            <w:pPr>
              <w:spacing w:after="0" w:line="240" w:lineRule="auto"/>
              <w:rPr>
                <w:rFonts w:ascii="Arial" w:eastAsia="Times New Roman" w:hAnsi="Arial" w:cs="Arial"/>
                <w:b/>
                <w:kern w:val="0"/>
                <w:sz w:val="22"/>
                <w:szCs w:val="22"/>
              </w:rPr>
            </w:pPr>
            <w:r w:rsidRPr="001E0DED">
              <w:rPr>
                <w:rFonts w:ascii="Arial" w:eastAsia="Times New Roman" w:hAnsi="Arial" w:cs="Arial"/>
                <w:kern w:val="0"/>
                <w:sz w:val="22"/>
                <w:szCs w:val="22"/>
              </w:rPr>
              <w:t>For example: sector-specific health &amp; safety, emotional distress, financial disclosure, physical harm, transfer of personal data, sensitive organisational information</w:t>
            </w:r>
          </w:p>
        </w:tc>
      </w:tr>
      <w:tr w:rsidR="00924D9E" w:rsidRPr="001E0DED" w14:paraId="70DC2CC0" w14:textId="77777777" w:rsidTr="00EB15F1">
        <w:tc>
          <w:tcPr>
            <w:tcW w:w="596" w:type="dxa"/>
            <w:tcBorders>
              <w:top w:val="single" w:sz="4" w:space="0" w:color="auto"/>
              <w:bottom w:val="single" w:sz="4" w:space="0" w:color="auto"/>
            </w:tcBorders>
            <w:vAlign w:val="center"/>
          </w:tcPr>
          <w:p w14:paraId="5F35328F" w14:textId="77777777" w:rsidR="00924D9E" w:rsidRPr="001E0DED" w:rsidRDefault="00924D9E" w:rsidP="00924D9E">
            <w:pPr>
              <w:autoSpaceDE w:val="0"/>
              <w:autoSpaceDN w:val="0"/>
              <w:adjustRightInd w:val="0"/>
              <w:spacing w:after="0" w:line="240" w:lineRule="auto"/>
              <w:jc w:val="center"/>
              <w:rPr>
                <w:rFonts w:ascii="Arial" w:eastAsia="Times New Roman" w:hAnsi="Arial" w:cs="Arial"/>
                <w:kern w:val="0"/>
                <w:sz w:val="22"/>
                <w:szCs w:val="22"/>
              </w:rPr>
            </w:pPr>
          </w:p>
        </w:tc>
        <w:tc>
          <w:tcPr>
            <w:tcW w:w="4991" w:type="dxa"/>
            <w:tcBorders>
              <w:top w:val="single" w:sz="4" w:space="0" w:color="auto"/>
              <w:bottom w:val="single" w:sz="4" w:space="0" w:color="auto"/>
            </w:tcBorders>
          </w:tcPr>
          <w:p w14:paraId="16E17503" w14:textId="77777777" w:rsidR="00924D9E" w:rsidRPr="001E0DED" w:rsidRDefault="00924D9E" w:rsidP="00924D9E">
            <w:pPr>
              <w:autoSpaceDE w:val="0"/>
              <w:autoSpaceDN w:val="0"/>
              <w:adjustRightInd w:val="0"/>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Risk to participants:</w:t>
            </w:r>
          </w:p>
          <w:p w14:paraId="6252BE7E" w14:textId="5EB1ACCD"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 xml:space="preserve">No direct risks to participants are anticipated, as the study use only secondary </w:t>
            </w:r>
            <w:r w:rsidR="001E0DED" w:rsidRPr="001E0DED">
              <w:rPr>
                <w:rFonts w:ascii="Arial" w:eastAsia="Times New Roman" w:hAnsi="Arial" w:cs="Arial"/>
                <w:kern w:val="0"/>
                <w:sz w:val="22"/>
                <w:szCs w:val="22"/>
              </w:rPr>
              <w:t>data.</w:t>
            </w:r>
          </w:p>
          <w:p w14:paraId="1B62CFC7" w14:textId="77777777" w:rsidR="00924D9E" w:rsidRPr="001E0DED" w:rsidRDefault="00924D9E" w:rsidP="00924D9E">
            <w:pPr>
              <w:spacing w:after="0" w:line="240" w:lineRule="auto"/>
              <w:rPr>
                <w:rFonts w:ascii="Arial" w:eastAsia="Times New Roman" w:hAnsi="Arial" w:cs="Arial"/>
                <w:kern w:val="0"/>
                <w:sz w:val="22"/>
                <w:szCs w:val="22"/>
              </w:rPr>
            </w:pPr>
          </w:p>
          <w:p w14:paraId="38C9BD44" w14:textId="77777777" w:rsidR="00924D9E" w:rsidRPr="001E0DED" w:rsidRDefault="00924D9E" w:rsidP="00924D9E">
            <w:pPr>
              <w:autoSpaceDE w:val="0"/>
              <w:autoSpaceDN w:val="0"/>
              <w:adjustRightInd w:val="0"/>
              <w:spacing w:after="0" w:line="240" w:lineRule="auto"/>
              <w:rPr>
                <w:rFonts w:ascii="Arial" w:eastAsia="Times New Roman" w:hAnsi="Arial" w:cs="Arial"/>
                <w:kern w:val="0"/>
                <w:sz w:val="22"/>
                <w:szCs w:val="22"/>
              </w:rPr>
            </w:pPr>
            <w:r w:rsidRPr="001E0DED">
              <w:rPr>
                <w:rFonts w:ascii="Arial" w:eastAsia="Times New Roman" w:hAnsi="Arial" w:cs="Arial"/>
                <w:i/>
                <w:kern w:val="0"/>
                <w:sz w:val="18"/>
                <w:szCs w:val="18"/>
              </w:rPr>
              <w:t>(this box should expand as you type)</w:t>
            </w:r>
          </w:p>
        </w:tc>
        <w:tc>
          <w:tcPr>
            <w:tcW w:w="4932" w:type="dxa"/>
            <w:gridSpan w:val="3"/>
            <w:tcBorders>
              <w:top w:val="single" w:sz="4" w:space="0" w:color="auto"/>
              <w:bottom w:val="single" w:sz="4" w:space="0" w:color="auto"/>
            </w:tcBorders>
          </w:tcPr>
          <w:p w14:paraId="2E6EA77B" w14:textId="77777777" w:rsidR="00924D9E" w:rsidRPr="001E0DED" w:rsidRDefault="00924D9E" w:rsidP="00924D9E">
            <w:pPr>
              <w:autoSpaceDE w:val="0"/>
              <w:autoSpaceDN w:val="0"/>
              <w:adjustRightInd w:val="0"/>
              <w:spacing w:after="0" w:line="240" w:lineRule="auto"/>
              <w:rPr>
                <w:rFonts w:ascii="Arial" w:eastAsia="Times New Roman" w:hAnsi="Arial" w:cs="Arial"/>
                <w:i/>
                <w:kern w:val="0"/>
                <w:sz w:val="18"/>
                <w:szCs w:val="18"/>
              </w:rPr>
            </w:pPr>
            <w:r w:rsidRPr="001E0DED">
              <w:rPr>
                <w:rFonts w:ascii="Arial" w:eastAsia="Times New Roman" w:hAnsi="Arial" w:cs="Arial"/>
                <w:i/>
                <w:kern w:val="0"/>
                <w:sz w:val="18"/>
                <w:szCs w:val="18"/>
              </w:rPr>
              <w:t>How you will mitigate the risk to participants:</w:t>
            </w:r>
          </w:p>
          <w:p w14:paraId="661BE1FD"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No identifiable personal information will be collected or processed as the study will use only secondary data.</w:t>
            </w:r>
          </w:p>
          <w:p w14:paraId="56B98B9D" w14:textId="77777777" w:rsidR="00924D9E" w:rsidRPr="001E0DED" w:rsidRDefault="00924D9E" w:rsidP="00924D9E">
            <w:pPr>
              <w:spacing w:after="0" w:line="240" w:lineRule="auto"/>
              <w:rPr>
                <w:rFonts w:ascii="Arial" w:eastAsia="Times New Roman" w:hAnsi="Arial" w:cs="Arial"/>
                <w:kern w:val="0"/>
                <w:sz w:val="22"/>
                <w:szCs w:val="22"/>
              </w:rPr>
            </w:pPr>
          </w:p>
          <w:p w14:paraId="272DE4AC" w14:textId="77777777" w:rsidR="00924D9E" w:rsidRPr="001E0DED" w:rsidRDefault="00924D9E" w:rsidP="00924D9E">
            <w:pPr>
              <w:spacing w:after="0" w:line="240" w:lineRule="auto"/>
              <w:rPr>
                <w:rFonts w:ascii="Arial" w:eastAsia="Times New Roman" w:hAnsi="Arial" w:cs="Arial"/>
                <w:kern w:val="0"/>
                <w:sz w:val="22"/>
                <w:szCs w:val="22"/>
              </w:rPr>
            </w:pPr>
          </w:p>
          <w:p w14:paraId="26AA5DC6" w14:textId="77777777" w:rsidR="00924D9E" w:rsidRPr="001E0DED" w:rsidRDefault="00924D9E" w:rsidP="00924D9E">
            <w:pPr>
              <w:autoSpaceDE w:val="0"/>
              <w:autoSpaceDN w:val="0"/>
              <w:adjustRightInd w:val="0"/>
              <w:spacing w:after="0" w:line="240" w:lineRule="auto"/>
              <w:rPr>
                <w:rFonts w:ascii="Arial" w:eastAsia="Times New Roman" w:hAnsi="Arial" w:cs="Arial"/>
                <w:i/>
                <w:kern w:val="0"/>
                <w:sz w:val="20"/>
                <w:szCs w:val="20"/>
              </w:rPr>
            </w:pPr>
            <w:r w:rsidRPr="001E0DED">
              <w:rPr>
                <w:rFonts w:ascii="Arial" w:eastAsia="Times New Roman" w:hAnsi="Arial" w:cs="Arial"/>
                <w:i/>
                <w:kern w:val="0"/>
                <w:sz w:val="18"/>
                <w:szCs w:val="18"/>
              </w:rPr>
              <w:t>(this box should expand as you type)</w:t>
            </w:r>
          </w:p>
        </w:tc>
      </w:tr>
      <w:tr w:rsidR="00924D9E" w:rsidRPr="001E0DED" w14:paraId="770D7164" w14:textId="77777777" w:rsidTr="00924D9E">
        <w:tc>
          <w:tcPr>
            <w:tcW w:w="596" w:type="dxa"/>
            <w:tcBorders>
              <w:bottom w:val="single" w:sz="4" w:space="0" w:color="auto"/>
            </w:tcBorders>
            <w:shd w:val="clear" w:color="auto" w:fill="F2F2F2"/>
            <w:vAlign w:val="center"/>
          </w:tcPr>
          <w:p w14:paraId="49ADA7F4" w14:textId="77777777" w:rsidR="00924D9E" w:rsidRPr="001E0DED" w:rsidRDefault="00924D9E" w:rsidP="00924D9E">
            <w:pPr>
              <w:spacing w:after="0" w:line="240" w:lineRule="auto"/>
              <w:jc w:val="center"/>
              <w:rPr>
                <w:rFonts w:ascii="Arial" w:eastAsia="Times New Roman" w:hAnsi="Arial" w:cs="Arial"/>
                <w:kern w:val="0"/>
                <w:sz w:val="22"/>
                <w:szCs w:val="22"/>
              </w:rPr>
            </w:pPr>
            <w:r w:rsidRPr="001E0DED">
              <w:rPr>
                <w:rFonts w:ascii="Arial" w:eastAsia="Times New Roman" w:hAnsi="Arial" w:cs="Arial"/>
                <w:kern w:val="0"/>
                <w:sz w:val="22"/>
                <w:szCs w:val="22"/>
              </w:rPr>
              <w:t>3</w:t>
            </w:r>
          </w:p>
        </w:tc>
        <w:tc>
          <w:tcPr>
            <w:tcW w:w="9923" w:type="dxa"/>
            <w:gridSpan w:val="4"/>
            <w:tcBorders>
              <w:bottom w:val="single" w:sz="4" w:space="0" w:color="auto"/>
            </w:tcBorders>
            <w:shd w:val="clear" w:color="auto" w:fill="F2F2F2"/>
          </w:tcPr>
          <w:p w14:paraId="26110C31" w14:textId="4CCCB0F2"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bCs/>
                <w:kern w:val="0"/>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1E0DED">
              <w:rPr>
                <w:rFonts w:ascii="Arial" w:eastAsia="Times New Roman" w:hAnsi="Arial" w:cs="Arial"/>
                <w:kern w:val="0"/>
                <w:sz w:val="22"/>
                <w:szCs w:val="22"/>
                <w:lang w:val="en-US" w:eastAsia="en-GB"/>
              </w:rPr>
              <w:t xml:space="preserve">where applicable, consent procedures should make it clear that if something potentially or </w:t>
            </w:r>
            <w:r w:rsidR="001E0DED" w:rsidRPr="001E0DED">
              <w:rPr>
                <w:rFonts w:ascii="Arial" w:eastAsia="Times New Roman" w:hAnsi="Arial" w:cs="Arial"/>
                <w:kern w:val="0"/>
                <w:sz w:val="22"/>
                <w:szCs w:val="22"/>
                <w:lang w:val="en-US" w:eastAsia="en-GB"/>
              </w:rPr>
              <w:t>illegal</w:t>
            </w:r>
            <w:r w:rsidRPr="001E0DED">
              <w:rPr>
                <w:rFonts w:ascii="Arial" w:eastAsia="Times New Roman" w:hAnsi="Arial" w:cs="Arial"/>
                <w:kern w:val="0"/>
                <w:sz w:val="22"/>
                <w:szCs w:val="22"/>
                <w:lang w:val="en-US" w:eastAsia="en-GB"/>
              </w:rPr>
              <w:t xml:space="preserve"> is discovered </w:t>
            </w:r>
            <w:proofErr w:type="gramStart"/>
            <w:r w:rsidRPr="001E0DED">
              <w:rPr>
                <w:rFonts w:ascii="Arial" w:eastAsia="Times New Roman" w:hAnsi="Arial" w:cs="Arial"/>
                <w:kern w:val="0"/>
                <w:sz w:val="22"/>
                <w:szCs w:val="22"/>
                <w:lang w:val="en-US" w:eastAsia="en-GB"/>
              </w:rPr>
              <w:t>in the course of</w:t>
            </w:r>
            <w:proofErr w:type="gramEnd"/>
            <w:r w:rsidRPr="001E0DED">
              <w:rPr>
                <w:rFonts w:ascii="Arial" w:eastAsia="Times New Roman" w:hAnsi="Arial" w:cs="Arial"/>
                <w:kern w:val="0"/>
                <w:sz w:val="22"/>
                <w:szCs w:val="22"/>
                <w:lang w:val="en-US" w:eastAsia="en-GB"/>
              </w:rPr>
              <w:t xml:space="preserve"> a project, it may need to be disclosed to the proper authorities</w:t>
            </w:r>
          </w:p>
        </w:tc>
      </w:tr>
      <w:tr w:rsidR="00924D9E" w:rsidRPr="001E0DED" w14:paraId="5A80FA66" w14:textId="77777777" w:rsidTr="00EB15F1">
        <w:tc>
          <w:tcPr>
            <w:tcW w:w="596" w:type="dxa"/>
            <w:tcBorders>
              <w:top w:val="single" w:sz="4" w:space="0" w:color="auto"/>
              <w:bottom w:val="single" w:sz="4" w:space="0" w:color="auto"/>
            </w:tcBorders>
            <w:vAlign w:val="center"/>
          </w:tcPr>
          <w:p w14:paraId="59C3EF01" w14:textId="77777777" w:rsidR="00924D9E" w:rsidRPr="001E0DED" w:rsidRDefault="00924D9E" w:rsidP="00924D9E">
            <w:pPr>
              <w:spacing w:after="0" w:line="240" w:lineRule="auto"/>
              <w:jc w:val="center"/>
              <w:rPr>
                <w:rFonts w:ascii="Arial" w:eastAsia="Times New Roman" w:hAnsi="Arial" w:cs="Arial"/>
                <w:kern w:val="0"/>
                <w:sz w:val="22"/>
                <w:szCs w:val="22"/>
              </w:rPr>
            </w:pPr>
          </w:p>
        </w:tc>
        <w:tc>
          <w:tcPr>
            <w:tcW w:w="9923" w:type="dxa"/>
            <w:gridSpan w:val="4"/>
            <w:tcBorders>
              <w:top w:val="single" w:sz="4" w:space="0" w:color="auto"/>
              <w:bottom w:val="single" w:sz="4" w:space="0" w:color="auto"/>
            </w:tcBorders>
          </w:tcPr>
          <w:p w14:paraId="4CB4E5EF" w14:textId="0422F231"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 xml:space="preserve">Not applicable. This study does not involve human participants or the collection of primary </w:t>
            </w:r>
            <w:r w:rsidR="001E0DED" w:rsidRPr="001E0DED">
              <w:rPr>
                <w:rFonts w:ascii="Arial" w:eastAsia="Times New Roman" w:hAnsi="Arial" w:cs="Arial"/>
                <w:kern w:val="0"/>
                <w:sz w:val="22"/>
                <w:szCs w:val="22"/>
              </w:rPr>
              <w:t>data.</w:t>
            </w:r>
            <w:r w:rsidRPr="001E0DED">
              <w:rPr>
                <w:rFonts w:ascii="Arial" w:eastAsia="Times New Roman" w:hAnsi="Arial" w:cs="Arial"/>
                <w:kern w:val="0"/>
                <w:sz w:val="22"/>
                <w:szCs w:val="22"/>
              </w:rPr>
              <w:t xml:space="preserve"> </w:t>
            </w:r>
          </w:p>
          <w:p w14:paraId="52E5E33B" w14:textId="77777777" w:rsidR="00924D9E" w:rsidRPr="001E0DED" w:rsidRDefault="00924D9E" w:rsidP="00924D9E">
            <w:pPr>
              <w:spacing w:after="0" w:line="240" w:lineRule="auto"/>
              <w:rPr>
                <w:rFonts w:ascii="Arial" w:eastAsia="Times New Roman" w:hAnsi="Arial" w:cs="Arial"/>
                <w:kern w:val="0"/>
                <w:sz w:val="22"/>
                <w:szCs w:val="22"/>
              </w:rPr>
            </w:pPr>
          </w:p>
          <w:p w14:paraId="584B2D5E"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N/A</w:t>
            </w:r>
          </w:p>
          <w:p w14:paraId="57184E4E" w14:textId="77777777" w:rsidR="00924D9E" w:rsidRPr="001E0DED" w:rsidRDefault="00924D9E" w:rsidP="00924D9E">
            <w:pPr>
              <w:autoSpaceDE w:val="0"/>
              <w:autoSpaceDN w:val="0"/>
              <w:adjustRightInd w:val="0"/>
              <w:spacing w:after="0" w:line="240" w:lineRule="auto"/>
              <w:rPr>
                <w:rFonts w:ascii="Arial" w:eastAsia="Times New Roman" w:hAnsi="Arial" w:cs="Arial"/>
                <w:kern w:val="0"/>
                <w:sz w:val="20"/>
                <w:szCs w:val="20"/>
              </w:rPr>
            </w:pPr>
            <w:r w:rsidRPr="001E0DED">
              <w:rPr>
                <w:rFonts w:ascii="Arial" w:eastAsia="Times New Roman" w:hAnsi="Arial" w:cs="Arial"/>
                <w:i/>
                <w:kern w:val="0"/>
                <w:sz w:val="18"/>
                <w:szCs w:val="18"/>
              </w:rPr>
              <w:t>(this box should expand as you type)</w:t>
            </w:r>
          </w:p>
        </w:tc>
      </w:tr>
      <w:tr w:rsidR="00924D9E" w:rsidRPr="001E0DED" w14:paraId="41C3E1BC" w14:textId="77777777" w:rsidTr="00924D9E">
        <w:tc>
          <w:tcPr>
            <w:tcW w:w="596" w:type="dxa"/>
            <w:tcBorders>
              <w:top w:val="single" w:sz="4" w:space="0" w:color="auto"/>
              <w:bottom w:val="single" w:sz="4" w:space="0" w:color="auto"/>
            </w:tcBorders>
            <w:shd w:val="clear" w:color="auto" w:fill="F2F2F2"/>
            <w:vAlign w:val="center"/>
          </w:tcPr>
          <w:p w14:paraId="211302C2" w14:textId="77777777" w:rsidR="00924D9E" w:rsidRPr="001E0DED" w:rsidRDefault="00924D9E" w:rsidP="00924D9E">
            <w:pPr>
              <w:spacing w:after="0" w:line="240" w:lineRule="auto"/>
              <w:jc w:val="center"/>
              <w:rPr>
                <w:rFonts w:ascii="Arial" w:eastAsia="Times New Roman" w:hAnsi="Arial" w:cs="Arial"/>
                <w:kern w:val="0"/>
                <w:sz w:val="22"/>
                <w:szCs w:val="22"/>
              </w:rPr>
            </w:pPr>
            <w:r w:rsidRPr="001E0DED">
              <w:rPr>
                <w:rFonts w:ascii="Arial" w:eastAsia="Times New Roman" w:hAnsi="Arial" w:cs="Arial"/>
                <w:kern w:val="0"/>
                <w:sz w:val="22"/>
                <w:szCs w:val="22"/>
              </w:rPr>
              <w:t>4</w:t>
            </w:r>
          </w:p>
        </w:tc>
        <w:tc>
          <w:tcPr>
            <w:tcW w:w="9923" w:type="dxa"/>
            <w:gridSpan w:val="4"/>
            <w:tcBorders>
              <w:top w:val="single" w:sz="4" w:space="0" w:color="auto"/>
              <w:bottom w:val="single" w:sz="4" w:space="0" w:color="auto"/>
            </w:tcBorders>
            <w:shd w:val="clear" w:color="auto" w:fill="F2F2F2"/>
          </w:tcPr>
          <w:p w14:paraId="715D8EEF"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b/>
                <w:kern w:val="0"/>
                <w:sz w:val="22"/>
                <w:szCs w:val="22"/>
              </w:rPr>
              <w:t>Risks to the investigator</w:t>
            </w:r>
          </w:p>
          <w:p w14:paraId="2D416B73"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For example: personal health &amp; safety, physical harm, emotional distress, risk of accusation of harm/impropriety, conflict of interest</w:t>
            </w:r>
          </w:p>
        </w:tc>
      </w:tr>
      <w:tr w:rsidR="00924D9E" w:rsidRPr="001E0DED" w14:paraId="6780BC63" w14:textId="77777777" w:rsidTr="00EB15F1">
        <w:tc>
          <w:tcPr>
            <w:tcW w:w="596" w:type="dxa"/>
            <w:tcBorders>
              <w:top w:val="single" w:sz="4" w:space="0" w:color="auto"/>
              <w:bottom w:val="single" w:sz="4" w:space="0" w:color="auto"/>
            </w:tcBorders>
            <w:vAlign w:val="center"/>
          </w:tcPr>
          <w:p w14:paraId="12B7C3AA" w14:textId="77777777" w:rsidR="00924D9E" w:rsidRPr="001E0DED" w:rsidRDefault="00924D9E" w:rsidP="00924D9E">
            <w:pPr>
              <w:autoSpaceDE w:val="0"/>
              <w:autoSpaceDN w:val="0"/>
              <w:adjustRightInd w:val="0"/>
              <w:spacing w:after="0" w:line="240" w:lineRule="auto"/>
              <w:jc w:val="center"/>
              <w:rPr>
                <w:rFonts w:ascii="Arial" w:eastAsia="Times New Roman" w:hAnsi="Arial" w:cs="Arial"/>
                <w:kern w:val="0"/>
                <w:sz w:val="22"/>
                <w:szCs w:val="22"/>
              </w:rPr>
            </w:pPr>
          </w:p>
        </w:tc>
        <w:tc>
          <w:tcPr>
            <w:tcW w:w="4991" w:type="dxa"/>
            <w:tcBorders>
              <w:top w:val="single" w:sz="4" w:space="0" w:color="auto"/>
              <w:bottom w:val="single" w:sz="4" w:space="0" w:color="auto"/>
            </w:tcBorders>
          </w:tcPr>
          <w:p w14:paraId="2EDA067C" w14:textId="77777777" w:rsidR="00924D9E" w:rsidRPr="001E0DED" w:rsidRDefault="00924D9E" w:rsidP="00924D9E">
            <w:pPr>
              <w:autoSpaceDE w:val="0"/>
              <w:autoSpaceDN w:val="0"/>
              <w:adjustRightInd w:val="0"/>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Risk to the investigator:</w:t>
            </w:r>
          </w:p>
          <w:p w14:paraId="7D377F96" w14:textId="1DE56335"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 xml:space="preserve">Minimal risk </w:t>
            </w:r>
            <w:r w:rsidR="001E0DED" w:rsidRPr="001E0DED">
              <w:rPr>
                <w:rFonts w:ascii="Arial" w:eastAsia="Times New Roman" w:hAnsi="Arial" w:cs="Arial"/>
                <w:kern w:val="0"/>
                <w:sz w:val="22"/>
                <w:szCs w:val="22"/>
              </w:rPr>
              <w:t>as, as</w:t>
            </w:r>
            <w:r w:rsidRPr="001E0DED">
              <w:rPr>
                <w:rFonts w:ascii="Arial" w:eastAsia="Times New Roman" w:hAnsi="Arial" w:cs="Arial"/>
                <w:kern w:val="0"/>
                <w:sz w:val="22"/>
                <w:szCs w:val="22"/>
              </w:rPr>
              <w:t xml:space="preserve"> the study only involves secondary </w:t>
            </w:r>
            <w:proofErr w:type="gramStart"/>
            <w:r w:rsidRPr="001E0DED">
              <w:rPr>
                <w:rFonts w:ascii="Arial" w:eastAsia="Times New Roman" w:hAnsi="Arial" w:cs="Arial"/>
                <w:kern w:val="0"/>
                <w:sz w:val="22"/>
                <w:szCs w:val="22"/>
              </w:rPr>
              <w:t>data .</w:t>
            </w:r>
            <w:proofErr w:type="gramEnd"/>
          </w:p>
          <w:p w14:paraId="552694B4" w14:textId="77777777" w:rsidR="00924D9E" w:rsidRPr="001E0DED" w:rsidRDefault="00924D9E" w:rsidP="00924D9E">
            <w:pPr>
              <w:spacing w:after="0" w:line="240" w:lineRule="auto"/>
              <w:rPr>
                <w:rFonts w:ascii="Arial" w:eastAsia="Times New Roman" w:hAnsi="Arial" w:cs="Arial"/>
                <w:kern w:val="0"/>
                <w:sz w:val="22"/>
                <w:szCs w:val="22"/>
              </w:rPr>
            </w:pPr>
          </w:p>
          <w:p w14:paraId="442396EE" w14:textId="77777777" w:rsidR="00924D9E" w:rsidRPr="001E0DED" w:rsidRDefault="00924D9E" w:rsidP="00924D9E">
            <w:pPr>
              <w:autoSpaceDE w:val="0"/>
              <w:autoSpaceDN w:val="0"/>
              <w:adjustRightInd w:val="0"/>
              <w:spacing w:after="0" w:line="240" w:lineRule="auto"/>
              <w:rPr>
                <w:rFonts w:ascii="Arial" w:eastAsia="Times New Roman" w:hAnsi="Arial" w:cs="Arial"/>
                <w:kern w:val="0"/>
                <w:sz w:val="22"/>
                <w:szCs w:val="22"/>
              </w:rPr>
            </w:pPr>
            <w:r w:rsidRPr="001E0DED">
              <w:rPr>
                <w:rFonts w:ascii="Arial" w:eastAsia="Times New Roman" w:hAnsi="Arial" w:cs="Arial"/>
                <w:i/>
                <w:kern w:val="0"/>
                <w:sz w:val="18"/>
                <w:szCs w:val="18"/>
              </w:rPr>
              <w:t>(this box should expand as you type)</w:t>
            </w:r>
          </w:p>
        </w:tc>
        <w:tc>
          <w:tcPr>
            <w:tcW w:w="4932" w:type="dxa"/>
            <w:gridSpan w:val="3"/>
            <w:tcBorders>
              <w:top w:val="single" w:sz="4" w:space="0" w:color="auto"/>
              <w:bottom w:val="single" w:sz="4" w:space="0" w:color="auto"/>
            </w:tcBorders>
          </w:tcPr>
          <w:p w14:paraId="246204A0" w14:textId="77777777" w:rsidR="00924D9E" w:rsidRPr="001E0DED" w:rsidRDefault="00924D9E" w:rsidP="00924D9E">
            <w:pPr>
              <w:autoSpaceDE w:val="0"/>
              <w:autoSpaceDN w:val="0"/>
              <w:adjustRightInd w:val="0"/>
              <w:spacing w:after="0" w:line="240" w:lineRule="auto"/>
              <w:rPr>
                <w:rFonts w:ascii="Arial" w:eastAsia="Times New Roman" w:hAnsi="Arial" w:cs="Arial"/>
                <w:i/>
                <w:kern w:val="0"/>
                <w:sz w:val="18"/>
                <w:szCs w:val="18"/>
              </w:rPr>
            </w:pPr>
            <w:r w:rsidRPr="001E0DED">
              <w:rPr>
                <w:rFonts w:ascii="Arial" w:eastAsia="Times New Roman" w:hAnsi="Arial" w:cs="Arial"/>
                <w:i/>
                <w:kern w:val="0"/>
                <w:sz w:val="18"/>
                <w:szCs w:val="18"/>
              </w:rPr>
              <w:t>How you will mitigate the risk to the investigator:</w:t>
            </w:r>
          </w:p>
          <w:p w14:paraId="5F5831A2" w14:textId="77777777" w:rsidR="00924D9E" w:rsidRPr="001E0DED" w:rsidRDefault="00924D9E" w:rsidP="00924D9E">
            <w:pPr>
              <w:spacing w:after="0" w:line="240" w:lineRule="auto"/>
              <w:rPr>
                <w:rFonts w:ascii="Arial" w:eastAsia="Times New Roman" w:hAnsi="Arial" w:cs="Arial"/>
                <w:kern w:val="0"/>
                <w:sz w:val="22"/>
                <w:szCs w:val="22"/>
              </w:rPr>
            </w:pPr>
          </w:p>
          <w:p w14:paraId="557506F1" w14:textId="02BCF1C2"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 xml:space="preserve">The research will be conducted in a safe </w:t>
            </w:r>
            <w:r w:rsidR="001E0DED" w:rsidRPr="001E0DED">
              <w:rPr>
                <w:rFonts w:ascii="Arial" w:eastAsia="Times New Roman" w:hAnsi="Arial" w:cs="Arial"/>
                <w:kern w:val="0"/>
                <w:sz w:val="22"/>
                <w:szCs w:val="22"/>
              </w:rPr>
              <w:t>environment.</w:t>
            </w:r>
          </w:p>
          <w:p w14:paraId="05982565" w14:textId="77777777" w:rsidR="00924D9E" w:rsidRPr="001E0DED" w:rsidRDefault="00924D9E" w:rsidP="00924D9E">
            <w:pPr>
              <w:spacing w:after="0" w:line="240" w:lineRule="auto"/>
              <w:rPr>
                <w:rFonts w:ascii="Arial" w:eastAsia="Times New Roman" w:hAnsi="Arial" w:cs="Arial"/>
                <w:kern w:val="0"/>
                <w:sz w:val="22"/>
                <w:szCs w:val="22"/>
              </w:rPr>
            </w:pPr>
          </w:p>
          <w:p w14:paraId="38DF3F00" w14:textId="77777777" w:rsidR="00924D9E" w:rsidRPr="001E0DED" w:rsidRDefault="00924D9E" w:rsidP="00924D9E">
            <w:pPr>
              <w:autoSpaceDE w:val="0"/>
              <w:autoSpaceDN w:val="0"/>
              <w:adjustRightInd w:val="0"/>
              <w:spacing w:after="0" w:line="240" w:lineRule="auto"/>
              <w:rPr>
                <w:rFonts w:ascii="Arial" w:eastAsia="Times New Roman" w:hAnsi="Arial" w:cs="Arial"/>
                <w:kern w:val="0"/>
                <w:sz w:val="20"/>
                <w:szCs w:val="20"/>
              </w:rPr>
            </w:pPr>
            <w:r w:rsidRPr="001E0DED">
              <w:rPr>
                <w:rFonts w:ascii="Arial" w:eastAsia="Times New Roman" w:hAnsi="Arial" w:cs="Arial"/>
                <w:i/>
                <w:kern w:val="0"/>
                <w:sz w:val="18"/>
                <w:szCs w:val="18"/>
              </w:rPr>
              <w:t>(this box should expand as you type)</w:t>
            </w:r>
          </w:p>
        </w:tc>
      </w:tr>
      <w:tr w:rsidR="00924D9E" w:rsidRPr="001E0DED" w14:paraId="7303EF02" w14:textId="77777777" w:rsidTr="00924D9E">
        <w:tc>
          <w:tcPr>
            <w:tcW w:w="596" w:type="dxa"/>
            <w:tcBorders>
              <w:top w:val="single" w:sz="4" w:space="0" w:color="auto"/>
              <w:bottom w:val="single" w:sz="4" w:space="0" w:color="auto"/>
            </w:tcBorders>
            <w:shd w:val="clear" w:color="auto" w:fill="F2F2F2"/>
            <w:vAlign w:val="center"/>
          </w:tcPr>
          <w:p w14:paraId="50C8168D" w14:textId="77777777" w:rsidR="00924D9E" w:rsidRPr="001E0DED" w:rsidRDefault="00924D9E" w:rsidP="00924D9E">
            <w:pPr>
              <w:spacing w:after="0" w:line="240" w:lineRule="auto"/>
              <w:jc w:val="center"/>
              <w:rPr>
                <w:rFonts w:ascii="Arial" w:eastAsia="Times New Roman" w:hAnsi="Arial" w:cs="Arial"/>
                <w:kern w:val="0"/>
                <w:sz w:val="22"/>
                <w:szCs w:val="22"/>
              </w:rPr>
            </w:pPr>
            <w:r w:rsidRPr="001E0DED">
              <w:rPr>
                <w:rFonts w:ascii="Arial" w:eastAsia="Times New Roman" w:hAnsi="Arial" w:cs="Arial"/>
                <w:kern w:val="0"/>
                <w:sz w:val="22"/>
                <w:szCs w:val="22"/>
              </w:rPr>
              <w:t>5</w:t>
            </w:r>
          </w:p>
        </w:tc>
        <w:tc>
          <w:tcPr>
            <w:tcW w:w="9923" w:type="dxa"/>
            <w:gridSpan w:val="4"/>
            <w:tcBorders>
              <w:top w:val="single" w:sz="4" w:space="0" w:color="auto"/>
              <w:bottom w:val="single" w:sz="4" w:space="0" w:color="auto"/>
            </w:tcBorders>
            <w:shd w:val="clear" w:color="auto" w:fill="F2F2F2"/>
          </w:tcPr>
          <w:p w14:paraId="27161157"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b/>
                <w:kern w:val="0"/>
                <w:sz w:val="22"/>
                <w:szCs w:val="22"/>
              </w:rPr>
              <w:t>University/institutional risks</w:t>
            </w:r>
          </w:p>
          <w:p w14:paraId="14A40296"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For example: adverse publicity, financial loss, data protection</w:t>
            </w:r>
          </w:p>
        </w:tc>
      </w:tr>
      <w:tr w:rsidR="00924D9E" w:rsidRPr="001E0DED" w14:paraId="3916736E" w14:textId="77777777" w:rsidTr="00EB15F1">
        <w:tc>
          <w:tcPr>
            <w:tcW w:w="596" w:type="dxa"/>
            <w:tcBorders>
              <w:top w:val="single" w:sz="4" w:space="0" w:color="auto"/>
              <w:bottom w:val="single" w:sz="4" w:space="0" w:color="auto"/>
            </w:tcBorders>
            <w:vAlign w:val="center"/>
          </w:tcPr>
          <w:p w14:paraId="78F51A9B" w14:textId="77777777" w:rsidR="00924D9E" w:rsidRPr="001E0DED" w:rsidRDefault="00924D9E" w:rsidP="00924D9E">
            <w:pPr>
              <w:autoSpaceDE w:val="0"/>
              <w:autoSpaceDN w:val="0"/>
              <w:adjustRightInd w:val="0"/>
              <w:spacing w:after="0" w:line="240" w:lineRule="auto"/>
              <w:jc w:val="center"/>
              <w:rPr>
                <w:rFonts w:ascii="Arial" w:eastAsia="Times New Roman" w:hAnsi="Arial" w:cs="Arial"/>
                <w:kern w:val="0"/>
                <w:sz w:val="22"/>
                <w:szCs w:val="22"/>
              </w:rPr>
            </w:pPr>
          </w:p>
        </w:tc>
        <w:tc>
          <w:tcPr>
            <w:tcW w:w="4991" w:type="dxa"/>
            <w:tcBorders>
              <w:top w:val="single" w:sz="4" w:space="0" w:color="auto"/>
              <w:bottom w:val="single" w:sz="4" w:space="0" w:color="auto"/>
            </w:tcBorders>
          </w:tcPr>
          <w:p w14:paraId="6E0AA850" w14:textId="77777777" w:rsidR="00924D9E" w:rsidRPr="001E0DED" w:rsidRDefault="00924D9E" w:rsidP="00924D9E">
            <w:pPr>
              <w:autoSpaceDE w:val="0"/>
              <w:autoSpaceDN w:val="0"/>
              <w:adjustRightInd w:val="0"/>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Risk to the University:</w:t>
            </w:r>
          </w:p>
          <w:p w14:paraId="29E7F695" w14:textId="35A77EC6"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 xml:space="preserve">Minimal </w:t>
            </w:r>
            <w:r w:rsidR="001E0DED" w:rsidRPr="001E0DED">
              <w:rPr>
                <w:rFonts w:ascii="Arial" w:eastAsia="Times New Roman" w:hAnsi="Arial" w:cs="Arial"/>
                <w:kern w:val="0"/>
                <w:sz w:val="22"/>
                <w:szCs w:val="22"/>
              </w:rPr>
              <w:t>risk.</w:t>
            </w:r>
          </w:p>
          <w:p w14:paraId="42EB6CCC" w14:textId="77777777" w:rsidR="00924D9E" w:rsidRPr="001E0DED" w:rsidRDefault="00924D9E" w:rsidP="00924D9E">
            <w:pPr>
              <w:spacing w:after="0" w:line="240" w:lineRule="auto"/>
              <w:rPr>
                <w:rFonts w:ascii="Arial" w:eastAsia="Times New Roman" w:hAnsi="Arial" w:cs="Arial"/>
                <w:kern w:val="0"/>
                <w:sz w:val="22"/>
                <w:szCs w:val="22"/>
              </w:rPr>
            </w:pPr>
          </w:p>
          <w:p w14:paraId="5CB9B090" w14:textId="77777777" w:rsidR="00924D9E" w:rsidRPr="001E0DED" w:rsidRDefault="00924D9E" w:rsidP="00924D9E">
            <w:pPr>
              <w:spacing w:after="0" w:line="240" w:lineRule="auto"/>
              <w:rPr>
                <w:rFonts w:ascii="Arial" w:eastAsia="Times New Roman" w:hAnsi="Arial" w:cs="Arial"/>
                <w:kern w:val="0"/>
                <w:sz w:val="22"/>
                <w:szCs w:val="22"/>
              </w:rPr>
            </w:pPr>
          </w:p>
          <w:p w14:paraId="5AB77813" w14:textId="77777777" w:rsidR="00924D9E" w:rsidRPr="001E0DED" w:rsidRDefault="00924D9E" w:rsidP="00924D9E">
            <w:pPr>
              <w:autoSpaceDE w:val="0"/>
              <w:autoSpaceDN w:val="0"/>
              <w:adjustRightInd w:val="0"/>
              <w:spacing w:after="0" w:line="240" w:lineRule="auto"/>
              <w:rPr>
                <w:rFonts w:ascii="Arial" w:eastAsia="Times New Roman" w:hAnsi="Arial" w:cs="Arial"/>
                <w:kern w:val="0"/>
                <w:sz w:val="22"/>
                <w:szCs w:val="22"/>
              </w:rPr>
            </w:pPr>
            <w:r w:rsidRPr="001E0DED">
              <w:rPr>
                <w:rFonts w:ascii="Arial" w:eastAsia="Times New Roman" w:hAnsi="Arial" w:cs="Arial"/>
                <w:i/>
                <w:kern w:val="0"/>
                <w:sz w:val="18"/>
                <w:szCs w:val="18"/>
              </w:rPr>
              <w:t>(this box should expand as you type)</w:t>
            </w:r>
          </w:p>
        </w:tc>
        <w:tc>
          <w:tcPr>
            <w:tcW w:w="4932" w:type="dxa"/>
            <w:gridSpan w:val="3"/>
            <w:tcBorders>
              <w:top w:val="single" w:sz="4" w:space="0" w:color="auto"/>
              <w:bottom w:val="single" w:sz="4" w:space="0" w:color="auto"/>
            </w:tcBorders>
          </w:tcPr>
          <w:p w14:paraId="4B866318" w14:textId="77777777" w:rsidR="00924D9E" w:rsidRPr="001E0DED" w:rsidRDefault="00924D9E" w:rsidP="00924D9E">
            <w:pPr>
              <w:autoSpaceDE w:val="0"/>
              <w:autoSpaceDN w:val="0"/>
              <w:adjustRightInd w:val="0"/>
              <w:spacing w:after="0" w:line="240" w:lineRule="auto"/>
              <w:rPr>
                <w:rFonts w:ascii="Arial" w:eastAsia="Times New Roman" w:hAnsi="Arial" w:cs="Arial"/>
                <w:i/>
                <w:kern w:val="0"/>
                <w:sz w:val="18"/>
                <w:szCs w:val="18"/>
              </w:rPr>
            </w:pPr>
            <w:r w:rsidRPr="001E0DED">
              <w:rPr>
                <w:rFonts w:ascii="Arial" w:eastAsia="Times New Roman" w:hAnsi="Arial" w:cs="Arial"/>
                <w:i/>
                <w:kern w:val="0"/>
                <w:sz w:val="18"/>
                <w:szCs w:val="18"/>
              </w:rPr>
              <w:t>How you will mitigate the risk to the University:</w:t>
            </w:r>
          </w:p>
          <w:p w14:paraId="7D9462A9" w14:textId="77777777" w:rsidR="00924D9E" w:rsidRPr="001E0DED" w:rsidRDefault="00924D9E" w:rsidP="00924D9E">
            <w:pPr>
              <w:spacing w:after="0" w:line="240" w:lineRule="auto"/>
              <w:rPr>
                <w:rFonts w:ascii="Arial" w:eastAsia="Times New Roman" w:hAnsi="Arial" w:cs="Arial"/>
                <w:kern w:val="0"/>
                <w:sz w:val="22"/>
                <w:szCs w:val="22"/>
              </w:rPr>
            </w:pPr>
          </w:p>
          <w:p w14:paraId="4099F085" w14:textId="1352DCB5"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 xml:space="preserve">The research will comply with the University’s ethical </w:t>
            </w:r>
            <w:r w:rsidR="001E0DED" w:rsidRPr="001E0DED">
              <w:rPr>
                <w:rFonts w:ascii="Arial" w:eastAsia="Times New Roman" w:hAnsi="Arial" w:cs="Arial"/>
                <w:kern w:val="0"/>
                <w:sz w:val="22"/>
                <w:szCs w:val="22"/>
              </w:rPr>
              <w:t>guidelines,</w:t>
            </w:r>
            <w:r w:rsidRPr="001E0DED">
              <w:rPr>
                <w:rFonts w:ascii="Arial" w:eastAsia="Times New Roman" w:hAnsi="Arial" w:cs="Arial"/>
                <w:kern w:val="0"/>
                <w:sz w:val="22"/>
                <w:szCs w:val="22"/>
              </w:rPr>
              <w:t xml:space="preserve"> academic integrity policies.</w:t>
            </w:r>
          </w:p>
          <w:p w14:paraId="6CACF35C" w14:textId="77777777" w:rsidR="00924D9E" w:rsidRPr="001E0DED" w:rsidRDefault="00924D9E" w:rsidP="00924D9E">
            <w:pPr>
              <w:spacing w:after="0" w:line="240" w:lineRule="auto"/>
              <w:rPr>
                <w:rFonts w:ascii="Arial" w:eastAsia="Times New Roman" w:hAnsi="Arial" w:cs="Arial"/>
                <w:kern w:val="0"/>
                <w:sz w:val="22"/>
                <w:szCs w:val="22"/>
              </w:rPr>
            </w:pPr>
          </w:p>
          <w:p w14:paraId="4200F07B" w14:textId="77777777" w:rsidR="00924D9E" w:rsidRPr="001E0DED" w:rsidRDefault="00924D9E" w:rsidP="00924D9E">
            <w:pPr>
              <w:autoSpaceDE w:val="0"/>
              <w:autoSpaceDN w:val="0"/>
              <w:adjustRightInd w:val="0"/>
              <w:spacing w:after="0" w:line="240" w:lineRule="auto"/>
              <w:rPr>
                <w:rFonts w:ascii="Arial" w:eastAsia="Times New Roman" w:hAnsi="Arial" w:cs="Arial"/>
                <w:kern w:val="0"/>
                <w:sz w:val="20"/>
                <w:szCs w:val="20"/>
              </w:rPr>
            </w:pPr>
            <w:r w:rsidRPr="001E0DED">
              <w:rPr>
                <w:rFonts w:ascii="Arial" w:eastAsia="Times New Roman" w:hAnsi="Arial" w:cs="Arial"/>
                <w:i/>
                <w:kern w:val="0"/>
                <w:sz w:val="18"/>
                <w:szCs w:val="18"/>
              </w:rPr>
              <w:t>(this box should expand as you type)</w:t>
            </w:r>
          </w:p>
        </w:tc>
      </w:tr>
      <w:tr w:rsidR="00924D9E" w:rsidRPr="001E0DED" w14:paraId="67316901" w14:textId="77777777" w:rsidTr="00924D9E">
        <w:tc>
          <w:tcPr>
            <w:tcW w:w="596" w:type="dxa"/>
            <w:tcBorders>
              <w:top w:val="single" w:sz="4" w:space="0" w:color="auto"/>
              <w:bottom w:val="single" w:sz="4" w:space="0" w:color="auto"/>
            </w:tcBorders>
            <w:shd w:val="clear" w:color="auto" w:fill="F2F2F2"/>
            <w:vAlign w:val="center"/>
          </w:tcPr>
          <w:p w14:paraId="2D570726" w14:textId="77777777" w:rsidR="00924D9E" w:rsidRPr="001E0DED" w:rsidRDefault="00924D9E" w:rsidP="00924D9E">
            <w:pPr>
              <w:spacing w:after="0" w:line="240" w:lineRule="auto"/>
              <w:jc w:val="center"/>
              <w:rPr>
                <w:rFonts w:ascii="Arial" w:eastAsia="Times New Roman" w:hAnsi="Arial" w:cs="Arial"/>
                <w:kern w:val="0"/>
                <w:sz w:val="22"/>
                <w:szCs w:val="22"/>
              </w:rPr>
            </w:pPr>
            <w:r w:rsidRPr="001E0DED">
              <w:rPr>
                <w:rFonts w:ascii="Arial" w:eastAsia="Times New Roman" w:hAnsi="Arial" w:cs="Arial"/>
                <w:kern w:val="0"/>
                <w:sz w:val="22"/>
                <w:szCs w:val="22"/>
              </w:rPr>
              <w:t>6</w:t>
            </w:r>
          </w:p>
        </w:tc>
        <w:tc>
          <w:tcPr>
            <w:tcW w:w="9923" w:type="dxa"/>
            <w:gridSpan w:val="4"/>
            <w:tcBorders>
              <w:top w:val="single" w:sz="4" w:space="0" w:color="auto"/>
              <w:bottom w:val="single" w:sz="4" w:space="0" w:color="auto"/>
            </w:tcBorders>
            <w:shd w:val="clear" w:color="auto" w:fill="F2F2F2"/>
          </w:tcPr>
          <w:p w14:paraId="7EB9FB84"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b/>
                <w:kern w:val="0"/>
                <w:sz w:val="22"/>
                <w:szCs w:val="22"/>
              </w:rPr>
              <w:t>Environmental risks</w:t>
            </w:r>
          </w:p>
          <w:p w14:paraId="3FF2F86E"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For example: accidental spillage of pollutants, damage to local ecosystems</w:t>
            </w:r>
          </w:p>
        </w:tc>
      </w:tr>
      <w:tr w:rsidR="00924D9E" w:rsidRPr="001E0DED" w14:paraId="698C79D4" w14:textId="77777777" w:rsidTr="00EB15F1">
        <w:tc>
          <w:tcPr>
            <w:tcW w:w="596" w:type="dxa"/>
            <w:tcBorders>
              <w:top w:val="single" w:sz="4" w:space="0" w:color="auto"/>
              <w:bottom w:val="single" w:sz="4" w:space="0" w:color="auto"/>
            </w:tcBorders>
            <w:vAlign w:val="center"/>
          </w:tcPr>
          <w:p w14:paraId="6D962B6B" w14:textId="77777777" w:rsidR="00924D9E" w:rsidRPr="001E0DED" w:rsidRDefault="00924D9E" w:rsidP="00924D9E">
            <w:pPr>
              <w:autoSpaceDE w:val="0"/>
              <w:autoSpaceDN w:val="0"/>
              <w:adjustRightInd w:val="0"/>
              <w:spacing w:after="0" w:line="240" w:lineRule="auto"/>
              <w:jc w:val="center"/>
              <w:rPr>
                <w:rFonts w:ascii="Arial" w:eastAsia="Times New Roman" w:hAnsi="Arial" w:cs="Arial"/>
                <w:kern w:val="0"/>
                <w:sz w:val="22"/>
                <w:szCs w:val="22"/>
              </w:rPr>
            </w:pPr>
          </w:p>
        </w:tc>
        <w:tc>
          <w:tcPr>
            <w:tcW w:w="4991" w:type="dxa"/>
            <w:tcBorders>
              <w:top w:val="single" w:sz="4" w:space="0" w:color="auto"/>
              <w:bottom w:val="single" w:sz="4" w:space="0" w:color="auto"/>
            </w:tcBorders>
          </w:tcPr>
          <w:p w14:paraId="350CA2D4" w14:textId="77777777" w:rsidR="00924D9E" w:rsidRPr="001E0DED" w:rsidRDefault="00924D9E" w:rsidP="00924D9E">
            <w:pPr>
              <w:autoSpaceDE w:val="0"/>
              <w:autoSpaceDN w:val="0"/>
              <w:adjustRightInd w:val="0"/>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Risk to the environment:</w:t>
            </w:r>
          </w:p>
          <w:p w14:paraId="40CF7BB4" w14:textId="606AF44F"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 xml:space="preserve">Not environmental risk </w:t>
            </w:r>
            <w:proofErr w:type="gramStart"/>
            <w:r w:rsidRPr="001E0DED">
              <w:rPr>
                <w:rFonts w:ascii="Arial" w:eastAsia="Times New Roman" w:hAnsi="Arial" w:cs="Arial"/>
                <w:kern w:val="0"/>
                <w:sz w:val="22"/>
                <w:szCs w:val="22"/>
              </w:rPr>
              <w:t>are</w:t>
            </w:r>
            <w:proofErr w:type="gramEnd"/>
            <w:r w:rsidRPr="001E0DED">
              <w:rPr>
                <w:rFonts w:ascii="Arial" w:eastAsia="Times New Roman" w:hAnsi="Arial" w:cs="Arial"/>
                <w:kern w:val="0"/>
                <w:sz w:val="22"/>
                <w:szCs w:val="22"/>
              </w:rPr>
              <w:t xml:space="preserve"> </w:t>
            </w:r>
            <w:r w:rsidR="001E0DED" w:rsidRPr="001E0DED">
              <w:rPr>
                <w:rFonts w:ascii="Arial" w:eastAsia="Times New Roman" w:hAnsi="Arial" w:cs="Arial"/>
                <w:kern w:val="0"/>
                <w:sz w:val="22"/>
                <w:szCs w:val="22"/>
              </w:rPr>
              <w:t>anticipated,</w:t>
            </w:r>
            <w:r w:rsidRPr="001E0DED">
              <w:rPr>
                <w:rFonts w:ascii="Arial" w:eastAsia="Times New Roman" w:hAnsi="Arial" w:cs="Arial"/>
                <w:kern w:val="0"/>
                <w:sz w:val="22"/>
                <w:szCs w:val="22"/>
              </w:rPr>
              <w:t xml:space="preserve"> as this study is based solely on secondary data analysis.</w:t>
            </w:r>
          </w:p>
          <w:p w14:paraId="72C97650" w14:textId="77777777" w:rsidR="00924D9E" w:rsidRPr="001E0DED" w:rsidRDefault="00924D9E" w:rsidP="00924D9E">
            <w:pPr>
              <w:spacing w:after="0" w:line="240" w:lineRule="auto"/>
              <w:rPr>
                <w:rFonts w:ascii="Arial" w:eastAsia="Times New Roman" w:hAnsi="Arial" w:cs="Arial"/>
                <w:kern w:val="0"/>
                <w:sz w:val="22"/>
                <w:szCs w:val="22"/>
              </w:rPr>
            </w:pPr>
          </w:p>
          <w:p w14:paraId="35CCD7AB" w14:textId="77777777" w:rsidR="00924D9E" w:rsidRPr="001E0DED" w:rsidRDefault="00924D9E" w:rsidP="00924D9E">
            <w:pPr>
              <w:spacing w:after="0" w:line="240" w:lineRule="auto"/>
              <w:rPr>
                <w:rFonts w:ascii="Arial" w:eastAsia="Times New Roman" w:hAnsi="Arial" w:cs="Arial"/>
                <w:kern w:val="0"/>
                <w:sz w:val="22"/>
                <w:szCs w:val="22"/>
              </w:rPr>
            </w:pPr>
          </w:p>
          <w:p w14:paraId="0E7A97A9" w14:textId="77777777" w:rsidR="00924D9E" w:rsidRPr="001E0DED" w:rsidRDefault="00924D9E" w:rsidP="00924D9E">
            <w:pPr>
              <w:autoSpaceDE w:val="0"/>
              <w:autoSpaceDN w:val="0"/>
              <w:adjustRightInd w:val="0"/>
              <w:spacing w:after="0" w:line="240" w:lineRule="auto"/>
              <w:rPr>
                <w:rFonts w:ascii="Arial" w:eastAsia="Times New Roman" w:hAnsi="Arial" w:cs="Arial"/>
                <w:kern w:val="0"/>
                <w:sz w:val="22"/>
                <w:szCs w:val="22"/>
              </w:rPr>
            </w:pPr>
            <w:r w:rsidRPr="001E0DED">
              <w:rPr>
                <w:rFonts w:ascii="Arial" w:eastAsia="Times New Roman" w:hAnsi="Arial" w:cs="Arial"/>
                <w:i/>
                <w:kern w:val="0"/>
                <w:sz w:val="18"/>
                <w:szCs w:val="18"/>
              </w:rPr>
              <w:t>(this box should expand as you type)</w:t>
            </w:r>
          </w:p>
        </w:tc>
        <w:tc>
          <w:tcPr>
            <w:tcW w:w="4932" w:type="dxa"/>
            <w:gridSpan w:val="3"/>
            <w:tcBorders>
              <w:top w:val="single" w:sz="4" w:space="0" w:color="auto"/>
              <w:bottom w:val="single" w:sz="4" w:space="0" w:color="auto"/>
            </w:tcBorders>
          </w:tcPr>
          <w:p w14:paraId="1018EE63" w14:textId="77777777" w:rsidR="00924D9E" w:rsidRPr="001E0DED" w:rsidRDefault="00924D9E" w:rsidP="00924D9E">
            <w:pPr>
              <w:autoSpaceDE w:val="0"/>
              <w:autoSpaceDN w:val="0"/>
              <w:adjustRightInd w:val="0"/>
              <w:spacing w:after="0" w:line="240" w:lineRule="auto"/>
              <w:rPr>
                <w:rFonts w:ascii="Arial" w:eastAsia="Times New Roman" w:hAnsi="Arial" w:cs="Arial"/>
                <w:i/>
                <w:kern w:val="0"/>
                <w:sz w:val="18"/>
                <w:szCs w:val="18"/>
              </w:rPr>
            </w:pPr>
            <w:r w:rsidRPr="001E0DED">
              <w:rPr>
                <w:rFonts w:ascii="Arial" w:eastAsia="Times New Roman" w:hAnsi="Arial" w:cs="Arial"/>
                <w:i/>
                <w:kern w:val="0"/>
                <w:sz w:val="18"/>
                <w:szCs w:val="18"/>
              </w:rPr>
              <w:t>How you will mitigate the risk to environment:</w:t>
            </w:r>
          </w:p>
          <w:p w14:paraId="277E0417" w14:textId="54A474CD"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 xml:space="preserve">No mitigation measures are required as no environmental risks are </w:t>
            </w:r>
            <w:r w:rsidR="001E0DED" w:rsidRPr="001E0DED">
              <w:rPr>
                <w:rFonts w:ascii="Arial" w:eastAsia="Times New Roman" w:hAnsi="Arial" w:cs="Arial"/>
                <w:kern w:val="0"/>
                <w:sz w:val="22"/>
                <w:szCs w:val="22"/>
              </w:rPr>
              <w:t>expected.</w:t>
            </w:r>
          </w:p>
          <w:p w14:paraId="286F9BB5" w14:textId="77777777" w:rsidR="00924D9E" w:rsidRPr="001E0DED" w:rsidRDefault="00924D9E" w:rsidP="00924D9E">
            <w:pPr>
              <w:spacing w:after="0" w:line="240" w:lineRule="auto"/>
              <w:rPr>
                <w:rFonts w:ascii="Arial" w:eastAsia="Times New Roman" w:hAnsi="Arial" w:cs="Arial"/>
                <w:kern w:val="0"/>
                <w:sz w:val="22"/>
                <w:szCs w:val="22"/>
              </w:rPr>
            </w:pPr>
          </w:p>
          <w:p w14:paraId="5CB52ED1" w14:textId="77777777" w:rsidR="00924D9E" w:rsidRPr="001E0DED" w:rsidRDefault="00924D9E" w:rsidP="00924D9E">
            <w:pPr>
              <w:spacing w:after="0" w:line="240" w:lineRule="auto"/>
              <w:rPr>
                <w:rFonts w:ascii="Arial" w:eastAsia="Times New Roman" w:hAnsi="Arial" w:cs="Arial"/>
                <w:kern w:val="0"/>
                <w:sz w:val="22"/>
                <w:szCs w:val="22"/>
              </w:rPr>
            </w:pPr>
          </w:p>
          <w:p w14:paraId="2DD1ED61" w14:textId="77777777" w:rsidR="00924D9E" w:rsidRPr="001E0DED" w:rsidRDefault="00924D9E" w:rsidP="00924D9E">
            <w:pPr>
              <w:autoSpaceDE w:val="0"/>
              <w:autoSpaceDN w:val="0"/>
              <w:adjustRightInd w:val="0"/>
              <w:spacing w:after="0" w:line="240" w:lineRule="auto"/>
              <w:rPr>
                <w:rFonts w:ascii="Arial" w:eastAsia="Times New Roman" w:hAnsi="Arial" w:cs="Arial"/>
                <w:kern w:val="0"/>
                <w:sz w:val="20"/>
                <w:szCs w:val="20"/>
              </w:rPr>
            </w:pPr>
            <w:r w:rsidRPr="001E0DED">
              <w:rPr>
                <w:rFonts w:ascii="Arial" w:eastAsia="Times New Roman" w:hAnsi="Arial" w:cs="Arial"/>
                <w:i/>
                <w:kern w:val="0"/>
                <w:sz w:val="18"/>
                <w:szCs w:val="18"/>
              </w:rPr>
              <w:t>(this box should expand as you type)</w:t>
            </w:r>
          </w:p>
        </w:tc>
      </w:tr>
    </w:tbl>
    <w:p w14:paraId="4D2AA0D1" w14:textId="77777777" w:rsidR="00924D9E" w:rsidRPr="001E0DED" w:rsidRDefault="00924D9E" w:rsidP="00924D9E">
      <w:pPr>
        <w:spacing w:after="0" w:line="240" w:lineRule="auto"/>
        <w:rPr>
          <w:rFonts w:ascii="Arial" w:eastAsia="Times New Roman" w:hAnsi="Arial" w:cs="Arial"/>
          <w:kern w:val="0"/>
          <w:sz w:val="20"/>
          <w:szCs w:val="20"/>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924D9E" w:rsidRPr="001E0DED" w14:paraId="77986A1A" w14:textId="77777777" w:rsidTr="00924D9E">
        <w:trPr>
          <w:trHeight w:val="483"/>
        </w:trPr>
        <w:tc>
          <w:tcPr>
            <w:tcW w:w="596" w:type="dxa"/>
            <w:tcBorders>
              <w:top w:val="single" w:sz="4" w:space="0" w:color="auto"/>
              <w:bottom w:val="single" w:sz="4" w:space="0" w:color="auto"/>
            </w:tcBorders>
            <w:shd w:val="clear" w:color="auto" w:fill="F2F2F2"/>
            <w:vAlign w:val="center"/>
          </w:tcPr>
          <w:p w14:paraId="776853DB" w14:textId="77777777" w:rsidR="00924D9E" w:rsidRPr="001E0DED" w:rsidRDefault="00924D9E" w:rsidP="00924D9E">
            <w:pPr>
              <w:autoSpaceDE w:val="0"/>
              <w:autoSpaceDN w:val="0"/>
              <w:adjustRightInd w:val="0"/>
              <w:spacing w:after="0" w:line="240" w:lineRule="auto"/>
              <w:jc w:val="center"/>
              <w:rPr>
                <w:rFonts w:ascii="Arial" w:eastAsia="Times New Roman" w:hAnsi="Arial" w:cs="Arial"/>
                <w:bCs/>
                <w:kern w:val="0"/>
                <w:sz w:val="22"/>
                <w:szCs w:val="22"/>
              </w:rPr>
            </w:pPr>
          </w:p>
        </w:tc>
        <w:tc>
          <w:tcPr>
            <w:tcW w:w="9923" w:type="dxa"/>
            <w:gridSpan w:val="4"/>
            <w:tcBorders>
              <w:top w:val="single" w:sz="4" w:space="0" w:color="auto"/>
              <w:bottom w:val="single" w:sz="4" w:space="0" w:color="auto"/>
            </w:tcBorders>
            <w:shd w:val="clear" w:color="auto" w:fill="F2F2F2"/>
            <w:vAlign w:val="center"/>
          </w:tcPr>
          <w:p w14:paraId="7865E1E8" w14:textId="77777777" w:rsidR="00924D9E" w:rsidRPr="001E0DED" w:rsidRDefault="00924D9E" w:rsidP="00924D9E">
            <w:pPr>
              <w:autoSpaceDE w:val="0"/>
              <w:autoSpaceDN w:val="0"/>
              <w:adjustRightInd w:val="0"/>
              <w:spacing w:after="0" w:line="240" w:lineRule="auto"/>
              <w:rPr>
                <w:rFonts w:ascii="Arial" w:eastAsia="Times New Roman" w:hAnsi="Arial" w:cs="Arial"/>
                <w:b/>
                <w:kern w:val="0"/>
                <w:sz w:val="22"/>
                <w:szCs w:val="22"/>
              </w:rPr>
            </w:pPr>
            <w:r w:rsidRPr="001E0DED">
              <w:rPr>
                <w:rFonts w:ascii="Arial" w:eastAsia="Times New Roman" w:hAnsi="Arial" w:cs="Arial"/>
                <w:b/>
                <w:kern w:val="0"/>
                <w:sz w:val="22"/>
                <w:szCs w:val="22"/>
              </w:rPr>
              <w:t>Disclosure and Barring Service</w:t>
            </w:r>
          </w:p>
        </w:tc>
      </w:tr>
      <w:tr w:rsidR="00924D9E" w:rsidRPr="001E0DED" w14:paraId="2A23296F" w14:textId="77777777" w:rsidTr="00924D9E">
        <w:tc>
          <w:tcPr>
            <w:tcW w:w="596" w:type="dxa"/>
            <w:tcBorders>
              <w:top w:val="single" w:sz="4" w:space="0" w:color="auto"/>
              <w:bottom w:val="single" w:sz="4" w:space="0" w:color="auto"/>
            </w:tcBorders>
            <w:shd w:val="clear" w:color="auto" w:fill="F2F2F2"/>
            <w:vAlign w:val="center"/>
          </w:tcPr>
          <w:p w14:paraId="2D2B6C25" w14:textId="77777777" w:rsidR="00924D9E" w:rsidRPr="001E0DED" w:rsidRDefault="00924D9E" w:rsidP="00924D9E">
            <w:pPr>
              <w:autoSpaceDE w:val="0"/>
              <w:autoSpaceDN w:val="0"/>
              <w:adjustRightInd w:val="0"/>
              <w:spacing w:after="0" w:line="240" w:lineRule="auto"/>
              <w:jc w:val="center"/>
              <w:rPr>
                <w:rFonts w:ascii="Arial" w:eastAsia="Times New Roman" w:hAnsi="Arial" w:cs="Arial"/>
                <w:bCs/>
                <w:kern w:val="0"/>
                <w:sz w:val="22"/>
                <w:szCs w:val="22"/>
              </w:rPr>
            </w:pPr>
          </w:p>
        </w:tc>
        <w:tc>
          <w:tcPr>
            <w:tcW w:w="7401" w:type="dxa"/>
            <w:tcBorders>
              <w:top w:val="single" w:sz="4" w:space="0" w:color="auto"/>
              <w:bottom w:val="single" w:sz="4" w:space="0" w:color="auto"/>
            </w:tcBorders>
            <w:shd w:val="clear" w:color="auto" w:fill="F2F2F2"/>
          </w:tcPr>
          <w:p w14:paraId="75E0954A" w14:textId="77777777" w:rsidR="00924D9E" w:rsidRPr="001E0DED" w:rsidRDefault="00924D9E" w:rsidP="00924D9E">
            <w:pPr>
              <w:autoSpaceDE w:val="0"/>
              <w:autoSpaceDN w:val="0"/>
              <w:adjustRightInd w:val="0"/>
              <w:spacing w:after="0" w:line="240" w:lineRule="auto"/>
              <w:rPr>
                <w:rFonts w:ascii="Arial" w:eastAsia="Times New Roman" w:hAnsi="Arial" w:cs="Arial"/>
                <w:kern w:val="0"/>
                <w:sz w:val="16"/>
                <w:szCs w:val="16"/>
              </w:rPr>
            </w:pPr>
            <w:r w:rsidRPr="001E0DED">
              <w:rPr>
                <w:rFonts w:ascii="Arial" w:eastAsia="Times New Roman" w:hAnsi="Arial" w:cs="Arial"/>
                <w:kern w:val="0"/>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vAlign w:val="bottom"/>
          </w:tcPr>
          <w:p w14:paraId="43CC2D85" w14:textId="77777777" w:rsidR="00924D9E" w:rsidRPr="001E0DED" w:rsidRDefault="00924D9E" w:rsidP="00924D9E">
            <w:pPr>
              <w:autoSpaceDE w:val="0"/>
              <w:autoSpaceDN w:val="0"/>
              <w:adjustRightInd w:val="0"/>
              <w:spacing w:after="0" w:line="240" w:lineRule="auto"/>
              <w:jc w:val="center"/>
              <w:rPr>
                <w:rFonts w:ascii="Arial" w:eastAsia="Times New Roman" w:hAnsi="Arial" w:cs="Arial"/>
                <w:b/>
                <w:bCs/>
                <w:kern w:val="0"/>
                <w:sz w:val="22"/>
                <w:szCs w:val="22"/>
              </w:rPr>
            </w:pPr>
            <w:r w:rsidRPr="001E0DED">
              <w:rPr>
                <w:rFonts w:ascii="Arial" w:eastAsia="Times New Roman" w:hAnsi="Arial" w:cs="Arial"/>
                <w:b/>
                <w:bCs/>
                <w:kern w:val="0"/>
                <w:sz w:val="22"/>
                <w:szCs w:val="22"/>
              </w:rPr>
              <w:t>YES</w:t>
            </w:r>
          </w:p>
          <w:p w14:paraId="0AFB280D" w14:textId="77777777" w:rsidR="00924D9E" w:rsidRPr="001E0DED" w:rsidRDefault="00924D9E" w:rsidP="00924D9E">
            <w:pPr>
              <w:autoSpaceDE w:val="0"/>
              <w:autoSpaceDN w:val="0"/>
              <w:adjustRightInd w:val="0"/>
              <w:spacing w:after="0" w:line="240" w:lineRule="auto"/>
              <w:jc w:val="center"/>
              <w:rPr>
                <w:rFonts w:ascii="Arial" w:eastAsia="Times New Roman" w:hAnsi="Arial" w:cs="Arial"/>
                <w:b/>
                <w:kern w:val="0"/>
                <w:sz w:val="22"/>
                <w:szCs w:val="22"/>
              </w:rPr>
            </w:pPr>
          </w:p>
        </w:tc>
        <w:tc>
          <w:tcPr>
            <w:tcW w:w="850" w:type="dxa"/>
            <w:tcBorders>
              <w:top w:val="single" w:sz="4" w:space="0" w:color="auto"/>
              <w:bottom w:val="single" w:sz="4" w:space="0" w:color="auto"/>
            </w:tcBorders>
            <w:shd w:val="clear" w:color="auto" w:fill="F2F2F2"/>
            <w:vAlign w:val="bottom"/>
          </w:tcPr>
          <w:p w14:paraId="603C414E" w14:textId="77777777" w:rsidR="00924D9E" w:rsidRPr="001E0DED" w:rsidRDefault="00924D9E" w:rsidP="00924D9E">
            <w:pPr>
              <w:autoSpaceDE w:val="0"/>
              <w:autoSpaceDN w:val="0"/>
              <w:adjustRightInd w:val="0"/>
              <w:spacing w:after="0" w:line="240" w:lineRule="auto"/>
              <w:jc w:val="center"/>
              <w:rPr>
                <w:rFonts w:ascii="Arial" w:eastAsia="Times New Roman" w:hAnsi="Arial" w:cs="Arial"/>
                <w:b/>
                <w:bCs/>
                <w:kern w:val="0"/>
                <w:sz w:val="22"/>
                <w:szCs w:val="22"/>
              </w:rPr>
            </w:pPr>
            <w:r w:rsidRPr="001E0DED">
              <w:rPr>
                <w:rFonts w:ascii="Arial" w:eastAsia="Times New Roman" w:hAnsi="Arial" w:cs="Arial"/>
                <w:b/>
                <w:bCs/>
                <w:kern w:val="0"/>
                <w:sz w:val="22"/>
                <w:szCs w:val="22"/>
              </w:rPr>
              <w:t>NO</w:t>
            </w:r>
          </w:p>
          <w:p w14:paraId="02A22B3A" w14:textId="77777777" w:rsidR="00924D9E" w:rsidRPr="001E0DED" w:rsidRDefault="00924D9E" w:rsidP="00924D9E">
            <w:pPr>
              <w:autoSpaceDE w:val="0"/>
              <w:autoSpaceDN w:val="0"/>
              <w:adjustRightInd w:val="0"/>
              <w:spacing w:after="0" w:line="240" w:lineRule="auto"/>
              <w:jc w:val="center"/>
              <w:rPr>
                <w:rFonts w:ascii="Arial" w:eastAsia="Times New Roman" w:hAnsi="Arial" w:cs="Arial"/>
                <w:b/>
                <w:kern w:val="0"/>
                <w:sz w:val="22"/>
                <w:szCs w:val="22"/>
              </w:rPr>
            </w:pPr>
          </w:p>
        </w:tc>
        <w:tc>
          <w:tcPr>
            <w:tcW w:w="851" w:type="dxa"/>
            <w:tcBorders>
              <w:top w:val="single" w:sz="4" w:space="0" w:color="auto"/>
              <w:bottom w:val="single" w:sz="4" w:space="0" w:color="auto"/>
            </w:tcBorders>
            <w:shd w:val="clear" w:color="auto" w:fill="F2F2F2"/>
            <w:vAlign w:val="bottom"/>
          </w:tcPr>
          <w:p w14:paraId="2260F40A" w14:textId="77777777" w:rsidR="00924D9E" w:rsidRPr="001E0DED" w:rsidRDefault="00924D9E" w:rsidP="00924D9E">
            <w:pPr>
              <w:autoSpaceDE w:val="0"/>
              <w:autoSpaceDN w:val="0"/>
              <w:adjustRightInd w:val="0"/>
              <w:spacing w:after="0" w:line="240" w:lineRule="auto"/>
              <w:jc w:val="center"/>
              <w:rPr>
                <w:rFonts w:ascii="Arial" w:eastAsia="Times New Roman" w:hAnsi="Arial" w:cs="Arial"/>
                <w:b/>
                <w:bCs/>
                <w:kern w:val="0"/>
                <w:sz w:val="22"/>
                <w:szCs w:val="22"/>
              </w:rPr>
            </w:pPr>
            <w:r w:rsidRPr="001E0DED">
              <w:rPr>
                <w:rFonts w:ascii="Arial" w:eastAsia="Times New Roman" w:hAnsi="Arial" w:cs="Arial"/>
                <w:b/>
                <w:bCs/>
                <w:kern w:val="0"/>
                <w:sz w:val="22"/>
                <w:szCs w:val="22"/>
              </w:rPr>
              <w:t>N/A</w:t>
            </w:r>
          </w:p>
          <w:p w14:paraId="7C7EDE4D" w14:textId="77777777" w:rsidR="00924D9E" w:rsidRPr="001E0DED" w:rsidRDefault="00924D9E" w:rsidP="00924D9E">
            <w:pPr>
              <w:autoSpaceDE w:val="0"/>
              <w:autoSpaceDN w:val="0"/>
              <w:adjustRightInd w:val="0"/>
              <w:spacing w:after="0" w:line="240" w:lineRule="auto"/>
              <w:jc w:val="center"/>
              <w:rPr>
                <w:rFonts w:ascii="Arial" w:eastAsia="Times New Roman" w:hAnsi="Arial" w:cs="Arial"/>
                <w:b/>
                <w:kern w:val="0"/>
                <w:sz w:val="22"/>
                <w:szCs w:val="22"/>
              </w:rPr>
            </w:pPr>
          </w:p>
        </w:tc>
      </w:tr>
      <w:tr w:rsidR="00924D9E" w:rsidRPr="001E0DED" w14:paraId="35296B89" w14:textId="77777777" w:rsidTr="00924D9E">
        <w:trPr>
          <w:trHeight w:val="492"/>
        </w:trPr>
        <w:tc>
          <w:tcPr>
            <w:tcW w:w="596" w:type="dxa"/>
            <w:tcBorders>
              <w:top w:val="single" w:sz="4" w:space="0" w:color="auto"/>
              <w:bottom w:val="single" w:sz="4" w:space="0" w:color="auto"/>
            </w:tcBorders>
            <w:shd w:val="clear" w:color="auto" w:fill="F2F2F2"/>
            <w:vAlign w:val="center"/>
          </w:tcPr>
          <w:p w14:paraId="21F94BBC" w14:textId="77777777" w:rsidR="00924D9E" w:rsidRPr="001E0DED" w:rsidRDefault="00924D9E" w:rsidP="00924D9E">
            <w:pPr>
              <w:autoSpaceDE w:val="0"/>
              <w:autoSpaceDN w:val="0"/>
              <w:adjustRightInd w:val="0"/>
              <w:spacing w:after="0" w:line="240" w:lineRule="auto"/>
              <w:jc w:val="center"/>
              <w:rPr>
                <w:rFonts w:ascii="Arial" w:eastAsia="Times New Roman" w:hAnsi="Arial" w:cs="Arial"/>
                <w:bCs/>
                <w:kern w:val="0"/>
                <w:sz w:val="22"/>
                <w:szCs w:val="22"/>
              </w:rPr>
            </w:pPr>
            <w:r w:rsidRPr="001E0DED">
              <w:rPr>
                <w:rFonts w:ascii="Arial" w:eastAsia="Times New Roman" w:hAnsi="Arial" w:cs="Arial"/>
                <w:bCs/>
                <w:kern w:val="0"/>
                <w:sz w:val="22"/>
                <w:szCs w:val="22"/>
              </w:rPr>
              <w:t>7</w:t>
            </w:r>
          </w:p>
        </w:tc>
        <w:tc>
          <w:tcPr>
            <w:tcW w:w="7401" w:type="dxa"/>
            <w:tcBorders>
              <w:top w:val="single" w:sz="4" w:space="0" w:color="auto"/>
              <w:bottom w:val="single" w:sz="4" w:space="0" w:color="auto"/>
            </w:tcBorders>
            <w:shd w:val="clear" w:color="auto" w:fill="F2F2F2"/>
            <w:vAlign w:val="center"/>
          </w:tcPr>
          <w:p w14:paraId="73DB3EEA" w14:textId="77777777" w:rsidR="00924D9E" w:rsidRPr="001E0DED" w:rsidRDefault="00924D9E" w:rsidP="00924D9E">
            <w:pPr>
              <w:autoSpaceDE w:val="0"/>
              <w:autoSpaceDN w:val="0"/>
              <w:adjustRightInd w:val="0"/>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vAlign w:val="center"/>
          </w:tcPr>
          <w:p w14:paraId="3D098C1F" w14:textId="77777777" w:rsidR="00924D9E" w:rsidRPr="001E0DED" w:rsidRDefault="00000000" w:rsidP="00924D9E">
            <w:pPr>
              <w:autoSpaceDE w:val="0"/>
              <w:autoSpaceDN w:val="0"/>
              <w:adjustRightInd w:val="0"/>
              <w:spacing w:after="0" w:line="240" w:lineRule="auto"/>
              <w:jc w:val="center"/>
              <w:rPr>
                <w:rFonts w:ascii="Arial" w:eastAsia="Times New Roman" w:hAnsi="Arial" w:cs="Arial"/>
                <w:kern w:val="0"/>
                <w:sz w:val="16"/>
                <w:szCs w:val="16"/>
              </w:rPr>
            </w:pPr>
            <w:sdt>
              <w:sdtPr>
                <w:rPr>
                  <w:rFonts w:ascii="Arial" w:eastAsia="Times New Roman" w:hAnsi="Arial" w:cs="Arial"/>
                  <w:kern w:val="0"/>
                  <w:sz w:val="22"/>
                  <w:szCs w:val="22"/>
                </w:rPr>
                <w:id w:val="-1418780434"/>
              </w:sdtPr>
              <w:sdtContent>
                <w:r w:rsidR="00924D9E" w:rsidRPr="001E0DED">
                  <w:rPr>
                    <w:rFonts w:ascii="Segoe UI Symbol" w:eastAsia="MS Gothic" w:hAnsi="Segoe UI Symbol" w:cs="Segoe UI Symbol"/>
                    <w:kern w:val="0"/>
                    <w:sz w:val="22"/>
                    <w:szCs w:val="22"/>
                  </w:rPr>
                  <w:t>☐</w:t>
                </w:r>
              </w:sdtContent>
            </w:sdt>
          </w:p>
        </w:tc>
        <w:tc>
          <w:tcPr>
            <w:tcW w:w="850" w:type="dxa"/>
            <w:tcBorders>
              <w:top w:val="single" w:sz="4" w:space="0" w:color="auto"/>
              <w:bottom w:val="single" w:sz="4" w:space="0" w:color="auto"/>
            </w:tcBorders>
            <w:shd w:val="clear" w:color="auto" w:fill="BFBFBF"/>
            <w:vAlign w:val="center"/>
          </w:tcPr>
          <w:p w14:paraId="32515781" w14:textId="77777777" w:rsidR="00924D9E" w:rsidRPr="001E0DED" w:rsidRDefault="00000000" w:rsidP="00924D9E">
            <w:pPr>
              <w:autoSpaceDE w:val="0"/>
              <w:autoSpaceDN w:val="0"/>
              <w:adjustRightInd w:val="0"/>
              <w:spacing w:after="0" w:line="240" w:lineRule="auto"/>
              <w:jc w:val="center"/>
              <w:rPr>
                <w:rFonts w:ascii="Arial" w:eastAsia="Times New Roman" w:hAnsi="Arial" w:cs="Arial"/>
                <w:kern w:val="0"/>
                <w:sz w:val="16"/>
                <w:szCs w:val="16"/>
              </w:rPr>
            </w:pPr>
            <w:sdt>
              <w:sdtPr>
                <w:rPr>
                  <w:rFonts w:ascii="Arial" w:eastAsia="Times New Roman" w:hAnsi="Arial" w:cs="Arial"/>
                  <w:kern w:val="0"/>
                  <w:sz w:val="22"/>
                  <w:szCs w:val="22"/>
                </w:rPr>
                <w:id w:val="-2018915239"/>
              </w:sdtPr>
              <w:sdtContent>
                <w:r w:rsidR="00924D9E" w:rsidRPr="001E0DED">
                  <w:rPr>
                    <w:rFonts w:ascii="MS Gothic" w:eastAsia="MS Gothic" w:hAnsi="MS Gothic" w:cs="Arial" w:hint="eastAsia"/>
                    <w:kern w:val="0"/>
                    <w:sz w:val="22"/>
                    <w:szCs w:val="22"/>
                  </w:rPr>
                  <w:t>☒</w:t>
                </w:r>
              </w:sdtContent>
            </w:sdt>
          </w:p>
        </w:tc>
        <w:tc>
          <w:tcPr>
            <w:tcW w:w="851" w:type="dxa"/>
            <w:tcBorders>
              <w:top w:val="single" w:sz="4" w:space="0" w:color="auto"/>
              <w:bottom w:val="single" w:sz="4" w:space="0" w:color="auto"/>
            </w:tcBorders>
            <w:shd w:val="clear" w:color="auto" w:fill="BFBFBF"/>
            <w:vAlign w:val="center"/>
          </w:tcPr>
          <w:p w14:paraId="7596CC52" w14:textId="77777777" w:rsidR="00924D9E" w:rsidRPr="001E0DED" w:rsidRDefault="00000000" w:rsidP="00924D9E">
            <w:pPr>
              <w:autoSpaceDE w:val="0"/>
              <w:autoSpaceDN w:val="0"/>
              <w:adjustRightInd w:val="0"/>
              <w:spacing w:after="0" w:line="240" w:lineRule="auto"/>
              <w:jc w:val="center"/>
              <w:rPr>
                <w:rFonts w:ascii="Arial" w:eastAsia="Times New Roman" w:hAnsi="Arial" w:cs="Arial"/>
                <w:kern w:val="0"/>
                <w:sz w:val="16"/>
                <w:szCs w:val="16"/>
              </w:rPr>
            </w:pPr>
            <w:sdt>
              <w:sdtPr>
                <w:rPr>
                  <w:rFonts w:ascii="Arial" w:eastAsia="Times New Roman" w:hAnsi="Arial" w:cs="Arial"/>
                  <w:kern w:val="0"/>
                  <w:sz w:val="22"/>
                  <w:szCs w:val="22"/>
                </w:rPr>
                <w:id w:val="-774482751"/>
              </w:sdtPr>
              <w:sdtContent>
                <w:r w:rsidR="00924D9E" w:rsidRPr="001E0DED">
                  <w:rPr>
                    <w:rFonts w:ascii="Segoe UI Symbol" w:eastAsia="MS Gothic" w:hAnsi="Segoe UI Symbol" w:cs="Segoe UI Symbol"/>
                    <w:kern w:val="0"/>
                    <w:sz w:val="22"/>
                    <w:szCs w:val="22"/>
                  </w:rPr>
                  <w:t>☐</w:t>
                </w:r>
              </w:sdtContent>
            </w:sdt>
          </w:p>
        </w:tc>
      </w:tr>
      <w:tr w:rsidR="00924D9E" w:rsidRPr="001E0DED" w14:paraId="2BB45693" w14:textId="77777777" w:rsidTr="00924D9E">
        <w:trPr>
          <w:trHeight w:val="492"/>
        </w:trPr>
        <w:tc>
          <w:tcPr>
            <w:tcW w:w="596" w:type="dxa"/>
            <w:tcBorders>
              <w:top w:val="single" w:sz="4" w:space="0" w:color="auto"/>
              <w:bottom w:val="single" w:sz="4" w:space="0" w:color="auto"/>
            </w:tcBorders>
            <w:shd w:val="clear" w:color="auto" w:fill="F2F2F2"/>
            <w:vAlign w:val="center"/>
          </w:tcPr>
          <w:p w14:paraId="110F4974" w14:textId="77777777" w:rsidR="00924D9E" w:rsidRPr="001E0DED" w:rsidRDefault="00924D9E" w:rsidP="00924D9E">
            <w:pPr>
              <w:autoSpaceDE w:val="0"/>
              <w:autoSpaceDN w:val="0"/>
              <w:adjustRightInd w:val="0"/>
              <w:spacing w:after="0" w:line="240" w:lineRule="auto"/>
              <w:jc w:val="center"/>
              <w:rPr>
                <w:rFonts w:ascii="Arial" w:eastAsia="Times New Roman" w:hAnsi="Arial" w:cs="Arial"/>
                <w:bCs/>
                <w:kern w:val="0"/>
                <w:sz w:val="22"/>
                <w:szCs w:val="22"/>
              </w:rPr>
            </w:pPr>
            <w:r w:rsidRPr="001E0DED">
              <w:rPr>
                <w:rFonts w:ascii="Arial" w:eastAsia="Times New Roman" w:hAnsi="Arial" w:cs="Arial"/>
                <w:bCs/>
                <w:kern w:val="0"/>
                <w:sz w:val="22"/>
                <w:szCs w:val="22"/>
              </w:rPr>
              <w:t>8</w:t>
            </w:r>
          </w:p>
        </w:tc>
        <w:tc>
          <w:tcPr>
            <w:tcW w:w="7401" w:type="dxa"/>
            <w:tcBorders>
              <w:top w:val="single" w:sz="4" w:space="0" w:color="auto"/>
              <w:bottom w:val="single" w:sz="4" w:space="0" w:color="auto"/>
            </w:tcBorders>
            <w:shd w:val="clear" w:color="auto" w:fill="F2F2F2"/>
            <w:vAlign w:val="center"/>
          </w:tcPr>
          <w:p w14:paraId="1281A316" w14:textId="77777777" w:rsidR="00924D9E" w:rsidRPr="001E0DED" w:rsidRDefault="00924D9E" w:rsidP="00924D9E">
            <w:pPr>
              <w:autoSpaceDE w:val="0"/>
              <w:autoSpaceDN w:val="0"/>
              <w:adjustRightInd w:val="0"/>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 xml:space="preserve">If YES, please give the certificate number. If the certificate number is not </w:t>
            </w:r>
            <w:proofErr w:type="gramStart"/>
            <w:r w:rsidRPr="001E0DED">
              <w:rPr>
                <w:rFonts w:ascii="Arial" w:eastAsia="Times New Roman" w:hAnsi="Arial" w:cs="Arial"/>
                <w:kern w:val="0"/>
                <w:sz w:val="22"/>
                <w:szCs w:val="22"/>
              </w:rPr>
              <w:t>available</w:t>
            </w:r>
            <w:proofErr w:type="gramEnd"/>
            <w:r w:rsidRPr="001E0DED">
              <w:rPr>
                <w:rFonts w:ascii="Arial" w:eastAsia="Times New Roman" w:hAnsi="Arial" w:cs="Arial"/>
                <w:kern w:val="0"/>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25A4276" w14:textId="77777777" w:rsidR="00924D9E" w:rsidRPr="001E0DED" w:rsidRDefault="00924D9E" w:rsidP="00924D9E">
            <w:pPr>
              <w:autoSpaceDE w:val="0"/>
              <w:autoSpaceDN w:val="0"/>
              <w:adjustRightInd w:val="0"/>
              <w:spacing w:after="0" w:line="240" w:lineRule="auto"/>
              <w:jc w:val="center"/>
              <w:rPr>
                <w:rFonts w:ascii="Arial" w:eastAsia="Times New Roman" w:hAnsi="Arial" w:cs="Arial"/>
                <w:b/>
                <w:bCs/>
                <w:kern w:val="0"/>
                <w:sz w:val="22"/>
                <w:szCs w:val="22"/>
              </w:rPr>
            </w:pPr>
          </w:p>
        </w:tc>
      </w:tr>
    </w:tbl>
    <w:p w14:paraId="406A1799" w14:textId="77777777" w:rsidR="00924D9E" w:rsidRPr="001E0DED" w:rsidRDefault="00924D9E" w:rsidP="00924D9E">
      <w:pPr>
        <w:autoSpaceDE w:val="0"/>
        <w:autoSpaceDN w:val="0"/>
        <w:adjustRightInd w:val="0"/>
        <w:spacing w:after="240" w:line="240" w:lineRule="auto"/>
        <w:jc w:val="both"/>
        <w:rPr>
          <w:rFonts w:ascii="Arial" w:eastAsia="Times New Roman" w:hAnsi="Arial" w:cs="Arial"/>
          <w:b/>
          <w:kern w:val="0"/>
          <w:sz w:val="22"/>
          <w:szCs w:val="22"/>
        </w:rPr>
      </w:pPr>
    </w:p>
    <w:p w14:paraId="41182C63" w14:textId="77777777" w:rsidR="00924D9E" w:rsidRPr="001E0DED" w:rsidRDefault="00924D9E" w:rsidP="00924D9E">
      <w:pPr>
        <w:spacing w:after="0" w:line="240" w:lineRule="auto"/>
        <w:rPr>
          <w:rFonts w:ascii="Arial" w:eastAsia="Times New Roman" w:hAnsi="Arial" w:cs="Arial"/>
          <w:b/>
          <w:kern w:val="0"/>
          <w:sz w:val="22"/>
          <w:szCs w:val="22"/>
        </w:rPr>
      </w:pPr>
      <w:r w:rsidRPr="001E0DED">
        <w:rPr>
          <w:rFonts w:ascii="Arial" w:eastAsia="Times New Roman" w:hAnsi="Arial" w:cs="Arial"/>
          <w:b/>
          <w:kern w:val="0"/>
          <w:sz w:val="22"/>
          <w:szCs w:val="22"/>
        </w:rPr>
        <w:t>SECTION I: Feedback, Consent and Confidentiality</w:t>
      </w:r>
    </w:p>
    <w:p w14:paraId="576BA9B4" w14:textId="77777777" w:rsidR="00924D9E" w:rsidRPr="001E0DED" w:rsidRDefault="00924D9E" w:rsidP="00924D9E">
      <w:pPr>
        <w:spacing w:after="0" w:line="240" w:lineRule="auto"/>
        <w:rPr>
          <w:rFonts w:ascii="Arial" w:eastAsia="Times New Roman" w:hAnsi="Arial" w:cs="Arial"/>
          <w:b/>
          <w:kern w:val="0"/>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924D9E" w:rsidRPr="001E0DED" w14:paraId="4883E58C" w14:textId="77777777" w:rsidTr="00924D9E">
        <w:tc>
          <w:tcPr>
            <w:tcW w:w="596" w:type="dxa"/>
            <w:tcBorders>
              <w:top w:val="single" w:sz="4" w:space="0" w:color="auto"/>
              <w:bottom w:val="single" w:sz="4" w:space="0" w:color="auto"/>
            </w:tcBorders>
            <w:shd w:val="clear" w:color="auto" w:fill="F2F2F2"/>
          </w:tcPr>
          <w:p w14:paraId="585A5321" w14:textId="77777777" w:rsidR="00924D9E" w:rsidRPr="001E0DED" w:rsidRDefault="00924D9E" w:rsidP="00924D9E">
            <w:pPr>
              <w:spacing w:after="0" w:line="240" w:lineRule="auto"/>
              <w:rPr>
                <w:rFonts w:ascii="Arial" w:eastAsia="Times New Roman" w:hAnsi="Arial" w:cs="Arial"/>
                <w:bCs/>
                <w:kern w:val="0"/>
                <w:sz w:val="22"/>
                <w:szCs w:val="22"/>
              </w:rPr>
            </w:pPr>
            <w:r w:rsidRPr="001E0DED">
              <w:rPr>
                <w:rFonts w:ascii="Arial" w:eastAsia="Times New Roman" w:hAnsi="Arial" w:cs="Arial"/>
                <w:bCs/>
                <w:kern w:val="0"/>
                <w:sz w:val="22"/>
                <w:szCs w:val="22"/>
              </w:rPr>
              <w:t>1</w:t>
            </w:r>
          </w:p>
        </w:tc>
        <w:tc>
          <w:tcPr>
            <w:tcW w:w="9923" w:type="dxa"/>
            <w:tcBorders>
              <w:top w:val="single" w:sz="4" w:space="0" w:color="auto"/>
              <w:bottom w:val="single" w:sz="4" w:space="0" w:color="auto"/>
            </w:tcBorders>
            <w:shd w:val="clear" w:color="auto" w:fill="F2F2F2"/>
          </w:tcPr>
          <w:p w14:paraId="1C33F2AE"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b/>
                <w:kern w:val="0"/>
                <w:sz w:val="22"/>
                <w:szCs w:val="22"/>
              </w:rPr>
              <w:t>Feedback</w:t>
            </w:r>
          </w:p>
          <w:p w14:paraId="0FF1C0F3"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 xml:space="preserve">What de-briefing and feedback will be provided to participants, how will this be done and when? </w:t>
            </w:r>
          </w:p>
        </w:tc>
      </w:tr>
      <w:tr w:rsidR="00924D9E" w:rsidRPr="001E0DED" w14:paraId="66967007" w14:textId="77777777" w:rsidTr="00EB15F1">
        <w:tc>
          <w:tcPr>
            <w:tcW w:w="596" w:type="dxa"/>
            <w:tcBorders>
              <w:top w:val="single" w:sz="4" w:space="0" w:color="auto"/>
              <w:bottom w:val="single" w:sz="4" w:space="0" w:color="auto"/>
            </w:tcBorders>
          </w:tcPr>
          <w:p w14:paraId="0709F957" w14:textId="77777777" w:rsidR="00924D9E" w:rsidRPr="001E0DED" w:rsidRDefault="00924D9E" w:rsidP="00924D9E">
            <w:pPr>
              <w:spacing w:after="0" w:line="240" w:lineRule="auto"/>
              <w:rPr>
                <w:rFonts w:ascii="Arial" w:eastAsia="Times New Roman" w:hAnsi="Arial" w:cs="Arial"/>
                <w:bCs/>
                <w:kern w:val="0"/>
                <w:sz w:val="22"/>
                <w:szCs w:val="22"/>
              </w:rPr>
            </w:pPr>
          </w:p>
        </w:tc>
        <w:tc>
          <w:tcPr>
            <w:tcW w:w="9923" w:type="dxa"/>
            <w:tcBorders>
              <w:top w:val="single" w:sz="4" w:space="0" w:color="auto"/>
              <w:bottom w:val="single" w:sz="4" w:space="0" w:color="auto"/>
            </w:tcBorders>
          </w:tcPr>
          <w:p w14:paraId="24AF2B0A" w14:textId="77777777" w:rsidR="00924D9E" w:rsidRPr="001E0DED" w:rsidRDefault="00924D9E" w:rsidP="00924D9E">
            <w:pPr>
              <w:spacing w:after="0" w:line="240" w:lineRule="auto"/>
              <w:rPr>
                <w:rFonts w:ascii="Arial" w:eastAsia="Times New Roman" w:hAnsi="Arial" w:cs="Arial"/>
                <w:kern w:val="0"/>
                <w:sz w:val="22"/>
                <w:szCs w:val="22"/>
              </w:rPr>
            </w:pPr>
          </w:p>
          <w:p w14:paraId="6F12ED74"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No human participants are involved so the feedback is not applicable.</w:t>
            </w:r>
          </w:p>
          <w:p w14:paraId="442C7EA4" w14:textId="77777777" w:rsidR="00924D9E" w:rsidRPr="001E0DED" w:rsidRDefault="00924D9E" w:rsidP="00924D9E">
            <w:pPr>
              <w:spacing w:after="0" w:line="240" w:lineRule="auto"/>
              <w:rPr>
                <w:rFonts w:ascii="Arial" w:eastAsia="Times New Roman" w:hAnsi="Arial" w:cs="Arial"/>
                <w:kern w:val="0"/>
                <w:sz w:val="22"/>
                <w:szCs w:val="22"/>
              </w:rPr>
            </w:pPr>
          </w:p>
          <w:p w14:paraId="7A032B06" w14:textId="77777777" w:rsidR="00924D9E" w:rsidRPr="001E0DED" w:rsidRDefault="00924D9E" w:rsidP="00924D9E">
            <w:pPr>
              <w:autoSpaceDE w:val="0"/>
              <w:autoSpaceDN w:val="0"/>
              <w:adjustRightInd w:val="0"/>
              <w:spacing w:after="0" w:line="240" w:lineRule="auto"/>
              <w:rPr>
                <w:rFonts w:ascii="Arial" w:eastAsia="Times New Roman" w:hAnsi="Arial" w:cs="Arial"/>
                <w:kern w:val="0"/>
                <w:sz w:val="20"/>
                <w:szCs w:val="20"/>
              </w:rPr>
            </w:pPr>
            <w:r w:rsidRPr="001E0DED">
              <w:rPr>
                <w:rFonts w:ascii="Arial" w:eastAsia="Times New Roman" w:hAnsi="Arial" w:cs="Arial"/>
                <w:i/>
                <w:kern w:val="0"/>
                <w:sz w:val="18"/>
                <w:szCs w:val="18"/>
              </w:rPr>
              <w:t>(this box should expand as you type)</w:t>
            </w:r>
          </w:p>
        </w:tc>
      </w:tr>
      <w:tr w:rsidR="00924D9E" w:rsidRPr="001E0DED" w14:paraId="23AA7DF3" w14:textId="77777777" w:rsidTr="00924D9E">
        <w:tc>
          <w:tcPr>
            <w:tcW w:w="596" w:type="dxa"/>
            <w:tcBorders>
              <w:top w:val="single" w:sz="4" w:space="0" w:color="auto"/>
              <w:bottom w:val="single" w:sz="4" w:space="0" w:color="auto"/>
            </w:tcBorders>
            <w:shd w:val="clear" w:color="auto" w:fill="F2F2F2"/>
          </w:tcPr>
          <w:p w14:paraId="34549748" w14:textId="77777777" w:rsidR="00924D9E" w:rsidRPr="001E0DED" w:rsidRDefault="00924D9E" w:rsidP="00924D9E">
            <w:pPr>
              <w:spacing w:after="0" w:line="240" w:lineRule="auto"/>
              <w:rPr>
                <w:rFonts w:ascii="Arial" w:eastAsia="Times New Roman" w:hAnsi="Arial" w:cs="Arial"/>
                <w:bCs/>
                <w:kern w:val="0"/>
                <w:sz w:val="22"/>
                <w:szCs w:val="22"/>
              </w:rPr>
            </w:pPr>
            <w:r w:rsidRPr="001E0DED">
              <w:rPr>
                <w:rFonts w:ascii="Arial" w:eastAsia="Times New Roman" w:hAnsi="Arial" w:cs="Arial"/>
                <w:bCs/>
                <w:kern w:val="0"/>
                <w:sz w:val="22"/>
                <w:szCs w:val="22"/>
              </w:rPr>
              <w:t>2</w:t>
            </w:r>
          </w:p>
        </w:tc>
        <w:tc>
          <w:tcPr>
            <w:tcW w:w="9923" w:type="dxa"/>
            <w:tcBorders>
              <w:top w:val="single" w:sz="4" w:space="0" w:color="auto"/>
              <w:bottom w:val="single" w:sz="4" w:space="0" w:color="auto"/>
            </w:tcBorders>
            <w:shd w:val="clear" w:color="auto" w:fill="F2F2F2"/>
          </w:tcPr>
          <w:p w14:paraId="2C3C7DB9"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b/>
                <w:kern w:val="0"/>
                <w:sz w:val="22"/>
                <w:szCs w:val="22"/>
              </w:rPr>
              <w:t>Informed consent</w:t>
            </w:r>
          </w:p>
          <w:p w14:paraId="27AFF082" w14:textId="77777777" w:rsidR="00924D9E" w:rsidRPr="001E0DED" w:rsidRDefault="00924D9E" w:rsidP="00924D9E">
            <w:pPr>
              <w:autoSpaceDE w:val="0"/>
              <w:autoSpaceDN w:val="0"/>
              <w:adjustRightInd w:val="0"/>
              <w:spacing w:after="0" w:line="240" w:lineRule="auto"/>
              <w:rPr>
                <w:rFonts w:ascii="Arial" w:eastAsia="Times New Roman" w:hAnsi="Arial" w:cs="Arial"/>
                <w:kern w:val="0"/>
                <w:sz w:val="22"/>
                <w:szCs w:val="22"/>
                <w:lang w:eastAsia="en-GB"/>
              </w:rPr>
            </w:pPr>
            <w:r w:rsidRPr="001E0DED">
              <w:rPr>
                <w:rFonts w:ascii="Arial" w:eastAsia="Times New Roman" w:hAnsi="Arial" w:cs="Arial"/>
                <w:kern w:val="0"/>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924D9E" w:rsidRPr="001E0DED" w14:paraId="23000083" w14:textId="77777777" w:rsidTr="00EB15F1">
        <w:tc>
          <w:tcPr>
            <w:tcW w:w="596" w:type="dxa"/>
            <w:tcBorders>
              <w:top w:val="single" w:sz="4" w:space="0" w:color="auto"/>
              <w:bottom w:val="single" w:sz="4" w:space="0" w:color="auto"/>
            </w:tcBorders>
          </w:tcPr>
          <w:p w14:paraId="5EAE9B22" w14:textId="77777777" w:rsidR="00924D9E" w:rsidRPr="001E0DED" w:rsidRDefault="00924D9E" w:rsidP="00924D9E">
            <w:pPr>
              <w:spacing w:after="0" w:line="240" w:lineRule="auto"/>
              <w:rPr>
                <w:rFonts w:ascii="Arial" w:eastAsia="Times New Roman" w:hAnsi="Arial" w:cs="Arial"/>
                <w:bCs/>
                <w:kern w:val="0"/>
                <w:sz w:val="22"/>
                <w:szCs w:val="22"/>
              </w:rPr>
            </w:pPr>
          </w:p>
        </w:tc>
        <w:tc>
          <w:tcPr>
            <w:tcW w:w="9923" w:type="dxa"/>
            <w:tcBorders>
              <w:top w:val="single" w:sz="4" w:space="0" w:color="auto"/>
              <w:bottom w:val="single" w:sz="4" w:space="0" w:color="auto"/>
            </w:tcBorders>
          </w:tcPr>
          <w:p w14:paraId="6B82489B"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 xml:space="preserve">Not applicable. No human participants will be </w:t>
            </w:r>
            <w:proofErr w:type="gramStart"/>
            <w:r w:rsidRPr="001E0DED">
              <w:rPr>
                <w:rFonts w:ascii="Arial" w:eastAsia="Times New Roman" w:hAnsi="Arial" w:cs="Arial"/>
                <w:kern w:val="0"/>
                <w:sz w:val="22"/>
                <w:szCs w:val="22"/>
              </w:rPr>
              <w:t>recruited</w:t>
            </w:r>
            <w:proofErr w:type="gramEnd"/>
            <w:r w:rsidRPr="001E0DED">
              <w:rPr>
                <w:rFonts w:ascii="Arial" w:eastAsia="Times New Roman" w:hAnsi="Arial" w:cs="Arial"/>
                <w:kern w:val="0"/>
                <w:sz w:val="22"/>
                <w:szCs w:val="22"/>
              </w:rPr>
              <w:t xml:space="preserve"> and no primary data will be </w:t>
            </w:r>
            <w:proofErr w:type="gramStart"/>
            <w:r w:rsidRPr="001E0DED">
              <w:rPr>
                <w:rFonts w:ascii="Arial" w:eastAsia="Times New Roman" w:hAnsi="Arial" w:cs="Arial"/>
                <w:kern w:val="0"/>
                <w:sz w:val="22"/>
                <w:szCs w:val="22"/>
              </w:rPr>
              <w:t>collected .</w:t>
            </w:r>
            <w:proofErr w:type="gramEnd"/>
          </w:p>
          <w:p w14:paraId="002859AC" w14:textId="77777777" w:rsidR="00924D9E" w:rsidRPr="001E0DED" w:rsidRDefault="00924D9E" w:rsidP="00924D9E">
            <w:pPr>
              <w:spacing w:after="0" w:line="240" w:lineRule="auto"/>
              <w:rPr>
                <w:rFonts w:ascii="Arial" w:eastAsia="Times New Roman" w:hAnsi="Arial" w:cs="Arial"/>
                <w:kern w:val="0"/>
                <w:sz w:val="22"/>
                <w:szCs w:val="22"/>
              </w:rPr>
            </w:pPr>
          </w:p>
          <w:p w14:paraId="2704DC99" w14:textId="77777777" w:rsidR="00924D9E" w:rsidRPr="001E0DED" w:rsidRDefault="00924D9E" w:rsidP="00924D9E">
            <w:pPr>
              <w:spacing w:after="0" w:line="240" w:lineRule="auto"/>
              <w:rPr>
                <w:rFonts w:ascii="Arial" w:eastAsia="Times New Roman" w:hAnsi="Arial" w:cs="Arial"/>
                <w:kern w:val="0"/>
                <w:sz w:val="22"/>
                <w:szCs w:val="22"/>
              </w:rPr>
            </w:pPr>
          </w:p>
          <w:p w14:paraId="008FAD82" w14:textId="77777777" w:rsidR="00924D9E" w:rsidRPr="001E0DED" w:rsidRDefault="00924D9E" w:rsidP="00924D9E">
            <w:pPr>
              <w:autoSpaceDE w:val="0"/>
              <w:autoSpaceDN w:val="0"/>
              <w:adjustRightInd w:val="0"/>
              <w:spacing w:after="0" w:line="240" w:lineRule="auto"/>
              <w:rPr>
                <w:rFonts w:ascii="Arial" w:eastAsia="Times New Roman" w:hAnsi="Arial" w:cs="Arial"/>
                <w:kern w:val="0"/>
                <w:sz w:val="20"/>
                <w:szCs w:val="20"/>
              </w:rPr>
            </w:pPr>
            <w:r w:rsidRPr="001E0DED">
              <w:rPr>
                <w:rFonts w:ascii="Arial" w:eastAsia="Times New Roman" w:hAnsi="Arial" w:cs="Arial"/>
                <w:i/>
                <w:kern w:val="0"/>
                <w:sz w:val="18"/>
                <w:szCs w:val="18"/>
              </w:rPr>
              <w:t>(this box should expand as you type)</w:t>
            </w:r>
          </w:p>
        </w:tc>
      </w:tr>
      <w:tr w:rsidR="00924D9E" w:rsidRPr="001E0DED" w14:paraId="09DD2F62" w14:textId="77777777" w:rsidTr="00924D9E">
        <w:tc>
          <w:tcPr>
            <w:tcW w:w="596" w:type="dxa"/>
            <w:tcBorders>
              <w:top w:val="single" w:sz="4" w:space="0" w:color="auto"/>
              <w:bottom w:val="single" w:sz="4" w:space="0" w:color="auto"/>
            </w:tcBorders>
            <w:shd w:val="clear" w:color="auto" w:fill="F2F2F2"/>
          </w:tcPr>
          <w:p w14:paraId="5220627A" w14:textId="77777777" w:rsidR="00924D9E" w:rsidRPr="001E0DED" w:rsidRDefault="00924D9E" w:rsidP="00924D9E">
            <w:pPr>
              <w:spacing w:after="0" w:line="240" w:lineRule="auto"/>
              <w:rPr>
                <w:rFonts w:ascii="Arial" w:eastAsia="Times New Roman" w:hAnsi="Arial" w:cs="Arial"/>
                <w:bCs/>
                <w:kern w:val="0"/>
                <w:sz w:val="22"/>
                <w:szCs w:val="22"/>
              </w:rPr>
            </w:pPr>
            <w:r w:rsidRPr="001E0DED">
              <w:rPr>
                <w:rFonts w:ascii="Arial" w:eastAsia="Times New Roman" w:hAnsi="Arial" w:cs="Arial"/>
                <w:bCs/>
                <w:kern w:val="0"/>
                <w:sz w:val="22"/>
                <w:szCs w:val="22"/>
              </w:rPr>
              <w:lastRenderedPageBreak/>
              <w:t>3</w:t>
            </w:r>
          </w:p>
        </w:tc>
        <w:tc>
          <w:tcPr>
            <w:tcW w:w="9923" w:type="dxa"/>
            <w:tcBorders>
              <w:top w:val="single" w:sz="4" w:space="0" w:color="auto"/>
              <w:bottom w:val="single" w:sz="4" w:space="0" w:color="auto"/>
            </w:tcBorders>
            <w:shd w:val="clear" w:color="auto" w:fill="F2F2F2"/>
          </w:tcPr>
          <w:p w14:paraId="3F6ED333" w14:textId="77777777" w:rsidR="00924D9E" w:rsidRPr="001E0DED" w:rsidRDefault="00924D9E" w:rsidP="00924D9E">
            <w:pPr>
              <w:spacing w:after="0" w:line="240" w:lineRule="auto"/>
              <w:rPr>
                <w:rFonts w:ascii="Arial" w:eastAsia="Times New Roman" w:hAnsi="Arial" w:cs="Arial"/>
                <w:b/>
                <w:kern w:val="0"/>
                <w:sz w:val="22"/>
                <w:szCs w:val="22"/>
              </w:rPr>
            </w:pPr>
            <w:r w:rsidRPr="001E0DED">
              <w:rPr>
                <w:rFonts w:ascii="Arial" w:eastAsia="Times New Roman" w:hAnsi="Arial" w:cs="Arial"/>
                <w:b/>
                <w:kern w:val="0"/>
                <w:sz w:val="22"/>
                <w:szCs w:val="22"/>
              </w:rPr>
              <w:t>Confidentiality / Anonymity</w:t>
            </w:r>
          </w:p>
          <w:p w14:paraId="19A92AD7"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 xml:space="preserve">Set out how anonymity of participants and confidentiality will be ensured in any outputs. If anonymity is not being offered, explain why this is the case. </w:t>
            </w:r>
          </w:p>
        </w:tc>
      </w:tr>
      <w:tr w:rsidR="00924D9E" w:rsidRPr="001E0DED" w14:paraId="4BD08F81" w14:textId="77777777" w:rsidTr="00EB15F1">
        <w:tc>
          <w:tcPr>
            <w:tcW w:w="596" w:type="dxa"/>
            <w:tcBorders>
              <w:top w:val="single" w:sz="4" w:space="0" w:color="auto"/>
              <w:bottom w:val="single" w:sz="4" w:space="0" w:color="auto"/>
            </w:tcBorders>
          </w:tcPr>
          <w:p w14:paraId="056F7BB3" w14:textId="77777777" w:rsidR="00924D9E" w:rsidRPr="001E0DED" w:rsidRDefault="00924D9E" w:rsidP="00924D9E">
            <w:pPr>
              <w:spacing w:after="0" w:line="240" w:lineRule="auto"/>
              <w:rPr>
                <w:rFonts w:ascii="Arial" w:eastAsia="Times New Roman" w:hAnsi="Arial" w:cs="Arial"/>
                <w:bCs/>
                <w:kern w:val="0"/>
                <w:sz w:val="22"/>
                <w:szCs w:val="22"/>
              </w:rPr>
            </w:pPr>
          </w:p>
        </w:tc>
        <w:tc>
          <w:tcPr>
            <w:tcW w:w="9923" w:type="dxa"/>
            <w:tcBorders>
              <w:top w:val="single" w:sz="4" w:space="0" w:color="auto"/>
              <w:bottom w:val="single" w:sz="4" w:space="0" w:color="auto"/>
            </w:tcBorders>
          </w:tcPr>
          <w:p w14:paraId="20E9453E" w14:textId="77777777" w:rsidR="00924D9E" w:rsidRPr="001E0DED" w:rsidRDefault="00924D9E" w:rsidP="00924D9E">
            <w:pPr>
              <w:spacing w:after="0" w:line="240" w:lineRule="auto"/>
              <w:rPr>
                <w:rFonts w:ascii="Arial" w:eastAsia="Times New Roman" w:hAnsi="Arial" w:cs="Arial"/>
                <w:kern w:val="0"/>
                <w:sz w:val="22"/>
                <w:szCs w:val="22"/>
              </w:rPr>
            </w:pPr>
          </w:p>
          <w:p w14:paraId="30120C61"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No identifiable personal data will be collected or processed.</w:t>
            </w:r>
          </w:p>
          <w:p w14:paraId="3F71A933" w14:textId="77777777" w:rsidR="00924D9E" w:rsidRPr="001E0DED" w:rsidRDefault="00924D9E" w:rsidP="00924D9E">
            <w:pPr>
              <w:spacing w:after="0" w:line="240" w:lineRule="auto"/>
              <w:rPr>
                <w:rFonts w:ascii="Arial" w:eastAsia="Times New Roman" w:hAnsi="Arial" w:cs="Arial"/>
                <w:kern w:val="0"/>
                <w:sz w:val="22"/>
                <w:szCs w:val="22"/>
              </w:rPr>
            </w:pPr>
          </w:p>
          <w:p w14:paraId="0674D9B4" w14:textId="77777777" w:rsidR="00924D9E" w:rsidRPr="001E0DED" w:rsidRDefault="00924D9E" w:rsidP="00924D9E">
            <w:pPr>
              <w:autoSpaceDE w:val="0"/>
              <w:autoSpaceDN w:val="0"/>
              <w:adjustRightInd w:val="0"/>
              <w:spacing w:after="0" w:line="240" w:lineRule="auto"/>
              <w:rPr>
                <w:rFonts w:ascii="Arial" w:eastAsia="Times New Roman" w:hAnsi="Arial" w:cs="Arial"/>
                <w:kern w:val="0"/>
                <w:sz w:val="20"/>
                <w:szCs w:val="20"/>
              </w:rPr>
            </w:pPr>
            <w:r w:rsidRPr="001E0DED">
              <w:rPr>
                <w:rFonts w:ascii="Arial" w:eastAsia="Times New Roman" w:hAnsi="Arial" w:cs="Arial"/>
                <w:i/>
                <w:kern w:val="0"/>
                <w:sz w:val="18"/>
                <w:szCs w:val="18"/>
              </w:rPr>
              <w:t>(this box should expand as you type)</w:t>
            </w:r>
          </w:p>
        </w:tc>
      </w:tr>
    </w:tbl>
    <w:p w14:paraId="1B1E1BC9" w14:textId="77777777" w:rsidR="00924D9E" w:rsidRPr="001E0DED" w:rsidRDefault="00924D9E" w:rsidP="00924D9E">
      <w:pPr>
        <w:spacing w:after="0" w:line="240" w:lineRule="auto"/>
        <w:rPr>
          <w:rFonts w:ascii="Arial" w:eastAsia="Times New Roman" w:hAnsi="Arial" w:cs="Arial"/>
          <w:kern w:val="0"/>
          <w:sz w:val="22"/>
          <w:szCs w:val="22"/>
        </w:rPr>
      </w:pPr>
    </w:p>
    <w:p w14:paraId="6D1CB247" w14:textId="77777777" w:rsidR="00924D9E" w:rsidRPr="001E0DED" w:rsidRDefault="00924D9E" w:rsidP="00924D9E">
      <w:pPr>
        <w:spacing w:after="0" w:line="240" w:lineRule="auto"/>
        <w:rPr>
          <w:rFonts w:ascii="Arial" w:eastAsia="Times New Roman" w:hAnsi="Arial" w:cs="Arial"/>
          <w:b/>
          <w:kern w:val="0"/>
          <w:sz w:val="22"/>
          <w:szCs w:val="22"/>
        </w:rPr>
      </w:pPr>
      <w:r w:rsidRPr="001E0DED">
        <w:rPr>
          <w:rFonts w:ascii="Arial" w:eastAsia="Times New Roman" w:hAnsi="Arial" w:cs="Arial"/>
          <w:b/>
          <w:kern w:val="0"/>
          <w:sz w:val="22"/>
          <w:szCs w:val="22"/>
        </w:rPr>
        <w:t>SECTION J: Data Protection and Storage</w:t>
      </w:r>
    </w:p>
    <w:p w14:paraId="00F039D8" w14:textId="77777777" w:rsidR="00924D9E" w:rsidRPr="001E0DED" w:rsidRDefault="00924D9E" w:rsidP="00924D9E">
      <w:pPr>
        <w:spacing w:after="0" w:line="240" w:lineRule="auto"/>
        <w:rPr>
          <w:rFonts w:ascii="Arial" w:eastAsia="Times New Roman" w:hAnsi="Arial" w:cs="Arial"/>
          <w:b/>
          <w:kern w:val="0"/>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924D9E" w:rsidRPr="001E0DED" w14:paraId="1074BD24" w14:textId="77777777" w:rsidTr="00924D9E">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1AE7C440" w14:textId="77777777" w:rsidR="00924D9E" w:rsidRPr="001E0DED" w:rsidRDefault="00924D9E" w:rsidP="00924D9E">
            <w:pPr>
              <w:autoSpaceDE w:val="0"/>
              <w:autoSpaceDN w:val="0"/>
              <w:adjustRightInd w:val="0"/>
              <w:spacing w:before="100" w:beforeAutospacing="1" w:after="100" w:afterAutospacing="1" w:line="240" w:lineRule="auto"/>
              <w:jc w:val="center"/>
              <w:rPr>
                <w:rFonts w:ascii="Arial" w:eastAsia="Times New Roman" w:hAnsi="Arial" w:cs="Arial"/>
                <w:kern w:val="0"/>
                <w:sz w:val="22"/>
                <w:szCs w:val="22"/>
                <w:lang w:eastAsia="en-GB"/>
              </w:rPr>
            </w:pPr>
          </w:p>
        </w:tc>
        <w:tc>
          <w:tcPr>
            <w:tcW w:w="7905" w:type="dxa"/>
            <w:tcBorders>
              <w:left w:val="single" w:sz="4" w:space="0" w:color="auto"/>
              <w:bottom w:val="single" w:sz="4" w:space="0" w:color="auto"/>
              <w:right w:val="single" w:sz="4" w:space="0" w:color="auto"/>
            </w:tcBorders>
            <w:shd w:val="clear" w:color="auto" w:fill="F2F2F2"/>
            <w:vAlign w:val="center"/>
          </w:tcPr>
          <w:p w14:paraId="4860883E" w14:textId="77777777" w:rsidR="00924D9E" w:rsidRPr="001E0DED" w:rsidRDefault="00924D9E" w:rsidP="00924D9E">
            <w:pPr>
              <w:autoSpaceDE w:val="0"/>
              <w:autoSpaceDN w:val="0"/>
              <w:adjustRightInd w:val="0"/>
              <w:spacing w:before="100" w:beforeAutospacing="1" w:after="100" w:afterAutospacing="1" w:line="240" w:lineRule="auto"/>
              <w:rPr>
                <w:rFonts w:ascii="Arial" w:eastAsia="Times New Roman" w:hAnsi="Arial" w:cs="Arial"/>
                <w:kern w:val="0"/>
                <w:sz w:val="22"/>
                <w:szCs w:val="22"/>
                <w:lang w:eastAsia="en-GB"/>
              </w:rPr>
            </w:pPr>
            <w:r w:rsidRPr="001E0DED">
              <w:rPr>
                <w:rFonts w:ascii="Arial" w:eastAsia="Times New Roman" w:hAnsi="Arial" w:cs="Arial"/>
                <w:kern w:val="0"/>
                <w:sz w:val="22"/>
                <w:szCs w:val="22"/>
                <w:lang w:eastAsia="en-GB"/>
              </w:rPr>
              <w:t>Does the research activity involve personal da</w:t>
            </w:r>
            <w:r w:rsidRPr="001E0DED">
              <w:rPr>
                <w:rFonts w:ascii="Arial" w:eastAsia="Times New Roman" w:hAnsi="Arial" w:cs="Arial"/>
                <w:kern w:val="0"/>
                <w:sz w:val="22"/>
                <w:szCs w:val="22"/>
                <w:shd w:val="clear" w:color="auto" w:fill="F2F2F2"/>
                <w:lang w:eastAsia="en-GB"/>
              </w:rPr>
              <w:t>t</w:t>
            </w:r>
            <w:r w:rsidRPr="001E0DED">
              <w:rPr>
                <w:rFonts w:ascii="Arial" w:eastAsia="Times New Roman" w:hAnsi="Arial" w:cs="Arial"/>
                <w:kern w:val="0"/>
                <w:sz w:val="22"/>
                <w:szCs w:val="22"/>
                <w:lang w:eastAsia="en-GB"/>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3A579252" w14:textId="77777777" w:rsidR="00924D9E" w:rsidRPr="001E0DED" w:rsidRDefault="00924D9E" w:rsidP="00924D9E">
            <w:pPr>
              <w:autoSpaceDE w:val="0"/>
              <w:autoSpaceDN w:val="0"/>
              <w:adjustRightInd w:val="0"/>
              <w:spacing w:before="100" w:beforeAutospacing="1" w:after="100" w:afterAutospacing="1" w:line="240" w:lineRule="auto"/>
              <w:jc w:val="center"/>
              <w:rPr>
                <w:rFonts w:ascii="Arial" w:eastAsia="MS Gothic" w:hAnsi="Arial" w:cs="Arial"/>
                <w:b/>
                <w:bCs/>
                <w:kern w:val="0"/>
                <w:sz w:val="22"/>
                <w:szCs w:val="22"/>
                <w:lang w:val="en-US" w:eastAsia="en-GB"/>
              </w:rPr>
            </w:pPr>
            <w:r w:rsidRPr="001E0DED">
              <w:rPr>
                <w:rFonts w:ascii="Arial" w:eastAsia="Times New Roman" w:hAnsi="Arial" w:cs="Arial"/>
                <w:b/>
                <w:bCs/>
                <w:kern w:val="0"/>
                <w:sz w:val="22"/>
                <w:szCs w:val="22"/>
                <w:lang w:eastAsia="en-GB"/>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4C952336" w14:textId="77777777" w:rsidR="00924D9E" w:rsidRPr="001E0DED" w:rsidRDefault="00924D9E" w:rsidP="00924D9E">
            <w:pPr>
              <w:autoSpaceDE w:val="0"/>
              <w:autoSpaceDN w:val="0"/>
              <w:adjustRightInd w:val="0"/>
              <w:spacing w:before="100" w:beforeAutospacing="1" w:after="100" w:afterAutospacing="1" w:line="240" w:lineRule="auto"/>
              <w:jc w:val="center"/>
              <w:rPr>
                <w:rFonts w:ascii="Arial" w:eastAsia="MS Gothic" w:hAnsi="Arial" w:cs="Arial"/>
                <w:b/>
                <w:bCs/>
                <w:kern w:val="0"/>
                <w:sz w:val="22"/>
                <w:szCs w:val="22"/>
                <w:lang w:val="en-US" w:eastAsia="en-GB"/>
              </w:rPr>
            </w:pPr>
            <w:r w:rsidRPr="001E0DED">
              <w:rPr>
                <w:rFonts w:ascii="Arial" w:eastAsia="Times New Roman" w:hAnsi="Arial" w:cs="Arial"/>
                <w:b/>
                <w:bCs/>
                <w:kern w:val="0"/>
                <w:sz w:val="22"/>
                <w:szCs w:val="22"/>
                <w:lang w:eastAsia="en-GB"/>
              </w:rPr>
              <w:t>NO</w:t>
            </w:r>
          </w:p>
        </w:tc>
      </w:tr>
      <w:tr w:rsidR="00924D9E" w:rsidRPr="001E0DED" w14:paraId="07D7F781" w14:textId="77777777" w:rsidTr="00924D9E">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6988BE7B" w14:textId="77777777" w:rsidR="00924D9E" w:rsidRPr="001E0DED" w:rsidRDefault="00924D9E" w:rsidP="00924D9E">
            <w:pPr>
              <w:autoSpaceDE w:val="0"/>
              <w:autoSpaceDN w:val="0"/>
              <w:adjustRightInd w:val="0"/>
              <w:spacing w:after="0" w:line="240" w:lineRule="auto"/>
              <w:jc w:val="center"/>
              <w:rPr>
                <w:rFonts w:ascii="Arial" w:eastAsia="Times New Roman" w:hAnsi="Arial" w:cs="Arial"/>
                <w:bCs/>
                <w:iCs/>
                <w:kern w:val="0"/>
                <w:sz w:val="22"/>
                <w:szCs w:val="22"/>
                <w:lang w:eastAsia="en-GB"/>
              </w:rPr>
            </w:pPr>
            <w:r w:rsidRPr="001E0DED">
              <w:rPr>
                <w:rFonts w:ascii="Arial" w:eastAsia="Times New Roman" w:hAnsi="Arial" w:cs="Arial"/>
                <w:bCs/>
                <w:iCs/>
                <w:kern w:val="0"/>
                <w:sz w:val="22"/>
                <w:szCs w:val="22"/>
                <w:lang w:eastAsia="en-GB"/>
              </w:rPr>
              <w:t>1</w:t>
            </w:r>
          </w:p>
        </w:tc>
        <w:tc>
          <w:tcPr>
            <w:tcW w:w="7905" w:type="dxa"/>
            <w:tcBorders>
              <w:left w:val="single" w:sz="4" w:space="0" w:color="auto"/>
              <w:bottom w:val="single" w:sz="4" w:space="0" w:color="auto"/>
              <w:right w:val="single" w:sz="4" w:space="0" w:color="auto"/>
            </w:tcBorders>
            <w:shd w:val="clear" w:color="auto" w:fill="F2F2F2"/>
            <w:vAlign w:val="center"/>
          </w:tcPr>
          <w:p w14:paraId="3E005B90" w14:textId="77777777" w:rsidR="00924D9E" w:rsidRPr="001E0DED" w:rsidRDefault="00924D9E" w:rsidP="00924D9E">
            <w:pPr>
              <w:autoSpaceDE w:val="0"/>
              <w:autoSpaceDN w:val="0"/>
              <w:adjustRightInd w:val="0"/>
              <w:spacing w:after="0" w:line="240" w:lineRule="auto"/>
              <w:rPr>
                <w:rFonts w:ascii="Arial" w:eastAsia="Times New Roman" w:hAnsi="Arial" w:cs="Arial"/>
                <w:kern w:val="0"/>
                <w:sz w:val="22"/>
                <w:szCs w:val="22"/>
                <w:lang w:eastAsia="en-GB"/>
              </w:rPr>
            </w:pPr>
            <w:r w:rsidRPr="001E0DED">
              <w:rPr>
                <w:rFonts w:ascii="Arial" w:eastAsia="Times New Roman" w:hAnsi="Arial" w:cs="Arial"/>
                <w:b/>
                <w:bCs/>
                <w:i/>
                <w:iCs/>
                <w:kern w:val="0"/>
                <w:sz w:val="22"/>
                <w:szCs w:val="22"/>
                <w:lang w:eastAsia="en-GB"/>
              </w:rPr>
              <w:t>“Personal data”</w:t>
            </w:r>
            <w:r w:rsidRPr="001E0DED">
              <w:rPr>
                <w:rFonts w:ascii="Arial" w:eastAsia="Times New Roman" w:hAnsi="Arial" w:cs="Arial"/>
                <w:i/>
                <w:iCs/>
                <w:kern w:val="0"/>
                <w:sz w:val="22"/>
                <w:szCs w:val="22"/>
                <w:lang w:eastAsia="en-GB"/>
              </w:rPr>
              <w:t xml:space="preserve"> </w:t>
            </w:r>
            <w:r w:rsidRPr="001E0DED">
              <w:rPr>
                <w:rFonts w:ascii="Arial" w:eastAsia="Times New Roman" w:hAnsi="Arial" w:cs="Arial"/>
                <w:i/>
                <w:iCs/>
                <w:kern w:val="0"/>
                <w:sz w:val="22"/>
                <w:shd w:val="clear" w:color="auto" w:fill="F2F2F2"/>
                <w:lang w:eastAsia="en-GB"/>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1E0DED">
              <w:rPr>
                <w:rFonts w:ascii="Arial" w:eastAsia="Times New Roman" w:hAnsi="Arial" w:cs="Arial"/>
                <w:i/>
                <w:iCs/>
                <w:kern w:val="0"/>
                <w:sz w:val="22"/>
                <w:shd w:val="clear" w:color="auto" w:fill="F2F2F2"/>
                <w:lang w:eastAsia="en-GB"/>
              </w:rPr>
              <w:t>is considered to be</w:t>
            </w:r>
            <w:proofErr w:type="gramEnd"/>
            <w:r w:rsidRPr="001E0DED">
              <w:rPr>
                <w:rFonts w:ascii="Arial" w:eastAsia="Times New Roman" w:hAnsi="Arial" w:cs="Arial"/>
                <w:i/>
                <w:iCs/>
                <w:kern w:val="0"/>
                <w:sz w:val="22"/>
                <w:shd w:val="clear" w:color="auto" w:fill="F2F2F2"/>
                <w:lang w:eastAsia="en-GB"/>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2EC565DA" w14:textId="77777777" w:rsidR="00924D9E" w:rsidRPr="001E0DED" w:rsidRDefault="00924D9E" w:rsidP="00924D9E">
            <w:pPr>
              <w:autoSpaceDE w:val="0"/>
              <w:autoSpaceDN w:val="0"/>
              <w:adjustRightInd w:val="0"/>
              <w:spacing w:before="100" w:beforeAutospacing="1" w:after="100" w:afterAutospacing="1" w:line="240" w:lineRule="auto"/>
              <w:jc w:val="center"/>
              <w:rPr>
                <w:rFonts w:ascii="Arial" w:eastAsia="MS Gothic" w:hAnsi="Arial" w:cs="Arial"/>
                <w:kern w:val="0"/>
                <w:sz w:val="22"/>
                <w:szCs w:val="22"/>
                <w:lang w:val="en-US" w:eastAsia="en-GB"/>
              </w:rPr>
            </w:pPr>
            <w:r w:rsidRPr="001E0DED">
              <w:rPr>
                <w:rFonts w:ascii="Segoe UI Symbol" w:eastAsia="MS Gothic" w:hAnsi="Segoe UI Symbol" w:cs="Segoe UI Symbol"/>
                <w:kern w:val="0"/>
                <w:sz w:val="22"/>
                <w:szCs w:val="22"/>
                <w:lang w:val="en-US" w:eastAsia="en-GB"/>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p w14:paraId="65E11B0F" w14:textId="77777777" w:rsidR="00924D9E" w:rsidRPr="001E0DED" w:rsidRDefault="00924D9E" w:rsidP="00924D9E">
            <w:pPr>
              <w:autoSpaceDE w:val="0"/>
              <w:autoSpaceDN w:val="0"/>
              <w:adjustRightInd w:val="0"/>
              <w:spacing w:before="100" w:beforeAutospacing="1" w:after="100" w:afterAutospacing="1" w:line="240" w:lineRule="auto"/>
              <w:jc w:val="center"/>
              <w:rPr>
                <w:rFonts w:ascii="Arial" w:eastAsia="MS Gothic" w:hAnsi="Arial" w:cs="Arial"/>
                <w:kern w:val="0"/>
                <w:sz w:val="22"/>
                <w:szCs w:val="22"/>
                <w:lang w:val="en-US" w:eastAsia="en-GB"/>
              </w:rPr>
            </w:pPr>
            <w:r w:rsidRPr="001E0DED">
              <w:rPr>
                <w:rFonts w:ascii="Arial" w:eastAsia="MS Gothic" w:hAnsi="Arial" w:cs="Arial"/>
                <w:kern w:val="0"/>
                <w:sz w:val="22"/>
                <w:szCs w:val="22"/>
                <w:lang w:val="en-US" w:eastAsia="en-GB"/>
              </w:rPr>
              <w:t>x</w:t>
            </w:r>
          </w:p>
        </w:tc>
      </w:tr>
      <w:tr w:rsidR="00924D9E" w:rsidRPr="001E0DED" w14:paraId="35602E36" w14:textId="77777777" w:rsidTr="00924D9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33EB64E" w14:textId="77777777" w:rsidR="00924D9E" w:rsidRPr="001E0DED" w:rsidRDefault="00924D9E" w:rsidP="00924D9E">
            <w:pPr>
              <w:autoSpaceDE w:val="0"/>
              <w:autoSpaceDN w:val="0"/>
              <w:adjustRightInd w:val="0"/>
              <w:spacing w:before="100" w:beforeAutospacing="1" w:after="100" w:afterAutospacing="1" w:line="240" w:lineRule="auto"/>
              <w:jc w:val="center"/>
              <w:rPr>
                <w:rFonts w:ascii="Arial" w:eastAsia="Times New Roman" w:hAnsi="Arial" w:cs="Arial"/>
                <w:kern w:val="0"/>
                <w:sz w:val="22"/>
                <w:szCs w:val="22"/>
                <w:lang w:eastAsia="en-GB"/>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17E488C8" w14:textId="77777777" w:rsidR="00924D9E" w:rsidRPr="001E0DED" w:rsidRDefault="00924D9E" w:rsidP="00924D9E">
            <w:pPr>
              <w:autoSpaceDE w:val="0"/>
              <w:autoSpaceDN w:val="0"/>
              <w:adjustRightInd w:val="0"/>
              <w:spacing w:before="100" w:beforeAutospacing="1" w:after="100" w:afterAutospacing="1" w:line="240" w:lineRule="auto"/>
              <w:rPr>
                <w:rFonts w:ascii="Arial" w:eastAsia="Times New Roman" w:hAnsi="Arial" w:cs="Arial"/>
                <w:kern w:val="0"/>
                <w:lang w:eastAsia="en-GB"/>
              </w:rPr>
            </w:pPr>
            <w:r w:rsidRPr="001E0DED">
              <w:rPr>
                <w:rFonts w:ascii="Arial" w:eastAsia="Times New Roman" w:hAnsi="Arial" w:cs="Arial"/>
                <w:kern w:val="0"/>
                <w:sz w:val="22"/>
                <w:szCs w:val="22"/>
                <w:lang w:eastAsia="en-GB"/>
              </w:rPr>
              <w:t>If YES, provide a</w:t>
            </w:r>
            <w:r w:rsidRPr="001E0DED">
              <w:rPr>
                <w:rFonts w:ascii="Arial" w:eastAsia="Times New Roman" w:hAnsi="Arial" w:cs="Arial"/>
                <w:b/>
                <w:bCs/>
                <w:kern w:val="0"/>
                <w:sz w:val="22"/>
                <w:szCs w:val="22"/>
                <w:lang w:eastAsia="en-GB"/>
              </w:rPr>
              <w:t xml:space="preserve"> </w:t>
            </w:r>
            <w:r w:rsidRPr="001E0DED">
              <w:rPr>
                <w:rFonts w:ascii="Arial" w:eastAsia="Times New Roman" w:hAnsi="Arial" w:cs="Arial"/>
                <w:kern w:val="0"/>
                <w:sz w:val="22"/>
                <w:szCs w:val="22"/>
                <w:lang w:eastAsia="en-GB"/>
              </w:rPr>
              <w:t>description of the data and explain why this data needs to be collected:</w:t>
            </w:r>
          </w:p>
        </w:tc>
      </w:tr>
      <w:tr w:rsidR="00924D9E" w:rsidRPr="001E0DED" w14:paraId="23121199" w14:textId="77777777" w:rsidTr="00EB15F1">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5D99805" w14:textId="77777777" w:rsidR="00924D9E" w:rsidRPr="001E0DED" w:rsidRDefault="00924D9E" w:rsidP="00924D9E">
            <w:pPr>
              <w:spacing w:after="0" w:line="240" w:lineRule="auto"/>
              <w:jc w:val="center"/>
              <w:rPr>
                <w:rFonts w:ascii="Arial" w:eastAsia="Times New Roman" w:hAnsi="Arial" w:cs="Arial"/>
                <w:kern w:val="0"/>
                <w:sz w:val="22"/>
                <w:szCs w:val="22"/>
              </w:rPr>
            </w:pPr>
            <w:r w:rsidRPr="001E0DED">
              <w:rPr>
                <w:rFonts w:ascii="Arial" w:eastAsia="Times New Roman" w:hAnsi="Arial" w:cs="Arial"/>
                <w:kern w:val="0"/>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7A9DFD1" w14:textId="77777777" w:rsidR="00924D9E" w:rsidRPr="001E0DED" w:rsidRDefault="00924D9E" w:rsidP="00924D9E">
            <w:pPr>
              <w:spacing w:after="0" w:line="240" w:lineRule="auto"/>
              <w:rPr>
                <w:rFonts w:ascii="Arial" w:eastAsia="Times New Roman" w:hAnsi="Arial" w:cs="Arial"/>
                <w:kern w:val="0"/>
                <w:sz w:val="22"/>
                <w:szCs w:val="22"/>
              </w:rPr>
            </w:pPr>
          </w:p>
          <w:p w14:paraId="5AFC3342" w14:textId="77777777" w:rsidR="00924D9E" w:rsidRPr="001E0DED" w:rsidRDefault="00924D9E" w:rsidP="00924D9E">
            <w:pPr>
              <w:spacing w:after="0" w:line="240" w:lineRule="auto"/>
              <w:rPr>
                <w:rFonts w:ascii="Arial" w:eastAsia="Times New Roman" w:hAnsi="Arial" w:cs="Arial"/>
                <w:kern w:val="0"/>
                <w:sz w:val="22"/>
                <w:szCs w:val="22"/>
              </w:rPr>
            </w:pPr>
          </w:p>
          <w:p w14:paraId="18475F1E" w14:textId="77777777" w:rsidR="00924D9E" w:rsidRPr="001E0DED" w:rsidRDefault="00924D9E" w:rsidP="00924D9E">
            <w:pPr>
              <w:spacing w:after="0" w:line="240" w:lineRule="auto"/>
              <w:rPr>
                <w:rFonts w:ascii="Arial" w:eastAsia="Times New Roman" w:hAnsi="Arial" w:cs="Arial"/>
                <w:kern w:val="0"/>
                <w:sz w:val="22"/>
                <w:szCs w:val="22"/>
              </w:rPr>
            </w:pPr>
          </w:p>
          <w:p w14:paraId="0518CA35" w14:textId="77777777" w:rsidR="00924D9E" w:rsidRPr="001E0DED" w:rsidRDefault="00924D9E" w:rsidP="00924D9E">
            <w:pPr>
              <w:autoSpaceDE w:val="0"/>
              <w:autoSpaceDN w:val="0"/>
              <w:adjustRightInd w:val="0"/>
              <w:spacing w:after="0" w:line="240" w:lineRule="auto"/>
              <w:rPr>
                <w:rFonts w:ascii="Arial" w:eastAsia="Times New Roman" w:hAnsi="Arial" w:cs="Arial"/>
                <w:i/>
                <w:kern w:val="0"/>
                <w:sz w:val="20"/>
                <w:szCs w:val="20"/>
              </w:rPr>
            </w:pPr>
            <w:r w:rsidRPr="001E0DED">
              <w:rPr>
                <w:rFonts w:ascii="Arial" w:eastAsia="Times New Roman" w:hAnsi="Arial" w:cs="Arial"/>
                <w:i/>
                <w:kern w:val="0"/>
                <w:sz w:val="18"/>
                <w:szCs w:val="18"/>
              </w:rPr>
              <w:t>(this box should expand as you type)</w:t>
            </w:r>
          </w:p>
        </w:tc>
      </w:tr>
      <w:tr w:rsidR="00924D9E" w:rsidRPr="001E0DED" w14:paraId="22036990" w14:textId="77777777" w:rsidTr="00924D9E">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0739D2DB" w14:textId="77777777" w:rsidR="00924D9E" w:rsidRPr="001E0DED" w:rsidRDefault="00924D9E" w:rsidP="00924D9E">
            <w:pPr>
              <w:autoSpaceDE w:val="0"/>
              <w:autoSpaceDN w:val="0"/>
              <w:adjustRightInd w:val="0"/>
              <w:spacing w:after="0" w:line="240" w:lineRule="auto"/>
              <w:jc w:val="center"/>
              <w:rPr>
                <w:rFonts w:ascii="Arial" w:eastAsia="Times New Roman" w:hAnsi="Arial" w:cs="Arial"/>
                <w:kern w:val="0"/>
                <w:sz w:val="22"/>
                <w:szCs w:val="22"/>
                <w:lang w:eastAsia="en-GB"/>
              </w:rPr>
            </w:pPr>
          </w:p>
        </w:tc>
        <w:tc>
          <w:tcPr>
            <w:tcW w:w="7905" w:type="dxa"/>
            <w:tcBorders>
              <w:left w:val="single" w:sz="4" w:space="0" w:color="auto"/>
              <w:bottom w:val="single" w:sz="4" w:space="0" w:color="auto"/>
              <w:right w:val="single" w:sz="4" w:space="0" w:color="auto"/>
            </w:tcBorders>
            <w:shd w:val="clear" w:color="auto" w:fill="F2F2F2"/>
            <w:vAlign w:val="center"/>
          </w:tcPr>
          <w:p w14:paraId="505ADED8" w14:textId="77777777" w:rsidR="00924D9E" w:rsidRPr="001E0DED" w:rsidRDefault="00924D9E" w:rsidP="00924D9E">
            <w:pPr>
              <w:autoSpaceDE w:val="0"/>
              <w:autoSpaceDN w:val="0"/>
              <w:adjustRightInd w:val="0"/>
              <w:spacing w:after="0" w:line="240" w:lineRule="auto"/>
              <w:rPr>
                <w:rFonts w:ascii="Arial" w:eastAsia="Calibri" w:hAnsi="Arial" w:cs="Arial"/>
                <w:kern w:val="0"/>
                <w:lang w:eastAsia="en-GB"/>
              </w:rPr>
            </w:pPr>
            <w:r w:rsidRPr="001E0DED">
              <w:rPr>
                <w:rFonts w:ascii="Arial" w:eastAsia="Times New Roman" w:hAnsi="Arial" w:cs="Arial"/>
                <w:kern w:val="0"/>
                <w:sz w:val="22"/>
                <w:szCs w:val="22"/>
                <w:lang w:eastAsia="en-GB"/>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4923E2A7" w14:textId="77777777" w:rsidR="00924D9E" w:rsidRPr="001E0DED" w:rsidRDefault="00924D9E" w:rsidP="00924D9E">
            <w:pPr>
              <w:autoSpaceDE w:val="0"/>
              <w:autoSpaceDN w:val="0"/>
              <w:adjustRightInd w:val="0"/>
              <w:spacing w:before="100" w:beforeAutospacing="1" w:after="100" w:afterAutospacing="1" w:line="240" w:lineRule="auto"/>
              <w:jc w:val="center"/>
              <w:rPr>
                <w:rFonts w:ascii="Arial" w:eastAsia="MS Gothic" w:hAnsi="Arial" w:cs="Arial"/>
                <w:b/>
                <w:bCs/>
                <w:kern w:val="0"/>
                <w:sz w:val="22"/>
                <w:szCs w:val="22"/>
                <w:lang w:val="en-US" w:eastAsia="en-GB"/>
              </w:rPr>
            </w:pPr>
            <w:r w:rsidRPr="001E0DED">
              <w:rPr>
                <w:rFonts w:ascii="Arial" w:eastAsia="Times New Roman" w:hAnsi="Arial" w:cs="Arial"/>
                <w:b/>
                <w:bCs/>
                <w:kern w:val="0"/>
                <w:sz w:val="22"/>
                <w:szCs w:val="22"/>
                <w:lang w:eastAsia="en-GB"/>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00BB06E0" w14:textId="77777777" w:rsidR="00924D9E" w:rsidRPr="001E0DED" w:rsidRDefault="00924D9E" w:rsidP="00924D9E">
            <w:pPr>
              <w:autoSpaceDE w:val="0"/>
              <w:autoSpaceDN w:val="0"/>
              <w:adjustRightInd w:val="0"/>
              <w:spacing w:before="100" w:beforeAutospacing="1" w:after="100" w:afterAutospacing="1" w:line="240" w:lineRule="auto"/>
              <w:jc w:val="center"/>
              <w:rPr>
                <w:rFonts w:ascii="Arial" w:eastAsia="MS Gothic" w:hAnsi="Arial" w:cs="Arial"/>
                <w:b/>
                <w:bCs/>
                <w:kern w:val="0"/>
                <w:sz w:val="22"/>
                <w:szCs w:val="22"/>
                <w:lang w:val="en-US" w:eastAsia="en-GB"/>
              </w:rPr>
            </w:pPr>
            <w:r w:rsidRPr="001E0DED">
              <w:rPr>
                <w:rFonts w:ascii="Arial" w:eastAsia="Times New Roman" w:hAnsi="Arial" w:cs="Arial"/>
                <w:b/>
                <w:bCs/>
                <w:kern w:val="0"/>
                <w:sz w:val="22"/>
                <w:szCs w:val="22"/>
                <w:lang w:eastAsia="en-GB"/>
              </w:rPr>
              <w:t>NO</w:t>
            </w:r>
          </w:p>
        </w:tc>
      </w:tr>
      <w:tr w:rsidR="00924D9E" w:rsidRPr="001E0DED" w14:paraId="7E60E62B" w14:textId="77777777" w:rsidTr="00924D9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7F576E7" w14:textId="77777777" w:rsidR="00924D9E" w:rsidRPr="001E0DED" w:rsidRDefault="00924D9E" w:rsidP="00924D9E">
            <w:pPr>
              <w:spacing w:after="0" w:line="240" w:lineRule="auto"/>
              <w:jc w:val="center"/>
              <w:rPr>
                <w:rFonts w:ascii="Arial" w:eastAsia="Times New Roman" w:hAnsi="Arial" w:cs="Arial"/>
                <w:bCs/>
                <w:iCs/>
                <w:kern w:val="0"/>
                <w:sz w:val="20"/>
                <w:lang w:eastAsia="en-GB"/>
              </w:rPr>
            </w:pPr>
            <w:r w:rsidRPr="001E0DED">
              <w:rPr>
                <w:rFonts w:ascii="Arial" w:eastAsia="Times New Roman" w:hAnsi="Arial" w:cs="Arial"/>
                <w:bCs/>
                <w:iCs/>
                <w:kern w:val="0"/>
                <w:sz w:val="20"/>
                <w:lang w:eastAsia="en-GB"/>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EDF6D19" w14:textId="77777777" w:rsidR="00924D9E" w:rsidRPr="001E0DED" w:rsidRDefault="00924D9E" w:rsidP="00924D9E">
            <w:pPr>
              <w:spacing w:after="0" w:line="240" w:lineRule="auto"/>
              <w:rPr>
                <w:rFonts w:ascii="Arial" w:eastAsia="Times New Roman" w:hAnsi="Arial" w:cs="Arial"/>
                <w:kern w:val="0"/>
                <w:lang w:eastAsia="en-GB"/>
              </w:rPr>
            </w:pPr>
            <w:r w:rsidRPr="001E0DED">
              <w:rPr>
                <w:rFonts w:ascii="Arial" w:eastAsia="Times New Roman" w:hAnsi="Arial" w:cs="Arial"/>
                <w:b/>
                <w:bCs/>
                <w:i/>
                <w:iCs/>
                <w:kern w:val="0"/>
                <w:sz w:val="20"/>
                <w:lang w:eastAsia="en-GB"/>
              </w:rPr>
              <w:t>“Special category data”</w:t>
            </w:r>
            <w:r w:rsidRPr="001E0DED">
              <w:rPr>
                <w:rFonts w:ascii="Arial" w:eastAsia="Times New Roman" w:hAnsi="Arial" w:cs="Arial"/>
                <w:i/>
                <w:iCs/>
                <w:kern w:val="0"/>
                <w:sz w:val="20"/>
                <w:szCs w:val="23"/>
                <w:lang w:eastAsia="en-GB"/>
              </w:rPr>
              <w:t xml:space="preserve"> means sensitive personal data consisting of information as to the data </w:t>
            </w:r>
            <w:proofErr w:type="gramStart"/>
            <w:r w:rsidRPr="001E0DED">
              <w:rPr>
                <w:rFonts w:ascii="Arial" w:eastAsia="Times New Roman" w:hAnsi="Arial" w:cs="Arial"/>
                <w:i/>
                <w:iCs/>
                <w:kern w:val="0"/>
                <w:sz w:val="20"/>
                <w:szCs w:val="23"/>
                <w:lang w:eastAsia="en-GB"/>
              </w:rPr>
              <w:t>subjects’</w:t>
            </w:r>
            <w:proofErr w:type="gramEnd"/>
            <w:r w:rsidRPr="001E0DED">
              <w:rPr>
                <w:rFonts w:ascii="Arial" w:eastAsia="Times New Roman" w:hAnsi="Arial" w:cs="Arial"/>
                <w:i/>
                <w:iCs/>
                <w:kern w:val="0"/>
                <w:sz w:val="20"/>
                <w:szCs w:val="23"/>
                <w:lang w:eastAsia="en-GB"/>
              </w:rPr>
              <w:t xml:space="preserve"> –</w:t>
            </w:r>
          </w:p>
          <w:p w14:paraId="7C692CF9" w14:textId="77777777" w:rsidR="00924D9E" w:rsidRPr="001E0DED" w:rsidRDefault="00924D9E" w:rsidP="00924D9E">
            <w:pPr>
              <w:spacing w:after="0" w:line="240" w:lineRule="auto"/>
              <w:rPr>
                <w:rFonts w:ascii="Arial" w:eastAsia="Times New Roman" w:hAnsi="Arial" w:cs="Arial"/>
                <w:kern w:val="0"/>
                <w:lang w:eastAsia="en-GB"/>
              </w:rPr>
            </w:pPr>
            <w:r w:rsidRPr="001E0DED">
              <w:rPr>
                <w:rFonts w:ascii="Arial" w:eastAsia="Times New Roman" w:hAnsi="Arial" w:cs="Arial"/>
                <w:i/>
                <w:iCs/>
                <w:kern w:val="0"/>
                <w:sz w:val="20"/>
                <w:szCs w:val="23"/>
                <w:lang w:eastAsia="en-GB"/>
              </w:rPr>
              <w:t>(a) racial or ethnic origin,</w:t>
            </w:r>
          </w:p>
          <w:p w14:paraId="69EF44F1" w14:textId="77777777" w:rsidR="00924D9E" w:rsidRPr="001E0DED" w:rsidRDefault="00924D9E" w:rsidP="00924D9E">
            <w:pPr>
              <w:spacing w:after="0" w:line="240" w:lineRule="auto"/>
              <w:rPr>
                <w:rFonts w:ascii="Arial" w:eastAsia="Times New Roman" w:hAnsi="Arial" w:cs="Arial"/>
                <w:kern w:val="0"/>
                <w:lang w:eastAsia="en-GB"/>
              </w:rPr>
            </w:pPr>
            <w:r w:rsidRPr="001E0DED">
              <w:rPr>
                <w:rFonts w:ascii="Arial" w:eastAsia="Times New Roman" w:hAnsi="Arial" w:cs="Arial"/>
                <w:i/>
                <w:iCs/>
                <w:kern w:val="0"/>
                <w:sz w:val="20"/>
                <w:szCs w:val="23"/>
                <w:lang w:eastAsia="en-GB"/>
              </w:rPr>
              <w:t>(b) political opinions,</w:t>
            </w:r>
          </w:p>
          <w:p w14:paraId="1B34AE64" w14:textId="77777777" w:rsidR="00924D9E" w:rsidRPr="001E0DED" w:rsidRDefault="00924D9E" w:rsidP="00924D9E">
            <w:pPr>
              <w:spacing w:after="0" w:line="240" w:lineRule="auto"/>
              <w:rPr>
                <w:rFonts w:ascii="Arial" w:eastAsia="Times New Roman" w:hAnsi="Arial" w:cs="Arial"/>
                <w:kern w:val="0"/>
                <w:lang w:eastAsia="en-GB"/>
              </w:rPr>
            </w:pPr>
            <w:r w:rsidRPr="001E0DED">
              <w:rPr>
                <w:rFonts w:ascii="Arial" w:eastAsia="Times New Roman" w:hAnsi="Arial" w:cs="Arial"/>
                <w:i/>
                <w:iCs/>
                <w:kern w:val="0"/>
                <w:sz w:val="20"/>
                <w:szCs w:val="23"/>
                <w:lang w:eastAsia="en-GB"/>
              </w:rPr>
              <w:t>(</w:t>
            </w:r>
            <w:proofErr w:type="gramStart"/>
            <w:r w:rsidRPr="001E0DED">
              <w:rPr>
                <w:rFonts w:ascii="Arial" w:eastAsia="Times New Roman" w:hAnsi="Arial" w:cs="Arial"/>
                <w:i/>
                <w:iCs/>
                <w:kern w:val="0"/>
                <w:sz w:val="20"/>
                <w:szCs w:val="23"/>
                <w:lang w:eastAsia="en-GB"/>
              </w:rPr>
              <w:t>c )</w:t>
            </w:r>
            <w:proofErr w:type="gramEnd"/>
            <w:r w:rsidRPr="001E0DED">
              <w:rPr>
                <w:rFonts w:ascii="Arial" w:eastAsia="Times New Roman" w:hAnsi="Arial" w:cs="Arial"/>
                <w:i/>
                <w:iCs/>
                <w:kern w:val="0"/>
                <w:sz w:val="20"/>
                <w:szCs w:val="23"/>
                <w:lang w:eastAsia="en-GB"/>
              </w:rPr>
              <w:t xml:space="preserve"> religious beliefs or other beliefs of a similar nature,</w:t>
            </w:r>
          </w:p>
          <w:p w14:paraId="4F12E7D4" w14:textId="77777777" w:rsidR="00924D9E" w:rsidRPr="001E0DED" w:rsidRDefault="00924D9E" w:rsidP="00924D9E">
            <w:pPr>
              <w:spacing w:after="0" w:line="240" w:lineRule="auto"/>
              <w:rPr>
                <w:rFonts w:ascii="Arial" w:eastAsia="Times New Roman" w:hAnsi="Arial" w:cs="Arial"/>
                <w:kern w:val="0"/>
                <w:lang w:eastAsia="en-GB"/>
              </w:rPr>
            </w:pPr>
            <w:r w:rsidRPr="001E0DED">
              <w:rPr>
                <w:rFonts w:ascii="Arial" w:eastAsia="Times New Roman" w:hAnsi="Arial" w:cs="Arial"/>
                <w:i/>
                <w:iCs/>
                <w:kern w:val="0"/>
                <w:sz w:val="20"/>
                <w:szCs w:val="23"/>
                <w:lang w:eastAsia="en-GB"/>
              </w:rPr>
              <w:t>(d) membership of a trade union (within the meaning of the Trade Union and Labour Relations (Consolidation) Act 1992),</w:t>
            </w:r>
          </w:p>
          <w:p w14:paraId="23547E05" w14:textId="77777777" w:rsidR="00924D9E" w:rsidRPr="001E0DED" w:rsidRDefault="00924D9E" w:rsidP="00924D9E">
            <w:pPr>
              <w:spacing w:after="0" w:line="240" w:lineRule="auto"/>
              <w:rPr>
                <w:rFonts w:ascii="Arial" w:eastAsia="Times New Roman" w:hAnsi="Arial" w:cs="Arial"/>
                <w:kern w:val="0"/>
                <w:lang w:eastAsia="en-GB"/>
              </w:rPr>
            </w:pPr>
            <w:r w:rsidRPr="001E0DED">
              <w:rPr>
                <w:rFonts w:ascii="Arial" w:eastAsia="Times New Roman" w:hAnsi="Arial" w:cs="Arial"/>
                <w:i/>
                <w:iCs/>
                <w:kern w:val="0"/>
                <w:sz w:val="20"/>
                <w:szCs w:val="23"/>
                <w:lang w:eastAsia="en-GB"/>
              </w:rPr>
              <w:t>(e) physical or mental health or condition,</w:t>
            </w:r>
          </w:p>
          <w:p w14:paraId="7B733CA9" w14:textId="77777777" w:rsidR="00924D9E" w:rsidRPr="001E0DED" w:rsidRDefault="00924D9E" w:rsidP="00924D9E">
            <w:pPr>
              <w:spacing w:after="0" w:line="240" w:lineRule="auto"/>
              <w:rPr>
                <w:rFonts w:ascii="Arial" w:eastAsia="Times New Roman" w:hAnsi="Arial" w:cs="Arial"/>
                <w:kern w:val="0"/>
                <w:lang w:eastAsia="en-GB"/>
              </w:rPr>
            </w:pPr>
            <w:r w:rsidRPr="001E0DED">
              <w:rPr>
                <w:rFonts w:ascii="Arial" w:eastAsia="Times New Roman" w:hAnsi="Arial" w:cs="Arial"/>
                <w:i/>
                <w:iCs/>
                <w:kern w:val="0"/>
                <w:sz w:val="20"/>
                <w:szCs w:val="23"/>
                <w:lang w:eastAsia="en-GB"/>
              </w:rPr>
              <w:t>(f) sexual life,</w:t>
            </w:r>
          </w:p>
          <w:p w14:paraId="0EEB1E1A" w14:textId="77777777" w:rsidR="00924D9E" w:rsidRPr="001E0DED" w:rsidRDefault="00924D9E" w:rsidP="00924D9E">
            <w:pPr>
              <w:spacing w:after="0" w:line="240" w:lineRule="auto"/>
              <w:rPr>
                <w:rFonts w:ascii="Arial" w:eastAsia="Times New Roman" w:hAnsi="Arial" w:cs="Arial"/>
                <w:kern w:val="0"/>
                <w:lang w:eastAsia="en-GB"/>
              </w:rPr>
            </w:pPr>
            <w:r w:rsidRPr="001E0DED">
              <w:rPr>
                <w:rFonts w:ascii="Arial" w:eastAsia="Times New Roman" w:hAnsi="Arial" w:cs="Arial"/>
                <w:i/>
                <w:iCs/>
                <w:kern w:val="0"/>
                <w:sz w:val="20"/>
                <w:szCs w:val="23"/>
                <w:lang w:eastAsia="en-GB"/>
              </w:rPr>
              <w:t>(g) genetics,</w:t>
            </w:r>
          </w:p>
          <w:p w14:paraId="6CEE84EA" w14:textId="77777777" w:rsidR="00924D9E" w:rsidRPr="001E0DED" w:rsidRDefault="00924D9E" w:rsidP="00924D9E">
            <w:pPr>
              <w:spacing w:after="0" w:line="240" w:lineRule="auto"/>
              <w:rPr>
                <w:rFonts w:ascii="Arial" w:eastAsia="Times New Roman" w:hAnsi="Arial" w:cs="Arial"/>
                <w:i/>
                <w:iCs/>
                <w:kern w:val="0"/>
                <w:sz w:val="20"/>
                <w:szCs w:val="23"/>
                <w:lang w:eastAsia="en-GB"/>
              </w:rPr>
            </w:pPr>
            <w:r w:rsidRPr="001E0DED">
              <w:rPr>
                <w:rFonts w:ascii="Arial" w:eastAsia="Times New Roman" w:hAnsi="Arial" w:cs="Arial"/>
                <w:i/>
                <w:iCs/>
                <w:kern w:val="0"/>
                <w:sz w:val="20"/>
                <w:szCs w:val="23"/>
                <w:lang w:eastAsia="en-GB"/>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56DEB10" w14:textId="77777777" w:rsidR="00924D9E" w:rsidRPr="001E0DED" w:rsidRDefault="00924D9E" w:rsidP="00924D9E">
            <w:pPr>
              <w:autoSpaceDE w:val="0"/>
              <w:autoSpaceDN w:val="0"/>
              <w:adjustRightInd w:val="0"/>
              <w:spacing w:before="100" w:beforeAutospacing="1" w:after="100" w:afterAutospacing="1" w:line="240" w:lineRule="auto"/>
              <w:jc w:val="center"/>
              <w:rPr>
                <w:rFonts w:ascii="Arial" w:eastAsia="Times New Roman" w:hAnsi="Arial" w:cs="Arial"/>
                <w:kern w:val="0"/>
                <w:lang w:eastAsia="en-GB"/>
              </w:rPr>
            </w:pPr>
            <w:r w:rsidRPr="001E0DED">
              <w:rPr>
                <w:rFonts w:ascii="Segoe UI Symbol" w:eastAsia="MS Gothic" w:hAnsi="Segoe UI Symbol" w:cs="Segoe UI Symbol"/>
                <w:kern w:val="0"/>
                <w:sz w:val="22"/>
                <w:szCs w:val="22"/>
                <w:lang w:val="en-US" w:eastAsia="en-GB"/>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4DF8793" w14:textId="77777777" w:rsidR="00924D9E" w:rsidRPr="001E0DED" w:rsidRDefault="00924D9E" w:rsidP="00924D9E">
            <w:pPr>
              <w:autoSpaceDE w:val="0"/>
              <w:autoSpaceDN w:val="0"/>
              <w:adjustRightInd w:val="0"/>
              <w:spacing w:before="100" w:beforeAutospacing="1" w:after="100" w:afterAutospacing="1" w:line="240" w:lineRule="auto"/>
              <w:jc w:val="center"/>
              <w:rPr>
                <w:rFonts w:ascii="Arial" w:eastAsia="Times New Roman" w:hAnsi="Arial" w:cs="Arial"/>
                <w:kern w:val="0"/>
                <w:lang w:eastAsia="en-GB"/>
              </w:rPr>
            </w:pPr>
            <w:r w:rsidRPr="001E0DED">
              <w:rPr>
                <w:rFonts w:ascii="Arial" w:eastAsia="Times New Roman" w:hAnsi="Arial" w:cs="Arial"/>
                <w:kern w:val="0"/>
                <w:lang w:eastAsia="en-GB"/>
              </w:rPr>
              <w:t>x</w:t>
            </w:r>
          </w:p>
        </w:tc>
      </w:tr>
      <w:tr w:rsidR="00924D9E" w:rsidRPr="001E0DED" w14:paraId="1A99C843" w14:textId="77777777" w:rsidTr="00924D9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66B02AB" w14:textId="77777777" w:rsidR="00924D9E" w:rsidRPr="001E0DED" w:rsidRDefault="00924D9E" w:rsidP="00924D9E">
            <w:pPr>
              <w:autoSpaceDE w:val="0"/>
              <w:autoSpaceDN w:val="0"/>
              <w:adjustRightInd w:val="0"/>
              <w:spacing w:before="100" w:beforeAutospacing="1" w:after="100" w:afterAutospacing="1" w:line="240" w:lineRule="auto"/>
              <w:jc w:val="center"/>
              <w:rPr>
                <w:rFonts w:ascii="Arial" w:eastAsia="Times New Roman" w:hAnsi="Arial" w:cs="Arial"/>
                <w:kern w:val="0"/>
                <w:sz w:val="22"/>
                <w:szCs w:val="22"/>
                <w:lang w:eastAsia="en-GB"/>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32524E7C" w14:textId="77777777" w:rsidR="00924D9E" w:rsidRPr="001E0DED" w:rsidRDefault="00924D9E" w:rsidP="00924D9E">
            <w:pPr>
              <w:autoSpaceDE w:val="0"/>
              <w:autoSpaceDN w:val="0"/>
              <w:adjustRightInd w:val="0"/>
              <w:spacing w:before="100" w:beforeAutospacing="1" w:after="100" w:afterAutospacing="1" w:line="240" w:lineRule="auto"/>
              <w:rPr>
                <w:rFonts w:ascii="Arial" w:eastAsia="Times New Roman" w:hAnsi="Arial" w:cs="Arial"/>
                <w:kern w:val="0"/>
                <w:lang w:eastAsia="en-GB"/>
              </w:rPr>
            </w:pPr>
            <w:r w:rsidRPr="001E0DED">
              <w:rPr>
                <w:rFonts w:ascii="Arial" w:eastAsia="Times New Roman" w:hAnsi="Arial" w:cs="Arial"/>
                <w:kern w:val="0"/>
                <w:sz w:val="22"/>
                <w:szCs w:val="22"/>
                <w:lang w:eastAsia="en-GB"/>
              </w:rPr>
              <w:t>If YES, provide a</w:t>
            </w:r>
            <w:r w:rsidRPr="001E0DED">
              <w:rPr>
                <w:rFonts w:ascii="Arial" w:eastAsia="Times New Roman" w:hAnsi="Arial" w:cs="Arial"/>
                <w:b/>
                <w:bCs/>
                <w:kern w:val="0"/>
                <w:sz w:val="22"/>
                <w:szCs w:val="22"/>
                <w:lang w:eastAsia="en-GB"/>
              </w:rPr>
              <w:t xml:space="preserve"> </w:t>
            </w:r>
            <w:r w:rsidRPr="001E0DED">
              <w:rPr>
                <w:rFonts w:ascii="Arial" w:eastAsia="Times New Roman" w:hAnsi="Arial" w:cs="Arial"/>
                <w:kern w:val="0"/>
                <w:sz w:val="22"/>
                <w:szCs w:val="22"/>
                <w:lang w:eastAsia="en-GB"/>
              </w:rPr>
              <w:t>description of the special category data and explain why this data needs to be collected:</w:t>
            </w:r>
          </w:p>
        </w:tc>
      </w:tr>
      <w:tr w:rsidR="00924D9E" w:rsidRPr="001E0DED" w14:paraId="73ADC31F" w14:textId="77777777" w:rsidTr="00EB15F1">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8A46452" w14:textId="77777777" w:rsidR="00924D9E" w:rsidRPr="001E0DED" w:rsidRDefault="00924D9E" w:rsidP="00924D9E">
            <w:pPr>
              <w:spacing w:after="0" w:line="240" w:lineRule="auto"/>
              <w:jc w:val="center"/>
              <w:rPr>
                <w:rFonts w:ascii="Arial" w:eastAsia="Times New Roman" w:hAnsi="Arial" w:cs="Arial"/>
                <w:kern w:val="0"/>
                <w:sz w:val="22"/>
                <w:szCs w:val="22"/>
              </w:rPr>
            </w:pPr>
            <w:r w:rsidRPr="001E0DED">
              <w:rPr>
                <w:rFonts w:ascii="Arial" w:eastAsia="Times New Roman" w:hAnsi="Arial" w:cs="Arial"/>
                <w:kern w:val="0"/>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5A9572E" w14:textId="77777777" w:rsidR="00924D9E" w:rsidRPr="001E0DED" w:rsidRDefault="00924D9E" w:rsidP="00924D9E">
            <w:pPr>
              <w:spacing w:after="0" w:line="240" w:lineRule="auto"/>
              <w:rPr>
                <w:rFonts w:ascii="Arial" w:eastAsia="Times New Roman" w:hAnsi="Arial" w:cs="Arial"/>
                <w:kern w:val="0"/>
                <w:sz w:val="22"/>
                <w:szCs w:val="22"/>
              </w:rPr>
            </w:pPr>
          </w:p>
          <w:p w14:paraId="7C828528" w14:textId="77777777" w:rsidR="00924D9E" w:rsidRPr="001E0DED" w:rsidRDefault="00924D9E" w:rsidP="00924D9E">
            <w:pPr>
              <w:spacing w:after="0" w:line="240" w:lineRule="auto"/>
              <w:rPr>
                <w:rFonts w:ascii="Arial" w:eastAsia="Times New Roman" w:hAnsi="Arial" w:cs="Arial"/>
                <w:kern w:val="0"/>
                <w:sz w:val="22"/>
                <w:szCs w:val="22"/>
              </w:rPr>
            </w:pPr>
          </w:p>
          <w:p w14:paraId="363B3CB4" w14:textId="77777777" w:rsidR="00924D9E" w:rsidRPr="001E0DED" w:rsidRDefault="00924D9E" w:rsidP="00924D9E">
            <w:pPr>
              <w:spacing w:after="0" w:line="240" w:lineRule="auto"/>
              <w:rPr>
                <w:rFonts w:ascii="Arial" w:eastAsia="Times New Roman" w:hAnsi="Arial" w:cs="Arial"/>
                <w:kern w:val="0"/>
                <w:sz w:val="22"/>
                <w:szCs w:val="22"/>
              </w:rPr>
            </w:pPr>
          </w:p>
          <w:p w14:paraId="199491E5" w14:textId="77777777" w:rsidR="00924D9E" w:rsidRPr="001E0DED" w:rsidRDefault="00924D9E" w:rsidP="00924D9E">
            <w:pPr>
              <w:autoSpaceDE w:val="0"/>
              <w:autoSpaceDN w:val="0"/>
              <w:adjustRightInd w:val="0"/>
              <w:spacing w:after="0" w:line="240" w:lineRule="auto"/>
              <w:rPr>
                <w:rFonts w:ascii="Arial" w:eastAsia="Times New Roman" w:hAnsi="Arial" w:cs="Arial"/>
                <w:kern w:val="0"/>
                <w:sz w:val="20"/>
                <w:szCs w:val="20"/>
              </w:rPr>
            </w:pPr>
            <w:r w:rsidRPr="001E0DED">
              <w:rPr>
                <w:rFonts w:ascii="Arial" w:eastAsia="Times New Roman" w:hAnsi="Arial" w:cs="Arial"/>
                <w:i/>
                <w:kern w:val="0"/>
                <w:sz w:val="18"/>
                <w:szCs w:val="18"/>
              </w:rPr>
              <w:t>(this box should expand as you type)</w:t>
            </w:r>
          </w:p>
        </w:tc>
      </w:tr>
    </w:tbl>
    <w:p w14:paraId="6C2380A8" w14:textId="77777777" w:rsidR="00924D9E" w:rsidRPr="001E0DED" w:rsidRDefault="00924D9E" w:rsidP="00924D9E">
      <w:pPr>
        <w:spacing w:after="0" w:line="240" w:lineRule="auto"/>
        <w:rPr>
          <w:rFonts w:ascii="Arial" w:eastAsia="Times New Roman" w:hAnsi="Arial" w:cs="Arial"/>
          <w:kern w:val="0"/>
          <w:sz w:val="20"/>
          <w:szCs w:val="20"/>
        </w:rPr>
      </w:pPr>
    </w:p>
    <w:tbl>
      <w:tblPr>
        <w:tblStyle w:val="TableGrid"/>
        <w:tblW w:w="10485" w:type="dxa"/>
        <w:tblLook w:val="04A0" w:firstRow="1" w:lastRow="0" w:firstColumn="1" w:lastColumn="0" w:noHBand="0" w:noVBand="1"/>
      </w:tblPr>
      <w:tblGrid>
        <w:gridCol w:w="562"/>
        <w:gridCol w:w="7905"/>
        <w:gridCol w:w="992"/>
        <w:gridCol w:w="1026"/>
      </w:tblGrid>
      <w:tr w:rsidR="00924D9E" w:rsidRPr="001E0DED" w14:paraId="39CB5D95" w14:textId="77777777" w:rsidTr="00924D9E">
        <w:trPr>
          <w:trHeight w:val="439"/>
        </w:trPr>
        <w:tc>
          <w:tcPr>
            <w:tcW w:w="562" w:type="dxa"/>
            <w:shd w:val="clear" w:color="auto" w:fill="F2F2F2"/>
            <w:vAlign w:val="center"/>
          </w:tcPr>
          <w:p w14:paraId="290BABBD" w14:textId="77777777" w:rsidR="00924D9E" w:rsidRPr="001E0DED" w:rsidRDefault="00924D9E" w:rsidP="00924D9E">
            <w:pPr>
              <w:autoSpaceDE w:val="0"/>
              <w:autoSpaceDN w:val="0"/>
              <w:adjustRightInd w:val="0"/>
              <w:jc w:val="center"/>
              <w:rPr>
                <w:rFonts w:ascii="Arial" w:hAnsi="Arial" w:cs="Arial"/>
                <w:sz w:val="22"/>
                <w:szCs w:val="22"/>
              </w:rPr>
            </w:pPr>
          </w:p>
        </w:tc>
        <w:tc>
          <w:tcPr>
            <w:tcW w:w="7905" w:type="dxa"/>
            <w:shd w:val="clear" w:color="auto" w:fill="F2F2F2"/>
          </w:tcPr>
          <w:p w14:paraId="3FC82B21" w14:textId="77777777" w:rsidR="00924D9E" w:rsidRPr="001E0DED" w:rsidRDefault="00924D9E" w:rsidP="00924D9E">
            <w:pPr>
              <w:autoSpaceDE w:val="0"/>
              <w:autoSpaceDN w:val="0"/>
              <w:adjustRightInd w:val="0"/>
              <w:rPr>
                <w:rFonts w:ascii="Arial" w:hAnsi="Arial" w:cs="Arial"/>
                <w:b/>
                <w:bCs/>
                <w:sz w:val="22"/>
                <w:szCs w:val="22"/>
              </w:rPr>
            </w:pPr>
            <w:r w:rsidRPr="001E0DED">
              <w:rPr>
                <w:rFonts w:ascii="Arial" w:hAnsi="Arial" w:cs="Arial"/>
                <w:b/>
              </w:rPr>
              <w:br w:type="page"/>
            </w:r>
            <w:r w:rsidRPr="001E0DED">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cPr>
          <w:p w14:paraId="7D2B770A" w14:textId="77777777" w:rsidR="00924D9E" w:rsidRPr="001E0DED" w:rsidRDefault="00924D9E" w:rsidP="00924D9E">
            <w:pPr>
              <w:autoSpaceDE w:val="0"/>
              <w:autoSpaceDN w:val="0"/>
              <w:adjustRightInd w:val="0"/>
              <w:jc w:val="center"/>
              <w:rPr>
                <w:rFonts w:ascii="Arial" w:hAnsi="Arial" w:cs="Arial"/>
                <w:b/>
                <w:bCs/>
                <w:sz w:val="22"/>
                <w:szCs w:val="22"/>
              </w:rPr>
            </w:pPr>
            <w:r w:rsidRPr="001E0DED">
              <w:rPr>
                <w:rFonts w:ascii="Arial" w:hAnsi="Arial" w:cs="Arial"/>
                <w:b/>
                <w:bCs/>
                <w:sz w:val="22"/>
                <w:szCs w:val="22"/>
              </w:rPr>
              <w:t>YES</w:t>
            </w:r>
          </w:p>
        </w:tc>
        <w:tc>
          <w:tcPr>
            <w:tcW w:w="1026" w:type="dxa"/>
            <w:shd w:val="clear" w:color="auto" w:fill="F2F2F2"/>
          </w:tcPr>
          <w:p w14:paraId="0782A39C" w14:textId="77777777" w:rsidR="00924D9E" w:rsidRPr="001E0DED" w:rsidRDefault="00924D9E" w:rsidP="00924D9E">
            <w:pPr>
              <w:autoSpaceDE w:val="0"/>
              <w:autoSpaceDN w:val="0"/>
              <w:adjustRightInd w:val="0"/>
              <w:jc w:val="center"/>
              <w:rPr>
                <w:rFonts w:ascii="Arial" w:hAnsi="Arial" w:cs="Arial"/>
                <w:b/>
                <w:bCs/>
                <w:sz w:val="22"/>
                <w:szCs w:val="22"/>
              </w:rPr>
            </w:pPr>
            <w:r w:rsidRPr="001E0DED">
              <w:rPr>
                <w:rFonts w:ascii="Arial" w:hAnsi="Arial" w:cs="Arial"/>
                <w:b/>
                <w:bCs/>
                <w:sz w:val="22"/>
                <w:szCs w:val="22"/>
              </w:rPr>
              <w:t>NO</w:t>
            </w:r>
          </w:p>
        </w:tc>
      </w:tr>
      <w:tr w:rsidR="00924D9E" w:rsidRPr="001E0DED" w14:paraId="75D8BA2A" w14:textId="77777777" w:rsidTr="00924D9E">
        <w:trPr>
          <w:trHeight w:val="439"/>
        </w:trPr>
        <w:tc>
          <w:tcPr>
            <w:tcW w:w="562" w:type="dxa"/>
            <w:shd w:val="clear" w:color="auto" w:fill="F2F2F2"/>
            <w:vAlign w:val="center"/>
          </w:tcPr>
          <w:p w14:paraId="49D1E2A9"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Arial" w:hAnsi="Arial" w:cs="Arial"/>
                <w:sz w:val="22"/>
                <w:szCs w:val="22"/>
              </w:rPr>
              <w:lastRenderedPageBreak/>
              <w:t>5</w:t>
            </w:r>
          </w:p>
        </w:tc>
        <w:tc>
          <w:tcPr>
            <w:tcW w:w="7905" w:type="dxa"/>
            <w:shd w:val="clear" w:color="auto" w:fill="F2F2F2"/>
            <w:vAlign w:val="center"/>
          </w:tcPr>
          <w:p w14:paraId="13F15CD1"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Manual files (i.e. in paper form)?</w:t>
            </w:r>
          </w:p>
        </w:tc>
        <w:tc>
          <w:tcPr>
            <w:tcW w:w="992" w:type="dxa"/>
            <w:shd w:val="clear" w:color="auto" w:fill="BFBFBF"/>
          </w:tcPr>
          <w:sdt>
            <w:sdtPr>
              <w:rPr>
                <w:rFonts w:ascii="Arial" w:hAnsi="Arial" w:cs="Arial"/>
                <w:sz w:val="22"/>
                <w:szCs w:val="22"/>
              </w:rPr>
              <w:id w:val="-716891366"/>
            </w:sdtPr>
            <w:sdtContent>
              <w:p w14:paraId="2D827539"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c>
          <w:tcPr>
            <w:tcW w:w="1026" w:type="dxa"/>
            <w:shd w:val="clear" w:color="auto" w:fill="BFBFBF"/>
          </w:tcPr>
          <w:sdt>
            <w:sdtPr>
              <w:rPr>
                <w:rFonts w:ascii="Arial" w:hAnsi="Arial" w:cs="Arial"/>
                <w:sz w:val="22"/>
                <w:szCs w:val="22"/>
              </w:rPr>
              <w:id w:val="124512450"/>
            </w:sdtPr>
            <w:sdtContent>
              <w:p w14:paraId="00D7E780"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7C76466F" w14:textId="77777777" w:rsidTr="00924D9E">
        <w:trPr>
          <w:trHeight w:val="403"/>
        </w:trPr>
        <w:tc>
          <w:tcPr>
            <w:tcW w:w="562" w:type="dxa"/>
            <w:shd w:val="clear" w:color="auto" w:fill="F2F2F2"/>
            <w:vAlign w:val="center"/>
          </w:tcPr>
          <w:p w14:paraId="166AE4F5"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Arial" w:hAnsi="Arial" w:cs="Arial"/>
                <w:sz w:val="22"/>
                <w:szCs w:val="22"/>
              </w:rPr>
              <w:t>6</w:t>
            </w:r>
          </w:p>
        </w:tc>
        <w:tc>
          <w:tcPr>
            <w:tcW w:w="7905" w:type="dxa"/>
            <w:shd w:val="clear" w:color="auto" w:fill="F2F2F2"/>
            <w:vAlign w:val="center"/>
          </w:tcPr>
          <w:p w14:paraId="1DDE4839"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University computers?</w:t>
            </w:r>
          </w:p>
        </w:tc>
        <w:tc>
          <w:tcPr>
            <w:tcW w:w="992" w:type="dxa"/>
            <w:shd w:val="clear" w:color="auto" w:fill="BFBFBF"/>
          </w:tcPr>
          <w:sdt>
            <w:sdtPr>
              <w:rPr>
                <w:rFonts w:ascii="Arial" w:hAnsi="Arial" w:cs="Arial"/>
                <w:sz w:val="22"/>
                <w:szCs w:val="22"/>
              </w:rPr>
              <w:id w:val="-1058942064"/>
            </w:sdtPr>
            <w:sdtContent>
              <w:p w14:paraId="7385758A"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c>
          <w:tcPr>
            <w:tcW w:w="1026" w:type="dxa"/>
            <w:shd w:val="clear" w:color="auto" w:fill="BFBFBF"/>
          </w:tcPr>
          <w:sdt>
            <w:sdtPr>
              <w:rPr>
                <w:rFonts w:ascii="Arial" w:hAnsi="Arial" w:cs="Arial"/>
                <w:sz w:val="22"/>
                <w:szCs w:val="22"/>
              </w:rPr>
              <w:id w:val="-1525707884"/>
            </w:sdtPr>
            <w:sdtContent>
              <w:p w14:paraId="61FB303C"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07766CD0" w14:textId="77777777" w:rsidTr="00924D9E">
        <w:trPr>
          <w:trHeight w:val="439"/>
        </w:trPr>
        <w:tc>
          <w:tcPr>
            <w:tcW w:w="562" w:type="dxa"/>
            <w:shd w:val="clear" w:color="auto" w:fill="F2F2F2"/>
            <w:vAlign w:val="center"/>
          </w:tcPr>
          <w:p w14:paraId="60790BF4"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Arial" w:hAnsi="Arial" w:cs="Arial"/>
                <w:sz w:val="22"/>
                <w:szCs w:val="22"/>
              </w:rPr>
              <w:t>7</w:t>
            </w:r>
          </w:p>
        </w:tc>
        <w:tc>
          <w:tcPr>
            <w:tcW w:w="7905" w:type="dxa"/>
            <w:shd w:val="clear" w:color="auto" w:fill="F2F2F2"/>
            <w:vAlign w:val="center"/>
          </w:tcPr>
          <w:p w14:paraId="1ECC84C2"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Private company computers?</w:t>
            </w:r>
          </w:p>
        </w:tc>
        <w:tc>
          <w:tcPr>
            <w:tcW w:w="992" w:type="dxa"/>
            <w:shd w:val="clear" w:color="auto" w:fill="BFBFBF"/>
          </w:tcPr>
          <w:sdt>
            <w:sdtPr>
              <w:rPr>
                <w:rFonts w:ascii="Arial" w:hAnsi="Arial" w:cs="Arial"/>
                <w:sz w:val="22"/>
                <w:szCs w:val="22"/>
              </w:rPr>
              <w:id w:val="428779520"/>
            </w:sdtPr>
            <w:sdtContent>
              <w:p w14:paraId="270DB648"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c>
          <w:tcPr>
            <w:tcW w:w="1026" w:type="dxa"/>
            <w:shd w:val="clear" w:color="auto" w:fill="BFBFBF"/>
          </w:tcPr>
          <w:sdt>
            <w:sdtPr>
              <w:rPr>
                <w:rFonts w:ascii="Arial" w:hAnsi="Arial" w:cs="Arial"/>
                <w:sz w:val="22"/>
                <w:szCs w:val="22"/>
              </w:rPr>
              <w:id w:val="1738441066"/>
            </w:sdtPr>
            <w:sdtContent>
              <w:p w14:paraId="5416BDA6"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7A72A130" w14:textId="77777777" w:rsidTr="00924D9E">
        <w:trPr>
          <w:trHeight w:val="403"/>
        </w:trPr>
        <w:tc>
          <w:tcPr>
            <w:tcW w:w="562" w:type="dxa"/>
            <w:shd w:val="clear" w:color="auto" w:fill="F2F2F2"/>
            <w:vAlign w:val="center"/>
          </w:tcPr>
          <w:p w14:paraId="6539236E"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Arial" w:hAnsi="Arial" w:cs="Arial"/>
                <w:sz w:val="22"/>
                <w:szCs w:val="22"/>
              </w:rPr>
              <w:t>8</w:t>
            </w:r>
          </w:p>
        </w:tc>
        <w:tc>
          <w:tcPr>
            <w:tcW w:w="7905" w:type="dxa"/>
            <w:shd w:val="clear" w:color="auto" w:fill="F2F2F2"/>
            <w:vAlign w:val="center"/>
          </w:tcPr>
          <w:p w14:paraId="5C1111D2"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Home or other personal computers?</w:t>
            </w:r>
          </w:p>
        </w:tc>
        <w:tc>
          <w:tcPr>
            <w:tcW w:w="992" w:type="dxa"/>
            <w:shd w:val="clear" w:color="auto" w:fill="BFBFBF"/>
          </w:tcPr>
          <w:sdt>
            <w:sdtPr>
              <w:rPr>
                <w:rFonts w:ascii="Arial" w:hAnsi="Arial" w:cs="Arial"/>
                <w:sz w:val="22"/>
                <w:szCs w:val="22"/>
              </w:rPr>
              <w:id w:val="666676712"/>
            </w:sdtPr>
            <w:sdtContent>
              <w:p w14:paraId="15E57D7C"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c>
          <w:tcPr>
            <w:tcW w:w="1026" w:type="dxa"/>
            <w:shd w:val="clear" w:color="auto" w:fill="BFBFBF"/>
          </w:tcPr>
          <w:sdt>
            <w:sdtPr>
              <w:rPr>
                <w:rFonts w:ascii="Arial" w:hAnsi="Arial" w:cs="Arial"/>
                <w:sz w:val="22"/>
                <w:szCs w:val="22"/>
              </w:rPr>
              <w:id w:val="243309197"/>
            </w:sdtPr>
            <w:sdtContent>
              <w:p w14:paraId="200BA982"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64BE8E35" w14:textId="77777777" w:rsidTr="00924D9E">
        <w:trPr>
          <w:trHeight w:val="403"/>
        </w:trPr>
        <w:tc>
          <w:tcPr>
            <w:tcW w:w="562" w:type="dxa"/>
            <w:shd w:val="clear" w:color="auto" w:fill="F2F2F2"/>
            <w:vAlign w:val="center"/>
          </w:tcPr>
          <w:p w14:paraId="1A9E9AC9"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Arial" w:hAnsi="Arial" w:cs="Arial"/>
                <w:sz w:val="22"/>
                <w:szCs w:val="22"/>
              </w:rPr>
              <w:t>9</w:t>
            </w:r>
          </w:p>
        </w:tc>
        <w:tc>
          <w:tcPr>
            <w:tcW w:w="7905" w:type="dxa"/>
            <w:shd w:val="clear" w:color="auto" w:fill="F2F2F2"/>
            <w:vAlign w:val="center"/>
          </w:tcPr>
          <w:p w14:paraId="51A4DDAC"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Laptop computers/ CDs/ Portable disk-drives/ memory sticks?</w:t>
            </w:r>
          </w:p>
        </w:tc>
        <w:tc>
          <w:tcPr>
            <w:tcW w:w="992" w:type="dxa"/>
            <w:shd w:val="clear" w:color="auto" w:fill="BFBFBF"/>
          </w:tcPr>
          <w:sdt>
            <w:sdtPr>
              <w:rPr>
                <w:rFonts w:ascii="Arial" w:hAnsi="Arial" w:cs="Arial"/>
                <w:sz w:val="22"/>
                <w:szCs w:val="22"/>
              </w:rPr>
              <w:id w:val="1761182650"/>
            </w:sdtPr>
            <w:sdtContent>
              <w:p w14:paraId="3CD8E25B"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1026" w:type="dxa"/>
            <w:shd w:val="clear" w:color="auto" w:fill="BFBFBF"/>
          </w:tcPr>
          <w:sdt>
            <w:sdtPr>
              <w:rPr>
                <w:rFonts w:ascii="Arial" w:hAnsi="Arial" w:cs="Arial"/>
                <w:sz w:val="22"/>
                <w:szCs w:val="22"/>
              </w:rPr>
              <w:id w:val="-1031489010"/>
            </w:sdtPr>
            <w:sdtContent>
              <w:p w14:paraId="677092D9"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5416F025" w14:textId="77777777" w:rsidTr="00924D9E">
        <w:trPr>
          <w:trHeight w:val="403"/>
        </w:trPr>
        <w:tc>
          <w:tcPr>
            <w:tcW w:w="562" w:type="dxa"/>
            <w:shd w:val="clear" w:color="auto" w:fill="F2F2F2"/>
            <w:vAlign w:val="center"/>
          </w:tcPr>
          <w:p w14:paraId="7D627F5C"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Arial" w:hAnsi="Arial" w:cs="Arial"/>
                <w:sz w:val="22"/>
                <w:szCs w:val="22"/>
              </w:rPr>
              <w:t>10</w:t>
            </w:r>
          </w:p>
        </w:tc>
        <w:tc>
          <w:tcPr>
            <w:tcW w:w="7905" w:type="dxa"/>
            <w:shd w:val="clear" w:color="auto" w:fill="F2F2F2"/>
            <w:vAlign w:val="center"/>
          </w:tcPr>
          <w:p w14:paraId="46BCF325"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“Cloud” storage or websites?</w:t>
            </w:r>
          </w:p>
        </w:tc>
        <w:tc>
          <w:tcPr>
            <w:tcW w:w="992" w:type="dxa"/>
            <w:shd w:val="clear" w:color="auto" w:fill="BFBFBF"/>
          </w:tcPr>
          <w:sdt>
            <w:sdtPr>
              <w:rPr>
                <w:rFonts w:ascii="Arial" w:hAnsi="Arial" w:cs="Arial"/>
                <w:sz w:val="22"/>
                <w:szCs w:val="22"/>
              </w:rPr>
              <w:id w:val="-40376448"/>
            </w:sdtPr>
            <w:sdtContent>
              <w:p w14:paraId="59C89CB2"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1026" w:type="dxa"/>
            <w:shd w:val="clear" w:color="auto" w:fill="BFBFBF"/>
          </w:tcPr>
          <w:sdt>
            <w:sdtPr>
              <w:rPr>
                <w:rFonts w:ascii="Arial" w:hAnsi="Arial" w:cs="Arial"/>
                <w:sz w:val="22"/>
                <w:szCs w:val="22"/>
              </w:rPr>
              <w:id w:val="-2004037841"/>
            </w:sdtPr>
            <w:sdtContent>
              <w:p w14:paraId="003032BB"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00CAAE9C" w14:textId="77777777" w:rsidTr="00924D9E">
        <w:trPr>
          <w:trHeight w:val="403"/>
        </w:trPr>
        <w:tc>
          <w:tcPr>
            <w:tcW w:w="562" w:type="dxa"/>
            <w:shd w:val="clear" w:color="auto" w:fill="F2F2F2"/>
            <w:vAlign w:val="center"/>
          </w:tcPr>
          <w:p w14:paraId="0F07AED6"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Arial" w:hAnsi="Arial" w:cs="Arial"/>
                <w:sz w:val="22"/>
                <w:szCs w:val="22"/>
              </w:rPr>
              <w:t>11</w:t>
            </w:r>
          </w:p>
        </w:tc>
        <w:tc>
          <w:tcPr>
            <w:tcW w:w="7905" w:type="dxa"/>
            <w:shd w:val="clear" w:color="auto" w:fill="F2F2F2"/>
          </w:tcPr>
          <w:p w14:paraId="34CAFF1D"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Other – specify:</w:t>
            </w:r>
          </w:p>
          <w:p w14:paraId="6AA9DE4A" w14:textId="77777777" w:rsidR="00924D9E" w:rsidRPr="001E0DED" w:rsidRDefault="00924D9E" w:rsidP="00924D9E">
            <w:pPr>
              <w:autoSpaceDE w:val="0"/>
              <w:autoSpaceDN w:val="0"/>
              <w:adjustRightInd w:val="0"/>
              <w:rPr>
                <w:rFonts w:ascii="Arial" w:hAnsi="Arial" w:cs="Arial"/>
                <w:sz w:val="22"/>
                <w:szCs w:val="22"/>
              </w:rPr>
            </w:pPr>
          </w:p>
        </w:tc>
        <w:tc>
          <w:tcPr>
            <w:tcW w:w="992" w:type="dxa"/>
            <w:shd w:val="clear" w:color="auto" w:fill="BFBFBF"/>
            <w:vAlign w:val="center"/>
          </w:tcPr>
          <w:sdt>
            <w:sdtPr>
              <w:rPr>
                <w:rFonts w:ascii="Arial" w:hAnsi="Arial" w:cs="Arial"/>
                <w:sz w:val="22"/>
                <w:szCs w:val="22"/>
              </w:rPr>
              <w:id w:val="-1556230815"/>
            </w:sdtPr>
            <w:sdtContent>
              <w:p w14:paraId="11C1A629"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1026" w:type="dxa"/>
            <w:shd w:val="clear" w:color="auto" w:fill="BFBFBF"/>
            <w:vAlign w:val="center"/>
          </w:tcPr>
          <w:sdt>
            <w:sdtPr>
              <w:rPr>
                <w:rFonts w:ascii="Arial" w:hAnsi="Arial" w:cs="Arial"/>
                <w:sz w:val="22"/>
                <w:szCs w:val="22"/>
              </w:rPr>
              <w:id w:val="1575544959"/>
            </w:sdtPr>
            <w:sdtContent>
              <w:p w14:paraId="4D102E3D"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r>
      <w:tr w:rsidR="00924D9E" w:rsidRPr="001E0DED" w14:paraId="254C3C9E" w14:textId="77777777" w:rsidTr="00924D9E">
        <w:trPr>
          <w:trHeight w:val="403"/>
        </w:trPr>
        <w:tc>
          <w:tcPr>
            <w:tcW w:w="562" w:type="dxa"/>
            <w:shd w:val="clear" w:color="auto" w:fill="F2F2F2"/>
            <w:vAlign w:val="center"/>
          </w:tcPr>
          <w:p w14:paraId="7A993EFB" w14:textId="77777777" w:rsidR="00924D9E" w:rsidRPr="001E0DED" w:rsidRDefault="00924D9E" w:rsidP="00924D9E">
            <w:pPr>
              <w:autoSpaceDE w:val="0"/>
              <w:autoSpaceDN w:val="0"/>
              <w:adjustRightInd w:val="0"/>
              <w:jc w:val="center"/>
              <w:rPr>
                <w:rFonts w:ascii="Arial" w:hAnsi="Arial" w:cs="Arial"/>
                <w:bCs/>
                <w:sz w:val="22"/>
                <w:szCs w:val="22"/>
              </w:rPr>
            </w:pPr>
            <w:r w:rsidRPr="001E0DED">
              <w:rPr>
                <w:rFonts w:ascii="Arial" w:hAnsi="Arial" w:cs="Arial"/>
                <w:sz w:val="22"/>
                <w:szCs w:val="22"/>
              </w:rPr>
              <w:t>12</w:t>
            </w:r>
          </w:p>
        </w:tc>
        <w:tc>
          <w:tcPr>
            <w:tcW w:w="9923" w:type="dxa"/>
            <w:gridSpan w:val="3"/>
            <w:shd w:val="clear" w:color="auto" w:fill="F2F2F2"/>
          </w:tcPr>
          <w:p w14:paraId="641218BF" w14:textId="77777777" w:rsidR="00924D9E" w:rsidRPr="001E0DED" w:rsidRDefault="00924D9E" w:rsidP="00924D9E">
            <w:pPr>
              <w:autoSpaceDE w:val="0"/>
              <w:autoSpaceDN w:val="0"/>
              <w:adjustRightInd w:val="0"/>
              <w:rPr>
                <w:rFonts w:ascii="Arial" w:hAnsi="Arial" w:cs="Arial"/>
                <w:b/>
                <w:bCs/>
                <w:sz w:val="22"/>
                <w:szCs w:val="22"/>
              </w:rPr>
            </w:pPr>
            <w:r w:rsidRPr="001E0DED">
              <w:rPr>
                <w:rFonts w:ascii="Arial" w:hAnsi="Arial" w:cs="Arial"/>
                <w:bCs/>
                <w:sz w:val="22"/>
                <w:szCs w:val="22"/>
              </w:rPr>
              <w:t xml:space="preserve">For all stored data, explain the measures in place to ensure the security of the data collected, data confidentiality, including details of backup procedures, </w:t>
            </w:r>
            <w:r w:rsidRPr="001E0DED">
              <w:rPr>
                <w:rFonts w:ascii="Arial" w:hAnsi="Arial" w:cs="Arial"/>
                <w:bCs/>
                <w:sz w:val="22"/>
                <w:szCs w:val="22"/>
                <w:shd w:val="clear" w:color="auto" w:fill="F2F2F2"/>
              </w:rPr>
              <w:t>password</w:t>
            </w:r>
            <w:r w:rsidRPr="001E0DED">
              <w:rPr>
                <w:rFonts w:ascii="Arial" w:hAnsi="Arial" w:cs="Arial"/>
                <w:bCs/>
                <w:sz w:val="22"/>
                <w:szCs w:val="22"/>
              </w:rPr>
              <w:t xml:space="preserve"> protection, encryption, anonymisation and pseudonymisation</w:t>
            </w:r>
            <w:r w:rsidRPr="001E0DED">
              <w:rPr>
                <w:rFonts w:ascii="Arial" w:hAnsi="Arial" w:cs="Arial"/>
                <w:sz w:val="22"/>
                <w:szCs w:val="22"/>
              </w:rPr>
              <w:t>:</w:t>
            </w:r>
          </w:p>
        </w:tc>
      </w:tr>
      <w:tr w:rsidR="00924D9E" w:rsidRPr="001E0DED" w14:paraId="7376435E" w14:textId="77777777" w:rsidTr="00EB15F1">
        <w:trPr>
          <w:trHeight w:val="403"/>
        </w:trPr>
        <w:tc>
          <w:tcPr>
            <w:tcW w:w="562" w:type="dxa"/>
            <w:vAlign w:val="center"/>
          </w:tcPr>
          <w:p w14:paraId="78BE3C15" w14:textId="77777777" w:rsidR="00924D9E" w:rsidRPr="001E0DED" w:rsidRDefault="00924D9E" w:rsidP="00924D9E">
            <w:pPr>
              <w:jc w:val="center"/>
              <w:rPr>
                <w:rFonts w:ascii="Arial" w:hAnsi="Arial" w:cs="Arial"/>
                <w:sz w:val="22"/>
                <w:szCs w:val="22"/>
              </w:rPr>
            </w:pPr>
          </w:p>
        </w:tc>
        <w:tc>
          <w:tcPr>
            <w:tcW w:w="9923" w:type="dxa"/>
            <w:gridSpan w:val="3"/>
          </w:tcPr>
          <w:p w14:paraId="3513E4CB" w14:textId="77777777" w:rsidR="00924D9E" w:rsidRPr="001E0DED" w:rsidRDefault="00924D9E" w:rsidP="00924D9E">
            <w:pPr>
              <w:rPr>
                <w:rFonts w:ascii="Arial" w:hAnsi="Arial" w:cs="Arial"/>
                <w:sz w:val="22"/>
                <w:szCs w:val="22"/>
              </w:rPr>
            </w:pPr>
          </w:p>
          <w:p w14:paraId="573D20A1" w14:textId="77777777" w:rsidR="00924D9E" w:rsidRPr="001E0DED" w:rsidRDefault="00924D9E" w:rsidP="00924D9E">
            <w:pPr>
              <w:rPr>
                <w:rFonts w:ascii="Arial" w:hAnsi="Arial" w:cs="Arial"/>
                <w:sz w:val="22"/>
                <w:szCs w:val="22"/>
              </w:rPr>
            </w:pPr>
          </w:p>
          <w:p w14:paraId="5F199501" w14:textId="77777777" w:rsidR="00924D9E" w:rsidRPr="001E0DED" w:rsidRDefault="00924D9E" w:rsidP="00924D9E">
            <w:pPr>
              <w:autoSpaceDE w:val="0"/>
              <w:autoSpaceDN w:val="0"/>
              <w:adjustRightInd w:val="0"/>
              <w:rPr>
                <w:rFonts w:ascii="Arial" w:hAnsi="Arial" w:cs="Arial"/>
                <w:b/>
                <w:bCs/>
                <w:sz w:val="22"/>
                <w:szCs w:val="22"/>
              </w:rPr>
            </w:pPr>
            <w:r w:rsidRPr="001E0DED">
              <w:rPr>
                <w:rFonts w:ascii="Arial" w:hAnsi="Arial" w:cs="Arial"/>
                <w:i/>
                <w:sz w:val="18"/>
                <w:szCs w:val="18"/>
              </w:rPr>
              <w:t>(this box should expand as you type)</w:t>
            </w:r>
          </w:p>
        </w:tc>
      </w:tr>
    </w:tbl>
    <w:p w14:paraId="1B035E98" w14:textId="77777777" w:rsidR="00924D9E" w:rsidRPr="001E0DED" w:rsidRDefault="00924D9E" w:rsidP="00924D9E">
      <w:pPr>
        <w:spacing w:after="0" w:line="240" w:lineRule="auto"/>
        <w:rPr>
          <w:rFonts w:ascii="Arial" w:eastAsia="Times New Roman" w:hAnsi="Arial" w:cs="Arial"/>
          <w:kern w:val="0"/>
          <w:sz w:val="20"/>
          <w:szCs w:val="20"/>
        </w:rPr>
      </w:pPr>
    </w:p>
    <w:tbl>
      <w:tblPr>
        <w:tblStyle w:val="TableGrid"/>
        <w:tblW w:w="10485" w:type="dxa"/>
        <w:tblLook w:val="04A0" w:firstRow="1" w:lastRow="0" w:firstColumn="1" w:lastColumn="0" w:noHBand="0" w:noVBand="1"/>
      </w:tblPr>
      <w:tblGrid>
        <w:gridCol w:w="562"/>
        <w:gridCol w:w="7905"/>
        <w:gridCol w:w="992"/>
        <w:gridCol w:w="1026"/>
      </w:tblGrid>
      <w:tr w:rsidR="00924D9E" w:rsidRPr="001E0DED" w14:paraId="36ADCA58" w14:textId="77777777" w:rsidTr="00924D9E">
        <w:trPr>
          <w:trHeight w:val="439"/>
        </w:trPr>
        <w:tc>
          <w:tcPr>
            <w:tcW w:w="562" w:type="dxa"/>
            <w:shd w:val="clear" w:color="auto" w:fill="F2F2F2"/>
          </w:tcPr>
          <w:p w14:paraId="6B50A0FE" w14:textId="77777777" w:rsidR="00924D9E" w:rsidRPr="001E0DED" w:rsidRDefault="00924D9E" w:rsidP="00924D9E">
            <w:pPr>
              <w:autoSpaceDE w:val="0"/>
              <w:autoSpaceDN w:val="0"/>
              <w:adjustRightInd w:val="0"/>
              <w:rPr>
                <w:rFonts w:ascii="Arial" w:hAnsi="Arial" w:cs="Arial"/>
                <w:sz w:val="22"/>
                <w:szCs w:val="22"/>
              </w:rPr>
            </w:pPr>
          </w:p>
        </w:tc>
        <w:tc>
          <w:tcPr>
            <w:tcW w:w="9923" w:type="dxa"/>
            <w:gridSpan w:val="3"/>
            <w:shd w:val="clear" w:color="auto" w:fill="F2F2F2"/>
            <w:vAlign w:val="center"/>
          </w:tcPr>
          <w:p w14:paraId="0F3D1DD2" w14:textId="77777777" w:rsidR="00924D9E" w:rsidRPr="001E0DED" w:rsidRDefault="00924D9E" w:rsidP="00924D9E">
            <w:pPr>
              <w:autoSpaceDE w:val="0"/>
              <w:autoSpaceDN w:val="0"/>
              <w:adjustRightInd w:val="0"/>
              <w:rPr>
                <w:rFonts w:ascii="Arial" w:hAnsi="Arial" w:cs="Arial"/>
                <w:b/>
                <w:bCs/>
                <w:sz w:val="22"/>
                <w:szCs w:val="22"/>
              </w:rPr>
            </w:pPr>
            <w:r w:rsidRPr="001E0DED">
              <w:rPr>
                <w:rFonts w:ascii="Arial" w:hAnsi="Arial" w:cs="Arial"/>
                <w:b/>
                <w:bCs/>
                <w:sz w:val="22"/>
                <w:szCs w:val="22"/>
              </w:rPr>
              <w:t>Data Protection</w:t>
            </w:r>
          </w:p>
        </w:tc>
      </w:tr>
      <w:tr w:rsidR="00924D9E" w:rsidRPr="001E0DED" w14:paraId="212F8384" w14:textId="77777777" w:rsidTr="00924D9E">
        <w:trPr>
          <w:trHeight w:val="439"/>
        </w:trPr>
        <w:tc>
          <w:tcPr>
            <w:tcW w:w="562" w:type="dxa"/>
            <w:shd w:val="clear" w:color="auto" w:fill="F2F2F2"/>
            <w:vAlign w:val="center"/>
          </w:tcPr>
          <w:p w14:paraId="44386FA1" w14:textId="77777777" w:rsidR="00924D9E" w:rsidRPr="001E0DED" w:rsidRDefault="00924D9E" w:rsidP="00924D9E">
            <w:pPr>
              <w:autoSpaceDE w:val="0"/>
              <w:autoSpaceDN w:val="0"/>
              <w:adjustRightInd w:val="0"/>
              <w:jc w:val="center"/>
              <w:rPr>
                <w:rFonts w:ascii="Arial" w:hAnsi="Arial" w:cs="Arial"/>
                <w:sz w:val="22"/>
                <w:szCs w:val="22"/>
              </w:rPr>
            </w:pPr>
          </w:p>
        </w:tc>
        <w:tc>
          <w:tcPr>
            <w:tcW w:w="7905" w:type="dxa"/>
            <w:shd w:val="clear" w:color="auto" w:fill="F2F2F2"/>
            <w:vAlign w:val="center"/>
          </w:tcPr>
          <w:p w14:paraId="441F4F47" w14:textId="77777777" w:rsidR="00924D9E" w:rsidRPr="001E0DED" w:rsidRDefault="00924D9E" w:rsidP="00924D9E">
            <w:pPr>
              <w:autoSpaceDE w:val="0"/>
              <w:autoSpaceDN w:val="0"/>
              <w:adjustRightInd w:val="0"/>
              <w:rPr>
                <w:rFonts w:ascii="Arial" w:hAnsi="Arial" w:cs="Arial"/>
                <w:b/>
                <w:bCs/>
                <w:sz w:val="22"/>
                <w:szCs w:val="22"/>
              </w:rPr>
            </w:pPr>
            <w:r w:rsidRPr="001E0DED">
              <w:rPr>
                <w:rFonts w:ascii="Arial" w:hAnsi="Arial" w:cs="Arial"/>
                <w:sz w:val="22"/>
                <w:szCs w:val="22"/>
              </w:rPr>
              <w:t xml:space="preserve">Will the research activity </w:t>
            </w:r>
            <w:r w:rsidRPr="001E0DED">
              <w:rPr>
                <w:rFonts w:ascii="Arial" w:hAnsi="Arial" w:cs="Arial"/>
                <w:bCs/>
                <w:sz w:val="22"/>
                <w:szCs w:val="22"/>
              </w:rPr>
              <w:t>involve any of the following activities:</w:t>
            </w:r>
          </w:p>
        </w:tc>
        <w:tc>
          <w:tcPr>
            <w:tcW w:w="992" w:type="dxa"/>
            <w:shd w:val="clear" w:color="auto" w:fill="F2F2F2"/>
            <w:vAlign w:val="center"/>
          </w:tcPr>
          <w:p w14:paraId="00311DD4" w14:textId="77777777" w:rsidR="00924D9E" w:rsidRPr="001E0DED" w:rsidRDefault="00924D9E" w:rsidP="00924D9E">
            <w:pPr>
              <w:autoSpaceDE w:val="0"/>
              <w:autoSpaceDN w:val="0"/>
              <w:adjustRightInd w:val="0"/>
              <w:jc w:val="center"/>
              <w:rPr>
                <w:rFonts w:ascii="Arial" w:hAnsi="Arial" w:cs="Arial"/>
                <w:b/>
                <w:bCs/>
                <w:sz w:val="22"/>
                <w:szCs w:val="22"/>
              </w:rPr>
            </w:pPr>
            <w:r w:rsidRPr="001E0DED">
              <w:rPr>
                <w:rFonts w:ascii="Arial" w:hAnsi="Arial" w:cs="Arial"/>
                <w:b/>
                <w:bCs/>
                <w:sz w:val="22"/>
                <w:szCs w:val="22"/>
              </w:rPr>
              <w:t>YES</w:t>
            </w:r>
          </w:p>
        </w:tc>
        <w:tc>
          <w:tcPr>
            <w:tcW w:w="1026" w:type="dxa"/>
            <w:shd w:val="clear" w:color="auto" w:fill="F2F2F2"/>
            <w:vAlign w:val="center"/>
          </w:tcPr>
          <w:p w14:paraId="775208FB" w14:textId="77777777" w:rsidR="00924D9E" w:rsidRPr="001E0DED" w:rsidRDefault="00924D9E" w:rsidP="00924D9E">
            <w:pPr>
              <w:autoSpaceDE w:val="0"/>
              <w:autoSpaceDN w:val="0"/>
              <w:adjustRightInd w:val="0"/>
              <w:jc w:val="center"/>
              <w:rPr>
                <w:rFonts w:ascii="Arial" w:hAnsi="Arial" w:cs="Arial"/>
                <w:b/>
                <w:bCs/>
                <w:sz w:val="22"/>
                <w:szCs w:val="22"/>
              </w:rPr>
            </w:pPr>
            <w:r w:rsidRPr="001E0DED">
              <w:rPr>
                <w:rFonts w:ascii="Arial" w:hAnsi="Arial" w:cs="Arial"/>
                <w:b/>
                <w:bCs/>
                <w:sz w:val="22"/>
                <w:szCs w:val="22"/>
              </w:rPr>
              <w:t>NO</w:t>
            </w:r>
          </w:p>
        </w:tc>
      </w:tr>
      <w:tr w:rsidR="00924D9E" w:rsidRPr="001E0DED" w14:paraId="2F3E23D8" w14:textId="77777777" w:rsidTr="00924D9E">
        <w:trPr>
          <w:trHeight w:val="439"/>
        </w:trPr>
        <w:tc>
          <w:tcPr>
            <w:tcW w:w="562" w:type="dxa"/>
            <w:shd w:val="clear" w:color="auto" w:fill="F2F2F2"/>
            <w:vAlign w:val="center"/>
          </w:tcPr>
          <w:p w14:paraId="36D52A42"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Arial" w:hAnsi="Arial" w:cs="Arial"/>
                <w:sz w:val="22"/>
                <w:szCs w:val="22"/>
              </w:rPr>
              <w:t>13</w:t>
            </w:r>
          </w:p>
        </w:tc>
        <w:tc>
          <w:tcPr>
            <w:tcW w:w="7905" w:type="dxa"/>
            <w:shd w:val="clear" w:color="auto" w:fill="F2F2F2"/>
            <w:vAlign w:val="center"/>
          </w:tcPr>
          <w:p w14:paraId="2AC2EE82"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Electronic transfer of data in any form?</w:t>
            </w:r>
          </w:p>
        </w:tc>
        <w:tc>
          <w:tcPr>
            <w:tcW w:w="992" w:type="dxa"/>
            <w:shd w:val="clear" w:color="auto" w:fill="BFBFBF"/>
            <w:vAlign w:val="center"/>
          </w:tcPr>
          <w:sdt>
            <w:sdtPr>
              <w:rPr>
                <w:rFonts w:ascii="Arial" w:hAnsi="Arial" w:cs="Arial"/>
                <w:sz w:val="22"/>
                <w:szCs w:val="22"/>
              </w:rPr>
              <w:id w:val="-243347341"/>
            </w:sdtPr>
            <w:sdtContent>
              <w:p w14:paraId="1344C47A"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c>
          <w:tcPr>
            <w:tcW w:w="1026" w:type="dxa"/>
            <w:shd w:val="clear" w:color="auto" w:fill="BFBFBF"/>
            <w:vAlign w:val="center"/>
          </w:tcPr>
          <w:sdt>
            <w:sdtPr>
              <w:rPr>
                <w:rFonts w:ascii="Arial" w:hAnsi="Arial" w:cs="Arial"/>
                <w:sz w:val="22"/>
                <w:szCs w:val="22"/>
              </w:rPr>
              <w:id w:val="809138048"/>
            </w:sdtPr>
            <w:sdtContent>
              <w:p w14:paraId="5032283A"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0BA20D76" w14:textId="77777777" w:rsidTr="00924D9E">
        <w:trPr>
          <w:trHeight w:val="403"/>
        </w:trPr>
        <w:tc>
          <w:tcPr>
            <w:tcW w:w="562" w:type="dxa"/>
            <w:shd w:val="clear" w:color="auto" w:fill="F2F2F2"/>
            <w:vAlign w:val="center"/>
          </w:tcPr>
          <w:p w14:paraId="7DF1E916"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Arial" w:hAnsi="Arial" w:cs="Arial"/>
                <w:sz w:val="22"/>
                <w:szCs w:val="22"/>
              </w:rPr>
              <w:t>14</w:t>
            </w:r>
          </w:p>
        </w:tc>
        <w:tc>
          <w:tcPr>
            <w:tcW w:w="7905" w:type="dxa"/>
            <w:shd w:val="clear" w:color="auto" w:fill="F2F2F2"/>
            <w:vAlign w:val="center"/>
          </w:tcPr>
          <w:p w14:paraId="4487E61B"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Sharing of data with others at the University outside of the immediate research team?</w:t>
            </w:r>
          </w:p>
        </w:tc>
        <w:tc>
          <w:tcPr>
            <w:tcW w:w="992" w:type="dxa"/>
            <w:shd w:val="clear" w:color="auto" w:fill="BFBFBF"/>
            <w:vAlign w:val="center"/>
          </w:tcPr>
          <w:sdt>
            <w:sdtPr>
              <w:rPr>
                <w:rFonts w:ascii="Arial" w:hAnsi="Arial" w:cs="Arial"/>
                <w:sz w:val="22"/>
                <w:szCs w:val="22"/>
              </w:rPr>
              <w:id w:val="206609976"/>
            </w:sdtPr>
            <w:sdtContent>
              <w:p w14:paraId="2C93700D"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1026" w:type="dxa"/>
            <w:shd w:val="clear" w:color="auto" w:fill="BFBFBF"/>
            <w:vAlign w:val="center"/>
          </w:tcPr>
          <w:sdt>
            <w:sdtPr>
              <w:rPr>
                <w:rFonts w:ascii="Arial" w:hAnsi="Arial" w:cs="Arial"/>
                <w:sz w:val="22"/>
                <w:szCs w:val="22"/>
              </w:rPr>
              <w:id w:val="1162969108"/>
            </w:sdtPr>
            <w:sdtContent>
              <w:p w14:paraId="2F3E7F2F"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58CE3774" w14:textId="77777777" w:rsidTr="00924D9E">
        <w:trPr>
          <w:trHeight w:val="439"/>
        </w:trPr>
        <w:tc>
          <w:tcPr>
            <w:tcW w:w="562" w:type="dxa"/>
            <w:shd w:val="clear" w:color="auto" w:fill="F2F2F2"/>
            <w:vAlign w:val="center"/>
          </w:tcPr>
          <w:p w14:paraId="62EB241C"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Arial" w:hAnsi="Arial" w:cs="Arial"/>
                <w:sz w:val="22"/>
                <w:szCs w:val="22"/>
              </w:rPr>
              <w:t>15</w:t>
            </w:r>
          </w:p>
        </w:tc>
        <w:tc>
          <w:tcPr>
            <w:tcW w:w="7905" w:type="dxa"/>
            <w:shd w:val="clear" w:color="auto" w:fill="F2F2F2"/>
            <w:vAlign w:val="center"/>
          </w:tcPr>
          <w:p w14:paraId="71D52182"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Sharing of data with other organisations?</w:t>
            </w:r>
          </w:p>
        </w:tc>
        <w:tc>
          <w:tcPr>
            <w:tcW w:w="992" w:type="dxa"/>
            <w:shd w:val="clear" w:color="auto" w:fill="BFBFBF"/>
            <w:vAlign w:val="center"/>
          </w:tcPr>
          <w:sdt>
            <w:sdtPr>
              <w:rPr>
                <w:rFonts w:ascii="Arial" w:hAnsi="Arial" w:cs="Arial"/>
                <w:sz w:val="22"/>
                <w:szCs w:val="22"/>
              </w:rPr>
              <w:id w:val="-853718064"/>
            </w:sdtPr>
            <w:sdtContent>
              <w:p w14:paraId="1873622E"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1026" w:type="dxa"/>
            <w:shd w:val="clear" w:color="auto" w:fill="BFBFBF"/>
            <w:vAlign w:val="center"/>
          </w:tcPr>
          <w:sdt>
            <w:sdtPr>
              <w:rPr>
                <w:rFonts w:ascii="Arial" w:hAnsi="Arial" w:cs="Arial"/>
                <w:sz w:val="22"/>
                <w:szCs w:val="22"/>
              </w:rPr>
              <w:id w:val="-692922631"/>
            </w:sdtPr>
            <w:sdtContent>
              <w:p w14:paraId="1D8A2C32"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338FC273" w14:textId="77777777" w:rsidTr="00924D9E">
        <w:trPr>
          <w:trHeight w:val="403"/>
        </w:trPr>
        <w:tc>
          <w:tcPr>
            <w:tcW w:w="562" w:type="dxa"/>
            <w:shd w:val="clear" w:color="auto" w:fill="F2F2F2"/>
            <w:vAlign w:val="center"/>
          </w:tcPr>
          <w:p w14:paraId="7A324D4E"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Arial" w:hAnsi="Arial" w:cs="Arial"/>
                <w:sz w:val="22"/>
                <w:szCs w:val="22"/>
              </w:rPr>
              <w:t>16</w:t>
            </w:r>
          </w:p>
        </w:tc>
        <w:tc>
          <w:tcPr>
            <w:tcW w:w="7905" w:type="dxa"/>
            <w:shd w:val="clear" w:color="auto" w:fill="F2F2F2"/>
            <w:vAlign w:val="center"/>
          </w:tcPr>
          <w:p w14:paraId="76CCA650"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Export of data outside the UK or importing of data from outside the UK?</w:t>
            </w:r>
          </w:p>
        </w:tc>
        <w:tc>
          <w:tcPr>
            <w:tcW w:w="992" w:type="dxa"/>
            <w:shd w:val="clear" w:color="auto" w:fill="BFBFBF"/>
            <w:vAlign w:val="center"/>
          </w:tcPr>
          <w:sdt>
            <w:sdtPr>
              <w:rPr>
                <w:rFonts w:ascii="Arial" w:hAnsi="Arial" w:cs="Arial"/>
                <w:sz w:val="22"/>
                <w:szCs w:val="22"/>
              </w:rPr>
              <w:id w:val="-1311477419"/>
            </w:sdtPr>
            <w:sdtContent>
              <w:p w14:paraId="24154A5E"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1026" w:type="dxa"/>
            <w:shd w:val="clear" w:color="auto" w:fill="BFBFBF"/>
            <w:vAlign w:val="center"/>
          </w:tcPr>
          <w:sdt>
            <w:sdtPr>
              <w:rPr>
                <w:rFonts w:ascii="Arial" w:hAnsi="Arial" w:cs="Arial"/>
                <w:sz w:val="22"/>
                <w:szCs w:val="22"/>
              </w:rPr>
              <w:id w:val="-982232726"/>
            </w:sdtPr>
            <w:sdtContent>
              <w:p w14:paraId="5FD2C300"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5E41FB36" w14:textId="77777777" w:rsidTr="00924D9E">
        <w:trPr>
          <w:trHeight w:val="403"/>
        </w:trPr>
        <w:tc>
          <w:tcPr>
            <w:tcW w:w="562" w:type="dxa"/>
            <w:shd w:val="clear" w:color="auto" w:fill="F2F2F2"/>
            <w:vAlign w:val="center"/>
          </w:tcPr>
          <w:p w14:paraId="2D237B63"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Arial" w:hAnsi="Arial" w:cs="Arial"/>
                <w:sz w:val="22"/>
                <w:szCs w:val="22"/>
              </w:rPr>
              <w:t>17</w:t>
            </w:r>
          </w:p>
        </w:tc>
        <w:tc>
          <w:tcPr>
            <w:tcW w:w="7905" w:type="dxa"/>
            <w:shd w:val="clear" w:color="auto" w:fill="F2F2F2"/>
            <w:vAlign w:val="center"/>
          </w:tcPr>
          <w:p w14:paraId="454154FD"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Use of personal addresses, postcodes, faxes, emails or telephone numbers?</w:t>
            </w:r>
          </w:p>
        </w:tc>
        <w:tc>
          <w:tcPr>
            <w:tcW w:w="992" w:type="dxa"/>
            <w:shd w:val="clear" w:color="auto" w:fill="BFBFBF"/>
            <w:vAlign w:val="center"/>
          </w:tcPr>
          <w:sdt>
            <w:sdtPr>
              <w:rPr>
                <w:rFonts w:ascii="Arial" w:hAnsi="Arial" w:cs="Arial"/>
                <w:sz w:val="22"/>
                <w:szCs w:val="22"/>
              </w:rPr>
              <w:id w:val="580263657"/>
            </w:sdtPr>
            <w:sdtContent>
              <w:p w14:paraId="76664772"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1026" w:type="dxa"/>
            <w:shd w:val="clear" w:color="auto" w:fill="BFBFBF"/>
            <w:vAlign w:val="center"/>
          </w:tcPr>
          <w:sdt>
            <w:sdtPr>
              <w:rPr>
                <w:rFonts w:ascii="Arial" w:hAnsi="Arial" w:cs="Arial"/>
                <w:sz w:val="22"/>
                <w:szCs w:val="22"/>
              </w:rPr>
              <w:id w:val="705679297"/>
            </w:sdtPr>
            <w:sdtContent>
              <w:p w14:paraId="4CCFE2F0"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25062248" w14:textId="77777777" w:rsidTr="00924D9E">
        <w:trPr>
          <w:trHeight w:val="403"/>
        </w:trPr>
        <w:tc>
          <w:tcPr>
            <w:tcW w:w="562" w:type="dxa"/>
            <w:shd w:val="clear" w:color="auto" w:fill="F2F2F2"/>
            <w:vAlign w:val="center"/>
          </w:tcPr>
          <w:p w14:paraId="244F2148"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Arial" w:hAnsi="Arial" w:cs="Arial"/>
                <w:sz w:val="22"/>
                <w:szCs w:val="22"/>
              </w:rPr>
              <w:t>18</w:t>
            </w:r>
          </w:p>
        </w:tc>
        <w:tc>
          <w:tcPr>
            <w:tcW w:w="7905" w:type="dxa"/>
            <w:shd w:val="clear" w:color="auto" w:fill="F2F2F2"/>
            <w:vAlign w:val="center"/>
          </w:tcPr>
          <w:p w14:paraId="0ABC98C2"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Publication of data that might allow identification of individuals?</w:t>
            </w:r>
          </w:p>
        </w:tc>
        <w:tc>
          <w:tcPr>
            <w:tcW w:w="992" w:type="dxa"/>
            <w:shd w:val="clear" w:color="auto" w:fill="BFBFBF"/>
            <w:vAlign w:val="center"/>
          </w:tcPr>
          <w:sdt>
            <w:sdtPr>
              <w:rPr>
                <w:rFonts w:ascii="Arial" w:hAnsi="Arial" w:cs="Arial"/>
                <w:sz w:val="22"/>
                <w:szCs w:val="22"/>
              </w:rPr>
              <w:id w:val="1833259881"/>
            </w:sdtPr>
            <w:sdtContent>
              <w:p w14:paraId="003CF68A"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1026" w:type="dxa"/>
            <w:shd w:val="clear" w:color="auto" w:fill="BFBFBF"/>
            <w:vAlign w:val="center"/>
          </w:tcPr>
          <w:sdt>
            <w:sdtPr>
              <w:rPr>
                <w:rFonts w:ascii="Arial" w:hAnsi="Arial" w:cs="Arial"/>
                <w:sz w:val="22"/>
                <w:szCs w:val="22"/>
              </w:rPr>
              <w:id w:val="48495840"/>
            </w:sdtPr>
            <w:sdtContent>
              <w:p w14:paraId="3DCAB81E"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30E0F5E2" w14:textId="77777777" w:rsidTr="00924D9E">
        <w:trPr>
          <w:trHeight w:val="403"/>
        </w:trPr>
        <w:tc>
          <w:tcPr>
            <w:tcW w:w="562" w:type="dxa"/>
            <w:shd w:val="clear" w:color="auto" w:fill="F2F2F2"/>
            <w:vAlign w:val="center"/>
          </w:tcPr>
          <w:p w14:paraId="775DDBAD"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Arial" w:hAnsi="Arial" w:cs="Arial"/>
                <w:sz w:val="22"/>
                <w:szCs w:val="22"/>
              </w:rPr>
              <w:t>19</w:t>
            </w:r>
          </w:p>
        </w:tc>
        <w:tc>
          <w:tcPr>
            <w:tcW w:w="7905" w:type="dxa"/>
            <w:shd w:val="clear" w:color="auto" w:fill="F2F2F2"/>
            <w:vAlign w:val="center"/>
          </w:tcPr>
          <w:p w14:paraId="66C16C8A"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Use of data management system?</w:t>
            </w:r>
          </w:p>
        </w:tc>
        <w:tc>
          <w:tcPr>
            <w:tcW w:w="992" w:type="dxa"/>
            <w:shd w:val="clear" w:color="auto" w:fill="BFBFBF"/>
            <w:vAlign w:val="center"/>
          </w:tcPr>
          <w:sdt>
            <w:sdtPr>
              <w:rPr>
                <w:rFonts w:ascii="Arial" w:hAnsi="Arial" w:cs="Arial"/>
                <w:sz w:val="22"/>
                <w:szCs w:val="22"/>
              </w:rPr>
              <w:id w:val="-1317182428"/>
            </w:sdtPr>
            <w:sdtContent>
              <w:p w14:paraId="256DCB2B"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1026" w:type="dxa"/>
            <w:shd w:val="clear" w:color="auto" w:fill="BFBFBF"/>
            <w:vAlign w:val="center"/>
          </w:tcPr>
          <w:sdt>
            <w:sdtPr>
              <w:rPr>
                <w:rFonts w:ascii="Arial" w:hAnsi="Arial" w:cs="Arial"/>
                <w:sz w:val="22"/>
                <w:szCs w:val="22"/>
              </w:rPr>
              <w:id w:val="1535304944"/>
            </w:sdtPr>
            <w:sdtContent>
              <w:p w14:paraId="0017ECB8"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270CF55B" w14:textId="77777777" w:rsidTr="00924D9E">
        <w:trPr>
          <w:trHeight w:val="403"/>
        </w:trPr>
        <w:tc>
          <w:tcPr>
            <w:tcW w:w="562" w:type="dxa"/>
            <w:shd w:val="clear" w:color="auto" w:fill="F2F2F2"/>
            <w:vAlign w:val="center"/>
          </w:tcPr>
          <w:p w14:paraId="4145AAEE"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Arial" w:hAnsi="Arial" w:cs="Arial"/>
                <w:sz w:val="22"/>
                <w:szCs w:val="22"/>
              </w:rPr>
              <w:t>20</w:t>
            </w:r>
          </w:p>
        </w:tc>
        <w:tc>
          <w:tcPr>
            <w:tcW w:w="7905" w:type="dxa"/>
            <w:shd w:val="clear" w:color="auto" w:fill="F2F2F2"/>
            <w:vAlign w:val="center"/>
          </w:tcPr>
          <w:p w14:paraId="28BB4D0C" w14:textId="77777777" w:rsidR="00924D9E" w:rsidRPr="001E0DED" w:rsidRDefault="00924D9E" w:rsidP="00924D9E">
            <w:pPr>
              <w:autoSpaceDE w:val="0"/>
              <w:autoSpaceDN w:val="0"/>
              <w:adjustRightInd w:val="0"/>
              <w:rPr>
                <w:rFonts w:ascii="Arial" w:hAnsi="Arial" w:cs="Arial"/>
                <w:b/>
                <w:bCs/>
                <w:sz w:val="22"/>
                <w:szCs w:val="22"/>
              </w:rPr>
            </w:pPr>
            <w:r w:rsidRPr="001E0DED">
              <w:rPr>
                <w:rFonts w:ascii="Arial" w:hAnsi="Arial" w:cs="Arial"/>
                <w:sz w:val="22"/>
                <w:szCs w:val="22"/>
              </w:rPr>
              <w:t>Data archiving?</w:t>
            </w:r>
          </w:p>
        </w:tc>
        <w:tc>
          <w:tcPr>
            <w:tcW w:w="992" w:type="dxa"/>
            <w:shd w:val="clear" w:color="auto" w:fill="BFBFBF"/>
            <w:vAlign w:val="center"/>
          </w:tcPr>
          <w:sdt>
            <w:sdtPr>
              <w:rPr>
                <w:rFonts w:ascii="Arial" w:hAnsi="Arial" w:cs="Arial"/>
                <w:sz w:val="22"/>
                <w:szCs w:val="22"/>
              </w:rPr>
              <w:id w:val="337199998"/>
            </w:sdtPr>
            <w:sdtContent>
              <w:p w14:paraId="34877E02"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Segoe UI Symbol" w:eastAsia="MS Gothic" w:hAnsi="Segoe UI Symbol" w:cs="Segoe UI Symbol"/>
                    <w:sz w:val="22"/>
                    <w:szCs w:val="22"/>
                  </w:rPr>
                  <w:t>☐</w:t>
                </w:r>
              </w:p>
            </w:sdtContent>
          </w:sdt>
        </w:tc>
        <w:tc>
          <w:tcPr>
            <w:tcW w:w="1026" w:type="dxa"/>
            <w:shd w:val="clear" w:color="auto" w:fill="BFBFBF"/>
            <w:vAlign w:val="center"/>
          </w:tcPr>
          <w:sdt>
            <w:sdtPr>
              <w:rPr>
                <w:rFonts w:ascii="Arial" w:hAnsi="Arial" w:cs="Arial"/>
                <w:sz w:val="22"/>
                <w:szCs w:val="22"/>
              </w:rPr>
              <w:id w:val="-433046498"/>
            </w:sdtPr>
            <w:sdtContent>
              <w:p w14:paraId="4CF9D27D"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MS Gothic" w:eastAsia="MS Gothic" w:hAnsi="MS Gothic" w:cs="Arial" w:hint="eastAsia"/>
                    <w:sz w:val="22"/>
                    <w:szCs w:val="22"/>
                  </w:rPr>
                  <w:t>☒</w:t>
                </w:r>
              </w:p>
            </w:sdtContent>
          </w:sdt>
        </w:tc>
      </w:tr>
      <w:tr w:rsidR="00924D9E" w:rsidRPr="001E0DED" w14:paraId="768803AA" w14:textId="77777777" w:rsidTr="00924D9E">
        <w:trPr>
          <w:trHeight w:val="403"/>
        </w:trPr>
        <w:tc>
          <w:tcPr>
            <w:tcW w:w="562" w:type="dxa"/>
            <w:shd w:val="clear" w:color="auto" w:fill="F2F2F2"/>
            <w:vAlign w:val="center"/>
          </w:tcPr>
          <w:p w14:paraId="372D65C6" w14:textId="77777777" w:rsidR="00924D9E" w:rsidRPr="001E0DED" w:rsidRDefault="00924D9E" w:rsidP="00924D9E">
            <w:pPr>
              <w:spacing w:before="120" w:after="120"/>
              <w:jc w:val="center"/>
              <w:rPr>
                <w:rFonts w:ascii="Arial" w:hAnsi="Arial" w:cs="Arial"/>
                <w:sz w:val="22"/>
                <w:szCs w:val="22"/>
              </w:rPr>
            </w:pPr>
            <w:r w:rsidRPr="001E0DED">
              <w:rPr>
                <w:rFonts w:ascii="Arial" w:hAnsi="Arial" w:cs="Arial"/>
                <w:sz w:val="22"/>
                <w:szCs w:val="22"/>
              </w:rPr>
              <w:t>21</w:t>
            </w:r>
          </w:p>
        </w:tc>
        <w:tc>
          <w:tcPr>
            <w:tcW w:w="9923" w:type="dxa"/>
            <w:gridSpan w:val="3"/>
            <w:shd w:val="clear" w:color="auto" w:fill="F2F2F2"/>
            <w:vAlign w:val="center"/>
          </w:tcPr>
          <w:p w14:paraId="63A61BDE" w14:textId="77777777" w:rsidR="00924D9E" w:rsidRPr="001E0DED" w:rsidRDefault="00924D9E" w:rsidP="00924D9E">
            <w:pPr>
              <w:spacing w:before="120" w:after="120"/>
              <w:rPr>
                <w:rFonts w:ascii="Arial" w:hAnsi="Arial" w:cs="Arial"/>
                <w:bCs/>
                <w:sz w:val="22"/>
                <w:szCs w:val="22"/>
              </w:rPr>
            </w:pPr>
            <w:r w:rsidRPr="001E0DED">
              <w:rPr>
                <w:rFonts w:ascii="Arial" w:hAnsi="Arial" w:cs="Arial"/>
                <w:sz w:val="22"/>
                <w:szCs w:val="22"/>
              </w:rPr>
              <w:t>If YES</w:t>
            </w:r>
            <w:r w:rsidRPr="001E0DED">
              <w:rPr>
                <w:rFonts w:ascii="Arial" w:hAnsi="Arial" w:cs="Arial"/>
                <w:b/>
                <w:bCs/>
                <w:sz w:val="22"/>
                <w:szCs w:val="22"/>
              </w:rPr>
              <w:t xml:space="preserve"> </w:t>
            </w:r>
            <w:r w:rsidRPr="001E0DED">
              <w:rPr>
                <w:rFonts w:ascii="Arial" w:hAnsi="Arial" w:cs="Arial"/>
                <w:sz w:val="22"/>
                <w:szCs w:val="22"/>
              </w:rPr>
              <w:t xml:space="preserve">to any question, please provide full details, </w:t>
            </w:r>
            <w:r w:rsidRPr="001E0DED">
              <w:rPr>
                <w:rFonts w:ascii="Arial" w:hAnsi="Arial" w:cs="Arial"/>
                <w:bCs/>
                <w:sz w:val="22"/>
                <w:szCs w:val="22"/>
              </w:rPr>
              <w:t>explaining how this will be conducted in accordance with the GDPR and Data Protection Act (2018) (and any international equivalents, where appropriate):</w:t>
            </w:r>
          </w:p>
        </w:tc>
      </w:tr>
      <w:tr w:rsidR="00924D9E" w:rsidRPr="001E0DED" w14:paraId="0B3FA5EA" w14:textId="77777777" w:rsidTr="00EB15F1">
        <w:trPr>
          <w:trHeight w:val="403"/>
        </w:trPr>
        <w:tc>
          <w:tcPr>
            <w:tcW w:w="562" w:type="dxa"/>
            <w:vAlign w:val="center"/>
          </w:tcPr>
          <w:p w14:paraId="5B017FCD" w14:textId="77777777" w:rsidR="00924D9E" w:rsidRPr="001E0DED" w:rsidRDefault="00924D9E" w:rsidP="00924D9E">
            <w:pPr>
              <w:autoSpaceDE w:val="0"/>
              <w:autoSpaceDN w:val="0"/>
              <w:adjustRightInd w:val="0"/>
              <w:jc w:val="center"/>
              <w:rPr>
                <w:rFonts w:ascii="Arial" w:hAnsi="Arial" w:cs="Arial"/>
                <w:sz w:val="22"/>
                <w:szCs w:val="22"/>
              </w:rPr>
            </w:pPr>
          </w:p>
        </w:tc>
        <w:tc>
          <w:tcPr>
            <w:tcW w:w="9923" w:type="dxa"/>
            <w:gridSpan w:val="3"/>
            <w:vAlign w:val="center"/>
          </w:tcPr>
          <w:p w14:paraId="6390BCCD"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 xml:space="preserve">This study will use only secondary data obtained from publicly sources or authorised academic sources. No primary data will be </w:t>
            </w:r>
            <w:proofErr w:type="gramStart"/>
            <w:r w:rsidRPr="001E0DED">
              <w:rPr>
                <w:rFonts w:ascii="Arial" w:hAnsi="Arial" w:cs="Arial"/>
                <w:sz w:val="22"/>
                <w:szCs w:val="22"/>
              </w:rPr>
              <w:t>collected ,</w:t>
            </w:r>
            <w:proofErr w:type="gramEnd"/>
            <w:r w:rsidRPr="001E0DED">
              <w:rPr>
                <w:rFonts w:ascii="Arial" w:hAnsi="Arial" w:cs="Arial"/>
                <w:sz w:val="22"/>
                <w:szCs w:val="22"/>
              </w:rPr>
              <w:t xml:space="preserve"> no human participants will be involved.</w:t>
            </w:r>
          </w:p>
          <w:p w14:paraId="42A802CD" w14:textId="77777777" w:rsidR="00924D9E" w:rsidRPr="001E0DED" w:rsidRDefault="00924D9E" w:rsidP="00924D9E">
            <w:pPr>
              <w:autoSpaceDE w:val="0"/>
              <w:autoSpaceDN w:val="0"/>
              <w:adjustRightInd w:val="0"/>
              <w:rPr>
                <w:rFonts w:ascii="Arial" w:hAnsi="Arial" w:cs="Arial"/>
                <w:sz w:val="22"/>
                <w:szCs w:val="22"/>
              </w:rPr>
            </w:pPr>
          </w:p>
          <w:p w14:paraId="428055C1" w14:textId="77777777" w:rsidR="00924D9E" w:rsidRPr="001E0DED" w:rsidRDefault="00924D9E" w:rsidP="00924D9E">
            <w:pPr>
              <w:autoSpaceDE w:val="0"/>
              <w:autoSpaceDN w:val="0"/>
              <w:adjustRightInd w:val="0"/>
              <w:rPr>
                <w:rFonts w:ascii="Arial" w:hAnsi="Arial" w:cs="Arial"/>
                <w:sz w:val="22"/>
                <w:szCs w:val="22"/>
              </w:rPr>
            </w:pPr>
          </w:p>
          <w:p w14:paraId="50669A70" w14:textId="77777777" w:rsidR="00924D9E" w:rsidRPr="001E0DED" w:rsidRDefault="00924D9E" w:rsidP="00924D9E">
            <w:pPr>
              <w:autoSpaceDE w:val="0"/>
              <w:autoSpaceDN w:val="0"/>
              <w:adjustRightInd w:val="0"/>
              <w:rPr>
                <w:rFonts w:ascii="Arial" w:hAnsi="Arial" w:cs="Arial"/>
              </w:rPr>
            </w:pPr>
            <w:r w:rsidRPr="001E0DED">
              <w:rPr>
                <w:rFonts w:ascii="Arial" w:hAnsi="Arial" w:cs="Arial"/>
                <w:i/>
                <w:sz w:val="18"/>
                <w:szCs w:val="18"/>
              </w:rPr>
              <w:t>(this box should expand as you type)</w:t>
            </w:r>
          </w:p>
        </w:tc>
      </w:tr>
      <w:tr w:rsidR="00924D9E" w:rsidRPr="001E0DED" w14:paraId="76E24947" w14:textId="77777777" w:rsidTr="00924D9E">
        <w:trPr>
          <w:trHeight w:val="403"/>
        </w:trPr>
        <w:tc>
          <w:tcPr>
            <w:tcW w:w="562" w:type="dxa"/>
            <w:shd w:val="clear" w:color="auto" w:fill="F2F2F2"/>
            <w:vAlign w:val="center"/>
          </w:tcPr>
          <w:p w14:paraId="23CCB2B7" w14:textId="77777777" w:rsidR="00924D9E" w:rsidRPr="001E0DED" w:rsidRDefault="00924D9E" w:rsidP="00924D9E">
            <w:pPr>
              <w:autoSpaceDE w:val="0"/>
              <w:autoSpaceDN w:val="0"/>
              <w:adjustRightInd w:val="0"/>
              <w:jc w:val="center"/>
              <w:rPr>
                <w:rFonts w:ascii="Arial" w:hAnsi="Arial" w:cs="Arial"/>
                <w:bCs/>
                <w:sz w:val="22"/>
                <w:szCs w:val="22"/>
              </w:rPr>
            </w:pPr>
            <w:r w:rsidRPr="001E0DED">
              <w:rPr>
                <w:rFonts w:ascii="Arial" w:hAnsi="Arial" w:cs="Arial"/>
                <w:sz w:val="22"/>
                <w:szCs w:val="22"/>
              </w:rPr>
              <w:t>22</w:t>
            </w:r>
          </w:p>
        </w:tc>
        <w:tc>
          <w:tcPr>
            <w:tcW w:w="9923" w:type="dxa"/>
            <w:gridSpan w:val="3"/>
            <w:shd w:val="clear" w:color="auto" w:fill="F2F2F2"/>
            <w:vAlign w:val="center"/>
          </w:tcPr>
          <w:p w14:paraId="7EF0CC80"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bCs/>
                <w:sz w:val="22"/>
                <w:szCs w:val="22"/>
              </w:rPr>
              <w:t>List all who will have access to the data generated by the research activity</w:t>
            </w:r>
            <w:r w:rsidRPr="001E0DED">
              <w:rPr>
                <w:rFonts w:ascii="Arial" w:hAnsi="Arial" w:cs="Arial"/>
                <w:sz w:val="22"/>
                <w:szCs w:val="22"/>
              </w:rPr>
              <w:t>:</w:t>
            </w:r>
          </w:p>
        </w:tc>
      </w:tr>
      <w:tr w:rsidR="00924D9E" w:rsidRPr="001E0DED" w14:paraId="48392842" w14:textId="77777777" w:rsidTr="00EB15F1">
        <w:trPr>
          <w:trHeight w:val="403"/>
        </w:trPr>
        <w:tc>
          <w:tcPr>
            <w:tcW w:w="562" w:type="dxa"/>
            <w:vAlign w:val="center"/>
          </w:tcPr>
          <w:p w14:paraId="62220F85" w14:textId="77777777" w:rsidR="00924D9E" w:rsidRPr="001E0DED" w:rsidRDefault="00924D9E" w:rsidP="00924D9E">
            <w:pPr>
              <w:autoSpaceDE w:val="0"/>
              <w:autoSpaceDN w:val="0"/>
              <w:adjustRightInd w:val="0"/>
              <w:jc w:val="center"/>
              <w:rPr>
                <w:rFonts w:ascii="Arial" w:hAnsi="Arial" w:cs="Arial"/>
                <w:sz w:val="22"/>
                <w:szCs w:val="22"/>
              </w:rPr>
            </w:pPr>
          </w:p>
        </w:tc>
        <w:tc>
          <w:tcPr>
            <w:tcW w:w="9923" w:type="dxa"/>
            <w:gridSpan w:val="3"/>
            <w:vAlign w:val="center"/>
          </w:tcPr>
          <w:p w14:paraId="4FBA3C5B" w14:textId="77777777" w:rsidR="00924D9E" w:rsidRPr="001E0DED" w:rsidRDefault="00924D9E" w:rsidP="00924D9E">
            <w:pPr>
              <w:autoSpaceDE w:val="0"/>
              <w:autoSpaceDN w:val="0"/>
              <w:adjustRightInd w:val="0"/>
              <w:rPr>
                <w:rFonts w:ascii="Arial" w:hAnsi="Arial" w:cs="Arial"/>
                <w:sz w:val="22"/>
                <w:szCs w:val="22"/>
              </w:rPr>
            </w:pPr>
          </w:p>
          <w:p w14:paraId="36AA3D23"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The researcher (myself) and my supervisor will have access to the research data.</w:t>
            </w:r>
          </w:p>
          <w:p w14:paraId="3BF82588" w14:textId="77777777" w:rsidR="00924D9E" w:rsidRPr="001E0DED" w:rsidRDefault="00924D9E" w:rsidP="00924D9E">
            <w:pPr>
              <w:autoSpaceDE w:val="0"/>
              <w:autoSpaceDN w:val="0"/>
              <w:adjustRightInd w:val="0"/>
              <w:rPr>
                <w:rFonts w:ascii="Arial" w:hAnsi="Arial" w:cs="Arial"/>
                <w:sz w:val="22"/>
                <w:szCs w:val="22"/>
              </w:rPr>
            </w:pPr>
          </w:p>
          <w:p w14:paraId="39C4A6A0"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i/>
                <w:sz w:val="18"/>
                <w:szCs w:val="18"/>
              </w:rPr>
              <w:t>(this box should expand as you type)</w:t>
            </w:r>
          </w:p>
        </w:tc>
      </w:tr>
      <w:tr w:rsidR="00924D9E" w:rsidRPr="001E0DED" w14:paraId="09732E76" w14:textId="77777777" w:rsidTr="00924D9E">
        <w:trPr>
          <w:trHeight w:val="403"/>
        </w:trPr>
        <w:tc>
          <w:tcPr>
            <w:tcW w:w="562" w:type="dxa"/>
            <w:shd w:val="clear" w:color="auto" w:fill="F2F2F2"/>
            <w:vAlign w:val="center"/>
          </w:tcPr>
          <w:p w14:paraId="53CA478A" w14:textId="77777777" w:rsidR="00924D9E" w:rsidRPr="001E0DED" w:rsidRDefault="00924D9E" w:rsidP="00924D9E">
            <w:pPr>
              <w:autoSpaceDE w:val="0"/>
              <w:autoSpaceDN w:val="0"/>
              <w:adjustRightInd w:val="0"/>
              <w:jc w:val="center"/>
              <w:rPr>
                <w:rFonts w:ascii="Arial" w:hAnsi="Arial" w:cs="Arial"/>
                <w:bCs/>
                <w:sz w:val="22"/>
                <w:szCs w:val="22"/>
              </w:rPr>
            </w:pPr>
            <w:r w:rsidRPr="001E0DED">
              <w:rPr>
                <w:rFonts w:ascii="Arial" w:hAnsi="Arial" w:cs="Arial"/>
                <w:sz w:val="22"/>
                <w:szCs w:val="22"/>
              </w:rPr>
              <w:lastRenderedPageBreak/>
              <w:t>23</w:t>
            </w:r>
          </w:p>
        </w:tc>
        <w:tc>
          <w:tcPr>
            <w:tcW w:w="9923" w:type="dxa"/>
            <w:gridSpan w:val="3"/>
            <w:shd w:val="clear" w:color="auto" w:fill="F2F2F2"/>
          </w:tcPr>
          <w:p w14:paraId="122751A0"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bCs/>
                <w:sz w:val="22"/>
                <w:szCs w:val="22"/>
              </w:rPr>
              <w:t>List who will have control of, and act as custodian(s) for, data generated by the research activity</w:t>
            </w:r>
            <w:r w:rsidRPr="001E0DED">
              <w:rPr>
                <w:rFonts w:ascii="Arial" w:hAnsi="Arial" w:cs="Arial"/>
                <w:sz w:val="22"/>
                <w:szCs w:val="22"/>
              </w:rPr>
              <w:t>:</w:t>
            </w:r>
          </w:p>
        </w:tc>
      </w:tr>
      <w:tr w:rsidR="00924D9E" w:rsidRPr="001E0DED" w14:paraId="102AB5B8" w14:textId="77777777" w:rsidTr="00EB15F1">
        <w:trPr>
          <w:trHeight w:val="403"/>
        </w:trPr>
        <w:tc>
          <w:tcPr>
            <w:tcW w:w="562" w:type="dxa"/>
            <w:vAlign w:val="center"/>
          </w:tcPr>
          <w:p w14:paraId="22CA1559" w14:textId="77777777" w:rsidR="00924D9E" w:rsidRPr="001E0DED" w:rsidRDefault="00924D9E" w:rsidP="00924D9E">
            <w:pPr>
              <w:autoSpaceDE w:val="0"/>
              <w:autoSpaceDN w:val="0"/>
              <w:adjustRightInd w:val="0"/>
              <w:jc w:val="center"/>
              <w:rPr>
                <w:rFonts w:ascii="Arial" w:hAnsi="Arial" w:cs="Arial"/>
                <w:sz w:val="22"/>
                <w:szCs w:val="22"/>
              </w:rPr>
            </w:pPr>
          </w:p>
        </w:tc>
        <w:tc>
          <w:tcPr>
            <w:tcW w:w="9923" w:type="dxa"/>
            <w:gridSpan w:val="3"/>
          </w:tcPr>
          <w:p w14:paraId="3DA1BED0" w14:textId="77777777" w:rsidR="00924D9E" w:rsidRPr="001E0DED" w:rsidRDefault="00924D9E" w:rsidP="00924D9E">
            <w:pPr>
              <w:autoSpaceDE w:val="0"/>
              <w:autoSpaceDN w:val="0"/>
              <w:adjustRightInd w:val="0"/>
              <w:rPr>
                <w:rFonts w:ascii="Arial" w:hAnsi="Arial" w:cs="Arial"/>
                <w:sz w:val="22"/>
                <w:szCs w:val="22"/>
              </w:rPr>
            </w:pPr>
          </w:p>
          <w:p w14:paraId="01221658"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Myself and my supervisor.</w:t>
            </w:r>
          </w:p>
          <w:p w14:paraId="13BFED36" w14:textId="77777777" w:rsidR="00924D9E" w:rsidRPr="001E0DED" w:rsidRDefault="00924D9E" w:rsidP="00924D9E">
            <w:pPr>
              <w:autoSpaceDE w:val="0"/>
              <w:autoSpaceDN w:val="0"/>
              <w:adjustRightInd w:val="0"/>
              <w:rPr>
                <w:rFonts w:ascii="Arial" w:hAnsi="Arial" w:cs="Arial"/>
                <w:sz w:val="22"/>
                <w:szCs w:val="22"/>
              </w:rPr>
            </w:pPr>
          </w:p>
          <w:p w14:paraId="44FBEFC8"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i/>
                <w:sz w:val="18"/>
                <w:szCs w:val="18"/>
              </w:rPr>
              <w:t>(this box should expand as you type)</w:t>
            </w:r>
          </w:p>
        </w:tc>
      </w:tr>
      <w:tr w:rsidR="00924D9E" w:rsidRPr="001E0DED" w14:paraId="26E14E09" w14:textId="77777777" w:rsidTr="00924D9E">
        <w:trPr>
          <w:trHeight w:val="403"/>
        </w:trPr>
        <w:tc>
          <w:tcPr>
            <w:tcW w:w="562" w:type="dxa"/>
            <w:shd w:val="clear" w:color="auto" w:fill="F2F2F2"/>
            <w:vAlign w:val="center"/>
          </w:tcPr>
          <w:p w14:paraId="518A1EC5" w14:textId="77777777" w:rsidR="00924D9E" w:rsidRPr="001E0DED" w:rsidRDefault="00924D9E" w:rsidP="00924D9E">
            <w:pPr>
              <w:autoSpaceDE w:val="0"/>
              <w:autoSpaceDN w:val="0"/>
              <w:adjustRightInd w:val="0"/>
              <w:jc w:val="center"/>
              <w:rPr>
                <w:rFonts w:ascii="Arial" w:hAnsi="Arial" w:cs="Arial"/>
                <w:bCs/>
                <w:sz w:val="22"/>
                <w:szCs w:val="22"/>
              </w:rPr>
            </w:pPr>
            <w:r w:rsidRPr="001E0DED">
              <w:rPr>
                <w:rFonts w:ascii="Arial" w:hAnsi="Arial" w:cs="Arial"/>
                <w:sz w:val="22"/>
                <w:szCs w:val="22"/>
              </w:rPr>
              <w:t>24</w:t>
            </w:r>
          </w:p>
        </w:tc>
        <w:tc>
          <w:tcPr>
            <w:tcW w:w="9923" w:type="dxa"/>
            <w:gridSpan w:val="3"/>
            <w:shd w:val="clear" w:color="auto" w:fill="F2F2F2"/>
          </w:tcPr>
          <w:p w14:paraId="3ACB5DFC"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1E0DED">
              <w:rPr>
                <w:rFonts w:ascii="Arial" w:hAnsi="Arial" w:cs="Arial"/>
                <w:bCs/>
                <w:sz w:val="22"/>
                <w:szCs w:val="22"/>
              </w:rPr>
              <w:t>why not</w:t>
            </w:r>
            <w:proofErr w:type="gramEnd"/>
            <w:r w:rsidRPr="001E0DED">
              <w:rPr>
                <w:rFonts w:ascii="Arial" w:hAnsi="Arial" w:cs="Arial"/>
                <w:bCs/>
                <w:sz w:val="22"/>
                <w:szCs w:val="22"/>
              </w:rPr>
              <w:t xml:space="preserve">.  </w:t>
            </w:r>
          </w:p>
        </w:tc>
      </w:tr>
      <w:tr w:rsidR="00924D9E" w:rsidRPr="001E0DED" w14:paraId="6F1D85B6" w14:textId="77777777" w:rsidTr="00EB15F1">
        <w:trPr>
          <w:trHeight w:val="403"/>
        </w:trPr>
        <w:tc>
          <w:tcPr>
            <w:tcW w:w="562" w:type="dxa"/>
            <w:vAlign w:val="center"/>
          </w:tcPr>
          <w:p w14:paraId="2C7B7FAB" w14:textId="77777777" w:rsidR="00924D9E" w:rsidRPr="001E0DED" w:rsidRDefault="00924D9E" w:rsidP="00924D9E">
            <w:pPr>
              <w:autoSpaceDE w:val="0"/>
              <w:autoSpaceDN w:val="0"/>
              <w:adjustRightInd w:val="0"/>
              <w:jc w:val="center"/>
              <w:rPr>
                <w:rFonts w:ascii="Arial" w:hAnsi="Arial" w:cs="Arial"/>
                <w:sz w:val="22"/>
                <w:szCs w:val="22"/>
              </w:rPr>
            </w:pPr>
          </w:p>
        </w:tc>
        <w:tc>
          <w:tcPr>
            <w:tcW w:w="9923" w:type="dxa"/>
            <w:gridSpan w:val="3"/>
          </w:tcPr>
          <w:p w14:paraId="18DD9924" w14:textId="77777777" w:rsidR="00924D9E" w:rsidRPr="001E0DED" w:rsidRDefault="00924D9E" w:rsidP="00924D9E">
            <w:pPr>
              <w:autoSpaceDE w:val="0"/>
              <w:autoSpaceDN w:val="0"/>
              <w:adjustRightInd w:val="0"/>
              <w:rPr>
                <w:rFonts w:ascii="Arial" w:hAnsi="Arial" w:cs="Arial"/>
                <w:sz w:val="22"/>
                <w:szCs w:val="22"/>
              </w:rPr>
            </w:pPr>
          </w:p>
          <w:p w14:paraId="0848C1A3"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 xml:space="preserve">The data will be stored in my personal computer and only me and the supervisor will have access to it. </w:t>
            </w:r>
          </w:p>
          <w:p w14:paraId="6A394F99" w14:textId="77777777" w:rsidR="00924D9E" w:rsidRPr="001E0DED" w:rsidRDefault="00924D9E" w:rsidP="00924D9E">
            <w:pPr>
              <w:autoSpaceDE w:val="0"/>
              <w:autoSpaceDN w:val="0"/>
              <w:adjustRightInd w:val="0"/>
              <w:rPr>
                <w:rFonts w:ascii="Arial" w:hAnsi="Arial" w:cs="Arial"/>
                <w:sz w:val="22"/>
                <w:szCs w:val="22"/>
              </w:rPr>
            </w:pPr>
          </w:p>
          <w:p w14:paraId="33AF8211"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i/>
                <w:sz w:val="18"/>
                <w:szCs w:val="18"/>
              </w:rPr>
              <w:t>(this box should expand as you type)</w:t>
            </w:r>
          </w:p>
        </w:tc>
      </w:tr>
      <w:tr w:rsidR="00924D9E" w:rsidRPr="001E0DED" w14:paraId="34716461" w14:textId="77777777" w:rsidTr="00924D9E">
        <w:trPr>
          <w:trHeight w:val="403"/>
        </w:trPr>
        <w:tc>
          <w:tcPr>
            <w:tcW w:w="562" w:type="dxa"/>
            <w:shd w:val="clear" w:color="auto" w:fill="F2F2F2"/>
            <w:vAlign w:val="center"/>
          </w:tcPr>
          <w:p w14:paraId="5A9F9884" w14:textId="77777777" w:rsidR="00924D9E" w:rsidRPr="001E0DED" w:rsidRDefault="00924D9E" w:rsidP="00924D9E">
            <w:pPr>
              <w:autoSpaceDE w:val="0"/>
              <w:autoSpaceDN w:val="0"/>
              <w:adjustRightInd w:val="0"/>
              <w:jc w:val="center"/>
              <w:rPr>
                <w:rFonts w:ascii="Arial" w:hAnsi="Arial" w:cs="Arial"/>
                <w:sz w:val="22"/>
                <w:szCs w:val="22"/>
              </w:rPr>
            </w:pPr>
            <w:r w:rsidRPr="001E0DED">
              <w:rPr>
                <w:rFonts w:ascii="Arial" w:hAnsi="Arial" w:cs="Arial"/>
                <w:sz w:val="22"/>
                <w:szCs w:val="22"/>
              </w:rPr>
              <w:t>25</w:t>
            </w:r>
          </w:p>
        </w:tc>
        <w:tc>
          <w:tcPr>
            <w:tcW w:w="9923" w:type="dxa"/>
            <w:gridSpan w:val="3"/>
            <w:shd w:val="clear" w:color="auto" w:fill="F2F2F2"/>
          </w:tcPr>
          <w:p w14:paraId="37AAF478"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sz w:val="22"/>
                <w:szCs w:val="22"/>
              </w:rPr>
              <w:t xml:space="preserve">Please indicate if your data will be stored in the UWTSD Research Data Repository (see </w:t>
            </w:r>
            <w:hyperlink r:id="rId14" w:history="1">
              <w:r w:rsidRPr="001E0DED">
                <w:rPr>
                  <w:rFonts w:ascii="Arial" w:hAnsi="Arial" w:cs="Arial"/>
                  <w:sz w:val="22"/>
                  <w:u w:val="single"/>
                </w:rPr>
                <w:t>https://researchdata.uwtsd.ac.uk/</w:t>
              </w:r>
            </w:hyperlink>
            <w:r w:rsidRPr="001E0DED">
              <w:rPr>
                <w:rFonts w:ascii="Arial" w:hAnsi="Arial" w:cs="Arial"/>
                <w:sz w:val="22"/>
                <w:szCs w:val="22"/>
              </w:rPr>
              <w:t xml:space="preserve"> ).   If </w:t>
            </w:r>
            <w:proofErr w:type="gramStart"/>
            <w:r w:rsidRPr="001E0DED">
              <w:rPr>
                <w:rFonts w:ascii="Arial" w:hAnsi="Arial" w:cs="Arial"/>
                <w:sz w:val="22"/>
                <w:szCs w:val="22"/>
              </w:rPr>
              <w:t>so</w:t>
            </w:r>
            <w:proofErr w:type="gramEnd"/>
            <w:r w:rsidRPr="001E0DED">
              <w:rPr>
                <w:rFonts w:ascii="Arial" w:hAnsi="Arial" w:cs="Arial"/>
                <w:sz w:val="22"/>
                <w:szCs w:val="22"/>
              </w:rPr>
              <w:t xml:space="preserve"> please explain. (</w:t>
            </w:r>
            <w:r w:rsidRPr="001E0DED">
              <w:rPr>
                <w:rFonts w:ascii="Arial" w:hAnsi="Arial" w:cs="Arial"/>
                <w:i/>
                <w:sz w:val="22"/>
                <w:szCs w:val="22"/>
              </w:rPr>
              <w:t>Most relevant to academic staff)</w:t>
            </w:r>
            <w:r w:rsidRPr="001E0DED">
              <w:rPr>
                <w:rFonts w:ascii="Arial" w:hAnsi="Arial" w:cs="Arial"/>
              </w:rPr>
              <w:t xml:space="preserve"> </w:t>
            </w:r>
          </w:p>
        </w:tc>
      </w:tr>
      <w:tr w:rsidR="00924D9E" w:rsidRPr="001E0DED" w14:paraId="71E8A0FA" w14:textId="77777777" w:rsidTr="00EB15F1">
        <w:trPr>
          <w:trHeight w:val="403"/>
        </w:trPr>
        <w:tc>
          <w:tcPr>
            <w:tcW w:w="562" w:type="dxa"/>
            <w:vAlign w:val="center"/>
          </w:tcPr>
          <w:p w14:paraId="7D24AD55" w14:textId="77777777" w:rsidR="00924D9E" w:rsidRPr="001E0DED" w:rsidRDefault="00924D9E" w:rsidP="00924D9E">
            <w:pPr>
              <w:autoSpaceDE w:val="0"/>
              <w:autoSpaceDN w:val="0"/>
              <w:adjustRightInd w:val="0"/>
              <w:jc w:val="center"/>
              <w:rPr>
                <w:rFonts w:ascii="Arial" w:hAnsi="Arial" w:cs="Arial"/>
                <w:sz w:val="22"/>
                <w:szCs w:val="22"/>
              </w:rPr>
            </w:pPr>
          </w:p>
        </w:tc>
        <w:tc>
          <w:tcPr>
            <w:tcW w:w="9923" w:type="dxa"/>
            <w:gridSpan w:val="3"/>
          </w:tcPr>
          <w:p w14:paraId="031A9CC1" w14:textId="77777777" w:rsidR="00924D9E" w:rsidRPr="001E0DED" w:rsidRDefault="00924D9E" w:rsidP="00924D9E">
            <w:pPr>
              <w:autoSpaceDE w:val="0"/>
              <w:autoSpaceDN w:val="0"/>
              <w:adjustRightInd w:val="0"/>
              <w:rPr>
                <w:rFonts w:ascii="Arial" w:hAnsi="Arial" w:cs="Arial"/>
                <w:sz w:val="22"/>
                <w:szCs w:val="22"/>
              </w:rPr>
            </w:pPr>
          </w:p>
          <w:p w14:paraId="2EFC49CB" w14:textId="77777777" w:rsidR="00924D9E" w:rsidRPr="001E0DED" w:rsidRDefault="00924D9E" w:rsidP="00924D9E">
            <w:pPr>
              <w:autoSpaceDE w:val="0"/>
              <w:autoSpaceDN w:val="0"/>
              <w:adjustRightInd w:val="0"/>
              <w:rPr>
                <w:rFonts w:ascii="Arial" w:hAnsi="Arial" w:cs="Arial"/>
                <w:sz w:val="22"/>
                <w:szCs w:val="22"/>
              </w:rPr>
            </w:pPr>
            <w:proofErr w:type="gramStart"/>
            <w:r w:rsidRPr="001E0DED">
              <w:rPr>
                <w:rFonts w:ascii="Arial" w:hAnsi="Arial" w:cs="Arial"/>
                <w:sz w:val="22"/>
                <w:szCs w:val="22"/>
              </w:rPr>
              <w:t>No</w:t>
            </w:r>
            <w:proofErr w:type="gramEnd"/>
            <w:r w:rsidRPr="001E0DED">
              <w:rPr>
                <w:rFonts w:ascii="Arial" w:hAnsi="Arial" w:cs="Arial"/>
                <w:sz w:val="22"/>
                <w:szCs w:val="22"/>
              </w:rPr>
              <w:t xml:space="preserve"> it won’t be stored in UWTSD Research Data, all of it will be stored in my personal </w:t>
            </w:r>
            <w:proofErr w:type="gramStart"/>
            <w:r w:rsidRPr="001E0DED">
              <w:rPr>
                <w:rFonts w:ascii="Arial" w:hAnsi="Arial" w:cs="Arial"/>
                <w:sz w:val="22"/>
                <w:szCs w:val="22"/>
              </w:rPr>
              <w:t>computer .</w:t>
            </w:r>
            <w:proofErr w:type="gramEnd"/>
          </w:p>
          <w:p w14:paraId="1FA7B4A3" w14:textId="77777777" w:rsidR="00924D9E" w:rsidRPr="001E0DED" w:rsidRDefault="00924D9E" w:rsidP="00924D9E">
            <w:pPr>
              <w:autoSpaceDE w:val="0"/>
              <w:autoSpaceDN w:val="0"/>
              <w:adjustRightInd w:val="0"/>
              <w:rPr>
                <w:rFonts w:ascii="Arial" w:hAnsi="Arial" w:cs="Arial"/>
                <w:sz w:val="22"/>
                <w:szCs w:val="22"/>
              </w:rPr>
            </w:pPr>
          </w:p>
          <w:p w14:paraId="7FC98B0E"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i/>
                <w:sz w:val="18"/>
                <w:szCs w:val="18"/>
              </w:rPr>
              <w:t>(this box should expand as you type)</w:t>
            </w:r>
          </w:p>
        </w:tc>
      </w:tr>
      <w:tr w:rsidR="00924D9E" w:rsidRPr="001E0DED" w14:paraId="4616C23B" w14:textId="77777777" w:rsidTr="00924D9E">
        <w:trPr>
          <w:trHeight w:val="606"/>
        </w:trPr>
        <w:tc>
          <w:tcPr>
            <w:tcW w:w="562" w:type="dxa"/>
            <w:shd w:val="clear" w:color="auto" w:fill="F2F2F2"/>
            <w:vAlign w:val="center"/>
          </w:tcPr>
          <w:p w14:paraId="047491A2" w14:textId="77777777" w:rsidR="00924D9E" w:rsidRPr="001E0DED" w:rsidRDefault="00924D9E" w:rsidP="00924D9E">
            <w:pPr>
              <w:autoSpaceDE w:val="0"/>
              <w:autoSpaceDN w:val="0"/>
              <w:adjustRightInd w:val="0"/>
              <w:jc w:val="center"/>
              <w:rPr>
                <w:rFonts w:ascii="Arial" w:hAnsi="Arial" w:cs="Arial"/>
                <w:bCs/>
                <w:sz w:val="22"/>
                <w:szCs w:val="22"/>
              </w:rPr>
            </w:pPr>
            <w:r w:rsidRPr="001E0DED">
              <w:rPr>
                <w:rFonts w:ascii="Arial" w:hAnsi="Arial" w:cs="Arial"/>
                <w:bCs/>
                <w:sz w:val="22"/>
                <w:szCs w:val="22"/>
              </w:rPr>
              <w:t>26</w:t>
            </w:r>
          </w:p>
        </w:tc>
        <w:tc>
          <w:tcPr>
            <w:tcW w:w="7905" w:type="dxa"/>
            <w:shd w:val="clear" w:color="auto" w:fill="F2F2F2"/>
          </w:tcPr>
          <w:p w14:paraId="07039C3E"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bCs/>
                <w:sz w:val="22"/>
                <w:szCs w:val="22"/>
              </w:rPr>
              <w:t xml:space="preserve">Confirm that you have read the UWTSD guidance on data management (see </w:t>
            </w:r>
            <w:hyperlink r:id="rId15" w:history="1">
              <w:r w:rsidRPr="001E0DED">
                <w:rPr>
                  <w:rFonts w:ascii="Arial" w:hAnsi="Arial" w:cs="Arial"/>
                  <w:sz w:val="22"/>
                  <w:u w:val="single"/>
                </w:rPr>
                <w:t>https://www.uwtsd.ac.uk/library/research-data-management/</w:t>
              </w:r>
            </w:hyperlink>
            <w:r w:rsidRPr="001E0DED">
              <w:rPr>
                <w:rFonts w:ascii="Arial" w:hAnsi="Arial" w:cs="Arial"/>
                <w:sz w:val="22"/>
                <w:szCs w:val="22"/>
              </w:rPr>
              <w:t>)</w:t>
            </w:r>
          </w:p>
        </w:tc>
        <w:tc>
          <w:tcPr>
            <w:tcW w:w="992" w:type="dxa"/>
            <w:shd w:val="clear" w:color="auto" w:fill="F2F2F2"/>
            <w:vAlign w:val="center"/>
          </w:tcPr>
          <w:p w14:paraId="308DA654" w14:textId="77777777" w:rsidR="00924D9E" w:rsidRPr="001E0DED" w:rsidRDefault="00924D9E" w:rsidP="00924D9E">
            <w:pPr>
              <w:autoSpaceDE w:val="0"/>
              <w:autoSpaceDN w:val="0"/>
              <w:adjustRightInd w:val="0"/>
              <w:jc w:val="center"/>
              <w:rPr>
                <w:rFonts w:ascii="Arial" w:hAnsi="Arial" w:cs="Arial"/>
                <w:b/>
                <w:sz w:val="22"/>
                <w:szCs w:val="22"/>
              </w:rPr>
            </w:pPr>
            <w:r w:rsidRPr="001E0DED">
              <w:rPr>
                <w:rFonts w:ascii="Arial" w:hAnsi="Arial" w:cs="Arial"/>
                <w:b/>
                <w:sz w:val="22"/>
              </w:rPr>
              <w:t>YES</w:t>
            </w:r>
          </w:p>
        </w:tc>
        <w:tc>
          <w:tcPr>
            <w:tcW w:w="1026" w:type="dxa"/>
            <w:shd w:val="clear" w:color="auto" w:fill="BFBFBF"/>
            <w:vAlign w:val="center"/>
          </w:tcPr>
          <w:p w14:paraId="4532BA02" w14:textId="77777777" w:rsidR="00924D9E" w:rsidRPr="001E0DED" w:rsidRDefault="00000000" w:rsidP="00924D9E">
            <w:pPr>
              <w:autoSpaceDE w:val="0"/>
              <w:autoSpaceDN w:val="0"/>
              <w:adjustRightInd w:val="0"/>
              <w:jc w:val="center"/>
              <w:rPr>
                <w:rFonts w:ascii="Arial" w:hAnsi="Arial" w:cs="Arial"/>
                <w:sz w:val="22"/>
                <w:szCs w:val="22"/>
              </w:rPr>
            </w:pPr>
            <w:sdt>
              <w:sdtPr>
                <w:rPr>
                  <w:rFonts w:ascii="Arial" w:hAnsi="Arial" w:cs="Arial"/>
                </w:rPr>
                <w:id w:val="1912113242"/>
              </w:sdtPr>
              <w:sdtContent>
                <w:r w:rsidR="00924D9E" w:rsidRPr="001E0DED">
                  <w:rPr>
                    <w:rFonts w:ascii="MS Gothic" w:eastAsia="MS Gothic" w:hAnsi="MS Gothic" w:cs="Arial" w:hint="eastAsia"/>
                  </w:rPr>
                  <w:t>☒</w:t>
                </w:r>
              </w:sdtContent>
            </w:sdt>
          </w:p>
        </w:tc>
      </w:tr>
      <w:tr w:rsidR="00924D9E" w:rsidRPr="001E0DED" w14:paraId="0B91D9F5" w14:textId="77777777" w:rsidTr="00924D9E">
        <w:trPr>
          <w:trHeight w:val="632"/>
        </w:trPr>
        <w:tc>
          <w:tcPr>
            <w:tcW w:w="562" w:type="dxa"/>
            <w:shd w:val="clear" w:color="auto" w:fill="F2F2F2"/>
            <w:vAlign w:val="center"/>
          </w:tcPr>
          <w:p w14:paraId="722633A9" w14:textId="77777777" w:rsidR="00924D9E" w:rsidRPr="001E0DED" w:rsidRDefault="00924D9E" w:rsidP="00924D9E">
            <w:pPr>
              <w:autoSpaceDE w:val="0"/>
              <w:autoSpaceDN w:val="0"/>
              <w:adjustRightInd w:val="0"/>
              <w:jc w:val="center"/>
              <w:rPr>
                <w:rFonts w:ascii="Arial" w:hAnsi="Arial" w:cs="Arial"/>
                <w:bCs/>
                <w:sz w:val="22"/>
                <w:szCs w:val="22"/>
              </w:rPr>
            </w:pPr>
            <w:r w:rsidRPr="001E0DED">
              <w:rPr>
                <w:rFonts w:ascii="Arial" w:hAnsi="Arial" w:cs="Arial"/>
                <w:bCs/>
                <w:sz w:val="22"/>
                <w:szCs w:val="22"/>
              </w:rPr>
              <w:t>27</w:t>
            </w:r>
          </w:p>
        </w:tc>
        <w:tc>
          <w:tcPr>
            <w:tcW w:w="7905" w:type="dxa"/>
            <w:shd w:val="clear" w:color="auto" w:fill="F2F2F2"/>
          </w:tcPr>
          <w:p w14:paraId="3E98DF9E" w14:textId="77777777" w:rsidR="00924D9E" w:rsidRPr="001E0DED" w:rsidRDefault="00924D9E" w:rsidP="00924D9E">
            <w:pPr>
              <w:autoSpaceDE w:val="0"/>
              <w:autoSpaceDN w:val="0"/>
              <w:adjustRightInd w:val="0"/>
              <w:rPr>
                <w:rFonts w:ascii="Arial" w:hAnsi="Arial" w:cs="Arial"/>
                <w:sz w:val="22"/>
                <w:szCs w:val="22"/>
              </w:rPr>
            </w:pPr>
            <w:r w:rsidRPr="001E0DED">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vAlign w:val="center"/>
          </w:tcPr>
          <w:p w14:paraId="09C788BE" w14:textId="77777777" w:rsidR="00924D9E" w:rsidRPr="001E0DED" w:rsidRDefault="00924D9E" w:rsidP="00924D9E">
            <w:pPr>
              <w:autoSpaceDE w:val="0"/>
              <w:autoSpaceDN w:val="0"/>
              <w:adjustRightInd w:val="0"/>
              <w:jc w:val="center"/>
              <w:rPr>
                <w:rFonts w:ascii="Arial" w:hAnsi="Arial" w:cs="Arial"/>
                <w:b/>
                <w:sz w:val="22"/>
                <w:szCs w:val="22"/>
              </w:rPr>
            </w:pPr>
            <w:r w:rsidRPr="001E0DED">
              <w:rPr>
                <w:rFonts w:ascii="Arial" w:hAnsi="Arial" w:cs="Arial"/>
                <w:b/>
                <w:sz w:val="22"/>
              </w:rPr>
              <w:t>YES</w:t>
            </w:r>
          </w:p>
        </w:tc>
        <w:tc>
          <w:tcPr>
            <w:tcW w:w="1026" w:type="dxa"/>
            <w:shd w:val="clear" w:color="auto" w:fill="BFBFBF"/>
            <w:vAlign w:val="center"/>
          </w:tcPr>
          <w:p w14:paraId="46D59A6B" w14:textId="77777777" w:rsidR="00924D9E" w:rsidRPr="001E0DED" w:rsidRDefault="00000000" w:rsidP="00924D9E">
            <w:pPr>
              <w:autoSpaceDE w:val="0"/>
              <w:autoSpaceDN w:val="0"/>
              <w:adjustRightInd w:val="0"/>
              <w:jc w:val="center"/>
              <w:rPr>
                <w:rFonts w:ascii="Arial" w:hAnsi="Arial" w:cs="Arial"/>
                <w:sz w:val="22"/>
                <w:szCs w:val="22"/>
              </w:rPr>
            </w:pPr>
            <w:sdt>
              <w:sdtPr>
                <w:rPr>
                  <w:rFonts w:ascii="Arial" w:hAnsi="Arial" w:cs="Arial"/>
                </w:rPr>
                <w:id w:val="1277371831"/>
              </w:sdtPr>
              <w:sdtContent>
                <w:r w:rsidR="00924D9E" w:rsidRPr="001E0DED">
                  <w:rPr>
                    <w:rFonts w:ascii="MS Gothic" w:eastAsia="MS Gothic" w:hAnsi="MS Gothic" w:cs="Arial" w:hint="eastAsia"/>
                  </w:rPr>
                  <w:t>☒</w:t>
                </w:r>
              </w:sdtContent>
            </w:sdt>
          </w:p>
        </w:tc>
      </w:tr>
    </w:tbl>
    <w:p w14:paraId="756352BC" w14:textId="77777777" w:rsidR="00924D9E" w:rsidRPr="001E0DED" w:rsidRDefault="00924D9E" w:rsidP="00924D9E">
      <w:pPr>
        <w:spacing w:after="0" w:line="240" w:lineRule="auto"/>
        <w:rPr>
          <w:rFonts w:ascii="Arial" w:eastAsia="Times New Roman" w:hAnsi="Arial" w:cs="Arial"/>
          <w:b/>
          <w:bCs/>
          <w:kern w:val="0"/>
          <w:sz w:val="22"/>
          <w:szCs w:val="22"/>
        </w:rPr>
      </w:pPr>
    </w:p>
    <w:p w14:paraId="7E69E21D" w14:textId="77777777" w:rsidR="00924D9E" w:rsidRPr="001E0DED" w:rsidRDefault="00924D9E" w:rsidP="00924D9E">
      <w:pPr>
        <w:spacing w:after="0" w:line="240" w:lineRule="auto"/>
        <w:rPr>
          <w:rFonts w:ascii="Arial" w:eastAsia="Times New Roman" w:hAnsi="Arial" w:cs="Arial"/>
          <w:b/>
          <w:bCs/>
          <w:kern w:val="0"/>
          <w:sz w:val="22"/>
          <w:szCs w:val="22"/>
        </w:rPr>
      </w:pPr>
      <w:r w:rsidRPr="001E0DED">
        <w:rPr>
          <w:rFonts w:ascii="Arial" w:eastAsia="Times New Roman" w:hAnsi="Arial" w:cs="Arial"/>
          <w:b/>
          <w:bCs/>
          <w:kern w:val="0"/>
          <w:sz w:val="22"/>
          <w:szCs w:val="22"/>
        </w:rPr>
        <w:br w:type="page"/>
      </w:r>
    </w:p>
    <w:p w14:paraId="3F14816C" w14:textId="77777777" w:rsidR="00924D9E" w:rsidRPr="001E0DED" w:rsidRDefault="00924D9E" w:rsidP="00924D9E">
      <w:pPr>
        <w:autoSpaceDE w:val="0"/>
        <w:autoSpaceDN w:val="0"/>
        <w:adjustRightInd w:val="0"/>
        <w:spacing w:after="240" w:line="240" w:lineRule="auto"/>
        <w:jc w:val="both"/>
        <w:rPr>
          <w:rFonts w:ascii="Arial" w:eastAsia="Times New Roman" w:hAnsi="Arial" w:cs="Arial"/>
          <w:b/>
          <w:kern w:val="0"/>
          <w:sz w:val="22"/>
          <w:szCs w:val="22"/>
        </w:rPr>
      </w:pPr>
      <w:r w:rsidRPr="001E0DED">
        <w:rPr>
          <w:rFonts w:ascii="Arial" w:eastAsia="Times New Roman" w:hAnsi="Arial" w:cs="Arial"/>
          <w:b/>
          <w:kern w:val="0"/>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924D9E" w:rsidRPr="001E0DED" w14:paraId="35EF0B02" w14:textId="77777777" w:rsidTr="00924D9E">
        <w:trPr>
          <w:trHeight w:val="1807"/>
        </w:trPr>
        <w:tc>
          <w:tcPr>
            <w:tcW w:w="554" w:type="dxa"/>
            <w:shd w:val="clear" w:color="auto" w:fill="F2F2F2"/>
            <w:vAlign w:val="center"/>
          </w:tcPr>
          <w:p w14:paraId="10B5F510" w14:textId="77777777" w:rsidR="00924D9E" w:rsidRPr="001E0DED" w:rsidRDefault="00924D9E" w:rsidP="00924D9E">
            <w:pPr>
              <w:spacing w:after="0" w:line="240" w:lineRule="auto"/>
              <w:jc w:val="center"/>
              <w:rPr>
                <w:rFonts w:ascii="Arial" w:eastAsia="Times New Roman" w:hAnsi="Arial" w:cs="Arial"/>
                <w:kern w:val="0"/>
                <w:sz w:val="22"/>
                <w:szCs w:val="22"/>
              </w:rPr>
            </w:pPr>
          </w:p>
        </w:tc>
        <w:tc>
          <w:tcPr>
            <w:tcW w:w="9923" w:type="dxa"/>
            <w:gridSpan w:val="3"/>
            <w:shd w:val="clear" w:color="auto" w:fill="F2F2F2"/>
            <w:vAlign w:val="center"/>
          </w:tcPr>
          <w:p w14:paraId="2F871EB6" w14:textId="77777777" w:rsidR="00924D9E" w:rsidRPr="001E0DED" w:rsidRDefault="00924D9E" w:rsidP="00924D9E">
            <w:pPr>
              <w:spacing w:after="0" w:line="240" w:lineRule="auto"/>
              <w:jc w:val="both"/>
              <w:rPr>
                <w:rFonts w:ascii="Arial" w:eastAsia="Times New Roman" w:hAnsi="Arial" w:cs="Arial"/>
                <w:b/>
                <w:bCs/>
                <w:kern w:val="0"/>
                <w:sz w:val="22"/>
                <w:szCs w:val="22"/>
              </w:rPr>
            </w:pPr>
            <w:r w:rsidRPr="001E0DED">
              <w:rPr>
                <w:rFonts w:ascii="Arial" w:eastAsia="Times New Roman" w:hAnsi="Arial" w:cs="Arial"/>
                <w:kern w:val="0"/>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1E0DED">
              <w:rPr>
                <w:rFonts w:ascii="Arial" w:eastAsia="Times New Roman" w:hAnsi="Arial" w:cs="Arial"/>
                <w:b/>
                <w:bCs/>
                <w:kern w:val="0"/>
                <w:sz w:val="22"/>
                <w:szCs w:val="22"/>
              </w:rPr>
              <w:t>.</w:t>
            </w:r>
          </w:p>
          <w:p w14:paraId="6DB1F2EC" w14:textId="77777777" w:rsidR="00924D9E" w:rsidRPr="001E0DED" w:rsidRDefault="00924D9E" w:rsidP="00924D9E">
            <w:pPr>
              <w:spacing w:after="0" w:line="240" w:lineRule="auto"/>
              <w:jc w:val="both"/>
              <w:rPr>
                <w:rFonts w:ascii="Arial" w:eastAsia="Times New Roman" w:hAnsi="Arial" w:cs="Arial"/>
                <w:b/>
                <w:bCs/>
                <w:kern w:val="0"/>
                <w:sz w:val="22"/>
                <w:szCs w:val="22"/>
              </w:rPr>
            </w:pPr>
          </w:p>
          <w:p w14:paraId="5EC13A86" w14:textId="77777777" w:rsidR="00924D9E" w:rsidRPr="001E0DED" w:rsidRDefault="00924D9E" w:rsidP="00924D9E">
            <w:pPr>
              <w:spacing w:after="0" w:line="240" w:lineRule="auto"/>
              <w:jc w:val="both"/>
              <w:rPr>
                <w:rFonts w:ascii="Arial" w:eastAsia="Times New Roman" w:hAnsi="Arial" w:cs="Arial"/>
                <w:kern w:val="0"/>
                <w:sz w:val="22"/>
                <w:szCs w:val="22"/>
              </w:rPr>
            </w:pPr>
            <w:r w:rsidRPr="001E0DED">
              <w:rPr>
                <w:rFonts w:ascii="Arial" w:eastAsia="Times New Roman" w:hAnsi="Arial" w:cs="Arial"/>
                <w:kern w:val="0"/>
                <w:sz w:val="22"/>
                <w:szCs w:val="22"/>
              </w:rPr>
              <w:t xml:space="preserve">In submitting this </w:t>
            </w:r>
            <w:proofErr w:type="gramStart"/>
            <w:r w:rsidRPr="001E0DED">
              <w:rPr>
                <w:rFonts w:ascii="Arial" w:eastAsia="Times New Roman" w:hAnsi="Arial" w:cs="Arial"/>
                <w:kern w:val="0"/>
                <w:sz w:val="22"/>
                <w:szCs w:val="22"/>
              </w:rPr>
              <w:t>application</w:t>
            </w:r>
            <w:proofErr w:type="gramEnd"/>
            <w:r w:rsidRPr="001E0DED">
              <w:rPr>
                <w:rFonts w:ascii="Arial" w:eastAsia="Times New Roman" w:hAnsi="Arial" w:cs="Arial"/>
                <w:kern w:val="0"/>
                <w:sz w:val="22"/>
                <w:szCs w:val="22"/>
              </w:rPr>
              <w:t xml:space="preserve"> I hereby confirm that I undertake to ensure that the </w:t>
            </w:r>
            <w:proofErr w:type="gramStart"/>
            <w:r w:rsidRPr="001E0DED">
              <w:rPr>
                <w:rFonts w:ascii="Arial" w:eastAsia="Times New Roman" w:hAnsi="Arial" w:cs="Arial"/>
                <w:kern w:val="0"/>
                <w:sz w:val="22"/>
                <w:szCs w:val="22"/>
              </w:rPr>
              <w:t>above named</w:t>
            </w:r>
            <w:proofErr w:type="gramEnd"/>
            <w:r w:rsidRPr="001E0DED">
              <w:rPr>
                <w:rFonts w:ascii="Arial" w:eastAsia="Times New Roman" w:hAnsi="Arial" w:cs="Arial"/>
                <w:kern w:val="0"/>
                <w:sz w:val="22"/>
                <w:szCs w:val="22"/>
              </w:rPr>
              <w:t xml:space="preserve"> research activity will meet the University’s Research Ethics and Integrity Code of Practice which is published on the website: </w:t>
            </w:r>
            <w:hyperlink r:id="rId16" w:history="1">
              <w:r w:rsidRPr="001E0DED">
                <w:rPr>
                  <w:rFonts w:ascii="Arial" w:eastAsia="Times New Roman" w:hAnsi="Arial" w:cs="Arial"/>
                  <w:kern w:val="0"/>
                  <w:sz w:val="22"/>
                  <w:u w:val="single"/>
                </w:rPr>
                <w:t>https://www.uwtsd.ac.uk/research/research-ethics/</w:t>
              </w:r>
            </w:hyperlink>
            <w:r w:rsidRPr="001E0DED">
              <w:rPr>
                <w:rFonts w:ascii="Arial" w:eastAsia="Times New Roman" w:hAnsi="Arial" w:cs="Arial"/>
                <w:kern w:val="0"/>
                <w:sz w:val="22"/>
                <w:szCs w:val="22"/>
              </w:rPr>
              <w:t xml:space="preserve"> </w:t>
            </w:r>
          </w:p>
        </w:tc>
      </w:tr>
      <w:tr w:rsidR="00924D9E" w:rsidRPr="001E0DED" w14:paraId="31083ADC" w14:textId="77777777" w:rsidTr="00924D9E">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tcPr>
          <w:p w14:paraId="2E862DE2" w14:textId="77777777" w:rsidR="00924D9E" w:rsidRPr="001E0DED" w:rsidRDefault="00924D9E" w:rsidP="00924D9E">
            <w:pPr>
              <w:spacing w:before="100" w:beforeAutospacing="1" w:after="100" w:afterAutospacing="1" w:line="240" w:lineRule="auto"/>
              <w:jc w:val="center"/>
              <w:rPr>
                <w:rFonts w:ascii="Arial" w:eastAsia="Times New Roman" w:hAnsi="Arial" w:cs="Arial"/>
                <w:bCs/>
                <w:kern w:val="0"/>
                <w:sz w:val="22"/>
                <w:szCs w:val="22"/>
              </w:rPr>
            </w:pPr>
            <w:r w:rsidRPr="001E0DED">
              <w:rPr>
                <w:rFonts w:ascii="Arial" w:eastAsia="Times New Roman" w:hAnsi="Arial" w:cs="Arial"/>
                <w:bCs/>
                <w:kern w:val="0"/>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vAlign w:val="center"/>
          </w:tcPr>
          <w:p w14:paraId="6C9B0EFD" w14:textId="77777777" w:rsidR="00924D9E" w:rsidRPr="001E0DED" w:rsidRDefault="00924D9E" w:rsidP="00924D9E">
            <w:pPr>
              <w:spacing w:before="100" w:beforeAutospacing="1" w:after="100" w:afterAutospacing="1" w:line="240" w:lineRule="auto"/>
              <w:rPr>
                <w:rFonts w:ascii="Arial" w:eastAsia="Times New Roman" w:hAnsi="Arial" w:cs="Arial"/>
                <w:kern w:val="0"/>
                <w:sz w:val="22"/>
                <w:szCs w:val="22"/>
              </w:rPr>
            </w:pPr>
            <w:r w:rsidRPr="001E0DED">
              <w:rPr>
                <w:rFonts w:ascii="Arial" w:eastAsia="Times New Roman" w:hAnsi="Arial" w:cs="Arial"/>
                <w:b/>
                <w:bCs/>
                <w:kern w:val="0"/>
                <w:sz w:val="22"/>
                <w:szCs w:val="22"/>
              </w:rPr>
              <w:t>Signature of applicant:</w:t>
            </w:r>
          </w:p>
        </w:tc>
        <w:tc>
          <w:tcPr>
            <w:tcW w:w="4820" w:type="dxa"/>
            <w:tcBorders>
              <w:left w:val="single" w:sz="4" w:space="0" w:color="auto"/>
            </w:tcBorders>
            <w:vAlign w:val="center"/>
          </w:tcPr>
          <w:p w14:paraId="139B0297" w14:textId="77777777" w:rsidR="00924D9E" w:rsidRPr="001E0DED" w:rsidRDefault="00924D9E" w:rsidP="00924D9E">
            <w:pPr>
              <w:spacing w:before="100" w:beforeAutospacing="1" w:after="100" w:afterAutospacing="1" w:line="240" w:lineRule="auto"/>
              <w:rPr>
                <w:rFonts w:ascii="Arial" w:eastAsia="Times New Roman" w:hAnsi="Arial" w:cs="Arial"/>
                <w:kern w:val="0"/>
                <w:sz w:val="22"/>
                <w:szCs w:val="22"/>
              </w:rPr>
            </w:pPr>
            <w:r w:rsidRPr="001E0DED">
              <w:rPr>
                <w:rFonts w:ascii="Arial" w:eastAsia="Times New Roman" w:hAnsi="Arial" w:cs="Arial"/>
                <w:kern w:val="0"/>
                <w:sz w:val="22"/>
                <w:szCs w:val="22"/>
              </w:rPr>
              <w:t>Elis-Andreea Tanko</w:t>
            </w:r>
          </w:p>
        </w:tc>
        <w:tc>
          <w:tcPr>
            <w:tcW w:w="2139" w:type="dxa"/>
            <w:vAlign w:val="center"/>
          </w:tcPr>
          <w:p w14:paraId="3CBF05F1" w14:textId="77777777" w:rsidR="00924D9E" w:rsidRPr="001E0DED" w:rsidRDefault="00924D9E" w:rsidP="00924D9E">
            <w:pPr>
              <w:spacing w:before="100" w:beforeAutospacing="1" w:after="100" w:afterAutospacing="1" w:line="240" w:lineRule="auto"/>
              <w:rPr>
                <w:rFonts w:ascii="Arial" w:eastAsia="Times New Roman" w:hAnsi="Arial" w:cs="Arial"/>
                <w:b/>
                <w:bCs/>
                <w:kern w:val="0"/>
                <w:sz w:val="22"/>
                <w:szCs w:val="22"/>
              </w:rPr>
            </w:pPr>
            <w:r w:rsidRPr="001E0DED">
              <w:rPr>
                <w:rFonts w:ascii="Arial" w:eastAsia="Times New Roman" w:hAnsi="Arial" w:cs="Arial"/>
                <w:b/>
                <w:bCs/>
                <w:kern w:val="0"/>
                <w:sz w:val="22"/>
                <w:szCs w:val="22"/>
              </w:rPr>
              <w:t>Date:07.08.2026</w:t>
            </w:r>
          </w:p>
          <w:p w14:paraId="0753B30A" w14:textId="77777777" w:rsidR="00924D9E" w:rsidRPr="001E0DED" w:rsidRDefault="00924D9E" w:rsidP="00924D9E">
            <w:pPr>
              <w:spacing w:before="100" w:beforeAutospacing="1" w:after="100" w:afterAutospacing="1" w:line="240" w:lineRule="auto"/>
              <w:rPr>
                <w:rFonts w:ascii="Arial" w:eastAsia="Times New Roman" w:hAnsi="Arial" w:cs="Arial"/>
                <w:kern w:val="0"/>
                <w:sz w:val="22"/>
                <w:szCs w:val="22"/>
              </w:rPr>
            </w:pPr>
          </w:p>
        </w:tc>
      </w:tr>
    </w:tbl>
    <w:p w14:paraId="23C6D48D" w14:textId="77777777" w:rsidR="00924D9E" w:rsidRPr="001E0DED" w:rsidRDefault="00924D9E" w:rsidP="00924D9E">
      <w:pPr>
        <w:spacing w:after="0" w:line="240" w:lineRule="auto"/>
        <w:rPr>
          <w:rFonts w:ascii="Arial" w:eastAsia="Times New Roman" w:hAnsi="Arial" w:cs="Arial"/>
          <w:kern w:val="0"/>
          <w:sz w:val="22"/>
          <w:szCs w:val="22"/>
        </w:rPr>
      </w:pPr>
    </w:p>
    <w:p w14:paraId="1DD4FBC4" w14:textId="77777777" w:rsidR="00924D9E" w:rsidRPr="001E0DED" w:rsidRDefault="00924D9E" w:rsidP="00924D9E">
      <w:pPr>
        <w:spacing w:after="0" w:line="240" w:lineRule="auto"/>
        <w:rPr>
          <w:rFonts w:ascii="Arial" w:eastAsia="Times New Roman" w:hAnsi="Arial" w:cs="Arial"/>
          <w:b/>
          <w:i/>
          <w:kern w:val="0"/>
          <w:sz w:val="22"/>
          <w:szCs w:val="22"/>
        </w:rPr>
      </w:pPr>
      <w:r w:rsidRPr="001E0DED">
        <w:rPr>
          <w:rFonts w:ascii="Arial" w:eastAsia="Times New Roman" w:hAnsi="Arial" w:cs="Arial"/>
          <w:b/>
          <w:i/>
          <w:kern w:val="0"/>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
        <w:gridCol w:w="2701"/>
        <w:gridCol w:w="4069"/>
        <w:gridCol w:w="1896"/>
      </w:tblGrid>
      <w:tr w:rsidR="00924D9E" w:rsidRPr="001E0DED" w14:paraId="409BEA29" w14:textId="77777777" w:rsidTr="00924D9E">
        <w:trPr>
          <w:trHeight w:val="346"/>
        </w:trPr>
        <w:tc>
          <w:tcPr>
            <w:tcW w:w="365" w:type="pct"/>
            <w:shd w:val="clear" w:color="auto" w:fill="F2F2F2"/>
            <w:vAlign w:val="center"/>
          </w:tcPr>
          <w:p w14:paraId="0ECB602E" w14:textId="77777777" w:rsidR="00924D9E" w:rsidRPr="001E0DED" w:rsidRDefault="00924D9E" w:rsidP="00924D9E">
            <w:pPr>
              <w:spacing w:after="0" w:line="240" w:lineRule="auto"/>
              <w:contextualSpacing/>
              <w:jc w:val="center"/>
              <w:rPr>
                <w:rFonts w:ascii="Arial" w:eastAsia="Calibri" w:hAnsi="Arial" w:cs="Arial"/>
                <w:kern w:val="0"/>
                <w:sz w:val="22"/>
                <w:szCs w:val="22"/>
              </w:rPr>
            </w:pPr>
            <w:r w:rsidRPr="001E0DED">
              <w:rPr>
                <w:rFonts w:ascii="Arial" w:eastAsia="Calibri" w:hAnsi="Arial" w:cs="Arial"/>
                <w:kern w:val="0"/>
                <w:sz w:val="22"/>
                <w:szCs w:val="22"/>
              </w:rPr>
              <w:t>2</w:t>
            </w:r>
          </w:p>
        </w:tc>
        <w:tc>
          <w:tcPr>
            <w:tcW w:w="1444" w:type="pct"/>
            <w:shd w:val="clear" w:color="auto" w:fill="F2F2F2"/>
            <w:vAlign w:val="center"/>
          </w:tcPr>
          <w:p w14:paraId="2B356D40" w14:textId="77777777" w:rsidR="00924D9E" w:rsidRPr="001E0DED" w:rsidRDefault="00924D9E" w:rsidP="00924D9E">
            <w:pPr>
              <w:spacing w:after="0" w:line="240" w:lineRule="auto"/>
              <w:contextualSpacing/>
              <w:rPr>
                <w:rFonts w:ascii="Arial" w:eastAsia="Calibri" w:hAnsi="Arial" w:cs="Arial"/>
                <w:kern w:val="0"/>
                <w:sz w:val="22"/>
                <w:szCs w:val="22"/>
              </w:rPr>
            </w:pPr>
            <w:r w:rsidRPr="001E0DED">
              <w:rPr>
                <w:rFonts w:ascii="Arial" w:eastAsia="Calibri" w:hAnsi="Arial" w:cs="Arial"/>
                <w:kern w:val="0"/>
                <w:sz w:val="22"/>
                <w:szCs w:val="22"/>
              </w:rPr>
              <w:t>Director of Studies/Supervisor:</w:t>
            </w:r>
          </w:p>
        </w:tc>
        <w:tc>
          <w:tcPr>
            <w:tcW w:w="2176" w:type="pct"/>
            <w:vAlign w:val="center"/>
          </w:tcPr>
          <w:p w14:paraId="3BACEDFE" w14:textId="77777777" w:rsidR="00924D9E" w:rsidRPr="001E0DED" w:rsidRDefault="00924D9E" w:rsidP="00924D9E">
            <w:pPr>
              <w:spacing w:after="0" w:line="240" w:lineRule="auto"/>
              <w:contextualSpacing/>
              <w:rPr>
                <w:rFonts w:ascii="Arial" w:eastAsia="Calibri" w:hAnsi="Arial" w:cs="Arial"/>
                <w:kern w:val="0"/>
                <w:sz w:val="22"/>
                <w:szCs w:val="22"/>
              </w:rPr>
            </w:pPr>
            <w:r w:rsidRPr="001E0DED">
              <w:rPr>
                <w:rFonts w:ascii="Arial" w:eastAsia="Calibri" w:hAnsi="Arial" w:cs="Arial"/>
                <w:kern w:val="0"/>
                <w:sz w:val="22"/>
                <w:szCs w:val="22"/>
              </w:rPr>
              <w:t>Md Kalam</w:t>
            </w:r>
          </w:p>
        </w:tc>
        <w:tc>
          <w:tcPr>
            <w:tcW w:w="1014" w:type="pct"/>
            <w:vMerge w:val="restart"/>
          </w:tcPr>
          <w:p w14:paraId="7432F686" w14:textId="77777777" w:rsidR="00924D9E" w:rsidRPr="001E0DED" w:rsidRDefault="00924D9E" w:rsidP="00924D9E">
            <w:pPr>
              <w:spacing w:after="0" w:line="240" w:lineRule="auto"/>
              <w:contextualSpacing/>
              <w:rPr>
                <w:rFonts w:ascii="Calibri" w:eastAsia="Calibri" w:hAnsi="Calibri" w:cs="Times New Roman"/>
                <w:kern w:val="0"/>
                <w:sz w:val="22"/>
                <w:szCs w:val="22"/>
              </w:rPr>
            </w:pPr>
            <w:r w:rsidRPr="001E0DED">
              <w:rPr>
                <w:rFonts w:ascii="Arial" w:eastAsia="Calibri" w:hAnsi="Arial" w:cs="Arial"/>
                <w:b/>
                <w:bCs/>
                <w:kern w:val="0"/>
                <w:sz w:val="22"/>
                <w:szCs w:val="22"/>
              </w:rPr>
              <w:t>Date:</w:t>
            </w:r>
          </w:p>
          <w:p w14:paraId="622856EF" w14:textId="77777777" w:rsidR="00924D9E" w:rsidRPr="001E0DED" w:rsidRDefault="00924D9E" w:rsidP="00924D9E">
            <w:pPr>
              <w:spacing w:after="0" w:line="240" w:lineRule="auto"/>
              <w:contextualSpacing/>
              <w:rPr>
                <w:rFonts w:ascii="Calibri" w:eastAsia="Calibri" w:hAnsi="Calibri" w:cs="Times New Roman"/>
                <w:kern w:val="0"/>
                <w:sz w:val="22"/>
                <w:szCs w:val="22"/>
              </w:rPr>
            </w:pPr>
            <w:r w:rsidRPr="001E0DED">
              <w:rPr>
                <w:rFonts w:ascii="Arial" w:eastAsia="Calibri" w:hAnsi="Arial" w:cs="Arial"/>
                <w:b/>
                <w:bCs/>
                <w:kern w:val="0"/>
                <w:sz w:val="22"/>
                <w:szCs w:val="22"/>
              </w:rPr>
              <w:t>17.08.2026</w:t>
            </w:r>
          </w:p>
        </w:tc>
      </w:tr>
      <w:tr w:rsidR="00924D9E" w:rsidRPr="001E0DED" w14:paraId="1E07E417" w14:textId="77777777" w:rsidTr="00924D9E">
        <w:trPr>
          <w:trHeight w:val="347"/>
        </w:trPr>
        <w:tc>
          <w:tcPr>
            <w:tcW w:w="365" w:type="pct"/>
            <w:shd w:val="clear" w:color="auto" w:fill="F2F2F2"/>
            <w:vAlign w:val="center"/>
          </w:tcPr>
          <w:p w14:paraId="387310D8" w14:textId="77777777" w:rsidR="00924D9E" w:rsidRPr="001E0DED" w:rsidRDefault="00924D9E" w:rsidP="00924D9E">
            <w:pPr>
              <w:spacing w:after="0" w:line="240" w:lineRule="auto"/>
              <w:contextualSpacing/>
              <w:jc w:val="center"/>
              <w:rPr>
                <w:rFonts w:ascii="Arial" w:eastAsia="Calibri" w:hAnsi="Arial" w:cs="Arial"/>
                <w:kern w:val="0"/>
                <w:sz w:val="22"/>
                <w:szCs w:val="22"/>
              </w:rPr>
            </w:pPr>
            <w:r w:rsidRPr="001E0DED">
              <w:rPr>
                <w:rFonts w:ascii="Arial" w:eastAsia="Calibri" w:hAnsi="Arial" w:cs="Arial"/>
                <w:kern w:val="0"/>
                <w:sz w:val="22"/>
                <w:szCs w:val="22"/>
              </w:rPr>
              <w:t>3</w:t>
            </w:r>
          </w:p>
        </w:tc>
        <w:tc>
          <w:tcPr>
            <w:tcW w:w="1444" w:type="pct"/>
            <w:shd w:val="clear" w:color="auto" w:fill="F2F2F2"/>
            <w:vAlign w:val="center"/>
          </w:tcPr>
          <w:p w14:paraId="315A022A" w14:textId="77777777" w:rsidR="00924D9E" w:rsidRPr="001E0DED" w:rsidRDefault="00924D9E" w:rsidP="00924D9E">
            <w:pPr>
              <w:spacing w:after="0" w:line="240" w:lineRule="auto"/>
              <w:contextualSpacing/>
              <w:rPr>
                <w:rFonts w:ascii="Arial" w:eastAsia="Calibri" w:hAnsi="Arial" w:cs="Arial"/>
                <w:kern w:val="0"/>
                <w:sz w:val="22"/>
                <w:szCs w:val="22"/>
              </w:rPr>
            </w:pPr>
            <w:r w:rsidRPr="001E0DED">
              <w:rPr>
                <w:rFonts w:ascii="Arial" w:eastAsia="Calibri" w:hAnsi="Arial" w:cs="Arial"/>
                <w:kern w:val="0"/>
                <w:sz w:val="22"/>
                <w:szCs w:val="22"/>
              </w:rPr>
              <w:t>Signature:</w:t>
            </w:r>
          </w:p>
        </w:tc>
        <w:tc>
          <w:tcPr>
            <w:tcW w:w="2176" w:type="pct"/>
            <w:vAlign w:val="center"/>
          </w:tcPr>
          <w:p w14:paraId="6511DAF9" w14:textId="77777777" w:rsidR="00924D9E" w:rsidRPr="001E0DED" w:rsidRDefault="00924D9E" w:rsidP="00924D9E">
            <w:pPr>
              <w:spacing w:after="0" w:line="240" w:lineRule="auto"/>
              <w:contextualSpacing/>
              <w:rPr>
                <w:rFonts w:ascii="Calibri" w:eastAsia="Calibri" w:hAnsi="Calibri" w:cs="Times New Roman"/>
                <w:kern w:val="0"/>
                <w:sz w:val="22"/>
                <w:szCs w:val="22"/>
              </w:rPr>
            </w:pPr>
            <w:r w:rsidRPr="001E0DED">
              <w:rPr>
                <w:rFonts w:ascii="Blackadder ITC" w:eastAsia="Blackadder ITC" w:hAnsi="Blackadder ITC" w:cs="Blackadder ITC"/>
                <w:kern w:val="0"/>
                <w:sz w:val="22"/>
                <w:szCs w:val="22"/>
              </w:rPr>
              <w:t>Md kalam</w:t>
            </w:r>
          </w:p>
          <w:p w14:paraId="790A7ADD" w14:textId="77777777" w:rsidR="00924D9E" w:rsidRPr="001E0DED" w:rsidRDefault="00924D9E" w:rsidP="00924D9E">
            <w:pPr>
              <w:spacing w:after="0" w:line="240" w:lineRule="auto"/>
              <w:contextualSpacing/>
              <w:rPr>
                <w:rFonts w:ascii="Arial" w:eastAsia="Calibri" w:hAnsi="Arial" w:cs="Arial"/>
                <w:kern w:val="0"/>
                <w:sz w:val="22"/>
                <w:szCs w:val="22"/>
              </w:rPr>
            </w:pPr>
          </w:p>
        </w:tc>
        <w:tc>
          <w:tcPr>
            <w:tcW w:w="1014" w:type="pct"/>
            <w:vMerge/>
            <w:vAlign w:val="center"/>
          </w:tcPr>
          <w:p w14:paraId="22186C85" w14:textId="77777777" w:rsidR="00924D9E" w:rsidRPr="001E0DED" w:rsidRDefault="00924D9E" w:rsidP="00924D9E">
            <w:pPr>
              <w:spacing w:after="0" w:line="240" w:lineRule="auto"/>
              <w:contextualSpacing/>
              <w:rPr>
                <w:rFonts w:ascii="Arial" w:eastAsia="Calibri" w:hAnsi="Arial" w:cs="Arial"/>
                <w:kern w:val="0"/>
                <w:sz w:val="22"/>
                <w:szCs w:val="22"/>
              </w:rPr>
            </w:pPr>
          </w:p>
        </w:tc>
      </w:tr>
    </w:tbl>
    <w:p w14:paraId="2FC5FB8E" w14:textId="77777777" w:rsidR="00924D9E" w:rsidRPr="001E0DED" w:rsidRDefault="00924D9E" w:rsidP="00924D9E">
      <w:pPr>
        <w:spacing w:after="0" w:line="240" w:lineRule="auto"/>
        <w:rPr>
          <w:rFonts w:ascii="Arial" w:eastAsia="Times New Roman" w:hAnsi="Arial" w:cs="Arial"/>
          <w:kern w:val="0"/>
          <w:sz w:val="22"/>
          <w:szCs w:val="22"/>
        </w:rPr>
      </w:pPr>
    </w:p>
    <w:p w14:paraId="59504F13" w14:textId="77777777" w:rsidR="00924D9E" w:rsidRPr="001E0DED" w:rsidRDefault="00924D9E" w:rsidP="00924D9E">
      <w:pPr>
        <w:spacing w:after="0" w:line="240" w:lineRule="auto"/>
        <w:rPr>
          <w:rFonts w:ascii="Arial" w:eastAsia="Times New Roman" w:hAnsi="Arial" w:cs="Arial"/>
          <w:b/>
          <w:i/>
          <w:kern w:val="0"/>
          <w:sz w:val="22"/>
          <w:szCs w:val="22"/>
        </w:rPr>
      </w:pPr>
      <w:r w:rsidRPr="001E0DED">
        <w:rPr>
          <w:rFonts w:ascii="Arial" w:eastAsia="Times New Roman" w:hAnsi="Arial" w:cs="Arial"/>
          <w:b/>
          <w:i/>
          <w:kern w:val="0"/>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6"/>
        <w:gridCol w:w="2702"/>
        <w:gridCol w:w="4071"/>
        <w:gridCol w:w="1895"/>
      </w:tblGrid>
      <w:tr w:rsidR="00924D9E" w:rsidRPr="001E0DED" w14:paraId="35F22BA4" w14:textId="77777777" w:rsidTr="00924D9E">
        <w:trPr>
          <w:trHeight w:val="346"/>
        </w:trPr>
        <w:tc>
          <w:tcPr>
            <w:tcW w:w="366" w:type="pct"/>
            <w:shd w:val="clear" w:color="auto" w:fill="F2F2F2"/>
            <w:vAlign w:val="center"/>
          </w:tcPr>
          <w:p w14:paraId="78F67998" w14:textId="77777777" w:rsidR="00924D9E" w:rsidRPr="001E0DED" w:rsidRDefault="00924D9E" w:rsidP="00924D9E">
            <w:pPr>
              <w:spacing w:after="0" w:line="240" w:lineRule="auto"/>
              <w:contextualSpacing/>
              <w:jc w:val="center"/>
              <w:rPr>
                <w:rFonts w:ascii="Arial" w:eastAsia="Calibri" w:hAnsi="Arial" w:cs="Arial"/>
                <w:kern w:val="0"/>
                <w:sz w:val="22"/>
                <w:szCs w:val="22"/>
              </w:rPr>
            </w:pPr>
            <w:r w:rsidRPr="001E0DED">
              <w:rPr>
                <w:rFonts w:ascii="Arial" w:eastAsia="Calibri" w:hAnsi="Arial" w:cs="Arial"/>
                <w:kern w:val="0"/>
                <w:sz w:val="22"/>
                <w:szCs w:val="22"/>
              </w:rPr>
              <w:t>4</w:t>
            </w:r>
          </w:p>
        </w:tc>
        <w:tc>
          <w:tcPr>
            <w:tcW w:w="1444" w:type="pct"/>
            <w:shd w:val="clear" w:color="auto" w:fill="F2F2F2"/>
            <w:vAlign w:val="center"/>
          </w:tcPr>
          <w:p w14:paraId="22A3B96D" w14:textId="77777777" w:rsidR="00924D9E" w:rsidRPr="001E0DED" w:rsidRDefault="00924D9E" w:rsidP="00924D9E">
            <w:pPr>
              <w:spacing w:after="0" w:line="240" w:lineRule="auto"/>
              <w:contextualSpacing/>
              <w:rPr>
                <w:rFonts w:ascii="Arial" w:eastAsia="Calibri" w:hAnsi="Arial" w:cs="Arial"/>
                <w:kern w:val="0"/>
                <w:sz w:val="22"/>
                <w:szCs w:val="22"/>
              </w:rPr>
            </w:pPr>
            <w:r w:rsidRPr="001E0DED">
              <w:rPr>
                <w:rFonts w:ascii="Arial" w:eastAsia="Calibri" w:hAnsi="Arial" w:cs="Arial"/>
                <w:kern w:val="0"/>
                <w:sz w:val="22"/>
                <w:szCs w:val="22"/>
              </w:rPr>
              <w:t>Academic Director/ Assistant Dean:</w:t>
            </w:r>
          </w:p>
        </w:tc>
        <w:tc>
          <w:tcPr>
            <w:tcW w:w="2176" w:type="pct"/>
            <w:vAlign w:val="center"/>
          </w:tcPr>
          <w:p w14:paraId="7E0D5227" w14:textId="77777777" w:rsidR="00924D9E" w:rsidRPr="001E0DED" w:rsidRDefault="00924D9E" w:rsidP="00924D9E">
            <w:pPr>
              <w:spacing w:after="0" w:line="240" w:lineRule="auto"/>
              <w:contextualSpacing/>
              <w:rPr>
                <w:rFonts w:ascii="Arial" w:eastAsia="Calibri" w:hAnsi="Arial" w:cs="Arial"/>
                <w:kern w:val="0"/>
                <w:sz w:val="22"/>
                <w:szCs w:val="22"/>
              </w:rPr>
            </w:pPr>
          </w:p>
        </w:tc>
        <w:tc>
          <w:tcPr>
            <w:tcW w:w="1013" w:type="pct"/>
            <w:vMerge w:val="restart"/>
          </w:tcPr>
          <w:p w14:paraId="60158DEA" w14:textId="77777777" w:rsidR="00924D9E" w:rsidRPr="001E0DED" w:rsidRDefault="00924D9E" w:rsidP="00924D9E">
            <w:pPr>
              <w:spacing w:after="0" w:line="240" w:lineRule="auto"/>
              <w:contextualSpacing/>
              <w:rPr>
                <w:rFonts w:ascii="Arial" w:eastAsia="Calibri" w:hAnsi="Arial" w:cs="Arial"/>
                <w:kern w:val="0"/>
                <w:sz w:val="22"/>
                <w:szCs w:val="22"/>
              </w:rPr>
            </w:pPr>
            <w:r w:rsidRPr="001E0DED">
              <w:rPr>
                <w:rFonts w:ascii="Arial" w:eastAsia="Calibri" w:hAnsi="Arial" w:cs="Arial"/>
                <w:b/>
                <w:bCs/>
                <w:kern w:val="0"/>
                <w:sz w:val="22"/>
                <w:szCs w:val="22"/>
              </w:rPr>
              <w:t>Date:</w:t>
            </w:r>
          </w:p>
        </w:tc>
      </w:tr>
      <w:tr w:rsidR="00924D9E" w:rsidRPr="001E0DED" w14:paraId="39C3E880" w14:textId="77777777" w:rsidTr="00924D9E">
        <w:trPr>
          <w:trHeight w:val="347"/>
        </w:trPr>
        <w:tc>
          <w:tcPr>
            <w:tcW w:w="366" w:type="pct"/>
            <w:shd w:val="clear" w:color="auto" w:fill="F2F2F2"/>
            <w:vAlign w:val="center"/>
          </w:tcPr>
          <w:p w14:paraId="2681000E" w14:textId="77777777" w:rsidR="00924D9E" w:rsidRPr="001E0DED" w:rsidRDefault="00924D9E" w:rsidP="00924D9E">
            <w:pPr>
              <w:spacing w:after="0" w:line="240" w:lineRule="auto"/>
              <w:contextualSpacing/>
              <w:jc w:val="center"/>
              <w:rPr>
                <w:rFonts w:ascii="Arial" w:eastAsia="Calibri" w:hAnsi="Arial" w:cs="Arial"/>
                <w:kern w:val="0"/>
                <w:sz w:val="22"/>
                <w:szCs w:val="22"/>
              </w:rPr>
            </w:pPr>
            <w:r w:rsidRPr="001E0DED">
              <w:rPr>
                <w:rFonts w:ascii="Arial" w:eastAsia="Calibri" w:hAnsi="Arial" w:cs="Arial"/>
                <w:kern w:val="0"/>
                <w:sz w:val="22"/>
                <w:szCs w:val="22"/>
              </w:rPr>
              <w:t>5</w:t>
            </w:r>
          </w:p>
        </w:tc>
        <w:tc>
          <w:tcPr>
            <w:tcW w:w="1444" w:type="pct"/>
            <w:shd w:val="clear" w:color="auto" w:fill="F2F2F2"/>
            <w:vAlign w:val="center"/>
          </w:tcPr>
          <w:p w14:paraId="3DEBEBE2" w14:textId="77777777" w:rsidR="00924D9E" w:rsidRPr="001E0DED" w:rsidRDefault="00924D9E" w:rsidP="00924D9E">
            <w:pPr>
              <w:spacing w:after="0" w:line="240" w:lineRule="auto"/>
              <w:contextualSpacing/>
              <w:rPr>
                <w:rFonts w:ascii="Arial" w:eastAsia="Calibri" w:hAnsi="Arial" w:cs="Arial"/>
                <w:kern w:val="0"/>
                <w:sz w:val="22"/>
                <w:szCs w:val="22"/>
              </w:rPr>
            </w:pPr>
            <w:r w:rsidRPr="001E0DED">
              <w:rPr>
                <w:rFonts w:ascii="Arial" w:eastAsia="Calibri" w:hAnsi="Arial" w:cs="Arial"/>
                <w:kern w:val="0"/>
                <w:sz w:val="22"/>
                <w:szCs w:val="22"/>
              </w:rPr>
              <w:t>Signature:</w:t>
            </w:r>
          </w:p>
        </w:tc>
        <w:tc>
          <w:tcPr>
            <w:tcW w:w="2176" w:type="pct"/>
            <w:vAlign w:val="center"/>
          </w:tcPr>
          <w:p w14:paraId="1EC50BEE" w14:textId="77777777" w:rsidR="00924D9E" w:rsidRPr="001E0DED" w:rsidRDefault="00924D9E" w:rsidP="00924D9E">
            <w:pPr>
              <w:spacing w:after="0" w:line="240" w:lineRule="auto"/>
              <w:contextualSpacing/>
              <w:rPr>
                <w:rFonts w:ascii="Arial" w:eastAsia="Calibri" w:hAnsi="Arial" w:cs="Arial"/>
                <w:kern w:val="0"/>
                <w:sz w:val="22"/>
                <w:szCs w:val="22"/>
              </w:rPr>
            </w:pPr>
          </w:p>
          <w:p w14:paraId="0867603D" w14:textId="77777777" w:rsidR="00924D9E" w:rsidRPr="001E0DED" w:rsidRDefault="00924D9E" w:rsidP="00924D9E">
            <w:pPr>
              <w:spacing w:after="0" w:line="240" w:lineRule="auto"/>
              <w:contextualSpacing/>
              <w:rPr>
                <w:rFonts w:ascii="Arial" w:eastAsia="Calibri" w:hAnsi="Arial" w:cs="Arial"/>
                <w:kern w:val="0"/>
                <w:sz w:val="22"/>
                <w:szCs w:val="22"/>
              </w:rPr>
            </w:pPr>
          </w:p>
        </w:tc>
        <w:tc>
          <w:tcPr>
            <w:tcW w:w="1013" w:type="pct"/>
            <w:vMerge/>
            <w:vAlign w:val="center"/>
          </w:tcPr>
          <w:p w14:paraId="00E3AF2C" w14:textId="77777777" w:rsidR="00924D9E" w:rsidRPr="001E0DED" w:rsidRDefault="00924D9E" w:rsidP="00924D9E">
            <w:pPr>
              <w:spacing w:after="0" w:line="240" w:lineRule="auto"/>
              <w:contextualSpacing/>
              <w:rPr>
                <w:rFonts w:ascii="Arial" w:eastAsia="Calibri" w:hAnsi="Arial" w:cs="Arial"/>
                <w:kern w:val="0"/>
                <w:sz w:val="22"/>
                <w:szCs w:val="22"/>
              </w:rPr>
            </w:pPr>
          </w:p>
        </w:tc>
      </w:tr>
    </w:tbl>
    <w:p w14:paraId="2BBB5536" w14:textId="77777777" w:rsidR="00924D9E" w:rsidRPr="001E0DED" w:rsidRDefault="00924D9E" w:rsidP="00924D9E">
      <w:pPr>
        <w:spacing w:after="0" w:line="240" w:lineRule="auto"/>
        <w:rPr>
          <w:rFonts w:ascii="Arial" w:eastAsia="Times New Roman" w:hAnsi="Arial" w:cs="Arial"/>
          <w:b/>
          <w:kern w:val="0"/>
          <w:sz w:val="22"/>
          <w:szCs w:val="22"/>
        </w:rPr>
      </w:pPr>
    </w:p>
    <w:p w14:paraId="4CC0CE56" w14:textId="77777777" w:rsidR="00924D9E" w:rsidRPr="001E0DED" w:rsidRDefault="00924D9E" w:rsidP="00924D9E">
      <w:pPr>
        <w:autoSpaceDE w:val="0"/>
        <w:autoSpaceDN w:val="0"/>
        <w:adjustRightInd w:val="0"/>
        <w:spacing w:after="240" w:line="240" w:lineRule="auto"/>
        <w:jc w:val="both"/>
        <w:rPr>
          <w:rFonts w:ascii="Arial" w:eastAsia="Times New Roman" w:hAnsi="Arial" w:cs="Arial"/>
          <w:bCs/>
          <w:kern w:val="0"/>
          <w:sz w:val="22"/>
          <w:szCs w:val="22"/>
        </w:rPr>
      </w:pPr>
      <w:r w:rsidRPr="001E0DED">
        <w:rPr>
          <w:rFonts w:ascii="Arial" w:eastAsia="Times New Roman" w:hAnsi="Arial" w:cs="Arial"/>
          <w:b/>
          <w:kern w:val="0"/>
          <w:sz w:val="22"/>
          <w:szCs w:val="22"/>
        </w:rPr>
        <w:t xml:space="preserve">Checklist: </w:t>
      </w:r>
      <w:r w:rsidRPr="001E0DED">
        <w:rPr>
          <w:rFonts w:ascii="Arial" w:eastAsia="Times New Roman" w:hAnsi="Arial" w:cs="Arial"/>
          <w:bCs/>
          <w:kern w:val="0"/>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924D9E" w:rsidRPr="001E0DED" w14:paraId="376684BC" w14:textId="77777777" w:rsidTr="00924D9E">
        <w:trPr>
          <w:trHeight w:val="491"/>
        </w:trPr>
        <w:tc>
          <w:tcPr>
            <w:tcW w:w="675" w:type="dxa"/>
            <w:shd w:val="clear" w:color="auto" w:fill="BFBFBF"/>
            <w:vAlign w:val="center"/>
          </w:tcPr>
          <w:sdt>
            <w:sdtPr>
              <w:rPr>
                <w:rFonts w:ascii="Arial" w:hAnsi="Arial" w:cs="Arial"/>
              </w:rPr>
              <w:id w:val="1454446193"/>
            </w:sdtPr>
            <w:sdtContent>
              <w:p w14:paraId="1BB88B4B" w14:textId="77777777" w:rsidR="00924D9E" w:rsidRPr="001E0DED" w:rsidRDefault="00924D9E" w:rsidP="00924D9E">
                <w:pPr>
                  <w:jc w:val="center"/>
                  <w:rPr>
                    <w:rFonts w:ascii="Arial" w:eastAsia="MS Gothic" w:hAnsi="Arial" w:cs="Arial"/>
                    <w:sz w:val="22"/>
                    <w:szCs w:val="22"/>
                  </w:rPr>
                </w:pPr>
                <w:r w:rsidRPr="001E0DED">
                  <w:rPr>
                    <w:rFonts w:ascii="MS Gothic" w:eastAsia="MS Gothic" w:hAnsi="MS Gothic" w:cs="Arial" w:hint="eastAsia"/>
                  </w:rPr>
                  <w:t>☒</w:t>
                </w:r>
              </w:p>
            </w:sdtContent>
          </w:sdt>
        </w:tc>
        <w:tc>
          <w:tcPr>
            <w:tcW w:w="9810" w:type="dxa"/>
            <w:vAlign w:val="center"/>
          </w:tcPr>
          <w:p w14:paraId="11C46BC1" w14:textId="77777777" w:rsidR="00924D9E" w:rsidRPr="001E0DED" w:rsidRDefault="00924D9E" w:rsidP="00924D9E">
            <w:pPr>
              <w:rPr>
                <w:rFonts w:ascii="Arial" w:eastAsia="MS Gothic" w:hAnsi="Arial" w:cs="Arial"/>
                <w:bCs/>
                <w:sz w:val="22"/>
                <w:szCs w:val="22"/>
              </w:rPr>
            </w:pPr>
            <w:r w:rsidRPr="001E0DED">
              <w:rPr>
                <w:rFonts w:ascii="Arial" w:eastAsia="MS Gothic" w:hAnsi="Arial" w:cs="Arial"/>
                <w:bCs/>
                <w:sz w:val="22"/>
                <w:szCs w:val="22"/>
              </w:rPr>
              <w:t>I have read the guidance notes supplied before completing the form.</w:t>
            </w:r>
          </w:p>
        </w:tc>
      </w:tr>
      <w:tr w:rsidR="00924D9E" w:rsidRPr="001E0DED" w14:paraId="76FA5D40" w14:textId="77777777" w:rsidTr="00924D9E">
        <w:trPr>
          <w:trHeight w:val="413"/>
        </w:trPr>
        <w:tc>
          <w:tcPr>
            <w:tcW w:w="675" w:type="dxa"/>
            <w:shd w:val="clear" w:color="auto" w:fill="BFBFBF"/>
            <w:vAlign w:val="center"/>
          </w:tcPr>
          <w:sdt>
            <w:sdtPr>
              <w:rPr>
                <w:rFonts w:ascii="Arial" w:hAnsi="Arial" w:cs="Arial"/>
              </w:rPr>
              <w:id w:val="-17703630"/>
            </w:sdtPr>
            <w:sdtContent>
              <w:p w14:paraId="72FEEDEB" w14:textId="77777777" w:rsidR="00924D9E" w:rsidRPr="001E0DED" w:rsidRDefault="00924D9E" w:rsidP="00924D9E">
                <w:pPr>
                  <w:jc w:val="center"/>
                  <w:rPr>
                    <w:rFonts w:ascii="Arial" w:eastAsia="MS Gothic" w:hAnsi="Arial" w:cs="Arial"/>
                    <w:sz w:val="22"/>
                    <w:szCs w:val="22"/>
                  </w:rPr>
                </w:pPr>
                <w:r w:rsidRPr="001E0DED">
                  <w:rPr>
                    <w:rFonts w:ascii="MS Gothic" w:eastAsia="MS Gothic" w:hAnsi="MS Gothic" w:cs="Arial" w:hint="eastAsia"/>
                  </w:rPr>
                  <w:t>☒</w:t>
                </w:r>
              </w:p>
            </w:sdtContent>
          </w:sdt>
        </w:tc>
        <w:tc>
          <w:tcPr>
            <w:tcW w:w="9810" w:type="dxa"/>
            <w:vAlign w:val="center"/>
          </w:tcPr>
          <w:p w14:paraId="38FA5778" w14:textId="77777777" w:rsidR="00924D9E" w:rsidRPr="001E0DED" w:rsidRDefault="00924D9E" w:rsidP="00924D9E">
            <w:pPr>
              <w:rPr>
                <w:rFonts w:ascii="Arial" w:hAnsi="Arial" w:cs="Arial"/>
                <w:sz w:val="22"/>
                <w:szCs w:val="22"/>
              </w:rPr>
            </w:pPr>
            <w:r w:rsidRPr="001E0DED">
              <w:rPr>
                <w:rFonts w:ascii="Arial" w:hAnsi="Arial" w:cs="Arial"/>
                <w:sz w:val="22"/>
                <w:szCs w:val="22"/>
              </w:rPr>
              <w:t xml:space="preserve">I have completed </w:t>
            </w:r>
            <w:r w:rsidRPr="001E0DED">
              <w:rPr>
                <w:rFonts w:ascii="Arial" w:hAnsi="Arial" w:cs="Arial"/>
                <w:b/>
                <w:sz w:val="22"/>
                <w:szCs w:val="22"/>
              </w:rPr>
              <w:t>ALL RELEVANT</w:t>
            </w:r>
            <w:r w:rsidRPr="001E0DED">
              <w:rPr>
                <w:rFonts w:ascii="Arial" w:hAnsi="Arial" w:cs="Arial"/>
                <w:sz w:val="22"/>
                <w:szCs w:val="22"/>
              </w:rPr>
              <w:t xml:space="preserve"> sections of the form in full.</w:t>
            </w:r>
          </w:p>
        </w:tc>
      </w:tr>
      <w:tr w:rsidR="00924D9E" w:rsidRPr="001E0DED" w14:paraId="641AB1AD" w14:textId="77777777" w:rsidTr="00924D9E">
        <w:trPr>
          <w:trHeight w:val="419"/>
        </w:trPr>
        <w:tc>
          <w:tcPr>
            <w:tcW w:w="675" w:type="dxa"/>
            <w:shd w:val="clear" w:color="auto" w:fill="BFBFBF"/>
            <w:vAlign w:val="center"/>
          </w:tcPr>
          <w:sdt>
            <w:sdtPr>
              <w:rPr>
                <w:rFonts w:ascii="Arial" w:hAnsi="Arial" w:cs="Arial"/>
              </w:rPr>
              <w:id w:val="1393921880"/>
            </w:sdtPr>
            <w:sdtContent>
              <w:p w14:paraId="7DD8451A" w14:textId="77777777" w:rsidR="00924D9E" w:rsidRPr="001E0DED" w:rsidRDefault="00924D9E" w:rsidP="00924D9E">
                <w:pPr>
                  <w:jc w:val="center"/>
                  <w:rPr>
                    <w:rFonts w:ascii="Arial" w:hAnsi="Arial" w:cs="Arial"/>
                    <w:sz w:val="22"/>
                    <w:szCs w:val="22"/>
                  </w:rPr>
                </w:pPr>
                <w:r w:rsidRPr="001E0DED">
                  <w:rPr>
                    <w:rFonts w:ascii="Segoe UI Symbol" w:eastAsia="MS Gothic" w:hAnsi="Segoe UI Symbol" w:cs="Segoe UI Symbol"/>
                  </w:rPr>
                  <w:t>☐</w:t>
                </w:r>
              </w:p>
            </w:sdtContent>
          </w:sdt>
        </w:tc>
        <w:tc>
          <w:tcPr>
            <w:tcW w:w="9810" w:type="dxa"/>
            <w:vAlign w:val="center"/>
          </w:tcPr>
          <w:p w14:paraId="6CDFE32A" w14:textId="77777777" w:rsidR="00924D9E" w:rsidRPr="001E0DED" w:rsidRDefault="00924D9E" w:rsidP="00924D9E">
            <w:pPr>
              <w:rPr>
                <w:rFonts w:ascii="Arial" w:hAnsi="Arial" w:cs="Arial"/>
                <w:sz w:val="22"/>
                <w:szCs w:val="22"/>
              </w:rPr>
            </w:pPr>
            <w:r w:rsidRPr="001E0DED">
              <w:rPr>
                <w:rFonts w:ascii="Arial" w:hAnsi="Arial" w:cs="Arial"/>
                <w:sz w:val="22"/>
                <w:szCs w:val="22"/>
              </w:rPr>
              <w:t>I confirm that the research activity has received approval in principle</w:t>
            </w:r>
          </w:p>
        </w:tc>
      </w:tr>
      <w:tr w:rsidR="00924D9E" w:rsidRPr="001E0DED" w14:paraId="0D617487" w14:textId="77777777" w:rsidTr="00924D9E">
        <w:trPr>
          <w:trHeight w:val="492"/>
        </w:trPr>
        <w:tc>
          <w:tcPr>
            <w:tcW w:w="675" w:type="dxa"/>
            <w:shd w:val="clear" w:color="auto" w:fill="BFBFBF"/>
            <w:vAlign w:val="center"/>
          </w:tcPr>
          <w:sdt>
            <w:sdtPr>
              <w:rPr>
                <w:rFonts w:ascii="Arial" w:hAnsi="Arial" w:cs="Arial"/>
              </w:rPr>
              <w:id w:val="-1978295672"/>
            </w:sdtPr>
            <w:sdtContent>
              <w:p w14:paraId="6F1F1795" w14:textId="77777777" w:rsidR="00924D9E" w:rsidRPr="001E0DED" w:rsidRDefault="00924D9E" w:rsidP="00924D9E">
                <w:pPr>
                  <w:jc w:val="center"/>
                  <w:rPr>
                    <w:rFonts w:ascii="Arial" w:hAnsi="Arial" w:cs="Arial"/>
                    <w:sz w:val="22"/>
                    <w:szCs w:val="22"/>
                  </w:rPr>
                </w:pPr>
                <w:r w:rsidRPr="001E0DED">
                  <w:rPr>
                    <w:rFonts w:ascii="Segoe UI Symbol" w:eastAsia="MS Gothic" w:hAnsi="Segoe UI Symbol" w:cs="Segoe UI Symbol"/>
                  </w:rPr>
                  <w:t>☐</w:t>
                </w:r>
              </w:p>
            </w:sdtContent>
          </w:sdt>
        </w:tc>
        <w:tc>
          <w:tcPr>
            <w:tcW w:w="9810" w:type="dxa"/>
            <w:vAlign w:val="center"/>
          </w:tcPr>
          <w:p w14:paraId="16D891E3" w14:textId="77777777" w:rsidR="00924D9E" w:rsidRPr="001E0DED" w:rsidRDefault="00924D9E" w:rsidP="00924D9E">
            <w:pPr>
              <w:rPr>
                <w:rFonts w:ascii="Arial" w:hAnsi="Arial" w:cs="Arial"/>
                <w:sz w:val="22"/>
                <w:szCs w:val="22"/>
              </w:rPr>
            </w:pPr>
            <w:r w:rsidRPr="001E0DED">
              <w:rPr>
                <w:rFonts w:ascii="Arial" w:hAnsi="Arial" w:cs="Arial"/>
                <w:sz w:val="22"/>
                <w:szCs w:val="22"/>
              </w:rPr>
              <w:t>I have attached a copy of final/interim approval from external organisation (</w:t>
            </w:r>
            <w:r w:rsidRPr="001E0DED">
              <w:rPr>
                <w:rFonts w:ascii="Arial" w:hAnsi="Arial" w:cs="Arial"/>
                <w:b/>
                <w:sz w:val="22"/>
                <w:szCs w:val="22"/>
              </w:rPr>
              <w:t>where appropriate</w:t>
            </w:r>
            <w:r w:rsidRPr="001E0DED">
              <w:rPr>
                <w:rFonts w:ascii="Arial" w:hAnsi="Arial" w:cs="Arial"/>
                <w:sz w:val="22"/>
                <w:szCs w:val="22"/>
              </w:rPr>
              <w:t>)</w:t>
            </w:r>
          </w:p>
        </w:tc>
      </w:tr>
      <w:tr w:rsidR="00924D9E" w:rsidRPr="001E0DED" w14:paraId="5C94A68E" w14:textId="77777777" w:rsidTr="00924D9E">
        <w:trPr>
          <w:trHeight w:val="720"/>
        </w:trPr>
        <w:tc>
          <w:tcPr>
            <w:tcW w:w="675" w:type="dxa"/>
            <w:shd w:val="clear" w:color="auto" w:fill="BFBFBF"/>
            <w:vAlign w:val="center"/>
          </w:tcPr>
          <w:sdt>
            <w:sdtPr>
              <w:rPr>
                <w:rFonts w:ascii="Arial" w:hAnsi="Arial" w:cs="Arial"/>
              </w:rPr>
              <w:id w:val="1893926499"/>
            </w:sdtPr>
            <w:sdtContent>
              <w:p w14:paraId="6EC02852" w14:textId="77777777" w:rsidR="00924D9E" w:rsidRPr="001E0DED" w:rsidRDefault="00924D9E" w:rsidP="00924D9E">
                <w:pPr>
                  <w:jc w:val="center"/>
                  <w:rPr>
                    <w:rFonts w:ascii="Arial" w:hAnsi="Arial" w:cs="Arial"/>
                  </w:rPr>
                </w:pPr>
                <w:r w:rsidRPr="001E0DED">
                  <w:rPr>
                    <w:rFonts w:ascii="Segoe UI Symbol" w:eastAsia="MS Gothic" w:hAnsi="Segoe UI Symbol" w:cs="Segoe UI Symbol"/>
                  </w:rPr>
                  <w:t>☐</w:t>
                </w:r>
              </w:p>
            </w:sdtContent>
          </w:sdt>
        </w:tc>
        <w:tc>
          <w:tcPr>
            <w:tcW w:w="9810" w:type="dxa"/>
            <w:vAlign w:val="center"/>
          </w:tcPr>
          <w:p w14:paraId="5CD7C45A" w14:textId="77777777" w:rsidR="00924D9E" w:rsidRPr="001E0DED" w:rsidRDefault="00924D9E" w:rsidP="00924D9E">
            <w:pPr>
              <w:rPr>
                <w:rFonts w:ascii="Arial" w:hAnsi="Arial" w:cs="Arial"/>
                <w:sz w:val="22"/>
                <w:szCs w:val="22"/>
              </w:rPr>
            </w:pPr>
            <w:r w:rsidRPr="001E0DED">
              <w:rPr>
                <w:rFonts w:ascii="Arial" w:hAnsi="Arial" w:cs="Arial"/>
                <w:sz w:val="22"/>
                <w:szCs w:val="22"/>
              </w:rPr>
              <w:t xml:space="preserve">I have attached a full risk assessment (where </w:t>
            </w:r>
            <w:proofErr w:type="gramStart"/>
            <w:r w:rsidRPr="001E0DED">
              <w:rPr>
                <w:rFonts w:ascii="Arial" w:hAnsi="Arial" w:cs="Arial"/>
                <w:sz w:val="22"/>
                <w:szCs w:val="22"/>
              </w:rPr>
              <w:t xml:space="preserve">appropriate)  </w:t>
            </w:r>
            <w:r w:rsidRPr="001E0DED">
              <w:rPr>
                <w:rFonts w:ascii="Arial" w:hAnsi="Arial" w:cs="Arial"/>
                <w:i/>
                <w:sz w:val="22"/>
                <w:szCs w:val="22"/>
              </w:rPr>
              <w:t>ONLY</w:t>
            </w:r>
            <w:proofErr w:type="gramEnd"/>
            <w:r w:rsidRPr="001E0DED">
              <w:rPr>
                <w:rFonts w:ascii="Arial" w:hAnsi="Arial" w:cs="Arial"/>
                <w:i/>
                <w:sz w:val="22"/>
                <w:szCs w:val="22"/>
              </w:rPr>
              <w:t xml:space="preserve"> TICK IF YOU HAVE</w:t>
            </w:r>
            <w:r w:rsidRPr="001E0DED">
              <w:rPr>
                <w:rFonts w:ascii="Arial" w:hAnsi="Arial" w:cs="Arial"/>
                <w:b/>
                <w:i/>
                <w:sz w:val="22"/>
                <w:szCs w:val="22"/>
              </w:rPr>
              <w:t xml:space="preserve"> ATTACHED A FULL RISK ASSESSMENT</w:t>
            </w:r>
          </w:p>
        </w:tc>
      </w:tr>
      <w:tr w:rsidR="00924D9E" w:rsidRPr="001E0DED" w14:paraId="1DB7241D" w14:textId="77777777" w:rsidTr="00924D9E">
        <w:trPr>
          <w:trHeight w:val="858"/>
        </w:trPr>
        <w:tc>
          <w:tcPr>
            <w:tcW w:w="675" w:type="dxa"/>
            <w:shd w:val="clear" w:color="auto" w:fill="BFBFBF"/>
            <w:vAlign w:val="center"/>
          </w:tcPr>
          <w:sdt>
            <w:sdtPr>
              <w:rPr>
                <w:rFonts w:ascii="Arial" w:hAnsi="Arial" w:cs="Arial"/>
              </w:rPr>
              <w:id w:val="1189257540"/>
            </w:sdtPr>
            <w:sdtContent>
              <w:p w14:paraId="4DC68B13" w14:textId="77777777" w:rsidR="00924D9E" w:rsidRPr="001E0DED" w:rsidRDefault="00924D9E" w:rsidP="00924D9E">
                <w:pPr>
                  <w:jc w:val="center"/>
                  <w:rPr>
                    <w:rFonts w:ascii="Arial" w:hAnsi="Arial" w:cs="Arial"/>
                    <w:sz w:val="22"/>
                    <w:szCs w:val="22"/>
                  </w:rPr>
                </w:pPr>
                <w:r w:rsidRPr="001E0DED">
                  <w:rPr>
                    <w:rFonts w:ascii="MS Gothic" w:eastAsia="MS Gothic" w:hAnsi="MS Gothic" w:cs="Arial" w:hint="eastAsia"/>
                  </w:rPr>
                  <w:t>☒</w:t>
                </w:r>
              </w:p>
            </w:sdtContent>
          </w:sdt>
        </w:tc>
        <w:tc>
          <w:tcPr>
            <w:tcW w:w="9810" w:type="dxa"/>
            <w:vAlign w:val="center"/>
          </w:tcPr>
          <w:p w14:paraId="54D22A8C" w14:textId="77777777" w:rsidR="00924D9E" w:rsidRPr="001E0DED" w:rsidRDefault="00924D9E" w:rsidP="00924D9E">
            <w:pPr>
              <w:rPr>
                <w:rFonts w:ascii="Arial" w:hAnsi="Arial" w:cs="Arial"/>
                <w:sz w:val="22"/>
                <w:szCs w:val="22"/>
              </w:rPr>
            </w:pPr>
            <w:r w:rsidRPr="001E0DED">
              <w:rPr>
                <w:rFonts w:ascii="Arial" w:hAnsi="Arial" w:cs="Arial"/>
                <w:sz w:val="22"/>
                <w:szCs w:val="22"/>
              </w:rPr>
              <w:t xml:space="preserve">I understand that it is my responsibility to ensure that the </w:t>
            </w:r>
            <w:proofErr w:type="gramStart"/>
            <w:r w:rsidRPr="001E0DED">
              <w:rPr>
                <w:rFonts w:ascii="Arial" w:hAnsi="Arial" w:cs="Arial"/>
                <w:sz w:val="22"/>
                <w:szCs w:val="22"/>
              </w:rPr>
              <w:t>above named</w:t>
            </w:r>
            <w:proofErr w:type="gramEnd"/>
            <w:r w:rsidRPr="001E0DED">
              <w:rPr>
                <w:rFonts w:ascii="Arial" w:hAnsi="Arial" w:cs="Arial"/>
                <w:sz w:val="22"/>
                <w:szCs w:val="22"/>
              </w:rPr>
              <w:t xml:space="preserve"> research activity will meet the University’s Research Ethics and Integrity Code of Practice.</w:t>
            </w:r>
          </w:p>
        </w:tc>
      </w:tr>
      <w:tr w:rsidR="00924D9E" w:rsidRPr="001E0DED" w14:paraId="5C619964" w14:textId="77777777" w:rsidTr="00924D9E">
        <w:trPr>
          <w:trHeight w:val="969"/>
        </w:trPr>
        <w:tc>
          <w:tcPr>
            <w:tcW w:w="675" w:type="dxa"/>
            <w:shd w:val="clear" w:color="auto" w:fill="BFBFBF"/>
            <w:vAlign w:val="center"/>
          </w:tcPr>
          <w:sdt>
            <w:sdtPr>
              <w:rPr>
                <w:rFonts w:ascii="Arial" w:hAnsi="Arial" w:cs="Arial"/>
              </w:rPr>
              <w:id w:val="1030683582"/>
            </w:sdtPr>
            <w:sdtContent>
              <w:p w14:paraId="15F12B8E" w14:textId="77777777" w:rsidR="00924D9E" w:rsidRPr="001E0DED" w:rsidRDefault="00924D9E" w:rsidP="00924D9E">
                <w:pPr>
                  <w:jc w:val="center"/>
                  <w:rPr>
                    <w:rFonts w:ascii="Arial" w:hAnsi="Arial" w:cs="Arial"/>
                    <w:sz w:val="22"/>
                    <w:szCs w:val="22"/>
                  </w:rPr>
                </w:pPr>
                <w:r w:rsidRPr="001E0DED">
                  <w:rPr>
                    <w:rFonts w:ascii="MS Gothic" w:eastAsia="MS Gothic" w:hAnsi="MS Gothic" w:cs="Arial" w:hint="eastAsia"/>
                  </w:rPr>
                  <w:t>☒</w:t>
                </w:r>
              </w:p>
            </w:sdtContent>
          </w:sdt>
        </w:tc>
        <w:tc>
          <w:tcPr>
            <w:tcW w:w="9810" w:type="dxa"/>
            <w:vAlign w:val="center"/>
          </w:tcPr>
          <w:p w14:paraId="602090D8" w14:textId="77777777" w:rsidR="00924D9E" w:rsidRPr="001E0DED" w:rsidRDefault="00924D9E" w:rsidP="00924D9E">
            <w:pPr>
              <w:rPr>
                <w:rFonts w:ascii="Arial" w:hAnsi="Arial" w:cs="Arial"/>
                <w:sz w:val="22"/>
                <w:szCs w:val="22"/>
              </w:rPr>
            </w:pPr>
            <w:r w:rsidRPr="001E0DED">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274672E3" w14:textId="77777777" w:rsidR="00924D9E" w:rsidRPr="001E0DED" w:rsidRDefault="00924D9E" w:rsidP="00924D9E">
      <w:pPr>
        <w:tabs>
          <w:tab w:val="left" w:pos="5103"/>
        </w:tabs>
        <w:spacing w:after="0" w:line="240" w:lineRule="auto"/>
        <w:rPr>
          <w:rFonts w:ascii="Arial" w:eastAsia="Times New Roman" w:hAnsi="Arial" w:cs="Arial"/>
          <w:b/>
          <w:bCs/>
          <w:kern w:val="0"/>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924D9E" w:rsidRPr="001E0DED" w14:paraId="3386C0D0" w14:textId="77777777" w:rsidTr="00924D9E">
        <w:tc>
          <w:tcPr>
            <w:tcW w:w="10485" w:type="dxa"/>
            <w:shd w:val="clear" w:color="auto" w:fill="D9D9D9"/>
          </w:tcPr>
          <w:p w14:paraId="54B234F9" w14:textId="77777777" w:rsidR="00924D9E" w:rsidRPr="001E0DED" w:rsidRDefault="00924D9E" w:rsidP="00924D9E">
            <w:pPr>
              <w:spacing w:after="0" w:line="240" w:lineRule="auto"/>
              <w:rPr>
                <w:rFonts w:ascii="Arial" w:eastAsia="Times New Roman" w:hAnsi="Arial" w:cs="Arial"/>
                <w:b/>
                <w:kern w:val="0"/>
                <w:sz w:val="22"/>
                <w:szCs w:val="22"/>
              </w:rPr>
            </w:pPr>
            <w:r w:rsidRPr="001E0DED">
              <w:rPr>
                <w:rFonts w:ascii="Arial" w:eastAsia="Times New Roman" w:hAnsi="Arial" w:cs="Arial"/>
                <w:b/>
                <w:kern w:val="0"/>
                <w:sz w:val="22"/>
                <w:szCs w:val="22"/>
              </w:rPr>
              <w:t>RESEARCH STUDENTS ONLY</w:t>
            </w:r>
          </w:p>
          <w:p w14:paraId="53A70B5F"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 xml:space="preserve">Once complete, submit this form via the </w:t>
            </w:r>
            <w:proofErr w:type="spellStart"/>
            <w:r w:rsidRPr="001E0DED">
              <w:rPr>
                <w:rFonts w:ascii="Arial" w:eastAsia="Times New Roman" w:hAnsi="Arial" w:cs="Arial"/>
                <w:b/>
                <w:bCs/>
                <w:kern w:val="0"/>
                <w:sz w:val="22"/>
                <w:szCs w:val="22"/>
                <w:u w:val="single"/>
              </w:rPr>
              <w:t>MyTSD</w:t>
            </w:r>
            <w:proofErr w:type="spellEnd"/>
            <w:r w:rsidRPr="001E0DED">
              <w:rPr>
                <w:rFonts w:ascii="Arial" w:eastAsia="Times New Roman" w:hAnsi="Arial" w:cs="Arial"/>
                <w:b/>
                <w:bCs/>
                <w:kern w:val="0"/>
                <w:sz w:val="22"/>
                <w:szCs w:val="22"/>
                <w:u w:val="single"/>
              </w:rPr>
              <w:t xml:space="preserve"> Doctoral College Portal</w:t>
            </w:r>
            <w:r w:rsidRPr="001E0DED">
              <w:rPr>
                <w:rFonts w:ascii="Arial" w:eastAsia="Times New Roman" w:hAnsi="Arial" w:cs="Arial"/>
                <w:kern w:val="0"/>
                <w:sz w:val="22"/>
                <w:szCs w:val="22"/>
              </w:rPr>
              <w:t xml:space="preserve"> at (</w:t>
            </w:r>
            <w:hyperlink r:id="rId17" w:history="1">
              <w:r w:rsidRPr="001E0DED">
                <w:rPr>
                  <w:rFonts w:ascii="Arial" w:eastAsia="Times New Roman" w:hAnsi="Arial" w:cs="Arial"/>
                  <w:kern w:val="0"/>
                  <w:sz w:val="22"/>
                  <w:u w:val="single"/>
                </w:rPr>
                <w:t>https://mytsd.uwtsd.ac.uk</w:t>
              </w:r>
            </w:hyperlink>
            <w:r w:rsidRPr="001E0DED">
              <w:rPr>
                <w:rFonts w:ascii="Arial" w:eastAsia="Times New Roman" w:hAnsi="Arial" w:cs="Arial"/>
                <w:kern w:val="0"/>
                <w:sz w:val="22"/>
                <w:szCs w:val="22"/>
              </w:rPr>
              <w:t>).</w:t>
            </w:r>
          </w:p>
          <w:p w14:paraId="4A6C3053" w14:textId="77777777" w:rsidR="00924D9E" w:rsidRPr="001E0DED" w:rsidRDefault="00924D9E" w:rsidP="00924D9E">
            <w:pPr>
              <w:spacing w:after="0" w:line="240" w:lineRule="auto"/>
              <w:rPr>
                <w:rFonts w:ascii="Arial" w:eastAsia="Times New Roman" w:hAnsi="Arial" w:cs="Arial"/>
                <w:kern w:val="0"/>
                <w:sz w:val="22"/>
                <w:szCs w:val="22"/>
              </w:rPr>
            </w:pPr>
          </w:p>
        </w:tc>
      </w:tr>
      <w:tr w:rsidR="00924D9E" w:rsidRPr="001E0DED" w14:paraId="5013E7A5" w14:textId="77777777" w:rsidTr="00924D9E">
        <w:tc>
          <w:tcPr>
            <w:tcW w:w="10485" w:type="dxa"/>
            <w:shd w:val="clear" w:color="auto" w:fill="D9D9D9"/>
          </w:tcPr>
          <w:p w14:paraId="539FAB2D" w14:textId="77777777" w:rsidR="00924D9E" w:rsidRPr="001E0DED" w:rsidRDefault="00924D9E" w:rsidP="00924D9E">
            <w:pPr>
              <w:spacing w:after="0" w:line="240" w:lineRule="auto"/>
              <w:rPr>
                <w:rFonts w:ascii="Arial" w:eastAsia="Times New Roman" w:hAnsi="Arial" w:cs="Arial"/>
                <w:b/>
                <w:kern w:val="0"/>
                <w:sz w:val="22"/>
                <w:szCs w:val="22"/>
              </w:rPr>
            </w:pPr>
            <w:r w:rsidRPr="001E0DED">
              <w:rPr>
                <w:rFonts w:ascii="Arial" w:eastAsia="Times New Roman" w:hAnsi="Arial" w:cs="Arial"/>
                <w:b/>
                <w:kern w:val="0"/>
                <w:sz w:val="22"/>
                <w:szCs w:val="22"/>
              </w:rPr>
              <w:lastRenderedPageBreak/>
              <w:t>RESEARCH STAFF ONLY</w:t>
            </w:r>
          </w:p>
          <w:p w14:paraId="2F76BF5B" w14:textId="77777777" w:rsidR="00924D9E" w:rsidRPr="001E0DED" w:rsidRDefault="00924D9E" w:rsidP="00924D9E">
            <w:pPr>
              <w:spacing w:after="0" w:line="240" w:lineRule="auto"/>
              <w:rPr>
                <w:rFonts w:ascii="Arial" w:eastAsia="Times New Roman" w:hAnsi="Arial" w:cs="Arial"/>
                <w:kern w:val="0"/>
                <w:sz w:val="22"/>
                <w:szCs w:val="22"/>
              </w:rPr>
            </w:pPr>
            <w:r w:rsidRPr="001E0DED">
              <w:rPr>
                <w:rFonts w:ascii="Arial" w:eastAsia="Times New Roman" w:hAnsi="Arial" w:cs="Arial"/>
                <w:kern w:val="0"/>
                <w:sz w:val="22"/>
                <w:szCs w:val="22"/>
              </w:rPr>
              <w:t xml:space="preserve">All communications relating to this application during its processing must be in writing and emailed to </w:t>
            </w:r>
            <w:hyperlink r:id="rId18" w:history="1">
              <w:r w:rsidRPr="001E0DED">
                <w:rPr>
                  <w:rFonts w:ascii="Arial" w:eastAsia="Times New Roman" w:hAnsi="Arial" w:cs="Arial"/>
                  <w:kern w:val="0"/>
                  <w:sz w:val="22"/>
                  <w:u w:val="single"/>
                </w:rPr>
                <w:t>pgresearch@uwtsd.ac.uk</w:t>
              </w:r>
            </w:hyperlink>
            <w:r w:rsidRPr="001E0DED">
              <w:rPr>
                <w:rFonts w:ascii="Arial" w:eastAsia="Times New Roman" w:hAnsi="Arial" w:cs="Arial"/>
                <w:kern w:val="0"/>
                <w:sz w:val="22"/>
                <w:szCs w:val="22"/>
              </w:rPr>
              <w:t xml:space="preserve"> , with the title ‘Ethical Approval’ followed by your name.</w:t>
            </w:r>
          </w:p>
          <w:p w14:paraId="7997D002" w14:textId="77777777" w:rsidR="00924D9E" w:rsidRPr="001E0DED" w:rsidRDefault="00924D9E" w:rsidP="00924D9E">
            <w:pPr>
              <w:spacing w:after="0" w:line="240" w:lineRule="auto"/>
              <w:rPr>
                <w:rFonts w:ascii="Arial" w:eastAsia="Times New Roman" w:hAnsi="Arial" w:cs="Arial"/>
                <w:kern w:val="0"/>
                <w:sz w:val="22"/>
                <w:szCs w:val="22"/>
              </w:rPr>
            </w:pPr>
          </w:p>
        </w:tc>
      </w:tr>
      <w:tr w:rsidR="00924D9E" w:rsidRPr="001E0DED" w14:paraId="74759FD8" w14:textId="77777777" w:rsidTr="00924D9E">
        <w:tc>
          <w:tcPr>
            <w:tcW w:w="10485" w:type="dxa"/>
            <w:shd w:val="clear" w:color="auto" w:fill="D9D9D9"/>
          </w:tcPr>
          <w:p w14:paraId="26AA75CA" w14:textId="77777777" w:rsidR="00924D9E" w:rsidRPr="001E0DED" w:rsidRDefault="00924D9E" w:rsidP="00924D9E">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spacing w:after="0" w:line="240" w:lineRule="auto"/>
              <w:rPr>
                <w:rFonts w:ascii="Arial" w:eastAsia="Times New Roman" w:hAnsi="Arial" w:cs="Arial"/>
                <w:b/>
                <w:kern w:val="0"/>
                <w:sz w:val="22"/>
                <w:szCs w:val="22"/>
              </w:rPr>
            </w:pPr>
            <w:r w:rsidRPr="001E0DED">
              <w:rPr>
                <w:rFonts w:ascii="Arial" w:eastAsia="Times New Roman" w:hAnsi="Arial" w:cs="Arial"/>
                <w:b/>
                <w:bCs/>
                <w:kern w:val="0"/>
                <w:sz w:val="22"/>
                <w:szCs w:val="22"/>
              </w:rPr>
              <w:t xml:space="preserve">STUDENTS ON UNDERGRADUATE OR TAUGHT MASTERS PROGRAMMES </w:t>
            </w:r>
            <w:r w:rsidRPr="001E0DED">
              <w:rPr>
                <w:rFonts w:ascii="Arial" w:eastAsia="Times New Roman" w:hAnsi="Arial" w:cs="Arial"/>
                <w:bCs/>
                <w:kern w:val="0"/>
                <w:sz w:val="22"/>
                <w:szCs w:val="22"/>
              </w:rPr>
              <w:t>should submit this form (and receive the outcome) via systems explained to you by the supervisor/module leader.</w:t>
            </w:r>
          </w:p>
        </w:tc>
      </w:tr>
    </w:tbl>
    <w:p w14:paraId="5F821D06" w14:textId="77777777" w:rsidR="00924D9E" w:rsidRPr="001E0DED" w:rsidRDefault="00924D9E" w:rsidP="00924D9E">
      <w:pPr>
        <w:tabs>
          <w:tab w:val="left" w:pos="5103"/>
        </w:tabs>
        <w:spacing w:after="0" w:line="240" w:lineRule="auto"/>
        <w:rPr>
          <w:rFonts w:ascii="Arial" w:eastAsia="Times New Roman" w:hAnsi="Arial" w:cs="Arial"/>
          <w:bCs/>
          <w:kern w:val="0"/>
          <w:sz w:val="22"/>
          <w:szCs w:val="22"/>
        </w:rPr>
      </w:pPr>
    </w:p>
    <w:p w14:paraId="1DA05D40" w14:textId="77777777" w:rsidR="00924D9E" w:rsidRPr="001E0DED" w:rsidRDefault="00924D9E" w:rsidP="00CE34D4">
      <w:pPr>
        <w:spacing w:line="360" w:lineRule="auto"/>
        <w:jc w:val="both"/>
        <w:rPr>
          <w:rFonts w:ascii="Arial" w:hAnsi="Arial" w:cs="Arial"/>
        </w:rPr>
      </w:pPr>
    </w:p>
    <w:p w14:paraId="2C263392" w14:textId="77777777" w:rsidR="0000467B" w:rsidRPr="001E0DED" w:rsidRDefault="0000467B" w:rsidP="00CE34D4">
      <w:pPr>
        <w:spacing w:line="360" w:lineRule="auto"/>
        <w:jc w:val="both"/>
        <w:rPr>
          <w:rFonts w:ascii="Arial" w:hAnsi="Arial" w:cs="Arial"/>
        </w:rPr>
      </w:pPr>
    </w:p>
    <w:p w14:paraId="0A1379BA" w14:textId="77777777" w:rsidR="001E0DED" w:rsidRPr="001E0DED" w:rsidRDefault="001E0DED" w:rsidP="00CE34D4">
      <w:pPr>
        <w:spacing w:line="360" w:lineRule="auto"/>
        <w:jc w:val="both"/>
        <w:rPr>
          <w:rFonts w:ascii="Arial" w:hAnsi="Arial" w:cs="Arial"/>
        </w:rPr>
      </w:pPr>
    </w:p>
    <w:p w14:paraId="10007D3E" w14:textId="77777777" w:rsidR="001E0DED" w:rsidRPr="001E0DED" w:rsidRDefault="001E0DED" w:rsidP="00CE34D4">
      <w:pPr>
        <w:spacing w:line="360" w:lineRule="auto"/>
        <w:jc w:val="both"/>
        <w:rPr>
          <w:rFonts w:ascii="Arial" w:hAnsi="Arial" w:cs="Arial"/>
        </w:rPr>
      </w:pPr>
    </w:p>
    <w:p w14:paraId="6397919F" w14:textId="77777777" w:rsidR="001E0DED" w:rsidRPr="001E0DED" w:rsidRDefault="001E0DED" w:rsidP="00CE34D4">
      <w:pPr>
        <w:spacing w:line="360" w:lineRule="auto"/>
        <w:jc w:val="both"/>
        <w:rPr>
          <w:rFonts w:ascii="Arial" w:hAnsi="Arial" w:cs="Arial"/>
        </w:rPr>
      </w:pPr>
    </w:p>
    <w:p w14:paraId="32717DC1" w14:textId="77777777" w:rsidR="001E0DED" w:rsidRPr="001E0DED" w:rsidRDefault="001E0DED" w:rsidP="00CE34D4">
      <w:pPr>
        <w:spacing w:line="360" w:lineRule="auto"/>
        <w:jc w:val="both"/>
        <w:rPr>
          <w:rFonts w:ascii="Arial" w:hAnsi="Arial" w:cs="Arial"/>
        </w:rPr>
      </w:pPr>
    </w:p>
    <w:p w14:paraId="5125F929" w14:textId="77777777" w:rsidR="001E0DED" w:rsidRPr="001E0DED" w:rsidRDefault="001E0DED" w:rsidP="00CE34D4">
      <w:pPr>
        <w:spacing w:line="360" w:lineRule="auto"/>
        <w:jc w:val="both"/>
        <w:rPr>
          <w:rFonts w:ascii="Arial" w:hAnsi="Arial" w:cs="Arial"/>
        </w:rPr>
      </w:pPr>
    </w:p>
    <w:p w14:paraId="4AFB32DD" w14:textId="77777777" w:rsidR="001E0DED" w:rsidRPr="001E0DED" w:rsidRDefault="001E0DED" w:rsidP="00CE34D4">
      <w:pPr>
        <w:spacing w:line="360" w:lineRule="auto"/>
        <w:jc w:val="both"/>
        <w:rPr>
          <w:rFonts w:ascii="Arial" w:hAnsi="Arial" w:cs="Arial"/>
        </w:rPr>
      </w:pPr>
    </w:p>
    <w:p w14:paraId="6E6E3AA8" w14:textId="77777777" w:rsidR="001E0DED" w:rsidRPr="001E0DED" w:rsidRDefault="001E0DED" w:rsidP="00CE34D4">
      <w:pPr>
        <w:spacing w:line="360" w:lineRule="auto"/>
        <w:jc w:val="both"/>
        <w:rPr>
          <w:rFonts w:ascii="Arial" w:hAnsi="Arial" w:cs="Arial"/>
        </w:rPr>
      </w:pPr>
    </w:p>
    <w:p w14:paraId="7CBDC106" w14:textId="77777777" w:rsidR="001E0DED" w:rsidRPr="001E0DED" w:rsidRDefault="001E0DED" w:rsidP="00CE34D4">
      <w:pPr>
        <w:spacing w:line="360" w:lineRule="auto"/>
        <w:jc w:val="both"/>
        <w:rPr>
          <w:rFonts w:ascii="Arial" w:hAnsi="Arial" w:cs="Arial"/>
        </w:rPr>
      </w:pPr>
    </w:p>
    <w:p w14:paraId="07EDAB1B" w14:textId="77777777" w:rsidR="001E0DED" w:rsidRPr="001E0DED" w:rsidRDefault="001E0DED" w:rsidP="00CE34D4">
      <w:pPr>
        <w:spacing w:line="360" w:lineRule="auto"/>
        <w:jc w:val="both"/>
        <w:rPr>
          <w:rFonts w:ascii="Arial" w:hAnsi="Arial" w:cs="Arial"/>
        </w:rPr>
      </w:pPr>
    </w:p>
    <w:p w14:paraId="3407F52E" w14:textId="77777777" w:rsidR="001E0DED" w:rsidRPr="001E0DED" w:rsidRDefault="001E0DED" w:rsidP="00CE34D4">
      <w:pPr>
        <w:spacing w:line="360" w:lineRule="auto"/>
        <w:jc w:val="both"/>
        <w:rPr>
          <w:rFonts w:ascii="Arial" w:hAnsi="Arial" w:cs="Arial"/>
        </w:rPr>
      </w:pPr>
    </w:p>
    <w:p w14:paraId="65C4A8D5" w14:textId="77777777" w:rsidR="001E0DED" w:rsidRPr="001E0DED" w:rsidRDefault="001E0DED" w:rsidP="00CE34D4">
      <w:pPr>
        <w:spacing w:line="360" w:lineRule="auto"/>
        <w:jc w:val="both"/>
        <w:rPr>
          <w:rFonts w:ascii="Arial" w:hAnsi="Arial" w:cs="Arial"/>
        </w:rPr>
      </w:pPr>
    </w:p>
    <w:p w14:paraId="0FD2C5D6" w14:textId="77777777" w:rsidR="001E0DED" w:rsidRPr="001E0DED" w:rsidRDefault="001E0DED" w:rsidP="00CE34D4">
      <w:pPr>
        <w:spacing w:line="360" w:lineRule="auto"/>
        <w:jc w:val="both"/>
        <w:rPr>
          <w:rFonts w:ascii="Arial" w:hAnsi="Arial" w:cs="Arial"/>
        </w:rPr>
      </w:pPr>
    </w:p>
    <w:p w14:paraId="24983C18" w14:textId="77777777" w:rsidR="001E0DED" w:rsidRPr="001E0DED" w:rsidRDefault="001E0DED" w:rsidP="00CE34D4">
      <w:pPr>
        <w:spacing w:line="360" w:lineRule="auto"/>
        <w:jc w:val="both"/>
        <w:rPr>
          <w:rFonts w:ascii="Arial" w:hAnsi="Arial" w:cs="Arial"/>
        </w:rPr>
      </w:pPr>
    </w:p>
    <w:p w14:paraId="3FC4A035" w14:textId="77777777" w:rsidR="001E0DED" w:rsidRPr="001E0DED" w:rsidRDefault="001E0DED" w:rsidP="00CE34D4">
      <w:pPr>
        <w:spacing w:line="360" w:lineRule="auto"/>
        <w:jc w:val="both"/>
        <w:rPr>
          <w:rFonts w:ascii="Arial" w:hAnsi="Arial" w:cs="Arial"/>
        </w:rPr>
      </w:pPr>
    </w:p>
    <w:p w14:paraId="2142206A" w14:textId="77777777" w:rsidR="001E0DED" w:rsidRPr="001E0DED" w:rsidRDefault="001E0DED" w:rsidP="00CE34D4">
      <w:pPr>
        <w:spacing w:line="360" w:lineRule="auto"/>
        <w:jc w:val="both"/>
        <w:rPr>
          <w:rFonts w:ascii="Arial" w:hAnsi="Arial" w:cs="Arial"/>
        </w:rPr>
      </w:pPr>
    </w:p>
    <w:p w14:paraId="3AFB461F" w14:textId="77777777" w:rsidR="001E0DED" w:rsidRPr="001E0DED" w:rsidRDefault="001E0DED" w:rsidP="00CE34D4">
      <w:pPr>
        <w:spacing w:line="360" w:lineRule="auto"/>
        <w:jc w:val="both"/>
        <w:rPr>
          <w:rStyle w:val="Heading3Char"/>
          <w:color w:val="auto"/>
        </w:rPr>
      </w:pPr>
    </w:p>
    <w:p w14:paraId="050B6E86" w14:textId="34C314A1" w:rsidR="001E0DED" w:rsidRPr="001E0DED" w:rsidRDefault="001E0DED" w:rsidP="00CE34D4">
      <w:pPr>
        <w:spacing w:line="360" w:lineRule="auto"/>
        <w:jc w:val="both"/>
        <w:rPr>
          <w:rStyle w:val="Heading3Char"/>
          <w:color w:val="auto"/>
        </w:rPr>
      </w:pPr>
      <w:bookmarkStart w:id="116" w:name="_Toc237945421"/>
      <w:r w:rsidRPr="001E0DED">
        <w:rPr>
          <w:rStyle w:val="Heading3Char"/>
          <w:color w:val="auto"/>
        </w:rPr>
        <w:lastRenderedPageBreak/>
        <w:t>Reflection</w:t>
      </w:r>
      <w:bookmarkEnd w:id="116"/>
    </w:p>
    <w:p w14:paraId="519D76FB" w14:textId="77777777" w:rsidR="001E0DED" w:rsidRPr="001E0DED" w:rsidRDefault="001E0DED" w:rsidP="001E0DED">
      <w:pPr>
        <w:rPr>
          <w:lang w:eastAsia="en-GB"/>
        </w:rPr>
      </w:pPr>
      <w:bookmarkStart w:id="117" w:name="_Toc237808791"/>
      <w:r w:rsidRPr="001E0DED">
        <w:rPr>
          <w:lang w:eastAsia="en-GB"/>
        </w:rPr>
        <w:t>Introduction</w:t>
      </w:r>
      <w:bookmarkEnd w:id="117"/>
    </w:p>
    <w:p w14:paraId="20EA5998" w14:textId="77777777" w:rsidR="001E0DED" w:rsidRPr="001E0DED" w:rsidRDefault="001E0DED" w:rsidP="001E0DED">
      <w:pPr>
        <w:spacing w:line="360" w:lineRule="auto"/>
        <w:jc w:val="both"/>
        <w:rPr>
          <w:rFonts w:ascii="Arial" w:eastAsia="Times New Roman" w:hAnsi="Arial" w:cs="Arial"/>
          <w:noProof/>
          <w:kern w:val="0"/>
          <w:lang w:eastAsia="en-GB"/>
        </w:rPr>
      </w:pPr>
      <w:r w:rsidRPr="001E0DED">
        <w:rPr>
          <w:rFonts w:ascii="Arial" w:eastAsia="Times New Roman" w:hAnsi="Arial" w:cs="Arial"/>
          <w:noProof/>
          <w:kern w:val="0"/>
          <w:lang w:eastAsia="en-GB"/>
        </w:rPr>
        <w:t>In this reflection, I apply Kolb’s Experiential Learning Cycle (1984) to assess my experience of carrrying out the Independent Project on the Digital Disruption in Automotive Retail. The model mianly focuses on four crtical and meaningful steps, which include concrete experience, reflective observation, abstract conceptualisation and active experimentation (Kolb, 1984).</w:t>
      </w:r>
    </w:p>
    <w:p w14:paraId="597BF0F6" w14:textId="77777777" w:rsidR="001E0DED" w:rsidRPr="001E0DED" w:rsidRDefault="001E0DED" w:rsidP="001E0DED">
      <w:pPr>
        <w:rPr>
          <w:noProof/>
          <w:lang w:eastAsia="en-GB"/>
        </w:rPr>
      </w:pPr>
      <w:bookmarkStart w:id="118" w:name="_Toc237808792"/>
      <w:r w:rsidRPr="001E0DED">
        <w:rPr>
          <w:noProof/>
          <w:lang w:eastAsia="en-GB"/>
        </w:rPr>
        <w:t>Concrete Experience</w:t>
      </w:r>
      <w:bookmarkEnd w:id="118"/>
    </w:p>
    <w:p w14:paraId="02D7F7EB" w14:textId="77777777" w:rsidR="001E0DED" w:rsidRPr="001E0DED" w:rsidRDefault="001E0DED" w:rsidP="001E0DED">
      <w:pPr>
        <w:spacing w:line="360" w:lineRule="auto"/>
        <w:jc w:val="both"/>
        <w:rPr>
          <w:rFonts w:ascii="Arial" w:eastAsia="Times New Roman" w:hAnsi="Arial" w:cs="Arial"/>
          <w:noProof/>
          <w:kern w:val="0"/>
          <w:lang w:eastAsia="en-GB"/>
        </w:rPr>
      </w:pPr>
      <w:r w:rsidRPr="001E0DED">
        <w:rPr>
          <w:rFonts w:ascii="Arial" w:eastAsia="Times New Roman" w:hAnsi="Arial" w:cs="Arial"/>
          <w:noProof/>
          <w:kern w:val="0"/>
          <w:lang w:eastAsia="en-GB"/>
        </w:rPr>
        <w:t>My primary experience was the implementation of a qualitative research method with the technique of Systematic Literature Review (SLR) and thematic analysis. I used peer-reviewed articles related to the subject of digital transformation, purchasing vehicles online, competition, customer expectations, and performance of dealerships to identify and assess the literature. First of all, it was difficult to handle a huge volume of academic material and keep the linkage between the literature and research goals clear. Nonetheless, the systematic review method assisted me in systematising the evidence better since systematic reviews demand a systematic approach to locating and synthesising the pertinent research (Snyder, 2019).</w:t>
      </w:r>
    </w:p>
    <w:p w14:paraId="324EB116" w14:textId="77777777" w:rsidR="001E0DED" w:rsidRPr="001E0DED" w:rsidRDefault="001E0DED" w:rsidP="001E0DED">
      <w:pPr>
        <w:rPr>
          <w:noProof/>
          <w:lang w:eastAsia="en-GB"/>
        </w:rPr>
      </w:pPr>
      <w:bookmarkStart w:id="119" w:name="_Toc237808793"/>
      <w:r w:rsidRPr="001E0DED">
        <w:rPr>
          <w:noProof/>
          <w:lang w:eastAsia="en-GB"/>
        </w:rPr>
        <w:t>Reflective Observation</w:t>
      </w:r>
      <w:bookmarkEnd w:id="119"/>
    </w:p>
    <w:p w14:paraId="0FEC741C" w14:textId="77777777" w:rsidR="001E0DED" w:rsidRPr="001E0DED" w:rsidRDefault="001E0DED" w:rsidP="001E0DED">
      <w:pPr>
        <w:spacing w:line="360" w:lineRule="auto"/>
        <w:jc w:val="both"/>
        <w:rPr>
          <w:rFonts w:ascii="Arial" w:eastAsia="Times New Roman" w:hAnsi="Arial" w:cs="Arial"/>
          <w:noProof/>
          <w:kern w:val="0"/>
          <w:lang w:eastAsia="en-GB"/>
        </w:rPr>
      </w:pPr>
      <w:r w:rsidRPr="001E0DED">
        <w:rPr>
          <w:rFonts w:ascii="Arial" w:eastAsia="Times New Roman" w:hAnsi="Arial" w:cs="Arial"/>
          <w:noProof/>
          <w:kern w:val="0"/>
          <w:lang w:eastAsia="en-GB"/>
        </w:rPr>
        <w:t>Reflecting over the procedure, I realised that the academic research involves more than gathering proper and relevant information. I had to compare, contrast and critically assess various viewpoints instead of making a concise summary of research works. I also learnt about methodological consistency especially when they are utilized in thematic analysis of secondary literature. Braun and Clarke (2006) indicate the significance of systematic interaction with data in the process of forming and assessing themes, which got me to recognize the necessity to make sure that the themes were directly related to the research questions.</w:t>
      </w:r>
    </w:p>
    <w:p w14:paraId="7D2F1BDA" w14:textId="77777777" w:rsidR="001E0DED" w:rsidRPr="001E0DED" w:rsidRDefault="001E0DED" w:rsidP="001E0DED">
      <w:pPr>
        <w:rPr>
          <w:noProof/>
          <w:lang w:eastAsia="en-GB"/>
        </w:rPr>
      </w:pPr>
      <w:bookmarkStart w:id="120" w:name="_Toc237808794"/>
      <w:r w:rsidRPr="001E0DED">
        <w:rPr>
          <w:noProof/>
          <w:lang w:eastAsia="en-GB"/>
        </w:rPr>
        <w:t>Abstract Conceptualisation</w:t>
      </w:r>
      <w:bookmarkEnd w:id="120"/>
    </w:p>
    <w:p w14:paraId="134C778E" w14:textId="77777777" w:rsidR="001E0DED" w:rsidRPr="001E0DED" w:rsidRDefault="001E0DED" w:rsidP="001E0DED">
      <w:pPr>
        <w:spacing w:line="360" w:lineRule="auto"/>
        <w:jc w:val="both"/>
        <w:rPr>
          <w:rFonts w:ascii="Arial" w:eastAsia="Times New Roman" w:hAnsi="Arial" w:cs="Arial"/>
          <w:noProof/>
          <w:kern w:val="0"/>
          <w:lang w:eastAsia="en-GB"/>
        </w:rPr>
      </w:pPr>
      <w:r w:rsidRPr="001E0DED">
        <w:rPr>
          <w:rFonts w:ascii="Arial" w:eastAsia="Times New Roman" w:hAnsi="Arial" w:cs="Arial"/>
          <w:noProof/>
          <w:kern w:val="0"/>
          <w:lang w:eastAsia="en-GB"/>
        </w:rPr>
        <w:lastRenderedPageBreak/>
        <w:t>The project facilitated my grasp of qualitative studies and rigorous review of the literature. I came to know that an effective literature review must recognize the relationship, contradictions, gaps in the current research and not describe the previous research. The use of theoretical use of perspectives also enhanced my analytical knowledge. An example of this is that the Dynamic Capabilities Theory made me realise how organisations adjust their resources and capabilities to changing environments (Teece, Pisano and Shuen, 1997) and the Technology Acceptance Model enabled me to take into consideration the impact of perceived usefulness and ease of use on individuals' acceptance of technology  (Davis, 1989).</w:t>
      </w:r>
    </w:p>
    <w:p w14:paraId="779331B6" w14:textId="77777777" w:rsidR="001E0DED" w:rsidRPr="001E0DED" w:rsidRDefault="001E0DED" w:rsidP="001E0DED">
      <w:pPr>
        <w:rPr>
          <w:noProof/>
          <w:lang w:eastAsia="en-GB"/>
        </w:rPr>
      </w:pPr>
      <w:bookmarkStart w:id="121" w:name="_Toc237808795"/>
      <w:r w:rsidRPr="001E0DED">
        <w:rPr>
          <w:noProof/>
          <w:lang w:eastAsia="en-GB"/>
        </w:rPr>
        <w:t>Active Experimentation</w:t>
      </w:r>
      <w:bookmarkEnd w:id="121"/>
    </w:p>
    <w:p w14:paraId="64E71CFC" w14:textId="77777777" w:rsidR="001E0DED" w:rsidRPr="001E0DED" w:rsidRDefault="001E0DED" w:rsidP="001E0DED">
      <w:pPr>
        <w:spacing w:line="360" w:lineRule="auto"/>
        <w:jc w:val="both"/>
        <w:rPr>
          <w:rFonts w:ascii="Arial" w:eastAsia="Times New Roman" w:hAnsi="Arial" w:cs="Arial"/>
          <w:noProof/>
          <w:kern w:val="0"/>
          <w:lang w:eastAsia="en-GB"/>
        </w:rPr>
      </w:pPr>
      <w:r w:rsidRPr="001E0DED">
        <w:rPr>
          <w:rFonts w:ascii="Arial" w:eastAsia="Times New Roman" w:hAnsi="Arial" w:cs="Arial"/>
          <w:noProof/>
          <w:kern w:val="0"/>
          <w:lang w:eastAsia="en-GB"/>
        </w:rPr>
        <w:t>Next time, I will start my research with more detailed and organised research planning, keep an organized list of sources and spend more time on the critical analysis. I will additionally be more conscious using the contrasting academic views in creating arguments. All in all, this project has enhanced my research, critical thinking, academic writing and self-management and made me more confident to engage in independent research. Using the insights gained through the Kolb's learning cycle will support me to treat future research projects more methodically and critically (Kolb, 1984).</w:t>
      </w:r>
    </w:p>
    <w:p w14:paraId="114FD1C8" w14:textId="77777777" w:rsidR="001E0DED" w:rsidRPr="001E0DED" w:rsidRDefault="001E0DED" w:rsidP="001E0DED">
      <w:pPr>
        <w:spacing w:line="360" w:lineRule="auto"/>
        <w:jc w:val="both"/>
        <w:rPr>
          <w:rFonts w:ascii="Arial" w:eastAsia="Times New Roman" w:hAnsi="Arial" w:cs="Arial"/>
          <w:noProof/>
          <w:kern w:val="0"/>
          <w:lang w:eastAsia="en-GB"/>
        </w:rPr>
      </w:pPr>
    </w:p>
    <w:p w14:paraId="3E2F9E27" w14:textId="77777777" w:rsidR="001E0DED" w:rsidRPr="001E0DED" w:rsidRDefault="001E0DED" w:rsidP="001E0DED">
      <w:pPr>
        <w:spacing w:line="360" w:lineRule="auto"/>
        <w:jc w:val="both"/>
        <w:rPr>
          <w:rFonts w:ascii="Arial" w:eastAsia="Times New Roman" w:hAnsi="Arial" w:cs="Arial"/>
          <w:noProof/>
          <w:kern w:val="0"/>
          <w:lang w:eastAsia="en-GB"/>
        </w:rPr>
      </w:pPr>
    </w:p>
    <w:p w14:paraId="43D3165C" w14:textId="77777777" w:rsidR="001E0DED" w:rsidRPr="001E0DED" w:rsidRDefault="001E0DED" w:rsidP="001E0DED">
      <w:pPr>
        <w:spacing w:line="360" w:lineRule="auto"/>
        <w:jc w:val="both"/>
        <w:rPr>
          <w:rFonts w:ascii="Arial" w:eastAsia="Times New Roman" w:hAnsi="Arial" w:cs="Arial"/>
          <w:noProof/>
          <w:kern w:val="0"/>
          <w:lang w:eastAsia="en-GB"/>
        </w:rPr>
      </w:pPr>
    </w:p>
    <w:p w14:paraId="140D993F" w14:textId="77777777" w:rsidR="001E0DED" w:rsidRPr="001E0DED" w:rsidRDefault="001E0DED" w:rsidP="001E0DED">
      <w:pPr>
        <w:spacing w:line="259" w:lineRule="auto"/>
        <w:rPr>
          <w:rFonts w:ascii="Arial" w:eastAsia="Times New Roman" w:hAnsi="Arial" w:cs="Arial"/>
          <w:noProof/>
          <w:kern w:val="0"/>
          <w:lang w:eastAsia="en-GB"/>
        </w:rPr>
      </w:pPr>
      <w:r w:rsidRPr="001E0DED">
        <w:rPr>
          <w:rFonts w:ascii="Arial" w:eastAsia="Times New Roman" w:hAnsi="Arial" w:cs="Arial"/>
          <w:noProof/>
          <w:kern w:val="0"/>
          <w:lang w:eastAsia="en-GB"/>
        </w:rPr>
        <w:br w:type="page"/>
      </w:r>
    </w:p>
    <w:p w14:paraId="68BCC6D9" w14:textId="77777777" w:rsidR="001E0DED" w:rsidRPr="001E0DED" w:rsidRDefault="001E0DED" w:rsidP="001E0DED">
      <w:pPr>
        <w:keepNext/>
        <w:keepLines/>
        <w:spacing w:before="360" w:after="80" w:line="360" w:lineRule="auto"/>
        <w:jc w:val="both"/>
        <w:outlineLvl w:val="0"/>
        <w:rPr>
          <w:rFonts w:ascii="Arial" w:eastAsiaTheme="majorEastAsia" w:hAnsi="Arial" w:cs="Arial"/>
          <w:kern w:val="0"/>
          <w:sz w:val="40"/>
          <w:szCs w:val="40"/>
          <w:lang w:eastAsia="en-GB"/>
        </w:rPr>
      </w:pPr>
      <w:bookmarkStart w:id="122" w:name="_y7tu2cmptes9" w:colFirst="0" w:colLast="0"/>
      <w:bookmarkStart w:id="123" w:name="_Toc237808796"/>
      <w:bookmarkStart w:id="124" w:name="_Toc237945422"/>
      <w:bookmarkEnd w:id="122"/>
      <w:r w:rsidRPr="001E0DED">
        <w:rPr>
          <w:rFonts w:ascii="Arial" w:eastAsiaTheme="majorEastAsia" w:hAnsi="Arial" w:cs="Arial"/>
          <w:kern w:val="0"/>
          <w:sz w:val="40"/>
          <w:szCs w:val="40"/>
          <w:lang w:eastAsia="en-GB"/>
        </w:rPr>
        <w:lastRenderedPageBreak/>
        <w:t>References</w:t>
      </w:r>
      <w:bookmarkEnd w:id="123"/>
      <w:bookmarkEnd w:id="124"/>
    </w:p>
    <w:p w14:paraId="2D255F2E" w14:textId="77777777" w:rsidR="001E0DED" w:rsidRPr="001E0DED" w:rsidRDefault="001E0DED" w:rsidP="001E0DED">
      <w:pPr>
        <w:spacing w:line="360" w:lineRule="auto"/>
        <w:jc w:val="both"/>
        <w:rPr>
          <w:rFonts w:ascii="Arial" w:eastAsia="Times New Roman" w:hAnsi="Arial" w:cs="Arial"/>
          <w:kern w:val="0"/>
          <w:lang w:eastAsia="en-GB"/>
        </w:rPr>
      </w:pPr>
      <w:r w:rsidRPr="001E0DED">
        <w:rPr>
          <w:rFonts w:ascii="Arial" w:eastAsia="Times New Roman" w:hAnsi="Arial" w:cs="Arial"/>
          <w:kern w:val="0"/>
          <w:lang w:eastAsia="en-GB"/>
        </w:rPr>
        <w:t xml:space="preserve">Braun, V. and Clarke, V. (2006) ‘Using thematic analysis in psychology’, </w:t>
      </w:r>
      <w:r w:rsidRPr="001E0DED">
        <w:rPr>
          <w:rFonts w:ascii="Arial" w:eastAsia="Times New Roman" w:hAnsi="Arial" w:cs="Arial"/>
          <w:i/>
          <w:iCs/>
          <w:kern w:val="0"/>
          <w:lang w:eastAsia="en-GB"/>
        </w:rPr>
        <w:t>Qualitative Research in Psychology</w:t>
      </w:r>
      <w:r w:rsidRPr="001E0DED">
        <w:rPr>
          <w:rFonts w:ascii="Arial" w:eastAsia="Times New Roman" w:hAnsi="Arial" w:cs="Arial"/>
          <w:kern w:val="0"/>
          <w:lang w:eastAsia="en-GB"/>
        </w:rPr>
        <w:t>, 3(2), pp. 77–101.</w:t>
      </w:r>
    </w:p>
    <w:p w14:paraId="0DC13437" w14:textId="77777777" w:rsidR="001E0DED" w:rsidRPr="001E0DED" w:rsidRDefault="001E0DED" w:rsidP="001E0DED">
      <w:pPr>
        <w:spacing w:line="360" w:lineRule="auto"/>
        <w:jc w:val="both"/>
        <w:rPr>
          <w:rFonts w:ascii="Arial" w:eastAsia="Times New Roman" w:hAnsi="Arial" w:cs="Arial"/>
          <w:kern w:val="0"/>
          <w:lang w:eastAsia="en-GB"/>
        </w:rPr>
      </w:pPr>
      <w:r w:rsidRPr="001E0DED">
        <w:rPr>
          <w:rFonts w:ascii="Arial" w:eastAsia="Times New Roman" w:hAnsi="Arial" w:cs="Arial"/>
          <w:kern w:val="0"/>
          <w:lang w:eastAsia="en-GB"/>
        </w:rPr>
        <w:t xml:space="preserve">Davis, F.D. (1989) ‘Perceived usefulness, perceived ease of use, and user acceptance of information technology’, </w:t>
      </w:r>
      <w:r w:rsidRPr="001E0DED">
        <w:rPr>
          <w:rFonts w:ascii="Arial" w:eastAsia="Times New Roman" w:hAnsi="Arial" w:cs="Arial"/>
          <w:i/>
          <w:iCs/>
          <w:kern w:val="0"/>
          <w:lang w:eastAsia="en-GB"/>
        </w:rPr>
        <w:t>MIS Quarterly</w:t>
      </w:r>
      <w:r w:rsidRPr="001E0DED">
        <w:rPr>
          <w:rFonts w:ascii="Arial" w:eastAsia="Times New Roman" w:hAnsi="Arial" w:cs="Arial"/>
          <w:kern w:val="0"/>
          <w:lang w:eastAsia="en-GB"/>
        </w:rPr>
        <w:t>, 13(3), pp. 319–340.</w:t>
      </w:r>
    </w:p>
    <w:p w14:paraId="47FCE6EA" w14:textId="77777777" w:rsidR="001E0DED" w:rsidRPr="001E0DED" w:rsidRDefault="001E0DED" w:rsidP="001E0DED">
      <w:pPr>
        <w:spacing w:line="360" w:lineRule="auto"/>
        <w:jc w:val="both"/>
        <w:rPr>
          <w:rFonts w:ascii="Arial" w:eastAsia="Times New Roman" w:hAnsi="Arial" w:cs="Arial"/>
          <w:kern w:val="0"/>
          <w:lang w:eastAsia="en-GB"/>
        </w:rPr>
      </w:pPr>
      <w:r w:rsidRPr="001E0DED">
        <w:rPr>
          <w:rFonts w:ascii="Arial" w:eastAsia="Times New Roman" w:hAnsi="Arial" w:cs="Arial"/>
          <w:kern w:val="0"/>
          <w:lang w:eastAsia="en-GB"/>
        </w:rPr>
        <w:t xml:space="preserve">Kolb, D.A. (1984) </w:t>
      </w:r>
      <w:r w:rsidRPr="001E0DED">
        <w:rPr>
          <w:rFonts w:ascii="Arial" w:eastAsia="Times New Roman" w:hAnsi="Arial" w:cs="Arial"/>
          <w:i/>
          <w:iCs/>
          <w:kern w:val="0"/>
          <w:lang w:eastAsia="en-GB"/>
        </w:rPr>
        <w:t>Experiential Learning: Experience as the Source of Learning and Development</w:t>
      </w:r>
      <w:r w:rsidRPr="001E0DED">
        <w:rPr>
          <w:rFonts w:ascii="Arial" w:eastAsia="Times New Roman" w:hAnsi="Arial" w:cs="Arial"/>
          <w:kern w:val="0"/>
          <w:lang w:eastAsia="en-GB"/>
        </w:rPr>
        <w:t>. Englewood Cliffs, NJ: Prentice Hall.</w:t>
      </w:r>
    </w:p>
    <w:p w14:paraId="4C337D0B" w14:textId="77777777" w:rsidR="001E0DED" w:rsidRPr="001E0DED" w:rsidRDefault="001E0DED" w:rsidP="001E0DED">
      <w:pPr>
        <w:spacing w:line="360" w:lineRule="auto"/>
        <w:jc w:val="both"/>
        <w:rPr>
          <w:rFonts w:ascii="Arial" w:eastAsia="Times New Roman" w:hAnsi="Arial" w:cs="Arial"/>
          <w:kern w:val="0"/>
          <w:lang w:eastAsia="en-GB"/>
        </w:rPr>
      </w:pPr>
      <w:r w:rsidRPr="001E0DED">
        <w:rPr>
          <w:rFonts w:ascii="Arial" w:eastAsia="Times New Roman" w:hAnsi="Arial" w:cs="Arial"/>
          <w:kern w:val="0"/>
          <w:lang w:eastAsia="en-GB"/>
        </w:rPr>
        <w:t xml:space="preserve">Snyder, H. (2019) ‘Literature review as a research methodology: An overview and guidelines’, </w:t>
      </w:r>
      <w:r w:rsidRPr="001E0DED">
        <w:rPr>
          <w:rFonts w:ascii="Arial" w:eastAsia="Times New Roman" w:hAnsi="Arial" w:cs="Arial"/>
          <w:i/>
          <w:iCs/>
          <w:kern w:val="0"/>
          <w:lang w:eastAsia="en-GB"/>
        </w:rPr>
        <w:t>Journal of Business Research</w:t>
      </w:r>
      <w:r w:rsidRPr="001E0DED">
        <w:rPr>
          <w:rFonts w:ascii="Arial" w:eastAsia="Times New Roman" w:hAnsi="Arial" w:cs="Arial"/>
          <w:kern w:val="0"/>
          <w:lang w:eastAsia="en-GB"/>
        </w:rPr>
        <w:t>, 104, pp. 333–339.</w:t>
      </w:r>
    </w:p>
    <w:p w14:paraId="6E50E742" w14:textId="77777777" w:rsidR="001E0DED" w:rsidRPr="001E0DED" w:rsidRDefault="001E0DED" w:rsidP="001E0DED">
      <w:pPr>
        <w:spacing w:line="360" w:lineRule="auto"/>
        <w:jc w:val="both"/>
        <w:rPr>
          <w:rFonts w:ascii="Arial" w:eastAsia="Times New Roman" w:hAnsi="Arial" w:cs="Arial"/>
          <w:kern w:val="0"/>
          <w:lang w:eastAsia="en-GB"/>
        </w:rPr>
      </w:pPr>
      <w:r w:rsidRPr="001E0DED">
        <w:rPr>
          <w:rFonts w:ascii="Arial" w:eastAsia="Times New Roman" w:hAnsi="Arial" w:cs="Arial"/>
          <w:kern w:val="0"/>
          <w:lang w:eastAsia="en-GB"/>
        </w:rPr>
        <w:t xml:space="preserve">Teece, D.J., Pisano, G. and </w:t>
      </w:r>
      <w:proofErr w:type="spellStart"/>
      <w:r w:rsidRPr="001E0DED">
        <w:rPr>
          <w:rFonts w:ascii="Arial" w:eastAsia="Times New Roman" w:hAnsi="Arial" w:cs="Arial"/>
          <w:kern w:val="0"/>
          <w:lang w:eastAsia="en-GB"/>
        </w:rPr>
        <w:t>Shuen</w:t>
      </w:r>
      <w:proofErr w:type="spellEnd"/>
      <w:r w:rsidRPr="001E0DED">
        <w:rPr>
          <w:rFonts w:ascii="Arial" w:eastAsia="Times New Roman" w:hAnsi="Arial" w:cs="Arial"/>
          <w:kern w:val="0"/>
          <w:lang w:eastAsia="en-GB"/>
        </w:rPr>
        <w:t xml:space="preserve">, A. (1997) ‘Dynamic capabilities and strategic management’, </w:t>
      </w:r>
      <w:r w:rsidRPr="001E0DED">
        <w:rPr>
          <w:rFonts w:ascii="Arial" w:eastAsia="Times New Roman" w:hAnsi="Arial" w:cs="Arial"/>
          <w:i/>
          <w:iCs/>
          <w:kern w:val="0"/>
          <w:lang w:eastAsia="en-GB"/>
        </w:rPr>
        <w:t>Strategic Management Journal</w:t>
      </w:r>
      <w:r w:rsidRPr="001E0DED">
        <w:rPr>
          <w:rFonts w:ascii="Arial" w:eastAsia="Times New Roman" w:hAnsi="Arial" w:cs="Arial"/>
          <w:kern w:val="0"/>
          <w:lang w:eastAsia="en-GB"/>
        </w:rPr>
        <w:t>, 18(7), pp. 509–533.</w:t>
      </w:r>
    </w:p>
    <w:p w14:paraId="534428AF" w14:textId="77777777" w:rsidR="001E0DED" w:rsidRPr="001E0DED" w:rsidRDefault="001E0DED" w:rsidP="001E0DED">
      <w:pPr>
        <w:spacing w:line="360" w:lineRule="auto"/>
        <w:jc w:val="both"/>
        <w:rPr>
          <w:rFonts w:ascii="Arial" w:eastAsia="Times New Roman" w:hAnsi="Arial" w:cs="Arial"/>
          <w:kern w:val="0"/>
          <w:lang w:eastAsia="en-GB"/>
        </w:rPr>
      </w:pPr>
    </w:p>
    <w:p w14:paraId="0B09D81A" w14:textId="77777777" w:rsidR="001E0DED" w:rsidRPr="001E0DED" w:rsidRDefault="001E0DED" w:rsidP="001E0DED">
      <w:pPr>
        <w:spacing w:line="360" w:lineRule="auto"/>
        <w:jc w:val="both"/>
        <w:rPr>
          <w:rFonts w:ascii="Arial" w:eastAsia="Times New Roman" w:hAnsi="Arial" w:cs="Arial"/>
          <w:kern w:val="0"/>
          <w:lang w:eastAsia="en-GB"/>
        </w:rPr>
      </w:pPr>
    </w:p>
    <w:p w14:paraId="00B75FDB" w14:textId="77777777" w:rsidR="001E0DED" w:rsidRPr="001E0DED" w:rsidRDefault="001E0DED" w:rsidP="001E0DED">
      <w:pPr>
        <w:spacing w:line="360" w:lineRule="auto"/>
        <w:jc w:val="both"/>
        <w:rPr>
          <w:rFonts w:ascii="Arial" w:eastAsia="Times New Roman" w:hAnsi="Arial" w:cs="Arial"/>
          <w:kern w:val="0"/>
          <w:lang w:eastAsia="en-GB"/>
        </w:rPr>
      </w:pPr>
    </w:p>
    <w:p w14:paraId="0D2A61B0" w14:textId="77777777" w:rsidR="001E0DED" w:rsidRPr="001E0DED" w:rsidRDefault="001E0DED" w:rsidP="001E0DED">
      <w:pPr>
        <w:spacing w:line="360" w:lineRule="auto"/>
        <w:jc w:val="both"/>
        <w:rPr>
          <w:rFonts w:ascii="Arial" w:eastAsia="Times New Roman" w:hAnsi="Arial" w:cs="Arial"/>
          <w:kern w:val="0"/>
          <w:lang w:eastAsia="en-GB"/>
        </w:rPr>
      </w:pPr>
    </w:p>
    <w:p w14:paraId="4715F0CF" w14:textId="77777777" w:rsidR="001E0DED" w:rsidRPr="001E0DED" w:rsidRDefault="001E0DED" w:rsidP="001E0DED">
      <w:pPr>
        <w:spacing w:line="360" w:lineRule="auto"/>
        <w:jc w:val="both"/>
        <w:rPr>
          <w:rFonts w:ascii="Arial" w:eastAsia="Times New Roman" w:hAnsi="Arial" w:cs="Arial"/>
          <w:kern w:val="0"/>
          <w:lang w:eastAsia="en-GB"/>
        </w:rPr>
      </w:pPr>
    </w:p>
    <w:p w14:paraId="10214D2B" w14:textId="77777777" w:rsidR="001E0DED" w:rsidRPr="001E0DED" w:rsidRDefault="001E0DED" w:rsidP="001E0DED">
      <w:pPr>
        <w:spacing w:line="360" w:lineRule="auto"/>
        <w:jc w:val="both"/>
        <w:rPr>
          <w:rFonts w:ascii="Arial" w:eastAsia="Times New Roman" w:hAnsi="Arial" w:cs="Arial"/>
          <w:kern w:val="0"/>
          <w:lang w:eastAsia="en-GB"/>
        </w:rPr>
      </w:pPr>
    </w:p>
    <w:p w14:paraId="7C2DEEFE" w14:textId="77777777" w:rsidR="001E0DED" w:rsidRPr="001E0DED" w:rsidRDefault="001E0DED" w:rsidP="001E0DED">
      <w:pPr>
        <w:spacing w:line="360" w:lineRule="auto"/>
        <w:jc w:val="both"/>
        <w:rPr>
          <w:rFonts w:ascii="Arial" w:eastAsia="Times New Roman" w:hAnsi="Arial" w:cs="Arial"/>
          <w:kern w:val="0"/>
          <w:lang w:eastAsia="en-GB"/>
        </w:rPr>
      </w:pPr>
    </w:p>
    <w:p w14:paraId="09312655" w14:textId="77777777" w:rsidR="001E0DED" w:rsidRPr="001E0DED" w:rsidRDefault="001E0DED" w:rsidP="001E0DED">
      <w:pPr>
        <w:spacing w:line="360" w:lineRule="auto"/>
        <w:jc w:val="both"/>
        <w:rPr>
          <w:rFonts w:ascii="Arial" w:eastAsia="Times New Roman" w:hAnsi="Arial" w:cs="Arial"/>
          <w:kern w:val="0"/>
          <w:lang w:eastAsia="en-GB"/>
        </w:rPr>
      </w:pPr>
    </w:p>
    <w:p w14:paraId="1660466E" w14:textId="77777777" w:rsidR="001E0DED" w:rsidRPr="001E0DED" w:rsidRDefault="001E0DED" w:rsidP="001E0DED">
      <w:pPr>
        <w:spacing w:line="360" w:lineRule="auto"/>
        <w:jc w:val="both"/>
        <w:rPr>
          <w:rFonts w:ascii="Arial" w:eastAsia="Times New Roman" w:hAnsi="Arial" w:cs="Arial"/>
          <w:kern w:val="0"/>
          <w:lang w:eastAsia="en-GB"/>
        </w:rPr>
      </w:pPr>
    </w:p>
    <w:p w14:paraId="29ABBB37" w14:textId="77777777" w:rsidR="001E0DED" w:rsidRPr="001E0DED" w:rsidRDefault="001E0DED" w:rsidP="001E0DED">
      <w:pPr>
        <w:spacing w:line="360" w:lineRule="auto"/>
        <w:jc w:val="both"/>
        <w:rPr>
          <w:rFonts w:ascii="Arial" w:eastAsia="Times New Roman" w:hAnsi="Arial" w:cs="Arial"/>
          <w:kern w:val="0"/>
          <w:lang w:eastAsia="en-GB"/>
        </w:rPr>
      </w:pPr>
    </w:p>
    <w:p w14:paraId="14A98B91" w14:textId="77777777" w:rsidR="001E0DED" w:rsidRPr="001E0DED" w:rsidRDefault="001E0DED" w:rsidP="001E0DED">
      <w:pPr>
        <w:spacing w:line="360" w:lineRule="auto"/>
        <w:jc w:val="both"/>
        <w:rPr>
          <w:rFonts w:ascii="Arial" w:eastAsia="Times New Roman" w:hAnsi="Arial" w:cs="Arial"/>
          <w:kern w:val="0"/>
          <w:lang w:eastAsia="en-GB"/>
        </w:rPr>
      </w:pPr>
    </w:p>
    <w:p w14:paraId="6F63360C" w14:textId="77777777" w:rsidR="001E0DED" w:rsidRPr="001E0DED" w:rsidRDefault="001E0DED" w:rsidP="001E0DED">
      <w:pPr>
        <w:spacing w:line="360" w:lineRule="auto"/>
        <w:jc w:val="both"/>
        <w:rPr>
          <w:rFonts w:ascii="Arial" w:eastAsia="Times New Roman" w:hAnsi="Arial" w:cs="Arial"/>
          <w:kern w:val="0"/>
          <w:lang w:eastAsia="en-GB"/>
        </w:rPr>
      </w:pPr>
    </w:p>
    <w:p w14:paraId="0EA0C81E" w14:textId="202C0106" w:rsidR="001E0DED" w:rsidRPr="001E0DED" w:rsidRDefault="001E0DED" w:rsidP="001E0DED">
      <w:pPr>
        <w:spacing w:line="360" w:lineRule="auto"/>
        <w:jc w:val="both"/>
        <w:rPr>
          <w:rFonts w:ascii="Arial" w:eastAsia="Times New Roman" w:hAnsi="Arial" w:cs="Arial"/>
          <w:kern w:val="0"/>
          <w:lang w:eastAsia="en-GB"/>
        </w:rPr>
      </w:pPr>
      <w:bookmarkStart w:id="125" w:name="_Toc237945423"/>
      <w:r w:rsidRPr="001E0DED">
        <w:rPr>
          <w:rStyle w:val="Heading3Char"/>
          <w:color w:val="auto"/>
        </w:rPr>
        <w:lastRenderedPageBreak/>
        <w:t>Poster</w:t>
      </w:r>
      <w:bookmarkEnd w:id="125"/>
      <w:r w:rsidRPr="001E0DED">
        <w:rPr>
          <w:rStyle w:val="Heading3Char"/>
          <w:color w:val="auto"/>
        </w:rPr>
        <w:t xml:space="preserve"> </w:t>
      </w:r>
      <w:r w:rsidRPr="001E0DED">
        <w:rPr>
          <w:noProof/>
        </w:rPr>
        <w:drawing>
          <wp:inline distT="0" distB="0" distL="0" distR="0" wp14:anchorId="6404D98E" wp14:editId="291B1453">
            <wp:extent cx="5556250" cy="7649155"/>
            <wp:effectExtent l="0" t="0" r="0" b="0"/>
            <wp:docPr id="29395123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951230"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559462" cy="7653576"/>
                    </a:xfrm>
                    <a:prstGeom prst="rect">
                      <a:avLst/>
                    </a:prstGeom>
                  </pic:spPr>
                </pic:pic>
              </a:graphicData>
            </a:graphic>
          </wp:inline>
        </w:drawing>
      </w:r>
    </w:p>
    <w:sectPr w:rsidR="001E0DED" w:rsidRPr="001E0DED" w:rsidSect="005B14D8">
      <w:footerReference w:type="default" r:id="rId21"/>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8C725E8" w14:textId="77777777" w:rsidR="00AA48B0" w:rsidRDefault="00AA48B0">
      <w:pPr>
        <w:spacing w:after="0" w:line="240" w:lineRule="auto"/>
      </w:pPr>
      <w:r>
        <w:separator/>
      </w:r>
    </w:p>
    <w:p w14:paraId="1B0604DC" w14:textId="77777777" w:rsidR="00AA48B0" w:rsidRDefault="00AA48B0"/>
  </w:endnote>
  <w:endnote w:type="continuationSeparator" w:id="0">
    <w:p w14:paraId="6632A431" w14:textId="77777777" w:rsidR="00AA48B0" w:rsidRDefault="00AA48B0">
      <w:pPr>
        <w:spacing w:after="0" w:line="240" w:lineRule="auto"/>
      </w:pPr>
      <w:r>
        <w:continuationSeparator/>
      </w:r>
    </w:p>
    <w:p w14:paraId="3FD1D36D" w14:textId="77777777" w:rsidR="00AA48B0" w:rsidRDefault="00AA48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7B6DAFEA-C634-FC44-B361-E7D71F7BC9D0}"/>
  </w:font>
  <w:font w:name="Times New Roman">
    <w:panose1 w:val="02020603050405020304"/>
    <w:charset w:val="00"/>
    <w:family w:val="roman"/>
    <w:pitch w:val="variable"/>
    <w:sig w:usb0="E0002EFF" w:usb1="C000785B" w:usb2="00000009" w:usb3="00000000" w:csb0="000001FF" w:csb1="00000000"/>
    <w:embedRegular r:id="rId2" w:fontKey="{83340E12-F277-4042-ACA0-7737767F831A}"/>
    <w:embedBold r:id="rId3" w:fontKey="{E31B9BB7-E01B-6945-9B75-1BAB0725F022}"/>
    <w:embedItalic r:id="rId4" w:fontKey="{14241804-872F-ED4B-BC1E-1C1EC0077AAB}"/>
    <w:embedBoldItalic r:id="rId5" w:fontKey="{896FA616-B7F8-0946-9FC0-4328D9CCA353}"/>
  </w:font>
  <w:font w:name="Courier New">
    <w:panose1 w:val="02070309020205020404"/>
    <w:charset w:val="00"/>
    <w:family w:val="modern"/>
    <w:pitch w:val="fixed"/>
    <w:sig w:usb0="E0002EFF" w:usb1="C0007843" w:usb2="00000009" w:usb3="00000000" w:csb0="000001FF" w:csb1="00000000"/>
    <w:embedRegular r:id="rId6" w:fontKey="{68E7A412-10B7-8144-955B-FD39B258252E}"/>
  </w:font>
  <w:font w:name="Wingdings">
    <w:panose1 w:val="05000000000000000000"/>
    <w:charset w:val="4D"/>
    <w:family w:val="decorative"/>
    <w:pitch w:val="variable"/>
    <w:sig w:usb0="00000003" w:usb1="00000000" w:usb2="00000000" w:usb3="00000000" w:csb0="80000001" w:csb1="00000000"/>
    <w:embedRegular r:id="rId7" w:fontKey="{FF3E9A71-91A4-0C4F-A8E9-FEA61B27BBB4}"/>
  </w:font>
  <w:font w:name="Aptos">
    <w:panose1 w:val="020B0004020202020204"/>
    <w:charset w:val="00"/>
    <w:family w:val="swiss"/>
    <w:pitch w:val="variable"/>
    <w:sig w:usb0="20000287" w:usb1="00000003" w:usb2="00000000" w:usb3="00000000" w:csb0="0000019F" w:csb1="00000000"/>
    <w:embedRegular r:id="rId8" w:fontKey="{A2E7259C-78D2-FE46-98C2-D9B76BB0B21B}"/>
    <w:embedItalic r:id="rId9" w:fontKey="{FBB7005E-C3F2-A044-995C-9B792202071B}"/>
  </w:font>
  <w:font w:name="Arial">
    <w:panose1 w:val="020B0604020202020204"/>
    <w:charset w:val="00"/>
    <w:family w:val="swiss"/>
    <w:pitch w:val="variable"/>
    <w:sig w:usb0="E0002EFF" w:usb1="C000785B" w:usb2="00000009" w:usb3="00000000" w:csb0="000001FF" w:csb1="00000000"/>
    <w:embedRegular r:id="rId10" w:fontKey="{CB28468E-2A39-BD49-B2A1-1271B0FFDB1F}"/>
    <w:embedBold r:id="rId11" w:fontKey="{AF796FD4-B0F7-E14A-BD98-D2F24D2B8E96}"/>
    <w:embedItalic r:id="rId12" w:fontKey="{D6F40637-E74D-8A44-866D-92A98A09956A}"/>
    <w:embedBoldItalic r:id="rId13" w:fontKey="{C8CE4865-EFDA-DD43-9A4C-F77BCB4EC0B8}"/>
  </w:font>
  <w:font w:name="Aptos Display">
    <w:panose1 w:val="020B0004020202020204"/>
    <w:charset w:val="00"/>
    <w:family w:val="swiss"/>
    <w:pitch w:val="variable"/>
    <w:sig w:usb0="20000287" w:usb1="00000003" w:usb2="00000000" w:usb3="00000000" w:csb0="0000019F" w:csb1="00000000"/>
    <w:embedRegular r:id="rId14" w:fontKey="{B9FE973B-1732-7946-AD60-92C13849E29D}"/>
  </w:font>
  <w:font w:name="Tahoma">
    <w:panose1 w:val="020B0604030504040204"/>
    <w:charset w:val="00"/>
    <w:family w:val="swiss"/>
    <w:pitch w:val="variable"/>
    <w:sig w:usb0="E1002EFF" w:usb1="C000605B" w:usb2="00000029" w:usb3="00000000" w:csb0="000101FF" w:csb1="00000000"/>
    <w:embedRegular r:id="rId15" w:fontKey="{4D3C8D4C-4A1E-4140-AF14-6DB090940EC4}"/>
  </w:font>
  <w:font w:name="Segoe UI Symbol">
    <w:panose1 w:val="020B0502040204020203"/>
    <w:charset w:val="00"/>
    <w:family w:val="swiss"/>
    <w:pitch w:val="variable"/>
    <w:sig w:usb0="800001E3" w:usb1="1200FFEF" w:usb2="00040000" w:usb3="00000000" w:csb0="00000001" w:csb1="00000000"/>
    <w:embedRegular r:id="rId16" w:fontKey="{176C31CC-9E4D-D548-A9DD-C4B86FB4885E}"/>
    <w:embedBold r:id="rId17" w:fontKey="{7631F2A7-A11A-6446-9B5D-E0698DEBEABA}"/>
  </w:font>
  <w:font w:name="MS Gothic">
    <w:altName w:val="ＭＳ ゴシック"/>
    <w:panose1 w:val="020B0609070205080204"/>
    <w:charset w:val="80"/>
    <w:family w:val="modern"/>
    <w:pitch w:val="fixed"/>
    <w:sig w:usb0="E00002FF" w:usb1="6AC7FDFB" w:usb2="08000012" w:usb3="00000000" w:csb0="0002009F" w:csb1="00000000"/>
    <w:embedRegular r:id="rId18" w:subsetted="1" w:fontKey="{2B6212B7-0AE0-724B-92A5-EB6102B046AE}"/>
  </w:font>
  <w:font w:name="Calibri">
    <w:panose1 w:val="020F0502020204030204"/>
    <w:charset w:val="00"/>
    <w:family w:val="swiss"/>
    <w:pitch w:val="variable"/>
    <w:sig w:usb0="E4002EFF" w:usb1="C200247B" w:usb2="00000009" w:usb3="00000000" w:csb0="000001FF" w:csb1="00000000"/>
    <w:embedRegular r:id="rId19" w:fontKey="{622B57F2-2436-E44A-8169-F694EBE1A571}"/>
    <w:embedBold r:id="rId20" w:fontKey="{A344B4F7-DFEC-AB41-806C-3F8E817308F3}"/>
    <w:embedItalic r:id="rId21" w:fontKey="{68FDAABA-C5E7-A345-AAD6-12D4EE42557A}"/>
  </w:font>
  <w:font w:name="SimSun">
    <w:altName w:val="宋体"/>
    <w:panose1 w:val="02010600030101010101"/>
    <w:charset w:val="86"/>
    <w:family w:val="auto"/>
    <w:pitch w:val="variable"/>
    <w:sig w:usb0="00000203" w:usb1="288F0000" w:usb2="00000016" w:usb3="00000000" w:csb0="00040001" w:csb1="00000000"/>
  </w:font>
  <w:font w:name="Blackadder ITC">
    <w:panose1 w:val="04020505050007020D02"/>
    <w:charset w:val="00"/>
    <w:family w:val="decorative"/>
    <w:pitch w:val="variable"/>
    <w:sig w:usb0="00000003" w:usb1="00000000" w:usb2="00000000" w:usb3="00000000" w:csb0="00000001" w:csb1="00000000"/>
    <w:embedRegular r:id="rId22" w:fontKey="{EE90F4DD-0178-8B4A-8FC0-CABDB1AE1E9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219031604"/>
      <w:docPartObj>
        <w:docPartGallery w:val="Page Numbers (Bottom of Page)"/>
        <w:docPartUnique/>
      </w:docPartObj>
    </w:sdtPr>
    <w:sdtEndPr>
      <w:rPr>
        <w:noProof/>
      </w:rPr>
    </w:sdtEndPr>
    <w:sdtContent>
      <w:p w14:paraId="6197E330" w14:textId="77777777" w:rsidR="00E75DC2" w:rsidRDefault="00DE6F85" w:rsidP="00084FFC">
        <w:pPr>
          <w:pStyle w:val="Footer"/>
        </w:pPr>
        <w:r>
          <w:fldChar w:fldCharType="begin"/>
        </w:r>
        <w:r w:rsidR="00B74AF6">
          <w:instrText xml:space="preserve"> PAGE   \* MERGEFORMAT </w:instrText>
        </w:r>
        <w:r>
          <w:fldChar w:fldCharType="separate"/>
        </w:r>
        <w:r w:rsidR="00924D9E">
          <w:rPr>
            <w:noProof/>
          </w:rPr>
          <w:t>57</w:t>
        </w:r>
        <w:r>
          <w:rPr>
            <w:noProof/>
          </w:rPr>
          <w:fldChar w:fldCharType="end"/>
        </w:r>
      </w:p>
    </w:sdtContent>
  </w:sdt>
  <w:p w14:paraId="1AF39456" w14:textId="77777777" w:rsidR="00E75DC2" w:rsidRDefault="00E75DC2" w:rsidP="00084FFC">
    <w:pPr>
      <w:pStyle w:val="Footer"/>
    </w:pPr>
  </w:p>
  <w:p w14:paraId="0D8E704D" w14:textId="77777777" w:rsidR="001C6D94" w:rsidRDefault="001C6D9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08935FF" w14:textId="77777777" w:rsidR="00AA48B0" w:rsidRDefault="00AA48B0">
      <w:pPr>
        <w:spacing w:after="0" w:line="240" w:lineRule="auto"/>
      </w:pPr>
      <w:r>
        <w:separator/>
      </w:r>
    </w:p>
    <w:p w14:paraId="3AE964BC" w14:textId="77777777" w:rsidR="00AA48B0" w:rsidRDefault="00AA48B0"/>
  </w:footnote>
  <w:footnote w:type="continuationSeparator" w:id="0">
    <w:p w14:paraId="38E2E590" w14:textId="77777777" w:rsidR="00AA48B0" w:rsidRDefault="00AA48B0">
      <w:pPr>
        <w:spacing w:after="0" w:line="240" w:lineRule="auto"/>
      </w:pPr>
      <w:r>
        <w:continuationSeparator/>
      </w:r>
    </w:p>
    <w:p w14:paraId="738DA717" w14:textId="77777777" w:rsidR="00AA48B0" w:rsidRDefault="00AA48B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E5931F9"/>
    <w:multiLevelType w:val="hybridMultilevel"/>
    <w:tmpl w:val="A45281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DD0E6C"/>
    <w:multiLevelType w:val="multilevel"/>
    <w:tmpl w:val="C3367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F02E3B"/>
    <w:multiLevelType w:val="hybridMultilevel"/>
    <w:tmpl w:val="972628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0633B7"/>
    <w:multiLevelType w:val="multilevel"/>
    <w:tmpl w:val="4EE40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34424631">
    <w:abstractNumId w:val="29"/>
  </w:num>
  <w:num w:numId="2" w16cid:durableId="573321261">
    <w:abstractNumId w:val="13"/>
  </w:num>
  <w:num w:numId="3" w16cid:durableId="914513154">
    <w:abstractNumId w:val="11"/>
  </w:num>
  <w:num w:numId="4" w16cid:durableId="199440288">
    <w:abstractNumId w:val="22"/>
  </w:num>
  <w:num w:numId="5" w16cid:durableId="655455751">
    <w:abstractNumId w:val="3"/>
  </w:num>
  <w:num w:numId="6" w16cid:durableId="1309356293">
    <w:abstractNumId w:val="27"/>
  </w:num>
  <w:num w:numId="7" w16cid:durableId="7432139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882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6345445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75702306">
    <w:abstractNumId w:val="4"/>
  </w:num>
  <w:num w:numId="11" w16cid:durableId="664675437">
    <w:abstractNumId w:val="8"/>
  </w:num>
  <w:num w:numId="12" w16cid:durableId="1165633238">
    <w:abstractNumId w:val="9"/>
  </w:num>
  <w:num w:numId="13" w16cid:durableId="548037136">
    <w:abstractNumId w:val="25"/>
  </w:num>
  <w:num w:numId="14" w16cid:durableId="785540980">
    <w:abstractNumId w:val="23"/>
  </w:num>
  <w:num w:numId="15" w16cid:durableId="626543467">
    <w:abstractNumId w:val="24"/>
  </w:num>
  <w:num w:numId="16" w16cid:durableId="499391640">
    <w:abstractNumId w:val="1"/>
  </w:num>
  <w:num w:numId="17" w16cid:durableId="686911025">
    <w:abstractNumId w:val="6"/>
  </w:num>
  <w:num w:numId="18" w16cid:durableId="1663241892">
    <w:abstractNumId w:val="7"/>
  </w:num>
  <w:num w:numId="19" w16cid:durableId="408767338">
    <w:abstractNumId w:val="12"/>
  </w:num>
  <w:num w:numId="20" w16cid:durableId="1490513856">
    <w:abstractNumId w:val="15"/>
  </w:num>
  <w:num w:numId="21" w16cid:durableId="1166164445">
    <w:abstractNumId w:val="26"/>
  </w:num>
  <w:num w:numId="22" w16cid:durableId="1818839877">
    <w:abstractNumId w:val="5"/>
  </w:num>
  <w:num w:numId="23" w16cid:durableId="1606107573">
    <w:abstractNumId w:val="16"/>
  </w:num>
  <w:num w:numId="24" w16cid:durableId="688219910">
    <w:abstractNumId w:val="20"/>
  </w:num>
  <w:num w:numId="25" w16cid:durableId="244073562">
    <w:abstractNumId w:val="2"/>
  </w:num>
  <w:num w:numId="26" w16cid:durableId="962272349">
    <w:abstractNumId w:val="10"/>
  </w:num>
  <w:num w:numId="27" w16cid:durableId="1149789746">
    <w:abstractNumId w:val="14"/>
  </w:num>
  <w:num w:numId="28" w16cid:durableId="192620845">
    <w:abstractNumId w:val="28"/>
  </w:num>
  <w:num w:numId="29" w16cid:durableId="1935360987">
    <w:abstractNumId w:val="19"/>
  </w:num>
  <w:num w:numId="30" w16cid:durableId="333462461">
    <w:abstractNumId w:val="0"/>
  </w:num>
  <w:num w:numId="31" w16cid:durableId="1114980299">
    <w:abstractNumId w:val="2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6"/>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2D9"/>
    <w:rsid w:val="0000467B"/>
    <w:rsid w:val="00014AA7"/>
    <w:rsid w:val="0002381C"/>
    <w:rsid w:val="00042022"/>
    <w:rsid w:val="000527D0"/>
    <w:rsid w:val="00054B0F"/>
    <w:rsid w:val="0006451B"/>
    <w:rsid w:val="00064612"/>
    <w:rsid w:val="000702D9"/>
    <w:rsid w:val="0007462D"/>
    <w:rsid w:val="00076B9B"/>
    <w:rsid w:val="0008480C"/>
    <w:rsid w:val="00084FED"/>
    <w:rsid w:val="00091963"/>
    <w:rsid w:val="000A7D03"/>
    <w:rsid w:val="000B49CB"/>
    <w:rsid w:val="000B5C9A"/>
    <w:rsid w:val="000B69F6"/>
    <w:rsid w:val="000E3823"/>
    <w:rsid w:val="000F7DD7"/>
    <w:rsid w:val="001239EA"/>
    <w:rsid w:val="00147A69"/>
    <w:rsid w:val="00153796"/>
    <w:rsid w:val="00173889"/>
    <w:rsid w:val="0018484B"/>
    <w:rsid w:val="0018699D"/>
    <w:rsid w:val="001B04F1"/>
    <w:rsid w:val="001B1082"/>
    <w:rsid w:val="001B2F22"/>
    <w:rsid w:val="001B5DD9"/>
    <w:rsid w:val="001C145A"/>
    <w:rsid w:val="001C1D34"/>
    <w:rsid w:val="001C6D94"/>
    <w:rsid w:val="001E0A8F"/>
    <w:rsid w:val="001E0DED"/>
    <w:rsid w:val="001E2351"/>
    <w:rsid w:val="0022545B"/>
    <w:rsid w:val="002325CE"/>
    <w:rsid w:val="00241D57"/>
    <w:rsid w:val="00246C6D"/>
    <w:rsid w:val="00252DB1"/>
    <w:rsid w:val="00297A4E"/>
    <w:rsid w:val="002A0CF2"/>
    <w:rsid w:val="002A4A1C"/>
    <w:rsid w:val="002A7B83"/>
    <w:rsid w:val="002F0090"/>
    <w:rsid w:val="00301294"/>
    <w:rsid w:val="00330616"/>
    <w:rsid w:val="0033587A"/>
    <w:rsid w:val="00341F62"/>
    <w:rsid w:val="00347152"/>
    <w:rsid w:val="00364652"/>
    <w:rsid w:val="00373712"/>
    <w:rsid w:val="00374749"/>
    <w:rsid w:val="003772DD"/>
    <w:rsid w:val="00391852"/>
    <w:rsid w:val="003B4CB0"/>
    <w:rsid w:val="003C7D8B"/>
    <w:rsid w:val="003F3D7D"/>
    <w:rsid w:val="0040055D"/>
    <w:rsid w:val="004404BE"/>
    <w:rsid w:val="00445CFE"/>
    <w:rsid w:val="004A70AE"/>
    <w:rsid w:val="004B525B"/>
    <w:rsid w:val="004B73B0"/>
    <w:rsid w:val="004E2790"/>
    <w:rsid w:val="004E3463"/>
    <w:rsid w:val="00514FF4"/>
    <w:rsid w:val="00515775"/>
    <w:rsid w:val="00534CDA"/>
    <w:rsid w:val="0054315E"/>
    <w:rsid w:val="00545B82"/>
    <w:rsid w:val="00546427"/>
    <w:rsid w:val="005549F5"/>
    <w:rsid w:val="0057596D"/>
    <w:rsid w:val="005842A1"/>
    <w:rsid w:val="00592865"/>
    <w:rsid w:val="005965C0"/>
    <w:rsid w:val="005B14D8"/>
    <w:rsid w:val="005B560D"/>
    <w:rsid w:val="005B6687"/>
    <w:rsid w:val="005C4824"/>
    <w:rsid w:val="005D5FE9"/>
    <w:rsid w:val="005F24BC"/>
    <w:rsid w:val="00602E66"/>
    <w:rsid w:val="00615A98"/>
    <w:rsid w:val="00623DCF"/>
    <w:rsid w:val="00642E65"/>
    <w:rsid w:val="00660859"/>
    <w:rsid w:val="006616EA"/>
    <w:rsid w:val="0068008F"/>
    <w:rsid w:val="00685F88"/>
    <w:rsid w:val="006971D6"/>
    <w:rsid w:val="006A0E8D"/>
    <w:rsid w:val="006A3A5C"/>
    <w:rsid w:val="006B3295"/>
    <w:rsid w:val="006E34AE"/>
    <w:rsid w:val="006E6F25"/>
    <w:rsid w:val="006E76E5"/>
    <w:rsid w:val="006F278B"/>
    <w:rsid w:val="00700CD0"/>
    <w:rsid w:val="007224C9"/>
    <w:rsid w:val="0073083D"/>
    <w:rsid w:val="0074747A"/>
    <w:rsid w:val="0076617D"/>
    <w:rsid w:val="00784CE7"/>
    <w:rsid w:val="0079387B"/>
    <w:rsid w:val="00795604"/>
    <w:rsid w:val="007A39D4"/>
    <w:rsid w:val="007A445C"/>
    <w:rsid w:val="007E2473"/>
    <w:rsid w:val="007F4144"/>
    <w:rsid w:val="00807ECD"/>
    <w:rsid w:val="0082243E"/>
    <w:rsid w:val="00823617"/>
    <w:rsid w:val="00843C06"/>
    <w:rsid w:val="008536F7"/>
    <w:rsid w:val="00857055"/>
    <w:rsid w:val="00862EEB"/>
    <w:rsid w:val="008642FE"/>
    <w:rsid w:val="008654B7"/>
    <w:rsid w:val="0087350E"/>
    <w:rsid w:val="008826AD"/>
    <w:rsid w:val="00890F58"/>
    <w:rsid w:val="00896F9B"/>
    <w:rsid w:val="00897048"/>
    <w:rsid w:val="008A3AEC"/>
    <w:rsid w:val="008B2B18"/>
    <w:rsid w:val="008B4069"/>
    <w:rsid w:val="008D120A"/>
    <w:rsid w:val="008D3503"/>
    <w:rsid w:val="008D4F0D"/>
    <w:rsid w:val="00901D43"/>
    <w:rsid w:val="00903D39"/>
    <w:rsid w:val="0091172C"/>
    <w:rsid w:val="00921ADA"/>
    <w:rsid w:val="00924D9E"/>
    <w:rsid w:val="0094088E"/>
    <w:rsid w:val="0094561E"/>
    <w:rsid w:val="009510DC"/>
    <w:rsid w:val="00965B21"/>
    <w:rsid w:val="0098632F"/>
    <w:rsid w:val="0099175A"/>
    <w:rsid w:val="009921E8"/>
    <w:rsid w:val="009B3DD9"/>
    <w:rsid w:val="009C3BB9"/>
    <w:rsid w:val="009C5878"/>
    <w:rsid w:val="009C6D7B"/>
    <w:rsid w:val="009D399D"/>
    <w:rsid w:val="009D452B"/>
    <w:rsid w:val="009F18D3"/>
    <w:rsid w:val="00A0248C"/>
    <w:rsid w:val="00A25108"/>
    <w:rsid w:val="00A25224"/>
    <w:rsid w:val="00A253AD"/>
    <w:rsid w:val="00A257CA"/>
    <w:rsid w:val="00A57C99"/>
    <w:rsid w:val="00A6017D"/>
    <w:rsid w:val="00A72C0A"/>
    <w:rsid w:val="00A81C3E"/>
    <w:rsid w:val="00A913CF"/>
    <w:rsid w:val="00A95421"/>
    <w:rsid w:val="00A978E1"/>
    <w:rsid w:val="00AA48B0"/>
    <w:rsid w:val="00AB11EA"/>
    <w:rsid w:val="00AB5735"/>
    <w:rsid w:val="00AC2926"/>
    <w:rsid w:val="00AC7FE0"/>
    <w:rsid w:val="00AD7FC6"/>
    <w:rsid w:val="00AE5458"/>
    <w:rsid w:val="00AE5E62"/>
    <w:rsid w:val="00AF30F2"/>
    <w:rsid w:val="00B1714B"/>
    <w:rsid w:val="00B4653D"/>
    <w:rsid w:val="00B71D98"/>
    <w:rsid w:val="00B74AF6"/>
    <w:rsid w:val="00B96422"/>
    <w:rsid w:val="00BA1476"/>
    <w:rsid w:val="00BB6AB6"/>
    <w:rsid w:val="00BB7D65"/>
    <w:rsid w:val="00BC09DB"/>
    <w:rsid w:val="00BC6B0B"/>
    <w:rsid w:val="00BE2EC7"/>
    <w:rsid w:val="00BE4E38"/>
    <w:rsid w:val="00BF55CD"/>
    <w:rsid w:val="00C04C28"/>
    <w:rsid w:val="00C208FB"/>
    <w:rsid w:val="00C6013B"/>
    <w:rsid w:val="00C619A6"/>
    <w:rsid w:val="00C66236"/>
    <w:rsid w:val="00C70D28"/>
    <w:rsid w:val="00C87665"/>
    <w:rsid w:val="00C92F01"/>
    <w:rsid w:val="00C934E3"/>
    <w:rsid w:val="00C94C42"/>
    <w:rsid w:val="00CA5C5D"/>
    <w:rsid w:val="00CB1B28"/>
    <w:rsid w:val="00CB4E4A"/>
    <w:rsid w:val="00CD4723"/>
    <w:rsid w:val="00CD5C2F"/>
    <w:rsid w:val="00CD66F2"/>
    <w:rsid w:val="00CE34D4"/>
    <w:rsid w:val="00D00095"/>
    <w:rsid w:val="00D06E2D"/>
    <w:rsid w:val="00D3513C"/>
    <w:rsid w:val="00D46427"/>
    <w:rsid w:val="00D51705"/>
    <w:rsid w:val="00D760AE"/>
    <w:rsid w:val="00DA23B9"/>
    <w:rsid w:val="00DB5FFE"/>
    <w:rsid w:val="00DC7DE5"/>
    <w:rsid w:val="00DD26E7"/>
    <w:rsid w:val="00DE6F85"/>
    <w:rsid w:val="00DE7F94"/>
    <w:rsid w:val="00DF72B8"/>
    <w:rsid w:val="00E01BD3"/>
    <w:rsid w:val="00E1733F"/>
    <w:rsid w:val="00E22663"/>
    <w:rsid w:val="00E37284"/>
    <w:rsid w:val="00E46D30"/>
    <w:rsid w:val="00E65D43"/>
    <w:rsid w:val="00E73331"/>
    <w:rsid w:val="00E75DC2"/>
    <w:rsid w:val="00E761ED"/>
    <w:rsid w:val="00E93872"/>
    <w:rsid w:val="00E95EA7"/>
    <w:rsid w:val="00EA08EF"/>
    <w:rsid w:val="00EA58AD"/>
    <w:rsid w:val="00EB19EB"/>
    <w:rsid w:val="00EC10D2"/>
    <w:rsid w:val="00EC40BB"/>
    <w:rsid w:val="00ED0DAB"/>
    <w:rsid w:val="00ED1D6E"/>
    <w:rsid w:val="00EE4FF4"/>
    <w:rsid w:val="00EE63F0"/>
    <w:rsid w:val="00EF1CD5"/>
    <w:rsid w:val="00F009D8"/>
    <w:rsid w:val="00F11652"/>
    <w:rsid w:val="00F15DA7"/>
    <w:rsid w:val="00F27472"/>
    <w:rsid w:val="00F312E2"/>
    <w:rsid w:val="00F332F6"/>
    <w:rsid w:val="00F415D5"/>
    <w:rsid w:val="00F70397"/>
    <w:rsid w:val="00F85120"/>
    <w:rsid w:val="00F92C55"/>
    <w:rsid w:val="00F93D62"/>
    <w:rsid w:val="00FC6A14"/>
    <w:rsid w:val="00FD6CC2"/>
    <w:rsid w:val="00FD7C4C"/>
    <w:rsid w:val="00FE7522"/>
    <w:rsid w:val="04FD8819"/>
    <w:rsid w:val="06EE23D2"/>
    <w:rsid w:val="09B39D0D"/>
    <w:rsid w:val="0A5EFF8E"/>
    <w:rsid w:val="0EE3191A"/>
    <w:rsid w:val="0FD0CC1B"/>
    <w:rsid w:val="10CD15C6"/>
    <w:rsid w:val="1268D032"/>
    <w:rsid w:val="1482D025"/>
    <w:rsid w:val="14FC671D"/>
    <w:rsid w:val="186107CB"/>
    <w:rsid w:val="1C888F3B"/>
    <w:rsid w:val="22811A90"/>
    <w:rsid w:val="2661FF1A"/>
    <w:rsid w:val="2A1B770A"/>
    <w:rsid w:val="349C6523"/>
    <w:rsid w:val="3E9ED7AB"/>
    <w:rsid w:val="3EEA4C79"/>
    <w:rsid w:val="41515F94"/>
    <w:rsid w:val="41BD905B"/>
    <w:rsid w:val="44CBE5A9"/>
    <w:rsid w:val="500AD8BE"/>
    <w:rsid w:val="50C9CC2A"/>
    <w:rsid w:val="590C6506"/>
    <w:rsid w:val="5EC36793"/>
    <w:rsid w:val="6B750E48"/>
    <w:rsid w:val="73B1827B"/>
    <w:rsid w:val="786A1B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627091"/>
  <w15:docId w15:val="{42B99D52-5AF4-45F5-8CE9-2B0BD1F9F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6F85"/>
  </w:style>
  <w:style w:type="paragraph" w:styleId="Heading1">
    <w:name w:val="heading 1"/>
    <w:basedOn w:val="Normal"/>
    <w:next w:val="Normal"/>
    <w:link w:val="Heading1Char"/>
    <w:uiPriority w:val="99"/>
    <w:qFormat/>
    <w:rsid w:val="001C145A"/>
    <w:pPr>
      <w:keepNext/>
      <w:keepLines/>
      <w:spacing w:before="360" w:after="80" w:line="360" w:lineRule="auto"/>
      <w:jc w:val="both"/>
      <w:outlineLvl w:val="0"/>
    </w:pPr>
    <w:rPr>
      <w:rFonts w:ascii="Arial" w:eastAsiaTheme="majorEastAsia" w:hAnsi="Arial" w:cs="Arial"/>
      <w:noProof/>
      <w:color w:val="0F4761" w:themeColor="accent1" w:themeShade="BF"/>
      <w:kern w:val="0"/>
      <w:sz w:val="32"/>
      <w:szCs w:val="32"/>
      <w:lang w:eastAsia="en-GB"/>
    </w:rPr>
  </w:style>
  <w:style w:type="paragraph" w:styleId="Heading2">
    <w:name w:val="heading 2"/>
    <w:basedOn w:val="Normal"/>
    <w:next w:val="Normal"/>
    <w:link w:val="Heading2Char"/>
    <w:uiPriority w:val="9"/>
    <w:unhideWhenUsed/>
    <w:qFormat/>
    <w:rsid w:val="00700CD0"/>
    <w:pPr>
      <w:keepNext/>
      <w:keepLines/>
      <w:spacing w:before="160" w:after="80" w:line="360" w:lineRule="auto"/>
      <w:outlineLvl w:val="1"/>
    </w:pPr>
    <w:rPr>
      <w:rFonts w:ascii="Arial" w:eastAsiaTheme="majorEastAsia" w:hAnsi="Arial" w:cs="Arial"/>
      <w:noProof/>
      <w:color w:val="0F4761" w:themeColor="accent1" w:themeShade="BF"/>
      <w:sz w:val="28"/>
      <w:szCs w:val="28"/>
      <w:lang w:eastAsia="en-GB"/>
    </w:rPr>
  </w:style>
  <w:style w:type="paragraph" w:styleId="Heading3">
    <w:name w:val="heading 3"/>
    <w:basedOn w:val="Normal"/>
    <w:next w:val="Normal"/>
    <w:link w:val="Heading3Char"/>
    <w:uiPriority w:val="9"/>
    <w:unhideWhenUsed/>
    <w:qFormat/>
    <w:rsid w:val="000702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0702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02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02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02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02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02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1C145A"/>
    <w:rPr>
      <w:rFonts w:ascii="Arial" w:eastAsiaTheme="majorEastAsia" w:hAnsi="Arial" w:cs="Arial"/>
      <w:noProof/>
      <w:color w:val="0F4761" w:themeColor="accent1" w:themeShade="BF"/>
      <w:kern w:val="0"/>
      <w:sz w:val="32"/>
      <w:szCs w:val="32"/>
      <w:lang w:eastAsia="en-GB"/>
    </w:rPr>
  </w:style>
  <w:style w:type="character" w:customStyle="1" w:styleId="Heading2Char">
    <w:name w:val="Heading 2 Char"/>
    <w:basedOn w:val="DefaultParagraphFont"/>
    <w:link w:val="Heading2"/>
    <w:uiPriority w:val="9"/>
    <w:rsid w:val="00700CD0"/>
    <w:rPr>
      <w:rFonts w:ascii="Arial" w:eastAsiaTheme="majorEastAsia" w:hAnsi="Arial" w:cs="Arial"/>
      <w:noProof/>
      <w:color w:val="0F4761" w:themeColor="accent1" w:themeShade="BF"/>
      <w:sz w:val="28"/>
      <w:szCs w:val="28"/>
      <w:lang w:eastAsia="en-GB"/>
    </w:rPr>
  </w:style>
  <w:style w:type="character" w:customStyle="1" w:styleId="Heading3Char">
    <w:name w:val="Heading 3 Char"/>
    <w:basedOn w:val="DefaultParagraphFont"/>
    <w:link w:val="Heading3"/>
    <w:uiPriority w:val="9"/>
    <w:rsid w:val="000702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0702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02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02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02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02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02D9"/>
    <w:rPr>
      <w:rFonts w:eastAsiaTheme="majorEastAsia" w:cstheme="majorBidi"/>
      <w:color w:val="272727" w:themeColor="text1" w:themeTint="D8"/>
    </w:rPr>
  </w:style>
  <w:style w:type="paragraph" w:styleId="Title">
    <w:name w:val="Title"/>
    <w:basedOn w:val="Normal"/>
    <w:next w:val="Normal"/>
    <w:link w:val="TitleChar"/>
    <w:uiPriority w:val="10"/>
    <w:qFormat/>
    <w:rsid w:val="000702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02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02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02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02D9"/>
    <w:pPr>
      <w:spacing w:before="160"/>
      <w:jc w:val="center"/>
    </w:pPr>
    <w:rPr>
      <w:i/>
      <w:iCs/>
      <w:color w:val="404040" w:themeColor="text1" w:themeTint="BF"/>
    </w:rPr>
  </w:style>
  <w:style w:type="character" w:customStyle="1" w:styleId="QuoteChar">
    <w:name w:val="Quote Char"/>
    <w:basedOn w:val="DefaultParagraphFont"/>
    <w:link w:val="Quote"/>
    <w:uiPriority w:val="29"/>
    <w:rsid w:val="000702D9"/>
    <w:rPr>
      <w:i/>
      <w:iCs/>
      <w:color w:val="404040" w:themeColor="text1" w:themeTint="BF"/>
    </w:rPr>
  </w:style>
  <w:style w:type="paragraph" w:styleId="ListParagraph">
    <w:name w:val="List Paragraph"/>
    <w:basedOn w:val="Normal"/>
    <w:uiPriority w:val="34"/>
    <w:qFormat/>
    <w:rsid w:val="000702D9"/>
    <w:pPr>
      <w:ind w:left="720"/>
      <w:contextualSpacing/>
    </w:pPr>
  </w:style>
  <w:style w:type="character" w:styleId="IntenseEmphasis">
    <w:name w:val="Intense Emphasis"/>
    <w:basedOn w:val="DefaultParagraphFont"/>
    <w:uiPriority w:val="21"/>
    <w:qFormat/>
    <w:rsid w:val="000702D9"/>
    <w:rPr>
      <w:i/>
      <w:iCs/>
      <w:color w:val="0F4761" w:themeColor="accent1" w:themeShade="BF"/>
    </w:rPr>
  </w:style>
  <w:style w:type="paragraph" w:styleId="IntenseQuote">
    <w:name w:val="Intense Quote"/>
    <w:basedOn w:val="Normal"/>
    <w:next w:val="Normal"/>
    <w:link w:val="IntenseQuoteChar"/>
    <w:uiPriority w:val="30"/>
    <w:qFormat/>
    <w:rsid w:val="000702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02D9"/>
    <w:rPr>
      <w:i/>
      <w:iCs/>
      <w:color w:val="0F4761" w:themeColor="accent1" w:themeShade="BF"/>
    </w:rPr>
  </w:style>
  <w:style w:type="character" w:styleId="IntenseReference">
    <w:name w:val="Intense Reference"/>
    <w:basedOn w:val="DefaultParagraphFont"/>
    <w:uiPriority w:val="32"/>
    <w:qFormat/>
    <w:rsid w:val="000702D9"/>
    <w:rPr>
      <w:b/>
      <w:bCs/>
      <w:smallCaps/>
      <w:color w:val="0F4761" w:themeColor="accent1" w:themeShade="BF"/>
      <w:spacing w:val="5"/>
    </w:rPr>
  </w:style>
  <w:style w:type="paragraph" w:styleId="Footer">
    <w:name w:val="footer"/>
    <w:basedOn w:val="Normal"/>
    <w:link w:val="FooterChar"/>
    <w:uiPriority w:val="99"/>
    <w:unhideWhenUsed/>
    <w:rsid w:val="005B14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14D8"/>
  </w:style>
  <w:style w:type="paragraph" w:styleId="TOC1">
    <w:name w:val="toc 1"/>
    <w:basedOn w:val="Normal"/>
    <w:next w:val="Normal"/>
    <w:autoRedefine/>
    <w:uiPriority w:val="39"/>
    <w:unhideWhenUsed/>
    <w:rsid w:val="00896F9B"/>
    <w:pPr>
      <w:spacing w:after="100"/>
    </w:pPr>
  </w:style>
  <w:style w:type="paragraph" w:styleId="TOC2">
    <w:name w:val="toc 2"/>
    <w:basedOn w:val="Normal"/>
    <w:next w:val="Normal"/>
    <w:autoRedefine/>
    <w:uiPriority w:val="39"/>
    <w:unhideWhenUsed/>
    <w:rsid w:val="00896F9B"/>
    <w:pPr>
      <w:spacing w:after="100"/>
      <w:ind w:left="240"/>
    </w:pPr>
  </w:style>
  <w:style w:type="character" w:styleId="Hyperlink">
    <w:name w:val="Hyperlink"/>
    <w:basedOn w:val="DefaultParagraphFont"/>
    <w:uiPriority w:val="99"/>
    <w:unhideWhenUsed/>
    <w:rsid w:val="00896F9B"/>
    <w:rPr>
      <w:color w:val="467886" w:themeColor="hyperlink"/>
      <w:u w:val="single"/>
    </w:rPr>
  </w:style>
  <w:style w:type="paragraph" w:styleId="TOC3">
    <w:name w:val="toc 3"/>
    <w:basedOn w:val="Normal"/>
    <w:next w:val="Normal"/>
    <w:autoRedefine/>
    <w:uiPriority w:val="39"/>
    <w:unhideWhenUsed/>
    <w:rsid w:val="00660859"/>
    <w:pPr>
      <w:spacing w:after="100"/>
      <w:ind w:left="480"/>
    </w:pPr>
  </w:style>
  <w:style w:type="paragraph" w:styleId="CommentText">
    <w:name w:val="annotation text"/>
    <w:basedOn w:val="Normal"/>
    <w:link w:val="CommentTextChar"/>
    <w:uiPriority w:val="99"/>
    <w:semiHidden/>
    <w:unhideWhenUsed/>
    <w:rsid w:val="00DE6F85"/>
    <w:pPr>
      <w:spacing w:line="240" w:lineRule="auto"/>
    </w:pPr>
    <w:rPr>
      <w:sz w:val="20"/>
      <w:szCs w:val="20"/>
    </w:rPr>
  </w:style>
  <w:style w:type="character" w:customStyle="1" w:styleId="CommentTextChar">
    <w:name w:val="Comment Text Char"/>
    <w:basedOn w:val="DefaultParagraphFont"/>
    <w:link w:val="CommentText"/>
    <w:uiPriority w:val="99"/>
    <w:semiHidden/>
    <w:rsid w:val="00DE6F85"/>
    <w:rPr>
      <w:sz w:val="20"/>
      <w:szCs w:val="20"/>
    </w:rPr>
  </w:style>
  <w:style w:type="character" w:styleId="CommentReference">
    <w:name w:val="annotation reference"/>
    <w:basedOn w:val="DefaultParagraphFont"/>
    <w:uiPriority w:val="99"/>
    <w:semiHidden/>
    <w:unhideWhenUsed/>
    <w:rsid w:val="00DE6F85"/>
    <w:rPr>
      <w:sz w:val="16"/>
      <w:szCs w:val="16"/>
    </w:rPr>
  </w:style>
  <w:style w:type="paragraph" w:styleId="Caption">
    <w:name w:val="caption"/>
    <w:basedOn w:val="Normal"/>
    <w:next w:val="Normal"/>
    <w:uiPriority w:val="35"/>
    <w:unhideWhenUsed/>
    <w:qFormat/>
    <w:rsid w:val="00B96422"/>
    <w:pPr>
      <w:spacing w:after="200" w:line="240" w:lineRule="auto"/>
    </w:pPr>
    <w:rPr>
      <w:i/>
      <w:iCs/>
      <w:color w:val="0E2841" w:themeColor="text2"/>
      <w:sz w:val="18"/>
      <w:szCs w:val="18"/>
    </w:rPr>
  </w:style>
  <w:style w:type="paragraph" w:styleId="BalloonText">
    <w:name w:val="Balloon Text"/>
    <w:basedOn w:val="Normal"/>
    <w:link w:val="BalloonTextChar"/>
    <w:uiPriority w:val="99"/>
    <w:semiHidden/>
    <w:unhideWhenUsed/>
    <w:rsid w:val="00924D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4D9E"/>
    <w:rPr>
      <w:rFonts w:ascii="Tahoma" w:hAnsi="Tahoma" w:cs="Tahoma"/>
      <w:sz w:val="16"/>
      <w:szCs w:val="16"/>
    </w:rPr>
  </w:style>
  <w:style w:type="numbering" w:customStyle="1" w:styleId="NoList1">
    <w:name w:val="No List1"/>
    <w:next w:val="NoList"/>
    <w:uiPriority w:val="99"/>
    <w:semiHidden/>
    <w:unhideWhenUsed/>
    <w:rsid w:val="00924D9E"/>
  </w:style>
  <w:style w:type="paragraph" w:styleId="BodyText2">
    <w:name w:val="Body Text 2"/>
    <w:basedOn w:val="Normal"/>
    <w:link w:val="BodyText2Char"/>
    <w:uiPriority w:val="99"/>
    <w:rsid w:val="00924D9E"/>
    <w:pPr>
      <w:spacing w:after="0" w:line="240" w:lineRule="auto"/>
      <w:ind w:left="720" w:hanging="720"/>
    </w:pPr>
    <w:rPr>
      <w:rFonts w:ascii="Times New Roman" w:eastAsia="Times New Roman" w:hAnsi="Times New Roman" w:cs="Times New Roman"/>
      <w:b/>
      <w:bCs/>
      <w:kern w:val="0"/>
      <w:sz w:val="22"/>
      <w:szCs w:val="22"/>
    </w:rPr>
  </w:style>
  <w:style w:type="character" w:customStyle="1" w:styleId="BodyText2Char">
    <w:name w:val="Body Text 2 Char"/>
    <w:basedOn w:val="DefaultParagraphFont"/>
    <w:link w:val="BodyText2"/>
    <w:uiPriority w:val="99"/>
    <w:rsid w:val="00924D9E"/>
    <w:rPr>
      <w:rFonts w:ascii="Times New Roman" w:eastAsia="Times New Roman" w:hAnsi="Times New Roman" w:cs="Times New Roman"/>
      <w:b/>
      <w:bCs/>
      <w:kern w:val="0"/>
      <w:sz w:val="22"/>
      <w:szCs w:val="22"/>
    </w:rPr>
  </w:style>
  <w:style w:type="paragraph" w:customStyle="1" w:styleId="deannah1">
    <w:name w:val="deannah1"/>
    <w:basedOn w:val="Normal"/>
    <w:uiPriority w:val="99"/>
    <w:rsid w:val="00924D9E"/>
    <w:pPr>
      <w:keepNext/>
      <w:spacing w:after="240" w:line="240" w:lineRule="auto"/>
    </w:pPr>
    <w:rPr>
      <w:rFonts w:ascii="Times New Roman" w:eastAsia="Times New Roman" w:hAnsi="Times New Roman" w:cs="Times New Roman"/>
      <w:b/>
      <w:bCs/>
      <w:kern w:val="0"/>
    </w:rPr>
  </w:style>
  <w:style w:type="table" w:styleId="TableGrid">
    <w:name w:val="Table Grid"/>
    <w:basedOn w:val="TableNormal"/>
    <w:rsid w:val="00924D9E"/>
    <w:pPr>
      <w:spacing w:after="0" w:line="240" w:lineRule="auto"/>
    </w:pPr>
    <w:rPr>
      <w:rFonts w:ascii="Times New Roman" w:eastAsia="Times New Roman" w:hAnsi="Times New Roman" w:cs="Times New Roman"/>
      <w:kern w:val="0"/>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924D9E"/>
    <w:rPr>
      <w:color w:val="800080"/>
      <w:u w:val="single"/>
    </w:rPr>
  </w:style>
  <w:style w:type="paragraph" w:styleId="Header">
    <w:name w:val="header"/>
    <w:basedOn w:val="Normal"/>
    <w:link w:val="HeaderChar"/>
    <w:uiPriority w:val="99"/>
    <w:semiHidden/>
    <w:rsid w:val="00924D9E"/>
    <w:pPr>
      <w:tabs>
        <w:tab w:val="center" w:pos="4513"/>
        <w:tab w:val="right" w:pos="9026"/>
      </w:tabs>
      <w:spacing w:after="0" w:line="240" w:lineRule="auto"/>
    </w:pPr>
    <w:rPr>
      <w:rFonts w:ascii="Times New Roman" w:eastAsia="Times New Roman" w:hAnsi="Times New Roman" w:cs="Times New Roman"/>
      <w:kern w:val="0"/>
      <w:sz w:val="20"/>
      <w:szCs w:val="20"/>
    </w:rPr>
  </w:style>
  <w:style w:type="character" w:customStyle="1" w:styleId="HeaderChar">
    <w:name w:val="Header Char"/>
    <w:basedOn w:val="DefaultParagraphFont"/>
    <w:link w:val="Header"/>
    <w:uiPriority w:val="99"/>
    <w:semiHidden/>
    <w:rsid w:val="00924D9E"/>
    <w:rPr>
      <w:rFonts w:ascii="Times New Roman" w:eastAsia="Times New Roman" w:hAnsi="Times New Roman" w:cs="Times New Roman"/>
      <w:kern w:val="0"/>
      <w:sz w:val="20"/>
      <w:szCs w:val="20"/>
    </w:rPr>
  </w:style>
  <w:style w:type="paragraph" w:styleId="NormalWeb">
    <w:name w:val="Normal (Web)"/>
    <w:basedOn w:val="Normal"/>
    <w:uiPriority w:val="99"/>
    <w:rsid w:val="00924D9E"/>
    <w:pPr>
      <w:spacing w:before="100" w:beforeAutospacing="1" w:after="100" w:afterAutospacing="1" w:line="240" w:lineRule="auto"/>
    </w:pPr>
    <w:rPr>
      <w:rFonts w:ascii="Times New Roman" w:eastAsia="Times New Roman" w:hAnsi="Times New Roman" w:cs="Times New Roman"/>
      <w:kern w:val="0"/>
      <w:lang w:eastAsia="en-GB"/>
    </w:rPr>
  </w:style>
  <w:style w:type="character" w:customStyle="1" w:styleId="Hyperlink1">
    <w:name w:val="Hyperlink1"/>
    <w:uiPriority w:val="99"/>
    <w:rsid w:val="00924D9E"/>
    <w:rPr>
      <w:color w:val="535353"/>
      <w:u w:val="single"/>
      <w:effect w:val="none"/>
    </w:rPr>
  </w:style>
  <w:style w:type="paragraph" w:customStyle="1" w:styleId="NormalWeb1">
    <w:name w:val="Normal (Web)1"/>
    <w:basedOn w:val="Normal"/>
    <w:uiPriority w:val="99"/>
    <w:rsid w:val="00924D9E"/>
    <w:pPr>
      <w:spacing w:before="100" w:beforeAutospacing="1" w:after="300" w:line="240" w:lineRule="auto"/>
    </w:pPr>
    <w:rPr>
      <w:rFonts w:ascii="Times New Roman" w:eastAsia="Times New Roman" w:hAnsi="Times New Roman" w:cs="Times New Roman"/>
      <w:kern w:val="0"/>
      <w:lang w:eastAsia="en-GB"/>
    </w:rPr>
  </w:style>
  <w:style w:type="character" w:styleId="PageNumber">
    <w:name w:val="page number"/>
    <w:basedOn w:val="DefaultParagraphFont"/>
    <w:uiPriority w:val="99"/>
    <w:rsid w:val="00924D9E"/>
  </w:style>
  <w:style w:type="paragraph" w:styleId="CommentSubject">
    <w:name w:val="annotation subject"/>
    <w:basedOn w:val="CommentText"/>
    <w:next w:val="CommentText"/>
    <w:link w:val="CommentSubjectChar"/>
    <w:uiPriority w:val="99"/>
    <w:semiHidden/>
    <w:unhideWhenUsed/>
    <w:rsid w:val="00924D9E"/>
    <w:pPr>
      <w:spacing w:after="0"/>
    </w:pPr>
    <w:rPr>
      <w:rFonts w:ascii="Times New Roman" w:eastAsia="Times New Roman" w:hAnsi="Times New Roman" w:cs="Times New Roman"/>
      <w:b/>
      <w:bCs/>
      <w:kern w:val="0"/>
    </w:rPr>
  </w:style>
  <w:style w:type="character" w:customStyle="1" w:styleId="CommentSubjectChar">
    <w:name w:val="Comment Subject Char"/>
    <w:basedOn w:val="CommentTextChar"/>
    <w:link w:val="CommentSubject"/>
    <w:uiPriority w:val="99"/>
    <w:semiHidden/>
    <w:rsid w:val="00924D9E"/>
    <w:rPr>
      <w:rFonts w:ascii="Times New Roman" w:eastAsia="Times New Roman" w:hAnsi="Times New Roman" w:cs="Times New Roman"/>
      <w:b/>
      <w:bCs/>
      <w:kern w:val="0"/>
      <w:sz w:val="20"/>
      <w:szCs w:val="20"/>
    </w:rPr>
  </w:style>
  <w:style w:type="character" w:styleId="Strong">
    <w:name w:val="Strong"/>
    <w:uiPriority w:val="22"/>
    <w:qFormat/>
    <w:rsid w:val="00924D9E"/>
    <w:rPr>
      <w:b/>
      <w:bCs/>
    </w:rPr>
  </w:style>
  <w:style w:type="character" w:customStyle="1" w:styleId="UnresolvedMention1">
    <w:name w:val="Unresolved Mention1"/>
    <w:basedOn w:val="DefaultParagraphFont"/>
    <w:uiPriority w:val="99"/>
    <w:semiHidden/>
    <w:unhideWhenUsed/>
    <w:rsid w:val="00924D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706565660">
      <w:bodyDiv w:val="1"/>
      <w:marLeft w:val="0"/>
      <w:marRight w:val="0"/>
      <w:marTop w:val="0"/>
      <w:marBottom w:val="0"/>
      <w:divBdr>
        <w:top w:val="none" w:sz="0" w:space="0" w:color="auto"/>
        <w:left w:val="none" w:sz="0" w:space="0" w:color="auto"/>
        <w:bottom w:val="none" w:sz="0" w:space="0" w:color="auto"/>
        <w:right w:val="none" w:sz="0" w:space="0" w:color="auto"/>
      </w:divBdr>
    </w:div>
    <w:div w:id="1734041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numbering" Target="numbering.xml"/><Relationship Id="rId16" Type="http://schemas.openxmlformats.org/officeDocument/2006/relationships/hyperlink" Target="https://www.uwtsd.ac.uk/research/research-ethics/" TargetMode="External"/><Relationship Id="rId20" Type="http://schemas.openxmlformats.org/officeDocument/2006/relationships/image" Target="media/image4.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ytsd.uwtsd.ac.uk" TargetMode="External"/><Relationship Id="rId5" Type="http://schemas.openxmlformats.org/officeDocument/2006/relationships/webSettings" Target="webSettings.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en-GB"/>
              <a:t>Customer Satisfaction </a:t>
            </a:r>
          </a:p>
        </c:rich>
      </c:tx>
      <c:overlay val="0"/>
      <c:spPr>
        <a:noFill/>
        <a:ln>
          <a:noFill/>
        </a:ln>
        <a:effectLst/>
      </c:spPr>
    </c:title>
    <c:autoTitleDeleted val="0"/>
    <c:plotArea>
      <c:layout/>
      <c:barChart>
        <c:barDir val="bar"/>
        <c:grouping val="clustered"/>
        <c:varyColors val="0"/>
        <c:ser>
          <c:idx val="0"/>
          <c:order val="0"/>
          <c:tx>
            <c:strRef>
              <c:f>Sheet1!$B$1</c:f>
              <c:strCache>
                <c:ptCount val="1"/>
                <c:pt idx="0">
                  <c:v>Digital AI Users</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Overall shopping satisfaction</c:v>
                </c:pt>
                <c:pt idx="1">
                  <c:v>Satisfaction with dealer experience</c:v>
                </c:pt>
                <c:pt idx="2">
                  <c:v>Satisfaction with process duration</c:v>
                </c:pt>
                <c:pt idx="3">
                  <c:v>Trust dealer gave best deal</c:v>
                </c:pt>
              </c:strCache>
            </c:strRef>
          </c:cat>
          <c:val>
            <c:numRef>
              <c:f>Sheet1!$B$2:$B$5</c:f>
              <c:numCache>
                <c:formatCode>0%</c:formatCode>
                <c:ptCount val="4"/>
                <c:pt idx="0">
                  <c:v>0.84000000000000019</c:v>
                </c:pt>
                <c:pt idx="1">
                  <c:v>0.83000000000000018</c:v>
                </c:pt>
                <c:pt idx="2">
                  <c:v>0.81</c:v>
                </c:pt>
                <c:pt idx="3">
                  <c:v>0.81</c:v>
                </c:pt>
              </c:numCache>
            </c:numRef>
          </c:val>
          <c:extLst>
            <c:ext xmlns:c16="http://schemas.microsoft.com/office/drawing/2014/chart" uri="{C3380CC4-5D6E-409C-BE32-E72D297353CC}">
              <c16:uniqueId val="{00000000-9113-4215-AFC5-654EB612D625}"/>
            </c:ext>
          </c:extLst>
        </c:ser>
        <c:ser>
          <c:idx val="1"/>
          <c:order val="1"/>
          <c:tx>
            <c:strRef>
              <c:f>Sheet1!$C$1</c:f>
              <c:strCache>
                <c:ptCount val="1"/>
                <c:pt idx="0">
                  <c:v>Non-Users</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Overall shopping satisfaction</c:v>
                </c:pt>
                <c:pt idx="1">
                  <c:v>Satisfaction with dealer experience</c:v>
                </c:pt>
                <c:pt idx="2">
                  <c:v>Satisfaction with process duration</c:v>
                </c:pt>
                <c:pt idx="3">
                  <c:v>Trust dealer gave best deal</c:v>
                </c:pt>
              </c:strCache>
            </c:strRef>
          </c:cat>
          <c:val>
            <c:numRef>
              <c:f>Sheet1!$C$2:$C$5</c:f>
              <c:numCache>
                <c:formatCode>0%</c:formatCode>
                <c:ptCount val="4"/>
                <c:pt idx="0">
                  <c:v>0.71000000000000019</c:v>
                </c:pt>
                <c:pt idx="1">
                  <c:v>0.75000000000000022</c:v>
                </c:pt>
                <c:pt idx="2">
                  <c:v>0.65000000000000024</c:v>
                </c:pt>
                <c:pt idx="3">
                  <c:v>0.67000000000000026</c:v>
                </c:pt>
              </c:numCache>
            </c:numRef>
          </c:val>
          <c:extLst>
            <c:ext xmlns:c16="http://schemas.microsoft.com/office/drawing/2014/chart" uri="{C3380CC4-5D6E-409C-BE32-E72D297353CC}">
              <c16:uniqueId val="{00000001-9113-4215-AFC5-654EB612D625}"/>
            </c:ext>
          </c:extLst>
        </c:ser>
        <c:dLbls>
          <c:showLegendKey val="0"/>
          <c:showVal val="1"/>
          <c:showCatName val="0"/>
          <c:showSerName val="0"/>
          <c:showPercent val="0"/>
          <c:showBubbleSize val="0"/>
        </c:dLbls>
        <c:gapWidth val="182"/>
        <c:axId val="103260544"/>
        <c:axId val="103262080"/>
      </c:barChart>
      <c:catAx>
        <c:axId val="10326054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103262080"/>
        <c:crosses val="autoZero"/>
        <c:auto val="1"/>
        <c:lblAlgn val="ctr"/>
        <c:lblOffset val="100"/>
        <c:noMultiLvlLbl val="0"/>
      </c:catAx>
      <c:valAx>
        <c:axId val="103262080"/>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1032605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eventhEdition.xsl" StyleName="APA7" Version="7"/>
</file>

<file path=customXml/itemProps1.xml><?xml version="1.0" encoding="utf-8"?>
<ds:datastoreItem xmlns:ds="http://schemas.openxmlformats.org/officeDocument/2006/customXml" ds:itemID="{9514E7D0-22B2-40CE-87EA-49A666FB3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64</Pages>
  <Words>17676</Words>
  <Characters>100756</Characters>
  <Application>Microsoft Office Word</Application>
  <DocSecurity>0</DocSecurity>
  <Lines>839</Lines>
  <Paragraphs>236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HUBA TANKO</cp:lastModifiedBy>
  <cp:revision>2</cp:revision>
  <dcterms:created xsi:type="dcterms:W3CDTF">2026-08-18T11:24:00Z</dcterms:created>
  <dcterms:modified xsi:type="dcterms:W3CDTF">2026-08-18T11:24:00Z</dcterms:modified>
</cp:coreProperties>
</file>