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00BB98" w14:textId="5F856380" w:rsidR="004E2C85" w:rsidRPr="00E4383A" w:rsidRDefault="004E2C85" w:rsidP="004E2C85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52C11661">
        <w:rPr>
          <w:rFonts w:ascii="Arial" w:hAnsi="Arial" w:cs="Arial"/>
          <w:b/>
          <w:bCs/>
          <w:sz w:val="28"/>
          <w:szCs w:val="28"/>
          <w:u w:val="single"/>
        </w:rPr>
        <w:t xml:space="preserve">ASSIGNMENT </w:t>
      </w:r>
      <w:r w:rsidR="0054065F" w:rsidRPr="52C11661">
        <w:rPr>
          <w:rFonts w:ascii="Arial" w:hAnsi="Arial" w:cs="Arial"/>
          <w:b/>
          <w:bCs/>
          <w:sz w:val="28"/>
          <w:szCs w:val="28"/>
          <w:u w:val="single"/>
        </w:rPr>
        <w:t>BRIEF:</w:t>
      </w:r>
      <w:bookmarkStart w:id="0" w:name="_GoBack"/>
      <w:bookmarkEnd w:id="0"/>
      <w:r w:rsidRPr="52C11661">
        <w:rPr>
          <w:rFonts w:ascii="Arial" w:hAnsi="Arial" w:cs="Arial"/>
          <w:b/>
          <w:bCs/>
          <w:sz w:val="28"/>
          <w:szCs w:val="28"/>
          <w:u w:val="single"/>
        </w:rPr>
        <w:t xml:space="preserve"> THERAPEUTIC PROCESS MODULE ASSESSMENT TWO</w:t>
      </w:r>
    </w:p>
    <w:p w14:paraId="102993BC" w14:textId="77777777" w:rsidR="004E2C85" w:rsidRPr="002B66C4" w:rsidRDefault="004E2C85" w:rsidP="004E2C85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2B66C4">
        <w:rPr>
          <w:rFonts w:ascii="Arial" w:hAnsi="Arial" w:cs="Arial"/>
          <w:b/>
          <w:bCs/>
          <w:sz w:val="24"/>
          <w:szCs w:val="24"/>
          <w:u w:val="single"/>
        </w:rPr>
        <w:t>[To be read in conjunction with the Assessment Specification Form on Moodle]</w:t>
      </w:r>
    </w:p>
    <w:p w14:paraId="26153AC9" w14:textId="77777777" w:rsidR="004E2C85" w:rsidRDefault="004E2C85" w:rsidP="004E2C85"/>
    <w:p w14:paraId="177D004C" w14:textId="77777777" w:rsidR="004E2C85" w:rsidRPr="002B66C4" w:rsidRDefault="004E2C85" w:rsidP="004E2C8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52C11661">
        <w:rPr>
          <w:rFonts w:ascii="Arial" w:hAnsi="Arial" w:cs="Arial"/>
          <w:b/>
          <w:bCs/>
          <w:sz w:val="24"/>
          <w:szCs w:val="24"/>
        </w:rPr>
        <w:t xml:space="preserve">Assignment Task: Portfolio (4 pieces): </w:t>
      </w:r>
      <w:r w:rsidRPr="52C11661">
        <w:rPr>
          <w:rFonts w:ascii="Arial" w:hAnsi="Arial" w:cs="Arial"/>
          <w:sz w:val="24"/>
          <w:szCs w:val="24"/>
        </w:rPr>
        <w:t>Please note word count for each piece and note that examples you provide will count towards the overall wordage.</w:t>
      </w:r>
      <w:r>
        <w:rPr>
          <w:rFonts w:ascii="Arial" w:hAnsi="Arial" w:cs="Arial"/>
          <w:sz w:val="24"/>
          <w:szCs w:val="24"/>
        </w:rPr>
        <w:t xml:space="preserve"> When writing about your personal experience it is acceptable to you use the first person. Otherwise, the academic third person should be used. </w:t>
      </w:r>
    </w:p>
    <w:p w14:paraId="31811DD4" w14:textId="77777777" w:rsidR="004E2C85" w:rsidRDefault="004E2C85" w:rsidP="004E2C85">
      <w:pPr>
        <w:rPr>
          <w:rFonts w:ascii="Arial" w:hAnsi="Arial" w:cs="Arial"/>
          <w:sz w:val="24"/>
          <w:szCs w:val="24"/>
        </w:rPr>
      </w:pPr>
      <w:r w:rsidRPr="52C11661">
        <w:rPr>
          <w:rFonts w:ascii="Arial" w:hAnsi="Arial" w:cs="Arial"/>
          <w:sz w:val="24"/>
          <w:szCs w:val="24"/>
        </w:rPr>
        <w:t>Chose a humanistic theoretical approach.</w:t>
      </w:r>
    </w:p>
    <w:p w14:paraId="41622D06" w14:textId="77777777" w:rsidR="004E2C85" w:rsidRPr="002B66C4" w:rsidRDefault="004E2C85" w:rsidP="004E2C85">
      <w:pPr>
        <w:rPr>
          <w:rFonts w:ascii="Arial" w:hAnsi="Arial" w:cs="Arial"/>
        </w:rPr>
      </w:pPr>
      <w:r w:rsidRPr="002B66C4">
        <w:rPr>
          <w:rFonts w:ascii="Arial" w:hAnsi="Arial" w:cs="Arial"/>
        </w:rPr>
        <w:t xml:space="preserve">Within your chosen Theoretical approach provide evidence of: </w:t>
      </w:r>
    </w:p>
    <w:p w14:paraId="6E66254E" w14:textId="77777777" w:rsidR="004E2C85" w:rsidRPr="00DA432A" w:rsidRDefault="004E2C85" w:rsidP="004E2C85">
      <w:pPr>
        <w:pStyle w:val="ListParagraph"/>
        <w:numPr>
          <w:ilvl w:val="0"/>
          <w:numId w:val="1"/>
        </w:numPr>
        <w:spacing w:beforeAutospacing="1" w:afterAutospacing="1" w:line="256" w:lineRule="auto"/>
        <w:rPr>
          <w:color w:val="000000" w:themeColor="text1"/>
          <w:sz w:val="24"/>
          <w:szCs w:val="24"/>
        </w:rPr>
      </w:pPr>
      <w:r w:rsidRPr="00DA432A">
        <w:rPr>
          <w:rFonts w:ascii="Arial" w:hAnsi="Arial" w:cs="Arial"/>
          <w:sz w:val="24"/>
          <w:szCs w:val="24"/>
        </w:rPr>
        <w:t xml:space="preserve">The role and function of client contract/boundary positioning within your chosen theoretical approach. E.g., </w:t>
      </w:r>
      <w:r w:rsidRPr="00DA432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What place does client contracting have within your chosen theoretical approach? How does this work in your placement? 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You can refer to your placement contract here. </w:t>
      </w:r>
      <w:r w:rsidRPr="00DA432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[</w:t>
      </w:r>
      <w:r w:rsidRPr="00DA432A">
        <w:rPr>
          <w:rFonts w:ascii="Arial" w:hAnsi="Arial" w:cs="Arial"/>
          <w:sz w:val="24"/>
          <w:szCs w:val="24"/>
        </w:rPr>
        <w:t>Word count 700]</w:t>
      </w:r>
    </w:p>
    <w:p w14:paraId="5FB21147" w14:textId="77777777" w:rsidR="004E2C85" w:rsidRPr="00DA432A" w:rsidRDefault="004E2C85" w:rsidP="004E2C85">
      <w:pPr>
        <w:pStyle w:val="ListParagraph"/>
        <w:numPr>
          <w:ilvl w:val="0"/>
          <w:numId w:val="1"/>
        </w:numPr>
        <w:rPr>
          <w:color w:val="000000" w:themeColor="text1"/>
          <w:sz w:val="24"/>
          <w:szCs w:val="24"/>
        </w:rPr>
      </w:pPr>
      <w:r w:rsidRPr="00DA432A">
        <w:rPr>
          <w:rFonts w:ascii="Arial" w:hAnsi="Arial" w:cs="Arial"/>
          <w:sz w:val="24"/>
          <w:szCs w:val="24"/>
        </w:rPr>
        <w:t xml:space="preserve">Provide an overview of the therapeutic relationship, the model of the person and how change occurs within your chosen approach. E.g. </w:t>
      </w:r>
      <w:r w:rsidRPr="00DA432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How does your chosen approach view the therapeutic relationship and </w:t>
      </w:r>
      <w:r w:rsidRPr="00DA432A">
        <w:rPr>
          <w:rFonts w:ascii="Arial" w:hAnsi="Arial" w:cs="Arial"/>
          <w:sz w:val="24"/>
          <w:szCs w:val="24"/>
        </w:rPr>
        <w:t>the process of change?</w:t>
      </w:r>
      <w:r>
        <w:t xml:space="preserve"> </w:t>
      </w:r>
      <w:r w:rsidRPr="00DA432A">
        <w:rPr>
          <w:rFonts w:ascii="Arial" w:hAnsi="Arial" w:cs="Arial"/>
          <w:sz w:val="24"/>
          <w:szCs w:val="24"/>
        </w:rPr>
        <w:t>Critically assess the social and cultural context of your chosen theoretical approach. [Word count 700]</w:t>
      </w:r>
    </w:p>
    <w:p w14:paraId="4D4DB905" w14:textId="77777777" w:rsidR="004E2C85" w:rsidRPr="00DA432A" w:rsidRDefault="004E2C85" w:rsidP="004E2C85">
      <w:pPr>
        <w:pStyle w:val="ListParagraph"/>
        <w:numPr>
          <w:ilvl w:val="0"/>
          <w:numId w:val="1"/>
        </w:numPr>
        <w:spacing w:beforeAutospacing="1" w:afterAutospacing="1" w:line="256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DA432A">
        <w:rPr>
          <w:rFonts w:ascii="Arial" w:hAnsi="Arial" w:cs="Arial"/>
          <w:sz w:val="24"/>
          <w:szCs w:val="24"/>
        </w:rPr>
        <w:t>Assessment and case formulation – link to your chosen approach</w:t>
      </w:r>
      <w:r>
        <w:rPr>
          <w:rFonts w:ascii="Arial" w:hAnsi="Arial" w:cs="Arial"/>
          <w:sz w:val="24"/>
          <w:szCs w:val="24"/>
        </w:rPr>
        <w:t>.</w:t>
      </w:r>
      <w:r w:rsidRPr="00DA432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</w:t>
      </w:r>
      <w:r w:rsidRPr="00DA432A">
        <w:rPr>
          <w:rFonts w:ascii="Arial" w:hAnsi="Arial" w:cs="Arial"/>
          <w:sz w:val="24"/>
          <w:szCs w:val="24"/>
        </w:rPr>
        <w:t>or example</w:t>
      </w:r>
      <w:r>
        <w:rPr>
          <w:rFonts w:ascii="Arial" w:hAnsi="Arial" w:cs="Arial"/>
          <w:sz w:val="24"/>
          <w:szCs w:val="24"/>
        </w:rPr>
        <w:t>:</w:t>
      </w:r>
      <w:r w:rsidRPr="00DA432A">
        <w:rPr>
          <w:rFonts w:ascii="Arial" w:hAnsi="Arial" w:cs="Arial"/>
          <w:sz w:val="24"/>
          <w:szCs w:val="24"/>
        </w:rPr>
        <w:t xml:space="preserve"> What</w:t>
      </w:r>
      <w:r w:rsidRPr="00DA432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are the arguments for/against assessment and case formulation and what place does assessment have within your chosen theoretical approach?  How does your placement assess potential clients? [</w:t>
      </w:r>
      <w:r w:rsidRPr="00DA432A">
        <w:rPr>
          <w:rFonts w:ascii="Arial" w:hAnsi="Arial" w:cs="Arial"/>
          <w:sz w:val="24"/>
          <w:szCs w:val="24"/>
        </w:rPr>
        <w:t>Word count 700]</w:t>
      </w:r>
    </w:p>
    <w:p w14:paraId="39BFC1B2" w14:textId="77777777" w:rsidR="004E2C85" w:rsidRPr="00DA432A" w:rsidRDefault="004E2C85" w:rsidP="004E2C85">
      <w:pPr>
        <w:pStyle w:val="ListParagraph"/>
        <w:numPr>
          <w:ilvl w:val="0"/>
          <w:numId w:val="1"/>
        </w:numPr>
        <w:spacing w:beforeAutospacing="1" w:afterAutospacing="1" w:line="256" w:lineRule="auto"/>
        <w:rPr>
          <w:color w:val="000000" w:themeColor="text1"/>
          <w:sz w:val="24"/>
          <w:szCs w:val="24"/>
        </w:rPr>
      </w:pPr>
      <w:r w:rsidRPr="00DA432A">
        <w:rPr>
          <w:rFonts w:ascii="Arial" w:hAnsi="Arial" w:cs="Arial"/>
          <w:sz w:val="24"/>
          <w:szCs w:val="24"/>
        </w:rPr>
        <w:t xml:space="preserve">Process notes: </w:t>
      </w:r>
      <w:r w:rsidRPr="00DA432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Consider what place process notes have within your chosen approach and within your work in your placement.  Include a sample of how you might typically draft process notes for your placement clients, making sure that client details are fully anonymised. [</w:t>
      </w:r>
      <w:r w:rsidRPr="00DA432A">
        <w:rPr>
          <w:rFonts w:ascii="Arial" w:hAnsi="Arial" w:cs="Arial"/>
          <w:sz w:val="24"/>
          <w:szCs w:val="24"/>
        </w:rPr>
        <w:t>Word count 700].</w:t>
      </w:r>
    </w:p>
    <w:p w14:paraId="0C768B14" w14:textId="77777777" w:rsidR="004E2C85" w:rsidRDefault="004E2C85" w:rsidP="004E2C85">
      <w:pPr>
        <w:spacing w:beforeAutospacing="1" w:afterAutospacing="1" w:line="256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52C11661">
        <w:rPr>
          <w:rFonts w:ascii="Arial" w:hAnsi="Arial" w:cs="Arial"/>
          <w:sz w:val="24"/>
          <w:szCs w:val="24"/>
        </w:rPr>
        <w:t>Please check the specification form on Moodle for further details.</w:t>
      </w:r>
    </w:p>
    <w:p w14:paraId="3AC247B2" w14:textId="77777777" w:rsidR="004E2C85" w:rsidRPr="00C93280" w:rsidRDefault="004E2C85" w:rsidP="004E2C85">
      <w:pPr>
        <w:spacing w:before="100" w:beforeAutospacing="1" w:after="100" w:afterAutospacing="1" w:line="256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 w:rsidRPr="00C93280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Assessment details:</w:t>
      </w:r>
    </w:p>
    <w:p w14:paraId="4A4551CD" w14:textId="389387CC" w:rsidR="004E2C85" w:rsidRPr="00C93280" w:rsidRDefault="004E2C85" w:rsidP="004E2C85">
      <w:pPr>
        <w:rPr>
          <w:rFonts w:ascii="Arial" w:hAnsi="Arial" w:cs="Arial"/>
          <w:sz w:val="24"/>
          <w:szCs w:val="24"/>
        </w:rPr>
      </w:pPr>
      <w:r w:rsidRPr="00C93280">
        <w:rPr>
          <w:rFonts w:ascii="Arial" w:hAnsi="Arial" w:cs="Arial"/>
          <w:sz w:val="24"/>
          <w:szCs w:val="24"/>
        </w:rPr>
        <w:t xml:space="preserve">The Therapeutic Process </w:t>
      </w:r>
      <w:r w:rsidR="00E71816" w:rsidRPr="00C93280">
        <w:rPr>
          <w:rFonts w:ascii="Arial" w:hAnsi="Arial" w:cs="Arial"/>
          <w:sz w:val="24"/>
          <w:szCs w:val="24"/>
        </w:rPr>
        <w:t>Module:</w:t>
      </w:r>
      <w:r w:rsidRPr="00C93280">
        <w:rPr>
          <w:rFonts w:ascii="Arial" w:hAnsi="Arial" w:cs="Arial"/>
          <w:sz w:val="24"/>
          <w:szCs w:val="24"/>
        </w:rPr>
        <w:t xml:space="preserve"> Code: ECHC5002 </w:t>
      </w:r>
    </w:p>
    <w:p w14:paraId="60601304" w14:textId="77777777" w:rsidR="004E2C85" w:rsidRPr="00C93280" w:rsidRDefault="004E2C85" w:rsidP="004E2C85">
      <w:pPr>
        <w:rPr>
          <w:rFonts w:ascii="Arial" w:hAnsi="Arial" w:cs="Arial"/>
          <w:sz w:val="24"/>
          <w:szCs w:val="24"/>
        </w:rPr>
      </w:pPr>
      <w:r w:rsidRPr="00C93280">
        <w:rPr>
          <w:rFonts w:ascii="Arial" w:hAnsi="Arial" w:cs="Arial"/>
          <w:sz w:val="24"/>
          <w:szCs w:val="24"/>
        </w:rPr>
        <w:t xml:space="preserve">Contribution to Overall Module Assessment (%):  50% 2 of 2  </w:t>
      </w:r>
    </w:p>
    <w:p w14:paraId="60C66FB8" w14:textId="77777777" w:rsidR="004E2C85" w:rsidRPr="00C93280" w:rsidRDefault="004E2C85" w:rsidP="004E2C85">
      <w:pPr>
        <w:rPr>
          <w:rFonts w:ascii="Arial" w:hAnsi="Arial" w:cs="Arial"/>
          <w:sz w:val="24"/>
          <w:szCs w:val="24"/>
        </w:rPr>
      </w:pPr>
      <w:r w:rsidRPr="00C93280">
        <w:rPr>
          <w:rFonts w:ascii="Arial" w:hAnsi="Arial" w:cs="Arial"/>
          <w:sz w:val="24"/>
          <w:szCs w:val="24"/>
        </w:rPr>
        <w:t xml:space="preserve">Assignment Title: CW50_2 Portfolio  </w:t>
      </w:r>
    </w:p>
    <w:p w14:paraId="37B8DBEE" w14:textId="77777777" w:rsidR="004E2C85" w:rsidRPr="00C93280" w:rsidRDefault="004E2C85" w:rsidP="004E2C85">
      <w:pPr>
        <w:rPr>
          <w:rFonts w:ascii="Arial" w:hAnsi="Arial" w:cs="Arial"/>
          <w:sz w:val="24"/>
          <w:szCs w:val="24"/>
        </w:rPr>
      </w:pPr>
      <w:r w:rsidRPr="00C93280">
        <w:rPr>
          <w:rFonts w:ascii="Arial" w:hAnsi="Arial" w:cs="Arial"/>
          <w:sz w:val="24"/>
          <w:szCs w:val="24"/>
        </w:rPr>
        <w:t xml:space="preserve">Word count (or equivalent):  Four Pieces </w:t>
      </w:r>
    </w:p>
    <w:p w14:paraId="49DA1D7D" w14:textId="77777777" w:rsidR="004E2C85" w:rsidRPr="00C93280" w:rsidRDefault="004E2C85" w:rsidP="004E2C85">
      <w:pPr>
        <w:rPr>
          <w:rFonts w:ascii="Arial" w:hAnsi="Arial" w:cs="Arial"/>
          <w:sz w:val="24"/>
          <w:szCs w:val="24"/>
        </w:rPr>
      </w:pPr>
      <w:r w:rsidRPr="00C93280">
        <w:rPr>
          <w:rFonts w:ascii="Arial" w:hAnsi="Arial" w:cs="Arial"/>
          <w:sz w:val="24"/>
          <w:szCs w:val="24"/>
        </w:rPr>
        <w:t xml:space="preserve">Submission deadline:  24th March 2020 Submit through Turnitin no later than 11:59 on day of submission </w:t>
      </w:r>
    </w:p>
    <w:p w14:paraId="4FAA310E" w14:textId="77777777" w:rsidR="004E2C85" w:rsidRPr="00C93280" w:rsidRDefault="004E2C85" w:rsidP="004E2C85">
      <w:pPr>
        <w:rPr>
          <w:rFonts w:ascii="Arial" w:hAnsi="Arial" w:cs="Arial"/>
          <w:sz w:val="24"/>
          <w:szCs w:val="24"/>
        </w:rPr>
      </w:pPr>
      <w:r w:rsidRPr="00C93280">
        <w:rPr>
          <w:rFonts w:ascii="Arial" w:hAnsi="Arial" w:cs="Arial"/>
          <w:sz w:val="24"/>
          <w:szCs w:val="24"/>
        </w:rPr>
        <w:lastRenderedPageBreak/>
        <w:t>Return date of provisional marks &amp; written feedback: 13th May 2020</w:t>
      </w:r>
    </w:p>
    <w:p w14:paraId="4F28CE76" w14:textId="77777777" w:rsidR="004E2C85" w:rsidRPr="00CA7EE4" w:rsidRDefault="004E2C85" w:rsidP="004E2C85">
      <w:pPr>
        <w:rPr>
          <w:rFonts w:ascii="&amp;quot" w:eastAsia="Times New Roman" w:hAnsi="&amp;quot" w:cs="Calibri"/>
          <w:color w:val="000000"/>
          <w:lang w:eastAsia="en-GB"/>
        </w:rPr>
      </w:pPr>
    </w:p>
    <w:p w14:paraId="6B855FAE" w14:textId="77777777" w:rsidR="004E2C85" w:rsidRDefault="004E2C85" w:rsidP="004E2C85"/>
    <w:p w14:paraId="76B475BE" w14:textId="77777777" w:rsidR="004E2C85" w:rsidRDefault="004E2C85" w:rsidP="004E2C85"/>
    <w:p w14:paraId="0415EAA5" w14:textId="77777777" w:rsidR="004E2C85" w:rsidRDefault="004E2C85" w:rsidP="004E2C85"/>
    <w:p w14:paraId="2A3F2C7F" w14:textId="77777777" w:rsidR="006A52AE" w:rsidRDefault="006A52AE"/>
    <w:sectPr w:rsidR="006A52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A17777D"/>
    <w:multiLevelType w:val="hybridMultilevel"/>
    <w:tmpl w:val="957AF9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2C85"/>
    <w:rsid w:val="004E2C85"/>
    <w:rsid w:val="0054065F"/>
    <w:rsid w:val="006A52AE"/>
    <w:rsid w:val="00E718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4E67FE"/>
  <w15:chartTrackingRefBased/>
  <w15:docId w15:val="{27C1E956-561A-4F6F-A26A-5377FADD03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4E2C8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2C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326</Words>
  <Characters>1859</Characters>
  <Application>Microsoft Office Word</Application>
  <DocSecurity>0</DocSecurity>
  <Lines>15</Lines>
  <Paragraphs>4</Paragraphs>
  <ScaleCrop>false</ScaleCrop>
  <Company/>
  <LinksUpToDate>false</LinksUpToDate>
  <CharactersWithSpaces>2181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MacRae Jones</dc:creator>
  <cp:keywords/>
  <dc:description/>
  <cp:lastModifiedBy>Huw MacRae Jones</cp:lastModifiedBy>
  <cp:revision>3</cp:revision>
  <dcterms:created xsi:type="dcterms:W3CDTF">2020-02-14T18:22:00Z</dcterms:created>
  <dcterms:modified xsi:type="dcterms:W3CDTF">2020-02-14T18:26:00Z</dcterms:modified>
</cp:coreProperties>
</file>