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50B4C" w14:textId="77777777" w:rsidR="00CE2F5B" w:rsidRPr="0026198D" w:rsidRDefault="00CE2F5B" w:rsidP="00AB5D3E">
      <w:pPr>
        <w:spacing w:line="480" w:lineRule="auto"/>
        <w:jc w:val="center"/>
        <w:rPr>
          <w:rFonts w:ascii="Arial" w:hAnsi="Arial" w:cs="Arial"/>
          <w:sz w:val="22"/>
        </w:rPr>
      </w:pPr>
    </w:p>
    <w:p w14:paraId="3F1A79D7" w14:textId="77777777" w:rsidR="00776251" w:rsidRPr="0026198D" w:rsidRDefault="00776251" w:rsidP="00AB5D3E">
      <w:pPr>
        <w:spacing w:line="480" w:lineRule="auto"/>
        <w:jc w:val="center"/>
        <w:rPr>
          <w:rFonts w:ascii="Arial" w:hAnsi="Arial" w:cs="Arial"/>
          <w:sz w:val="22"/>
        </w:rPr>
      </w:pPr>
    </w:p>
    <w:p w14:paraId="09E95B71" w14:textId="77777777" w:rsidR="00776251" w:rsidRPr="0026198D" w:rsidRDefault="00776251" w:rsidP="00AB5D3E">
      <w:pPr>
        <w:spacing w:line="480" w:lineRule="auto"/>
        <w:jc w:val="center"/>
        <w:rPr>
          <w:rFonts w:ascii="Arial" w:hAnsi="Arial" w:cs="Arial"/>
          <w:sz w:val="22"/>
        </w:rPr>
      </w:pPr>
    </w:p>
    <w:p w14:paraId="64CBD507" w14:textId="75C10BA9" w:rsidR="00CE2F5B" w:rsidRPr="0026198D" w:rsidRDefault="00CE2F5B" w:rsidP="00AB5D3E">
      <w:pPr>
        <w:spacing w:line="480" w:lineRule="auto"/>
        <w:jc w:val="center"/>
        <w:rPr>
          <w:rFonts w:ascii="Arial" w:hAnsi="Arial" w:cs="Arial"/>
          <w:b/>
          <w:bCs/>
          <w:sz w:val="44"/>
          <w:szCs w:val="44"/>
        </w:rPr>
      </w:pPr>
      <w:r w:rsidRPr="0026198D">
        <w:rPr>
          <w:rFonts w:ascii="Arial" w:hAnsi="Arial" w:cs="Arial"/>
          <w:b/>
          <w:bCs/>
          <w:sz w:val="44"/>
          <w:szCs w:val="44"/>
        </w:rPr>
        <w:t>REFLECTIVE REVIEW ON EMPLOYABILITY SKILLS</w:t>
      </w:r>
    </w:p>
    <w:p w14:paraId="577D6A15" w14:textId="77777777" w:rsidR="0026198D" w:rsidRDefault="0026198D" w:rsidP="0026198D">
      <w:pPr>
        <w:jc w:val="center"/>
        <w:rPr>
          <w:rFonts w:ascii="Arial" w:hAnsi="Arial" w:cs="Arial"/>
          <w:b/>
          <w:bCs/>
          <w:sz w:val="22"/>
        </w:rPr>
      </w:pPr>
    </w:p>
    <w:p w14:paraId="326DDD22" w14:textId="77777777" w:rsidR="0026198D" w:rsidRDefault="0026198D" w:rsidP="0026198D">
      <w:pPr>
        <w:jc w:val="center"/>
        <w:rPr>
          <w:rFonts w:ascii="Arial" w:hAnsi="Arial" w:cs="Arial"/>
          <w:b/>
          <w:bCs/>
          <w:sz w:val="22"/>
        </w:rPr>
      </w:pPr>
    </w:p>
    <w:p w14:paraId="2F0DE536" w14:textId="77777777" w:rsidR="0026198D" w:rsidRDefault="0026198D" w:rsidP="0026198D">
      <w:pPr>
        <w:jc w:val="center"/>
        <w:rPr>
          <w:rFonts w:ascii="Arial" w:hAnsi="Arial" w:cs="Arial"/>
          <w:b/>
          <w:bCs/>
          <w:sz w:val="22"/>
        </w:rPr>
      </w:pPr>
    </w:p>
    <w:p w14:paraId="1C5A159A" w14:textId="77777777" w:rsidR="0026198D" w:rsidRDefault="0026198D" w:rsidP="0026198D">
      <w:pPr>
        <w:jc w:val="center"/>
        <w:rPr>
          <w:rFonts w:ascii="Arial" w:hAnsi="Arial" w:cs="Arial"/>
          <w:b/>
          <w:bCs/>
          <w:sz w:val="22"/>
        </w:rPr>
      </w:pPr>
    </w:p>
    <w:p w14:paraId="77333FCC" w14:textId="431F21A2" w:rsidR="0026198D" w:rsidRPr="0026198D" w:rsidRDefault="0026198D" w:rsidP="0026198D">
      <w:pPr>
        <w:jc w:val="center"/>
        <w:rPr>
          <w:rFonts w:ascii="Arial" w:hAnsi="Arial" w:cs="Arial"/>
          <w:b/>
          <w:bCs/>
          <w:sz w:val="22"/>
        </w:rPr>
      </w:pPr>
      <w:r w:rsidRPr="0026198D">
        <w:rPr>
          <w:rFonts w:ascii="Arial" w:hAnsi="Arial" w:cs="Arial"/>
          <w:b/>
          <w:bCs/>
          <w:sz w:val="22"/>
        </w:rPr>
        <w:t>Name: Madalina Florina Gugoi</w:t>
      </w:r>
    </w:p>
    <w:p w14:paraId="04236A27" w14:textId="77777777" w:rsidR="0026198D" w:rsidRPr="0026198D" w:rsidRDefault="0026198D" w:rsidP="0026198D">
      <w:pPr>
        <w:jc w:val="center"/>
        <w:rPr>
          <w:rFonts w:ascii="Arial" w:hAnsi="Arial" w:cs="Arial"/>
          <w:b/>
          <w:bCs/>
          <w:sz w:val="22"/>
        </w:rPr>
      </w:pPr>
      <w:r w:rsidRPr="0026198D">
        <w:rPr>
          <w:rFonts w:ascii="Arial" w:hAnsi="Arial" w:cs="Arial"/>
          <w:b/>
          <w:bCs/>
          <w:sz w:val="22"/>
        </w:rPr>
        <w:t>Student number: 2111163</w:t>
      </w:r>
    </w:p>
    <w:p w14:paraId="5DAC0327" w14:textId="77777777" w:rsidR="0026198D" w:rsidRPr="0026198D" w:rsidRDefault="0026198D" w:rsidP="0026198D">
      <w:pPr>
        <w:jc w:val="center"/>
        <w:rPr>
          <w:rFonts w:ascii="Arial" w:hAnsi="Arial" w:cs="Arial"/>
          <w:b/>
          <w:bCs/>
          <w:sz w:val="22"/>
        </w:rPr>
      </w:pPr>
      <w:r w:rsidRPr="0026198D">
        <w:rPr>
          <w:rFonts w:ascii="Arial" w:hAnsi="Arial" w:cs="Arial"/>
          <w:b/>
          <w:bCs/>
          <w:sz w:val="22"/>
        </w:rPr>
        <w:t>Academic and Employability Skills BMSW4001_BIRM</w:t>
      </w:r>
    </w:p>
    <w:p w14:paraId="2B01D6B8" w14:textId="77777777" w:rsidR="0026198D" w:rsidRPr="0026198D" w:rsidRDefault="0026198D" w:rsidP="0026198D">
      <w:pPr>
        <w:jc w:val="center"/>
        <w:rPr>
          <w:rFonts w:ascii="Arial" w:hAnsi="Arial" w:cs="Arial"/>
          <w:b/>
          <w:bCs/>
          <w:sz w:val="22"/>
        </w:rPr>
      </w:pPr>
      <w:r w:rsidRPr="0026198D">
        <w:rPr>
          <w:rFonts w:ascii="Arial" w:hAnsi="Arial" w:cs="Arial"/>
          <w:b/>
          <w:bCs/>
          <w:sz w:val="22"/>
        </w:rPr>
        <w:t>Lecturer: Buddhi Pathak</w:t>
      </w:r>
    </w:p>
    <w:p w14:paraId="2D5F7A1B" w14:textId="376D4D17" w:rsidR="00CE2F5B" w:rsidRPr="0026198D" w:rsidRDefault="00CE2F5B" w:rsidP="00776251">
      <w:pPr>
        <w:spacing w:line="480" w:lineRule="auto"/>
        <w:jc w:val="center"/>
        <w:rPr>
          <w:rFonts w:ascii="Arial" w:hAnsi="Arial" w:cs="Arial"/>
          <w:b/>
          <w:bCs/>
          <w:sz w:val="22"/>
        </w:rPr>
      </w:pPr>
      <w:r w:rsidRPr="0026198D">
        <w:rPr>
          <w:rFonts w:ascii="Arial" w:hAnsi="Arial" w:cs="Arial"/>
          <w:b/>
          <w:bCs/>
          <w:sz w:val="22"/>
        </w:rPr>
        <w:br w:type="page"/>
      </w:r>
    </w:p>
    <w:sdt>
      <w:sdtPr>
        <w:rPr>
          <w:rFonts w:ascii="Arial" w:eastAsiaTheme="minorHAnsi" w:hAnsi="Arial" w:cs="Arial"/>
          <w:color w:val="auto"/>
          <w:sz w:val="22"/>
          <w:szCs w:val="22"/>
        </w:rPr>
        <w:id w:val="136469861"/>
        <w:docPartObj>
          <w:docPartGallery w:val="Table of Contents"/>
          <w:docPartUnique/>
        </w:docPartObj>
      </w:sdtPr>
      <w:sdtEndPr>
        <w:rPr>
          <w:b/>
          <w:bCs/>
          <w:noProof/>
        </w:rPr>
      </w:sdtEndPr>
      <w:sdtContent>
        <w:p w14:paraId="73A9C044" w14:textId="1FFB3AF5" w:rsidR="00AB5D3E" w:rsidRPr="0026198D" w:rsidRDefault="00AB5D3E" w:rsidP="00AB5D3E">
          <w:pPr>
            <w:pStyle w:val="TOCHeading"/>
            <w:jc w:val="center"/>
            <w:rPr>
              <w:rStyle w:val="Heading1Char"/>
              <w:rFonts w:ascii="Arial" w:hAnsi="Arial" w:cs="Arial"/>
              <w:color w:val="auto"/>
              <w:sz w:val="22"/>
              <w:szCs w:val="22"/>
            </w:rPr>
          </w:pPr>
          <w:r w:rsidRPr="0026198D">
            <w:rPr>
              <w:rStyle w:val="Heading1Char"/>
              <w:rFonts w:ascii="Arial" w:hAnsi="Arial" w:cs="Arial"/>
              <w:color w:val="auto"/>
              <w:sz w:val="22"/>
              <w:szCs w:val="22"/>
            </w:rPr>
            <w:t>Table of Contents</w:t>
          </w:r>
        </w:p>
        <w:p w14:paraId="7274F04F" w14:textId="622ED34C" w:rsidR="00AB5D3E" w:rsidRPr="0026198D" w:rsidRDefault="00AB5D3E">
          <w:pPr>
            <w:pStyle w:val="TOC1"/>
            <w:tabs>
              <w:tab w:val="right" w:leader="dot" w:pos="9016"/>
            </w:tabs>
            <w:rPr>
              <w:rFonts w:ascii="Arial" w:eastAsiaTheme="minorEastAsia" w:hAnsi="Arial" w:cs="Arial"/>
              <w:noProof/>
              <w:sz w:val="22"/>
            </w:rPr>
          </w:pPr>
          <w:r w:rsidRPr="0026198D">
            <w:rPr>
              <w:rFonts w:ascii="Arial" w:hAnsi="Arial" w:cs="Arial"/>
              <w:sz w:val="22"/>
            </w:rPr>
            <w:fldChar w:fldCharType="begin"/>
          </w:r>
          <w:r w:rsidRPr="0026198D">
            <w:rPr>
              <w:rFonts w:ascii="Arial" w:hAnsi="Arial" w:cs="Arial"/>
              <w:sz w:val="22"/>
            </w:rPr>
            <w:instrText xml:space="preserve"> TOC \o "1-3" \h \z \u </w:instrText>
          </w:r>
          <w:r w:rsidRPr="0026198D">
            <w:rPr>
              <w:rFonts w:ascii="Arial" w:hAnsi="Arial" w:cs="Arial"/>
              <w:sz w:val="22"/>
            </w:rPr>
            <w:fldChar w:fldCharType="separate"/>
          </w:r>
          <w:hyperlink w:anchor="_Toc89427473" w:history="1">
            <w:r w:rsidRPr="0026198D">
              <w:rPr>
                <w:rStyle w:val="Hyperlink"/>
                <w:rFonts w:ascii="Arial" w:hAnsi="Arial" w:cs="Arial"/>
                <w:noProof/>
                <w:sz w:val="22"/>
              </w:rPr>
              <w:t>Introduction</w:t>
            </w:r>
            <w:r w:rsidRPr="0026198D">
              <w:rPr>
                <w:rFonts w:ascii="Arial" w:hAnsi="Arial" w:cs="Arial"/>
                <w:noProof/>
                <w:webHidden/>
                <w:sz w:val="22"/>
              </w:rPr>
              <w:tab/>
            </w:r>
            <w:r w:rsidRPr="0026198D">
              <w:rPr>
                <w:rFonts w:ascii="Arial" w:hAnsi="Arial" w:cs="Arial"/>
                <w:noProof/>
                <w:webHidden/>
                <w:sz w:val="22"/>
              </w:rPr>
              <w:fldChar w:fldCharType="begin"/>
            </w:r>
            <w:r w:rsidRPr="0026198D">
              <w:rPr>
                <w:rFonts w:ascii="Arial" w:hAnsi="Arial" w:cs="Arial"/>
                <w:noProof/>
                <w:webHidden/>
                <w:sz w:val="22"/>
              </w:rPr>
              <w:instrText xml:space="preserve"> PAGEREF _Toc89427473 \h </w:instrText>
            </w:r>
            <w:r w:rsidRPr="0026198D">
              <w:rPr>
                <w:rFonts w:ascii="Arial" w:hAnsi="Arial" w:cs="Arial"/>
                <w:noProof/>
                <w:webHidden/>
                <w:sz w:val="22"/>
              </w:rPr>
            </w:r>
            <w:r w:rsidRPr="0026198D">
              <w:rPr>
                <w:rFonts w:ascii="Arial" w:hAnsi="Arial" w:cs="Arial"/>
                <w:noProof/>
                <w:webHidden/>
                <w:sz w:val="22"/>
              </w:rPr>
              <w:fldChar w:fldCharType="separate"/>
            </w:r>
            <w:r w:rsidRPr="0026198D">
              <w:rPr>
                <w:rFonts w:ascii="Arial" w:hAnsi="Arial" w:cs="Arial"/>
                <w:noProof/>
                <w:webHidden/>
                <w:sz w:val="22"/>
              </w:rPr>
              <w:t>3</w:t>
            </w:r>
            <w:r w:rsidRPr="0026198D">
              <w:rPr>
                <w:rFonts w:ascii="Arial" w:hAnsi="Arial" w:cs="Arial"/>
                <w:noProof/>
                <w:webHidden/>
                <w:sz w:val="22"/>
              </w:rPr>
              <w:fldChar w:fldCharType="end"/>
            </w:r>
          </w:hyperlink>
        </w:p>
        <w:p w14:paraId="0B33F080" w14:textId="5639BE12" w:rsidR="00AB5D3E" w:rsidRPr="0026198D" w:rsidRDefault="0072666D">
          <w:pPr>
            <w:pStyle w:val="TOC1"/>
            <w:tabs>
              <w:tab w:val="right" w:leader="dot" w:pos="9016"/>
            </w:tabs>
            <w:rPr>
              <w:rFonts w:ascii="Arial" w:eastAsiaTheme="minorEastAsia" w:hAnsi="Arial" w:cs="Arial"/>
              <w:noProof/>
              <w:sz w:val="22"/>
            </w:rPr>
          </w:pPr>
          <w:hyperlink w:anchor="_Toc89427474" w:history="1">
            <w:r w:rsidR="00AB5D3E" w:rsidRPr="0026198D">
              <w:rPr>
                <w:rStyle w:val="Hyperlink"/>
                <w:rFonts w:ascii="Arial" w:hAnsi="Arial" w:cs="Arial"/>
                <w:noProof/>
                <w:sz w:val="22"/>
              </w:rPr>
              <w:t>Employability Skills</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_Toc89427474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3</w:t>
            </w:r>
            <w:r w:rsidR="00AB5D3E" w:rsidRPr="0026198D">
              <w:rPr>
                <w:rFonts w:ascii="Arial" w:hAnsi="Arial" w:cs="Arial"/>
                <w:noProof/>
                <w:webHidden/>
                <w:sz w:val="22"/>
              </w:rPr>
              <w:fldChar w:fldCharType="end"/>
            </w:r>
          </w:hyperlink>
        </w:p>
        <w:p w14:paraId="629E2442" w14:textId="044240AD" w:rsidR="00AB5D3E" w:rsidRPr="0026198D" w:rsidRDefault="0072666D">
          <w:pPr>
            <w:pStyle w:val="TOC2"/>
            <w:tabs>
              <w:tab w:val="right" w:leader="dot" w:pos="9016"/>
            </w:tabs>
            <w:rPr>
              <w:rFonts w:ascii="Arial" w:eastAsiaTheme="minorEastAsia" w:hAnsi="Arial" w:cs="Arial"/>
              <w:noProof/>
              <w:sz w:val="22"/>
            </w:rPr>
          </w:pPr>
          <w:hyperlink w:anchor="_Toc89427475" w:history="1">
            <w:r w:rsidR="00AB5D3E" w:rsidRPr="0026198D">
              <w:rPr>
                <w:rStyle w:val="Hyperlink"/>
                <w:rFonts w:ascii="Arial" w:hAnsi="Arial" w:cs="Arial"/>
                <w:noProof/>
                <w:sz w:val="22"/>
              </w:rPr>
              <w:t>Research Skills</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_Toc89427475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3</w:t>
            </w:r>
            <w:r w:rsidR="00AB5D3E" w:rsidRPr="0026198D">
              <w:rPr>
                <w:rFonts w:ascii="Arial" w:hAnsi="Arial" w:cs="Arial"/>
                <w:noProof/>
                <w:webHidden/>
                <w:sz w:val="22"/>
              </w:rPr>
              <w:fldChar w:fldCharType="end"/>
            </w:r>
          </w:hyperlink>
        </w:p>
        <w:p w14:paraId="67E1D5EF" w14:textId="7FEC23F1" w:rsidR="00AB5D3E" w:rsidRPr="0026198D" w:rsidRDefault="0072666D">
          <w:pPr>
            <w:pStyle w:val="TOC3"/>
            <w:tabs>
              <w:tab w:val="right" w:leader="dot" w:pos="9016"/>
            </w:tabs>
            <w:rPr>
              <w:rFonts w:ascii="Arial" w:eastAsiaTheme="minorEastAsia" w:hAnsi="Arial" w:cs="Arial"/>
              <w:noProof/>
              <w:sz w:val="22"/>
            </w:rPr>
          </w:pPr>
          <w:hyperlink w:anchor="_Toc89427476" w:history="1">
            <w:r w:rsidR="00AB5D3E" w:rsidRPr="0026198D">
              <w:rPr>
                <w:rStyle w:val="Hyperlink"/>
                <w:rFonts w:ascii="Arial" w:hAnsi="Arial" w:cs="Arial"/>
                <w:noProof/>
                <w:sz w:val="22"/>
              </w:rPr>
              <w:t>Enhancing Research Skills Using CRAAP</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_Toc89427476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4</w:t>
            </w:r>
            <w:r w:rsidR="00AB5D3E" w:rsidRPr="0026198D">
              <w:rPr>
                <w:rFonts w:ascii="Arial" w:hAnsi="Arial" w:cs="Arial"/>
                <w:noProof/>
                <w:webHidden/>
                <w:sz w:val="22"/>
              </w:rPr>
              <w:fldChar w:fldCharType="end"/>
            </w:r>
          </w:hyperlink>
        </w:p>
        <w:p w14:paraId="5DD9297C" w14:textId="1E36C20F" w:rsidR="00AB5D3E" w:rsidRPr="0026198D" w:rsidRDefault="0072666D">
          <w:pPr>
            <w:pStyle w:val="TOC2"/>
            <w:tabs>
              <w:tab w:val="right" w:leader="dot" w:pos="9016"/>
            </w:tabs>
            <w:rPr>
              <w:rFonts w:ascii="Arial" w:eastAsiaTheme="minorEastAsia" w:hAnsi="Arial" w:cs="Arial"/>
              <w:noProof/>
              <w:sz w:val="22"/>
            </w:rPr>
          </w:pPr>
          <w:hyperlink w:anchor="_Toc89427477" w:history="1">
            <w:r w:rsidR="00AB5D3E" w:rsidRPr="0026198D">
              <w:rPr>
                <w:rStyle w:val="Hyperlink"/>
                <w:rFonts w:ascii="Arial" w:hAnsi="Arial" w:cs="Arial"/>
                <w:noProof/>
                <w:sz w:val="22"/>
              </w:rPr>
              <w:t>Note-Taking Skill</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_Toc89427477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5</w:t>
            </w:r>
            <w:r w:rsidR="00AB5D3E" w:rsidRPr="0026198D">
              <w:rPr>
                <w:rFonts w:ascii="Arial" w:hAnsi="Arial" w:cs="Arial"/>
                <w:noProof/>
                <w:webHidden/>
                <w:sz w:val="22"/>
              </w:rPr>
              <w:fldChar w:fldCharType="end"/>
            </w:r>
          </w:hyperlink>
        </w:p>
        <w:p w14:paraId="6F1956F5" w14:textId="0037D8FD" w:rsidR="00AB5D3E" w:rsidRPr="0026198D" w:rsidRDefault="0072666D">
          <w:pPr>
            <w:pStyle w:val="TOC3"/>
            <w:tabs>
              <w:tab w:val="right" w:leader="dot" w:pos="9016"/>
            </w:tabs>
            <w:rPr>
              <w:rFonts w:ascii="Arial" w:eastAsiaTheme="minorEastAsia" w:hAnsi="Arial" w:cs="Arial"/>
              <w:noProof/>
              <w:sz w:val="22"/>
            </w:rPr>
          </w:pPr>
          <w:hyperlink w:anchor="_Toc89427478" w:history="1">
            <w:r w:rsidR="00AB5D3E" w:rsidRPr="0026198D">
              <w:rPr>
                <w:rStyle w:val="Hyperlink"/>
                <w:rFonts w:ascii="Arial" w:hAnsi="Arial" w:cs="Arial"/>
                <w:noProof/>
                <w:sz w:val="22"/>
              </w:rPr>
              <w:t>Mind Mapping for Note-Taking</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_Toc89427478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6</w:t>
            </w:r>
            <w:r w:rsidR="00AB5D3E" w:rsidRPr="0026198D">
              <w:rPr>
                <w:rFonts w:ascii="Arial" w:hAnsi="Arial" w:cs="Arial"/>
                <w:noProof/>
                <w:webHidden/>
                <w:sz w:val="22"/>
              </w:rPr>
              <w:fldChar w:fldCharType="end"/>
            </w:r>
          </w:hyperlink>
        </w:p>
        <w:p w14:paraId="3A29D7D6" w14:textId="60FFD060" w:rsidR="00AB5D3E" w:rsidRPr="0026198D" w:rsidRDefault="0072666D">
          <w:pPr>
            <w:pStyle w:val="TOC2"/>
            <w:tabs>
              <w:tab w:val="right" w:leader="dot" w:pos="9016"/>
            </w:tabs>
            <w:rPr>
              <w:rFonts w:ascii="Arial" w:eastAsiaTheme="minorEastAsia" w:hAnsi="Arial" w:cs="Arial"/>
              <w:noProof/>
              <w:sz w:val="22"/>
            </w:rPr>
          </w:pPr>
          <w:hyperlink w:anchor="_Toc89427479" w:history="1">
            <w:r w:rsidR="00AB5D3E" w:rsidRPr="0026198D">
              <w:rPr>
                <w:rStyle w:val="Hyperlink"/>
                <w:rFonts w:ascii="Arial" w:hAnsi="Arial" w:cs="Arial"/>
                <w:noProof/>
                <w:sz w:val="22"/>
              </w:rPr>
              <w:t>Time Management</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_Toc89427479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6</w:t>
            </w:r>
            <w:r w:rsidR="00AB5D3E" w:rsidRPr="0026198D">
              <w:rPr>
                <w:rFonts w:ascii="Arial" w:hAnsi="Arial" w:cs="Arial"/>
                <w:noProof/>
                <w:webHidden/>
                <w:sz w:val="22"/>
              </w:rPr>
              <w:fldChar w:fldCharType="end"/>
            </w:r>
          </w:hyperlink>
        </w:p>
        <w:p w14:paraId="7249F6B2" w14:textId="57D794F2" w:rsidR="00AB5D3E" w:rsidRPr="0026198D" w:rsidRDefault="0072666D">
          <w:pPr>
            <w:pStyle w:val="TOC3"/>
            <w:tabs>
              <w:tab w:val="right" w:leader="dot" w:pos="9016"/>
            </w:tabs>
            <w:rPr>
              <w:rFonts w:ascii="Arial" w:eastAsiaTheme="minorEastAsia" w:hAnsi="Arial" w:cs="Arial"/>
              <w:noProof/>
              <w:sz w:val="22"/>
            </w:rPr>
          </w:pPr>
          <w:hyperlink w:anchor="_Toc89427480" w:history="1">
            <w:r w:rsidR="00AB5D3E" w:rsidRPr="0026198D">
              <w:rPr>
                <w:rStyle w:val="Hyperlink"/>
                <w:rFonts w:ascii="Arial" w:hAnsi="Arial" w:cs="Arial"/>
                <w:noProof/>
                <w:sz w:val="22"/>
              </w:rPr>
              <w:t>4D Technique in Enhancing Time Management Skills</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_Toc89427480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8</w:t>
            </w:r>
            <w:r w:rsidR="00AB5D3E" w:rsidRPr="0026198D">
              <w:rPr>
                <w:rFonts w:ascii="Arial" w:hAnsi="Arial" w:cs="Arial"/>
                <w:noProof/>
                <w:webHidden/>
                <w:sz w:val="22"/>
              </w:rPr>
              <w:fldChar w:fldCharType="end"/>
            </w:r>
          </w:hyperlink>
        </w:p>
        <w:p w14:paraId="1A89EF38" w14:textId="7077C225" w:rsidR="00AB5D3E" w:rsidRPr="0026198D" w:rsidRDefault="0072666D">
          <w:pPr>
            <w:pStyle w:val="TOC1"/>
            <w:tabs>
              <w:tab w:val="right" w:leader="dot" w:pos="9016"/>
            </w:tabs>
            <w:rPr>
              <w:rFonts w:ascii="Arial" w:eastAsiaTheme="minorEastAsia" w:hAnsi="Arial" w:cs="Arial"/>
              <w:noProof/>
              <w:sz w:val="22"/>
            </w:rPr>
          </w:pPr>
          <w:hyperlink w:anchor="_Toc89427481" w:history="1">
            <w:r w:rsidR="00AB5D3E" w:rsidRPr="0026198D">
              <w:rPr>
                <w:rStyle w:val="Hyperlink"/>
                <w:rFonts w:ascii="Arial" w:hAnsi="Arial" w:cs="Arial"/>
                <w:noProof/>
                <w:sz w:val="22"/>
              </w:rPr>
              <w:t>Conclusion</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_Toc89427481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8</w:t>
            </w:r>
            <w:r w:rsidR="00AB5D3E" w:rsidRPr="0026198D">
              <w:rPr>
                <w:rFonts w:ascii="Arial" w:hAnsi="Arial" w:cs="Arial"/>
                <w:noProof/>
                <w:webHidden/>
                <w:sz w:val="22"/>
              </w:rPr>
              <w:fldChar w:fldCharType="end"/>
            </w:r>
          </w:hyperlink>
        </w:p>
        <w:p w14:paraId="38AB0831" w14:textId="2DC0BD07" w:rsidR="00AB5D3E" w:rsidRPr="0026198D" w:rsidRDefault="0072666D">
          <w:pPr>
            <w:pStyle w:val="TOC1"/>
            <w:tabs>
              <w:tab w:val="right" w:leader="dot" w:pos="9016"/>
            </w:tabs>
            <w:rPr>
              <w:rFonts w:ascii="Arial" w:eastAsiaTheme="minorEastAsia" w:hAnsi="Arial" w:cs="Arial"/>
              <w:noProof/>
              <w:sz w:val="22"/>
            </w:rPr>
          </w:pPr>
          <w:hyperlink w:anchor="_Toc89427482" w:history="1">
            <w:r w:rsidR="00AB5D3E" w:rsidRPr="0026198D">
              <w:rPr>
                <w:rStyle w:val="Hyperlink"/>
                <w:rFonts w:ascii="Arial" w:hAnsi="Arial" w:cs="Arial"/>
                <w:noProof/>
                <w:sz w:val="22"/>
              </w:rPr>
              <w:t>References</w:t>
            </w:r>
            <w:r w:rsidR="00AB5D3E" w:rsidRPr="0026198D">
              <w:rPr>
                <w:rFonts w:ascii="Arial" w:hAnsi="Arial" w:cs="Arial"/>
                <w:noProof/>
                <w:webHidden/>
                <w:sz w:val="22"/>
              </w:rPr>
              <w:tab/>
            </w:r>
            <w:r w:rsidR="00AB5D3E" w:rsidRPr="0026198D">
              <w:rPr>
                <w:rFonts w:ascii="Arial" w:hAnsi="Arial" w:cs="Arial"/>
                <w:noProof/>
                <w:webHidden/>
                <w:sz w:val="22"/>
              </w:rPr>
              <w:fldChar w:fldCharType="begin"/>
            </w:r>
            <w:r w:rsidR="00AB5D3E" w:rsidRPr="0026198D">
              <w:rPr>
                <w:rFonts w:ascii="Arial" w:hAnsi="Arial" w:cs="Arial"/>
                <w:noProof/>
                <w:webHidden/>
                <w:sz w:val="22"/>
              </w:rPr>
              <w:instrText xml:space="preserve"> PAGEREF _Toc89427482 \h </w:instrText>
            </w:r>
            <w:r w:rsidR="00AB5D3E" w:rsidRPr="0026198D">
              <w:rPr>
                <w:rFonts w:ascii="Arial" w:hAnsi="Arial" w:cs="Arial"/>
                <w:noProof/>
                <w:webHidden/>
                <w:sz w:val="22"/>
              </w:rPr>
            </w:r>
            <w:r w:rsidR="00AB5D3E" w:rsidRPr="0026198D">
              <w:rPr>
                <w:rFonts w:ascii="Arial" w:hAnsi="Arial" w:cs="Arial"/>
                <w:noProof/>
                <w:webHidden/>
                <w:sz w:val="22"/>
              </w:rPr>
              <w:fldChar w:fldCharType="separate"/>
            </w:r>
            <w:r w:rsidR="00AB5D3E" w:rsidRPr="0026198D">
              <w:rPr>
                <w:rFonts w:ascii="Arial" w:hAnsi="Arial" w:cs="Arial"/>
                <w:noProof/>
                <w:webHidden/>
                <w:sz w:val="22"/>
              </w:rPr>
              <w:t>9</w:t>
            </w:r>
            <w:r w:rsidR="00AB5D3E" w:rsidRPr="0026198D">
              <w:rPr>
                <w:rFonts w:ascii="Arial" w:hAnsi="Arial" w:cs="Arial"/>
                <w:noProof/>
                <w:webHidden/>
                <w:sz w:val="22"/>
              </w:rPr>
              <w:fldChar w:fldCharType="end"/>
            </w:r>
          </w:hyperlink>
        </w:p>
        <w:p w14:paraId="5241E00C" w14:textId="14661945" w:rsidR="00AB5D3E" w:rsidRPr="0026198D" w:rsidRDefault="00AB5D3E">
          <w:pPr>
            <w:rPr>
              <w:rFonts w:ascii="Arial" w:hAnsi="Arial" w:cs="Arial"/>
              <w:sz w:val="22"/>
            </w:rPr>
          </w:pPr>
          <w:r w:rsidRPr="0026198D">
            <w:rPr>
              <w:rFonts w:ascii="Arial" w:hAnsi="Arial" w:cs="Arial"/>
              <w:b/>
              <w:bCs/>
              <w:noProof/>
              <w:sz w:val="22"/>
            </w:rPr>
            <w:fldChar w:fldCharType="end"/>
          </w:r>
        </w:p>
      </w:sdtContent>
    </w:sdt>
    <w:p w14:paraId="460C18EB" w14:textId="77777777" w:rsidR="00AB5D3E" w:rsidRPr="0026198D" w:rsidRDefault="00AB5D3E" w:rsidP="00776251">
      <w:pPr>
        <w:spacing w:line="480" w:lineRule="auto"/>
        <w:rPr>
          <w:rFonts w:ascii="Arial" w:hAnsi="Arial" w:cs="Arial"/>
          <w:b/>
          <w:bCs/>
          <w:sz w:val="22"/>
        </w:rPr>
      </w:pPr>
      <w:r w:rsidRPr="0026198D">
        <w:rPr>
          <w:rFonts w:ascii="Arial" w:hAnsi="Arial" w:cs="Arial"/>
          <w:b/>
          <w:bCs/>
          <w:sz w:val="22"/>
        </w:rPr>
        <w:br w:type="page"/>
      </w:r>
    </w:p>
    <w:p w14:paraId="34067149" w14:textId="77777777" w:rsidR="005A6828" w:rsidRPr="0026198D" w:rsidRDefault="005A6828" w:rsidP="005A6828">
      <w:pPr>
        <w:spacing w:line="480" w:lineRule="auto"/>
        <w:jc w:val="center"/>
        <w:rPr>
          <w:rFonts w:ascii="Arial" w:hAnsi="Arial" w:cs="Arial"/>
          <w:sz w:val="22"/>
        </w:rPr>
      </w:pPr>
      <w:r w:rsidRPr="0026198D">
        <w:rPr>
          <w:rFonts w:ascii="Arial" w:hAnsi="Arial" w:cs="Arial"/>
          <w:sz w:val="22"/>
        </w:rPr>
        <w:lastRenderedPageBreak/>
        <w:t>Reflective Review on Employability Skills</w:t>
      </w:r>
    </w:p>
    <w:p w14:paraId="7634D88E" w14:textId="77777777" w:rsidR="005A6828" w:rsidRPr="0026198D" w:rsidRDefault="005A6828" w:rsidP="005A6828">
      <w:pPr>
        <w:pStyle w:val="Heading1"/>
        <w:spacing w:line="480" w:lineRule="auto"/>
        <w:jc w:val="left"/>
        <w:rPr>
          <w:rFonts w:ascii="Arial" w:hAnsi="Arial" w:cs="Arial"/>
          <w:b w:val="0"/>
          <w:bCs/>
          <w:sz w:val="22"/>
          <w:szCs w:val="22"/>
        </w:rPr>
      </w:pPr>
      <w:bookmarkStart w:id="0" w:name="_Toc89427473"/>
      <w:r w:rsidRPr="0026198D">
        <w:rPr>
          <w:rFonts w:ascii="Arial" w:hAnsi="Arial" w:cs="Arial"/>
          <w:b w:val="0"/>
          <w:bCs/>
          <w:sz w:val="22"/>
          <w:szCs w:val="22"/>
        </w:rPr>
        <w:t>Introduction</w:t>
      </w:r>
      <w:bookmarkEnd w:id="0"/>
    </w:p>
    <w:p w14:paraId="6464B406"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New knowledge, experience, skills, and talents can only be gained via self-reflection. Reflecting on prior experiences might help a person develop better ways to accomplish a specific task (Baguley et al., 2020). Reflective practice is essential in education and skill development because it enables a person to reflect on their strengths and shortcomings, which may help them work on their flaws and further build their strengths (Kim et al., 2019). A particle's experience may be reflected in a variety of ways. Gibbs' reflective cycle is regarded as one of the most important cycles for analyzing one's own experiences and learning from them. It encourages people to reflect on their experiences and create new methods to accomplish the same thing in the future (Harvey &amp; Vlachopoulos, 2020). As part of my reflective report, I will discuss my experiences at college throughout this program and how they helped me build a wide range of employability skills. This course module has improved my research, note-taking, and time-management abilities. I would utilize Gibbs' reflective cycle to reflect on the events that helped me acquire these employable abilities.</w:t>
      </w:r>
    </w:p>
    <w:p w14:paraId="065B2E83" w14:textId="77777777" w:rsidR="005A6828" w:rsidRPr="0026198D" w:rsidRDefault="005A6828" w:rsidP="005A6828">
      <w:pPr>
        <w:pStyle w:val="Heading1"/>
        <w:spacing w:line="480" w:lineRule="auto"/>
        <w:rPr>
          <w:rFonts w:ascii="Arial" w:hAnsi="Arial" w:cs="Arial"/>
          <w:sz w:val="22"/>
          <w:szCs w:val="22"/>
        </w:rPr>
      </w:pPr>
      <w:bookmarkStart w:id="1" w:name="_Toc89427474"/>
      <w:r w:rsidRPr="0026198D">
        <w:rPr>
          <w:rFonts w:ascii="Arial" w:hAnsi="Arial" w:cs="Arial"/>
          <w:sz w:val="22"/>
          <w:szCs w:val="22"/>
        </w:rPr>
        <w:t>Employability Skills</w:t>
      </w:r>
      <w:bookmarkEnd w:id="1"/>
    </w:p>
    <w:p w14:paraId="73141361" w14:textId="77777777" w:rsidR="005A6828" w:rsidRPr="0026198D" w:rsidRDefault="005A6828" w:rsidP="005A6828">
      <w:pPr>
        <w:pStyle w:val="Heading2"/>
        <w:spacing w:line="480" w:lineRule="auto"/>
        <w:rPr>
          <w:rFonts w:ascii="Arial" w:hAnsi="Arial" w:cs="Arial"/>
          <w:sz w:val="22"/>
          <w:szCs w:val="22"/>
        </w:rPr>
      </w:pPr>
      <w:bookmarkStart w:id="2" w:name="_Toc89427475"/>
      <w:r w:rsidRPr="0026198D">
        <w:rPr>
          <w:rFonts w:ascii="Arial" w:hAnsi="Arial" w:cs="Arial"/>
          <w:sz w:val="22"/>
          <w:szCs w:val="22"/>
        </w:rPr>
        <w:t>Research Skills</w:t>
      </w:r>
      <w:bookmarkEnd w:id="2"/>
    </w:p>
    <w:p w14:paraId="64386E7E"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Adequate research is essential for businesses in the current day as they seek a competitive advantage in a particular area. A person's academic and professional success hinges on their ability to do thorough research (Beddoe, 2015). To draw meaningful conclusions from a search, people must tell the difference between credible and questionable sources of data and information. By participating in various research-related tasks, this program has helped me improve my research abilities.</w:t>
      </w:r>
    </w:p>
    <w:p w14:paraId="63F3B428" w14:textId="77777777" w:rsidR="005A6828" w:rsidRPr="0026198D" w:rsidRDefault="005A6828" w:rsidP="005A6828">
      <w:pPr>
        <w:spacing w:line="480" w:lineRule="auto"/>
        <w:ind w:firstLine="720"/>
        <w:jc w:val="both"/>
        <w:rPr>
          <w:rFonts w:ascii="Arial" w:hAnsi="Arial" w:cs="Arial"/>
          <w:i/>
          <w:iCs/>
          <w:sz w:val="22"/>
        </w:rPr>
      </w:pPr>
      <w:r w:rsidRPr="0026198D">
        <w:rPr>
          <w:rFonts w:ascii="Arial" w:hAnsi="Arial" w:cs="Arial"/>
          <w:i/>
          <w:iCs/>
          <w:sz w:val="22"/>
        </w:rPr>
        <w:t xml:space="preserve">Description. </w:t>
      </w:r>
      <w:r w:rsidRPr="0026198D">
        <w:rPr>
          <w:rFonts w:ascii="Arial" w:hAnsi="Arial" w:cs="Arial"/>
          <w:sz w:val="22"/>
        </w:rPr>
        <w:t xml:space="preserve">Task 1 required me to investigate and investigate the usage of blended learning in higher education with the use of conventional classroom learning. It allowed me to research and discover if a specific teaching strategy enhances or detracts from students' </w:t>
      </w:r>
      <w:r w:rsidRPr="0026198D">
        <w:rPr>
          <w:rFonts w:ascii="Arial" w:hAnsi="Arial" w:cs="Arial"/>
          <w:sz w:val="22"/>
        </w:rPr>
        <w:lastRenderedPageBreak/>
        <w:t>performance. As part of assignment 1, I was needed to research the current literature and a variety of other sources to determine the benefits and drawbacks of various teaching strategies. As a result of Task 1, I improved my research abilities.</w:t>
      </w:r>
    </w:p>
    <w:p w14:paraId="17536150"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Feelings</w:t>
      </w:r>
      <w:r w:rsidRPr="0026198D">
        <w:rPr>
          <w:rFonts w:ascii="Arial" w:hAnsi="Arial" w:cs="Arial"/>
          <w:sz w:val="22"/>
        </w:rPr>
        <w:t>. At the beginning of task 1, I was apprehensive because my research abilities were needed to prepare reports. To substantiate my claims in my report, I was unsure of the sources I should consult. The assignment brief was critical in helping me appreciate the structure and context of this paper. I was also nervous about how I would present my paper, and it made me want to focus on content that would allow me to express myself in the best way possible during the presentation.</w:t>
      </w:r>
    </w:p>
    <w:p w14:paraId="74C8FA6C"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Evaluation. </w:t>
      </w:r>
      <w:r w:rsidRPr="0026198D">
        <w:rPr>
          <w:rFonts w:ascii="Arial" w:hAnsi="Arial" w:cs="Arial"/>
          <w:sz w:val="22"/>
        </w:rPr>
        <w:t>Fortunately, this assignment focused on a subject that could be readily accessed for knowledge and data. To my dismay, I had difficulty determining which data sources were legitimate and which were bogus. Some sources provided very raw information about my research topic. I had to go a bit deeper to ensure that the presentation report for task 1 was well analyzed and presented valid information.</w:t>
      </w:r>
    </w:p>
    <w:p w14:paraId="5D3C028F"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Conclusion. </w:t>
      </w:r>
      <w:r w:rsidRPr="0026198D">
        <w:rPr>
          <w:rFonts w:ascii="Arial" w:hAnsi="Arial" w:cs="Arial"/>
          <w:sz w:val="22"/>
        </w:rPr>
        <w:t xml:space="preserve">After completing this assignment, I have learned that research skills are essential in academic and professional endeavors. Learning that I would need to improve my research abilities will help me succeed in my career and academic endeavors (Kim et al., 2019). It is also essential to learn how to summarize research data to present assignments like task 1 in the best way possible. </w:t>
      </w:r>
    </w:p>
    <w:p w14:paraId="623B1591" w14:textId="77777777" w:rsidR="005A6828" w:rsidRPr="0026198D" w:rsidRDefault="005A6828" w:rsidP="005A6828">
      <w:pPr>
        <w:spacing w:line="480" w:lineRule="auto"/>
        <w:ind w:firstLine="720"/>
        <w:jc w:val="both"/>
        <w:rPr>
          <w:rFonts w:ascii="Arial" w:hAnsi="Arial" w:cs="Arial"/>
          <w:i/>
          <w:iCs/>
          <w:sz w:val="22"/>
        </w:rPr>
      </w:pPr>
      <w:r w:rsidRPr="0026198D">
        <w:rPr>
          <w:rFonts w:ascii="Arial" w:hAnsi="Arial" w:cs="Arial"/>
          <w:i/>
          <w:iCs/>
          <w:sz w:val="22"/>
        </w:rPr>
        <w:t xml:space="preserve">Action Plan. </w:t>
      </w:r>
      <w:r w:rsidRPr="0026198D">
        <w:rPr>
          <w:rFonts w:ascii="Arial" w:hAnsi="Arial" w:cs="Arial"/>
          <w:sz w:val="22"/>
        </w:rPr>
        <w:t xml:space="preserve">This assignment has taught me how to distinguish between trustworthy and untrustworthy sources of information. My ability to distinguish between diverse sources of information has improved following this challenge. My research talents would be used in the future to complete similar assignments. I will always have to use this skill in any field that will require me to have research skills alongside exemplary presentation skills. I will take advantage of this skill in every activity that will require me to use research skills. </w:t>
      </w:r>
    </w:p>
    <w:p w14:paraId="0FB751EA" w14:textId="77777777" w:rsidR="005A6828" w:rsidRPr="0026198D" w:rsidRDefault="005A6828" w:rsidP="005A6828">
      <w:pPr>
        <w:pStyle w:val="Heading3"/>
        <w:spacing w:line="480" w:lineRule="auto"/>
        <w:rPr>
          <w:rFonts w:ascii="Arial" w:hAnsi="Arial" w:cs="Arial"/>
          <w:sz w:val="22"/>
          <w:szCs w:val="22"/>
        </w:rPr>
      </w:pPr>
      <w:bookmarkStart w:id="3" w:name="_Toc89427476"/>
      <w:r w:rsidRPr="0026198D">
        <w:rPr>
          <w:rFonts w:ascii="Arial" w:hAnsi="Arial" w:cs="Arial"/>
          <w:sz w:val="22"/>
          <w:szCs w:val="22"/>
        </w:rPr>
        <w:lastRenderedPageBreak/>
        <w:t>Enhancing Research Skills Using CRAAP</w:t>
      </w:r>
      <w:bookmarkEnd w:id="3"/>
    </w:p>
    <w:p w14:paraId="06CE499D"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The acronyms CRAAP (currency relevance authority and purpose) gauge information sources' trustworthiness and correctness. I've utilized this method to improve my research abilities and distinguish between trustworthy and untrustworthy references (Harvey &amp; Vlachopoulos, 2020). The date and subject matter of a research service's release are critical in determining its trustworthiness. In addition to assessing the source of a given material, it is also crucial to understand who generated it and for whom it was released.</w:t>
      </w:r>
    </w:p>
    <w:p w14:paraId="32EACA14" w14:textId="77777777" w:rsidR="005A6828" w:rsidRPr="0026198D" w:rsidRDefault="005A6828" w:rsidP="005A6828">
      <w:pPr>
        <w:pStyle w:val="Heading2"/>
        <w:spacing w:line="480" w:lineRule="auto"/>
        <w:rPr>
          <w:rFonts w:ascii="Arial" w:hAnsi="Arial" w:cs="Arial"/>
          <w:sz w:val="22"/>
          <w:szCs w:val="22"/>
        </w:rPr>
      </w:pPr>
      <w:bookmarkStart w:id="4" w:name="_Toc89427477"/>
      <w:r w:rsidRPr="0026198D">
        <w:rPr>
          <w:rFonts w:ascii="Arial" w:hAnsi="Arial" w:cs="Arial"/>
          <w:sz w:val="22"/>
          <w:szCs w:val="22"/>
        </w:rPr>
        <w:t>Note-Taking Skill</w:t>
      </w:r>
      <w:bookmarkEnd w:id="4"/>
    </w:p>
    <w:p w14:paraId="74572406"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In both academic and professional settings, note-taking is critical. It's a valuable talent for the workplace since it permits one to keep track of information and data. In today's corporate world, an employee may need to recall (</w:t>
      </w:r>
      <w:proofErr w:type="spellStart"/>
      <w:r w:rsidRPr="0026198D">
        <w:rPr>
          <w:rFonts w:ascii="Arial" w:hAnsi="Arial" w:cs="Arial"/>
          <w:sz w:val="22"/>
        </w:rPr>
        <w:t>Farahian</w:t>
      </w:r>
      <w:proofErr w:type="spellEnd"/>
      <w:r w:rsidRPr="0026198D">
        <w:rPr>
          <w:rFonts w:ascii="Arial" w:hAnsi="Arial" w:cs="Arial"/>
          <w:sz w:val="22"/>
        </w:rPr>
        <w:t xml:space="preserve"> et al., 2021). Note-taking aids in the retention and recall of a great deal of data.</w:t>
      </w:r>
    </w:p>
    <w:p w14:paraId="4E0DF450"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Description. </w:t>
      </w:r>
      <w:r w:rsidRPr="0026198D">
        <w:rPr>
          <w:rFonts w:ascii="Arial" w:hAnsi="Arial" w:cs="Arial"/>
          <w:sz w:val="22"/>
        </w:rPr>
        <w:t>In task 1, it was critical to gather data and information from various sources to demonstrate the advantages and disadvantages of various learning approaches. My study of the pros and cons of blended learning and traditional classroom learning in the higher education sector was aided by a wide range of sources on the internet. As a result, it wasn't easy to gather all the relevant data for the study, as there were many different viewpoints on the impact of various ways of learning on children.</w:t>
      </w:r>
    </w:p>
    <w:p w14:paraId="08627DE7"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Feelings.</w:t>
      </w:r>
      <w:r w:rsidRPr="0026198D">
        <w:rPr>
          <w:rFonts w:ascii="Arial" w:hAnsi="Arial" w:cs="Arial"/>
          <w:sz w:val="22"/>
        </w:rPr>
        <w:t xml:space="preserve"> In the beginning, I was unsure about the credibility of various information sources. In contrast, it was difficult for me to keep track of the facts I intended to include in my report. I was constantly mulling over what to include and leave out of the report because of the amount of material made public. At first, I could not think of how vital </w:t>
      </w:r>
      <w:proofErr w:type="gramStart"/>
      <w:r w:rsidRPr="0026198D">
        <w:rPr>
          <w:rFonts w:ascii="Arial" w:hAnsi="Arial" w:cs="Arial"/>
          <w:sz w:val="22"/>
        </w:rPr>
        <w:t>note-taking</w:t>
      </w:r>
      <w:proofErr w:type="gramEnd"/>
      <w:r w:rsidRPr="0026198D">
        <w:rPr>
          <w:rFonts w:ascii="Arial" w:hAnsi="Arial" w:cs="Arial"/>
          <w:sz w:val="22"/>
        </w:rPr>
        <w:t xml:space="preserve"> was, but it was essential to complete my presentation script. By the time I completed the presentation, I had some feelings of approval for the application of note-taking skills in completing task 1. </w:t>
      </w:r>
    </w:p>
    <w:p w14:paraId="4584BC6B"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Evaluation. </w:t>
      </w:r>
      <w:r w:rsidRPr="0026198D">
        <w:rPr>
          <w:rFonts w:ascii="Arial" w:hAnsi="Arial" w:cs="Arial"/>
          <w:sz w:val="22"/>
        </w:rPr>
        <w:t xml:space="preserve">Because of my ability to take notes in the classroom, I could use that experience. Because of my note-taking skills, I felt sure that I would focus on the most relevant </w:t>
      </w:r>
      <w:r w:rsidRPr="0026198D">
        <w:rPr>
          <w:rFonts w:ascii="Arial" w:hAnsi="Arial" w:cs="Arial"/>
          <w:sz w:val="22"/>
        </w:rPr>
        <w:lastRenderedPageBreak/>
        <w:t>material and data while writing the report. Unfortunately, since there was so much material surrounding my research subjects, it wasn't easy to employ the outline approach of note-taking that I had usually used in my classroom.</w:t>
      </w:r>
    </w:p>
    <w:p w14:paraId="103D22E0"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Conclusion. </w:t>
      </w:r>
      <w:r w:rsidRPr="0026198D">
        <w:rPr>
          <w:rFonts w:ascii="Arial" w:hAnsi="Arial" w:cs="Arial"/>
          <w:sz w:val="22"/>
        </w:rPr>
        <w:t xml:space="preserve">Because of that, I have come to understand the importance of further developing a talent or ability that someone already has. As a teacher, I could take notes in class, but that experience taught me that talent </w:t>
      </w:r>
      <w:proofErr w:type="gramStart"/>
      <w:r w:rsidRPr="0026198D">
        <w:rPr>
          <w:rFonts w:ascii="Arial" w:hAnsi="Arial" w:cs="Arial"/>
          <w:sz w:val="22"/>
        </w:rPr>
        <w:t>has to</w:t>
      </w:r>
      <w:proofErr w:type="gramEnd"/>
      <w:r w:rsidRPr="0026198D">
        <w:rPr>
          <w:rFonts w:ascii="Arial" w:hAnsi="Arial" w:cs="Arial"/>
          <w:sz w:val="22"/>
        </w:rPr>
        <w:t xml:space="preserve"> be diversified to be used in various situations (Markkanen et al., 2020). Note-taking enabled me to understand </w:t>
      </w:r>
      <w:proofErr w:type="gramStart"/>
      <w:r w:rsidRPr="0026198D">
        <w:rPr>
          <w:rFonts w:ascii="Arial" w:hAnsi="Arial" w:cs="Arial"/>
          <w:sz w:val="22"/>
        </w:rPr>
        <w:t>a number of</w:t>
      </w:r>
      <w:proofErr w:type="gramEnd"/>
      <w:r w:rsidRPr="0026198D">
        <w:rPr>
          <w:rFonts w:ascii="Arial" w:hAnsi="Arial" w:cs="Arial"/>
          <w:sz w:val="22"/>
        </w:rPr>
        <w:t xml:space="preserve"> concepts in my presentation. It is essential to note down a few things when reading or listening.</w:t>
      </w:r>
    </w:p>
    <w:p w14:paraId="146FA23A"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Action Plan. </w:t>
      </w:r>
      <w:r w:rsidRPr="0026198D">
        <w:rPr>
          <w:rFonts w:ascii="Arial" w:hAnsi="Arial" w:cs="Arial"/>
          <w:sz w:val="22"/>
        </w:rPr>
        <w:t xml:space="preserve">As a result of the </w:t>
      </w:r>
      <w:proofErr w:type="gramStart"/>
      <w:r w:rsidRPr="0026198D">
        <w:rPr>
          <w:rFonts w:ascii="Arial" w:hAnsi="Arial" w:cs="Arial"/>
          <w:sz w:val="22"/>
        </w:rPr>
        <w:t>activities</w:t>
      </w:r>
      <w:proofErr w:type="gramEnd"/>
      <w:r w:rsidRPr="0026198D">
        <w:rPr>
          <w:rFonts w:ascii="Arial" w:hAnsi="Arial" w:cs="Arial"/>
          <w:sz w:val="22"/>
        </w:rPr>
        <w:t xml:space="preserve"> I participated in throughout this module, I feel I would be able to do task 1 better in the future. My note-taking abilities have been honed further, allowing me to emphasize the information and data I need in the future. It has occurred to me to experiment with several note-taking approaches that I could use in the future, depending on the circumstances. For example, I would always ensure that I take notes during staff meetings, conferences, or adventures.</w:t>
      </w:r>
    </w:p>
    <w:p w14:paraId="19AF3D0D" w14:textId="77777777" w:rsidR="005A6828" w:rsidRPr="0026198D" w:rsidRDefault="005A6828" w:rsidP="005A6828">
      <w:pPr>
        <w:pStyle w:val="Heading3"/>
        <w:spacing w:line="480" w:lineRule="auto"/>
        <w:rPr>
          <w:rFonts w:ascii="Arial" w:hAnsi="Arial" w:cs="Arial"/>
          <w:sz w:val="22"/>
          <w:szCs w:val="22"/>
        </w:rPr>
      </w:pPr>
      <w:bookmarkStart w:id="5" w:name="_Toc89427478"/>
      <w:r w:rsidRPr="0026198D">
        <w:rPr>
          <w:rFonts w:ascii="Arial" w:hAnsi="Arial" w:cs="Arial"/>
          <w:sz w:val="22"/>
          <w:szCs w:val="22"/>
        </w:rPr>
        <w:t xml:space="preserve">Mind Mapping for </w:t>
      </w:r>
      <w:proofErr w:type="gramStart"/>
      <w:r w:rsidRPr="0026198D">
        <w:rPr>
          <w:rFonts w:ascii="Arial" w:hAnsi="Arial" w:cs="Arial"/>
          <w:sz w:val="22"/>
          <w:szCs w:val="22"/>
        </w:rPr>
        <w:t>Note-Taking</w:t>
      </w:r>
      <w:bookmarkEnd w:id="5"/>
      <w:proofErr w:type="gramEnd"/>
    </w:p>
    <w:p w14:paraId="72C5D51D"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To make learning more engaging for their pupils, instructors often use the well-known educational strategy called mind mapping. One of the most effective ways to retain and make sense of new information is mind mapping (Bassot, 2017). The focus is on the central concept or issue, and many points of view and information are gathered around it to make the material more useful in the future. In addition, mind mapping aids in the establishment of connections among the many elements of research. The use of mind mapping improved memorization and note-taking abilities. Using this method, I was able to jot down essential details better. Using this strategy, I eliminated materials not pertinent to the report.</w:t>
      </w:r>
    </w:p>
    <w:p w14:paraId="2A8DBEFC" w14:textId="77777777" w:rsidR="005A6828" w:rsidRPr="0026198D" w:rsidRDefault="005A6828" w:rsidP="005A6828">
      <w:pPr>
        <w:pStyle w:val="Heading2"/>
        <w:spacing w:line="480" w:lineRule="auto"/>
        <w:rPr>
          <w:rFonts w:ascii="Arial" w:hAnsi="Arial" w:cs="Arial"/>
          <w:sz w:val="22"/>
          <w:szCs w:val="22"/>
        </w:rPr>
      </w:pPr>
      <w:bookmarkStart w:id="6" w:name="_Toc89427479"/>
      <w:r w:rsidRPr="0026198D">
        <w:rPr>
          <w:rFonts w:ascii="Arial" w:hAnsi="Arial" w:cs="Arial"/>
          <w:sz w:val="22"/>
          <w:szCs w:val="22"/>
        </w:rPr>
        <w:t>Time Management</w:t>
      </w:r>
      <w:bookmarkEnd w:id="6"/>
    </w:p>
    <w:p w14:paraId="1AE4905B"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 xml:space="preserve">Time management is an issue for students and experts alike since balancing many responsibilities to attain academic and organizational goals and objectives. When a person </w:t>
      </w:r>
      <w:r w:rsidRPr="0026198D">
        <w:rPr>
          <w:rFonts w:ascii="Arial" w:hAnsi="Arial" w:cs="Arial"/>
          <w:sz w:val="22"/>
        </w:rPr>
        <w:lastRenderedPageBreak/>
        <w:t xml:space="preserve">has a lot of tasks to do, it may be challenging to decide which one should be done first. Time management is a crucial employability skill that various companies seek in applicants for different roles. Most commercial organizations </w:t>
      </w:r>
      <w:proofErr w:type="gramStart"/>
      <w:r w:rsidRPr="0026198D">
        <w:rPr>
          <w:rFonts w:ascii="Arial" w:hAnsi="Arial" w:cs="Arial"/>
          <w:sz w:val="22"/>
        </w:rPr>
        <w:t>have to</w:t>
      </w:r>
      <w:proofErr w:type="gramEnd"/>
      <w:r w:rsidRPr="0026198D">
        <w:rPr>
          <w:rFonts w:ascii="Arial" w:hAnsi="Arial" w:cs="Arial"/>
          <w:sz w:val="22"/>
        </w:rPr>
        <w:t xml:space="preserve"> complete their goals within a specific time (Filipe et al., 2019).</w:t>
      </w:r>
    </w:p>
    <w:p w14:paraId="4D82BF7C"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Description. </w:t>
      </w:r>
      <w:r w:rsidRPr="0026198D">
        <w:rPr>
          <w:rFonts w:ascii="Arial" w:hAnsi="Arial" w:cs="Arial"/>
          <w:sz w:val="22"/>
        </w:rPr>
        <w:t xml:space="preserve">I was able to engage in various activities throughout the module. For each activity in the module, students were required to complete it by a pre-determined date. I needed to complete task 1 presentations on time, which necessitated that I manage my time correctly. Time management is the most notable skill emphasized in this assignment since all tasks presented in this module had deadlines to complete to teach students how to manage their time successfully. </w:t>
      </w:r>
    </w:p>
    <w:p w14:paraId="2BF8DC61"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Feelings. </w:t>
      </w:r>
      <w:r w:rsidRPr="0026198D">
        <w:rPr>
          <w:rFonts w:ascii="Arial" w:hAnsi="Arial" w:cs="Arial"/>
          <w:sz w:val="22"/>
        </w:rPr>
        <w:t xml:space="preserve">Task 1 did not have a single component, and my responsibilities didn't end with gathering and interpreting data from external sources. This task required extensive research from outside sources and an assessment of my progress as a student by </w:t>
      </w:r>
      <w:proofErr w:type="gramStart"/>
      <w:r w:rsidRPr="0026198D">
        <w:rPr>
          <w:rFonts w:ascii="Arial" w:hAnsi="Arial" w:cs="Arial"/>
          <w:sz w:val="22"/>
        </w:rPr>
        <w:t>comparing and contrasting</w:t>
      </w:r>
      <w:proofErr w:type="gramEnd"/>
      <w:r w:rsidRPr="0026198D">
        <w:rPr>
          <w:rFonts w:ascii="Arial" w:hAnsi="Arial" w:cs="Arial"/>
          <w:sz w:val="22"/>
        </w:rPr>
        <w:t xml:space="preserve"> various methods of instruction. To complete assignment 1, I had to take on various responsibilities. At first, I was taken aback since completing this task was a challenge for me in terms of time management. On the other hand, my module teacher provided </w:t>
      </w:r>
      <w:proofErr w:type="gramStart"/>
      <w:r w:rsidRPr="0026198D">
        <w:rPr>
          <w:rFonts w:ascii="Arial" w:hAnsi="Arial" w:cs="Arial"/>
          <w:sz w:val="22"/>
        </w:rPr>
        <w:t>all of</w:t>
      </w:r>
      <w:proofErr w:type="gramEnd"/>
      <w:r w:rsidRPr="0026198D">
        <w:rPr>
          <w:rFonts w:ascii="Arial" w:hAnsi="Arial" w:cs="Arial"/>
          <w:sz w:val="22"/>
        </w:rPr>
        <w:t xml:space="preserve"> the specifics on the report's structure and presentation, making it much simpler for me to plan my time efficiently and meet the report's goals.</w:t>
      </w:r>
    </w:p>
    <w:p w14:paraId="052B3109"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 xml:space="preserve">Evaluation. </w:t>
      </w:r>
      <w:r w:rsidRPr="0026198D">
        <w:rPr>
          <w:rFonts w:ascii="Arial" w:hAnsi="Arial" w:cs="Arial"/>
          <w:sz w:val="22"/>
        </w:rPr>
        <w:t xml:space="preserve">Because I did not have any other significant commitments at the time, I could devote </w:t>
      </w:r>
      <w:proofErr w:type="gramStart"/>
      <w:r w:rsidRPr="0026198D">
        <w:rPr>
          <w:rFonts w:ascii="Arial" w:hAnsi="Arial" w:cs="Arial"/>
          <w:sz w:val="22"/>
        </w:rPr>
        <w:t>all of</w:t>
      </w:r>
      <w:proofErr w:type="gramEnd"/>
      <w:r w:rsidRPr="0026198D">
        <w:rPr>
          <w:rFonts w:ascii="Arial" w:hAnsi="Arial" w:cs="Arial"/>
          <w:sz w:val="22"/>
        </w:rPr>
        <w:t xml:space="preserve"> my attention to the work at hand and properly manage my time. Even if I had handled my time correctly, I may have been distracted and lost concentration if I had not completed the assignment. Attention to roles and responsibilities enables me to ensure that I complete assignments in time. </w:t>
      </w:r>
    </w:p>
    <w:p w14:paraId="6504D7CC"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i/>
          <w:iCs/>
          <w:sz w:val="22"/>
        </w:rPr>
        <w:t>Conclusion.</w:t>
      </w:r>
      <w:r w:rsidRPr="0026198D">
        <w:rPr>
          <w:rFonts w:ascii="Arial" w:hAnsi="Arial" w:cs="Arial"/>
          <w:sz w:val="22"/>
        </w:rPr>
        <w:t xml:space="preserve"> I learned a valuable lesson about the value of good time management due to that specific incident. A crucial talent in the workplace, it helps people utilize their time efficiently to meet a company's goals more successfully (Bassot, 2017). It is essential to know </w:t>
      </w:r>
      <w:r w:rsidRPr="0026198D">
        <w:rPr>
          <w:rFonts w:ascii="Arial" w:hAnsi="Arial" w:cs="Arial"/>
          <w:sz w:val="22"/>
        </w:rPr>
        <w:lastRenderedPageBreak/>
        <w:t xml:space="preserve">that success comes to those who manage their time well, and this skill will always enable me to focus on my success path. </w:t>
      </w:r>
    </w:p>
    <w:p w14:paraId="05D7896D" w14:textId="77777777" w:rsidR="005A6828" w:rsidRPr="0026198D" w:rsidRDefault="005A6828" w:rsidP="005A6828">
      <w:pPr>
        <w:spacing w:line="480" w:lineRule="auto"/>
        <w:ind w:firstLine="720"/>
        <w:jc w:val="both"/>
        <w:rPr>
          <w:rFonts w:ascii="Arial" w:hAnsi="Arial" w:cs="Arial"/>
          <w:i/>
          <w:iCs/>
          <w:sz w:val="22"/>
        </w:rPr>
      </w:pPr>
      <w:r w:rsidRPr="0026198D">
        <w:rPr>
          <w:rFonts w:ascii="Arial" w:hAnsi="Arial" w:cs="Arial"/>
          <w:i/>
          <w:iCs/>
          <w:sz w:val="22"/>
        </w:rPr>
        <w:t xml:space="preserve">Action Plan. </w:t>
      </w:r>
      <w:r w:rsidRPr="0026198D">
        <w:rPr>
          <w:rFonts w:ascii="Arial" w:hAnsi="Arial" w:cs="Arial"/>
          <w:sz w:val="22"/>
        </w:rPr>
        <w:t xml:space="preserve">I want to use my time more efficiently to complete these duties in the future. Time management abilities would help me handle many tasks and responsibilities in my professional and personal life in the future. In the future, I will always have to manage my time by ensuring that every set timeline for any task is met. This will enable me to have a good flow of activities within my roles and responsibilities. </w:t>
      </w:r>
    </w:p>
    <w:p w14:paraId="38BFC5AF" w14:textId="77777777" w:rsidR="005A6828" w:rsidRPr="0026198D" w:rsidRDefault="005A6828" w:rsidP="005A6828">
      <w:pPr>
        <w:pStyle w:val="Heading3"/>
        <w:spacing w:line="480" w:lineRule="auto"/>
        <w:rPr>
          <w:rFonts w:ascii="Arial" w:hAnsi="Arial" w:cs="Arial"/>
          <w:sz w:val="22"/>
          <w:szCs w:val="22"/>
        </w:rPr>
      </w:pPr>
      <w:bookmarkStart w:id="7" w:name="_Toc89427480"/>
      <w:r w:rsidRPr="0026198D">
        <w:rPr>
          <w:rFonts w:ascii="Arial" w:hAnsi="Arial" w:cs="Arial"/>
          <w:sz w:val="22"/>
          <w:szCs w:val="22"/>
        </w:rPr>
        <w:t>4D Technique in Enhancing Time Management Skills</w:t>
      </w:r>
      <w:bookmarkEnd w:id="7"/>
    </w:p>
    <w:p w14:paraId="300F8F0F"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 xml:space="preserve">With the help of the 4D method, I have improved my ability to manage my time. The four Ds of time management are dropped, delegate, delay and do. It is critical to assign jobs you do not have to execute yourself and eliminate those that aren't necessary. However, prioritizing activities based on their deadlines makes it simpler to prioritize the most important things first (Filipe et al., 2019). </w:t>
      </w:r>
    </w:p>
    <w:p w14:paraId="5FF00D09" w14:textId="77777777" w:rsidR="005A6828" w:rsidRPr="0026198D" w:rsidRDefault="005A6828" w:rsidP="005A6828">
      <w:pPr>
        <w:pStyle w:val="Heading1"/>
        <w:spacing w:line="480" w:lineRule="auto"/>
        <w:rPr>
          <w:rFonts w:ascii="Arial" w:hAnsi="Arial" w:cs="Arial"/>
          <w:sz w:val="22"/>
          <w:szCs w:val="22"/>
        </w:rPr>
      </w:pPr>
      <w:bookmarkStart w:id="8" w:name="_Toc89427481"/>
      <w:r w:rsidRPr="0026198D">
        <w:rPr>
          <w:rFonts w:ascii="Arial" w:hAnsi="Arial" w:cs="Arial"/>
          <w:sz w:val="22"/>
          <w:szCs w:val="22"/>
        </w:rPr>
        <w:t>Conclusion</w:t>
      </w:r>
      <w:bookmarkEnd w:id="8"/>
    </w:p>
    <w:p w14:paraId="17310344" w14:textId="77777777" w:rsidR="005A6828" w:rsidRPr="0026198D" w:rsidRDefault="005A6828" w:rsidP="005A6828">
      <w:pPr>
        <w:spacing w:line="480" w:lineRule="auto"/>
        <w:ind w:firstLine="720"/>
        <w:jc w:val="both"/>
        <w:rPr>
          <w:rFonts w:ascii="Arial" w:hAnsi="Arial" w:cs="Arial"/>
          <w:sz w:val="22"/>
        </w:rPr>
      </w:pPr>
      <w:r w:rsidRPr="0026198D">
        <w:rPr>
          <w:rFonts w:ascii="Arial" w:hAnsi="Arial" w:cs="Arial"/>
          <w:sz w:val="22"/>
        </w:rPr>
        <w:t xml:space="preserve">Most businesses need data on employability abilities in today's world. Having a staff capable of providing a competitive advantage in the market is essential for businesses in today's environment. It is vital to gain employable skills to follow a specific job path. There are various methods available for those looking to improve their employability. Using this report, I reflected on the events that contributed to my learning and experience about the module. In this course, I was allowed to work on various employability skills. Participating in activities connected to this module has helped me improve my research, note-taking, and time management abilities. Employability abilities that I learned in this course will benefit me in the future and my pursuit of professional goals, I feel. I want to apply these talents in both my professional and personal life to </w:t>
      </w:r>
      <w:proofErr w:type="gramStart"/>
      <w:r w:rsidRPr="0026198D">
        <w:rPr>
          <w:rFonts w:ascii="Arial" w:hAnsi="Arial" w:cs="Arial"/>
          <w:sz w:val="22"/>
        </w:rPr>
        <w:t>open up</w:t>
      </w:r>
      <w:proofErr w:type="gramEnd"/>
      <w:r w:rsidRPr="0026198D">
        <w:rPr>
          <w:rFonts w:ascii="Arial" w:hAnsi="Arial" w:cs="Arial"/>
          <w:sz w:val="22"/>
        </w:rPr>
        <w:t xml:space="preserve"> more options for me in the future.</w:t>
      </w:r>
    </w:p>
    <w:p w14:paraId="4E56F7E2" w14:textId="77777777" w:rsidR="005A6828" w:rsidRPr="0026198D" w:rsidRDefault="005A6828" w:rsidP="005A6828">
      <w:pPr>
        <w:spacing w:line="480" w:lineRule="auto"/>
        <w:rPr>
          <w:rFonts w:ascii="Arial" w:hAnsi="Arial" w:cs="Arial"/>
          <w:sz w:val="22"/>
        </w:rPr>
      </w:pPr>
      <w:r w:rsidRPr="0026198D">
        <w:rPr>
          <w:rFonts w:ascii="Arial" w:hAnsi="Arial" w:cs="Arial"/>
          <w:sz w:val="22"/>
        </w:rPr>
        <w:br w:type="page"/>
      </w:r>
    </w:p>
    <w:p w14:paraId="79706B12" w14:textId="77777777" w:rsidR="005A6828" w:rsidRPr="0026198D" w:rsidRDefault="005A6828" w:rsidP="005A6828">
      <w:pPr>
        <w:pStyle w:val="Heading1"/>
        <w:spacing w:line="480" w:lineRule="auto"/>
        <w:rPr>
          <w:rFonts w:ascii="Arial" w:hAnsi="Arial" w:cs="Arial"/>
          <w:sz w:val="22"/>
          <w:szCs w:val="22"/>
        </w:rPr>
      </w:pPr>
      <w:r w:rsidRPr="0026198D">
        <w:rPr>
          <w:rFonts w:ascii="Arial" w:hAnsi="Arial" w:cs="Arial"/>
          <w:sz w:val="22"/>
          <w:szCs w:val="22"/>
        </w:rPr>
        <w:lastRenderedPageBreak/>
        <w:t>References</w:t>
      </w:r>
    </w:p>
    <w:p w14:paraId="68C886CD"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Baguley,</w:t>
      </w:r>
      <w:r w:rsidRPr="0026198D">
        <w:rPr>
          <w:rFonts w:ascii="Arial" w:hAnsi="Arial" w:cs="Arial"/>
          <w:spacing w:val="-4"/>
          <w:sz w:val="22"/>
        </w:rPr>
        <w:t xml:space="preserve"> </w:t>
      </w:r>
      <w:r w:rsidRPr="0026198D">
        <w:rPr>
          <w:rFonts w:ascii="Arial" w:hAnsi="Arial" w:cs="Arial"/>
          <w:sz w:val="22"/>
        </w:rPr>
        <w:t>M.</w:t>
      </w:r>
      <w:r w:rsidRPr="0026198D">
        <w:rPr>
          <w:rFonts w:ascii="Arial" w:hAnsi="Arial" w:cs="Arial"/>
          <w:spacing w:val="-3"/>
          <w:sz w:val="22"/>
        </w:rPr>
        <w:t xml:space="preserve"> </w:t>
      </w:r>
      <w:r w:rsidRPr="0026198D">
        <w:rPr>
          <w:rFonts w:ascii="Arial" w:hAnsi="Arial" w:cs="Arial"/>
          <w:i/>
          <w:sz w:val="22"/>
        </w:rPr>
        <w:t>et</w:t>
      </w:r>
      <w:r w:rsidRPr="0026198D">
        <w:rPr>
          <w:rFonts w:ascii="Arial" w:hAnsi="Arial" w:cs="Arial"/>
          <w:i/>
          <w:spacing w:val="-5"/>
          <w:sz w:val="22"/>
        </w:rPr>
        <w:t xml:space="preserve"> </w:t>
      </w:r>
      <w:r w:rsidRPr="0026198D">
        <w:rPr>
          <w:rFonts w:ascii="Arial" w:hAnsi="Arial" w:cs="Arial"/>
          <w:i/>
          <w:sz w:val="22"/>
        </w:rPr>
        <w:t>al.</w:t>
      </w:r>
      <w:r w:rsidRPr="0026198D">
        <w:rPr>
          <w:rFonts w:ascii="Arial" w:hAnsi="Arial" w:cs="Arial"/>
          <w:i/>
          <w:spacing w:val="-2"/>
          <w:sz w:val="22"/>
        </w:rPr>
        <w:t xml:space="preserve"> </w:t>
      </w:r>
      <w:r w:rsidRPr="0026198D">
        <w:rPr>
          <w:rFonts w:ascii="Arial" w:hAnsi="Arial" w:cs="Arial"/>
          <w:sz w:val="22"/>
        </w:rPr>
        <w:t>(2020)</w:t>
      </w:r>
      <w:r w:rsidRPr="0026198D">
        <w:rPr>
          <w:rFonts w:ascii="Arial" w:hAnsi="Arial" w:cs="Arial"/>
          <w:spacing w:val="-4"/>
          <w:sz w:val="22"/>
        </w:rPr>
        <w:t xml:space="preserve"> </w:t>
      </w:r>
      <w:r w:rsidRPr="0026198D">
        <w:rPr>
          <w:rFonts w:ascii="Arial" w:hAnsi="Arial" w:cs="Arial"/>
          <w:sz w:val="22"/>
        </w:rPr>
        <w:t>'Professional</w:t>
      </w:r>
      <w:r w:rsidRPr="0026198D">
        <w:rPr>
          <w:rFonts w:ascii="Arial" w:hAnsi="Arial" w:cs="Arial"/>
          <w:spacing w:val="-4"/>
          <w:sz w:val="22"/>
        </w:rPr>
        <w:t xml:space="preserve"> </w:t>
      </w:r>
      <w:r w:rsidRPr="0026198D">
        <w:rPr>
          <w:rFonts w:ascii="Arial" w:hAnsi="Arial" w:cs="Arial"/>
          <w:sz w:val="22"/>
        </w:rPr>
        <w:t>Learning</w:t>
      </w:r>
      <w:r w:rsidRPr="0026198D">
        <w:rPr>
          <w:rFonts w:ascii="Arial" w:hAnsi="Arial" w:cs="Arial"/>
          <w:spacing w:val="-3"/>
          <w:sz w:val="22"/>
        </w:rPr>
        <w:t xml:space="preserve"> </w:t>
      </w:r>
      <w:r w:rsidRPr="0026198D">
        <w:rPr>
          <w:rFonts w:ascii="Arial" w:hAnsi="Arial" w:cs="Arial"/>
          <w:sz w:val="22"/>
        </w:rPr>
        <w:t>and</w:t>
      </w:r>
      <w:r w:rsidRPr="0026198D">
        <w:rPr>
          <w:rFonts w:ascii="Arial" w:hAnsi="Arial" w:cs="Arial"/>
          <w:spacing w:val="-4"/>
          <w:sz w:val="22"/>
        </w:rPr>
        <w:t xml:space="preserve"> </w:t>
      </w:r>
      <w:r w:rsidRPr="0026198D">
        <w:rPr>
          <w:rFonts w:ascii="Arial" w:hAnsi="Arial" w:cs="Arial"/>
          <w:sz w:val="22"/>
        </w:rPr>
        <w:t>Development,'</w:t>
      </w:r>
      <w:r w:rsidRPr="0026198D">
        <w:rPr>
          <w:rFonts w:ascii="Arial" w:hAnsi="Arial" w:cs="Arial"/>
          <w:spacing w:val="-2"/>
          <w:sz w:val="22"/>
        </w:rPr>
        <w:t xml:space="preserve"> </w:t>
      </w:r>
      <w:r w:rsidRPr="0026198D">
        <w:rPr>
          <w:rFonts w:ascii="Arial" w:hAnsi="Arial" w:cs="Arial"/>
          <w:sz w:val="22"/>
        </w:rPr>
        <w:t>in</w:t>
      </w:r>
      <w:r w:rsidRPr="0026198D">
        <w:rPr>
          <w:rFonts w:ascii="Arial" w:hAnsi="Arial" w:cs="Arial"/>
          <w:spacing w:val="-3"/>
          <w:sz w:val="22"/>
        </w:rPr>
        <w:t xml:space="preserve"> </w:t>
      </w:r>
      <w:r w:rsidRPr="0026198D">
        <w:rPr>
          <w:rFonts w:ascii="Arial" w:hAnsi="Arial" w:cs="Arial"/>
          <w:i/>
          <w:sz w:val="22"/>
        </w:rPr>
        <w:t>Educational</w:t>
      </w:r>
      <w:r w:rsidRPr="0026198D">
        <w:rPr>
          <w:rFonts w:ascii="Arial" w:hAnsi="Arial" w:cs="Arial"/>
          <w:i/>
          <w:spacing w:val="-2"/>
          <w:sz w:val="22"/>
        </w:rPr>
        <w:t xml:space="preserve"> </w:t>
      </w:r>
      <w:r w:rsidRPr="0026198D">
        <w:rPr>
          <w:rFonts w:ascii="Arial" w:hAnsi="Arial" w:cs="Arial"/>
          <w:i/>
          <w:sz w:val="22"/>
        </w:rPr>
        <w:t>Learning</w:t>
      </w:r>
      <w:r w:rsidRPr="0026198D">
        <w:rPr>
          <w:rFonts w:ascii="Arial" w:hAnsi="Arial" w:cs="Arial"/>
          <w:i/>
          <w:spacing w:val="-57"/>
          <w:sz w:val="22"/>
        </w:rPr>
        <w:t xml:space="preserve"> </w:t>
      </w:r>
      <w:r w:rsidRPr="0026198D">
        <w:rPr>
          <w:rFonts w:ascii="Arial" w:hAnsi="Arial" w:cs="Arial"/>
          <w:i/>
          <w:sz w:val="22"/>
        </w:rPr>
        <w:t>and</w:t>
      </w:r>
      <w:r w:rsidRPr="0026198D">
        <w:rPr>
          <w:rFonts w:ascii="Arial" w:hAnsi="Arial" w:cs="Arial"/>
          <w:i/>
          <w:spacing w:val="-1"/>
          <w:sz w:val="22"/>
        </w:rPr>
        <w:t xml:space="preserve"> </w:t>
      </w:r>
      <w:r w:rsidRPr="0026198D">
        <w:rPr>
          <w:rFonts w:ascii="Arial" w:hAnsi="Arial" w:cs="Arial"/>
          <w:i/>
          <w:sz w:val="22"/>
        </w:rPr>
        <w:t>Development</w:t>
      </w:r>
      <w:r w:rsidRPr="0026198D">
        <w:rPr>
          <w:rFonts w:ascii="Arial" w:hAnsi="Arial" w:cs="Arial"/>
          <w:sz w:val="22"/>
        </w:rPr>
        <w:t>, pp. 24–27.</w:t>
      </w:r>
    </w:p>
    <w:p w14:paraId="6FE84AA6"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Bassot, B. (2017) A Systematic Analysis of Gibbs Reflective Cycle, The Reflective Journal, 2(4), pp. 42-43.</w:t>
      </w:r>
    </w:p>
    <w:p w14:paraId="3D84BCE3"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Beddoe, L. (2015) 'Professional Development, in International Encyclopedia of the Social &amp; Behavioral Sciences: Second Edition, pp. 89–94.</w:t>
      </w:r>
    </w:p>
    <w:p w14:paraId="284F309A" w14:textId="77777777" w:rsidR="005A6828" w:rsidRPr="0026198D" w:rsidRDefault="005A6828" w:rsidP="005A6828">
      <w:pPr>
        <w:spacing w:line="480" w:lineRule="auto"/>
        <w:ind w:left="720" w:hanging="720"/>
        <w:jc w:val="both"/>
        <w:rPr>
          <w:rFonts w:ascii="Arial" w:hAnsi="Arial" w:cs="Arial"/>
          <w:sz w:val="22"/>
        </w:rPr>
      </w:pPr>
      <w:proofErr w:type="spellStart"/>
      <w:r w:rsidRPr="0026198D">
        <w:rPr>
          <w:rFonts w:ascii="Arial" w:hAnsi="Arial" w:cs="Arial"/>
          <w:sz w:val="22"/>
        </w:rPr>
        <w:t>Farahian</w:t>
      </w:r>
      <w:proofErr w:type="spellEnd"/>
      <w:r w:rsidRPr="0026198D">
        <w:rPr>
          <w:rFonts w:ascii="Arial" w:hAnsi="Arial" w:cs="Arial"/>
          <w:sz w:val="22"/>
        </w:rPr>
        <w:t xml:space="preserve">, M., </w:t>
      </w:r>
      <w:proofErr w:type="spellStart"/>
      <w:r w:rsidRPr="0026198D">
        <w:rPr>
          <w:rFonts w:ascii="Arial" w:hAnsi="Arial" w:cs="Arial"/>
          <w:sz w:val="22"/>
        </w:rPr>
        <w:t>Avarzamani</w:t>
      </w:r>
      <w:proofErr w:type="spellEnd"/>
      <w:r w:rsidRPr="0026198D">
        <w:rPr>
          <w:rFonts w:ascii="Arial" w:hAnsi="Arial" w:cs="Arial"/>
          <w:sz w:val="22"/>
        </w:rPr>
        <w:t>, F. and Rajabi, Y. (2021) 'Reflective thinking in an EFL Writing course: To what level do portfolios improve reflection in writing?', Thinking Skills and Creativity, 39, pp. 100–103.</w:t>
      </w:r>
    </w:p>
    <w:p w14:paraId="01083926"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 xml:space="preserve">Filipe, H. P. et al. (2019) 'Continuing professional development: Best practices, </w:t>
      </w:r>
      <w:r w:rsidRPr="0026198D">
        <w:rPr>
          <w:rFonts w:ascii="Arial" w:hAnsi="Arial" w:cs="Arial"/>
          <w:i/>
          <w:iCs/>
          <w:sz w:val="22"/>
        </w:rPr>
        <w:t>Middle East African Journal of Ophthalmology</w:t>
      </w:r>
      <w:r w:rsidRPr="0026198D">
        <w:rPr>
          <w:rFonts w:ascii="Arial" w:hAnsi="Arial" w:cs="Arial"/>
          <w:sz w:val="22"/>
        </w:rPr>
        <w:t>, 21(2), pp. 134–141.</w:t>
      </w:r>
    </w:p>
    <w:p w14:paraId="338518EF"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 xml:space="preserve">Harvey, M. and Vlachopoulos, P. (2020) 'What a difference a day makes: reflection retreats as academic development in higher education, </w:t>
      </w:r>
      <w:r w:rsidRPr="0026198D">
        <w:rPr>
          <w:rFonts w:ascii="Arial" w:hAnsi="Arial" w:cs="Arial"/>
          <w:i/>
          <w:iCs/>
          <w:sz w:val="22"/>
        </w:rPr>
        <w:t>Journal of Further and Higher Education</w:t>
      </w:r>
      <w:r w:rsidRPr="0026198D">
        <w:rPr>
          <w:rFonts w:ascii="Arial" w:hAnsi="Arial" w:cs="Arial"/>
          <w:sz w:val="22"/>
        </w:rPr>
        <w:t>, 44(3), pp. 378–392.</w:t>
      </w:r>
    </w:p>
    <w:p w14:paraId="141A5029" w14:textId="77777777" w:rsidR="005A6828" w:rsidRPr="0026198D" w:rsidRDefault="005A6828" w:rsidP="005A6828">
      <w:pPr>
        <w:spacing w:line="480" w:lineRule="auto"/>
        <w:ind w:left="720" w:hanging="720"/>
        <w:jc w:val="both"/>
        <w:rPr>
          <w:rFonts w:ascii="Arial" w:hAnsi="Arial" w:cs="Arial"/>
          <w:sz w:val="22"/>
        </w:rPr>
      </w:pPr>
      <w:r w:rsidRPr="0026198D">
        <w:rPr>
          <w:rFonts w:ascii="Arial" w:hAnsi="Arial" w:cs="Arial"/>
          <w:sz w:val="22"/>
        </w:rPr>
        <w:t>Kim, S., Raza, M. and Seidman, E. (2019) 'Improving 21st-century teaching skills: The key to effective 21st-century learners', Research in Comparative and International Education, 14(1), pp. 99–117.</w:t>
      </w:r>
    </w:p>
    <w:p w14:paraId="5081F0E0" w14:textId="77777777" w:rsidR="005A6828" w:rsidRPr="0026198D" w:rsidRDefault="005A6828" w:rsidP="005A6828">
      <w:pPr>
        <w:spacing w:line="480" w:lineRule="auto"/>
        <w:ind w:left="720" w:hanging="720"/>
        <w:jc w:val="both"/>
        <w:rPr>
          <w:rFonts w:ascii="Arial" w:hAnsi="Arial" w:cs="Arial"/>
          <w:color w:val="222222"/>
          <w:sz w:val="22"/>
          <w:shd w:val="clear" w:color="auto" w:fill="FFFFFF"/>
        </w:rPr>
      </w:pPr>
      <w:r w:rsidRPr="0026198D">
        <w:rPr>
          <w:rFonts w:ascii="Arial" w:hAnsi="Arial" w:cs="Arial"/>
          <w:color w:val="222222"/>
          <w:sz w:val="22"/>
          <w:shd w:val="clear" w:color="auto" w:fill="FFFFFF"/>
        </w:rPr>
        <w:t xml:space="preserve">Markkanen, P., Välimäki, M., Anttila, M., &amp; </w:t>
      </w:r>
      <w:proofErr w:type="spellStart"/>
      <w:r w:rsidRPr="0026198D">
        <w:rPr>
          <w:rFonts w:ascii="Arial" w:hAnsi="Arial" w:cs="Arial"/>
          <w:color w:val="222222"/>
          <w:sz w:val="22"/>
          <w:shd w:val="clear" w:color="auto" w:fill="FFFFFF"/>
        </w:rPr>
        <w:t>Kuuskorpi</w:t>
      </w:r>
      <w:proofErr w:type="spellEnd"/>
      <w:r w:rsidRPr="0026198D">
        <w:rPr>
          <w:rFonts w:ascii="Arial" w:hAnsi="Arial" w:cs="Arial"/>
          <w:color w:val="222222"/>
          <w:sz w:val="22"/>
          <w:shd w:val="clear" w:color="auto" w:fill="FFFFFF"/>
        </w:rPr>
        <w:t>, M. (2020). A reflective cycle: Understanding challenging situations in a school setting. </w:t>
      </w:r>
      <w:r w:rsidRPr="0026198D">
        <w:rPr>
          <w:rFonts w:ascii="Arial" w:hAnsi="Arial" w:cs="Arial"/>
          <w:i/>
          <w:iCs/>
          <w:color w:val="222222"/>
          <w:sz w:val="22"/>
          <w:shd w:val="clear" w:color="auto" w:fill="FFFFFF"/>
        </w:rPr>
        <w:t>Educational Research</w:t>
      </w:r>
      <w:r w:rsidRPr="0026198D">
        <w:rPr>
          <w:rFonts w:ascii="Arial" w:hAnsi="Arial" w:cs="Arial"/>
          <w:color w:val="222222"/>
          <w:sz w:val="22"/>
          <w:shd w:val="clear" w:color="auto" w:fill="FFFFFF"/>
        </w:rPr>
        <w:t>, </w:t>
      </w:r>
      <w:r w:rsidRPr="0026198D">
        <w:rPr>
          <w:rFonts w:ascii="Arial" w:hAnsi="Arial" w:cs="Arial"/>
          <w:i/>
          <w:iCs/>
          <w:color w:val="222222"/>
          <w:sz w:val="22"/>
          <w:shd w:val="clear" w:color="auto" w:fill="FFFFFF"/>
        </w:rPr>
        <w:t>62</w:t>
      </w:r>
      <w:r w:rsidRPr="0026198D">
        <w:rPr>
          <w:rFonts w:ascii="Arial" w:hAnsi="Arial" w:cs="Arial"/>
          <w:color w:val="222222"/>
          <w:sz w:val="22"/>
          <w:shd w:val="clear" w:color="auto" w:fill="FFFFFF"/>
        </w:rPr>
        <w:t>(1), 46-62.</w:t>
      </w:r>
    </w:p>
    <w:p w14:paraId="0B47C6D2" w14:textId="6D0778AB" w:rsidR="0014699E" w:rsidRPr="0026198D" w:rsidRDefault="0014699E" w:rsidP="00AB5D3E">
      <w:pPr>
        <w:spacing w:line="480" w:lineRule="auto"/>
        <w:jc w:val="both"/>
        <w:rPr>
          <w:rFonts w:ascii="Arial" w:hAnsi="Arial" w:cs="Arial"/>
          <w:sz w:val="22"/>
        </w:rPr>
      </w:pPr>
    </w:p>
    <w:sectPr w:rsidR="0014699E" w:rsidRPr="0026198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F3ABD" w14:textId="77777777" w:rsidR="0072666D" w:rsidRDefault="0072666D" w:rsidP="00CE2F5B">
      <w:pPr>
        <w:spacing w:after="0" w:line="240" w:lineRule="auto"/>
      </w:pPr>
      <w:r>
        <w:separator/>
      </w:r>
    </w:p>
  </w:endnote>
  <w:endnote w:type="continuationSeparator" w:id="0">
    <w:p w14:paraId="5FBB5CC9" w14:textId="77777777" w:rsidR="0072666D" w:rsidRDefault="0072666D" w:rsidP="00CE2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D31A2E" w14:textId="77777777" w:rsidR="0072666D" w:rsidRDefault="0072666D" w:rsidP="00CE2F5B">
      <w:pPr>
        <w:spacing w:after="0" w:line="240" w:lineRule="auto"/>
      </w:pPr>
      <w:r>
        <w:separator/>
      </w:r>
    </w:p>
  </w:footnote>
  <w:footnote w:type="continuationSeparator" w:id="0">
    <w:p w14:paraId="4C2648EA" w14:textId="77777777" w:rsidR="0072666D" w:rsidRDefault="0072666D" w:rsidP="00CE2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427969"/>
      <w:docPartObj>
        <w:docPartGallery w:val="Page Numbers (Top of Page)"/>
        <w:docPartUnique/>
      </w:docPartObj>
    </w:sdtPr>
    <w:sdtEndPr>
      <w:rPr>
        <w:noProof/>
      </w:rPr>
    </w:sdtEndPr>
    <w:sdtContent>
      <w:p w14:paraId="3D50D8F7" w14:textId="08E75C33" w:rsidR="00CE2F5B" w:rsidRDefault="00CE2F5B">
        <w:pPr>
          <w:pStyle w:val="Head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7D0EBEB2" w14:textId="77777777" w:rsidR="00CE2F5B" w:rsidRDefault="00CE2F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K0MLe0MDO1NDQxNDNV0lEKTi0uzszPAykwrAUA0/BdMSwAAAA="/>
  </w:docVars>
  <w:rsids>
    <w:rsidRoot w:val="00FA5A3B"/>
    <w:rsid w:val="00014979"/>
    <w:rsid w:val="00045562"/>
    <w:rsid w:val="00052397"/>
    <w:rsid w:val="000C5AE0"/>
    <w:rsid w:val="001175A0"/>
    <w:rsid w:val="0014699E"/>
    <w:rsid w:val="00165C77"/>
    <w:rsid w:val="001C21F9"/>
    <w:rsid w:val="001C7FEB"/>
    <w:rsid w:val="0026198D"/>
    <w:rsid w:val="002A7393"/>
    <w:rsid w:val="00345EC6"/>
    <w:rsid w:val="00397588"/>
    <w:rsid w:val="004569B6"/>
    <w:rsid w:val="005161EA"/>
    <w:rsid w:val="00575071"/>
    <w:rsid w:val="00580BEF"/>
    <w:rsid w:val="005A6828"/>
    <w:rsid w:val="0066002A"/>
    <w:rsid w:val="00694B07"/>
    <w:rsid w:val="006A6E2A"/>
    <w:rsid w:val="0071682B"/>
    <w:rsid w:val="0072666D"/>
    <w:rsid w:val="00750466"/>
    <w:rsid w:val="00776251"/>
    <w:rsid w:val="00932CEC"/>
    <w:rsid w:val="00940FB7"/>
    <w:rsid w:val="009411BB"/>
    <w:rsid w:val="009504DB"/>
    <w:rsid w:val="009A1E6E"/>
    <w:rsid w:val="009D462A"/>
    <w:rsid w:val="009E4C1D"/>
    <w:rsid w:val="009E687C"/>
    <w:rsid w:val="00A11C31"/>
    <w:rsid w:val="00AB5D3E"/>
    <w:rsid w:val="00AD392D"/>
    <w:rsid w:val="00B714F4"/>
    <w:rsid w:val="00B90721"/>
    <w:rsid w:val="00BA60C1"/>
    <w:rsid w:val="00BC209E"/>
    <w:rsid w:val="00BD7AB6"/>
    <w:rsid w:val="00C17438"/>
    <w:rsid w:val="00C54B84"/>
    <w:rsid w:val="00CB365A"/>
    <w:rsid w:val="00CD02B7"/>
    <w:rsid w:val="00CD2889"/>
    <w:rsid w:val="00CE2F5B"/>
    <w:rsid w:val="00CE6297"/>
    <w:rsid w:val="00D36683"/>
    <w:rsid w:val="00D85D87"/>
    <w:rsid w:val="00D97D63"/>
    <w:rsid w:val="00DA4C4C"/>
    <w:rsid w:val="00DB0893"/>
    <w:rsid w:val="00DC089F"/>
    <w:rsid w:val="00DD33FF"/>
    <w:rsid w:val="00E7637F"/>
    <w:rsid w:val="00E87961"/>
    <w:rsid w:val="00E958B9"/>
    <w:rsid w:val="00EE451F"/>
    <w:rsid w:val="00EF1EEA"/>
    <w:rsid w:val="00F525E2"/>
    <w:rsid w:val="00F56032"/>
    <w:rsid w:val="00FA5A3B"/>
    <w:rsid w:val="00FE2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31A4A"/>
  <w15:chartTrackingRefBased/>
  <w15:docId w15:val="{C942D541-2178-4349-9A21-26CE49709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AB5D3E"/>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B5D3E"/>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AB5D3E"/>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2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F5B"/>
    <w:rPr>
      <w:lang w:val="en-US"/>
    </w:rPr>
  </w:style>
  <w:style w:type="paragraph" w:styleId="Footer">
    <w:name w:val="footer"/>
    <w:basedOn w:val="Normal"/>
    <w:link w:val="FooterChar"/>
    <w:uiPriority w:val="99"/>
    <w:unhideWhenUsed/>
    <w:rsid w:val="00CE2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F5B"/>
    <w:rPr>
      <w:lang w:val="en-US"/>
    </w:rPr>
  </w:style>
  <w:style w:type="character" w:customStyle="1" w:styleId="Heading1Char">
    <w:name w:val="Heading 1 Char"/>
    <w:basedOn w:val="DefaultParagraphFont"/>
    <w:link w:val="Heading1"/>
    <w:uiPriority w:val="9"/>
    <w:rsid w:val="00AB5D3E"/>
    <w:rPr>
      <w:rFonts w:eastAsiaTheme="majorEastAsia" w:cstheme="majorBidi"/>
      <w:b/>
      <w:szCs w:val="32"/>
      <w:lang w:val="en-US"/>
    </w:rPr>
  </w:style>
  <w:style w:type="character" w:customStyle="1" w:styleId="Heading2Char">
    <w:name w:val="Heading 2 Char"/>
    <w:basedOn w:val="DefaultParagraphFont"/>
    <w:link w:val="Heading2"/>
    <w:uiPriority w:val="9"/>
    <w:rsid w:val="00AB5D3E"/>
    <w:rPr>
      <w:rFonts w:eastAsiaTheme="majorEastAsia" w:cstheme="majorBidi"/>
      <w:b/>
      <w:szCs w:val="26"/>
      <w:lang w:val="en-US"/>
    </w:rPr>
  </w:style>
  <w:style w:type="character" w:customStyle="1" w:styleId="Heading3Char">
    <w:name w:val="Heading 3 Char"/>
    <w:basedOn w:val="DefaultParagraphFont"/>
    <w:link w:val="Heading3"/>
    <w:uiPriority w:val="9"/>
    <w:rsid w:val="00AB5D3E"/>
    <w:rPr>
      <w:rFonts w:eastAsiaTheme="majorEastAsia" w:cstheme="majorBidi"/>
      <w:b/>
      <w:i/>
      <w:szCs w:val="24"/>
      <w:lang w:val="en-US"/>
    </w:rPr>
  </w:style>
  <w:style w:type="paragraph" w:styleId="TOCHeading">
    <w:name w:val="TOC Heading"/>
    <w:basedOn w:val="Heading1"/>
    <w:next w:val="Normal"/>
    <w:uiPriority w:val="39"/>
    <w:unhideWhenUsed/>
    <w:qFormat/>
    <w:rsid w:val="00AB5D3E"/>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B5D3E"/>
    <w:pPr>
      <w:spacing w:after="100"/>
    </w:pPr>
  </w:style>
  <w:style w:type="paragraph" w:styleId="TOC2">
    <w:name w:val="toc 2"/>
    <w:basedOn w:val="Normal"/>
    <w:next w:val="Normal"/>
    <w:autoRedefine/>
    <w:uiPriority w:val="39"/>
    <w:unhideWhenUsed/>
    <w:rsid w:val="00AB5D3E"/>
    <w:pPr>
      <w:spacing w:after="100"/>
      <w:ind w:left="240"/>
    </w:pPr>
  </w:style>
  <w:style w:type="paragraph" w:styleId="TOC3">
    <w:name w:val="toc 3"/>
    <w:basedOn w:val="Normal"/>
    <w:next w:val="Normal"/>
    <w:autoRedefine/>
    <w:uiPriority w:val="39"/>
    <w:unhideWhenUsed/>
    <w:rsid w:val="00AB5D3E"/>
    <w:pPr>
      <w:spacing w:after="100"/>
      <w:ind w:left="480"/>
    </w:pPr>
  </w:style>
  <w:style w:type="character" w:styleId="Hyperlink">
    <w:name w:val="Hyperlink"/>
    <w:basedOn w:val="DefaultParagraphFont"/>
    <w:uiPriority w:val="99"/>
    <w:unhideWhenUsed/>
    <w:rsid w:val="00AB5D3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378851">
      <w:bodyDiv w:val="1"/>
      <w:marLeft w:val="0"/>
      <w:marRight w:val="0"/>
      <w:marTop w:val="0"/>
      <w:marBottom w:val="0"/>
      <w:divBdr>
        <w:top w:val="none" w:sz="0" w:space="0" w:color="auto"/>
        <w:left w:val="none" w:sz="0" w:space="0" w:color="auto"/>
        <w:bottom w:val="none" w:sz="0" w:space="0" w:color="auto"/>
        <w:right w:val="none" w:sz="0" w:space="0" w:color="auto"/>
      </w:divBdr>
    </w:div>
    <w:div w:id="1528906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5B8EAEA-990A-468A-A1E6-0CEC7D896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2212</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Florina Madalina</cp:lastModifiedBy>
  <cp:revision>5</cp:revision>
  <dcterms:created xsi:type="dcterms:W3CDTF">2021-12-03T09:51:00Z</dcterms:created>
  <dcterms:modified xsi:type="dcterms:W3CDTF">2021-12-04T16:04:00Z</dcterms:modified>
</cp:coreProperties>
</file>