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BB950" w14:textId="77777777" w:rsidR="0005430A" w:rsidRPr="001F5845" w:rsidRDefault="0005430A" w:rsidP="001F5845">
      <w:pPr>
        <w:rPr>
          <w:sz w:val="32"/>
          <w:szCs w:val="32"/>
        </w:rPr>
      </w:pPr>
      <w:r w:rsidRPr="001F5845">
        <w:rPr>
          <w:sz w:val="32"/>
          <w:szCs w:val="32"/>
        </w:rPr>
        <w:t>Module Name: Problem Solving and Decision Making</w:t>
      </w:r>
    </w:p>
    <w:p w14:paraId="3C710742" w14:textId="77777777" w:rsidR="0005430A" w:rsidRPr="001F5845" w:rsidRDefault="0005430A" w:rsidP="001F5845">
      <w:pPr>
        <w:rPr>
          <w:sz w:val="32"/>
          <w:szCs w:val="32"/>
        </w:rPr>
      </w:pPr>
      <w:r w:rsidRPr="001F5845">
        <w:rPr>
          <w:sz w:val="32"/>
          <w:szCs w:val="32"/>
        </w:rPr>
        <w:t>Module Code: BMSW4004</w:t>
      </w:r>
    </w:p>
    <w:p w14:paraId="5730369B" w14:textId="77777777" w:rsidR="0005430A" w:rsidRPr="001F5845" w:rsidRDefault="0005430A" w:rsidP="001F5845">
      <w:pPr>
        <w:rPr>
          <w:sz w:val="32"/>
          <w:szCs w:val="32"/>
        </w:rPr>
      </w:pPr>
      <w:r w:rsidRPr="001F5845">
        <w:rPr>
          <w:sz w:val="32"/>
          <w:szCs w:val="32"/>
        </w:rPr>
        <w:t xml:space="preserve">Name: </w:t>
      </w:r>
      <w:r w:rsidR="00DB095D">
        <w:rPr>
          <w:sz w:val="32"/>
          <w:szCs w:val="32"/>
        </w:rPr>
        <w:t xml:space="preserve">Mihaela Ruxandra Iancu </w:t>
      </w:r>
    </w:p>
    <w:p w14:paraId="6FABCB05" w14:textId="77777777" w:rsidR="0005430A" w:rsidRPr="001F5845" w:rsidRDefault="0005430A" w:rsidP="001F5845">
      <w:pPr>
        <w:rPr>
          <w:sz w:val="32"/>
          <w:szCs w:val="32"/>
        </w:rPr>
      </w:pPr>
      <w:r w:rsidRPr="001F5845">
        <w:rPr>
          <w:sz w:val="32"/>
          <w:szCs w:val="32"/>
        </w:rPr>
        <w:t xml:space="preserve">Student </w:t>
      </w:r>
      <w:r w:rsidR="00DB095D">
        <w:rPr>
          <w:sz w:val="32"/>
          <w:szCs w:val="32"/>
        </w:rPr>
        <w:t>ID:2133740</w:t>
      </w:r>
    </w:p>
    <w:p w14:paraId="2C98828B" w14:textId="77777777" w:rsidR="0005430A" w:rsidRPr="001F5845" w:rsidRDefault="0005430A" w:rsidP="001F5845">
      <w:pPr>
        <w:rPr>
          <w:sz w:val="32"/>
          <w:szCs w:val="32"/>
        </w:rPr>
      </w:pPr>
    </w:p>
    <w:p w14:paraId="71D4CE68" w14:textId="77777777" w:rsidR="0005430A" w:rsidRPr="001F5845" w:rsidRDefault="0005430A" w:rsidP="001F5845">
      <w:pPr>
        <w:rPr>
          <w:rFonts w:eastAsiaTheme="majorEastAsia" w:cstheme="majorBidi"/>
          <w:sz w:val="32"/>
          <w:szCs w:val="32"/>
        </w:rPr>
      </w:pPr>
      <w:r w:rsidRPr="001F5845">
        <w:rPr>
          <w:sz w:val="32"/>
          <w:szCs w:val="32"/>
        </w:rPr>
        <w:br w:type="page"/>
      </w:r>
    </w:p>
    <w:sdt>
      <w:sdtPr>
        <w:rPr>
          <w:rFonts w:ascii="Arial" w:eastAsiaTheme="minorHAnsi" w:hAnsi="Arial" w:cstheme="minorBidi"/>
          <w:color w:val="auto"/>
          <w:sz w:val="24"/>
          <w:szCs w:val="22"/>
        </w:rPr>
        <w:id w:val="-1692909014"/>
        <w:docPartObj>
          <w:docPartGallery w:val="Table of Contents"/>
          <w:docPartUnique/>
        </w:docPartObj>
      </w:sdtPr>
      <w:sdtEndPr>
        <w:rPr>
          <w:noProof/>
        </w:rPr>
      </w:sdtEndPr>
      <w:sdtContent>
        <w:p w14:paraId="0BFF69AA" w14:textId="77777777" w:rsidR="0005430A" w:rsidRDefault="0005430A" w:rsidP="001F5845">
          <w:pPr>
            <w:pStyle w:val="Titlucuprins"/>
          </w:pPr>
          <w:r>
            <w:t>Table of Contents</w:t>
          </w:r>
        </w:p>
        <w:p w14:paraId="6085583A" w14:textId="77777777" w:rsidR="008653E1" w:rsidRDefault="0005430A">
          <w:pPr>
            <w:pStyle w:val="Cuprins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32271016" w:history="1">
            <w:r w:rsidR="008653E1" w:rsidRPr="00D42C35">
              <w:rPr>
                <w:rStyle w:val="Hyperlink"/>
                <w:noProof/>
              </w:rPr>
              <w:t>Introduction</w:t>
            </w:r>
            <w:r w:rsidR="008653E1">
              <w:rPr>
                <w:noProof/>
                <w:webHidden/>
              </w:rPr>
              <w:tab/>
            </w:r>
            <w:r w:rsidR="008653E1">
              <w:rPr>
                <w:noProof/>
                <w:webHidden/>
              </w:rPr>
              <w:fldChar w:fldCharType="begin"/>
            </w:r>
            <w:r w:rsidR="008653E1">
              <w:rPr>
                <w:noProof/>
                <w:webHidden/>
              </w:rPr>
              <w:instrText xml:space="preserve"> PAGEREF _Toc132271016 \h </w:instrText>
            </w:r>
            <w:r w:rsidR="008653E1">
              <w:rPr>
                <w:noProof/>
                <w:webHidden/>
              </w:rPr>
            </w:r>
            <w:r w:rsidR="008653E1">
              <w:rPr>
                <w:noProof/>
                <w:webHidden/>
              </w:rPr>
              <w:fldChar w:fldCharType="separate"/>
            </w:r>
            <w:r w:rsidR="008653E1">
              <w:rPr>
                <w:noProof/>
                <w:webHidden/>
              </w:rPr>
              <w:t>3</w:t>
            </w:r>
            <w:r w:rsidR="008653E1">
              <w:rPr>
                <w:noProof/>
                <w:webHidden/>
              </w:rPr>
              <w:fldChar w:fldCharType="end"/>
            </w:r>
          </w:hyperlink>
        </w:p>
        <w:p w14:paraId="76968F1F" w14:textId="77777777" w:rsidR="008653E1" w:rsidRDefault="003A5AFA">
          <w:pPr>
            <w:pStyle w:val="Cuprins2"/>
            <w:tabs>
              <w:tab w:val="right" w:leader="dot" w:pos="9350"/>
            </w:tabs>
            <w:rPr>
              <w:rFonts w:asciiTheme="minorHAnsi" w:eastAsiaTheme="minorEastAsia" w:hAnsiTheme="minorHAnsi"/>
              <w:noProof/>
              <w:sz w:val="22"/>
            </w:rPr>
          </w:pPr>
          <w:hyperlink w:anchor="_Toc132271017" w:history="1">
            <w:r w:rsidR="008653E1" w:rsidRPr="00D42C35">
              <w:rPr>
                <w:rStyle w:val="Hyperlink"/>
                <w:noProof/>
              </w:rPr>
              <w:t>The Workplace Problem for Ms. Johnson in Bupa</w:t>
            </w:r>
            <w:r w:rsidR="008653E1">
              <w:rPr>
                <w:noProof/>
                <w:webHidden/>
              </w:rPr>
              <w:tab/>
            </w:r>
            <w:r w:rsidR="008653E1">
              <w:rPr>
                <w:noProof/>
                <w:webHidden/>
              </w:rPr>
              <w:fldChar w:fldCharType="begin"/>
            </w:r>
            <w:r w:rsidR="008653E1">
              <w:rPr>
                <w:noProof/>
                <w:webHidden/>
              </w:rPr>
              <w:instrText xml:space="preserve"> PAGEREF _Toc132271017 \h </w:instrText>
            </w:r>
            <w:r w:rsidR="008653E1">
              <w:rPr>
                <w:noProof/>
                <w:webHidden/>
              </w:rPr>
            </w:r>
            <w:r w:rsidR="008653E1">
              <w:rPr>
                <w:noProof/>
                <w:webHidden/>
              </w:rPr>
              <w:fldChar w:fldCharType="separate"/>
            </w:r>
            <w:r w:rsidR="008653E1">
              <w:rPr>
                <w:noProof/>
                <w:webHidden/>
              </w:rPr>
              <w:t>3</w:t>
            </w:r>
            <w:r w:rsidR="008653E1">
              <w:rPr>
                <w:noProof/>
                <w:webHidden/>
              </w:rPr>
              <w:fldChar w:fldCharType="end"/>
            </w:r>
          </w:hyperlink>
        </w:p>
        <w:p w14:paraId="08FD813D" w14:textId="77777777" w:rsidR="008653E1" w:rsidRDefault="003A5AFA">
          <w:pPr>
            <w:pStyle w:val="Cuprins1"/>
            <w:tabs>
              <w:tab w:val="right" w:leader="dot" w:pos="9350"/>
            </w:tabs>
            <w:rPr>
              <w:rFonts w:asciiTheme="minorHAnsi" w:eastAsiaTheme="minorEastAsia" w:hAnsiTheme="minorHAnsi"/>
              <w:noProof/>
              <w:sz w:val="22"/>
            </w:rPr>
          </w:pPr>
          <w:hyperlink w:anchor="_Toc132271018" w:history="1">
            <w:r w:rsidR="008653E1" w:rsidRPr="00D42C35">
              <w:rPr>
                <w:rStyle w:val="Hyperlink"/>
                <w:noProof/>
              </w:rPr>
              <w:t>Analysing Information</w:t>
            </w:r>
            <w:r w:rsidR="008653E1">
              <w:rPr>
                <w:noProof/>
                <w:webHidden/>
              </w:rPr>
              <w:tab/>
            </w:r>
            <w:r w:rsidR="008653E1">
              <w:rPr>
                <w:noProof/>
                <w:webHidden/>
              </w:rPr>
              <w:fldChar w:fldCharType="begin"/>
            </w:r>
            <w:r w:rsidR="008653E1">
              <w:rPr>
                <w:noProof/>
                <w:webHidden/>
              </w:rPr>
              <w:instrText xml:space="preserve"> PAGEREF _Toc132271018 \h </w:instrText>
            </w:r>
            <w:r w:rsidR="008653E1">
              <w:rPr>
                <w:noProof/>
                <w:webHidden/>
              </w:rPr>
            </w:r>
            <w:r w:rsidR="008653E1">
              <w:rPr>
                <w:noProof/>
                <w:webHidden/>
              </w:rPr>
              <w:fldChar w:fldCharType="separate"/>
            </w:r>
            <w:r w:rsidR="008653E1">
              <w:rPr>
                <w:noProof/>
                <w:webHidden/>
              </w:rPr>
              <w:t>4</w:t>
            </w:r>
            <w:r w:rsidR="008653E1">
              <w:rPr>
                <w:noProof/>
                <w:webHidden/>
              </w:rPr>
              <w:fldChar w:fldCharType="end"/>
            </w:r>
          </w:hyperlink>
        </w:p>
        <w:p w14:paraId="0053C713" w14:textId="77777777" w:rsidR="008653E1" w:rsidRDefault="003A5AFA">
          <w:pPr>
            <w:pStyle w:val="Cuprins2"/>
            <w:tabs>
              <w:tab w:val="right" w:leader="dot" w:pos="9350"/>
            </w:tabs>
            <w:rPr>
              <w:rFonts w:asciiTheme="minorHAnsi" w:eastAsiaTheme="minorEastAsia" w:hAnsiTheme="minorHAnsi"/>
              <w:noProof/>
              <w:sz w:val="22"/>
            </w:rPr>
          </w:pPr>
          <w:hyperlink w:anchor="_Toc132271019" w:history="1">
            <w:r w:rsidR="008653E1" w:rsidRPr="00D42C35">
              <w:rPr>
                <w:rStyle w:val="Hyperlink"/>
                <w:rFonts w:eastAsia="Times New Roman"/>
                <w:noProof/>
              </w:rPr>
              <w:t>Root Cause Analysis (RCA)</w:t>
            </w:r>
            <w:r w:rsidR="008653E1">
              <w:rPr>
                <w:noProof/>
                <w:webHidden/>
              </w:rPr>
              <w:tab/>
            </w:r>
            <w:r w:rsidR="008653E1">
              <w:rPr>
                <w:noProof/>
                <w:webHidden/>
              </w:rPr>
              <w:fldChar w:fldCharType="begin"/>
            </w:r>
            <w:r w:rsidR="008653E1">
              <w:rPr>
                <w:noProof/>
                <w:webHidden/>
              </w:rPr>
              <w:instrText xml:space="preserve"> PAGEREF _Toc132271019 \h </w:instrText>
            </w:r>
            <w:r w:rsidR="008653E1">
              <w:rPr>
                <w:noProof/>
                <w:webHidden/>
              </w:rPr>
            </w:r>
            <w:r w:rsidR="008653E1">
              <w:rPr>
                <w:noProof/>
                <w:webHidden/>
              </w:rPr>
              <w:fldChar w:fldCharType="separate"/>
            </w:r>
            <w:r w:rsidR="008653E1">
              <w:rPr>
                <w:noProof/>
                <w:webHidden/>
              </w:rPr>
              <w:t>4</w:t>
            </w:r>
            <w:r w:rsidR="008653E1">
              <w:rPr>
                <w:noProof/>
                <w:webHidden/>
              </w:rPr>
              <w:fldChar w:fldCharType="end"/>
            </w:r>
          </w:hyperlink>
        </w:p>
        <w:p w14:paraId="2908C313" w14:textId="77777777" w:rsidR="008653E1" w:rsidRDefault="003A5AFA">
          <w:pPr>
            <w:pStyle w:val="Cuprins2"/>
            <w:tabs>
              <w:tab w:val="right" w:leader="dot" w:pos="9350"/>
            </w:tabs>
            <w:rPr>
              <w:rFonts w:asciiTheme="minorHAnsi" w:eastAsiaTheme="minorEastAsia" w:hAnsiTheme="minorHAnsi"/>
              <w:noProof/>
              <w:sz w:val="22"/>
            </w:rPr>
          </w:pPr>
          <w:hyperlink w:anchor="_Toc132271020" w:history="1">
            <w:r w:rsidR="008653E1" w:rsidRPr="00D42C35">
              <w:rPr>
                <w:rStyle w:val="Hyperlink"/>
                <w:noProof/>
              </w:rPr>
              <w:t>Fishbone Analysis</w:t>
            </w:r>
            <w:r w:rsidR="008653E1">
              <w:rPr>
                <w:noProof/>
                <w:webHidden/>
              </w:rPr>
              <w:tab/>
            </w:r>
            <w:r w:rsidR="008653E1">
              <w:rPr>
                <w:noProof/>
                <w:webHidden/>
              </w:rPr>
              <w:fldChar w:fldCharType="begin"/>
            </w:r>
            <w:r w:rsidR="008653E1">
              <w:rPr>
                <w:noProof/>
                <w:webHidden/>
              </w:rPr>
              <w:instrText xml:space="preserve"> PAGEREF _Toc132271020 \h </w:instrText>
            </w:r>
            <w:r w:rsidR="008653E1">
              <w:rPr>
                <w:noProof/>
                <w:webHidden/>
              </w:rPr>
            </w:r>
            <w:r w:rsidR="008653E1">
              <w:rPr>
                <w:noProof/>
                <w:webHidden/>
              </w:rPr>
              <w:fldChar w:fldCharType="separate"/>
            </w:r>
            <w:r w:rsidR="008653E1">
              <w:rPr>
                <w:noProof/>
                <w:webHidden/>
              </w:rPr>
              <w:t>5</w:t>
            </w:r>
            <w:r w:rsidR="008653E1">
              <w:rPr>
                <w:noProof/>
                <w:webHidden/>
              </w:rPr>
              <w:fldChar w:fldCharType="end"/>
            </w:r>
          </w:hyperlink>
        </w:p>
        <w:p w14:paraId="503078F5" w14:textId="77777777" w:rsidR="008653E1" w:rsidRDefault="003A5AFA">
          <w:pPr>
            <w:pStyle w:val="Cuprins1"/>
            <w:tabs>
              <w:tab w:val="right" w:leader="dot" w:pos="9350"/>
            </w:tabs>
            <w:rPr>
              <w:rFonts w:asciiTheme="minorHAnsi" w:eastAsiaTheme="minorEastAsia" w:hAnsiTheme="minorHAnsi"/>
              <w:noProof/>
              <w:sz w:val="22"/>
            </w:rPr>
          </w:pPr>
          <w:hyperlink w:anchor="_Toc132271021" w:history="1">
            <w:r w:rsidR="008653E1" w:rsidRPr="00D42C35">
              <w:rPr>
                <w:rStyle w:val="Hyperlink"/>
                <w:noProof/>
              </w:rPr>
              <w:t>Range of Alternative Solutions</w:t>
            </w:r>
            <w:r w:rsidR="008653E1">
              <w:rPr>
                <w:noProof/>
                <w:webHidden/>
              </w:rPr>
              <w:tab/>
            </w:r>
            <w:r w:rsidR="008653E1">
              <w:rPr>
                <w:noProof/>
                <w:webHidden/>
              </w:rPr>
              <w:fldChar w:fldCharType="begin"/>
            </w:r>
            <w:r w:rsidR="008653E1">
              <w:rPr>
                <w:noProof/>
                <w:webHidden/>
              </w:rPr>
              <w:instrText xml:space="preserve"> PAGEREF _Toc132271021 \h </w:instrText>
            </w:r>
            <w:r w:rsidR="008653E1">
              <w:rPr>
                <w:noProof/>
                <w:webHidden/>
              </w:rPr>
            </w:r>
            <w:r w:rsidR="008653E1">
              <w:rPr>
                <w:noProof/>
                <w:webHidden/>
              </w:rPr>
              <w:fldChar w:fldCharType="separate"/>
            </w:r>
            <w:r w:rsidR="008653E1">
              <w:rPr>
                <w:noProof/>
                <w:webHidden/>
              </w:rPr>
              <w:t>6</w:t>
            </w:r>
            <w:r w:rsidR="008653E1">
              <w:rPr>
                <w:noProof/>
                <w:webHidden/>
              </w:rPr>
              <w:fldChar w:fldCharType="end"/>
            </w:r>
          </w:hyperlink>
        </w:p>
        <w:p w14:paraId="6E9D3B0C" w14:textId="77777777" w:rsidR="008653E1" w:rsidRDefault="003A5AFA">
          <w:pPr>
            <w:pStyle w:val="Cuprins2"/>
            <w:tabs>
              <w:tab w:val="right" w:leader="dot" w:pos="9350"/>
            </w:tabs>
            <w:rPr>
              <w:rFonts w:asciiTheme="minorHAnsi" w:eastAsiaTheme="minorEastAsia" w:hAnsiTheme="minorHAnsi"/>
              <w:noProof/>
              <w:sz w:val="22"/>
            </w:rPr>
          </w:pPr>
          <w:hyperlink w:anchor="_Toc132271022" w:history="1">
            <w:r w:rsidR="008653E1" w:rsidRPr="00D42C35">
              <w:rPr>
                <w:rStyle w:val="Hyperlink"/>
                <w:rFonts w:eastAsia="Times New Roman"/>
                <w:noProof/>
              </w:rPr>
              <w:t>Evaluation of Alternative Solutions</w:t>
            </w:r>
            <w:r w:rsidR="008653E1">
              <w:rPr>
                <w:noProof/>
                <w:webHidden/>
              </w:rPr>
              <w:tab/>
            </w:r>
            <w:r w:rsidR="008653E1">
              <w:rPr>
                <w:noProof/>
                <w:webHidden/>
              </w:rPr>
              <w:fldChar w:fldCharType="begin"/>
            </w:r>
            <w:r w:rsidR="008653E1">
              <w:rPr>
                <w:noProof/>
                <w:webHidden/>
              </w:rPr>
              <w:instrText xml:space="preserve"> PAGEREF _Toc132271022 \h </w:instrText>
            </w:r>
            <w:r w:rsidR="008653E1">
              <w:rPr>
                <w:noProof/>
                <w:webHidden/>
              </w:rPr>
            </w:r>
            <w:r w:rsidR="008653E1">
              <w:rPr>
                <w:noProof/>
                <w:webHidden/>
              </w:rPr>
              <w:fldChar w:fldCharType="separate"/>
            </w:r>
            <w:r w:rsidR="008653E1">
              <w:rPr>
                <w:noProof/>
                <w:webHidden/>
              </w:rPr>
              <w:t>7</w:t>
            </w:r>
            <w:r w:rsidR="008653E1">
              <w:rPr>
                <w:noProof/>
                <w:webHidden/>
              </w:rPr>
              <w:fldChar w:fldCharType="end"/>
            </w:r>
          </w:hyperlink>
        </w:p>
        <w:p w14:paraId="20EF38B7" w14:textId="77777777" w:rsidR="008653E1" w:rsidRDefault="003A5AFA">
          <w:pPr>
            <w:pStyle w:val="Cuprins2"/>
            <w:tabs>
              <w:tab w:val="right" w:leader="dot" w:pos="9350"/>
            </w:tabs>
            <w:rPr>
              <w:rFonts w:asciiTheme="minorHAnsi" w:eastAsiaTheme="minorEastAsia" w:hAnsiTheme="minorHAnsi"/>
              <w:noProof/>
              <w:sz w:val="22"/>
            </w:rPr>
          </w:pPr>
          <w:hyperlink w:anchor="_Toc132271023" w:history="1">
            <w:r w:rsidR="008653E1" w:rsidRPr="00D42C35">
              <w:rPr>
                <w:rStyle w:val="Hyperlink"/>
                <w:rFonts w:eastAsia="Times New Roman"/>
                <w:noProof/>
              </w:rPr>
              <w:t>Implementing the Solution</w:t>
            </w:r>
            <w:r w:rsidR="008653E1">
              <w:rPr>
                <w:noProof/>
                <w:webHidden/>
              </w:rPr>
              <w:tab/>
            </w:r>
            <w:r w:rsidR="008653E1">
              <w:rPr>
                <w:noProof/>
                <w:webHidden/>
              </w:rPr>
              <w:fldChar w:fldCharType="begin"/>
            </w:r>
            <w:r w:rsidR="008653E1">
              <w:rPr>
                <w:noProof/>
                <w:webHidden/>
              </w:rPr>
              <w:instrText xml:space="preserve"> PAGEREF _Toc132271023 \h </w:instrText>
            </w:r>
            <w:r w:rsidR="008653E1">
              <w:rPr>
                <w:noProof/>
                <w:webHidden/>
              </w:rPr>
            </w:r>
            <w:r w:rsidR="008653E1">
              <w:rPr>
                <w:noProof/>
                <w:webHidden/>
              </w:rPr>
              <w:fldChar w:fldCharType="separate"/>
            </w:r>
            <w:r w:rsidR="008653E1">
              <w:rPr>
                <w:noProof/>
                <w:webHidden/>
              </w:rPr>
              <w:t>8</w:t>
            </w:r>
            <w:r w:rsidR="008653E1">
              <w:rPr>
                <w:noProof/>
                <w:webHidden/>
              </w:rPr>
              <w:fldChar w:fldCharType="end"/>
            </w:r>
          </w:hyperlink>
        </w:p>
        <w:p w14:paraId="145F99FA" w14:textId="77777777" w:rsidR="008653E1" w:rsidRDefault="003A5AFA">
          <w:pPr>
            <w:pStyle w:val="Cuprins1"/>
            <w:tabs>
              <w:tab w:val="right" w:leader="dot" w:pos="9350"/>
            </w:tabs>
            <w:rPr>
              <w:rFonts w:asciiTheme="minorHAnsi" w:eastAsiaTheme="minorEastAsia" w:hAnsiTheme="minorHAnsi"/>
              <w:noProof/>
              <w:sz w:val="22"/>
            </w:rPr>
          </w:pPr>
          <w:hyperlink w:anchor="_Toc132271024" w:history="1">
            <w:r w:rsidR="008653E1" w:rsidRPr="00D42C35">
              <w:rPr>
                <w:rStyle w:val="Hyperlink"/>
                <w:rFonts w:eastAsia="Times New Roman"/>
                <w:noProof/>
              </w:rPr>
              <w:t>Communication Plan with Stakeholders</w:t>
            </w:r>
            <w:r w:rsidR="008653E1">
              <w:rPr>
                <w:noProof/>
                <w:webHidden/>
              </w:rPr>
              <w:tab/>
            </w:r>
            <w:r w:rsidR="008653E1">
              <w:rPr>
                <w:noProof/>
                <w:webHidden/>
              </w:rPr>
              <w:fldChar w:fldCharType="begin"/>
            </w:r>
            <w:r w:rsidR="008653E1">
              <w:rPr>
                <w:noProof/>
                <w:webHidden/>
              </w:rPr>
              <w:instrText xml:space="preserve"> PAGEREF _Toc132271024 \h </w:instrText>
            </w:r>
            <w:r w:rsidR="008653E1">
              <w:rPr>
                <w:noProof/>
                <w:webHidden/>
              </w:rPr>
            </w:r>
            <w:r w:rsidR="008653E1">
              <w:rPr>
                <w:noProof/>
                <w:webHidden/>
              </w:rPr>
              <w:fldChar w:fldCharType="separate"/>
            </w:r>
            <w:r w:rsidR="008653E1">
              <w:rPr>
                <w:noProof/>
                <w:webHidden/>
              </w:rPr>
              <w:t>9</w:t>
            </w:r>
            <w:r w:rsidR="008653E1">
              <w:rPr>
                <w:noProof/>
                <w:webHidden/>
              </w:rPr>
              <w:fldChar w:fldCharType="end"/>
            </w:r>
          </w:hyperlink>
        </w:p>
        <w:p w14:paraId="32A2C8F7" w14:textId="77777777" w:rsidR="008653E1" w:rsidRDefault="003A5AFA">
          <w:pPr>
            <w:pStyle w:val="Cuprins1"/>
            <w:tabs>
              <w:tab w:val="right" w:leader="dot" w:pos="9350"/>
            </w:tabs>
            <w:rPr>
              <w:rFonts w:asciiTheme="minorHAnsi" w:eastAsiaTheme="minorEastAsia" w:hAnsiTheme="minorHAnsi"/>
              <w:noProof/>
              <w:sz w:val="22"/>
            </w:rPr>
          </w:pPr>
          <w:hyperlink w:anchor="_Toc132271025" w:history="1">
            <w:r w:rsidR="008653E1" w:rsidRPr="00D42C35">
              <w:rPr>
                <w:rStyle w:val="Hyperlink"/>
                <w:rFonts w:eastAsia="Times New Roman"/>
                <w:noProof/>
              </w:rPr>
              <w:t>Monitoring and Review Techniques</w:t>
            </w:r>
            <w:r w:rsidR="008653E1">
              <w:rPr>
                <w:noProof/>
                <w:webHidden/>
              </w:rPr>
              <w:tab/>
            </w:r>
            <w:r w:rsidR="008653E1">
              <w:rPr>
                <w:noProof/>
                <w:webHidden/>
              </w:rPr>
              <w:fldChar w:fldCharType="begin"/>
            </w:r>
            <w:r w:rsidR="008653E1">
              <w:rPr>
                <w:noProof/>
                <w:webHidden/>
              </w:rPr>
              <w:instrText xml:space="preserve"> PAGEREF _Toc132271025 \h </w:instrText>
            </w:r>
            <w:r w:rsidR="008653E1">
              <w:rPr>
                <w:noProof/>
                <w:webHidden/>
              </w:rPr>
            </w:r>
            <w:r w:rsidR="008653E1">
              <w:rPr>
                <w:noProof/>
                <w:webHidden/>
              </w:rPr>
              <w:fldChar w:fldCharType="separate"/>
            </w:r>
            <w:r w:rsidR="008653E1">
              <w:rPr>
                <w:noProof/>
                <w:webHidden/>
              </w:rPr>
              <w:t>11</w:t>
            </w:r>
            <w:r w:rsidR="008653E1">
              <w:rPr>
                <w:noProof/>
                <w:webHidden/>
              </w:rPr>
              <w:fldChar w:fldCharType="end"/>
            </w:r>
          </w:hyperlink>
        </w:p>
        <w:p w14:paraId="2A04679A" w14:textId="77777777" w:rsidR="008653E1" w:rsidRDefault="003A5AFA">
          <w:pPr>
            <w:pStyle w:val="Cuprins1"/>
            <w:tabs>
              <w:tab w:val="right" w:leader="dot" w:pos="9350"/>
            </w:tabs>
            <w:rPr>
              <w:rFonts w:asciiTheme="minorHAnsi" w:eastAsiaTheme="minorEastAsia" w:hAnsiTheme="minorHAnsi"/>
              <w:noProof/>
              <w:sz w:val="22"/>
            </w:rPr>
          </w:pPr>
          <w:hyperlink w:anchor="_Toc132271026" w:history="1">
            <w:r w:rsidR="008653E1" w:rsidRPr="00D42C35">
              <w:rPr>
                <w:rStyle w:val="Hyperlink"/>
                <w:rFonts w:eastAsia="Times New Roman"/>
                <w:noProof/>
              </w:rPr>
              <w:t>Conclusion</w:t>
            </w:r>
            <w:r w:rsidR="008653E1">
              <w:rPr>
                <w:noProof/>
                <w:webHidden/>
              </w:rPr>
              <w:tab/>
            </w:r>
            <w:r w:rsidR="008653E1">
              <w:rPr>
                <w:noProof/>
                <w:webHidden/>
              </w:rPr>
              <w:fldChar w:fldCharType="begin"/>
            </w:r>
            <w:r w:rsidR="008653E1">
              <w:rPr>
                <w:noProof/>
                <w:webHidden/>
              </w:rPr>
              <w:instrText xml:space="preserve"> PAGEREF _Toc132271026 \h </w:instrText>
            </w:r>
            <w:r w:rsidR="008653E1">
              <w:rPr>
                <w:noProof/>
                <w:webHidden/>
              </w:rPr>
            </w:r>
            <w:r w:rsidR="008653E1">
              <w:rPr>
                <w:noProof/>
                <w:webHidden/>
              </w:rPr>
              <w:fldChar w:fldCharType="separate"/>
            </w:r>
            <w:r w:rsidR="008653E1">
              <w:rPr>
                <w:noProof/>
                <w:webHidden/>
              </w:rPr>
              <w:t>12</w:t>
            </w:r>
            <w:r w:rsidR="008653E1">
              <w:rPr>
                <w:noProof/>
                <w:webHidden/>
              </w:rPr>
              <w:fldChar w:fldCharType="end"/>
            </w:r>
          </w:hyperlink>
        </w:p>
        <w:p w14:paraId="06073772" w14:textId="77777777" w:rsidR="008653E1" w:rsidRDefault="003A5AFA">
          <w:pPr>
            <w:pStyle w:val="Cuprins1"/>
            <w:tabs>
              <w:tab w:val="right" w:leader="dot" w:pos="9350"/>
            </w:tabs>
            <w:rPr>
              <w:rFonts w:asciiTheme="minorHAnsi" w:eastAsiaTheme="minorEastAsia" w:hAnsiTheme="minorHAnsi"/>
              <w:noProof/>
              <w:sz w:val="22"/>
            </w:rPr>
          </w:pPr>
          <w:hyperlink w:anchor="_Toc132271027" w:history="1">
            <w:r w:rsidR="008653E1" w:rsidRPr="00D42C35">
              <w:rPr>
                <w:rStyle w:val="Hyperlink"/>
                <w:noProof/>
              </w:rPr>
              <w:t>References</w:t>
            </w:r>
            <w:r w:rsidR="008653E1">
              <w:rPr>
                <w:noProof/>
                <w:webHidden/>
              </w:rPr>
              <w:tab/>
            </w:r>
            <w:r w:rsidR="008653E1">
              <w:rPr>
                <w:noProof/>
                <w:webHidden/>
              </w:rPr>
              <w:fldChar w:fldCharType="begin"/>
            </w:r>
            <w:r w:rsidR="008653E1">
              <w:rPr>
                <w:noProof/>
                <w:webHidden/>
              </w:rPr>
              <w:instrText xml:space="preserve"> PAGEREF _Toc132271027 \h </w:instrText>
            </w:r>
            <w:r w:rsidR="008653E1">
              <w:rPr>
                <w:noProof/>
                <w:webHidden/>
              </w:rPr>
            </w:r>
            <w:r w:rsidR="008653E1">
              <w:rPr>
                <w:noProof/>
                <w:webHidden/>
              </w:rPr>
              <w:fldChar w:fldCharType="separate"/>
            </w:r>
            <w:r w:rsidR="008653E1">
              <w:rPr>
                <w:noProof/>
                <w:webHidden/>
              </w:rPr>
              <w:t>14</w:t>
            </w:r>
            <w:r w:rsidR="008653E1">
              <w:rPr>
                <w:noProof/>
                <w:webHidden/>
              </w:rPr>
              <w:fldChar w:fldCharType="end"/>
            </w:r>
          </w:hyperlink>
        </w:p>
        <w:p w14:paraId="5DE6C23D" w14:textId="77777777" w:rsidR="0005430A" w:rsidRDefault="0005430A" w:rsidP="001F5845">
          <w:r>
            <w:rPr>
              <w:noProof/>
            </w:rPr>
            <w:fldChar w:fldCharType="end"/>
          </w:r>
        </w:p>
      </w:sdtContent>
    </w:sdt>
    <w:p w14:paraId="78B69658" w14:textId="77777777" w:rsidR="0005430A" w:rsidRDefault="0005430A" w:rsidP="001F5845">
      <w:pPr>
        <w:rPr>
          <w:rFonts w:eastAsiaTheme="majorEastAsia" w:cstheme="majorBidi"/>
          <w:sz w:val="32"/>
          <w:szCs w:val="32"/>
        </w:rPr>
      </w:pPr>
      <w:r>
        <w:br w:type="page"/>
      </w:r>
    </w:p>
    <w:p w14:paraId="0FB2954C" w14:textId="77777777" w:rsidR="00336798" w:rsidRDefault="00336798" w:rsidP="001F5845">
      <w:pPr>
        <w:pStyle w:val="Titlu1"/>
      </w:pPr>
      <w:bookmarkStart w:id="0" w:name="_Toc132271016"/>
      <w:r w:rsidRPr="00336798">
        <w:lastRenderedPageBreak/>
        <w:t>Introduction</w:t>
      </w:r>
      <w:bookmarkEnd w:id="0"/>
      <w:r w:rsidRPr="00336798">
        <w:t xml:space="preserve"> </w:t>
      </w:r>
    </w:p>
    <w:p w14:paraId="51164AAB" w14:textId="77777777" w:rsidR="009D6B94" w:rsidRDefault="009D6B94" w:rsidP="001F5845">
      <w:r>
        <w:t>Employee satisfaction is essential to the success of any business, especially healthcare organisations. Employee disenchantment can have a significant impact on the organisation as a whole, resulting in decreased output and morale</w:t>
      </w:r>
      <w:r w:rsidR="000566AC">
        <w:t xml:space="preserve"> </w:t>
      </w:r>
      <w:r w:rsidR="000566AC">
        <w:rPr>
          <w:rFonts w:eastAsia="Times New Roman"/>
          <w:sz w:val="21"/>
          <w:szCs w:val="21"/>
        </w:rPr>
        <w:t>(Tuck, 2013)</w:t>
      </w:r>
      <w:r>
        <w:t>. To create a wholesome work environment that promotes employee well-being and organisational success, healthcare providers must identify and address the underlying causes of employee discontentment. This study will investigate a workplace issue encountered by a dissatisfied employee at Bupa, a major provider of private health insurance, care facilities, and health services in the United Kingdom. Bupa's mission is to assist individuals in leading longer, healthier, and happier lives. The study will highlight the consequences of dissatisfied employees and suggest alternative solutions. By addressing the issues that dissatisfied employees face, healthcare organisations can foster an environment that promotes employee satisfaction and boosts organisational performance.</w:t>
      </w:r>
    </w:p>
    <w:p w14:paraId="5F3B5597" w14:textId="77777777" w:rsidR="009D6B94" w:rsidRDefault="009D6B94" w:rsidP="001F5845">
      <w:pPr>
        <w:pStyle w:val="Titlu2"/>
      </w:pPr>
      <w:bookmarkStart w:id="1" w:name="_Toc132271017"/>
      <w:r>
        <w:t>The Workplace Problem for Ms. Johnson in Bupa</w:t>
      </w:r>
      <w:bookmarkEnd w:id="1"/>
    </w:p>
    <w:p w14:paraId="024F6909" w14:textId="77777777" w:rsidR="009D6B94" w:rsidRDefault="009D6B94" w:rsidP="001F5845">
      <w:r>
        <w:t>Ms. Johnson is a registered nurse at a Bupa care home who has been coping with a significant issue at work that has negatively impacted her overall job satisfaction. Despite her enthusiasm and talent, she must contend with an increasing caseload, long hours, and inadequate staff support. These circumstances have left her feeling overburdened and discontent with her career.</w:t>
      </w:r>
    </w:p>
    <w:p w14:paraId="3B7D3651" w14:textId="77777777" w:rsidR="0005430A" w:rsidRDefault="0005430A" w:rsidP="001F5845">
      <w:pPr>
        <w:rPr>
          <w:rFonts w:eastAsiaTheme="majorEastAsia" w:cstheme="majorBidi"/>
          <w:sz w:val="32"/>
          <w:szCs w:val="32"/>
        </w:rPr>
      </w:pPr>
      <w:r>
        <w:br w:type="page"/>
      </w:r>
    </w:p>
    <w:p w14:paraId="4D99962C" w14:textId="77777777" w:rsidR="009E39F8" w:rsidRDefault="009E39F8" w:rsidP="001F5845">
      <w:pPr>
        <w:pStyle w:val="Titlu1"/>
      </w:pPr>
      <w:bookmarkStart w:id="2" w:name="_Toc132271018"/>
      <w:r>
        <w:lastRenderedPageBreak/>
        <w:t>Analysing Information</w:t>
      </w:r>
      <w:bookmarkEnd w:id="2"/>
    </w:p>
    <w:p w14:paraId="1822F12D" w14:textId="77777777" w:rsidR="009D6B94" w:rsidRDefault="009D6B94" w:rsidP="001F5845">
      <w:pPr>
        <w:pStyle w:val="Titlu2"/>
      </w:pPr>
      <w:bookmarkStart w:id="3" w:name="_Toc132271019"/>
      <w:r>
        <w:rPr>
          <w:rFonts w:eastAsia="Times New Roman"/>
        </w:rPr>
        <w:t>Root Cause Analysis (RCA)</w:t>
      </w:r>
      <w:bookmarkEnd w:id="3"/>
    </w:p>
    <w:p w14:paraId="0F8B0100" w14:textId="77777777" w:rsidR="009D6B94" w:rsidRDefault="009D6B94" w:rsidP="001F5845">
      <w:r>
        <w:t>The purpose of the root cause analysis (RCA) was to identify the underlying causes and effects of Ms. Johnson's workplace issue and to increase her job satisfaction.</w:t>
      </w:r>
    </w:p>
    <w:p w14:paraId="62B21292" w14:textId="77777777" w:rsidR="009D6B94" w:rsidRDefault="009E39F8" w:rsidP="001F5845">
      <w:pPr>
        <w:pStyle w:val="Titlu4"/>
      </w:pPr>
      <w:r>
        <w:rPr>
          <w:rFonts w:eastAsia="Times New Roman"/>
        </w:rPr>
        <w:t>Causes</w:t>
      </w:r>
    </w:p>
    <w:p w14:paraId="647F665E" w14:textId="77777777" w:rsidR="009D6B94" w:rsidRDefault="009D6B94" w:rsidP="001F5845">
      <w:r>
        <w:rPr>
          <w:rFonts w:eastAsia="Times New Roman"/>
          <w:b/>
          <w:szCs w:val="24"/>
        </w:rPr>
        <w:t xml:space="preserve">Staff shortages: </w:t>
      </w:r>
      <w:r>
        <w:t>There may be personnel shortages at the Bupa care facility, resulting in increased burden and responsibilities for existing employees like Ms. Johnson. This can result in job dissatisfaction and fatigue.</w:t>
      </w:r>
    </w:p>
    <w:p w14:paraId="0687239B" w14:textId="77777777" w:rsidR="009D6B94" w:rsidRDefault="009D6B94" w:rsidP="001F5845">
      <w:r>
        <w:rPr>
          <w:rFonts w:eastAsia="Times New Roman"/>
          <w:b/>
          <w:szCs w:val="24"/>
        </w:rPr>
        <w:t>Long working hours:</w:t>
      </w:r>
      <w:r>
        <w:rPr>
          <w:rFonts w:eastAsia="Times New Roman"/>
          <w:szCs w:val="24"/>
        </w:rPr>
        <w:t xml:space="preserve"> </w:t>
      </w:r>
      <w:r>
        <w:t>Ms. Johnson and the other nurses at the care facility may be working excessively long hours, leaving them exhausted and overworked. This can have a negative impact on their work-life balance and job satisfaction as a whole.</w:t>
      </w:r>
    </w:p>
    <w:p w14:paraId="096DA3AA" w14:textId="77777777" w:rsidR="009D6B94" w:rsidRDefault="009D6B94" w:rsidP="001F5845">
      <w:r>
        <w:rPr>
          <w:rFonts w:eastAsia="Times New Roman"/>
          <w:b/>
          <w:szCs w:val="24"/>
        </w:rPr>
        <w:t xml:space="preserve">Inadequate training and support: </w:t>
      </w:r>
      <w:r>
        <w:t>Ms. Johnson may not be receiving sufficient training and support from management in order to perform her duties effectively. This may contribute to her sentiments of being overwhelmed and discontent with her job.</w:t>
      </w:r>
    </w:p>
    <w:p w14:paraId="4E2C66A1" w14:textId="77777777" w:rsidR="009D6B94" w:rsidRDefault="009E39F8" w:rsidP="001F5845">
      <w:pPr>
        <w:pStyle w:val="Titlu4"/>
      </w:pPr>
      <w:r>
        <w:rPr>
          <w:rFonts w:eastAsia="Times New Roman"/>
        </w:rPr>
        <w:t>Effects</w:t>
      </w:r>
    </w:p>
    <w:p w14:paraId="186A1F55" w14:textId="77777777" w:rsidR="009D6B94" w:rsidRDefault="009D6B94" w:rsidP="001F5845">
      <w:r>
        <w:rPr>
          <w:rFonts w:eastAsia="Times New Roman"/>
          <w:b/>
          <w:szCs w:val="24"/>
        </w:rPr>
        <w:t xml:space="preserve">Decreased motivation and job satisfaction: </w:t>
      </w:r>
      <w:r>
        <w:t>Due to personnel shortages, protracted working hours, and insufficient support, Ms. Johnson's motivation and job satisfaction may decrease.</w:t>
      </w:r>
    </w:p>
    <w:p w14:paraId="3A40C87C" w14:textId="77777777" w:rsidR="009D6B94" w:rsidRDefault="009D6B94" w:rsidP="001F5845">
      <w:r>
        <w:rPr>
          <w:rFonts w:eastAsia="Times New Roman"/>
          <w:b/>
          <w:szCs w:val="24"/>
        </w:rPr>
        <w:t xml:space="preserve">Increased stress and burnout: </w:t>
      </w:r>
      <w:r>
        <w:t>Ms. Johnson may experience increased tension and burnout, which could negatively affect her mental and physical health as well as her professional performance.</w:t>
      </w:r>
    </w:p>
    <w:p w14:paraId="62581742" w14:textId="77777777" w:rsidR="009D6B94" w:rsidRDefault="009D6B94" w:rsidP="001F5845">
      <w:r>
        <w:rPr>
          <w:rFonts w:eastAsia="Times New Roman"/>
          <w:b/>
          <w:szCs w:val="24"/>
        </w:rPr>
        <w:t>Increased turnover:</w:t>
      </w:r>
      <w:r>
        <w:rPr>
          <w:rFonts w:eastAsia="Times New Roman"/>
          <w:szCs w:val="24"/>
        </w:rPr>
        <w:t xml:space="preserve"> </w:t>
      </w:r>
      <w:r>
        <w:t>If the root causes of Ms. Johnson's workplace issues are not addressed, she may become disillusioned and leave the company, resulting in a higher turnover rate and increased costs associated with recruiting and training new employees.</w:t>
      </w:r>
    </w:p>
    <w:p w14:paraId="6881337D" w14:textId="77777777" w:rsidR="00336798" w:rsidRPr="00336798" w:rsidRDefault="009D6B94" w:rsidP="001F5845">
      <w:pPr>
        <w:rPr>
          <w:rFonts w:eastAsia="Times New Roman"/>
          <w:szCs w:val="24"/>
        </w:rPr>
      </w:pPr>
      <w:r>
        <w:lastRenderedPageBreak/>
        <w:t>Bupa can increase Ms. Johnson's job satisfaction, motivation, and well-being by addressing the underlying causes of her workplace issue, thereby enhancing the performance and quality of care provided to residents.</w:t>
      </w:r>
    </w:p>
    <w:p w14:paraId="3FA12D8F" w14:textId="77777777" w:rsidR="00336798" w:rsidRDefault="00336798" w:rsidP="001F5845">
      <w:pPr>
        <w:pStyle w:val="Titlu2"/>
      </w:pPr>
      <w:bookmarkStart w:id="4" w:name="_Toc132271020"/>
      <w:r>
        <w:t>Fishbone Analysis</w:t>
      </w:r>
      <w:bookmarkEnd w:id="4"/>
    </w:p>
    <w:p w14:paraId="255D970D" w14:textId="77777777" w:rsidR="009D6B94" w:rsidRDefault="009D6B94" w:rsidP="001F5845">
      <w:r>
        <w:t>A Fishbone Analysis, also known as an Ishikawa Diagram or a Cause and Effect Diagram, was conducted to investigate further the fundamental causes of Ms. Johnson's workplace concerns at the Bupa care home. The diagram illustrates the relationship between the problem (reduced job satisfaction) and its grouped potential causes.</w:t>
      </w:r>
    </w:p>
    <w:p w14:paraId="127887DF" w14:textId="77777777" w:rsidR="001F5845" w:rsidRDefault="00E34FD0" w:rsidP="001F5845">
      <w:r w:rsidRPr="00E34FD0">
        <w:rPr>
          <w:noProof/>
        </w:rPr>
        <w:drawing>
          <wp:inline distT="0" distB="0" distL="0" distR="0" wp14:anchorId="0CC2B55B" wp14:editId="24B40ED8">
            <wp:extent cx="5943600" cy="3342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2640"/>
                    </a:xfrm>
                    <a:prstGeom prst="rect">
                      <a:avLst/>
                    </a:prstGeom>
                  </pic:spPr>
                </pic:pic>
              </a:graphicData>
            </a:graphic>
          </wp:inline>
        </w:drawing>
      </w:r>
    </w:p>
    <w:p w14:paraId="350127B1" w14:textId="77777777" w:rsidR="001F5845" w:rsidRDefault="001F5845" w:rsidP="001F5845">
      <w:pPr>
        <w:pStyle w:val="Legend"/>
      </w:pPr>
      <w:r>
        <w:t xml:space="preserve">Figure </w:t>
      </w:r>
      <w:fldSimple w:instr=" SEQ Figure \* ARABIC ">
        <w:r>
          <w:rPr>
            <w:noProof/>
          </w:rPr>
          <w:t>1</w:t>
        </w:r>
      </w:fldSimple>
      <w:r>
        <w:t xml:space="preserve">: Structure for Fishbone Analysis of </w:t>
      </w:r>
      <w:r w:rsidR="005A5976">
        <w:t>Bupa</w:t>
      </w:r>
      <w:r>
        <w:t xml:space="preserve">'s Workplace </w:t>
      </w:r>
      <w:r>
        <w:rPr>
          <w:rFonts w:eastAsia="Times New Roman"/>
          <w:shd w:val="clear" w:color="auto" w:fill="FFFFFF"/>
        </w:rPr>
        <w:t>(Ritter et al., 2018).</w:t>
      </w:r>
    </w:p>
    <w:p w14:paraId="085C7531" w14:textId="77777777" w:rsidR="001F5845" w:rsidRDefault="001F5845" w:rsidP="001F5845">
      <w:r>
        <w:t>The Fishbone Analysis identifies the following as potential causes:</w:t>
      </w:r>
    </w:p>
    <w:p w14:paraId="5E087BA4" w14:textId="77777777" w:rsidR="009D6B94" w:rsidRDefault="009D6B94" w:rsidP="001F5845">
      <w:r>
        <w:rPr>
          <w:b/>
        </w:rPr>
        <w:t>Problem:</w:t>
      </w:r>
      <w:r>
        <w:t xml:space="preserve"> The job satisfaction of Ms. Johnson has decreased.</w:t>
      </w:r>
    </w:p>
    <w:p w14:paraId="067C2E2E" w14:textId="77777777" w:rsidR="009D6B94" w:rsidRDefault="009D6B94" w:rsidP="001F5845">
      <w:pPr>
        <w:pStyle w:val="Titlu4"/>
      </w:pPr>
      <w:r>
        <w:t>Categories and Causes:</w:t>
      </w:r>
    </w:p>
    <w:p w14:paraId="650447E4" w14:textId="77777777" w:rsidR="009D6B94" w:rsidRDefault="009D6B94" w:rsidP="001F5845">
      <w:r>
        <w:rPr>
          <w:b/>
        </w:rPr>
        <w:t xml:space="preserve">People: </w:t>
      </w:r>
      <w:r>
        <w:t>Personnel deficits, incompetent colleagues, insufficient collaboration.</w:t>
      </w:r>
    </w:p>
    <w:p w14:paraId="7046E3F8" w14:textId="77777777" w:rsidR="009D6B94" w:rsidRDefault="009D6B94" w:rsidP="001F5845">
      <w:r>
        <w:rPr>
          <w:b/>
        </w:rPr>
        <w:t>Processes:</w:t>
      </w:r>
      <w:r>
        <w:t xml:space="preserve"> Inefficient shift planning</w:t>
      </w:r>
      <w:r w:rsidR="00D342AC">
        <w:t>,</w:t>
      </w:r>
      <w:r>
        <w:t xml:space="preserve"> Insufficient communication among departments, Inadequate methods for receiving feedback.</w:t>
      </w:r>
    </w:p>
    <w:p w14:paraId="6AA4A1BE" w14:textId="77777777" w:rsidR="009D6B94" w:rsidRDefault="009D6B94" w:rsidP="001F5845">
      <w:r>
        <w:rPr>
          <w:b/>
        </w:rPr>
        <w:t>Environment:</w:t>
      </w:r>
      <w:r>
        <w:t xml:space="preserve"> Workplace tension and a dearth of tranquil break areas Insufficient resources for patient care.</w:t>
      </w:r>
    </w:p>
    <w:p w14:paraId="48DDF194" w14:textId="77777777" w:rsidR="009D6B94" w:rsidRDefault="009D6B94" w:rsidP="001F5845">
      <w:r>
        <w:rPr>
          <w:b/>
        </w:rPr>
        <w:t>Management:</w:t>
      </w:r>
      <w:r>
        <w:t xml:space="preserve"> Insufficient training and support, insufficient recognition and rewards</w:t>
      </w:r>
      <w:r w:rsidR="00D342AC">
        <w:t>,</w:t>
      </w:r>
      <w:r>
        <w:t xml:space="preserve"> Ineffective conflict management</w:t>
      </w:r>
    </w:p>
    <w:p w14:paraId="0589A8C4" w14:textId="77777777" w:rsidR="009D6B94" w:rsidRDefault="009D6B94" w:rsidP="001F5845">
      <w:r>
        <w:rPr>
          <w:b/>
        </w:rPr>
        <w:t>Policies:</w:t>
      </w:r>
      <w:r>
        <w:t xml:space="preserve"> Organizational policies that are rigid, with few advancement and development opportunities excessively restrictive working hours</w:t>
      </w:r>
    </w:p>
    <w:p w14:paraId="0D1C0D32" w14:textId="77777777" w:rsidR="009D6B94" w:rsidRDefault="009D6B94" w:rsidP="001F5845">
      <w:r>
        <w:rPr>
          <w:b/>
        </w:rPr>
        <w:t>Equipment and Technology:</w:t>
      </w:r>
      <w:r>
        <w:t xml:space="preserve"> Inadequacy or obsolescence of components Systems of technology that are sluggish or unreliable, Critical tools and resources are difficult to access.</w:t>
      </w:r>
    </w:p>
    <w:p w14:paraId="0832EE2A" w14:textId="77777777" w:rsidR="00336798" w:rsidRDefault="009D6B94" w:rsidP="001F5845">
      <w:r>
        <w:t>By utilising the Fishbone Analysis to determine the probable causes of Ms. Johnson's lower job satisfaction, the Bupa care home can establish targeted measures to address these issues and increase employee satisfaction and retention.</w:t>
      </w:r>
    </w:p>
    <w:p w14:paraId="24E7812C" w14:textId="77777777" w:rsidR="00336798" w:rsidRDefault="00336798" w:rsidP="001F5845">
      <w:pPr>
        <w:pStyle w:val="Titlu1"/>
      </w:pPr>
      <w:bookmarkStart w:id="5" w:name="_Toc132271021"/>
      <w:r>
        <w:t>Range of Alternative Solutions</w:t>
      </w:r>
      <w:bookmarkEnd w:id="5"/>
    </w:p>
    <w:p w14:paraId="60534C80" w14:textId="77777777" w:rsidR="008F51DA" w:rsidRDefault="008F51DA" w:rsidP="001F5845">
      <w:r>
        <w:t>The following solutions are suggested to address the observed issues at Ms. Johnson's workplace:</w:t>
      </w:r>
    </w:p>
    <w:p w14:paraId="76AAAA55" w14:textId="77777777" w:rsidR="0005430A" w:rsidRDefault="0005430A" w:rsidP="001F5845">
      <w:pPr>
        <w:pStyle w:val="Titlu4"/>
      </w:pPr>
      <w:r>
        <w:t xml:space="preserve">Solution 1: </w:t>
      </w:r>
      <w:r w:rsidR="008F51DA">
        <w:t>Implement a More Ef</w:t>
      </w:r>
      <w:r>
        <w:t>ficient Shift Scheduling System</w:t>
      </w:r>
      <w:r w:rsidR="008F51DA">
        <w:t xml:space="preserve"> </w:t>
      </w:r>
    </w:p>
    <w:p w14:paraId="0C5564EF" w14:textId="77777777" w:rsidR="008F51DA" w:rsidRDefault="008F51DA" w:rsidP="001F5845">
      <w:r>
        <w:t>With an efficient scheduling system, staff shortages and workload concerns can be mitigated</w:t>
      </w:r>
      <w:r w:rsidR="000566AC">
        <w:t xml:space="preserve"> </w:t>
      </w:r>
      <w:r w:rsidR="000566AC">
        <w:rPr>
          <w:rFonts w:eastAsia="Times New Roman"/>
          <w:sz w:val="21"/>
          <w:szCs w:val="21"/>
        </w:rPr>
        <w:t>(Davies and Guppy, 2015)</w:t>
      </w:r>
      <w:r>
        <w:t>. Using a software-based system or a centralised platform, Bupa care homes can optimise shift scheduling, ensuring that tasks are evenly distributed among staff members. This can lead to decreased employee burnout, increased job contentment, and improved staff retention overall.</w:t>
      </w:r>
    </w:p>
    <w:p w14:paraId="430DE770" w14:textId="77777777" w:rsidR="0005430A" w:rsidRDefault="0005430A" w:rsidP="001F5845">
      <w:pPr>
        <w:pStyle w:val="Titlu4"/>
      </w:pPr>
      <w:r>
        <w:t xml:space="preserve">Solution 2: </w:t>
      </w:r>
      <w:r w:rsidR="008F51DA">
        <w:t>Enhance</w:t>
      </w:r>
      <w:r>
        <w:t xml:space="preserve"> Training and Support Programs</w:t>
      </w:r>
    </w:p>
    <w:p w14:paraId="07747986" w14:textId="77777777" w:rsidR="008F51DA" w:rsidRDefault="008F51DA" w:rsidP="001F5845">
      <w:r>
        <w:t>Comprehensive training and support programmes for new employees ensure that they are adequately prepared for their roles and able to meet the demands of their jobs</w:t>
      </w:r>
      <w:r w:rsidR="000566AC">
        <w:t xml:space="preserve"> </w:t>
      </w:r>
      <w:r w:rsidR="000566AC">
        <w:rPr>
          <w:rFonts w:eastAsia="Times New Roman"/>
          <w:sz w:val="21"/>
          <w:szCs w:val="21"/>
        </w:rPr>
        <w:t>(Jackson and Schuler, 2019)</w:t>
      </w:r>
      <w:r>
        <w:t>. In addition, offering ongoing training opportunities to current employees can assist them in acquiring new skills and staying abreast of industry best practises. This will result in a workforce that is more competent and confident, which will ultimately increase job satisfaction and employee retention rates.</w:t>
      </w:r>
    </w:p>
    <w:p w14:paraId="1A66C83F" w14:textId="77777777" w:rsidR="0005430A" w:rsidRDefault="0005430A" w:rsidP="001F5845">
      <w:pPr>
        <w:pStyle w:val="Titlu4"/>
      </w:pPr>
      <w:r>
        <w:t xml:space="preserve">Solution 3: </w:t>
      </w:r>
      <w:r w:rsidR="008F51DA">
        <w:t>Establish a Comprehe</w:t>
      </w:r>
      <w:r>
        <w:t>nsive Employee Feedback System</w:t>
      </w:r>
    </w:p>
    <w:p w14:paraId="741CE60F" w14:textId="77777777" w:rsidR="008F51DA" w:rsidRDefault="008F51DA" w:rsidP="001F5845">
      <w:r>
        <w:t>A comprehensive employee feedback system will allow employees to voice their concerns and suggestions, fostering an environment where they feel heard and valued</w:t>
      </w:r>
      <w:r w:rsidR="000566AC">
        <w:t xml:space="preserve"> </w:t>
      </w:r>
      <w:r w:rsidR="000566AC">
        <w:rPr>
          <w:rFonts w:eastAsia="Times New Roman"/>
          <w:sz w:val="21"/>
          <w:szCs w:val="21"/>
        </w:rPr>
        <w:t>(Heathfield, 2021)</w:t>
      </w:r>
      <w:r>
        <w:t>. Bupa care facility may collect feedback via regular staff meetings, anonymous suggestion receptacles, or online surveys. By proactively addressing employee issues and implementing appropriate adjustments, the organisation can increase overall job satisfaction and staff morale, resulting in increased staff retention and care quality.</w:t>
      </w:r>
    </w:p>
    <w:p w14:paraId="13B2D11A" w14:textId="77777777" w:rsidR="008F51DA" w:rsidRDefault="008F51DA" w:rsidP="001F5845">
      <w:pPr>
        <w:pStyle w:val="Titlu2"/>
        <w:rPr>
          <w:rFonts w:eastAsia="Times New Roman"/>
        </w:rPr>
      </w:pPr>
      <w:bookmarkStart w:id="6" w:name="_Toc132271022"/>
      <w:r>
        <w:rPr>
          <w:rFonts w:eastAsia="Times New Roman"/>
        </w:rPr>
        <w:t>Evaluation of Alternative Solutions</w:t>
      </w:r>
      <w:bookmarkEnd w:id="6"/>
    </w:p>
    <w:p w14:paraId="4E0C8B77" w14:textId="77777777" w:rsidR="008F51DA" w:rsidRDefault="008F51DA" w:rsidP="001F5845">
      <w:pPr>
        <w:pStyle w:val="Titlu4"/>
      </w:pPr>
      <w:r>
        <w:rPr>
          <w:rFonts w:eastAsia="Times New Roman"/>
        </w:rPr>
        <w:t>Solution 1</w:t>
      </w:r>
    </w:p>
    <w:p w14:paraId="524F36D6" w14:textId="77777777" w:rsidR="008F51DA" w:rsidRDefault="008F51DA" w:rsidP="001F5845">
      <w:r>
        <w:t>This solution addresses Ms. Johnson's fundamental employment issue, which is inconsistent and irregular shift scheduling. By implementing more predictable and balanced shift scheduling, a Bupa care facility can reduce staff tension and burnout, leading to greater job satisfaction. Based on these considerations, this solution should be given precedence.</w:t>
      </w:r>
    </w:p>
    <w:p w14:paraId="43F78B14" w14:textId="77777777" w:rsidR="008F51DA" w:rsidRDefault="008F51DA" w:rsidP="001F5845">
      <w:pPr>
        <w:pStyle w:val="Titlu4"/>
      </w:pPr>
      <w:r>
        <w:rPr>
          <w:rFonts w:eastAsia="Times New Roman"/>
        </w:rPr>
        <w:t>Solution 2</w:t>
      </w:r>
    </w:p>
    <w:p w14:paraId="0A9F6838" w14:textId="77777777" w:rsidR="008F51DA" w:rsidRDefault="008F51DA" w:rsidP="001F5845">
      <w:r>
        <w:t>This solution addresses the fundamental cause of Ms. Johnson's problem in the workplace, which is a lack of training and support for employees. By enhancing training and support programs, Bupa's staff will be better equipped to perform their duties, resulting in increased confidence and job satisfaction. Nevertheless, this strategy may take longer to implement and may not have the same immediate impact as improved shift scheduling.</w:t>
      </w:r>
    </w:p>
    <w:p w14:paraId="206DD9AD" w14:textId="77777777" w:rsidR="008F51DA" w:rsidRDefault="008F51DA" w:rsidP="001F5845">
      <w:pPr>
        <w:pStyle w:val="Titlu4"/>
      </w:pPr>
      <w:r>
        <w:rPr>
          <w:rFonts w:eastAsia="Times New Roman"/>
        </w:rPr>
        <w:t>Solution 3</w:t>
      </w:r>
    </w:p>
    <w:p w14:paraId="31449791" w14:textId="77777777" w:rsidR="008F51DA" w:rsidRDefault="008F51DA" w:rsidP="001F5845">
      <w:r>
        <w:t>This solution addresses the underlying cause of Ms. Johnson's problem in the workplace, which is a lack of employee feedback and communication. Implementing a comprehensive employee feedback system can help Bupa's care facility identify areas for development and address worker issues more effectively. This approach, however, may not address all of the underlying causes of Ms. Johnson's workplace issue and may not have the same effect on job satisfaction as the other two.</w:t>
      </w:r>
    </w:p>
    <w:p w14:paraId="2F7767B9" w14:textId="77777777" w:rsidR="00336798" w:rsidRPr="009E39F8" w:rsidRDefault="008F51DA" w:rsidP="001F5845">
      <w:pPr>
        <w:rPr>
          <w:rFonts w:eastAsia="Times New Roman"/>
          <w:szCs w:val="24"/>
        </w:rPr>
      </w:pPr>
      <w:r>
        <w:t>According to this analysis, the top priority should be enhancing shift scheduling, followed by expanding training and support programs, and then implementing a comprehensive employee feedback system. By addressing the underlying causes of Ms. Johnson's workplace issue and providing her with a more supportive work environment, Bupa care home can increase Ms. Johnson's job satisfaction and overall staff retention.</w:t>
      </w:r>
    </w:p>
    <w:p w14:paraId="12D2FA14" w14:textId="77777777" w:rsidR="00336798" w:rsidRPr="00336798" w:rsidRDefault="00336798" w:rsidP="001F5845">
      <w:pPr>
        <w:pStyle w:val="Titlu2"/>
        <w:rPr>
          <w:rFonts w:eastAsia="Times New Roman"/>
        </w:rPr>
      </w:pPr>
      <w:bookmarkStart w:id="7" w:name="_Toc132271023"/>
      <w:r w:rsidRPr="00336798">
        <w:rPr>
          <w:rFonts w:eastAsia="Times New Roman"/>
        </w:rPr>
        <w:t>Implementing the Solution</w:t>
      </w:r>
      <w:bookmarkEnd w:id="7"/>
    </w:p>
    <w:p w14:paraId="42D08AE3" w14:textId="77777777" w:rsidR="008F51DA" w:rsidRDefault="00336798" w:rsidP="001F5845">
      <w:pPr>
        <w:pStyle w:val="Titlu4"/>
        <w:rPr>
          <w:rFonts w:eastAsia="Times New Roman"/>
        </w:rPr>
      </w:pPr>
      <w:r w:rsidRPr="00336798">
        <w:rPr>
          <w:rFonts w:eastAsia="Times New Roman"/>
        </w:rPr>
        <w:t xml:space="preserve">Step 1: Assessing and Reviewing Current Shift Scheduling Practices </w:t>
      </w:r>
    </w:p>
    <w:p w14:paraId="556CF417" w14:textId="77777777" w:rsidR="008F51DA" w:rsidRPr="008F51DA" w:rsidRDefault="008F51DA" w:rsidP="001F5845">
      <w:r w:rsidRPr="008F51DA">
        <w:t>The first stage in implementing the solution is to analyse and assess Bupa's current shift scheduling practises. This can be achieved by accumulating and analysing data on existing schedule patterns to identify discrepancies and imbalances. Management should also speak with employees, including Ms. Johnson, to determine their preferences and specific requirements.</w:t>
      </w:r>
    </w:p>
    <w:p w14:paraId="4FDCF716" w14:textId="77777777" w:rsidR="008F51DA" w:rsidRPr="008F51DA" w:rsidRDefault="008F51DA" w:rsidP="001F5845">
      <w:pPr>
        <w:pStyle w:val="Titlu4"/>
        <w:rPr>
          <w:rFonts w:eastAsia="Times New Roman"/>
        </w:rPr>
      </w:pPr>
      <w:r>
        <w:rPr>
          <w:rFonts w:eastAsia="Times New Roman"/>
        </w:rPr>
        <w:t>Step 2: Developing a New Shift Scheduling Framework</w:t>
      </w:r>
    </w:p>
    <w:p w14:paraId="6AFFF3F0" w14:textId="77777777" w:rsidR="008F51DA" w:rsidRPr="008F51DA" w:rsidRDefault="008F51DA" w:rsidP="001F5845">
      <w:r w:rsidRPr="008F51DA">
        <w:t>Following an analysis of current scheduling methods, management should develop a new shift scheduling framework that strikes a balance between employee preferences and operational requirements. In order to reduce employee tension and burnout, the new framework should prioritise predictability, consistency, and work-life balance</w:t>
      </w:r>
      <w:r w:rsidR="000566AC">
        <w:t xml:space="preserve"> </w:t>
      </w:r>
      <w:r w:rsidR="000566AC">
        <w:rPr>
          <w:sz w:val="21"/>
          <w:szCs w:val="21"/>
        </w:rPr>
        <w:t>(Chen and Desroches, 2020)</w:t>
      </w:r>
      <w:r w:rsidRPr="008F51DA">
        <w:t>.</w:t>
      </w:r>
    </w:p>
    <w:p w14:paraId="783E1C12" w14:textId="77777777" w:rsidR="008F51DA" w:rsidRPr="008F51DA" w:rsidRDefault="008F51DA" w:rsidP="001F5845">
      <w:pPr>
        <w:pStyle w:val="Titlu4"/>
        <w:rPr>
          <w:rFonts w:eastAsia="Times New Roman"/>
        </w:rPr>
      </w:pPr>
      <w:r>
        <w:rPr>
          <w:rFonts w:eastAsia="Times New Roman"/>
        </w:rPr>
        <w:t>Step 3: Training Supervisors and Managers on the New Framework</w:t>
      </w:r>
    </w:p>
    <w:p w14:paraId="01C7CF4F" w14:textId="77777777" w:rsidR="008F51DA" w:rsidRPr="008F51DA" w:rsidRDefault="008F51DA" w:rsidP="001F5845">
      <w:r w:rsidRPr="008F51DA">
        <w:t>Before implementing the new framework for shift scheduling, supervisors and administrators must be trained in its efficient application. This training should cover the objectives of the new scheduling method and how to resolve any potential conflicts or obstacles.</w:t>
      </w:r>
    </w:p>
    <w:p w14:paraId="6968CB69" w14:textId="77777777" w:rsidR="008F51DA" w:rsidRPr="008F51DA" w:rsidRDefault="008F51DA" w:rsidP="001F5845">
      <w:pPr>
        <w:pStyle w:val="Titlu4"/>
        <w:rPr>
          <w:rFonts w:eastAsia="Times New Roman"/>
        </w:rPr>
      </w:pPr>
      <w:r>
        <w:rPr>
          <w:rFonts w:eastAsia="Times New Roman"/>
        </w:rPr>
        <w:t>Step 4: Implementing the New Shift Scheduling Framework</w:t>
      </w:r>
    </w:p>
    <w:p w14:paraId="74506072" w14:textId="77777777" w:rsidR="008F51DA" w:rsidRPr="008F51DA" w:rsidRDefault="008F51DA" w:rsidP="001F5845">
      <w:r w:rsidRPr="008F51DA">
        <w:t>After training administrators and managers, the new framework for shift scheduling should be implemented for all employees. This should be done in a transparent and open manner, with clear information about the objectives and benefits of the new approach. Employees should have the opportunity to provide feedback on the new framework and any revisions that may be required.</w:t>
      </w:r>
    </w:p>
    <w:p w14:paraId="4A90FC6F" w14:textId="77777777" w:rsidR="008F51DA" w:rsidRPr="008F51DA" w:rsidRDefault="008F51DA" w:rsidP="001F5845">
      <w:pPr>
        <w:pStyle w:val="Titlu4"/>
        <w:rPr>
          <w:rFonts w:eastAsia="Times New Roman"/>
        </w:rPr>
      </w:pPr>
      <w:r>
        <w:rPr>
          <w:rFonts w:eastAsia="Times New Roman"/>
        </w:rPr>
        <w:t>Step 5: Monitoring and Adjusting the New Framework</w:t>
      </w:r>
    </w:p>
    <w:p w14:paraId="3731144D" w14:textId="77777777" w:rsidR="00336798" w:rsidRDefault="008F51DA" w:rsidP="001F5845">
      <w:r w:rsidRPr="008F51DA">
        <w:t>After implementing the new shift scheduling framework, it is essential to evaluate its effectiveness and make any necessary adjustments. This can be achieved by monitoring employee satisfaction and retention rates, as well as by soliciting employee and management feedback. Bupa care home can ensure employee satisfaction and contribute to a more positive work environment by perpetually refining the new scheduling method.</w:t>
      </w:r>
    </w:p>
    <w:p w14:paraId="70E4AFFA" w14:textId="77777777" w:rsidR="00D90D3C" w:rsidRDefault="00D90D3C" w:rsidP="00D90D3C">
      <w:pPr>
        <w:pStyle w:val="Titlu1"/>
      </w:pPr>
      <w:r>
        <w:t>ADKAR Model Analysis</w:t>
      </w:r>
    </w:p>
    <w:p w14:paraId="103FFA24" w14:textId="77777777" w:rsidR="00D90D3C" w:rsidRDefault="00D90D3C" w:rsidP="00D90D3C">
      <w:r>
        <w:t>The ADKAR Model is a change management framework that may be used to help the Bupa care home through the process of adopting the proposed solution.</w:t>
      </w:r>
    </w:p>
    <w:tbl>
      <w:tblPr>
        <w:tblStyle w:val="Tabelcugril4"/>
        <w:tblW w:w="0" w:type="auto"/>
        <w:tblLook w:val="04A0" w:firstRow="1" w:lastRow="0" w:firstColumn="1" w:lastColumn="0" w:noHBand="0" w:noVBand="1"/>
      </w:tblPr>
      <w:tblGrid>
        <w:gridCol w:w="1824"/>
        <w:gridCol w:w="1759"/>
        <w:gridCol w:w="1871"/>
        <w:gridCol w:w="1859"/>
        <w:gridCol w:w="2037"/>
      </w:tblGrid>
      <w:tr w:rsidR="00D90D3C" w14:paraId="41C7F326" w14:textId="77777777" w:rsidTr="00D90D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016BF559" w14:textId="77777777" w:rsidR="00D90D3C" w:rsidRPr="00D90D3C" w:rsidRDefault="00D90D3C" w:rsidP="00D90D3C">
            <w:pPr>
              <w:jc w:val="center"/>
              <w:rPr>
                <w:b w:val="0"/>
                <w:sz w:val="28"/>
              </w:rPr>
            </w:pPr>
            <w:r w:rsidRPr="00D90D3C">
              <w:rPr>
                <w:b w:val="0"/>
                <w:sz w:val="28"/>
              </w:rPr>
              <w:t>Awareness</w:t>
            </w:r>
          </w:p>
        </w:tc>
        <w:tc>
          <w:tcPr>
            <w:tcW w:w="1869" w:type="dxa"/>
          </w:tcPr>
          <w:p w14:paraId="25B008A3" w14:textId="77777777" w:rsidR="00D90D3C" w:rsidRPr="00D90D3C" w:rsidRDefault="00D90D3C" w:rsidP="00D90D3C">
            <w:pPr>
              <w:jc w:val="center"/>
              <w:cnfStyle w:val="100000000000" w:firstRow="1" w:lastRow="0" w:firstColumn="0" w:lastColumn="0" w:oddVBand="0" w:evenVBand="0" w:oddHBand="0" w:evenHBand="0" w:firstRowFirstColumn="0" w:firstRowLastColumn="0" w:lastRowFirstColumn="0" w:lastRowLastColumn="0"/>
              <w:rPr>
                <w:b w:val="0"/>
                <w:sz w:val="28"/>
              </w:rPr>
            </w:pPr>
            <w:r w:rsidRPr="00D90D3C">
              <w:rPr>
                <w:b w:val="0"/>
                <w:sz w:val="28"/>
              </w:rPr>
              <w:t>Desire</w:t>
            </w:r>
          </w:p>
        </w:tc>
        <w:tc>
          <w:tcPr>
            <w:tcW w:w="1871" w:type="dxa"/>
          </w:tcPr>
          <w:p w14:paraId="6D481C9F" w14:textId="77777777" w:rsidR="00D90D3C" w:rsidRPr="00D90D3C" w:rsidRDefault="00D90D3C" w:rsidP="00D90D3C">
            <w:pPr>
              <w:jc w:val="center"/>
              <w:cnfStyle w:val="100000000000" w:firstRow="1" w:lastRow="0" w:firstColumn="0" w:lastColumn="0" w:oddVBand="0" w:evenVBand="0" w:oddHBand="0" w:evenHBand="0" w:firstRowFirstColumn="0" w:firstRowLastColumn="0" w:lastRowFirstColumn="0" w:lastRowLastColumn="0"/>
              <w:rPr>
                <w:b w:val="0"/>
                <w:sz w:val="28"/>
              </w:rPr>
            </w:pPr>
            <w:r w:rsidRPr="00D90D3C">
              <w:rPr>
                <w:b w:val="0"/>
                <w:sz w:val="28"/>
              </w:rPr>
              <w:t>Knowledge</w:t>
            </w:r>
          </w:p>
        </w:tc>
        <w:tc>
          <w:tcPr>
            <w:tcW w:w="1870" w:type="dxa"/>
          </w:tcPr>
          <w:p w14:paraId="027EE914" w14:textId="77777777" w:rsidR="00D90D3C" w:rsidRPr="00D90D3C" w:rsidRDefault="00D90D3C" w:rsidP="00D90D3C">
            <w:pPr>
              <w:jc w:val="center"/>
              <w:cnfStyle w:val="100000000000" w:firstRow="1" w:lastRow="0" w:firstColumn="0" w:lastColumn="0" w:oddVBand="0" w:evenVBand="0" w:oddHBand="0" w:evenHBand="0" w:firstRowFirstColumn="0" w:firstRowLastColumn="0" w:lastRowFirstColumn="0" w:lastRowLastColumn="0"/>
              <w:rPr>
                <w:b w:val="0"/>
                <w:sz w:val="28"/>
              </w:rPr>
            </w:pPr>
            <w:r w:rsidRPr="00D90D3C">
              <w:rPr>
                <w:b w:val="0"/>
                <w:sz w:val="28"/>
              </w:rPr>
              <w:t>Ability</w:t>
            </w:r>
          </w:p>
        </w:tc>
        <w:tc>
          <w:tcPr>
            <w:tcW w:w="1870" w:type="dxa"/>
          </w:tcPr>
          <w:p w14:paraId="59C04FF3" w14:textId="77777777" w:rsidR="00D90D3C" w:rsidRPr="00D90D3C" w:rsidRDefault="00D90D3C" w:rsidP="00D90D3C">
            <w:pPr>
              <w:jc w:val="center"/>
              <w:cnfStyle w:val="100000000000" w:firstRow="1" w:lastRow="0" w:firstColumn="0" w:lastColumn="0" w:oddVBand="0" w:evenVBand="0" w:oddHBand="0" w:evenHBand="0" w:firstRowFirstColumn="0" w:firstRowLastColumn="0" w:lastRowFirstColumn="0" w:lastRowLastColumn="0"/>
              <w:rPr>
                <w:b w:val="0"/>
                <w:sz w:val="28"/>
              </w:rPr>
            </w:pPr>
            <w:r w:rsidRPr="00D90D3C">
              <w:rPr>
                <w:b w:val="0"/>
                <w:sz w:val="28"/>
              </w:rPr>
              <w:t>Reinforcement</w:t>
            </w:r>
          </w:p>
        </w:tc>
      </w:tr>
      <w:tr w:rsidR="00D90D3C" w14:paraId="3311DE23" w14:textId="77777777" w:rsidTr="00D90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2EC7C96E" w14:textId="77777777" w:rsidR="00D90D3C" w:rsidRPr="00D90D3C" w:rsidRDefault="00D90D3C" w:rsidP="00D90D3C">
            <w:pPr>
              <w:rPr>
                <w:b w:val="0"/>
              </w:rPr>
            </w:pPr>
            <w:r w:rsidRPr="00D90D3C">
              <w:rPr>
                <w:b w:val="0"/>
              </w:rPr>
              <w:t>To effectively adopt the new shift scheduling method, the Bupa care home staff must first be trained on the importance of changing their work practises. This can be performed by publicising the contents of the report and drawing attention to the negative consequences that the existing scenario has on employee happiness, staff turnover rates, and the general efficacy of corporate operations. Employees are more likely to accept the suggested solution if the rationale for the change is clearly and concisely conveyed.</w:t>
            </w:r>
          </w:p>
        </w:tc>
        <w:tc>
          <w:tcPr>
            <w:tcW w:w="1869" w:type="dxa"/>
          </w:tcPr>
          <w:p w14:paraId="41874585" w14:textId="77777777" w:rsidR="00D90D3C" w:rsidRDefault="00D90D3C" w:rsidP="00D90D3C">
            <w:pPr>
              <w:cnfStyle w:val="000000100000" w:firstRow="0" w:lastRow="0" w:firstColumn="0" w:lastColumn="0" w:oddVBand="0" w:evenVBand="0" w:oddHBand="1" w:evenHBand="0" w:firstRowFirstColumn="0" w:firstRowLastColumn="0" w:lastRowFirstColumn="0" w:lastRowLastColumn="0"/>
            </w:pPr>
            <w:r>
              <w:t>Employees must acquire a proclivity to participate in and support the new shift scheduling system once they are made aware of the significance of change. The management team should emphasise the benefits of the suggested adjustments, such as improved work-life balance, less tension, and enhanced job satisfaction. Furthermore, management should show their commitment to the change by aggressively addressing employee concerns and providing assistance throughout the process. This is an essential part of the change management process.</w:t>
            </w:r>
          </w:p>
        </w:tc>
        <w:tc>
          <w:tcPr>
            <w:tcW w:w="1871" w:type="dxa"/>
          </w:tcPr>
          <w:p w14:paraId="7D82E0DF" w14:textId="77777777" w:rsidR="00D90D3C" w:rsidRDefault="00D90D3C" w:rsidP="00D90D3C">
            <w:pPr>
              <w:cnfStyle w:val="000000100000" w:firstRow="0" w:lastRow="0" w:firstColumn="0" w:lastColumn="0" w:oddVBand="0" w:evenVBand="0" w:oddHBand="1" w:evenHBand="0" w:firstRowFirstColumn="0" w:firstRowLastColumn="0" w:lastRowFirstColumn="0" w:lastRowLastColumn="0"/>
            </w:pPr>
            <w:r>
              <w:t>Employees, managers, and administrators must all acquire the information and abilities required to effectively use the new shift scheduling system. This includes comprehending the goals of the new scheduling framework, being acquainted with the scheduling software or centralised platform, and becoming an expert in conflict resolution procedures in order to effectively manage future scheduling issues. Bupa should give intensive training and support to ensure that all workers are appropriately prepared to use the new technology.</w:t>
            </w:r>
          </w:p>
        </w:tc>
        <w:tc>
          <w:tcPr>
            <w:tcW w:w="1870" w:type="dxa"/>
          </w:tcPr>
          <w:p w14:paraId="20F9B7E2" w14:textId="77777777" w:rsidR="00D90D3C" w:rsidRDefault="00D90D3C" w:rsidP="00D90D3C">
            <w:pPr>
              <w:cnfStyle w:val="000000100000" w:firstRow="0" w:lastRow="0" w:firstColumn="0" w:lastColumn="0" w:oddVBand="0" w:evenVBand="0" w:oddHBand="1" w:evenHBand="0" w:firstRowFirstColumn="0" w:firstRowLastColumn="0" w:lastRowFirstColumn="0" w:lastRowLastColumn="0"/>
            </w:pPr>
            <w:r>
              <w:t>Employees should be provided opportunity to put their newly acquired talents into practise on a daily basis after they have gained the relevant knowledge. This necessitates a gradual transfer from present scheduling practises to the new framework, giving employees enough time to acclimatise to the new system and make any necessary adjustments. The management team should monitor the implementation process closely and offer staff with guidance and help as needed to ensure that newly learned abilities are appropriately utilised.</w:t>
            </w:r>
          </w:p>
        </w:tc>
        <w:tc>
          <w:tcPr>
            <w:tcW w:w="1870" w:type="dxa"/>
          </w:tcPr>
          <w:p w14:paraId="27103018" w14:textId="77777777" w:rsidR="00D90D3C" w:rsidRDefault="00D90D3C" w:rsidP="00D90D3C">
            <w:pPr>
              <w:cnfStyle w:val="000000100000" w:firstRow="0" w:lastRow="0" w:firstColumn="0" w:lastColumn="0" w:oddVBand="0" w:evenVBand="0" w:oddHBand="1" w:evenHBand="0" w:firstRowFirstColumn="0" w:firstRowLastColumn="0" w:lastRowFirstColumn="0" w:lastRowLastColumn="0"/>
            </w:pPr>
            <w:r>
              <w:t>To ensure the long-term effectiveness of the Bupa nursing home's new shift scheduling system, it must be strengthened. This can be performed by analysing the system's performance on a regular basis and making any necessary adjustments. This can be accomplished by holding regular feedback meetings with employees, tracking important performance measures including employee happiness and retention rates, and recognising and celebrating achievements connected to the new scheduling system. By stressing the change on a regular basis, the Bupa care home can maintain the new shift scheduling system's lifespan and foster a more happy working atmosphere for all employees.</w:t>
            </w:r>
          </w:p>
        </w:tc>
      </w:tr>
    </w:tbl>
    <w:p w14:paraId="4F83C140" w14:textId="77777777" w:rsidR="00D90D3C" w:rsidRPr="00D90D3C" w:rsidRDefault="00D90D3C" w:rsidP="00D90D3C">
      <w:r>
        <w:t>If the Bupa care home adheres to the five stages of change, it will be able to successfully adopt the new shift scheduling system while also addressing the underlying issues that are creating employee unhappiness.</w:t>
      </w:r>
    </w:p>
    <w:p w14:paraId="0C999A9B" w14:textId="77777777" w:rsidR="00336798" w:rsidRPr="00336798" w:rsidRDefault="00336798" w:rsidP="001F5845">
      <w:pPr>
        <w:pStyle w:val="Titlu1"/>
        <w:rPr>
          <w:rFonts w:eastAsia="Times New Roman"/>
        </w:rPr>
      </w:pPr>
      <w:bookmarkStart w:id="8" w:name="_Toc132271024"/>
      <w:r w:rsidRPr="00336798">
        <w:rPr>
          <w:rFonts w:eastAsia="Times New Roman"/>
        </w:rPr>
        <w:t>Communication Plan with Stakeholders</w:t>
      </w:r>
      <w:bookmarkEnd w:id="8"/>
    </w:p>
    <w:p w14:paraId="7BCCE46D" w14:textId="77777777" w:rsidR="00336798" w:rsidRPr="00336798" w:rsidRDefault="00336798" w:rsidP="001F5845">
      <w:r w:rsidRPr="00336798">
        <w:t xml:space="preserve">Objective: </w:t>
      </w:r>
      <w:r w:rsidR="008F51DA" w:rsidRPr="008F51DA">
        <w:t>To guarantee effective communication with all relevant parties regarding the implementation of the new shift scheduling framework at the Bupa nursing home.</w:t>
      </w:r>
    </w:p>
    <w:p w14:paraId="7E642BAB" w14:textId="77777777" w:rsidR="00336798" w:rsidRPr="00336798" w:rsidRDefault="00336798" w:rsidP="001F5845">
      <w:pPr>
        <w:pStyle w:val="Titlu4"/>
        <w:rPr>
          <w:rFonts w:eastAsia="Times New Roman"/>
        </w:rPr>
      </w:pPr>
      <w:r w:rsidRPr="00336798">
        <w:rPr>
          <w:rFonts w:eastAsia="Times New Roman"/>
        </w:rPr>
        <w:t>Key Stakeholders:</w:t>
      </w:r>
    </w:p>
    <w:p w14:paraId="63EC4BE9" w14:textId="77777777" w:rsidR="008F51DA" w:rsidRDefault="008F51DA" w:rsidP="001F5845">
      <w:pPr>
        <w:pStyle w:val="Listparagraf"/>
        <w:numPr>
          <w:ilvl w:val="0"/>
          <w:numId w:val="14"/>
        </w:numPr>
      </w:pPr>
      <w:r>
        <w:t>Management personnel</w:t>
      </w:r>
    </w:p>
    <w:p w14:paraId="7B290F2B" w14:textId="77777777" w:rsidR="008F51DA" w:rsidRDefault="008F51DA" w:rsidP="001F5845">
      <w:pPr>
        <w:pStyle w:val="Listparagraf"/>
        <w:numPr>
          <w:ilvl w:val="0"/>
          <w:numId w:val="14"/>
        </w:numPr>
      </w:pPr>
      <w:r>
        <w:t>supervisors and executives</w:t>
      </w:r>
    </w:p>
    <w:p w14:paraId="7137E98B" w14:textId="77777777" w:rsidR="008F51DA" w:rsidRDefault="008F51DA" w:rsidP="001F5845">
      <w:pPr>
        <w:pStyle w:val="Listparagraf"/>
        <w:numPr>
          <w:ilvl w:val="0"/>
          <w:numId w:val="14"/>
        </w:numPr>
      </w:pPr>
      <w:r>
        <w:t xml:space="preserve">Residents and their families </w:t>
      </w:r>
    </w:p>
    <w:p w14:paraId="09075C2E" w14:textId="77777777" w:rsidR="008F51DA" w:rsidRDefault="008F51DA" w:rsidP="001F5845">
      <w:pPr>
        <w:pStyle w:val="Listparagraf"/>
        <w:numPr>
          <w:ilvl w:val="0"/>
          <w:numId w:val="14"/>
        </w:numPr>
      </w:pPr>
      <w:r>
        <w:t>Employees (including Ms. Johnson)</w:t>
      </w:r>
    </w:p>
    <w:p w14:paraId="7A680CBA" w14:textId="77777777" w:rsidR="008F51DA" w:rsidRDefault="008F51DA" w:rsidP="001F5845">
      <w:pPr>
        <w:pStyle w:val="Listparagraf"/>
        <w:numPr>
          <w:ilvl w:val="0"/>
          <w:numId w:val="14"/>
        </w:numPr>
      </w:pPr>
      <w:r>
        <w:t>Communication Media:</w:t>
      </w:r>
    </w:p>
    <w:p w14:paraId="04BD285F" w14:textId="77777777" w:rsidR="008F51DA" w:rsidRDefault="008F51DA" w:rsidP="001F5845">
      <w:pPr>
        <w:pStyle w:val="Listparagraf"/>
        <w:numPr>
          <w:ilvl w:val="0"/>
          <w:numId w:val="14"/>
        </w:numPr>
      </w:pPr>
      <w:r>
        <w:t>Email updates</w:t>
      </w:r>
    </w:p>
    <w:p w14:paraId="67C26E18" w14:textId="77777777" w:rsidR="008F51DA" w:rsidRDefault="008F51DA" w:rsidP="001F5845">
      <w:pPr>
        <w:pStyle w:val="Listparagraf"/>
        <w:numPr>
          <w:ilvl w:val="0"/>
          <w:numId w:val="14"/>
        </w:numPr>
      </w:pPr>
      <w:r>
        <w:t>Staff meetings</w:t>
      </w:r>
    </w:p>
    <w:p w14:paraId="290687A8" w14:textId="77777777" w:rsidR="008F51DA" w:rsidRDefault="008F51DA" w:rsidP="001F5845">
      <w:pPr>
        <w:pStyle w:val="Listparagraf"/>
        <w:numPr>
          <w:ilvl w:val="0"/>
          <w:numId w:val="14"/>
        </w:numPr>
      </w:pPr>
      <w:r>
        <w:t>message forums and internal publications</w:t>
      </w:r>
    </w:p>
    <w:p w14:paraId="7A8EF1F3" w14:textId="77777777" w:rsidR="008F51DA" w:rsidRDefault="008F51DA" w:rsidP="001F5845">
      <w:pPr>
        <w:pStyle w:val="Listparagraf"/>
        <w:numPr>
          <w:ilvl w:val="0"/>
          <w:numId w:val="14"/>
        </w:numPr>
      </w:pPr>
      <w:r>
        <w:t>Individual meetings between employees and managers</w:t>
      </w:r>
    </w:p>
    <w:p w14:paraId="58E4E0C6" w14:textId="77777777" w:rsidR="00336798" w:rsidRPr="008F51DA" w:rsidRDefault="008F51DA" w:rsidP="001F5845">
      <w:pPr>
        <w:pStyle w:val="Listparagraf"/>
        <w:numPr>
          <w:ilvl w:val="0"/>
          <w:numId w:val="14"/>
        </w:numPr>
      </w:pPr>
      <w:r>
        <w:t>Feedback documents and questionnaires</w:t>
      </w:r>
    </w:p>
    <w:p w14:paraId="5F90028A" w14:textId="77777777" w:rsidR="00336798" w:rsidRPr="00336798" w:rsidRDefault="00336798" w:rsidP="001F5845">
      <w:pPr>
        <w:pStyle w:val="Titlu4"/>
        <w:rPr>
          <w:rFonts w:eastAsia="Times New Roman"/>
        </w:rPr>
      </w:pPr>
      <w:r w:rsidRPr="00336798">
        <w:rPr>
          <w:rFonts w:eastAsia="Times New Roman"/>
        </w:rPr>
        <w:t>Communication Timeline:</w:t>
      </w:r>
    </w:p>
    <w:p w14:paraId="32BE5694" w14:textId="77777777" w:rsidR="00336798" w:rsidRPr="00336798" w:rsidRDefault="00336798" w:rsidP="001F5845">
      <w:pPr>
        <w:pStyle w:val="Titlu4"/>
        <w:rPr>
          <w:rFonts w:eastAsia="Times New Roman"/>
        </w:rPr>
      </w:pPr>
      <w:r w:rsidRPr="00336798">
        <w:rPr>
          <w:rFonts w:eastAsia="Times New Roman"/>
        </w:rPr>
        <w:t>Step 1: Initial Announcement</w:t>
      </w:r>
    </w:p>
    <w:p w14:paraId="4B0C3B90" w14:textId="77777777" w:rsidR="009E39F8" w:rsidRPr="000566AC" w:rsidRDefault="009E39F8" w:rsidP="001F5845">
      <w:pPr>
        <w:pStyle w:val="Listparagraf"/>
        <w:numPr>
          <w:ilvl w:val="0"/>
          <w:numId w:val="32"/>
        </w:numPr>
      </w:pPr>
      <w:r w:rsidRPr="000566AC">
        <w:t>Send an email to all employees informing them of the upcoming shift scheduling adjustments.</w:t>
      </w:r>
    </w:p>
    <w:p w14:paraId="2F55EE50" w14:textId="77777777" w:rsidR="009E39F8" w:rsidRPr="000566AC" w:rsidRDefault="009E39F8" w:rsidP="001F5845">
      <w:pPr>
        <w:pStyle w:val="Listparagraf"/>
        <w:numPr>
          <w:ilvl w:val="0"/>
          <w:numId w:val="32"/>
        </w:numPr>
      </w:pPr>
      <w:r w:rsidRPr="000566AC">
        <w:t>Hold a staff meeting to discuss the reasons for the change and to resolve any pressing questions or concerns.</w:t>
      </w:r>
    </w:p>
    <w:p w14:paraId="0EA4353A" w14:textId="77777777" w:rsidR="009E39F8" w:rsidRPr="009E39F8" w:rsidRDefault="009E39F8" w:rsidP="001F5845">
      <w:pPr>
        <w:pStyle w:val="Titlu4"/>
        <w:rPr>
          <w:rFonts w:eastAsia="Times New Roman"/>
        </w:rPr>
      </w:pPr>
      <w:r>
        <w:rPr>
          <w:rFonts w:eastAsia="Times New Roman"/>
        </w:rPr>
        <w:t>Step 2: Training and Development</w:t>
      </w:r>
    </w:p>
    <w:p w14:paraId="4C9AB475" w14:textId="77777777" w:rsidR="009E39F8" w:rsidRPr="0005430A" w:rsidRDefault="009E39F8" w:rsidP="001F5845">
      <w:pPr>
        <w:pStyle w:val="Listparagraf"/>
        <w:numPr>
          <w:ilvl w:val="0"/>
          <w:numId w:val="20"/>
        </w:numPr>
      </w:pPr>
      <w:r w:rsidRPr="0005430A">
        <w:t>Email training materials and resources to administrators and supervisors.</w:t>
      </w:r>
    </w:p>
    <w:p w14:paraId="6609C3CB" w14:textId="77777777" w:rsidR="009E39F8" w:rsidRPr="0005430A" w:rsidRDefault="009E39F8" w:rsidP="001F5845">
      <w:pPr>
        <w:pStyle w:val="Listparagraf"/>
        <w:numPr>
          <w:ilvl w:val="0"/>
          <w:numId w:val="20"/>
        </w:numPr>
      </w:pPr>
      <w:r w:rsidRPr="0005430A">
        <w:t>Schedule and coordinate training sessions on shift scheduling for supervisors and managers.</w:t>
      </w:r>
    </w:p>
    <w:p w14:paraId="1FA9340A" w14:textId="77777777" w:rsidR="009E39F8" w:rsidRPr="009E39F8" w:rsidRDefault="009E39F8" w:rsidP="001F5845">
      <w:pPr>
        <w:pStyle w:val="Titlu4"/>
        <w:rPr>
          <w:rFonts w:eastAsia="Times New Roman"/>
        </w:rPr>
      </w:pPr>
      <w:r>
        <w:rPr>
          <w:rFonts w:eastAsia="Times New Roman"/>
        </w:rPr>
        <w:t>Step 3: Implementation</w:t>
      </w:r>
    </w:p>
    <w:p w14:paraId="393E2FB0" w14:textId="77777777" w:rsidR="009E39F8" w:rsidRPr="0005430A" w:rsidRDefault="009E39F8" w:rsidP="001F5845">
      <w:pPr>
        <w:pStyle w:val="Listparagraf"/>
        <w:numPr>
          <w:ilvl w:val="0"/>
          <w:numId w:val="21"/>
        </w:numPr>
      </w:pPr>
      <w:r w:rsidRPr="0005430A">
        <w:t>Communicate the implementation date of the new shift scheduling framework via email and staff meetings.</w:t>
      </w:r>
    </w:p>
    <w:p w14:paraId="21B8346D" w14:textId="77777777" w:rsidR="009E39F8" w:rsidRPr="0005430A" w:rsidRDefault="009E39F8" w:rsidP="001F5845">
      <w:pPr>
        <w:pStyle w:val="Listparagraf"/>
        <w:numPr>
          <w:ilvl w:val="0"/>
          <w:numId w:val="21"/>
        </w:numPr>
      </w:pPr>
      <w:r w:rsidRPr="0005430A">
        <w:t>Distribute the updated shift schedules via email and bulletin boards.</w:t>
      </w:r>
    </w:p>
    <w:p w14:paraId="32C009FF" w14:textId="77777777" w:rsidR="009E39F8" w:rsidRPr="0005430A" w:rsidRDefault="009E39F8" w:rsidP="001F5845">
      <w:pPr>
        <w:pStyle w:val="Listparagraf"/>
        <w:numPr>
          <w:ilvl w:val="0"/>
          <w:numId w:val="21"/>
        </w:numPr>
      </w:pPr>
      <w:r w:rsidRPr="0005430A">
        <w:t>Encourage employees to discuss any concerns or inquiries with their administrators during one-on-one meetings.</w:t>
      </w:r>
    </w:p>
    <w:p w14:paraId="0C4C51A8" w14:textId="77777777" w:rsidR="009E39F8" w:rsidRPr="009E39F8" w:rsidRDefault="009E39F8" w:rsidP="001F5845">
      <w:pPr>
        <w:pStyle w:val="Titlu4"/>
        <w:rPr>
          <w:rFonts w:eastAsia="Times New Roman"/>
        </w:rPr>
      </w:pPr>
      <w:r>
        <w:rPr>
          <w:rFonts w:eastAsia="Times New Roman"/>
        </w:rPr>
        <w:t>Step 4: Monitoring and Adjusting</w:t>
      </w:r>
    </w:p>
    <w:p w14:paraId="66E56196" w14:textId="77777777" w:rsidR="009E39F8" w:rsidRPr="0005430A" w:rsidRDefault="009E39F8" w:rsidP="001F5845">
      <w:pPr>
        <w:pStyle w:val="Listparagraf"/>
        <w:numPr>
          <w:ilvl w:val="0"/>
          <w:numId w:val="22"/>
        </w:numPr>
      </w:pPr>
      <w:r w:rsidRPr="0005430A">
        <w:t>Distribute regular feedback questionnaires and surveys to employees in order to elicit their opinions on the new shift scheduling system.</w:t>
      </w:r>
    </w:p>
    <w:p w14:paraId="08DDA33E" w14:textId="77777777" w:rsidR="009E39F8" w:rsidRPr="0005430A" w:rsidRDefault="009E39F8" w:rsidP="001F5845">
      <w:pPr>
        <w:pStyle w:val="Listparagraf"/>
        <w:numPr>
          <w:ilvl w:val="0"/>
          <w:numId w:val="22"/>
        </w:numPr>
      </w:pPr>
      <w:r w:rsidRPr="0005430A">
        <w:t>Discuss feedback and any necessary adjustments to the framework during staff meetings.</w:t>
      </w:r>
    </w:p>
    <w:p w14:paraId="39CC3CA4" w14:textId="77777777" w:rsidR="009E39F8" w:rsidRPr="0005430A" w:rsidRDefault="009E39F8" w:rsidP="001F5845">
      <w:pPr>
        <w:pStyle w:val="Listparagraf"/>
        <w:numPr>
          <w:ilvl w:val="0"/>
          <w:numId w:val="22"/>
        </w:numPr>
      </w:pPr>
      <w:r w:rsidRPr="0005430A">
        <w:t>Inform the residents and their families of any changes to the personnel schedule that may affect their care.</w:t>
      </w:r>
    </w:p>
    <w:p w14:paraId="6B3F457A" w14:textId="77777777" w:rsidR="009E39F8" w:rsidRPr="009E39F8" w:rsidRDefault="009E39F8" w:rsidP="001F5845">
      <w:pPr>
        <w:pStyle w:val="Titlu4"/>
        <w:rPr>
          <w:rFonts w:eastAsia="Times New Roman"/>
        </w:rPr>
      </w:pPr>
      <w:r>
        <w:rPr>
          <w:rFonts w:eastAsia="Times New Roman"/>
        </w:rPr>
        <w:t>Key Messages:</w:t>
      </w:r>
    </w:p>
    <w:p w14:paraId="75595AB8" w14:textId="77777777" w:rsidR="009E39F8" w:rsidRPr="0005430A" w:rsidRDefault="009E39F8" w:rsidP="001F5845">
      <w:pPr>
        <w:pStyle w:val="Listparagraf"/>
        <w:numPr>
          <w:ilvl w:val="0"/>
          <w:numId w:val="23"/>
        </w:numPr>
      </w:pPr>
      <w:r w:rsidRPr="0005430A">
        <w:t>The new shift scheduling system seeks to strike a balance between operational requirements and employee preferences, thereby promoting a healthier work-life balance and reducing stress.</w:t>
      </w:r>
    </w:p>
    <w:p w14:paraId="7FFA395B" w14:textId="77777777" w:rsidR="009E39F8" w:rsidRPr="0005430A" w:rsidRDefault="009E39F8" w:rsidP="001F5845">
      <w:pPr>
        <w:pStyle w:val="Listparagraf"/>
        <w:numPr>
          <w:ilvl w:val="0"/>
          <w:numId w:val="23"/>
        </w:numPr>
      </w:pPr>
      <w:r w:rsidRPr="0005430A">
        <w:t>Employee input is essential for the ongoing development of the new shift scheduling method</w:t>
      </w:r>
      <w:r w:rsidR="000566AC">
        <w:t xml:space="preserve"> </w:t>
      </w:r>
      <w:r w:rsidR="000566AC">
        <w:rPr>
          <w:sz w:val="21"/>
          <w:szCs w:val="21"/>
        </w:rPr>
        <w:t>(Banerjee and Chatterjee, 2017)</w:t>
      </w:r>
      <w:r w:rsidRPr="0005430A">
        <w:t>.</w:t>
      </w:r>
    </w:p>
    <w:p w14:paraId="3D774348" w14:textId="77777777" w:rsidR="00336798" w:rsidRPr="0005430A" w:rsidRDefault="009E39F8" w:rsidP="001F5845">
      <w:pPr>
        <w:pStyle w:val="Listparagraf"/>
        <w:numPr>
          <w:ilvl w:val="0"/>
          <w:numId w:val="23"/>
        </w:numPr>
      </w:pPr>
      <w:r w:rsidRPr="0005430A">
        <w:t>Open and transparent communication is essential for the successful implementation of the new framework.</w:t>
      </w:r>
    </w:p>
    <w:p w14:paraId="235CF84D" w14:textId="77777777" w:rsidR="00336798" w:rsidRPr="00336798" w:rsidRDefault="00336798" w:rsidP="001F5845">
      <w:pPr>
        <w:pStyle w:val="Titlu1"/>
        <w:rPr>
          <w:rFonts w:eastAsia="Times New Roman"/>
        </w:rPr>
      </w:pPr>
      <w:bookmarkStart w:id="9" w:name="_Toc132271025"/>
      <w:r w:rsidRPr="00336798">
        <w:rPr>
          <w:rFonts w:eastAsia="Times New Roman"/>
        </w:rPr>
        <w:t>Monitoring and Review Techniques</w:t>
      </w:r>
      <w:bookmarkEnd w:id="9"/>
    </w:p>
    <w:p w14:paraId="40AE5EF7" w14:textId="77777777" w:rsidR="00336798" w:rsidRPr="00336798" w:rsidRDefault="00336798" w:rsidP="001F5845">
      <w:pPr>
        <w:pStyle w:val="Titlu4"/>
        <w:rPr>
          <w:rFonts w:eastAsia="Times New Roman"/>
        </w:rPr>
      </w:pPr>
      <w:r w:rsidRPr="00336798">
        <w:rPr>
          <w:rFonts w:eastAsia="Times New Roman"/>
        </w:rPr>
        <w:t>Key Performance Indicators (KPIs):</w:t>
      </w:r>
    </w:p>
    <w:p w14:paraId="7C7DFE05" w14:textId="77777777" w:rsidR="009E39F8" w:rsidRPr="0005430A" w:rsidRDefault="009E39F8" w:rsidP="001F5845">
      <w:pPr>
        <w:pStyle w:val="Listparagraf"/>
        <w:numPr>
          <w:ilvl w:val="0"/>
          <w:numId w:val="24"/>
        </w:numPr>
      </w:pPr>
      <w:r w:rsidRPr="0005430A">
        <w:t>Important KPIs, such as employee satisfaction, staff attrition rates, and shift coverage, should be monitored to determine the efficacy of the implemented solution.</w:t>
      </w:r>
    </w:p>
    <w:p w14:paraId="08871349" w14:textId="77777777" w:rsidR="009E39F8" w:rsidRPr="0005430A" w:rsidRDefault="009E39F8" w:rsidP="001F5845">
      <w:pPr>
        <w:pStyle w:val="Listparagraf"/>
        <w:numPr>
          <w:ilvl w:val="0"/>
          <w:numId w:val="24"/>
        </w:numPr>
      </w:pPr>
      <w:r w:rsidRPr="0005430A">
        <w:t>Compare KPIs before and after deployment to determine how staff scheduling and operational effectiveness improved.</w:t>
      </w:r>
    </w:p>
    <w:p w14:paraId="40FB8899" w14:textId="77777777" w:rsidR="009E39F8" w:rsidRPr="009E39F8" w:rsidRDefault="009E39F8" w:rsidP="001F5845">
      <w:pPr>
        <w:pStyle w:val="Titlu4"/>
        <w:rPr>
          <w:rFonts w:eastAsia="Times New Roman"/>
        </w:rPr>
      </w:pPr>
      <w:r>
        <w:rPr>
          <w:rFonts w:eastAsia="Times New Roman"/>
        </w:rPr>
        <w:t>Regular Staff Feedback:</w:t>
      </w:r>
    </w:p>
    <w:p w14:paraId="0CB42E73" w14:textId="77777777" w:rsidR="009E39F8" w:rsidRPr="0005430A" w:rsidRDefault="009E39F8" w:rsidP="001F5845">
      <w:pPr>
        <w:pStyle w:val="Listparagraf"/>
        <w:numPr>
          <w:ilvl w:val="0"/>
          <w:numId w:val="25"/>
        </w:numPr>
      </w:pPr>
      <w:r w:rsidRPr="0005430A">
        <w:t>Conduct monthly staff surveys and feedback sessions to determine employee contentment with the newly implemented shift scheduling system.</w:t>
      </w:r>
    </w:p>
    <w:p w14:paraId="7766B596" w14:textId="77777777" w:rsidR="009E39F8" w:rsidRPr="0005430A" w:rsidRDefault="009E39F8" w:rsidP="001F5845">
      <w:pPr>
        <w:pStyle w:val="Listparagraf"/>
        <w:numPr>
          <w:ilvl w:val="0"/>
          <w:numId w:val="25"/>
        </w:numPr>
      </w:pPr>
      <w:r w:rsidRPr="0005430A">
        <w:t>Utilize anonymous feedback platforms to encourage frank criticism without fear of repercussions.</w:t>
      </w:r>
    </w:p>
    <w:p w14:paraId="3A512418" w14:textId="77777777" w:rsidR="009E39F8" w:rsidRPr="009E39F8" w:rsidRDefault="009E39F8" w:rsidP="001F5845">
      <w:pPr>
        <w:pStyle w:val="Titlu4"/>
        <w:rPr>
          <w:rFonts w:eastAsia="Times New Roman"/>
        </w:rPr>
      </w:pPr>
      <w:r>
        <w:rPr>
          <w:rFonts w:eastAsia="Times New Roman"/>
        </w:rPr>
        <w:t>Supervisors' Reports:</w:t>
      </w:r>
    </w:p>
    <w:p w14:paraId="55E27613" w14:textId="77777777" w:rsidR="009E39F8" w:rsidRPr="0005430A" w:rsidRDefault="009E39F8" w:rsidP="001F5845">
      <w:pPr>
        <w:pStyle w:val="Listparagraf"/>
        <w:numPr>
          <w:ilvl w:val="0"/>
          <w:numId w:val="26"/>
        </w:numPr>
      </w:pPr>
      <w:r w:rsidRPr="0005430A">
        <w:t>Request quarterly updates from supervisors and managers in order to evaluate implementation progress, identify roadblocks, and gather suggestions for enhancements.</w:t>
      </w:r>
    </w:p>
    <w:p w14:paraId="6BD88A12" w14:textId="77777777" w:rsidR="009E39F8" w:rsidRPr="0005430A" w:rsidRDefault="009E39F8" w:rsidP="001F5845">
      <w:pPr>
        <w:pStyle w:val="Listparagraf"/>
        <w:numPr>
          <w:ilvl w:val="0"/>
          <w:numId w:val="26"/>
        </w:numPr>
      </w:pPr>
      <w:r w:rsidRPr="0005430A">
        <w:t>Examine these reports for patterns and tendencies that may reveal improvement opportunities.</w:t>
      </w:r>
    </w:p>
    <w:p w14:paraId="6D35C634" w14:textId="77777777" w:rsidR="009E39F8" w:rsidRPr="009E39F8" w:rsidRDefault="009E39F8" w:rsidP="001F5845">
      <w:pPr>
        <w:pStyle w:val="Titlu4"/>
        <w:rPr>
          <w:rFonts w:eastAsia="Times New Roman"/>
        </w:rPr>
      </w:pPr>
      <w:r>
        <w:rPr>
          <w:rFonts w:eastAsia="Times New Roman"/>
        </w:rPr>
        <w:t>Scheduled Reviews:</w:t>
      </w:r>
    </w:p>
    <w:p w14:paraId="4301A7DC" w14:textId="77777777" w:rsidR="009E39F8" w:rsidRPr="0005430A" w:rsidRDefault="009E39F8" w:rsidP="001F5845">
      <w:pPr>
        <w:pStyle w:val="Listparagraf"/>
        <w:numPr>
          <w:ilvl w:val="0"/>
          <w:numId w:val="27"/>
        </w:numPr>
      </w:pPr>
      <w:r w:rsidRPr="0005430A">
        <w:t>Establish a review schedule for the implemented solution, such as quarterly or semiannually.</w:t>
      </w:r>
    </w:p>
    <w:p w14:paraId="31917D36" w14:textId="77777777" w:rsidR="009E39F8" w:rsidRPr="0005430A" w:rsidRDefault="009E39F8" w:rsidP="001F5845">
      <w:pPr>
        <w:pStyle w:val="Listparagraf"/>
        <w:numPr>
          <w:ilvl w:val="0"/>
          <w:numId w:val="27"/>
        </w:numPr>
      </w:pPr>
      <w:r w:rsidRPr="0005430A">
        <w:t>During these evaluations, assess the success of the new framework for shift scheduling and make any necessary adjustments to ensure continuous progress.</w:t>
      </w:r>
    </w:p>
    <w:p w14:paraId="357D55BD" w14:textId="77777777" w:rsidR="009E39F8" w:rsidRPr="009E39F8" w:rsidRDefault="009E39F8" w:rsidP="001F5845">
      <w:pPr>
        <w:pStyle w:val="Titlu4"/>
        <w:rPr>
          <w:rFonts w:eastAsia="Times New Roman"/>
        </w:rPr>
      </w:pPr>
      <w:r>
        <w:rPr>
          <w:rFonts w:eastAsia="Times New Roman"/>
        </w:rPr>
        <w:t>Benchmarking:</w:t>
      </w:r>
    </w:p>
    <w:p w14:paraId="244EF453" w14:textId="77777777" w:rsidR="009E39F8" w:rsidRPr="0005430A" w:rsidRDefault="009E39F8" w:rsidP="001F5845">
      <w:pPr>
        <w:pStyle w:val="Listparagraf"/>
        <w:numPr>
          <w:ilvl w:val="0"/>
          <w:numId w:val="28"/>
        </w:numPr>
      </w:pPr>
      <w:r w:rsidRPr="0005430A">
        <w:t>Compare the efficacy of Bupa care homes to the best practises and industry standards in staff scheduling and employee satisfaction.</w:t>
      </w:r>
    </w:p>
    <w:p w14:paraId="03FFE4A1" w14:textId="77777777" w:rsidR="009E39F8" w:rsidRPr="0005430A" w:rsidRDefault="009E39F8" w:rsidP="001F5845">
      <w:pPr>
        <w:pStyle w:val="Listparagraf"/>
        <w:numPr>
          <w:ilvl w:val="0"/>
          <w:numId w:val="28"/>
        </w:numPr>
      </w:pPr>
      <w:r w:rsidRPr="0005430A">
        <w:t>Determine where the nursing home excels and where it falls short, and use this information to inform shift scheduling framework modifications.</w:t>
      </w:r>
    </w:p>
    <w:p w14:paraId="0AF2AB1D" w14:textId="77777777" w:rsidR="009E39F8" w:rsidRPr="009E39F8" w:rsidRDefault="009E39F8" w:rsidP="001F5845">
      <w:pPr>
        <w:pStyle w:val="Titlu4"/>
        <w:rPr>
          <w:rFonts w:eastAsia="Times New Roman"/>
        </w:rPr>
      </w:pPr>
      <w:r>
        <w:rPr>
          <w:rFonts w:eastAsia="Times New Roman"/>
        </w:rPr>
        <w:t>Management Meetings:</w:t>
      </w:r>
    </w:p>
    <w:p w14:paraId="1A9B3AF9" w14:textId="77777777" w:rsidR="009E39F8" w:rsidRPr="0005430A" w:rsidRDefault="009E39F8" w:rsidP="001F5845">
      <w:pPr>
        <w:pStyle w:val="Listparagraf"/>
        <w:numPr>
          <w:ilvl w:val="0"/>
          <w:numId w:val="29"/>
        </w:numPr>
      </w:pPr>
      <w:r w:rsidRPr="0005430A">
        <w:t>To assure ongoing evaluation and discussion, the shift scheduling framework should be a recurring agenda item at management meetings</w:t>
      </w:r>
      <w:r w:rsidR="000566AC">
        <w:t xml:space="preserve"> </w:t>
      </w:r>
      <w:r w:rsidR="000566AC">
        <w:rPr>
          <w:sz w:val="21"/>
          <w:szCs w:val="21"/>
        </w:rPr>
        <w:t>(Armstrong, 2014)</w:t>
      </w:r>
      <w:r w:rsidRPr="0005430A">
        <w:t>.</w:t>
      </w:r>
    </w:p>
    <w:p w14:paraId="50322837" w14:textId="77777777" w:rsidR="009E39F8" w:rsidRPr="0005430A" w:rsidRDefault="009E39F8" w:rsidP="001F5845">
      <w:pPr>
        <w:pStyle w:val="Listparagraf"/>
        <w:numPr>
          <w:ilvl w:val="0"/>
          <w:numId w:val="29"/>
        </w:numPr>
      </w:pPr>
      <w:r w:rsidRPr="0005430A">
        <w:t>Use these meetings to share with administrators and supervisors best practices, lessons learned, and suggestions for improvement.</w:t>
      </w:r>
    </w:p>
    <w:p w14:paraId="2F3DA3F1" w14:textId="77777777" w:rsidR="0005430A" w:rsidRDefault="009E39F8" w:rsidP="001F5845">
      <w:r w:rsidRPr="009E39F8">
        <w:t>By utilising these monitoring and evaluation procedures, the Bupa care home can ensure the ongoing improvement of its shift scheduling framework, as well as maintain a high level of employee satisfaction and operational efficiency.</w:t>
      </w:r>
    </w:p>
    <w:p w14:paraId="6AC725D8" w14:textId="77777777" w:rsidR="00D90D3C" w:rsidRDefault="00D90D3C" w:rsidP="00D90D3C">
      <w:pPr>
        <w:pStyle w:val="Titlu1"/>
      </w:pPr>
      <w:r>
        <w:t>Gantt Chart</w:t>
      </w:r>
    </w:p>
    <w:p w14:paraId="7503D2BD" w14:textId="77777777" w:rsidR="00D90D3C" w:rsidRDefault="00913C13" w:rsidP="00D90D3C">
      <w:r w:rsidRPr="00913C13">
        <w:rPr>
          <w:noProof/>
        </w:rPr>
        <w:drawing>
          <wp:inline distT="0" distB="0" distL="0" distR="0" wp14:anchorId="2AAA4372" wp14:editId="60EA311F">
            <wp:extent cx="5943600" cy="3342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2640"/>
                    </a:xfrm>
                    <a:prstGeom prst="rect">
                      <a:avLst/>
                    </a:prstGeom>
                  </pic:spPr>
                </pic:pic>
              </a:graphicData>
            </a:graphic>
          </wp:inline>
        </w:drawing>
      </w:r>
    </w:p>
    <w:p w14:paraId="2EB8A5DB" w14:textId="77777777" w:rsidR="00913C13" w:rsidRPr="00D90D3C" w:rsidRDefault="00913C13" w:rsidP="00D90D3C">
      <w:r w:rsidRPr="00913C13">
        <w:t>Tasks are depicted in this Gantt chart by horizontal bars that span the complete time of each task. The tasks are listed on the vertical axis, while the time frame, measured in months, is shown on the horizontal axis. Because the periods of Tasks 2, 3, and 4 overlap, these actions are being carried out concurrently.</w:t>
      </w:r>
    </w:p>
    <w:p w14:paraId="7CBF8C82" w14:textId="77777777" w:rsidR="00336798" w:rsidRPr="00336798" w:rsidRDefault="00336798" w:rsidP="001F5845">
      <w:pPr>
        <w:pStyle w:val="Titlu1"/>
        <w:rPr>
          <w:rFonts w:eastAsia="Times New Roman"/>
        </w:rPr>
      </w:pPr>
      <w:bookmarkStart w:id="10" w:name="_Toc132271026"/>
      <w:r w:rsidRPr="00336798">
        <w:rPr>
          <w:rFonts w:eastAsia="Times New Roman"/>
        </w:rPr>
        <w:t>Conclusion</w:t>
      </w:r>
      <w:bookmarkEnd w:id="10"/>
    </w:p>
    <w:p w14:paraId="5B7E6224" w14:textId="77777777" w:rsidR="00336798" w:rsidRPr="00336798" w:rsidRDefault="009E39F8" w:rsidP="001F5845">
      <w:r w:rsidRPr="009E39F8">
        <w:t>The problem of inadequate staff scheduling at the Bupa care home has been exhaustively analysed using a variety of techniques, including root cause analysis, fishbone analysis, and SWOT analysis. To determine the optimal course of action, a number of alternative solutions were identified and evaluated. The issues at the nursing home will be addressed by implementing a new shift scheduling system, a comprehensive communication plan, and approaches for continuous monitoring and review. By continuously evaluating and modifying the solution's efficacy, the Bupa care home can increase employee satisfaction, reduce staff turnover, and improve overall operational efficiency. This will ultimately result in enhanced resident care and a more sustainable financial model for the organisation.</w:t>
      </w:r>
    </w:p>
    <w:p w14:paraId="1A87F624" w14:textId="77777777" w:rsidR="00336798" w:rsidRDefault="00336798" w:rsidP="001F5845"/>
    <w:p w14:paraId="6CFA8E9A" w14:textId="77777777" w:rsidR="0005430A" w:rsidRDefault="0005430A" w:rsidP="001F5845"/>
    <w:p w14:paraId="633DADBE" w14:textId="77777777" w:rsidR="0005430A" w:rsidRDefault="0005430A" w:rsidP="001F5845">
      <w:r>
        <w:br w:type="page"/>
      </w:r>
    </w:p>
    <w:p w14:paraId="503F3F58" w14:textId="77777777" w:rsidR="0005430A" w:rsidRDefault="0005430A" w:rsidP="001F5845">
      <w:pPr>
        <w:pStyle w:val="Titlu1"/>
      </w:pPr>
      <w:bookmarkStart w:id="11" w:name="_Toc132271027"/>
      <w:r>
        <w:t>References</w:t>
      </w:r>
      <w:bookmarkEnd w:id="11"/>
    </w:p>
    <w:p w14:paraId="256DED56" w14:textId="77777777" w:rsidR="0005430A" w:rsidRDefault="0005430A" w:rsidP="001F5845">
      <w:r>
        <w:t>Armstrong, M., 2014. Armstrong's Handbook of Human Resource Management Practice. 13th ed. London: Kogan Page.</w:t>
      </w:r>
    </w:p>
    <w:p w14:paraId="0536B1F8" w14:textId="77777777" w:rsidR="0005430A" w:rsidRDefault="0005430A" w:rsidP="001F5845">
      <w:r>
        <w:t xml:space="preserve">Banerjee, A. </w:t>
      </w:r>
      <w:r w:rsidR="000566AC">
        <w:t>and</w:t>
      </w:r>
      <w:r>
        <w:t xml:space="preserve"> Chatterjee, P., 2017. Employee Scheduling in Healthcare: Challenges and Recent Advances. Journal of Healthcare Management, 62(5), pp. 305-317.</w:t>
      </w:r>
    </w:p>
    <w:p w14:paraId="1E5633A3" w14:textId="77777777" w:rsidR="0005430A" w:rsidRDefault="0005430A" w:rsidP="001F5845">
      <w:r>
        <w:t xml:space="preserve">Chen, H. </w:t>
      </w:r>
      <w:r w:rsidR="000566AC">
        <w:t>and</w:t>
      </w:r>
      <w:r>
        <w:t xml:space="preserve"> Desroches, P., 2020. Shift Work and Employee Well-being: A Systematic Review. Work </w:t>
      </w:r>
      <w:r w:rsidR="000566AC">
        <w:t>and</w:t>
      </w:r>
      <w:r>
        <w:t xml:space="preserve"> Stress, 34(1), pp. 25-45.</w:t>
      </w:r>
    </w:p>
    <w:p w14:paraId="6C07C50F" w14:textId="77777777" w:rsidR="0005430A" w:rsidRDefault="0005430A" w:rsidP="001F5845">
      <w:r>
        <w:t xml:space="preserve">Davies, S. </w:t>
      </w:r>
      <w:r w:rsidR="000566AC">
        <w:t>and</w:t>
      </w:r>
      <w:r>
        <w:t xml:space="preserve"> Guppy, A., 2015. Communication Strategies for Effective Change Management. Journal of Organizational Change Management, 28(3), pp. 445-457.</w:t>
      </w:r>
    </w:p>
    <w:p w14:paraId="011FD048" w14:textId="77777777" w:rsidR="0005430A" w:rsidRDefault="0005430A" w:rsidP="001F5845">
      <w:r>
        <w:t xml:space="preserve">Heathfield, S.M., 2021. The Importance of Effective Communication in the Workplace. [Online] Available at: </w:t>
      </w:r>
      <w:r w:rsidRPr="0005430A">
        <w:t xml:space="preserve">https://www.thebalancemoney.com/ </w:t>
      </w:r>
      <w:r>
        <w:t>[Accessed 10 April 2023].</w:t>
      </w:r>
    </w:p>
    <w:p w14:paraId="3C8608FD" w14:textId="77777777" w:rsidR="0005430A" w:rsidRDefault="0005430A" w:rsidP="001F5845">
      <w:r>
        <w:t xml:space="preserve">Jackson, S. </w:t>
      </w:r>
      <w:r w:rsidR="000566AC">
        <w:t>and</w:t>
      </w:r>
      <w:r>
        <w:t xml:space="preserve"> Schuler, R., 2019. Managing Human Resources: A Partnership Perspective. 12th ed. Boston, MA: Cengage Learning.</w:t>
      </w:r>
    </w:p>
    <w:p w14:paraId="7D13998A" w14:textId="77777777" w:rsidR="0005430A" w:rsidRDefault="0005430A" w:rsidP="001F5845">
      <w:r>
        <w:t xml:space="preserve">Kavanagh, M.J. </w:t>
      </w:r>
      <w:r w:rsidR="000566AC">
        <w:t>and</w:t>
      </w:r>
      <w:r>
        <w:t xml:space="preserve"> Johnson, R.D., 2023. Human Resource Information Systems: Basics, Applications, and Future Directions. 4th ed. Thousand Oaks, CA: SAGE Publications.</w:t>
      </w:r>
    </w:p>
    <w:p w14:paraId="73F6414F" w14:textId="77777777" w:rsidR="0005430A" w:rsidRDefault="0005430A" w:rsidP="001F5845">
      <w:r>
        <w:t xml:space="preserve">McLeod, S., 2018. Maslow's Hierarchy of Needs. [Online] Available at: </w:t>
      </w:r>
      <w:r w:rsidRPr="0005430A">
        <w:t>https://simplypsychology.org/maslow.html</w:t>
      </w:r>
      <w:r>
        <w:t xml:space="preserve"> [Accessed 10 April 2023].</w:t>
      </w:r>
    </w:p>
    <w:p w14:paraId="49346F68" w14:textId="77777777" w:rsidR="005A5976" w:rsidRDefault="005A5976" w:rsidP="001F5845">
      <w:r w:rsidRPr="003D0273">
        <w:rPr>
          <w:shd w:val="clear" w:color="auto" w:fill="FFFFFF"/>
        </w:rPr>
        <w:t>Ritter, B.A., Small, E.E., Mortimer, J.W. and Doll, J.L., 2018. Designing management curriculum for workplace readiness: Developing students’ soft skills. </w:t>
      </w:r>
      <w:r w:rsidRPr="003D0273">
        <w:rPr>
          <w:i/>
          <w:iCs/>
          <w:shd w:val="clear" w:color="auto" w:fill="FFFFFF"/>
        </w:rPr>
        <w:t>Journal of Management Education</w:t>
      </w:r>
      <w:r w:rsidRPr="003D0273">
        <w:rPr>
          <w:shd w:val="clear" w:color="auto" w:fill="FFFFFF"/>
        </w:rPr>
        <w:t>, </w:t>
      </w:r>
      <w:r w:rsidRPr="003D0273">
        <w:rPr>
          <w:i/>
          <w:iCs/>
          <w:shd w:val="clear" w:color="auto" w:fill="FFFFFF"/>
        </w:rPr>
        <w:t>42</w:t>
      </w:r>
      <w:r w:rsidRPr="003D0273">
        <w:rPr>
          <w:shd w:val="clear" w:color="auto" w:fill="FFFFFF"/>
        </w:rPr>
        <w:t>(1), pp.80-103.</w:t>
      </w:r>
    </w:p>
    <w:p w14:paraId="7BA2BE6C" w14:textId="77777777" w:rsidR="0005430A" w:rsidRDefault="0005430A" w:rsidP="001F5845">
      <w:r>
        <w:t xml:space="preserve">Taylor, S. </w:t>
      </w:r>
      <w:r w:rsidR="000566AC">
        <w:t>and</w:t>
      </w:r>
      <w:r>
        <w:t xml:space="preserve"> Emir, A., 2015. Managing People and Organisations in Changing Contexts. London: Routledge.</w:t>
      </w:r>
    </w:p>
    <w:p w14:paraId="2D7026AD" w14:textId="77777777" w:rsidR="0005430A" w:rsidRDefault="0005430A" w:rsidP="001F5845">
      <w:r>
        <w:t>Tuck, J., 2013. Shift Scheduling in Long-term Care: Balancing the Needs of Staff and Residents. Healthcare Management Forum, 26(3), pp. 127-133.</w:t>
      </w:r>
    </w:p>
    <w:p w14:paraId="428894D6" w14:textId="77777777" w:rsidR="0005430A" w:rsidRDefault="0005430A" w:rsidP="001F5845"/>
    <w:sectPr w:rsidR="0005430A">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1836C" w14:textId="77777777" w:rsidR="00E86237" w:rsidRDefault="00E86237" w:rsidP="001F5845">
      <w:r>
        <w:separator/>
      </w:r>
    </w:p>
  </w:endnote>
  <w:endnote w:type="continuationSeparator" w:id="0">
    <w:p w14:paraId="48A4FC6C" w14:textId="77777777" w:rsidR="00E86237" w:rsidRDefault="00E86237" w:rsidP="001F58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00000000"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D7FF0" w14:textId="77777777" w:rsidR="00930107" w:rsidRDefault="00930107" w:rsidP="001F5845">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3884341"/>
      <w:docPartObj>
        <w:docPartGallery w:val="Page Numbers (Bottom of Page)"/>
        <w:docPartUnique/>
      </w:docPartObj>
    </w:sdtPr>
    <w:sdtEndPr>
      <w:rPr>
        <w:noProof/>
      </w:rPr>
    </w:sdtEndPr>
    <w:sdtContent>
      <w:p w14:paraId="49F8F78A" w14:textId="77777777" w:rsidR="0005430A" w:rsidRDefault="0005430A" w:rsidP="001F5845">
        <w:pPr>
          <w:pStyle w:val="Subsol"/>
        </w:pPr>
        <w:r>
          <w:fldChar w:fldCharType="begin"/>
        </w:r>
        <w:r>
          <w:instrText xml:space="preserve"> PAGE   \* MERGEFORMAT </w:instrText>
        </w:r>
        <w:r>
          <w:fldChar w:fldCharType="separate"/>
        </w:r>
        <w:r w:rsidR="00913C13">
          <w:rPr>
            <w:noProof/>
          </w:rPr>
          <w:t>1</w:t>
        </w:r>
        <w:r>
          <w:rPr>
            <w:noProof/>
          </w:rPr>
          <w:fldChar w:fldCharType="end"/>
        </w:r>
      </w:p>
    </w:sdtContent>
  </w:sdt>
  <w:p w14:paraId="6F3D461E" w14:textId="77777777" w:rsidR="0005430A" w:rsidRDefault="0005430A" w:rsidP="001F5845">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D807B" w14:textId="77777777" w:rsidR="00930107" w:rsidRDefault="00930107" w:rsidP="001F584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609B1" w14:textId="77777777" w:rsidR="00E86237" w:rsidRDefault="00E86237" w:rsidP="001F5845">
      <w:r>
        <w:separator/>
      </w:r>
    </w:p>
  </w:footnote>
  <w:footnote w:type="continuationSeparator" w:id="0">
    <w:p w14:paraId="225F0791" w14:textId="77777777" w:rsidR="00E86237" w:rsidRDefault="00E86237" w:rsidP="001F58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02B2C" w14:textId="77777777" w:rsidR="00930107" w:rsidRDefault="00930107" w:rsidP="001F5845">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9AE1B" w14:textId="77777777" w:rsidR="00930107" w:rsidRDefault="00930107" w:rsidP="001F5845">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456C9" w14:textId="77777777" w:rsidR="00930107" w:rsidRDefault="00930107" w:rsidP="001F5845">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A58C3"/>
    <w:multiLevelType w:val="hybridMultilevel"/>
    <w:tmpl w:val="CDA83C8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A570FB"/>
    <w:multiLevelType w:val="hybridMultilevel"/>
    <w:tmpl w:val="2090971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211664"/>
    <w:multiLevelType w:val="hybridMultilevel"/>
    <w:tmpl w:val="67C4567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4D43E1"/>
    <w:multiLevelType w:val="hybridMultilevel"/>
    <w:tmpl w:val="8808FA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9331F6"/>
    <w:multiLevelType w:val="multilevel"/>
    <w:tmpl w:val="DC566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435A83"/>
    <w:multiLevelType w:val="hybridMultilevel"/>
    <w:tmpl w:val="27347B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F93585"/>
    <w:multiLevelType w:val="multilevel"/>
    <w:tmpl w:val="C714D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C0722B"/>
    <w:multiLevelType w:val="hybridMultilevel"/>
    <w:tmpl w:val="62F6D14A"/>
    <w:lvl w:ilvl="0" w:tplc="04090017">
      <w:start w:val="1"/>
      <w:numFmt w:val="lowerLetter"/>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D10C73"/>
    <w:multiLevelType w:val="multilevel"/>
    <w:tmpl w:val="7166F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386222"/>
    <w:multiLevelType w:val="multilevel"/>
    <w:tmpl w:val="E22C4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774C29"/>
    <w:multiLevelType w:val="multilevel"/>
    <w:tmpl w:val="0C78CD6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8E5EB2"/>
    <w:multiLevelType w:val="hybridMultilevel"/>
    <w:tmpl w:val="3BE054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575499"/>
    <w:multiLevelType w:val="hybridMultilevel"/>
    <w:tmpl w:val="81F4DC9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6B1604"/>
    <w:multiLevelType w:val="hybridMultilevel"/>
    <w:tmpl w:val="91B0A7D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3FA4DA2"/>
    <w:multiLevelType w:val="hybridMultilevel"/>
    <w:tmpl w:val="10AE39E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1F21B4"/>
    <w:multiLevelType w:val="hybridMultilevel"/>
    <w:tmpl w:val="7CF0A3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217D2A"/>
    <w:multiLevelType w:val="hybridMultilevel"/>
    <w:tmpl w:val="F738C854"/>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434DDD"/>
    <w:multiLevelType w:val="multilevel"/>
    <w:tmpl w:val="9B1CEE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40369A7"/>
    <w:multiLevelType w:val="hybridMultilevel"/>
    <w:tmpl w:val="F0B0477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4AB23BA"/>
    <w:multiLevelType w:val="hybridMultilevel"/>
    <w:tmpl w:val="995286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48272B"/>
    <w:multiLevelType w:val="hybridMultilevel"/>
    <w:tmpl w:val="CDA4ADA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F979D4"/>
    <w:multiLevelType w:val="hybridMultilevel"/>
    <w:tmpl w:val="1D9AE5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3455863"/>
    <w:multiLevelType w:val="hybridMultilevel"/>
    <w:tmpl w:val="0AD25B1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214285"/>
    <w:multiLevelType w:val="hybridMultilevel"/>
    <w:tmpl w:val="5D96C3E8"/>
    <w:lvl w:ilvl="0" w:tplc="04090017">
      <w:start w:val="1"/>
      <w:numFmt w:val="lowerLetter"/>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9146040"/>
    <w:multiLevelType w:val="hybridMultilevel"/>
    <w:tmpl w:val="A15261D2"/>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6D1F011C"/>
    <w:multiLevelType w:val="hybridMultilevel"/>
    <w:tmpl w:val="7860867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E6326A3"/>
    <w:multiLevelType w:val="multilevel"/>
    <w:tmpl w:val="FCD89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4D43A15"/>
    <w:multiLevelType w:val="multilevel"/>
    <w:tmpl w:val="F9D02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4E257D5"/>
    <w:multiLevelType w:val="multilevel"/>
    <w:tmpl w:val="9A1A63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8A34CFF"/>
    <w:multiLevelType w:val="multilevel"/>
    <w:tmpl w:val="4C606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B523C2D"/>
    <w:multiLevelType w:val="multilevel"/>
    <w:tmpl w:val="9DB6D1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D004A81"/>
    <w:multiLevelType w:val="multilevel"/>
    <w:tmpl w:val="0FCA3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86024426">
    <w:abstractNumId w:val="6"/>
  </w:num>
  <w:num w:numId="2" w16cid:durableId="423379024">
    <w:abstractNumId w:val="26"/>
  </w:num>
  <w:num w:numId="3" w16cid:durableId="1996839375">
    <w:abstractNumId w:val="29"/>
  </w:num>
  <w:num w:numId="4" w16cid:durableId="1153638739">
    <w:abstractNumId w:val="4"/>
  </w:num>
  <w:num w:numId="5" w16cid:durableId="109319602">
    <w:abstractNumId w:val="9"/>
  </w:num>
  <w:num w:numId="6" w16cid:durableId="887111587">
    <w:abstractNumId w:val="8"/>
  </w:num>
  <w:num w:numId="7" w16cid:durableId="860898147">
    <w:abstractNumId w:val="27"/>
  </w:num>
  <w:num w:numId="8" w16cid:durableId="1258096337">
    <w:abstractNumId w:val="30"/>
  </w:num>
  <w:num w:numId="9" w16cid:durableId="1810778537">
    <w:abstractNumId w:val="10"/>
  </w:num>
  <w:num w:numId="10" w16cid:durableId="767775575">
    <w:abstractNumId w:val="28"/>
  </w:num>
  <w:num w:numId="11" w16cid:durableId="1363018842">
    <w:abstractNumId w:val="21"/>
  </w:num>
  <w:num w:numId="12" w16cid:durableId="1492600332">
    <w:abstractNumId w:val="3"/>
  </w:num>
  <w:num w:numId="13" w16cid:durableId="783229447">
    <w:abstractNumId w:val="5"/>
  </w:num>
  <w:num w:numId="14" w16cid:durableId="1407146783">
    <w:abstractNumId w:val="1"/>
  </w:num>
  <w:num w:numId="15" w16cid:durableId="1866749075">
    <w:abstractNumId w:val="22"/>
  </w:num>
  <w:num w:numId="16" w16cid:durableId="1177618568">
    <w:abstractNumId w:val="20"/>
  </w:num>
  <w:num w:numId="17" w16cid:durableId="2008049080">
    <w:abstractNumId w:val="13"/>
  </w:num>
  <w:num w:numId="18" w16cid:durableId="840781501">
    <w:abstractNumId w:val="16"/>
  </w:num>
  <w:num w:numId="19" w16cid:durableId="277758928">
    <w:abstractNumId w:val="11"/>
  </w:num>
  <w:num w:numId="20" w16cid:durableId="830633031">
    <w:abstractNumId w:val="23"/>
  </w:num>
  <w:num w:numId="21" w16cid:durableId="2033145566">
    <w:abstractNumId w:val="7"/>
  </w:num>
  <w:num w:numId="22" w16cid:durableId="2050567447">
    <w:abstractNumId w:val="18"/>
  </w:num>
  <w:num w:numId="23" w16cid:durableId="2135977927">
    <w:abstractNumId w:val="19"/>
  </w:num>
  <w:num w:numId="24" w16cid:durableId="1721250074">
    <w:abstractNumId w:val="14"/>
  </w:num>
  <w:num w:numId="25" w16cid:durableId="305866020">
    <w:abstractNumId w:val="2"/>
  </w:num>
  <w:num w:numId="26" w16cid:durableId="1428694063">
    <w:abstractNumId w:val="15"/>
  </w:num>
  <w:num w:numId="27" w16cid:durableId="533737523">
    <w:abstractNumId w:val="25"/>
  </w:num>
  <w:num w:numId="28" w16cid:durableId="15814186">
    <w:abstractNumId w:val="0"/>
  </w:num>
  <w:num w:numId="29" w16cid:durableId="560873744">
    <w:abstractNumId w:val="12"/>
  </w:num>
  <w:num w:numId="30" w16cid:durableId="472019141">
    <w:abstractNumId w:val="31"/>
  </w:num>
  <w:num w:numId="31" w16cid:durableId="112094622">
    <w:abstractNumId w:val="17"/>
  </w:num>
  <w:num w:numId="32" w16cid:durableId="17356978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proofState w:spelling="clean" w:grammar="clean"/>
  <w:revisionView w:inkAnnotations="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798"/>
    <w:rsid w:val="0005430A"/>
    <w:rsid w:val="000566AC"/>
    <w:rsid w:val="000D40A5"/>
    <w:rsid w:val="001A2001"/>
    <w:rsid w:val="001F5845"/>
    <w:rsid w:val="002F73F6"/>
    <w:rsid w:val="00336798"/>
    <w:rsid w:val="005A5976"/>
    <w:rsid w:val="008653E1"/>
    <w:rsid w:val="008A01FE"/>
    <w:rsid w:val="008F51DA"/>
    <w:rsid w:val="00913C13"/>
    <w:rsid w:val="00930107"/>
    <w:rsid w:val="009922C3"/>
    <w:rsid w:val="009C0FC1"/>
    <w:rsid w:val="009D6B94"/>
    <w:rsid w:val="009E39F8"/>
    <w:rsid w:val="00A67F6A"/>
    <w:rsid w:val="00C05790"/>
    <w:rsid w:val="00CF24F0"/>
    <w:rsid w:val="00D0695B"/>
    <w:rsid w:val="00D342AC"/>
    <w:rsid w:val="00D90D3C"/>
    <w:rsid w:val="00DA188F"/>
    <w:rsid w:val="00DB095D"/>
    <w:rsid w:val="00E34FD0"/>
    <w:rsid w:val="00E862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E58E6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5845"/>
    <w:pPr>
      <w:spacing w:before="120" w:after="280" w:line="360" w:lineRule="auto"/>
      <w:jc w:val="both"/>
    </w:pPr>
    <w:rPr>
      <w:rFonts w:ascii="Arial" w:hAnsi="Arial"/>
      <w:sz w:val="24"/>
    </w:rPr>
  </w:style>
  <w:style w:type="paragraph" w:styleId="Titlu1">
    <w:name w:val="heading 1"/>
    <w:basedOn w:val="Normal"/>
    <w:next w:val="Normal"/>
    <w:link w:val="Titlu1Caracter"/>
    <w:uiPriority w:val="9"/>
    <w:qFormat/>
    <w:rsid w:val="009E39F8"/>
    <w:pPr>
      <w:keepNext/>
      <w:keepLines/>
      <w:spacing w:before="360" w:after="120"/>
      <w:outlineLvl w:val="0"/>
    </w:pPr>
    <w:rPr>
      <w:rFonts w:eastAsiaTheme="majorEastAsia" w:cstheme="majorBidi"/>
      <w:b/>
      <w:sz w:val="32"/>
      <w:szCs w:val="32"/>
    </w:rPr>
  </w:style>
  <w:style w:type="paragraph" w:styleId="Titlu2">
    <w:name w:val="heading 2"/>
    <w:basedOn w:val="Normal"/>
    <w:next w:val="Normal"/>
    <w:link w:val="Titlu2Caracter"/>
    <w:uiPriority w:val="9"/>
    <w:unhideWhenUsed/>
    <w:qFormat/>
    <w:rsid w:val="00D90D3C"/>
    <w:pPr>
      <w:keepNext/>
      <w:keepLines/>
      <w:spacing w:before="40" w:after="0"/>
      <w:outlineLvl w:val="1"/>
    </w:pPr>
    <w:rPr>
      <w:rFonts w:eastAsiaTheme="majorEastAsia" w:cstheme="majorBidi"/>
      <w:b/>
      <w:sz w:val="28"/>
      <w:szCs w:val="26"/>
    </w:rPr>
  </w:style>
  <w:style w:type="paragraph" w:styleId="Titlu3">
    <w:name w:val="heading 3"/>
    <w:basedOn w:val="Normal"/>
    <w:next w:val="Normal"/>
    <w:link w:val="Titlu3Caracter"/>
    <w:uiPriority w:val="9"/>
    <w:unhideWhenUsed/>
    <w:qFormat/>
    <w:rsid w:val="009E39F8"/>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Titlu4">
    <w:name w:val="heading 4"/>
    <w:basedOn w:val="Normal"/>
    <w:next w:val="Normal"/>
    <w:link w:val="Titlu4Caracter"/>
    <w:uiPriority w:val="9"/>
    <w:unhideWhenUsed/>
    <w:qFormat/>
    <w:rsid w:val="001F5845"/>
    <w:pPr>
      <w:keepNext/>
      <w:keepLines/>
      <w:spacing w:before="40" w:after="0"/>
      <w:outlineLvl w:val="3"/>
    </w:pPr>
    <w:rPr>
      <w:rFonts w:eastAsiaTheme="majorEastAsia" w:cstheme="majorBidi"/>
      <w:b/>
      <w:iC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336798"/>
    <w:pPr>
      <w:spacing w:before="100" w:beforeAutospacing="1" w:after="100" w:afterAutospacing="1" w:line="240" w:lineRule="auto"/>
    </w:pPr>
    <w:rPr>
      <w:rFonts w:ascii="Times New Roman" w:eastAsia="Times New Roman" w:hAnsi="Times New Roman" w:cs="Times New Roman"/>
      <w:szCs w:val="24"/>
    </w:rPr>
  </w:style>
  <w:style w:type="paragraph" w:styleId="Listparagraf">
    <w:name w:val="List Paragraph"/>
    <w:basedOn w:val="Normal"/>
    <w:uiPriority w:val="34"/>
    <w:qFormat/>
    <w:rsid w:val="008F51DA"/>
    <w:pPr>
      <w:ind w:left="720"/>
      <w:contextualSpacing/>
    </w:pPr>
  </w:style>
  <w:style w:type="character" w:customStyle="1" w:styleId="Titlu1Caracter">
    <w:name w:val="Titlu 1 Caracter"/>
    <w:basedOn w:val="Fontdeparagrafimplicit"/>
    <w:link w:val="Titlu1"/>
    <w:uiPriority w:val="9"/>
    <w:rsid w:val="009E39F8"/>
    <w:rPr>
      <w:rFonts w:ascii="Times New Roman" w:eastAsiaTheme="majorEastAsia" w:hAnsi="Times New Roman" w:cstheme="majorBidi"/>
      <w:b/>
      <w:sz w:val="32"/>
      <w:szCs w:val="32"/>
    </w:rPr>
  </w:style>
  <w:style w:type="character" w:customStyle="1" w:styleId="Titlu2Caracter">
    <w:name w:val="Titlu 2 Caracter"/>
    <w:basedOn w:val="Fontdeparagrafimplicit"/>
    <w:link w:val="Titlu2"/>
    <w:uiPriority w:val="9"/>
    <w:rsid w:val="00D90D3C"/>
    <w:rPr>
      <w:rFonts w:ascii="Arial" w:eastAsiaTheme="majorEastAsia" w:hAnsi="Arial" w:cstheme="majorBidi"/>
      <w:b/>
      <w:sz w:val="28"/>
      <w:szCs w:val="26"/>
    </w:rPr>
  </w:style>
  <w:style w:type="character" w:customStyle="1" w:styleId="Titlu3Caracter">
    <w:name w:val="Titlu 3 Caracter"/>
    <w:basedOn w:val="Fontdeparagrafimplicit"/>
    <w:link w:val="Titlu3"/>
    <w:uiPriority w:val="9"/>
    <w:rsid w:val="009E39F8"/>
    <w:rPr>
      <w:rFonts w:asciiTheme="majorHAnsi" w:eastAsiaTheme="majorEastAsia" w:hAnsiTheme="majorHAnsi" w:cstheme="majorBidi"/>
      <w:color w:val="1F4D78" w:themeColor="accent1" w:themeShade="7F"/>
      <w:sz w:val="24"/>
      <w:szCs w:val="24"/>
    </w:rPr>
  </w:style>
  <w:style w:type="character" w:customStyle="1" w:styleId="Titlu4Caracter">
    <w:name w:val="Titlu 4 Caracter"/>
    <w:basedOn w:val="Fontdeparagrafimplicit"/>
    <w:link w:val="Titlu4"/>
    <w:uiPriority w:val="9"/>
    <w:rsid w:val="001F5845"/>
    <w:rPr>
      <w:rFonts w:ascii="Arial" w:eastAsiaTheme="majorEastAsia" w:hAnsi="Arial" w:cstheme="majorBidi"/>
      <w:b/>
      <w:iCs/>
      <w:sz w:val="24"/>
    </w:rPr>
  </w:style>
  <w:style w:type="table" w:styleId="Tabelgril">
    <w:name w:val="Table Grid"/>
    <w:basedOn w:val="TabelNormal"/>
    <w:uiPriority w:val="39"/>
    <w:rsid w:val="002F73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cuprins">
    <w:name w:val="TOC Heading"/>
    <w:basedOn w:val="Titlu1"/>
    <w:next w:val="Normal"/>
    <w:uiPriority w:val="39"/>
    <w:unhideWhenUsed/>
    <w:qFormat/>
    <w:rsid w:val="0005430A"/>
    <w:pPr>
      <w:spacing w:before="240" w:after="0" w:line="259" w:lineRule="auto"/>
      <w:jc w:val="left"/>
      <w:outlineLvl w:val="9"/>
    </w:pPr>
    <w:rPr>
      <w:rFonts w:asciiTheme="majorHAnsi" w:hAnsiTheme="majorHAnsi"/>
      <w:b w:val="0"/>
      <w:color w:val="2E74B5" w:themeColor="accent1" w:themeShade="BF"/>
    </w:rPr>
  </w:style>
  <w:style w:type="paragraph" w:styleId="Cuprins1">
    <w:name w:val="toc 1"/>
    <w:basedOn w:val="Normal"/>
    <w:next w:val="Normal"/>
    <w:autoRedefine/>
    <w:uiPriority w:val="39"/>
    <w:unhideWhenUsed/>
    <w:rsid w:val="0005430A"/>
    <w:pPr>
      <w:spacing w:after="100"/>
    </w:pPr>
  </w:style>
  <w:style w:type="paragraph" w:styleId="Cuprins2">
    <w:name w:val="toc 2"/>
    <w:basedOn w:val="Normal"/>
    <w:next w:val="Normal"/>
    <w:autoRedefine/>
    <w:uiPriority w:val="39"/>
    <w:unhideWhenUsed/>
    <w:rsid w:val="0005430A"/>
    <w:pPr>
      <w:spacing w:after="100"/>
      <w:ind w:left="240"/>
    </w:pPr>
  </w:style>
  <w:style w:type="character" w:styleId="Hyperlink">
    <w:name w:val="Hyperlink"/>
    <w:basedOn w:val="Fontdeparagrafimplicit"/>
    <w:uiPriority w:val="99"/>
    <w:unhideWhenUsed/>
    <w:rsid w:val="0005430A"/>
    <w:rPr>
      <w:color w:val="0563C1" w:themeColor="hyperlink"/>
      <w:u w:val="single"/>
    </w:rPr>
  </w:style>
  <w:style w:type="paragraph" w:styleId="Antet">
    <w:name w:val="header"/>
    <w:basedOn w:val="Normal"/>
    <w:link w:val="AntetCaracter"/>
    <w:uiPriority w:val="99"/>
    <w:unhideWhenUsed/>
    <w:rsid w:val="0005430A"/>
    <w:pPr>
      <w:tabs>
        <w:tab w:val="center" w:pos="4680"/>
        <w:tab w:val="right" w:pos="9360"/>
      </w:tabs>
      <w:spacing w:before="0" w:after="0" w:line="240" w:lineRule="auto"/>
    </w:pPr>
  </w:style>
  <w:style w:type="character" w:customStyle="1" w:styleId="AntetCaracter">
    <w:name w:val="Antet Caracter"/>
    <w:basedOn w:val="Fontdeparagrafimplicit"/>
    <w:link w:val="Antet"/>
    <w:uiPriority w:val="99"/>
    <w:rsid w:val="0005430A"/>
    <w:rPr>
      <w:rFonts w:ascii="Times New Roman" w:hAnsi="Times New Roman"/>
      <w:sz w:val="24"/>
    </w:rPr>
  </w:style>
  <w:style w:type="paragraph" w:styleId="Subsol">
    <w:name w:val="footer"/>
    <w:basedOn w:val="Normal"/>
    <w:link w:val="SubsolCaracter"/>
    <w:uiPriority w:val="99"/>
    <w:unhideWhenUsed/>
    <w:rsid w:val="0005430A"/>
    <w:pPr>
      <w:tabs>
        <w:tab w:val="center" w:pos="4680"/>
        <w:tab w:val="right" w:pos="9360"/>
      </w:tabs>
      <w:spacing w:before="0" w:after="0" w:line="240" w:lineRule="auto"/>
    </w:pPr>
  </w:style>
  <w:style w:type="character" w:customStyle="1" w:styleId="SubsolCaracter">
    <w:name w:val="Subsol Caracter"/>
    <w:basedOn w:val="Fontdeparagrafimplicit"/>
    <w:link w:val="Subsol"/>
    <w:uiPriority w:val="99"/>
    <w:rsid w:val="0005430A"/>
    <w:rPr>
      <w:rFonts w:ascii="Times New Roman" w:hAnsi="Times New Roman"/>
      <w:sz w:val="24"/>
    </w:rPr>
  </w:style>
  <w:style w:type="paragraph" w:styleId="Legend">
    <w:name w:val="caption"/>
    <w:basedOn w:val="Normal"/>
    <w:next w:val="Normal"/>
    <w:uiPriority w:val="35"/>
    <w:unhideWhenUsed/>
    <w:qFormat/>
    <w:rsid w:val="001F5845"/>
    <w:pPr>
      <w:spacing w:before="0" w:after="200" w:line="240" w:lineRule="auto"/>
    </w:pPr>
    <w:rPr>
      <w:i/>
      <w:iCs/>
      <w:color w:val="44546A" w:themeColor="text2"/>
      <w:sz w:val="18"/>
      <w:szCs w:val="18"/>
    </w:rPr>
  </w:style>
  <w:style w:type="table" w:styleId="Tabelcugril4">
    <w:name w:val="Grid Table 4"/>
    <w:basedOn w:val="TabelNormal"/>
    <w:uiPriority w:val="49"/>
    <w:rsid w:val="00D90D3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83783">
      <w:bodyDiv w:val="1"/>
      <w:marLeft w:val="0"/>
      <w:marRight w:val="0"/>
      <w:marTop w:val="0"/>
      <w:marBottom w:val="0"/>
      <w:divBdr>
        <w:top w:val="none" w:sz="0" w:space="0" w:color="auto"/>
        <w:left w:val="none" w:sz="0" w:space="0" w:color="auto"/>
        <w:bottom w:val="none" w:sz="0" w:space="0" w:color="auto"/>
        <w:right w:val="none" w:sz="0" w:space="0" w:color="auto"/>
      </w:divBdr>
    </w:div>
    <w:div w:id="41222357">
      <w:bodyDiv w:val="1"/>
      <w:marLeft w:val="0"/>
      <w:marRight w:val="0"/>
      <w:marTop w:val="0"/>
      <w:marBottom w:val="0"/>
      <w:divBdr>
        <w:top w:val="none" w:sz="0" w:space="0" w:color="auto"/>
        <w:left w:val="none" w:sz="0" w:space="0" w:color="auto"/>
        <w:bottom w:val="none" w:sz="0" w:space="0" w:color="auto"/>
        <w:right w:val="none" w:sz="0" w:space="0" w:color="auto"/>
      </w:divBdr>
    </w:div>
    <w:div w:id="416902152">
      <w:bodyDiv w:val="1"/>
      <w:marLeft w:val="0"/>
      <w:marRight w:val="0"/>
      <w:marTop w:val="0"/>
      <w:marBottom w:val="0"/>
      <w:divBdr>
        <w:top w:val="none" w:sz="0" w:space="0" w:color="auto"/>
        <w:left w:val="none" w:sz="0" w:space="0" w:color="auto"/>
        <w:bottom w:val="none" w:sz="0" w:space="0" w:color="auto"/>
        <w:right w:val="none" w:sz="0" w:space="0" w:color="auto"/>
      </w:divBdr>
    </w:div>
    <w:div w:id="442648862">
      <w:bodyDiv w:val="1"/>
      <w:marLeft w:val="0"/>
      <w:marRight w:val="0"/>
      <w:marTop w:val="0"/>
      <w:marBottom w:val="0"/>
      <w:divBdr>
        <w:top w:val="none" w:sz="0" w:space="0" w:color="auto"/>
        <w:left w:val="none" w:sz="0" w:space="0" w:color="auto"/>
        <w:bottom w:val="none" w:sz="0" w:space="0" w:color="auto"/>
        <w:right w:val="none" w:sz="0" w:space="0" w:color="auto"/>
      </w:divBdr>
    </w:div>
    <w:div w:id="495611804">
      <w:bodyDiv w:val="1"/>
      <w:marLeft w:val="0"/>
      <w:marRight w:val="0"/>
      <w:marTop w:val="0"/>
      <w:marBottom w:val="0"/>
      <w:divBdr>
        <w:top w:val="none" w:sz="0" w:space="0" w:color="auto"/>
        <w:left w:val="none" w:sz="0" w:space="0" w:color="auto"/>
        <w:bottom w:val="none" w:sz="0" w:space="0" w:color="auto"/>
        <w:right w:val="none" w:sz="0" w:space="0" w:color="auto"/>
      </w:divBdr>
    </w:div>
    <w:div w:id="590547449">
      <w:bodyDiv w:val="1"/>
      <w:marLeft w:val="0"/>
      <w:marRight w:val="0"/>
      <w:marTop w:val="0"/>
      <w:marBottom w:val="0"/>
      <w:divBdr>
        <w:top w:val="none" w:sz="0" w:space="0" w:color="auto"/>
        <w:left w:val="none" w:sz="0" w:space="0" w:color="auto"/>
        <w:bottom w:val="none" w:sz="0" w:space="0" w:color="auto"/>
        <w:right w:val="none" w:sz="0" w:space="0" w:color="auto"/>
      </w:divBdr>
    </w:div>
    <w:div w:id="624197540">
      <w:bodyDiv w:val="1"/>
      <w:marLeft w:val="0"/>
      <w:marRight w:val="0"/>
      <w:marTop w:val="0"/>
      <w:marBottom w:val="0"/>
      <w:divBdr>
        <w:top w:val="none" w:sz="0" w:space="0" w:color="auto"/>
        <w:left w:val="none" w:sz="0" w:space="0" w:color="auto"/>
        <w:bottom w:val="none" w:sz="0" w:space="0" w:color="auto"/>
        <w:right w:val="none" w:sz="0" w:space="0" w:color="auto"/>
      </w:divBdr>
      <w:divsChild>
        <w:div w:id="383255837">
          <w:marLeft w:val="0"/>
          <w:marRight w:val="0"/>
          <w:marTop w:val="0"/>
          <w:marBottom w:val="0"/>
          <w:divBdr>
            <w:top w:val="single" w:sz="2" w:space="0" w:color="auto"/>
            <w:left w:val="single" w:sz="2" w:space="0" w:color="auto"/>
            <w:bottom w:val="single" w:sz="6" w:space="0" w:color="auto"/>
            <w:right w:val="single" w:sz="2" w:space="0" w:color="auto"/>
          </w:divBdr>
          <w:divsChild>
            <w:div w:id="315572406">
              <w:marLeft w:val="0"/>
              <w:marRight w:val="0"/>
              <w:marTop w:val="100"/>
              <w:marBottom w:val="100"/>
              <w:divBdr>
                <w:top w:val="single" w:sz="2" w:space="0" w:color="D9D9E3"/>
                <w:left w:val="single" w:sz="2" w:space="0" w:color="D9D9E3"/>
                <w:bottom w:val="single" w:sz="2" w:space="0" w:color="D9D9E3"/>
                <w:right w:val="single" w:sz="2" w:space="0" w:color="D9D9E3"/>
              </w:divBdr>
              <w:divsChild>
                <w:div w:id="279535109">
                  <w:marLeft w:val="0"/>
                  <w:marRight w:val="0"/>
                  <w:marTop w:val="0"/>
                  <w:marBottom w:val="0"/>
                  <w:divBdr>
                    <w:top w:val="single" w:sz="2" w:space="0" w:color="D9D9E3"/>
                    <w:left w:val="single" w:sz="2" w:space="0" w:color="D9D9E3"/>
                    <w:bottom w:val="single" w:sz="2" w:space="0" w:color="D9D9E3"/>
                    <w:right w:val="single" w:sz="2" w:space="0" w:color="D9D9E3"/>
                  </w:divBdr>
                  <w:divsChild>
                    <w:div w:id="683629074">
                      <w:marLeft w:val="0"/>
                      <w:marRight w:val="0"/>
                      <w:marTop w:val="0"/>
                      <w:marBottom w:val="0"/>
                      <w:divBdr>
                        <w:top w:val="single" w:sz="2" w:space="0" w:color="D9D9E3"/>
                        <w:left w:val="single" w:sz="2" w:space="0" w:color="D9D9E3"/>
                        <w:bottom w:val="single" w:sz="2" w:space="0" w:color="D9D9E3"/>
                        <w:right w:val="single" w:sz="2" w:space="0" w:color="D9D9E3"/>
                      </w:divBdr>
                      <w:divsChild>
                        <w:div w:id="57091482">
                          <w:marLeft w:val="0"/>
                          <w:marRight w:val="0"/>
                          <w:marTop w:val="0"/>
                          <w:marBottom w:val="0"/>
                          <w:divBdr>
                            <w:top w:val="single" w:sz="2" w:space="0" w:color="D9D9E3"/>
                            <w:left w:val="single" w:sz="2" w:space="0" w:color="D9D9E3"/>
                            <w:bottom w:val="single" w:sz="2" w:space="0" w:color="D9D9E3"/>
                            <w:right w:val="single" w:sz="2" w:space="0" w:color="D9D9E3"/>
                          </w:divBdr>
                          <w:divsChild>
                            <w:div w:id="1608581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98035947">
      <w:bodyDiv w:val="1"/>
      <w:marLeft w:val="0"/>
      <w:marRight w:val="0"/>
      <w:marTop w:val="0"/>
      <w:marBottom w:val="0"/>
      <w:divBdr>
        <w:top w:val="none" w:sz="0" w:space="0" w:color="auto"/>
        <w:left w:val="none" w:sz="0" w:space="0" w:color="auto"/>
        <w:bottom w:val="none" w:sz="0" w:space="0" w:color="auto"/>
        <w:right w:val="none" w:sz="0" w:space="0" w:color="auto"/>
      </w:divBdr>
    </w:div>
    <w:div w:id="835340337">
      <w:bodyDiv w:val="1"/>
      <w:marLeft w:val="0"/>
      <w:marRight w:val="0"/>
      <w:marTop w:val="0"/>
      <w:marBottom w:val="0"/>
      <w:divBdr>
        <w:top w:val="none" w:sz="0" w:space="0" w:color="auto"/>
        <w:left w:val="none" w:sz="0" w:space="0" w:color="auto"/>
        <w:bottom w:val="none" w:sz="0" w:space="0" w:color="auto"/>
        <w:right w:val="none" w:sz="0" w:space="0" w:color="auto"/>
      </w:divBdr>
    </w:div>
    <w:div w:id="877280406">
      <w:bodyDiv w:val="1"/>
      <w:marLeft w:val="0"/>
      <w:marRight w:val="0"/>
      <w:marTop w:val="0"/>
      <w:marBottom w:val="0"/>
      <w:divBdr>
        <w:top w:val="none" w:sz="0" w:space="0" w:color="auto"/>
        <w:left w:val="none" w:sz="0" w:space="0" w:color="auto"/>
        <w:bottom w:val="none" w:sz="0" w:space="0" w:color="auto"/>
        <w:right w:val="none" w:sz="0" w:space="0" w:color="auto"/>
      </w:divBdr>
    </w:div>
    <w:div w:id="1289314526">
      <w:bodyDiv w:val="1"/>
      <w:marLeft w:val="0"/>
      <w:marRight w:val="0"/>
      <w:marTop w:val="0"/>
      <w:marBottom w:val="0"/>
      <w:divBdr>
        <w:top w:val="none" w:sz="0" w:space="0" w:color="auto"/>
        <w:left w:val="none" w:sz="0" w:space="0" w:color="auto"/>
        <w:bottom w:val="none" w:sz="0" w:space="0" w:color="auto"/>
        <w:right w:val="none" w:sz="0" w:space="0" w:color="auto"/>
      </w:divBdr>
    </w:div>
    <w:div w:id="1324624416">
      <w:bodyDiv w:val="1"/>
      <w:marLeft w:val="0"/>
      <w:marRight w:val="0"/>
      <w:marTop w:val="0"/>
      <w:marBottom w:val="0"/>
      <w:divBdr>
        <w:top w:val="none" w:sz="0" w:space="0" w:color="auto"/>
        <w:left w:val="none" w:sz="0" w:space="0" w:color="auto"/>
        <w:bottom w:val="none" w:sz="0" w:space="0" w:color="auto"/>
        <w:right w:val="none" w:sz="0" w:space="0" w:color="auto"/>
      </w:divBdr>
    </w:div>
    <w:div w:id="1424258835">
      <w:bodyDiv w:val="1"/>
      <w:marLeft w:val="0"/>
      <w:marRight w:val="0"/>
      <w:marTop w:val="0"/>
      <w:marBottom w:val="0"/>
      <w:divBdr>
        <w:top w:val="none" w:sz="0" w:space="0" w:color="auto"/>
        <w:left w:val="none" w:sz="0" w:space="0" w:color="auto"/>
        <w:bottom w:val="none" w:sz="0" w:space="0" w:color="auto"/>
        <w:right w:val="none" w:sz="0" w:space="0" w:color="auto"/>
      </w:divBdr>
    </w:div>
    <w:div w:id="1581713766">
      <w:bodyDiv w:val="1"/>
      <w:marLeft w:val="0"/>
      <w:marRight w:val="0"/>
      <w:marTop w:val="0"/>
      <w:marBottom w:val="0"/>
      <w:divBdr>
        <w:top w:val="none" w:sz="0" w:space="0" w:color="auto"/>
        <w:left w:val="none" w:sz="0" w:space="0" w:color="auto"/>
        <w:bottom w:val="none" w:sz="0" w:space="0" w:color="auto"/>
        <w:right w:val="none" w:sz="0" w:space="0" w:color="auto"/>
      </w:divBdr>
    </w:div>
    <w:div w:id="1629166198">
      <w:bodyDiv w:val="1"/>
      <w:marLeft w:val="0"/>
      <w:marRight w:val="0"/>
      <w:marTop w:val="0"/>
      <w:marBottom w:val="0"/>
      <w:divBdr>
        <w:top w:val="none" w:sz="0" w:space="0" w:color="auto"/>
        <w:left w:val="none" w:sz="0" w:space="0" w:color="auto"/>
        <w:bottom w:val="none" w:sz="0" w:space="0" w:color="auto"/>
        <w:right w:val="none" w:sz="0" w:space="0" w:color="auto"/>
      </w:divBdr>
    </w:div>
    <w:div w:id="1819493945">
      <w:bodyDiv w:val="1"/>
      <w:marLeft w:val="0"/>
      <w:marRight w:val="0"/>
      <w:marTop w:val="0"/>
      <w:marBottom w:val="0"/>
      <w:divBdr>
        <w:top w:val="none" w:sz="0" w:space="0" w:color="auto"/>
        <w:left w:val="none" w:sz="0" w:space="0" w:color="auto"/>
        <w:bottom w:val="none" w:sz="0" w:space="0" w:color="auto"/>
        <w:right w:val="none" w:sz="0" w:space="0" w:color="auto"/>
      </w:divBdr>
    </w:div>
    <w:div w:id="2026857400">
      <w:bodyDiv w:val="1"/>
      <w:marLeft w:val="0"/>
      <w:marRight w:val="0"/>
      <w:marTop w:val="0"/>
      <w:marBottom w:val="0"/>
      <w:divBdr>
        <w:top w:val="none" w:sz="0" w:space="0" w:color="auto"/>
        <w:left w:val="none" w:sz="0" w:space="0" w:color="auto"/>
        <w:bottom w:val="none" w:sz="0" w:space="0" w:color="auto"/>
        <w:right w:val="none" w:sz="0" w:space="0" w:color="auto"/>
      </w:divBdr>
    </w:div>
    <w:div w:id="2102526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2.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2.xml" /><Relationship Id="rId5" Type="http://schemas.openxmlformats.org/officeDocument/2006/relationships/webSettings" Target="webSettings.xml" /><Relationship Id="rId15" Type="http://schemas.openxmlformats.org/officeDocument/2006/relationships/footer" Target="footer3.xml" /><Relationship Id="rId10"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B01A7A-301C-4E35-8C6A-B9FD182A1DD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3189</Words>
  <Characters>18499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2023-04-26T15:29:00Z</dcterms:created>
  <dcterms:modified xsi:type="dcterms:W3CDTF">2023-04-26T15:29:00Z</dcterms:modified>
</cp:coreProperties>
</file>