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834172" w14:textId="01316141" w:rsidR="00A22BB4" w:rsidRPr="00A22BB4" w:rsidRDefault="00A22BB4">
      <w:pPr>
        <w:rPr>
          <w:sz w:val="40"/>
          <w:szCs w:val="40"/>
        </w:rPr>
      </w:pPr>
    </w:p>
    <w:p w14:paraId="2C75AB8C" w14:textId="0B8947F5" w:rsidR="00A22BB4" w:rsidRDefault="00A22BB4">
      <w:pPr>
        <w:rPr>
          <w:sz w:val="40"/>
          <w:szCs w:val="40"/>
        </w:rPr>
      </w:pPr>
      <w:r>
        <w:rPr>
          <w:sz w:val="40"/>
          <w:szCs w:val="40"/>
        </w:rPr>
        <w:t>N</w:t>
      </w:r>
      <w:r w:rsidRPr="00A22BB4">
        <w:rPr>
          <w:sz w:val="40"/>
          <w:szCs w:val="40"/>
        </w:rPr>
        <w:t>ame</w:t>
      </w:r>
      <w:r>
        <w:rPr>
          <w:sz w:val="40"/>
          <w:szCs w:val="40"/>
        </w:rPr>
        <w:t xml:space="preserve">: tika dhimal </w:t>
      </w:r>
    </w:p>
    <w:p w14:paraId="238358A2" w14:textId="182AE3CC" w:rsidR="00A22BB4" w:rsidRDefault="00A22BB4">
      <w:pPr>
        <w:rPr>
          <w:sz w:val="40"/>
          <w:szCs w:val="40"/>
        </w:rPr>
      </w:pPr>
      <w:r>
        <w:rPr>
          <w:sz w:val="40"/>
          <w:szCs w:val="40"/>
        </w:rPr>
        <w:t>Module: foreign languages and cultural awareness</w:t>
      </w:r>
    </w:p>
    <w:p w14:paraId="3A21EA40" w14:textId="77777777" w:rsidR="00511B71" w:rsidRDefault="00A22BB4">
      <w:pPr>
        <w:rPr>
          <w:sz w:val="40"/>
          <w:szCs w:val="40"/>
        </w:rPr>
      </w:pPr>
      <w:r>
        <w:rPr>
          <w:sz w:val="40"/>
          <w:szCs w:val="40"/>
        </w:rPr>
        <w:t xml:space="preserve">The fourth assignment: caution sentences in mandarin and caution sentences in English </w:t>
      </w:r>
    </w:p>
    <w:p w14:paraId="5516D142" w14:textId="2CAA25B4" w:rsidR="00A22BB4" w:rsidRPr="00A22BB4" w:rsidRDefault="00511B71">
      <w:pPr>
        <w:rPr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446F31C" wp14:editId="3220534D">
            <wp:simplePos x="0" y="0"/>
            <wp:positionH relativeFrom="column">
              <wp:posOffset>1333500</wp:posOffset>
            </wp:positionH>
            <wp:positionV relativeFrom="paragraph">
              <wp:posOffset>536575</wp:posOffset>
            </wp:positionV>
            <wp:extent cx="3530600" cy="3834765"/>
            <wp:effectExtent l="0" t="0" r="0" b="635"/>
            <wp:wrapSquare wrapText="bothSides"/>
            <wp:docPr id="1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15" r="3180" b="10275"/>
                    <a:stretch/>
                  </pic:blipFill>
                  <pic:spPr bwMode="auto">
                    <a:xfrm>
                      <a:off x="0" y="0"/>
                      <a:ext cx="3530600" cy="38347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40"/>
          <w:szCs w:val="40"/>
        </w:rPr>
        <w:t>Lecture:</w:t>
      </w:r>
      <w:r w:rsidR="00A22BB4">
        <w:rPr>
          <w:sz w:val="40"/>
          <w:szCs w:val="40"/>
        </w:rPr>
        <w:t xml:space="preserve"> jinping li</w:t>
      </w:r>
    </w:p>
    <w:sectPr w:rsidR="00A22BB4" w:rsidRPr="00A22BB4" w:rsidSect="00511B71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2BB4"/>
    <w:rsid w:val="00511B71"/>
    <w:rsid w:val="005542E9"/>
    <w:rsid w:val="005B5EF9"/>
    <w:rsid w:val="00637612"/>
    <w:rsid w:val="00794985"/>
    <w:rsid w:val="00A22BB4"/>
    <w:rsid w:val="00A63CA1"/>
    <w:rsid w:val="00B22E5B"/>
    <w:rsid w:val="00BD0CF6"/>
    <w:rsid w:val="00DF1F2A"/>
    <w:rsid w:val="00E55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67438A"/>
  <w15:chartTrackingRefBased/>
  <w15:docId w15:val="{E7025B54-FAC9-B640-9A31-244F10D39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26</Words>
  <Characters>151</Characters>
  <Application>Microsoft Office Word</Application>
  <DocSecurity>0</DocSecurity>
  <Lines>1</Lines>
  <Paragraphs>1</Paragraphs>
  <ScaleCrop>false</ScaleCrop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Tika Devi Dhimal (2013579)</cp:lastModifiedBy>
  <cp:revision>2</cp:revision>
  <dcterms:created xsi:type="dcterms:W3CDTF">2021-11-18T16:01:00Z</dcterms:created>
  <dcterms:modified xsi:type="dcterms:W3CDTF">2021-11-18T16:01:00Z</dcterms:modified>
</cp:coreProperties>
</file>