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E2104" w14:textId="10A26499" w:rsidR="00706F47" w:rsidRDefault="00706F47" w:rsidP="00706F47">
      <w:pPr>
        <w:pStyle w:val="Header"/>
        <w:tabs>
          <w:tab w:val="clear" w:pos="4153"/>
          <w:tab w:val="clear" w:pos="8306"/>
        </w:tabs>
        <w:jc w:val="center"/>
        <w:rPr>
          <w:rFonts w:ascii="Arial" w:hAnsi="Arial" w:cs="Arial"/>
          <w:b/>
          <w:bCs/>
          <w:sz w:val="56"/>
          <w:szCs w:val="56"/>
        </w:rPr>
      </w:pPr>
    </w:p>
    <w:p w14:paraId="40F9F0CA" w14:textId="77777777" w:rsidR="00B70EFB" w:rsidRPr="00706F47" w:rsidRDefault="00B70EFB" w:rsidP="00706F47">
      <w:pPr>
        <w:pStyle w:val="Header"/>
        <w:tabs>
          <w:tab w:val="clear" w:pos="4153"/>
          <w:tab w:val="clear" w:pos="8306"/>
        </w:tabs>
        <w:jc w:val="center"/>
        <w:rPr>
          <w:rFonts w:ascii="Arial" w:hAnsi="Arial" w:cs="Arial"/>
          <w:b/>
          <w:bCs/>
          <w:sz w:val="56"/>
          <w:szCs w:val="56"/>
        </w:rPr>
      </w:pPr>
    </w:p>
    <w:p w14:paraId="4CA11149" w14:textId="76B6F096" w:rsidR="00706F47" w:rsidRPr="00706F47" w:rsidRDefault="00706F47" w:rsidP="00706F47">
      <w:pPr>
        <w:pStyle w:val="Title"/>
        <w:rPr>
          <w:b/>
          <w:bCs/>
          <w:sz w:val="56"/>
        </w:rPr>
      </w:pPr>
      <w:r w:rsidRPr="00706F47">
        <w:rPr>
          <w:b/>
          <w:bCs/>
          <w:sz w:val="56"/>
        </w:rPr>
        <w:t xml:space="preserve">Submitted by: Harbhajan </w:t>
      </w:r>
      <w:r w:rsidR="00FC14FB" w:rsidRPr="00706F47">
        <w:rPr>
          <w:b/>
          <w:bCs/>
          <w:sz w:val="56"/>
        </w:rPr>
        <w:t>Sran</w:t>
      </w:r>
      <w:r w:rsidR="00FC14FB">
        <w:rPr>
          <w:b/>
          <w:bCs/>
          <w:sz w:val="56"/>
        </w:rPr>
        <w:t xml:space="preserve"> </w:t>
      </w:r>
      <w:r w:rsidRPr="00706F47">
        <w:rPr>
          <w:b/>
          <w:bCs/>
          <w:sz w:val="56"/>
        </w:rPr>
        <w:t>1902444</w:t>
      </w:r>
    </w:p>
    <w:p w14:paraId="7C153184" w14:textId="5BBF8F25" w:rsidR="00706F47" w:rsidRPr="00706F47" w:rsidRDefault="00706F47" w:rsidP="00706F47">
      <w:pPr>
        <w:jc w:val="center"/>
        <w:rPr>
          <w:b/>
          <w:bCs/>
          <w:sz w:val="56"/>
          <w:szCs w:val="56"/>
        </w:rPr>
      </w:pPr>
      <w:r w:rsidRPr="00706F47">
        <w:rPr>
          <w:b/>
          <w:bCs/>
          <w:sz w:val="56"/>
          <w:szCs w:val="56"/>
        </w:rPr>
        <w:t>Assignment 1 Contemporary issues:</w:t>
      </w:r>
    </w:p>
    <w:p w14:paraId="4EB747CA" w14:textId="0F0BA40C" w:rsidR="009C0129" w:rsidRPr="00706F47" w:rsidRDefault="00B70C5B" w:rsidP="00706F47">
      <w:pPr>
        <w:pStyle w:val="Title"/>
        <w:rPr>
          <w:b/>
          <w:bCs/>
          <w:sz w:val="56"/>
          <w:u w:val="single"/>
        </w:rPr>
      </w:pPr>
      <w:r w:rsidRPr="00706F47">
        <w:rPr>
          <w:b/>
          <w:bCs/>
          <w:sz w:val="56"/>
          <w:u w:val="single"/>
        </w:rPr>
        <w:t>The impact of the 2020 pandemic: learning the lessons</w:t>
      </w:r>
    </w:p>
    <w:p w14:paraId="762B4E63" w14:textId="77777777" w:rsidR="003F5775" w:rsidRDefault="003F5775">
      <w:pPr>
        <w:spacing w:before="0" w:beforeAutospacing="0" w:after="160" w:afterAutospacing="0" w:line="259" w:lineRule="auto"/>
        <w:jc w:val="left"/>
      </w:pPr>
      <w:r>
        <w:br w:type="page"/>
      </w:r>
    </w:p>
    <w:p w14:paraId="50BDEA45" w14:textId="20D13F92" w:rsidR="00A67EED" w:rsidRDefault="00A67EED" w:rsidP="00CD23E5">
      <w:pPr>
        <w:pStyle w:val="Heading1"/>
      </w:pPr>
      <w:r>
        <w:lastRenderedPageBreak/>
        <w:t>Introduction:</w:t>
      </w:r>
    </w:p>
    <w:p w14:paraId="1FE62FBD" w14:textId="211B012F" w:rsidR="00D323B3" w:rsidRDefault="00A67EED" w:rsidP="00A67EED">
      <w:pPr>
        <w:rPr>
          <w:rFonts w:cs="Arial"/>
        </w:rPr>
      </w:pPr>
      <w:r>
        <w:rPr>
          <w:rFonts w:cs="Arial"/>
        </w:rPr>
        <w:t xml:space="preserve">The covid-19 pandemic could end up as </w:t>
      </w:r>
      <w:r w:rsidR="00605B1C">
        <w:rPr>
          <w:rFonts w:cs="Arial"/>
        </w:rPr>
        <w:t>the</w:t>
      </w:r>
      <w:r>
        <w:rPr>
          <w:rFonts w:cs="Arial"/>
        </w:rPr>
        <w:t xml:space="preserve"> defining moment for the current generation. The covid-19 pandemic </w:t>
      </w:r>
      <w:r w:rsidR="00706F47">
        <w:rPr>
          <w:rFonts w:cs="Arial"/>
        </w:rPr>
        <w:t>have had a</w:t>
      </w:r>
      <w:r>
        <w:rPr>
          <w:rFonts w:cs="Arial"/>
        </w:rPr>
        <w:t xml:space="preserve"> large scale human and economic loss, the </w:t>
      </w:r>
      <w:r w:rsidR="00706F47">
        <w:rPr>
          <w:rFonts w:cs="Arial"/>
        </w:rPr>
        <w:t>scale</w:t>
      </w:r>
      <w:r>
        <w:rPr>
          <w:rFonts w:cs="Arial"/>
        </w:rPr>
        <w:t xml:space="preserve"> </w:t>
      </w:r>
      <w:r w:rsidR="00F85280">
        <w:rPr>
          <w:rFonts w:cs="Arial"/>
        </w:rPr>
        <w:t xml:space="preserve">of </w:t>
      </w:r>
      <w:r>
        <w:rPr>
          <w:rFonts w:cs="Arial"/>
        </w:rPr>
        <w:t>which can be compared only with</w:t>
      </w:r>
      <w:r w:rsidR="0007333B">
        <w:rPr>
          <w:rFonts w:cs="Arial"/>
        </w:rPr>
        <w:t xml:space="preserve"> tragedies such as</w:t>
      </w:r>
      <w:r>
        <w:rPr>
          <w:rFonts w:cs="Arial"/>
        </w:rPr>
        <w:t xml:space="preserve"> world </w:t>
      </w:r>
      <w:r w:rsidR="00C26369">
        <w:rPr>
          <w:rFonts w:cs="Arial"/>
        </w:rPr>
        <w:t>war-</w:t>
      </w:r>
      <w:r w:rsidR="0007333B">
        <w:rPr>
          <w:rFonts w:cs="Arial"/>
        </w:rPr>
        <w:t xml:space="preserve"> 1 and 2</w:t>
      </w:r>
      <w:r>
        <w:rPr>
          <w:rFonts w:cs="Arial"/>
        </w:rPr>
        <w:t>.</w:t>
      </w:r>
      <w:r w:rsidR="0007333B">
        <w:rPr>
          <w:rFonts w:cs="Arial"/>
        </w:rPr>
        <w:t xml:space="preserve"> The crisis upended our way life</w:t>
      </w:r>
      <w:r w:rsidR="0045792B">
        <w:rPr>
          <w:rFonts w:cs="Arial"/>
        </w:rPr>
        <w:t>, the way of living and working</w:t>
      </w:r>
      <w:r w:rsidR="0007333B">
        <w:rPr>
          <w:rFonts w:cs="Arial"/>
        </w:rPr>
        <w:t xml:space="preserve">. </w:t>
      </w:r>
      <w:r w:rsidR="00DF1801">
        <w:rPr>
          <w:rFonts w:cs="Arial"/>
        </w:rPr>
        <w:t>I</w:t>
      </w:r>
      <w:r w:rsidR="0045792B">
        <w:rPr>
          <w:rFonts w:cs="Arial"/>
        </w:rPr>
        <w:t>n</w:t>
      </w:r>
      <w:r w:rsidR="00DF1801">
        <w:rPr>
          <w:rFonts w:cs="Arial"/>
        </w:rPr>
        <w:t xml:space="preserve"> many ways covid-19 has impacted our daily routines, </w:t>
      </w:r>
      <w:r w:rsidR="00795440">
        <w:rPr>
          <w:rFonts w:cs="Arial"/>
        </w:rPr>
        <w:t>goals</w:t>
      </w:r>
      <w:r w:rsidR="0045792B">
        <w:rPr>
          <w:rFonts w:cs="Arial"/>
        </w:rPr>
        <w:t xml:space="preserve"> </w:t>
      </w:r>
      <w:sdt>
        <w:sdtPr>
          <w:rPr>
            <w:rFonts w:cs="Arial"/>
          </w:rPr>
          <w:id w:val="-894739488"/>
          <w:citation/>
        </w:sdtPr>
        <w:sdtEndPr/>
        <w:sdtContent>
          <w:r w:rsidR="00845408">
            <w:rPr>
              <w:rFonts w:cs="Arial"/>
            </w:rPr>
            <w:fldChar w:fldCharType="begin"/>
          </w:r>
          <w:r w:rsidR="00845408">
            <w:rPr>
              <w:rFonts w:cs="Arial"/>
              <w:lang w:val="en-US"/>
            </w:rPr>
            <w:instrText xml:space="preserve"> CITATION KAT21 \l 1033 </w:instrText>
          </w:r>
          <w:r w:rsidR="00845408">
            <w:rPr>
              <w:rFonts w:cs="Arial"/>
            </w:rPr>
            <w:fldChar w:fldCharType="separate"/>
          </w:r>
          <w:r w:rsidR="00706F47" w:rsidRPr="00706F47">
            <w:rPr>
              <w:rFonts w:cs="Arial"/>
              <w:noProof/>
              <w:lang w:val="en-US"/>
            </w:rPr>
            <w:t>(KATELLA, 2021)</w:t>
          </w:r>
          <w:r w:rsidR="00845408">
            <w:rPr>
              <w:rFonts w:cs="Arial"/>
            </w:rPr>
            <w:fldChar w:fldCharType="end"/>
          </w:r>
        </w:sdtContent>
      </w:sdt>
      <w:r w:rsidR="00DF1801">
        <w:rPr>
          <w:rFonts w:cs="Arial"/>
        </w:rPr>
        <w:t xml:space="preserve">. </w:t>
      </w:r>
      <w:r w:rsidR="0045792B">
        <w:rPr>
          <w:rFonts w:cs="Arial"/>
        </w:rPr>
        <w:t>Post-covid-19 may bring in large</w:t>
      </w:r>
      <w:r w:rsidR="00706F47">
        <w:rPr>
          <w:rFonts w:cs="Arial"/>
        </w:rPr>
        <w:t>r</w:t>
      </w:r>
      <w:r w:rsidR="0045792B">
        <w:rPr>
          <w:rFonts w:cs="Arial"/>
        </w:rPr>
        <w:t xml:space="preserve"> scale </w:t>
      </w:r>
      <w:r w:rsidR="00350985">
        <w:rPr>
          <w:rFonts w:cs="Arial"/>
        </w:rPr>
        <w:t xml:space="preserve">permanent </w:t>
      </w:r>
      <w:r w:rsidR="0045792B">
        <w:rPr>
          <w:rFonts w:cs="Arial"/>
        </w:rPr>
        <w:t xml:space="preserve">changes in our understanding of the world and the expectations we have </w:t>
      </w:r>
      <w:r w:rsidR="00350985">
        <w:rPr>
          <w:rFonts w:cs="Arial"/>
        </w:rPr>
        <w:t>from</w:t>
      </w:r>
      <w:r w:rsidR="0045792B">
        <w:rPr>
          <w:rFonts w:cs="Arial"/>
        </w:rPr>
        <w:t xml:space="preserve"> ourselves and also from others. </w:t>
      </w:r>
    </w:p>
    <w:p w14:paraId="64DF08C5" w14:textId="45105BBD" w:rsidR="00860B50" w:rsidRDefault="000D5A34" w:rsidP="00A67EED">
      <w:pPr>
        <w:rPr>
          <w:rFonts w:cs="Arial"/>
        </w:rPr>
      </w:pPr>
      <w:r>
        <w:rPr>
          <w:rFonts w:cs="Arial"/>
        </w:rPr>
        <w:t xml:space="preserve">The covid-19 pandemic </w:t>
      </w:r>
      <w:r w:rsidR="00FC14FB">
        <w:rPr>
          <w:rFonts w:cs="Arial"/>
        </w:rPr>
        <w:t>has</w:t>
      </w:r>
      <w:r w:rsidR="00706F47">
        <w:rPr>
          <w:rFonts w:cs="Arial"/>
        </w:rPr>
        <w:t xml:space="preserve"> </w:t>
      </w:r>
      <w:r w:rsidR="00FC14FB">
        <w:rPr>
          <w:rFonts w:cs="Arial"/>
        </w:rPr>
        <w:t>created</w:t>
      </w:r>
      <w:r>
        <w:rPr>
          <w:rFonts w:cs="Arial"/>
        </w:rPr>
        <w:t xml:space="preserve"> a</w:t>
      </w:r>
      <w:r w:rsidR="00706F47">
        <w:rPr>
          <w:rFonts w:cs="Arial"/>
        </w:rPr>
        <w:t xml:space="preserve"> big</w:t>
      </w:r>
      <w:r>
        <w:rPr>
          <w:rFonts w:cs="Arial"/>
        </w:rPr>
        <w:t xml:space="preserve"> wave of disruption on a massive scale and the whole world was overwhelmed with a massive tragedy. Covid-19 led to implementations of national lockdowns to prevent the spread of virus. </w:t>
      </w:r>
      <w:r w:rsidR="00706F47">
        <w:rPr>
          <w:rFonts w:cs="Arial"/>
        </w:rPr>
        <w:t xml:space="preserve">There </w:t>
      </w:r>
      <w:r>
        <w:rPr>
          <w:rFonts w:cs="Arial"/>
        </w:rPr>
        <w:t xml:space="preserve">where families lost their loved ones and millions had to suffer from the disease, there was also a large social and economic cost </w:t>
      </w:r>
      <w:sdt>
        <w:sdtPr>
          <w:rPr>
            <w:rFonts w:cs="Arial"/>
          </w:rPr>
          <w:id w:val="1576853573"/>
          <w:citation/>
        </w:sdtPr>
        <w:sdtEndPr/>
        <w:sdtContent>
          <w:r>
            <w:rPr>
              <w:rFonts w:cs="Arial"/>
            </w:rPr>
            <w:fldChar w:fldCharType="begin"/>
          </w:r>
          <w:r>
            <w:rPr>
              <w:rFonts w:cs="Arial"/>
              <w:lang w:val="en-US"/>
            </w:rPr>
            <w:instrText xml:space="preserve"> CITATION AOA20 \l 1033 </w:instrText>
          </w:r>
          <w:r>
            <w:rPr>
              <w:rFonts w:cs="Arial"/>
            </w:rPr>
            <w:fldChar w:fldCharType="separate"/>
          </w:r>
          <w:r w:rsidR="00706F47" w:rsidRPr="00706F47">
            <w:rPr>
              <w:rFonts w:cs="Arial"/>
              <w:noProof/>
              <w:lang w:val="en-US"/>
            </w:rPr>
            <w:t>(AOA, 2020)</w:t>
          </w:r>
          <w:r>
            <w:rPr>
              <w:rFonts w:cs="Arial"/>
            </w:rPr>
            <w:fldChar w:fldCharType="end"/>
          </w:r>
        </w:sdtContent>
      </w:sdt>
      <w:r>
        <w:rPr>
          <w:rFonts w:cs="Arial"/>
        </w:rPr>
        <w:t xml:space="preserve">. </w:t>
      </w:r>
      <w:r w:rsidR="00845408">
        <w:rPr>
          <w:rFonts w:cs="Arial"/>
        </w:rPr>
        <w:t xml:space="preserve">While now, </w:t>
      </w:r>
      <w:r w:rsidR="002602FB">
        <w:rPr>
          <w:rFonts w:cs="Arial"/>
        </w:rPr>
        <w:t>as</w:t>
      </w:r>
      <w:r w:rsidR="00845408">
        <w:rPr>
          <w:rFonts w:cs="Arial"/>
        </w:rPr>
        <w:t xml:space="preserve"> some sense of </w:t>
      </w:r>
      <w:r w:rsidR="00706F47">
        <w:rPr>
          <w:rFonts w:cs="Arial"/>
        </w:rPr>
        <w:t>normality</w:t>
      </w:r>
      <w:r w:rsidR="00BD6F3E">
        <w:rPr>
          <w:rFonts w:cs="Arial"/>
        </w:rPr>
        <w:t xml:space="preserve"> has returned</w:t>
      </w:r>
      <w:r w:rsidR="00845408">
        <w:rPr>
          <w:rFonts w:cs="Arial"/>
        </w:rPr>
        <w:t>,</w:t>
      </w:r>
      <w:r w:rsidR="002602FB">
        <w:rPr>
          <w:rFonts w:cs="Arial"/>
        </w:rPr>
        <w:t xml:space="preserve"> after large scale vaccinations, it is</w:t>
      </w:r>
      <w:r w:rsidR="009F6554">
        <w:rPr>
          <w:rFonts w:cs="Arial"/>
        </w:rPr>
        <w:t xml:space="preserve"> now</w:t>
      </w:r>
      <w:r w:rsidR="002602FB">
        <w:rPr>
          <w:rFonts w:cs="Arial"/>
        </w:rPr>
        <w:t xml:space="preserve"> time to reflect </w:t>
      </w:r>
      <w:r w:rsidR="003537C4">
        <w:rPr>
          <w:rFonts w:cs="Arial"/>
        </w:rPr>
        <w:t xml:space="preserve">upon how covid-19 can be used for learning and </w:t>
      </w:r>
      <w:r w:rsidR="009F6554">
        <w:rPr>
          <w:rFonts w:cs="Arial"/>
        </w:rPr>
        <w:t>improving for</w:t>
      </w:r>
      <w:r w:rsidR="003537C4">
        <w:rPr>
          <w:rFonts w:cs="Arial"/>
        </w:rPr>
        <w:t xml:space="preserve"> humans. C</w:t>
      </w:r>
      <w:r w:rsidR="00A67EED">
        <w:rPr>
          <w:rFonts w:cs="Arial"/>
        </w:rPr>
        <w:t xml:space="preserve">ovid-19 has </w:t>
      </w:r>
      <w:r w:rsidR="009F6554">
        <w:rPr>
          <w:rFonts w:cs="Arial"/>
        </w:rPr>
        <w:t>shown</w:t>
      </w:r>
      <w:r w:rsidR="00A67EED">
        <w:rPr>
          <w:rFonts w:cs="Arial"/>
        </w:rPr>
        <w:t xml:space="preserve"> the </w:t>
      </w:r>
      <w:r w:rsidR="009F6554">
        <w:rPr>
          <w:rFonts w:cs="Arial"/>
        </w:rPr>
        <w:t>fault within</w:t>
      </w:r>
      <w:r w:rsidR="00A67EED">
        <w:rPr>
          <w:rFonts w:cs="Arial"/>
        </w:rPr>
        <w:t xml:space="preserve"> our society</w:t>
      </w:r>
      <w:r w:rsidR="00845408">
        <w:rPr>
          <w:rFonts w:cs="Arial"/>
        </w:rPr>
        <w:t>. T</w:t>
      </w:r>
      <w:r w:rsidR="00A67EED">
        <w:rPr>
          <w:rFonts w:cs="Arial"/>
        </w:rPr>
        <w:t xml:space="preserve">he </w:t>
      </w:r>
      <w:r w:rsidR="009F6554">
        <w:rPr>
          <w:rFonts w:cs="Arial"/>
        </w:rPr>
        <w:t>unequal</w:t>
      </w:r>
      <w:r w:rsidR="00A67EED">
        <w:rPr>
          <w:rFonts w:cs="Arial"/>
        </w:rPr>
        <w:t xml:space="preserve"> </w:t>
      </w:r>
      <w:r w:rsidR="00D65946">
        <w:rPr>
          <w:rFonts w:cs="Arial"/>
        </w:rPr>
        <w:t xml:space="preserve">impact </w:t>
      </w:r>
      <w:r w:rsidR="00845408">
        <w:rPr>
          <w:rFonts w:cs="Arial"/>
        </w:rPr>
        <w:t>of the pandemic</w:t>
      </w:r>
      <w:r w:rsidR="00F85280">
        <w:rPr>
          <w:rFonts w:cs="Arial"/>
        </w:rPr>
        <w:t xml:space="preserve"> been</w:t>
      </w:r>
      <w:r w:rsidR="00D65946">
        <w:rPr>
          <w:rFonts w:cs="Arial"/>
        </w:rPr>
        <w:t xml:space="preserve"> </w:t>
      </w:r>
      <w:r w:rsidR="00706F47">
        <w:rPr>
          <w:rFonts w:cs="Arial"/>
        </w:rPr>
        <w:t>carried</w:t>
      </w:r>
      <w:r w:rsidR="00D65946">
        <w:rPr>
          <w:rFonts w:cs="Arial"/>
        </w:rPr>
        <w:t xml:space="preserve"> by the most vulnerable </w:t>
      </w:r>
      <w:r w:rsidR="00A67EED">
        <w:rPr>
          <w:rFonts w:cs="Arial"/>
        </w:rPr>
        <w:t>section</w:t>
      </w:r>
      <w:r w:rsidR="00F85280">
        <w:rPr>
          <w:rFonts w:cs="Arial"/>
        </w:rPr>
        <w:t>s</w:t>
      </w:r>
      <w:r w:rsidR="00A67EED">
        <w:rPr>
          <w:rFonts w:cs="Arial"/>
        </w:rPr>
        <w:t xml:space="preserve"> of the society</w:t>
      </w:r>
      <w:r w:rsidR="00D65946">
        <w:rPr>
          <w:rFonts w:cs="Arial"/>
        </w:rPr>
        <w:t xml:space="preserve">. </w:t>
      </w:r>
      <w:r w:rsidR="00F85280">
        <w:rPr>
          <w:rFonts w:cs="Arial"/>
        </w:rPr>
        <w:t>The sections of population belonging</w:t>
      </w:r>
      <w:r w:rsidR="00D65946">
        <w:rPr>
          <w:rFonts w:cs="Arial"/>
        </w:rPr>
        <w:t xml:space="preserve"> to poor</w:t>
      </w:r>
      <w:r w:rsidR="00F85280">
        <w:rPr>
          <w:rFonts w:cs="Arial"/>
        </w:rPr>
        <w:t xml:space="preserve"> </w:t>
      </w:r>
      <w:r w:rsidR="00D65946">
        <w:rPr>
          <w:rFonts w:cs="Arial"/>
        </w:rPr>
        <w:t>soci</w:t>
      </w:r>
      <w:r w:rsidR="00706F47">
        <w:rPr>
          <w:rFonts w:cs="Arial"/>
        </w:rPr>
        <w:t xml:space="preserve">al </w:t>
      </w:r>
      <w:r w:rsidR="00D65946">
        <w:rPr>
          <w:rFonts w:cs="Arial"/>
        </w:rPr>
        <w:t xml:space="preserve">economic category, </w:t>
      </w:r>
      <w:r w:rsidR="00F85280">
        <w:rPr>
          <w:rFonts w:cs="Arial"/>
        </w:rPr>
        <w:t>those</w:t>
      </w:r>
      <w:r w:rsidR="00D65946">
        <w:rPr>
          <w:rFonts w:cs="Arial"/>
        </w:rPr>
        <w:t xml:space="preserve"> liv</w:t>
      </w:r>
      <w:r w:rsidR="00F85280">
        <w:rPr>
          <w:rFonts w:cs="Arial"/>
        </w:rPr>
        <w:t>ing</w:t>
      </w:r>
      <w:r w:rsidR="00D65946">
        <w:rPr>
          <w:rFonts w:cs="Arial"/>
        </w:rPr>
        <w:t xml:space="preserve"> in poor countries </w:t>
      </w:r>
      <w:r w:rsidR="00860B50">
        <w:rPr>
          <w:rFonts w:cs="Arial"/>
        </w:rPr>
        <w:t>who did</w:t>
      </w:r>
      <w:r w:rsidR="00D65946">
        <w:rPr>
          <w:rFonts w:cs="Arial"/>
        </w:rPr>
        <w:t xml:space="preserve"> not </w:t>
      </w:r>
      <w:r w:rsidR="00860B50">
        <w:rPr>
          <w:rFonts w:cs="Arial"/>
        </w:rPr>
        <w:t>have access to</w:t>
      </w:r>
      <w:r w:rsidR="00845408">
        <w:rPr>
          <w:rFonts w:cs="Arial"/>
        </w:rPr>
        <w:t xml:space="preserve"> effective</w:t>
      </w:r>
      <w:r w:rsidR="00D65946">
        <w:rPr>
          <w:rFonts w:cs="Arial"/>
        </w:rPr>
        <w:t xml:space="preserve"> public health delivery system, were the ones who </w:t>
      </w:r>
      <w:r w:rsidR="003D0093">
        <w:rPr>
          <w:rFonts w:cs="Arial"/>
        </w:rPr>
        <w:t>have been</w:t>
      </w:r>
      <w:r w:rsidR="00746CE0">
        <w:rPr>
          <w:rFonts w:cs="Arial"/>
        </w:rPr>
        <w:t xml:space="preserve"> impacted most severel</w:t>
      </w:r>
      <w:r w:rsidR="00F748F9">
        <w:rPr>
          <w:rFonts w:cs="Arial"/>
        </w:rPr>
        <w:t>y</w:t>
      </w:r>
      <w:r w:rsidR="00D65946">
        <w:rPr>
          <w:rFonts w:cs="Arial"/>
        </w:rPr>
        <w:t xml:space="preserve"> </w:t>
      </w:r>
      <w:sdt>
        <w:sdtPr>
          <w:rPr>
            <w:rFonts w:cs="Arial"/>
          </w:rPr>
          <w:id w:val="-1518527761"/>
          <w:citation/>
        </w:sdtPr>
        <w:sdtEndPr/>
        <w:sdtContent>
          <w:r w:rsidR="00A67EED">
            <w:rPr>
              <w:rFonts w:cs="Arial"/>
            </w:rPr>
            <w:fldChar w:fldCharType="begin"/>
          </w:r>
          <w:r w:rsidR="00A67EED">
            <w:rPr>
              <w:rFonts w:cs="Arial"/>
              <w:lang w:val="en-US"/>
            </w:rPr>
            <w:instrText xml:space="preserve"> CITATION Eri202 \l 1033 </w:instrText>
          </w:r>
          <w:r w:rsidR="00A67EED">
            <w:rPr>
              <w:rFonts w:cs="Arial"/>
            </w:rPr>
            <w:fldChar w:fldCharType="separate"/>
          </w:r>
          <w:r w:rsidR="00706F47" w:rsidRPr="00706F47">
            <w:rPr>
              <w:rFonts w:cs="Arial"/>
              <w:noProof/>
              <w:lang w:val="en-US"/>
            </w:rPr>
            <w:t>(Hanushek &amp; Woessmann, 2020)</w:t>
          </w:r>
          <w:r w:rsidR="00A67EED">
            <w:rPr>
              <w:rFonts w:cs="Arial"/>
            </w:rPr>
            <w:fldChar w:fldCharType="end"/>
          </w:r>
        </w:sdtContent>
      </w:sdt>
      <w:r w:rsidR="00E07FA1">
        <w:rPr>
          <w:rFonts w:cs="Arial"/>
        </w:rPr>
        <w:t xml:space="preserve">. While the rich were able to shield themselves, it was the poor who were left </w:t>
      </w:r>
      <w:r w:rsidR="009F6554">
        <w:rPr>
          <w:rFonts w:cs="Arial"/>
        </w:rPr>
        <w:t xml:space="preserve">very </w:t>
      </w:r>
      <w:r w:rsidR="004B334A">
        <w:rPr>
          <w:rFonts w:cs="Arial"/>
        </w:rPr>
        <w:t>vulnerable, exposed to the economic and human loss</w:t>
      </w:r>
      <w:r w:rsidR="00F53112">
        <w:rPr>
          <w:rFonts w:cs="Arial"/>
        </w:rPr>
        <w:t>, with no government support</w:t>
      </w:r>
      <w:r w:rsidR="00E07FA1">
        <w:rPr>
          <w:rFonts w:cs="Arial"/>
        </w:rPr>
        <w:t xml:space="preserve">. </w:t>
      </w:r>
      <w:r w:rsidR="00251B56">
        <w:rPr>
          <w:rFonts w:cs="Arial"/>
        </w:rPr>
        <w:lastRenderedPageBreak/>
        <w:t xml:space="preserve">Therefore, as the memories of the </w:t>
      </w:r>
      <w:r w:rsidR="00966B11">
        <w:rPr>
          <w:rFonts w:cs="Arial"/>
        </w:rPr>
        <w:t>hopelessness</w:t>
      </w:r>
      <w:r w:rsidR="00251B56">
        <w:rPr>
          <w:rFonts w:cs="Arial"/>
        </w:rPr>
        <w:t xml:space="preserve"> and distraught caused by the pandemic are fresh, it is important to </w:t>
      </w:r>
      <w:r w:rsidR="00706F47">
        <w:rPr>
          <w:rFonts w:cs="Arial"/>
        </w:rPr>
        <w:t>learn the lessons</w:t>
      </w:r>
      <w:r w:rsidR="00251B56">
        <w:rPr>
          <w:rFonts w:cs="Arial"/>
        </w:rPr>
        <w:t xml:space="preserve"> for future. </w:t>
      </w:r>
    </w:p>
    <w:p w14:paraId="501F7049" w14:textId="04971D87" w:rsidR="00AC4B14" w:rsidRDefault="00E07FA1" w:rsidP="00A67EED">
      <w:pPr>
        <w:rPr>
          <w:rFonts w:cs="Arial"/>
        </w:rPr>
      </w:pPr>
      <w:r>
        <w:rPr>
          <w:rFonts w:cs="Arial"/>
        </w:rPr>
        <w:t xml:space="preserve">The covid-19 </w:t>
      </w:r>
      <w:r w:rsidR="00F53112">
        <w:rPr>
          <w:rFonts w:cs="Arial"/>
        </w:rPr>
        <w:t xml:space="preserve">has </w:t>
      </w:r>
      <w:r w:rsidR="00451B6D">
        <w:rPr>
          <w:rFonts w:cs="Arial"/>
        </w:rPr>
        <w:t xml:space="preserve">given a reality check </w:t>
      </w:r>
      <w:r w:rsidR="00F748F9">
        <w:rPr>
          <w:rFonts w:cs="Arial"/>
        </w:rPr>
        <w:t>about the prevailing socio-economic divide present across the world</w:t>
      </w:r>
      <w:r w:rsidR="005551DE">
        <w:rPr>
          <w:rFonts w:cs="Arial"/>
        </w:rPr>
        <w:t xml:space="preserve"> and a range of issues that the contemporary world is still troubled with</w:t>
      </w:r>
      <w:r w:rsidR="00D77EE4">
        <w:rPr>
          <w:rFonts w:cs="Arial"/>
        </w:rPr>
        <w:t xml:space="preserve"> </w:t>
      </w:r>
      <w:sdt>
        <w:sdtPr>
          <w:rPr>
            <w:rFonts w:cs="Arial"/>
          </w:rPr>
          <w:id w:val="1313525539"/>
          <w:citation/>
        </w:sdtPr>
        <w:sdtEndPr/>
        <w:sdtContent>
          <w:r w:rsidR="00D77EE4">
            <w:rPr>
              <w:rFonts w:cs="Arial"/>
            </w:rPr>
            <w:fldChar w:fldCharType="begin"/>
          </w:r>
          <w:r w:rsidR="00D77EE4">
            <w:rPr>
              <w:rFonts w:cs="Arial"/>
              <w:lang w:val="en-US"/>
            </w:rPr>
            <w:instrText xml:space="preserve"> CITATION Geo201 \l 1033 </w:instrText>
          </w:r>
          <w:r w:rsidR="00D77EE4">
            <w:rPr>
              <w:rFonts w:cs="Arial"/>
            </w:rPr>
            <w:fldChar w:fldCharType="separate"/>
          </w:r>
          <w:r w:rsidR="00706F47" w:rsidRPr="00706F47">
            <w:rPr>
              <w:rFonts w:cs="Arial"/>
              <w:noProof/>
              <w:lang w:val="en-US"/>
            </w:rPr>
            <w:t>(Kell, 2020)</w:t>
          </w:r>
          <w:r w:rsidR="00D77EE4">
            <w:rPr>
              <w:rFonts w:cs="Arial"/>
            </w:rPr>
            <w:fldChar w:fldCharType="end"/>
          </w:r>
        </w:sdtContent>
      </w:sdt>
      <w:r w:rsidR="00D77EE4">
        <w:rPr>
          <w:rFonts w:cs="Arial"/>
        </w:rPr>
        <w:t>.</w:t>
      </w:r>
      <w:r w:rsidR="00F748F9">
        <w:rPr>
          <w:rFonts w:cs="Arial"/>
        </w:rPr>
        <w:t xml:space="preserve"> The covid-19 also provides </w:t>
      </w:r>
      <w:r w:rsidR="005551DE">
        <w:rPr>
          <w:rFonts w:cs="Arial"/>
        </w:rPr>
        <w:t>lessons on the current</w:t>
      </w:r>
      <w:r w:rsidR="00CD23E5">
        <w:rPr>
          <w:rFonts w:cs="Arial"/>
        </w:rPr>
        <w:t xml:space="preserve"> capability and preparedness of our healthcare systems, the</w:t>
      </w:r>
      <w:r w:rsidR="005551DE">
        <w:rPr>
          <w:rFonts w:cs="Arial"/>
        </w:rPr>
        <w:t xml:space="preserve"> state of our democracies and the</w:t>
      </w:r>
      <w:r w:rsidR="00CD23E5">
        <w:rPr>
          <w:rFonts w:cs="Arial"/>
        </w:rPr>
        <w:t xml:space="preserve"> public and government systems</w:t>
      </w:r>
      <w:r w:rsidR="005551DE">
        <w:rPr>
          <w:rFonts w:cs="Arial"/>
        </w:rPr>
        <w:t xml:space="preserve"> at large</w:t>
      </w:r>
      <w:r w:rsidR="00CD23E5">
        <w:rPr>
          <w:rFonts w:cs="Arial"/>
        </w:rPr>
        <w:t xml:space="preserve">. The covid-19 </w:t>
      </w:r>
      <w:r w:rsidR="005551DE">
        <w:rPr>
          <w:rFonts w:cs="Arial"/>
        </w:rPr>
        <w:t xml:space="preserve">offers a </w:t>
      </w:r>
      <w:r w:rsidR="009F6554">
        <w:rPr>
          <w:rFonts w:cs="Arial"/>
        </w:rPr>
        <w:t>look</w:t>
      </w:r>
      <w:r w:rsidR="005551DE">
        <w:rPr>
          <w:rFonts w:cs="Arial"/>
        </w:rPr>
        <w:t xml:space="preserve"> into </w:t>
      </w:r>
      <w:r w:rsidR="00CD23E5">
        <w:rPr>
          <w:rFonts w:cs="Arial"/>
        </w:rPr>
        <w:t xml:space="preserve">the </w:t>
      </w:r>
      <w:r w:rsidR="00FB298D">
        <w:rPr>
          <w:rFonts w:cs="Arial"/>
        </w:rPr>
        <w:t xml:space="preserve">contemporary </w:t>
      </w:r>
      <w:r w:rsidR="00CD23E5">
        <w:rPr>
          <w:rFonts w:cs="Arial"/>
        </w:rPr>
        <w:t xml:space="preserve">world </w:t>
      </w:r>
      <w:r w:rsidR="005551DE">
        <w:rPr>
          <w:rFonts w:cs="Arial"/>
        </w:rPr>
        <w:t>of</w:t>
      </w:r>
      <w:r w:rsidR="006F4852">
        <w:rPr>
          <w:rFonts w:cs="Arial"/>
        </w:rPr>
        <w:t xml:space="preserve"> existing</w:t>
      </w:r>
      <w:r w:rsidR="005551DE">
        <w:rPr>
          <w:rFonts w:cs="Arial"/>
        </w:rPr>
        <w:t xml:space="preserve"> </w:t>
      </w:r>
      <w:r w:rsidR="00CD23E5">
        <w:rPr>
          <w:rFonts w:cs="Arial"/>
        </w:rPr>
        <w:t>inequalities</w:t>
      </w:r>
      <w:r w:rsidR="00050333">
        <w:rPr>
          <w:rFonts w:cs="Arial"/>
        </w:rPr>
        <w:t xml:space="preserve"> and </w:t>
      </w:r>
      <w:r w:rsidR="00CD23E5">
        <w:rPr>
          <w:rFonts w:cs="Arial"/>
        </w:rPr>
        <w:t xml:space="preserve">inequities </w:t>
      </w:r>
      <w:sdt>
        <w:sdtPr>
          <w:rPr>
            <w:rFonts w:cs="Arial"/>
          </w:rPr>
          <w:id w:val="-98724849"/>
          <w:citation/>
        </w:sdtPr>
        <w:sdtEndPr/>
        <w:sdtContent>
          <w:r w:rsidR="00AC4B14">
            <w:rPr>
              <w:rFonts w:cs="Arial"/>
            </w:rPr>
            <w:fldChar w:fldCharType="begin"/>
          </w:r>
          <w:r w:rsidR="00AC4B14">
            <w:rPr>
              <w:rFonts w:cs="Arial"/>
              <w:lang w:val="en-US"/>
            </w:rPr>
            <w:instrText xml:space="preserve"> CITATION Geo201 \l 1033 </w:instrText>
          </w:r>
          <w:r w:rsidR="00AC4B14">
            <w:rPr>
              <w:rFonts w:cs="Arial"/>
            </w:rPr>
            <w:fldChar w:fldCharType="separate"/>
          </w:r>
          <w:r w:rsidR="00706F47" w:rsidRPr="00706F47">
            <w:rPr>
              <w:rFonts w:cs="Arial"/>
              <w:noProof/>
              <w:lang w:val="en-US"/>
            </w:rPr>
            <w:t>(Kell, 2020)</w:t>
          </w:r>
          <w:r w:rsidR="00AC4B14">
            <w:rPr>
              <w:rFonts w:cs="Arial"/>
            </w:rPr>
            <w:fldChar w:fldCharType="end"/>
          </w:r>
        </w:sdtContent>
      </w:sdt>
      <w:r w:rsidR="00AC4B14">
        <w:rPr>
          <w:rFonts w:cs="Arial"/>
        </w:rPr>
        <w:t>.</w:t>
      </w:r>
      <w:r w:rsidR="006F4852">
        <w:rPr>
          <w:rFonts w:cs="Arial"/>
        </w:rPr>
        <w:t xml:space="preserve"> The sad reality is that the pandemic has in fact widened the inequities, which needs to be </w:t>
      </w:r>
      <w:r w:rsidR="002733C7">
        <w:rPr>
          <w:rFonts w:cs="Arial"/>
        </w:rPr>
        <w:t>carefully looked at. This has serious implications of the sustainability</w:t>
      </w:r>
      <w:r w:rsidR="009F054C">
        <w:rPr>
          <w:rFonts w:cs="Arial"/>
        </w:rPr>
        <w:t xml:space="preserve"> and</w:t>
      </w:r>
      <w:r w:rsidR="002733C7">
        <w:rPr>
          <w:rFonts w:cs="Arial"/>
        </w:rPr>
        <w:t xml:space="preserve"> stability of the world. </w:t>
      </w:r>
      <w:r w:rsidR="00350985">
        <w:rPr>
          <w:rFonts w:cs="Arial"/>
        </w:rPr>
        <w:t xml:space="preserve">So, covid-19 can be seen as an opportunity to look at our system from a different lens based on equity, </w:t>
      </w:r>
      <w:r w:rsidR="00647A42">
        <w:rPr>
          <w:rFonts w:cs="Arial"/>
        </w:rPr>
        <w:t>sustainability,</w:t>
      </w:r>
      <w:r w:rsidR="00350985">
        <w:rPr>
          <w:rFonts w:cs="Arial"/>
        </w:rPr>
        <w:t xml:space="preserve"> equality for all. </w:t>
      </w:r>
    </w:p>
    <w:p w14:paraId="7A9555B1" w14:textId="77777777" w:rsidR="00D10E6B" w:rsidRDefault="00D10E6B" w:rsidP="00D10E6B">
      <w:pPr>
        <w:rPr>
          <w:rFonts w:cs="Arial"/>
          <w:b/>
          <w:bCs/>
        </w:rPr>
      </w:pPr>
      <w:r w:rsidRPr="00AC1ECC">
        <w:rPr>
          <w:rFonts w:cs="Arial"/>
          <w:b/>
          <w:bCs/>
        </w:rPr>
        <w:t>Lessons from C</w:t>
      </w:r>
      <w:r>
        <w:rPr>
          <w:rFonts w:cs="Arial"/>
          <w:b/>
          <w:bCs/>
        </w:rPr>
        <w:t>o</w:t>
      </w:r>
      <w:r w:rsidRPr="00AC1ECC">
        <w:rPr>
          <w:rFonts w:cs="Arial"/>
          <w:b/>
          <w:bCs/>
        </w:rPr>
        <w:t xml:space="preserve">vid-19 </w:t>
      </w:r>
    </w:p>
    <w:p w14:paraId="4906FCD6" w14:textId="596056F8" w:rsidR="00C6555D" w:rsidRDefault="00AC4B14" w:rsidP="00A67EED">
      <w:pPr>
        <w:rPr>
          <w:rFonts w:cs="Arial"/>
        </w:rPr>
      </w:pPr>
      <w:r>
        <w:rPr>
          <w:rFonts w:cs="Arial"/>
        </w:rPr>
        <w:t>Covid-19 disrupted the economies</w:t>
      </w:r>
      <w:r w:rsidR="005E1C27">
        <w:rPr>
          <w:rFonts w:cs="Arial"/>
        </w:rPr>
        <w:t xml:space="preserve"> </w:t>
      </w:r>
      <w:r w:rsidR="00647A42">
        <w:rPr>
          <w:rFonts w:cs="Arial"/>
        </w:rPr>
        <w:t>all across the world. Governments across the world imposed m</w:t>
      </w:r>
      <w:r w:rsidR="005E1C27">
        <w:rPr>
          <w:rFonts w:cs="Arial"/>
        </w:rPr>
        <w:t xml:space="preserve">andatory lockdowns were implemented to prevent the spread of the virus. The causal effect of closing down the economy was that it led to </w:t>
      </w:r>
      <w:r w:rsidR="00260836">
        <w:rPr>
          <w:rFonts w:cs="Arial"/>
        </w:rPr>
        <w:t>manmade</w:t>
      </w:r>
      <w:r w:rsidR="005E1C27">
        <w:rPr>
          <w:rFonts w:cs="Arial"/>
        </w:rPr>
        <w:t xml:space="preserve"> </w:t>
      </w:r>
      <w:r>
        <w:rPr>
          <w:rFonts w:cs="Arial"/>
        </w:rPr>
        <w:t>recession</w:t>
      </w:r>
      <w:r w:rsidR="00260836">
        <w:rPr>
          <w:rFonts w:cs="Arial"/>
        </w:rPr>
        <w:t xml:space="preserve"> </w:t>
      </w:r>
      <w:sdt>
        <w:sdtPr>
          <w:rPr>
            <w:rFonts w:cs="Arial"/>
          </w:rPr>
          <w:id w:val="-378857661"/>
          <w:citation/>
        </w:sdtPr>
        <w:sdtEndPr/>
        <w:sdtContent>
          <w:r w:rsidR="00260836">
            <w:rPr>
              <w:rFonts w:cs="Arial"/>
            </w:rPr>
            <w:fldChar w:fldCharType="begin"/>
          </w:r>
          <w:r w:rsidR="00260836">
            <w:rPr>
              <w:rFonts w:cs="Arial"/>
              <w:lang w:val="en-US"/>
            </w:rPr>
            <w:instrText xml:space="preserve"> CITATION UN20 \l 1033 </w:instrText>
          </w:r>
          <w:r w:rsidR="00260836">
            <w:rPr>
              <w:rFonts w:cs="Arial"/>
            </w:rPr>
            <w:fldChar w:fldCharType="separate"/>
          </w:r>
          <w:r w:rsidR="00706F47" w:rsidRPr="00706F47">
            <w:rPr>
              <w:rFonts w:cs="Arial"/>
              <w:noProof/>
              <w:lang w:val="en-US"/>
            </w:rPr>
            <w:t>(UN, 2020)</w:t>
          </w:r>
          <w:r w:rsidR="00260836">
            <w:rPr>
              <w:rFonts w:cs="Arial"/>
            </w:rPr>
            <w:fldChar w:fldCharType="end"/>
          </w:r>
        </w:sdtContent>
      </w:sdt>
      <w:r w:rsidR="00260836">
        <w:rPr>
          <w:rFonts w:cs="Arial"/>
        </w:rPr>
        <w:t>.</w:t>
      </w:r>
      <w:r>
        <w:rPr>
          <w:rFonts w:cs="Arial"/>
        </w:rPr>
        <w:t xml:space="preserve"> Millions of people were left </w:t>
      </w:r>
      <w:r w:rsidR="00260836">
        <w:rPr>
          <w:rFonts w:cs="Arial"/>
        </w:rPr>
        <w:t>unemployed,</w:t>
      </w:r>
      <w:r>
        <w:rPr>
          <w:rFonts w:cs="Arial"/>
        </w:rPr>
        <w:t xml:space="preserve"> jobs were lost and there was marked rise in poverty. </w:t>
      </w:r>
      <w:r w:rsidR="00DA1D1D">
        <w:rPr>
          <w:rFonts w:cs="Arial"/>
        </w:rPr>
        <w:t xml:space="preserve">Many </w:t>
      </w:r>
      <w:r w:rsidR="009F6554">
        <w:rPr>
          <w:rFonts w:cs="Arial"/>
        </w:rPr>
        <w:t>economic expert</w:t>
      </w:r>
      <w:r w:rsidR="00DA1D1D">
        <w:rPr>
          <w:rFonts w:cs="Arial"/>
        </w:rPr>
        <w:t xml:space="preserve"> view that Covid-19 pandemic has undone decades long improvement in poverty </w:t>
      </w:r>
      <w:r w:rsidR="00966B11">
        <w:rPr>
          <w:rFonts w:cs="Arial"/>
        </w:rPr>
        <w:t>reduction</w:t>
      </w:r>
      <w:r w:rsidR="00DA1D1D">
        <w:rPr>
          <w:rFonts w:cs="Arial"/>
        </w:rPr>
        <w:t xml:space="preserve">, health improvement, hunger </w:t>
      </w:r>
      <w:r w:rsidR="009F6554">
        <w:rPr>
          <w:rFonts w:cs="Arial"/>
        </w:rPr>
        <w:t>improvement</w:t>
      </w:r>
      <w:r w:rsidR="00DA1D1D">
        <w:rPr>
          <w:rFonts w:cs="Arial"/>
        </w:rPr>
        <w:t xml:space="preserve">, rise in standards of living of large section of world population </w:t>
      </w:r>
      <w:sdt>
        <w:sdtPr>
          <w:rPr>
            <w:rFonts w:cs="Arial"/>
          </w:rPr>
          <w:id w:val="-709261158"/>
          <w:citation/>
        </w:sdtPr>
        <w:sdtEndPr/>
        <w:sdtContent>
          <w:r w:rsidR="00DA1D1D">
            <w:rPr>
              <w:rFonts w:cs="Arial"/>
            </w:rPr>
            <w:fldChar w:fldCharType="begin"/>
          </w:r>
          <w:r w:rsidR="00DA1D1D">
            <w:rPr>
              <w:rFonts w:cs="Arial"/>
              <w:lang w:val="en-US"/>
            </w:rPr>
            <w:instrText xml:space="preserve"> CITATION UN20 \l 1033 </w:instrText>
          </w:r>
          <w:r w:rsidR="00DA1D1D">
            <w:rPr>
              <w:rFonts w:cs="Arial"/>
            </w:rPr>
            <w:fldChar w:fldCharType="separate"/>
          </w:r>
          <w:r w:rsidR="00706F47" w:rsidRPr="00706F47">
            <w:rPr>
              <w:rFonts w:cs="Arial"/>
              <w:noProof/>
              <w:lang w:val="en-US"/>
            </w:rPr>
            <w:t>(UN, 2020)</w:t>
          </w:r>
          <w:r w:rsidR="00DA1D1D">
            <w:rPr>
              <w:rFonts w:cs="Arial"/>
            </w:rPr>
            <w:fldChar w:fldCharType="end"/>
          </w:r>
        </w:sdtContent>
      </w:sdt>
      <w:r w:rsidR="00DA1D1D">
        <w:rPr>
          <w:rFonts w:cs="Arial"/>
        </w:rPr>
        <w:t xml:space="preserve">. </w:t>
      </w:r>
      <w:r w:rsidR="00260836">
        <w:rPr>
          <w:rFonts w:cs="Arial"/>
        </w:rPr>
        <w:t xml:space="preserve">Overall, the effect of </w:t>
      </w:r>
      <w:r w:rsidR="00260836">
        <w:rPr>
          <w:rFonts w:cs="Arial"/>
        </w:rPr>
        <w:lastRenderedPageBreak/>
        <w:t>the covid-19 was</w:t>
      </w:r>
      <w:r w:rsidR="009F6554">
        <w:rPr>
          <w:rFonts w:cs="Arial"/>
        </w:rPr>
        <w:t xml:space="preserve"> very</w:t>
      </w:r>
      <w:r w:rsidR="00260836">
        <w:rPr>
          <w:rFonts w:cs="Arial"/>
        </w:rPr>
        <w:t xml:space="preserve"> devastating, leading to one of the biggest health, social and economic crisis for the current generation </w:t>
      </w:r>
      <w:sdt>
        <w:sdtPr>
          <w:rPr>
            <w:rFonts w:cs="Arial"/>
          </w:rPr>
          <w:id w:val="-1768693098"/>
          <w:citation/>
        </w:sdtPr>
        <w:sdtEndPr/>
        <w:sdtContent>
          <w:r w:rsidR="00260836">
            <w:rPr>
              <w:rFonts w:cs="Arial"/>
            </w:rPr>
            <w:fldChar w:fldCharType="begin"/>
          </w:r>
          <w:r w:rsidR="00260836">
            <w:rPr>
              <w:rFonts w:cs="Arial"/>
              <w:lang w:val="en-US"/>
            </w:rPr>
            <w:instrText xml:space="preserve"> CITATION Del207 \l 1033 </w:instrText>
          </w:r>
          <w:r w:rsidR="00260836">
            <w:rPr>
              <w:rFonts w:cs="Arial"/>
            </w:rPr>
            <w:fldChar w:fldCharType="separate"/>
          </w:r>
          <w:r w:rsidR="00706F47" w:rsidRPr="00706F47">
            <w:rPr>
              <w:rFonts w:cs="Arial"/>
              <w:noProof/>
              <w:lang w:val="en-US"/>
            </w:rPr>
            <w:t>(Del Castillo &amp; Del Castillo, 2020)</w:t>
          </w:r>
          <w:r w:rsidR="00260836">
            <w:rPr>
              <w:rFonts w:cs="Arial"/>
            </w:rPr>
            <w:fldChar w:fldCharType="end"/>
          </w:r>
        </w:sdtContent>
      </w:sdt>
      <w:r w:rsidR="00ED23D1">
        <w:rPr>
          <w:rFonts w:cs="Arial"/>
        </w:rPr>
        <w:t xml:space="preserve">. </w:t>
      </w:r>
    </w:p>
    <w:p w14:paraId="70C8BA25" w14:textId="3C374C23" w:rsidR="00DA1D1D" w:rsidRDefault="00ED23D1" w:rsidP="00A67EED">
      <w:pPr>
        <w:rPr>
          <w:rFonts w:cs="Arial"/>
        </w:rPr>
      </w:pPr>
      <w:r>
        <w:rPr>
          <w:rFonts w:cs="Arial"/>
        </w:rPr>
        <w:t>So, the most critical lesson that can be learnt from covid-19 pandemic is</w:t>
      </w:r>
      <w:r w:rsidR="009F6554">
        <w:rPr>
          <w:rFonts w:cs="Arial"/>
        </w:rPr>
        <w:t xml:space="preserve"> w</w:t>
      </w:r>
      <w:r>
        <w:rPr>
          <w:rFonts w:cs="Arial"/>
        </w:rPr>
        <w:t xml:space="preserve">hat the world right now </w:t>
      </w:r>
      <w:r w:rsidR="00C6555D">
        <w:rPr>
          <w:rFonts w:cs="Arial"/>
        </w:rPr>
        <w:t xml:space="preserve">needs </w:t>
      </w:r>
      <w:r>
        <w:rPr>
          <w:rFonts w:cs="Arial"/>
        </w:rPr>
        <w:t xml:space="preserve">more than ever is the right towards realizing global health equity. There has to be a moral and ethical questioning regarding what is stopping the world to achieve health equity </w:t>
      </w:r>
      <w:sdt>
        <w:sdtPr>
          <w:rPr>
            <w:rFonts w:cs="Arial"/>
          </w:rPr>
          <w:id w:val="1325164838"/>
          <w:citation/>
        </w:sdtPr>
        <w:sdtEndPr/>
        <w:sdtContent>
          <w:r>
            <w:rPr>
              <w:rFonts w:cs="Arial"/>
            </w:rPr>
            <w:fldChar w:fldCharType="begin"/>
          </w:r>
          <w:r>
            <w:rPr>
              <w:rFonts w:cs="Arial"/>
              <w:lang w:val="en-US"/>
            </w:rPr>
            <w:instrText xml:space="preserve"> CITATION Ven211 \l 1033 </w:instrText>
          </w:r>
          <w:r>
            <w:rPr>
              <w:rFonts w:cs="Arial"/>
            </w:rPr>
            <w:fldChar w:fldCharType="separate"/>
          </w:r>
          <w:r w:rsidR="00706F47" w:rsidRPr="00706F47">
            <w:rPr>
              <w:rFonts w:cs="Arial"/>
              <w:noProof/>
              <w:lang w:val="en-US"/>
            </w:rPr>
            <w:t>(Venkatapuram, 2021)</w:t>
          </w:r>
          <w:r>
            <w:rPr>
              <w:rFonts w:cs="Arial"/>
            </w:rPr>
            <w:fldChar w:fldCharType="end"/>
          </w:r>
        </w:sdtContent>
      </w:sdt>
      <w:r>
        <w:rPr>
          <w:rFonts w:cs="Arial"/>
        </w:rPr>
        <w:t xml:space="preserve">. The inequalities comparing the Nordic Europe with Sub-Saharan </w:t>
      </w:r>
      <w:r w:rsidR="00C0099D">
        <w:rPr>
          <w:rFonts w:cs="Arial"/>
        </w:rPr>
        <w:t>Africa,</w:t>
      </w:r>
      <w:r>
        <w:rPr>
          <w:rFonts w:cs="Arial"/>
        </w:rPr>
        <w:t xml:space="preserve"> clearly showcase that there is need to develop and build in global </w:t>
      </w:r>
      <w:r w:rsidR="009651D8">
        <w:rPr>
          <w:rFonts w:cs="Arial"/>
        </w:rPr>
        <w:t xml:space="preserve">commitment for ensuring that affordable and accessible healthcare is </w:t>
      </w:r>
      <w:r w:rsidR="00F342AE">
        <w:rPr>
          <w:rFonts w:cs="Arial"/>
        </w:rPr>
        <w:t xml:space="preserve">an integral part of achieving </w:t>
      </w:r>
      <w:r w:rsidR="009651D8">
        <w:rPr>
          <w:rFonts w:cs="Arial"/>
        </w:rPr>
        <w:t>human rights</w:t>
      </w:r>
      <w:r w:rsidR="002B42EB">
        <w:rPr>
          <w:rFonts w:cs="Arial"/>
        </w:rPr>
        <w:t xml:space="preserve"> </w:t>
      </w:r>
      <w:sdt>
        <w:sdtPr>
          <w:rPr>
            <w:rFonts w:cs="Arial"/>
          </w:rPr>
          <w:id w:val="-285653860"/>
          <w:citation/>
        </w:sdtPr>
        <w:sdtEndPr/>
        <w:sdtContent>
          <w:r w:rsidR="002B42EB">
            <w:rPr>
              <w:rFonts w:cs="Arial"/>
            </w:rPr>
            <w:fldChar w:fldCharType="begin"/>
          </w:r>
          <w:r w:rsidR="002B42EB">
            <w:rPr>
              <w:rFonts w:cs="Arial"/>
              <w:lang w:val="en-US"/>
            </w:rPr>
            <w:instrText xml:space="preserve"> CITATION Pūr20 \l 1033 </w:instrText>
          </w:r>
          <w:r w:rsidR="002B42EB">
            <w:rPr>
              <w:rFonts w:cs="Arial"/>
            </w:rPr>
            <w:fldChar w:fldCharType="separate"/>
          </w:r>
          <w:r w:rsidR="00706F47" w:rsidRPr="00706F47">
            <w:rPr>
              <w:rFonts w:cs="Arial"/>
              <w:noProof/>
              <w:lang w:val="en-US"/>
            </w:rPr>
            <w:t>(Pūras, et al., 2020)</w:t>
          </w:r>
          <w:r w:rsidR="002B42EB">
            <w:rPr>
              <w:rFonts w:cs="Arial"/>
            </w:rPr>
            <w:fldChar w:fldCharType="end"/>
          </w:r>
        </w:sdtContent>
      </w:sdt>
      <w:r w:rsidR="009651D8">
        <w:rPr>
          <w:rFonts w:cs="Arial"/>
        </w:rPr>
        <w:t xml:space="preserve">. This essentially means that the </w:t>
      </w:r>
      <w:r w:rsidR="00C0099D">
        <w:rPr>
          <w:rFonts w:cs="Arial"/>
        </w:rPr>
        <w:t xml:space="preserve">world as a whole has a moral duty to take for its </w:t>
      </w:r>
      <w:r w:rsidR="009651D8">
        <w:rPr>
          <w:rFonts w:cs="Arial"/>
        </w:rPr>
        <w:t xml:space="preserve">vulnerable and the </w:t>
      </w:r>
      <w:r w:rsidR="00C0099D">
        <w:rPr>
          <w:rFonts w:cs="Arial"/>
        </w:rPr>
        <w:t xml:space="preserve">poorer section of the society, the refugees, migrants. </w:t>
      </w:r>
      <w:r w:rsidR="002B42EB">
        <w:rPr>
          <w:rFonts w:cs="Arial"/>
        </w:rPr>
        <w:t xml:space="preserve">The right to health is as </w:t>
      </w:r>
      <w:r w:rsidR="00966B11">
        <w:rPr>
          <w:rFonts w:cs="Arial"/>
        </w:rPr>
        <w:t>undeniable</w:t>
      </w:r>
      <w:r w:rsidR="002B42EB">
        <w:rPr>
          <w:rFonts w:cs="Arial"/>
        </w:rPr>
        <w:t xml:space="preserve"> right as the human rights and these two must be seen as an </w:t>
      </w:r>
      <w:r w:rsidR="00966B11">
        <w:rPr>
          <w:rFonts w:cs="Arial"/>
        </w:rPr>
        <w:t>increase</w:t>
      </w:r>
      <w:r w:rsidR="002B42EB">
        <w:rPr>
          <w:rFonts w:cs="Arial"/>
        </w:rPr>
        <w:t xml:space="preserve"> of each other rather than separately </w:t>
      </w:r>
      <w:sdt>
        <w:sdtPr>
          <w:rPr>
            <w:rFonts w:cs="Arial"/>
          </w:rPr>
          <w:id w:val="1026764570"/>
          <w:citation/>
        </w:sdtPr>
        <w:sdtEndPr/>
        <w:sdtContent>
          <w:r w:rsidR="002B42EB">
            <w:rPr>
              <w:rFonts w:cs="Arial"/>
            </w:rPr>
            <w:fldChar w:fldCharType="begin"/>
          </w:r>
          <w:r w:rsidR="002B42EB">
            <w:rPr>
              <w:rFonts w:cs="Arial"/>
              <w:lang w:val="en-US"/>
            </w:rPr>
            <w:instrText xml:space="preserve"> CITATION Pūr20 \l 1033 </w:instrText>
          </w:r>
          <w:r w:rsidR="002B42EB">
            <w:rPr>
              <w:rFonts w:cs="Arial"/>
            </w:rPr>
            <w:fldChar w:fldCharType="separate"/>
          </w:r>
          <w:r w:rsidR="00706F47" w:rsidRPr="00706F47">
            <w:rPr>
              <w:rFonts w:cs="Arial"/>
              <w:noProof/>
              <w:lang w:val="en-US"/>
            </w:rPr>
            <w:t>(Pūras, et al., 2020)</w:t>
          </w:r>
          <w:r w:rsidR="002B42EB">
            <w:rPr>
              <w:rFonts w:cs="Arial"/>
            </w:rPr>
            <w:fldChar w:fldCharType="end"/>
          </w:r>
        </w:sdtContent>
      </w:sdt>
      <w:r w:rsidR="00D10E6B">
        <w:rPr>
          <w:rFonts w:cs="Arial"/>
        </w:rPr>
        <w:t>.</w:t>
      </w:r>
    </w:p>
    <w:p w14:paraId="278DAE8F" w14:textId="08F12DBA" w:rsidR="00D10E6B" w:rsidRDefault="00D10E6B" w:rsidP="00A67EED">
      <w:pPr>
        <w:rPr>
          <w:rFonts w:cs="Arial"/>
        </w:rPr>
      </w:pPr>
      <w:r>
        <w:rPr>
          <w:rFonts w:cs="Arial"/>
        </w:rPr>
        <w:t xml:space="preserve">So, the immediate effort must be towards creating a novel model for affordable and accessible healthcare for all global citizens. It is compulsory that the states take action for prevention, controlling and treatment for diseases and </w:t>
      </w:r>
      <w:r w:rsidR="00986F59">
        <w:rPr>
          <w:rFonts w:cs="Arial"/>
        </w:rPr>
        <w:t>pandemics</w:t>
      </w:r>
      <w:r>
        <w:rPr>
          <w:rFonts w:cs="Arial"/>
        </w:rPr>
        <w:t xml:space="preserve">. Therefore, the states must create a sustainable public health system with an able infrastructure to deliver health to all their citizens. </w:t>
      </w:r>
    </w:p>
    <w:p w14:paraId="09483733" w14:textId="353800AA" w:rsidR="00EB02F4" w:rsidRDefault="00631146" w:rsidP="00A67EED">
      <w:pPr>
        <w:rPr>
          <w:rFonts w:cs="Arial"/>
        </w:rPr>
      </w:pPr>
      <w:r>
        <w:rPr>
          <w:rFonts w:cs="Arial"/>
        </w:rPr>
        <w:t xml:space="preserve">Another critical and </w:t>
      </w:r>
      <w:r w:rsidR="00986F59">
        <w:rPr>
          <w:rFonts w:cs="Arial"/>
        </w:rPr>
        <w:t>contemporary</w:t>
      </w:r>
      <w:r>
        <w:rPr>
          <w:rFonts w:cs="Arial"/>
        </w:rPr>
        <w:t xml:space="preserve"> question which is highly </w:t>
      </w:r>
      <w:r w:rsidR="00F42B32">
        <w:rPr>
          <w:rFonts w:cs="Arial"/>
        </w:rPr>
        <w:t>relevant of</w:t>
      </w:r>
      <w:r w:rsidR="00EB02F4">
        <w:rPr>
          <w:rFonts w:cs="Arial"/>
        </w:rPr>
        <w:t xml:space="preserve"> our times which must be seen within the context of covid-19 </w:t>
      </w:r>
      <w:r>
        <w:rPr>
          <w:rFonts w:cs="Arial"/>
        </w:rPr>
        <w:t>is</w:t>
      </w:r>
      <w:r w:rsidR="00EB02F4">
        <w:rPr>
          <w:rFonts w:cs="Arial"/>
        </w:rPr>
        <w:t xml:space="preserve"> how the world could move towards </w:t>
      </w:r>
      <w:r>
        <w:rPr>
          <w:rFonts w:cs="Arial"/>
        </w:rPr>
        <w:t xml:space="preserve">achieving </w:t>
      </w:r>
      <w:r w:rsidR="00EB02F4">
        <w:rPr>
          <w:rFonts w:cs="Arial"/>
        </w:rPr>
        <w:t xml:space="preserve">inclusive and sustainable development. Covid-19 has clearly outlined that we </w:t>
      </w:r>
      <w:r w:rsidR="00EB02F4">
        <w:rPr>
          <w:rFonts w:cs="Arial"/>
        </w:rPr>
        <w:lastRenderedPageBreak/>
        <w:t xml:space="preserve">still live in the world, where the resources are distributed unequally and during a </w:t>
      </w:r>
      <w:r w:rsidR="00986F59">
        <w:rPr>
          <w:rFonts w:cs="Arial"/>
        </w:rPr>
        <w:t>disaster</w:t>
      </w:r>
      <w:r w:rsidR="00EB02F4">
        <w:rPr>
          <w:rFonts w:cs="Arial"/>
        </w:rPr>
        <w:t xml:space="preserve">, it is the </w:t>
      </w:r>
      <w:r w:rsidR="006331D3">
        <w:rPr>
          <w:rFonts w:cs="Arial"/>
        </w:rPr>
        <w:t xml:space="preserve">poor who are disproportionately affected. </w:t>
      </w:r>
      <w:r w:rsidR="00E170E6">
        <w:rPr>
          <w:rFonts w:cs="Arial"/>
        </w:rPr>
        <w:t xml:space="preserve">Therefore, </w:t>
      </w:r>
      <w:r w:rsidR="00CF26E2">
        <w:rPr>
          <w:rFonts w:cs="Arial"/>
        </w:rPr>
        <w:t xml:space="preserve">covid-19 offers us context in realigning our prioritizes as society to understand range of contemporary issues and develop </w:t>
      </w:r>
      <w:r w:rsidR="00986F59">
        <w:rPr>
          <w:rFonts w:cs="Arial"/>
        </w:rPr>
        <w:t>structures</w:t>
      </w:r>
      <w:r w:rsidR="00CF26E2">
        <w:rPr>
          <w:rFonts w:cs="Arial"/>
        </w:rPr>
        <w:t xml:space="preserve"> which lead towards building sustainable solutions for the future. </w:t>
      </w:r>
      <w:r w:rsidR="00A875AA">
        <w:rPr>
          <w:rFonts w:cs="Arial"/>
        </w:rPr>
        <w:t>These solutions must analyse</w:t>
      </w:r>
      <w:r w:rsidR="00E170E6">
        <w:rPr>
          <w:rFonts w:cs="Arial"/>
        </w:rPr>
        <w:t xml:space="preserve"> h</w:t>
      </w:r>
      <w:r w:rsidR="006331D3">
        <w:rPr>
          <w:rFonts w:cs="Arial"/>
        </w:rPr>
        <w:t xml:space="preserve">ow </w:t>
      </w:r>
      <w:r w:rsidR="00A875AA">
        <w:rPr>
          <w:rFonts w:cs="Arial"/>
        </w:rPr>
        <w:t xml:space="preserve">we as a society create </w:t>
      </w:r>
      <w:r w:rsidR="006331D3">
        <w:rPr>
          <w:rFonts w:cs="Arial"/>
        </w:rPr>
        <w:t xml:space="preserve">efficient safety net and how to be better prepared for next tragedy </w:t>
      </w:r>
      <w:r w:rsidR="00E2706C">
        <w:rPr>
          <w:rFonts w:cs="Arial"/>
        </w:rPr>
        <w:t>which may happen in the future</w:t>
      </w:r>
      <w:r w:rsidR="008E4B41">
        <w:rPr>
          <w:rFonts w:cs="Arial"/>
        </w:rPr>
        <w:t xml:space="preserve">. </w:t>
      </w:r>
    </w:p>
    <w:p w14:paraId="3A81F780" w14:textId="5B3D9564" w:rsidR="00DC6457" w:rsidRPr="00986F59" w:rsidRDefault="00720113" w:rsidP="00DC6457">
      <w:r>
        <w:t xml:space="preserve">The first and  the major learning from the covid-19 pandemic is that if </w:t>
      </w:r>
      <w:r w:rsidR="00126443">
        <w:t xml:space="preserve">global </w:t>
      </w:r>
      <w:r>
        <w:t xml:space="preserve">challenges need to be tackled, then </w:t>
      </w:r>
      <w:r w:rsidR="00126443">
        <w:t xml:space="preserve">there must be international cooperation. </w:t>
      </w:r>
      <w:r w:rsidR="00DC6457">
        <w:rPr>
          <w:rFonts w:cs="Arial"/>
        </w:rPr>
        <w:t xml:space="preserve">Covid-19 pandemic also showed how interdependent the world and therefore, to develop a habitable planet, the countries must cooperate against each other. Some of the most contemporary challenges such as climate change, money laundering, tax evasion, drug pandemic etc can be resolved with only global cooperation. </w:t>
      </w:r>
    </w:p>
    <w:p w14:paraId="58E1E39C" w14:textId="021AC8B8" w:rsidR="00720113" w:rsidRPr="00AC1ECC" w:rsidRDefault="00126443" w:rsidP="00720113">
      <w:r>
        <w:t xml:space="preserve">The Covid-19 was a clear </w:t>
      </w:r>
      <w:r w:rsidR="00DC6457">
        <w:t xml:space="preserve">marker that </w:t>
      </w:r>
      <w:r>
        <w:t xml:space="preserve">problems of such nature require international cooperation. </w:t>
      </w:r>
      <w:r w:rsidR="00276C80">
        <w:rPr>
          <w:rFonts w:cs="Arial"/>
        </w:rPr>
        <w:t xml:space="preserve">The development of vaccines within 1 single year through global cooperation of scientists was the proof how international cooperation can help in resolving issues critical for human welfare </w:t>
      </w:r>
      <w:sdt>
        <w:sdtPr>
          <w:id w:val="-1595942588"/>
          <w:citation/>
        </w:sdtPr>
        <w:sdtEndPr/>
        <w:sdtContent>
          <w:r w:rsidR="00276C80">
            <w:fldChar w:fldCharType="begin"/>
          </w:r>
          <w:r w:rsidR="00276C80">
            <w:rPr>
              <w:lang w:val="en-US"/>
            </w:rPr>
            <w:instrText xml:space="preserve"> CITATION Ama21 \l 1033 </w:instrText>
          </w:r>
          <w:r w:rsidR="00276C80">
            <w:fldChar w:fldCharType="separate"/>
          </w:r>
          <w:r w:rsidR="00706F47" w:rsidRPr="00706F47">
            <w:rPr>
              <w:noProof/>
              <w:lang w:val="en-US"/>
            </w:rPr>
            <w:t>(Amin, 2021)</w:t>
          </w:r>
          <w:r w:rsidR="00276C80">
            <w:fldChar w:fldCharType="end"/>
          </w:r>
        </w:sdtContent>
      </w:sdt>
      <w:r w:rsidR="00276C80">
        <w:t>.</w:t>
      </w:r>
      <w:r w:rsidR="00276C80">
        <w:rPr>
          <w:rFonts w:cs="Arial"/>
        </w:rPr>
        <w:t xml:space="preserve"> </w:t>
      </w:r>
      <w:r>
        <w:t>The international collaborations among researchers and scientists were critical to the fast development of vaccines</w:t>
      </w:r>
      <w:r w:rsidR="00276C80">
        <w:t xml:space="preserve">. </w:t>
      </w:r>
      <w:r>
        <w:t xml:space="preserve">There were cross-national teams, who were sharing information and data about the vaccine development, which ultimately led many governments to develop vaccines independently. Vaccine development helped has played a big role in moving towards status quo </w:t>
      </w:r>
      <w:sdt>
        <w:sdtPr>
          <w:id w:val="-67509579"/>
          <w:citation/>
        </w:sdtPr>
        <w:sdtEndPr/>
        <w:sdtContent>
          <w:r>
            <w:fldChar w:fldCharType="begin"/>
          </w:r>
          <w:r>
            <w:rPr>
              <w:lang w:val="en-US"/>
            </w:rPr>
            <w:instrText xml:space="preserve"> CITATION Ama21 \l 1033 </w:instrText>
          </w:r>
          <w:r>
            <w:fldChar w:fldCharType="separate"/>
          </w:r>
          <w:r w:rsidR="00706F47" w:rsidRPr="00706F47">
            <w:rPr>
              <w:noProof/>
              <w:lang w:val="en-US"/>
            </w:rPr>
            <w:t>(Amin, 2021)</w:t>
          </w:r>
          <w:r>
            <w:fldChar w:fldCharType="end"/>
          </w:r>
        </w:sdtContent>
      </w:sdt>
      <w:r>
        <w:t xml:space="preserve">.  </w:t>
      </w:r>
    </w:p>
    <w:p w14:paraId="0BDD0764" w14:textId="4525963C" w:rsidR="006331D3" w:rsidRDefault="00F03063" w:rsidP="00A67EED">
      <w:pPr>
        <w:rPr>
          <w:rFonts w:cs="Arial"/>
        </w:rPr>
      </w:pPr>
      <w:r>
        <w:rPr>
          <w:rFonts w:cs="Arial"/>
        </w:rPr>
        <w:lastRenderedPageBreak/>
        <w:t xml:space="preserve">Further, another learning from Covid-19 is that </w:t>
      </w:r>
      <w:r w:rsidR="00042908">
        <w:rPr>
          <w:rFonts w:cs="Arial"/>
        </w:rPr>
        <w:t>we should believe in science</w:t>
      </w:r>
      <w:r w:rsidR="00986F59">
        <w:rPr>
          <w:rFonts w:cs="Arial"/>
        </w:rPr>
        <w:t xml:space="preserve">, </w:t>
      </w:r>
      <w:r w:rsidR="00042908">
        <w:rPr>
          <w:rFonts w:cs="Arial"/>
        </w:rPr>
        <w:t>T</w:t>
      </w:r>
      <w:r w:rsidR="006331D3">
        <w:rPr>
          <w:rFonts w:cs="Arial"/>
        </w:rPr>
        <w:t xml:space="preserve">hose </w:t>
      </w:r>
      <w:r w:rsidR="005A2D3A">
        <w:rPr>
          <w:rFonts w:cs="Arial"/>
        </w:rPr>
        <w:t xml:space="preserve">leaders and decision makers, who followed a scientific approach were able to take better and informed decisions </w:t>
      </w:r>
      <w:sdt>
        <w:sdtPr>
          <w:rPr>
            <w:rFonts w:cs="Arial"/>
          </w:rPr>
          <w:id w:val="2014801767"/>
          <w:citation/>
        </w:sdtPr>
        <w:sdtEndPr/>
        <w:sdtContent>
          <w:r w:rsidR="005A2D3A">
            <w:rPr>
              <w:rFonts w:cs="Arial"/>
            </w:rPr>
            <w:fldChar w:fldCharType="begin"/>
          </w:r>
          <w:r w:rsidR="005A2D3A">
            <w:rPr>
              <w:rFonts w:cs="Arial"/>
              <w:lang w:val="en-US"/>
            </w:rPr>
            <w:instrText xml:space="preserve"> CITATION Wei21 \l 1033 </w:instrText>
          </w:r>
          <w:r w:rsidR="005A2D3A">
            <w:rPr>
              <w:rFonts w:cs="Arial"/>
            </w:rPr>
            <w:fldChar w:fldCharType="separate"/>
          </w:r>
          <w:r w:rsidR="00706F47" w:rsidRPr="00706F47">
            <w:rPr>
              <w:rFonts w:cs="Arial"/>
              <w:noProof/>
              <w:lang w:val="en-US"/>
            </w:rPr>
            <w:t>(Wei, et al., 2021)</w:t>
          </w:r>
          <w:r w:rsidR="005A2D3A">
            <w:rPr>
              <w:rFonts w:cs="Arial"/>
            </w:rPr>
            <w:fldChar w:fldCharType="end"/>
          </w:r>
        </w:sdtContent>
      </w:sdt>
      <w:r w:rsidR="005A2D3A">
        <w:rPr>
          <w:rFonts w:cs="Arial"/>
        </w:rPr>
        <w:t xml:space="preserve">. The usage of </w:t>
      </w:r>
      <w:r w:rsidR="006331D3">
        <w:rPr>
          <w:rFonts w:cs="Arial"/>
        </w:rPr>
        <w:t xml:space="preserve">science and technology </w:t>
      </w:r>
      <w:r w:rsidR="005A2D3A">
        <w:rPr>
          <w:rFonts w:cs="Arial"/>
        </w:rPr>
        <w:t xml:space="preserve">helped in softening the effect of the pandemic be it the mandatory use of masks, vaccine rollouts, implementing lockdowns or using digital tools to ensure online based education solutions, work from home solutions, online shopping etc. All these innovations were critical towards </w:t>
      </w:r>
      <w:r w:rsidR="002D1D67">
        <w:rPr>
          <w:rFonts w:cs="Arial"/>
        </w:rPr>
        <w:t>reducing the impact of the pandemic</w:t>
      </w:r>
      <w:r w:rsidR="005A2D3A">
        <w:rPr>
          <w:rFonts w:cs="Arial"/>
        </w:rPr>
        <w:t xml:space="preserve"> </w:t>
      </w:r>
      <w:sdt>
        <w:sdtPr>
          <w:rPr>
            <w:rFonts w:cs="Arial"/>
          </w:rPr>
          <w:id w:val="-29344358"/>
          <w:citation/>
        </w:sdtPr>
        <w:sdtEndPr/>
        <w:sdtContent>
          <w:r w:rsidR="005A2D3A">
            <w:rPr>
              <w:rFonts w:cs="Arial"/>
            </w:rPr>
            <w:fldChar w:fldCharType="begin"/>
          </w:r>
          <w:r w:rsidR="005A2D3A">
            <w:rPr>
              <w:rFonts w:cs="Arial"/>
              <w:lang w:val="en-US"/>
            </w:rPr>
            <w:instrText xml:space="preserve"> CITATION Wei21 \l 1033 </w:instrText>
          </w:r>
          <w:r w:rsidR="005A2D3A">
            <w:rPr>
              <w:rFonts w:cs="Arial"/>
            </w:rPr>
            <w:fldChar w:fldCharType="separate"/>
          </w:r>
          <w:r w:rsidR="00706F47" w:rsidRPr="00706F47">
            <w:rPr>
              <w:rFonts w:cs="Arial"/>
              <w:noProof/>
              <w:lang w:val="en-US"/>
            </w:rPr>
            <w:t>(Wei, et al., 2021)</w:t>
          </w:r>
          <w:r w:rsidR="005A2D3A">
            <w:rPr>
              <w:rFonts w:cs="Arial"/>
            </w:rPr>
            <w:fldChar w:fldCharType="end"/>
          </w:r>
        </w:sdtContent>
      </w:sdt>
      <w:r>
        <w:rPr>
          <w:rFonts w:cs="Arial"/>
        </w:rPr>
        <w:t>. S</w:t>
      </w:r>
      <w:r w:rsidR="006331D3">
        <w:rPr>
          <w:rFonts w:cs="Arial"/>
        </w:rPr>
        <w:t xml:space="preserve">o, in future, one of the lessons for the world is to build scientific </w:t>
      </w:r>
      <w:r w:rsidR="00986F59">
        <w:rPr>
          <w:rFonts w:cs="Arial"/>
        </w:rPr>
        <w:t>skills</w:t>
      </w:r>
      <w:r w:rsidR="006331D3">
        <w:rPr>
          <w:rFonts w:cs="Arial"/>
        </w:rPr>
        <w:t xml:space="preserve"> and undertake </w:t>
      </w:r>
      <w:r w:rsidR="00630AAD">
        <w:rPr>
          <w:rFonts w:cs="Arial"/>
        </w:rPr>
        <w:t>evidence-based</w:t>
      </w:r>
      <w:r w:rsidR="006331D3">
        <w:rPr>
          <w:rFonts w:cs="Arial"/>
        </w:rPr>
        <w:t xml:space="preserve"> decision making. This is also important for fighting with misinformation where myths are circulated, and facts are either distorted or not fully presented. Taking decisions </w:t>
      </w:r>
      <w:r w:rsidR="001B2E90">
        <w:rPr>
          <w:rFonts w:cs="Arial"/>
        </w:rPr>
        <w:t>not based on facts but on intuition</w:t>
      </w:r>
      <w:r w:rsidR="006331D3">
        <w:rPr>
          <w:rFonts w:cs="Arial"/>
        </w:rPr>
        <w:t xml:space="preserve"> could have extremely </w:t>
      </w:r>
      <w:r w:rsidR="00042908">
        <w:rPr>
          <w:rFonts w:cs="Arial"/>
        </w:rPr>
        <w:t>harmful</w:t>
      </w:r>
      <w:r w:rsidR="006331D3">
        <w:rPr>
          <w:rFonts w:cs="Arial"/>
        </w:rPr>
        <w:t xml:space="preserve"> consequences for the society, </w:t>
      </w:r>
      <w:r w:rsidR="00497503">
        <w:rPr>
          <w:rFonts w:cs="Arial"/>
        </w:rPr>
        <w:t>humanity,</w:t>
      </w:r>
      <w:r w:rsidR="006331D3">
        <w:rPr>
          <w:rFonts w:cs="Arial"/>
        </w:rPr>
        <w:t xml:space="preserve"> and environment</w:t>
      </w:r>
      <w:r w:rsidR="001B2E90">
        <w:rPr>
          <w:rFonts w:cs="Arial"/>
        </w:rPr>
        <w:t xml:space="preserve"> </w:t>
      </w:r>
      <w:sdt>
        <w:sdtPr>
          <w:rPr>
            <w:rFonts w:cs="Arial"/>
          </w:rPr>
          <w:id w:val="1896551063"/>
          <w:citation/>
        </w:sdtPr>
        <w:sdtEndPr/>
        <w:sdtContent>
          <w:r w:rsidR="001B2E90">
            <w:rPr>
              <w:rFonts w:cs="Arial"/>
            </w:rPr>
            <w:fldChar w:fldCharType="begin"/>
          </w:r>
          <w:r w:rsidR="001B2E90">
            <w:rPr>
              <w:rFonts w:cs="Arial"/>
              <w:lang w:val="en-US"/>
            </w:rPr>
            <w:instrText xml:space="preserve"> CITATION Wei21 \l 1033 </w:instrText>
          </w:r>
          <w:r w:rsidR="001B2E90">
            <w:rPr>
              <w:rFonts w:cs="Arial"/>
            </w:rPr>
            <w:fldChar w:fldCharType="separate"/>
          </w:r>
          <w:r w:rsidR="00706F47" w:rsidRPr="00706F47">
            <w:rPr>
              <w:rFonts w:cs="Arial"/>
              <w:noProof/>
              <w:lang w:val="en-US"/>
            </w:rPr>
            <w:t>(Wei, et al., 2021)</w:t>
          </w:r>
          <w:r w:rsidR="001B2E90">
            <w:rPr>
              <w:rFonts w:cs="Arial"/>
            </w:rPr>
            <w:fldChar w:fldCharType="end"/>
          </w:r>
        </w:sdtContent>
      </w:sdt>
      <w:r w:rsidR="001B2E90">
        <w:rPr>
          <w:rFonts w:cs="Arial"/>
        </w:rPr>
        <w:t>.</w:t>
      </w:r>
      <w:r w:rsidR="006331D3">
        <w:rPr>
          <w:rFonts w:cs="Arial"/>
        </w:rPr>
        <w:t xml:space="preserve"> </w:t>
      </w:r>
    </w:p>
    <w:p w14:paraId="6C042EAB" w14:textId="1D85692F" w:rsidR="006331D3" w:rsidRDefault="006331D3" w:rsidP="00A67EED">
      <w:pPr>
        <w:rPr>
          <w:rFonts w:cs="Arial"/>
        </w:rPr>
      </w:pPr>
      <w:r>
        <w:rPr>
          <w:rFonts w:cs="Arial"/>
        </w:rPr>
        <w:t>Another clear lesson</w:t>
      </w:r>
      <w:r w:rsidR="00547541">
        <w:rPr>
          <w:rFonts w:cs="Arial"/>
        </w:rPr>
        <w:t xml:space="preserve"> and</w:t>
      </w:r>
      <w:r>
        <w:rPr>
          <w:rFonts w:cs="Arial"/>
        </w:rPr>
        <w:t xml:space="preserve"> learning </w:t>
      </w:r>
      <w:r w:rsidR="00F00EF3">
        <w:rPr>
          <w:rFonts w:cs="Arial"/>
        </w:rPr>
        <w:t>from covid-19 is</w:t>
      </w:r>
      <w:r>
        <w:rPr>
          <w:rFonts w:cs="Arial"/>
        </w:rPr>
        <w:t xml:space="preserve"> that there is a clear linkage of economy with health. The covid19 pandemic led</w:t>
      </w:r>
      <w:r w:rsidR="00795FFD">
        <w:rPr>
          <w:rFonts w:cs="Arial"/>
        </w:rPr>
        <w:t xml:space="preserve"> to global recession. Those countries where the public health standards were the highest, were the first to recover, and </w:t>
      </w:r>
      <w:r w:rsidR="00967CD3">
        <w:rPr>
          <w:rFonts w:cs="Arial"/>
        </w:rPr>
        <w:t>had</w:t>
      </w:r>
      <w:r w:rsidR="00795FFD">
        <w:rPr>
          <w:rFonts w:cs="Arial"/>
        </w:rPr>
        <w:t xml:space="preserve"> the least fatalities</w:t>
      </w:r>
      <w:r w:rsidR="00967CD3">
        <w:rPr>
          <w:rFonts w:cs="Arial"/>
        </w:rPr>
        <w:t xml:space="preserve"> </w:t>
      </w:r>
      <w:sdt>
        <w:sdtPr>
          <w:rPr>
            <w:rFonts w:cs="Arial"/>
          </w:rPr>
          <w:id w:val="433557971"/>
          <w:citation/>
        </w:sdtPr>
        <w:sdtEndPr/>
        <w:sdtContent>
          <w:r w:rsidR="00967CD3">
            <w:rPr>
              <w:rFonts w:cs="Arial"/>
            </w:rPr>
            <w:fldChar w:fldCharType="begin"/>
          </w:r>
          <w:r w:rsidR="00967CD3">
            <w:rPr>
              <w:rFonts w:cs="Arial"/>
              <w:lang w:val="en-US"/>
            </w:rPr>
            <w:instrText xml:space="preserve"> CITATION Pra21 \l 1033 </w:instrText>
          </w:r>
          <w:r w:rsidR="00967CD3">
            <w:rPr>
              <w:rFonts w:cs="Arial"/>
            </w:rPr>
            <w:fldChar w:fldCharType="separate"/>
          </w:r>
          <w:r w:rsidR="00706F47" w:rsidRPr="00706F47">
            <w:rPr>
              <w:rFonts w:cs="Arial"/>
              <w:noProof/>
              <w:lang w:val="en-US"/>
            </w:rPr>
            <w:t>(Prakash Narain, et al., 2021)</w:t>
          </w:r>
          <w:r w:rsidR="00967CD3">
            <w:rPr>
              <w:rFonts w:cs="Arial"/>
            </w:rPr>
            <w:fldChar w:fldCharType="end"/>
          </w:r>
        </w:sdtContent>
      </w:sdt>
      <w:r w:rsidR="00795FFD">
        <w:rPr>
          <w:rFonts w:cs="Arial"/>
        </w:rPr>
        <w:t xml:space="preserve">. The Nordic countries with their </w:t>
      </w:r>
      <w:r w:rsidR="00967CD3">
        <w:rPr>
          <w:rFonts w:cs="Arial"/>
        </w:rPr>
        <w:t xml:space="preserve">excellent and effective </w:t>
      </w:r>
      <w:r w:rsidR="00795FFD">
        <w:rPr>
          <w:rFonts w:cs="Arial"/>
        </w:rPr>
        <w:t>public health system were able to respond better against their pandemic</w:t>
      </w:r>
      <w:r w:rsidR="00967CD3">
        <w:rPr>
          <w:rFonts w:cs="Arial"/>
        </w:rPr>
        <w:t xml:space="preserve"> than USA or poorer countries such as Brazil and India</w:t>
      </w:r>
      <w:r w:rsidR="00795FFD">
        <w:rPr>
          <w:rFonts w:cs="Arial"/>
        </w:rPr>
        <w:t>.</w:t>
      </w:r>
      <w:r w:rsidR="00967CD3">
        <w:rPr>
          <w:rFonts w:cs="Arial"/>
        </w:rPr>
        <w:t xml:space="preserve"> This clearly shows that the roots of good economy lie in the overall health of the public.</w:t>
      </w:r>
      <w:r w:rsidR="00FC4EE9">
        <w:rPr>
          <w:rFonts w:cs="Arial"/>
        </w:rPr>
        <w:t xml:space="preserve"> A healthy public helps in building resilience which forms the basis of the strong economy.</w:t>
      </w:r>
      <w:r w:rsidR="00795FFD">
        <w:rPr>
          <w:rFonts w:cs="Arial"/>
        </w:rPr>
        <w:t xml:space="preserve"> So, the primary focus on every government across the world, must be to build public health capabilities</w:t>
      </w:r>
      <w:r w:rsidR="00751416">
        <w:rPr>
          <w:rFonts w:cs="Arial"/>
        </w:rPr>
        <w:t xml:space="preserve"> </w:t>
      </w:r>
      <w:sdt>
        <w:sdtPr>
          <w:rPr>
            <w:rFonts w:cs="Arial"/>
          </w:rPr>
          <w:id w:val="-757218560"/>
          <w:citation/>
        </w:sdtPr>
        <w:sdtEndPr/>
        <w:sdtContent>
          <w:r w:rsidR="00751416">
            <w:rPr>
              <w:rFonts w:cs="Arial"/>
            </w:rPr>
            <w:fldChar w:fldCharType="begin"/>
          </w:r>
          <w:r w:rsidR="00751416">
            <w:rPr>
              <w:rFonts w:cs="Arial"/>
              <w:lang w:val="en-US"/>
            </w:rPr>
            <w:instrText xml:space="preserve"> CITATION Pra21 \l 1033 </w:instrText>
          </w:r>
          <w:r w:rsidR="00751416">
            <w:rPr>
              <w:rFonts w:cs="Arial"/>
            </w:rPr>
            <w:fldChar w:fldCharType="separate"/>
          </w:r>
          <w:r w:rsidR="00706F47" w:rsidRPr="00706F47">
            <w:rPr>
              <w:rFonts w:cs="Arial"/>
              <w:noProof/>
              <w:lang w:val="en-US"/>
            </w:rPr>
            <w:t>(Prakash Narain, et al., 2021)</w:t>
          </w:r>
          <w:r w:rsidR="00751416">
            <w:rPr>
              <w:rFonts w:cs="Arial"/>
            </w:rPr>
            <w:fldChar w:fldCharType="end"/>
          </w:r>
        </w:sdtContent>
      </w:sdt>
      <w:r w:rsidR="00751416">
        <w:rPr>
          <w:rFonts w:cs="Arial"/>
        </w:rPr>
        <w:t>.</w:t>
      </w:r>
      <w:r>
        <w:rPr>
          <w:rFonts w:cs="Arial"/>
        </w:rPr>
        <w:t xml:space="preserve"> </w:t>
      </w:r>
    </w:p>
    <w:p w14:paraId="7202EF2C" w14:textId="06676C72" w:rsidR="00FC4EE9" w:rsidRDefault="007E0C4F" w:rsidP="00A67EED">
      <w:pPr>
        <w:rPr>
          <w:rFonts w:cs="Arial"/>
        </w:rPr>
      </w:pPr>
      <w:r>
        <w:rPr>
          <w:rFonts w:cs="Arial"/>
        </w:rPr>
        <w:lastRenderedPageBreak/>
        <w:t xml:space="preserve">Further, the covid-19 also showed that so many of our systems on which we have becomes relied </w:t>
      </w:r>
      <w:r w:rsidR="00547541">
        <w:rPr>
          <w:rFonts w:cs="Arial"/>
        </w:rPr>
        <w:t>are</w:t>
      </w:r>
      <w:r>
        <w:rPr>
          <w:rFonts w:cs="Arial"/>
        </w:rPr>
        <w:t xml:space="preserve"> weak.</w:t>
      </w:r>
      <w:r w:rsidR="00561E82">
        <w:rPr>
          <w:rFonts w:cs="Arial"/>
        </w:rPr>
        <w:t xml:space="preserve"> Covid-19 led to schools</w:t>
      </w:r>
      <w:r w:rsidR="005C1445">
        <w:rPr>
          <w:rFonts w:cs="Arial"/>
        </w:rPr>
        <w:t>/colleges and universities</w:t>
      </w:r>
      <w:r w:rsidR="00561E82">
        <w:rPr>
          <w:rFonts w:cs="Arial"/>
        </w:rPr>
        <w:t xml:space="preserve"> being shut interrupting the learning of children across the world. The children were left out of schools, suffering from loss of education which </w:t>
      </w:r>
      <w:r w:rsidR="00BE5873">
        <w:rPr>
          <w:rFonts w:cs="Arial"/>
        </w:rPr>
        <w:t>is bound to have a huge</w:t>
      </w:r>
      <w:r w:rsidR="00561E82">
        <w:rPr>
          <w:rFonts w:cs="Arial"/>
        </w:rPr>
        <w:t xml:space="preserve"> impact </w:t>
      </w:r>
      <w:r w:rsidR="00BE5873">
        <w:rPr>
          <w:rFonts w:cs="Arial"/>
        </w:rPr>
        <w:t xml:space="preserve">on </w:t>
      </w:r>
      <w:r w:rsidR="00561E82">
        <w:rPr>
          <w:rFonts w:cs="Arial"/>
        </w:rPr>
        <w:t xml:space="preserve">their careers and development process </w:t>
      </w:r>
      <w:sdt>
        <w:sdtPr>
          <w:rPr>
            <w:rFonts w:cs="Arial"/>
          </w:rPr>
          <w:id w:val="611327894"/>
          <w:citation/>
        </w:sdtPr>
        <w:sdtEndPr/>
        <w:sdtContent>
          <w:r w:rsidR="00561E82">
            <w:rPr>
              <w:rFonts w:cs="Arial"/>
            </w:rPr>
            <w:fldChar w:fldCharType="begin"/>
          </w:r>
          <w:r w:rsidR="00561E82">
            <w:rPr>
              <w:rFonts w:cs="Arial"/>
              <w:lang w:val="en-US"/>
            </w:rPr>
            <w:instrText xml:space="preserve"> CITATION UN20 \l 1033 </w:instrText>
          </w:r>
          <w:r w:rsidR="00561E82">
            <w:rPr>
              <w:rFonts w:cs="Arial"/>
            </w:rPr>
            <w:fldChar w:fldCharType="separate"/>
          </w:r>
          <w:r w:rsidR="00706F47" w:rsidRPr="00706F47">
            <w:rPr>
              <w:rFonts w:cs="Arial"/>
              <w:noProof/>
              <w:lang w:val="en-US"/>
            </w:rPr>
            <w:t>(UN, 2020)</w:t>
          </w:r>
          <w:r w:rsidR="00561E82">
            <w:rPr>
              <w:rFonts w:cs="Arial"/>
            </w:rPr>
            <w:fldChar w:fldCharType="end"/>
          </w:r>
        </w:sdtContent>
      </w:sdt>
      <w:r w:rsidR="00561E82">
        <w:rPr>
          <w:rFonts w:cs="Arial"/>
        </w:rPr>
        <w:t>.</w:t>
      </w:r>
      <w:r w:rsidR="00A20BE0">
        <w:rPr>
          <w:rFonts w:cs="Arial"/>
        </w:rPr>
        <w:t xml:space="preserve"> </w:t>
      </w:r>
      <w:r>
        <w:rPr>
          <w:rFonts w:cs="Arial"/>
        </w:rPr>
        <w:t xml:space="preserve"> For </w:t>
      </w:r>
      <w:r w:rsidR="00C4693E">
        <w:rPr>
          <w:rFonts w:cs="Arial"/>
        </w:rPr>
        <w:t>example,</w:t>
      </w:r>
      <w:r>
        <w:rPr>
          <w:rFonts w:cs="Arial"/>
        </w:rPr>
        <w:t xml:space="preserve"> </w:t>
      </w:r>
      <w:r w:rsidR="00873E1B">
        <w:rPr>
          <w:rFonts w:cs="Arial"/>
        </w:rPr>
        <w:t xml:space="preserve">across the world 1.4 billion children had to temporary suspend their education as the </w:t>
      </w:r>
      <w:r>
        <w:rPr>
          <w:rFonts w:cs="Arial"/>
        </w:rPr>
        <w:t xml:space="preserve">educational </w:t>
      </w:r>
      <w:r w:rsidR="00D074DE">
        <w:rPr>
          <w:rFonts w:cs="Arial"/>
        </w:rPr>
        <w:t>model was several impacted. In person classes were not possible and the students were confined to their homes</w:t>
      </w:r>
      <w:r>
        <w:rPr>
          <w:rFonts w:cs="Arial"/>
        </w:rPr>
        <w:t xml:space="preserve">. </w:t>
      </w:r>
      <w:r w:rsidR="00547541">
        <w:rPr>
          <w:rFonts w:cs="Arial"/>
        </w:rPr>
        <w:t xml:space="preserve">As physical distance was mandatory, students had to undertake online learning </w:t>
      </w:r>
      <w:sdt>
        <w:sdtPr>
          <w:rPr>
            <w:rFonts w:cs="Arial"/>
          </w:rPr>
          <w:id w:val="-204953656"/>
          <w:citation/>
        </w:sdtPr>
        <w:sdtEndPr/>
        <w:sdtContent>
          <w:r w:rsidR="00547541">
            <w:rPr>
              <w:rFonts w:cs="Arial"/>
            </w:rPr>
            <w:fldChar w:fldCharType="begin"/>
          </w:r>
          <w:r w:rsidR="00547541">
            <w:rPr>
              <w:rFonts w:cs="Arial"/>
              <w:lang w:val="en-US"/>
            </w:rPr>
            <w:instrText xml:space="preserve"> CITATION Ade20 \l 1033 </w:instrText>
          </w:r>
          <w:r w:rsidR="00547541">
            <w:rPr>
              <w:rFonts w:cs="Arial"/>
            </w:rPr>
            <w:fldChar w:fldCharType="separate"/>
          </w:r>
          <w:r w:rsidR="00706F47" w:rsidRPr="00706F47">
            <w:rPr>
              <w:rFonts w:cs="Arial"/>
              <w:noProof/>
              <w:lang w:val="en-US"/>
            </w:rPr>
            <w:t>(Adedoyin &amp; Soykan, 2020)</w:t>
          </w:r>
          <w:r w:rsidR="00547541">
            <w:rPr>
              <w:rFonts w:cs="Arial"/>
            </w:rPr>
            <w:fldChar w:fldCharType="end"/>
          </w:r>
        </w:sdtContent>
      </w:sdt>
      <w:r w:rsidR="00547541">
        <w:rPr>
          <w:rFonts w:cs="Arial"/>
        </w:rPr>
        <w:t xml:space="preserve">. </w:t>
      </w:r>
      <w:r>
        <w:rPr>
          <w:rFonts w:cs="Arial"/>
        </w:rPr>
        <w:t xml:space="preserve">Schools were </w:t>
      </w:r>
      <w:r w:rsidR="00142EDA">
        <w:rPr>
          <w:rFonts w:cs="Arial"/>
        </w:rPr>
        <w:t>shut down and so remote teaching</w:t>
      </w:r>
      <w:r w:rsidR="00711E7D">
        <w:rPr>
          <w:rFonts w:cs="Arial"/>
        </w:rPr>
        <w:t xml:space="preserve"> and distance education </w:t>
      </w:r>
      <w:r w:rsidR="00142EDA">
        <w:rPr>
          <w:rFonts w:cs="Arial"/>
        </w:rPr>
        <w:t>was the only solution. While in rich countries</w:t>
      </w:r>
      <w:r w:rsidR="00711E7D">
        <w:rPr>
          <w:rFonts w:cs="Arial"/>
        </w:rPr>
        <w:t xml:space="preserve">, where there is high affordability of laptops, mobile etc. ensured that the students could adopt online education, in contrast </w:t>
      </w:r>
      <w:r>
        <w:rPr>
          <w:rFonts w:cs="Arial"/>
        </w:rPr>
        <w:t xml:space="preserve">in poor countries </w:t>
      </w:r>
      <w:r w:rsidR="00711E7D">
        <w:rPr>
          <w:rFonts w:cs="Arial"/>
        </w:rPr>
        <w:t xml:space="preserve">or students belonging to disadvantaged economic background, many students were unable </w:t>
      </w:r>
      <w:r>
        <w:rPr>
          <w:rFonts w:cs="Arial"/>
        </w:rPr>
        <w:t xml:space="preserve">access </w:t>
      </w:r>
      <w:r w:rsidR="00711E7D">
        <w:rPr>
          <w:rFonts w:cs="Arial"/>
        </w:rPr>
        <w:t>internet, mobile</w:t>
      </w:r>
      <w:r>
        <w:rPr>
          <w:rFonts w:cs="Arial"/>
        </w:rPr>
        <w:t xml:space="preserve"> or other devices</w:t>
      </w:r>
      <w:r w:rsidR="00711E7D">
        <w:rPr>
          <w:rFonts w:cs="Arial"/>
        </w:rPr>
        <w:t xml:space="preserve">. Therefore, </w:t>
      </w:r>
      <w:r>
        <w:rPr>
          <w:rFonts w:cs="Arial"/>
        </w:rPr>
        <w:t xml:space="preserve">many students </w:t>
      </w:r>
      <w:r w:rsidR="00711E7D">
        <w:rPr>
          <w:rFonts w:cs="Arial"/>
        </w:rPr>
        <w:t>eventually ended up wasting their</w:t>
      </w:r>
      <w:r>
        <w:rPr>
          <w:rFonts w:cs="Arial"/>
        </w:rPr>
        <w:t xml:space="preserve"> 1-2 years crucial years of educational development</w:t>
      </w:r>
      <w:r w:rsidR="00C4693E">
        <w:rPr>
          <w:rFonts w:cs="Arial"/>
        </w:rPr>
        <w:t xml:space="preserve"> </w:t>
      </w:r>
      <w:sdt>
        <w:sdtPr>
          <w:rPr>
            <w:rFonts w:cs="Arial"/>
          </w:rPr>
          <w:id w:val="1651330407"/>
          <w:citation/>
        </w:sdtPr>
        <w:sdtEndPr/>
        <w:sdtContent>
          <w:r w:rsidR="00C4693E">
            <w:rPr>
              <w:rFonts w:cs="Arial"/>
            </w:rPr>
            <w:fldChar w:fldCharType="begin"/>
          </w:r>
          <w:r w:rsidR="00C4693E">
            <w:rPr>
              <w:rFonts w:cs="Arial"/>
              <w:lang w:val="en-US"/>
            </w:rPr>
            <w:instrText xml:space="preserve"> CITATION EUS21 \l 1033 </w:instrText>
          </w:r>
          <w:r w:rsidR="00C4693E">
            <w:rPr>
              <w:rFonts w:cs="Arial"/>
            </w:rPr>
            <w:fldChar w:fldCharType="separate"/>
          </w:r>
          <w:r w:rsidR="00706F47" w:rsidRPr="00706F47">
            <w:rPr>
              <w:rFonts w:cs="Arial"/>
              <w:noProof/>
              <w:lang w:val="en-US"/>
            </w:rPr>
            <w:t>(EU Science HUb, 2021)</w:t>
          </w:r>
          <w:r w:rsidR="00C4693E">
            <w:rPr>
              <w:rFonts w:cs="Arial"/>
            </w:rPr>
            <w:fldChar w:fldCharType="end"/>
          </w:r>
        </w:sdtContent>
      </w:sdt>
      <w:r>
        <w:rPr>
          <w:rFonts w:cs="Arial"/>
        </w:rPr>
        <w:t xml:space="preserve">. </w:t>
      </w:r>
      <w:r w:rsidR="00962ECA">
        <w:rPr>
          <w:rFonts w:cs="Arial"/>
        </w:rPr>
        <w:t xml:space="preserve">Still, there are question marks in terms of how 1-2 years of remote learning will affect the students’ academic learning. Many institutions such as Brookings institute estimate that remote or online learning has effectiveness of 50-70% in students’ growth, learning and achievement as compared to in-class teaching </w:t>
      </w:r>
      <w:sdt>
        <w:sdtPr>
          <w:rPr>
            <w:rFonts w:cs="Arial"/>
          </w:rPr>
          <w:id w:val="-919800419"/>
          <w:citation/>
        </w:sdtPr>
        <w:sdtEndPr/>
        <w:sdtContent>
          <w:r w:rsidR="00962ECA">
            <w:rPr>
              <w:rFonts w:cs="Arial"/>
            </w:rPr>
            <w:fldChar w:fldCharType="begin"/>
          </w:r>
          <w:r w:rsidR="00962ECA">
            <w:rPr>
              <w:rFonts w:cs="Arial"/>
              <w:lang w:val="en-US"/>
            </w:rPr>
            <w:instrText xml:space="preserve"> CITATION Meg20 \l 1033 </w:instrText>
          </w:r>
          <w:r w:rsidR="00962ECA">
            <w:rPr>
              <w:rFonts w:cs="Arial"/>
            </w:rPr>
            <w:fldChar w:fldCharType="separate"/>
          </w:r>
          <w:r w:rsidR="00706F47" w:rsidRPr="00706F47">
            <w:rPr>
              <w:rFonts w:cs="Arial"/>
              <w:noProof/>
              <w:lang w:val="en-US"/>
            </w:rPr>
            <w:t>(Kuhfeld, et al., 2020)</w:t>
          </w:r>
          <w:r w:rsidR="00962ECA">
            <w:rPr>
              <w:rFonts w:cs="Arial"/>
            </w:rPr>
            <w:fldChar w:fldCharType="end"/>
          </w:r>
        </w:sdtContent>
      </w:sdt>
      <w:r w:rsidR="00962ECA">
        <w:rPr>
          <w:rFonts w:cs="Arial"/>
        </w:rPr>
        <w:t xml:space="preserve">. So, maximum students </w:t>
      </w:r>
      <w:r w:rsidR="00D74C93">
        <w:rPr>
          <w:rFonts w:cs="Arial"/>
        </w:rPr>
        <w:t xml:space="preserve">will </w:t>
      </w:r>
    </w:p>
    <w:p w14:paraId="5913144E" w14:textId="23B6D22F" w:rsidR="005C1445" w:rsidRDefault="002B1354" w:rsidP="002B1354">
      <w:pPr>
        <w:rPr>
          <w:rFonts w:cs="Arial"/>
        </w:rPr>
      </w:pPr>
      <w:r>
        <w:rPr>
          <w:rFonts w:cs="Arial"/>
        </w:rPr>
        <w:t xml:space="preserve">Finally, </w:t>
      </w:r>
      <w:r w:rsidR="00C06269">
        <w:rPr>
          <w:rFonts w:cs="Arial"/>
        </w:rPr>
        <w:t xml:space="preserve">Covid-19 pandemic meant that the populations were stuck at home. This caused a heavy mental </w:t>
      </w:r>
      <w:r w:rsidR="005C1445">
        <w:rPr>
          <w:rFonts w:cs="Arial"/>
        </w:rPr>
        <w:t>impact</w:t>
      </w:r>
    </w:p>
    <w:p w14:paraId="21113C3D" w14:textId="48B81539" w:rsidR="007438BC" w:rsidRDefault="00C06269" w:rsidP="002B1354">
      <w:pPr>
        <w:rPr>
          <w:rFonts w:cs="Arial"/>
        </w:rPr>
      </w:pPr>
      <w:r>
        <w:rPr>
          <w:rFonts w:cs="Arial"/>
        </w:rPr>
        <w:lastRenderedPageBreak/>
        <w:t xml:space="preserve"> as loneliness, </w:t>
      </w:r>
      <w:r w:rsidR="00C64A19">
        <w:rPr>
          <w:rFonts w:cs="Arial"/>
        </w:rPr>
        <w:t>uncertainty</w:t>
      </w:r>
      <w:r>
        <w:rPr>
          <w:rFonts w:cs="Arial"/>
        </w:rPr>
        <w:t xml:space="preserve"> and health concern led to stress and anxiety. Further illness</w:t>
      </w:r>
      <w:r w:rsidR="002B1354">
        <w:rPr>
          <w:rFonts w:cs="Arial"/>
        </w:rPr>
        <w:t>, job losses, and seeing loved one dead</w:t>
      </w:r>
      <w:r w:rsidR="00C64A19">
        <w:rPr>
          <w:rFonts w:cs="Arial"/>
        </w:rPr>
        <w:t xml:space="preserve"> further made the mental health worse</w:t>
      </w:r>
      <w:r w:rsidR="002B1354">
        <w:rPr>
          <w:rFonts w:cs="Arial"/>
        </w:rPr>
        <w:t xml:space="preserve">. </w:t>
      </w:r>
      <w:r w:rsidR="00B054FC">
        <w:rPr>
          <w:rFonts w:cs="Arial"/>
        </w:rPr>
        <w:t xml:space="preserve">So, the public health services also need to review their capabilities to provide mental health services for the population. </w:t>
      </w:r>
    </w:p>
    <w:p w14:paraId="52A41707" w14:textId="5B5481C3" w:rsidR="007438BC" w:rsidRDefault="007438BC" w:rsidP="002B1354">
      <w:pPr>
        <w:rPr>
          <w:rFonts w:cs="Arial"/>
          <w:b/>
          <w:bCs/>
        </w:rPr>
      </w:pPr>
      <w:r w:rsidRPr="00D7091D">
        <w:rPr>
          <w:rFonts w:cs="Arial"/>
          <w:b/>
          <w:bCs/>
        </w:rPr>
        <w:t xml:space="preserve">The </w:t>
      </w:r>
      <w:r w:rsidR="00FA09AB" w:rsidRPr="00D7091D">
        <w:rPr>
          <w:rFonts w:cs="Arial"/>
          <w:b/>
          <w:bCs/>
        </w:rPr>
        <w:t xml:space="preserve">reimagining of the public services: </w:t>
      </w:r>
    </w:p>
    <w:p w14:paraId="6CFE30D9" w14:textId="242333B6" w:rsidR="002B1354" w:rsidRDefault="001E1CAD" w:rsidP="002B1354">
      <w:pPr>
        <w:rPr>
          <w:rFonts w:cs="Arial"/>
        </w:rPr>
      </w:pPr>
      <w:r>
        <w:t xml:space="preserve">Covid-19 have highlighted serious challenges to the public sector and the role and importance of the government and society. </w:t>
      </w:r>
      <w:r w:rsidR="00A92A3C">
        <w:rPr>
          <w:rFonts w:cs="Arial"/>
        </w:rPr>
        <w:t>The large scale destruction and pain caused by the pandemic clearly shows that our public services models are inadequate and need strengthening</w:t>
      </w:r>
      <w:r w:rsidR="00D17D6A">
        <w:rPr>
          <w:rFonts w:cs="Arial"/>
        </w:rPr>
        <w:t xml:space="preserve"> </w:t>
      </w:r>
      <w:sdt>
        <w:sdtPr>
          <w:rPr>
            <w:rFonts w:cs="Arial"/>
          </w:rPr>
          <w:id w:val="-1473511168"/>
          <w:citation/>
        </w:sdtPr>
        <w:sdtEndPr/>
        <w:sdtContent>
          <w:r w:rsidR="00D17D6A">
            <w:rPr>
              <w:rFonts w:cs="Arial"/>
            </w:rPr>
            <w:fldChar w:fldCharType="begin"/>
          </w:r>
          <w:r w:rsidR="00D17D6A">
            <w:rPr>
              <w:rFonts w:cs="Arial"/>
              <w:lang w:val="en-US"/>
            </w:rPr>
            <w:instrText xml:space="preserve"> CITATION Del208 \l 1033 </w:instrText>
          </w:r>
          <w:r w:rsidR="00D17D6A">
            <w:rPr>
              <w:rFonts w:cs="Arial"/>
            </w:rPr>
            <w:fldChar w:fldCharType="separate"/>
          </w:r>
          <w:r w:rsidR="00706F47" w:rsidRPr="00706F47">
            <w:rPr>
              <w:rFonts w:cs="Arial"/>
              <w:noProof/>
              <w:lang w:val="en-US"/>
            </w:rPr>
            <w:t>(Deloitte, 2020)</w:t>
          </w:r>
          <w:r w:rsidR="00D17D6A">
            <w:rPr>
              <w:rFonts w:cs="Arial"/>
            </w:rPr>
            <w:fldChar w:fldCharType="end"/>
          </w:r>
        </w:sdtContent>
      </w:sdt>
      <w:r w:rsidR="00D7091D">
        <w:rPr>
          <w:rFonts w:cs="Arial"/>
        </w:rPr>
        <w:t>. Therefore, t</w:t>
      </w:r>
      <w:r w:rsidR="00FA09AB">
        <w:rPr>
          <w:rFonts w:cs="Arial"/>
        </w:rPr>
        <w:t xml:space="preserve">he covid-19 clearly calls for a new way of looking at the world. </w:t>
      </w:r>
      <w:r w:rsidR="002B1354">
        <w:rPr>
          <w:rFonts w:cs="Arial"/>
        </w:rPr>
        <w:t xml:space="preserve">The scenario provides the </w:t>
      </w:r>
      <w:r w:rsidR="00FA09AB">
        <w:rPr>
          <w:rFonts w:cs="Arial"/>
        </w:rPr>
        <w:t>governments</w:t>
      </w:r>
      <w:r w:rsidR="002B1354">
        <w:rPr>
          <w:rFonts w:cs="Arial"/>
        </w:rPr>
        <w:t xml:space="preserve">, to ponder and reflect on the world we live in and how </w:t>
      </w:r>
      <w:r w:rsidR="00FA09AB">
        <w:rPr>
          <w:rFonts w:cs="Arial"/>
        </w:rPr>
        <w:t>the current models are unsustainable</w:t>
      </w:r>
      <w:r w:rsidR="002B1354">
        <w:rPr>
          <w:rFonts w:cs="Arial"/>
        </w:rPr>
        <w:t xml:space="preserve">. Covid-19 pandemic can provide a reference for reimagining the </w:t>
      </w:r>
      <w:r w:rsidR="00752296">
        <w:rPr>
          <w:rFonts w:cs="Arial"/>
        </w:rPr>
        <w:t>role of governments and public services towards its citizens</w:t>
      </w:r>
      <w:r w:rsidR="002B1354">
        <w:rPr>
          <w:rFonts w:cs="Arial"/>
        </w:rPr>
        <w:t xml:space="preserve"> and </w:t>
      </w:r>
      <w:r w:rsidR="00752296">
        <w:rPr>
          <w:rFonts w:cs="Arial"/>
        </w:rPr>
        <w:t xml:space="preserve">charting out </w:t>
      </w:r>
      <w:r w:rsidR="002B1354">
        <w:rPr>
          <w:rFonts w:cs="Arial"/>
        </w:rPr>
        <w:t>the way forward</w:t>
      </w:r>
      <w:r w:rsidR="00752296">
        <w:rPr>
          <w:rFonts w:cs="Arial"/>
        </w:rPr>
        <w:t xml:space="preserve">. </w:t>
      </w:r>
      <w:r w:rsidR="00D17D6A">
        <w:rPr>
          <w:rFonts w:cs="Arial"/>
        </w:rPr>
        <w:t xml:space="preserve">Therefore, covid-19 provides the perfect backdrop for undertaking reforms to ensure public services deliver in response to the expectations of the citizens </w:t>
      </w:r>
      <w:sdt>
        <w:sdtPr>
          <w:rPr>
            <w:rFonts w:cs="Arial"/>
          </w:rPr>
          <w:id w:val="-596335244"/>
          <w:citation/>
        </w:sdtPr>
        <w:sdtEndPr/>
        <w:sdtContent>
          <w:r w:rsidR="00D17D6A">
            <w:rPr>
              <w:rFonts w:cs="Arial"/>
            </w:rPr>
            <w:fldChar w:fldCharType="begin"/>
          </w:r>
          <w:r w:rsidR="00D17D6A">
            <w:rPr>
              <w:rFonts w:cs="Arial"/>
              <w:lang w:val="en-US"/>
            </w:rPr>
            <w:instrText xml:space="preserve"> CITATION Del208 \l 1033 </w:instrText>
          </w:r>
          <w:r w:rsidR="00D17D6A">
            <w:rPr>
              <w:rFonts w:cs="Arial"/>
            </w:rPr>
            <w:fldChar w:fldCharType="separate"/>
          </w:r>
          <w:r w:rsidR="00706F47" w:rsidRPr="00706F47">
            <w:rPr>
              <w:rFonts w:cs="Arial"/>
              <w:noProof/>
              <w:lang w:val="en-US"/>
            </w:rPr>
            <w:t>(Deloitte, 2020)</w:t>
          </w:r>
          <w:r w:rsidR="00D17D6A">
            <w:rPr>
              <w:rFonts w:cs="Arial"/>
            </w:rPr>
            <w:fldChar w:fldCharType="end"/>
          </w:r>
        </w:sdtContent>
      </w:sdt>
      <w:r w:rsidR="00D17D6A">
        <w:rPr>
          <w:rFonts w:cs="Arial"/>
        </w:rPr>
        <w:t>.</w:t>
      </w:r>
    </w:p>
    <w:p w14:paraId="361CA6F5" w14:textId="7B592433" w:rsidR="00B36AD0" w:rsidRDefault="00B36AD0" w:rsidP="002B1354">
      <w:pPr>
        <w:rPr>
          <w:rFonts w:cs="Arial"/>
        </w:rPr>
      </w:pPr>
      <w:r>
        <w:rPr>
          <w:rFonts w:cs="Arial"/>
        </w:rPr>
        <w:t xml:space="preserve">The public services </w:t>
      </w:r>
      <w:r w:rsidR="005C1445">
        <w:rPr>
          <w:rFonts w:cs="Arial"/>
        </w:rPr>
        <w:t xml:space="preserve">structure </w:t>
      </w:r>
      <w:r>
        <w:rPr>
          <w:rFonts w:cs="Arial"/>
        </w:rPr>
        <w:t>needs to be reimagined for the 21</w:t>
      </w:r>
      <w:r w:rsidRPr="00B36AD0">
        <w:rPr>
          <w:rFonts w:cs="Arial"/>
          <w:vertAlign w:val="superscript"/>
        </w:rPr>
        <w:t>st</w:t>
      </w:r>
      <w:r>
        <w:rPr>
          <w:rFonts w:cs="Arial"/>
        </w:rPr>
        <w:t xml:space="preserve"> century. Therefore, there is need for development of alternative frameworks where the quality of delivery of public services can be improved, bureaucracy can be reduced and overall cost of delivering services can be reduced</w:t>
      </w:r>
      <w:r w:rsidR="0074785B">
        <w:rPr>
          <w:rFonts w:cs="Arial"/>
        </w:rPr>
        <w:t xml:space="preserve"> </w:t>
      </w:r>
      <w:sdt>
        <w:sdtPr>
          <w:rPr>
            <w:rFonts w:cs="Arial"/>
          </w:rPr>
          <w:id w:val="-1456483936"/>
          <w:citation/>
        </w:sdtPr>
        <w:sdtEndPr/>
        <w:sdtContent>
          <w:r w:rsidR="0074785B">
            <w:rPr>
              <w:rFonts w:cs="Arial"/>
            </w:rPr>
            <w:fldChar w:fldCharType="begin"/>
          </w:r>
          <w:r w:rsidR="0074785B">
            <w:rPr>
              <w:rFonts w:cs="Arial"/>
              <w:lang w:val="en-US"/>
            </w:rPr>
            <w:instrText xml:space="preserve"> CITATION Bro20 \l 1033 </w:instrText>
          </w:r>
          <w:r w:rsidR="0074785B">
            <w:rPr>
              <w:rFonts w:cs="Arial"/>
            </w:rPr>
            <w:fldChar w:fldCharType="separate"/>
          </w:r>
          <w:r w:rsidR="00706F47" w:rsidRPr="00706F47">
            <w:rPr>
              <w:rFonts w:cs="Arial"/>
              <w:noProof/>
              <w:lang w:val="en-US"/>
            </w:rPr>
            <w:t>(Brousselle, et al., 2020)</w:t>
          </w:r>
          <w:r w:rsidR="0074785B">
            <w:rPr>
              <w:rFonts w:cs="Arial"/>
            </w:rPr>
            <w:fldChar w:fldCharType="end"/>
          </w:r>
        </w:sdtContent>
      </w:sdt>
      <w:r>
        <w:rPr>
          <w:rFonts w:cs="Arial"/>
        </w:rPr>
        <w:t xml:space="preserve">. So, some researchers have suggested that market based, and performance based mechanisms must be introduced to improve the overall quality of the services </w:t>
      </w:r>
      <w:sdt>
        <w:sdtPr>
          <w:rPr>
            <w:rFonts w:cs="Arial"/>
          </w:rPr>
          <w:id w:val="265046803"/>
          <w:citation/>
        </w:sdtPr>
        <w:sdtEndPr/>
        <w:sdtContent>
          <w:r>
            <w:rPr>
              <w:rFonts w:cs="Arial"/>
            </w:rPr>
            <w:fldChar w:fldCharType="begin"/>
          </w:r>
          <w:r>
            <w:rPr>
              <w:rFonts w:cs="Arial"/>
              <w:lang w:val="en-US"/>
            </w:rPr>
            <w:instrText xml:space="preserve"> CITATION Bro20 \l 1033 </w:instrText>
          </w:r>
          <w:r>
            <w:rPr>
              <w:rFonts w:cs="Arial"/>
            </w:rPr>
            <w:fldChar w:fldCharType="separate"/>
          </w:r>
          <w:r w:rsidR="00706F47" w:rsidRPr="00706F47">
            <w:rPr>
              <w:rFonts w:cs="Arial"/>
              <w:noProof/>
              <w:lang w:val="en-US"/>
            </w:rPr>
            <w:t>(Brousselle, et al., 2020)</w:t>
          </w:r>
          <w:r>
            <w:rPr>
              <w:rFonts w:cs="Arial"/>
            </w:rPr>
            <w:fldChar w:fldCharType="end"/>
          </w:r>
        </w:sdtContent>
      </w:sdt>
      <w:r w:rsidR="0074785B">
        <w:rPr>
          <w:rFonts w:cs="Arial"/>
        </w:rPr>
        <w:t xml:space="preserve">. </w:t>
      </w:r>
    </w:p>
    <w:p w14:paraId="538BBC3A" w14:textId="7708F5FB" w:rsidR="0074785B" w:rsidRDefault="0074785B" w:rsidP="002B1354">
      <w:pPr>
        <w:rPr>
          <w:rFonts w:cs="Arial"/>
        </w:rPr>
      </w:pPr>
      <w:r>
        <w:rPr>
          <w:rFonts w:cs="Arial"/>
        </w:rPr>
        <w:lastRenderedPageBreak/>
        <w:t xml:space="preserve">The reimagined services highlight the broad shift in citizens expectations from their governments </w:t>
      </w:r>
      <w:sdt>
        <w:sdtPr>
          <w:rPr>
            <w:rFonts w:cs="Arial"/>
          </w:rPr>
          <w:id w:val="1978731306"/>
          <w:citation/>
        </w:sdtPr>
        <w:sdtEndPr/>
        <w:sdtContent>
          <w:r>
            <w:rPr>
              <w:rFonts w:cs="Arial"/>
            </w:rPr>
            <w:fldChar w:fldCharType="begin"/>
          </w:r>
          <w:r>
            <w:rPr>
              <w:rFonts w:cs="Arial"/>
              <w:lang w:val="en-US"/>
            </w:rPr>
            <w:instrText xml:space="preserve"> CITATION Del208 \l 1033 </w:instrText>
          </w:r>
          <w:r>
            <w:rPr>
              <w:rFonts w:cs="Arial"/>
            </w:rPr>
            <w:fldChar w:fldCharType="separate"/>
          </w:r>
          <w:r w:rsidR="00706F47" w:rsidRPr="00706F47">
            <w:rPr>
              <w:rFonts w:cs="Arial"/>
              <w:noProof/>
              <w:lang w:val="en-US"/>
            </w:rPr>
            <w:t>(Deloitte, 2020)</w:t>
          </w:r>
          <w:r>
            <w:rPr>
              <w:rFonts w:cs="Arial"/>
            </w:rPr>
            <w:fldChar w:fldCharType="end"/>
          </w:r>
        </w:sdtContent>
      </w:sdt>
      <w:r w:rsidR="007F54AC">
        <w:rPr>
          <w:rFonts w:cs="Arial"/>
        </w:rPr>
        <w:t>. The covid-19 has clearly show</w:t>
      </w:r>
      <w:r w:rsidR="008D4879">
        <w:rPr>
          <w:rFonts w:cs="Arial"/>
        </w:rPr>
        <w:t xml:space="preserve">cased the need and the value that public services play. It has been clearly demonstrated that no major response is possible against a large event without mobilizing the government responses as the governments continue to act as the focal points for addressing the concerns of the citizens </w:t>
      </w:r>
      <w:sdt>
        <w:sdtPr>
          <w:rPr>
            <w:rFonts w:cs="Arial"/>
          </w:rPr>
          <w:id w:val="1229270524"/>
          <w:citation/>
        </w:sdtPr>
        <w:sdtEndPr/>
        <w:sdtContent>
          <w:r w:rsidR="008D4879">
            <w:rPr>
              <w:rFonts w:cs="Arial"/>
            </w:rPr>
            <w:fldChar w:fldCharType="begin"/>
          </w:r>
          <w:r w:rsidR="008D4879">
            <w:rPr>
              <w:rFonts w:cs="Arial"/>
              <w:lang w:val="en-US"/>
            </w:rPr>
            <w:instrText xml:space="preserve"> CITATION Del208 \l 1033 </w:instrText>
          </w:r>
          <w:r w:rsidR="008D4879">
            <w:rPr>
              <w:rFonts w:cs="Arial"/>
            </w:rPr>
            <w:fldChar w:fldCharType="separate"/>
          </w:r>
          <w:r w:rsidR="00706F47" w:rsidRPr="00706F47">
            <w:rPr>
              <w:rFonts w:cs="Arial"/>
              <w:noProof/>
              <w:lang w:val="en-US"/>
            </w:rPr>
            <w:t>(Deloitte, 2020)</w:t>
          </w:r>
          <w:r w:rsidR="008D4879">
            <w:rPr>
              <w:rFonts w:cs="Arial"/>
            </w:rPr>
            <w:fldChar w:fldCharType="end"/>
          </w:r>
        </w:sdtContent>
      </w:sdt>
      <w:r w:rsidR="008D4879">
        <w:rPr>
          <w:rFonts w:cs="Arial"/>
        </w:rPr>
        <w:t>.</w:t>
      </w:r>
    </w:p>
    <w:p w14:paraId="126E5343" w14:textId="6C3B317A" w:rsidR="00D7091D" w:rsidRDefault="00D7091D" w:rsidP="002B1354">
      <w:pPr>
        <w:rPr>
          <w:rFonts w:cs="Arial"/>
          <w:b/>
          <w:bCs/>
        </w:rPr>
      </w:pPr>
      <w:r w:rsidRPr="00D7091D">
        <w:rPr>
          <w:rFonts w:cs="Arial"/>
          <w:b/>
          <w:bCs/>
        </w:rPr>
        <w:t>Setting new priorities and designing and delivering the public services accordingly</w:t>
      </w:r>
    </w:p>
    <w:p w14:paraId="091D3625" w14:textId="38BDE200" w:rsidR="006B4DB9" w:rsidRDefault="009E5837" w:rsidP="00692A5C">
      <w:r>
        <w:t xml:space="preserve">The public services must be refocussed and reprioritized. The private sector has democratized </w:t>
      </w:r>
      <w:r w:rsidR="006B4DB9">
        <w:t xml:space="preserve">information and improved the quality and delivery of services. Now, customers expect same toward public services with reduced bureaucracy, ease to access of information and transparency. These must now be the new priorities for the public sector. </w:t>
      </w:r>
    </w:p>
    <w:p w14:paraId="61DFC942" w14:textId="08DD4A5A" w:rsidR="009E544D" w:rsidRDefault="00692A5C" w:rsidP="00692A5C">
      <w:r>
        <w:t>The future public services must be designed through a customer</w:t>
      </w:r>
      <w:r w:rsidR="005C1445">
        <w:t xml:space="preserve"> idea</w:t>
      </w:r>
      <w:r>
        <w:t xml:space="preserve"> mindset. Improving the customer service will ensure that the trust within the services remain intact</w:t>
      </w:r>
      <w:r w:rsidR="00433100">
        <w:t xml:space="preserve"> </w:t>
      </w:r>
      <w:sdt>
        <w:sdtPr>
          <w:id w:val="2036156724"/>
          <w:citation/>
        </w:sdtPr>
        <w:sdtEndPr/>
        <w:sdtContent>
          <w:r w:rsidR="00433100">
            <w:fldChar w:fldCharType="begin"/>
          </w:r>
          <w:r w:rsidR="00433100">
            <w:rPr>
              <w:lang w:val="en-US"/>
            </w:rPr>
            <w:instrText xml:space="preserve"> CITATION Mat206 \l 1033 </w:instrText>
          </w:r>
          <w:r w:rsidR="00433100">
            <w:fldChar w:fldCharType="separate"/>
          </w:r>
          <w:r w:rsidR="00706F47" w:rsidRPr="00706F47">
            <w:rPr>
              <w:noProof/>
              <w:lang w:val="en-US"/>
            </w:rPr>
            <w:t>(Daub, et al., 2020)</w:t>
          </w:r>
          <w:r w:rsidR="00433100">
            <w:fldChar w:fldCharType="end"/>
          </w:r>
        </w:sdtContent>
      </w:sdt>
      <w:r>
        <w:t xml:space="preserve">. </w:t>
      </w:r>
      <w:r w:rsidR="006B4DB9">
        <w:t xml:space="preserve">The solution is to undertake large scale digital transformation and transformation of the entire government. </w:t>
      </w:r>
      <w:r>
        <w:t>This would require digitization of public services</w:t>
      </w:r>
      <w:r w:rsidR="0027707D">
        <w:t xml:space="preserve">. Digitization leads towards </w:t>
      </w:r>
      <w:r>
        <w:t>higher quality, greater flexibility and increased efficiency. Further, such services are also resilient and can be built faster and limited resources</w:t>
      </w:r>
      <w:r w:rsidR="00433100">
        <w:t xml:space="preserve"> </w:t>
      </w:r>
      <w:sdt>
        <w:sdtPr>
          <w:id w:val="-1313711990"/>
          <w:citation/>
        </w:sdtPr>
        <w:sdtEndPr/>
        <w:sdtContent>
          <w:r w:rsidR="00433100">
            <w:fldChar w:fldCharType="begin"/>
          </w:r>
          <w:r w:rsidR="00433100">
            <w:rPr>
              <w:lang w:val="en-US"/>
            </w:rPr>
            <w:instrText xml:space="preserve"> CITATION Mat206 \l 1033 </w:instrText>
          </w:r>
          <w:r w:rsidR="00433100">
            <w:fldChar w:fldCharType="separate"/>
          </w:r>
          <w:r w:rsidR="00706F47" w:rsidRPr="00706F47">
            <w:rPr>
              <w:noProof/>
              <w:lang w:val="en-US"/>
            </w:rPr>
            <w:t>(Daub, et al., 2020)</w:t>
          </w:r>
          <w:r w:rsidR="00433100">
            <w:fldChar w:fldCharType="end"/>
          </w:r>
        </w:sdtContent>
      </w:sdt>
      <w:r w:rsidR="00433100">
        <w:t>.</w:t>
      </w:r>
      <w:r>
        <w:t xml:space="preserve">  </w:t>
      </w:r>
      <w:r w:rsidR="00D604EC">
        <w:t xml:space="preserve">This is </w:t>
      </w:r>
      <w:r w:rsidR="00344646">
        <w:t>all t</w:t>
      </w:r>
      <w:r w:rsidR="00D604EC">
        <w:t>ask</w:t>
      </w:r>
      <w:r w:rsidR="00344646">
        <w:t xml:space="preserve">  </w:t>
      </w:r>
      <w:r w:rsidR="00D604EC">
        <w:t xml:space="preserve">because of the </w:t>
      </w:r>
      <w:r w:rsidR="00344646">
        <w:t>governmental</w:t>
      </w:r>
      <w:r w:rsidR="00D604EC">
        <w:t xml:space="preserve"> working culture and </w:t>
      </w:r>
      <w:r w:rsidR="00344646">
        <w:t>money</w:t>
      </w:r>
      <w:r w:rsidR="00D604EC">
        <w:t xml:space="preserve"> that government institutions possess. So, market </w:t>
      </w:r>
      <w:r w:rsidR="00344646">
        <w:t>systems</w:t>
      </w:r>
      <w:r w:rsidR="00D604EC">
        <w:t xml:space="preserve"> such as performance based culture has to be introduced to ensure that the quality of services is achieved. </w:t>
      </w:r>
      <w:r w:rsidR="009843E1">
        <w:t xml:space="preserve">This </w:t>
      </w:r>
      <w:r w:rsidR="009843E1">
        <w:lastRenderedPageBreak/>
        <w:t xml:space="preserve">can be achieved by taking quick decisions, faster implementation , sticking to </w:t>
      </w:r>
      <w:r w:rsidR="00344646">
        <w:t>deadlines</w:t>
      </w:r>
      <w:r w:rsidR="009843E1">
        <w:t xml:space="preserve">, reducing </w:t>
      </w:r>
      <w:r w:rsidR="00344646">
        <w:t>complications</w:t>
      </w:r>
      <w:r w:rsidR="009843E1">
        <w:t xml:space="preserve"> and bringing in innovation and partnership with private sector which have the </w:t>
      </w:r>
      <w:r w:rsidR="009E544D">
        <w:t>resources</w:t>
      </w:r>
      <w:r w:rsidR="009843E1">
        <w:t xml:space="preserve"> and capabilities to achieve. </w:t>
      </w:r>
      <w:r w:rsidR="009E544D">
        <w:t>Further</w:t>
      </w:r>
      <w:r w:rsidR="009843E1">
        <w:t>, collaboration and inclusion of the community can help in providing the right feedback to make improvements</w:t>
      </w:r>
      <w:r w:rsidR="009E544D">
        <w:t xml:space="preserve"> </w:t>
      </w:r>
      <w:sdt>
        <w:sdtPr>
          <w:id w:val="-845470644"/>
          <w:citation/>
        </w:sdtPr>
        <w:sdtEndPr/>
        <w:sdtContent>
          <w:r w:rsidR="009E544D">
            <w:fldChar w:fldCharType="begin"/>
          </w:r>
          <w:r w:rsidR="009E544D">
            <w:rPr>
              <w:lang w:val="en-US"/>
            </w:rPr>
            <w:instrText xml:space="preserve"> CITATION DEL21 \l 1033 </w:instrText>
          </w:r>
          <w:r w:rsidR="009E544D">
            <w:fldChar w:fldCharType="separate"/>
          </w:r>
          <w:r w:rsidR="00706F47" w:rsidRPr="00706F47">
            <w:rPr>
              <w:noProof/>
              <w:lang w:val="en-US"/>
            </w:rPr>
            <w:t>(DELL, 2021)</w:t>
          </w:r>
          <w:r w:rsidR="009E544D">
            <w:fldChar w:fldCharType="end"/>
          </w:r>
        </w:sdtContent>
      </w:sdt>
      <w:r w:rsidR="009843E1">
        <w:t xml:space="preserve">. </w:t>
      </w:r>
      <w:r w:rsidR="009E544D">
        <w:t xml:space="preserve">Finally, media can play a crucial role in keeping a check and at the same time dispelling rumours and opinions and keeping trusts on the governments. These actions can help refocus and reimagine the governments and public services so that they work and deliver for the citizen and foster creation of inclusive, diverse and </w:t>
      </w:r>
      <w:r w:rsidR="00DF2086">
        <w:t>sustainable society and unlocking the potential of human capabilities</w:t>
      </w:r>
      <w:r w:rsidR="00F7312C">
        <w:t xml:space="preserve"> </w:t>
      </w:r>
      <w:sdt>
        <w:sdtPr>
          <w:id w:val="1483352666"/>
          <w:citation/>
        </w:sdtPr>
        <w:sdtEndPr/>
        <w:sdtContent>
          <w:r w:rsidR="00F7312C">
            <w:fldChar w:fldCharType="begin"/>
          </w:r>
          <w:r w:rsidR="00F7312C">
            <w:rPr>
              <w:lang w:val="en-US"/>
            </w:rPr>
            <w:instrText xml:space="preserve"> CITATION DEL21 \l 1033 </w:instrText>
          </w:r>
          <w:r w:rsidR="00F7312C">
            <w:fldChar w:fldCharType="separate"/>
          </w:r>
          <w:r w:rsidR="00706F47" w:rsidRPr="00706F47">
            <w:rPr>
              <w:noProof/>
              <w:lang w:val="en-US"/>
            </w:rPr>
            <w:t>(DELL, 2021)</w:t>
          </w:r>
          <w:r w:rsidR="00F7312C">
            <w:fldChar w:fldCharType="end"/>
          </w:r>
        </w:sdtContent>
      </w:sdt>
      <w:r w:rsidR="00F7312C">
        <w:t>.</w:t>
      </w:r>
      <w:r w:rsidR="00DF2086">
        <w:t xml:space="preserve"> </w:t>
      </w:r>
    </w:p>
    <w:p w14:paraId="673631C0" w14:textId="1551961A" w:rsidR="003C73C9" w:rsidRDefault="008F000B" w:rsidP="002B1354">
      <w:pPr>
        <w:rPr>
          <w:rFonts w:cs="Arial"/>
          <w:b/>
          <w:bCs/>
        </w:rPr>
      </w:pPr>
      <w:r>
        <w:rPr>
          <w:rFonts w:cs="Arial"/>
          <w:b/>
          <w:bCs/>
        </w:rPr>
        <w:t>Conclusion:</w:t>
      </w:r>
    </w:p>
    <w:p w14:paraId="414DBCAC" w14:textId="0348469E" w:rsidR="0091265C" w:rsidRDefault="008F000B" w:rsidP="0091265C">
      <w:pPr>
        <w:rPr>
          <w:rFonts w:cs="Arial"/>
        </w:rPr>
      </w:pPr>
      <w:r w:rsidRPr="00F7312C">
        <w:rPr>
          <w:rFonts w:cs="Arial"/>
        </w:rPr>
        <w:t xml:space="preserve">Covid-19 has brought the work to a </w:t>
      </w:r>
      <w:r w:rsidR="00102047" w:rsidRPr="00F7312C">
        <w:rPr>
          <w:rFonts w:cs="Arial"/>
        </w:rPr>
        <w:t>crisis</w:t>
      </w:r>
      <w:r w:rsidR="00102047">
        <w:rPr>
          <w:rFonts w:cs="Arial"/>
        </w:rPr>
        <w:t xml:space="preserve"> situation</w:t>
      </w:r>
      <w:r w:rsidRPr="00F7312C">
        <w:rPr>
          <w:rFonts w:cs="Arial"/>
        </w:rPr>
        <w:t>.</w:t>
      </w:r>
      <w:r w:rsidR="0091265C">
        <w:rPr>
          <w:rFonts w:cs="Arial"/>
          <w:b/>
          <w:bCs/>
        </w:rPr>
        <w:t xml:space="preserve"> </w:t>
      </w:r>
      <w:r w:rsidR="0091265C">
        <w:rPr>
          <w:rFonts w:cs="Arial"/>
        </w:rPr>
        <w:t xml:space="preserve">Covid-19 pandemic </w:t>
      </w:r>
      <w:r w:rsidR="00D45496">
        <w:rPr>
          <w:rFonts w:cs="Arial"/>
        </w:rPr>
        <w:t xml:space="preserve">has </w:t>
      </w:r>
      <w:r w:rsidR="0091265C">
        <w:rPr>
          <w:rFonts w:cs="Arial"/>
        </w:rPr>
        <w:t xml:space="preserve">led to large scale </w:t>
      </w:r>
      <w:r w:rsidR="00847410">
        <w:rPr>
          <w:rFonts w:cs="Arial"/>
        </w:rPr>
        <w:t>rethinking</w:t>
      </w:r>
      <w:r w:rsidR="0091265C">
        <w:rPr>
          <w:rFonts w:cs="Arial"/>
        </w:rPr>
        <w:t xml:space="preserve"> about our current systems and </w:t>
      </w:r>
      <w:r w:rsidR="007430CD">
        <w:rPr>
          <w:rFonts w:cs="Arial"/>
        </w:rPr>
        <w:t xml:space="preserve">has </w:t>
      </w:r>
      <w:r w:rsidR="0091265C">
        <w:rPr>
          <w:rFonts w:cs="Arial"/>
        </w:rPr>
        <w:t xml:space="preserve">led to critical assessment and rethinking of our contemporary systems of governance, role of public services, leadership, future of work etc. so that we as a society are better prepared for the future. </w:t>
      </w:r>
      <w:r w:rsidR="009706F5">
        <w:rPr>
          <w:rFonts w:cs="Arial"/>
        </w:rPr>
        <w:t xml:space="preserve">The covid-19 pandemic has </w:t>
      </w:r>
      <w:r w:rsidR="00950FE1">
        <w:rPr>
          <w:rFonts w:cs="Arial"/>
        </w:rPr>
        <w:t xml:space="preserve">provided a philosophical lesson that we live in world of large scale health inequities is morally and ethically </w:t>
      </w:r>
      <w:r w:rsidR="00B50324">
        <w:rPr>
          <w:rFonts w:cs="Arial"/>
        </w:rPr>
        <w:t xml:space="preserve">unacceptable. </w:t>
      </w:r>
      <w:r w:rsidR="00950FE1">
        <w:rPr>
          <w:rFonts w:cs="Arial"/>
        </w:rPr>
        <w:t xml:space="preserve">just a human right, the right of health is also a fundamental right and is an extension of the human right. Further, health and economies are interlinked. Therefore, it is the responsibility of the governments to </w:t>
      </w:r>
      <w:r w:rsidR="00B50324">
        <w:rPr>
          <w:rFonts w:cs="Arial"/>
        </w:rPr>
        <w:t xml:space="preserve">ensure that all its citizens are healthy and have access to health care services and facilities at affordable cost. </w:t>
      </w:r>
      <w:r w:rsidR="00F42B32">
        <w:rPr>
          <w:rFonts w:cs="Arial"/>
        </w:rPr>
        <w:t xml:space="preserve">Achieving this requires creating a new model of public health and delivering public health services which are inclusive and sustainable. This model must be based on evidence based decision making and should be market and performance </w:t>
      </w:r>
      <w:r w:rsidR="00F42B32">
        <w:rPr>
          <w:rFonts w:cs="Arial"/>
        </w:rPr>
        <w:lastRenderedPageBreak/>
        <w:t>based. One of the cornerstones of such a model would be digital transformation of public services along with inclusion and community mobilization. Other factors that would be crucial for the success of such a model would be reducing cost through large scale technology implementation and innovation</w:t>
      </w:r>
      <w:r w:rsidR="009B7F81">
        <w:rPr>
          <w:rFonts w:cs="Arial"/>
        </w:rPr>
        <w:t xml:space="preserve">. </w:t>
      </w:r>
      <w:r w:rsidR="009A10A0">
        <w:rPr>
          <w:rFonts w:cs="Arial"/>
        </w:rPr>
        <w:t xml:space="preserve">Finally, transparency and communication would ensure that public trust in </w:t>
      </w:r>
      <w:r w:rsidR="004832B7">
        <w:rPr>
          <w:rFonts w:cs="Arial"/>
        </w:rPr>
        <w:t>government-based</w:t>
      </w:r>
      <w:r w:rsidR="009A10A0">
        <w:rPr>
          <w:rFonts w:cs="Arial"/>
        </w:rPr>
        <w:t xml:space="preserve"> services remains intact. </w:t>
      </w:r>
    </w:p>
    <w:p w14:paraId="79EC7500" w14:textId="77777777" w:rsidR="00F42B32" w:rsidRDefault="00F42B32" w:rsidP="0091265C">
      <w:pPr>
        <w:rPr>
          <w:rFonts w:cs="Arial"/>
        </w:rPr>
      </w:pPr>
    </w:p>
    <w:p w14:paraId="4A5654C0" w14:textId="5E4BDADD" w:rsidR="002B1354" w:rsidRDefault="002B1354" w:rsidP="00A67EED">
      <w:pPr>
        <w:rPr>
          <w:rFonts w:cs="Arial"/>
        </w:rPr>
      </w:pPr>
    </w:p>
    <w:p w14:paraId="2E851B18" w14:textId="77777777" w:rsidR="006331D3" w:rsidRDefault="006331D3" w:rsidP="00A67EED">
      <w:pPr>
        <w:rPr>
          <w:rFonts w:cs="Arial"/>
        </w:rPr>
      </w:pPr>
    </w:p>
    <w:p w14:paraId="4566B312" w14:textId="0FF0A657" w:rsidR="0043091D" w:rsidRDefault="0043091D">
      <w:pPr>
        <w:spacing w:before="0" w:beforeAutospacing="0" w:after="160" w:afterAutospacing="0" w:line="259" w:lineRule="auto"/>
        <w:jc w:val="left"/>
        <w:rPr>
          <w:rFonts w:cs="Arial"/>
        </w:rPr>
      </w:pPr>
      <w:r>
        <w:rPr>
          <w:rFonts w:cs="Arial"/>
        </w:rPr>
        <w:br w:type="page"/>
      </w:r>
    </w:p>
    <w:sdt>
      <w:sdtPr>
        <w:rPr>
          <w:rFonts w:eastAsia="Times New Roman" w:cs="Times New Roman"/>
          <w:b w:val="0"/>
          <w:color w:val="auto"/>
          <w:sz w:val="24"/>
          <w:szCs w:val="24"/>
        </w:rPr>
        <w:id w:val="1323782887"/>
        <w:docPartObj>
          <w:docPartGallery w:val="Bibliographies"/>
          <w:docPartUnique/>
        </w:docPartObj>
      </w:sdtPr>
      <w:sdtEndPr/>
      <w:sdtContent>
        <w:p w14:paraId="4F7270B6" w14:textId="4D0A83ED" w:rsidR="0043091D" w:rsidRDefault="0043091D">
          <w:pPr>
            <w:pStyle w:val="Heading1"/>
          </w:pPr>
          <w:r>
            <w:t>References</w:t>
          </w:r>
        </w:p>
        <w:sdt>
          <w:sdtPr>
            <w:id w:val="-573587230"/>
            <w:bibliography/>
          </w:sdtPr>
          <w:sdtEndPr/>
          <w:sdtContent>
            <w:p w14:paraId="038F1BD6" w14:textId="77777777" w:rsidR="00706F47" w:rsidRDefault="0043091D" w:rsidP="00706F47">
              <w:pPr>
                <w:pStyle w:val="Bibliography"/>
                <w:rPr>
                  <w:noProof/>
                </w:rPr>
              </w:pPr>
              <w:r>
                <w:fldChar w:fldCharType="begin"/>
              </w:r>
              <w:r>
                <w:instrText xml:space="preserve"> BIBLIOGRAPHY </w:instrText>
              </w:r>
              <w:r>
                <w:fldChar w:fldCharType="separate"/>
              </w:r>
              <w:r w:rsidR="00706F47">
                <w:rPr>
                  <w:noProof/>
                </w:rPr>
                <w:t xml:space="preserve">Adedoyin, O. &amp; Soykan, E., 2020. Covid-19 pandemic and online learning: the challenges and opportunities. </w:t>
              </w:r>
              <w:r w:rsidR="00706F47">
                <w:rPr>
                  <w:i/>
                  <w:iCs/>
                  <w:noProof/>
                </w:rPr>
                <w:t xml:space="preserve">Interactive Learning Environments, </w:t>
              </w:r>
              <w:r w:rsidR="00706F47">
                <w:rPr>
                  <w:noProof/>
                </w:rPr>
                <w:t>pp. 1-13.</w:t>
              </w:r>
            </w:p>
            <w:p w14:paraId="242B87DB" w14:textId="77777777" w:rsidR="00706F47" w:rsidRDefault="00706F47" w:rsidP="00706F47">
              <w:pPr>
                <w:pStyle w:val="Bibliography"/>
                <w:rPr>
                  <w:noProof/>
                </w:rPr>
              </w:pPr>
              <w:r>
                <w:rPr>
                  <w:noProof/>
                </w:rPr>
                <w:t xml:space="preserve">Amin, A., 2021. </w:t>
              </w:r>
              <w:r>
                <w:rPr>
                  <w:i/>
                  <w:iCs/>
                  <w:noProof/>
                </w:rPr>
                <w:t xml:space="preserve">7 lessons leaders should take from the COVID-19 crisis. </w:t>
              </w:r>
              <w:r>
                <w:rPr>
                  <w:noProof/>
                </w:rPr>
                <w:t xml:space="preserve">[Online] </w:t>
              </w:r>
              <w:r>
                <w:rPr>
                  <w:noProof/>
                </w:rPr>
                <w:br/>
                <w:t xml:space="preserve">Available at: </w:t>
              </w:r>
              <w:r>
                <w:rPr>
                  <w:noProof/>
                  <w:u w:val="single"/>
                </w:rPr>
                <w:t>https://www.weforum.org/agenda/2021/01/7-things-leaders-can-learn-from-the-covid-19-crisis/</w:t>
              </w:r>
              <w:r>
                <w:rPr>
                  <w:noProof/>
                </w:rPr>
                <w:br/>
                <w:t>[Accessed 2021].</w:t>
              </w:r>
            </w:p>
            <w:p w14:paraId="3507AF5B" w14:textId="77777777" w:rsidR="00706F47" w:rsidRDefault="00706F47" w:rsidP="00706F47">
              <w:pPr>
                <w:pStyle w:val="Bibliography"/>
                <w:rPr>
                  <w:noProof/>
                </w:rPr>
              </w:pPr>
              <w:r>
                <w:rPr>
                  <w:noProof/>
                </w:rPr>
                <w:t xml:space="preserve">AOA, 2020. </w:t>
              </w:r>
              <w:r>
                <w:rPr>
                  <w:i/>
                  <w:iCs/>
                  <w:noProof/>
                </w:rPr>
                <w:t xml:space="preserve">8 lessons the COVID-19 pandemic has taught us. </w:t>
              </w:r>
              <w:r>
                <w:rPr>
                  <w:noProof/>
                </w:rPr>
                <w:t xml:space="preserve">[Online] </w:t>
              </w:r>
              <w:r>
                <w:rPr>
                  <w:noProof/>
                </w:rPr>
                <w:br/>
                <w:t xml:space="preserve">Available at: </w:t>
              </w:r>
              <w:r>
                <w:rPr>
                  <w:noProof/>
                  <w:u w:val="single"/>
                </w:rPr>
                <w:t>https://www.aoa.org/news/practice-management/perfect-your-practice/8-lessons-the-covid-19-pandemic-has-taught-us?sso=y</w:t>
              </w:r>
              <w:r>
                <w:rPr>
                  <w:noProof/>
                </w:rPr>
                <w:br/>
                <w:t>[Accessed 2021].</w:t>
              </w:r>
            </w:p>
            <w:p w14:paraId="02DF04E3" w14:textId="77777777" w:rsidR="00706F47" w:rsidRDefault="00706F47" w:rsidP="00706F47">
              <w:pPr>
                <w:pStyle w:val="Bibliography"/>
                <w:rPr>
                  <w:noProof/>
                </w:rPr>
              </w:pPr>
              <w:r>
                <w:rPr>
                  <w:noProof/>
                </w:rPr>
                <w:t>Brousselle, A. et al., 2020. Beyond COVID</w:t>
              </w:r>
              <w:r>
                <w:rPr>
                  <w:rFonts w:ascii="Cambria Math" w:hAnsi="Cambria Math" w:cs="Cambria Math"/>
                  <w:noProof/>
                </w:rPr>
                <w:t>‐</w:t>
              </w:r>
              <w:r>
                <w:rPr>
                  <w:noProof/>
                </w:rPr>
                <w:t xml:space="preserve">19: Five commentaries on reimagining governance for future crises and resilience. </w:t>
              </w:r>
              <w:r>
                <w:rPr>
                  <w:i/>
                  <w:iCs/>
                  <w:noProof/>
                </w:rPr>
                <w:t xml:space="preserve">Canadian Public Administration, </w:t>
              </w:r>
              <w:r>
                <w:rPr>
                  <w:noProof/>
                </w:rPr>
                <w:t>63(3), pp. 369-408..</w:t>
              </w:r>
            </w:p>
            <w:p w14:paraId="40CB2F3D" w14:textId="77777777" w:rsidR="00706F47" w:rsidRDefault="00706F47" w:rsidP="00706F47">
              <w:pPr>
                <w:pStyle w:val="Bibliography"/>
                <w:rPr>
                  <w:noProof/>
                </w:rPr>
              </w:pPr>
              <w:r>
                <w:rPr>
                  <w:noProof/>
                </w:rPr>
                <w:t xml:space="preserve">Daub, M., Domeyer, A., Lamaa, A. &amp; Renz, F., 2020. </w:t>
              </w:r>
              <w:r>
                <w:rPr>
                  <w:i/>
                  <w:iCs/>
                  <w:noProof/>
                </w:rPr>
                <w:t xml:space="preserve">Digital public services: How to achieve fast transformation at scale. </w:t>
              </w:r>
              <w:r>
                <w:rPr>
                  <w:noProof/>
                </w:rPr>
                <w:t xml:space="preserve">[Online] </w:t>
              </w:r>
              <w:r>
                <w:rPr>
                  <w:noProof/>
                </w:rPr>
                <w:br/>
                <w:t xml:space="preserve">Available at: </w:t>
              </w:r>
              <w:r>
                <w:rPr>
                  <w:noProof/>
                  <w:u w:val="single"/>
                </w:rPr>
                <w:t>https://www.mckinsey.com/industries/public-and-social-sector/our-insights/digital-public-services-how-to-achieve-fast-transformation-at-scale</w:t>
              </w:r>
              <w:r>
                <w:rPr>
                  <w:noProof/>
                </w:rPr>
                <w:br/>
                <w:t>[Accessed 2021].</w:t>
              </w:r>
            </w:p>
            <w:p w14:paraId="4DE00889" w14:textId="77777777" w:rsidR="00706F47" w:rsidRDefault="00706F47" w:rsidP="00706F47">
              <w:pPr>
                <w:pStyle w:val="Bibliography"/>
                <w:rPr>
                  <w:noProof/>
                </w:rPr>
              </w:pPr>
              <w:r>
                <w:rPr>
                  <w:noProof/>
                </w:rPr>
                <w:lastRenderedPageBreak/>
                <w:t xml:space="preserve">Del Castillo, F. &amp; Del Castillo, C., 2020. Lessons from COVID19: advocacy toward the vulnerable. </w:t>
              </w:r>
              <w:r>
                <w:rPr>
                  <w:i/>
                  <w:iCs/>
                  <w:noProof/>
                </w:rPr>
                <w:t xml:space="preserve">Journal of Public Health, </w:t>
              </w:r>
              <w:r>
                <w:rPr>
                  <w:noProof/>
                </w:rPr>
                <w:t>42(4), pp. 869-870.</w:t>
              </w:r>
            </w:p>
            <w:p w14:paraId="26B4444A" w14:textId="77777777" w:rsidR="00706F47" w:rsidRDefault="00706F47" w:rsidP="00706F47">
              <w:pPr>
                <w:pStyle w:val="Bibliography"/>
                <w:rPr>
                  <w:noProof/>
                </w:rPr>
              </w:pPr>
              <w:r>
                <w:rPr>
                  <w:noProof/>
                </w:rPr>
                <w:t xml:space="preserve">DELL, 2021. </w:t>
              </w:r>
              <w:r>
                <w:rPr>
                  <w:i/>
                  <w:iCs/>
                  <w:noProof/>
                </w:rPr>
                <w:t xml:space="preserve">Unlocking the Digital Transformation of Public Sector and Services. </w:t>
              </w:r>
              <w:r>
                <w:rPr>
                  <w:noProof/>
                </w:rPr>
                <w:t xml:space="preserve">[Online] </w:t>
              </w:r>
              <w:r>
                <w:rPr>
                  <w:noProof/>
                </w:rPr>
                <w:br/>
                <w:t xml:space="preserve">Available at: </w:t>
              </w:r>
              <w:r>
                <w:rPr>
                  <w:noProof/>
                  <w:u w:val="single"/>
                </w:rPr>
                <w:t>https://www.delltechnologies.com/en-us/blog/unlocking-the-digital-transformation-of-public-sector-and-services/</w:t>
              </w:r>
              <w:r>
                <w:rPr>
                  <w:noProof/>
                </w:rPr>
                <w:br/>
                <w:t>[Accessed 2021].</w:t>
              </w:r>
            </w:p>
            <w:p w14:paraId="6CACA086" w14:textId="77777777" w:rsidR="00706F47" w:rsidRDefault="00706F47" w:rsidP="00706F47">
              <w:pPr>
                <w:pStyle w:val="Bibliography"/>
                <w:rPr>
                  <w:noProof/>
                </w:rPr>
              </w:pPr>
              <w:r>
                <w:rPr>
                  <w:noProof/>
                </w:rPr>
                <w:t xml:space="preserve">Deloitte, 2020. </w:t>
              </w:r>
              <w:r>
                <w:rPr>
                  <w:i/>
                  <w:iCs/>
                  <w:noProof/>
                </w:rPr>
                <w:t xml:space="preserve">Pandemic offers unique opportunity to reimagine public services. </w:t>
              </w:r>
              <w:r>
                <w:rPr>
                  <w:noProof/>
                </w:rPr>
                <w:t xml:space="preserve">[Online] </w:t>
              </w:r>
              <w:r>
                <w:rPr>
                  <w:noProof/>
                </w:rPr>
                <w:br/>
                <w:t xml:space="preserve">Available at: </w:t>
              </w:r>
              <w:r>
                <w:rPr>
                  <w:noProof/>
                  <w:u w:val="single"/>
                </w:rPr>
                <w:t>https://www2.deloitte.com/ie/en/pages/public-sector/articles/comment_pandemic_offers_unique_opportunity_to_reimagine_public_services.html</w:t>
              </w:r>
              <w:r>
                <w:rPr>
                  <w:noProof/>
                </w:rPr>
                <w:br/>
                <w:t>[Accessed 2021].</w:t>
              </w:r>
            </w:p>
            <w:p w14:paraId="3597261F" w14:textId="77777777" w:rsidR="00706F47" w:rsidRDefault="00706F47" w:rsidP="00706F47">
              <w:pPr>
                <w:pStyle w:val="Bibliography"/>
                <w:rPr>
                  <w:noProof/>
                </w:rPr>
              </w:pPr>
              <w:r>
                <w:rPr>
                  <w:noProof/>
                </w:rPr>
                <w:t xml:space="preserve">EU Science HUb, 2021. </w:t>
              </w:r>
              <w:r>
                <w:rPr>
                  <w:i/>
                  <w:iCs/>
                  <w:noProof/>
                </w:rPr>
                <w:t xml:space="preserve">Remote learning: lessons from COVID-19 and the way forward. </w:t>
              </w:r>
              <w:r>
                <w:rPr>
                  <w:noProof/>
                </w:rPr>
                <w:t xml:space="preserve">[Online] </w:t>
              </w:r>
              <w:r>
                <w:rPr>
                  <w:noProof/>
                </w:rPr>
                <w:br/>
                <w:t xml:space="preserve">Available at: </w:t>
              </w:r>
              <w:r>
                <w:rPr>
                  <w:noProof/>
                  <w:u w:val="single"/>
                </w:rPr>
                <w:t>https://ec.europa.eu/jrc/en/news/remote-learning-lessons-covid-19-and-way-forward</w:t>
              </w:r>
              <w:r>
                <w:rPr>
                  <w:noProof/>
                </w:rPr>
                <w:br/>
                <w:t>[Accessed 2021].</w:t>
              </w:r>
            </w:p>
            <w:p w14:paraId="029E4D68" w14:textId="77777777" w:rsidR="00706F47" w:rsidRDefault="00706F47" w:rsidP="00706F47">
              <w:pPr>
                <w:pStyle w:val="Bibliography"/>
                <w:rPr>
                  <w:noProof/>
                </w:rPr>
              </w:pPr>
              <w:r>
                <w:rPr>
                  <w:noProof/>
                </w:rPr>
                <w:t xml:space="preserve">Hanushek, E. A. &amp; Woessmann, L., 2020. </w:t>
              </w:r>
              <w:r>
                <w:rPr>
                  <w:i/>
                  <w:iCs/>
                  <w:noProof/>
                </w:rPr>
                <w:t xml:space="preserve">The Economic Impacts of Learning Losses, </w:t>
              </w:r>
              <w:r>
                <w:rPr>
                  <w:noProof/>
                </w:rPr>
                <w:t>s.l.: OECD.</w:t>
              </w:r>
            </w:p>
            <w:p w14:paraId="0E0C2F9A" w14:textId="77777777" w:rsidR="00706F47" w:rsidRDefault="00706F47" w:rsidP="00706F47">
              <w:pPr>
                <w:pStyle w:val="Bibliography"/>
                <w:rPr>
                  <w:noProof/>
                </w:rPr>
              </w:pPr>
              <w:r>
                <w:rPr>
                  <w:noProof/>
                </w:rPr>
                <w:lastRenderedPageBreak/>
                <w:t xml:space="preserve">KATELLA, K., 2021. </w:t>
              </w:r>
              <w:r>
                <w:rPr>
                  <w:i/>
                  <w:iCs/>
                  <w:noProof/>
                </w:rPr>
                <w:t xml:space="preserve">8 Lessons We Can Learn From the COVID-19 Pandemic. </w:t>
              </w:r>
              <w:r>
                <w:rPr>
                  <w:noProof/>
                </w:rPr>
                <w:t xml:space="preserve">[Online] </w:t>
              </w:r>
              <w:r>
                <w:rPr>
                  <w:noProof/>
                </w:rPr>
                <w:br/>
                <w:t xml:space="preserve">Available at: </w:t>
              </w:r>
              <w:r>
                <w:rPr>
                  <w:noProof/>
                  <w:u w:val="single"/>
                </w:rPr>
                <w:t>https://www.yalemedicine.org/news/8-lessons-covid-19-pandemic</w:t>
              </w:r>
              <w:r>
                <w:rPr>
                  <w:noProof/>
                </w:rPr>
                <w:br/>
                <w:t>[Accessed 2021].</w:t>
              </w:r>
            </w:p>
            <w:p w14:paraId="048AEFDB" w14:textId="77777777" w:rsidR="00706F47" w:rsidRDefault="00706F47" w:rsidP="00706F47">
              <w:pPr>
                <w:pStyle w:val="Bibliography"/>
                <w:rPr>
                  <w:noProof/>
                </w:rPr>
              </w:pPr>
              <w:r>
                <w:rPr>
                  <w:noProof/>
                </w:rPr>
                <w:t xml:space="preserve">Kell, G., 2020. </w:t>
              </w:r>
              <w:r>
                <w:rPr>
                  <w:i/>
                  <w:iCs/>
                  <w:noProof/>
                </w:rPr>
                <w:t xml:space="preserve">Four Lessons We Should Learn From The Pandemic. </w:t>
              </w:r>
              <w:r>
                <w:rPr>
                  <w:noProof/>
                </w:rPr>
                <w:t xml:space="preserve">[Online] </w:t>
              </w:r>
              <w:r>
                <w:rPr>
                  <w:noProof/>
                </w:rPr>
                <w:br/>
                <w:t xml:space="preserve">Available at: </w:t>
              </w:r>
              <w:r>
                <w:rPr>
                  <w:noProof/>
                  <w:u w:val="single"/>
                </w:rPr>
                <w:t>https://www.forbes.com/sites/georgkell/2020/04/11/four-lessons-we-should-learn-from-the-pandemic/?sh=2f8fba166370</w:t>
              </w:r>
              <w:r>
                <w:rPr>
                  <w:noProof/>
                </w:rPr>
                <w:br/>
                <w:t>[Accessed 2021].</w:t>
              </w:r>
            </w:p>
            <w:p w14:paraId="612064EC" w14:textId="77777777" w:rsidR="00706F47" w:rsidRDefault="00706F47" w:rsidP="00706F47">
              <w:pPr>
                <w:pStyle w:val="Bibliography"/>
                <w:rPr>
                  <w:noProof/>
                </w:rPr>
              </w:pPr>
              <w:r>
                <w:rPr>
                  <w:noProof/>
                </w:rPr>
                <w:t xml:space="preserve">Kuhfeld, M. et al., 2020. </w:t>
              </w:r>
              <w:r>
                <w:rPr>
                  <w:i/>
                  <w:iCs/>
                  <w:noProof/>
                </w:rPr>
                <w:t xml:space="preserve">How is COVID-19 affecting student learning?. </w:t>
              </w:r>
              <w:r>
                <w:rPr>
                  <w:noProof/>
                </w:rPr>
                <w:t xml:space="preserve">[Online] </w:t>
              </w:r>
              <w:r>
                <w:rPr>
                  <w:noProof/>
                </w:rPr>
                <w:br/>
                <w:t xml:space="preserve">Available at: </w:t>
              </w:r>
              <w:r>
                <w:rPr>
                  <w:noProof/>
                  <w:u w:val="single"/>
                </w:rPr>
                <w:t>https://www.brookings.edu/blog/brown-center-chalkboard/2020/12/03/how-is-covid-19-affecting-student-learning/</w:t>
              </w:r>
              <w:r>
                <w:rPr>
                  <w:noProof/>
                </w:rPr>
                <w:br/>
                <w:t>[Accessed 2021].</w:t>
              </w:r>
            </w:p>
            <w:p w14:paraId="32CC8CB3" w14:textId="77777777" w:rsidR="00706F47" w:rsidRDefault="00706F47" w:rsidP="00706F47">
              <w:pPr>
                <w:pStyle w:val="Bibliography"/>
                <w:rPr>
                  <w:noProof/>
                </w:rPr>
              </w:pPr>
              <w:r>
                <w:rPr>
                  <w:noProof/>
                </w:rPr>
                <w:t xml:space="preserve">Prakash Narain, J., Sodani, P. &amp; Kant, L., 2021. COVID-19 Pandemic: Lessons for the Health Systems. </w:t>
              </w:r>
              <w:r>
                <w:rPr>
                  <w:i/>
                  <w:iCs/>
                  <w:noProof/>
                </w:rPr>
                <w:t xml:space="preserve">Journal of Health Management, </w:t>
              </w:r>
              <w:r>
                <w:rPr>
                  <w:noProof/>
                </w:rPr>
                <w:t>23(1), pp. 74-84.</w:t>
              </w:r>
            </w:p>
            <w:p w14:paraId="6C3E7622" w14:textId="77777777" w:rsidR="00706F47" w:rsidRDefault="00706F47" w:rsidP="00706F47">
              <w:pPr>
                <w:pStyle w:val="Bibliography"/>
                <w:rPr>
                  <w:noProof/>
                </w:rPr>
              </w:pPr>
              <w:r>
                <w:rPr>
                  <w:noProof/>
                </w:rPr>
                <w:t xml:space="preserve">Pūras, D., de Mesquita, J., Cabal, L. M. A. &amp; Meier, B., 2020. The right to health must guide responses to COVID-19. </w:t>
              </w:r>
              <w:r>
                <w:rPr>
                  <w:i/>
                  <w:iCs/>
                  <w:noProof/>
                </w:rPr>
                <w:t xml:space="preserve">The Lancet, </w:t>
              </w:r>
              <w:r>
                <w:rPr>
                  <w:noProof/>
                </w:rPr>
                <w:t>395(10241), pp. 1888-1890.</w:t>
              </w:r>
            </w:p>
            <w:p w14:paraId="3346DEA7" w14:textId="77777777" w:rsidR="00706F47" w:rsidRDefault="00706F47" w:rsidP="00706F47">
              <w:pPr>
                <w:pStyle w:val="Bibliography"/>
                <w:rPr>
                  <w:noProof/>
                </w:rPr>
              </w:pPr>
              <w:r>
                <w:rPr>
                  <w:noProof/>
                </w:rPr>
                <w:t xml:space="preserve">UN, 2020. </w:t>
              </w:r>
              <w:r>
                <w:rPr>
                  <w:i/>
                  <w:iCs/>
                  <w:noProof/>
                </w:rPr>
                <w:t xml:space="preserve">UN report finds COVID-19 is reversing decades of progress on poverty, healthcare and education. </w:t>
              </w:r>
              <w:r>
                <w:rPr>
                  <w:noProof/>
                </w:rPr>
                <w:t xml:space="preserve">[Online] </w:t>
              </w:r>
              <w:r>
                <w:rPr>
                  <w:noProof/>
                </w:rPr>
                <w:br/>
                <w:t xml:space="preserve">Available at: </w:t>
              </w:r>
              <w:r>
                <w:rPr>
                  <w:noProof/>
                  <w:u w:val="single"/>
                </w:rPr>
                <w:t>https://www.un.org/development/desa/en/news/sustainable/sustainable-development-goals-report-2020.html</w:t>
              </w:r>
              <w:r>
                <w:rPr>
                  <w:noProof/>
                </w:rPr>
                <w:br/>
                <w:t>[Accessed 2020].</w:t>
              </w:r>
            </w:p>
            <w:p w14:paraId="40D88083" w14:textId="77777777" w:rsidR="00706F47" w:rsidRDefault="00706F47" w:rsidP="00706F47">
              <w:pPr>
                <w:pStyle w:val="Bibliography"/>
                <w:rPr>
                  <w:noProof/>
                </w:rPr>
              </w:pPr>
              <w:r>
                <w:rPr>
                  <w:noProof/>
                </w:rPr>
                <w:lastRenderedPageBreak/>
                <w:t xml:space="preserve">Venkatapuram, S., 2021. Global health without justice or ethics. </w:t>
              </w:r>
              <w:r>
                <w:rPr>
                  <w:i/>
                  <w:iCs/>
                  <w:noProof/>
                </w:rPr>
                <w:t xml:space="preserve">Journal of Public Health, </w:t>
              </w:r>
              <w:r>
                <w:rPr>
                  <w:noProof/>
                </w:rPr>
                <w:t>43(1), pp. 178-179.</w:t>
              </w:r>
            </w:p>
            <w:p w14:paraId="4CC7053E" w14:textId="77777777" w:rsidR="00706F47" w:rsidRDefault="00706F47" w:rsidP="00706F47">
              <w:pPr>
                <w:pStyle w:val="Bibliography"/>
                <w:rPr>
                  <w:noProof/>
                </w:rPr>
              </w:pPr>
              <w:r>
                <w:rPr>
                  <w:noProof/>
                </w:rPr>
                <w:t xml:space="preserve">Wei, E., Long, T. &amp; Katz, M., 2021. Nine lessons learned from the COVID-19 pandemic for improving hospital care and health care delivery. </w:t>
              </w:r>
              <w:r>
                <w:rPr>
                  <w:i/>
                  <w:iCs/>
                  <w:noProof/>
                </w:rPr>
                <w:t xml:space="preserve">JAMA Internal Medicine, </w:t>
              </w:r>
              <w:r>
                <w:rPr>
                  <w:noProof/>
                </w:rPr>
                <w:t>181(9), pp. 1161-1163.</w:t>
              </w:r>
            </w:p>
            <w:p w14:paraId="745ADD4A" w14:textId="22630D86" w:rsidR="0043091D" w:rsidRDefault="0043091D" w:rsidP="00706F47">
              <w:r>
                <w:rPr>
                  <w:b/>
                  <w:bCs/>
                  <w:noProof/>
                </w:rPr>
                <w:fldChar w:fldCharType="end"/>
              </w:r>
            </w:p>
          </w:sdtContent>
        </w:sdt>
      </w:sdtContent>
    </w:sdt>
    <w:p w14:paraId="1E2A0131" w14:textId="77777777" w:rsidR="0043091D" w:rsidRDefault="0043091D" w:rsidP="00A67EED">
      <w:pPr>
        <w:rPr>
          <w:rFonts w:cs="Arial"/>
        </w:rPr>
      </w:pPr>
    </w:p>
    <w:p w14:paraId="69D2B6D9" w14:textId="77777777" w:rsidR="009C0129" w:rsidRDefault="009C0129"/>
    <w:sectPr w:rsidR="009C0129" w:rsidSect="00A76F92">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4AB0A" w14:textId="77777777" w:rsidR="00B37945" w:rsidRDefault="00B37945" w:rsidP="00A76F92">
      <w:pPr>
        <w:spacing w:before="0" w:after="0" w:line="240" w:lineRule="auto"/>
      </w:pPr>
      <w:r>
        <w:separator/>
      </w:r>
    </w:p>
  </w:endnote>
  <w:endnote w:type="continuationSeparator" w:id="0">
    <w:p w14:paraId="7E29677D" w14:textId="77777777" w:rsidR="00B37945" w:rsidRDefault="00B37945" w:rsidP="00A76F9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219465"/>
      <w:docPartObj>
        <w:docPartGallery w:val="Page Numbers (Bottom of Page)"/>
        <w:docPartUnique/>
      </w:docPartObj>
    </w:sdtPr>
    <w:sdtEndPr/>
    <w:sdtContent>
      <w:p w14:paraId="0BC68CFF" w14:textId="528683FA" w:rsidR="009E544D" w:rsidRDefault="009E544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4823E7F" w14:textId="77777777" w:rsidR="009E544D" w:rsidRDefault="009E5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9B6E4" w14:textId="77777777" w:rsidR="00B37945" w:rsidRDefault="00B37945" w:rsidP="00A76F92">
      <w:pPr>
        <w:spacing w:before="0" w:after="0" w:line="240" w:lineRule="auto"/>
      </w:pPr>
      <w:r>
        <w:separator/>
      </w:r>
    </w:p>
  </w:footnote>
  <w:footnote w:type="continuationSeparator" w:id="0">
    <w:p w14:paraId="4E8A59C2" w14:textId="77777777" w:rsidR="00B37945" w:rsidRDefault="00B37945" w:rsidP="00A76F9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C5026"/>
    <w:multiLevelType w:val="hybridMultilevel"/>
    <w:tmpl w:val="1BFE2142"/>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A42"/>
    <w:rsid w:val="000078EF"/>
    <w:rsid w:val="0001527A"/>
    <w:rsid w:val="00024EB1"/>
    <w:rsid w:val="00042908"/>
    <w:rsid w:val="00050333"/>
    <w:rsid w:val="0007333B"/>
    <w:rsid w:val="000D5A34"/>
    <w:rsid w:val="00102047"/>
    <w:rsid w:val="00126443"/>
    <w:rsid w:val="00134281"/>
    <w:rsid w:val="00142EDA"/>
    <w:rsid w:val="001B2E90"/>
    <w:rsid w:val="001E1CAD"/>
    <w:rsid w:val="00206B59"/>
    <w:rsid w:val="00251B56"/>
    <w:rsid w:val="002602FB"/>
    <w:rsid w:val="00260836"/>
    <w:rsid w:val="002733C7"/>
    <w:rsid w:val="00276C80"/>
    <w:rsid w:val="0027707D"/>
    <w:rsid w:val="002B1354"/>
    <w:rsid w:val="002B42EB"/>
    <w:rsid w:val="002D1D67"/>
    <w:rsid w:val="002D4A42"/>
    <w:rsid w:val="002F0745"/>
    <w:rsid w:val="003037A0"/>
    <w:rsid w:val="00344646"/>
    <w:rsid w:val="00350985"/>
    <w:rsid w:val="003537C4"/>
    <w:rsid w:val="003C73C9"/>
    <w:rsid w:val="003D0093"/>
    <w:rsid w:val="003F5775"/>
    <w:rsid w:val="00410454"/>
    <w:rsid w:val="0043091D"/>
    <w:rsid w:val="00430C57"/>
    <w:rsid w:val="00431D13"/>
    <w:rsid w:val="00433100"/>
    <w:rsid w:val="00451B6D"/>
    <w:rsid w:val="00452D2C"/>
    <w:rsid w:val="0045792B"/>
    <w:rsid w:val="004832B7"/>
    <w:rsid w:val="00497503"/>
    <w:rsid w:val="004A1652"/>
    <w:rsid w:val="004B334A"/>
    <w:rsid w:val="004B3FF4"/>
    <w:rsid w:val="004B46D3"/>
    <w:rsid w:val="004E6CAE"/>
    <w:rsid w:val="00547541"/>
    <w:rsid w:val="005551DE"/>
    <w:rsid w:val="00555824"/>
    <w:rsid w:val="00561E82"/>
    <w:rsid w:val="0056256C"/>
    <w:rsid w:val="005A2D3A"/>
    <w:rsid w:val="005C1445"/>
    <w:rsid w:val="005E1C27"/>
    <w:rsid w:val="00605B1C"/>
    <w:rsid w:val="00620C3B"/>
    <w:rsid w:val="00630AAD"/>
    <w:rsid w:val="00631146"/>
    <w:rsid w:val="006331D3"/>
    <w:rsid w:val="00647A42"/>
    <w:rsid w:val="00692A5C"/>
    <w:rsid w:val="00692D54"/>
    <w:rsid w:val="006B1AB1"/>
    <w:rsid w:val="006B4DB9"/>
    <w:rsid w:val="006F4852"/>
    <w:rsid w:val="007048E4"/>
    <w:rsid w:val="00706F47"/>
    <w:rsid w:val="00707836"/>
    <w:rsid w:val="00711E7D"/>
    <w:rsid w:val="00720113"/>
    <w:rsid w:val="007430CD"/>
    <w:rsid w:val="007438BC"/>
    <w:rsid w:val="00746CE0"/>
    <w:rsid w:val="0074785B"/>
    <w:rsid w:val="00751416"/>
    <w:rsid w:val="00752296"/>
    <w:rsid w:val="0078070C"/>
    <w:rsid w:val="00795440"/>
    <w:rsid w:val="00795FFD"/>
    <w:rsid w:val="007A7DCD"/>
    <w:rsid w:val="007E0C4F"/>
    <w:rsid w:val="007F54AC"/>
    <w:rsid w:val="008108E7"/>
    <w:rsid w:val="008173B5"/>
    <w:rsid w:val="00845408"/>
    <w:rsid w:val="00847410"/>
    <w:rsid w:val="00860B50"/>
    <w:rsid w:val="00867D64"/>
    <w:rsid w:val="00873E1B"/>
    <w:rsid w:val="008974D2"/>
    <w:rsid w:val="008A3640"/>
    <w:rsid w:val="008D4423"/>
    <w:rsid w:val="008D4879"/>
    <w:rsid w:val="008E4B41"/>
    <w:rsid w:val="008F000B"/>
    <w:rsid w:val="008F2269"/>
    <w:rsid w:val="008F3E43"/>
    <w:rsid w:val="0091265C"/>
    <w:rsid w:val="00950FE1"/>
    <w:rsid w:val="00962ECA"/>
    <w:rsid w:val="009651D8"/>
    <w:rsid w:val="00966B11"/>
    <w:rsid w:val="00967CD3"/>
    <w:rsid w:val="009706F5"/>
    <w:rsid w:val="00971B0E"/>
    <w:rsid w:val="009843E1"/>
    <w:rsid w:val="00986F59"/>
    <w:rsid w:val="009A10A0"/>
    <w:rsid w:val="009B3B74"/>
    <w:rsid w:val="009B7F81"/>
    <w:rsid w:val="009C0129"/>
    <w:rsid w:val="009E51F9"/>
    <w:rsid w:val="009E544D"/>
    <w:rsid w:val="009E5837"/>
    <w:rsid w:val="009F054C"/>
    <w:rsid w:val="009F6554"/>
    <w:rsid w:val="00A20BE0"/>
    <w:rsid w:val="00A549AD"/>
    <w:rsid w:val="00A67EED"/>
    <w:rsid w:val="00A76EC2"/>
    <w:rsid w:val="00A76F92"/>
    <w:rsid w:val="00A875AA"/>
    <w:rsid w:val="00A92A3C"/>
    <w:rsid w:val="00AC1ECC"/>
    <w:rsid w:val="00AC4B14"/>
    <w:rsid w:val="00AD7E6A"/>
    <w:rsid w:val="00B054FC"/>
    <w:rsid w:val="00B224D7"/>
    <w:rsid w:val="00B36AD0"/>
    <w:rsid w:val="00B37945"/>
    <w:rsid w:val="00B50324"/>
    <w:rsid w:val="00B70C5B"/>
    <w:rsid w:val="00B70EFB"/>
    <w:rsid w:val="00B81162"/>
    <w:rsid w:val="00BD6F3E"/>
    <w:rsid w:val="00BE5873"/>
    <w:rsid w:val="00C0099D"/>
    <w:rsid w:val="00C06269"/>
    <w:rsid w:val="00C26369"/>
    <w:rsid w:val="00C340E9"/>
    <w:rsid w:val="00C4693E"/>
    <w:rsid w:val="00C607ED"/>
    <w:rsid w:val="00C64A19"/>
    <w:rsid w:val="00C6555D"/>
    <w:rsid w:val="00CB1B86"/>
    <w:rsid w:val="00CD1E27"/>
    <w:rsid w:val="00CD23E5"/>
    <w:rsid w:val="00CF26E2"/>
    <w:rsid w:val="00D074DE"/>
    <w:rsid w:val="00D10E6B"/>
    <w:rsid w:val="00D17D6A"/>
    <w:rsid w:val="00D2562C"/>
    <w:rsid w:val="00D323B3"/>
    <w:rsid w:val="00D45496"/>
    <w:rsid w:val="00D604EC"/>
    <w:rsid w:val="00D65946"/>
    <w:rsid w:val="00D7091D"/>
    <w:rsid w:val="00D74C93"/>
    <w:rsid w:val="00D77EE4"/>
    <w:rsid w:val="00DA1D1D"/>
    <w:rsid w:val="00DC6457"/>
    <w:rsid w:val="00DF1801"/>
    <w:rsid w:val="00DF2086"/>
    <w:rsid w:val="00E07FA1"/>
    <w:rsid w:val="00E170E6"/>
    <w:rsid w:val="00E2706C"/>
    <w:rsid w:val="00E5355E"/>
    <w:rsid w:val="00E72249"/>
    <w:rsid w:val="00E957AF"/>
    <w:rsid w:val="00EB02F4"/>
    <w:rsid w:val="00EB76AD"/>
    <w:rsid w:val="00ED23D1"/>
    <w:rsid w:val="00F00EF3"/>
    <w:rsid w:val="00F03063"/>
    <w:rsid w:val="00F1772D"/>
    <w:rsid w:val="00F342AE"/>
    <w:rsid w:val="00F42B32"/>
    <w:rsid w:val="00F53112"/>
    <w:rsid w:val="00F7312C"/>
    <w:rsid w:val="00F748F9"/>
    <w:rsid w:val="00F74AB9"/>
    <w:rsid w:val="00F77BED"/>
    <w:rsid w:val="00F81441"/>
    <w:rsid w:val="00F85280"/>
    <w:rsid w:val="00FA09AB"/>
    <w:rsid w:val="00FA125C"/>
    <w:rsid w:val="00FB298D"/>
    <w:rsid w:val="00FC14FB"/>
    <w:rsid w:val="00FC2C59"/>
    <w:rsid w:val="00FC4E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7D3C1"/>
  <w15:chartTrackingRefBased/>
  <w15:docId w15:val="{63CCE34A-4F12-4B19-B3CF-E1FAF9603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4D7"/>
    <w:pPr>
      <w:spacing w:before="100" w:beforeAutospacing="1" w:after="100" w:afterAutospacing="1" w:line="480" w:lineRule="auto"/>
      <w:jc w:val="both"/>
    </w:pPr>
    <w:rPr>
      <w:rFonts w:ascii="Arial" w:hAnsi="Arial" w:cs="Times New Roman"/>
      <w:sz w:val="24"/>
      <w:szCs w:val="24"/>
      <w:lang w:val="en-GB"/>
    </w:rPr>
  </w:style>
  <w:style w:type="paragraph" w:styleId="Heading1">
    <w:name w:val="heading 1"/>
    <w:basedOn w:val="Normal"/>
    <w:next w:val="Normal"/>
    <w:link w:val="Heading1Char"/>
    <w:uiPriority w:val="9"/>
    <w:qFormat/>
    <w:rsid w:val="00867D64"/>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620C3B"/>
    <w:pPr>
      <w:keepNext/>
      <w:keepLines/>
      <w:spacing w:before="40"/>
      <w:outlineLvl w:val="1"/>
    </w:pPr>
    <w:rPr>
      <w:rFonts w:eastAsiaTheme="majorEastAsia" w:cstheme="majorBidi"/>
      <w:b/>
      <w:color w:val="000000" w:themeColor="text1"/>
      <w:sz w:val="26"/>
      <w:szCs w:val="26"/>
    </w:rPr>
  </w:style>
  <w:style w:type="paragraph" w:styleId="Heading4">
    <w:name w:val="heading 4"/>
    <w:basedOn w:val="Normal"/>
    <w:next w:val="Normal"/>
    <w:link w:val="Heading4Char"/>
    <w:uiPriority w:val="9"/>
    <w:semiHidden/>
    <w:unhideWhenUsed/>
    <w:qFormat/>
    <w:rsid w:val="005558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51F9"/>
    <w:pPr>
      <w:spacing w:after="0" w:line="36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867D64"/>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8F2269"/>
    <w:pPr>
      <w:jc w:val="center"/>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8F2269"/>
    <w:rPr>
      <w:rFonts w:ascii="Times New Roman" w:eastAsiaTheme="majorEastAsia" w:hAnsi="Times New Roman" w:cstheme="majorBidi"/>
      <w:spacing w:val="-10"/>
      <w:kern w:val="28"/>
      <w:sz w:val="52"/>
      <w:szCs w:val="56"/>
    </w:rPr>
  </w:style>
  <w:style w:type="character" w:customStyle="1" w:styleId="Heading2Char">
    <w:name w:val="Heading 2 Char"/>
    <w:basedOn w:val="DefaultParagraphFont"/>
    <w:link w:val="Heading2"/>
    <w:uiPriority w:val="9"/>
    <w:semiHidden/>
    <w:rsid w:val="00620C3B"/>
    <w:rPr>
      <w:rFonts w:ascii="Times New Roman" w:eastAsiaTheme="majorEastAsia" w:hAnsi="Times New Roman" w:cstheme="majorBidi"/>
      <w:b/>
      <w:color w:val="000000" w:themeColor="text1"/>
      <w:sz w:val="26"/>
      <w:szCs w:val="26"/>
    </w:rPr>
  </w:style>
  <w:style w:type="character" w:customStyle="1" w:styleId="Heading4Char">
    <w:name w:val="Heading 4 Char"/>
    <w:basedOn w:val="DefaultParagraphFont"/>
    <w:link w:val="Heading4"/>
    <w:uiPriority w:val="9"/>
    <w:semiHidden/>
    <w:rsid w:val="00555824"/>
    <w:rPr>
      <w:rFonts w:asciiTheme="majorHAnsi" w:eastAsiaTheme="majorEastAsia" w:hAnsiTheme="majorHAnsi" w:cstheme="majorBidi"/>
      <w:i/>
      <w:iCs/>
      <w:color w:val="2F5496" w:themeColor="accent1" w:themeShade="BF"/>
      <w:sz w:val="24"/>
      <w:szCs w:val="24"/>
      <w:lang w:val="en-GB"/>
    </w:rPr>
  </w:style>
  <w:style w:type="paragraph" w:styleId="Header">
    <w:name w:val="header"/>
    <w:basedOn w:val="Normal"/>
    <w:link w:val="HeaderChar"/>
    <w:rsid w:val="00555824"/>
    <w:pPr>
      <w:tabs>
        <w:tab w:val="center" w:pos="4153"/>
        <w:tab w:val="right" w:pos="8306"/>
      </w:tabs>
      <w:spacing w:before="0" w:beforeAutospacing="0" w:after="0" w:afterAutospacing="0" w:line="240" w:lineRule="auto"/>
      <w:jc w:val="left"/>
    </w:pPr>
    <w:rPr>
      <w:rFonts w:ascii="Times New Roman" w:hAnsi="Times New Roman"/>
      <w:sz w:val="20"/>
      <w:szCs w:val="20"/>
      <w:lang w:eastAsia="en-GB"/>
    </w:rPr>
  </w:style>
  <w:style w:type="character" w:customStyle="1" w:styleId="HeaderChar">
    <w:name w:val="Header Char"/>
    <w:basedOn w:val="DefaultParagraphFont"/>
    <w:link w:val="Header"/>
    <w:rsid w:val="00555824"/>
    <w:rPr>
      <w:rFonts w:ascii="Times New Roman" w:hAnsi="Times New Roman" w:cs="Times New Roman"/>
      <w:sz w:val="20"/>
      <w:szCs w:val="20"/>
      <w:lang w:val="en-GB" w:eastAsia="en-GB"/>
    </w:rPr>
  </w:style>
  <w:style w:type="paragraph" w:styleId="ListParagraph">
    <w:name w:val="List Paragraph"/>
    <w:basedOn w:val="Normal"/>
    <w:uiPriority w:val="34"/>
    <w:qFormat/>
    <w:rsid w:val="00555824"/>
    <w:pPr>
      <w:spacing w:before="0" w:beforeAutospacing="0" w:after="0" w:afterAutospacing="0" w:line="240" w:lineRule="auto"/>
      <w:ind w:left="720"/>
      <w:contextualSpacing/>
      <w:jc w:val="left"/>
    </w:pPr>
    <w:rPr>
      <w:rFonts w:ascii="Times New Roman" w:hAnsi="Times New Roman"/>
      <w:sz w:val="20"/>
      <w:szCs w:val="20"/>
      <w:lang w:eastAsia="en-GB"/>
    </w:rPr>
  </w:style>
  <w:style w:type="paragraph" w:styleId="Bibliography">
    <w:name w:val="Bibliography"/>
    <w:basedOn w:val="Normal"/>
    <w:next w:val="Normal"/>
    <w:uiPriority w:val="37"/>
    <w:unhideWhenUsed/>
    <w:rsid w:val="0043091D"/>
  </w:style>
  <w:style w:type="paragraph" w:styleId="Footer">
    <w:name w:val="footer"/>
    <w:basedOn w:val="Normal"/>
    <w:link w:val="FooterChar"/>
    <w:uiPriority w:val="99"/>
    <w:unhideWhenUsed/>
    <w:rsid w:val="00A76F9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76F92"/>
    <w:rPr>
      <w:rFonts w:ascii="Arial" w:hAnsi="Arial"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815">
      <w:bodyDiv w:val="1"/>
      <w:marLeft w:val="0"/>
      <w:marRight w:val="0"/>
      <w:marTop w:val="0"/>
      <w:marBottom w:val="0"/>
      <w:divBdr>
        <w:top w:val="none" w:sz="0" w:space="0" w:color="auto"/>
        <w:left w:val="none" w:sz="0" w:space="0" w:color="auto"/>
        <w:bottom w:val="none" w:sz="0" w:space="0" w:color="auto"/>
        <w:right w:val="none" w:sz="0" w:space="0" w:color="auto"/>
      </w:divBdr>
    </w:div>
    <w:div w:id="2830874">
      <w:bodyDiv w:val="1"/>
      <w:marLeft w:val="0"/>
      <w:marRight w:val="0"/>
      <w:marTop w:val="0"/>
      <w:marBottom w:val="0"/>
      <w:divBdr>
        <w:top w:val="none" w:sz="0" w:space="0" w:color="auto"/>
        <w:left w:val="none" w:sz="0" w:space="0" w:color="auto"/>
        <w:bottom w:val="none" w:sz="0" w:space="0" w:color="auto"/>
        <w:right w:val="none" w:sz="0" w:space="0" w:color="auto"/>
      </w:divBdr>
    </w:div>
    <w:div w:id="8145345">
      <w:bodyDiv w:val="1"/>
      <w:marLeft w:val="0"/>
      <w:marRight w:val="0"/>
      <w:marTop w:val="0"/>
      <w:marBottom w:val="0"/>
      <w:divBdr>
        <w:top w:val="none" w:sz="0" w:space="0" w:color="auto"/>
        <w:left w:val="none" w:sz="0" w:space="0" w:color="auto"/>
        <w:bottom w:val="none" w:sz="0" w:space="0" w:color="auto"/>
        <w:right w:val="none" w:sz="0" w:space="0" w:color="auto"/>
      </w:divBdr>
    </w:div>
    <w:div w:id="18090369">
      <w:bodyDiv w:val="1"/>
      <w:marLeft w:val="0"/>
      <w:marRight w:val="0"/>
      <w:marTop w:val="0"/>
      <w:marBottom w:val="0"/>
      <w:divBdr>
        <w:top w:val="none" w:sz="0" w:space="0" w:color="auto"/>
        <w:left w:val="none" w:sz="0" w:space="0" w:color="auto"/>
        <w:bottom w:val="none" w:sz="0" w:space="0" w:color="auto"/>
        <w:right w:val="none" w:sz="0" w:space="0" w:color="auto"/>
      </w:divBdr>
    </w:div>
    <w:div w:id="31275718">
      <w:bodyDiv w:val="1"/>
      <w:marLeft w:val="0"/>
      <w:marRight w:val="0"/>
      <w:marTop w:val="0"/>
      <w:marBottom w:val="0"/>
      <w:divBdr>
        <w:top w:val="none" w:sz="0" w:space="0" w:color="auto"/>
        <w:left w:val="none" w:sz="0" w:space="0" w:color="auto"/>
        <w:bottom w:val="none" w:sz="0" w:space="0" w:color="auto"/>
        <w:right w:val="none" w:sz="0" w:space="0" w:color="auto"/>
      </w:divBdr>
    </w:div>
    <w:div w:id="33701476">
      <w:bodyDiv w:val="1"/>
      <w:marLeft w:val="0"/>
      <w:marRight w:val="0"/>
      <w:marTop w:val="0"/>
      <w:marBottom w:val="0"/>
      <w:divBdr>
        <w:top w:val="none" w:sz="0" w:space="0" w:color="auto"/>
        <w:left w:val="none" w:sz="0" w:space="0" w:color="auto"/>
        <w:bottom w:val="none" w:sz="0" w:space="0" w:color="auto"/>
        <w:right w:val="none" w:sz="0" w:space="0" w:color="auto"/>
      </w:divBdr>
    </w:div>
    <w:div w:id="65301156">
      <w:bodyDiv w:val="1"/>
      <w:marLeft w:val="0"/>
      <w:marRight w:val="0"/>
      <w:marTop w:val="0"/>
      <w:marBottom w:val="0"/>
      <w:divBdr>
        <w:top w:val="none" w:sz="0" w:space="0" w:color="auto"/>
        <w:left w:val="none" w:sz="0" w:space="0" w:color="auto"/>
        <w:bottom w:val="none" w:sz="0" w:space="0" w:color="auto"/>
        <w:right w:val="none" w:sz="0" w:space="0" w:color="auto"/>
      </w:divBdr>
    </w:div>
    <w:div w:id="65536302">
      <w:bodyDiv w:val="1"/>
      <w:marLeft w:val="0"/>
      <w:marRight w:val="0"/>
      <w:marTop w:val="0"/>
      <w:marBottom w:val="0"/>
      <w:divBdr>
        <w:top w:val="none" w:sz="0" w:space="0" w:color="auto"/>
        <w:left w:val="none" w:sz="0" w:space="0" w:color="auto"/>
        <w:bottom w:val="none" w:sz="0" w:space="0" w:color="auto"/>
        <w:right w:val="none" w:sz="0" w:space="0" w:color="auto"/>
      </w:divBdr>
    </w:div>
    <w:div w:id="69549078">
      <w:bodyDiv w:val="1"/>
      <w:marLeft w:val="0"/>
      <w:marRight w:val="0"/>
      <w:marTop w:val="0"/>
      <w:marBottom w:val="0"/>
      <w:divBdr>
        <w:top w:val="none" w:sz="0" w:space="0" w:color="auto"/>
        <w:left w:val="none" w:sz="0" w:space="0" w:color="auto"/>
        <w:bottom w:val="none" w:sz="0" w:space="0" w:color="auto"/>
        <w:right w:val="none" w:sz="0" w:space="0" w:color="auto"/>
      </w:divBdr>
    </w:div>
    <w:div w:id="79446909">
      <w:bodyDiv w:val="1"/>
      <w:marLeft w:val="0"/>
      <w:marRight w:val="0"/>
      <w:marTop w:val="0"/>
      <w:marBottom w:val="0"/>
      <w:divBdr>
        <w:top w:val="none" w:sz="0" w:space="0" w:color="auto"/>
        <w:left w:val="none" w:sz="0" w:space="0" w:color="auto"/>
        <w:bottom w:val="none" w:sz="0" w:space="0" w:color="auto"/>
        <w:right w:val="none" w:sz="0" w:space="0" w:color="auto"/>
      </w:divBdr>
    </w:div>
    <w:div w:id="81487362">
      <w:bodyDiv w:val="1"/>
      <w:marLeft w:val="0"/>
      <w:marRight w:val="0"/>
      <w:marTop w:val="0"/>
      <w:marBottom w:val="0"/>
      <w:divBdr>
        <w:top w:val="none" w:sz="0" w:space="0" w:color="auto"/>
        <w:left w:val="none" w:sz="0" w:space="0" w:color="auto"/>
        <w:bottom w:val="none" w:sz="0" w:space="0" w:color="auto"/>
        <w:right w:val="none" w:sz="0" w:space="0" w:color="auto"/>
      </w:divBdr>
    </w:div>
    <w:div w:id="95447462">
      <w:bodyDiv w:val="1"/>
      <w:marLeft w:val="0"/>
      <w:marRight w:val="0"/>
      <w:marTop w:val="0"/>
      <w:marBottom w:val="0"/>
      <w:divBdr>
        <w:top w:val="none" w:sz="0" w:space="0" w:color="auto"/>
        <w:left w:val="none" w:sz="0" w:space="0" w:color="auto"/>
        <w:bottom w:val="none" w:sz="0" w:space="0" w:color="auto"/>
        <w:right w:val="none" w:sz="0" w:space="0" w:color="auto"/>
      </w:divBdr>
    </w:div>
    <w:div w:id="98527016">
      <w:bodyDiv w:val="1"/>
      <w:marLeft w:val="0"/>
      <w:marRight w:val="0"/>
      <w:marTop w:val="0"/>
      <w:marBottom w:val="0"/>
      <w:divBdr>
        <w:top w:val="none" w:sz="0" w:space="0" w:color="auto"/>
        <w:left w:val="none" w:sz="0" w:space="0" w:color="auto"/>
        <w:bottom w:val="none" w:sz="0" w:space="0" w:color="auto"/>
        <w:right w:val="none" w:sz="0" w:space="0" w:color="auto"/>
      </w:divBdr>
    </w:div>
    <w:div w:id="102575438">
      <w:bodyDiv w:val="1"/>
      <w:marLeft w:val="0"/>
      <w:marRight w:val="0"/>
      <w:marTop w:val="0"/>
      <w:marBottom w:val="0"/>
      <w:divBdr>
        <w:top w:val="none" w:sz="0" w:space="0" w:color="auto"/>
        <w:left w:val="none" w:sz="0" w:space="0" w:color="auto"/>
        <w:bottom w:val="none" w:sz="0" w:space="0" w:color="auto"/>
        <w:right w:val="none" w:sz="0" w:space="0" w:color="auto"/>
      </w:divBdr>
    </w:div>
    <w:div w:id="110175759">
      <w:bodyDiv w:val="1"/>
      <w:marLeft w:val="0"/>
      <w:marRight w:val="0"/>
      <w:marTop w:val="0"/>
      <w:marBottom w:val="0"/>
      <w:divBdr>
        <w:top w:val="none" w:sz="0" w:space="0" w:color="auto"/>
        <w:left w:val="none" w:sz="0" w:space="0" w:color="auto"/>
        <w:bottom w:val="none" w:sz="0" w:space="0" w:color="auto"/>
        <w:right w:val="none" w:sz="0" w:space="0" w:color="auto"/>
      </w:divBdr>
    </w:div>
    <w:div w:id="116222221">
      <w:bodyDiv w:val="1"/>
      <w:marLeft w:val="0"/>
      <w:marRight w:val="0"/>
      <w:marTop w:val="0"/>
      <w:marBottom w:val="0"/>
      <w:divBdr>
        <w:top w:val="none" w:sz="0" w:space="0" w:color="auto"/>
        <w:left w:val="none" w:sz="0" w:space="0" w:color="auto"/>
        <w:bottom w:val="none" w:sz="0" w:space="0" w:color="auto"/>
        <w:right w:val="none" w:sz="0" w:space="0" w:color="auto"/>
      </w:divBdr>
    </w:div>
    <w:div w:id="116335950">
      <w:bodyDiv w:val="1"/>
      <w:marLeft w:val="0"/>
      <w:marRight w:val="0"/>
      <w:marTop w:val="0"/>
      <w:marBottom w:val="0"/>
      <w:divBdr>
        <w:top w:val="none" w:sz="0" w:space="0" w:color="auto"/>
        <w:left w:val="none" w:sz="0" w:space="0" w:color="auto"/>
        <w:bottom w:val="none" w:sz="0" w:space="0" w:color="auto"/>
        <w:right w:val="none" w:sz="0" w:space="0" w:color="auto"/>
      </w:divBdr>
    </w:div>
    <w:div w:id="118961536">
      <w:bodyDiv w:val="1"/>
      <w:marLeft w:val="0"/>
      <w:marRight w:val="0"/>
      <w:marTop w:val="0"/>
      <w:marBottom w:val="0"/>
      <w:divBdr>
        <w:top w:val="none" w:sz="0" w:space="0" w:color="auto"/>
        <w:left w:val="none" w:sz="0" w:space="0" w:color="auto"/>
        <w:bottom w:val="none" w:sz="0" w:space="0" w:color="auto"/>
        <w:right w:val="none" w:sz="0" w:space="0" w:color="auto"/>
      </w:divBdr>
    </w:div>
    <w:div w:id="123156983">
      <w:bodyDiv w:val="1"/>
      <w:marLeft w:val="0"/>
      <w:marRight w:val="0"/>
      <w:marTop w:val="0"/>
      <w:marBottom w:val="0"/>
      <w:divBdr>
        <w:top w:val="none" w:sz="0" w:space="0" w:color="auto"/>
        <w:left w:val="none" w:sz="0" w:space="0" w:color="auto"/>
        <w:bottom w:val="none" w:sz="0" w:space="0" w:color="auto"/>
        <w:right w:val="none" w:sz="0" w:space="0" w:color="auto"/>
      </w:divBdr>
    </w:div>
    <w:div w:id="126092516">
      <w:bodyDiv w:val="1"/>
      <w:marLeft w:val="0"/>
      <w:marRight w:val="0"/>
      <w:marTop w:val="0"/>
      <w:marBottom w:val="0"/>
      <w:divBdr>
        <w:top w:val="none" w:sz="0" w:space="0" w:color="auto"/>
        <w:left w:val="none" w:sz="0" w:space="0" w:color="auto"/>
        <w:bottom w:val="none" w:sz="0" w:space="0" w:color="auto"/>
        <w:right w:val="none" w:sz="0" w:space="0" w:color="auto"/>
      </w:divBdr>
    </w:div>
    <w:div w:id="143936840">
      <w:bodyDiv w:val="1"/>
      <w:marLeft w:val="0"/>
      <w:marRight w:val="0"/>
      <w:marTop w:val="0"/>
      <w:marBottom w:val="0"/>
      <w:divBdr>
        <w:top w:val="none" w:sz="0" w:space="0" w:color="auto"/>
        <w:left w:val="none" w:sz="0" w:space="0" w:color="auto"/>
        <w:bottom w:val="none" w:sz="0" w:space="0" w:color="auto"/>
        <w:right w:val="none" w:sz="0" w:space="0" w:color="auto"/>
      </w:divBdr>
    </w:div>
    <w:div w:id="146093738">
      <w:bodyDiv w:val="1"/>
      <w:marLeft w:val="0"/>
      <w:marRight w:val="0"/>
      <w:marTop w:val="0"/>
      <w:marBottom w:val="0"/>
      <w:divBdr>
        <w:top w:val="none" w:sz="0" w:space="0" w:color="auto"/>
        <w:left w:val="none" w:sz="0" w:space="0" w:color="auto"/>
        <w:bottom w:val="none" w:sz="0" w:space="0" w:color="auto"/>
        <w:right w:val="none" w:sz="0" w:space="0" w:color="auto"/>
      </w:divBdr>
    </w:div>
    <w:div w:id="147290656">
      <w:bodyDiv w:val="1"/>
      <w:marLeft w:val="0"/>
      <w:marRight w:val="0"/>
      <w:marTop w:val="0"/>
      <w:marBottom w:val="0"/>
      <w:divBdr>
        <w:top w:val="none" w:sz="0" w:space="0" w:color="auto"/>
        <w:left w:val="none" w:sz="0" w:space="0" w:color="auto"/>
        <w:bottom w:val="none" w:sz="0" w:space="0" w:color="auto"/>
        <w:right w:val="none" w:sz="0" w:space="0" w:color="auto"/>
      </w:divBdr>
    </w:div>
    <w:div w:id="150758686">
      <w:bodyDiv w:val="1"/>
      <w:marLeft w:val="0"/>
      <w:marRight w:val="0"/>
      <w:marTop w:val="0"/>
      <w:marBottom w:val="0"/>
      <w:divBdr>
        <w:top w:val="none" w:sz="0" w:space="0" w:color="auto"/>
        <w:left w:val="none" w:sz="0" w:space="0" w:color="auto"/>
        <w:bottom w:val="none" w:sz="0" w:space="0" w:color="auto"/>
        <w:right w:val="none" w:sz="0" w:space="0" w:color="auto"/>
      </w:divBdr>
    </w:div>
    <w:div w:id="152379353">
      <w:bodyDiv w:val="1"/>
      <w:marLeft w:val="0"/>
      <w:marRight w:val="0"/>
      <w:marTop w:val="0"/>
      <w:marBottom w:val="0"/>
      <w:divBdr>
        <w:top w:val="none" w:sz="0" w:space="0" w:color="auto"/>
        <w:left w:val="none" w:sz="0" w:space="0" w:color="auto"/>
        <w:bottom w:val="none" w:sz="0" w:space="0" w:color="auto"/>
        <w:right w:val="none" w:sz="0" w:space="0" w:color="auto"/>
      </w:divBdr>
    </w:div>
    <w:div w:id="156725614">
      <w:bodyDiv w:val="1"/>
      <w:marLeft w:val="0"/>
      <w:marRight w:val="0"/>
      <w:marTop w:val="0"/>
      <w:marBottom w:val="0"/>
      <w:divBdr>
        <w:top w:val="none" w:sz="0" w:space="0" w:color="auto"/>
        <w:left w:val="none" w:sz="0" w:space="0" w:color="auto"/>
        <w:bottom w:val="none" w:sz="0" w:space="0" w:color="auto"/>
        <w:right w:val="none" w:sz="0" w:space="0" w:color="auto"/>
      </w:divBdr>
    </w:div>
    <w:div w:id="169610524">
      <w:bodyDiv w:val="1"/>
      <w:marLeft w:val="0"/>
      <w:marRight w:val="0"/>
      <w:marTop w:val="0"/>
      <w:marBottom w:val="0"/>
      <w:divBdr>
        <w:top w:val="none" w:sz="0" w:space="0" w:color="auto"/>
        <w:left w:val="none" w:sz="0" w:space="0" w:color="auto"/>
        <w:bottom w:val="none" w:sz="0" w:space="0" w:color="auto"/>
        <w:right w:val="none" w:sz="0" w:space="0" w:color="auto"/>
      </w:divBdr>
    </w:div>
    <w:div w:id="187573385">
      <w:bodyDiv w:val="1"/>
      <w:marLeft w:val="0"/>
      <w:marRight w:val="0"/>
      <w:marTop w:val="0"/>
      <w:marBottom w:val="0"/>
      <w:divBdr>
        <w:top w:val="none" w:sz="0" w:space="0" w:color="auto"/>
        <w:left w:val="none" w:sz="0" w:space="0" w:color="auto"/>
        <w:bottom w:val="none" w:sz="0" w:space="0" w:color="auto"/>
        <w:right w:val="none" w:sz="0" w:space="0" w:color="auto"/>
      </w:divBdr>
    </w:div>
    <w:div w:id="199979260">
      <w:bodyDiv w:val="1"/>
      <w:marLeft w:val="0"/>
      <w:marRight w:val="0"/>
      <w:marTop w:val="0"/>
      <w:marBottom w:val="0"/>
      <w:divBdr>
        <w:top w:val="none" w:sz="0" w:space="0" w:color="auto"/>
        <w:left w:val="none" w:sz="0" w:space="0" w:color="auto"/>
        <w:bottom w:val="none" w:sz="0" w:space="0" w:color="auto"/>
        <w:right w:val="none" w:sz="0" w:space="0" w:color="auto"/>
      </w:divBdr>
    </w:div>
    <w:div w:id="209536124">
      <w:bodyDiv w:val="1"/>
      <w:marLeft w:val="0"/>
      <w:marRight w:val="0"/>
      <w:marTop w:val="0"/>
      <w:marBottom w:val="0"/>
      <w:divBdr>
        <w:top w:val="none" w:sz="0" w:space="0" w:color="auto"/>
        <w:left w:val="none" w:sz="0" w:space="0" w:color="auto"/>
        <w:bottom w:val="none" w:sz="0" w:space="0" w:color="auto"/>
        <w:right w:val="none" w:sz="0" w:space="0" w:color="auto"/>
      </w:divBdr>
    </w:div>
    <w:div w:id="212892703">
      <w:bodyDiv w:val="1"/>
      <w:marLeft w:val="0"/>
      <w:marRight w:val="0"/>
      <w:marTop w:val="0"/>
      <w:marBottom w:val="0"/>
      <w:divBdr>
        <w:top w:val="none" w:sz="0" w:space="0" w:color="auto"/>
        <w:left w:val="none" w:sz="0" w:space="0" w:color="auto"/>
        <w:bottom w:val="none" w:sz="0" w:space="0" w:color="auto"/>
        <w:right w:val="none" w:sz="0" w:space="0" w:color="auto"/>
      </w:divBdr>
    </w:div>
    <w:div w:id="218057444">
      <w:bodyDiv w:val="1"/>
      <w:marLeft w:val="0"/>
      <w:marRight w:val="0"/>
      <w:marTop w:val="0"/>
      <w:marBottom w:val="0"/>
      <w:divBdr>
        <w:top w:val="none" w:sz="0" w:space="0" w:color="auto"/>
        <w:left w:val="none" w:sz="0" w:space="0" w:color="auto"/>
        <w:bottom w:val="none" w:sz="0" w:space="0" w:color="auto"/>
        <w:right w:val="none" w:sz="0" w:space="0" w:color="auto"/>
      </w:divBdr>
    </w:div>
    <w:div w:id="221839534">
      <w:bodyDiv w:val="1"/>
      <w:marLeft w:val="0"/>
      <w:marRight w:val="0"/>
      <w:marTop w:val="0"/>
      <w:marBottom w:val="0"/>
      <w:divBdr>
        <w:top w:val="none" w:sz="0" w:space="0" w:color="auto"/>
        <w:left w:val="none" w:sz="0" w:space="0" w:color="auto"/>
        <w:bottom w:val="none" w:sz="0" w:space="0" w:color="auto"/>
        <w:right w:val="none" w:sz="0" w:space="0" w:color="auto"/>
      </w:divBdr>
    </w:div>
    <w:div w:id="268508144">
      <w:bodyDiv w:val="1"/>
      <w:marLeft w:val="0"/>
      <w:marRight w:val="0"/>
      <w:marTop w:val="0"/>
      <w:marBottom w:val="0"/>
      <w:divBdr>
        <w:top w:val="none" w:sz="0" w:space="0" w:color="auto"/>
        <w:left w:val="none" w:sz="0" w:space="0" w:color="auto"/>
        <w:bottom w:val="none" w:sz="0" w:space="0" w:color="auto"/>
        <w:right w:val="none" w:sz="0" w:space="0" w:color="auto"/>
      </w:divBdr>
    </w:div>
    <w:div w:id="270938070">
      <w:bodyDiv w:val="1"/>
      <w:marLeft w:val="0"/>
      <w:marRight w:val="0"/>
      <w:marTop w:val="0"/>
      <w:marBottom w:val="0"/>
      <w:divBdr>
        <w:top w:val="none" w:sz="0" w:space="0" w:color="auto"/>
        <w:left w:val="none" w:sz="0" w:space="0" w:color="auto"/>
        <w:bottom w:val="none" w:sz="0" w:space="0" w:color="auto"/>
        <w:right w:val="none" w:sz="0" w:space="0" w:color="auto"/>
      </w:divBdr>
    </w:div>
    <w:div w:id="271137062">
      <w:bodyDiv w:val="1"/>
      <w:marLeft w:val="0"/>
      <w:marRight w:val="0"/>
      <w:marTop w:val="0"/>
      <w:marBottom w:val="0"/>
      <w:divBdr>
        <w:top w:val="none" w:sz="0" w:space="0" w:color="auto"/>
        <w:left w:val="none" w:sz="0" w:space="0" w:color="auto"/>
        <w:bottom w:val="none" w:sz="0" w:space="0" w:color="auto"/>
        <w:right w:val="none" w:sz="0" w:space="0" w:color="auto"/>
      </w:divBdr>
    </w:div>
    <w:div w:id="274944419">
      <w:bodyDiv w:val="1"/>
      <w:marLeft w:val="0"/>
      <w:marRight w:val="0"/>
      <w:marTop w:val="0"/>
      <w:marBottom w:val="0"/>
      <w:divBdr>
        <w:top w:val="none" w:sz="0" w:space="0" w:color="auto"/>
        <w:left w:val="none" w:sz="0" w:space="0" w:color="auto"/>
        <w:bottom w:val="none" w:sz="0" w:space="0" w:color="auto"/>
        <w:right w:val="none" w:sz="0" w:space="0" w:color="auto"/>
      </w:divBdr>
    </w:div>
    <w:div w:id="278072140">
      <w:bodyDiv w:val="1"/>
      <w:marLeft w:val="0"/>
      <w:marRight w:val="0"/>
      <w:marTop w:val="0"/>
      <w:marBottom w:val="0"/>
      <w:divBdr>
        <w:top w:val="none" w:sz="0" w:space="0" w:color="auto"/>
        <w:left w:val="none" w:sz="0" w:space="0" w:color="auto"/>
        <w:bottom w:val="none" w:sz="0" w:space="0" w:color="auto"/>
        <w:right w:val="none" w:sz="0" w:space="0" w:color="auto"/>
      </w:divBdr>
    </w:div>
    <w:div w:id="280379011">
      <w:bodyDiv w:val="1"/>
      <w:marLeft w:val="0"/>
      <w:marRight w:val="0"/>
      <w:marTop w:val="0"/>
      <w:marBottom w:val="0"/>
      <w:divBdr>
        <w:top w:val="none" w:sz="0" w:space="0" w:color="auto"/>
        <w:left w:val="none" w:sz="0" w:space="0" w:color="auto"/>
        <w:bottom w:val="none" w:sz="0" w:space="0" w:color="auto"/>
        <w:right w:val="none" w:sz="0" w:space="0" w:color="auto"/>
      </w:divBdr>
    </w:div>
    <w:div w:id="289173280">
      <w:bodyDiv w:val="1"/>
      <w:marLeft w:val="0"/>
      <w:marRight w:val="0"/>
      <w:marTop w:val="0"/>
      <w:marBottom w:val="0"/>
      <w:divBdr>
        <w:top w:val="none" w:sz="0" w:space="0" w:color="auto"/>
        <w:left w:val="none" w:sz="0" w:space="0" w:color="auto"/>
        <w:bottom w:val="none" w:sz="0" w:space="0" w:color="auto"/>
        <w:right w:val="none" w:sz="0" w:space="0" w:color="auto"/>
      </w:divBdr>
    </w:div>
    <w:div w:id="306858234">
      <w:bodyDiv w:val="1"/>
      <w:marLeft w:val="0"/>
      <w:marRight w:val="0"/>
      <w:marTop w:val="0"/>
      <w:marBottom w:val="0"/>
      <w:divBdr>
        <w:top w:val="none" w:sz="0" w:space="0" w:color="auto"/>
        <w:left w:val="none" w:sz="0" w:space="0" w:color="auto"/>
        <w:bottom w:val="none" w:sz="0" w:space="0" w:color="auto"/>
        <w:right w:val="none" w:sz="0" w:space="0" w:color="auto"/>
      </w:divBdr>
    </w:div>
    <w:div w:id="314575132">
      <w:bodyDiv w:val="1"/>
      <w:marLeft w:val="0"/>
      <w:marRight w:val="0"/>
      <w:marTop w:val="0"/>
      <w:marBottom w:val="0"/>
      <w:divBdr>
        <w:top w:val="none" w:sz="0" w:space="0" w:color="auto"/>
        <w:left w:val="none" w:sz="0" w:space="0" w:color="auto"/>
        <w:bottom w:val="none" w:sz="0" w:space="0" w:color="auto"/>
        <w:right w:val="none" w:sz="0" w:space="0" w:color="auto"/>
      </w:divBdr>
    </w:div>
    <w:div w:id="318655512">
      <w:bodyDiv w:val="1"/>
      <w:marLeft w:val="0"/>
      <w:marRight w:val="0"/>
      <w:marTop w:val="0"/>
      <w:marBottom w:val="0"/>
      <w:divBdr>
        <w:top w:val="none" w:sz="0" w:space="0" w:color="auto"/>
        <w:left w:val="none" w:sz="0" w:space="0" w:color="auto"/>
        <w:bottom w:val="none" w:sz="0" w:space="0" w:color="auto"/>
        <w:right w:val="none" w:sz="0" w:space="0" w:color="auto"/>
      </w:divBdr>
    </w:div>
    <w:div w:id="331640635">
      <w:bodyDiv w:val="1"/>
      <w:marLeft w:val="0"/>
      <w:marRight w:val="0"/>
      <w:marTop w:val="0"/>
      <w:marBottom w:val="0"/>
      <w:divBdr>
        <w:top w:val="none" w:sz="0" w:space="0" w:color="auto"/>
        <w:left w:val="none" w:sz="0" w:space="0" w:color="auto"/>
        <w:bottom w:val="none" w:sz="0" w:space="0" w:color="auto"/>
        <w:right w:val="none" w:sz="0" w:space="0" w:color="auto"/>
      </w:divBdr>
    </w:div>
    <w:div w:id="336736984">
      <w:bodyDiv w:val="1"/>
      <w:marLeft w:val="0"/>
      <w:marRight w:val="0"/>
      <w:marTop w:val="0"/>
      <w:marBottom w:val="0"/>
      <w:divBdr>
        <w:top w:val="none" w:sz="0" w:space="0" w:color="auto"/>
        <w:left w:val="none" w:sz="0" w:space="0" w:color="auto"/>
        <w:bottom w:val="none" w:sz="0" w:space="0" w:color="auto"/>
        <w:right w:val="none" w:sz="0" w:space="0" w:color="auto"/>
      </w:divBdr>
    </w:div>
    <w:div w:id="337005148">
      <w:bodyDiv w:val="1"/>
      <w:marLeft w:val="0"/>
      <w:marRight w:val="0"/>
      <w:marTop w:val="0"/>
      <w:marBottom w:val="0"/>
      <w:divBdr>
        <w:top w:val="none" w:sz="0" w:space="0" w:color="auto"/>
        <w:left w:val="none" w:sz="0" w:space="0" w:color="auto"/>
        <w:bottom w:val="none" w:sz="0" w:space="0" w:color="auto"/>
        <w:right w:val="none" w:sz="0" w:space="0" w:color="auto"/>
      </w:divBdr>
    </w:div>
    <w:div w:id="337655733">
      <w:bodyDiv w:val="1"/>
      <w:marLeft w:val="0"/>
      <w:marRight w:val="0"/>
      <w:marTop w:val="0"/>
      <w:marBottom w:val="0"/>
      <w:divBdr>
        <w:top w:val="none" w:sz="0" w:space="0" w:color="auto"/>
        <w:left w:val="none" w:sz="0" w:space="0" w:color="auto"/>
        <w:bottom w:val="none" w:sz="0" w:space="0" w:color="auto"/>
        <w:right w:val="none" w:sz="0" w:space="0" w:color="auto"/>
      </w:divBdr>
    </w:div>
    <w:div w:id="344868037">
      <w:bodyDiv w:val="1"/>
      <w:marLeft w:val="0"/>
      <w:marRight w:val="0"/>
      <w:marTop w:val="0"/>
      <w:marBottom w:val="0"/>
      <w:divBdr>
        <w:top w:val="none" w:sz="0" w:space="0" w:color="auto"/>
        <w:left w:val="none" w:sz="0" w:space="0" w:color="auto"/>
        <w:bottom w:val="none" w:sz="0" w:space="0" w:color="auto"/>
        <w:right w:val="none" w:sz="0" w:space="0" w:color="auto"/>
      </w:divBdr>
    </w:div>
    <w:div w:id="347410322">
      <w:bodyDiv w:val="1"/>
      <w:marLeft w:val="0"/>
      <w:marRight w:val="0"/>
      <w:marTop w:val="0"/>
      <w:marBottom w:val="0"/>
      <w:divBdr>
        <w:top w:val="none" w:sz="0" w:space="0" w:color="auto"/>
        <w:left w:val="none" w:sz="0" w:space="0" w:color="auto"/>
        <w:bottom w:val="none" w:sz="0" w:space="0" w:color="auto"/>
        <w:right w:val="none" w:sz="0" w:space="0" w:color="auto"/>
      </w:divBdr>
    </w:div>
    <w:div w:id="367805479">
      <w:bodyDiv w:val="1"/>
      <w:marLeft w:val="0"/>
      <w:marRight w:val="0"/>
      <w:marTop w:val="0"/>
      <w:marBottom w:val="0"/>
      <w:divBdr>
        <w:top w:val="none" w:sz="0" w:space="0" w:color="auto"/>
        <w:left w:val="none" w:sz="0" w:space="0" w:color="auto"/>
        <w:bottom w:val="none" w:sz="0" w:space="0" w:color="auto"/>
        <w:right w:val="none" w:sz="0" w:space="0" w:color="auto"/>
      </w:divBdr>
    </w:div>
    <w:div w:id="368340228">
      <w:bodyDiv w:val="1"/>
      <w:marLeft w:val="0"/>
      <w:marRight w:val="0"/>
      <w:marTop w:val="0"/>
      <w:marBottom w:val="0"/>
      <w:divBdr>
        <w:top w:val="none" w:sz="0" w:space="0" w:color="auto"/>
        <w:left w:val="none" w:sz="0" w:space="0" w:color="auto"/>
        <w:bottom w:val="none" w:sz="0" w:space="0" w:color="auto"/>
        <w:right w:val="none" w:sz="0" w:space="0" w:color="auto"/>
      </w:divBdr>
    </w:div>
    <w:div w:id="391273399">
      <w:bodyDiv w:val="1"/>
      <w:marLeft w:val="0"/>
      <w:marRight w:val="0"/>
      <w:marTop w:val="0"/>
      <w:marBottom w:val="0"/>
      <w:divBdr>
        <w:top w:val="none" w:sz="0" w:space="0" w:color="auto"/>
        <w:left w:val="none" w:sz="0" w:space="0" w:color="auto"/>
        <w:bottom w:val="none" w:sz="0" w:space="0" w:color="auto"/>
        <w:right w:val="none" w:sz="0" w:space="0" w:color="auto"/>
      </w:divBdr>
    </w:div>
    <w:div w:id="413598663">
      <w:bodyDiv w:val="1"/>
      <w:marLeft w:val="0"/>
      <w:marRight w:val="0"/>
      <w:marTop w:val="0"/>
      <w:marBottom w:val="0"/>
      <w:divBdr>
        <w:top w:val="none" w:sz="0" w:space="0" w:color="auto"/>
        <w:left w:val="none" w:sz="0" w:space="0" w:color="auto"/>
        <w:bottom w:val="none" w:sz="0" w:space="0" w:color="auto"/>
        <w:right w:val="none" w:sz="0" w:space="0" w:color="auto"/>
      </w:divBdr>
    </w:div>
    <w:div w:id="414519788">
      <w:bodyDiv w:val="1"/>
      <w:marLeft w:val="0"/>
      <w:marRight w:val="0"/>
      <w:marTop w:val="0"/>
      <w:marBottom w:val="0"/>
      <w:divBdr>
        <w:top w:val="none" w:sz="0" w:space="0" w:color="auto"/>
        <w:left w:val="none" w:sz="0" w:space="0" w:color="auto"/>
        <w:bottom w:val="none" w:sz="0" w:space="0" w:color="auto"/>
        <w:right w:val="none" w:sz="0" w:space="0" w:color="auto"/>
      </w:divBdr>
    </w:div>
    <w:div w:id="422646632">
      <w:bodyDiv w:val="1"/>
      <w:marLeft w:val="0"/>
      <w:marRight w:val="0"/>
      <w:marTop w:val="0"/>
      <w:marBottom w:val="0"/>
      <w:divBdr>
        <w:top w:val="none" w:sz="0" w:space="0" w:color="auto"/>
        <w:left w:val="none" w:sz="0" w:space="0" w:color="auto"/>
        <w:bottom w:val="none" w:sz="0" w:space="0" w:color="auto"/>
        <w:right w:val="none" w:sz="0" w:space="0" w:color="auto"/>
      </w:divBdr>
    </w:div>
    <w:div w:id="422845368">
      <w:bodyDiv w:val="1"/>
      <w:marLeft w:val="0"/>
      <w:marRight w:val="0"/>
      <w:marTop w:val="0"/>
      <w:marBottom w:val="0"/>
      <w:divBdr>
        <w:top w:val="none" w:sz="0" w:space="0" w:color="auto"/>
        <w:left w:val="none" w:sz="0" w:space="0" w:color="auto"/>
        <w:bottom w:val="none" w:sz="0" w:space="0" w:color="auto"/>
        <w:right w:val="none" w:sz="0" w:space="0" w:color="auto"/>
      </w:divBdr>
    </w:div>
    <w:div w:id="422993707">
      <w:bodyDiv w:val="1"/>
      <w:marLeft w:val="0"/>
      <w:marRight w:val="0"/>
      <w:marTop w:val="0"/>
      <w:marBottom w:val="0"/>
      <w:divBdr>
        <w:top w:val="none" w:sz="0" w:space="0" w:color="auto"/>
        <w:left w:val="none" w:sz="0" w:space="0" w:color="auto"/>
        <w:bottom w:val="none" w:sz="0" w:space="0" w:color="auto"/>
        <w:right w:val="none" w:sz="0" w:space="0" w:color="auto"/>
      </w:divBdr>
    </w:div>
    <w:div w:id="423841096">
      <w:bodyDiv w:val="1"/>
      <w:marLeft w:val="0"/>
      <w:marRight w:val="0"/>
      <w:marTop w:val="0"/>
      <w:marBottom w:val="0"/>
      <w:divBdr>
        <w:top w:val="none" w:sz="0" w:space="0" w:color="auto"/>
        <w:left w:val="none" w:sz="0" w:space="0" w:color="auto"/>
        <w:bottom w:val="none" w:sz="0" w:space="0" w:color="auto"/>
        <w:right w:val="none" w:sz="0" w:space="0" w:color="auto"/>
      </w:divBdr>
    </w:div>
    <w:div w:id="430013852">
      <w:bodyDiv w:val="1"/>
      <w:marLeft w:val="0"/>
      <w:marRight w:val="0"/>
      <w:marTop w:val="0"/>
      <w:marBottom w:val="0"/>
      <w:divBdr>
        <w:top w:val="none" w:sz="0" w:space="0" w:color="auto"/>
        <w:left w:val="none" w:sz="0" w:space="0" w:color="auto"/>
        <w:bottom w:val="none" w:sz="0" w:space="0" w:color="auto"/>
        <w:right w:val="none" w:sz="0" w:space="0" w:color="auto"/>
      </w:divBdr>
    </w:div>
    <w:div w:id="441150591">
      <w:bodyDiv w:val="1"/>
      <w:marLeft w:val="0"/>
      <w:marRight w:val="0"/>
      <w:marTop w:val="0"/>
      <w:marBottom w:val="0"/>
      <w:divBdr>
        <w:top w:val="none" w:sz="0" w:space="0" w:color="auto"/>
        <w:left w:val="none" w:sz="0" w:space="0" w:color="auto"/>
        <w:bottom w:val="none" w:sz="0" w:space="0" w:color="auto"/>
        <w:right w:val="none" w:sz="0" w:space="0" w:color="auto"/>
      </w:divBdr>
    </w:div>
    <w:div w:id="448671385">
      <w:bodyDiv w:val="1"/>
      <w:marLeft w:val="0"/>
      <w:marRight w:val="0"/>
      <w:marTop w:val="0"/>
      <w:marBottom w:val="0"/>
      <w:divBdr>
        <w:top w:val="none" w:sz="0" w:space="0" w:color="auto"/>
        <w:left w:val="none" w:sz="0" w:space="0" w:color="auto"/>
        <w:bottom w:val="none" w:sz="0" w:space="0" w:color="auto"/>
        <w:right w:val="none" w:sz="0" w:space="0" w:color="auto"/>
      </w:divBdr>
    </w:div>
    <w:div w:id="450175174">
      <w:bodyDiv w:val="1"/>
      <w:marLeft w:val="0"/>
      <w:marRight w:val="0"/>
      <w:marTop w:val="0"/>
      <w:marBottom w:val="0"/>
      <w:divBdr>
        <w:top w:val="none" w:sz="0" w:space="0" w:color="auto"/>
        <w:left w:val="none" w:sz="0" w:space="0" w:color="auto"/>
        <w:bottom w:val="none" w:sz="0" w:space="0" w:color="auto"/>
        <w:right w:val="none" w:sz="0" w:space="0" w:color="auto"/>
      </w:divBdr>
    </w:div>
    <w:div w:id="451561312">
      <w:bodyDiv w:val="1"/>
      <w:marLeft w:val="0"/>
      <w:marRight w:val="0"/>
      <w:marTop w:val="0"/>
      <w:marBottom w:val="0"/>
      <w:divBdr>
        <w:top w:val="none" w:sz="0" w:space="0" w:color="auto"/>
        <w:left w:val="none" w:sz="0" w:space="0" w:color="auto"/>
        <w:bottom w:val="none" w:sz="0" w:space="0" w:color="auto"/>
        <w:right w:val="none" w:sz="0" w:space="0" w:color="auto"/>
      </w:divBdr>
    </w:div>
    <w:div w:id="455225281">
      <w:bodyDiv w:val="1"/>
      <w:marLeft w:val="0"/>
      <w:marRight w:val="0"/>
      <w:marTop w:val="0"/>
      <w:marBottom w:val="0"/>
      <w:divBdr>
        <w:top w:val="none" w:sz="0" w:space="0" w:color="auto"/>
        <w:left w:val="none" w:sz="0" w:space="0" w:color="auto"/>
        <w:bottom w:val="none" w:sz="0" w:space="0" w:color="auto"/>
        <w:right w:val="none" w:sz="0" w:space="0" w:color="auto"/>
      </w:divBdr>
    </w:div>
    <w:div w:id="471020559">
      <w:bodyDiv w:val="1"/>
      <w:marLeft w:val="0"/>
      <w:marRight w:val="0"/>
      <w:marTop w:val="0"/>
      <w:marBottom w:val="0"/>
      <w:divBdr>
        <w:top w:val="none" w:sz="0" w:space="0" w:color="auto"/>
        <w:left w:val="none" w:sz="0" w:space="0" w:color="auto"/>
        <w:bottom w:val="none" w:sz="0" w:space="0" w:color="auto"/>
        <w:right w:val="none" w:sz="0" w:space="0" w:color="auto"/>
      </w:divBdr>
    </w:div>
    <w:div w:id="471559720">
      <w:bodyDiv w:val="1"/>
      <w:marLeft w:val="0"/>
      <w:marRight w:val="0"/>
      <w:marTop w:val="0"/>
      <w:marBottom w:val="0"/>
      <w:divBdr>
        <w:top w:val="none" w:sz="0" w:space="0" w:color="auto"/>
        <w:left w:val="none" w:sz="0" w:space="0" w:color="auto"/>
        <w:bottom w:val="none" w:sz="0" w:space="0" w:color="auto"/>
        <w:right w:val="none" w:sz="0" w:space="0" w:color="auto"/>
      </w:divBdr>
    </w:div>
    <w:div w:id="473983184">
      <w:bodyDiv w:val="1"/>
      <w:marLeft w:val="0"/>
      <w:marRight w:val="0"/>
      <w:marTop w:val="0"/>
      <w:marBottom w:val="0"/>
      <w:divBdr>
        <w:top w:val="none" w:sz="0" w:space="0" w:color="auto"/>
        <w:left w:val="none" w:sz="0" w:space="0" w:color="auto"/>
        <w:bottom w:val="none" w:sz="0" w:space="0" w:color="auto"/>
        <w:right w:val="none" w:sz="0" w:space="0" w:color="auto"/>
      </w:divBdr>
    </w:div>
    <w:div w:id="477301601">
      <w:bodyDiv w:val="1"/>
      <w:marLeft w:val="0"/>
      <w:marRight w:val="0"/>
      <w:marTop w:val="0"/>
      <w:marBottom w:val="0"/>
      <w:divBdr>
        <w:top w:val="none" w:sz="0" w:space="0" w:color="auto"/>
        <w:left w:val="none" w:sz="0" w:space="0" w:color="auto"/>
        <w:bottom w:val="none" w:sz="0" w:space="0" w:color="auto"/>
        <w:right w:val="none" w:sz="0" w:space="0" w:color="auto"/>
      </w:divBdr>
    </w:div>
    <w:div w:id="485243867">
      <w:bodyDiv w:val="1"/>
      <w:marLeft w:val="0"/>
      <w:marRight w:val="0"/>
      <w:marTop w:val="0"/>
      <w:marBottom w:val="0"/>
      <w:divBdr>
        <w:top w:val="none" w:sz="0" w:space="0" w:color="auto"/>
        <w:left w:val="none" w:sz="0" w:space="0" w:color="auto"/>
        <w:bottom w:val="none" w:sz="0" w:space="0" w:color="auto"/>
        <w:right w:val="none" w:sz="0" w:space="0" w:color="auto"/>
      </w:divBdr>
    </w:div>
    <w:div w:id="486672681">
      <w:bodyDiv w:val="1"/>
      <w:marLeft w:val="0"/>
      <w:marRight w:val="0"/>
      <w:marTop w:val="0"/>
      <w:marBottom w:val="0"/>
      <w:divBdr>
        <w:top w:val="none" w:sz="0" w:space="0" w:color="auto"/>
        <w:left w:val="none" w:sz="0" w:space="0" w:color="auto"/>
        <w:bottom w:val="none" w:sz="0" w:space="0" w:color="auto"/>
        <w:right w:val="none" w:sz="0" w:space="0" w:color="auto"/>
      </w:divBdr>
    </w:div>
    <w:div w:id="499277941">
      <w:bodyDiv w:val="1"/>
      <w:marLeft w:val="0"/>
      <w:marRight w:val="0"/>
      <w:marTop w:val="0"/>
      <w:marBottom w:val="0"/>
      <w:divBdr>
        <w:top w:val="none" w:sz="0" w:space="0" w:color="auto"/>
        <w:left w:val="none" w:sz="0" w:space="0" w:color="auto"/>
        <w:bottom w:val="none" w:sz="0" w:space="0" w:color="auto"/>
        <w:right w:val="none" w:sz="0" w:space="0" w:color="auto"/>
      </w:divBdr>
    </w:div>
    <w:div w:id="510491831">
      <w:bodyDiv w:val="1"/>
      <w:marLeft w:val="0"/>
      <w:marRight w:val="0"/>
      <w:marTop w:val="0"/>
      <w:marBottom w:val="0"/>
      <w:divBdr>
        <w:top w:val="none" w:sz="0" w:space="0" w:color="auto"/>
        <w:left w:val="none" w:sz="0" w:space="0" w:color="auto"/>
        <w:bottom w:val="none" w:sz="0" w:space="0" w:color="auto"/>
        <w:right w:val="none" w:sz="0" w:space="0" w:color="auto"/>
      </w:divBdr>
    </w:div>
    <w:div w:id="517743688">
      <w:bodyDiv w:val="1"/>
      <w:marLeft w:val="0"/>
      <w:marRight w:val="0"/>
      <w:marTop w:val="0"/>
      <w:marBottom w:val="0"/>
      <w:divBdr>
        <w:top w:val="none" w:sz="0" w:space="0" w:color="auto"/>
        <w:left w:val="none" w:sz="0" w:space="0" w:color="auto"/>
        <w:bottom w:val="none" w:sz="0" w:space="0" w:color="auto"/>
        <w:right w:val="none" w:sz="0" w:space="0" w:color="auto"/>
      </w:divBdr>
    </w:div>
    <w:div w:id="527261649">
      <w:bodyDiv w:val="1"/>
      <w:marLeft w:val="0"/>
      <w:marRight w:val="0"/>
      <w:marTop w:val="0"/>
      <w:marBottom w:val="0"/>
      <w:divBdr>
        <w:top w:val="none" w:sz="0" w:space="0" w:color="auto"/>
        <w:left w:val="none" w:sz="0" w:space="0" w:color="auto"/>
        <w:bottom w:val="none" w:sz="0" w:space="0" w:color="auto"/>
        <w:right w:val="none" w:sz="0" w:space="0" w:color="auto"/>
      </w:divBdr>
    </w:div>
    <w:div w:id="532303210">
      <w:bodyDiv w:val="1"/>
      <w:marLeft w:val="0"/>
      <w:marRight w:val="0"/>
      <w:marTop w:val="0"/>
      <w:marBottom w:val="0"/>
      <w:divBdr>
        <w:top w:val="none" w:sz="0" w:space="0" w:color="auto"/>
        <w:left w:val="none" w:sz="0" w:space="0" w:color="auto"/>
        <w:bottom w:val="none" w:sz="0" w:space="0" w:color="auto"/>
        <w:right w:val="none" w:sz="0" w:space="0" w:color="auto"/>
      </w:divBdr>
    </w:div>
    <w:div w:id="537856505">
      <w:bodyDiv w:val="1"/>
      <w:marLeft w:val="0"/>
      <w:marRight w:val="0"/>
      <w:marTop w:val="0"/>
      <w:marBottom w:val="0"/>
      <w:divBdr>
        <w:top w:val="none" w:sz="0" w:space="0" w:color="auto"/>
        <w:left w:val="none" w:sz="0" w:space="0" w:color="auto"/>
        <w:bottom w:val="none" w:sz="0" w:space="0" w:color="auto"/>
        <w:right w:val="none" w:sz="0" w:space="0" w:color="auto"/>
      </w:divBdr>
    </w:div>
    <w:div w:id="548105634">
      <w:bodyDiv w:val="1"/>
      <w:marLeft w:val="0"/>
      <w:marRight w:val="0"/>
      <w:marTop w:val="0"/>
      <w:marBottom w:val="0"/>
      <w:divBdr>
        <w:top w:val="none" w:sz="0" w:space="0" w:color="auto"/>
        <w:left w:val="none" w:sz="0" w:space="0" w:color="auto"/>
        <w:bottom w:val="none" w:sz="0" w:space="0" w:color="auto"/>
        <w:right w:val="none" w:sz="0" w:space="0" w:color="auto"/>
      </w:divBdr>
    </w:div>
    <w:div w:id="567419013">
      <w:bodyDiv w:val="1"/>
      <w:marLeft w:val="0"/>
      <w:marRight w:val="0"/>
      <w:marTop w:val="0"/>
      <w:marBottom w:val="0"/>
      <w:divBdr>
        <w:top w:val="none" w:sz="0" w:space="0" w:color="auto"/>
        <w:left w:val="none" w:sz="0" w:space="0" w:color="auto"/>
        <w:bottom w:val="none" w:sz="0" w:space="0" w:color="auto"/>
        <w:right w:val="none" w:sz="0" w:space="0" w:color="auto"/>
      </w:divBdr>
    </w:div>
    <w:div w:id="572468928">
      <w:bodyDiv w:val="1"/>
      <w:marLeft w:val="0"/>
      <w:marRight w:val="0"/>
      <w:marTop w:val="0"/>
      <w:marBottom w:val="0"/>
      <w:divBdr>
        <w:top w:val="none" w:sz="0" w:space="0" w:color="auto"/>
        <w:left w:val="none" w:sz="0" w:space="0" w:color="auto"/>
        <w:bottom w:val="none" w:sz="0" w:space="0" w:color="auto"/>
        <w:right w:val="none" w:sz="0" w:space="0" w:color="auto"/>
      </w:divBdr>
    </w:div>
    <w:div w:id="603075923">
      <w:bodyDiv w:val="1"/>
      <w:marLeft w:val="0"/>
      <w:marRight w:val="0"/>
      <w:marTop w:val="0"/>
      <w:marBottom w:val="0"/>
      <w:divBdr>
        <w:top w:val="none" w:sz="0" w:space="0" w:color="auto"/>
        <w:left w:val="none" w:sz="0" w:space="0" w:color="auto"/>
        <w:bottom w:val="none" w:sz="0" w:space="0" w:color="auto"/>
        <w:right w:val="none" w:sz="0" w:space="0" w:color="auto"/>
      </w:divBdr>
    </w:div>
    <w:div w:id="611015760">
      <w:bodyDiv w:val="1"/>
      <w:marLeft w:val="0"/>
      <w:marRight w:val="0"/>
      <w:marTop w:val="0"/>
      <w:marBottom w:val="0"/>
      <w:divBdr>
        <w:top w:val="none" w:sz="0" w:space="0" w:color="auto"/>
        <w:left w:val="none" w:sz="0" w:space="0" w:color="auto"/>
        <w:bottom w:val="none" w:sz="0" w:space="0" w:color="auto"/>
        <w:right w:val="none" w:sz="0" w:space="0" w:color="auto"/>
      </w:divBdr>
    </w:div>
    <w:div w:id="628972404">
      <w:bodyDiv w:val="1"/>
      <w:marLeft w:val="0"/>
      <w:marRight w:val="0"/>
      <w:marTop w:val="0"/>
      <w:marBottom w:val="0"/>
      <w:divBdr>
        <w:top w:val="none" w:sz="0" w:space="0" w:color="auto"/>
        <w:left w:val="none" w:sz="0" w:space="0" w:color="auto"/>
        <w:bottom w:val="none" w:sz="0" w:space="0" w:color="auto"/>
        <w:right w:val="none" w:sz="0" w:space="0" w:color="auto"/>
      </w:divBdr>
    </w:div>
    <w:div w:id="628975684">
      <w:bodyDiv w:val="1"/>
      <w:marLeft w:val="0"/>
      <w:marRight w:val="0"/>
      <w:marTop w:val="0"/>
      <w:marBottom w:val="0"/>
      <w:divBdr>
        <w:top w:val="none" w:sz="0" w:space="0" w:color="auto"/>
        <w:left w:val="none" w:sz="0" w:space="0" w:color="auto"/>
        <w:bottom w:val="none" w:sz="0" w:space="0" w:color="auto"/>
        <w:right w:val="none" w:sz="0" w:space="0" w:color="auto"/>
      </w:divBdr>
    </w:div>
    <w:div w:id="635067575">
      <w:bodyDiv w:val="1"/>
      <w:marLeft w:val="0"/>
      <w:marRight w:val="0"/>
      <w:marTop w:val="0"/>
      <w:marBottom w:val="0"/>
      <w:divBdr>
        <w:top w:val="none" w:sz="0" w:space="0" w:color="auto"/>
        <w:left w:val="none" w:sz="0" w:space="0" w:color="auto"/>
        <w:bottom w:val="none" w:sz="0" w:space="0" w:color="auto"/>
        <w:right w:val="none" w:sz="0" w:space="0" w:color="auto"/>
      </w:divBdr>
    </w:div>
    <w:div w:id="641039906">
      <w:bodyDiv w:val="1"/>
      <w:marLeft w:val="0"/>
      <w:marRight w:val="0"/>
      <w:marTop w:val="0"/>
      <w:marBottom w:val="0"/>
      <w:divBdr>
        <w:top w:val="none" w:sz="0" w:space="0" w:color="auto"/>
        <w:left w:val="none" w:sz="0" w:space="0" w:color="auto"/>
        <w:bottom w:val="none" w:sz="0" w:space="0" w:color="auto"/>
        <w:right w:val="none" w:sz="0" w:space="0" w:color="auto"/>
      </w:divBdr>
    </w:div>
    <w:div w:id="654260931">
      <w:bodyDiv w:val="1"/>
      <w:marLeft w:val="0"/>
      <w:marRight w:val="0"/>
      <w:marTop w:val="0"/>
      <w:marBottom w:val="0"/>
      <w:divBdr>
        <w:top w:val="none" w:sz="0" w:space="0" w:color="auto"/>
        <w:left w:val="none" w:sz="0" w:space="0" w:color="auto"/>
        <w:bottom w:val="none" w:sz="0" w:space="0" w:color="auto"/>
        <w:right w:val="none" w:sz="0" w:space="0" w:color="auto"/>
      </w:divBdr>
    </w:div>
    <w:div w:id="662272087">
      <w:bodyDiv w:val="1"/>
      <w:marLeft w:val="0"/>
      <w:marRight w:val="0"/>
      <w:marTop w:val="0"/>
      <w:marBottom w:val="0"/>
      <w:divBdr>
        <w:top w:val="none" w:sz="0" w:space="0" w:color="auto"/>
        <w:left w:val="none" w:sz="0" w:space="0" w:color="auto"/>
        <w:bottom w:val="none" w:sz="0" w:space="0" w:color="auto"/>
        <w:right w:val="none" w:sz="0" w:space="0" w:color="auto"/>
      </w:divBdr>
    </w:div>
    <w:div w:id="665129256">
      <w:bodyDiv w:val="1"/>
      <w:marLeft w:val="0"/>
      <w:marRight w:val="0"/>
      <w:marTop w:val="0"/>
      <w:marBottom w:val="0"/>
      <w:divBdr>
        <w:top w:val="none" w:sz="0" w:space="0" w:color="auto"/>
        <w:left w:val="none" w:sz="0" w:space="0" w:color="auto"/>
        <w:bottom w:val="none" w:sz="0" w:space="0" w:color="auto"/>
        <w:right w:val="none" w:sz="0" w:space="0" w:color="auto"/>
      </w:divBdr>
    </w:div>
    <w:div w:id="677081139">
      <w:bodyDiv w:val="1"/>
      <w:marLeft w:val="0"/>
      <w:marRight w:val="0"/>
      <w:marTop w:val="0"/>
      <w:marBottom w:val="0"/>
      <w:divBdr>
        <w:top w:val="none" w:sz="0" w:space="0" w:color="auto"/>
        <w:left w:val="none" w:sz="0" w:space="0" w:color="auto"/>
        <w:bottom w:val="none" w:sz="0" w:space="0" w:color="auto"/>
        <w:right w:val="none" w:sz="0" w:space="0" w:color="auto"/>
      </w:divBdr>
    </w:div>
    <w:div w:id="698509923">
      <w:bodyDiv w:val="1"/>
      <w:marLeft w:val="0"/>
      <w:marRight w:val="0"/>
      <w:marTop w:val="0"/>
      <w:marBottom w:val="0"/>
      <w:divBdr>
        <w:top w:val="none" w:sz="0" w:space="0" w:color="auto"/>
        <w:left w:val="none" w:sz="0" w:space="0" w:color="auto"/>
        <w:bottom w:val="none" w:sz="0" w:space="0" w:color="auto"/>
        <w:right w:val="none" w:sz="0" w:space="0" w:color="auto"/>
      </w:divBdr>
    </w:div>
    <w:div w:id="709498261">
      <w:bodyDiv w:val="1"/>
      <w:marLeft w:val="0"/>
      <w:marRight w:val="0"/>
      <w:marTop w:val="0"/>
      <w:marBottom w:val="0"/>
      <w:divBdr>
        <w:top w:val="none" w:sz="0" w:space="0" w:color="auto"/>
        <w:left w:val="none" w:sz="0" w:space="0" w:color="auto"/>
        <w:bottom w:val="none" w:sz="0" w:space="0" w:color="auto"/>
        <w:right w:val="none" w:sz="0" w:space="0" w:color="auto"/>
      </w:divBdr>
    </w:div>
    <w:div w:id="716900488">
      <w:bodyDiv w:val="1"/>
      <w:marLeft w:val="0"/>
      <w:marRight w:val="0"/>
      <w:marTop w:val="0"/>
      <w:marBottom w:val="0"/>
      <w:divBdr>
        <w:top w:val="none" w:sz="0" w:space="0" w:color="auto"/>
        <w:left w:val="none" w:sz="0" w:space="0" w:color="auto"/>
        <w:bottom w:val="none" w:sz="0" w:space="0" w:color="auto"/>
        <w:right w:val="none" w:sz="0" w:space="0" w:color="auto"/>
      </w:divBdr>
    </w:div>
    <w:div w:id="723063681">
      <w:bodyDiv w:val="1"/>
      <w:marLeft w:val="0"/>
      <w:marRight w:val="0"/>
      <w:marTop w:val="0"/>
      <w:marBottom w:val="0"/>
      <w:divBdr>
        <w:top w:val="none" w:sz="0" w:space="0" w:color="auto"/>
        <w:left w:val="none" w:sz="0" w:space="0" w:color="auto"/>
        <w:bottom w:val="none" w:sz="0" w:space="0" w:color="auto"/>
        <w:right w:val="none" w:sz="0" w:space="0" w:color="auto"/>
      </w:divBdr>
    </w:div>
    <w:div w:id="733313196">
      <w:bodyDiv w:val="1"/>
      <w:marLeft w:val="0"/>
      <w:marRight w:val="0"/>
      <w:marTop w:val="0"/>
      <w:marBottom w:val="0"/>
      <w:divBdr>
        <w:top w:val="none" w:sz="0" w:space="0" w:color="auto"/>
        <w:left w:val="none" w:sz="0" w:space="0" w:color="auto"/>
        <w:bottom w:val="none" w:sz="0" w:space="0" w:color="auto"/>
        <w:right w:val="none" w:sz="0" w:space="0" w:color="auto"/>
      </w:divBdr>
    </w:div>
    <w:div w:id="738751354">
      <w:bodyDiv w:val="1"/>
      <w:marLeft w:val="0"/>
      <w:marRight w:val="0"/>
      <w:marTop w:val="0"/>
      <w:marBottom w:val="0"/>
      <w:divBdr>
        <w:top w:val="none" w:sz="0" w:space="0" w:color="auto"/>
        <w:left w:val="none" w:sz="0" w:space="0" w:color="auto"/>
        <w:bottom w:val="none" w:sz="0" w:space="0" w:color="auto"/>
        <w:right w:val="none" w:sz="0" w:space="0" w:color="auto"/>
      </w:divBdr>
    </w:div>
    <w:div w:id="753430017">
      <w:bodyDiv w:val="1"/>
      <w:marLeft w:val="0"/>
      <w:marRight w:val="0"/>
      <w:marTop w:val="0"/>
      <w:marBottom w:val="0"/>
      <w:divBdr>
        <w:top w:val="none" w:sz="0" w:space="0" w:color="auto"/>
        <w:left w:val="none" w:sz="0" w:space="0" w:color="auto"/>
        <w:bottom w:val="none" w:sz="0" w:space="0" w:color="auto"/>
        <w:right w:val="none" w:sz="0" w:space="0" w:color="auto"/>
      </w:divBdr>
    </w:div>
    <w:div w:id="775443281">
      <w:bodyDiv w:val="1"/>
      <w:marLeft w:val="0"/>
      <w:marRight w:val="0"/>
      <w:marTop w:val="0"/>
      <w:marBottom w:val="0"/>
      <w:divBdr>
        <w:top w:val="none" w:sz="0" w:space="0" w:color="auto"/>
        <w:left w:val="none" w:sz="0" w:space="0" w:color="auto"/>
        <w:bottom w:val="none" w:sz="0" w:space="0" w:color="auto"/>
        <w:right w:val="none" w:sz="0" w:space="0" w:color="auto"/>
      </w:divBdr>
    </w:div>
    <w:div w:id="790392805">
      <w:bodyDiv w:val="1"/>
      <w:marLeft w:val="0"/>
      <w:marRight w:val="0"/>
      <w:marTop w:val="0"/>
      <w:marBottom w:val="0"/>
      <w:divBdr>
        <w:top w:val="none" w:sz="0" w:space="0" w:color="auto"/>
        <w:left w:val="none" w:sz="0" w:space="0" w:color="auto"/>
        <w:bottom w:val="none" w:sz="0" w:space="0" w:color="auto"/>
        <w:right w:val="none" w:sz="0" w:space="0" w:color="auto"/>
      </w:divBdr>
    </w:div>
    <w:div w:id="796141721">
      <w:bodyDiv w:val="1"/>
      <w:marLeft w:val="0"/>
      <w:marRight w:val="0"/>
      <w:marTop w:val="0"/>
      <w:marBottom w:val="0"/>
      <w:divBdr>
        <w:top w:val="none" w:sz="0" w:space="0" w:color="auto"/>
        <w:left w:val="none" w:sz="0" w:space="0" w:color="auto"/>
        <w:bottom w:val="none" w:sz="0" w:space="0" w:color="auto"/>
        <w:right w:val="none" w:sz="0" w:space="0" w:color="auto"/>
      </w:divBdr>
    </w:div>
    <w:div w:id="818495924">
      <w:bodyDiv w:val="1"/>
      <w:marLeft w:val="0"/>
      <w:marRight w:val="0"/>
      <w:marTop w:val="0"/>
      <w:marBottom w:val="0"/>
      <w:divBdr>
        <w:top w:val="none" w:sz="0" w:space="0" w:color="auto"/>
        <w:left w:val="none" w:sz="0" w:space="0" w:color="auto"/>
        <w:bottom w:val="none" w:sz="0" w:space="0" w:color="auto"/>
        <w:right w:val="none" w:sz="0" w:space="0" w:color="auto"/>
      </w:divBdr>
    </w:div>
    <w:div w:id="828137063">
      <w:bodyDiv w:val="1"/>
      <w:marLeft w:val="0"/>
      <w:marRight w:val="0"/>
      <w:marTop w:val="0"/>
      <w:marBottom w:val="0"/>
      <w:divBdr>
        <w:top w:val="none" w:sz="0" w:space="0" w:color="auto"/>
        <w:left w:val="none" w:sz="0" w:space="0" w:color="auto"/>
        <w:bottom w:val="none" w:sz="0" w:space="0" w:color="auto"/>
        <w:right w:val="none" w:sz="0" w:space="0" w:color="auto"/>
      </w:divBdr>
    </w:div>
    <w:div w:id="843400945">
      <w:bodyDiv w:val="1"/>
      <w:marLeft w:val="0"/>
      <w:marRight w:val="0"/>
      <w:marTop w:val="0"/>
      <w:marBottom w:val="0"/>
      <w:divBdr>
        <w:top w:val="none" w:sz="0" w:space="0" w:color="auto"/>
        <w:left w:val="none" w:sz="0" w:space="0" w:color="auto"/>
        <w:bottom w:val="none" w:sz="0" w:space="0" w:color="auto"/>
        <w:right w:val="none" w:sz="0" w:space="0" w:color="auto"/>
      </w:divBdr>
    </w:div>
    <w:div w:id="847863781">
      <w:bodyDiv w:val="1"/>
      <w:marLeft w:val="0"/>
      <w:marRight w:val="0"/>
      <w:marTop w:val="0"/>
      <w:marBottom w:val="0"/>
      <w:divBdr>
        <w:top w:val="none" w:sz="0" w:space="0" w:color="auto"/>
        <w:left w:val="none" w:sz="0" w:space="0" w:color="auto"/>
        <w:bottom w:val="none" w:sz="0" w:space="0" w:color="auto"/>
        <w:right w:val="none" w:sz="0" w:space="0" w:color="auto"/>
      </w:divBdr>
    </w:div>
    <w:div w:id="856121918">
      <w:bodyDiv w:val="1"/>
      <w:marLeft w:val="0"/>
      <w:marRight w:val="0"/>
      <w:marTop w:val="0"/>
      <w:marBottom w:val="0"/>
      <w:divBdr>
        <w:top w:val="none" w:sz="0" w:space="0" w:color="auto"/>
        <w:left w:val="none" w:sz="0" w:space="0" w:color="auto"/>
        <w:bottom w:val="none" w:sz="0" w:space="0" w:color="auto"/>
        <w:right w:val="none" w:sz="0" w:space="0" w:color="auto"/>
      </w:divBdr>
    </w:div>
    <w:div w:id="858394051">
      <w:bodyDiv w:val="1"/>
      <w:marLeft w:val="0"/>
      <w:marRight w:val="0"/>
      <w:marTop w:val="0"/>
      <w:marBottom w:val="0"/>
      <w:divBdr>
        <w:top w:val="none" w:sz="0" w:space="0" w:color="auto"/>
        <w:left w:val="none" w:sz="0" w:space="0" w:color="auto"/>
        <w:bottom w:val="none" w:sz="0" w:space="0" w:color="auto"/>
        <w:right w:val="none" w:sz="0" w:space="0" w:color="auto"/>
      </w:divBdr>
    </w:div>
    <w:div w:id="877397471">
      <w:bodyDiv w:val="1"/>
      <w:marLeft w:val="0"/>
      <w:marRight w:val="0"/>
      <w:marTop w:val="0"/>
      <w:marBottom w:val="0"/>
      <w:divBdr>
        <w:top w:val="none" w:sz="0" w:space="0" w:color="auto"/>
        <w:left w:val="none" w:sz="0" w:space="0" w:color="auto"/>
        <w:bottom w:val="none" w:sz="0" w:space="0" w:color="auto"/>
        <w:right w:val="none" w:sz="0" w:space="0" w:color="auto"/>
      </w:divBdr>
    </w:div>
    <w:div w:id="877551644">
      <w:bodyDiv w:val="1"/>
      <w:marLeft w:val="0"/>
      <w:marRight w:val="0"/>
      <w:marTop w:val="0"/>
      <w:marBottom w:val="0"/>
      <w:divBdr>
        <w:top w:val="none" w:sz="0" w:space="0" w:color="auto"/>
        <w:left w:val="none" w:sz="0" w:space="0" w:color="auto"/>
        <w:bottom w:val="none" w:sz="0" w:space="0" w:color="auto"/>
        <w:right w:val="none" w:sz="0" w:space="0" w:color="auto"/>
      </w:divBdr>
    </w:div>
    <w:div w:id="878513907">
      <w:bodyDiv w:val="1"/>
      <w:marLeft w:val="0"/>
      <w:marRight w:val="0"/>
      <w:marTop w:val="0"/>
      <w:marBottom w:val="0"/>
      <w:divBdr>
        <w:top w:val="none" w:sz="0" w:space="0" w:color="auto"/>
        <w:left w:val="none" w:sz="0" w:space="0" w:color="auto"/>
        <w:bottom w:val="none" w:sz="0" w:space="0" w:color="auto"/>
        <w:right w:val="none" w:sz="0" w:space="0" w:color="auto"/>
      </w:divBdr>
    </w:div>
    <w:div w:id="883951255">
      <w:bodyDiv w:val="1"/>
      <w:marLeft w:val="0"/>
      <w:marRight w:val="0"/>
      <w:marTop w:val="0"/>
      <w:marBottom w:val="0"/>
      <w:divBdr>
        <w:top w:val="none" w:sz="0" w:space="0" w:color="auto"/>
        <w:left w:val="none" w:sz="0" w:space="0" w:color="auto"/>
        <w:bottom w:val="none" w:sz="0" w:space="0" w:color="auto"/>
        <w:right w:val="none" w:sz="0" w:space="0" w:color="auto"/>
      </w:divBdr>
    </w:div>
    <w:div w:id="884753981">
      <w:bodyDiv w:val="1"/>
      <w:marLeft w:val="0"/>
      <w:marRight w:val="0"/>
      <w:marTop w:val="0"/>
      <w:marBottom w:val="0"/>
      <w:divBdr>
        <w:top w:val="none" w:sz="0" w:space="0" w:color="auto"/>
        <w:left w:val="none" w:sz="0" w:space="0" w:color="auto"/>
        <w:bottom w:val="none" w:sz="0" w:space="0" w:color="auto"/>
        <w:right w:val="none" w:sz="0" w:space="0" w:color="auto"/>
      </w:divBdr>
    </w:div>
    <w:div w:id="890266496">
      <w:bodyDiv w:val="1"/>
      <w:marLeft w:val="0"/>
      <w:marRight w:val="0"/>
      <w:marTop w:val="0"/>
      <w:marBottom w:val="0"/>
      <w:divBdr>
        <w:top w:val="none" w:sz="0" w:space="0" w:color="auto"/>
        <w:left w:val="none" w:sz="0" w:space="0" w:color="auto"/>
        <w:bottom w:val="none" w:sz="0" w:space="0" w:color="auto"/>
        <w:right w:val="none" w:sz="0" w:space="0" w:color="auto"/>
      </w:divBdr>
    </w:div>
    <w:div w:id="892501368">
      <w:bodyDiv w:val="1"/>
      <w:marLeft w:val="0"/>
      <w:marRight w:val="0"/>
      <w:marTop w:val="0"/>
      <w:marBottom w:val="0"/>
      <w:divBdr>
        <w:top w:val="none" w:sz="0" w:space="0" w:color="auto"/>
        <w:left w:val="none" w:sz="0" w:space="0" w:color="auto"/>
        <w:bottom w:val="none" w:sz="0" w:space="0" w:color="auto"/>
        <w:right w:val="none" w:sz="0" w:space="0" w:color="auto"/>
      </w:divBdr>
    </w:div>
    <w:div w:id="893930597">
      <w:bodyDiv w:val="1"/>
      <w:marLeft w:val="0"/>
      <w:marRight w:val="0"/>
      <w:marTop w:val="0"/>
      <w:marBottom w:val="0"/>
      <w:divBdr>
        <w:top w:val="none" w:sz="0" w:space="0" w:color="auto"/>
        <w:left w:val="none" w:sz="0" w:space="0" w:color="auto"/>
        <w:bottom w:val="none" w:sz="0" w:space="0" w:color="auto"/>
        <w:right w:val="none" w:sz="0" w:space="0" w:color="auto"/>
      </w:divBdr>
    </w:div>
    <w:div w:id="897740891">
      <w:bodyDiv w:val="1"/>
      <w:marLeft w:val="0"/>
      <w:marRight w:val="0"/>
      <w:marTop w:val="0"/>
      <w:marBottom w:val="0"/>
      <w:divBdr>
        <w:top w:val="none" w:sz="0" w:space="0" w:color="auto"/>
        <w:left w:val="none" w:sz="0" w:space="0" w:color="auto"/>
        <w:bottom w:val="none" w:sz="0" w:space="0" w:color="auto"/>
        <w:right w:val="none" w:sz="0" w:space="0" w:color="auto"/>
      </w:divBdr>
    </w:div>
    <w:div w:id="936643521">
      <w:bodyDiv w:val="1"/>
      <w:marLeft w:val="0"/>
      <w:marRight w:val="0"/>
      <w:marTop w:val="0"/>
      <w:marBottom w:val="0"/>
      <w:divBdr>
        <w:top w:val="none" w:sz="0" w:space="0" w:color="auto"/>
        <w:left w:val="none" w:sz="0" w:space="0" w:color="auto"/>
        <w:bottom w:val="none" w:sz="0" w:space="0" w:color="auto"/>
        <w:right w:val="none" w:sz="0" w:space="0" w:color="auto"/>
      </w:divBdr>
    </w:div>
    <w:div w:id="953244340">
      <w:bodyDiv w:val="1"/>
      <w:marLeft w:val="0"/>
      <w:marRight w:val="0"/>
      <w:marTop w:val="0"/>
      <w:marBottom w:val="0"/>
      <w:divBdr>
        <w:top w:val="none" w:sz="0" w:space="0" w:color="auto"/>
        <w:left w:val="none" w:sz="0" w:space="0" w:color="auto"/>
        <w:bottom w:val="none" w:sz="0" w:space="0" w:color="auto"/>
        <w:right w:val="none" w:sz="0" w:space="0" w:color="auto"/>
      </w:divBdr>
    </w:div>
    <w:div w:id="960497121">
      <w:bodyDiv w:val="1"/>
      <w:marLeft w:val="0"/>
      <w:marRight w:val="0"/>
      <w:marTop w:val="0"/>
      <w:marBottom w:val="0"/>
      <w:divBdr>
        <w:top w:val="none" w:sz="0" w:space="0" w:color="auto"/>
        <w:left w:val="none" w:sz="0" w:space="0" w:color="auto"/>
        <w:bottom w:val="none" w:sz="0" w:space="0" w:color="auto"/>
        <w:right w:val="none" w:sz="0" w:space="0" w:color="auto"/>
      </w:divBdr>
    </w:div>
    <w:div w:id="970861622">
      <w:bodyDiv w:val="1"/>
      <w:marLeft w:val="0"/>
      <w:marRight w:val="0"/>
      <w:marTop w:val="0"/>
      <w:marBottom w:val="0"/>
      <w:divBdr>
        <w:top w:val="none" w:sz="0" w:space="0" w:color="auto"/>
        <w:left w:val="none" w:sz="0" w:space="0" w:color="auto"/>
        <w:bottom w:val="none" w:sz="0" w:space="0" w:color="auto"/>
        <w:right w:val="none" w:sz="0" w:space="0" w:color="auto"/>
      </w:divBdr>
    </w:div>
    <w:div w:id="996149932">
      <w:bodyDiv w:val="1"/>
      <w:marLeft w:val="0"/>
      <w:marRight w:val="0"/>
      <w:marTop w:val="0"/>
      <w:marBottom w:val="0"/>
      <w:divBdr>
        <w:top w:val="none" w:sz="0" w:space="0" w:color="auto"/>
        <w:left w:val="none" w:sz="0" w:space="0" w:color="auto"/>
        <w:bottom w:val="none" w:sz="0" w:space="0" w:color="auto"/>
        <w:right w:val="none" w:sz="0" w:space="0" w:color="auto"/>
      </w:divBdr>
    </w:div>
    <w:div w:id="1003317392">
      <w:bodyDiv w:val="1"/>
      <w:marLeft w:val="0"/>
      <w:marRight w:val="0"/>
      <w:marTop w:val="0"/>
      <w:marBottom w:val="0"/>
      <w:divBdr>
        <w:top w:val="none" w:sz="0" w:space="0" w:color="auto"/>
        <w:left w:val="none" w:sz="0" w:space="0" w:color="auto"/>
        <w:bottom w:val="none" w:sz="0" w:space="0" w:color="auto"/>
        <w:right w:val="none" w:sz="0" w:space="0" w:color="auto"/>
      </w:divBdr>
    </w:div>
    <w:div w:id="1004479262">
      <w:bodyDiv w:val="1"/>
      <w:marLeft w:val="0"/>
      <w:marRight w:val="0"/>
      <w:marTop w:val="0"/>
      <w:marBottom w:val="0"/>
      <w:divBdr>
        <w:top w:val="none" w:sz="0" w:space="0" w:color="auto"/>
        <w:left w:val="none" w:sz="0" w:space="0" w:color="auto"/>
        <w:bottom w:val="none" w:sz="0" w:space="0" w:color="auto"/>
        <w:right w:val="none" w:sz="0" w:space="0" w:color="auto"/>
      </w:divBdr>
    </w:div>
    <w:div w:id="1006322297">
      <w:bodyDiv w:val="1"/>
      <w:marLeft w:val="0"/>
      <w:marRight w:val="0"/>
      <w:marTop w:val="0"/>
      <w:marBottom w:val="0"/>
      <w:divBdr>
        <w:top w:val="none" w:sz="0" w:space="0" w:color="auto"/>
        <w:left w:val="none" w:sz="0" w:space="0" w:color="auto"/>
        <w:bottom w:val="none" w:sz="0" w:space="0" w:color="auto"/>
        <w:right w:val="none" w:sz="0" w:space="0" w:color="auto"/>
      </w:divBdr>
    </w:div>
    <w:div w:id="1010185384">
      <w:bodyDiv w:val="1"/>
      <w:marLeft w:val="0"/>
      <w:marRight w:val="0"/>
      <w:marTop w:val="0"/>
      <w:marBottom w:val="0"/>
      <w:divBdr>
        <w:top w:val="none" w:sz="0" w:space="0" w:color="auto"/>
        <w:left w:val="none" w:sz="0" w:space="0" w:color="auto"/>
        <w:bottom w:val="none" w:sz="0" w:space="0" w:color="auto"/>
        <w:right w:val="none" w:sz="0" w:space="0" w:color="auto"/>
      </w:divBdr>
    </w:div>
    <w:div w:id="1012954858">
      <w:bodyDiv w:val="1"/>
      <w:marLeft w:val="0"/>
      <w:marRight w:val="0"/>
      <w:marTop w:val="0"/>
      <w:marBottom w:val="0"/>
      <w:divBdr>
        <w:top w:val="none" w:sz="0" w:space="0" w:color="auto"/>
        <w:left w:val="none" w:sz="0" w:space="0" w:color="auto"/>
        <w:bottom w:val="none" w:sz="0" w:space="0" w:color="auto"/>
        <w:right w:val="none" w:sz="0" w:space="0" w:color="auto"/>
      </w:divBdr>
    </w:div>
    <w:div w:id="1017075012">
      <w:bodyDiv w:val="1"/>
      <w:marLeft w:val="0"/>
      <w:marRight w:val="0"/>
      <w:marTop w:val="0"/>
      <w:marBottom w:val="0"/>
      <w:divBdr>
        <w:top w:val="none" w:sz="0" w:space="0" w:color="auto"/>
        <w:left w:val="none" w:sz="0" w:space="0" w:color="auto"/>
        <w:bottom w:val="none" w:sz="0" w:space="0" w:color="auto"/>
        <w:right w:val="none" w:sz="0" w:space="0" w:color="auto"/>
      </w:divBdr>
    </w:div>
    <w:div w:id="1026323056">
      <w:bodyDiv w:val="1"/>
      <w:marLeft w:val="0"/>
      <w:marRight w:val="0"/>
      <w:marTop w:val="0"/>
      <w:marBottom w:val="0"/>
      <w:divBdr>
        <w:top w:val="none" w:sz="0" w:space="0" w:color="auto"/>
        <w:left w:val="none" w:sz="0" w:space="0" w:color="auto"/>
        <w:bottom w:val="none" w:sz="0" w:space="0" w:color="auto"/>
        <w:right w:val="none" w:sz="0" w:space="0" w:color="auto"/>
      </w:divBdr>
    </w:div>
    <w:div w:id="1036194330">
      <w:bodyDiv w:val="1"/>
      <w:marLeft w:val="0"/>
      <w:marRight w:val="0"/>
      <w:marTop w:val="0"/>
      <w:marBottom w:val="0"/>
      <w:divBdr>
        <w:top w:val="none" w:sz="0" w:space="0" w:color="auto"/>
        <w:left w:val="none" w:sz="0" w:space="0" w:color="auto"/>
        <w:bottom w:val="none" w:sz="0" w:space="0" w:color="auto"/>
        <w:right w:val="none" w:sz="0" w:space="0" w:color="auto"/>
      </w:divBdr>
    </w:div>
    <w:div w:id="1038160981">
      <w:bodyDiv w:val="1"/>
      <w:marLeft w:val="0"/>
      <w:marRight w:val="0"/>
      <w:marTop w:val="0"/>
      <w:marBottom w:val="0"/>
      <w:divBdr>
        <w:top w:val="none" w:sz="0" w:space="0" w:color="auto"/>
        <w:left w:val="none" w:sz="0" w:space="0" w:color="auto"/>
        <w:bottom w:val="none" w:sz="0" w:space="0" w:color="auto"/>
        <w:right w:val="none" w:sz="0" w:space="0" w:color="auto"/>
      </w:divBdr>
    </w:div>
    <w:div w:id="1051464858">
      <w:bodyDiv w:val="1"/>
      <w:marLeft w:val="0"/>
      <w:marRight w:val="0"/>
      <w:marTop w:val="0"/>
      <w:marBottom w:val="0"/>
      <w:divBdr>
        <w:top w:val="none" w:sz="0" w:space="0" w:color="auto"/>
        <w:left w:val="none" w:sz="0" w:space="0" w:color="auto"/>
        <w:bottom w:val="none" w:sz="0" w:space="0" w:color="auto"/>
        <w:right w:val="none" w:sz="0" w:space="0" w:color="auto"/>
      </w:divBdr>
    </w:div>
    <w:div w:id="1057096304">
      <w:bodyDiv w:val="1"/>
      <w:marLeft w:val="0"/>
      <w:marRight w:val="0"/>
      <w:marTop w:val="0"/>
      <w:marBottom w:val="0"/>
      <w:divBdr>
        <w:top w:val="none" w:sz="0" w:space="0" w:color="auto"/>
        <w:left w:val="none" w:sz="0" w:space="0" w:color="auto"/>
        <w:bottom w:val="none" w:sz="0" w:space="0" w:color="auto"/>
        <w:right w:val="none" w:sz="0" w:space="0" w:color="auto"/>
      </w:divBdr>
    </w:div>
    <w:div w:id="1061824502">
      <w:bodyDiv w:val="1"/>
      <w:marLeft w:val="0"/>
      <w:marRight w:val="0"/>
      <w:marTop w:val="0"/>
      <w:marBottom w:val="0"/>
      <w:divBdr>
        <w:top w:val="none" w:sz="0" w:space="0" w:color="auto"/>
        <w:left w:val="none" w:sz="0" w:space="0" w:color="auto"/>
        <w:bottom w:val="none" w:sz="0" w:space="0" w:color="auto"/>
        <w:right w:val="none" w:sz="0" w:space="0" w:color="auto"/>
      </w:divBdr>
    </w:div>
    <w:div w:id="1065298347">
      <w:bodyDiv w:val="1"/>
      <w:marLeft w:val="0"/>
      <w:marRight w:val="0"/>
      <w:marTop w:val="0"/>
      <w:marBottom w:val="0"/>
      <w:divBdr>
        <w:top w:val="none" w:sz="0" w:space="0" w:color="auto"/>
        <w:left w:val="none" w:sz="0" w:space="0" w:color="auto"/>
        <w:bottom w:val="none" w:sz="0" w:space="0" w:color="auto"/>
        <w:right w:val="none" w:sz="0" w:space="0" w:color="auto"/>
      </w:divBdr>
    </w:div>
    <w:div w:id="1074816693">
      <w:bodyDiv w:val="1"/>
      <w:marLeft w:val="0"/>
      <w:marRight w:val="0"/>
      <w:marTop w:val="0"/>
      <w:marBottom w:val="0"/>
      <w:divBdr>
        <w:top w:val="none" w:sz="0" w:space="0" w:color="auto"/>
        <w:left w:val="none" w:sz="0" w:space="0" w:color="auto"/>
        <w:bottom w:val="none" w:sz="0" w:space="0" w:color="auto"/>
        <w:right w:val="none" w:sz="0" w:space="0" w:color="auto"/>
      </w:divBdr>
    </w:div>
    <w:div w:id="1077246400">
      <w:bodyDiv w:val="1"/>
      <w:marLeft w:val="0"/>
      <w:marRight w:val="0"/>
      <w:marTop w:val="0"/>
      <w:marBottom w:val="0"/>
      <w:divBdr>
        <w:top w:val="none" w:sz="0" w:space="0" w:color="auto"/>
        <w:left w:val="none" w:sz="0" w:space="0" w:color="auto"/>
        <w:bottom w:val="none" w:sz="0" w:space="0" w:color="auto"/>
        <w:right w:val="none" w:sz="0" w:space="0" w:color="auto"/>
      </w:divBdr>
    </w:div>
    <w:div w:id="1079130270">
      <w:bodyDiv w:val="1"/>
      <w:marLeft w:val="0"/>
      <w:marRight w:val="0"/>
      <w:marTop w:val="0"/>
      <w:marBottom w:val="0"/>
      <w:divBdr>
        <w:top w:val="none" w:sz="0" w:space="0" w:color="auto"/>
        <w:left w:val="none" w:sz="0" w:space="0" w:color="auto"/>
        <w:bottom w:val="none" w:sz="0" w:space="0" w:color="auto"/>
        <w:right w:val="none" w:sz="0" w:space="0" w:color="auto"/>
      </w:divBdr>
    </w:div>
    <w:div w:id="1087649604">
      <w:bodyDiv w:val="1"/>
      <w:marLeft w:val="0"/>
      <w:marRight w:val="0"/>
      <w:marTop w:val="0"/>
      <w:marBottom w:val="0"/>
      <w:divBdr>
        <w:top w:val="none" w:sz="0" w:space="0" w:color="auto"/>
        <w:left w:val="none" w:sz="0" w:space="0" w:color="auto"/>
        <w:bottom w:val="none" w:sz="0" w:space="0" w:color="auto"/>
        <w:right w:val="none" w:sz="0" w:space="0" w:color="auto"/>
      </w:divBdr>
    </w:div>
    <w:div w:id="1097795715">
      <w:bodyDiv w:val="1"/>
      <w:marLeft w:val="0"/>
      <w:marRight w:val="0"/>
      <w:marTop w:val="0"/>
      <w:marBottom w:val="0"/>
      <w:divBdr>
        <w:top w:val="none" w:sz="0" w:space="0" w:color="auto"/>
        <w:left w:val="none" w:sz="0" w:space="0" w:color="auto"/>
        <w:bottom w:val="none" w:sz="0" w:space="0" w:color="auto"/>
        <w:right w:val="none" w:sz="0" w:space="0" w:color="auto"/>
      </w:divBdr>
    </w:div>
    <w:div w:id="1100639110">
      <w:bodyDiv w:val="1"/>
      <w:marLeft w:val="0"/>
      <w:marRight w:val="0"/>
      <w:marTop w:val="0"/>
      <w:marBottom w:val="0"/>
      <w:divBdr>
        <w:top w:val="none" w:sz="0" w:space="0" w:color="auto"/>
        <w:left w:val="none" w:sz="0" w:space="0" w:color="auto"/>
        <w:bottom w:val="none" w:sz="0" w:space="0" w:color="auto"/>
        <w:right w:val="none" w:sz="0" w:space="0" w:color="auto"/>
      </w:divBdr>
    </w:div>
    <w:div w:id="1103888643">
      <w:bodyDiv w:val="1"/>
      <w:marLeft w:val="0"/>
      <w:marRight w:val="0"/>
      <w:marTop w:val="0"/>
      <w:marBottom w:val="0"/>
      <w:divBdr>
        <w:top w:val="none" w:sz="0" w:space="0" w:color="auto"/>
        <w:left w:val="none" w:sz="0" w:space="0" w:color="auto"/>
        <w:bottom w:val="none" w:sz="0" w:space="0" w:color="auto"/>
        <w:right w:val="none" w:sz="0" w:space="0" w:color="auto"/>
      </w:divBdr>
    </w:div>
    <w:div w:id="1106462477">
      <w:bodyDiv w:val="1"/>
      <w:marLeft w:val="0"/>
      <w:marRight w:val="0"/>
      <w:marTop w:val="0"/>
      <w:marBottom w:val="0"/>
      <w:divBdr>
        <w:top w:val="none" w:sz="0" w:space="0" w:color="auto"/>
        <w:left w:val="none" w:sz="0" w:space="0" w:color="auto"/>
        <w:bottom w:val="none" w:sz="0" w:space="0" w:color="auto"/>
        <w:right w:val="none" w:sz="0" w:space="0" w:color="auto"/>
      </w:divBdr>
    </w:div>
    <w:div w:id="1107584950">
      <w:bodyDiv w:val="1"/>
      <w:marLeft w:val="0"/>
      <w:marRight w:val="0"/>
      <w:marTop w:val="0"/>
      <w:marBottom w:val="0"/>
      <w:divBdr>
        <w:top w:val="none" w:sz="0" w:space="0" w:color="auto"/>
        <w:left w:val="none" w:sz="0" w:space="0" w:color="auto"/>
        <w:bottom w:val="none" w:sz="0" w:space="0" w:color="auto"/>
        <w:right w:val="none" w:sz="0" w:space="0" w:color="auto"/>
      </w:divBdr>
    </w:div>
    <w:div w:id="1122770704">
      <w:bodyDiv w:val="1"/>
      <w:marLeft w:val="0"/>
      <w:marRight w:val="0"/>
      <w:marTop w:val="0"/>
      <w:marBottom w:val="0"/>
      <w:divBdr>
        <w:top w:val="none" w:sz="0" w:space="0" w:color="auto"/>
        <w:left w:val="none" w:sz="0" w:space="0" w:color="auto"/>
        <w:bottom w:val="none" w:sz="0" w:space="0" w:color="auto"/>
        <w:right w:val="none" w:sz="0" w:space="0" w:color="auto"/>
      </w:divBdr>
    </w:div>
    <w:div w:id="1125925199">
      <w:bodyDiv w:val="1"/>
      <w:marLeft w:val="0"/>
      <w:marRight w:val="0"/>
      <w:marTop w:val="0"/>
      <w:marBottom w:val="0"/>
      <w:divBdr>
        <w:top w:val="none" w:sz="0" w:space="0" w:color="auto"/>
        <w:left w:val="none" w:sz="0" w:space="0" w:color="auto"/>
        <w:bottom w:val="none" w:sz="0" w:space="0" w:color="auto"/>
        <w:right w:val="none" w:sz="0" w:space="0" w:color="auto"/>
      </w:divBdr>
    </w:div>
    <w:div w:id="1134131276">
      <w:bodyDiv w:val="1"/>
      <w:marLeft w:val="0"/>
      <w:marRight w:val="0"/>
      <w:marTop w:val="0"/>
      <w:marBottom w:val="0"/>
      <w:divBdr>
        <w:top w:val="none" w:sz="0" w:space="0" w:color="auto"/>
        <w:left w:val="none" w:sz="0" w:space="0" w:color="auto"/>
        <w:bottom w:val="none" w:sz="0" w:space="0" w:color="auto"/>
        <w:right w:val="none" w:sz="0" w:space="0" w:color="auto"/>
      </w:divBdr>
    </w:div>
    <w:div w:id="1137066746">
      <w:bodyDiv w:val="1"/>
      <w:marLeft w:val="0"/>
      <w:marRight w:val="0"/>
      <w:marTop w:val="0"/>
      <w:marBottom w:val="0"/>
      <w:divBdr>
        <w:top w:val="none" w:sz="0" w:space="0" w:color="auto"/>
        <w:left w:val="none" w:sz="0" w:space="0" w:color="auto"/>
        <w:bottom w:val="none" w:sz="0" w:space="0" w:color="auto"/>
        <w:right w:val="none" w:sz="0" w:space="0" w:color="auto"/>
      </w:divBdr>
    </w:div>
    <w:div w:id="1139420844">
      <w:bodyDiv w:val="1"/>
      <w:marLeft w:val="0"/>
      <w:marRight w:val="0"/>
      <w:marTop w:val="0"/>
      <w:marBottom w:val="0"/>
      <w:divBdr>
        <w:top w:val="none" w:sz="0" w:space="0" w:color="auto"/>
        <w:left w:val="none" w:sz="0" w:space="0" w:color="auto"/>
        <w:bottom w:val="none" w:sz="0" w:space="0" w:color="auto"/>
        <w:right w:val="none" w:sz="0" w:space="0" w:color="auto"/>
      </w:divBdr>
    </w:div>
    <w:div w:id="1157038334">
      <w:bodyDiv w:val="1"/>
      <w:marLeft w:val="0"/>
      <w:marRight w:val="0"/>
      <w:marTop w:val="0"/>
      <w:marBottom w:val="0"/>
      <w:divBdr>
        <w:top w:val="none" w:sz="0" w:space="0" w:color="auto"/>
        <w:left w:val="none" w:sz="0" w:space="0" w:color="auto"/>
        <w:bottom w:val="none" w:sz="0" w:space="0" w:color="auto"/>
        <w:right w:val="none" w:sz="0" w:space="0" w:color="auto"/>
      </w:divBdr>
    </w:div>
    <w:div w:id="1157964965">
      <w:bodyDiv w:val="1"/>
      <w:marLeft w:val="0"/>
      <w:marRight w:val="0"/>
      <w:marTop w:val="0"/>
      <w:marBottom w:val="0"/>
      <w:divBdr>
        <w:top w:val="none" w:sz="0" w:space="0" w:color="auto"/>
        <w:left w:val="none" w:sz="0" w:space="0" w:color="auto"/>
        <w:bottom w:val="none" w:sz="0" w:space="0" w:color="auto"/>
        <w:right w:val="none" w:sz="0" w:space="0" w:color="auto"/>
      </w:divBdr>
    </w:div>
    <w:div w:id="1160778086">
      <w:bodyDiv w:val="1"/>
      <w:marLeft w:val="0"/>
      <w:marRight w:val="0"/>
      <w:marTop w:val="0"/>
      <w:marBottom w:val="0"/>
      <w:divBdr>
        <w:top w:val="none" w:sz="0" w:space="0" w:color="auto"/>
        <w:left w:val="none" w:sz="0" w:space="0" w:color="auto"/>
        <w:bottom w:val="none" w:sz="0" w:space="0" w:color="auto"/>
        <w:right w:val="none" w:sz="0" w:space="0" w:color="auto"/>
      </w:divBdr>
    </w:div>
    <w:div w:id="1177234054">
      <w:bodyDiv w:val="1"/>
      <w:marLeft w:val="0"/>
      <w:marRight w:val="0"/>
      <w:marTop w:val="0"/>
      <w:marBottom w:val="0"/>
      <w:divBdr>
        <w:top w:val="none" w:sz="0" w:space="0" w:color="auto"/>
        <w:left w:val="none" w:sz="0" w:space="0" w:color="auto"/>
        <w:bottom w:val="none" w:sz="0" w:space="0" w:color="auto"/>
        <w:right w:val="none" w:sz="0" w:space="0" w:color="auto"/>
      </w:divBdr>
    </w:div>
    <w:div w:id="1179737584">
      <w:bodyDiv w:val="1"/>
      <w:marLeft w:val="0"/>
      <w:marRight w:val="0"/>
      <w:marTop w:val="0"/>
      <w:marBottom w:val="0"/>
      <w:divBdr>
        <w:top w:val="none" w:sz="0" w:space="0" w:color="auto"/>
        <w:left w:val="none" w:sz="0" w:space="0" w:color="auto"/>
        <w:bottom w:val="none" w:sz="0" w:space="0" w:color="auto"/>
        <w:right w:val="none" w:sz="0" w:space="0" w:color="auto"/>
      </w:divBdr>
    </w:div>
    <w:div w:id="1202209200">
      <w:bodyDiv w:val="1"/>
      <w:marLeft w:val="0"/>
      <w:marRight w:val="0"/>
      <w:marTop w:val="0"/>
      <w:marBottom w:val="0"/>
      <w:divBdr>
        <w:top w:val="none" w:sz="0" w:space="0" w:color="auto"/>
        <w:left w:val="none" w:sz="0" w:space="0" w:color="auto"/>
        <w:bottom w:val="none" w:sz="0" w:space="0" w:color="auto"/>
        <w:right w:val="none" w:sz="0" w:space="0" w:color="auto"/>
      </w:divBdr>
    </w:div>
    <w:div w:id="1211264109">
      <w:bodyDiv w:val="1"/>
      <w:marLeft w:val="0"/>
      <w:marRight w:val="0"/>
      <w:marTop w:val="0"/>
      <w:marBottom w:val="0"/>
      <w:divBdr>
        <w:top w:val="none" w:sz="0" w:space="0" w:color="auto"/>
        <w:left w:val="none" w:sz="0" w:space="0" w:color="auto"/>
        <w:bottom w:val="none" w:sz="0" w:space="0" w:color="auto"/>
        <w:right w:val="none" w:sz="0" w:space="0" w:color="auto"/>
      </w:divBdr>
    </w:div>
    <w:div w:id="1220436015">
      <w:bodyDiv w:val="1"/>
      <w:marLeft w:val="0"/>
      <w:marRight w:val="0"/>
      <w:marTop w:val="0"/>
      <w:marBottom w:val="0"/>
      <w:divBdr>
        <w:top w:val="none" w:sz="0" w:space="0" w:color="auto"/>
        <w:left w:val="none" w:sz="0" w:space="0" w:color="auto"/>
        <w:bottom w:val="none" w:sz="0" w:space="0" w:color="auto"/>
        <w:right w:val="none" w:sz="0" w:space="0" w:color="auto"/>
      </w:divBdr>
    </w:div>
    <w:div w:id="1222788996">
      <w:bodyDiv w:val="1"/>
      <w:marLeft w:val="0"/>
      <w:marRight w:val="0"/>
      <w:marTop w:val="0"/>
      <w:marBottom w:val="0"/>
      <w:divBdr>
        <w:top w:val="none" w:sz="0" w:space="0" w:color="auto"/>
        <w:left w:val="none" w:sz="0" w:space="0" w:color="auto"/>
        <w:bottom w:val="none" w:sz="0" w:space="0" w:color="auto"/>
        <w:right w:val="none" w:sz="0" w:space="0" w:color="auto"/>
      </w:divBdr>
    </w:div>
    <w:div w:id="1240016063">
      <w:bodyDiv w:val="1"/>
      <w:marLeft w:val="0"/>
      <w:marRight w:val="0"/>
      <w:marTop w:val="0"/>
      <w:marBottom w:val="0"/>
      <w:divBdr>
        <w:top w:val="none" w:sz="0" w:space="0" w:color="auto"/>
        <w:left w:val="none" w:sz="0" w:space="0" w:color="auto"/>
        <w:bottom w:val="none" w:sz="0" w:space="0" w:color="auto"/>
        <w:right w:val="none" w:sz="0" w:space="0" w:color="auto"/>
      </w:divBdr>
    </w:div>
    <w:div w:id="1241328853">
      <w:bodyDiv w:val="1"/>
      <w:marLeft w:val="0"/>
      <w:marRight w:val="0"/>
      <w:marTop w:val="0"/>
      <w:marBottom w:val="0"/>
      <w:divBdr>
        <w:top w:val="none" w:sz="0" w:space="0" w:color="auto"/>
        <w:left w:val="none" w:sz="0" w:space="0" w:color="auto"/>
        <w:bottom w:val="none" w:sz="0" w:space="0" w:color="auto"/>
        <w:right w:val="none" w:sz="0" w:space="0" w:color="auto"/>
      </w:divBdr>
    </w:div>
    <w:div w:id="1250195019">
      <w:bodyDiv w:val="1"/>
      <w:marLeft w:val="0"/>
      <w:marRight w:val="0"/>
      <w:marTop w:val="0"/>
      <w:marBottom w:val="0"/>
      <w:divBdr>
        <w:top w:val="none" w:sz="0" w:space="0" w:color="auto"/>
        <w:left w:val="none" w:sz="0" w:space="0" w:color="auto"/>
        <w:bottom w:val="none" w:sz="0" w:space="0" w:color="auto"/>
        <w:right w:val="none" w:sz="0" w:space="0" w:color="auto"/>
      </w:divBdr>
    </w:div>
    <w:div w:id="1252664835">
      <w:bodyDiv w:val="1"/>
      <w:marLeft w:val="0"/>
      <w:marRight w:val="0"/>
      <w:marTop w:val="0"/>
      <w:marBottom w:val="0"/>
      <w:divBdr>
        <w:top w:val="none" w:sz="0" w:space="0" w:color="auto"/>
        <w:left w:val="none" w:sz="0" w:space="0" w:color="auto"/>
        <w:bottom w:val="none" w:sz="0" w:space="0" w:color="auto"/>
        <w:right w:val="none" w:sz="0" w:space="0" w:color="auto"/>
      </w:divBdr>
    </w:div>
    <w:div w:id="1253009470">
      <w:bodyDiv w:val="1"/>
      <w:marLeft w:val="0"/>
      <w:marRight w:val="0"/>
      <w:marTop w:val="0"/>
      <w:marBottom w:val="0"/>
      <w:divBdr>
        <w:top w:val="none" w:sz="0" w:space="0" w:color="auto"/>
        <w:left w:val="none" w:sz="0" w:space="0" w:color="auto"/>
        <w:bottom w:val="none" w:sz="0" w:space="0" w:color="auto"/>
        <w:right w:val="none" w:sz="0" w:space="0" w:color="auto"/>
      </w:divBdr>
    </w:div>
    <w:div w:id="1253973474">
      <w:bodyDiv w:val="1"/>
      <w:marLeft w:val="0"/>
      <w:marRight w:val="0"/>
      <w:marTop w:val="0"/>
      <w:marBottom w:val="0"/>
      <w:divBdr>
        <w:top w:val="none" w:sz="0" w:space="0" w:color="auto"/>
        <w:left w:val="none" w:sz="0" w:space="0" w:color="auto"/>
        <w:bottom w:val="none" w:sz="0" w:space="0" w:color="auto"/>
        <w:right w:val="none" w:sz="0" w:space="0" w:color="auto"/>
      </w:divBdr>
    </w:div>
    <w:div w:id="1267345873">
      <w:bodyDiv w:val="1"/>
      <w:marLeft w:val="0"/>
      <w:marRight w:val="0"/>
      <w:marTop w:val="0"/>
      <w:marBottom w:val="0"/>
      <w:divBdr>
        <w:top w:val="none" w:sz="0" w:space="0" w:color="auto"/>
        <w:left w:val="none" w:sz="0" w:space="0" w:color="auto"/>
        <w:bottom w:val="none" w:sz="0" w:space="0" w:color="auto"/>
        <w:right w:val="none" w:sz="0" w:space="0" w:color="auto"/>
      </w:divBdr>
    </w:div>
    <w:div w:id="1274943003">
      <w:bodyDiv w:val="1"/>
      <w:marLeft w:val="0"/>
      <w:marRight w:val="0"/>
      <w:marTop w:val="0"/>
      <w:marBottom w:val="0"/>
      <w:divBdr>
        <w:top w:val="none" w:sz="0" w:space="0" w:color="auto"/>
        <w:left w:val="none" w:sz="0" w:space="0" w:color="auto"/>
        <w:bottom w:val="none" w:sz="0" w:space="0" w:color="auto"/>
        <w:right w:val="none" w:sz="0" w:space="0" w:color="auto"/>
      </w:divBdr>
    </w:div>
    <w:div w:id="1277252505">
      <w:bodyDiv w:val="1"/>
      <w:marLeft w:val="0"/>
      <w:marRight w:val="0"/>
      <w:marTop w:val="0"/>
      <w:marBottom w:val="0"/>
      <w:divBdr>
        <w:top w:val="none" w:sz="0" w:space="0" w:color="auto"/>
        <w:left w:val="none" w:sz="0" w:space="0" w:color="auto"/>
        <w:bottom w:val="none" w:sz="0" w:space="0" w:color="auto"/>
        <w:right w:val="none" w:sz="0" w:space="0" w:color="auto"/>
      </w:divBdr>
    </w:div>
    <w:div w:id="1285694543">
      <w:bodyDiv w:val="1"/>
      <w:marLeft w:val="0"/>
      <w:marRight w:val="0"/>
      <w:marTop w:val="0"/>
      <w:marBottom w:val="0"/>
      <w:divBdr>
        <w:top w:val="none" w:sz="0" w:space="0" w:color="auto"/>
        <w:left w:val="none" w:sz="0" w:space="0" w:color="auto"/>
        <w:bottom w:val="none" w:sz="0" w:space="0" w:color="auto"/>
        <w:right w:val="none" w:sz="0" w:space="0" w:color="auto"/>
      </w:divBdr>
    </w:div>
    <w:div w:id="1288703910">
      <w:bodyDiv w:val="1"/>
      <w:marLeft w:val="0"/>
      <w:marRight w:val="0"/>
      <w:marTop w:val="0"/>
      <w:marBottom w:val="0"/>
      <w:divBdr>
        <w:top w:val="none" w:sz="0" w:space="0" w:color="auto"/>
        <w:left w:val="none" w:sz="0" w:space="0" w:color="auto"/>
        <w:bottom w:val="none" w:sz="0" w:space="0" w:color="auto"/>
        <w:right w:val="none" w:sz="0" w:space="0" w:color="auto"/>
      </w:divBdr>
    </w:div>
    <w:div w:id="1291783819">
      <w:bodyDiv w:val="1"/>
      <w:marLeft w:val="0"/>
      <w:marRight w:val="0"/>
      <w:marTop w:val="0"/>
      <w:marBottom w:val="0"/>
      <w:divBdr>
        <w:top w:val="none" w:sz="0" w:space="0" w:color="auto"/>
        <w:left w:val="none" w:sz="0" w:space="0" w:color="auto"/>
        <w:bottom w:val="none" w:sz="0" w:space="0" w:color="auto"/>
        <w:right w:val="none" w:sz="0" w:space="0" w:color="auto"/>
      </w:divBdr>
    </w:div>
    <w:div w:id="1301765270">
      <w:bodyDiv w:val="1"/>
      <w:marLeft w:val="0"/>
      <w:marRight w:val="0"/>
      <w:marTop w:val="0"/>
      <w:marBottom w:val="0"/>
      <w:divBdr>
        <w:top w:val="none" w:sz="0" w:space="0" w:color="auto"/>
        <w:left w:val="none" w:sz="0" w:space="0" w:color="auto"/>
        <w:bottom w:val="none" w:sz="0" w:space="0" w:color="auto"/>
        <w:right w:val="none" w:sz="0" w:space="0" w:color="auto"/>
      </w:divBdr>
    </w:div>
    <w:div w:id="1301765806">
      <w:bodyDiv w:val="1"/>
      <w:marLeft w:val="0"/>
      <w:marRight w:val="0"/>
      <w:marTop w:val="0"/>
      <w:marBottom w:val="0"/>
      <w:divBdr>
        <w:top w:val="none" w:sz="0" w:space="0" w:color="auto"/>
        <w:left w:val="none" w:sz="0" w:space="0" w:color="auto"/>
        <w:bottom w:val="none" w:sz="0" w:space="0" w:color="auto"/>
        <w:right w:val="none" w:sz="0" w:space="0" w:color="auto"/>
      </w:divBdr>
    </w:div>
    <w:div w:id="1310328900">
      <w:bodyDiv w:val="1"/>
      <w:marLeft w:val="0"/>
      <w:marRight w:val="0"/>
      <w:marTop w:val="0"/>
      <w:marBottom w:val="0"/>
      <w:divBdr>
        <w:top w:val="none" w:sz="0" w:space="0" w:color="auto"/>
        <w:left w:val="none" w:sz="0" w:space="0" w:color="auto"/>
        <w:bottom w:val="none" w:sz="0" w:space="0" w:color="auto"/>
        <w:right w:val="none" w:sz="0" w:space="0" w:color="auto"/>
      </w:divBdr>
    </w:div>
    <w:div w:id="1311203818">
      <w:bodyDiv w:val="1"/>
      <w:marLeft w:val="0"/>
      <w:marRight w:val="0"/>
      <w:marTop w:val="0"/>
      <w:marBottom w:val="0"/>
      <w:divBdr>
        <w:top w:val="none" w:sz="0" w:space="0" w:color="auto"/>
        <w:left w:val="none" w:sz="0" w:space="0" w:color="auto"/>
        <w:bottom w:val="none" w:sz="0" w:space="0" w:color="auto"/>
        <w:right w:val="none" w:sz="0" w:space="0" w:color="auto"/>
      </w:divBdr>
    </w:div>
    <w:div w:id="1314485618">
      <w:bodyDiv w:val="1"/>
      <w:marLeft w:val="0"/>
      <w:marRight w:val="0"/>
      <w:marTop w:val="0"/>
      <w:marBottom w:val="0"/>
      <w:divBdr>
        <w:top w:val="none" w:sz="0" w:space="0" w:color="auto"/>
        <w:left w:val="none" w:sz="0" w:space="0" w:color="auto"/>
        <w:bottom w:val="none" w:sz="0" w:space="0" w:color="auto"/>
        <w:right w:val="none" w:sz="0" w:space="0" w:color="auto"/>
      </w:divBdr>
    </w:div>
    <w:div w:id="1334912894">
      <w:bodyDiv w:val="1"/>
      <w:marLeft w:val="0"/>
      <w:marRight w:val="0"/>
      <w:marTop w:val="0"/>
      <w:marBottom w:val="0"/>
      <w:divBdr>
        <w:top w:val="none" w:sz="0" w:space="0" w:color="auto"/>
        <w:left w:val="none" w:sz="0" w:space="0" w:color="auto"/>
        <w:bottom w:val="none" w:sz="0" w:space="0" w:color="auto"/>
        <w:right w:val="none" w:sz="0" w:space="0" w:color="auto"/>
      </w:divBdr>
    </w:div>
    <w:div w:id="1338653398">
      <w:bodyDiv w:val="1"/>
      <w:marLeft w:val="0"/>
      <w:marRight w:val="0"/>
      <w:marTop w:val="0"/>
      <w:marBottom w:val="0"/>
      <w:divBdr>
        <w:top w:val="none" w:sz="0" w:space="0" w:color="auto"/>
        <w:left w:val="none" w:sz="0" w:space="0" w:color="auto"/>
        <w:bottom w:val="none" w:sz="0" w:space="0" w:color="auto"/>
        <w:right w:val="none" w:sz="0" w:space="0" w:color="auto"/>
      </w:divBdr>
    </w:div>
    <w:div w:id="1343046811">
      <w:bodyDiv w:val="1"/>
      <w:marLeft w:val="0"/>
      <w:marRight w:val="0"/>
      <w:marTop w:val="0"/>
      <w:marBottom w:val="0"/>
      <w:divBdr>
        <w:top w:val="none" w:sz="0" w:space="0" w:color="auto"/>
        <w:left w:val="none" w:sz="0" w:space="0" w:color="auto"/>
        <w:bottom w:val="none" w:sz="0" w:space="0" w:color="auto"/>
        <w:right w:val="none" w:sz="0" w:space="0" w:color="auto"/>
      </w:divBdr>
    </w:div>
    <w:div w:id="1343580442">
      <w:bodyDiv w:val="1"/>
      <w:marLeft w:val="0"/>
      <w:marRight w:val="0"/>
      <w:marTop w:val="0"/>
      <w:marBottom w:val="0"/>
      <w:divBdr>
        <w:top w:val="none" w:sz="0" w:space="0" w:color="auto"/>
        <w:left w:val="none" w:sz="0" w:space="0" w:color="auto"/>
        <w:bottom w:val="none" w:sz="0" w:space="0" w:color="auto"/>
        <w:right w:val="none" w:sz="0" w:space="0" w:color="auto"/>
      </w:divBdr>
    </w:div>
    <w:div w:id="1368144375">
      <w:bodyDiv w:val="1"/>
      <w:marLeft w:val="0"/>
      <w:marRight w:val="0"/>
      <w:marTop w:val="0"/>
      <w:marBottom w:val="0"/>
      <w:divBdr>
        <w:top w:val="none" w:sz="0" w:space="0" w:color="auto"/>
        <w:left w:val="none" w:sz="0" w:space="0" w:color="auto"/>
        <w:bottom w:val="none" w:sz="0" w:space="0" w:color="auto"/>
        <w:right w:val="none" w:sz="0" w:space="0" w:color="auto"/>
      </w:divBdr>
    </w:div>
    <w:div w:id="1382437774">
      <w:bodyDiv w:val="1"/>
      <w:marLeft w:val="0"/>
      <w:marRight w:val="0"/>
      <w:marTop w:val="0"/>
      <w:marBottom w:val="0"/>
      <w:divBdr>
        <w:top w:val="none" w:sz="0" w:space="0" w:color="auto"/>
        <w:left w:val="none" w:sz="0" w:space="0" w:color="auto"/>
        <w:bottom w:val="none" w:sz="0" w:space="0" w:color="auto"/>
        <w:right w:val="none" w:sz="0" w:space="0" w:color="auto"/>
      </w:divBdr>
    </w:div>
    <w:div w:id="1389957957">
      <w:bodyDiv w:val="1"/>
      <w:marLeft w:val="0"/>
      <w:marRight w:val="0"/>
      <w:marTop w:val="0"/>
      <w:marBottom w:val="0"/>
      <w:divBdr>
        <w:top w:val="none" w:sz="0" w:space="0" w:color="auto"/>
        <w:left w:val="none" w:sz="0" w:space="0" w:color="auto"/>
        <w:bottom w:val="none" w:sz="0" w:space="0" w:color="auto"/>
        <w:right w:val="none" w:sz="0" w:space="0" w:color="auto"/>
      </w:divBdr>
    </w:div>
    <w:div w:id="1392266965">
      <w:bodyDiv w:val="1"/>
      <w:marLeft w:val="0"/>
      <w:marRight w:val="0"/>
      <w:marTop w:val="0"/>
      <w:marBottom w:val="0"/>
      <w:divBdr>
        <w:top w:val="none" w:sz="0" w:space="0" w:color="auto"/>
        <w:left w:val="none" w:sz="0" w:space="0" w:color="auto"/>
        <w:bottom w:val="none" w:sz="0" w:space="0" w:color="auto"/>
        <w:right w:val="none" w:sz="0" w:space="0" w:color="auto"/>
      </w:divBdr>
    </w:div>
    <w:div w:id="1393692946">
      <w:bodyDiv w:val="1"/>
      <w:marLeft w:val="0"/>
      <w:marRight w:val="0"/>
      <w:marTop w:val="0"/>
      <w:marBottom w:val="0"/>
      <w:divBdr>
        <w:top w:val="none" w:sz="0" w:space="0" w:color="auto"/>
        <w:left w:val="none" w:sz="0" w:space="0" w:color="auto"/>
        <w:bottom w:val="none" w:sz="0" w:space="0" w:color="auto"/>
        <w:right w:val="none" w:sz="0" w:space="0" w:color="auto"/>
      </w:divBdr>
    </w:div>
    <w:div w:id="1398866773">
      <w:bodyDiv w:val="1"/>
      <w:marLeft w:val="0"/>
      <w:marRight w:val="0"/>
      <w:marTop w:val="0"/>
      <w:marBottom w:val="0"/>
      <w:divBdr>
        <w:top w:val="none" w:sz="0" w:space="0" w:color="auto"/>
        <w:left w:val="none" w:sz="0" w:space="0" w:color="auto"/>
        <w:bottom w:val="none" w:sz="0" w:space="0" w:color="auto"/>
        <w:right w:val="none" w:sz="0" w:space="0" w:color="auto"/>
      </w:divBdr>
    </w:div>
    <w:div w:id="1400517572">
      <w:bodyDiv w:val="1"/>
      <w:marLeft w:val="0"/>
      <w:marRight w:val="0"/>
      <w:marTop w:val="0"/>
      <w:marBottom w:val="0"/>
      <w:divBdr>
        <w:top w:val="none" w:sz="0" w:space="0" w:color="auto"/>
        <w:left w:val="none" w:sz="0" w:space="0" w:color="auto"/>
        <w:bottom w:val="none" w:sz="0" w:space="0" w:color="auto"/>
        <w:right w:val="none" w:sz="0" w:space="0" w:color="auto"/>
      </w:divBdr>
    </w:div>
    <w:div w:id="1404721618">
      <w:bodyDiv w:val="1"/>
      <w:marLeft w:val="0"/>
      <w:marRight w:val="0"/>
      <w:marTop w:val="0"/>
      <w:marBottom w:val="0"/>
      <w:divBdr>
        <w:top w:val="none" w:sz="0" w:space="0" w:color="auto"/>
        <w:left w:val="none" w:sz="0" w:space="0" w:color="auto"/>
        <w:bottom w:val="none" w:sz="0" w:space="0" w:color="auto"/>
        <w:right w:val="none" w:sz="0" w:space="0" w:color="auto"/>
      </w:divBdr>
    </w:div>
    <w:div w:id="1409232698">
      <w:bodyDiv w:val="1"/>
      <w:marLeft w:val="0"/>
      <w:marRight w:val="0"/>
      <w:marTop w:val="0"/>
      <w:marBottom w:val="0"/>
      <w:divBdr>
        <w:top w:val="none" w:sz="0" w:space="0" w:color="auto"/>
        <w:left w:val="none" w:sz="0" w:space="0" w:color="auto"/>
        <w:bottom w:val="none" w:sz="0" w:space="0" w:color="auto"/>
        <w:right w:val="none" w:sz="0" w:space="0" w:color="auto"/>
      </w:divBdr>
    </w:div>
    <w:div w:id="1438450672">
      <w:bodyDiv w:val="1"/>
      <w:marLeft w:val="0"/>
      <w:marRight w:val="0"/>
      <w:marTop w:val="0"/>
      <w:marBottom w:val="0"/>
      <w:divBdr>
        <w:top w:val="none" w:sz="0" w:space="0" w:color="auto"/>
        <w:left w:val="none" w:sz="0" w:space="0" w:color="auto"/>
        <w:bottom w:val="none" w:sz="0" w:space="0" w:color="auto"/>
        <w:right w:val="none" w:sz="0" w:space="0" w:color="auto"/>
      </w:divBdr>
    </w:div>
    <w:div w:id="1439980516">
      <w:bodyDiv w:val="1"/>
      <w:marLeft w:val="0"/>
      <w:marRight w:val="0"/>
      <w:marTop w:val="0"/>
      <w:marBottom w:val="0"/>
      <w:divBdr>
        <w:top w:val="none" w:sz="0" w:space="0" w:color="auto"/>
        <w:left w:val="none" w:sz="0" w:space="0" w:color="auto"/>
        <w:bottom w:val="none" w:sz="0" w:space="0" w:color="auto"/>
        <w:right w:val="none" w:sz="0" w:space="0" w:color="auto"/>
      </w:divBdr>
    </w:div>
    <w:div w:id="1451976063">
      <w:bodyDiv w:val="1"/>
      <w:marLeft w:val="0"/>
      <w:marRight w:val="0"/>
      <w:marTop w:val="0"/>
      <w:marBottom w:val="0"/>
      <w:divBdr>
        <w:top w:val="none" w:sz="0" w:space="0" w:color="auto"/>
        <w:left w:val="none" w:sz="0" w:space="0" w:color="auto"/>
        <w:bottom w:val="none" w:sz="0" w:space="0" w:color="auto"/>
        <w:right w:val="none" w:sz="0" w:space="0" w:color="auto"/>
      </w:divBdr>
    </w:div>
    <w:div w:id="1460146130">
      <w:bodyDiv w:val="1"/>
      <w:marLeft w:val="0"/>
      <w:marRight w:val="0"/>
      <w:marTop w:val="0"/>
      <w:marBottom w:val="0"/>
      <w:divBdr>
        <w:top w:val="none" w:sz="0" w:space="0" w:color="auto"/>
        <w:left w:val="none" w:sz="0" w:space="0" w:color="auto"/>
        <w:bottom w:val="none" w:sz="0" w:space="0" w:color="auto"/>
        <w:right w:val="none" w:sz="0" w:space="0" w:color="auto"/>
      </w:divBdr>
    </w:div>
    <w:div w:id="1462722356">
      <w:bodyDiv w:val="1"/>
      <w:marLeft w:val="0"/>
      <w:marRight w:val="0"/>
      <w:marTop w:val="0"/>
      <w:marBottom w:val="0"/>
      <w:divBdr>
        <w:top w:val="none" w:sz="0" w:space="0" w:color="auto"/>
        <w:left w:val="none" w:sz="0" w:space="0" w:color="auto"/>
        <w:bottom w:val="none" w:sz="0" w:space="0" w:color="auto"/>
        <w:right w:val="none" w:sz="0" w:space="0" w:color="auto"/>
      </w:divBdr>
    </w:div>
    <w:div w:id="1465544283">
      <w:bodyDiv w:val="1"/>
      <w:marLeft w:val="0"/>
      <w:marRight w:val="0"/>
      <w:marTop w:val="0"/>
      <w:marBottom w:val="0"/>
      <w:divBdr>
        <w:top w:val="none" w:sz="0" w:space="0" w:color="auto"/>
        <w:left w:val="none" w:sz="0" w:space="0" w:color="auto"/>
        <w:bottom w:val="none" w:sz="0" w:space="0" w:color="auto"/>
        <w:right w:val="none" w:sz="0" w:space="0" w:color="auto"/>
      </w:divBdr>
    </w:div>
    <w:div w:id="1471899409">
      <w:bodyDiv w:val="1"/>
      <w:marLeft w:val="0"/>
      <w:marRight w:val="0"/>
      <w:marTop w:val="0"/>
      <w:marBottom w:val="0"/>
      <w:divBdr>
        <w:top w:val="none" w:sz="0" w:space="0" w:color="auto"/>
        <w:left w:val="none" w:sz="0" w:space="0" w:color="auto"/>
        <w:bottom w:val="none" w:sz="0" w:space="0" w:color="auto"/>
        <w:right w:val="none" w:sz="0" w:space="0" w:color="auto"/>
      </w:divBdr>
    </w:div>
    <w:div w:id="1479953058">
      <w:bodyDiv w:val="1"/>
      <w:marLeft w:val="0"/>
      <w:marRight w:val="0"/>
      <w:marTop w:val="0"/>
      <w:marBottom w:val="0"/>
      <w:divBdr>
        <w:top w:val="none" w:sz="0" w:space="0" w:color="auto"/>
        <w:left w:val="none" w:sz="0" w:space="0" w:color="auto"/>
        <w:bottom w:val="none" w:sz="0" w:space="0" w:color="auto"/>
        <w:right w:val="none" w:sz="0" w:space="0" w:color="auto"/>
      </w:divBdr>
    </w:div>
    <w:div w:id="1481846539">
      <w:bodyDiv w:val="1"/>
      <w:marLeft w:val="0"/>
      <w:marRight w:val="0"/>
      <w:marTop w:val="0"/>
      <w:marBottom w:val="0"/>
      <w:divBdr>
        <w:top w:val="none" w:sz="0" w:space="0" w:color="auto"/>
        <w:left w:val="none" w:sz="0" w:space="0" w:color="auto"/>
        <w:bottom w:val="none" w:sz="0" w:space="0" w:color="auto"/>
        <w:right w:val="none" w:sz="0" w:space="0" w:color="auto"/>
      </w:divBdr>
    </w:div>
    <w:div w:id="1502624423">
      <w:bodyDiv w:val="1"/>
      <w:marLeft w:val="0"/>
      <w:marRight w:val="0"/>
      <w:marTop w:val="0"/>
      <w:marBottom w:val="0"/>
      <w:divBdr>
        <w:top w:val="none" w:sz="0" w:space="0" w:color="auto"/>
        <w:left w:val="none" w:sz="0" w:space="0" w:color="auto"/>
        <w:bottom w:val="none" w:sz="0" w:space="0" w:color="auto"/>
        <w:right w:val="none" w:sz="0" w:space="0" w:color="auto"/>
      </w:divBdr>
    </w:div>
    <w:div w:id="1516918679">
      <w:bodyDiv w:val="1"/>
      <w:marLeft w:val="0"/>
      <w:marRight w:val="0"/>
      <w:marTop w:val="0"/>
      <w:marBottom w:val="0"/>
      <w:divBdr>
        <w:top w:val="none" w:sz="0" w:space="0" w:color="auto"/>
        <w:left w:val="none" w:sz="0" w:space="0" w:color="auto"/>
        <w:bottom w:val="none" w:sz="0" w:space="0" w:color="auto"/>
        <w:right w:val="none" w:sz="0" w:space="0" w:color="auto"/>
      </w:divBdr>
    </w:div>
    <w:div w:id="1535924577">
      <w:bodyDiv w:val="1"/>
      <w:marLeft w:val="0"/>
      <w:marRight w:val="0"/>
      <w:marTop w:val="0"/>
      <w:marBottom w:val="0"/>
      <w:divBdr>
        <w:top w:val="none" w:sz="0" w:space="0" w:color="auto"/>
        <w:left w:val="none" w:sz="0" w:space="0" w:color="auto"/>
        <w:bottom w:val="none" w:sz="0" w:space="0" w:color="auto"/>
        <w:right w:val="none" w:sz="0" w:space="0" w:color="auto"/>
      </w:divBdr>
    </w:div>
    <w:div w:id="1555386949">
      <w:bodyDiv w:val="1"/>
      <w:marLeft w:val="0"/>
      <w:marRight w:val="0"/>
      <w:marTop w:val="0"/>
      <w:marBottom w:val="0"/>
      <w:divBdr>
        <w:top w:val="none" w:sz="0" w:space="0" w:color="auto"/>
        <w:left w:val="none" w:sz="0" w:space="0" w:color="auto"/>
        <w:bottom w:val="none" w:sz="0" w:space="0" w:color="auto"/>
        <w:right w:val="none" w:sz="0" w:space="0" w:color="auto"/>
      </w:divBdr>
    </w:div>
    <w:div w:id="1555583387">
      <w:bodyDiv w:val="1"/>
      <w:marLeft w:val="0"/>
      <w:marRight w:val="0"/>
      <w:marTop w:val="0"/>
      <w:marBottom w:val="0"/>
      <w:divBdr>
        <w:top w:val="none" w:sz="0" w:space="0" w:color="auto"/>
        <w:left w:val="none" w:sz="0" w:space="0" w:color="auto"/>
        <w:bottom w:val="none" w:sz="0" w:space="0" w:color="auto"/>
        <w:right w:val="none" w:sz="0" w:space="0" w:color="auto"/>
      </w:divBdr>
    </w:div>
    <w:div w:id="1558665834">
      <w:bodyDiv w:val="1"/>
      <w:marLeft w:val="0"/>
      <w:marRight w:val="0"/>
      <w:marTop w:val="0"/>
      <w:marBottom w:val="0"/>
      <w:divBdr>
        <w:top w:val="none" w:sz="0" w:space="0" w:color="auto"/>
        <w:left w:val="none" w:sz="0" w:space="0" w:color="auto"/>
        <w:bottom w:val="none" w:sz="0" w:space="0" w:color="auto"/>
        <w:right w:val="none" w:sz="0" w:space="0" w:color="auto"/>
      </w:divBdr>
    </w:div>
    <w:div w:id="1562784598">
      <w:bodyDiv w:val="1"/>
      <w:marLeft w:val="0"/>
      <w:marRight w:val="0"/>
      <w:marTop w:val="0"/>
      <w:marBottom w:val="0"/>
      <w:divBdr>
        <w:top w:val="none" w:sz="0" w:space="0" w:color="auto"/>
        <w:left w:val="none" w:sz="0" w:space="0" w:color="auto"/>
        <w:bottom w:val="none" w:sz="0" w:space="0" w:color="auto"/>
        <w:right w:val="none" w:sz="0" w:space="0" w:color="auto"/>
      </w:divBdr>
    </w:div>
    <w:div w:id="1577133701">
      <w:bodyDiv w:val="1"/>
      <w:marLeft w:val="0"/>
      <w:marRight w:val="0"/>
      <w:marTop w:val="0"/>
      <w:marBottom w:val="0"/>
      <w:divBdr>
        <w:top w:val="none" w:sz="0" w:space="0" w:color="auto"/>
        <w:left w:val="none" w:sz="0" w:space="0" w:color="auto"/>
        <w:bottom w:val="none" w:sz="0" w:space="0" w:color="auto"/>
        <w:right w:val="none" w:sz="0" w:space="0" w:color="auto"/>
      </w:divBdr>
    </w:div>
    <w:div w:id="1581330661">
      <w:bodyDiv w:val="1"/>
      <w:marLeft w:val="0"/>
      <w:marRight w:val="0"/>
      <w:marTop w:val="0"/>
      <w:marBottom w:val="0"/>
      <w:divBdr>
        <w:top w:val="none" w:sz="0" w:space="0" w:color="auto"/>
        <w:left w:val="none" w:sz="0" w:space="0" w:color="auto"/>
        <w:bottom w:val="none" w:sz="0" w:space="0" w:color="auto"/>
        <w:right w:val="none" w:sz="0" w:space="0" w:color="auto"/>
      </w:divBdr>
    </w:div>
    <w:div w:id="1614744143">
      <w:bodyDiv w:val="1"/>
      <w:marLeft w:val="0"/>
      <w:marRight w:val="0"/>
      <w:marTop w:val="0"/>
      <w:marBottom w:val="0"/>
      <w:divBdr>
        <w:top w:val="none" w:sz="0" w:space="0" w:color="auto"/>
        <w:left w:val="none" w:sz="0" w:space="0" w:color="auto"/>
        <w:bottom w:val="none" w:sz="0" w:space="0" w:color="auto"/>
        <w:right w:val="none" w:sz="0" w:space="0" w:color="auto"/>
      </w:divBdr>
    </w:div>
    <w:div w:id="1620145333">
      <w:bodyDiv w:val="1"/>
      <w:marLeft w:val="0"/>
      <w:marRight w:val="0"/>
      <w:marTop w:val="0"/>
      <w:marBottom w:val="0"/>
      <w:divBdr>
        <w:top w:val="none" w:sz="0" w:space="0" w:color="auto"/>
        <w:left w:val="none" w:sz="0" w:space="0" w:color="auto"/>
        <w:bottom w:val="none" w:sz="0" w:space="0" w:color="auto"/>
        <w:right w:val="none" w:sz="0" w:space="0" w:color="auto"/>
      </w:divBdr>
    </w:div>
    <w:div w:id="1649818199">
      <w:bodyDiv w:val="1"/>
      <w:marLeft w:val="0"/>
      <w:marRight w:val="0"/>
      <w:marTop w:val="0"/>
      <w:marBottom w:val="0"/>
      <w:divBdr>
        <w:top w:val="none" w:sz="0" w:space="0" w:color="auto"/>
        <w:left w:val="none" w:sz="0" w:space="0" w:color="auto"/>
        <w:bottom w:val="none" w:sz="0" w:space="0" w:color="auto"/>
        <w:right w:val="none" w:sz="0" w:space="0" w:color="auto"/>
      </w:divBdr>
    </w:div>
    <w:div w:id="1650162216">
      <w:bodyDiv w:val="1"/>
      <w:marLeft w:val="0"/>
      <w:marRight w:val="0"/>
      <w:marTop w:val="0"/>
      <w:marBottom w:val="0"/>
      <w:divBdr>
        <w:top w:val="none" w:sz="0" w:space="0" w:color="auto"/>
        <w:left w:val="none" w:sz="0" w:space="0" w:color="auto"/>
        <w:bottom w:val="none" w:sz="0" w:space="0" w:color="auto"/>
        <w:right w:val="none" w:sz="0" w:space="0" w:color="auto"/>
      </w:divBdr>
    </w:div>
    <w:div w:id="1655060604">
      <w:bodyDiv w:val="1"/>
      <w:marLeft w:val="0"/>
      <w:marRight w:val="0"/>
      <w:marTop w:val="0"/>
      <w:marBottom w:val="0"/>
      <w:divBdr>
        <w:top w:val="none" w:sz="0" w:space="0" w:color="auto"/>
        <w:left w:val="none" w:sz="0" w:space="0" w:color="auto"/>
        <w:bottom w:val="none" w:sz="0" w:space="0" w:color="auto"/>
        <w:right w:val="none" w:sz="0" w:space="0" w:color="auto"/>
      </w:divBdr>
    </w:div>
    <w:div w:id="1660184307">
      <w:bodyDiv w:val="1"/>
      <w:marLeft w:val="0"/>
      <w:marRight w:val="0"/>
      <w:marTop w:val="0"/>
      <w:marBottom w:val="0"/>
      <w:divBdr>
        <w:top w:val="none" w:sz="0" w:space="0" w:color="auto"/>
        <w:left w:val="none" w:sz="0" w:space="0" w:color="auto"/>
        <w:bottom w:val="none" w:sz="0" w:space="0" w:color="auto"/>
        <w:right w:val="none" w:sz="0" w:space="0" w:color="auto"/>
      </w:divBdr>
    </w:div>
    <w:div w:id="1676037522">
      <w:bodyDiv w:val="1"/>
      <w:marLeft w:val="0"/>
      <w:marRight w:val="0"/>
      <w:marTop w:val="0"/>
      <w:marBottom w:val="0"/>
      <w:divBdr>
        <w:top w:val="none" w:sz="0" w:space="0" w:color="auto"/>
        <w:left w:val="none" w:sz="0" w:space="0" w:color="auto"/>
        <w:bottom w:val="none" w:sz="0" w:space="0" w:color="auto"/>
        <w:right w:val="none" w:sz="0" w:space="0" w:color="auto"/>
      </w:divBdr>
    </w:div>
    <w:div w:id="1682586894">
      <w:bodyDiv w:val="1"/>
      <w:marLeft w:val="0"/>
      <w:marRight w:val="0"/>
      <w:marTop w:val="0"/>
      <w:marBottom w:val="0"/>
      <w:divBdr>
        <w:top w:val="none" w:sz="0" w:space="0" w:color="auto"/>
        <w:left w:val="none" w:sz="0" w:space="0" w:color="auto"/>
        <w:bottom w:val="none" w:sz="0" w:space="0" w:color="auto"/>
        <w:right w:val="none" w:sz="0" w:space="0" w:color="auto"/>
      </w:divBdr>
    </w:div>
    <w:div w:id="1683822154">
      <w:bodyDiv w:val="1"/>
      <w:marLeft w:val="0"/>
      <w:marRight w:val="0"/>
      <w:marTop w:val="0"/>
      <w:marBottom w:val="0"/>
      <w:divBdr>
        <w:top w:val="none" w:sz="0" w:space="0" w:color="auto"/>
        <w:left w:val="none" w:sz="0" w:space="0" w:color="auto"/>
        <w:bottom w:val="none" w:sz="0" w:space="0" w:color="auto"/>
        <w:right w:val="none" w:sz="0" w:space="0" w:color="auto"/>
      </w:divBdr>
    </w:div>
    <w:div w:id="1685784239">
      <w:bodyDiv w:val="1"/>
      <w:marLeft w:val="0"/>
      <w:marRight w:val="0"/>
      <w:marTop w:val="0"/>
      <w:marBottom w:val="0"/>
      <w:divBdr>
        <w:top w:val="none" w:sz="0" w:space="0" w:color="auto"/>
        <w:left w:val="none" w:sz="0" w:space="0" w:color="auto"/>
        <w:bottom w:val="none" w:sz="0" w:space="0" w:color="auto"/>
        <w:right w:val="none" w:sz="0" w:space="0" w:color="auto"/>
      </w:divBdr>
    </w:div>
    <w:div w:id="1691644662">
      <w:bodyDiv w:val="1"/>
      <w:marLeft w:val="0"/>
      <w:marRight w:val="0"/>
      <w:marTop w:val="0"/>
      <w:marBottom w:val="0"/>
      <w:divBdr>
        <w:top w:val="none" w:sz="0" w:space="0" w:color="auto"/>
        <w:left w:val="none" w:sz="0" w:space="0" w:color="auto"/>
        <w:bottom w:val="none" w:sz="0" w:space="0" w:color="auto"/>
        <w:right w:val="none" w:sz="0" w:space="0" w:color="auto"/>
      </w:divBdr>
    </w:div>
    <w:div w:id="1694333277">
      <w:bodyDiv w:val="1"/>
      <w:marLeft w:val="0"/>
      <w:marRight w:val="0"/>
      <w:marTop w:val="0"/>
      <w:marBottom w:val="0"/>
      <w:divBdr>
        <w:top w:val="none" w:sz="0" w:space="0" w:color="auto"/>
        <w:left w:val="none" w:sz="0" w:space="0" w:color="auto"/>
        <w:bottom w:val="none" w:sz="0" w:space="0" w:color="auto"/>
        <w:right w:val="none" w:sz="0" w:space="0" w:color="auto"/>
      </w:divBdr>
    </w:div>
    <w:div w:id="1703283192">
      <w:bodyDiv w:val="1"/>
      <w:marLeft w:val="0"/>
      <w:marRight w:val="0"/>
      <w:marTop w:val="0"/>
      <w:marBottom w:val="0"/>
      <w:divBdr>
        <w:top w:val="none" w:sz="0" w:space="0" w:color="auto"/>
        <w:left w:val="none" w:sz="0" w:space="0" w:color="auto"/>
        <w:bottom w:val="none" w:sz="0" w:space="0" w:color="auto"/>
        <w:right w:val="none" w:sz="0" w:space="0" w:color="auto"/>
      </w:divBdr>
    </w:div>
    <w:div w:id="1707677866">
      <w:bodyDiv w:val="1"/>
      <w:marLeft w:val="0"/>
      <w:marRight w:val="0"/>
      <w:marTop w:val="0"/>
      <w:marBottom w:val="0"/>
      <w:divBdr>
        <w:top w:val="none" w:sz="0" w:space="0" w:color="auto"/>
        <w:left w:val="none" w:sz="0" w:space="0" w:color="auto"/>
        <w:bottom w:val="none" w:sz="0" w:space="0" w:color="auto"/>
        <w:right w:val="none" w:sz="0" w:space="0" w:color="auto"/>
      </w:divBdr>
    </w:div>
    <w:div w:id="1707682912">
      <w:bodyDiv w:val="1"/>
      <w:marLeft w:val="0"/>
      <w:marRight w:val="0"/>
      <w:marTop w:val="0"/>
      <w:marBottom w:val="0"/>
      <w:divBdr>
        <w:top w:val="none" w:sz="0" w:space="0" w:color="auto"/>
        <w:left w:val="none" w:sz="0" w:space="0" w:color="auto"/>
        <w:bottom w:val="none" w:sz="0" w:space="0" w:color="auto"/>
        <w:right w:val="none" w:sz="0" w:space="0" w:color="auto"/>
      </w:divBdr>
    </w:div>
    <w:div w:id="1708144527">
      <w:bodyDiv w:val="1"/>
      <w:marLeft w:val="0"/>
      <w:marRight w:val="0"/>
      <w:marTop w:val="0"/>
      <w:marBottom w:val="0"/>
      <w:divBdr>
        <w:top w:val="none" w:sz="0" w:space="0" w:color="auto"/>
        <w:left w:val="none" w:sz="0" w:space="0" w:color="auto"/>
        <w:bottom w:val="none" w:sz="0" w:space="0" w:color="auto"/>
        <w:right w:val="none" w:sz="0" w:space="0" w:color="auto"/>
      </w:divBdr>
    </w:div>
    <w:div w:id="1716394166">
      <w:bodyDiv w:val="1"/>
      <w:marLeft w:val="0"/>
      <w:marRight w:val="0"/>
      <w:marTop w:val="0"/>
      <w:marBottom w:val="0"/>
      <w:divBdr>
        <w:top w:val="none" w:sz="0" w:space="0" w:color="auto"/>
        <w:left w:val="none" w:sz="0" w:space="0" w:color="auto"/>
        <w:bottom w:val="none" w:sz="0" w:space="0" w:color="auto"/>
        <w:right w:val="none" w:sz="0" w:space="0" w:color="auto"/>
      </w:divBdr>
    </w:div>
    <w:div w:id="1718551204">
      <w:bodyDiv w:val="1"/>
      <w:marLeft w:val="0"/>
      <w:marRight w:val="0"/>
      <w:marTop w:val="0"/>
      <w:marBottom w:val="0"/>
      <w:divBdr>
        <w:top w:val="none" w:sz="0" w:space="0" w:color="auto"/>
        <w:left w:val="none" w:sz="0" w:space="0" w:color="auto"/>
        <w:bottom w:val="none" w:sz="0" w:space="0" w:color="auto"/>
        <w:right w:val="none" w:sz="0" w:space="0" w:color="auto"/>
      </w:divBdr>
    </w:div>
    <w:div w:id="1724325768">
      <w:bodyDiv w:val="1"/>
      <w:marLeft w:val="0"/>
      <w:marRight w:val="0"/>
      <w:marTop w:val="0"/>
      <w:marBottom w:val="0"/>
      <w:divBdr>
        <w:top w:val="none" w:sz="0" w:space="0" w:color="auto"/>
        <w:left w:val="none" w:sz="0" w:space="0" w:color="auto"/>
        <w:bottom w:val="none" w:sz="0" w:space="0" w:color="auto"/>
        <w:right w:val="none" w:sz="0" w:space="0" w:color="auto"/>
      </w:divBdr>
    </w:div>
    <w:div w:id="1728525569">
      <w:bodyDiv w:val="1"/>
      <w:marLeft w:val="0"/>
      <w:marRight w:val="0"/>
      <w:marTop w:val="0"/>
      <w:marBottom w:val="0"/>
      <w:divBdr>
        <w:top w:val="none" w:sz="0" w:space="0" w:color="auto"/>
        <w:left w:val="none" w:sz="0" w:space="0" w:color="auto"/>
        <w:bottom w:val="none" w:sz="0" w:space="0" w:color="auto"/>
        <w:right w:val="none" w:sz="0" w:space="0" w:color="auto"/>
      </w:divBdr>
    </w:div>
    <w:div w:id="1734115208">
      <w:bodyDiv w:val="1"/>
      <w:marLeft w:val="0"/>
      <w:marRight w:val="0"/>
      <w:marTop w:val="0"/>
      <w:marBottom w:val="0"/>
      <w:divBdr>
        <w:top w:val="none" w:sz="0" w:space="0" w:color="auto"/>
        <w:left w:val="none" w:sz="0" w:space="0" w:color="auto"/>
        <w:bottom w:val="none" w:sz="0" w:space="0" w:color="auto"/>
        <w:right w:val="none" w:sz="0" w:space="0" w:color="auto"/>
      </w:divBdr>
    </w:div>
    <w:div w:id="1738548909">
      <w:bodyDiv w:val="1"/>
      <w:marLeft w:val="0"/>
      <w:marRight w:val="0"/>
      <w:marTop w:val="0"/>
      <w:marBottom w:val="0"/>
      <w:divBdr>
        <w:top w:val="none" w:sz="0" w:space="0" w:color="auto"/>
        <w:left w:val="none" w:sz="0" w:space="0" w:color="auto"/>
        <w:bottom w:val="none" w:sz="0" w:space="0" w:color="auto"/>
        <w:right w:val="none" w:sz="0" w:space="0" w:color="auto"/>
      </w:divBdr>
    </w:div>
    <w:div w:id="1743943127">
      <w:bodyDiv w:val="1"/>
      <w:marLeft w:val="0"/>
      <w:marRight w:val="0"/>
      <w:marTop w:val="0"/>
      <w:marBottom w:val="0"/>
      <w:divBdr>
        <w:top w:val="none" w:sz="0" w:space="0" w:color="auto"/>
        <w:left w:val="none" w:sz="0" w:space="0" w:color="auto"/>
        <w:bottom w:val="none" w:sz="0" w:space="0" w:color="auto"/>
        <w:right w:val="none" w:sz="0" w:space="0" w:color="auto"/>
      </w:divBdr>
    </w:div>
    <w:div w:id="1745758468">
      <w:bodyDiv w:val="1"/>
      <w:marLeft w:val="0"/>
      <w:marRight w:val="0"/>
      <w:marTop w:val="0"/>
      <w:marBottom w:val="0"/>
      <w:divBdr>
        <w:top w:val="none" w:sz="0" w:space="0" w:color="auto"/>
        <w:left w:val="none" w:sz="0" w:space="0" w:color="auto"/>
        <w:bottom w:val="none" w:sz="0" w:space="0" w:color="auto"/>
        <w:right w:val="none" w:sz="0" w:space="0" w:color="auto"/>
      </w:divBdr>
    </w:div>
    <w:div w:id="1747023685">
      <w:bodyDiv w:val="1"/>
      <w:marLeft w:val="0"/>
      <w:marRight w:val="0"/>
      <w:marTop w:val="0"/>
      <w:marBottom w:val="0"/>
      <w:divBdr>
        <w:top w:val="none" w:sz="0" w:space="0" w:color="auto"/>
        <w:left w:val="none" w:sz="0" w:space="0" w:color="auto"/>
        <w:bottom w:val="none" w:sz="0" w:space="0" w:color="auto"/>
        <w:right w:val="none" w:sz="0" w:space="0" w:color="auto"/>
      </w:divBdr>
    </w:div>
    <w:div w:id="1750423106">
      <w:bodyDiv w:val="1"/>
      <w:marLeft w:val="0"/>
      <w:marRight w:val="0"/>
      <w:marTop w:val="0"/>
      <w:marBottom w:val="0"/>
      <w:divBdr>
        <w:top w:val="none" w:sz="0" w:space="0" w:color="auto"/>
        <w:left w:val="none" w:sz="0" w:space="0" w:color="auto"/>
        <w:bottom w:val="none" w:sz="0" w:space="0" w:color="auto"/>
        <w:right w:val="none" w:sz="0" w:space="0" w:color="auto"/>
      </w:divBdr>
    </w:div>
    <w:div w:id="1752386080">
      <w:bodyDiv w:val="1"/>
      <w:marLeft w:val="0"/>
      <w:marRight w:val="0"/>
      <w:marTop w:val="0"/>
      <w:marBottom w:val="0"/>
      <w:divBdr>
        <w:top w:val="none" w:sz="0" w:space="0" w:color="auto"/>
        <w:left w:val="none" w:sz="0" w:space="0" w:color="auto"/>
        <w:bottom w:val="none" w:sz="0" w:space="0" w:color="auto"/>
        <w:right w:val="none" w:sz="0" w:space="0" w:color="auto"/>
      </w:divBdr>
    </w:div>
    <w:div w:id="1762949119">
      <w:bodyDiv w:val="1"/>
      <w:marLeft w:val="0"/>
      <w:marRight w:val="0"/>
      <w:marTop w:val="0"/>
      <w:marBottom w:val="0"/>
      <w:divBdr>
        <w:top w:val="none" w:sz="0" w:space="0" w:color="auto"/>
        <w:left w:val="none" w:sz="0" w:space="0" w:color="auto"/>
        <w:bottom w:val="none" w:sz="0" w:space="0" w:color="auto"/>
        <w:right w:val="none" w:sz="0" w:space="0" w:color="auto"/>
      </w:divBdr>
    </w:div>
    <w:div w:id="1763187468">
      <w:bodyDiv w:val="1"/>
      <w:marLeft w:val="0"/>
      <w:marRight w:val="0"/>
      <w:marTop w:val="0"/>
      <w:marBottom w:val="0"/>
      <w:divBdr>
        <w:top w:val="none" w:sz="0" w:space="0" w:color="auto"/>
        <w:left w:val="none" w:sz="0" w:space="0" w:color="auto"/>
        <w:bottom w:val="none" w:sz="0" w:space="0" w:color="auto"/>
        <w:right w:val="none" w:sz="0" w:space="0" w:color="auto"/>
      </w:divBdr>
    </w:div>
    <w:div w:id="1765687022">
      <w:bodyDiv w:val="1"/>
      <w:marLeft w:val="0"/>
      <w:marRight w:val="0"/>
      <w:marTop w:val="0"/>
      <w:marBottom w:val="0"/>
      <w:divBdr>
        <w:top w:val="none" w:sz="0" w:space="0" w:color="auto"/>
        <w:left w:val="none" w:sz="0" w:space="0" w:color="auto"/>
        <w:bottom w:val="none" w:sz="0" w:space="0" w:color="auto"/>
        <w:right w:val="none" w:sz="0" w:space="0" w:color="auto"/>
      </w:divBdr>
    </w:div>
    <w:div w:id="1783189109">
      <w:bodyDiv w:val="1"/>
      <w:marLeft w:val="0"/>
      <w:marRight w:val="0"/>
      <w:marTop w:val="0"/>
      <w:marBottom w:val="0"/>
      <w:divBdr>
        <w:top w:val="none" w:sz="0" w:space="0" w:color="auto"/>
        <w:left w:val="none" w:sz="0" w:space="0" w:color="auto"/>
        <w:bottom w:val="none" w:sz="0" w:space="0" w:color="auto"/>
        <w:right w:val="none" w:sz="0" w:space="0" w:color="auto"/>
      </w:divBdr>
    </w:div>
    <w:div w:id="1783262473">
      <w:bodyDiv w:val="1"/>
      <w:marLeft w:val="0"/>
      <w:marRight w:val="0"/>
      <w:marTop w:val="0"/>
      <w:marBottom w:val="0"/>
      <w:divBdr>
        <w:top w:val="none" w:sz="0" w:space="0" w:color="auto"/>
        <w:left w:val="none" w:sz="0" w:space="0" w:color="auto"/>
        <w:bottom w:val="none" w:sz="0" w:space="0" w:color="auto"/>
        <w:right w:val="none" w:sz="0" w:space="0" w:color="auto"/>
      </w:divBdr>
    </w:div>
    <w:div w:id="1791626288">
      <w:bodyDiv w:val="1"/>
      <w:marLeft w:val="0"/>
      <w:marRight w:val="0"/>
      <w:marTop w:val="0"/>
      <w:marBottom w:val="0"/>
      <w:divBdr>
        <w:top w:val="none" w:sz="0" w:space="0" w:color="auto"/>
        <w:left w:val="none" w:sz="0" w:space="0" w:color="auto"/>
        <w:bottom w:val="none" w:sz="0" w:space="0" w:color="auto"/>
        <w:right w:val="none" w:sz="0" w:space="0" w:color="auto"/>
      </w:divBdr>
    </w:div>
    <w:div w:id="1805197481">
      <w:bodyDiv w:val="1"/>
      <w:marLeft w:val="0"/>
      <w:marRight w:val="0"/>
      <w:marTop w:val="0"/>
      <w:marBottom w:val="0"/>
      <w:divBdr>
        <w:top w:val="none" w:sz="0" w:space="0" w:color="auto"/>
        <w:left w:val="none" w:sz="0" w:space="0" w:color="auto"/>
        <w:bottom w:val="none" w:sz="0" w:space="0" w:color="auto"/>
        <w:right w:val="none" w:sz="0" w:space="0" w:color="auto"/>
      </w:divBdr>
    </w:div>
    <w:div w:id="1808816291">
      <w:bodyDiv w:val="1"/>
      <w:marLeft w:val="0"/>
      <w:marRight w:val="0"/>
      <w:marTop w:val="0"/>
      <w:marBottom w:val="0"/>
      <w:divBdr>
        <w:top w:val="none" w:sz="0" w:space="0" w:color="auto"/>
        <w:left w:val="none" w:sz="0" w:space="0" w:color="auto"/>
        <w:bottom w:val="none" w:sz="0" w:space="0" w:color="auto"/>
        <w:right w:val="none" w:sz="0" w:space="0" w:color="auto"/>
      </w:divBdr>
    </w:div>
    <w:div w:id="1826357510">
      <w:bodyDiv w:val="1"/>
      <w:marLeft w:val="0"/>
      <w:marRight w:val="0"/>
      <w:marTop w:val="0"/>
      <w:marBottom w:val="0"/>
      <w:divBdr>
        <w:top w:val="none" w:sz="0" w:space="0" w:color="auto"/>
        <w:left w:val="none" w:sz="0" w:space="0" w:color="auto"/>
        <w:bottom w:val="none" w:sz="0" w:space="0" w:color="auto"/>
        <w:right w:val="none" w:sz="0" w:space="0" w:color="auto"/>
      </w:divBdr>
    </w:div>
    <w:div w:id="1827629365">
      <w:bodyDiv w:val="1"/>
      <w:marLeft w:val="0"/>
      <w:marRight w:val="0"/>
      <w:marTop w:val="0"/>
      <w:marBottom w:val="0"/>
      <w:divBdr>
        <w:top w:val="none" w:sz="0" w:space="0" w:color="auto"/>
        <w:left w:val="none" w:sz="0" w:space="0" w:color="auto"/>
        <w:bottom w:val="none" w:sz="0" w:space="0" w:color="auto"/>
        <w:right w:val="none" w:sz="0" w:space="0" w:color="auto"/>
      </w:divBdr>
    </w:div>
    <w:div w:id="1860269244">
      <w:bodyDiv w:val="1"/>
      <w:marLeft w:val="0"/>
      <w:marRight w:val="0"/>
      <w:marTop w:val="0"/>
      <w:marBottom w:val="0"/>
      <w:divBdr>
        <w:top w:val="none" w:sz="0" w:space="0" w:color="auto"/>
        <w:left w:val="none" w:sz="0" w:space="0" w:color="auto"/>
        <w:bottom w:val="none" w:sz="0" w:space="0" w:color="auto"/>
        <w:right w:val="none" w:sz="0" w:space="0" w:color="auto"/>
      </w:divBdr>
    </w:div>
    <w:div w:id="1867408261">
      <w:bodyDiv w:val="1"/>
      <w:marLeft w:val="0"/>
      <w:marRight w:val="0"/>
      <w:marTop w:val="0"/>
      <w:marBottom w:val="0"/>
      <w:divBdr>
        <w:top w:val="none" w:sz="0" w:space="0" w:color="auto"/>
        <w:left w:val="none" w:sz="0" w:space="0" w:color="auto"/>
        <w:bottom w:val="none" w:sz="0" w:space="0" w:color="auto"/>
        <w:right w:val="none" w:sz="0" w:space="0" w:color="auto"/>
      </w:divBdr>
    </w:div>
    <w:div w:id="1878620580">
      <w:bodyDiv w:val="1"/>
      <w:marLeft w:val="0"/>
      <w:marRight w:val="0"/>
      <w:marTop w:val="0"/>
      <w:marBottom w:val="0"/>
      <w:divBdr>
        <w:top w:val="none" w:sz="0" w:space="0" w:color="auto"/>
        <w:left w:val="none" w:sz="0" w:space="0" w:color="auto"/>
        <w:bottom w:val="none" w:sz="0" w:space="0" w:color="auto"/>
        <w:right w:val="none" w:sz="0" w:space="0" w:color="auto"/>
      </w:divBdr>
    </w:div>
    <w:div w:id="1880163136">
      <w:bodyDiv w:val="1"/>
      <w:marLeft w:val="0"/>
      <w:marRight w:val="0"/>
      <w:marTop w:val="0"/>
      <w:marBottom w:val="0"/>
      <w:divBdr>
        <w:top w:val="none" w:sz="0" w:space="0" w:color="auto"/>
        <w:left w:val="none" w:sz="0" w:space="0" w:color="auto"/>
        <w:bottom w:val="none" w:sz="0" w:space="0" w:color="auto"/>
        <w:right w:val="none" w:sz="0" w:space="0" w:color="auto"/>
      </w:divBdr>
    </w:div>
    <w:div w:id="1894805836">
      <w:bodyDiv w:val="1"/>
      <w:marLeft w:val="0"/>
      <w:marRight w:val="0"/>
      <w:marTop w:val="0"/>
      <w:marBottom w:val="0"/>
      <w:divBdr>
        <w:top w:val="none" w:sz="0" w:space="0" w:color="auto"/>
        <w:left w:val="none" w:sz="0" w:space="0" w:color="auto"/>
        <w:bottom w:val="none" w:sz="0" w:space="0" w:color="auto"/>
        <w:right w:val="none" w:sz="0" w:space="0" w:color="auto"/>
      </w:divBdr>
    </w:div>
    <w:div w:id="1898541508">
      <w:bodyDiv w:val="1"/>
      <w:marLeft w:val="0"/>
      <w:marRight w:val="0"/>
      <w:marTop w:val="0"/>
      <w:marBottom w:val="0"/>
      <w:divBdr>
        <w:top w:val="none" w:sz="0" w:space="0" w:color="auto"/>
        <w:left w:val="none" w:sz="0" w:space="0" w:color="auto"/>
        <w:bottom w:val="none" w:sz="0" w:space="0" w:color="auto"/>
        <w:right w:val="none" w:sz="0" w:space="0" w:color="auto"/>
      </w:divBdr>
    </w:div>
    <w:div w:id="1920209038">
      <w:bodyDiv w:val="1"/>
      <w:marLeft w:val="0"/>
      <w:marRight w:val="0"/>
      <w:marTop w:val="0"/>
      <w:marBottom w:val="0"/>
      <w:divBdr>
        <w:top w:val="none" w:sz="0" w:space="0" w:color="auto"/>
        <w:left w:val="none" w:sz="0" w:space="0" w:color="auto"/>
        <w:bottom w:val="none" w:sz="0" w:space="0" w:color="auto"/>
        <w:right w:val="none" w:sz="0" w:space="0" w:color="auto"/>
      </w:divBdr>
    </w:div>
    <w:div w:id="1935816662">
      <w:bodyDiv w:val="1"/>
      <w:marLeft w:val="0"/>
      <w:marRight w:val="0"/>
      <w:marTop w:val="0"/>
      <w:marBottom w:val="0"/>
      <w:divBdr>
        <w:top w:val="none" w:sz="0" w:space="0" w:color="auto"/>
        <w:left w:val="none" w:sz="0" w:space="0" w:color="auto"/>
        <w:bottom w:val="none" w:sz="0" w:space="0" w:color="auto"/>
        <w:right w:val="none" w:sz="0" w:space="0" w:color="auto"/>
      </w:divBdr>
    </w:div>
    <w:div w:id="1948155808">
      <w:bodyDiv w:val="1"/>
      <w:marLeft w:val="0"/>
      <w:marRight w:val="0"/>
      <w:marTop w:val="0"/>
      <w:marBottom w:val="0"/>
      <w:divBdr>
        <w:top w:val="none" w:sz="0" w:space="0" w:color="auto"/>
        <w:left w:val="none" w:sz="0" w:space="0" w:color="auto"/>
        <w:bottom w:val="none" w:sz="0" w:space="0" w:color="auto"/>
        <w:right w:val="none" w:sz="0" w:space="0" w:color="auto"/>
      </w:divBdr>
    </w:div>
    <w:div w:id="1961254506">
      <w:bodyDiv w:val="1"/>
      <w:marLeft w:val="0"/>
      <w:marRight w:val="0"/>
      <w:marTop w:val="0"/>
      <w:marBottom w:val="0"/>
      <w:divBdr>
        <w:top w:val="none" w:sz="0" w:space="0" w:color="auto"/>
        <w:left w:val="none" w:sz="0" w:space="0" w:color="auto"/>
        <w:bottom w:val="none" w:sz="0" w:space="0" w:color="auto"/>
        <w:right w:val="none" w:sz="0" w:space="0" w:color="auto"/>
      </w:divBdr>
    </w:div>
    <w:div w:id="1961379759">
      <w:bodyDiv w:val="1"/>
      <w:marLeft w:val="0"/>
      <w:marRight w:val="0"/>
      <w:marTop w:val="0"/>
      <w:marBottom w:val="0"/>
      <w:divBdr>
        <w:top w:val="none" w:sz="0" w:space="0" w:color="auto"/>
        <w:left w:val="none" w:sz="0" w:space="0" w:color="auto"/>
        <w:bottom w:val="none" w:sz="0" w:space="0" w:color="auto"/>
        <w:right w:val="none" w:sz="0" w:space="0" w:color="auto"/>
      </w:divBdr>
    </w:div>
    <w:div w:id="1966541991">
      <w:bodyDiv w:val="1"/>
      <w:marLeft w:val="0"/>
      <w:marRight w:val="0"/>
      <w:marTop w:val="0"/>
      <w:marBottom w:val="0"/>
      <w:divBdr>
        <w:top w:val="none" w:sz="0" w:space="0" w:color="auto"/>
        <w:left w:val="none" w:sz="0" w:space="0" w:color="auto"/>
        <w:bottom w:val="none" w:sz="0" w:space="0" w:color="auto"/>
        <w:right w:val="none" w:sz="0" w:space="0" w:color="auto"/>
      </w:divBdr>
    </w:div>
    <w:div w:id="1971394053">
      <w:bodyDiv w:val="1"/>
      <w:marLeft w:val="0"/>
      <w:marRight w:val="0"/>
      <w:marTop w:val="0"/>
      <w:marBottom w:val="0"/>
      <w:divBdr>
        <w:top w:val="none" w:sz="0" w:space="0" w:color="auto"/>
        <w:left w:val="none" w:sz="0" w:space="0" w:color="auto"/>
        <w:bottom w:val="none" w:sz="0" w:space="0" w:color="auto"/>
        <w:right w:val="none" w:sz="0" w:space="0" w:color="auto"/>
      </w:divBdr>
    </w:div>
    <w:div w:id="1976596213">
      <w:bodyDiv w:val="1"/>
      <w:marLeft w:val="0"/>
      <w:marRight w:val="0"/>
      <w:marTop w:val="0"/>
      <w:marBottom w:val="0"/>
      <w:divBdr>
        <w:top w:val="none" w:sz="0" w:space="0" w:color="auto"/>
        <w:left w:val="none" w:sz="0" w:space="0" w:color="auto"/>
        <w:bottom w:val="none" w:sz="0" w:space="0" w:color="auto"/>
        <w:right w:val="none" w:sz="0" w:space="0" w:color="auto"/>
      </w:divBdr>
    </w:div>
    <w:div w:id="1991444722">
      <w:bodyDiv w:val="1"/>
      <w:marLeft w:val="0"/>
      <w:marRight w:val="0"/>
      <w:marTop w:val="0"/>
      <w:marBottom w:val="0"/>
      <w:divBdr>
        <w:top w:val="none" w:sz="0" w:space="0" w:color="auto"/>
        <w:left w:val="none" w:sz="0" w:space="0" w:color="auto"/>
        <w:bottom w:val="none" w:sz="0" w:space="0" w:color="auto"/>
        <w:right w:val="none" w:sz="0" w:space="0" w:color="auto"/>
      </w:divBdr>
    </w:div>
    <w:div w:id="2024017913">
      <w:bodyDiv w:val="1"/>
      <w:marLeft w:val="0"/>
      <w:marRight w:val="0"/>
      <w:marTop w:val="0"/>
      <w:marBottom w:val="0"/>
      <w:divBdr>
        <w:top w:val="none" w:sz="0" w:space="0" w:color="auto"/>
        <w:left w:val="none" w:sz="0" w:space="0" w:color="auto"/>
        <w:bottom w:val="none" w:sz="0" w:space="0" w:color="auto"/>
        <w:right w:val="none" w:sz="0" w:space="0" w:color="auto"/>
      </w:divBdr>
    </w:div>
    <w:div w:id="2025401022">
      <w:bodyDiv w:val="1"/>
      <w:marLeft w:val="0"/>
      <w:marRight w:val="0"/>
      <w:marTop w:val="0"/>
      <w:marBottom w:val="0"/>
      <w:divBdr>
        <w:top w:val="none" w:sz="0" w:space="0" w:color="auto"/>
        <w:left w:val="none" w:sz="0" w:space="0" w:color="auto"/>
        <w:bottom w:val="none" w:sz="0" w:space="0" w:color="auto"/>
        <w:right w:val="none" w:sz="0" w:space="0" w:color="auto"/>
      </w:divBdr>
    </w:div>
    <w:div w:id="2028828484">
      <w:bodyDiv w:val="1"/>
      <w:marLeft w:val="0"/>
      <w:marRight w:val="0"/>
      <w:marTop w:val="0"/>
      <w:marBottom w:val="0"/>
      <w:divBdr>
        <w:top w:val="none" w:sz="0" w:space="0" w:color="auto"/>
        <w:left w:val="none" w:sz="0" w:space="0" w:color="auto"/>
        <w:bottom w:val="none" w:sz="0" w:space="0" w:color="auto"/>
        <w:right w:val="none" w:sz="0" w:space="0" w:color="auto"/>
      </w:divBdr>
    </w:div>
    <w:div w:id="2029328690">
      <w:bodyDiv w:val="1"/>
      <w:marLeft w:val="0"/>
      <w:marRight w:val="0"/>
      <w:marTop w:val="0"/>
      <w:marBottom w:val="0"/>
      <w:divBdr>
        <w:top w:val="none" w:sz="0" w:space="0" w:color="auto"/>
        <w:left w:val="none" w:sz="0" w:space="0" w:color="auto"/>
        <w:bottom w:val="none" w:sz="0" w:space="0" w:color="auto"/>
        <w:right w:val="none" w:sz="0" w:space="0" w:color="auto"/>
      </w:divBdr>
    </w:div>
    <w:div w:id="2043355315">
      <w:bodyDiv w:val="1"/>
      <w:marLeft w:val="0"/>
      <w:marRight w:val="0"/>
      <w:marTop w:val="0"/>
      <w:marBottom w:val="0"/>
      <w:divBdr>
        <w:top w:val="none" w:sz="0" w:space="0" w:color="auto"/>
        <w:left w:val="none" w:sz="0" w:space="0" w:color="auto"/>
        <w:bottom w:val="none" w:sz="0" w:space="0" w:color="auto"/>
        <w:right w:val="none" w:sz="0" w:space="0" w:color="auto"/>
      </w:divBdr>
    </w:div>
    <w:div w:id="2051763435">
      <w:bodyDiv w:val="1"/>
      <w:marLeft w:val="0"/>
      <w:marRight w:val="0"/>
      <w:marTop w:val="0"/>
      <w:marBottom w:val="0"/>
      <w:divBdr>
        <w:top w:val="none" w:sz="0" w:space="0" w:color="auto"/>
        <w:left w:val="none" w:sz="0" w:space="0" w:color="auto"/>
        <w:bottom w:val="none" w:sz="0" w:space="0" w:color="auto"/>
        <w:right w:val="none" w:sz="0" w:space="0" w:color="auto"/>
      </w:divBdr>
    </w:div>
    <w:div w:id="2053921029">
      <w:bodyDiv w:val="1"/>
      <w:marLeft w:val="0"/>
      <w:marRight w:val="0"/>
      <w:marTop w:val="0"/>
      <w:marBottom w:val="0"/>
      <w:divBdr>
        <w:top w:val="none" w:sz="0" w:space="0" w:color="auto"/>
        <w:left w:val="none" w:sz="0" w:space="0" w:color="auto"/>
        <w:bottom w:val="none" w:sz="0" w:space="0" w:color="auto"/>
        <w:right w:val="none" w:sz="0" w:space="0" w:color="auto"/>
      </w:divBdr>
    </w:div>
    <w:div w:id="2059091261">
      <w:bodyDiv w:val="1"/>
      <w:marLeft w:val="0"/>
      <w:marRight w:val="0"/>
      <w:marTop w:val="0"/>
      <w:marBottom w:val="0"/>
      <w:divBdr>
        <w:top w:val="none" w:sz="0" w:space="0" w:color="auto"/>
        <w:left w:val="none" w:sz="0" w:space="0" w:color="auto"/>
        <w:bottom w:val="none" w:sz="0" w:space="0" w:color="auto"/>
        <w:right w:val="none" w:sz="0" w:space="0" w:color="auto"/>
      </w:divBdr>
    </w:div>
    <w:div w:id="2059433085">
      <w:bodyDiv w:val="1"/>
      <w:marLeft w:val="0"/>
      <w:marRight w:val="0"/>
      <w:marTop w:val="0"/>
      <w:marBottom w:val="0"/>
      <w:divBdr>
        <w:top w:val="none" w:sz="0" w:space="0" w:color="auto"/>
        <w:left w:val="none" w:sz="0" w:space="0" w:color="auto"/>
        <w:bottom w:val="none" w:sz="0" w:space="0" w:color="auto"/>
        <w:right w:val="none" w:sz="0" w:space="0" w:color="auto"/>
      </w:divBdr>
    </w:div>
    <w:div w:id="2062943785">
      <w:bodyDiv w:val="1"/>
      <w:marLeft w:val="0"/>
      <w:marRight w:val="0"/>
      <w:marTop w:val="0"/>
      <w:marBottom w:val="0"/>
      <w:divBdr>
        <w:top w:val="none" w:sz="0" w:space="0" w:color="auto"/>
        <w:left w:val="none" w:sz="0" w:space="0" w:color="auto"/>
        <w:bottom w:val="none" w:sz="0" w:space="0" w:color="auto"/>
        <w:right w:val="none" w:sz="0" w:space="0" w:color="auto"/>
      </w:divBdr>
    </w:div>
    <w:div w:id="2074111462">
      <w:bodyDiv w:val="1"/>
      <w:marLeft w:val="0"/>
      <w:marRight w:val="0"/>
      <w:marTop w:val="0"/>
      <w:marBottom w:val="0"/>
      <w:divBdr>
        <w:top w:val="none" w:sz="0" w:space="0" w:color="auto"/>
        <w:left w:val="none" w:sz="0" w:space="0" w:color="auto"/>
        <w:bottom w:val="none" w:sz="0" w:space="0" w:color="auto"/>
        <w:right w:val="none" w:sz="0" w:space="0" w:color="auto"/>
      </w:divBdr>
    </w:div>
    <w:div w:id="2078939738">
      <w:bodyDiv w:val="1"/>
      <w:marLeft w:val="0"/>
      <w:marRight w:val="0"/>
      <w:marTop w:val="0"/>
      <w:marBottom w:val="0"/>
      <w:divBdr>
        <w:top w:val="none" w:sz="0" w:space="0" w:color="auto"/>
        <w:left w:val="none" w:sz="0" w:space="0" w:color="auto"/>
        <w:bottom w:val="none" w:sz="0" w:space="0" w:color="auto"/>
        <w:right w:val="none" w:sz="0" w:space="0" w:color="auto"/>
      </w:divBdr>
    </w:div>
    <w:div w:id="2080974308">
      <w:bodyDiv w:val="1"/>
      <w:marLeft w:val="0"/>
      <w:marRight w:val="0"/>
      <w:marTop w:val="0"/>
      <w:marBottom w:val="0"/>
      <w:divBdr>
        <w:top w:val="none" w:sz="0" w:space="0" w:color="auto"/>
        <w:left w:val="none" w:sz="0" w:space="0" w:color="auto"/>
        <w:bottom w:val="none" w:sz="0" w:space="0" w:color="auto"/>
        <w:right w:val="none" w:sz="0" w:space="0" w:color="auto"/>
      </w:divBdr>
    </w:div>
    <w:div w:id="2087217292">
      <w:bodyDiv w:val="1"/>
      <w:marLeft w:val="0"/>
      <w:marRight w:val="0"/>
      <w:marTop w:val="0"/>
      <w:marBottom w:val="0"/>
      <w:divBdr>
        <w:top w:val="none" w:sz="0" w:space="0" w:color="auto"/>
        <w:left w:val="none" w:sz="0" w:space="0" w:color="auto"/>
        <w:bottom w:val="none" w:sz="0" w:space="0" w:color="auto"/>
        <w:right w:val="none" w:sz="0" w:space="0" w:color="auto"/>
      </w:divBdr>
    </w:div>
    <w:div w:id="2088722328">
      <w:bodyDiv w:val="1"/>
      <w:marLeft w:val="0"/>
      <w:marRight w:val="0"/>
      <w:marTop w:val="0"/>
      <w:marBottom w:val="0"/>
      <w:divBdr>
        <w:top w:val="none" w:sz="0" w:space="0" w:color="auto"/>
        <w:left w:val="none" w:sz="0" w:space="0" w:color="auto"/>
        <w:bottom w:val="none" w:sz="0" w:space="0" w:color="auto"/>
        <w:right w:val="none" w:sz="0" w:space="0" w:color="auto"/>
      </w:divBdr>
    </w:div>
    <w:div w:id="2114782537">
      <w:bodyDiv w:val="1"/>
      <w:marLeft w:val="0"/>
      <w:marRight w:val="0"/>
      <w:marTop w:val="0"/>
      <w:marBottom w:val="0"/>
      <w:divBdr>
        <w:top w:val="none" w:sz="0" w:space="0" w:color="auto"/>
        <w:left w:val="none" w:sz="0" w:space="0" w:color="auto"/>
        <w:bottom w:val="none" w:sz="0" w:space="0" w:color="auto"/>
        <w:right w:val="none" w:sz="0" w:space="0" w:color="auto"/>
      </w:divBdr>
    </w:div>
    <w:div w:id="2120297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Eri202</b:Tag>
    <b:SourceType>Report</b:SourceType>
    <b:Guid>{16F43790-9D96-4097-98F9-DA3311B92E0E}</b:Guid>
    <b:Title>The Economic Impacts of Learning Losses</b:Title>
    <b:Year>2020</b:Year>
    <b:Author>
      <b:Author>
        <b:NameList>
          <b:Person>
            <b:Last>Hanushek</b:Last>
            <b:First>Eric</b:First>
            <b:Middle>A.</b:Middle>
          </b:Person>
          <b:Person>
            <b:Last>Woessmann</b:Last>
            <b:First>Ludger</b:First>
          </b:Person>
        </b:NameList>
      </b:Author>
    </b:Author>
    <b:Publisher>OECD</b:Publisher>
    <b:RefOrder>3</b:RefOrder>
  </b:Source>
  <b:Source>
    <b:Tag>Geo201</b:Tag>
    <b:SourceType>InternetSite</b:SourceType>
    <b:Guid>{B2453B38-332C-4D15-A0AE-3907FCF948BA}</b:Guid>
    <b:Title>Four Lessons We Should Learn From The Pandemic</b:Title>
    <b:Year>2020</b:Year>
    <b:Author>
      <b:Author>
        <b:NameList>
          <b:Person>
            <b:Last>Kell</b:Last>
            <b:First>Georg</b:First>
          </b:Person>
        </b:NameList>
      </b:Author>
    </b:Author>
    <b:YearAccessed>2021</b:YearAccessed>
    <b:URL>https://www.forbes.com/sites/georgkell/2020/04/11/four-lessons-we-should-learn-from-the-pandemic/?sh=2f8fba166370</b:URL>
    <b:RefOrder>4</b:RefOrder>
  </b:Source>
  <b:Source>
    <b:Tag>AOA20</b:Tag>
    <b:SourceType>InternetSite</b:SourceType>
    <b:Guid>{4EAC14E8-C21C-403F-BF03-DE19CB73DD5F}</b:Guid>
    <b:Author>
      <b:Author>
        <b:Corporate>AOA</b:Corporate>
      </b:Author>
    </b:Author>
    <b:Title>8 lessons the COVID-19 pandemic has taught us</b:Title>
    <b:Year>2020</b:Year>
    <b:YearAccessed>2021</b:YearAccessed>
    <b:URL>https://www.aoa.org/news/practice-management/perfect-your-practice/8-lessons-the-covid-19-pandemic-has-taught-us?sso=y</b:URL>
    <b:RefOrder>2</b:RefOrder>
  </b:Source>
  <b:Source>
    <b:Tag>EUS21</b:Tag>
    <b:SourceType>InternetSite</b:SourceType>
    <b:Guid>{A2208A09-3CE8-4AE0-9F4E-CA430B0AA096}</b:Guid>
    <b:Author>
      <b:Author>
        <b:Corporate>EU Science HUb</b:Corporate>
      </b:Author>
    </b:Author>
    <b:Title>Remote learning: lessons from COVID-19 and the way forward</b:Title>
    <b:Year>2021</b:Year>
    <b:YearAccessed>2021</b:YearAccessed>
    <b:URL>https://ec.europa.eu/jrc/en/news/remote-learning-lessons-covid-19-and-way-forward</b:URL>
    <b:RefOrder>13</b:RefOrder>
  </b:Source>
  <b:Source>
    <b:Tag>KAT21</b:Tag>
    <b:SourceType>InternetSite</b:SourceType>
    <b:Guid>{2323BB7D-DF97-4E2C-BA7C-6EB832F184EA}</b:Guid>
    <b:Title>8 Lessons We Can Learn From the COVID-19 Pandemic</b:Title>
    <b:Year>2021</b:Year>
    <b:Author>
      <b:Author>
        <b:NameList>
          <b:Person>
            <b:Last>KATELLA</b:Last>
            <b:First>KATHY</b:First>
          </b:Person>
        </b:NameList>
      </b:Author>
    </b:Author>
    <b:YearAccessed>2021</b:YearAccessed>
    <b:URL>https://www.yalemedicine.org/news/8-lessons-covid-19-pandemic</b:URL>
    <b:RefOrder>1</b:RefOrder>
  </b:Source>
  <b:Source>
    <b:Tag>UN20</b:Tag>
    <b:SourceType>InternetSite</b:SourceType>
    <b:Guid>{2CE27904-CF42-4934-AA61-4018C2444B3D}</b:Guid>
    <b:Author>
      <b:Author>
        <b:Corporate>UN</b:Corporate>
      </b:Author>
    </b:Author>
    <b:Title>UN report finds COVID-19 is reversing decades of progress on poverty, healthcare and education</b:Title>
    <b:Year>2020</b:Year>
    <b:YearAccessed>2020</b:YearAccessed>
    <b:URL>https://www.un.org/development/desa/en/news/sustainable/sustainable-development-goals-report-2020.html</b:URL>
    <b:RefOrder>5</b:RefOrder>
  </b:Source>
  <b:Source>
    <b:Tag>Ama21</b:Tag>
    <b:SourceType>InternetSite</b:SourceType>
    <b:Guid>{668E366D-7418-46E9-913F-EA5B08FE7064}</b:Guid>
    <b:Author>
      <b:Author>
        <b:NameList>
          <b:Person>
            <b:Last>Amin</b:Last>
            <b:First>Amal</b:First>
          </b:Person>
        </b:NameList>
      </b:Author>
    </b:Author>
    <b:Title>7 lessons leaders should take from the COVID-19 crisis</b:Title>
    <b:Year>2021</b:Year>
    <b:YearAccessed>2021</b:YearAccessed>
    <b:URL>https://www.weforum.org/agenda/2021/01/7-things-leaders-can-learn-from-the-covid-19-crisis/</b:URL>
    <b:RefOrder>9</b:RefOrder>
  </b:Source>
  <b:Source>
    <b:Tag>Wei21</b:Tag>
    <b:SourceType>JournalArticle</b:SourceType>
    <b:Guid>{43D22133-0E71-4C0A-B4A9-CCC763D042DA}</b:Guid>
    <b:Title>Nine lessons learned from the COVID-19 pandemic for improving hospital care and health care delivery</b:Title>
    <b:Year>2021</b:Year>
    <b:Author>
      <b:Author>
        <b:NameList>
          <b:Person>
            <b:Last>Wei</b:Last>
            <b:First>E.K.</b:First>
          </b:Person>
          <b:Person>
            <b:Last>Long</b:Last>
            <b:First>T.</b:First>
          </b:Person>
          <b:Person>
            <b:Last>Katz</b:Last>
            <b:First>M.H.</b:First>
          </b:Person>
        </b:NameList>
      </b:Author>
    </b:Author>
    <b:JournalName>JAMA Internal Medicine</b:JournalName>
    <b:Pages>1161-1163</b:Pages>
    <b:Volume>181</b:Volume>
    <b:Issue>9</b:Issue>
    <b:RefOrder>10</b:RefOrder>
  </b:Source>
  <b:Source>
    <b:Tag>Pra21</b:Tag>
    <b:SourceType>JournalArticle</b:SourceType>
    <b:Guid>{35DE3CF1-E05B-48FD-B3A9-94DC7D785907}</b:Guid>
    <b:Author>
      <b:Author>
        <b:NameList>
          <b:Person>
            <b:Last>Prakash Narain</b:Last>
            <b:First>J.</b:First>
          </b:Person>
          <b:Person>
            <b:Last>Sodani</b:Last>
            <b:First>P.R.</b:First>
          </b:Person>
          <b:Person>
            <b:Last>Kant</b:Last>
            <b:First>L.</b:First>
          </b:Person>
        </b:NameList>
      </b:Author>
    </b:Author>
    <b:Title>COVID-19 Pandemic: Lessons for the Health Systems</b:Title>
    <b:JournalName>Journal of Health Management</b:JournalName>
    <b:Year>2021</b:Year>
    <b:Pages>74-84</b:Pages>
    <b:Volume>23</b:Volume>
    <b:Issue>1</b:Issue>
    <b:RefOrder>11</b:RefOrder>
  </b:Source>
  <b:Source>
    <b:Tag>Ade20</b:Tag>
    <b:SourceType>JournalArticle</b:SourceType>
    <b:Guid>{ED754BBE-1D35-4B5D-95A5-DBAC63AAA434}</b:Guid>
    <b:Author>
      <b:Author>
        <b:NameList>
          <b:Person>
            <b:Last>Adedoyin</b:Last>
            <b:First>O.B.</b:First>
          </b:Person>
          <b:Person>
            <b:Last>Soykan</b:Last>
            <b:First>E.</b:First>
          </b:Person>
        </b:NameList>
      </b:Author>
    </b:Author>
    <b:Title>Covid-19 pandemic and online learning: the challenges and opportunities</b:Title>
    <b:JournalName> Interactive Learning Environments</b:JournalName>
    <b:Year>2020</b:Year>
    <b:Pages>1-13</b:Pages>
    <b:RefOrder>12</b:RefOrder>
  </b:Source>
  <b:Source>
    <b:Tag>Meg20</b:Tag>
    <b:SourceType>InternetSite</b:SourceType>
    <b:Guid>{7123CE15-7374-4431-9A3E-648301EB9997}</b:Guid>
    <b:Title>How is COVID-19 affecting student learning?</b:Title>
    <b:Year>2020</b:Year>
    <b:Author>
      <b:Author>
        <b:NameList>
          <b:Person>
            <b:Last>Kuhfeld</b:Last>
            <b:First>Megan</b:First>
          </b:Person>
          <b:Person>
            <b:Last>Soland</b:Last>
            <b:First>Jim</b:First>
          </b:Person>
          <b:Person>
            <b:Last>Tarasawa</b:Last>
            <b:First>Beth</b:First>
          </b:Person>
          <b:Person>
            <b:Last>Johnson</b:Last>
            <b:First>Angela</b:First>
          </b:Person>
          <b:Person>
            <b:Last>Ruzek</b:Last>
            <b:First>Erik</b:First>
          </b:Person>
          <b:Person>
            <b:Last>Lewis</b:Last>
            <b:First>Karyn</b:First>
          </b:Person>
        </b:NameList>
      </b:Author>
    </b:Author>
    <b:YearAccessed>2021</b:YearAccessed>
    <b:URL>https://www.brookings.edu/blog/brown-center-chalkboard/2020/12/03/how-is-covid-19-affecting-student-learning/</b:URL>
    <b:RefOrder>14</b:RefOrder>
  </b:Source>
  <b:Source>
    <b:Tag>Del207</b:Tag>
    <b:SourceType>JournalArticle</b:SourceType>
    <b:Guid>{014CE898-F9C0-40A4-AE9E-2C5EF90DF377}</b:Guid>
    <b:Author>
      <b:Author>
        <b:NameList>
          <b:Person>
            <b:Last>Del Castillo</b:Last>
            <b:First>F.A.</b:First>
          </b:Person>
          <b:Person>
            <b:Last>Del Castillo</b:Last>
            <b:First>C.D.B.</b:First>
          </b:Person>
        </b:NameList>
      </b:Author>
    </b:Author>
    <b:Title>Lessons from COVID19: advocacy toward the vulnerable</b:Title>
    <b:Year>2020</b:Year>
    <b:JournalName> Journal of Public Health</b:JournalName>
    <b:Pages>869-870</b:Pages>
    <b:Volume>42</b:Volume>
    <b:Issue>4</b:Issue>
    <b:RefOrder>6</b:RefOrder>
  </b:Source>
  <b:Source>
    <b:Tag>Ven211</b:Tag>
    <b:SourceType>JournalArticle</b:SourceType>
    <b:Guid>{94352CC0-43DA-442D-BC48-2F8B4E4B5F6D}</b:Guid>
    <b:Author>
      <b:Author>
        <b:NameList>
          <b:Person>
            <b:Last>Venkatapuram</b:Last>
            <b:First>S.</b:First>
          </b:Person>
        </b:NameList>
      </b:Author>
    </b:Author>
    <b:Title>Global health without justice or ethics</b:Title>
    <b:JournalName>Journal of Public Health</b:JournalName>
    <b:Year>2021</b:Year>
    <b:Pages>178-179</b:Pages>
    <b:Volume>43</b:Volume>
    <b:Issue>1</b:Issue>
    <b:RefOrder>7</b:RefOrder>
  </b:Source>
  <b:Source>
    <b:Tag>Pūr20</b:Tag>
    <b:SourceType>JournalArticle</b:SourceType>
    <b:Guid>{C0FBF451-BB0F-4727-8140-455AD64A27A8}</b:Guid>
    <b:Author>
      <b:Author>
        <b:NameList>
          <b:Person>
            <b:Last>Pūras</b:Last>
            <b:First>D.</b:First>
          </b:Person>
          <b:Person>
            <b:Last>de Mesquita</b:Last>
            <b:First>J.B.</b:First>
          </b:Person>
          <b:Person>
            <b:Last>Cabal</b:Last>
            <b:First>L.</b:First>
            <b:Middle>Maleche, A.</b:Middle>
          </b:Person>
          <b:Person>
            <b:Last>Meier</b:Last>
            <b:First>B.M.</b:First>
          </b:Person>
        </b:NameList>
      </b:Author>
    </b:Author>
    <b:Title>The right to health must guide responses to COVID-19</b:Title>
    <b:JournalName>The Lancet</b:JournalName>
    <b:Year>2020</b:Year>
    <b:Pages>1888-1890</b:Pages>
    <b:Volume>395</b:Volume>
    <b:Issue>10241</b:Issue>
    <b:RefOrder>8</b:RefOrder>
  </b:Source>
  <b:Source>
    <b:Tag>Bro20</b:Tag>
    <b:SourceType>JournalArticle</b:SourceType>
    <b:Guid>{83703C0E-848E-4B0B-81F4-D69240B36626}</b:Guid>
    <b:Author>
      <b:Author>
        <b:NameList>
          <b:Person>
            <b:Last>Brousselle</b:Last>
            <b:First>A.</b:First>
          </b:Person>
          <b:Person>
            <b:Last>Brunet‐Jailly</b:Last>
            <b:First>E.</b:First>
          </b:Person>
          <b:Person>
            <b:Last>Kennedy</b:Last>
            <b:First>C.</b:First>
            <b:Middle>Phillips, S.D.</b:Middle>
          </b:Person>
          <b:Person>
            <b:Last>Quigley</b:Last>
            <b:First>K.</b:First>
          </b:Person>
          <b:Person>
            <b:Last>Roberts</b:Last>
            <b:First>A.</b:First>
          </b:Person>
        </b:NameList>
      </b:Author>
    </b:Author>
    <b:Title>Beyond COVID‐19: Five commentaries on reimagining governance for future crises and resilience</b:Title>
    <b:JournalName> Canadian Public Administration</b:JournalName>
    <b:Year>2020</b:Year>
    <b:Pages>369-408.</b:Pages>
    <b:Volume>63</b:Volume>
    <b:Issue>3</b:Issue>
    <b:RefOrder>16</b:RefOrder>
  </b:Source>
  <b:Source>
    <b:Tag>Del208</b:Tag>
    <b:SourceType>InternetSite</b:SourceType>
    <b:Guid>{CFE59C16-FC7F-47E9-B7D0-359BE3CD813A}</b:Guid>
    <b:Title>Pandemic offers unique opportunity to reimagine public services</b:Title>
    <b:Year>2020</b:Year>
    <b:Author>
      <b:Author>
        <b:Corporate>Deloitte</b:Corporate>
      </b:Author>
    </b:Author>
    <b:YearAccessed>2021</b:YearAccessed>
    <b:URL>https://www2.deloitte.com/ie/en/pages/public-sector/articles/comment_pandemic_offers_unique_opportunity_to_reimagine_public_services.html</b:URL>
    <b:RefOrder>15</b:RefOrder>
  </b:Source>
  <b:Source>
    <b:Tag>Mat206</b:Tag>
    <b:SourceType>InternetSite</b:SourceType>
    <b:Guid>{253F1905-84B5-44AD-88F6-F507B72B21D6}</b:Guid>
    <b:Author>
      <b:Author>
        <b:NameList>
          <b:Person>
            <b:Last>Daub</b:Last>
            <b:First>Matthias</b:First>
          </b:Person>
          <b:Person>
            <b:Last>Domeyer</b:Last>
            <b:First>Axel</b:First>
          </b:Person>
          <b:Person>
            <b:Last>Lamaa</b:Last>
            <b:First>Abdulkader</b:First>
          </b:Person>
          <b:Person>
            <b:Last>Renz</b:Last>
            <b:First>Frauke</b:First>
          </b:Person>
        </b:NameList>
      </b:Author>
    </b:Author>
    <b:Title>Digital public services: How to achieve fast transformation at scale</b:Title>
    <b:Year>2020</b:Year>
    <b:YearAccessed>2021</b:YearAccessed>
    <b:URL>https://www.mckinsey.com/industries/public-and-social-sector/our-insights/digital-public-services-how-to-achieve-fast-transformation-at-scale</b:URL>
    <b:RefOrder>17</b:RefOrder>
  </b:Source>
  <b:Source>
    <b:Tag>DEL21</b:Tag>
    <b:SourceType>InternetSite</b:SourceType>
    <b:Guid>{1B3D201A-8969-486D-959E-A2F4D5464016}</b:Guid>
    <b:Author>
      <b:Author>
        <b:Corporate>DELL</b:Corporate>
      </b:Author>
    </b:Author>
    <b:Title>Unlocking the Digital Transformation of Public Sector and Services</b:Title>
    <b:Year>2021</b:Year>
    <b:YearAccessed>2021</b:YearAccessed>
    <b:URL>https://www.delltechnologies.com/en-us/blog/unlocking-the-digital-transformation-of-public-sector-and-services/</b:URL>
    <b:RefOrder>18</b:RefOrder>
  </b:Source>
</b:Sources>
</file>

<file path=customXml/itemProps1.xml><?xml version="1.0" encoding="utf-8"?>
<ds:datastoreItem xmlns:ds="http://schemas.openxmlformats.org/officeDocument/2006/customXml" ds:itemID="{D5763E4B-A5AC-45D3-9EEF-6B8176580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3028</Words>
  <Characters>17265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navjot singh</cp:lastModifiedBy>
  <cp:revision>4</cp:revision>
  <dcterms:created xsi:type="dcterms:W3CDTF">2021-11-02T11:39:00Z</dcterms:created>
  <dcterms:modified xsi:type="dcterms:W3CDTF">2021-11-02T12:39:00Z</dcterms:modified>
</cp:coreProperties>
</file>