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D0D8E" w14:textId="72A9BD0A" w:rsidR="00C76581" w:rsidRPr="00847348" w:rsidRDefault="00C76581" w:rsidP="00DD295F">
      <w:pPr>
        <w:spacing w:line="360" w:lineRule="auto"/>
        <w:jc w:val="both"/>
        <w:rPr>
          <w:rFonts w:ascii="Arial" w:hAnsi="Arial" w:cs="Arial"/>
          <w:b/>
          <w:bCs/>
          <w:sz w:val="24"/>
          <w:szCs w:val="24"/>
        </w:rPr>
      </w:pPr>
      <w:r w:rsidRPr="00847348">
        <w:rPr>
          <w:rFonts w:ascii="Arial" w:hAnsi="Arial" w:cs="Arial"/>
          <w:b/>
          <w:bCs/>
          <w:sz w:val="24"/>
          <w:szCs w:val="24"/>
        </w:rPr>
        <w:t xml:space="preserve"> Conference Research Paper</w:t>
      </w:r>
    </w:p>
    <w:p w14:paraId="2ADC4138" w14:textId="74C61F9E" w:rsidR="00C76581" w:rsidRPr="00847348" w:rsidRDefault="00C76581" w:rsidP="00DD295F">
      <w:pPr>
        <w:spacing w:line="360" w:lineRule="auto"/>
        <w:jc w:val="both"/>
        <w:rPr>
          <w:rFonts w:ascii="Arial" w:hAnsi="Arial" w:cs="Arial"/>
          <w:b/>
          <w:bCs/>
          <w:sz w:val="24"/>
          <w:szCs w:val="24"/>
        </w:rPr>
      </w:pPr>
      <w:r w:rsidRPr="00847348">
        <w:rPr>
          <w:rFonts w:ascii="Arial" w:hAnsi="Arial" w:cs="Arial"/>
          <w:b/>
          <w:bCs/>
          <w:sz w:val="24"/>
          <w:szCs w:val="24"/>
        </w:rPr>
        <w:t xml:space="preserve"> </w:t>
      </w:r>
      <w:r w:rsidRPr="00847348">
        <w:rPr>
          <w:rFonts w:ascii="Arial" w:hAnsi="Arial" w:cs="Arial"/>
          <w:sz w:val="24"/>
          <w:szCs w:val="24"/>
        </w:rPr>
        <w:t xml:space="preserve">The future of </w:t>
      </w:r>
      <w:proofErr w:type="gramStart"/>
      <w:r w:rsidRPr="00847348">
        <w:rPr>
          <w:rFonts w:ascii="Arial" w:hAnsi="Arial" w:cs="Arial"/>
          <w:sz w:val="24"/>
          <w:szCs w:val="24"/>
        </w:rPr>
        <w:t>work :</w:t>
      </w:r>
      <w:proofErr w:type="gramEnd"/>
      <w:r w:rsidRPr="00847348">
        <w:rPr>
          <w:rFonts w:ascii="Arial" w:hAnsi="Arial" w:cs="Arial"/>
          <w:sz w:val="24"/>
          <w:szCs w:val="24"/>
        </w:rPr>
        <w:t xml:space="preserve"> Artificial Intelligence and human collaboration in hotel and hospitality</w:t>
      </w:r>
    </w:p>
    <w:p w14:paraId="6372B1AE" w14:textId="77777777" w:rsidR="00C76581" w:rsidRPr="00847348" w:rsidRDefault="00C76581" w:rsidP="00C76581">
      <w:pPr>
        <w:suppressAutoHyphens/>
        <w:spacing w:after="0" w:line="360" w:lineRule="auto"/>
        <w:jc w:val="both"/>
        <w:rPr>
          <w:rFonts w:ascii="Arial" w:eastAsia="Calibri" w:hAnsi="Arial" w:cs="Arial"/>
          <w:sz w:val="24"/>
          <w:szCs w:val="24"/>
          <w:lang w:eastAsia="ar-SA"/>
          <w14:ligatures w14:val="none"/>
        </w:rPr>
      </w:pPr>
    </w:p>
    <w:p w14:paraId="26773897" w14:textId="099C29D7" w:rsidR="00C76581" w:rsidRPr="00847348" w:rsidRDefault="00C76581" w:rsidP="00C76581">
      <w:pPr>
        <w:suppressAutoHyphens/>
        <w:spacing w:after="0" w:line="360" w:lineRule="auto"/>
        <w:jc w:val="both"/>
        <w:rPr>
          <w:rFonts w:ascii="Arial" w:eastAsia="Calibri" w:hAnsi="Arial" w:cs="Arial"/>
          <w:sz w:val="24"/>
          <w:szCs w:val="24"/>
          <w:lang w:eastAsia="ar-SA"/>
          <w14:ligatures w14:val="none"/>
        </w:rPr>
      </w:pPr>
      <w:r w:rsidRPr="00847348">
        <w:rPr>
          <w:rFonts w:ascii="Arial" w:eastAsia="Calibri" w:hAnsi="Arial" w:cs="Arial"/>
          <w:sz w:val="24"/>
          <w:szCs w:val="24"/>
          <w:lang w:eastAsia="ar-SA"/>
          <w14:ligatures w14:val="none"/>
        </w:rPr>
        <w:t>Student name: Alina Elena Craciun</w:t>
      </w:r>
    </w:p>
    <w:p w14:paraId="46C2B27A" w14:textId="77777777" w:rsidR="00C76581" w:rsidRPr="00847348" w:rsidRDefault="00C76581" w:rsidP="00C76581">
      <w:pPr>
        <w:suppressAutoHyphens/>
        <w:spacing w:after="0" w:line="360" w:lineRule="auto"/>
        <w:jc w:val="both"/>
        <w:rPr>
          <w:rFonts w:ascii="Arial" w:eastAsia="Calibri" w:hAnsi="Arial" w:cs="Arial"/>
          <w:sz w:val="24"/>
          <w:szCs w:val="24"/>
          <w:lang w:eastAsia="ar-SA"/>
          <w14:ligatures w14:val="none"/>
        </w:rPr>
      </w:pPr>
      <w:r w:rsidRPr="00847348">
        <w:rPr>
          <w:rFonts w:ascii="Arial" w:eastAsia="Calibri" w:hAnsi="Arial" w:cs="Arial"/>
          <w:sz w:val="24"/>
          <w:szCs w:val="24"/>
          <w:lang w:eastAsia="ar-SA"/>
          <w14:ligatures w14:val="none"/>
        </w:rPr>
        <w:t>Student number: 2212851</w:t>
      </w:r>
    </w:p>
    <w:p w14:paraId="3645BFF2" w14:textId="13E26FFF" w:rsidR="00C76581" w:rsidRPr="00847348" w:rsidRDefault="00C76581" w:rsidP="00C76581">
      <w:pPr>
        <w:suppressAutoHyphens/>
        <w:spacing w:after="0" w:line="360" w:lineRule="auto"/>
        <w:jc w:val="both"/>
        <w:rPr>
          <w:rFonts w:ascii="Arial" w:hAnsi="Arial" w:cs="Arial"/>
          <w:kern w:val="2"/>
          <w:sz w:val="24"/>
          <w:szCs w:val="24"/>
        </w:rPr>
      </w:pPr>
      <w:r w:rsidRPr="00847348">
        <w:rPr>
          <w:rFonts w:ascii="Arial" w:eastAsia="Calibri" w:hAnsi="Arial" w:cs="Arial"/>
          <w:sz w:val="24"/>
          <w:szCs w:val="24"/>
          <w:lang w:eastAsia="ar-SA"/>
          <w14:ligatures w14:val="none"/>
        </w:rPr>
        <w:t xml:space="preserve">Module title: </w:t>
      </w:r>
      <w:r w:rsidRPr="00847348">
        <w:rPr>
          <w:rFonts w:ascii="Arial" w:hAnsi="Arial" w:cs="Arial"/>
          <w:sz w:val="24"/>
          <w:szCs w:val="24"/>
        </w:rPr>
        <w:t>Contemporary Themes in the Hotel and Hospitality Sector</w:t>
      </w:r>
    </w:p>
    <w:p w14:paraId="2CE187A6" w14:textId="246FFA10" w:rsidR="00C76581" w:rsidRPr="00847348" w:rsidRDefault="00C76581" w:rsidP="00C76581">
      <w:pPr>
        <w:suppressAutoHyphens/>
        <w:spacing w:after="0" w:line="360" w:lineRule="auto"/>
        <w:jc w:val="both"/>
        <w:rPr>
          <w:rFonts w:ascii="Arial" w:eastAsia="Calibri" w:hAnsi="Arial" w:cs="Arial"/>
          <w:sz w:val="24"/>
          <w:szCs w:val="24"/>
          <w:lang w:eastAsia="ar-SA"/>
          <w14:ligatures w14:val="none"/>
        </w:rPr>
      </w:pPr>
      <w:r w:rsidRPr="00847348">
        <w:rPr>
          <w:rFonts w:ascii="Arial" w:eastAsia="Calibri" w:hAnsi="Arial" w:cs="Arial"/>
          <w:sz w:val="24"/>
          <w:szCs w:val="24"/>
          <w:lang w:eastAsia="ar-SA"/>
          <w14:ligatures w14:val="none"/>
        </w:rPr>
        <w:t>Module code: BMIH6001</w:t>
      </w:r>
    </w:p>
    <w:p w14:paraId="631DB1E3" w14:textId="587BC241" w:rsidR="00C76581" w:rsidRPr="00847348" w:rsidRDefault="00C76581" w:rsidP="00C76581">
      <w:pPr>
        <w:suppressAutoHyphens/>
        <w:spacing w:after="0" w:line="360" w:lineRule="auto"/>
        <w:jc w:val="both"/>
        <w:rPr>
          <w:rFonts w:ascii="Arial" w:hAnsi="Arial" w:cs="Arial"/>
          <w:sz w:val="24"/>
          <w:szCs w:val="24"/>
        </w:rPr>
      </w:pPr>
      <w:r w:rsidRPr="00847348">
        <w:rPr>
          <w:rFonts w:ascii="Arial" w:eastAsia="Calibri" w:hAnsi="Arial" w:cs="Arial"/>
          <w:sz w:val="24"/>
          <w:szCs w:val="24"/>
          <w:lang w:eastAsia="ar-SA"/>
          <w14:ligatures w14:val="none"/>
        </w:rPr>
        <w:t xml:space="preserve">Lecturer name: </w:t>
      </w:r>
      <w:r w:rsidRPr="00847348">
        <w:rPr>
          <w:rFonts w:ascii="Arial" w:hAnsi="Arial" w:cs="Arial"/>
          <w:sz w:val="24"/>
          <w:szCs w:val="24"/>
        </w:rPr>
        <w:t xml:space="preserve">Dr. Ernest </w:t>
      </w:r>
      <w:proofErr w:type="spellStart"/>
      <w:r w:rsidRPr="00847348">
        <w:rPr>
          <w:rFonts w:ascii="Arial" w:hAnsi="Arial" w:cs="Arial"/>
          <w:sz w:val="24"/>
          <w:szCs w:val="24"/>
        </w:rPr>
        <w:t>Balutie</w:t>
      </w:r>
      <w:proofErr w:type="spellEnd"/>
      <w:r w:rsidRPr="00847348">
        <w:rPr>
          <w:rFonts w:ascii="Arial" w:hAnsi="Arial" w:cs="Arial"/>
          <w:sz w:val="24"/>
          <w:szCs w:val="24"/>
        </w:rPr>
        <w:t xml:space="preserve"> Wavei</w:t>
      </w:r>
    </w:p>
    <w:p w14:paraId="28E0E8B8" w14:textId="77777777" w:rsidR="00847348" w:rsidRPr="00847348" w:rsidRDefault="00847348" w:rsidP="00C76581">
      <w:pPr>
        <w:suppressAutoHyphens/>
        <w:spacing w:after="0" w:line="360" w:lineRule="auto"/>
        <w:jc w:val="both"/>
        <w:rPr>
          <w:rFonts w:ascii="Arial" w:hAnsi="Arial" w:cs="Arial"/>
          <w:sz w:val="24"/>
          <w:szCs w:val="24"/>
        </w:rPr>
      </w:pPr>
    </w:p>
    <w:p w14:paraId="305E418E" w14:textId="77777777" w:rsidR="00847348" w:rsidRPr="00847348" w:rsidRDefault="00847348" w:rsidP="00C76581">
      <w:pPr>
        <w:suppressAutoHyphens/>
        <w:spacing w:after="0" w:line="360" w:lineRule="auto"/>
        <w:jc w:val="both"/>
        <w:rPr>
          <w:rFonts w:ascii="Arial" w:hAnsi="Arial" w:cs="Arial"/>
          <w:sz w:val="24"/>
          <w:szCs w:val="24"/>
        </w:rPr>
      </w:pPr>
    </w:p>
    <w:p w14:paraId="151C9C25" w14:textId="77777777" w:rsidR="00847348" w:rsidRPr="00847348" w:rsidRDefault="00847348" w:rsidP="00C76581">
      <w:pPr>
        <w:suppressAutoHyphens/>
        <w:spacing w:after="0" w:line="360" w:lineRule="auto"/>
        <w:jc w:val="both"/>
        <w:rPr>
          <w:rFonts w:ascii="Arial" w:hAnsi="Arial" w:cs="Arial"/>
          <w:sz w:val="24"/>
          <w:szCs w:val="24"/>
        </w:rPr>
      </w:pPr>
    </w:p>
    <w:p w14:paraId="3E9E1469" w14:textId="77777777" w:rsidR="00847348" w:rsidRPr="00847348" w:rsidRDefault="00847348" w:rsidP="00C76581">
      <w:pPr>
        <w:suppressAutoHyphens/>
        <w:spacing w:after="0" w:line="360" w:lineRule="auto"/>
        <w:jc w:val="both"/>
        <w:rPr>
          <w:rFonts w:ascii="Arial" w:hAnsi="Arial" w:cs="Arial"/>
          <w:sz w:val="24"/>
          <w:szCs w:val="24"/>
        </w:rPr>
      </w:pPr>
    </w:p>
    <w:p w14:paraId="7EAB3DAC" w14:textId="77777777" w:rsidR="00847348" w:rsidRPr="00847348" w:rsidRDefault="00847348" w:rsidP="00C76581">
      <w:pPr>
        <w:suppressAutoHyphens/>
        <w:spacing w:after="0" w:line="360" w:lineRule="auto"/>
        <w:jc w:val="both"/>
        <w:rPr>
          <w:rFonts w:ascii="Arial" w:hAnsi="Arial" w:cs="Arial"/>
          <w:sz w:val="24"/>
          <w:szCs w:val="24"/>
        </w:rPr>
      </w:pPr>
    </w:p>
    <w:p w14:paraId="1AA1C158" w14:textId="77777777" w:rsidR="00847348" w:rsidRPr="00847348" w:rsidRDefault="00847348" w:rsidP="00C76581">
      <w:pPr>
        <w:suppressAutoHyphens/>
        <w:spacing w:after="0" w:line="360" w:lineRule="auto"/>
        <w:jc w:val="both"/>
        <w:rPr>
          <w:rFonts w:ascii="Arial" w:hAnsi="Arial" w:cs="Arial"/>
          <w:sz w:val="24"/>
          <w:szCs w:val="24"/>
        </w:rPr>
      </w:pPr>
    </w:p>
    <w:p w14:paraId="1F3C0103" w14:textId="77777777" w:rsidR="00847348" w:rsidRPr="00847348" w:rsidRDefault="00847348" w:rsidP="00C76581">
      <w:pPr>
        <w:suppressAutoHyphens/>
        <w:spacing w:after="0" w:line="360" w:lineRule="auto"/>
        <w:jc w:val="both"/>
        <w:rPr>
          <w:rFonts w:ascii="Arial" w:hAnsi="Arial" w:cs="Arial"/>
          <w:sz w:val="24"/>
          <w:szCs w:val="24"/>
        </w:rPr>
      </w:pPr>
    </w:p>
    <w:p w14:paraId="740E075B" w14:textId="77777777" w:rsidR="00847348" w:rsidRPr="00847348" w:rsidRDefault="00847348" w:rsidP="00C76581">
      <w:pPr>
        <w:suppressAutoHyphens/>
        <w:spacing w:after="0" w:line="360" w:lineRule="auto"/>
        <w:jc w:val="both"/>
        <w:rPr>
          <w:rFonts w:ascii="Arial" w:hAnsi="Arial" w:cs="Arial"/>
          <w:sz w:val="24"/>
          <w:szCs w:val="24"/>
        </w:rPr>
      </w:pPr>
    </w:p>
    <w:p w14:paraId="17395F4D" w14:textId="77777777" w:rsidR="00847348" w:rsidRPr="00847348" w:rsidRDefault="00847348" w:rsidP="00C76581">
      <w:pPr>
        <w:suppressAutoHyphens/>
        <w:spacing w:after="0" w:line="360" w:lineRule="auto"/>
        <w:jc w:val="both"/>
        <w:rPr>
          <w:rFonts w:ascii="Arial" w:hAnsi="Arial" w:cs="Arial"/>
          <w:sz w:val="24"/>
          <w:szCs w:val="24"/>
        </w:rPr>
      </w:pPr>
    </w:p>
    <w:p w14:paraId="033FF7EE" w14:textId="77777777" w:rsidR="00847348" w:rsidRPr="00847348" w:rsidRDefault="00847348" w:rsidP="00C76581">
      <w:pPr>
        <w:suppressAutoHyphens/>
        <w:spacing w:after="0" w:line="360" w:lineRule="auto"/>
        <w:jc w:val="both"/>
        <w:rPr>
          <w:rFonts w:ascii="Arial" w:hAnsi="Arial" w:cs="Arial"/>
          <w:sz w:val="24"/>
          <w:szCs w:val="24"/>
        </w:rPr>
      </w:pPr>
    </w:p>
    <w:p w14:paraId="375B756D" w14:textId="77777777" w:rsidR="00847348" w:rsidRPr="00847348" w:rsidRDefault="00847348" w:rsidP="00C76581">
      <w:pPr>
        <w:suppressAutoHyphens/>
        <w:spacing w:after="0" w:line="360" w:lineRule="auto"/>
        <w:jc w:val="both"/>
        <w:rPr>
          <w:rFonts w:ascii="Arial" w:hAnsi="Arial" w:cs="Arial"/>
          <w:sz w:val="24"/>
          <w:szCs w:val="24"/>
        </w:rPr>
      </w:pPr>
    </w:p>
    <w:p w14:paraId="0EF8E059" w14:textId="77777777" w:rsidR="00847348" w:rsidRPr="00847348" w:rsidRDefault="00847348" w:rsidP="00C76581">
      <w:pPr>
        <w:suppressAutoHyphens/>
        <w:spacing w:after="0" w:line="360" w:lineRule="auto"/>
        <w:jc w:val="both"/>
        <w:rPr>
          <w:rFonts w:ascii="Arial" w:hAnsi="Arial" w:cs="Arial"/>
          <w:sz w:val="24"/>
          <w:szCs w:val="24"/>
        </w:rPr>
      </w:pPr>
    </w:p>
    <w:p w14:paraId="712EEB51" w14:textId="77777777" w:rsidR="00847348" w:rsidRPr="00847348" w:rsidRDefault="00847348" w:rsidP="00C76581">
      <w:pPr>
        <w:suppressAutoHyphens/>
        <w:spacing w:after="0" w:line="360" w:lineRule="auto"/>
        <w:jc w:val="both"/>
        <w:rPr>
          <w:rFonts w:ascii="Arial" w:hAnsi="Arial" w:cs="Arial"/>
          <w:sz w:val="24"/>
          <w:szCs w:val="24"/>
        </w:rPr>
      </w:pPr>
    </w:p>
    <w:p w14:paraId="0072DE6B" w14:textId="77777777" w:rsidR="00847348" w:rsidRPr="00847348" w:rsidRDefault="00847348" w:rsidP="00C76581">
      <w:pPr>
        <w:suppressAutoHyphens/>
        <w:spacing w:after="0" w:line="360" w:lineRule="auto"/>
        <w:jc w:val="both"/>
        <w:rPr>
          <w:rFonts w:ascii="Arial" w:hAnsi="Arial" w:cs="Arial"/>
          <w:sz w:val="24"/>
          <w:szCs w:val="24"/>
        </w:rPr>
      </w:pPr>
    </w:p>
    <w:p w14:paraId="01AB6BF8" w14:textId="77777777" w:rsidR="00847348" w:rsidRPr="00847348" w:rsidRDefault="00847348" w:rsidP="00C76581">
      <w:pPr>
        <w:suppressAutoHyphens/>
        <w:spacing w:after="0" w:line="360" w:lineRule="auto"/>
        <w:jc w:val="both"/>
        <w:rPr>
          <w:rFonts w:ascii="Arial" w:hAnsi="Arial" w:cs="Arial"/>
          <w:sz w:val="24"/>
          <w:szCs w:val="24"/>
        </w:rPr>
      </w:pPr>
    </w:p>
    <w:p w14:paraId="131A5BF2" w14:textId="77777777" w:rsidR="00847348" w:rsidRPr="00847348" w:rsidRDefault="00847348" w:rsidP="00C76581">
      <w:pPr>
        <w:suppressAutoHyphens/>
        <w:spacing w:after="0" w:line="360" w:lineRule="auto"/>
        <w:jc w:val="both"/>
        <w:rPr>
          <w:rFonts w:ascii="Arial" w:hAnsi="Arial" w:cs="Arial"/>
          <w:sz w:val="24"/>
          <w:szCs w:val="24"/>
        </w:rPr>
      </w:pPr>
    </w:p>
    <w:p w14:paraId="19A9A4ED" w14:textId="77777777" w:rsidR="00847348" w:rsidRPr="00847348" w:rsidRDefault="00847348" w:rsidP="00C76581">
      <w:pPr>
        <w:suppressAutoHyphens/>
        <w:spacing w:after="0" w:line="360" w:lineRule="auto"/>
        <w:jc w:val="both"/>
        <w:rPr>
          <w:rFonts w:ascii="Arial" w:hAnsi="Arial" w:cs="Arial"/>
          <w:sz w:val="24"/>
          <w:szCs w:val="24"/>
        </w:rPr>
      </w:pPr>
    </w:p>
    <w:p w14:paraId="6666BD6E" w14:textId="77777777" w:rsidR="00847348" w:rsidRPr="00847348" w:rsidRDefault="00847348" w:rsidP="00C76581">
      <w:pPr>
        <w:suppressAutoHyphens/>
        <w:spacing w:after="0" w:line="360" w:lineRule="auto"/>
        <w:jc w:val="both"/>
        <w:rPr>
          <w:rFonts w:ascii="Arial" w:hAnsi="Arial" w:cs="Arial"/>
          <w:sz w:val="24"/>
          <w:szCs w:val="24"/>
        </w:rPr>
      </w:pPr>
    </w:p>
    <w:p w14:paraId="1795973E" w14:textId="77777777" w:rsidR="00847348" w:rsidRPr="00847348" w:rsidRDefault="00847348" w:rsidP="00C76581">
      <w:pPr>
        <w:suppressAutoHyphens/>
        <w:spacing w:after="0" w:line="360" w:lineRule="auto"/>
        <w:jc w:val="both"/>
        <w:rPr>
          <w:rFonts w:ascii="Arial" w:hAnsi="Arial" w:cs="Arial"/>
          <w:kern w:val="2"/>
          <w:sz w:val="24"/>
          <w:szCs w:val="24"/>
        </w:rPr>
      </w:pPr>
    </w:p>
    <w:p w14:paraId="574815A6" w14:textId="77777777" w:rsidR="00C76581" w:rsidRPr="00847348" w:rsidRDefault="00C76581" w:rsidP="00DD295F">
      <w:pPr>
        <w:spacing w:line="360" w:lineRule="auto"/>
        <w:jc w:val="both"/>
        <w:rPr>
          <w:rFonts w:ascii="Arial" w:hAnsi="Arial" w:cs="Arial"/>
          <w:b/>
          <w:bCs/>
          <w:sz w:val="24"/>
          <w:szCs w:val="24"/>
        </w:rPr>
      </w:pPr>
    </w:p>
    <w:p w14:paraId="7A4BB9D2" w14:textId="77777777" w:rsidR="00C76581" w:rsidRPr="00847348" w:rsidRDefault="00C76581" w:rsidP="00DD295F">
      <w:pPr>
        <w:spacing w:line="360" w:lineRule="auto"/>
        <w:jc w:val="both"/>
        <w:rPr>
          <w:rFonts w:ascii="Arial" w:hAnsi="Arial" w:cs="Arial"/>
          <w:b/>
          <w:bCs/>
          <w:sz w:val="24"/>
          <w:szCs w:val="24"/>
        </w:rPr>
      </w:pPr>
    </w:p>
    <w:p w14:paraId="0488B5E9" w14:textId="77777777" w:rsidR="00C76581" w:rsidRPr="00847348" w:rsidRDefault="00C76581" w:rsidP="00DD295F">
      <w:pPr>
        <w:spacing w:line="360" w:lineRule="auto"/>
        <w:jc w:val="both"/>
        <w:rPr>
          <w:rFonts w:ascii="Arial" w:hAnsi="Arial" w:cs="Arial"/>
          <w:b/>
          <w:bCs/>
          <w:sz w:val="24"/>
          <w:szCs w:val="24"/>
        </w:rPr>
      </w:pPr>
    </w:p>
    <w:p w14:paraId="122B3812" w14:textId="77777777" w:rsidR="00C76581" w:rsidRPr="00847348" w:rsidRDefault="00C76581" w:rsidP="00DD295F">
      <w:pPr>
        <w:spacing w:line="360" w:lineRule="auto"/>
        <w:jc w:val="both"/>
        <w:rPr>
          <w:rFonts w:ascii="Arial" w:hAnsi="Arial" w:cs="Arial"/>
          <w:b/>
          <w:bCs/>
          <w:sz w:val="24"/>
          <w:szCs w:val="24"/>
        </w:rPr>
      </w:pPr>
    </w:p>
    <w:p w14:paraId="57D436D2" w14:textId="77777777" w:rsidR="00847348" w:rsidRPr="00847348" w:rsidRDefault="00847348" w:rsidP="00DD295F">
      <w:pPr>
        <w:spacing w:line="360" w:lineRule="auto"/>
        <w:jc w:val="both"/>
        <w:rPr>
          <w:rFonts w:ascii="Arial" w:hAnsi="Arial" w:cs="Arial"/>
          <w:b/>
          <w:bCs/>
          <w:sz w:val="24"/>
          <w:szCs w:val="24"/>
        </w:rPr>
      </w:pPr>
    </w:p>
    <w:p w14:paraId="47C29034" w14:textId="77777777" w:rsidR="00847348" w:rsidRPr="00847348" w:rsidRDefault="00847348" w:rsidP="00847348">
      <w:pPr>
        <w:spacing w:after="200" w:line="276" w:lineRule="auto"/>
        <w:rPr>
          <w:rFonts w:ascii="Arial" w:hAnsi="Arial" w:cs="Arial"/>
          <w:b/>
          <w:bCs/>
          <w:kern w:val="2"/>
          <w:sz w:val="24"/>
          <w:szCs w:val="24"/>
        </w:rPr>
      </w:pPr>
      <w:r w:rsidRPr="00847348">
        <w:rPr>
          <w:rFonts w:ascii="Arial" w:hAnsi="Arial" w:cs="Arial"/>
          <w:b/>
          <w:bCs/>
          <w:kern w:val="2"/>
          <w:sz w:val="24"/>
          <w:szCs w:val="24"/>
        </w:rPr>
        <w:t xml:space="preserve">Grammarly and Microsoft Word Editor </w:t>
      </w:r>
    </w:p>
    <w:p w14:paraId="7B38639F" w14:textId="12F91202" w:rsidR="00847348" w:rsidRPr="00847348" w:rsidRDefault="00847348" w:rsidP="00847348">
      <w:pPr>
        <w:spacing w:line="360" w:lineRule="auto"/>
        <w:jc w:val="both"/>
        <w:rPr>
          <w:rFonts w:ascii="Arial" w:hAnsi="Arial" w:cs="Arial"/>
          <w:b/>
          <w:bCs/>
          <w:sz w:val="24"/>
          <w:szCs w:val="24"/>
        </w:rPr>
      </w:pPr>
      <w:r w:rsidRPr="00847348">
        <w:rPr>
          <w:rFonts w:ascii="Arial" w:hAnsi="Arial" w:cs="Arial"/>
          <w:kern w:val="2"/>
          <w:sz w:val="24"/>
          <w:szCs w:val="24"/>
        </w:rPr>
        <w:t>I acknowledge using the Grammarly Document App on 23.05.2025 to check misspellings, grammar and syntax in my log.</w:t>
      </w:r>
    </w:p>
    <w:p w14:paraId="2A58A464" w14:textId="77777777" w:rsidR="00847348" w:rsidRPr="00847348" w:rsidRDefault="00847348" w:rsidP="00DD295F">
      <w:pPr>
        <w:spacing w:line="360" w:lineRule="auto"/>
        <w:jc w:val="both"/>
        <w:rPr>
          <w:rFonts w:ascii="Arial" w:hAnsi="Arial" w:cs="Arial"/>
          <w:b/>
          <w:bCs/>
          <w:sz w:val="24"/>
          <w:szCs w:val="24"/>
        </w:rPr>
      </w:pPr>
    </w:p>
    <w:p w14:paraId="22B4E464" w14:textId="77777777" w:rsidR="00847348" w:rsidRPr="00847348" w:rsidRDefault="00847348" w:rsidP="00DD295F">
      <w:pPr>
        <w:spacing w:line="360" w:lineRule="auto"/>
        <w:jc w:val="both"/>
        <w:rPr>
          <w:rFonts w:ascii="Arial" w:hAnsi="Arial" w:cs="Arial"/>
          <w:b/>
          <w:bCs/>
          <w:sz w:val="24"/>
          <w:szCs w:val="24"/>
        </w:rPr>
      </w:pPr>
    </w:p>
    <w:p w14:paraId="79EB17DB" w14:textId="77777777" w:rsidR="00847348" w:rsidRPr="00847348" w:rsidRDefault="00847348" w:rsidP="00DD295F">
      <w:pPr>
        <w:spacing w:line="360" w:lineRule="auto"/>
        <w:jc w:val="both"/>
        <w:rPr>
          <w:rFonts w:ascii="Arial" w:hAnsi="Arial" w:cs="Arial"/>
          <w:b/>
          <w:bCs/>
          <w:sz w:val="24"/>
          <w:szCs w:val="24"/>
        </w:rPr>
      </w:pPr>
    </w:p>
    <w:p w14:paraId="3A56A74F" w14:textId="77777777" w:rsidR="00847348" w:rsidRPr="00847348" w:rsidRDefault="00847348" w:rsidP="00DD295F">
      <w:pPr>
        <w:spacing w:line="360" w:lineRule="auto"/>
        <w:jc w:val="both"/>
        <w:rPr>
          <w:rFonts w:ascii="Arial" w:hAnsi="Arial" w:cs="Arial"/>
          <w:b/>
          <w:bCs/>
          <w:sz w:val="24"/>
          <w:szCs w:val="24"/>
        </w:rPr>
      </w:pPr>
    </w:p>
    <w:p w14:paraId="7CE9B62C" w14:textId="77777777" w:rsidR="00847348" w:rsidRPr="00847348" w:rsidRDefault="00847348" w:rsidP="00DD295F">
      <w:pPr>
        <w:spacing w:line="360" w:lineRule="auto"/>
        <w:jc w:val="both"/>
        <w:rPr>
          <w:rFonts w:ascii="Arial" w:hAnsi="Arial" w:cs="Arial"/>
          <w:b/>
          <w:bCs/>
          <w:sz w:val="24"/>
          <w:szCs w:val="24"/>
        </w:rPr>
      </w:pPr>
    </w:p>
    <w:p w14:paraId="4343F9BD" w14:textId="77777777" w:rsidR="00847348" w:rsidRPr="00847348" w:rsidRDefault="00847348" w:rsidP="00DD295F">
      <w:pPr>
        <w:spacing w:line="360" w:lineRule="auto"/>
        <w:jc w:val="both"/>
        <w:rPr>
          <w:rFonts w:ascii="Arial" w:hAnsi="Arial" w:cs="Arial"/>
          <w:b/>
          <w:bCs/>
          <w:sz w:val="24"/>
          <w:szCs w:val="24"/>
        </w:rPr>
      </w:pPr>
    </w:p>
    <w:p w14:paraId="5B0A2618" w14:textId="77777777" w:rsidR="00847348" w:rsidRPr="00847348" w:rsidRDefault="00847348" w:rsidP="00DD295F">
      <w:pPr>
        <w:spacing w:line="360" w:lineRule="auto"/>
        <w:jc w:val="both"/>
        <w:rPr>
          <w:rFonts w:ascii="Arial" w:hAnsi="Arial" w:cs="Arial"/>
          <w:b/>
          <w:bCs/>
          <w:sz w:val="24"/>
          <w:szCs w:val="24"/>
        </w:rPr>
      </w:pPr>
    </w:p>
    <w:p w14:paraId="365AC51C" w14:textId="77777777" w:rsidR="00847348" w:rsidRPr="00847348" w:rsidRDefault="00847348" w:rsidP="00DD295F">
      <w:pPr>
        <w:spacing w:line="360" w:lineRule="auto"/>
        <w:jc w:val="both"/>
        <w:rPr>
          <w:rFonts w:ascii="Arial" w:hAnsi="Arial" w:cs="Arial"/>
          <w:b/>
          <w:bCs/>
          <w:sz w:val="24"/>
          <w:szCs w:val="24"/>
        </w:rPr>
      </w:pPr>
    </w:p>
    <w:p w14:paraId="238B6FF6" w14:textId="77777777" w:rsidR="00847348" w:rsidRPr="00847348" w:rsidRDefault="00847348" w:rsidP="00DD295F">
      <w:pPr>
        <w:spacing w:line="360" w:lineRule="auto"/>
        <w:jc w:val="both"/>
        <w:rPr>
          <w:rFonts w:ascii="Arial" w:hAnsi="Arial" w:cs="Arial"/>
          <w:b/>
          <w:bCs/>
          <w:sz w:val="24"/>
          <w:szCs w:val="24"/>
        </w:rPr>
      </w:pPr>
    </w:p>
    <w:p w14:paraId="06AA5137" w14:textId="77777777" w:rsidR="00847348" w:rsidRPr="00847348" w:rsidRDefault="00847348" w:rsidP="00DD295F">
      <w:pPr>
        <w:spacing w:line="360" w:lineRule="auto"/>
        <w:jc w:val="both"/>
        <w:rPr>
          <w:rFonts w:ascii="Arial" w:hAnsi="Arial" w:cs="Arial"/>
          <w:b/>
          <w:bCs/>
          <w:sz w:val="24"/>
          <w:szCs w:val="24"/>
        </w:rPr>
      </w:pPr>
    </w:p>
    <w:p w14:paraId="7723135F" w14:textId="77777777" w:rsidR="00847348" w:rsidRPr="00847348" w:rsidRDefault="00847348" w:rsidP="00DD295F">
      <w:pPr>
        <w:spacing w:line="360" w:lineRule="auto"/>
        <w:jc w:val="both"/>
        <w:rPr>
          <w:rFonts w:ascii="Arial" w:hAnsi="Arial" w:cs="Arial"/>
          <w:b/>
          <w:bCs/>
          <w:sz w:val="24"/>
          <w:szCs w:val="24"/>
        </w:rPr>
      </w:pPr>
    </w:p>
    <w:p w14:paraId="17CE7FF6" w14:textId="77777777" w:rsidR="00847348" w:rsidRPr="00847348" w:rsidRDefault="00847348" w:rsidP="00DD295F">
      <w:pPr>
        <w:spacing w:line="360" w:lineRule="auto"/>
        <w:jc w:val="both"/>
        <w:rPr>
          <w:rFonts w:ascii="Arial" w:hAnsi="Arial" w:cs="Arial"/>
          <w:b/>
          <w:bCs/>
          <w:sz w:val="24"/>
          <w:szCs w:val="24"/>
        </w:rPr>
      </w:pPr>
    </w:p>
    <w:p w14:paraId="4095330F" w14:textId="77777777" w:rsidR="00847348" w:rsidRPr="00847348" w:rsidRDefault="00847348" w:rsidP="00DD295F">
      <w:pPr>
        <w:spacing w:line="360" w:lineRule="auto"/>
        <w:jc w:val="both"/>
        <w:rPr>
          <w:rFonts w:ascii="Arial" w:hAnsi="Arial" w:cs="Arial"/>
          <w:b/>
          <w:bCs/>
          <w:sz w:val="24"/>
          <w:szCs w:val="24"/>
        </w:rPr>
      </w:pPr>
    </w:p>
    <w:p w14:paraId="162FE765" w14:textId="77777777" w:rsidR="00847348" w:rsidRPr="00847348" w:rsidRDefault="00847348" w:rsidP="00DD295F">
      <w:pPr>
        <w:spacing w:line="360" w:lineRule="auto"/>
        <w:jc w:val="both"/>
        <w:rPr>
          <w:rFonts w:ascii="Arial" w:hAnsi="Arial" w:cs="Arial"/>
          <w:b/>
          <w:bCs/>
          <w:sz w:val="24"/>
          <w:szCs w:val="24"/>
        </w:rPr>
      </w:pPr>
    </w:p>
    <w:p w14:paraId="383AFEDF" w14:textId="77777777" w:rsidR="00847348" w:rsidRPr="00847348" w:rsidRDefault="00847348" w:rsidP="00DD295F">
      <w:pPr>
        <w:spacing w:line="360" w:lineRule="auto"/>
        <w:jc w:val="both"/>
        <w:rPr>
          <w:rFonts w:ascii="Arial" w:hAnsi="Arial" w:cs="Arial"/>
          <w:b/>
          <w:bCs/>
          <w:sz w:val="24"/>
          <w:szCs w:val="24"/>
        </w:rPr>
      </w:pPr>
    </w:p>
    <w:p w14:paraId="0DCF0BAC" w14:textId="77777777" w:rsidR="00847348" w:rsidRPr="00847348" w:rsidRDefault="00847348" w:rsidP="00DD295F">
      <w:pPr>
        <w:spacing w:line="360" w:lineRule="auto"/>
        <w:jc w:val="both"/>
        <w:rPr>
          <w:rFonts w:ascii="Arial" w:hAnsi="Arial" w:cs="Arial"/>
          <w:b/>
          <w:bCs/>
          <w:sz w:val="24"/>
          <w:szCs w:val="24"/>
        </w:rPr>
      </w:pPr>
    </w:p>
    <w:p w14:paraId="19653DC9" w14:textId="77777777" w:rsidR="00847348" w:rsidRPr="00847348" w:rsidRDefault="00847348" w:rsidP="00DD295F">
      <w:pPr>
        <w:spacing w:line="360" w:lineRule="auto"/>
        <w:jc w:val="both"/>
        <w:rPr>
          <w:rFonts w:ascii="Arial" w:hAnsi="Arial" w:cs="Arial"/>
          <w:b/>
          <w:bCs/>
          <w:sz w:val="24"/>
          <w:szCs w:val="24"/>
        </w:rPr>
      </w:pPr>
    </w:p>
    <w:p w14:paraId="0A84B917" w14:textId="77777777" w:rsidR="00847348" w:rsidRPr="00847348" w:rsidRDefault="00847348" w:rsidP="00DD295F">
      <w:pPr>
        <w:spacing w:line="360" w:lineRule="auto"/>
        <w:jc w:val="both"/>
        <w:rPr>
          <w:rFonts w:ascii="Arial" w:hAnsi="Arial" w:cs="Arial"/>
          <w:b/>
          <w:bCs/>
          <w:sz w:val="24"/>
          <w:szCs w:val="24"/>
        </w:rPr>
      </w:pPr>
    </w:p>
    <w:p w14:paraId="1D54F7E7" w14:textId="77777777" w:rsidR="00847348" w:rsidRPr="00847348" w:rsidRDefault="00847348" w:rsidP="00DD295F">
      <w:pPr>
        <w:spacing w:line="360" w:lineRule="auto"/>
        <w:jc w:val="both"/>
        <w:rPr>
          <w:rFonts w:ascii="Arial" w:hAnsi="Arial" w:cs="Arial"/>
          <w:b/>
          <w:bCs/>
          <w:sz w:val="24"/>
          <w:szCs w:val="24"/>
        </w:rPr>
      </w:pPr>
    </w:p>
    <w:p w14:paraId="161F1092" w14:textId="77777777" w:rsidR="007E31A9" w:rsidRDefault="007E31A9" w:rsidP="00DD295F">
      <w:pPr>
        <w:spacing w:line="360" w:lineRule="auto"/>
        <w:jc w:val="both"/>
        <w:rPr>
          <w:rFonts w:ascii="Arial" w:hAnsi="Arial" w:cs="Arial"/>
          <w:b/>
          <w:bCs/>
          <w:sz w:val="24"/>
          <w:szCs w:val="24"/>
        </w:rPr>
      </w:pPr>
    </w:p>
    <w:p w14:paraId="3A8C3EB9" w14:textId="1A0D9523"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lastRenderedPageBreak/>
        <w:t>Abstract</w:t>
      </w:r>
      <w:r w:rsidRPr="00847348">
        <w:rPr>
          <w:rFonts w:ascii="Arial" w:hAnsi="Arial" w:cs="Arial"/>
          <w:b/>
          <w:bCs/>
          <w:sz w:val="24"/>
          <w:szCs w:val="24"/>
        </w:rPr>
        <w:br/>
      </w:r>
      <w:r w:rsidRPr="00847348">
        <w:rPr>
          <w:rFonts w:ascii="Arial" w:hAnsi="Arial" w:cs="Arial"/>
          <w:sz w:val="24"/>
          <w:szCs w:val="24"/>
        </w:rPr>
        <w:t>This report looks at how artificial intelligence (AI) is being used in hotels to improve guest service and day-to-day operations. With rising costs, limited staff availability, and shifting guest needs, AI is no longer seen as automation. It is becoming part of the way hotel teams operate. The report builds on academic studies, real examples from the industry, and a PEST analysis. It focuses on five main areas: current AI use in hospitality, how it works across departments, collaboration between staff and AI, how guests respond to these tools, and places where more research is needed.</w:t>
      </w:r>
    </w:p>
    <w:p w14:paraId="314F124E"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Chatbots, automated pricing, and predictive systems make things faster and more accurate. At the same time, they bring up new concerns, technical issues, resistance from staff, and less personal interaction. The main takeaway is that these technologies work best when they help people do their jobs, not when they take over. The report ends with suggestions for gradual adoption, regular staff training, openness about data, and more collaboration between researchers and hotel professionals. The real test is not whether AI works, but how well it fits with human knowledge, guest trust, and fair use.</w:t>
      </w:r>
    </w:p>
    <w:p w14:paraId="417DFEAC" w14:textId="77777777" w:rsidR="00DD295F" w:rsidRPr="00847348" w:rsidRDefault="00DD295F" w:rsidP="00DD295F">
      <w:pPr>
        <w:spacing w:line="360" w:lineRule="auto"/>
        <w:jc w:val="both"/>
        <w:rPr>
          <w:rFonts w:ascii="Arial" w:hAnsi="Arial" w:cs="Arial"/>
          <w:b/>
          <w:bCs/>
          <w:sz w:val="24"/>
          <w:szCs w:val="24"/>
        </w:rPr>
      </w:pPr>
    </w:p>
    <w:p w14:paraId="199FD924" w14:textId="77777777" w:rsidR="00DD295F" w:rsidRPr="00847348" w:rsidRDefault="00DD295F" w:rsidP="00DD295F">
      <w:pPr>
        <w:spacing w:line="360" w:lineRule="auto"/>
        <w:jc w:val="both"/>
        <w:rPr>
          <w:rFonts w:ascii="Arial" w:hAnsi="Arial" w:cs="Arial"/>
          <w:b/>
          <w:bCs/>
          <w:sz w:val="24"/>
          <w:szCs w:val="24"/>
        </w:rPr>
      </w:pPr>
    </w:p>
    <w:p w14:paraId="2459E696" w14:textId="77777777" w:rsidR="00DD295F" w:rsidRPr="00847348" w:rsidRDefault="00DD295F" w:rsidP="00DD295F">
      <w:pPr>
        <w:spacing w:line="360" w:lineRule="auto"/>
        <w:jc w:val="both"/>
        <w:rPr>
          <w:rFonts w:ascii="Arial" w:hAnsi="Arial" w:cs="Arial"/>
          <w:b/>
          <w:bCs/>
          <w:sz w:val="24"/>
          <w:szCs w:val="24"/>
        </w:rPr>
      </w:pPr>
    </w:p>
    <w:p w14:paraId="27EFDE49" w14:textId="77777777" w:rsidR="00DD295F" w:rsidRPr="00847348" w:rsidRDefault="00DD295F" w:rsidP="00DD295F">
      <w:pPr>
        <w:spacing w:line="360" w:lineRule="auto"/>
        <w:jc w:val="both"/>
        <w:rPr>
          <w:rFonts w:ascii="Arial" w:hAnsi="Arial" w:cs="Arial"/>
          <w:b/>
          <w:bCs/>
          <w:sz w:val="24"/>
          <w:szCs w:val="24"/>
        </w:rPr>
      </w:pPr>
    </w:p>
    <w:p w14:paraId="382F6F89" w14:textId="77777777" w:rsidR="00DD295F" w:rsidRPr="00847348" w:rsidRDefault="00DD295F" w:rsidP="00DD295F">
      <w:pPr>
        <w:spacing w:line="360" w:lineRule="auto"/>
        <w:jc w:val="both"/>
        <w:rPr>
          <w:rFonts w:ascii="Arial" w:hAnsi="Arial" w:cs="Arial"/>
          <w:b/>
          <w:bCs/>
          <w:sz w:val="24"/>
          <w:szCs w:val="24"/>
        </w:rPr>
      </w:pPr>
    </w:p>
    <w:p w14:paraId="0ED6AC85" w14:textId="77777777" w:rsidR="00DD295F" w:rsidRPr="00847348" w:rsidRDefault="00DD295F" w:rsidP="00DD295F">
      <w:pPr>
        <w:spacing w:line="360" w:lineRule="auto"/>
        <w:jc w:val="both"/>
        <w:rPr>
          <w:rFonts w:ascii="Arial" w:hAnsi="Arial" w:cs="Arial"/>
          <w:b/>
          <w:bCs/>
          <w:sz w:val="24"/>
          <w:szCs w:val="24"/>
        </w:rPr>
      </w:pPr>
    </w:p>
    <w:p w14:paraId="5CA5244F" w14:textId="77777777" w:rsidR="00DD295F" w:rsidRPr="00847348" w:rsidRDefault="00DD295F" w:rsidP="00DD295F">
      <w:pPr>
        <w:spacing w:line="360" w:lineRule="auto"/>
        <w:jc w:val="both"/>
        <w:rPr>
          <w:rFonts w:ascii="Arial" w:hAnsi="Arial" w:cs="Arial"/>
          <w:b/>
          <w:bCs/>
          <w:sz w:val="24"/>
          <w:szCs w:val="24"/>
        </w:rPr>
      </w:pPr>
    </w:p>
    <w:p w14:paraId="466EDB2B" w14:textId="77777777" w:rsidR="00DD295F" w:rsidRPr="00847348" w:rsidRDefault="00DD295F" w:rsidP="00DD295F">
      <w:pPr>
        <w:spacing w:line="360" w:lineRule="auto"/>
        <w:jc w:val="both"/>
        <w:rPr>
          <w:rFonts w:ascii="Arial" w:hAnsi="Arial" w:cs="Arial"/>
          <w:b/>
          <w:bCs/>
          <w:sz w:val="24"/>
          <w:szCs w:val="24"/>
        </w:rPr>
      </w:pPr>
    </w:p>
    <w:p w14:paraId="25DACCC0" w14:textId="77777777" w:rsidR="00DD295F" w:rsidRPr="00847348" w:rsidRDefault="00DD295F" w:rsidP="00DD295F">
      <w:pPr>
        <w:spacing w:line="360" w:lineRule="auto"/>
        <w:jc w:val="both"/>
        <w:rPr>
          <w:rFonts w:ascii="Arial" w:hAnsi="Arial" w:cs="Arial"/>
          <w:b/>
          <w:bCs/>
          <w:sz w:val="24"/>
          <w:szCs w:val="24"/>
        </w:rPr>
      </w:pPr>
    </w:p>
    <w:p w14:paraId="55EDAA34" w14:textId="77777777" w:rsidR="00DD295F" w:rsidRPr="00847348" w:rsidRDefault="00DD295F" w:rsidP="00DD295F">
      <w:pPr>
        <w:spacing w:line="360" w:lineRule="auto"/>
        <w:jc w:val="both"/>
        <w:rPr>
          <w:rFonts w:ascii="Arial" w:hAnsi="Arial" w:cs="Arial"/>
          <w:b/>
          <w:bCs/>
          <w:sz w:val="24"/>
          <w:szCs w:val="24"/>
        </w:rPr>
      </w:pPr>
    </w:p>
    <w:p w14:paraId="19A77F89" w14:textId="77777777" w:rsidR="00DD295F" w:rsidRPr="00847348" w:rsidRDefault="00DD295F" w:rsidP="00DD295F">
      <w:pPr>
        <w:spacing w:line="360" w:lineRule="auto"/>
        <w:jc w:val="both"/>
        <w:rPr>
          <w:rFonts w:ascii="Arial" w:hAnsi="Arial" w:cs="Arial"/>
          <w:b/>
          <w:bCs/>
          <w:sz w:val="24"/>
          <w:szCs w:val="24"/>
        </w:rPr>
      </w:pPr>
    </w:p>
    <w:p w14:paraId="49D45ACC" w14:textId="77777777" w:rsidR="00DD295F" w:rsidRPr="00847348" w:rsidRDefault="00DD295F" w:rsidP="00DD295F">
      <w:pPr>
        <w:spacing w:line="360" w:lineRule="auto"/>
        <w:jc w:val="both"/>
        <w:rPr>
          <w:rFonts w:ascii="Arial" w:hAnsi="Arial" w:cs="Arial"/>
          <w:b/>
          <w:bCs/>
          <w:sz w:val="24"/>
          <w:szCs w:val="24"/>
        </w:rPr>
      </w:pPr>
    </w:p>
    <w:p w14:paraId="72AC2E81"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lastRenderedPageBreak/>
        <w:t>Introduction</w:t>
      </w:r>
      <w:r w:rsidRPr="00847348">
        <w:rPr>
          <w:rFonts w:ascii="Arial" w:hAnsi="Arial" w:cs="Arial"/>
          <w:b/>
          <w:bCs/>
          <w:sz w:val="24"/>
          <w:szCs w:val="24"/>
        </w:rPr>
        <w:br/>
      </w:r>
      <w:r w:rsidRPr="00847348">
        <w:rPr>
          <w:rFonts w:ascii="Arial" w:hAnsi="Arial" w:cs="Arial"/>
          <w:sz w:val="24"/>
          <w:szCs w:val="24"/>
        </w:rPr>
        <w:t>AI is changing how hotels operate. Tasks that once depended on large teams are now handled with digital tools. Chatbots, pricing systems, and smart devices are part of daily routines in many properties.</w:t>
      </w:r>
    </w:p>
    <w:p w14:paraId="5281085E"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This shift is not just about technology. Guests expect fast, personal service. At the same time, hotels are dealing with higher costs and fewer workers. That is where AI comes in, not to replace staff, but to support them in providing better service more efficiently.</w:t>
      </w:r>
    </w:p>
    <w:p w14:paraId="3B2AE194"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Studying how people and machines work together is especially relevant now. It is about improving service and finding ways to make hotel jobs more manageable and sustainable. Knowing how to strike that balance can help hotels stay competitive and meet staff and guest expectations.</w:t>
      </w:r>
    </w:p>
    <w:p w14:paraId="771CC606" w14:textId="77777777" w:rsidR="00DD295F" w:rsidRPr="00847348" w:rsidRDefault="00DD295F" w:rsidP="00DD295F">
      <w:pPr>
        <w:spacing w:line="360" w:lineRule="auto"/>
        <w:jc w:val="both"/>
        <w:rPr>
          <w:rFonts w:ascii="Arial" w:hAnsi="Arial" w:cs="Arial"/>
          <w:b/>
          <w:bCs/>
          <w:sz w:val="24"/>
          <w:szCs w:val="24"/>
        </w:rPr>
      </w:pPr>
      <w:r w:rsidRPr="00847348">
        <w:rPr>
          <w:rFonts w:ascii="Arial" w:hAnsi="Arial" w:cs="Arial"/>
          <w:b/>
          <w:bCs/>
          <w:sz w:val="24"/>
          <w:szCs w:val="24"/>
        </w:rPr>
        <w:br/>
        <w:t>Literature Review</w:t>
      </w:r>
    </w:p>
    <w:p w14:paraId="25E5DD86"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Artificial intelligence (AI) is now a functional part of hotel operations, not just a prospect. Its presence is expanding across guest services and back-of-house processes. This review looks at how AI is currently applied in hospitality, where it shows the most impact, how staff are involved, what guests think about it, and where the literature still leaves questions unanswered.</w:t>
      </w:r>
    </w:p>
    <w:p w14:paraId="7E703591"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 xml:space="preserve">AI first entered the hospitality sector through simple automation. Over time, it has become a system that can analyse data, recognise speech, and adapt in real time. Today’s AI tools can predict customer needs, respond to language input, and adjust services based on behavioural patterns (Venkatraman and </w:t>
      </w:r>
      <w:proofErr w:type="spellStart"/>
      <w:r w:rsidRPr="00847348">
        <w:rPr>
          <w:rFonts w:ascii="Arial" w:hAnsi="Arial" w:cs="Arial"/>
          <w:sz w:val="24"/>
          <w:szCs w:val="24"/>
        </w:rPr>
        <w:t>Kurtkoti</w:t>
      </w:r>
      <w:proofErr w:type="spellEnd"/>
      <w:r w:rsidRPr="00847348">
        <w:rPr>
          <w:rFonts w:ascii="Arial" w:hAnsi="Arial" w:cs="Arial"/>
          <w:sz w:val="24"/>
          <w:szCs w:val="24"/>
        </w:rPr>
        <w:t>, 2024). The increase in adoption after COVID-19 reflects the urgency of digital change in many hotel chains (Agarwal et al., 2024).</w:t>
      </w:r>
    </w:p>
    <w:p w14:paraId="31C3FE5A"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One of the clearest uses of AI is guest-facing technology. Many properties have rolled out chatbots, self-check-in kiosks, and voice-controlled systems. These features reduce wait times, offer quick answers, and work across multiple languages (Dutta, 2024). Big players like Marriott and Hilton use them on mobile platforms to improve service flow and availability.</w:t>
      </w:r>
    </w:p>
    <w:p w14:paraId="47019424"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lastRenderedPageBreak/>
        <w:t>That said, automation is not a fix-all. Many AI systems still struggle with tone, emotion, or unclear requests. This is where a combination of human and AI support proves more effective (Al-Shafei, 2025). Smaller hotels may also lack the resources to adopt advanced tools, especially when new systems need to connect with outdated property management platforms.</w:t>
      </w:r>
    </w:p>
    <w:p w14:paraId="229D13EE"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In daily operations, AI helps behind the scenes, too. Revenue managers now use pricing systems that shift rates automatically depending on demand. These systems can respond faster than humans and avoid some of the biases of manual pricing (Zeqiri et al., 2025). In housekeeping and maintenance, AI tools are used to assign staff, predict room usage, and schedule upkeep based on past patterns (</w:t>
      </w:r>
      <w:proofErr w:type="spellStart"/>
      <w:r w:rsidRPr="00847348">
        <w:rPr>
          <w:rFonts w:ascii="Arial" w:hAnsi="Arial" w:cs="Arial"/>
          <w:sz w:val="24"/>
          <w:szCs w:val="24"/>
        </w:rPr>
        <w:t>Singgalen</w:t>
      </w:r>
      <w:proofErr w:type="spellEnd"/>
      <w:r w:rsidRPr="00847348">
        <w:rPr>
          <w:rFonts w:ascii="Arial" w:hAnsi="Arial" w:cs="Arial"/>
          <w:sz w:val="24"/>
          <w:szCs w:val="24"/>
        </w:rPr>
        <w:t>, 2024). These systems aren't visible to guests but help reduce costs and errors.</w:t>
      </w:r>
    </w:p>
    <w:p w14:paraId="7F1245AF"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The idea that AI will fully replace human workers does not hold up in most research. Many studies suggest the best outcomes come from cooperation between people and machines. AI handles patterns and repetition, while people manage social situations and provide context-sensitive responses (Kumar, Ranjan and Rocha, 2025). For this to work, though, staff need proper training.</w:t>
      </w:r>
    </w:p>
    <w:p w14:paraId="7B083B90"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Without time to adjust, teams can feel confused or even threatened by the new systems. Training helps them interpret AI outputs, use the data effectively, and feel confident in their jobs (Wang et al., 2024). Support from management also plays a role in how well AI is accepted.</w:t>
      </w:r>
    </w:p>
    <w:p w14:paraId="05E20039"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On the guest side, views are mixed. While many appreciate faster service, others still expect human contact, especially in luxury settings or emotional moments. A 2023 study found that satisfaction improved when AI supported human service, not when it replaced it (Al-Hyari et al., 2023). In similar research, Mandic et al. (2023) noted that too much automation in events like weddings or anniversaries could make experiences feel impersonal.</w:t>
      </w:r>
    </w:p>
    <w:p w14:paraId="4A2F3664"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is strong when it comes to delivering suggestions and personal content. But without emotional insight, it can still feel mechanical. Using AI where it makes sense and people where it matters, a mixed approach remains the most effective model.</w:t>
      </w:r>
    </w:p>
    <w:p w14:paraId="10467033"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Several essential topics need more investigation:</w:t>
      </w:r>
    </w:p>
    <w:p w14:paraId="794B0E25" w14:textId="77777777" w:rsidR="00DD295F" w:rsidRPr="00847348" w:rsidRDefault="00DD295F" w:rsidP="00DD295F">
      <w:pPr>
        <w:numPr>
          <w:ilvl w:val="0"/>
          <w:numId w:val="1"/>
        </w:numPr>
        <w:spacing w:line="360" w:lineRule="auto"/>
        <w:jc w:val="both"/>
        <w:rPr>
          <w:rFonts w:ascii="Arial" w:hAnsi="Arial" w:cs="Arial"/>
          <w:sz w:val="24"/>
          <w:szCs w:val="24"/>
        </w:rPr>
      </w:pPr>
      <w:r w:rsidRPr="00847348">
        <w:rPr>
          <w:rFonts w:ascii="Arial" w:hAnsi="Arial" w:cs="Arial"/>
          <w:sz w:val="24"/>
          <w:szCs w:val="24"/>
        </w:rPr>
        <w:t>How AI affects loyalty over time has not been studied enough.</w:t>
      </w:r>
    </w:p>
    <w:p w14:paraId="4F6A956E" w14:textId="77777777" w:rsidR="00DD295F" w:rsidRPr="00847348" w:rsidRDefault="00DD295F" w:rsidP="00DD295F">
      <w:pPr>
        <w:numPr>
          <w:ilvl w:val="0"/>
          <w:numId w:val="1"/>
        </w:numPr>
        <w:spacing w:line="360" w:lineRule="auto"/>
        <w:jc w:val="both"/>
        <w:rPr>
          <w:rFonts w:ascii="Arial" w:hAnsi="Arial" w:cs="Arial"/>
          <w:sz w:val="24"/>
          <w:szCs w:val="24"/>
        </w:rPr>
      </w:pPr>
      <w:r w:rsidRPr="00847348">
        <w:rPr>
          <w:rFonts w:ascii="Arial" w:hAnsi="Arial" w:cs="Arial"/>
          <w:sz w:val="24"/>
          <w:szCs w:val="24"/>
        </w:rPr>
        <w:lastRenderedPageBreak/>
        <w:t>There is a lack of research on how AI handles ethical decisions or avoids bias.</w:t>
      </w:r>
    </w:p>
    <w:p w14:paraId="46F37DB1" w14:textId="77777777" w:rsidR="00DD295F" w:rsidRPr="00847348" w:rsidRDefault="00DD295F" w:rsidP="00DD295F">
      <w:pPr>
        <w:numPr>
          <w:ilvl w:val="0"/>
          <w:numId w:val="1"/>
        </w:numPr>
        <w:spacing w:line="360" w:lineRule="auto"/>
        <w:jc w:val="both"/>
        <w:rPr>
          <w:rFonts w:ascii="Arial" w:hAnsi="Arial" w:cs="Arial"/>
          <w:sz w:val="24"/>
          <w:szCs w:val="24"/>
        </w:rPr>
      </w:pPr>
      <w:r w:rsidRPr="00847348">
        <w:rPr>
          <w:rFonts w:ascii="Arial" w:hAnsi="Arial" w:cs="Arial"/>
          <w:sz w:val="24"/>
          <w:szCs w:val="24"/>
        </w:rPr>
        <w:t>Cultural differences in guest response to AI are still not fully understood.</w:t>
      </w:r>
    </w:p>
    <w:p w14:paraId="0629DC40" w14:textId="77777777" w:rsidR="00DD295F" w:rsidRPr="00847348" w:rsidRDefault="00DD295F" w:rsidP="00DD295F">
      <w:pPr>
        <w:numPr>
          <w:ilvl w:val="0"/>
          <w:numId w:val="1"/>
        </w:numPr>
        <w:spacing w:line="360" w:lineRule="auto"/>
        <w:jc w:val="both"/>
        <w:rPr>
          <w:rFonts w:ascii="Arial" w:hAnsi="Arial" w:cs="Arial"/>
          <w:sz w:val="24"/>
          <w:szCs w:val="24"/>
        </w:rPr>
      </w:pPr>
      <w:r w:rsidRPr="00847348">
        <w:rPr>
          <w:rFonts w:ascii="Arial" w:hAnsi="Arial" w:cs="Arial"/>
          <w:sz w:val="24"/>
          <w:szCs w:val="24"/>
        </w:rPr>
        <w:t>Financial trade-offs between tech investment and actual return need more precise data.</w:t>
      </w:r>
    </w:p>
    <w:p w14:paraId="0EF33AC6"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Future studies might also focus on how much freedom guests want in shaping their AI experiences, especially regarding data use and service customisation.</w:t>
      </w:r>
    </w:p>
    <w:p w14:paraId="24228843" w14:textId="77777777" w:rsidR="00DD295F" w:rsidRPr="00847348" w:rsidRDefault="00DD295F" w:rsidP="00DD295F">
      <w:pPr>
        <w:spacing w:line="360" w:lineRule="auto"/>
        <w:jc w:val="both"/>
        <w:rPr>
          <w:rFonts w:ascii="Arial" w:hAnsi="Arial" w:cs="Arial"/>
          <w:sz w:val="24"/>
          <w:szCs w:val="24"/>
        </w:rPr>
      </w:pPr>
    </w:p>
    <w:p w14:paraId="5BD22D02" w14:textId="77777777" w:rsidR="00DD295F" w:rsidRPr="00847348" w:rsidRDefault="00DD295F" w:rsidP="00DD295F">
      <w:pPr>
        <w:spacing w:line="360" w:lineRule="auto"/>
        <w:jc w:val="both"/>
        <w:rPr>
          <w:rFonts w:ascii="Arial" w:hAnsi="Arial" w:cs="Arial"/>
          <w:b/>
          <w:bCs/>
          <w:sz w:val="24"/>
          <w:szCs w:val="24"/>
        </w:rPr>
      </w:pPr>
      <w:r w:rsidRPr="00847348">
        <w:rPr>
          <w:rFonts w:ascii="Arial" w:hAnsi="Arial" w:cs="Arial"/>
          <w:b/>
          <w:bCs/>
          <w:sz w:val="24"/>
          <w:szCs w:val="24"/>
        </w:rPr>
        <w:t>Method</w:t>
      </w:r>
    </w:p>
    <w:p w14:paraId="2915882F"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This qualitative research uses secondary sources to examine how artificial intelligence (AI) is being applied in hotels to improve service and internal operations. The analysis is based on academic papers, published case studies, and industry reports from the past five years. This time frame was chosen to reflect recent and still relevant developments in current hotel practices.</w:t>
      </w:r>
    </w:p>
    <w:p w14:paraId="3A16407A"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 thematic review was used to sort and connect ideas across the selected materials. Five areas were considered central: how AI has evolved in service sectors, its place in front-desk roles, its influence on back-end processes, how it affects guest satisfaction, and how staff roles are being redefined through collaboration with AI systems. The aim was not just to list uses of AI, but to understand patterns that appear across different sources and contexts.</w:t>
      </w:r>
    </w:p>
    <w:p w14:paraId="02B45427"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Secondary material made it possible to look at various settings, from global hotel chains to smaller operators. It also limits how much can be said about specific situations or lived experiences. Interviews with hotel staff or guests could help fill that gap in future research.</w:t>
      </w:r>
    </w:p>
    <w:p w14:paraId="5B0D08C0" w14:textId="77777777" w:rsidR="00DD295F" w:rsidRDefault="00DD295F" w:rsidP="00DD295F">
      <w:pPr>
        <w:spacing w:line="360" w:lineRule="auto"/>
        <w:jc w:val="both"/>
        <w:rPr>
          <w:rFonts w:ascii="Arial" w:hAnsi="Arial" w:cs="Arial"/>
          <w:sz w:val="24"/>
          <w:szCs w:val="24"/>
        </w:rPr>
      </w:pPr>
      <w:r w:rsidRPr="00847348">
        <w:rPr>
          <w:rFonts w:ascii="Arial" w:hAnsi="Arial" w:cs="Arial"/>
          <w:sz w:val="24"/>
          <w:szCs w:val="24"/>
        </w:rPr>
        <w:t>Still, the approach offers a clear view of how AI is being introduced into hospitality work and where the most visible changes occur.</w:t>
      </w:r>
    </w:p>
    <w:p w14:paraId="689B3A7A" w14:textId="77777777" w:rsidR="00F8093E" w:rsidRDefault="00F8093E" w:rsidP="00DD295F">
      <w:pPr>
        <w:spacing w:line="360" w:lineRule="auto"/>
        <w:jc w:val="both"/>
        <w:rPr>
          <w:rFonts w:ascii="Arial" w:hAnsi="Arial" w:cs="Arial"/>
          <w:sz w:val="24"/>
          <w:szCs w:val="24"/>
        </w:rPr>
      </w:pPr>
    </w:p>
    <w:p w14:paraId="1B98BB96" w14:textId="77777777" w:rsidR="00F8093E" w:rsidRPr="00847348" w:rsidRDefault="00F8093E" w:rsidP="00DD295F">
      <w:pPr>
        <w:spacing w:line="360" w:lineRule="auto"/>
        <w:jc w:val="both"/>
        <w:rPr>
          <w:rFonts w:ascii="Arial" w:hAnsi="Arial" w:cs="Arial"/>
          <w:sz w:val="24"/>
          <w:szCs w:val="24"/>
        </w:rPr>
      </w:pPr>
    </w:p>
    <w:p w14:paraId="2580DB26" w14:textId="77777777" w:rsidR="00F8093E" w:rsidRDefault="00F8093E" w:rsidP="00DD295F">
      <w:pPr>
        <w:spacing w:line="360" w:lineRule="auto"/>
        <w:jc w:val="both"/>
        <w:rPr>
          <w:rFonts w:ascii="Arial" w:hAnsi="Arial" w:cs="Arial"/>
          <w:b/>
          <w:bCs/>
          <w:sz w:val="24"/>
          <w:szCs w:val="24"/>
        </w:rPr>
      </w:pPr>
    </w:p>
    <w:p w14:paraId="3B6FAF7D" w14:textId="4D6136D1"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lastRenderedPageBreak/>
        <w:t>Theme Impact Analysis</w:t>
      </w:r>
    </w:p>
    <w:p w14:paraId="46AC1777"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The adoption of artificial intelligence (AI) in hospitality is prompting a shift in how services are delivered, how staff roles are structured, and what guests expect during their stay. While the technology brings operational and financial advantages, its use also raises questions beyond efficiency. This section applies the PEST framework to examine the political, economic, social, and technological dimensions shaping AI-human collaboration in hotels.</w:t>
      </w:r>
    </w:p>
    <w:p w14:paraId="530D0DE4" w14:textId="77777777" w:rsidR="00DD295F" w:rsidRPr="00847348" w:rsidRDefault="00DD295F" w:rsidP="00DD295F">
      <w:pPr>
        <w:spacing w:line="360" w:lineRule="auto"/>
        <w:jc w:val="both"/>
        <w:rPr>
          <w:rFonts w:ascii="Arial" w:hAnsi="Arial" w:cs="Arial"/>
          <w:b/>
          <w:bCs/>
          <w:sz w:val="24"/>
          <w:szCs w:val="24"/>
        </w:rPr>
      </w:pPr>
    </w:p>
    <w:p w14:paraId="36DABF9E"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t>Political Factors</w:t>
      </w:r>
    </w:p>
    <w:p w14:paraId="00F5D76F"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The regulatory context surrounding AI in hospitality remains underdeveloped. Data collection, algorithmic decision-making, and workplace automation often fall into legal grey areas. Hotels that collect personal guest information must now consider how AI systems process and store that data. This exposes legal and reputational risks without clear guidelines, especially in markets with growing concerns over digital privacy.</w:t>
      </w:r>
    </w:p>
    <w:p w14:paraId="7256784A"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In response, some governments have begun tightening regulations. Within the European Union, recent policies focus on explainability and risk management in AI systems. There is also a broader push to link technological change with workforce protection. “Just transition” frameworks, for example, require companies to address the social impact of automation by supporting staff through training and role adaptation (International Labour Organisation, 2025). Political priorities will continue to shape how fast and widely AI is introduced in hotel operations.</w:t>
      </w:r>
    </w:p>
    <w:p w14:paraId="7A51AD36"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t>Economic Factors</w:t>
      </w:r>
    </w:p>
    <w:p w14:paraId="2A6EDF70"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is often viewed as a cost-effective solution for the hospitality sector. Tools such as predictive analytics and dynamic pricing can improve accuracy, increase revenue, and reduce delays in decision-making. For large hotel groups, these systems are already producing measurable results. Accor, for example, uses AI-based forecasting to adjust real-time pricing strategies (Yang et al., 2019). Marriott’s chatbot tools have helped reduce service response times, lowering operating costs and supporting guest retention.</w:t>
      </w:r>
    </w:p>
    <w:p w14:paraId="7A7E9809"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lastRenderedPageBreak/>
        <w:t xml:space="preserve">However, the financial investment required to implement these systems is high. Software integration, infrastructure upgrades, and technical support all involve expenses that smaller operators may be unable to absorb. Beyond infrastructure, workforce-related costs must also be considered. When automation takes over routine roles, staff reductions may follow, unless hotels actively invest in reskilling. If this step is skipped, it can lead to internal resistance and declining job satisfaction, particularly in departments most affected by AI-related changes (Ersoy and </w:t>
      </w:r>
      <w:proofErr w:type="spellStart"/>
      <w:r w:rsidRPr="00847348">
        <w:rPr>
          <w:rFonts w:ascii="Arial" w:hAnsi="Arial" w:cs="Arial"/>
          <w:sz w:val="24"/>
          <w:szCs w:val="24"/>
        </w:rPr>
        <w:t>Ehtiyar</w:t>
      </w:r>
      <w:proofErr w:type="spellEnd"/>
      <w:r w:rsidRPr="00847348">
        <w:rPr>
          <w:rFonts w:ascii="Arial" w:hAnsi="Arial" w:cs="Arial"/>
          <w:sz w:val="24"/>
          <w:szCs w:val="24"/>
        </w:rPr>
        <w:t>, 2023).</w:t>
      </w:r>
    </w:p>
    <w:p w14:paraId="1C9A4A7C" w14:textId="3CE99D8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t>Social Factors</w:t>
      </w:r>
    </w:p>
    <w:p w14:paraId="66282846" w14:textId="5ED982CD"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changes how service is delivered, but does not replace the emotional or interpersonal elements that define hospitality. Guests may appreciate fast answers and efficiency, but expect to feel welcomed and understood.</w:t>
      </w:r>
      <w:r w:rsidR="00F776BB">
        <w:rPr>
          <w:rFonts w:ascii="Arial" w:hAnsi="Arial" w:cs="Arial"/>
          <w:sz w:val="24"/>
          <w:szCs w:val="24"/>
        </w:rPr>
        <w:t xml:space="preserve"> </w:t>
      </w:r>
      <w:r w:rsidRPr="00847348">
        <w:rPr>
          <w:rFonts w:ascii="Arial" w:hAnsi="Arial" w:cs="Arial"/>
          <w:sz w:val="24"/>
          <w:szCs w:val="24"/>
        </w:rPr>
        <w:t>This is where AI currently falls short. It can respond to requests but not replicate empathy or social nuance.</w:t>
      </w:r>
    </w:p>
    <w:p w14:paraId="2D9DEC3C" w14:textId="60DDED68"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 clear example is Hilton’s use of Connie, a robot concierge. The intention was not to remove staff from the front desk, but to free them up for more meaningful guest interaction. In this sense, the benefit came not from replacing people, but from letting them focus on tasks that require a human presence.</w:t>
      </w:r>
    </w:p>
    <w:p w14:paraId="1E7C755E"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Employee reactions are mixed. Some view AI as a helpful support tool that takes pressure off during peak hours. Others feel uncertain or anxious about how it may affect their future roles. A study from Yan et al. (2025) found that unclear communication about AI use increased staff stress, particularly in properties that introduced automation without involving teams in planning or training. Therefore, the success of AI integration depends not just on technology but on communication, staff involvement, and the availability of learning opportunities (Sharif et al., 2025).</w:t>
      </w:r>
    </w:p>
    <w:p w14:paraId="27AF5A23"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t>Technological Factors</w:t>
      </w:r>
    </w:p>
    <w:p w14:paraId="5AA80FD5" w14:textId="77777777" w:rsidR="00265B1C" w:rsidRDefault="00DD295F" w:rsidP="00DD295F">
      <w:pPr>
        <w:spacing w:line="360" w:lineRule="auto"/>
        <w:jc w:val="both"/>
        <w:rPr>
          <w:rFonts w:ascii="Arial" w:hAnsi="Arial" w:cs="Arial"/>
          <w:sz w:val="24"/>
          <w:szCs w:val="24"/>
        </w:rPr>
      </w:pPr>
      <w:r w:rsidRPr="00847348">
        <w:rPr>
          <w:rFonts w:ascii="Arial" w:hAnsi="Arial" w:cs="Arial"/>
          <w:sz w:val="24"/>
          <w:szCs w:val="24"/>
        </w:rPr>
        <w:t xml:space="preserve">Recent developments have made AI applications more visible and accessible in hotels. Voice-activated rooms, AI-powered maintenance scheduling, and real-time personalisation systems are becoming part of daily operations. Marriott’s digital tools offer one example of how these systems improve response speed and match services to guest preferences (Tuomi and </w:t>
      </w:r>
      <w:proofErr w:type="spellStart"/>
      <w:r w:rsidRPr="00847348">
        <w:rPr>
          <w:rFonts w:ascii="Arial" w:hAnsi="Arial" w:cs="Arial"/>
          <w:sz w:val="24"/>
          <w:szCs w:val="24"/>
        </w:rPr>
        <w:t>Tussyadiah</w:t>
      </w:r>
      <w:proofErr w:type="spellEnd"/>
      <w:r w:rsidRPr="00847348">
        <w:rPr>
          <w:rFonts w:ascii="Arial" w:hAnsi="Arial" w:cs="Arial"/>
          <w:sz w:val="24"/>
          <w:szCs w:val="24"/>
        </w:rPr>
        <w:t>, 2019).</w:t>
      </w:r>
    </w:p>
    <w:p w14:paraId="60DDE3DD" w14:textId="1380784B"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lastRenderedPageBreak/>
        <w:t>Still, many hotels face challenges in integrating these tools. Older IT systems and limited budgets can slow down implementation.</w:t>
      </w:r>
      <w:r w:rsidR="00265B1C">
        <w:rPr>
          <w:rFonts w:ascii="Arial" w:hAnsi="Arial" w:cs="Arial"/>
          <w:sz w:val="24"/>
          <w:szCs w:val="24"/>
        </w:rPr>
        <w:t xml:space="preserve"> </w:t>
      </w:r>
      <w:r w:rsidRPr="00847348">
        <w:rPr>
          <w:rFonts w:ascii="Arial" w:hAnsi="Arial" w:cs="Arial"/>
          <w:sz w:val="24"/>
          <w:szCs w:val="24"/>
        </w:rPr>
        <w:t>Compatibility between legacy infrastructure and modern AI software is a common problem, especially in smaller properties or historic buildings.</w:t>
      </w:r>
    </w:p>
    <w:p w14:paraId="3B7B8AB3"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Security is another concern. Using guest data to support AI functions increases the risk of breaches. Trust is difficult to restore when poorly managed data protection (Lindemoen, 2025). In addition, how AI systems explain their decisions, or fail to, can affect how they are received. Studies suggest guests are more comfortable with AI tools when they understand their logic. However, when systems admit uncertainty or offer vague reasoning, user confidence tends to fall (</w:t>
      </w:r>
      <w:proofErr w:type="spellStart"/>
      <w:r w:rsidRPr="00847348">
        <w:rPr>
          <w:rFonts w:ascii="Arial" w:hAnsi="Arial" w:cs="Arial"/>
          <w:sz w:val="24"/>
          <w:szCs w:val="24"/>
        </w:rPr>
        <w:t>Vössing</w:t>
      </w:r>
      <w:proofErr w:type="spellEnd"/>
      <w:r w:rsidRPr="00847348">
        <w:rPr>
          <w:rFonts w:ascii="Arial" w:hAnsi="Arial" w:cs="Arial"/>
          <w:sz w:val="24"/>
          <w:szCs w:val="24"/>
        </w:rPr>
        <w:t xml:space="preserve"> et al., 2022). As a result, the design of AI systems must consider not just performance, but also how information is communicated to staff and guests.</w:t>
      </w:r>
    </w:p>
    <w:p w14:paraId="0D84C0B5"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t>Final Thoughts</w:t>
      </w:r>
    </w:p>
    <w:p w14:paraId="38E1A4C3" w14:textId="0929ADFE"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is changing hotels' operations, but it does not work in isolation. The question is not whether technology should replace people, but how the two can function. Human presence remains central where judgment, care,</w:t>
      </w:r>
      <w:r w:rsidR="00265B1C">
        <w:rPr>
          <w:rFonts w:ascii="Arial" w:hAnsi="Arial" w:cs="Arial"/>
          <w:sz w:val="24"/>
          <w:szCs w:val="24"/>
        </w:rPr>
        <w:t xml:space="preserve"> </w:t>
      </w:r>
      <w:r w:rsidRPr="00847348">
        <w:rPr>
          <w:rFonts w:ascii="Arial" w:hAnsi="Arial" w:cs="Arial"/>
          <w:sz w:val="24"/>
          <w:szCs w:val="24"/>
        </w:rPr>
        <w:t xml:space="preserve">and adaptability are needed. </w:t>
      </w:r>
      <w:r w:rsidR="00265B1C">
        <w:rPr>
          <w:rFonts w:ascii="Arial" w:hAnsi="Arial" w:cs="Arial"/>
          <w:sz w:val="24"/>
          <w:szCs w:val="24"/>
        </w:rPr>
        <w:t xml:space="preserve">     </w:t>
      </w:r>
      <w:r w:rsidRPr="00847348">
        <w:rPr>
          <w:rFonts w:ascii="Arial" w:hAnsi="Arial" w:cs="Arial"/>
          <w:sz w:val="24"/>
          <w:szCs w:val="24"/>
        </w:rPr>
        <w:t>The task ahead is to find a structure where AI supports people's work, without taking away the essence of hospitality.</w:t>
      </w:r>
    </w:p>
    <w:p w14:paraId="437AB1D8" w14:textId="77777777" w:rsidR="00DD295F" w:rsidRPr="00847348" w:rsidRDefault="00DD295F" w:rsidP="00DD295F">
      <w:pPr>
        <w:spacing w:line="360" w:lineRule="auto"/>
        <w:jc w:val="both"/>
        <w:rPr>
          <w:rFonts w:ascii="Arial" w:hAnsi="Arial" w:cs="Arial"/>
          <w:sz w:val="24"/>
          <w:szCs w:val="24"/>
        </w:rPr>
      </w:pPr>
    </w:p>
    <w:p w14:paraId="55057F9D"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b/>
          <w:bCs/>
          <w:sz w:val="24"/>
          <w:szCs w:val="24"/>
        </w:rPr>
        <w:t>Conclusion</w:t>
      </w:r>
    </w:p>
    <w:p w14:paraId="4EFD8333"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is no longer a future idea in hospitality. Many hotels already use it to handle tasks like pricing, check-ins, and guest requests. These tools help save time and reduce pressure on staff. But they do not replace the value of human interaction.</w:t>
      </w:r>
    </w:p>
    <w:p w14:paraId="6E9F1B35"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The main finding here is simple: AI works best when it helps people do their jobs, not when it takes over. Service in hotels still depends on things like empathy, judgment, and personal connection. These are not things machines do well.</w:t>
      </w:r>
    </w:p>
    <w:p w14:paraId="78FE91B1" w14:textId="77777777" w:rsidR="00265B1C" w:rsidRDefault="00DD295F" w:rsidP="00DD295F">
      <w:pPr>
        <w:spacing w:line="360" w:lineRule="auto"/>
        <w:jc w:val="both"/>
        <w:rPr>
          <w:rFonts w:ascii="Arial" w:hAnsi="Arial" w:cs="Arial"/>
          <w:sz w:val="24"/>
          <w:szCs w:val="24"/>
        </w:rPr>
      </w:pPr>
      <w:r w:rsidRPr="00847348">
        <w:rPr>
          <w:rFonts w:ascii="Arial" w:hAnsi="Arial" w:cs="Arial"/>
          <w:sz w:val="24"/>
          <w:szCs w:val="24"/>
        </w:rPr>
        <w:t>How hotels bring in AI will shape guest experiences and staff roles. Moving too fast or without clear plans can create confusion, but AI can be part of a better service model with proper training, clear rules about data use, and staff support.</w:t>
      </w:r>
    </w:p>
    <w:p w14:paraId="2F888761" w14:textId="77777777" w:rsidR="00265B1C" w:rsidRDefault="00DD295F" w:rsidP="00DD295F">
      <w:pPr>
        <w:spacing w:line="360" w:lineRule="auto"/>
        <w:jc w:val="both"/>
        <w:rPr>
          <w:rFonts w:ascii="Arial" w:hAnsi="Arial" w:cs="Arial"/>
          <w:sz w:val="24"/>
          <w:szCs w:val="24"/>
        </w:rPr>
      </w:pPr>
      <w:r w:rsidRPr="00847348">
        <w:rPr>
          <w:rFonts w:ascii="Arial" w:hAnsi="Arial" w:cs="Arial"/>
          <w:sz w:val="24"/>
          <w:szCs w:val="24"/>
        </w:rPr>
        <w:lastRenderedPageBreak/>
        <w:t>This is not about removing people from hospitality. It is about using technology to improve the work they already do. A balanced approach, where AI handles the routine and people hold the rest, can help hotels stay consistent, flexible, and human.</w:t>
      </w:r>
    </w:p>
    <w:p w14:paraId="4DB48640" w14:textId="77CDDC4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In the end, innovative use of AI is not about more automation. It is about better service.</w:t>
      </w:r>
    </w:p>
    <w:p w14:paraId="218F3139" w14:textId="77777777" w:rsidR="00DD295F" w:rsidRPr="00847348" w:rsidRDefault="00DD295F" w:rsidP="00DD295F">
      <w:pPr>
        <w:spacing w:line="360" w:lineRule="auto"/>
        <w:jc w:val="both"/>
        <w:rPr>
          <w:rFonts w:ascii="Arial" w:hAnsi="Arial" w:cs="Arial"/>
          <w:sz w:val="24"/>
          <w:szCs w:val="24"/>
        </w:rPr>
      </w:pPr>
    </w:p>
    <w:p w14:paraId="205BA01F" w14:textId="77777777" w:rsidR="00DD295F" w:rsidRPr="00847348" w:rsidRDefault="00DD295F" w:rsidP="00DD295F">
      <w:pPr>
        <w:spacing w:line="360" w:lineRule="auto"/>
        <w:jc w:val="both"/>
        <w:rPr>
          <w:rFonts w:ascii="Arial" w:hAnsi="Arial" w:cs="Arial"/>
          <w:b/>
          <w:bCs/>
          <w:sz w:val="24"/>
          <w:szCs w:val="24"/>
        </w:rPr>
      </w:pPr>
      <w:r w:rsidRPr="00847348">
        <w:rPr>
          <w:rFonts w:ascii="Arial" w:hAnsi="Arial" w:cs="Arial"/>
          <w:b/>
          <w:bCs/>
          <w:sz w:val="24"/>
          <w:szCs w:val="24"/>
        </w:rPr>
        <w:t>Recommendations</w:t>
      </w:r>
    </w:p>
    <w:p w14:paraId="761A88C5"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Artificial intelligence in hospitality is no longer experimental; it is already part of everyday operations in many hotels. But success does not come from using AI to be modern. It depends on how well hotels match the technology with real service needs. The focus should remain on people, guests and staff.</w:t>
      </w:r>
    </w:p>
    <w:p w14:paraId="72FDE0A7" w14:textId="77777777" w:rsidR="00DD295F" w:rsidRPr="00847348" w:rsidRDefault="00DD295F" w:rsidP="00DD295F">
      <w:pPr>
        <w:pStyle w:val="ListParagraph"/>
        <w:numPr>
          <w:ilvl w:val="0"/>
          <w:numId w:val="2"/>
        </w:numPr>
        <w:spacing w:line="360" w:lineRule="auto"/>
        <w:jc w:val="both"/>
        <w:rPr>
          <w:rFonts w:ascii="Arial" w:hAnsi="Arial" w:cs="Arial"/>
          <w:sz w:val="24"/>
          <w:szCs w:val="24"/>
        </w:rPr>
      </w:pPr>
      <w:r w:rsidRPr="00847348">
        <w:rPr>
          <w:rFonts w:ascii="Arial" w:hAnsi="Arial" w:cs="Arial"/>
          <w:b/>
          <w:bCs/>
          <w:sz w:val="24"/>
          <w:szCs w:val="24"/>
        </w:rPr>
        <w:t>Let AI Support the Work, Not Replace It</w:t>
      </w:r>
    </w:p>
    <w:p w14:paraId="10A066E0"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tools can improve speed and reduce pressure, but are not meant to take over the guest experience. Service robots, automated check-ins, and smart request systems can be helpful, especially during peak hours. Still, the value of a hotel stay often comes from human attention and response.</w:t>
      </w:r>
    </w:p>
    <w:p w14:paraId="74974AC1"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By assigning repetitive or low-complexity tasks to AI, hotels give staff more time to focus on direct service. This also makes the idea of AI less threatening. When employees understand that the tools are there to help, not compete, they tend to accept them more easily (Kapur &amp; Williams, 2025).</w:t>
      </w:r>
    </w:p>
    <w:p w14:paraId="6B1BD4D5" w14:textId="77777777" w:rsidR="00DD295F" w:rsidRPr="00847348" w:rsidRDefault="00DD295F" w:rsidP="00DD295F">
      <w:pPr>
        <w:pStyle w:val="ListParagraph"/>
        <w:numPr>
          <w:ilvl w:val="0"/>
          <w:numId w:val="2"/>
        </w:numPr>
        <w:spacing w:line="360" w:lineRule="auto"/>
        <w:jc w:val="both"/>
        <w:rPr>
          <w:rFonts w:ascii="Arial" w:hAnsi="Arial" w:cs="Arial"/>
          <w:sz w:val="24"/>
          <w:szCs w:val="24"/>
        </w:rPr>
      </w:pPr>
      <w:r w:rsidRPr="00847348">
        <w:rPr>
          <w:rFonts w:ascii="Arial" w:hAnsi="Arial" w:cs="Arial"/>
          <w:b/>
          <w:bCs/>
          <w:sz w:val="24"/>
          <w:szCs w:val="24"/>
        </w:rPr>
        <w:t>Make Ongoing Training Part of the Job</w:t>
      </w:r>
    </w:p>
    <w:p w14:paraId="25C0E000"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New systems require new skills. Basic familiarity with AI tools should be part of training in all departments. Teams should learn how the tools work and how to use them in service situations.</w:t>
      </w:r>
    </w:p>
    <w:p w14:paraId="735E13C6"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Digital tools like VR and short, interactive modules have been shown to improve learning outcomes and keep staff engaged (</w:t>
      </w:r>
      <w:proofErr w:type="spellStart"/>
      <w:r w:rsidRPr="00847348">
        <w:rPr>
          <w:rFonts w:ascii="Arial" w:hAnsi="Arial" w:cs="Arial"/>
          <w:sz w:val="24"/>
          <w:szCs w:val="24"/>
        </w:rPr>
        <w:t>Wijoyo</w:t>
      </w:r>
      <w:proofErr w:type="spellEnd"/>
      <w:r w:rsidRPr="00847348">
        <w:rPr>
          <w:rFonts w:ascii="Arial" w:hAnsi="Arial" w:cs="Arial"/>
          <w:sz w:val="24"/>
          <w:szCs w:val="24"/>
        </w:rPr>
        <w:t xml:space="preserve"> et al., 2024). Upskilling builds confidence, especially for staff who might otherwise feel overwhelmed. The goal is not to turn hospitality workers into tech experts, but to make them comfortable using new tools as part of their work.</w:t>
      </w:r>
    </w:p>
    <w:p w14:paraId="7B298079" w14:textId="77777777" w:rsidR="00DD295F" w:rsidRPr="00847348" w:rsidRDefault="00DD295F" w:rsidP="00DD295F">
      <w:pPr>
        <w:pStyle w:val="ListParagraph"/>
        <w:numPr>
          <w:ilvl w:val="0"/>
          <w:numId w:val="2"/>
        </w:numPr>
        <w:spacing w:line="360" w:lineRule="auto"/>
        <w:jc w:val="both"/>
        <w:rPr>
          <w:rFonts w:ascii="Arial" w:hAnsi="Arial" w:cs="Arial"/>
          <w:sz w:val="24"/>
          <w:szCs w:val="24"/>
        </w:rPr>
      </w:pPr>
      <w:r w:rsidRPr="00847348">
        <w:rPr>
          <w:rFonts w:ascii="Arial" w:hAnsi="Arial" w:cs="Arial"/>
          <w:b/>
          <w:bCs/>
          <w:sz w:val="24"/>
          <w:szCs w:val="24"/>
        </w:rPr>
        <w:lastRenderedPageBreak/>
        <w:t>Introduce AI Step by Step</w:t>
      </w:r>
    </w:p>
    <w:p w14:paraId="02329161"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systems work best when introduced gradually. Starting with a limited function, such as a booking chatbot, lets hotels see how it works in practice, gather feedback, and make small changes as needed. Early results can show what is working and needs adjusting (Schwarz, 2025).</w:t>
      </w:r>
    </w:p>
    <w:p w14:paraId="68FFED9C"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It is also helpful to track key indicators: how guests respond, how often systems fail, and how staff feel during and after the rollout. These insights help avoid bigger issues later and allow managers to tailor the system to their property’s needs.</w:t>
      </w:r>
    </w:p>
    <w:p w14:paraId="3D4B5C6E" w14:textId="77777777" w:rsidR="00DD295F" w:rsidRPr="00847348" w:rsidRDefault="00DD295F" w:rsidP="00DD295F">
      <w:pPr>
        <w:pStyle w:val="ListParagraph"/>
        <w:numPr>
          <w:ilvl w:val="0"/>
          <w:numId w:val="2"/>
        </w:numPr>
        <w:spacing w:line="360" w:lineRule="auto"/>
        <w:jc w:val="both"/>
        <w:rPr>
          <w:rFonts w:ascii="Arial" w:hAnsi="Arial" w:cs="Arial"/>
          <w:sz w:val="24"/>
          <w:szCs w:val="24"/>
        </w:rPr>
      </w:pPr>
      <w:r w:rsidRPr="00847348">
        <w:rPr>
          <w:rFonts w:ascii="Arial" w:hAnsi="Arial" w:cs="Arial"/>
          <w:b/>
          <w:bCs/>
          <w:sz w:val="24"/>
          <w:szCs w:val="24"/>
        </w:rPr>
        <w:t>Be Clear About Data Use</w:t>
      </w:r>
    </w:p>
    <w:p w14:paraId="0F25C1E1"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AI depends on data, and guests have a right to know how their data is being used. People are more willing to accept AI services when they know what information is collected, why, and how it is stored.</w:t>
      </w:r>
    </w:p>
    <w:p w14:paraId="368B8704"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Simple explanations, opt-in options, and visible privacy policies can go a long way. Transparency is not only about compliance; it helps build trust, which is central to long-term guest satisfaction (Said, 2023).</w:t>
      </w:r>
    </w:p>
    <w:p w14:paraId="21C779B9" w14:textId="77777777" w:rsidR="00DD295F" w:rsidRPr="00847348" w:rsidRDefault="00DD295F" w:rsidP="00DD295F">
      <w:pPr>
        <w:pStyle w:val="ListParagraph"/>
        <w:numPr>
          <w:ilvl w:val="0"/>
          <w:numId w:val="2"/>
        </w:numPr>
        <w:spacing w:line="360" w:lineRule="auto"/>
        <w:jc w:val="both"/>
        <w:rPr>
          <w:rFonts w:ascii="Arial" w:hAnsi="Arial" w:cs="Arial"/>
          <w:sz w:val="24"/>
          <w:szCs w:val="24"/>
        </w:rPr>
      </w:pPr>
      <w:r w:rsidRPr="00847348">
        <w:rPr>
          <w:rFonts w:ascii="Arial" w:hAnsi="Arial" w:cs="Arial"/>
          <w:b/>
          <w:bCs/>
          <w:sz w:val="24"/>
          <w:szCs w:val="24"/>
        </w:rPr>
        <w:t>Stay Involved in Research</w:t>
      </w:r>
    </w:p>
    <w:p w14:paraId="7C957CCE"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The long-term impact of AI on hospitality jobs, guest behaviour, and staff retention is still unfolding. Hotels that work with researchers and technology providers will be better prepared to adapt as those effects become clearer.</w:t>
      </w:r>
    </w:p>
    <w:p w14:paraId="0DE1D96F" w14:textId="77777777" w:rsidR="00DD295F" w:rsidRPr="00847348" w:rsidRDefault="00DD295F" w:rsidP="00DD295F">
      <w:pPr>
        <w:spacing w:line="360" w:lineRule="auto"/>
        <w:jc w:val="both"/>
        <w:rPr>
          <w:rFonts w:ascii="Arial" w:hAnsi="Arial" w:cs="Arial"/>
          <w:sz w:val="24"/>
          <w:szCs w:val="24"/>
        </w:rPr>
      </w:pPr>
      <w:r w:rsidRPr="00847348">
        <w:rPr>
          <w:rFonts w:ascii="Arial" w:hAnsi="Arial" w:cs="Arial"/>
          <w:sz w:val="24"/>
          <w:szCs w:val="24"/>
        </w:rPr>
        <w:t>Keeping track of how these tools shape guest experience and employee roles over time is essential. Those who study the results, not just apply the tools, will lead the next phase of smart hospitality (</w:t>
      </w:r>
      <w:proofErr w:type="spellStart"/>
      <w:r w:rsidRPr="00847348">
        <w:rPr>
          <w:rFonts w:ascii="Arial" w:hAnsi="Arial" w:cs="Arial"/>
          <w:sz w:val="24"/>
          <w:szCs w:val="24"/>
        </w:rPr>
        <w:t>Budianto</w:t>
      </w:r>
      <w:proofErr w:type="spellEnd"/>
      <w:r w:rsidRPr="00847348">
        <w:rPr>
          <w:rFonts w:ascii="Arial" w:hAnsi="Arial" w:cs="Arial"/>
          <w:sz w:val="24"/>
          <w:szCs w:val="24"/>
        </w:rPr>
        <w:t xml:space="preserve"> et al., 2024).</w:t>
      </w:r>
    </w:p>
    <w:p w14:paraId="2C5F2EB3" w14:textId="77777777" w:rsidR="00DD295F" w:rsidRPr="00847348" w:rsidRDefault="00DD295F" w:rsidP="00DD295F">
      <w:pPr>
        <w:spacing w:line="360" w:lineRule="auto"/>
        <w:jc w:val="both"/>
        <w:rPr>
          <w:rFonts w:ascii="Arial" w:hAnsi="Arial" w:cs="Arial"/>
          <w:sz w:val="24"/>
          <w:szCs w:val="24"/>
        </w:rPr>
      </w:pPr>
    </w:p>
    <w:p w14:paraId="5A8F456B" w14:textId="77777777" w:rsidR="00DD295F" w:rsidRPr="00847348" w:rsidRDefault="00DD295F" w:rsidP="00DD295F">
      <w:pPr>
        <w:spacing w:line="360" w:lineRule="auto"/>
        <w:jc w:val="both"/>
        <w:rPr>
          <w:rFonts w:ascii="Arial" w:hAnsi="Arial" w:cs="Arial"/>
          <w:sz w:val="24"/>
          <w:szCs w:val="24"/>
        </w:rPr>
      </w:pPr>
    </w:p>
    <w:p w14:paraId="45670325" w14:textId="77777777" w:rsidR="00DD295F" w:rsidRPr="00847348" w:rsidRDefault="00DD295F" w:rsidP="00DD295F">
      <w:pPr>
        <w:spacing w:line="360" w:lineRule="auto"/>
        <w:jc w:val="both"/>
        <w:rPr>
          <w:rFonts w:ascii="Arial" w:hAnsi="Arial" w:cs="Arial"/>
          <w:sz w:val="24"/>
          <w:szCs w:val="24"/>
        </w:rPr>
      </w:pPr>
    </w:p>
    <w:p w14:paraId="1BF08427" w14:textId="77777777" w:rsidR="00DD295F" w:rsidRPr="00847348" w:rsidRDefault="00DD295F" w:rsidP="00DD295F">
      <w:pPr>
        <w:spacing w:line="360" w:lineRule="auto"/>
        <w:jc w:val="both"/>
        <w:rPr>
          <w:rFonts w:ascii="Arial" w:hAnsi="Arial" w:cs="Arial"/>
          <w:sz w:val="24"/>
          <w:szCs w:val="24"/>
        </w:rPr>
      </w:pPr>
    </w:p>
    <w:p w14:paraId="750A7A3F" w14:textId="77777777" w:rsidR="00DD295F" w:rsidRPr="00847348" w:rsidRDefault="00DD295F" w:rsidP="00DD295F">
      <w:pPr>
        <w:spacing w:line="360" w:lineRule="auto"/>
        <w:jc w:val="both"/>
        <w:rPr>
          <w:rFonts w:ascii="Arial" w:hAnsi="Arial" w:cs="Arial"/>
          <w:sz w:val="24"/>
          <w:szCs w:val="24"/>
        </w:rPr>
      </w:pPr>
    </w:p>
    <w:p w14:paraId="2E00B7ED" w14:textId="77777777" w:rsidR="00DD295F" w:rsidRPr="00847348" w:rsidRDefault="00DD295F" w:rsidP="00DD295F">
      <w:pPr>
        <w:spacing w:line="360" w:lineRule="auto"/>
        <w:jc w:val="both"/>
        <w:rPr>
          <w:rFonts w:ascii="Arial" w:hAnsi="Arial" w:cs="Arial"/>
          <w:sz w:val="24"/>
          <w:szCs w:val="24"/>
        </w:rPr>
      </w:pPr>
    </w:p>
    <w:p w14:paraId="6C9CCE72" w14:textId="77777777" w:rsidR="00DD295F" w:rsidRPr="00847348" w:rsidRDefault="00DD295F" w:rsidP="00DD295F">
      <w:pPr>
        <w:spacing w:line="360" w:lineRule="auto"/>
        <w:jc w:val="both"/>
        <w:rPr>
          <w:rFonts w:ascii="Arial" w:hAnsi="Arial" w:cs="Arial"/>
          <w:sz w:val="24"/>
          <w:szCs w:val="24"/>
        </w:rPr>
      </w:pPr>
    </w:p>
    <w:p w14:paraId="56A8D2F7" w14:textId="77777777" w:rsidR="00DD295F" w:rsidRPr="00847348" w:rsidRDefault="00DD295F" w:rsidP="00DD295F">
      <w:pPr>
        <w:spacing w:line="360" w:lineRule="auto"/>
        <w:jc w:val="both"/>
        <w:rPr>
          <w:rFonts w:ascii="Arial" w:hAnsi="Arial" w:cs="Arial"/>
          <w:sz w:val="24"/>
          <w:szCs w:val="24"/>
        </w:rPr>
      </w:pPr>
    </w:p>
    <w:p w14:paraId="25B228C5" w14:textId="77777777" w:rsidR="00DD295F" w:rsidRPr="005708B2" w:rsidRDefault="00DD295F" w:rsidP="00DD295F">
      <w:pPr>
        <w:spacing w:line="360" w:lineRule="auto"/>
        <w:jc w:val="both"/>
        <w:rPr>
          <w:rFonts w:ascii="Arial" w:hAnsi="Arial" w:cs="Arial"/>
          <w:b/>
          <w:bCs/>
          <w:sz w:val="24"/>
          <w:szCs w:val="24"/>
        </w:rPr>
      </w:pPr>
      <w:r w:rsidRPr="005708B2">
        <w:rPr>
          <w:rFonts w:ascii="Arial" w:hAnsi="Arial" w:cs="Arial"/>
          <w:b/>
          <w:bCs/>
          <w:sz w:val="24"/>
          <w:szCs w:val="24"/>
        </w:rPr>
        <w:t>Reference List</w:t>
      </w:r>
    </w:p>
    <w:p w14:paraId="3ED2DBA4" w14:textId="6BA85BAD" w:rsidR="00DD295F" w:rsidRPr="005708B2" w:rsidRDefault="00DD295F" w:rsidP="00DD295F">
      <w:pPr>
        <w:pStyle w:val="ListParagraph"/>
        <w:numPr>
          <w:ilvl w:val="0"/>
          <w:numId w:val="3"/>
        </w:numPr>
        <w:spacing w:line="360" w:lineRule="auto"/>
        <w:jc w:val="both"/>
        <w:rPr>
          <w:rFonts w:ascii="Arial" w:hAnsi="Arial" w:cs="Arial"/>
          <w:sz w:val="24"/>
          <w:szCs w:val="24"/>
        </w:rPr>
      </w:pPr>
      <w:r w:rsidRPr="005708B2">
        <w:rPr>
          <w:rFonts w:ascii="Arial" w:hAnsi="Arial" w:cs="Arial"/>
          <w:sz w:val="24"/>
          <w:szCs w:val="24"/>
        </w:rPr>
        <w:t>Agarwal, P., Swami, S. and Malhotra, S.K., 2024. Artificial intelligence adoption in the post COVID-19 new-normal and role of smart technologies in transforming business: a review. Journal of Science and Technology Policy Management, 15(3),</w:t>
      </w:r>
      <w:r w:rsidR="005708B2" w:rsidRPr="005708B2">
        <w:rPr>
          <w:rFonts w:ascii="Arial" w:hAnsi="Arial" w:cs="Arial"/>
          <w:sz w:val="24"/>
          <w:szCs w:val="24"/>
        </w:rPr>
        <w:t xml:space="preserve"> </w:t>
      </w:r>
      <w:r w:rsidRPr="005708B2">
        <w:rPr>
          <w:rFonts w:ascii="Arial" w:hAnsi="Arial" w:cs="Arial"/>
          <w:sz w:val="24"/>
          <w:szCs w:val="24"/>
        </w:rPr>
        <w:t>pp.506-529.</w:t>
      </w:r>
      <w:r w:rsidR="005708B2" w:rsidRPr="005708B2">
        <w:rPr>
          <w:rFonts w:ascii="Arial" w:hAnsi="Arial" w:cs="Arial"/>
          <w:sz w:val="24"/>
          <w:szCs w:val="24"/>
        </w:rPr>
        <w:t xml:space="preserve"> </w:t>
      </w:r>
      <w:hyperlink r:id="rId5" w:history="1">
        <w:r w:rsidR="005708B2" w:rsidRPr="005708B2">
          <w:rPr>
            <w:rStyle w:val="Hyperlink"/>
            <w:rFonts w:ascii="Arial" w:hAnsi="Arial" w:cs="Arial"/>
            <w:sz w:val="24"/>
            <w:szCs w:val="24"/>
            <w:u w:val="none"/>
          </w:rPr>
          <w:t>https://www.proquest.com/scholarly-journals/artificial-intelligence-adoption-post-covid-19/docview/3039737906/se-2?accountid=130472</w:t>
        </w:r>
      </w:hyperlink>
      <w:r w:rsidRPr="005708B2">
        <w:rPr>
          <w:rFonts w:ascii="Arial" w:hAnsi="Arial" w:cs="Arial"/>
          <w:sz w:val="24"/>
          <w:szCs w:val="24"/>
        </w:rPr>
        <w:t xml:space="preserve"> </w:t>
      </w:r>
    </w:p>
    <w:p w14:paraId="3A4106C2" w14:textId="175C786F" w:rsidR="00DD295F" w:rsidRPr="005708B2" w:rsidRDefault="00DD295F" w:rsidP="00DD295F">
      <w:pPr>
        <w:pStyle w:val="ListParagraph"/>
        <w:numPr>
          <w:ilvl w:val="0"/>
          <w:numId w:val="3"/>
        </w:numPr>
        <w:spacing w:line="360" w:lineRule="auto"/>
        <w:jc w:val="both"/>
        <w:rPr>
          <w:rFonts w:ascii="Arial" w:hAnsi="Arial" w:cs="Arial"/>
          <w:sz w:val="24"/>
          <w:szCs w:val="24"/>
        </w:rPr>
      </w:pPr>
      <w:r w:rsidRPr="005708B2">
        <w:rPr>
          <w:rFonts w:ascii="Arial" w:hAnsi="Arial" w:cs="Arial"/>
          <w:sz w:val="24"/>
          <w:szCs w:val="24"/>
        </w:rPr>
        <w:t>Schwarz, L., 2025. AI in Hospitality: Advantages &amp; Use Cases. Oracle NetSuite.</w:t>
      </w:r>
      <w:r w:rsidR="005708B2" w:rsidRPr="005708B2">
        <w:rPr>
          <w:rFonts w:ascii="Arial" w:hAnsi="Arial" w:cs="Arial"/>
          <w:sz w:val="24"/>
          <w:szCs w:val="24"/>
        </w:rPr>
        <w:t xml:space="preserve"> </w:t>
      </w:r>
      <w:hyperlink r:id="rId6" w:history="1">
        <w:r w:rsidR="005708B2" w:rsidRPr="005708B2">
          <w:rPr>
            <w:rStyle w:val="Hyperlink"/>
            <w:rFonts w:ascii="Arial" w:hAnsi="Arial" w:cs="Arial"/>
            <w:sz w:val="24"/>
            <w:szCs w:val="24"/>
            <w:u w:val="none"/>
          </w:rPr>
          <w:t>https://www.netsuite.com/portal/resource/articles/business-strategy/ai-hospitality.shtml</w:t>
        </w:r>
      </w:hyperlink>
      <w:r w:rsidRPr="005708B2">
        <w:rPr>
          <w:rFonts w:ascii="Arial" w:hAnsi="Arial" w:cs="Arial"/>
          <w:sz w:val="24"/>
          <w:szCs w:val="24"/>
        </w:rPr>
        <w:t xml:space="preserve">  </w:t>
      </w:r>
    </w:p>
    <w:p w14:paraId="6BAD14B2" w14:textId="77777777" w:rsidR="00DD295F" w:rsidRPr="005708B2" w:rsidRDefault="00DD295F" w:rsidP="00DD295F">
      <w:pPr>
        <w:pStyle w:val="ListParagraph"/>
        <w:numPr>
          <w:ilvl w:val="0"/>
          <w:numId w:val="3"/>
        </w:numPr>
        <w:spacing w:line="360" w:lineRule="auto"/>
        <w:jc w:val="both"/>
        <w:rPr>
          <w:rFonts w:ascii="Arial" w:hAnsi="Arial" w:cs="Arial"/>
          <w:sz w:val="24"/>
          <w:szCs w:val="24"/>
        </w:rPr>
      </w:pPr>
      <w:r w:rsidRPr="005708B2">
        <w:rPr>
          <w:rFonts w:ascii="Arial" w:hAnsi="Arial" w:cs="Arial"/>
          <w:sz w:val="24"/>
          <w:szCs w:val="24"/>
        </w:rPr>
        <w:t xml:space="preserve">Al-Hyari, H.S.A., Al-Smadi, H.M. and </w:t>
      </w:r>
      <w:proofErr w:type="spellStart"/>
      <w:r w:rsidRPr="005708B2">
        <w:rPr>
          <w:rFonts w:ascii="Arial" w:hAnsi="Arial" w:cs="Arial"/>
          <w:sz w:val="24"/>
          <w:szCs w:val="24"/>
        </w:rPr>
        <w:t>Weshah</w:t>
      </w:r>
      <w:proofErr w:type="spellEnd"/>
      <w:r w:rsidRPr="005708B2">
        <w:rPr>
          <w:rFonts w:ascii="Arial" w:hAnsi="Arial" w:cs="Arial"/>
          <w:sz w:val="24"/>
          <w:szCs w:val="24"/>
        </w:rPr>
        <w:t xml:space="preserve">, S.R., 2023. The impact of artificial intelligence (AI) on guest satisfaction in hotel management: An empirical study of luxury hotels. Geo Journal of Tourism and </w:t>
      </w:r>
      <w:proofErr w:type="spellStart"/>
      <w:r w:rsidRPr="005708B2">
        <w:rPr>
          <w:rFonts w:ascii="Arial" w:hAnsi="Arial" w:cs="Arial"/>
          <w:sz w:val="24"/>
          <w:szCs w:val="24"/>
        </w:rPr>
        <w:t>Geosites</w:t>
      </w:r>
      <w:proofErr w:type="spellEnd"/>
      <w:r w:rsidRPr="005708B2">
        <w:rPr>
          <w:rFonts w:ascii="Arial" w:hAnsi="Arial" w:cs="Arial"/>
          <w:sz w:val="24"/>
          <w:szCs w:val="24"/>
        </w:rPr>
        <w:t xml:space="preserve">, 48, pp.810-819. </w:t>
      </w:r>
      <w:hyperlink r:id="rId7" w:history="1">
        <w:r w:rsidRPr="005708B2">
          <w:rPr>
            <w:rStyle w:val="Hyperlink"/>
            <w:rFonts w:ascii="Arial" w:hAnsi="Arial" w:cs="Arial"/>
            <w:sz w:val="24"/>
            <w:szCs w:val="24"/>
            <w:u w:val="none"/>
          </w:rPr>
          <w:t>https://core.ac.uk/download/pdf/587883564.pdf</w:t>
        </w:r>
      </w:hyperlink>
      <w:r w:rsidRPr="005708B2">
        <w:rPr>
          <w:rFonts w:ascii="Arial" w:hAnsi="Arial" w:cs="Arial"/>
          <w:sz w:val="24"/>
          <w:szCs w:val="24"/>
        </w:rPr>
        <w:t xml:space="preserve"> </w:t>
      </w:r>
    </w:p>
    <w:p w14:paraId="69FFD0CB" w14:textId="77777777" w:rsidR="00DD295F" w:rsidRPr="005708B2" w:rsidRDefault="00DD295F" w:rsidP="00DD295F">
      <w:pPr>
        <w:pStyle w:val="ListParagraph"/>
        <w:numPr>
          <w:ilvl w:val="0"/>
          <w:numId w:val="3"/>
        </w:numPr>
        <w:spacing w:line="360" w:lineRule="auto"/>
        <w:jc w:val="both"/>
        <w:rPr>
          <w:rFonts w:ascii="Arial" w:hAnsi="Arial" w:cs="Arial"/>
          <w:sz w:val="24"/>
          <w:szCs w:val="24"/>
        </w:rPr>
      </w:pPr>
      <w:proofErr w:type="spellStart"/>
      <w:r w:rsidRPr="005708B2">
        <w:rPr>
          <w:rFonts w:ascii="Arial" w:hAnsi="Arial" w:cs="Arial"/>
          <w:sz w:val="24"/>
          <w:szCs w:val="24"/>
        </w:rPr>
        <w:t>Budianto</w:t>
      </w:r>
      <w:proofErr w:type="spellEnd"/>
      <w:r w:rsidRPr="005708B2">
        <w:rPr>
          <w:rFonts w:ascii="Arial" w:hAnsi="Arial" w:cs="Arial"/>
          <w:sz w:val="24"/>
          <w:szCs w:val="24"/>
        </w:rPr>
        <w:t xml:space="preserve">, I.R., Supina, S., </w:t>
      </w:r>
      <w:proofErr w:type="spellStart"/>
      <w:r w:rsidRPr="005708B2">
        <w:rPr>
          <w:rFonts w:ascii="Arial" w:hAnsi="Arial" w:cs="Arial"/>
          <w:sz w:val="24"/>
          <w:szCs w:val="24"/>
        </w:rPr>
        <w:t>Fajri</w:t>
      </w:r>
      <w:proofErr w:type="spellEnd"/>
      <w:r w:rsidRPr="005708B2">
        <w:rPr>
          <w:rFonts w:ascii="Arial" w:hAnsi="Arial" w:cs="Arial"/>
          <w:sz w:val="24"/>
          <w:szCs w:val="24"/>
        </w:rPr>
        <w:t xml:space="preserve">, F. and </w:t>
      </w:r>
      <w:proofErr w:type="spellStart"/>
      <w:r w:rsidRPr="005708B2">
        <w:rPr>
          <w:rFonts w:ascii="Arial" w:hAnsi="Arial" w:cs="Arial"/>
          <w:sz w:val="24"/>
          <w:szCs w:val="24"/>
        </w:rPr>
        <w:t>Hadita</w:t>
      </w:r>
      <w:proofErr w:type="spellEnd"/>
      <w:r w:rsidRPr="005708B2">
        <w:rPr>
          <w:rFonts w:ascii="Arial" w:hAnsi="Arial" w:cs="Arial"/>
          <w:sz w:val="24"/>
          <w:szCs w:val="24"/>
        </w:rPr>
        <w:t xml:space="preserve">, H., 2024. The New Hospitality Paradigm: Leveraging Absorptive Capacity for AI and 5G-Enabled Innovation. Dinasti International Journal of Education Management &amp; Social Science, 6(1).  </w:t>
      </w:r>
      <w:hyperlink r:id="rId8" w:history="1">
        <w:r w:rsidRPr="005708B2">
          <w:rPr>
            <w:rStyle w:val="Hyperlink"/>
            <w:rFonts w:ascii="Arial" w:hAnsi="Arial" w:cs="Arial"/>
            <w:sz w:val="24"/>
            <w:szCs w:val="24"/>
            <w:u w:val="none"/>
          </w:rPr>
          <w:t>https://doi.org/10.38035/dijemss.v6i1.3335</w:t>
        </w:r>
      </w:hyperlink>
      <w:r w:rsidRPr="005708B2">
        <w:rPr>
          <w:rFonts w:ascii="Arial" w:hAnsi="Arial" w:cs="Arial"/>
          <w:sz w:val="24"/>
          <w:szCs w:val="24"/>
        </w:rPr>
        <w:t xml:space="preserve"> </w:t>
      </w:r>
    </w:p>
    <w:p w14:paraId="15F9FDC0" w14:textId="4180873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Dutta, S., 2024. Chatbot Effectiveness in Enhancing Guest Communication: Insights from Secondary Data. </w:t>
      </w:r>
      <w:proofErr w:type="spellStart"/>
      <w:r w:rsidRPr="00847348">
        <w:rPr>
          <w:rFonts w:ascii="Arial" w:hAnsi="Arial" w:cs="Arial"/>
          <w:sz w:val="24"/>
          <w:szCs w:val="24"/>
        </w:rPr>
        <w:t>Tuijin</w:t>
      </w:r>
      <w:proofErr w:type="spellEnd"/>
      <w:r w:rsidRPr="00847348">
        <w:rPr>
          <w:rFonts w:ascii="Arial" w:hAnsi="Arial" w:cs="Arial"/>
          <w:sz w:val="24"/>
          <w:szCs w:val="24"/>
        </w:rPr>
        <w:t xml:space="preserve"> Jishu/Journal of Propulsion Technology, 45(04),</w:t>
      </w:r>
      <w:r w:rsidR="005708B2">
        <w:rPr>
          <w:rFonts w:ascii="Arial" w:hAnsi="Arial" w:cs="Arial"/>
          <w:sz w:val="24"/>
          <w:szCs w:val="24"/>
        </w:rPr>
        <w:t xml:space="preserve"> </w:t>
      </w:r>
      <w:r w:rsidRPr="00847348">
        <w:rPr>
          <w:rFonts w:ascii="Arial" w:hAnsi="Arial" w:cs="Arial"/>
          <w:sz w:val="24"/>
          <w:szCs w:val="24"/>
        </w:rPr>
        <w:t xml:space="preserve">(1001-4055). </w:t>
      </w:r>
      <w:hyperlink r:id="rId9" w:history="1">
        <w:r w:rsidRPr="00847348">
          <w:rPr>
            <w:rStyle w:val="Hyperlink"/>
            <w:rFonts w:ascii="Arial" w:hAnsi="Arial" w:cs="Arial"/>
            <w:sz w:val="24"/>
            <w:szCs w:val="24"/>
            <w:u w:val="none"/>
          </w:rPr>
          <w:t>https://www.researchgate.net/publication/387555781_Chatbot_Effectiveness_in_Enhancing_Guest_Communication_Insights_from_Secondary_Data</w:t>
        </w:r>
      </w:hyperlink>
      <w:r w:rsidRPr="00847348">
        <w:rPr>
          <w:rFonts w:ascii="Arial" w:hAnsi="Arial" w:cs="Arial"/>
          <w:sz w:val="24"/>
          <w:szCs w:val="24"/>
        </w:rPr>
        <w:t xml:space="preserve">  </w:t>
      </w:r>
    </w:p>
    <w:p w14:paraId="328867D9"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Ersoy, A. and </w:t>
      </w:r>
      <w:proofErr w:type="spellStart"/>
      <w:r w:rsidRPr="00847348">
        <w:rPr>
          <w:rFonts w:ascii="Arial" w:hAnsi="Arial" w:cs="Arial"/>
          <w:sz w:val="24"/>
          <w:szCs w:val="24"/>
        </w:rPr>
        <w:t>Ehtiyar</w:t>
      </w:r>
      <w:proofErr w:type="spellEnd"/>
      <w:r w:rsidRPr="00847348">
        <w:rPr>
          <w:rFonts w:ascii="Arial" w:hAnsi="Arial" w:cs="Arial"/>
          <w:sz w:val="24"/>
          <w:szCs w:val="24"/>
        </w:rPr>
        <w:t xml:space="preserve">, R., 2023. The impact of artificial intelligence on hospitality employees’ work outcomes. Advances in Hospitality and Tourism Research (AHTR), 11(4), pp.505-526. </w:t>
      </w:r>
      <w:hyperlink r:id="rId10" w:history="1">
        <w:r w:rsidRPr="00847348">
          <w:rPr>
            <w:rStyle w:val="Hyperlink"/>
            <w:rFonts w:ascii="Arial" w:hAnsi="Arial" w:cs="Arial"/>
            <w:sz w:val="24"/>
            <w:szCs w:val="24"/>
            <w:u w:val="none"/>
          </w:rPr>
          <w:t>https://doi.org/10.30519/ahtr.1264966</w:t>
        </w:r>
      </w:hyperlink>
      <w:r w:rsidRPr="00847348">
        <w:rPr>
          <w:rFonts w:ascii="Arial" w:hAnsi="Arial" w:cs="Arial"/>
          <w:sz w:val="24"/>
          <w:szCs w:val="24"/>
        </w:rPr>
        <w:t xml:space="preserve"> </w:t>
      </w:r>
    </w:p>
    <w:p w14:paraId="3604B30B"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Kapur, P. and Williams, J.D., 2025. Balancing Efficiency and Human Touch: The Role of AI and Robotics in Hospitality. Artificial Intelligence, Machine Learning, &amp; Robotics in Business, 1(1), pp.49-51. </w:t>
      </w:r>
      <w:hyperlink r:id="rId11" w:history="1">
        <w:r w:rsidRPr="00847348">
          <w:rPr>
            <w:rStyle w:val="Hyperlink"/>
            <w:rFonts w:ascii="Arial" w:hAnsi="Arial" w:cs="Arial"/>
            <w:sz w:val="24"/>
            <w:szCs w:val="24"/>
            <w:u w:val="none"/>
          </w:rPr>
          <w:t>https://doi.org/10.32473/aimlrb.1.1.138286</w:t>
        </w:r>
      </w:hyperlink>
      <w:r w:rsidRPr="00847348">
        <w:rPr>
          <w:rFonts w:ascii="Arial" w:hAnsi="Arial" w:cs="Arial"/>
          <w:sz w:val="24"/>
          <w:szCs w:val="24"/>
        </w:rPr>
        <w:t xml:space="preserve"> </w:t>
      </w:r>
    </w:p>
    <w:p w14:paraId="6D558436"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lastRenderedPageBreak/>
        <w:t xml:space="preserve">Al-Shafei, M., 2025. Navigating human-chatbot interactions: an investigation into factors influencing user satisfaction and engagement. International Journal of Human–Computer Interaction, 41(1), pp.411-428. </w:t>
      </w:r>
      <w:hyperlink r:id="rId12" w:history="1">
        <w:r w:rsidRPr="00847348">
          <w:rPr>
            <w:rStyle w:val="Hyperlink"/>
            <w:rFonts w:ascii="Arial" w:hAnsi="Arial" w:cs="Arial"/>
            <w:sz w:val="24"/>
            <w:szCs w:val="24"/>
            <w:u w:val="none"/>
          </w:rPr>
          <w:t>https://doi.org/10.1080/10447318.2023.2301252</w:t>
        </w:r>
      </w:hyperlink>
      <w:r w:rsidRPr="00847348">
        <w:rPr>
          <w:rFonts w:ascii="Arial" w:hAnsi="Arial" w:cs="Arial"/>
          <w:sz w:val="24"/>
          <w:szCs w:val="24"/>
        </w:rPr>
        <w:t xml:space="preserve"> </w:t>
      </w:r>
    </w:p>
    <w:p w14:paraId="04BDF5F2"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Kumar, M., Ranjan, M. and Rocha, C., 2025. Automation in Hotel Front Office: Evaluating the Effects of AI and Self Check-in Systems on Operational Efficiency. International Journal </w:t>
      </w:r>
      <w:proofErr w:type="gramStart"/>
      <w:r w:rsidRPr="00847348">
        <w:rPr>
          <w:rFonts w:ascii="Arial" w:hAnsi="Arial" w:cs="Arial"/>
          <w:sz w:val="24"/>
          <w:szCs w:val="24"/>
        </w:rPr>
        <w:t>For</w:t>
      </w:r>
      <w:proofErr w:type="gramEnd"/>
      <w:r w:rsidRPr="00847348">
        <w:rPr>
          <w:rFonts w:ascii="Arial" w:hAnsi="Arial" w:cs="Arial"/>
          <w:sz w:val="24"/>
          <w:szCs w:val="24"/>
        </w:rPr>
        <w:t xml:space="preserve"> Multidimensional </w:t>
      </w:r>
      <w:proofErr w:type="spellStart"/>
      <w:r w:rsidRPr="00847348">
        <w:rPr>
          <w:rFonts w:ascii="Arial" w:hAnsi="Arial" w:cs="Arial"/>
          <w:sz w:val="24"/>
          <w:szCs w:val="24"/>
        </w:rPr>
        <w:t>Resarch</w:t>
      </w:r>
      <w:proofErr w:type="spellEnd"/>
      <w:r w:rsidRPr="00847348">
        <w:rPr>
          <w:rFonts w:ascii="Arial" w:hAnsi="Arial" w:cs="Arial"/>
          <w:sz w:val="24"/>
          <w:szCs w:val="24"/>
        </w:rPr>
        <w:t xml:space="preserve"> Perspectives (IJMRP). Vol. 3, No. 2, ISSN: 2584-0029. </w:t>
      </w:r>
      <w:hyperlink r:id="rId13" w:history="1">
        <w:r w:rsidRPr="00847348">
          <w:rPr>
            <w:rStyle w:val="Hyperlink"/>
            <w:rFonts w:ascii="Arial" w:hAnsi="Arial" w:cs="Arial"/>
            <w:sz w:val="24"/>
            <w:szCs w:val="24"/>
            <w:u w:val="none"/>
          </w:rPr>
          <w:t>https://doi.org/10.61877/ijmrp.v3i2.242</w:t>
        </w:r>
      </w:hyperlink>
      <w:r w:rsidRPr="00847348">
        <w:rPr>
          <w:rFonts w:ascii="Arial" w:hAnsi="Arial" w:cs="Arial"/>
          <w:sz w:val="24"/>
          <w:szCs w:val="24"/>
        </w:rPr>
        <w:t xml:space="preserve"> </w:t>
      </w:r>
    </w:p>
    <w:p w14:paraId="0690EECE"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International Labour Organization, 20205. Programme and Budget for 2024-2025. </w:t>
      </w:r>
      <w:hyperlink r:id="rId14" w:history="1">
        <w:r w:rsidRPr="00847348">
          <w:rPr>
            <w:rStyle w:val="Hyperlink"/>
            <w:rFonts w:ascii="Arial" w:hAnsi="Arial" w:cs="Arial"/>
            <w:sz w:val="24"/>
            <w:szCs w:val="24"/>
            <w:u w:val="none"/>
          </w:rPr>
          <w:t>https://www.ilo.org/sites/default/files/wcmsp5/groups/public/%40ed_mas/%40program/documents/genericdocument/wcms_905532.pdf</w:t>
        </w:r>
      </w:hyperlink>
      <w:r w:rsidRPr="00847348">
        <w:rPr>
          <w:rFonts w:ascii="Arial" w:hAnsi="Arial" w:cs="Arial"/>
          <w:sz w:val="24"/>
          <w:szCs w:val="24"/>
        </w:rPr>
        <w:t xml:space="preserve"> </w:t>
      </w:r>
    </w:p>
    <w:p w14:paraId="0125F68F"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Mandić, D., Panić, A. and </w:t>
      </w:r>
      <w:proofErr w:type="spellStart"/>
      <w:r w:rsidRPr="00847348">
        <w:rPr>
          <w:rFonts w:ascii="Arial" w:hAnsi="Arial" w:cs="Arial"/>
          <w:sz w:val="24"/>
          <w:szCs w:val="24"/>
        </w:rPr>
        <w:t>Šain</w:t>
      </w:r>
      <w:proofErr w:type="spellEnd"/>
      <w:r w:rsidRPr="00847348">
        <w:rPr>
          <w:rFonts w:ascii="Arial" w:hAnsi="Arial" w:cs="Arial"/>
          <w:sz w:val="24"/>
          <w:szCs w:val="24"/>
        </w:rPr>
        <w:t xml:space="preserve">, M.Č., 2023, December. Automated service delivery in hotels: balancing efficiency and human interaction for optimal guest satisfaction. In International Scientific Conference on Economy, Management and Information Technologies (Vol. 1, No. 1, pp. 167-174). </w:t>
      </w:r>
      <w:hyperlink r:id="rId15" w:history="1">
        <w:r w:rsidRPr="00847348">
          <w:rPr>
            <w:rStyle w:val="Hyperlink"/>
            <w:rFonts w:ascii="Arial" w:hAnsi="Arial" w:cs="Arial"/>
            <w:sz w:val="24"/>
            <w:szCs w:val="24"/>
            <w:u w:val="none"/>
          </w:rPr>
          <w:t>https://doi.org/10.46793/ICEMIT23.137M</w:t>
        </w:r>
      </w:hyperlink>
      <w:r w:rsidRPr="00847348">
        <w:rPr>
          <w:rFonts w:ascii="Arial" w:hAnsi="Arial" w:cs="Arial"/>
          <w:sz w:val="24"/>
          <w:szCs w:val="24"/>
        </w:rPr>
        <w:t xml:space="preserve"> </w:t>
      </w:r>
    </w:p>
    <w:p w14:paraId="28707563"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Said, S., 2023. The role of artificial intelligence (AI) and data analytics in enhancing guest personalization in hospitality. Journal of Modern Hospitality, 2(1), pp.1-13. </w:t>
      </w:r>
      <w:hyperlink r:id="rId16" w:history="1">
        <w:r w:rsidRPr="00847348">
          <w:rPr>
            <w:rStyle w:val="Hyperlink"/>
            <w:rFonts w:ascii="Arial" w:hAnsi="Arial" w:cs="Arial"/>
            <w:sz w:val="24"/>
            <w:szCs w:val="24"/>
            <w:u w:val="none"/>
          </w:rPr>
          <w:t>https://doi.org/10.47941/jmh.1556</w:t>
        </w:r>
      </w:hyperlink>
      <w:r w:rsidRPr="00847348">
        <w:rPr>
          <w:rFonts w:ascii="Arial" w:hAnsi="Arial" w:cs="Arial"/>
          <w:sz w:val="24"/>
          <w:szCs w:val="24"/>
        </w:rPr>
        <w:t xml:space="preserve"> </w:t>
      </w:r>
    </w:p>
    <w:p w14:paraId="7D541B99"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proofErr w:type="spellStart"/>
      <w:r w:rsidRPr="00847348">
        <w:rPr>
          <w:rFonts w:ascii="Arial" w:hAnsi="Arial" w:cs="Arial"/>
          <w:sz w:val="24"/>
          <w:szCs w:val="24"/>
        </w:rPr>
        <w:t>Fakfare</w:t>
      </w:r>
      <w:proofErr w:type="spellEnd"/>
      <w:r w:rsidRPr="00847348">
        <w:rPr>
          <w:rFonts w:ascii="Arial" w:hAnsi="Arial" w:cs="Arial"/>
          <w:sz w:val="24"/>
          <w:szCs w:val="24"/>
        </w:rPr>
        <w:t xml:space="preserve">, P., </w:t>
      </w:r>
      <w:proofErr w:type="spellStart"/>
      <w:r w:rsidRPr="00847348">
        <w:rPr>
          <w:rFonts w:ascii="Arial" w:hAnsi="Arial" w:cs="Arial"/>
          <w:sz w:val="24"/>
          <w:szCs w:val="24"/>
        </w:rPr>
        <w:t>Manosuthi</w:t>
      </w:r>
      <w:proofErr w:type="spellEnd"/>
      <w:r w:rsidRPr="00847348">
        <w:rPr>
          <w:rFonts w:ascii="Arial" w:hAnsi="Arial" w:cs="Arial"/>
          <w:sz w:val="24"/>
          <w:szCs w:val="24"/>
        </w:rPr>
        <w:t xml:space="preserve">, N., Lee, J.S., Han, H. and Jin, M., 2025. Exploring the drivers of hospitality and tourism customer loyalty for generative artificial intelligence (AI): a multi-analytic approach. Current Issues in Tourism, pp.1-21. </w:t>
      </w:r>
      <w:hyperlink r:id="rId17" w:history="1">
        <w:r w:rsidRPr="00847348">
          <w:rPr>
            <w:rStyle w:val="Hyperlink"/>
            <w:rFonts w:ascii="Arial" w:hAnsi="Arial" w:cs="Arial"/>
            <w:sz w:val="24"/>
            <w:szCs w:val="24"/>
            <w:u w:val="none"/>
          </w:rPr>
          <w:t>https://doi.org/10.1080/13683500.2025.2500726</w:t>
        </w:r>
      </w:hyperlink>
      <w:r w:rsidRPr="00847348">
        <w:rPr>
          <w:rFonts w:ascii="Arial" w:hAnsi="Arial" w:cs="Arial"/>
          <w:sz w:val="24"/>
          <w:szCs w:val="24"/>
        </w:rPr>
        <w:t xml:space="preserve"> </w:t>
      </w:r>
    </w:p>
    <w:p w14:paraId="1EB3B09C"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Sharif, M.N., Zhang, L., Asif, M., </w:t>
      </w:r>
      <w:proofErr w:type="spellStart"/>
      <w:r w:rsidRPr="00847348">
        <w:rPr>
          <w:rFonts w:ascii="Arial" w:hAnsi="Arial" w:cs="Arial"/>
          <w:sz w:val="24"/>
          <w:szCs w:val="24"/>
        </w:rPr>
        <w:t>Alshdaifat</w:t>
      </w:r>
      <w:proofErr w:type="spellEnd"/>
      <w:r w:rsidRPr="00847348">
        <w:rPr>
          <w:rFonts w:ascii="Arial" w:hAnsi="Arial" w:cs="Arial"/>
          <w:sz w:val="24"/>
          <w:szCs w:val="24"/>
        </w:rPr>
        <w:t xml:space="preserve">, S.M. and </w:t>
      </w:r>
      <w:proofErr w:type="spellStart"/>
      <w:r w:rsidRPr="00847348">
        <w:rPr>
          <w:rFonts w:ascii="Arial" w:hAnsi="Arial" w:cs="Arial"/>
          <w:sz w:val="24"/>
          <w:szCs w:val="24"/>
        </w:rPr>
        <w:t>Hanaysha</w:t>
      </w:r>
      <w:proofErr w:type="spellEnd"/>
      <w:r w:rsidRPr="00847348">
        <w:rPr>
          <w:rFonts w:ascii="Arial" w:hAnsi="Arial" w:cs="Arial"/>
          <w:sz w:val="24"/>
          <w:szCs w:val="24"/>
        </w:rPr>
        <w:t xml:space="preserve">, J.R., 2025. Artificial intelligence and employee outcomes: Investigating the role of job insecurity and technostress in the hospitality industry. Acta </w:t>
      </w:r>
      <w:proofErr w:type="spellStart"/>
      <w:r w:rsidRPr="00847348">
        <w:rPr>
          <w:rFonts w:ascii="Arial" w:hAnsi="Arial" w:cs="Arial"/>
          <w:sz w:val="24"/>
          <w:szCs w:val="24"/>
        </w:rPr>
        <w:t>Psychologica</w:t>
      </w:r>
      <w:proofErr w:type="spellEnd"/>
      <w:r w:rsidRPr="00847348">
        <w:rPr>
          <w:rFonts w:ascii="Arial" w:hAnsi="Arial" w:cs="Arial"/>
          <w:sz w:val="24"/>
          <w:szCs w:val="24"/>
        </w:rPr>
        <w:t xml:space="preserve">, 253, p.104733. </w:t>
      </w:r>
      <w:hyperlink r:id="rId18" w:history="1">
        <w:r w:rsidRPr="00847348">
          <w:rPr>
            <w:rStyle w:val="Hyperlink"/>
            <w:rFonts w:ascii="Arial" w:hAnsi="Arial" w:cs="Arial"/>
            <w:sz w:val="24"/>
            <w:szCs w:val="24"/>
            <w:u w:val="none"/>
          </w:rPr>
          <w:t>https://doi.org/10.1016/j.actpsy.2025.104733</w:t>
        </w:r>
      </w:hyperlink>
      <w:r w:rsidRPr="00847348">
        <w:rPr>
          <w:rFonts w:ascii="Arial" w:hAnsi="Arial" w:cs="Arial"/>
          <w:sz w:val="24"/>
          <w:szCs w:val="24"/>
        </w:rPr>
        <w:t xml:space="preserve"> </w:t>
      </w:r>
    </w:p>
    <w:p w14:paraId="6E8B21D1"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proofErr w:type="spellStart"/>
      <w:r w:rsidRPr="00847348">
        <w:rPr>
          <w:rFonts w:ascii="Arial" w:hAnsi="Arial" w:cs="Arial"/>
          <w:sz w:val="24"/>
          <w:szCs w:val="24"/>
        </w:rPr>
        <w:t>Singgalen</w:t>
      </w:r>
      <w:proofErr w:type="spellEnd"/>
      <w:r w:rsidRPr="00847348">
        <w:rPr>
          <w:rFonts w:ascii="Arial" w:hAnsi="Arial" w:cs="Arial"/>
          <w:sz w:val="24"/>
          <w:szCs w:val="24"/>
        </w:rPr>
        <w:t xml:space="preserve">, Y.A., 2024. Hotel Guest Length of Stay Prediction Using Random Forest Regressor. Journal of Information Systems and Informatics, 6(4), pp.3016-3034. </w:t>
      </w:r>
      <w:hyperlink r:id="rId19" w:history="1">
        <w:r w:rsidRPr="00847348">
          <w:rPr>
            <w:rStyle w:val="Hyperlink"/>
            <w:rFonts w:ascii="Arial" w:hAnsi="Arial" w:cs="Arial"/>
            <w:sz w:val="24"/>
            <w:szCs w:val="24"/>
            <w:u w:val="none"/>
          </w:rPr>
          <w:t>https://doi.org/10.51519/journalisi.v6i4.959</w:t>
        </w:r>
      </w:hyperlink>
      <w:r w:rsidRPr="00847348">
        <w:rPr>
          <w:rFonts w:ascii="Arial" w:hAnsi="Arial" w:cs="Arial"/>
          <w:sz w:val="24"/>
          <w:szCs w:val="24"/>
        </w:rPr>
        <w:t xml:space="preserve"> </w:t>
      </w:r>
    </w:p>
    <w:p w14:paraId="6A9D4443"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Zeqiri, A., Ben Youssef, A. and </w:t>
      </w:r>
      <w:proofErr w:type="spellStart"/>
      <w:r w:rsidRPr="00847348">
        <w:rPr>
          <w:rFonts w:ascii="Arial" w:hAnsi="Arial" w:cs="Arial"/>
          <w:sz w:val="24"/>
          <w:szCs w:val="24"/>
        </w:rPr>
        <w:t>Maherzi</w:t>
      </w:r>
      <w:proofErr w:type="spellEnd"/>
      <w:r w:rsidRPr="00847348">
        <w:rPr>
          <w:rFonts w:ascii="Arial" w:hAnsi="Arial" w:cs="Arial"/>
          <w:sz w:val="24"/>
          <w:szCs w:val="24"/>
        </w:rPr>
        <w:t xml:space="preserve"> Zahar, T., 2025. The Role of Digital Tourism Platforms in Advancing Sustainable Development Goals in the </w:t>
      </w:r>
      <w:r w:rsidRPr="00847348">
        <w:rPr>
          <w:rFonts w:ascii="Arial" w:hAnsi="Arial" w:cs="Arial"/>
          <w:sz w:val="24"/>
          <w:szCs w:val="24"/>
        </w:rPr>
        <w:lastRenderedPageBreak/>
        <w:t xml:space="preserve">Industry 4.0 Era. Sustainability, 17(8), p.3482. </w:t>
      </w:r>
      <w:hyperlink r:id="rId20" w:history="1">
        <w:r w:rsidRPr="00847348">
          <w:rPr>
            <w:rStyle w:val="Hyperlink"/>
            <w:rFonts w:ascii="Arial" w:hAnsi="Arial" w:cs="Arial"/>
            <w:sz w:val="24"/>
            <w:szCs w:val="24"/>
            <w:u w:val="none"/>
          </w:rPr>
          <w:t>https://www.proquest.com/scholarly-journals/role-digital-tourism-platforms-advancing/docview/3194644173/se-2</w:t>
        </w:r>
      </w:hyperlink>
      <w:r w:rsidRPr="00847348">
        <w:rPr>
          <w:rFonts w:ascii="Arial" w:hAnsi="Arial" w:cs="Arial"/>
          <w:sz w:val="24"/>
          <w:szCs w:val="24"/>
        </w:rPr>
        <w:t xml:space="preserve"> </w:t>
      </w:r>
    </w:p>
    <w:p w14:paraId="2E50A990"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Tuomi, A. and </w:t>
      </w:r>
      <w:proofErr w:type="spellStart"/>
      <w:r w:rsidRPr="00847348">
        <w:rPr>
          <w:rFonts w:ascii="Arial" w:hAnsi="Arial" w:cs="Arial"/>
          <w:sz w:val="24"/>
          <w:szCs w:val="24"/>
        </w:rPr>
        <w:t>Tussyadiah</w:t>
      </w:r>
      <w:proofErr w:type="spellEnd"/>
      <w:r w:rsidRPr="00847348">
        <w:rPr>
          <w:rFonts w:ascii="Arial" w:hAnsi="Arial" w:cs="Arial"/>
          <w:sz w:val="24"/>
          <w:szCs w:val="24"/>
        </w:rPr>
        <w:t xml:space="preserve">, I., 2019, February. ROBOTISED HOSPITALITY-Hack Hospitality-Applications and Implications of AI in Hospitality. In ROBOTISED HOSPITALITY. </w:t>
      </w:r>
      <w:hyperlink r:id="rId21" w:history="1">
        <w:r w:rsidRPr="00847348">
          <w:rPr>
            <w:rStyle w:val="Hyperlink"/>
            <w:rFonts w:ascii="Arial" w:hAnsi="Arial" w:cs="Arial"/>
            <w:sz w:val="24"/>
            <w:szCs w:val="24"/>
            <w:u w:val="none"/>
          </w:rPr>
          <w:t>https://openresearch.surrey.ac.uk/esploro/fulltext/conferencePresentation/ROBOTISED-HOSPITALITY---Hack-Hospitality--/99516857502346?repId=12140205800002346&amp;mId=13140360120002346&amp;institution=44SUR_INST</w:t>
        </w:r>
      </w:hyperlink>
      <w:r w:rsidRPr="00847348">
        <w:rPr>
          <w:rFonts w:ascii="Arial" w:hAnsi="Arial" w:cs="Arial"/>
          <w:sz w:val="24"/>
          <w:szCs w:val="24"/>
        </w:rPr>
        <w:t xml:space="preserve"> </w:t>
      </w:r>
    </w:p>
    <w:p w14:paraId="6785D061"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Venkatraman, V. and </w:t>
      </w:r>
      <w:proofErr w:type="spellStart"/>
      <w:r w:rsidRPr="00847348">
        <w:rPr>
          <w:rFonts w:ascii="Arial" w:hAnsi="Arial" w:cs="Arial"/>
          <w:sz w:val="24"/>
          <w:szCs w:val="24"/>
        </w:rPr>
        <w:t>Kurtkoti</w:t>
      </w:r>
      <w:proofErr w:type="spellEnd"/>
      <w:r w:rsidRPr="00847348">
        <w:rPr>
          <w:rFonts w:ascii="Arial" w:hAnsi="Arial" w:cs="Arial"/>
          <w:sz w:val="24"/>
          <w:szCs w:val="24"/>
        </w:rPr>
        <w:t xml:space="preserve">, P., 2024. Artificial intelligence in the service industry: An exploration of trends, tools and strategic implications. Global Service Management Journal, 10(2), pp.60–79. </w:t>
      </w:r>
      <w:hyperlink r:id="rId22" w:history="1">
        <w:r w:rsidRPr="00847348">
          <w:rPr>
            <w:rStyle w:val="Hyperlink"/>
            <w:rFonts w:ascii="Arial" w:hAnsi="Arial" w:cs="Arial"/>
            <w:sz w:val="24"/>
            <w:szCs w:val="24"/>
            <w:u w:val="none"/>
          </w:rPr>
          <w:t>https://doi.org/10.62441/nano-ntp.vi.3674</w:t>
        </w:r>
      </w:hyperlink>
    </w:p>
    <w:p w14:paraId="1397F5A1"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proofErr w:type="spellStart"/>
      <w:r w:rsidRPr="00847348">
        <w:rPr>
          <w:rFonts w:ascii="Arial" w:hAnsi="Arial" w:cs="Arial"/>
          <w:sz w:val="24"/>
          <w:szCs w:val="24"/>
        </w:rPr>
        <w:t>Vössing</w:t>
      </w:r>
      <w:proofErr w:type="spellEnd"/>
      <w:r w:rsidRPr="00847348">
        <w:rPr>
          <w:rFonts w:ascii="Arial" w:hAnsi="Arial" w:cs="Arial"/>
          <w:sz w:val="24"/>
          <w:szCs w:val="24"/>
        </w:rPr>
        <w:t xml:space="preserve">, M., Kühl, N., Lind, M. and </w:t>
      </w:r>
      <w:proofErr w:type="spellStart"/>
      <w:r w:rsidRPr="00847348">
        <w:rPr>
          <w:rFonts w:ascii="Arial" w:hAnsi="Arial" w:cs="Arial"/>
          <w:sz w:val="24"/>
          <w:szCs w:val="24"/>
        </w:rPr>
        <w:t>Satzger</w:t>
      </w:r>
      <w:proofErr w:type="spellEnd"/>
      <w:r w:rsidRPr="00847348">
        <w:rPr>
          <w:rFonts w:ascii="Arial" w:hAnsi="Arial" w:cs="Arial"/>
          <w:sz w:val="24"/>
          <w:szCs w:val="24"/>
        </w:rPr>
        <w:t xml:space="preserve">, G., 2022. Designing transparency for effective human-AI collaboration. Information Systems Frontiers, 24(3), pp.877-895. </w:t>
      </w:r>
      <w:hyperlink r:id="rId23" w:history="1">
        <w:r w:rsidRPr="00847348">
          <w:rPr>
            <w:rStyle w:val="Hyperlink"/>
            <w:rFonts w:ascii="Arial" w:hAnsi="Arial" w:cs="Arial"/>
            <w:sz w:val="24"/>
            <w:szCs w:val="24"/>
            <w:u w:val="none"/>
          </w:rPr>
          <w:t>https://doi.org/10.1007/s10796-022-10284-3</w:t>
        </w:r>
      </w:hyperlink>
      <w:r w:rsidRPr="00847348">
        <w:rPr>
          <w:rFonts w:ascii="Arial" w:hAnsi="Arial" w:cs="Arial"/>
          <w:sz w:val="24"/>
          <w:szCs w:val="24"/>
        </w:rPr>
        <w:t xml:space="preserve"> </w:t>
      </w:r>
    </w:p>
    <w:p w14:paraId="47B6D38A"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Wang, Y.C., Chi, O.H., Saito, H. and Lu, Y.D., 2024. Conversational AI chatbots as </w:t>
      </w:r>
      <w:proofErr w:type="spellStart"/>
      <w:r w:rsidRPr="00847348">
        <w:rPr>
          <w:rFonts w:ascii="Arial" w:hAnsi="Arial" w:cs="Arial"/>
          <w:sz w:val="24"/>
          <w:szCs w:val="24"/>
        </w:rPr>
        <w:t>counselors</w:t>
      </w:r>
      <w:proofErr w:type="spellEnd"/>
      <w:r w:rsidRPr="00847348">
        <w:rPr>
          <w:rFonts w:ascii="Arial" w:hAnsi="Arial" w:cs="Arial"/>
          <w:sz w:val="24"/>
          <w:szCs w:val="24"/>
        </w:rPr>
        <w:t xml:space="preserve"> for hospitality employees. International Journal of Hospitality Management, 122, p.103861. </w:t>
      </w:r>
      <w:hyperlink r:id="rId24" w:history="1">
        <w:r w:rsidRPr="00847348">
          <w:rPr>
            <w:rStyle w:val="Hyperlink"/>
            <w:rFonts w:ascii="Arial" w:hAnsi="Arial" w:cs="Arial"/>
            <w:sz w:val="24"/>
            <w:szCs w:val="24"/>
            <w:u w:val="none"/>
          </w:rPr>
          <w:t>https://doi.org/10.1016/j.ijhm.2024.103861</w:t>
        </w:r>
      </w:hyperlink>
      <w:r w:rsidRPr="00847348">
        <w:rPr>
          <w:rFonts w:ascii="Arial" w:hAnsi="Arial" w:cs="Arial"/>
          <w:sz w:val="24"/>
          <w:szCs w:val="24"/>
        </w:rPr>
        <w:t xml:space="preserve"> </w:t>
      </w:r>
    </w:p>
    <w:p w14:paraId="4BDE3BDC"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proofErr w:type="spellStart"/>
      <w:r w:rsidRPr="00847348">
        <w:rPr>
          <w:rFonts w:ascii="Arial" w:hAnsi="Arial" w:cs="Arial"/>
          <w:sz w:val="24"/>
          <w:szCs w:val="24"/>
        </w:rPr>
        <w:t>Wijoyo</w:t>
      </w:r>
      <w:proofErr w:type="spellEnd"/>
      <w:r w:rsidRPr="00847348">
        <w:rPr>
          <w:rFonts w:ascii="Arial" w:hAnsi="Arial" w:cs="Arial"/>
          <w:sz w:val="24"/>
          <w:szCs w:val="24"/>
        </w:rPr>
        <w:t xml:space="preserve">, H., </w:t>
      </w:r>
      <w:proofErr w:type="spellStart"/>
      <w:r w:rsidRPr="00847348">
        <w:rPr>
          <w:rFonts w:ascii="Arial" w:hAnsi="Arial" w:cs="Arial"/>
          <w:sz w:val="24"/>
          <w:szCs w:val="24"/>
        </w:rPr>
        <w:t>Alamsyah</w:t>
      </w:r>
      <w:proofErr w:type="spellEnd"/>
      <w:r w:rsidRPr="00847348">
        <w:rPr>
          <w:rFonts w:ascii="Arial" w:hAnsi="Arial" w:cs="Arial"/>
          <w:sz w:val="24"/>
          <w:szCs w:val="24"/>
        </w:rPr>
        <w:t xml:space="preserve">, D.P., and Astuti, R., 2024. Effective training programs for room attendants in the era of AI: insights from Indonesian hotels. Asian Journal of Hospitality and Leisure, 9(1), pp.28–39. </w:t>
      </w:r>
      <w:hyperlink r:id="rId25" w:history="1">
        <w:r w:rsidRPr="00847348">
          <w:rPr>
            <w:rStyle w:val="Hyperlink"/>
            <w:rFonts w:ascii="Arial" w:hAnsi="Arial" w:cs="Arial"/>
            <w:sz w:val="24"/>
            <w:szCs w:val="24"/>
            <w:u w:val="none"/>
          </w:rPr>
          <w:t>https://doi.org/10.62504/jimr819</w:t>
        </w:r>
      </w:hyperlink>
      <w:r w:rsidRPr="00847348">
        <w:rPr>
          <w:rFonts w:ascii="Arial" w:hAnsi="Arial" w:cs="Arial"/>
          <w:sz w:val="24"/>
          <w:szCs w:val="24"/>
        </w:rPr>
        <w:t xml:space="preserve"> </w:t>
      </w:r>
    </w:p>
    <w:p w14:paraId="27AB41E3"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Yan, J., Xiao, Q., Zhang, S.X. and </w:t>
      </w:r>
      <w:proofErr w:type="spellStart"/>
      <w:r w:rsidRPr="00847348">
        <w:rPr>
          <w:rFonts w:ascii="Arial" w:hAnsi="Arial" w:cs="Arial"/>
          <w:sz w:val="24"/>
          <w:szCs w:val="24"/>
        </w:rPr>
        <w:t>Guchait</w:t>
      </w:r>
      <w:proofErr w:type="spellEnd"/>
      <w:r w:rsidRPr="00847348">
        <w:rPr>
          <w:rFonts w:ascii="Arial" w:hAnsi="Arial" w:cs="Arial"/>
          <w:sz w:val="24"/>
          <w:szCs w:val="24"/>
        </w:rPr>
        <w:t xml:space="preserve">, P., 2025. Artificial intelligence in hospitality: A transactional stress perspective on the mental health of hospitality workers. International Journal of Hospitality Management, 126, p.104029. </w:t>
      </w:r>
      <w:hyperlink r:id="rId26" w:history="1">
        <w:r w:rsidRPr="00847348">
          <w:rPr>
            <w:rStyle w:val="Hyperlink"/>
            <w:rFonts w:ascii="Arial" w:hAnsi="Arial" w:cs="Arial"/>
            <w:sz w:val="24"/>
            <w:szCs w:val="24"/>
            <w:u w:val="none"/>
          </w:rPr>
          <w:t>https://doi.org/10.1016/j.ijhm.2024.104029</w:t>
        </w:r>
      </w:hyperlink>
      <w:r w:rsidRPr="00847348">
        <w:rPr>
          <w:rFonts w:ascii="Arial" w:hAnsi="Arial" w:cs="Arial"/>
          <w:sz w:val="24"/>
          <w:szCs w:val="24"/>
        </w:rPr>
        <w:t xml:space="preserve"> </w:t>
      </w:r>
    </w:p>
    <w:p w14:paraId="700B6892"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Yang, L., Henthorne, T.L. and George, B., 2019. Artificial intelligence and robotics technology in the hospitality industry: Current applications and future trends. Digital transformation in business and society: Theory and cases, pp.211-228. </w:t>
      </w:r>
      <w:hyperlink r:id="rId27" w:anchor="page=218" w:history="1">
        <w:r w:rsidRPr="00847348">
          <w:rPr>
            <w:rStyle w:val="Hyperlink"/>
            <w:rFonts w:ascii="Arial" w:hAnsi="Arial" w:cs="Arial"/>
            <w:sz w:val="24"/>
            <w:szCs w:val="24"/>
            <w:u w:val="none"/>
          </w:rPr>
          <w:t>https://www.academia.edu/download/96769168/978-3-030-08277-220230103-1-b3rifx.pdf#page=218</w:t>
        </w:r>
      </w:hyperlink>
      <w:r w:rsidRPr="00847348">
        <w:rPr>
          <w:rFonts w:ascii="Arial" w:hAnsi="Arial" w:cs="Arial"/>
          <w:sz w:val="24"/>
          <w:szCs w:val="24"/>
        </w:rPr>
        <w:t xml:space="preserve"> </w:t>
      </w:r>
    </w:p>
    <w:p w14:paraId="00B79158"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lastRenderedPageBreak/>
        <w:t xml:space="preserve">Zahidi, F., </w:t>
      </w:r>
      <w:proofErr w:type="spellStart"/>
      <w:r w:rsidRPr="00847348">
        <w:rPr>
          <w:rFonts w:ascii="Arial" w:hAnsi="Arial" w:cs="Arial"/>
          <w:sz w:val="24"/>
          <w:szCs w:val="24"/>
        </w:rPr>
        <w:t>Kaluvilla</w:t>
      </w:r>
      <w:proofErr w:type="spellEnd"/>
      <w:r w:rsidRPr="00847348">
        <w:rPr>
          <w:rFonts w:ascii="Arial" w:hAnsi="Arial" w:cs="Arial"/>
          <w:sz w:val="24"/>
          <w:szCs w:val="24"/>
        </w:rPr>
        <w:t xml:space="preserve">, B.B. and Mulla, T., 2024. Embracing the new era: Artificial intelligence and its multifaceted impact on the hospitality industry. Journal of Open Innovation: Technology, Market, and Complexity, 10(4), p.100390. </w:t>
      </w:r>
      <w:hyperlink r:id="rId28" w:history="1">
        <w:r w:rsidRPr="00847348">
          <w:rPr>
            <w:rStyle w:val="Hyperlink"/>
            <w:rFonts w:ascii="Arial" w:hAnsi="Arial" w:cs="Arial"/>
            <w:sz w:val="24"/>
            <w:szCs w:val="24"/>
            <w:u w:val="none"/>
          </w:rPr>
          <w:t>https://doi.org/10.1016/j.joitmc.2024.100390</w:t>
        </w:r>
      </w:hyperlink>
      <w:r w:rsidRPr="00847348">
        <w:rPr>
          <w:rFonts w:ascii="Arial" w:hAnsi="Arial" w:cs="Arial"/>
          <w:sz w:val="24"/>
          <w:szCs w:val="24"/>
        </w:rPr>
        <w:t xml:space="preserve"> </w:t>
      </w:r>
    </w:p>
    <w:p w14:paraId="1D4F8A74" w14:textId="77777777" w:rsidR="00DD295F" w:rsidRPr="00847348" w:rsidRDefault="00DD295F" w:rsidP="00DD295F">
      <w:pPr>
        <w:pStyle w:val="ListParagraph"/>
        <w:numPr>
          <w:ilvl w:val="0"/>
          <w:numId w:val="3"/>
        </w:numPr>
        <w:spacing w:line="360" w:lineRule="auto"/>
        <w:jc w:val="both"/>
        <w:rPr>
          <w:rFonts w:ascii="Arial" w:hAnsi="Arial" w:cs="Arial"/>
          <w:sz w:val="24"/>
          <w:szCs w:val="24"/>
        </w:rPr>
      </w:pPr>
      <w:r w:rsidRPr="00847348">
        <w:rPr>
          <w:rFonts w:ascii="Arial" w:hAnsi="Arial" w:cs="Arial"/>
          <w:sz w:val="24"/>
          <w:szCs w:val="24"/>
        </w:rPr>
        <w:t xml:space="preserve">Lindemoen, P., 2025. Hotel Investment Today by </w:t>
      </w:r>
      <w:proofErr w:type="spellStart"/>
      <w:r w:rsidRPr="00847348">
        <w:rPr>
          <w:rFonts w:ascii="Arial" w:hAnsi="Arial" w:cs="Arial"/>
          <w:sz w:val="24"/>
          <w:szCs w:val="24"/>
        </w:rPr>
        <w:t>Northstar</w:t>
      </w:r>
      <w:proofErr w:type="spellEnd"/>
      <w:r w:rsidRPr="00847348">
        <w:rPr>
          <w:rFonts w:ascii="Arial" w:hAnsi="Arial" w:cs="Arial"/>
          <w:sz w:val="24"/>
          <w:szCs w:val="24"/>
        </w:rPr>
        <w:t xml:space="preserve">. Convenience, efficiency and cybersecurity risk. </w:t>
      </w:r>
      <w:hyperlink r:id="rId29" w:history="1">
        <w:r w:rsidRPr="00847348">
          <w:rPr>
            <w:rStyle w:val="Hyperlink"/>
            <w:rFonts w:ascii="Arial" w:hAnsi="Arial" w:cs="Arial"/>
            <w:sz w:val="24"/>
            <w:szCs w:val="24"/>
            <w:u w:val="none"/>
          </w:rPr>
          <w:t>https://www.hotelinvestmenttoday.com/Thought-Leadership/Contributed-Perspectives/AI-More-convenience-efficiency-and-cybersecurity-risks</w:t>
        </w:r>
      </w:hyperlink>
      <w:r w:rsidRPr="00847348">
        <w:rPr>
          <w:rFonts w:ascii="Arial" w:hAnsi="Arial" w:cs="Arial"/>
          <w:sz w:val="24"/>
          <w:szCs w:val="24"/>
        </w:rPr>
        <w:t xml:space="preserve"> </w:t>
      </w:r>
    </w:p>
    <w:p w14:paraId="0F7F4170" w14:textId="77777777" w:rsidR="00DD295F" w:rsidRPr="00847348" w:rsidRDefault="00DD295F" w:rsidP="00DD295F">
      <w:pPr>
        <w:spacing w:line="360" w:lineRule="auto"/>
        <w:jc w:val="both"/>
        <w:rPr>
          <w:rFonts w:ascii="Arial" w:hAnsi="Arial" w:cs="Arial"/>
          <w:sz w:val="24"/>
          <w:szCs w:val="24"/>
        </w:rPr>
      </w:pPr>
    </w:p>
    <w:p w14:paraId="1FFE14A2" w14:textId="77777777" w:rsidR="00DD295F" w:rsidRPr="00847348" w:rsidRDefault="00DD295F" w:rsidP="00DD295F">
      <w:pPr>
        <w:rPr>
          <w:rFonts w:ascii="Arial" w:hAnsi="Arial" w:cs="Arial"/>
          <w:sz w:val="24"/>
          <w:szCs w:val="24"/>
        </w:rPr>
      </w:pPr>
    </w:p>
    <w:p w14:paraId="716A49C0" w14:textId="77777777" w:rsidR="00DD295F" w:rsidRPr="00847348" w:rsidRDefault="00DD295F" w:rsidP="00DD295F">
      <w:pPr>
        <w:rPr>
          <w:rFonts w:ascii="Arial" w:hAnsi="Arial" w:cs="Arial"/>
          <w:sz w:val="24"/>
          <w:szCs w:val="24"/>
        </w:rPr>
      </w:pPr>
    </w:p>
    <w:p w14:paraId="159C4A78" w14:textId="77777777" w:rsidR="00DD295F" w:rsidRPr="00847348" w:rsidRDefault="00DD295F" w:rsidP="00DD295F">
      <w:pPr>
        <w:rPr>
          <w:rFonts w:ascii="Arial" w:hAnsi="Arial" w:cs="Arial"/>
          <w:sz w:val="24"/>
          <w:szCs w:val="24"/>
        </w:rPr>
      </w:pPr>
    </w:p>
    <w:p w14:paraId="228AA6C7" w14:textId="77777777" w:rsidR="005C5939" w:rsidRPr="00847348" w:rsidRDefault="005C5939">
      <w:pPr>
        <w:rPr>
          <w:rFonts w:ascii="Arial" w:hAnsi="Arial" w:cs="Arial"/>
          <w:sz w:val="24"/>
          <w:szCs w:val="24"/>
        </w:rPr>
      </w:pPr>
    </w:p>
    <w:sectPr w:rsidR="005C5939" w:rsidRPr="008473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Raleway">
    <w:charset w:val="00"/>
    <w:family w:val="auto"/>
    <w:pitch w:val="variable"/>
    <w:sig w:usb0="A00002FF" w:usb1="5000205B" w:usb2="00000000" w:usb3="00000000" w:csb0="00000197"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9B597F"/>
    <w:multiLevelType w:val="multilevel"/>
    <w:tmpl w:val="3A62146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FD3950"/>
    <w:multiLevelType w:val="hybridMultilevel"/>
    <w:tmpl w:val="059683DE"/>
    <w:lvl w:ilvl="0" w:tplc="A07AD47A">
      <w:start w:val="1"/>
      <w:numFmt w:val="bullet"/>
      <w:lvlText w:val="‐"/>
      <w:lvlJc w:val="left"/>
      <w:pPr>
        <w:ind w:left="720" w:hanging="360"/>
      </w:pPr>
      <w:rPr>
        <w:rFonts w:ascii="Raleway" w:hAnsi="Raleway"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6DF5136D"/>
    <w:multiLevelType w:val="hybridMultilevel"/>
    <w:tmpl w:val="4B820DE2"/>
    <w:lvl w:ilvl="0" w:tplc="0409000F">
      <w:start w:val="1"/>
      <w:numFmt w:val="decimal"/>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541401341">
    <w:abstractNumId w:val="0"/>
  </w:num>
  <w:num w:numId="2" w16cid:durableId="1914313860">
    <w:abstractNumId w:val="1"/>
  </w:num>
  <w:num w:numId="3" w16cid:durableId="75964296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2C21B0"/>
    <w:rsid w:val="00012197"/>
    <w:rsid w:val="0019380E"/>
    <w:rsid w:val="00265B1C"/>
    <w:rsid w:val="002C21B0"/>
    <w:rsid w:val="0046550C"/>
    <w:rsid w:val="005708B2"/>
    <w:rsid w:val="005C5939"/>
    <w:rsid w:val="005D7C57"/>
    <w:rsid w:val="006B4178"/>
    <w:rsid w:val="007E31A9"/>
    <w:rsid w:val="00847348"/>
    <w:rsid w:val="00C76581"/>
    <w:rsid w:val="00CE3D42"/>
    <w:rsid w:val="00D41EEA"/>
    <w:rsid w:val="00DD295F"/>
    <w:rsid w:val="00F776BB"/>
    <w:rsid w:val="00F8093E"/>
    <w:rsid w:val="00FB47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7E943"/>
  <w15:chartTrackingRefBased/>
  <w15:docId w15:val="{CD844F3D-8588-4DEB-91C8-5028E51B6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95F"/>
    <w:pPr>
      <w:spacing w:after="160" w:line="252" w:lineRule="auto"/>
    </w:pPr>
    <w:rPr>
      <w:kern w:val="0"/>
    </w:rPr>
  </w:style>
  <w:style w:type="paragraph" w:styleId="Heading1">
    <w:name w:val="heading 1"/>
    <w:basedOn w:val="Normal"/>
    <w:next w:val="Normal"/>
    <w:link w:val="Heading1Char"/>
    <w:uiPriority w:val="9"/>
    <w:qFormat/>
    <w:rsid w:val="002C21B0"/>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2C21B0"/>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2C21B0"/>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2C21B0"/>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2C21B0"/>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2C21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21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21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21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21B0"/>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2C21B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2C21B0"/>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2C21B0"/>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2C21B0"/>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2C21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21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21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21B0"/>
    <w:rPr>
      <w:rFonts w:eastAsiaTheme="majorEastAsia" w:cstheme="majorBidi"/>
      <w:color w:val="272727" w:themeColor="text1" w:themeTint="D8"/>
    </w:rPr>
  </w:style>
  <w:style w:type="paragraph" w:styleId="Title">
    <w:name w:val="Title"/>
    <w:basedOn w:val="Normal"/>
    <w:next w:val="Normal"/>
    <w:link w:val="TitleChar"/>
    <w:uiPriority w:val="10"/>
    <w:qFormat/>
    <w:rsid w:val="002C21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21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21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21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21B0"/>
    <w:pPr>
      <w:spacing w:before="160"/>
      <w:jc w:val="center"/>
    </w:pPr>
    <w:rPr>
      <w:i/>
      <w:iCs/>
      <w:color w:val="404040" w:themeColor="text1" w:themeTint="BF"/>
    </w:rPr>
  </w:style>
  <w:style w:type="character" w:customStyle="1" w:styleId="QuoteChar">
    <w:name w:val="Quote Char"/>
    <w:basedOn w:val="DefaultParagraphFont"/>
    <w:link w:val="Quote"/>
    <w:uiPriority w:val="29"/>
    <w:rsid w:val="002C21B0"/>
    <w:rPr>
      <w:i/>
      <w:iCs/>
      <w:color w:val="404040" w:themeColor="text1" w:themeTint="BF"/>
    </w:rPr>
  </w:style>
  <w:style w:type="paragraph" w:styleId="ListParagraph">
    <w:name w:val="List Paragraph"/>
    <w:basedOn w:val="Normal"/>
    <w:uiPriority w:val="34"/>
    <w:qFormat/>
    <w:rsid w:val="002C21B0"/>
    <w:pPr>
      <w:ind w:left="720"/>
      <w:contextualSpacing/>
    </w:pPr>
  </w:style>
  <w:style w:type="character" w:styleId="IntenseEmphasis">
    <w:name w:val="Intense Emphasis"/>
    <w:basedOn w:val="DefaultParagraphFont"/>
    <w:uiPriority w:val="21"/>
    <w:qFormat/>
    <w:rsid w:val="002C21B0"/>
    <w:rPr>
      <w:i/>
      <w:iCs/>
      <w:color w:val="365F91" w:themeColor="accent1" w:themeShade="BF"/>
    </w:rPr>
  </w:style>
  <w:style w:type="paragraph" w:styleId="IntenseQuote">
    <w:name w:val="Intense Quote"/>
    <w:basedOn w:val="Normal"/>
    <w:next w:val="Normal"/>
    <w:link w:val="IntenseQuoteChar"/>
    <w:uiPriority w:val="30"/>
    <w:qFormat/>
    <w:rsid w:val="002C21B0"/>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2C21B0"/>
    <w:rPr>
      <w:i/>
      <w:iCs/>
      <w:color w:val="365F91" w:themeColor="accent1" w:themeShade="BF"/>
    </w:rPr>
  </w:style>
  <w:style w:type="character" w:styleId="IntenseReference">
    <w:name w:val="Intense Reference"/>
    <w:basedOn w:val="DefaultParagraphFont"/>
    <w:uiPriority w:val="32"/>
    <w:qFormat/>
    <w:rsid w:val="002C21B0"/>
    <w:rPr>
      <w:b/>
      <w:bCs/>
      <w:smallCaps/>
      <w:color w:val="365F91" w:themeColor="accent1" w:themeShade="BF"/>
      <w:spacing w:val="5"/>
    </w:rPr>
  </w:style>
  <w:style w:type="character" w:styleId="Hyperlink">
    <w:name w:val="Hyperlink"/>
    <w:basedOn w:val="DefaultParagraphFont"/>
    <w:uiPriority w:val="99"/>
    <w:unhideWhenUsed/>
    <w:rsid w:val="00DD295F"/>
    <w:rPr>
      <w:color w:val="0000FF" w:themeColor="hyperlink"/>
      <w:u w:val="single"/>
    </w:rPr>
  </w:style>
  <w:style w:type="character" w:styleId="UnresolvedMention">
    <w:name w:val="Unresolved Mention"/>
    <w:basedOn w:val="DefaultParagraphFont"/>
    <w:uiPriority w:val="99"/>
    <w:semiHidden/>
    <w:unhideWhenUsed/>
    <w:rsid w:val="005708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32521614">
      <w:bodyDiv w:val="1"/>
      <w:marLeft w:val="0"/>
      <w:marRight w:val="0"/>
      <w:marTop w:val="0"/>
      <w:marBottom w:val="0"/>
      <w:divBdr>
        <w:top w:val="none" w:sz="0" w:space="0" w:color="auto"/>
        <w:left w:val="none" w:sz="0" w:space="0" w:color="auto"/>
        <w:bottom w:val="none" w:sz="0" w:space="0" w:color="auto"/>
        <w:right w:val="none" w:sz="0" w:space="0" w:color="auto"/>
      </w:divBdr>
    </w:div>
    <w:div w:id="189584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8035/dijemss.v6i1.3335" TargetMode="External"/><Relationship Id="rId13" Type="http://schemas.openxmlformats.org/officeDocument/2006/relationships/hyperlink" Target="https://doi.org/10.61877/ijmrp.v3i2.242" TargetMode="External"/><Relationship Id="rId18" Type="http://schemas.openxmlformats.org/officeDocument/2006/relationships/hyperlink" Target="https://doi.org/10.1016/j.actpsy.2025.104733" TargetMode="External"/><Relationship Id="rId26" Type="http://schemas.openxmlformats.org/officeDocument/2006/relationships/hyperlink" Target="https://doi.org/10.1016/j.ijhm.2024.104029" TargetMode="External"/><Relationship Id="rId3" Type="http://schemas.openxmlformats.org/officeDocument/2006/relationships/settings" Target="settings.xml"/><Relationship Id="rId21" Type="http://schemas.openxmlformats.org/officeDocument/2006/relationships/hyperlink" Target="https://openresearch.surrey.ac.uk/esploro/fulltext/conferencePresentation/ROBOTISED-HOSPITALITY---Hack-Hospitality--/99516857502346?repId=12140205800002346&amp;mId=13140360120002346&amp;institution=44SUR_INST" TargetMode="External"/><Relationship Id="rId7" Type="http://schemas.openxmlformats.org/officeDocument/2006/relationships/hyperlink" Target="https://core.ac.uk/download/pdf/587883564.pdf" TargetMode="External"/><Relationship Id="rId12" Type="http://schemas.openxmlformats.org/officeDocument/2006/relationships/hyperlink" Target="https://doi.org/10.1080/10447318.2023.2301252" TargetMode="External"/><Relationship Id="rId17" Type="http://schemas.openxmlformats.org/officeDocument/2006/relationships/hyperlink" Target="https://doi.org/10.1080/13683500.2025.2500726" TargetMode="External"/><Relationship Id="rId25" Type="http://schemas.openxmlformats.org/officeDocument/2006/relationships/hyperlink" Target="https://doi.org/10.62504/jimr819" TargetMode="External"/><Relationship Id="rId2" Type="http://schemas.openxmlformats.org/officeDocument/2006/relationships/styles" Target="styles.xml"/><Relationship Id="rId16" Type="http://schemas.openxmlformats.org/officeDocument/2006/relationships/hyperlink" Target="https://doi.org/10.47941/jmh.1556" TargetMode="External"/><Relationship Id="rId20" Type="http://schemas.openxmlformats.org/officeDocument/2006/relationships/hyperlink" Target="https://www.proquest.com/scholarly-journals/role-digital-tourism-platforms-advancing/docview/3194644173/se-2" TargetMode="External"/><Relationship Id="rId29" Type="http://schemas.openxmlformats.org/officeDocument/2006/relationships/hyperlink" Target="https://www.hotelinvestmenttoday.com/Thought-Leadership/Contributed-Perspectives/AI-More-convenience-efficiency-and-cybersecurity-risks" TargetMode="External"/><Relationship Id="rId1" Type="http://schemas.openxmlformats.org/officeDocument/2006/relationships/numbering" Target="numbering.xml"/><Relationship Id="rId6" Type="http://schemas.openxmlformats.org/officeDocument/2006/relationships/hyperlink" Target="https://www.netsuite.com/portal/resource/articles/business-strategy/ai-hospitality.shtml" TargetMode="External"/><Relationship Id="rId11" Type="http://schemas.openxmlformats.org/officeDocument/2006/relationships/hyperlink" Target="https://doi.org/10.32473/aimlrb.1.1.138286" TargetMode="External"/><Relationship Id="rId24" Type="http://schemas.openxmlformats.org/officeDocument/2006/relationships/hyperlink" Target="https://doi.org/10.1016/j.ijhm.2024.103861" TargetMode="External"/><Relationship Id="rId5" Type="http://schemas.openxmlformats.org/officeDocument/2006/relationships/hyperlink" Target="https://www.proquest.com/scholarly-journals/artificial-intelligence-adoption-post-covid-19/docview/3039737906/se-2?accountid=130472" TargetMode="External"/><Relationship Id="rId15" Type="http://schemas.openxmlformats.org/officeDocument/2006/relationships/hyperlink" Target="https://doi.org/10.46793/ICEMIT23.137M" TargetMode="External"/><Relationship Id="rId23" Type="http://schemas.openxmlformats.org/officeDocument/2006/relationships/hyperlink" Target="https://doi.org/10.1007/s10796-022-10284-3" TargetMode="External"/><Relationship Id="rId28" Type="http://schemas.openxmlformats.org/officeDocument/2006/relationships/hyperlink" Target="https://doi.org/10.1016/j.joitmc.2024.100390" TargetMode="External"/><Relationship Id="rId10" Type="http://schemas.openxmlformats.org/officeDocument/2006/relationships/hyperlink" Target="https://doi.org/10.30519/ahtr.1264966" TargetMode="External"/><Relationship Id="rId19" Type="http://schemas.openxmlformats.org/officeDocument/2006/relationships/hyperlink" Target="https://doi.org/10.51519/journalisi.v6i4.959"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ublication/387555781_Chatbot_Effectiveness_in_Enhancing_Guest_Communication_Insights_from_Secondary_Data" TargetMode="External"/><Relationship Id="rId14" Type="http://schemas.openxmlformats.org/officeDocument/2006/relationships/hyperlink" Target="https://www.ilo.org/sites/default/files/wcmsp5/groups/public/%40ed_mas/%40program/documents/genericdocument/wcms_905532.pdf" TargetMode="External"/><Relationship Id="rId22" Type="http://schemas.openxmlformats.org/officeDocument/2006/relationships/hyperlink" Target="https://doi.org/10.62441/nano-ntp.vi.3674" TargetMode="External"/><Relationship Id="rId27" Type="http://schemas.openxmlformats.org/officeDocument/2006/relationships/hyperlink" Target="https://www.academia.edu/download/96769168/978-3-030-08277-220230103-1-b3rifx.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15</Pages>
  <Words>3842</Words>
  <Characters>22287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CRACIUN</dc:creator>
  <cp:keywords/>
  <dc:description/>
  <cp:lastModifiedBy>ALINA CRACIUN</cp:lastModifiedBy>
  <cp:revision>15</cp:revision>
  <dcterms:created xsi:type="dcterms:W3CDTF">2025-05-23T15:39:00Z</dcterms:created>
  <dcterms:modified xsi:type="dcterms:W3CDTF">2025-05-23T16:41:00Z</dcterms:modified>
</cp:coreProperties>
</file>