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453CC7D" wp14:paraId="2C078E63" wp14:textId="5997F2F8">
      <w:pPr>
        <w:jc w:val="center"/>
        <w:rPr>
          <w:noProof w:val="0"/>
          <w:sz w:val="24"/>
          <w:szCs w:val="24"/>
          <w:u w:val="single"/>
          <w:lang w:val="cy-GB"/>
        </w:rPr>
      </w:pPr>
      <w:r w:rsidRPr="495B7914" w:rsidR="5A0A4332">
        <w:rPr>
          <w:sz w:val="24"/>
          <w:szCs w:val="24"/>
          <w:u w:val="single"/>
        </w:rPr>
        <w:t xml:space="preserve">Gan </w:t>
      </w:r>
      <w:r w:rsidRPr="495B7914" w:rsidR="5A0A4332">
        <w:rPr>
          <w:sz w:val="24"/>
          <w:szCs w:val="24"/>
          <w:u w:val="single"/>
        </w:rPr>
        <w:t>ddefnyddio’r</w:t>
      </w:r>
      <w:r w:rsidRPr="495B7914" w:rsidR="5A0A4332">
        <w:rPr>
          <w:sz w:val="24"/>
          <w:szCs w:val="24"/>
          <w:u w:val="single"/>
        </w:rPr>
        <w:t xml:space="preserve"> </w:t>
      </w:r>
      <w:r w:rsidRPr="495B7914" w:rsidR="5A0A4332">
        <w:rPr>
          <w:sz w:val="24"/>
          <w:szCs w:val="24"/>
          <w:u w:val="single"/>
        </w:rPr>
        <w:t>proffil</w:t>
      </w:r>
      <w:r w:rsidRPr="495B7914" w:rsidR="5A0A4332">
        <w:rPr>
          <w:sz w:val="24"/>
          <w:szCs w:val="24"/>
          <w:u w:val="single"/>
        </w:rPr>
        <w:t xml:space="preserve"> </w:t>
      </w:r>
      <w:r w:rsidRPr="495B7914" w:rsidR="5A0A4332">
        <w:rPr>
          <w:sz w:val="24"/>
          <w:szCs w:val="24"/>
          <w:u w:val="single"/>
        </w:rPr>
        <w:t>disgybl</w:t>
      </w:r>
      <w:r w:rsidRPr="495B7914" w:rsidR="5A0A4332">
        <w:rPr>
          <w:sz w:val="24"/>
          <w:szCs w:val="24"/>
          <w:u w:val="single"/>
        </w:rPr>
        <w:t xml:space="preserve"> a </w:t>
      </w:r>
      <w:r w:rsidRPr="495B7914" w:rsidR="5A0A4332">
        <w:rPr>
          <w:sz w:val="24"/>
          <w:szCs w:val="24"/>
          <w:u w:val="single"/>
        </w:rPr>
        <w:t>roddir</w:t>
      </w:r>
      <w:r w:rsidRPr="495B7914" w:rsidR="5A0A4332">
        <w:rPr>
          <w:sz w:val="24"/>
          <w:szCs w:val="24"/>
          <w:u w:val="single"/>
        </w:rPr>
        <w:t xml:space="preserve">, </w:t>
      </w:r>
      <w:r w:rsidRPr="495B7914" w:rsidR="5A0A4332">
        <w:rPr>
          <w:sz w:val="24"/>
          <w:szCs w:val="24"/>
          <w:u w:val="single"/>
        </w:rPr>
        <w:t>nodwch</w:t>
      </w:r>
      <w:r w:rsidRPr="495B7914" w:rsidR="5A0A4332">
        <w:rPr>
          <w:sz w:val="24"/>
          <w:szCs w:val="24"/>
          <w:u w:val="single"/>
        </w:rPr>
        <w:t xml:space="preserve"> </w:t>
      </w:r>
      <w:r w:rsidRPr="495B7914" w:rsidR="5A0A4332">
        <w:rPr>
          <w:sz w:val="24"/>
          <w:szCs w:val="24"/>
          <w:u w:val="single"/>
        </w:rPr>
        <w:t>sut</w:t>
      </w:r>
      <w:r w:rsidRPr="495B7914" w:rsidR="5A0A4332">
        <w:rPr>
          <w:sz w:val="24"/>
          <w:szCs w:val="24"/>
          <w:u w:val="single"/>
        </w:rPr>
        <w:t xml:space="preserve"> y </w:t>
      </w:r>
      <w:r w:rsidRPr="495B7914" w:rsidR="5A0A4332">
        <w:rPr>
          <w:sz w:val="24"/>
          <w:szCs w:val="24"/>
          <w:u w:val="single"/>
        </w:rPr>
        <w:t>gellid</w:t>
      </w:r>
      <w:r w:rsidRPr="495B7914" w:rsidR="5A0A4332">
        <w:rPr>
          <w:sz w:val="24"/>
          <w:szCs w:val="24"/>
          <w:u w:val="single"/>
        </w:rPr>
        <w:t xml:space="preserve"> </w:t>
      </w:r>
      <w:r w:rsidRPr="495B7914" w:rsidR="5A0A4332">
        <w:rPr>
          <w:sz w:val="24"/>
          <w:szCs w:val="24"/>
          <w:u w:val="single"/>
        </w:rPr>
        <w:t>cwrdd</w:t>
      </w:r>
      <w:r w:rsidRPr="495B7914" w:rsidR="5A0A4332">
        <w:rPr>
          <w:sz w:val="24"/>
          <w:szCs w:val="24"/>
          <w:u w:val="single"/>
        </w:rPr>
        <w:t xml:space="preserve"> ag </w:t>
      </w:r>
      <w:r w:rsidRPr="495B7914" w:rsidR="5A0A4332">
        <w:rPr>
          <w:sz w:val="24"/>
          <w:szCs w:val="24"/>
          <w:u w:val="single"/>
        </w:rPr>
        <w:t>agweddau</w:t>
      </w:r>
      <w:r w:rsidRPr="495B7914" w:rsidR="5A0A4332">
        <w:rPr>
          <w:sz w:val="24"/>
          <w:szCs w:val="24"/>
          <w:u w:val="single"/>
        </w:rPr>
        <w:t xml:space="preserve"> </w:t>
      </w:r>
      <w:r w:rsidRPr="495B7914" w:rsidR="5A0A4332">
        <w:rPr>
          <w:sz w:val="24"/>
          <w:szCs w:val="24"/>
          <w:u w:val="single"/>
        </w:rPr>
        <w:t>penodol</w:t>
      </w:r>
      <w:r w:rsidRPr="495B7914" w:rsidR="5A0A4332">
        <w:rPr>
          <w:sz w:val="24"/>
          <w:szCs w:val="24"/>
          <w:u w:val="single"/>
        </w:rPr>
        <w:t xml:space="preserve"> o </w:t>
      </w:r>
      <w:r w:rsidRPr="495B7914" w:rsidR="5A0A4332">
        <w:rPr>
          <w:sz w:val="24"/>
          <w:szCs w:val="24"/>
          <w:u w:val="single"/>
        </w:rPr>
        <w:t>ddatblygiad</w:t>
      </w:r>
      <w:r w:rsidRPr="495B7914" w:rsidR="5A0A4332">
        <w:rPr>
          <w:sz w:val="24"/>
          <w:szCs w:val="24"/>
          <w:u w:val="single"/>
        </w:rPr>
        <w:t xml:space="preserve"> </w:t>
      </w:r>
      <w:r w:rsidRPr="495B7914" w:rsidR="5A0A4332">
        <w:rPr>
          <w:sz w:val="24"/>
          <w:szCs w:val="24"/>
          <w:u w:val="single"/>
        </w:rPr>
        <w:t>cyfannol</w:t>
      </w:r>
      <w:r w:rsidRPr="495B7914" w:rsidR="5A0A4332">
        <w:rPr>
          <w:sz w:val="24"/>
          <w:szCs w:val="24"/>
          <w:u w:val="single"/>
        </w:rPr>
        <w:t xml:space="preserve"> y </w:t>
      </w:r>
      <w:r w:rsidRPr="495B7914" w:rsidR="5A0A4332">
        <w:rPr>
          <w:sz w:val="24"/>
          <w:szCs w:val="24"/>
          <w:u w:val="single"/>
        </w:rPr>
        <w:t>plentyn</w:t>
      </w:r>
      <w:r w:rsidRPr="495B7914" w:rsidR="46B49120">
        <w:rPr>
          <w:sz w:val="24"/>
          <w:szCs w:val="24"/>
          <w:u w:val="single"/>
        </w:rPr>
        <w:t xml:space="preserve"> </w:t>
      </w:r>
      <w:r w:rsidRPr="495B7914" w:rsidR="46B49120">
        <w:rPr>
          <w:sz w:val="24"/>
          <w:szCs w:val="24"/>
          <w:u w:val="single"/>
        </w:rPr>
        <w:t>mewn</w:t>
      </w:r>
      <w:r w:rsidRPr="495B7914" w:rsidR="46B49120">
        <w:rPr>
          <w:sz w:val="24"/>
          <w:szCs w:val="24"/>
          <w:u w:val="single"/>
        </w:rPr>
        <w:t xml:space="preserve"> </w:t>
      </w:r>
      <w:r w:rsidRPr="495B7914" w:rsidR="46B49120">
        <w:rPr>
          <w:sz w:val="24"/>
          <w:szCs w:val="24"/>
          <w:u w:val="single"/>
        </w:rPr>
        <w:t>lleoliad</w:t>
      </w:r>
      <w:r w:rsidRPr="495B7914" w:rsidR="46B49120">
        <w:rPr>
          <w:sz w:val="24"/>
          <w:szCs w:val="24"/>
          <w:u w:val="single"/>
        </w:rPr>
        <w:t xml:space="preserve"> </w:t>
      </w:r>
      <w:r w:rsidRPr="495B7914" w:rsidR="46B49120">
        <w:rPr>
          <w:sz w:val="24"/>
          <w:szCs w:val="24"/>
          <w:u w:val="single"/>
        </w:rPr>
        <w:t>addysgol</w:t>
      </w:r>
      <w:r w:rsidRPr="495B7914" w:rsidR="46B49120">
        <w:rPr>
          <w:sz w:val="24"/>
          <w:szCs w:val="24"/>
          <w:u w:val="single"/>
        </w:rPr>
        <w:t xml:space="preserve">. </w:t>
      </w:r>
      <w:r w:rsidRPr="495B7914" w:rsidR="46B49120">
        <w:rPr>
          <w:sz w:val="24"/>
          <w:szCs w:val="24"/>
          <w:u w:val="single"/>
        </w:rPr>
        <w:t>Defnyddiwch</w:t>
      </w:r>
      <w:r w:rsidRPr="495B7914" w:rsidR="46B49120">
        <w:rPr>
          <w:sz w:val="24"/>
          <w:szCs w:val="24"/>
          <w:u w:val="single"/>
        </w:rPr>
        <w:t xml:space="preserve"> </w:t>
      </w:r>
      <w:r w:rsidRPr="495B7914" w:rsidR="46B49120">
        <w:rPr>
          <w:sz w:val="24"/>
          <w:szCs w:val="24"/>
          <w:u w:val="single"/>
        </w:rPr>
        <w:t>gyfeiriadauat</w:t>
      </w:r>
      <w:r w:rsidRPr="495B7914" w:rsidR="46B49120">
        <w:rPr>
          <w:sz w:val="24"/>
          <w:szCs w:val="24"/>
          <w:u w:val="single"/>
        </w:rPr>
        <w:t xml:space="preserve"> </w:t>
      </w:r>
      <w:r w:rsidRPr="495B7914" w:rsidR="46B49120">
        <w:rPr>
          <w:sz w:val="24"/>
          <w:szCs w:val="24"/>
          <w:u w:val="single"/>
        </w:rPr>
        <w:t>ddamcaniaethau</w:t>
      </w:r>
      <w:r w:rsidRPr="495B7914" w:rsidR="46B49120">
        <w:rPr>
          <w:sz w:val="24"/>
          <w:szCs w:val="24"/>
          <w:u w:val="single"/>
        </w:rPr>
        <w:t xml:space="preserve"> </w:t>
      </w:r>
      <w:r w:rsidRPr="495B7914" w:rsidR="46B49120">
        <w:rPr>
          <w:sz w:val="24"/>
          <w:szCs w:val="24"/>
          <w:u w:val="single"/>
        </w:rPr>
        <w:t>perthnasol</w:t>
      </w:r>
      <w:r w:rsidRPr="495B7914" w:rsidR="46B49120">
        <w:rPr>
          <w:sz w:val="24"/>
          <w:szCs w:val="24"/>
          <w:u w:val="single"/>
        </w:rPr>
        <w:t xml:space="preserve">, </w:t>
      </w:r>
      <w:r w:rsidRPr="495B7914" w:rsidR="46B49120">
        <w:rPr>
          <w:sz w:val="24"/>
          <w:szCs w:val="24"/>
          <w:u w:val="single"/>
        </w:rPr>
        <w:t>ymchwil</w:t>
      </w:r>
      <w:r w:rsidRPr="495B7914" w:rsidR="46B49120">
        <w:rPr>
          <w:sz w:val="24"/>
          <w:szCs w:val="24"/>
          <w:u w:val="single"/>
        </w:rPr>
        <w:t xml:space="preserve"> ac </w:t>
      </w:r>
      <w:r w:rsidRPr="495B7914" w:rsidR="46B49120">
        <w:rPr>
          <w:sz w:val="24"/>
          <w:szCs w:val="24"/>
          <w:u w:val="single"/>
        </w:rPr>
        <w:t>enghreifftiau</w:t>
      </w:r>
      <w:r w:rsidRPr="495B7914" w:rsidR="46B49120">
        <w:rPr>
          <w:sz w:val="24"/>
          <w:szCs w:val="24"/>
          <w:u w:val="single"/>
        </w:rPr>
        <w:t xml:space="preserve"> </w:t>
      </w:r>
      <w:r w:rsidRPr="495B7914" w:rsidR="49EC31E2">
        <w:rPr>
          <w:sz w:val="24"/>
          <w:szCs w:val="24"/>
          <w:u w:val="single"/>
        </w:rPr>
        <w:t xml:space="preserve">o </w:t>
      </w:r>
      <w:r w:rsidRPr="495B7914" w:rsidR="49EC31E2">
        <w:rPr>
          <w:sz w:val="24"/>
          <w:szCs w:val="24"/>
          <w:u w:val="single"/>
        </w:rPr>
        <w:t>arfer</w:t>
      </w:r>
      <w:r w:rsidRPr="495B7914" w:rsidR="49EC31E2">
        <w:rPr>
          <w:sz w:val="24"/>
          <w:szCs w:val="24"/>
          <w:u w:val="single"/>
        </w:rPr>
        <w:t xml:space="preserve"> </w:t>
      </w:r>
      <w:r w:rsidRPr="495B7914" w:rsidR="49EC31E2">
        <w:rPr>
          <w:sz w:val="24"/>
          <w:szCs w:val="24"/>
          <w:u w:val="single"/>
        </w:rPr>
        <w:t>rhagorol</w:t>
      </w:r>
      <w:r w:rsidRPr="495B7914" w:rsidR="49EC31E2">
        <w:rPr>
          <w:sz w:val="24"/>
          <w:szCs w:val="24"/>
          <w:u w:val="single"/>
        </w:rPr>
        <w:t xml:space="preserve"> </w:t>
      </w:r>
      <w:r w:rsidRPr="495B7914" w:rsidR="49EC31E2">
        <w:rPr>
          <w:sz w:val="24"/>
          <w:szCs w:val="24"/>
          <w:u w:val="single"/>
        </w:rPr>
        <w:t>fel</w:t>
      </w:r>
      <w:r w:rsidRPr="495B7914" w:rsidR="49EC31E2">
        <w:rPr>
          <w:sz w:val="24"/>
          <w:szCs w:val="24"/>
          <w:u w:val="single"/>
        </w:rPr>
        <w:t xml:space="preserve"> sail I </w:t>
      </w:r>
      <w:r w:rsidRPr="495B7914" w:rsidR="49EC31E2">
        <w:rPr>
          <w:sz w:val="24"/>
          <w:szCs w:val="24"/>
          <w:u w:val="single"/>
        </w:rPr>
        <w:t>hyn</w:t>
      </w:r>
      <w:r w:rsidRPr="495B7914" w:rsidR="49EC31E2">
        <w:rPr>
          <w:sz w:val="24"/>
          <w:szCs w:val="24"/>
          <w:u w:val="single"/>
        </w:rPr>
        <w:t>.</w:t>
      </w:r>
    </w:p>
    <w:p w:rsidR="4B880243" w:rsidP="58147120" w:rsidRDefault="4B880243" w14:paraId="2B91EBC4" w14:textId="56D69BB1">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u w:val="none"/>
          <w:lang w:val="cy-GB"/>
        </w:rPr>
      </w:pPr>
      <w:r w:rsidRPr="495B7914" w:rsidR="18DFDC2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Bwriad yr aseiniad yma yw dadansoddi proffil disgybl Ella a phenderfynu problemau wrth iddi hi datblygi’n gyfannol wrth argymell strategaethau arsylwyd trwy ymchwil neu brofiadau pontio. I Lwyddi hon, byddai i'n cysylltu Ella gyda chymdeithasu, gwybyddol ac emosiynol damcaniaethau.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Yn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yr</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awyrgylch</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addysg</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mae’r</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athrawon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chwarae</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rôl</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benodol</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drwy’r</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cyfan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datblygiad</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cyfannol</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plentyn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Nid</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ond</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unig</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rannu</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gwybodaeth</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ond</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hefyd</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feithrin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diddordebau</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talentau</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 </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chymhellion</w:t>
      </w:r>
      <w:r w:rsidRPr="495B7914" w:rsidR="466E77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School</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system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could</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destroy</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the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minds</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and</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emotions</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of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young</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children</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Holt</w:t>
      </w:r>
      <w:r w:rsidRPr="495B7914" w:rsidR="259B65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2019).</w:t>
      </w:r>
      <w:r w:rsidRPr="495B7914" w:rsidR="2F96DB9C">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1A9FCADB">
        <w:rPr>
          <w:rFonts w:ascii="Calibri" w:hAnsi="Calibri" w:eastAsia="Calibri" w:cs="Calibri" w:asciiTheme="minorAscii" w:hAnsiTheme="minorAscii" w:eastAsiaTheme="minorAscii" w:cstheme="minorAscii"/>
          <w:color w:val="000000" w:themeColor="text1" w:themeTint="FF" w:themeShade="FF"/>
          <w:sz w:val="22"/>
          <w:szCs w:val="22"/>
          <w:u w:val="none"/>
        </w:rPr>
        <w:t>M</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ethiant</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o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hyn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effeithio’r</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datblygiad</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plant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emosiynol</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gwybyddol</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chymdeithasol</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I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gynorthwyo</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datblygiad</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cyfannol</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mae</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cefnogi</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yr</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agweddai</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yma</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yw’r</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pwys</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mwyaf</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i</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brif</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ofalwr</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unrhyw</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blentyn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ac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rhan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hanfodol</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o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ddatblygiad</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plentyn</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(Susan Allen, </w:t>
      </w:r>
      <w:r w:rsidRPr="495B7914" w:rsidR="36529840">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Y </w:t>
      </w:r>
      <w:r w:rsidRPr="495B7914" w:rsidR="36529840">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Plentyn</w:t>
      </w:r>
      <w:r w:rsidRPr="495B7914" w:rsidR="36529840">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Bach</w:t>
      </w:r>
      <w:r w:rsidRPr="495B7914" w:rsidR="14E9CBC0">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w:t>
      </w:r>
      <w:r w:rsidRPr="495B7914" w:rsidR="14E9CBC0">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Tu 139</w:t>
      </w:r>
      <w:r w:rsidRPr="495B7914" w:rsidR="36529840">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5C77F472">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Yr</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athro</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yw’r</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cymeriad</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mwyaf</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pwysig</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ystod</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y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cyfnod</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yma</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Cytunodd</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Lev</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Vygotsky</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mae</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angen</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perfformio</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fel</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model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rôl</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drwy</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annog</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strategaethau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Technegau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Hawliau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Vygotsky</w:t>
      </w:r>
      <w:r w:rsidRPr="495B7914" w:rsidR="4B2091E3">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1997</w:t>
      </w:r>
      <w:r w:rsidRPr="495B7914" w:rsidR="7D395B91">
        <w:rPr>
          <w:rFonts w:ascii="Calibri" w:hAnsi="Calibri" w:eastAsia="Calibri" w:cs="Calibri" w:asciiTheme="minorAscii" w:hAnsiTheme="minorAscii" w:eastAsiaTheme="minorAscii" w:cstheme="minorAscii"/>
          <w:color w:val="000000" w:themeColor="text1" w:themeTint="FF" w:themeShade="FF"/>
          <w:sz w:val="22"/>
          <w:szCs w:val="22"/>
          <w:u w:val="none"/>
        </w:rPr>
        <w:t>, Tu. 97</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Mae’r</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cyfrifoldebau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athrawon</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angen</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cwrdd</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i</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sicrhau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mae</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pop plant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cael</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cyfle</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cyfartal</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trwy</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iaith</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chymdeithasu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phrofiadau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heb</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wahaniaethu</w:t>
      </w:r>
      <w:r w:rsidRPr="495B7914" w:rsidR="42356FDA">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(UNICEF, 2021).</w:t>
      </w:r>
    </w:p>
    <w:p w:rsidR="124934AB" w:rsidP="58147120" w:rsidRDefault="124934AB" w14:paraId="74D34526" w14:textId="72ECCEC5">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u w:val="none"/>
          <w:lang w:val="cy-GB"/>
        </w:rPr>
      </w:pP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Yn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ôl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proffil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disgybl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Ella,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gwelwyd</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bod</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hi’n</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dangos</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hoffter</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tuag</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at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eraill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y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gymuned</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ysgol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ac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mwynhau</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cael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plant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eraill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eu</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gofalu</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amdani</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Gall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cysylltu</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ymddygiad</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yma</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gyda’r</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camau</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seicogymdeithasol</w:t>
      </w:r>
      <w:r w:rsidRPr="495B7914" w:rsidR="77FC61E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124934AB">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124934AB">
        <w:rPr>
          <w:rFonts w:ascii="Calibri" w:hAnsi="Calibri" w:eastAsia="Calibri" w:cs="Calibri" w:asciiTheme="minorAscii" w:hAnsiTheme="minorAscii" w:eastAsiaTheme="minorAscii" w:cstheme="minorAscii"/>
          <w:color w:val="000000" w:themeColor="text1" w:themeTint="FF" w:themeShade="FF"/>
          <w:sz w:val="22"/>
          <w:szCs w:val="22"/>
          <w:u w:val="none"/>
        </w:rPr>
        <w:t>Erikso</w:t>
      </w:r>
      <w:r w:rsidRPr="495B7914" w:rsidR="124934AB">
        <w:rPr>
          <w:rFonts w:ascii="Calibri" w:hAnsi="Calibri" w:eastAsia="Calibri" w:cs="Calibri" w:asciiTheme="minorAscii" w:hAnsiTheme="minorAscii" w:eastAsiaTheme="minorAscii" w:cstheme="minorAscii"/>
          <w:color w:val="000000" w:themeColor="text1" w:themeTint="FF" w:themeShade="FF"/>
          <w:sz w:val="22"/>
          <w:szCs w:val="22"/>
          <w:u w:val="none"/>
        </w:rPr>
        <w:t>n</w:t>
      </w:r>
      <w:r w:rsidRPr="495B7914" w:rsidR="331C567B">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124934AB">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1950,</w:t>
      </w:r>
      <w:r w:rsidRPr="495B7914" w:rsidR="124934AB">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124934A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Childhoo</w:t>
      </w:r>
      <w:r w:rsidRPr="495B7914" w:rsidR="124934A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d</w:t>
      </w:r>
      <w:r w:rsidRPr="495B7914" w:rsidR="124934A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124934A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an</w:t>
      </w:r>
      <w:r w:rsidRPr="495B7914" w:rsidR="124934A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d</w:t>
      </w:r>
      <w:r w:rsidRPr="495B7914" w:rsidR="124934A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Society</w:t>
      </w:r>
      <w:r w:rsidRPr="495B7914" w:rsidR="124934AB">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Mae’r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damcaniaeth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awgrymu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bod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plant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rhwng</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oedrannau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2 - 3 (y cam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Ymreolaeth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erbyn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cywilydd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dechrau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gwneud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penderfyniadau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hun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mae’n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bwysig</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brosesu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emosiynau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dysgu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o’i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chamgymeriadau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ac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ymarfer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meddwl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beirniadol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Mae’r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proffil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disgybl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cefnogi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syniadau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yma</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gan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gynnwys</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Ella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mynd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i'r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tŷ</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bach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annibynnol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Wrth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gysylltu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damcaniaeth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Erikson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gydag</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Ella,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gallwn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weld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ymddygiad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tebyg</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rhwng</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oedrannau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2 – 3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lle</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4 –5,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golygu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mae</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Ella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tu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ôl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ar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datblygiad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seicogymdeithasol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ôl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Erikson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Tystiolaeth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o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hyn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yw</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Ella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dangos</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anhawster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wrth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wneud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tasgau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annibynnol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a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heb</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gymorth</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oedolyn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Materion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meddylion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dangoswyd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tu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fewn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camau</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Erikson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gall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defnyddiwyd</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gan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ddarparwyr</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iechyd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meddwl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neu o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bosib</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athrawon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drin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plant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sy’n</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profi</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her </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ddifrifol</w:t>
      </w:r>
      <w:r w:rsidRPr="495B7914" w:rsidR="574ED488">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379D104F">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23387D8E">
        <w:rPr>
          <w:rFonts w:ascii="Calibri" w:hAnsi="Calibri" w:eastAsia="Calibri" w:cs="Calibri" w:asciiTheme="minorAscii" w:hAnsiTheme="minorAscii" w:eastAsiaTheme="minorAscii" w:cstheme="minorAscii"/>
          <w:color w:val="000000" w:themeColor="text1" w:themeTint="FF" w:themeShade="FF"/>
          <w:sz w:val="22"/>
          <w:szCs w:val="22"/>
          <w:u w:val="none"/>
        </w:rPr>
        <w:t>Osbourn</w:t>
      </w:r>
      <w:r w:rsidRPr="495B7914" w:rsidR="23387D8E">
        <w:rPr>
          <w:rFonts w:ascii="Calibri" w:hAnsi="Calibri" w:eastAsia="Calibri" w:cs="Calibri" w:asciiTheme="minorAscii" w:hAnsiTheme="minorAscii" w:eastAsiaTheme="minorAscii" w:cstheme="minorAscii"/>
          <w:color w:val="000000" w:themeColor="text1" w:themeTint="FF" w:themeShade="FF"/>
          <w:sz w:val="22"/>
          <w:szCs w:val="22"/>
          <w:u w:val="none"/>
        </w:rPr>
        <w:t>e</w:t>
      </w:r>
      <w:r w:rsidRPr="495B7914" w:rsidR="398D698F">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0F9772FE">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2009, Tu 295 – 301)</w:t>
      </w:r>
    </w:p>
    <w:p w:rsidR="7B8744A1" w:rsidP="495B7914" w:rsidRDefault="7B8744A1" w14:paraId="3ABB5910" w14:textId="42E8B4B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Gan astudio ymddygiad yma, pe bawn i'r athro Ella byddwn yn gweithredu strategaethau </w:t>
      </w: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Lev</w:t>
      </w: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Vygostky</w:t>
      </w: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Damcaniaeth “Arall Mwy Gwybodus” </w:t>
      </w:r>
      <w:r w:rsidRPr="495B7914" w:rsidR="1750CC39">
        <w:rPr>
          <w:rFonts w:ascii="Calibri" w:hAnsi="Calibri" w:eastAsia="Calibri" w:cs="Calibri" w:asciiTheme="minorAscii" w:hAnsiTheme="minorAscii" w:eastAsiaTheme="minorAscii" w:cstheme="minorAscii"/>
          <w:color w:val="000000" w:themeColor="text1" w:themeTint="FF" w:themeShade="FF"/>
          <w:sz w:val="22"/>
          <w:szCs w:val="22"/>
          <w:u w:val="none"/>
        </w:rPr>
        <w:t>a</w:t>
      </w: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wgrym</w:t>
      </w:r>
      <w:r w:rsidRPr="495B7914" w:rsidR="6A855A4D">
        <w:rPr>
          <w:rFonts w:ascii="Calibri" w:hAnsi="Calibri" w:eastAsia="Calibri" w:cs="Calibri" w:asciiTheme="minorAscii" w:hAnsiTheme="minorAscii" w:eastAsiaTheme="minorAscii" w:cstheme="minorAscii"/>
          <w:color w:val="000000" w:themeColor="text1" w:themeTint="FF" w:themeShade="FF"/>
          <w:sz w:val="22"/>
          <w:szCs w:val="22"/>
          <w:u w:val="none"/>
        </w:rPr>
        <w:t>odd</w:t>
      </w:r>
      <w:r w:rsidRPr="495B7914" w:rsidR="7B8744A1">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bod  </w:t>
      </w:r>
      <w:r w:rsidRPr="495B7914" w:rsidR="4D7B5BB3">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interaction</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with</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peers</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as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an</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effective</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way</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of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developing</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skills</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and</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strategies</w:t>
      </w:r>
      <w:r w:rsidRPr="495B7914" w:rsidR="4D7B5B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495B7914" w:rsidR="3916C8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916C8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Simply</w:t>
      </w:r>
      <w:r w:rsidRPr="495B7914" w:rsidR="3916C8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916C8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Psychology</w:t>
      </w:r>
      <w:r w:rsidRPr="495B7914" w:rsidR="3916C8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3B1024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Org</w:t>
      </w:r>
      <w:r w:rsidRPr="495B7914" w:rsidR="23B1024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30374E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2023</w:t>
      </w:r>
      <w:r w:rsidRPr="495B7914" w:rsidR="3916C8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495B7914" w:rsidR="4218D99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7D2315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Gan fod Ella yn dangos hoffter tuag at eraill yn “ofalu amdani”, bydd hi’n teimlo'n fwy hyderus neu gyfforddus gyda'r disgybl arall yn cymryd hi trwy dasg</w:t>
      </w:r>
      <w:r w:rsidRPr="495B7914" w:rsidR="3D50DC5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tu fewn eu</w:t>
      </w:r>
      <w:r w:rsidRPr="495B7914" w:rsidR="4C27BB6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parth dysgu procsimol</w:t>
      </w:r>
      <w:r w:rsidRPr="495B7914" w:rsidR="7D2315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Enghraifft o h</w:t>
      </w:r>
      <w:r w:rsidRPr="495B7914" w:rsidR="3C44918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w:t>
      </w:r>
      <w:r w:rsidRPr="495B7914" w:rsidR="7D2315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 arsylwais wrth brofiadau pontio oedd disgyblion henaf yn darllen i blant ifancaf a thorri lawr geiriau anoddach a rhoi dealltwriaeth newydd llafar a darllen. Nid yn unig ydy hyn yn cymhwyso i gyfoedion, bydd sesiynau dysgu un i un gyda’r athro yn dangos canlyniadau positif i ddatblygiad Ella</w:t>
      </w:r>
      <w:r w:rsidRPr="495B7914" w:rsidR="24A1263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(Dixon-</w:t>
      </w:r>
      <w:r w:rsidRPr="495B7914" w:rsidR="24A1263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Krauss</w:t>
      </w:r>
      <w:r w:rsidRPr="495B7914" w:rsidR="24A1263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1996, Tu. 18)</w:t>
      </w:r>
      <w:r w:rsidRPr="495B7914" w:rsidR="13DA700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C923F9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Ond, gall dadlau bydd Ella yn dod yn rhy gyfforddus a dechrau dibynnu ar gefnogaeth athro a gweld yn anodd dod yn annibynnol ar dasgau.</w:t>
      </w:r>
    </w:p>
    <w:p w:rsidR="3548F9A3" w:rsidP="495B7914" w:rsidRDefault="3548F9A3" w14:paraId="76A56A94" w14:textId="6580CC2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Arddangoswyd</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Ella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dealltwriaeth</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wan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o’r</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goblygiadau</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eu</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gweithredoedd</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tuag</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at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bobl</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eraill</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nid</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dangos</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parch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tuag</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at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eraill</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gyson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ac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rhannu</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adegau</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Yn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ôl</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damcaniaeth</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Bromfunbrenner</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mae’r</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amgylchedd</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mae’r</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plentyn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rhyngweithio</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gydag</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chael</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ei</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meithrin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tu</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mewn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gan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gynnwys</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pobl</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gwrthrychau</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effeithio</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bob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rhan</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o’ch</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bywyd</w:t>
      </w:r>
      <w:r w:rsidRPr="495B7914" w:rsidR="3548F9A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Ni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allwn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awgrymu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union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sut</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bywyd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cartref</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Ella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effeithio</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fywyd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dydd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ddydd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ond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dysgu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plentyn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sut</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penderfyniadau'r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plant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effeithio</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eraill</w:t>
      </w:r>
      <w:r w:rsidRPr="495B7914" w:rsidR="2CB7C19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CB7C19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Bromfunbrenner</w:t>
      </w:r>
      <w:r w:rsidRPr="495B7914" w:rsidR="2CB7C19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1995)</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Cytunwyd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Bandura</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ymddygiad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phersonoliaeth</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plentyn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cael</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ei</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ddysgu’n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gymdeithasol</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gan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deulu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ffactorau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allanol</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Felly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mae’r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cyffelybiaethau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rhwng</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Ella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arbrawf</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Boba Doll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Bandura</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1963)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ddim</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bell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wahân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dywed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yr</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arbrawf</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bod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ymddygiad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cymdeithasol</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gwelwyd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 plant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gan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rhieni</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cyflwyno</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mewn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ymddygiad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cymdeithasol</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 plant, ac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weithiau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gallu</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arddangos</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waeth</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na</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beth</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arsylwyd</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gan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 </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plentyn</w:t>
      </w:r>
      <w:r w:rsidRPr="495B7914" w:rsidR="067B0B8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p>
    <w:p w:rsidR="592A866E" w:rsidP="495B7914" w:rsidRDefault="592A866E" w14:paraId="20104219" w14:textId="3E339D8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Yn olaf, edrychwn ni ar dueddiadau chwarae. Nid yw Ella yn dangos ymwybyddiaeth o gyfoedion ac yn chwarae llawer ai pen ei hun. O’r chwech camau chwarae mae Ella yn arddangos yn y cam “chwarae unig”. Yn y cam yma mae plant yn archwilio a perffeithio sgiliau personol newydd e.e.. sgiliau echddygol (Michigan </w:t>
      </w: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State</w:t>
      </w: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University</w:t>
      </w: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2015). Chwarae yn cefnogi damcaniaeth camau datblygiad gwybyddol </w:t>
      </w: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Piaget</w:t>
      </w:r>
      <w:r w:rsidRPr="495B7914" w:rsidR="592A866E">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sy’n cytuno ar bwysigrwydd chwarae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Children</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should</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be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able</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to do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their</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own</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experimenting</w:t>
      </w:r>
      <w:r w:rsidRPr="495B7914" w:rsidR="364957E9">
        <w:rPr>
          <w:rFonts w:ascii="Calibri" w:hAnsi="Calibri" w:eastAsia="Calibri" w:cs="Calibri" w:asciiTheme="minorAscii" w:hAnsiTheme="minorAscii" w:eastAsiaTheme="minorAscii" w:cstheme="minorAscii"/>
          <w:b w:val="0"/>
          <w:bCs w:val="0"/>
          <w:i w:val="0"/>
          <w:iCs w:val="0"/>
          <w:caps w:val="0"/>
          <w:smallCaps w:val="0"/>
          <w:color w:val="181818"/>
          <w:sz w:val="22"/>
          <w:szCs w:val="22"/>
        </w:rPr>
        <w:t>”</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4CC0CF0C">
        <w:rPr>
          <w:rFonts w:ascii="Calibri" w:hAnsi="Calibri" w:eastAsia="Calibri" w:cs="Calibri" w:asciiTheme="minorAscii" w:hAnsiTheme="minorAscii" w:eastAsiaTheme="minorAscii" w:cstheme="minorAscii"/>
          <w:b w:val="0"/>
          <w:bCs w:val="0"/>
          <w:i w:val="0"/>
          <w:iCs w:val="0"/>
          <w:caps w:val="0"/>
          <w:smallCaps w:val="0"/>
          <w:color w:val="181818"/>
          <w:sz w:val="22"/>
          <w:szCs w:val="22"/>
        </w:rPr>
        <w:t>Piaget</w:t>
      </w:r>
      <w:r w:rsidRPr="495B7914" w:rsidR="0971FEA4">
        <w:rPr>
          <w:rFonts w:ascii="Calibri" w:hAnsi="Calibri" w:eastAsia="Calibri" w:cs="Calibri" w:asciiTheme="minorAscii" w:hAnsiTheme="minorAscii" w:eastAsiaTheme="minorAscii" w:cstheme="minorAscii"/>
          <w:b w:val="0"/>
          <w:bCs w:val="0"/>
          <w:i w:val="1"/>
          <w:iCs w:val="1"/>
          <w:caps w:val="0"/>
          <w:smallCaps w:val="0"/>
          <w:color w:val="181818"/>
          <w:sz w:val="22"/>
          <w:szCs w:val="22"/>
        </w:rPr>
        <w:t>,</w:t>
      </w:r>
      <w:r w:rsidRPr="495B7914" w:rsidR="0971FEA4">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14BD33E9">
        <w:rPr>
          <w:rFonts w:ascii="Calibri" w:hAnsi="Calibri" w:eastAsia="Calibri" w:cs="Calibri" w:asciiTheme="minorAscii" w:hAnsiTheme="minorAscii" w:eastAsiaTheme="minorAscii" w:cstheme="minorAscii"/>
          <w:b w:val="0"/>
          <w:bCs w:val="0"/>
          <w:i w:val="0"/>
          <w:iCs w:val="0"/>
          <w:caps w:val="0"/>
          <w:smallCaps w:val="0"/>
          <w:color w:val="181818"/>
          <w:sz w:val="22"/>
          <w:szCs w:val="22"/>
        </w:rPr>
        <w:t>1977</w:t>
      </w:r>
      <w:r w:rsidRPr="495B7914" w:rsidR="33939438">
        <w:rPr>
          <w:rFonts w:ascii="Calibri" w:hAnsi="Calibri" w:eastAsia="Calibri" w:cs="Calibri" w:asciiTheme="minorAscii" w:hAnsiTheme="minorAscii" w:eastAsiaTheme="minorAscii" w:cstheme="minorAscii"/>
          <w:b w:val="0"/>
          <w:bCs w:val="0"/>
          <w:i w:val="0"/>
          <w:iCs w:val="0"/>
          <w:caps w:val="0"/>
          <w:smallCaps w:val="0"/>
          <w:color w:val="181818"/>
          <w:sz w:val="22"/>
          <w:szCs w:val="22"/>
        </w:rPr>
        <w:t>, Tu 27)</w:t>
      </w:r>
      <w:r w:rsidRPr="495B7914" w:rsidR="32B48BB3">
        <w:rPr>
          <w:rFonts w:ascii="Calibri" w:hAnsi="Calibri" w:eastAsia="Calibri" w:cs="Calibri" w:asciiTheme="minorAscii" w:hAnsiTheme="minorAscii" w:eastAsiaTheme="minorAscii" w:cstheme="minorAscii"/>
          <w:b w:val="0"/>
          <w:bCs w:val="0"/>
          <w:i w:val="0"/>
          <w:iCs w:val="0"/>
          <w:caps w:val="0"/>
          <w:smallCaps w:val="0"/>
          <w:color w:val="181818"/>
          <w:sz w:val="22"/>
          <w:szCs w:val="22"/>
        </w:rPr>
        <w:t>.</w:t>
      </w:r>
      <w:r w:rsidRPr="495B7914" w:rsidR="24AF869A">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Mae’n bwysig rhoi Ella cyfleoedd i ddatblygu’n annibynnol a dysgu ar ei hunain, ond gan edrych ar sgiliau cyfathrebu Ella a’u hoed, dyle Ella treulio amser gyda’r plant arall i ymarfer sgiliau cymdeithasol. Problemau a godwyd am ddamcaniaeth yma yw gan gydnabod oedran Ella, mae’n bwysig bydd hi’n troi’n swil a dihyder wrth ofyn am help, o ganlyniad bydd yr athro yn gwario llawer o amser gwirio ei dealltwriaeth y dasg, ac ymhellach os mae hi’n ddihyder, mae’n annhebygol bydd hi’n onest ar ddealltwriaeth y dasg o flaen gyfoedion, mae rhai damcaniaethwr yn rhannu anghytundeb gyda’r theori chware unig ac yn gweld tebygrwydd a’r problemau codwyd uchod</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Vygostky</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1978</w:t>
      </w:r>
      <w:r w:rsidRPr="495B7914" w:rsidR="5A2385E1">
        <w:rPr>
          <w:rFonts w:ascii="Calibri" w:hAnsi="Calibri" w:eastAsia="Calibri" w:cs="Calibri" w:asciiTheme="minorAscii" w:hAnsiTheme="minorAscii" w:eastAsiaTheme="minorAscii" w:cstheme="minorAscii"/>
          <w:b w:val="0"/>
          <w:bCs w:val="0"/>
          <w:i w:val="0"/>
          <w:iCs w:val="0"/>
          <w:caps w:val="0"/>
          <w:smallCaps w:val="0"/>
          <w:color w:val="181818"/>
          <w:sz w:val="22"/>
          <w:szCs w:val="22"/>
        </w:rPr>
        <w:t>, tu 87</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Enghraifft o hon yw </w:t>
      </w:r>
      <w:r w:rsidRPr="495B7914" w:rsidR="1F46728C">
        <w:rPr>
          <w:rFonts w:ascii="Calibri" w:hAnsi="Calibri" w:eastAsia="Calibri" w:cs="Calibri" w:asciiTheme="minorAscii" w:hAnsiTheme="minorAscii" w:eastAsiaTheme="minorAscii" w:cstheme="minorAscii"/>
          <w:b w:val="0"/>
          <w:bCs w:val="0"/>
          <w:i w:val="0"/>
          <w:iCs w:val="0"/>
          <w:caps w:val="0"/>
          <w:smallCaps w:val="0"/>
          <w:color w:val="181818"/>
          <w:sz w:val="22"/>
          <w:szCs w:val="22"/>
        </w:rPr>
        <w:t>brwsio</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dannedd, mae’r rhiant yn neud hon yn fywyd cynnar y plant, ac ar ôl amser mae’r plant yn dechrau neud h</w:t>
      </w:r>
      <w:r w:rsidRPr="495B7914" w:rsidR="679804CB">
        <w:rPr>
          <w:rFonts w:ascii="Calibri" w:hAnsi="Calibri" w:eastAsia="Calibri" w:cs="Calibri" w:asciiTheme="minorAscii" w:hAnsiTheme="minorAscii" w:eastAsiaTheme="minorAscii" w:cstheme="minorAscii"/>
          <w:b w:val="0"/>
          <w:bCs w:val="0"/>
          <w:i w:val="0"/>
          <w:iCs w:val="0"/>
          <w:caps w:val="0"/>
          <w:smallCaps w:val="0"/>
          <w:color w:val="181818"/>
          <w:sz w:val="22"/>
          <w:szCs w:val="22"/>
        </w:rPr>
        <w:t>y</w:t>
      </w:r>
      <w:r w:rsidRPr="495B7914" w:rsidR="39FF86DF">
        <w:rPr>
          <w:rFonts w:ascii="Calibri" w:hAnsi="Calibri" w:eastAsia="Calibri" w:cs="Calibri" w:asciiTheme="minorAscii" w:hAnsiTheme="minorAscii" w:eastAsiaTheme="minorAscii" w:cstheme="minorAscii"/>
          <w:b w:val="0"/>
          <w:bCs w:val="0"/>
          <w:i w:val="0"/>
          <w:iCs w:val="0"/>
          <w:caps w:val="0"/>
          <w:smallCaps w:val="0"/>
          <w:color w:val="181818"/>
          <w:sz w:val="22"/>
          <w:szCs w:val="22"/>
        </w:rPr>
        <w:t>n ar ben ei hun.</w:t>
      </w:r>
    </w:p>
    <w:p w:rsidR="58147120" w:rsidP="495B7914" w:rsidRDefault="58147120" w14:paraId="741CFD92" w14:textId="2D1E030C">
      <w:pPr>
        <w:pStyle w:val="Normal"/>
        <w:jc w:val="left"/>
        <w:rPr>
          <w:rFonts w:ascii="Calibri" w:hAnsi="Calibri" w:eastAsia="Calibri" w:cs="Calibri"/>
          <w:noProof w:val="0"/>
          <w:sz w:val="22"/>
          <w:szCs w:val="22"/>
          <w:lang w:val="cy-GB"/>
        </w:rPr>
      </w:pPr>
      <w:r w:rsidRPr="495B7914" w:rsidR="2F18FF5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Rhan arall hanfodol gan edrych ar ddatblygiad cyfannol yw agweddau gwybyddol. I ddechrau, gall edrych ar sgiliau iaith, llythrennedd a chyfathrebu Ella, a gweld pethau’n sefyll allan ar unwaith. Er bod Ella yn gallu clywed a gyda sgiliau gwrando da, mae braidd allu siarad a sgwrsio nôl yn defnyddio brawddegau un gair. Mae llawer o ddamcaniaethwyr yn cytuno ar bwysigrwydd iaith wrth i blentyn datblygu ond mae rhywfaint o anghytuno ynghylch sut mae caffael iaith yn digwydd, credaf rhai bod meddwl dynol yn wedi cael ei chreu yn barod i ddysgu iaith yr eiliad maen nhw gael ei geni </w:t>
      </w:r>
      <w:r w:rsidRPr="495B7914" w:rsidR="05B0242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495B7914" w:rsidR="05B0242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Chomsky</w:t>
      </w:r>
      <w:r w:rsidRPr="495B7914" w:rsidR="05B0242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2008).</w:t>
      </w:r>
      <w:r w:rsidRPr="495B7914" w:rsidR="6133CD5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Yn le damcaniaethwyr arall sy’n awgrymu mae iaith yn arddangos ar oedrannau 2, yn cael ei enw “lefaru cymdeithasol” mae hyn yn chwarae rôl enfawr mewn datblygiad gwybyddol y plentyn. Credaf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Vygotsky</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(1962) mae iaith a meddwl yn datblygu ar wahân ac yn ymuno ar ôl amser. O ran lleferydd preifat, meddyliodd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Vygostky</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mae plentyn yn dechrau meddwl i'w hunan ond methu ddim siarad mas amdano; Wnaeth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Piaget</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dehongli hon fel araith egosentrig, defnyddir gan blant yn hunanol a dweud pethau wrth anwybyddu'r canlyniad, anallu i wahaniaethau ego ar amgylched cymdeithasol, Mae ganddo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Brainyquote</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dyfyniad da gan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Piaget</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Brainy</w:t>
      </w:r>
      <w:r w:rsidRPr="495B7914" w:rsidR="2FAD4D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Inc. 2023).</w:t>
      </w:r>
      <w:r w:rsidRPr="495B7914" w:rsidR="33A4AF1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Yn tebygol bydd </w:t>
      </w:r>
      <w:r w:rsidRPr="495B7914" w:rsidR="33A4AF1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Bruner</w:t>
      </w:r>
      <w:r w:rsidRPr="495B7914" w:rsidR="33A4AF1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yn cytuno a </w:t>
      </w:r>
      <w:r w:rsidRPr="495B7914" w:rsidR="33A4AF1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Vygotsky</w:t>
      </w:r>
      <w:r w:rsidRPr="495B7914" w:rsidR="33A4AF1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72499445">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 xml:space="preserve">mae iaith </w:t>
      </w:r>
      <w:r w:rsidRPr="495B7914" w:rsidR="09224A2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 xml:space="preserve">cysylltu y </w:t>
      </w:r>
      <w:r w:rsidRPr="495B7914" w:rsidR="0C0C8DF1">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w:t>
      </w:r>
      <w:r w:rsidRPr="495B7914" w:rsidR="72499445">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ysgogiadau amgylcheddol ac ymateb yr unigolyn</w:t>
      </w:r>
      <w:r w:rsidRPr="495B7914" w:rsidR="73EC7512">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 xml:space="preserve">” </w:t>
      </w:r>
      <w:r w:rsidRPr="495B7914" w:rsidR="5A6FB7A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w:t>
      </w:r>
      <w:r w:rsidRPr="495B7914" w:rsidR="5A6FB7A6">
        <w:rPr>
          <w:rFonts w:ascii="Calibri" w:hAnsi="Calibri" w:eastAsia="Calibri" w:cs="Calibri"/>
          <w:noProof w:val="0"/>
          <w:sz w:val="22"/>
          <w:szCs w:val="22"/>
          <w:lang w:val="cy-GB"/>
        </w:rPr>
        <w:t>McLeod</w:t>
      </w:r>
      <w:r w:rsidRPr="495B7914" w:rsidR="5145B1A4">
        <w:rPr>
          <w:rFonts w:ascii="Calibri" w:hAnsi="Calibri" w:eastAsia="Calibri" w:cs="Calibri"/>
          <w:noProof w:val="0"/>
          <w:sz w:val="22"/>
          <w:szCs w:val="22"/>
          <w:lang w:val="cy-GB"/>
        </w:rPr>
        <w:t>, 1969</w:t>
      </w:r>
      <w:r w:rsidRPr="495B7914" w:rsidR="7D2BE632">
        <w:rPr>
          <w:rFonts w:ascii="Calibri" w:hAnsi="Calibri" w:eastAsia="Calibri" w:cs="Calibri"/>
          <w:noProof w:val="0"/>
          <w:sz w:val="22"/>
          <w:szCs w:val="22"/>
          <w:lang w:val="cy-GB"/>
        </w:rPr>
        <w:t>, Tu 32 – 35).</w:t>
      </w:r>
    </w:p>
    <w:p w:rsidR="58147120" w:rsidP="58147120" w:rsidRDefault="58147120" w14:paraId="44C935D5" w14:textId="138A108C">
      <w:pPr>
        <w:pStyle w:val="Normal"/>
        <w:jc w:val="left"/>
      </w:pPr>
      <w:r w:rsidR="59235753">
        <w:rPr/>
        <w:t xml:space="preserve">I gael effaith positif ar ddatblygiad iaith Ella, gall cysylltu nôl gyda'r damcaniaeth cymdeithasol </w:t>
      </w:r>
      <w:r w:rsidR="59235753">
        <w:rPr/>
        <w:t>Vygostky</w:t>
      </w:r>
      <w:r w:rsidR="59235753">
        <w:rPr/>
        <w:t xml:space="preserve"> “Arall myw gwybodus”, gan roi ella mewn parau neu grwpiau bach i sgwrsio tasg bydda hi’n dysgu geirfa newydd a gallu cysylltu geirfa gyda'r amgylched chymdeithasol ysgol, neu gartref. Ar ben hynny, byddwn ni’n gwneud tasgau llythrennedd a llefaru mewn grŵp yn dysgu sut i fforddio brawddegau i esbonio teimladau a dysgu geiriau newydd i ddisgrifio ei hunan, gwelwyd esiamplau o’r ddwy strategaeth yma wrth fynd i sesiynau pontio. </w:t>
      </w:r>
      <w:r w:rsidR="5EB428F3">
        <w:rPr/>
        <w:t>Strategaeth penodol “</w:t>
      </w:r>
      <w:r w:rsidR="5EB428F3">
        <w:rPr/>
        <w:t>sgaffoldio</w:t>
      </w:r>
      <w:r w:rsidR="5EB428F3">
        <w:rPr/>
        <w:t>” gair cafodd ei fathu gan</w:t>
      </w:r>
      <w:r w:rsidR="446D31F0">
        <w:rPr/>
        <w:t xml:space="preserve"> </w:t>
      </w:r>
      <w:r w:rsidR="446D31F0">
        <w:rPr/>
        <w:t>Jerome</w:t>
      </w:r>
      <w:r w:rsidR="446D31F0">
        <w:rPr/>
        <w:t xml:space="preserve"> </w:t>
      </w:r>
      <w:r w:rsidR="446D31F0">
        <w:rPr/>
        <w:t>Bruner</w:t>
      </w:r>
      <w:r w:rsidR="446D31F0">
        <w:rPr/>
        <w:t xml:space="preserve"> mewn y un naw chwech degau yn cysylltu nol i Ella, </w:t>
      </w:r>
      <w:r w:rsidR="446D31F0">
        <w:rPr/>
        <w:t>s</w:t>
      </w:r>
      <w:r w:rsidR="2DA99150">
        <w:rPr/>
        <w:t>g</w:t>
      </w:r>
      <w:r w:rsidR="446D31F0">
        <w:rPr/>
        <w:t>affo</w:t>
      </w:r>
      <w:r w:rsidR="23BFA489">
        <w:rPr/>
        <w:t>ldio</w:t>
      </w:r>
      <w:r w:rsidR="23BFA489">
        <w:rPr/>
        <w:t xml:space="preserve"> yw Process rhoi tasg I'r plentyn a ar ôl amser cymryd help i ffwrdd mewn camau gwelwyd hon mewn bontio a gan </w:t>
      </w:r>
      <w:r w:rsidR="143C4224">
        <w:rPr/>
        <w:t>ystyried</w:t>
      </w:r>
      <w:r w:rsidR="23BFA489">
        <w:rPr/>
        <w:t xml:space="preserve"> y techneg a Ella, yn</w:t>
      </w:r>
      <w:r w:rsidR="65D14B9B">
        <w:rPr/>
        <w:t xml:space="preserve"> enwedig gan defnyddio </w:t>
      </w:r>
      <w:r w:rsidR="14070543">
        <w:rPr/>
        <w:t xml:space="preserve">disgyblion eraill, bydd yn cael effaith </w:t>
      </w:r>
      <w:r w:rsidR="14070543">
        <w:rPr/>
        <w:t>positif</w:t>
      </w:r>
      <w:r w:rsidR="14070543">
        <w:rPr/>
        <w:t xml:space="preserve"> iawn arni.</w:t>
      </w:r>
    </w:p>
    <w:p w:rsidR="58147120" w:rsidP="58147120" w:rsidRDefault="58147120" w14:paraId="62EF1535" w14:textId="1F310B6C">
      <w:pPr>
        <w:pStyle w:val="Normal"/>
        <w:jc w:val="left"/>
      </w:pPr>
      <w:r w:rsidR="61ECD76D">
        <w:rPr/>
        <w:t>Mae’r ymagwedd wybyddol hefyd yn chwarae rôl enfawr am ddarganfod sut mae plentyn yn prosesu gwybodaeth, felly sut mae plentyn yn dysgu. Mae’n hanfodol mae athrawon yn deall hon i fod yn ymwybodol ar sut mae rhai disgyblion yn deall gwaith neu dasg cyflwynwyd yn a dosbarth. Awgrymwyd mai yna dair cam gynrychioliadau mewnol datblygiad gwybyddol; gweithredol, eiconig, symbolaidd (</w:t>
      </w:r>
      <w:r w:rsidR="15F5B8AF">
        <w:rPr/>
        <w:t>Hall</w:t>
      </w:r>
      <w:r w:rsidR="69926FAD">
        <w:rPr/>
        <w:t xml:space="preserve">, 2023, </w:t>
      </w:r>
      <w:r w:rsidR="69926FAD">
        <w:rPr/>
        <w:t>Harvard</w:t>
      </w:r>
      <w:r w:rsidR="69926FAD">
        <w:rPr/>
        <w:t xml:space="preserve"> </w:t>
      </w:r>
      <w:r w:rsidR="69926FAD">
        <w:rPr/>
        <w:t>University</w:t>
      </w:r>
      <w:r w:rsidR="61ECD76D">
        <w:rPr/>
        <w:t xml:space="preserve">). Oedd eu damcaniaeth yn rhoi pwyslais ar wahaniaethau “meddwl naratif” a “meddwl </w:t>
      </w:r>
      <w:r w:rsidR="61ECD76D">
        <w:rPr/>
        <w:t>paradigmatig</w:t>
      </w:r>
      <w:r w:rsidR="61ECD76D">
        <w:rPr/>
        <w:t xml:space="preserve">” mae’r damcaniaeth yma yn unigryw, oherwydd wnaeth </w:t>
      </w:r>
      <w:r w:rsidR="61ECD76D">
        <w:rPr/>
        <w:t>Bruner</w:t>
      </w:r>
      <w:r w:rsidR="61ECD76D">
        <w:rPr/>
        <w:t xml:space="preserve"> awgrymu bydd plant yn alluog dysgu pynciau cymhleth gyda chymorth hyfforddi addas. Yn erbyn safbwynt yma oedd </w:t>
      </w:r>
      <w:r w:rsidR="61ECD76D">
        <w:rPr/>
        <w:t>Piaget</w:t>
      </w:r>
      <w:r w:rsidR="61ECD76D">
        <w:rPr/>
        <w:t xml:space="preserve">, gan fod </w:t>
      </w:r>
      <w:r w:rsidR="61ECD76D">
        <w:rPr/>
        <w:t>Bruner</w:t>
      </w:r>
      <w:r w:rsidR="61ECD76D">
        <w:rPr/>
        <w:t xml:space="preserve"> yn diystyru oedran y plentyn wrth labelu mewn i'r cam mae’r plentyn yn arddangos mewn. </w:t>
      </w:r>
      <w:r w:rsidR="23F3B50C">
        <w:rPr/>
        <w:t xml:space="preserve">Credaf mai angen neud plant yn barod i ddysgu pwnc cymhleth, yn lle syniad </w:t>
      </w:r>
      <w:r w:rsidR="23F3B50C">
        <w:rPr/>
        <w:t>Bruner</w:t>
      </w:r>
      <w:r w:rsidR="23F3B50C">
        <w:rPr/>
        <w:t xml:space="preserve"> mae’r plant yn barod y dysgu pwnc. Gan edrych ar Ella, credaf bydd damcaniaeth </w:t>
      </w:r>
      <w:r w:rsidR="23F3B50C">
        <w:rPr/>
        <w:t>Piaget</w:t>
      </w:r>
      <w:r w:rsidR="23F3B50C">
        <w:rPr/>
        <w:t xml:space="preserve"> yn well i gymorth dysgu Ella, gan ddefnyddio adnoddau WAGOLL a ELSA byddwn yn gallu cymharu ag ymuno hi mewn gwaith a gweithgareddau disgyblion eraill i ddatblygu i lan i ddealltwriaeth nhw</w:t>
      </w:r>
      <w:r w:rsidR="1984A18C">
        <w:rPr/>
        <w:t>,</w:t>
      </w:r>
      <w:r w:rsidR="23F3B50C">
        <w:rPr/>
        <w:t xml:space="preserve"> yn lle anwybyddu paratoi Ella i gamau cymhleth, wrth neud hynny mae yna risg o ddryswch a phoeni </w:t>
      </w:r>
      <w:r w:rsidR="1FEB37F0">
        <w:rPr/>
        <w:t>Ella (</w:t>
      </w:r>
      <w:r w:rsidR="1FEB37F0">
        <w:rPr/>
        <w:t>Berk</w:t>
      </w:r>
      <w:r w:rsidR="1FEB37F0">
        <w:rPr/>
        <w:t xml:space="preserve"> a </w:t>
      </w:r>
      <w:r w:rsidR="1FEB37F0">
        <w:rPr/>
        <w:t>Winsler</w:t>
      </w:r>
      <w:r w:rsidR="1FEB37F0">
        <w:rPr/>
        <w:t>, 2008, tu 142).</w:t>
      </w:r>
    </w:p>
    <w:p w:rsidR="58147120" w:rsidP="58147120" w:rsidRDefault="58147120" w14:paraId="7CEB972B" w14:textId="1DEC6087">
      <w:pPr>
        <w:pStyle w:val="Normal"/>
        <w:jc w:val="left"/>
      </w:pPr>
      <w:r w:rsidR="0EDC5D1C">
        <w:rPr/>
        <w:t xml:space="preserve">I gwblhau, edrychaf </w:t>
      </w:r>
      <w:r w:rsidR="0EDC5D1C">
        <w:rPr/>
        <w:t>arno'r</w:t>
      </w:r>
      <w:r w:rsidR="0EDC5D1C">
        <w:rPr/>
        <w:t xml:space="preserve"> agweddau emosiynol a sut mae’r ffactorau perthynas teulu yn effeithio ar ddatblygiad cyfrannol Ella. Chymdeithasu cynnar babanodd yn arddangos mewn ffyrdd di-eiriau (non-verbal) gyda rhiant neu ofalwyr, ac yn bwysig am ddatblygiad ieithol ond yn enwedig i'r ymagwedd yma, dealltwriaeth a chydymdeimlad gydag eraill (Griffiths, 2008, Tu 144). Mae’n amlwg gan edrych ar dystiolaeth bod meithrin llenyddiaeth emosiynol yn cael effaith fuddiol ac yn ôl Sharp mae’r oedran mwyaf pwysig am hyn yw’r 5 mlynedd gyntaf (2008, Tu 146) Mae’n amlwg na ydy Ella wedi datblygi cymaint ai cyfoedion yn emosiynol, dangoswyd hon gan ddim dangos parch, a chyfathrebu gydag eraill yn wan a dim deall canlyniad ei gweithredoedd, cytunodd Berk (2008, Tu 148) gwybodaeth emosiynol yn chwarae rôl enfawr i helpu cyd-dynnu ag eraill. Bydd perthynas cynnar plentyn ai ofalwr yn cael ei chydnabod gyda’r enw “theori ymlyniad” neud yn enwog gan y damcaniaethwr </w:t>
      </w:r>
      <w:r w:rsidR="0EDC5D1C">
        <w:rPr/>
        <w:t>Bowbly</w:t>
      </w:r>
      <w:r w:rsidR="0EDC5D1C">
        <w:rPr/>
        <w:t xml:space="preserve">. Roedd damcaniaeth </w:t>
      </w:r>
      <w:r w:rsidR="0EDC5D1C">
        <w:rPr/>
        <w:t>Bowbly</w:t>
      </w:r>
      <w:r w:rsidR="0EDC5D1C">
        <w:rPr/>
        <w:t xml:space="preserve"> yn awgrymu roedd angen cysylltiad gyda rhiant yn ystod y "cyfnod tyngedfennol" gyda ffigwr mamol i'r plentyn dyfu i fyny heb unrhyw anghenion ychwanegol, methiant o hyn yn achosi tair prif fathau a phryder, amwys, osgoi, anhrefnus. Mae Ella yn ymddangos mewn y tair agweddau, yn crio pryd mae ei fam yn gadael</w:t>
      </w:r>
      <w:r w:rsidR="32B61928">
        <w:rPr/>
        <w:t>, ddim yn ymwybodol o teimladau eraill, rhyngweithio lleiaf posibl gyda o</w:t>
      </w:r>
      <w:r w:rsidR="4A46DA8E">
        <w:rPr/>
        <w:t xml:space="preserve">edolion a cyfoedion, mae’n annhebygol mae hi’n ymlyniad anhrefnus </w:t>
      </w:r>
      <w:r w:rsidR="29994D27">
        <w:rPr/>
        <w:t>oherwydd</w:t>
      </w:r>
      <w:r w:rsidR="4A46DA8E">
        <w:rPr/>
        <w:t xml:space="preserve"> eu hoffter am pobl eraill “o</w:t>
      </w:r>
      <w:r w:rsidR="293B4A7E">
        <w:rPr/>
        <w:t>falu amdani”</w:t>
      </w:r>
      <w:r w:rsidR="79A87518">
        <w:rPr/>
        <w:t>.</w:t>
      </w:r>
    </w:p>
    <w:p w:rsidR="58147120" w:rsidP="495B7914" w:rsidRDefault="58147120" w14:paraId="32E3D70B" w14:textId="56568CA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pPr>
      <w:r w:rsidRPr="495B7914" w:rsidR="7F5145C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I weithio gydag Ella a’u posibl pryder, mae rhaglen ELSA yn dod i'r blaen yn a byd addysg Cymru. ELSA yn hysbysebu ei hunan fel “Cynorthwyydd Cymorth Llythrennedd Emosiynol” (Palphreyman, 2023, “what is Elsa intervention?”). ELSA yn rhaglen i helpu plant gyda’i hunan hyder a dealltwriaeth o sut i rannu a siarad am emosiynol ar yr un pryd parchu ffiniau plant a helpu gyda’r rhwystrau, bydd adnoddau Ella yn gwella ei ymglymiad emosiynol mewn i ysgol a'u cartref. I bwysleisio hyn ymhellach, gall wobrwyo Ella am ei gweithredodd yn y rhaglen, yn tynnu elfennau o’r arbrawf “gyfraith effaith” (Law of Effect) (Thorndike, 1927) i gymorth Ella i barhau i rannu emosiynau a theimladau mewn ffyrdd mwy addas i'r oedran mae hi angen datblygu tuag at.</w:t>
      </w:r>
    </w:p>
    <w:p w:rsidR="58147120" w:rsidP="495B7914" w:rsidRDefault="58147120" w14:paraId="154DA8EE" w14:textId="62DAD180">
      <w:pPr>
        <w:pStyle w:val="Normal"/>
        <w:jc w:val="left"/>
        <w:rPr>
          <w:rFonts w:ascii="helvetica" w:hAnsi="helvetica" w:eastAsia="helvetica" w:cs="helvetica"/>
          <w:b w:val="0"/>
          <w:bCs w:val="0"/>
          <w:i w:val="0"/>
          <w:iCs w:val="0"/>
          <w:caps w:val="0"/>
          <w:smallCaps w:val="0"/>
          <w:color w:val="212529" w:themeColor="text1" w:themeTint="FF" w:themeShade="FF"/>
          <w:sz w:val="21"/>
          <w:szCs w:val="21"/>
        </w:rPr>
      </w:pPr>
      <w:r w:rsidRPr="495B7914" w:rsidR="7F5145CC">
        <w:rPr>
          <w:b w:val="1"/>
          <w:bCs w:val="1"/>
          <w:sz w:val="28"/>
          <w:szCs w:val="28"/>
          <w:u w:val="single"/>
        </w:rPr>
        <w:t>Cyffernodi</w:t>
      </w:r>
      <w:r>
        <w:br/>
      </w:r>
      <w:r w:rsidRPr="495B7914" w:rsidR="67D072BE">
        <w:rPr>
          <w:rFonts w:ascii="helvetica" w:hAnsi="helvetica" w:eastAsia="helvetica" w:cs="helvetica"/>
          <w:b w:val="0"/>
          <w:bCs w:val="0"/>
          <w:i w:val="0"/>
          <w:iCs w:val="0"/>
          <w:caps w:val="0"/>
          <w:smallCaps w:val="0"/>
          <w:color w:val="212529"/>
          <w:sz w:val="21"/>
          <w:szCs w:val="21"/>
        </w:rPr>
        <w:t>BrainyMedia</w:t>
      </w:r>
      <w:r w:rsidRPr="495B7914" w:rsidR="67D072BE">
        <w:rPr>
          <w:rFonts w:ascii="helvetica" w:hAnsi="helvetica" w:eastAsia="helvetica" w:cs="helvetica"/>
          <w:b w:val="0"/>
          <w:bCs w:val="0"/>
          <w:i w:val="0"/>
          <w:iCs w:val="0"/>
          <w:caps w:val="0"/>
          <w:smallCaps w:val="0"/>
          <w:color w:val="212529"/>
          <w:sz w:val="21"/>
          <w:szCs w:val="21"/>
        </w:rPr>
        <w:t xml:space="preserve"> Inc, </w:t>
      </w:r>
      <w:r w:rsidRPr="495B7914" w:rsidR="1DCE7FDD">
        <w:rPr>
          <w:rFonts w:ascii="helvetica" w:hAnsi="helvetica" w:eastAsia="helvetica" w:cs="helvetica"/>
          <w:b w:val="0"/>
          <w:bCs w:val="0"/>
          <w:i w:val="0"/>
          <w:iCs w:val="0"/>
          <w:caps w:val="0"/>
          <w:smallCaps w:val="0"/>
          <w:color w:val="212529"/>
          <w:sz w:val="21"/>
          <w:szCs w:val="21"/>
        </w:rPr>
        <w:t>(</w:t>
      </w:r>
      <w:r w:rsidRPr="495B7914" w:rsidR="67D072BE">
        <w:rPr>
          <w:rFonts w:ascii="helvetica" w:hAnsi="helvetica" w:eastAsia="helvetica" w:cs="helvetica"/>
          <w:b w:val="0"/>
          <w:bCs w:val="0"/>
          <w:i w:val="0"/>
          <w:iCs w:val="0"/>
          <w:caps w:val="0"/>
          <w:smallCaps w:val="0"/>
          <w:color w:val="212529"/>
          <w:sz w:val="21"/>
          <w:szCs w:val="21"/>
        </w:rPr>
        <w:t>2023</w:t>
      </w:r>
      <w:r w:rsidRPr="495B7914" w:rsidR="31922FCC">
        <w:rPr>
          <w:rFonts w:ascii="helvetica" w:hAnsi="helvetica" w:eastAsia="helvetica" w:cs="helvetica"/>
          <w:b w:val="0"/>
          <w:bCs w:val="0"/>
          <w:i w:val="0"/>
          <w:iCs w:val="0"/>
          <w:caps w:val="0"/>
          <w:smallCaps w:val="0"/>
          <w:color w:val="212529"/>
          <w:sz w:val="21"/>
          <w:szCs w:val="21"/>
        </w:rPr>
        <w:t>)</w:t>
      </w:r>
      <w:r w:rsidRPr="495B7914" w:rsidR="67D072BE">
        <w:rPr>
          <w:rFonts w:ascii="helvetica" w:hAnsi="helvetica" w:eastAsia="helvetica" w:cs="helvetica"/>
          <w:b w:val="0"/>
          <w:bCs w:val="0"/>
          <w:i w:val="0"/>
          <w:iCs w:val="0"/>
          <w:caps w:val="0"/>
          <w:smallCaps w:val="0"/>
          <w:color w:val="212529"/>
          <w:sz w:val="21"/>
          <w:szCs w:val="21"/>
        </w:rPr>
        <w:t xml:space="preserve">. </w:t>
      </w:r>
      <w:hyperlink r:id="R1794896ecd95481e">
        <w:r w:rsidRPr="495B7914" w:rsidR="67D072BE">
          <w:rPr>
            <w:rStyle w:val="Hyperlink"/>
            <w:rFonts w:ascii="helvetica" w:hAnsi="helvetica" w:eastAsia="helvetica" w:cs="helvetica"/>
            <w:b w:val="0"/>
            <w:bCs w:val="0"/>
            <w:i w:val="0"/>
            <w:iCs w:val="0"/>
            <w:caps w:val="0"/>
            <w:smallCaps w:val="0"/>
            <w:sz w:val="21"/>
            <w:szCs w:val="21"/>
          </w:rPr>
          <w:t>https://www.brainyquote.com/quotes/jean_piaget_751096</w:t>
        </w:r>
      </w:hyperlink>
      <w:r w:rsidRPr="495B7914" w:rsidR="67D072BE">
        <w:rPr>
          <w:rFonts w:ascii="helvetica" w:hAnsi="helvetica" w:eastAsia="helvetica" w:cs="helvetica"/>
          <w:b w:val="0"/>
          <w:bCs w:val="0"/>
          <w:i w:val="0"/>
          <w:iCs w:val="0"/>
          <w:caps w:val="0"/>
          <w:smallCaps w:val="0"/>
          <w:sz w:val="21"/>
          <w:szCs w:val="21"/>
        </w:rPr>
        <w:t>.</w:t>
      </w:r>
      <w:r w:rsidRPr="495B7914" w:rsidR="67D072BE">
        <w:rPr>
          <w:rFonts w:ascii="helvetica" w:hAnsi="helvetica" w:eastAsia="helvetica" w:cs="helvetica"/>
          <w:b w:val="0"/>
          <w:bCs w:val="0"/>
          <w:i w:val="0"/>
          <w:iCs w:val="0"/>
          <w:caps w:val="0"/>
          <w:smallCaps w:val="0"/>
          <w:color w:val="212529"/>
          <w:sz w:val="21"/>
          <w:szCs w:val="21"/>
        </w:rPr>
        <w:t xml:space="preserve"> </w:t>
      </w:r>
      <w:r w:rsidRPr="495B7914" w:rsidR="3A43B2A0">
        <w:rPr>
          <w:rFonts w:ascii="helvetica" w:hAnsi="helvetica" w:eastAsia="helvetica" w:cs="helvetica"/>
          <w:b w:val="0"/>
          <w:bCs w:val="0"/>
          <w:i w:val="0"/>
          <w:iCs w:val="0"/>
          <w:caps w:val="0"/>
          <w:smallCaps w:val="0"/>
          <w:color w:val="212529"/>
          <w:sz w:val="21"/>
          <w:szCs w:val="21"/>
        </w:rPr>
        <w:t>(</w:t>
      </w:r>
      <w:r w:rsidRPr="495B7914" w:rsidR="67D072BE">
        <w:rPr>
          <w:rFonts w:ascii="helvetica" w:hAnsi="helvetica" w:eastAsia="helvetica" w:cs="helvetica"/>
          <w:b w:val="0"/>
          <w:bCs w:val="0"/>
          <w:i w:val="0"/>
          <w:iCs w:val="0"/>
          <w:caps w:val="0"/>
          <w:smallCaps w:val="0"/>
          <w:color w:val="212529"/>
          <w:sz w:val="21"/>
          <w:szCs w:val="21"/>
        </w:rPr>
        <w:t>A</w:t>
      </w:r>
      <w:r w:rsidRPr="495B7914" w:rsidR="67D072BE">
        <w:rPr>
          <w:rFonts w:ascii="helvetica" w:hAnsi="helvetica" w:eastAsia="helvetica" w:cs="helvetica"/>
          <w:b w:val="0"/>
          <w:bCs w:val="0"/>
          <w:i w:val="0"/>
          <w:iCs w:val="0"/>
          <w:caps w:val="0"/>
          <w:smallCaps w:val="0"/>
          <w:color w:val="212529"/>
          <w:sz w:val="21"/>
          <w:szCs w:val="21"/>
        </w:rPr>
        <w:t>ccessed</w:t>
      </w:r>
      <w:r w:rsidRPr="495B7914" w:rsidR="67D072BE">
        <w:rPr>
          <w:rFonts w:ascii="helvetica" w:hAnsi="helvetica" w:eastAsia="helvetica" w:cs="helvetica"/>
          <w:b w:val="0"/>
          <w:bCs w:val="0"/>
          <w:i w:val="0"/>
          <w:iCs w:val="0"/>
          <w:caps w:val="0"/>
          <w:smallCaps w:val="0"/>
          <w:color w:val="212529"/>
          <w:sz w:val="21"/>
          <w:szCs w:val="21"/>
        </w:rPr>
        <w:t xml:space="preserve"> </w:t>
      </w:r>
      <w:r w:rsidRPr="495B7914" w:rsidR="67D072BE">
        <w:rPr>
          <w:rFonts w:ascii="helvetica" w:hAnsi="helvetica" w:eastAsia="helvetica" w:cs="helvetica"/>
          <w:b w:val="0"/>
          <w:bCs w:val="0"/>
          <w:i w:val="0"/>
          <w:iCs w:val="0"/>
          <w:caps w:val="0"/>
          <w:smallCaps w:val="0"/>
          <w:color w:val="212529"/>
          <w:sz w:val="21"/>
          <w:szCs w:val="21"/>
        </w:rPr>
        <w:t>O</w:t>
      </w:r>
      <w:r w:rsidRPr="495B7914" w:rsidR="67D072BE">
        <w:rPr>
          <w:rFonts w:ascii="helvetica" w:hAnsi="helvetica" w:eastAsia="helvetica" w:cs="helvetica"/>
          <w:b w:val="0"/>
          <w:bCs w:val="0"/>
          <w:i w:val="0"/>
          <w:iCs w:val="0"/>
          <w:caps w:val="0"/>
          <w:smallCaps w:val="0"/>
          <w:color w:val="212529"/>
          <w:sz w:val="21"/>
          <w:szCs w:val="21"/>
        </w:rPr>
        <w:t>ctober</w:t>
      </w:r>
      <w:r w:rsidRPr="495B7914" w:rsidR="67D072BE">
        <w:rPr>
          <w:rFonts w:ascii="helvetica" w:hAnsi="helvetica" w:eastAsia="helvetica" w:cs="helvetica"/>
          <w:b w:val="0"/>
          <w:bCs w:val="0"/>
          <w:i w:val="0"/>
          <w:iCs w:val="0"/>
          <w:caps w:val="0"/>
          <w:smallCaps w:val="0"/>
          <w:color w:val="212529"/>
          <w:sz w:val="21"/>
          <w:szCs w:val="21"/>
        </w:rPr>
        <w:t xml:space="preserve"> </w:t>
      </w:r>
      <w:r w:rsidRPr="495B7914" w:rsidR="67D072BE">
        <w:rPr>
          <w:rFonts w:ascii="helvetica" w:hAnsi="helvetica" w:eastAsia="helvetica" w:cs="helvetica"/>
          <w:b w:val="0"/>
          <w:bCs w:val="0"/>
          <w:i w:val="0"/>
          <w:iCs w:val="0"/>
          <w:caps w:val="0"/>
          <w:smallCaps w:val="0"/>
          <w:color w:val="212529"/>
          <w:sz w:val="21"/>
          <w:szCs w:val="21"/>
        </w:rPr>
        <w:t>25, 2023</w:t>
      </w:r>
      <w:r w:rsidRPr="495B7914" w:rsidR="572FF96E">
        <w:rPr>
          <w:rFonts w:ascii="helvetica" w:hAnsi="helvetica" w:eastAsia="helvetica" w:cs="helvetica"/>
          <w:b w:val="0"/>
          <w:bCs w:val="0"/>
          <w:i w:val="0"/>
          <w:iCs w:val="0"/>
          <w:caps w:val="0"/>
          <w:smallCaps w:val="0"/>
          <w:color w:val="212529"/>
          <w:sz w:val="21"/>
          <w:szCs w:val="21"/>
        </w:rPr>
        <w:t>).</w:t>
      </w:r>
    </w:p>
    <w:p w:rsidR="58147120" w:rsidP="495B7914" w:rsidRDefault="58147120" w14:paraId="5CF9C3A3" w14:textId="34C368D7">
      <w:pPr>
        <w:pStyle w:val="Normal"/>
        <w:jc w:val="left"/>
        <w:rPr>
          <w:rFonts w:ascii="Calibri" w:hAnsi="Calibri" w:eastAsia="Calibri" w:cs="Calibri" w:asciiTheme="minorAscii" w:hAnsiTheme="minorAscii" w:eastAsiaTheme="minorAscii" w:cstheme="minorAscii"/>
          <w:noProof w:val="0"/>
          <w:sz w:val="22"/>
          <w:szCs w:val="22"/>
          <w:lang w:val="cy-GB"/>
        </w:rPr>
      </w:pPr>
      <w:r w:rsidRPr="495B7914" w:rsidR="620F643D">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lang w:val="cy-GB"/>
        </w:rPr>
        <w:t>Bruner</w:t>
      </w:r>
      <w:r w:rsidRPr="495B7914" w:rsidR="620F643D">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lang w:val="cy-GB"/>
        </w:rPr>
        <w:t xml:space="preserve">, J.S. &amp; </w:t>
      </w:r>
      <w:r w:rsidRPr="495B7914" w:rsidR="620F643D">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lang w:val="cy-GB"/>
        </w:rPr>
        <w:t>Goodman</w:t>
      </w:r>
      <w:r w:rsidRPr="495B7914" w:rsidR="620F643D">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lang w:val="cy-GB"/>
        </w:rPr>
        <w:t>, C.C. (1947).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Value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and</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need</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as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organizing</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factors</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in</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perception</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Journal</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of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Abnormal</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and</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Social</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 xml:space="preserve"> </w:t>
      </w:r>
      <w:r w:rsidRPr="495B7914" w:rsidR="620F643D">
        <w:rPr>
          <w:rFonts w:ascii="Calibri" w:hAnsi="Calibri" w:eastAsia="Calibri" w:cs="Calibri" w:asciiTheme="minorAscii" w:hAnsiTheme="minorAscii" w:eastAsiaTheme="minorAscii" w:cstheme="minorAscii"/>
          <w:b w:val="0"/>
          <w:bCs w:val="0"/>
          <w:i w:val="1"/>
          <w:iCs w:val="1"/>
          <w:caps w:val="0"/>
          <w:smallCaps w:val="0"/>
          <w:noProof w:val="0"/>
          <w:color w:val="1E1E1E"/>
          <w:sz w:val="22"/>
          <w:szCs w:val="22"/>
          <w:lang w:val="cy-GB"/>
        </w:rPr>
        <w:t>Psychology”</w:t>
      </w:r>
      <w:r w:rsidRPr="495B7914" w:rsidR="620F643D">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lang w:val="cy-GB"/>
        </w:rPr>
        <w:t>, 42, Tu 33-44.</w:t>
      </w:r>
    </w:p>
    <w:p w:rsidR="58147120" w:rsidP="495B7914" w:rsidRDefault="58147120" w14:paraId="4840C667" w14:textId="1873494C">
      <w:pPr>
        <w:pStyle w:val="Normal"/>
        <w:jc w:val="left"/>
        <w:rPr>
          <w:rFonts w:ascii="Calibri" w:hAnsi="Calibri" w:eastAsia="Calibri" w:cs="Calibri" w:asciiTheme="minorAscii" w:hAnsiTheme="minorAscii" w:eastAsiaTheme="minorAscii" w:cstheme="minorAscii"/>
          <w:color w:val="000000" w:themeColor="text1" w:themeTint="FF" w:themeShade="FF"/>
          <w:sz w:val="22"/>
          <w:szCs w:val="22"/>
        </w:rPr>
      </w:pPr>
      <w:r w:rsidRPr="495B7914" w:rsidR="0B567D5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Dixon-Krauss, L. (1996). </w:t>
      </w:r>
      <w:r w:rsidRPr="495B7914" w:rsidR="0B567D59">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Vygotsky in the classroom. Mediated literacy instruction and assessment.</w:t>
      </w:r>
      <w:r w:rsidRPr="495B7914" w:rsidR="0B567D5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White Plains, NY: Longman Publishers.</w:t>
      </w:r>
    </w:p>
    <w:p w:rsidR="53C9E3E2" w:rsidP="495B7914" w:rsidRDefault="53C9E3E2" w14:paraId="58DB78AC" w14:textId="5239E0AF">
      <w:pPr>
        <w:pStyle w:val="Normal"/>
        <w:jc w:val="left"/>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pPr>
      <w:r w:rsidRPr="495B7914" w:rsidR="53C9E3E2">
        <w:rPr>
          <w:rFonts w:ascii="Calibri" w:hAnsi="Calibri" w:eastAsia="Calibri" w:cs="Calibri" w:asciiTheme="minorAscii" w:hAnsiTheme="minorAscii" w:eastAsiaTheme="minorAscii" w:cstheme="minorAscii"/>
          <w:color w:val="000000" w:themeColor="text1" w:themeTint="FF" w:themeShade="FF"/>
          <w:sz w:val="22"/>
          <w:szCs w:val="22"/>
          <w:u w:val="none"/>
        </w:rPr>
        <w:t>Erikson</w:t>
      </w:r>
      <w:r w:rsidRPr="495B7914" w:rsidR="76A6C749">
        <w:rPr>
          <w:rFonts w:ascii="Calibri" w:hAnsi="Calibri" w:eastAsia="Calibri" w:cs="Calibri" w:asciiTheme="minorAscii" w:hAnsiTheme="minorAscii" w:eastAsiaTheme="minorAscii" w:cstheme="minorAscii"/>
          <w:color w:val="000000" w:themeColor="text1" w:themeTint="FF" w:themeShade="FF"/>
          <w:sz w:val="22"/>
          <w:szCs w:val="22"/>
          <w:u w:val="none"/>
        </w:rPr>
        <w:t>, E.</w:t>
      </w:r>
      <w:r w:rsidRPr="495B7914" w:rsidR="374E4FFB">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(1950) </w:t>
      </w:r>
      <w:r w:rsidRPr="495B7914" w:rsidR="374E4FF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Childhood</w:t>
      </w:r>
      <w:r w:rsidRPr="495B7914" w:rsidR="374E4FF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374E4FF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and</w:t>
      </w:r>
      <w:r w:rsidRPr="495B7914" w:rsidR="374E4FF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Society.</w:t>
      </w:r>
      <w:r w:rsidRPr="495B7914" w:rsidR="21156DF5">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65D69742">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London: </w:t>
      </w:r>
      <w:r w:rsidRPr="495B7914" w:rsidR="65D69742">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Vintage</w:t>
      </w:r>
      <w:r w:rsidRPr="495B7914" w:rsidR="2649652E">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w:t>
      </w:r>
    </w:p>
    <w:p w:rsidR="72C9150F" w:rsidP="495B7914" w:rsidRDefault="72C9150F" w14:paraId="68FAE10F" w14:textId="655748F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pPr>
      <w:r w:rsidRPr="495B7914" w:rsidR="5B94735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 xml:space="preserve">Hall J,W. (2023)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Perceptual</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Organization</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Cognition</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and</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Learning</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Theory</w:t>
      </w:r>
      <w:r>
        <w:br/>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The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Role</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of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Narrative</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in</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Psychology</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and</w:t>
      </w:r>
      <w:r w:rsidRPr="495B7914" w:rsidR="5B947350">
        <w:rPr>
          <w:rFonts w:ascii="Calibri" w:hAnsi="Calibri" w:eastAsia="Calibri" w:cs="Calibri" w:asciiTheme="minorAscii" w:hAnsiTheme="minorAscii" w:eastAsiaTheme="minorAscii" w:cstheme="minorAscii"/>
          <w:b w:val="0"/>
          <w:bCs w:val="0"/>
          <w:i w:val="1"/>
          <w:iCs w:val="1"/>
          <w:caps w:val="0"/>
          <w:smallCaps w:val="0"/>
          <w:noProof w:val="0"/>
          <w:color w:val="0D0D0D" w:themeColor="text1" w:themeTint="F2" w:themeShade="FF"/>
          <w:sz w:val="22"/>
          <w:szCs w:val="22"/>
          <w:lang w:val="cy-GB"/>
        </w:rPr>
        <w:t xml:space="preserve"> Law. </w:t>
      </w:r>
      <w:r w:rsidRPr="495B7914" w:rsidR="5B94735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A</w:t>
      </w:r>
      <w:r w:rsidRPr="495B7914" w:rsidR="732534B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vailable</w:t>
      </w:r>
      <w:r w:rsidRPr="495B7914" w:rsidR="732534B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 xml:space="preserve"> at: </w:t>
      </w:r>
      <w:hyperlink w:anchor=":~:text=Equally%20influential%20were%20Bruner%27s%20investigations,symbolic%20(language-based)." r:id="Ra623d7b00157476a">
        <w:r w:rsidRPr="495B7914" w:rsidR="732534B6">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https://psychology.fas.harvard.edu/people/jerome-bruner#:~:text=Equally%20influential%20were%20Bruner%27s%20investigations,symbolic%20(language-based).</w:t>
        </w:r>
      </w:hyperlink>
      <w:r w:rsidRPr="495B7914" w:rsidR="732534B6">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 </w:t>
      </w:r>
      <w:r w:rsidRPr="495B7914" w:rsidR="6A0868B5">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w:t>
      </w:r>
      <w:r w:rsidRPr="495B7914" w:rsidR="732534B6">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Accessed at: </w:t>
      </w:r>
      <w:r w:rsidRPr="495B7914" w:rsidR="25811F42">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27 </w:t>
      </w:r>
      <w:r w:rsidRPr="495B7914" w:rsidR="25811F42">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October</w:t>
      </w:r>
      <w:r w:rsidRPr="495B7914" w:rsidR="25811F42">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 2023</w:t>
      </w:r>
      <w:r w:rsidRPr="495B7914" w:rsidR="1EB204E6">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w:t>
      </w:r>
    </w:p>
    <w:p w:rsidR="72C9150F" w:rsidP="495B7914" w:rsidRDefault="72C9150F" w14:paraId="4C2CD4A9" w14:textId="0EF5D20B">
      <w:pPr>
        <w:pStyle w:val="Normal"/>
        <w:jc w:val="left"/>
        <w:rPr>
          <w:rFonts w:ascii="Calibri" w:hAnsi="Calibri" w:eastAsia="Calibri" w:cs="Calibri" w:asciiTheme="minorAscii" w:hAnsiTheme="minorAscii" w:eastAsiaTheme="minorAscii" w:cstheme="minorAscii"/>
          <w:color w:val="000000" w:themeColor="text1" w:themeTint="FF" w:themeShade="FF"/>
          <w:sz w:val="22"/>
          <w:szCs w:val="22"/>
          <w:u w:val="none"/>
        </w:rPr>
      </w:pPr>
      <w:r w:rsidRPr="495B7914" w:rsidR="76F1EA97">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John W. </w:t>
      </w:r>
      <w:r w:rsidRPr="495B7914" w:rsidR="76F1EA97">
        <w:rPr>
          <w:rFonts w:ascii="Calibri" w:hAnsi="Calibri" w:eastAsia="Calibri" w:cs="Calibri" w:asciiTheme="minorAscii" w:hAnsiTheme="minorAscii" w:eastAsiaTheme="minorAscii" w:cstheme="minorAscii"/>
          <w:color w:val="000000" w:themeColor="text1" w:themeTint="FF" w:themeShade="FF"/>
          <w:sz w:val="22"/>
          <w:szCs w:val="22"/>
          <w:u w:val="none"/>
        </w:rPr>
        <w:t>Osbourne</w:t>
      </w:r>
      <w:r w:rsidRPr="495B7914" w:rsidR="76F1EA97">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(2009) </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Commentary</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on</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retirement</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identity</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and</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Erikson’s</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developmental</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stage</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model</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Canadian </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journal</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on</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aging</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28(4), Tu</w:t>
      </w:r>
      <w:r w:rsidRPr="495B7914" w:rsidR="76F1EA97">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76F1EA97">
        <w:rPr>
          <w:rFonts w:ascii="Calibri" w:hAnsi="Calibri" w:eastAsia="Calibri" w:cs="Calibri" w:asciiTheme="minorAscii" w:hAnsiTheme="minorAscii" w:eastAsiaTheme="minorAscii" w:cstheme="minorAscii"/>
          <w:color w:val="000000" w:themeColor="text1" w:themeTint="FF" w:themeShade="FF"/>
          <w:sz w:val="22"/>
          <w:szCs w:val="22"/>
          <w:u w:val="none"/>
        </w:rPr>
        <w:t>295 – 301.</w:t>
      </w:r>
      <w:r w:rsidRPr="495B7914" w:rsidR="76F1EA97">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p>
    <w:p w:rsidR="72C9150F" w:rsidP="58147120" w:rsidRDefault="72C9150F" w14:paraId="5B9FA542" w14:textId="34FA41FE">
      <w:pPr>
        <w:pStyle w:val="Normal"/>
        <w:jc w:val="left"/>
        <w:rPr>
          <w:rFonts w:ascii="Calibri" w:hAnsi="Calibri" w:eastAsia="Calibri" w:cs="Calibri" w:asciiTheme="minorAscii" w:hAnsiTheme="minorAscii" w:eastAsiaTheme="minorAscii" w:cstheme="minorAscii"/>
          <w:color w:val="000000" w:themeColor="text1" w:themeTint="FF" w:themeShade="FF"/>
          <w:sz w:val="22"/>
          <w:szCs w:val="22"/>
          <w:u w:val="none"/>
        </w:rPr>
      </w:pPr>
      <w:r w:rsidRPr="495B7914" w:rsidR="7D668443">
        <w:rPr>
          <w:rFonts w:ascii="Calibri" w:hAnsi="Calibri" w:eastAsia="Calibri" w:cs="Calibri" w:asciiTheme="minorAscii" w:hAnsiTheme="minorAscii" w:eastAsiaTheme="minorAscii" w:cstheme="minorAscii"/>
          <w:color w:val="000000" w:themeColor="text1" w:themeTint="FF" w:themeShade="FF"/>
          <w:sz w:val="22"/>
          <w:szCs w:val="22"/>
          <w:u w:val="none"/>
        </w:rPr>
        <w:t>Allen, S</w:t>
      </w:r>
      <w:r w:rsidRPr="495B7914" w:rsidR="2D8ECAC8">
        <w:rPr>
          <w:rFonts w:ascii="Calibri" w:hAnsi="Calibri" w:eastAsia="Calibri" w:cs="Calibri" w:asciiTheme="minorAscii" w:hAnsiTheme="minorAscii" w:eastAsiaTheme="minorAscii" w:cstheme="minorAscii"/>
          <w:color w:val="000000" w:themeColor="text1" w:themeTint="FF" w:themeShade="FF"/>
          <w:sz w:val="22"/>
          <w:szCs w:val="22"/>
          <w:u w:val="none"/>
        </w:rPr>
        <w:t>.</w:t>
      </w:r>
      <w:r w:rsidRPr="495B7914" w:rsidR="72C9150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(2008)</w:t>
      </w:r>
      <w:r w:rsidRPr="495B7914" w:rsidR="72C9150F">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r w:rsidRPr="495B7914" w:rsidR="72C9150F">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Y </w:t>
      </w:r>
      <w:r w:rsidRPr="495B7914" w:rsidR="72C9150F">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Plentyn</w:t>
      </w:r>
      <w:r w:rsidRPr="495B7914" w:rsidR="72C9150F">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Bach. </w:t>
      </w:r>
      <w:r w:rsidRPr="495B7914" w:rsidR="72C9150F">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Caerfyrddin</w:t>
      </w:r>
      <w:r w:rsidRPr="495B7914" w:rsidR="72C9150F">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 xml:space="preserve"> a Llandysul: J D Lewis</w:t>
      </w:r>
      <w:r w:rsidRPr="495B7914" w:rsidR="2649652E">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w:t>
      </w:r>
    </w:p>
    <w:p w:rsidR="72C1B63C" w:rsidP="495B7914" w:rsidRDefault="72C1B63C" w14:paraId="392B1FE7" w14:textId="7F4DED1A">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495B7914" w:rsidR="14F6DC05">
        <w:rPr>
          <w:rFonts w:ascii="Calibri" w:hAnsi="Calibri" w:eastAsia="Calibri" w:cs="Calibri"/>
          <w:b w:val="0"/>
          <w:bCs w:val="0"/>
          <w:i w:val="0"/>
          <w:iCs w:val="0"/>
          <w:caps w:val="0"/>
          <w:smallCaps w:val="0"/>
          <w:color w:val="000000" w:themeColor="text1" w:themeTint="FF" w:themeShade="FF"/>
          <w:sz w:val="22"/>
          <w:szCs w:val="22"/>
        </w:rPr>
        <w:t>Rymanowicz</w:t>
      </w:r>
      <w:r w:rsidRPr="495B7914" w:rsidR="09565854">
        <w:rPr>
          <w:rFonts w:ascii="Calibri" w:hAnsi="Calibri" w:eastAsia="Calibri" w:cs="Calibri"/>
          <w:b w:val="0"/>
          <w:bCs w:val="0"/>
          <w:i w:val="0"/>
          <w:iCs w:val="0"/>
          <w:caps w:val="0"/>
          <w:smallCaps w:val="0"/>
          <w:color w:val="000000" w:themeColor="text1" w:themeTint="FF" w:themeShade="FF"/>
          <w:sz w:val="22"/>
          <w:szCs w:val="22"/>
        </w:rPr>
        <w:t>, K</w:t>
      </w:r>
      <w:r w:rsidRPr="495B7914" w:rsidR="14F6DC05">
        <w:rPr>
          <w:rFonts w:ascii="Calibri" w:hAnsi="Calibri" w:eastAsia="Calibri" w:cs="Calibri"/>
          <w:b w:val="0"/>
          <w:bCs w:val="0"/>
          <w:i w:val="0"/>
          <w:iCs w:val="0"/>
          <w:caps w:val="0"/>
          <w:smallCaps w:val="0"/>
          <w:color w:val="000000" w:themeColor="text1" w:themeTint="FF" w:themeShade="FF"/>
          <w:sz w:val="22"/>
          <w:szCs w:val="22"/>
        </w:rPr>
        <w:t xml:space="preserve">. (2015) </w:t>
      </w:r>
      <w:r w:rsidRPr="495B7914" w:rsidR="14F6DC05">
        <w:rPr>
          <w:rFonts w:ascii="Calibri" w:hAnsi="Calibri" w:eastAsia="Calibri" w:cs="Calibri"/>
          <w:b w:val="0"/>
          <w:bCs w:val="0"/>
          <w:i w:val="1"/>
          <w:iCs w:val="1"/>
          <w:caps w:val="0"/>
          <w:smallCaps w:val="0"/>
          <w:color w:val="000000" w:themeColor="text1" w:themeTint="FF" w:themeShade="FF"/>
          <w:sz w:val="22"/>
          <w:szCs w:val="22"/>
        </w:rPr>
        <w:t xml:space="preserve">The </w:t>
      </w:r>
      <w:r w:rsidRPr="495B7914" w:rsidR="14F6DC05">
        <w:rPr>
          <w:rFonts w:ascii="Calibri" w:hAnsi="Calibri" w:eastAsia="Calibri" w:cs="Calibri"/>
          <w:b w:val="0"/>
          <w:bCs w:val="0"/>
          <w:i w:val="1"/>
          <w:iCs w:val="1"/>
          <w:caps w:val="0"/>
          <w:smallCaps w:val="0"/>
          <w:color w:val="000000" w:themeColor="text1" w:themeTint="FF" w:themeShade="FF"/>
          <w:sz w:val="22"/>
          <w:szCs w:val="22"/>
        </w:rPr>
        <w:t>power</w:t>
      </w:r>
      <w:r w:rsidRPr="495B7914" w:rsidR="14F6DC05">
        <w:rPr>
          <w:rFonts w:ascii="Calibri" w:hAnsi="Calibri" w:eastAsia="Calibri" w:cs="Calibri"/>
          <w:b w:val="0"/>
          <w:bCs w:val="0"/>
          <w:i w:val="1"/>
          <w:iCs w:val="1"/>
          <w:caps w:val="0"/>
          <w:smallCaps w:val="0"/>
          <w:color w:val="000000" w:themeColor="text1" w:themeTint="FF" w:themeShade="FF"/>
          <w:sz w:val="22"/>
          <w:szCs w:val="22"/>
        </w:rPr>
        <w:t xml:space="preserve"> of </w:t>
      </w:r>
      <w:r w:rsidRPr="495B7914" w:rsidR="14F6DC05">
        <w:rPr>
          <w:rFonts w:ascii="Calibri" w:hAnsi="Calibri" w:eastAsia="Calibri" w:cs="Calibri"/>
          <w:b w:val="0"/>
          <w:bCs w:val="0"/>
          <w:i w:val="1"/>
          <w:iCs w:val="1"/>
          <w:caps w:val="0"/>
          <w:smallCaps w:val="0"/>
          <w:color w:val="000000" w:themeColor="text1" w:themeTint="FF" w:themeShade="FF"/>
          <w:sz w:val="22"/>
          <w:szCs w:val="22"/>
        </w:rPr>
        <w:t>play</w:t>
      </w:r>
      <w:r w:rsidRPr="495B7914" w:rsidR="14F6DC05">
        <w:rPr>
          <w:rFonts w:ascii="Calibri" w:hAnsi="Calibri" w:eastAsia="Calibri" w:cs="Calibri"/>
          <w:b w:val="0"/>
          <w:bCs w:val="0"/>
          <w:i w:val="0"/>
          <w:iCs w:val="0"/>
          <w:caps w:val="0"/>
          <w:smallCaps w:val="0"/>
          <w:color w:val="000000" w:themeColor="text1" w:themeTint="FF" w:themeShade="FF"/>
          <w:sz w:val="22"/>
          <w:szCs w:val="22"/>
        </w:rPr>
        <w:t xml:space="preserve">. </w:t>
      </w:r>
      <w:r w:rsidRPr="495B7914" w:rsidR="14F6DC05">
        <w:rPr>
          <w:rFonts w:ascii="Calibri" w:hAnsi="Calibri" w:eastAsia="Calibri" w:cs="Calibri"/>
          <w:b w:val="0"/>
          <w:bCs w:val="0"/>
          <w:i w:val="0"/>
          <w:iCs w:val="0"/>
          <w:caps w:val="0"/>
          <w:smallCaps w:val="0"/>
          <w:color w:val="000000" w:themeColor="text1" w:themeTint="FF" w:themeShade="FF"/>
          <w:sz w:val="22"/>
          <w:szCs w:val="22"/>
        </w:rPr>
        <w:t>Available</w:t>
      </w:r>
      <w:r w:rsidRPr="495B7914" w:rsidR="14F6DC05">
        <w:rPr>
          <w:rFonts w:ascii="Calibri" w:hAnsi="Calibri" w:eastAsia="Calibri" w:cs="Calibri"/>
          <w:b w:val="0"/>
          <w:bCs w:val="0"/>
          <w:i w:val="0"/>
          <w:iCs w:val="0"/>
          <w:caps w:val="0"/>
          <w:smallCaps w:val="0"/>
          <w:color w:val="000000" w:themeColor="text1" w:themeTint="FF" w:themeShade="FF"/>
          <w:sz w:val="22"/>
          <w:szCs w:val="22"/>
        </w:rPr>
        <w:t xml:space="preserve"> at: </w:t>
      </w:r>
      <w:hyperlink r:id="R99d587f037a240c8">
        <w:r w:rsidRPr="495B7914" w:rsidR="14F6DC05">
          <w:rPr>
            <w:rStyle w:val="Hyperlink"/>
            <w:rFonts w:ascii="Calibri" w:hAnsi="Calibri" w:eastAsia="Calibri" w:cs="Calibri"/>
            <w:b w:val="0"/>
            <w:bCs w:val="0"/>
            <w:i w:val="0"/>
            <w:iCs w:val="0"/>
            <w:caps w:val="0"/>
            <w:smallCaps w:val="0"/>
            <w:sz w:val="22"/>
            <w:szCs w:val="22"/>
          </w:rPr>
          <w:t>https://www.canr.msu.edu/news/the_power_of_play_part_1_stages_of_play</w:t>
        </w:r>
      </w:hyperlink>
      <w:r w:rsidRPr="495B7914" w:rsidR="14F6DC05">
        <w:rPr>
          <w:rFonts w:ascii="Calibri" w:hAnsi="Calibri" w:eastAsia="Calibri" w:cs="Calibri"/>
          <w:b w:val="0"/>
          <w:bCs w:val="0"/>
          <w:i w:val="0"/>
          <w:iCs w:val="0"/>
          <w:caps w:val="0"/>
          <w:smallCaps w:val="0"/>
          <w:sz w:val="22"/>
          <w:szCs w:val="22"/>
        </w:rPr>
        <w:t xml:space="preserve"> (</w:t>
      </w:r>
      <w:r w:rsidRPr="495B7914" w:rsidR="14F6DC05">
        <w:rPr>
          <w:rFonts w:ascii="Calibri" w:hAnsi="Calibri" w:eastAsia="Calibri" w:cs="Calibri"/>
          <w:b w:val="0"/>
          <w:bCs w:val="0"/>
          <w:i w:val="0"/>
          <w:iCs w:val="0"/>
          <w:caps w:val="0"/>
          <w:smallCaps w:val="0"/>
          <w:sz w:val="22"/>
          <w:szCs w:val="22"/>
        </w:rPr>
        <w:t>Accessed</w:t>
      </w:r>
      <w:r w:rsidRPr="495B7914" w:rsidR="14F6DC05">
        <w:rPr>
          <w:rFonts w:ascii="Calibri" w:hAnsi="Calibri" w:eastAsia="Calibri" w:cs="Calibri"/>
          <w:b w:val="0"/>
          <w:bCs w:val="0"/>
          <w:i w:val="0"/>
          <w:iCs w:val="0"/>
          <w:caps w:val="0"/>
          <w:smallCaps w:val="0"/>
          <w:sz w:val="22"/>
          <w:szCs w:val="22"/>
        </w:rPr>
        <w:t xml:space="preserve">: 20 </w:t>
      </w:r>
      <w:r w:rsidRPr="495B7914" w:rsidR="14F6DC05">
        <w:rPr>
          <w:rFonts w:ascii="Calibri" w:hAnsi="Calibri" w:eastAsia="Calibri" w:cs="Calibri"/>
          <w:b w:val="0"/>
          <w:bCs w:val="0"/>
          <w:i w:val="0"/>
          <w:iCs w:val="0"/>
          <w:caps w:val="0"/>
          <w:smallCaps w:val="0"/>
          <w:sz w:val="22"/>
          <w:szCs w:val="22"/>
        </w:rPr>
        <w:t>October</w:t>
      </w:r>
      <w:r w:rsidRPr="495B7914" w:rsidR="519A0578">
        <w:rPr>
          <w:rFonts w:ascii="Calibri" w:hAnsi="Calibri" w:eastAsia="Calibri" w:cs="Calibri"/>
          <w:b w:val="0"/>
          <w:bCs w:val="0"/>
          <w:i w:val="0"/>
          <w:iCs w:val="0"/>
          <w:caps w:val="0"/>
          <w:smallCaps w:val="0"/>
          <w:sz w:val="22"/>
          <w:szCs w:val="22"/>
        </w:rPr>
        <w:t>,</w:t>
      </w:r>
      <w:r w:rsidRPr="495B7914" w:rsidR="14F6DC05">
        <w:rPr>
          <w:rFonts w:ascii="Calibri" w:hAnsi="Calibri" w:eastAsia="Calibri" w:cs="Calibri"/>
          <w:b w:val="0"/>
          <w:bCs w:val="0"/>
          <w:i w:val="0"/>
          <w:iCs w:val="0"/>
          <w:caps w:val="0"/>
          <w:smallCaps w:val="0"/>
          <w:sz w:val="22"/>
          <w:szCs w:val="22"/>
        </w:rPr>
        <w:t xml:space="preserve"> 2023)</w:t>
      </w:r>
      <w:r w:rsidRPr="495B7914" w:rsidR="135C30D4">
        <w:rPr>
          <w:rFonts w:ascii="Calibri" w:hAnsi="Calibri" w:eastAsia="Calibri" w:cs="Calibri"/>
          <w:b w:val="0"/>
          <w:bCs w:val="0"/>
          <w:i w:val="0"/>
          <w:iCs w:val="0"/>
          <w:caps w:val="0"/>
          <w:smallCaps w:val="0"/>
          <w:sz w:val="22"/>
          <w:szCs w:val="22"/>
        </w:rPr>
        <w:t>.</w:t>
      </w:r>
    </w:p>
    <w:p w:rsidR="72C1B63C" w:rsidP="495B7914" w:rsidRDefault="72C1B63C" w14:paraId="3A415E73" w14:textId="4B846681">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pPr>
      <w:r w:rsidRPr="495B7914" w:rsidR="3B79340B">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Maria W. </w:t>
      </w:r>
      <w:r w:rsidRPr="495B7914" w:rsidR="3B79340B">
        <w:rPr>
          <w:rFonts w:ascii="Calibri" w:hAnsi="Calibri" w:eastAsia="Calibri" w:cs="Calibri" w:asciiTheme="minorAscii" w:hAnsiTheme="minorAscii" w:eastAsiaTheme="minorAscii" w:cstheme="minorAscii"/>
          <w:color w:val="000000" w:themeColor="text1" w:themeTint="FF" w:themeShade="FF"/>
          <w:sz w:val="22"/>
          <w:szCs w:val="22"/>
          <w:u w:val="none"/>
        </w:rPr>
        <w:t>Piers</w:t>
      </w:r>
      <w:r w:rsidRPr="495B7914" w:rsidR="3B79340B">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(1977) </w:t>
      </w:r>
      <w:r w:rsidRPr="495B7914" w:rsidR="3B79340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Play</w:t>
      </w:r>
      <w:r w:rsidRPr="495B7914" w:rsidR="3B79340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3B79340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and</w:t>
      </w:r>
      <w:r w:rsidRPr="495B7914" w:rsidR="3B79340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3B79340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Development</w:t>
      </w:r>
      <w:r w:rsidRPr="495B7914" w:rsidR="3B79340B">
        <w:rPr>
          <w:rFonts w:ascii="Calibri" w:hAnsi="Calibri" w:eastAsia="Calibri" w:cs="Calibri" w:asciiTheme="minorAscii" w:hAnsiTheme="minorAscii" w:eastAsiaTheme="minorAscii" w:cstheme="minorAscii"/>
          <w:i w:val="1"/>
          <w:iCs w:val="1"/>
          <w:color w:val="000000" w:themeColor="text1" w:themeTint="FF" w:themeShade="FF"/>
          <w:sz w:val="22"/>
          <w:szCs w:val="22"/>
          <w:u w:val="none"/>
        </w:rPr>
        <w:t xml:space="preserve">. </w:t>
      </w:r>
      <w:r w:rsidRPr="495B7914" w:rsidR="3B79340B">
        <w:rPr>
          <w:rFonts w:ascii="Calibri" w:hAnsi="Calibri" w:eastAsia="Calibri" w:cs="Calibri" w:asciiTheme="minorAscii" w:hAnsiTheme="minorAscii" w:eastAsiaTheme="minorAscii" w:cstheme="minorAscii"/>
          <w:i w:val="0"/>
          <w:iCs w:val="0"/>
          <w:color w:val="000000" w:themeColor="text1" w:themeTint="FF" w:themeShade="FF"/>
          <w:sz w:val="22"/>
          <w:szCs w:val="22"/>
          <w:u w:val="none"/>
        </w:rPr>
        <w:t>New York: Norton.</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72C1B63C" w:rsidP="495B7914" w:rsidRDefault="72C1B63C" w14:paraId="00658225" w14:textId="2C42D76D">
      <w:pPr>
        <w:pStyle w:val="Normal"/>
        <w:spacing w:before="0" w:beforeAutospacing="off" w:after="160" w:afterAutospacing="off" w:line="259" w:lineRule="auto"/>
        <w:ind/>
        <w:jc w:val="left"/>
        <w:rPr>
          <w:rFonts w:ascii="Calibri" w:hAnsi="Calibri" w:eastAsia="Calibri" w:cs="Calibri"/>
          <w:noProof w:val="0"/>
          <w:sz w:val="22"/>
          <w:szCs w:val="22"/>
          <w:lang w:val="cy-GB"/>
        </w:rPr>
      </w:pPr>
      <w:r w:rsidRPr="495B7914" w:rsidR="274DB01E">
        <w:rPr>
          <w:rFonts w:ascii="Calibri" w:hAnsi="Calibri" w:eastAsia="Calibri" w:cs="Calibri"/>
          <w:noProof w:val="0"/>
          <w:sz w:val="22"/>
          <w:szCs w:val="22"/>
          <w:lang w:val="cy-GB"/>
        </w:rPr>
        <w:t xml:space="preserve">McLeod, S. (1969) </w:t>
      </w:r>
      <w:r w:rsidRPr="495B7914" w:rsidR="274DB01E">
        <w:rPr>
          <w:rFonts w:ascii="Calibri" w:hAnsi="Calibri" w:eastAsia="Calibri" w:cs="Calibri"/>
          <w:i w:val="1"/>
          <w:iCs w:val="1"/>
          <w:noProof w:val="0"/>
          <w:sz w:val="22"/>
          <w:szCs w:val="22"/>
          <w:lang w:val="cy-GB"/>
        </w:rPr>
        <w:t>Bruner’s theory of constructivism.</w:t>
      </w:r>
      <w:r w:rsidRPr="495B7914" w:rsidR="274DB01E">
        <w:rPr>
          <w:rFonts w:ascii="Calibri" w:hAnsi="Calibri" w:eastAsia="Calibri" w:cs="Calibri"/>
          <w:noProof w:val="0"/>
          <w:sz w:val="22"/>
          <w:szCs w:val="22"/>
          <w:lang w:val="cy-GB"/>
        </w:rPr>
        <w:t xml:space="preserve"> Available at:  </w:t>
      </w:r>
      <w:hyperlink r:id="Rbb6f2d1a855441b3">
        <w:r w:rsidRPr="495B7914" w:rsidR="274DB01E">
          <w:rPr>
            <w:rStyle w:val="Hyperlink"/>
            <w:rFonts w:ascii="Calibri" w:hAnsi="Calibri" w:eastAsia="Calibri" w:cs="Calibri"/>
            <w:noProof w:val="0"/>
            <w:sz w:val="22"/>
            <w:szCs w:val="22"/>
            <w:lang w:val="cy-GB"/>
          </w:rPr>
          <w:t>https://evaeducation.weebly.com/uploads/1/9/6/9/19692577/bruner.pdf</w:t>
        </w:r>
      </w:hyperlink>
      <w:r w:rsidRPr="495B7914" w:rsidR="274DB01E">
        <w:rPr>
          <w:rFonts w:ascii="Calibri" w:hAnsi="Calibri" w:eastAsia="Calibri" w:cs="Calibri"/>
          <w:noProof w:val="0"/>
          <w:sz w:val="22"/>
          <w:szCs w:val="22"/>
          <w:lang w:val="cy-GB"/>
        </w:rPr>
        <w:t xml:space="preserve"> (Accessed: 27 Octpber 2023)</w:t>
      </w:r>
      <w:r w:rsidRPr="495B7914" w:rsidR="274DB01E">
        <w:rPr>
          <w:rFonts w:ascii="Calibri" w:hAnsi="Calibri" w:eastAsia="Calibri" w:cs="Calibri" w:asciiTheme="minorAscii" w:hAnsiTheme="minorAscii" w:eastAsiaTheme="minorAscii" w:cstheme="minorAscii"/>
          <w:color w:val="000000" w:themeColor="text1" w:themeTint="FF" w:themeShade="FF"/>
          <w:sz w:val="22"/>
          <w:szCs w:val="22"/>
          <w:u w:val="none"/>
        </w:rPr>
        <w:t xml:space="preserve"> </w:t>
      </w:r>
    </w:p>
    <w:p w:rsidR="72C1B63C" w:rsidP="495B7914" w:rsidRDefault="72C1B63C" w14:paraId="294C0469" w14:textId="2BC8D58F">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Noam</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Chomsky</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(2008) “</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Language</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and</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Freedom</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Lecture</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University</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Freedom</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and</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Humane</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Sciences</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Symposium</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Loyola</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University</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Chicago. 8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Jan</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1970. </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The </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Essential</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495B7914" w:rsidR="3B79340B">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Chomsky</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New York: New </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Press</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75-91.</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72C1B63C" w:rsidP="495B7914" w:rsidRDefault="72C1B63C" w14:paraId="626CBD3B" w14:textId="240ED818">
      <w:pPr>
        <w:pStyle w:val="Normal"/>
        <w:spacing w:before="0" w:beforeAutospacing="off" w:after="160" w:afterAutospacing="off" w:line="259" w:lineRule="auto"/>
        <w:ind/>
        <w:jc w:val="left"/>
      </w:pPr>
      <w:r w:rsidRPr="495B7914" w:rsidR="706203E1">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cy-GB"/>
        </w:rPr>
        <w:t>Palphreyman, D. (2023).</w:t>
      </w:r>
      <w:r w:rsidRPr="495B7914" w:rsidR="706203E1">
        <w:rPr>
          <w:rStyle w:val="Hyperlink"/>
        </w:rPr>
        <w:t xml:space="preserve"> </w:t>
      </w:r>
      <w:hyperlink r:id="Rc4dbedc4713b4cf8">
        <w:r w:rsidRPr="495B7914" w:rsidR="706203E1">
          <w:rPr>
            <w:rStyle w:val="Hyperlink"/>
          </w:rPr>
          <w:t>https://www.elsa-support.co.uk.</w:t>
        </w:r>
      </w:hyperlink>
      <w:r w:rsidR="706203E1">
        <w:rPr/>
        <w:t xml:space="preserve"> (Accsessed: 27 October, 2023).</w:t>
      </w:r>
    </w:p>
    <w:p w:rsidR="72C1B63C" w:rsidP="495B7914" w:rsidRDefault="72C1B63C" w14:paraId="5513929E" w14:textId="4B0FE095">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i w:val="0"/>
          <w:iCs w:val="0"/>
          <w:sz w:val="22"/>
          <w:szCs w:val="22"/>
        </w:rPr>
      </w:pPr>
      <w:r w:rsidRPr="495B7914" w:rsidR="3B79340B">
        <w:rPr>
          <w:rFonts w:ascii="Calibri" w:hAnsi="Calibri" w:eastAsia="Calibri" w:cs="Calibri" w:asciiTheme="minorAscii" w:hAnsiTheme="minorAscii" w:eastAsiaTheme="minorAscii" w:cstheme="minorAscii"/>
          <w:sz w:val="22"/>
          <w:szCs w:val="22"/>
        </w:rPr>
        <w:t xml:space="preserve">Simple Psychology </w:t>
      </w:r>
      <w:r w:rsidRPr="495B7914" w:rsidR="3B79340B">
        <w:rPr>
          <w:rFonts w:ascii="Calibri" w:hAnsi="Calibri" w:eastAsia="Calibri" w:cs="Calibri" w:asciiTheme="minorAscii" w:hAnsiTheme="minorAscii" w:eastAsiaTheme="minorAscii" w:cstheme="minorAscii"/>
          <w:sz w:val="22"/>
          <w:szCs w:val="22"/>
        </w:rPr>
        <w:t>Organisation</w:t>
      </w:r>
      <w:r w:rsidRPr="495B7914" w:rsidR="3B79340B">
        <w:rPr>
          <w:rFonts w:ascii="Calibri" w:hAnsi="Calibri" w:eastAsia="Calibri" w:cs="Calibri" w:asciiTheme="minorAscii" w:hAnsiTheme="minorAscii" w:eastAsiaTheme="minorAscii" w:cstheme="minorAscii"/>
          <w:sz w:val="22"/>
          <w:szCs w:val="22"/>
        </w:rPr>
        <w:t xml:space="preserve">. (2023) </w:t>
      </w:r>
      <w:r w:rsidRPr="495B7914" w:rsidR="3B79340B">
        <w:rPr>
          <w:rFonts w:ascii="Calibri" w:hAnsi="Calibri" w:eastAsia="Calibri" w:cs="Calibri" w:asciiTheme="minorAscii" w:hAnsiTheme="minorAscii" w:eastAsiaTheme="minorAscii" w:cstheme="minorAscii"/>
          <w:i w:val="1"/>
          <w:iCs w:val="1"/>
          <w:sz w:val="22"/>
          <w:szCs w:val="22"/>
        </w:rPr>
        <w:t xml:space="preserve">Zone of proximal development. </w:t>
      </w:r>
      <w:r w:rsidRPr="495B7914" w:rsidR="3B79340B">
        <w:rPr>
          <w:rFonts w:ascii="Calibri" w:hAnsi="Calibri" w:eastAsia="Calibri" w:cs="Calibri" w:asciiTheme="minorAscii" w:hAnsiTheme="minorAscii" w:eastAsiaTheme="minorAscii" w:cstheme="minorAscii"/>
          <w:i w:val="0"/>
          <w:iCs w:val="0"/>
          <w:sz w:val="22"/>
          <w:szCs w:val="22"/>
        </w:rPr>
        <w:t xml:space="preserve">Available at: </w:t>
      </w:r>
      <w:hyperlink w:anchor=":~:text=Lev%20Vygotsky%20views%20interaction%20with,the%20zone%20of%20proximal%20development" r:id="R58617890a0d84fef">
        <w:r w:rsidRPr="495B7914" w:rsidR="3B79340B">
          <w:rPr>
            <w:rStyle w:val="Hyperlink"/>
            <w:rFonts w:ascii="Calibri" w:hAnsi="Calibri" w:eastAsia="Calibri" w:cs="Calibri" w:asciiTheme="minorAscii" w:hAnsiTheme="minorAscii" w:eastAsiaTheme="minorAscii" w:cstheme="minorAscii"/>
            <w:i w:val="0"/>
            <w:iCs w:val="0"/>
            <w:sz w:val="22"/>
            <w:szCs w:val="22"/>
          </w:rPr>
          <w:t>https://www.simplypsychology.org/zone-of-proximal-development.html</w:t>
        </w:r>
      </w:hyperlink>
      <w:r w:rsidRPr="495B7914" w:rsidR="3B79340B">
        <w:rPr>
          <w:rFonts w:ascii="Calibri" w:hAnsi="Calibri" w:eastAsia="Calibri" w:cs="Calibri" w:asciiTheme="minorAscii" w:hAnsiTheme="minorAscii" w:eastAsiaTheme="minorAscii" w:cstheme="minorAscii"/>
          <w:i w:val="0"/>
          <w:iCs w:val="0"/>
          <w:sz w:val="22"/>
          <w:szCs w:val="22"/>
        </w:rPr>
        <w:t xml:space="preserve"> (Accessed: 19 October 2023).</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72C1B63C" w:rsidP="495B7914" w:rsidRDefault="72C1B63C" w14:paraId="3D502BCB" w14:textId="79D01B01">
      <w:pPr>
        <w:pStyle w:val="Normal"/>
        <w:spacing w:before="0" w:beforeAutospacing="off" w:after="160" w:afterAutospacing="off" w:line="259" w:lineRule="auto"/>
        <w:ind/>
        <w:jc w:val="left"/>
        <w:rPr>
          <w:rFonts w:ascii="Calibri" w:hAnsi="Calibri" w:eastAsia="Calibri" w:cs="Calibri" w:asciiTheme="minorAscii" w:hAnsiTheme="minorAscii" w:eastAsiaTheme="minorAscii" w:cstheme="minorAscii"/>
          <w:sz w:val="22"/>
          <w:szCs w:val="22"/>
        </w:rPr>
      </w:pPr>
      <w:r w:rsidRPr="495B7914" w:rsidR="3B79340B">
        <w:rPr>
          <w:rFonts w:ascii="Calibri" w:hAnsi="Calibri" w:eastAsia="Calibri" w:cs="Calibri" w:asciiTheme="minorAscii" w:hAnsiTheme="minorAscii" w:eastAsiaTheme="minorAscii" w:cstheme="minorAscii"/>
          <w:sz w:val="22"/>
          <w:szCs w:val="22"/>
        </w:rPr>
        <w:t xml:space="preserve">UNICEF. (2021) </w:t>
      </w:r>
      <w:r w:rsidRPr="495B7914" w:rsidR="3B79340B">
        <w:rPr>
          <w:rFonts w:ascii="Calibri" w:hAnsi="Calibri" w:eastAsia="Calibri" w:cs="Calibri" w:asciiTheme="minorAscii" w:hAnsiTheme="minorAscii" w:eastAsiaTheme="minorAscii" w:cstheme="minorAscii"/>
          <w:i w:val="1"/>
          <w:iCs w:val="1"/>
          <w:sz w:val="22"/>
          <w:szCs w:val="22"/>
        </w:rPr>
        <w:t>How we protect children's rights.</w:t>
      </w:r>
      <w:r w:rsidRPr="495B7914" w:rsidR="3B79340B">
        <w:rPr>
          <w:rFonts w:ascii="Calibri" w:hAnsi="Calibri" w:eastAsia="Calibri" w:cs="Calibri" w:asciiTheme="minorAscii" w:hAnsiTheme="minorAscii" w:eastAsiaTheme="minorAscii" w:cstheme="minorAscii"/>
          <w:i w:val="0"/>
          <w:iCs w:val="0"/>
          <w:sz w:val="22"/>
          <w:szCs w:val="22"/>
        </w:rPr>
        <w:t xml:space="preserve"> Available at: </w:t>
      </w:r>
      <w:hyperlink r:id="Rddf7b4e47d5345df">
        <w:r w:rsidRPr="495B7914" w:rsidR="3B79340B">
          <w:rPr>
            <w:rStyle w:val="Hyperlink"/>
            <w:rFonts w:ascii="Calibri" w:hAnsi="Calibri" w:eastAsia="Calibri" w:cs="Calibri" w:asciiTheme="minorAscii" w:hAnsiTheme="minorAscii" w:eastAsiaTheme="minorAscii" w:cstheme="minorAscii"/>
            <w:i w:val="0"/>
            <w:iCs w:val="0"/>
            <w:sz w:val="22"/>
            <w:szCs w:val="22"/>
          </w:rPr>
          <w:t>https://www.unicef.org.uk/what-we-do/un-convention-child-rights</w:t>
        </w:r>
      </w:hyperlink>
      <w:r w:rsidRPr="495B7914" w:rsidR="3B79340B">
        <w:rPr>
          <w:rFonts w:ascii="Calibri" w:hAnsi="Calibri" w:eastAsia="Calibri" w:cs="Calibri" w:asciiTheme="minorAscii" w:hAnsiTheme="minorAscii" w:eastAsiaTheme="minorAscii" w:cstheme="minorAscii"/>
          <w:i w:val="0"/>
          <w:iCs w:val="0"/>
          <w:sz w:val="22"/>
          <w:szCs w:val="22"/>
        </w:rPr>
        <w:t xml:space="preserve"> (Accessed: 19 October 2023).</w:t>
      </w:r>
      <w:r w:rsidRPr="495B7914" w:rsidR="3B79340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72C1B63C" w:rsidP="495B7914" w:rsidRDefault="72C1B63C" w14:paraId="46AEA80B" w14:textId="708C910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95B7914" w:rsidR="72C1B63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Vygotsky L. S. &amp; Rieber, R. W. (Ed.). (1997) </w:t>
      </w:r>
      <w:r w:rsidRPr="495B7914" w:rsidR="72C1B63C">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The collected works of L. S. Vygotsky, Vol. 4. The history of the development of higher mental functions.</w:t>
      </w:r>
      <w:r w:rsidRPr="495B7914" w:rsidR="521428D5">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495B7914" w:rsidR="521428D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New York: Springer.</w:t>
      </w:r>
    </w:p>
    <w:p w:rsidR="3E5BE3C5" w:rsidP="495B7914" w:rsidRDefault="3E5BE3C5" w14:paraId="4751C1E0" w14:textId="62927FF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181818"/>
          <w:sz w:val="22"/>
          <w:szCs w:val="22"/>
          <w:lang w:val="cy-GB"/>
        </w:rPr>
      </w:pPr>
      <w:r w:rsidRPr="495B7914" w:rsidR="3E5BE3C5">
        <w:rPr>
          <w:rFonts w:ascii="Calibri" w:hAnsi="Calibri" w:eastAsia="Calibri" w:cs="Calibri" w:asciiTheme="minorAscii" w:hAnsiTheme="minorAscii" w:eastAsiaTheme="minorAscii" w:cstheme="minorAscii"/>
          <w:b w:val="0"/>
          <w:bCs w:val="0"/>
          <w:i w:val="0"/>
          <w:iCs w:val="0"/>
          <w:caps w:val="0"/>
          <w:smallCaps w:val="0"/>
          <w:color w:val="181818"/>
          <w:sz w:val="22"/>
          <w:szCs w:val="22"/>
        </w:rPr>
        <w:t>Vygostky</w:t>
      </w:r>
      <w:r w:rsidRPr="495B7914" w:rsidR="3E5BE3C5">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L. S. (1978) </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Mind</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in</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Society: The </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Development</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of </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Higher</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Psychological</w:t>
      </w:r>
      <w:r w:rsidRPr="495B7914" w:rsidR="3E5BE3C5">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Process</w:t>
      </w:r>
      <w:r w:rsidRPr="495B7914" w:rsidR="61403014">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London: </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Harvard</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University</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Press</w:t>
      </w:r>
      <w:r w:rsidRPr="495B7914" w:rsidR="61403014">
        <w:rPr>
          <w:rFonts w:ascii="Calibri" w:hAnsi="Calibri" w:eastAsia="Calibri" w:cs="Calibri" w:asciiTheme="minorAscii" w:hAnsiTheme="minorAscii" w:eastAsiaTheme="minorAscii" w:cstheme="minorAscii"/>
          <w:b w:val="0"/>
          <w:bCs w:val="0"/>
          <w:i w:val="0"/>
          <w:iCs w:val="0"/>
          <w:caps w:val="0"/>
          <w:smallCaps w:val="0"/>
          <w:color w:val="181818"/>
          <w:sz w:val="22"/>
          <w:szCs w:val="22"/>
        </w:rPr>
        <w:t>.</w:t>
      </w:r>
    </w:p>
    <w:p w:rsidR="4D620F13" w:rsidP="495B7914" w:rsidRDefault="4D620F13" w14:paraId="05CE2672" w14:textId="426365C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color w:val="181818"/>
          <w:sz w:val="22"/>
          <w:szCs w:val="22"/>
        </w:rPr>
      </w:pPr>
      <w:r w:rsidRPr="495B7914" w:rsidR="4D620F13">
        <w:rPr>
          <w:rFonts w:ascii="Calibri" w:hAnsi="Calibri" w:eastAsia="Calibri" w:cs="Calibri" w:asciiTheme="minorAscii" w:hAnsiTheme="minorAscii" w:eastAsiaTheme="minorAscii" w:cstheme="minorAscii"/>
          <w:b w:val="0"/>
          <w:bCs w:val="0"/>
          <w:i w:val="0"/>
          <w:iCs w:val="0"/>
          <w:caps w:val="0"/>
          <w:smallCaps w:val="0"/>
          <w:color w:val="181818"/>
          <w:sz w:val="22"/>
          <w:szCs w:val="22"/>
        </w:rPr>
        <w:t>Vygostky</w:t>
      </w:r>
      <w:r w:rsidRPr="495B7914" w:rsidR="4D620F13">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L, S. (1962) </w:t>
      </w:r>
      <w:r w:rsidRPr="495B7914" w:rsidR="4D620F13">
        <w:rPr>
          <w:rFonts w:ascii="Calibri" w:hAnsi="Calibri" w:eastAsia="Calibri" w:cs="Calibri" w:asciiTheme="minorAscii" w:hAnsiTheme="minorAscii" w:eastAsiaTheme="minorAscii" w:cstheme="minorAscii"/>
          <w:b w:val="0"/>
          <w:bCs w:val="0"/>
          <w:i w:val="1"/>
          <w:iCs w:val="1"/>
          <w:caps w:val="0"/>
          <w:smallCaps w:val="0"/>
          <w:color w:val="181818"/>
          <w:sz w:val="22"/>
          <w:szCs w:val="22"/>
        </w:rPr>
        <w:t>Thought</w:t>
      </w:r>
      <w:r w:rsidRPr="495B7914" w:rsidR="4D620F13">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w:t>
      </w:r>
      <w:r w:rsidRPr="495B7914" w:rsidR="4D620F13">
        <w:rPr>
          <w:rFonts w:ascii="Calibri" w:hAnsi="Calibri" w:eastAsia="Calibri" w:cs="Calibri" w:asciiTheme="minorAscii" w:hAnsiTheme="minorAscii" w:eastAsiaTheme="minorAscii" w:cstheme="minorAscii"/>
          <w:b w:val="0"/>
          <w:bCs w:val="0"/>
          <w:i w:val="1"/>
          <w:iCs w:val="1"/>
          <w:caps w:val="0"/>
          <w:smallCaps w:val="0"/>
          <w:color w:val="181818"/>
          <w:sz w:val="22"/>
          <w:szCs w:val="22"/>
        </w:rPr>
        <w:t>and</w:t>
      </w:r>
      <w:r w:rsidRPr="495B7914" w:rsidR="4D620F13">
        <w:rPr>
          <w:rFonts w:ascii="Calibri" w:hAnsi="Calibri" w:eastAsia="Calibri" w:cs="Calibri" w:asciiTheme="minorAscii" w:hAnsiTheme="minorAscii" w:eastAsiaTheme="minorAscii" w:cstheme="minorAscii"/>
          <w:b w:val="0"/>
          <w:bCs w:val="0"/>
          <w:i w:val="1"/>
          <w:iCs w:val="1"/>
          <w:caps w:val="0"/>
          <w:smallCaps w:val="0"/>
          <w:color w:val="181818"/>
          <w:sz w:val="22"/>
          <w:szCs w:val="22"/>
        </w:rPr>
        <w:t xml:space="preserve"> </w:t>
      </w:r>
      <w:r w:rsidRPr="495B7914" w:rsidR="4D620F13">
        <w:rPr>
          <w:rFonts w:ascii="Calibri" w:hAnsi="Calibri" w:eastAsia="Calibri" w:cs="Calibri" w:asciiTheme="minorAscii" w:hAnsiTheme="minorAscii" w:eastAsiaTheme="minorAscii" w:cstheme="minorAscii"/>
          <w:b w:val="0"/>
          <w:bCs w:val="0"/>
          <w:i w:val="1"/>
          <w:iCs w:val="1"/>
          <w:caps w:val="0"/>
          <w:smallCaps w:val="0"/>
          <w:color w:val="181818"/>
          <w:sz w:val="22"/>
          <w:szCs w:val="22"/>
        </w:rPr>
        <w:t>Language</w:t>
      </w:r>
      <w:r w:rsidRPr="495B7914" w:rsidR="7F04DEAC">
        <w:rPr>
          <w:rFonts w:ascii="Calibri" w:hAnsi="Calibri" w:eastAsia="Calibri" w:cs="Calibri" w:asciiTheme="minorAscii" w:hAnsiTheme="minorAscii" w:eastAsiaTheme="minorAscii" w:cstheme="minorAscii"/>
          <w:b w:val="0"/>
          <w:bCs w:val="0"/>
          <w:i w:val="1"/>
          <w:iCs w:val="1"/>
          <w:caps w:val="0"/>
          <w:smallCaps w:val="0"/>
          <w:color w:val="181818"/>
          <w:sz w:val="22"/>
          <w:szCs w:val="22"/>
        </w:rPr>
        <w:t>.</w:t>
      </w:r>
      <w:r w:rsidRPr="495B7914" w:rsidR="77671C25">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w:t>
      </w:r>
      <w:r w:rsidRPr="495B7914" w:rsidR="77671C25">
        <w:rPr>
          <w:rFonts w:ascii="Calibri" w:hAnsi="Calibri" w:eastAsia="Calibri" w:cs="Calibri" w:asciiTheme="minorAscii" w:hAnsiTheme="minorAscii" w:eastAsiaTheme="minorAscii" w:cstheme="minorAscii"/>
          <w:b w:val="0"/>
          <w:bCs w:val="0"/>
          <w:i w:val="0"/>
          <w:iCs w:val="0"/>
          <w:caps w:val="0"/>
          <w:smallCaps w:val="0"/>
          <w:color w:val="181818"/>
          <w:sz w:val="22"/>
          <w:szCs w:val="22"/>
        </w:rPr>
        <w:t>Massachusetts</w:t>
      </w:r>
      <w:r w:rsidRPr="495B7914" w:rsidR="77671C25">
        <w:rPr>
          <w:rFonts w:ascii="Calibri" w:hAnsi="Calibri" w:eastAsia="Calibri" w:cs="Calibri" w:asciiTheme="minorAscii" w:hAnsiTheme="minorAscii" w:eastAsiaTheme="minorAscii" w:cstheme="minorAscii"/>
          <w:b w:val="0"/>
          <w:bCs w:val="0"/>
          <w:i w:val="0"/>
          <w:iCs w:val="0"/>
          <w:caps w:val="0"/>
          <w:smallCaps w:val="0"/>
          <w:color w:val="181818"/>
          <w:sz w:val="22"/>
          <w:szCs w:val="22"/>
        </w:rPr>
        <w:t xml:space="preserve">: MIT </w:t>
      </w:r>
      <w:r w:rsidRPr="495B7914" w:rsidR="77671C25">
        <w:rPr>
          <w:rFonts w:ascii="Calibri" w:hAnsi="Calibri" w:eastAsia="Calibri" w:cs="Calibri" w:asciiTheme="minorAscii" w:hAnsiTheme="minorAscii" w:eastAsiaTheme="minorAscii" w:cstheme="minorAscii"/>
          <w:b w:val="0"/>
          <w:bCs w:val="0"/>
          <w:i w:val="0"/>
          <w:iCs w:val="0"/>
          <w:caps w:val="0"/>
          <w:smallCaps w:val="0"/>
          <w:color w:val="181818"/>
          <w:sz w:val="22"/>
          <w:szCs w:val="22"/>
        </w:rPr>
        <w:t>Press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k66jzFR72Jfkc" int2:id="Fk5NBVdL">
      <int2:state int2:type="AugLoop_Text_Critique" int2:value="Rejected"/>
    </int2:textHash>
    <int2:textHash int2:hashCode="jkndc6ktI43yWM" int2:id="wumLkadj">
      <int2:state int2:type="AugLoop_Text_Critique" int2:value="Rejected"/>
    </int2:textHash>
    <int2:textHash int2:hashCode="IzvQnnA7ea/SiS" int2:id="dkKFxFrB">
      <int2:state int2:type="AugLoop_Text_Critique" int2:value="Rejected"/>
    </int2:textHash>
    <int2:textHash int2:hashCode="70WxTOWEBJYtGy" int2:id="z4LgPtoi">
      <int2:state int2:type="AugLoop_Text_Critique" int2:value="Rejected"/>
    </int2:textHash>
    <int2:textHash int2:hashCode="Lwd9OFxUXkqWw0" int2:id="Pf09wij8">
      <int2:state int2:type="AugLoop_Text_Critique" int2:value="Rejected"/>
    </int2:textHash>
    <int2:textHash int2:hashCode="z/pQoyyxOiQNcF" int2:id="9AItXAnV">
      <int2:state int2:type="AugLoop_Text_Critique" int2:value="Rejected"/>
    </int2:textHash>
    <int2:textHash int2:hashCode="4RUjxf8j/BYArK" int2:id="02KDgofy">
      <int2:state int2:type="AugLoop_Text_Critique" int2:value="Rejected"/>
    </int2:textHash>
    <int2:textHash int2:hashCode="r5OzkTuTRKK0zA" int2:id="uCfAkYsJ">
      <int2:state int2:type="AugLoop_Text_Critique" int2:value="Rejected"/>
    </int2:textHash>
    <int2:textHash int2:hashCode="MxsLYtCbeiAiFz" int2:id="PdxT5VWU">
      <int2:state int2:type="AugLoop_Text_Critique" int2:value="Rejected"/>
    </int2:textHash>
    <int2:textHash int2:hashCode="NI4BlgRr6w+Uwv" int2:id="JRmumOsC">
      <int2:state int2:type="AugLoop_Text_Critique" int2:value="Rejected"/>
    </int2:textHash>
    <int2:textHash int2:hashCode="yeXkTISnMWABHV" int2:id="imu9HefB">
      <int2:state int2:type="AugLoop_Text_Critique" int2:value="Rejected"/>
    </int2:textHash>
    <int2:textHash int2:hashCode="sON5GdQAXrVa+h" int2:id="Bu9UO45A">
      <int2:state int2:type="AugLoop_Text_Critique" int2:value="Rejected"/>
    </int2:textHash>
    <int2:textHash int2:hashCode="Ae+7U6w52T9PXe" int2:id="qJ7Afw1n">
      <int2:state int2:type="AugLoop_Text_Critique" int2:value="Rejected"/>
    </int2:textHash>
    <int2:textHash int2:hashCode="DpMGnEARHNYtrC" int2:id="m0caiSW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607C6C"/>
    <w:rsid w:val="00141099"/>
    <w:rsid w:val="0023C425"/>
    <w:rsid w:val="005D90BC"/>
    <w:rsid w:val="009A877D"/>
    <w:rsid w:val="00CBDAF5"/>
    <w:rsid w:val="00D685B6"/>
    <w:rsid w:val="010214DD"/>
    <w:rsid w:val="010F7616"/>
    <w:rsid w:val="0131C958"/>
    <w:rsid w:val="01382DB8"/>
    <w:rsid w:val="013DEDBB"/>
    <w:rsid w:val="01857FEB"/>
    <w:rsid w:val="018DACAA"/>
    <w:rsid w:val="02192EA5"/>
    <w:rsid w:val="02468A0D"/>
    <w:rsid w:val="02544462"/>
    <w:rsid w:val="0284304A"/>
    <w:rsid w:val="02B4A436"/>
    <w:rsid w:val="02ECD784"/>
    <w:rsid w:val="02F4CE4C"/>
    <w:rsid w:val="02F5172B"/>
    <w:rsid w:val="030374E4"/>
    <w:rsid w:val="03050412"/>
    <w:rsid w:val="03A4639E"/>
    <w:rsid w:val="03A50526"/>
    <w:rsid w:val="03A89D16"/>
    <w:rsid w:val="03C909B6"/>
    <w:rsid w:val="04613110"/>
    <w:rsid w:val="046A3D2F"/>
    <w:rsid w:val="048B61AF"/>
    <w:rsid w:val="04C897F0"/>
    <w:rsid w:val="04FEA1A7"/>
    <w:rsid w:val="0548B71B"/>
    <w:rsid w:val="05733161"/>
    <w:rsid w:val="057E2ACF"/>
    <w:rsid w:val="05874B65"/>
    <w:rsid w:val="05B0242C"/>
    <w:rsid w:val="05B8F7A9"/>
    <w:rsid w:val="05CBE845"/>
    <w:rsid w:val="05E47D0D"/>
    <w:rsid w:val="05EF6B96"/>
    <w:rsid w:val="060051C0"/>
    <w:rsid w:val="060ACB3D"/>
    <w:rsid w:val="06330C27"/>
    <w:rsid w:val="065C8B41"/>
    <w:rsid w:val="067B0B83"/>
    <w:rsid w:val="06CFB106"/>
    <w:rsid w:val="071CCD9F"/>
    <w:rsid w:val="07240DD2"/>
    <w:rsid w:val="0728F9F5"/>
    <w:rsid w:val="073DB7BD"/>
    <w:rsid w:val="078CD42B"/>
    <w:rsid w:val="07C3926D"/>
    <w:rsid w:val="07EDF94D"/>
    <w:rsid w:val="082396BC"/>
    <w:rsid w:val="08A19886"/>
    <w:rsid w:val="08DD6C3E"/>
    <w:rsid w:val="09224A27"/>
    <w:rsid w:val="09445331"/>
    <w:rsid w:val="094AD6A3"/>
    <w:rsid w:val="09565854"/>
    <w:rsid w:val="095D29FC"/>
    <w:rsid w:val="0960F905"/>
    <w:rsid w:val="09630ABF"/>
    <w:rsid w:val="0971FEA4"/>
    <w:rsid w:val="0986D7CA"/>
    <w:rsid w:val="09942C03"/>
    <w:rsid w:val="099EFFC8"/>
    <w:rsid w:val="09E4F296"/>
    <w:rsid w:val="0A3B2F34"/>
    <w:rsid w:val="0A4AE07F"/>
    <w:rsid w:val="0A4D611A"/>
    <w:rsid w:val="0A98004F"/>
    <w:rsid w:val="0AFEDB20"/>
    <w:rsid w:val="0B259A0F"/>
    <w:rsid w:val="0B4E52E2"/>
    <w:rsid w:val="0B567D59"/>
    <w:rsid w:val="0BE4B234"/>
    <w:rsid w:val="0BE9EC3C"/>
    <w:rsid w:val="0C0C8DF1"/>
    <w:rsid w:val="0C2FE015"/>
    <w:rsid w:val="0C453596"/>
    <w:rsid w:val="0C5A1643"/>
    <w:rsid w:val="0C780302"/>
    <w:rsid w:val="0C827765"/>
    <w:rsid w:val="0C85B47B"/>
    <w:rsid w:val="0CB7C5A9"/>
    <w:rsid w:val="0D3C13C4"/>
    <w:rsid w:val="0D4E4D3C"/>
    <w:rsid w:val="0D52EACA"/>
    <w:rsid w:val="0D79CBF5"/>
    <w:rsid w:val="0DAB8ED4"/>
    <w:rsid w:val="0DD16664"/>
    <w:rsid w:val="0DE9CED0"/>
    <w:rsid w:val="0DF5E6A4"/>
    <w:rsid w:val="0E13D363"/>
    <w:rsid w:val="0E4E640F"/>
    <w:rsid w:val="0E4F9BF5"/>
    <w:rsid w:val="0E59488E"/>
    <w:rsid w:val="0E741D38"/>
    <w:rsid w:val="0EA021D9"/>
    <w:rsid w:val="0EDC5D1C"/>
    <w:rsid w:val="0F1E81CD"/>
    <w:rsid w:val="0F2E94F3"/>
    <w:rsid w:val="0F4FCE08"/>
    <w:rsid w:val="0F9772FE"/>
    <w:rsid w:val="0FDBA734"/>
    <w:rsid w:val="10224942"/>
    <w:rsid w:val="10634A50"/>
    <w:rsid w:val="106702CE"/>
    <w:rsid w:val="10A2CF3F"/>
    <w:rsid w:val="10B466A6"/>
    <w:rsid w:val="11035138"/>
    <w:rsid w:val="112AABA3"/>
    <w:rsid w:val="11565776"/>
    <w:rsid w:val="116E1CA4"/>
    <w:rsid w:val="1194DB93"/>
    <w:rsid w:val="11A4F146"/>
    <w:rsid w:val="11BBF92C"/>
    <w:rsid w:val="1211EE55"/>
    <w:rsid w:val="1224C686"/>
    <w:rsid w:val="124934AB"/>
    <w:rsid w:val="124CCDAA"/>
    <w:rsid w:val="1281DEE4"/>
    <w:rsid w:val="129811E9"/>
    <w:rsid w:val="12D20D1A"/>
    <w:rsid w:val="12DB82D8"/>
    <w:rsid w:val="12E7E985"/>
    <w:rsid w:val="130105C4"/>
    <w:rsid w:val="132CB9B1"/>
    <w:rsid w:val="1340C1A7"/>
    <w:rsid w:val="134176B9"/>
    <w:rsid w:val="13493AD2"/>
    <w:rsid w:val="1359EA04"/>
    <w:rsid w:val="135C30D4"/>
    <w:rsid w:val="137DEAC9"/>
    <w:rsid w:val="13AF7E47"/>
    <w:rsid w:val="13B03ACE"/>
    <w:rsid w:val="13DA7001"/>
    <w:rsid w:val="13DECF38"/>
    <w:rsid w:val="13E58CAC"/>
    <w:rsid w:val="13E89E0B"/>
    <w:rsid w:val="14006BBE"/>
    <w:rsid w:val="14070543"/>
    <w:rsid w:val="140CE14A"/>
    <w:rsid w:val="141AD058"/>
    <w:rsid w:val="141F3D11"/>
    <w:rsid w:val="14394D4B"/>
    <w:rsid w:val="143C4224"/>
    <w:rsid w:val="14668868"/>
    <w:rsid w:val="1487166D"/>
    <w:rsid w:val="14A5BD66"/>
    <w:rsid w:val="14ACAECD"/>
    <w:rsid w:val="14BD33E9"/>
    <w:rsid w:val="14BE500A"/>
    <w:rsid w:val="14DC9208"/>
    <w:rsid w:val="14E35EBC"/>
    <w:rsid w:val="14E50B33"/>
    <w:rsid w:val="14E9CBC0"/>
    <w:rsid w:val="14F6DC05"/>
    <w:rsid w:val="150B56BE"/>
    <w:rsid w:val="154C093E"/>
    <w:rsid w:val="154C0B2F"/>
    <w:rsid w:val="155A287A"/>
    <w:rsid w:val="15764062"/>
    <w:rsid w:val="15BB0D72"/>
    <w:rsid w:val="15DDD87A"/>
    <w:rsid w:val="15F5B8AF"/>
    <w:rsid w:val="15F79D04"/>
    <w:rsid w:val="160742D9"/>
    <w:rsid w:val="1609ADDC"/>
    <w:rsid w:val="1623D6E0"/>
    <w:rsid w:val="1629A68B"/>
    <w:rsid w:val="164B5527"/>
    <w:rsid w:val="16786269"/>
    <w:rsid w:val="16859C21"/>
    <w:rsid w:val="169607AC"/>
    <w:rsid w:val="16BD3CBC"/>
    <w:rsid w:val="16FE4F28"/>
    <w:rsid w:val="16FF5BAA"/>
    <w:rsid w:val="170785DE"/>
    <w:rsid w:val="171210C3"/>
    <w:rsid w:val="1725439C"/>
    <w:rsid w:val="1750CC39"/>
    <w:rsid w:val="1757BB77"/>
    <w:rsid w:val="178F67B1"/>
    <w:rsid w:val="17A57E3D"/>
    <w:rsid w:val="17E44F8F"/>
    <w:rsid w:val="17E57851"/>
    <w:rsid w:val="18374007"/>
    <w:rsid w:val="18461DA2"/>
    <w:rsid w:val="18600813"/>
    <w:rsid w:val="1883AA00"/>
    <w:rsid w:val="188B5CEA"/>
    <w:rsid w:val="1891C93C"/>
    <w:rsid w:val="18D3DCE1"/>
    <w:rsid w:val="18DFDC28"/>
    <w:rsid w:val="18EFF470"/>
    <w:rsid w:val="192C8177"/>
    <w:rsid w:val="194E7FE9"/>
    <w:rsid w:val="197EC88E"/>
    <w:rsid w:val="1984A18C"/>
    <w:rsid w:val="1989210A"/>
    <w:rsid w:val="19A5B885"/>
    <w:rsid w:val="19AA5B60"/>
    <w:rsid w:val="19B0032B"/>
    <w:rsid w:val="19D84DA1"/>
    <w:rsid w:val="19E1EE03"/>
    <w:rsid w:val="19E900DD"/>
    <w:rsid w:val="1A173235"/>
    <w:rsid w:val="1A381FC9"/>
    <w:rsid w:val="1A6E060B"/>
    <w:rsid w:val="1A78E308"/>
    <w:rsid w:val="1A9FCADB"/>
    <w:rsid w:val="1AA125A0"/>
    <w:rsid w:val="1B02BE42"/>
    <w:rsid w:val="1B24F16B"/>
    <w:rsid w:val="1B3A0698"/>
    <w:rsid w:val="1B9017C8"/>
    <w:rsid w:val="1B9EB6B9"/>
    <w:rsid w:val="1BA24A7E"/>
    <w:rsid w:val="1BB8ACF1"/>
    <w:rsid w:val="1BD03184"/>
    <w:rsid w:val="1BF5754C"/>
    <w:rsid w:val="1BF692DE"/>
    <w:rsid w:val="1C184386"/>
    <w:rsid w:val="1C36CBDE"/>
    <w:rsid w:val="1C42D219"/>
    <w:rsid w:val="1C6B873F"/>
    <w:rsid w:val="1CB8B1A7"/>
    <w:rsid w:val="1CB8BCD1"/>
    <w:rsid w:val="1CE7A3ED"/>
    <w:rsid w:val="1CEF711D"/>
    <w:rsid w:val="1D4ED2F7"/>
    <w:rsid w:val="1D547D52"/>
    <w:rsid w:val="1D72160C"/>
    <w:rsid w:val="1D76C762"/>
    <w:rsid w:val="1D8C6EF2"/>
    <w:rsid w:val="1D9145AD"/>
    <w:rsid w:val="1D92633F"/>
    <w:rsid w:val="1DAF1DA9"/>
    <w:rsid w:val="1DCE7FDD"/>
    <w:rsid w:val="1DE0BDD2"/>
    <w:rsid w:val="1E0757A0"/>
    <w:rsid w:val="1E61819B"/>
    <w:rsid w:val="1E73CDDA"/>
    <w:rsid w:val="1E997D46"/>
    <w:rsid w:val="1EB204E6"/>
    <w:rsid w:val="1EEAA358"/>
    <w:rsid w:val="1EF3B58D"/>
    <w:rsid w:val="1F28FD72"/>
    <w:rsid w:val="1F2D160E"/>
    <w:rsid w:val="1F46728C"/>
    <w:rsid w:val="1F6598A1"/>
    <w:rsid w:val="1FAF7F6E"/>
    <w:rsid w:val="1FD8B28A"/>
    <w:rsid w:val="1FE059D9"/>
    <w:rsid w:val="1FE251E1"/>
    <w:rsid w:val="1FE2CECA"/>
    <w:rsid w:val="1FE8700D"/>
    <w:rsid w:val="1FEB37F0"/>
    <w:rsid w:val="1FF2498B"/>
    <w:rsid w:val="1FF4182D"/>
    <w:rsid w:val="200F43C2"/>
    <w:rsid w:val="200F9E3B"/>
    <w:rsid w:val="2010DCC2"/>
    <w:rsid w:val="202B0F55"/>
    <w:rsid w:val="20520468"/>
    <w:rsid w:val="20583F37"/>
    <w:rsid w:val="207A032A"/>
    <w:rsid w:val="209B6382"/>
    <w:rsid w:val="20ADFFCD"/>
    <w:rsid w:val="20C8E66F"/>
    <w:rsid w:val="20CA0401"/>
    <w:rsid w:val="20E4032E"/>
    <w:rsid w:val="21156DF5"/>
    <w:rsid w:val="213EE452"/>
    <w:rsid w:val="217E2242"/>
    <w:rsid w:val="2184406E"/>
    <w:rsid w:val="2184543E"/>
    <w:rsid w:val="218FE88E"/>
    <w:rsid w:val="21901FBF"/>
    <w:rsid w:val="21E8F04C"/>
    <w:rsid w:val="21ECFFE8"/>
    <w:rsid w:val="222BD257"/>
    <w:rsid w:val="2252A0A0"/>
    <w:rsid w:val="2266A3AB"/>
    <w:rsid w:val="2327FE55"/>
    <w:rsid w:val="2329EA4D"/>
    <w:rsid w:val="23387D8E"/>
    <w:rsid w:val="2345AF2E"/>
    <w:rsid w:val="236BF7A4"/>
    <w:rsid w:val="236FBE57"/>
    <w:rsid w:val="239FF4EB"/>
    <w:rsid w:val="23B1024B"/>
    <w:rsid w:val="23BE147B"/>
    <w:rsid w:val="23BFA489"/>
    <w:rsid w:val="23C7A2B8"/>
    <w:rsid w:val="23CC9848"/>
    <w:rsid w:val="23E27749"/>
    <w:rsid w:val="23F3B50C"/>
    <w:rsid w:val="242A357C"/>
    <w:rsid w:val="242BCCA9"/>
    <w:rsid w:val="24582455"/>
    <w:rsid w:val="24A12637"/>
    <w:rsid w:val="24A2FC7C"/>
    <w:rsid w:val="24AF869A"/>
    <w:rsid w:val="24E69B62"/>
    <w:rsid w:val="250B8EB8"/>
    <w:rsid w:val="2524A0AA"/>
    <w:rsid w:val="25316648"/>
    <w:rsid w:val="256086B6"/>
    <w:rsid w:val="25637319"/>
    <w:rsid w:val="2579E563"/>
    <w:rsid w:val="25811F42"/>
    <w:rsid w:val="259B6576"/>
    <w:rsid w:val="25CAAE97"/>
    <w:rsid w:val="25F1B06C"/>
    <w:rsid w:val="261EF06E"/>
    <w:rsid w:val="2628F05A"/>
    <w:rsid w:val="2649652E"/>
    <w:rsid w:val="2657B191"/>
    <w:rsid w:val="269EECE4"/>
    <w:rsid w:val="26BBE377"/>
    <w:rsid w:val="26EBEE79"/>
    <w:rsid w:val="26F31729"/>
    <w:rsid w:val="2701E868"/>
    <w:rsid w:val="271A180B"/>
    <w:rsid w:val="273D2D84"/>
    <w:rsid w:val="2746AADB"/>
    <w:rsid w:val="274DB01E"/>
    <w:rsid w:val="27C1248A"/>
    <w:rsid w:val="27C9F5C2"/>
    <w:rsid w:val="27EAD410"/>
    <w:rsid w:val="27F381F2"/>
    <w:rsid w:val="282D89D9"/>
    <w:rsid w:val="28557273"/>
    <w:rsid w:val="2863511C"/>
    <w:rsid w:val="2869070A"/>
    <w:rsid w:val="288D874A"/>
    <w:rsid w:val="288EE78A"/>
    <w:rsid w:val="28FF9ACB"/>
    <w:rsid w:val="290685BC"/>
    <w:rsid w:val="293B4A7E"/>
    <w:rsid w:val="294DEEA1"/>
    <w:rsid w:val="29535D1A"/>
    <w:rsid w:val="297065D9"/>
    <w:rsid w:val="298F5253"/>
    <w:rsid w:val="29911EBA"/>
    <w:rsid w:val="29994D27"/>
    <w:rsid w:val="29C63599"/>
    <w:rsid w:val="29E59343"/>
    <w:rsid w:val="29E76EAE"/>
    <w:rsid w:val="2A01D487"/>
    <w:rsid w:val="2A487922"/>
    <w:rsid w:val="2A51B8CD"/>
    <w:rsid w:val="2A72DF80"/>
    <w:rsid w:val="2A8CB995"/>
    <w:rsid w:val="2A8E394C"/>
    <w:rsid w:val="2AA78E3F"/>
    <w:rsid w:val="2AA8232C"/>
    <w:rsid w:val="2AE03467"/>
    <w:rsid w:val="2AFB04CE"/>
    <w:rsid w:val="2B2FE500"/>
    <w:rsid w:val="2BA6C342"/>
    <w:rsid w:val="2BD2B49D"/>
    <w:rsid w:val="2BD6BE41"/>
    <w:rsid w:val="2BED892E"/>
    <w:rsid w:val="2C048D81"/>
    <w:rsid w:val="2C435EA0"/>
    <w:rsid w:val="2C43F38D"/>
    <w:rsid w:val="2C51AC1E"/>
    <w:rsid w:val="2C6B56A2"/>
    <w:rsid w:val="2C923F9B"/>
    <w:rsid w:val="2CA38061"/>
    <w:rsid w:val="2CB7C190"/>
    <w:rsid w:val="2CBE4533"/>
    <w:rsid w:val="2CF1AD47"/>
    <w:rsid w:val="2D0E2E68"/>
    <w:rsid w:val="2D28E396"/>
    <w:rsid w:val="2D4A68B8"/>
    <w:rsid w:val="2D728EA2"/>
    <w:rsid w:val="2D8A1335"/>
    <w:rsid w:val="2D8ECAC8"/>
    <w:rsid w:val="2DA99150"/>
    <w:rsid w:val="2DAA8042"/>
    <w:rsid w:val="2DAF243D"/>
    <w:rsid w:val="2DC3B81D"/>
    <w:rsid w:val="2DF0AEA5"/>
    <w:rsid w:val="2E127F42"/>
    <w:rsid w:val="2E31BB17"/>
    <w:rsid w:val="2E400BFA"/>
    <w:rsid w:val="2E5A1594"/>
    <w:rsid w:val="2E62C376"/>
    <w:rsid w:val="2E6785C2"/>
    <w:rsid w:val="2E980C64"/>
    <w:rsid w:val="2E98BE27"/>
    <w:rsid w:val="2EADA7F1"/>
    <w:rsid w:val="2EC4B3F7"/>
    <w:rsid w:val="2ED8488E"/>
    <w:rsid w:val="2EE1FF0D"/>
    <w:rsid w:val="2EE63919"/>
    <w:rsid w:val="2EF0B0FA"/>
    <w:rsid w:val="2F0E5F03"/>
    <w:rsid w:val="2F18FF5B"/>
    <w:rsid w:val="2F3FF50D"/>
    <w:rsid w:val="2F4650A3"/>
    <w:rsid w:val="2F68FF5A"/>
    <w:rsid w:val="2F96DB9C"/>
    <w:rsid w:val="2FAD4DD4"/>
    <w:rsid w:val="2FF5E5F5"/>
    <w:rsid w:val="2FFC4F4C"/>
    <w:rsid w:val="30910707"/>
    <w:rsid w:val="3097679C"/>
    <w:rsid w:val="30A625C0"/>
    <w:rsid w:val="30D06C6D"/>
    <w:rsid w:val="31127557"/>
    <w:rsid w:val="31459192"/>
    <w:rsid w:val="31922FCC"/>
    <w:rsid w:val="31AF1CFB"/>
    <w:rsid w:val="321220E8"/>
    <w:rsid w:val="322CD768"/>
    <w:rsid w:val="32489D96"/>
    <w:rsid w:val="3265C0E1"/>
    <w:rsid w:val="3272378B"/>
    <w:rsid w:val="3279D809"/>
    <w:rsid w:val="32829560"/>
    <w:rsid w:val="3289D9BB"/>
    <w:rsid w:val="32B48BB3"/>
    <w:rsid w:val="32B61928"/>
    <w:rsid w:val="32BE5296"/>
    <w:rsid w:val="331C567B"/>
    <w:rsid w:val="3385E221"/>
    <w:rsid w:val="33939438"/>
    <w:rsid w:val="33A4AF14"/>
    <w:rsid w:val="33ADF149"/>
    <w:rsid w:val="33B44249"/>
    <w:rsid w:val="33CB2E0B"/>
    <w:rsid w:val="33CD018B"/>
    <w:rsid w:val="33EA5429"/>
    <w:rsid w:val="33ECAF88"/>
    <w:rsid w:val="3475559A"/>
    <w:rsid w:val="34933678"/>
    <w:rsid w:val="34AED2DB"/>
    <w:rsid w:val="34D6C746"/>
    <w:rsid w:val="34E6DAB2"/>
    <w:rsid w:val="352EEE95"/>
    <w:rsid w:val="35458E43"/>
    <w:rsid w:val="3548F9A3"/>
    <w:rsid w:val="35803E58"/>
    <w:rsid w:val="35C078FF"/>
    <w:rsid w:val="361633EB"/>
    <w:rsid w:val="363BDEF8"/>
    <w:rsid w:val="364957E9"/>
    <w:rsid w:val="3649C9D5"/>
    <w:rsid w:val="36529840"/>
    <w:rsid w:val="368163A8"/>
    <w:rsid w:val="368B65E1"/>
    <w:rsid w:val="369E3D3C"/>
    <w:rsid w:val="36E5920B"/>
    <w:rsid w:val="3721F4EB"/>
    <w:rsid w:val="374B462C"/>
    <w:rsid w:val="374E4FFB"/>
    <w:rsid w:val="379D104F"/>
    <w:rsid w:val="379FD539"/>
    <w:rsid w:val="37A5EAC7"/>
    <w:rsid w:val="37CFE2C9"/>
    <w:rsid w:val="384309D4"/>
    <w:rsid w:val="3879BB84"/>
    <w:rsid w:val="3881626C"/>
    <w:rsid w:val="39064380"/>
    <w:rsid w:val="3911DC61"/>
    <w:rsid w:val="3916C8F2"/>
    <w:rsid w:val="394B78EB"/>
    <w:rsid w:val="398D698F"/>
    <w:rsid w:val="39AA3869"/>
    <w:rsid w:val="39F96FF7"/>
    <w:rsid w:val="39FF86DF"/>
    <w:rsid w:val="3A43B2A0"/>
    <w:rsid w:val="3A5BE35A"/>
    <w:rsid w:val="3A6DD9BD"/>
    <w:rsid w:val="3A87FE39"/>
    <w:rsid w:val="3A89EA31"/>
    <w:rsid w:val="3A8EF071"/>
    <w:rsid w:val="3AD775FB"/>
    <w:rsid w:val="3ADD1AE3"/>
    <w:rsid w:val="3B3EE923"/>
    <w:rsid w:val="3B66AF3F"/>
    <w:rsid w:val="3B79340B"/>
    <w:rsid w:val="3B916FDE"/>
    <w:rsid w:val="3B9F9AC4"/>
    <w:rsid w:val="3C449181"/>
    <w:rsid w:val="3C6F88EC"/>
    <w:rsid w:val="3C84A08E"/>
    <w:rsid w:val="3CC77CA1"/>
    <w:rsid w:val="3CC95FDC"/>
    <w:rsid w:val="3CC9B07C"/>
    <w:rsid w:val="3CDFFB6A"/>
    <w:rsid w:val="3CE2CAB2"/>
    <w:rsid w:val="3D049616"/>
    <w:rsid w:val="3D310323"/>
    <w:rsid w:val="3D34044A"/>
    <w:rsid w:val="3D50DC50"/>
    <w:rsid w:val="3D680E2E"/>
    <w:rsid w:val="3D70818E"/>
    <w:rsid w:val="3D72F1E9"/>
    <w:rsid w:val="3D8C964E"/>
    <w:rsid w:val="3DB53545"/>
    <w:rsid w:val="3DBFC627"/>
    <w:rsid w:val="3DCDA9CB"/>
    <w:rsid w:val="3DE01E2A"/>
    <w:rsid w:val="3E0D7B83"/>
    <w:rsid w:val="3E4CE52A"/>
    <w:rsid w:val="3E52B04E"/>
    <w:rsid w:val="3E5BE3C5"/>
    <w:rsid w:val="3E9E5001"/>
    <w:rsid w:val="3ED0824E"/>
    <w:rsid w:val="3F05A96D"/>
    <w:rsid w:val="3F70C026"/>
    <w:rsid w:val="3F740200"/>
    <w:rsid w:val="3F7BEE8B"/>
    <w:rsid w:val="3F7C068A"/>
    <w:rsid w:val="3FAA37C7"/>
    <w:rsid w:val="3FD794BC"/>
    <w:rsid w:val="3FDBA28E"/>
    <w:rsid w:val="3FE3AF42"/>
    <w:rsid w:val="3FF18582"/>
    <w:rsid w:val="402BF258"/>
    <w:rsid w:val="404F639F"/>
    <w:rsid w:val="406BA50C"/>
    <w:rsid w:val="406C52AF"/>
    <w:rsid w:val="40905C31"/>
    <w:rsid w:val="40A82250"/>
    <w:rsid w:val="40D71D58"/>
    <w:rsid w:val="40D77235"/>
    <w:rsid w:val="40EB0BC9"/>
    <w:rsid w:val="4111A2E5"/>
    <w:rsid w:val="41121962"/>
    <w:rsid w:val="4117BEEC"/>
    <w:rsid w:val="413B4E17"/>
    <w:rsid w:val="4151B8BD"/>
    <w:rsid w:val="41583CF3"/>
    <w:rsid w:val="416C6D80"/>
    <w:rsid w:val="418485EC"/>
    <w:rsid w:val="41A85A15"/>
    <w:rsid w:val="41BD37D4"/>
    <w:rsid w:val="41C92A68"/>
    <w:rsid w:val="41EB3400"/>
    <w:rsid w:val="4218D992"/>
    <w:rsid w:val="421B7F4A"/>
    <w:rsid w:val="42356FDA"/>
    <w:rsid w:val="423DB6A4"/>
    <w:rsid w:val="427ADC02"/>
    <w:rsid w:val="428274B6"/>
    <w:rsid w:val="428BB0E8"/>
    <w:rsid w:val="42933EE3"/>
    <w:rsid w:val="429701E9"/>
    <w:rsid w:val="42A11AEE"/>
    <w:rsid w:val="43134272"/>
    <w:rsid w:val="4332B481"/>
    <w:rsid w:val="434691CE"/>
    <w:rsid w:val="43B62D8A"/>
    <w:rsid w:val="43D31B0D"/>
    <w:rsid w:val="440B7664"/>
    <w:rsid w:val="442F0F44"/>
    <w:rsid w:val="442F43C5"/>
    <w:rsid w:val="44351490"/>
    <w:rsid w:val="44477323"/>
    <w:rsid w:val="4451AD2B"/>
    <w:rsid w:val="4453CC7D"/>
    <w:rsid w:val="446D31F0"/>
    <w:rsid w:val="447BC790"/>
    <w:rsid w:val="447F6005"/>
    <w:rsid w:val="449C51C9"/>
    <w:rsid w:val="44BF0DEB"/>
    <w:rsid w:val="44BFA942"/>
    <w:rsid w:val="44EA1319"/>
    <w:rsid w:val="45000E7D"/>
    <w:rsid w:val="450A8026"/>
    <w:rsid w:val="450D9639"/>
    <w:rsid w:val="4528BCB8"/>
    <w:rsid w:val="4548356A"/>
    <w:rsid w:val="4573299C"/>
    <w:rsid w:val="45B818D9"/>
    <w:rsid w:val="45BD1C39"/>
    <w:rsid w:val="45CAB0E0"/>
    <w:rsid w:val="45D84772"/>
    <w:rsid w:val="45D8BBB0"/>
    <w:rsid w:val="45E294CF"/>
    <w:rsid w:val="45F47BB8"/>
    <w:rsid w:val="46018582"/>
    <w:rsid w:val="462C0F14"/>
    <w:rsid w:val="465ADE4C"/>
    <w:rsid w:val="4662B1E1"/>
    <w:rsid w:val="466E77E0"/>
    <w:rsid w:val="46B49120"/>
    <w:rsid w:val="46DB9433"/>
    <w:rsid w:val="475A1F51"/>
    <w:rsid w:val="4761EA98"/>
    <w:rsid w:val="476A730C"/>
    <w:rsid w:val="47748C11"/>
    <w:rsid w:val="47783949"/>
    <w:rsid w:val="479AFA61"/>
    <w:rsid w:val="47CB4A0B"/>
    <w:rsid w:val="47F12A95"/>
    <w:rsid w:val="47FE8242"/>
    <w:rsid w:val="480625A4"/>
    <w:rsid w:val="480CCD19"/>
    <w:rsid w:val="485CBEB8"/>
    <w:rsid w:val="4872AD6F"/>
    <w:rsid w:val="4898D28B"/>
    <w:rsid w:val="48BD0996"/>
    <w:rsid w:val="48DB24E5"/>
    <w:rsid w:val="490FE834"/>
    <w:rsid w:val="491CB423"/>
    <w:rsid w:val="4946A235"/>
    <w:rsid w:val="495B7914"/>
    <w:rsid w:val="496B111C"/>
    <w:rsid w:val="497956B1"/>
    <w:rsid w:val="49968FD5"/>
    <w:rsid w:val="49A89D7A"/>
    <w:rsid w:val="49BD7A47"/>
    <w:rsid w:val="49C71A9B"/>
    <w:rsid w:val="49CD043E"/>
    <w:rsid w:val="49EAD7A7"/>
    <w:rsid w:val="49EC31E2"/>
    <w:rsid w:val="4A1334F5"/>
    <w:rsid w:val="4A46DA8E"/>
    <w:rsid w:val="4A9E2203"/>
    <w:rsid w:val="4AD1E3DC"/>
    <w:rsid w:val="4AD29B23"/>
    <w:rsid w:val="4B2091E3"/>
    <w:rsid w:val="4B880243"/>
    <w:rsid w:val="4BAF0556"/>
    <w:rsid w:val="4BD41CF5"/>
    <w:rsid w:val="4BDD3238"/>
    <w:rsid w:val="4BF31B1D"/>
    <w:rsid w:val="4C27BB6E"/>
    <w:rsid w:val="4C34382C"/>
    <w:rsid w:val="4C39F264"/>
    <w:rsid w:val="4C42BE2A"/>
    <w:rsid w:val="4C57DD0D"/>
    <w:rsid w:val="4C5914FA"/>
    <w:rsid w:val="4CB66005"/>
    <w:rsid w:val="4CC0CF0C"/>
    <w:rsid w:val="4CC75189"/>
    <w:rsid w:val="4CE03E3C"/>
    <w:rsid w:val="4CFFBC0A"/>
    <w:rsid w:val="4D2CE44D"/>
    <w:rsid w:val="4D3FCD02"/>
    <w:rsid w:val="4D620F13"/>
    <w:rsid w:val="4D7B5BB3"/>
    <w:rsid w:val="4D8415A2"/>
    <w:rsid w:val="4D84F16B"/>
    <w:rsid w:val="4D9BDEDC"/>
    <w:rsid w:val="4D9CCCE0"/>
    <w:rsid w:val="4DD0DF8F"/>
    <w:rsid w:val="4DE3CD95"/>
    <w:rsid w:val="4E3E823F"/>
    <w:rsid w:val="4E73C671"/>
    <w:rsid w:val="4E7D54AE"/>
    <w:rsid w:val="4E95CAEF"/>
    <w:rsid w:val="4EE6CFB4"/>
    <w:rsid w:val="4EEA6DC9"/>
    <w:rsid w:val="4EF33036"/>
    <w:rsid w:val="4F3E306A"/>
    <w:rsid w:val="4F7F9DF6"/>
    <w:rsid w:val="4F99FFDB"/>
    <w:rsid w:val="4FC83D1D"/>
    <w:rsid w:val="4FEE00C7"/>
    <w:rsid w:val="500F96D2"/>
    <w:rsid w:val="5017DEFE"/>
    <w:rsid w:val="502BF0F5"/>
    <w:rsid w:val="50C9ABB7"/>
    <w:rsid w:val="50D25CE4"/>
    <w:rsid w:val="5135D03C"/>
    <w:rsid w:val="5145B1A4"/>
    <w:rsid w:val="5150A798"/>
    <w:rsid w:val="5159D482"/>
    <w:rsid w:val="519A0578"/>
    <w:rsid w:val="51B3AF5F"/>
    <w:rsid w:val="521428D5"/>
    <w:rsid w:val="525A9B8D"/>
    <w:rsid w:val="52770856"/>
    <w:rsid w:val="527AB402"/>
    <w:rsid w:val="52A6FA35"/>
    <w:rsid w:val="52A933E8"/>
    <w:rsid w:val="52B1C67B"/>
    <w:rsid w:val="52B51339"/>
    <w:rsid w:val="52F833CD"/>
    <w:rsid w:val="531172C5"/>
    <w:rsid w:val="531FC4F2"/>
    <w:rsid w:val="53473794"/>
    <w:rsid w:val="53A515B1"/>
    <w:rsid w:val="53C9E3E2"/>
    <w:rsid w:val="53CC45F7"/>
    <w:rsid w:val="53FE6765"/>
    <w:rsid w:val="540C0E64"/>
    <w:rsid w:val="5412D8B7"/>
    <w:rsid w:val="541326BA"/>
    <w:rsid w:val="543C5667"/>
    <w:rsid w:val="5442CA96"/>
    <w:rsid w:val="5457EB1F"/>
    <w:rsid w:val="5494042E"/>
    <w:rsid w:val="549787C9"/>
    <w:rsid w:val="549B4539"/>
    <w:rsid w:val="54ADC3C3"/>
    <w:rsid w:val="54AF2D67"/>
    <w:rsid w:val="54B4D373"/>
    <w:rsid w:val="54CE8BBC"/>
    <w:rsid w:val="54E9A9CF"/>
    <w:rsid w:val="550EE15B"/>
    <w:rsid w:val="553D2F7D"/>
    <w:rsid w:val="553EA918"/>
    <w:rsid w:val="5551042D"/>
    <w:rsid w:val="5567A7E1"/>
    <w:rsid w:val="55681658"/>
    <w:rsid w:val="55AEA918"/>
    <w:rsid w:val="55CEC98E"/>
    <w:rsid w:val="55F021DB"/>
    <w:rsid w:val="55FE284B"/>
    <w:rsid w:val="56308232"/>
    <w:rsid w:val="56652FD1"/>
    <w:rsid w:val="566D0C6C"/>
    <w:rsid w:val="5670A9CC"/>
    <w:rsid w:val="5678A0BF"/>
    <w:rsid w:val="56D2D567"/>
    <w:rsid w:val="56D7CC13"/>
    <w:rsid w:val="572161D8"/>
    <w:rsid w:val="572EF10F"/>
    <w:rsid w:val="572FF96E"/>
    <w:rsid w:val="574ED488"/>
    <w:rsid w:val="575EE99C"/>
    <w:rsid w:val="579C36BC"/>
    <w:rsid w:val="57AF344C"/>
    <w:rsid w:val="57B5179C"/>
    <w:rsid w:val="57F3651A"/>
    <w:rsid w:val="58010032"/>
    <w:rsid w:val="58147120"/>
    <w:rsid w:val="581CF4B3"/>
    <w:rsid w:val="584A9DB6"/>
    <w:rsid w:val="5864D633"/>
    <w:rsid w:val="58A075D0"/>
    <w:rsid w:val="58A2DAC8"/>
    <w:rsid w:val="58A2F9F3"/>
    <w:rsid w:val="58D1D6DD"/>
    <w:rsid w:val="58E76D0D"/>
    <w:rsid w:val="59085024"/>
    <w:rsid w:val="59163BB9"/>
    <w:rsid w:val="5918756C"/>
    <w:rsid w:val="59235753"/>
    <w:rsid w:val="592A866E"/>
    <w:rsid w:val="592F9EC5"/>
    <w:rsid w:val="5931A7EB"/>
    <w:rsid w:val="597A65ED"/>
    <w:rsid w:val="5982E428"/>
    <w:rsid w:val="599A086E"/>
    <w:rsid w:val="599CD093"/>
    <w:rsid w:val="59B1629C"/>
    <w:rsid w:val="59F31002"/>
    <w:rsid w:val="5A0A4332"/>
    <w:rsid w:val="5A12B18B"/>
    <w:rsid w:val="5A2385E1"/>
    <w:rsid w:val="5A40EC8A"/>
    <w:rsid w:val="5A439BEA"/>
    <w:rsid w:val="5A63797C"/>
    <w:rsid w:val="5A6FB7A6"/>
    <w:rsid w:val="5A7B4FE8"/>
    <w:rsid w:val="5A833D6E"/>
    <w:rsid w:val="5A968A5E"/>
    <w:rsid w:val="5AA403D8"/>
    <w:rsid w:val="5B250238"/>
    <w:rsid w:val="5B305125"/>
    <w:rsid w:val="5B33A5CD"/>
    <w:rsid w:val="5B344967"/>
    <w:rsid w:val="5B38A0F4"/>
    <w:rsid w:val="5B5BD7B6"/>
    <w:rsid w:val="5B8AB5EF"/>
    <w:rsid w:val="5B947350"/>
    <w:rsid w:val="5C2830CF"/>
    <w:rsid w:val="5C285CBE"/>
    <w:rsid w:val="5C2DF74F"/>
    <w:rsid w:val="5C44374D"/>
    <w:rsid w:val="5C4A0818"/>
    <w:rsid w:val="5C77F472"/>
    <w:rsid w:val="5CAF6031"/>
    <w:rsid w:val="5CD47155"/>
    <w:rsid w:val="5CDB9357"/>
    <w:rsid w:val="5D34FB2F"/>
    <w:rsid w:val="5D41E3F4"/>
    <w:rsid w:val="5D735E54"/>
    <w:rsid w:val="5DB2F0AA"/>
    <w:rsid w:val="5DE9ACDC"/>
    <w:rsid w:val="5E15CAB0"/>
    <w:rsid w:val="5E241CC3"/>
    <w:rsid w:val="5E4DD710"/>
    <w:rsid w:val="5E536C81"/>
    <w:rsid w:val="5E616BA7"/>
    <w:rsid w:val="5E7041B6"/>
    <w:rsid w:val="5EB428F3"/>
    <w:rsid w:val="5EDF13C9"/>
    <w:rsid w:val="5F09712C"/>
    <w:rsid w:val="5F970421"/>
    <w:rsid w:val="5FCEA2CC"/>
    <w:rsid w:val="5FFD3C08"/>
    <w:rsid w:val="6000CB6F"/>
    <w:rsid w:val="606AA9C1"/>
    <w:rsid w:val="607AE42A"/>
    <w:rsid w:val="609CFB69"/>
    <w:rsid w:val="60A6A219"/>
    <w:rsid w:val="610A9A3C"/>
    <w:rsid w:val="611D8420"/>
    <w:rsid w:val="6127DA2F"/>
    <w:rsid w:val="6128499D"/>
    <w:rsid w:val="6133CD58"/>
    <w:rsid w:val="61403014"/>
    <w:rsid w:val="616249CF"/>
    <w:rsid w:val="61ABDE69"/>
    <w:rsid w:val="61AF047A"/>
    <w:rsid w:val="61B5FA81"/>
    <w:rsid w:val="61BBF132"/>
    <w:rsid w:val="61CCC56E"/>
    <w:rsid w:val="61D51DF8"/>
    <w:rsid w:val="61D64266"/>
    <w:rsid w:val="61ECD76D"/>
    <w:rsid w:val="6202378B"/>
    <w:rsid w:val="620C2CB7"/>
    <w:rsid w:val="620F643D"/>
    <w:rsid w:val="62229AE0"/>
    <w:rsid w:val="622305D5"/>
    <w:rsid w:val="62AACDB1"/>
    <w:rsid w:val="62EDD517"/>
    <w:rsid w:val="633B2BDA"/>
    <w:rsid w:val="634194ED"/>
    <w:rsid w:val="63737742"/>
    <w:rsid w:val="639E07EC"/>
    <w:rsid w:val="63E934F1"/>
    <w:rsid w:val="642A1FB4"/>
    <w:rsid w:val="648CE431"/>
    <w:rsid w:val="64B903CB"/>
    <w:rsid w:val="64DD654E"/>
    <w:rsid w:val="64FA6A1A"/>
    <w:rsid w:val="651526E4"/>
    <w:rsid w:val="653A6E8B"/>
    <w:rsid w:val="6541DE2E"/>
    <w:rsid w:val="6561034E"/>
    <w:rsid w:val="65C5F015"/>
    <w:rsid w:val="65D14B9B"/>
    <w:rsid w:val="65D69742"/>
    <w:rsid w:val="65FF6820"/>
    <w:rsid w:val="6608A0C2"/>
    <w:rsid w:val="664DE5DF"/>
    <w:rsid w:val="66607C6C"/>
    <w:rsid w:val="6695E756"/>
    <w:rsid w:val="66DF299C"/>
    <w:rsid w:val="67160505"/>
    <w:rsid w:val="674E00AB"/>
    <w:rsid w:val="67775BED"/>
    <w:rsid w:val="67840B28"/>
    <w:rsid w:val="6786C405"/>
    <w:rsid w:val="679804CB"/>
    <w:rsid w:val="67B246E6"/>
    <w:rsid w:val="67D072BE"/>
    <w:rsid w:val="67EB9CA1"/>
    <w:rsid w:val="68150610"/>
    <w:rsid w:val="68240668"/>
    <w:rsid w:val="6874BCBF"/>
    <w:rsid w:val="68A6B9B8"/>
    <w:rsid w:val="6908A622"/>
    <w:rsid w:val="691AE233"/>
    <w:rsid w:val="693245C4"/>
    <w:rsid w:val="69335B82"/>
    <w:rsid w:val="6963E0CE"/>
    <w:rsid w:val="6967369E"/>
    <w:rsid w:val="69926FAD"/>
    <w:rsid w:val="69A3341B"/>
    <w:rsid w:val="69B0D671"/>
    <w:rsid w:val="6A012ED6"/>
    <w:rsid w:val="6A04161F"/>
    <w:rsid w:val="6A0868B5"/>
    <w:rsid w:val="6A15131D"/>
    <w:rsid w:val="6A22FF9C"/>
    <w:rsid w:val="6A5F0D3E"/>
    <w:rsid w:val="6A855A4D"/>
    <w:rsid w:val="6A996138"/>
    <w:rsid w:val="6AC1396D"/>
    <w:rsid w:val="6ACF2BE3"/>
    <w:rsid w:val="6B0306FF"/>
    <w:rsid w:val="6B4CA6D2"/>
    <w:rsid w:val="6B85F499"/>
    <w:rsid w:val="6B92CD37"/>
    <w:rsid w:val="6B9FE680"/>
    <w:rsid w:val="6BACF1B3"/>
    <w:rsid w:val="6BE3C141"/>
    <w:rsid w:val="6BEBE6AE"/>
    <w:rsid w:val="6BF8AC05"/>
    <w:rsid w:val="6C10E0AA"/>
    <w:rsid w:val="6C353199"/>
    <w:rsid w:val="6C5282F5"/>
    <w:rsid w:val="6C6AFC44"/>
    <w:rsid w:val="6C6BEDCB"/>
    <w:rsid w:val="6C9ED760"/>
    <w:rsid w:val="6CA0A884"/>
    <w:rsid w:val="6CB6202B"/>
    <w:rsid w:val="6CB76473"/>
    <w:rsid w:val="6CC24295"/>
    <w:rsid w:val="6CF9A4A7"/>
    <w:rsid w:val="6D3993A0"/>
    <w:rsid w:val="6D3BB6E1"/>
    <w:rsid w:val="6D56CCE4"/>
    <w:rsid w:val="6DE86677"/>
    <w:rsid w:val="6DEE5356"/>
    <w:rsid w:val="6DF29471"/>
    <w:rsid w:val="6E13317C"/>
    <w:rsid w:val="6E1863A8"/>
    <w:rsid w:val="6E2E9161"/>
    <w:rsid w:val="6E76CF80"/>
    <w:rsid w:val="6E9E012A"/>
    <w:rsid w:val="6EC9585E"/>
    <w:rsid w:val="6EE88440"/>
    <w:rsid w:val="6EF1C298"/>
    <w:rsid w:val="6EF29D45"/>
    <w:rsid w:val="6EFD2519"/>
    <w:rsid w:val="6F2F4056"/>
    <w:rsid w:val="6F3FEC2E"/>
    <w:rsid w:val="6F407264"/>
    <w:rsid w:val="6F83BAD0"/>
    <w:rsid w:val="6F905A7D"/>
    <w:rsid w:val="6F9B26C8"/>
    <w:rsid w:val="6FA0BD9D"/>
    <w:rsid w:val="6FA38E8D"/>
    <w:rsid w:val="6FF4C825"/>
    <w:rsid w:val="6FF75BDC"/>
    <w:rsid w:val="704617E8"/>
    <w:rsid w:val="7051094B"/>
    <w:rsid w:val="706203E1"/>
    <w:rsid w:val="7064052E"/>
    <w:rsid w:val="706F7ECE"/>
    <w:rsid w:val="709CE357"/>
    <w:rsid w:val="70A8CA0E"/>
    <w:rsid w:val="70C80C6D"/>
    <w:rsid w:val="70EA35C4"/>
    <w:rsid w:val="7108A2BC"/>
    <w:rsid w:val="7144924D"/>
    <w:rsid w:val="7168834E"/>
    <w:rsid w:val="71D7F115"/>
    <w:rsid w:val="71F68A42"/>
    <w:rsid w:val="71FEC4D5"/>
    <w:rsid w:val="721C3337"/>
    <w:rsid w:val="72202502"/>
    <w:rsid w:val="722A3E07"/>
    <w:rsid w:val="7243C79E"/>
    <w:rsid w:val="72499445"/>
    <w:rsid w:val="72AE73AA"/>
    <w:rsid w:val="72BB4A23"/>
    <w:rsid w:val="72C1B63C"/>
    <w:rsid w:val="72C9150F"/>
    <w:rsid w:val="72CAD747"/>
    <w:rsid w:val="7306D92E"/>
    <w:rsid w:val="731B7755"/>
    <w:rsid w:val="732534B6"/>
    <w:rsid w:val="738EB4BC"/>
    <w:rsid w:val="73CE00BB"/>
    <w:rsid w:val="73EC7512"/>
    <w:rsid w:val="73FC542B"/>
    <w:rsid w:val="740FA681"/>
    <w:rsid w:val="74592AD5"/>
    <w:rsid w:val="75304B12"/>
    <w:rsid w:val="7553D3F9"/>
    <w:rsid w:val="75C7F1CB"/>
    <w:rsid w:val="75D9C01E"/>
    <w:rsid w:val="75F2EAE5"/>
    <w:rsid w:val="76153548"/>
    <w:rsid w:val="76372340"/>
    <w:rsid w:val="76A6C749"/>
    <w:rsid w:val="76F1EA97"/>
    <w:rsid w:val="76F39625"/>
    <w:rsid w:val="77241D7A"/>
    <w:rsid w:val="7743ED47"/>
    <w:rsid w:val="77671C25"/>
    <w:rsid w:val="777A4DAE"/>
    <w:rsid w:val="777BEAD1"/>
    <w:rsid w:val="778C2790"/>
    <w:rsid w:val="77BA6D5E"/>
    <w:rsid w:val="77BD37C6"/>
    <w:rsid w:val="77E47BDC"/>
    <w:rsid w:val="77FC61EF"/>
    <w:rsid w:val="780AE589"/>
    <w:rsid w:val="783AA361"/>
    <w:rsid w:val="78467F1B"/>
    <w:rsid w:val="784FA3DF"/>
    <w:rsid w:val="788361B6"/>
    <w:rsid w:val="78997F8B"/>
    <w:rsid w:val="78C60268"/>
    <w:rsid w:val="78DFBDA8"/>
    <w:rsid w:val="78FCCDF8"/>
    <w:rsid w:val="78FF928D"/>
    <w:rsid w:val="7907E25C"/>
    <w:rsid w:val="7923A53F"/>
    <w:rsid w:val="792AFD97"/>
    <w:rsid w:val="79820014"/>
    <w:rsid w:val="798B1457"/>
    <w:rsid w:val="79A6B5EA"/>
    <w:rsid w:val="79A87518"/>
    <w:rsid w:val="79D673C2"/>
    <w:rsid w:val="79EB7440"/>
    <w:rsid w:val="7A354FEC"/>
    <w:rsid w:val="7A7B8E09"/>
    <w:rsid w:val="7A883423"/>
    <w:rsid w:val="7A8FAF47"/>
    <w:rsid w:val="7A9B2DAB"/>
    <w:rsid w:val="7AE74D46"/>
    <w:rsid w:val="7B08D910"/>
    <w:rsid w:val="7B5D400E"/>
    <w:rsid w:val="7B665551"/>
    <w:rsid w:val="7B8744A1"/>
    <w:rsid w:val="7BA0BB50"/>
    <w:rsid w:val="7BAE60BA"/>
    <w:rsid w:val="7BE1D6CE"/>
    <w:rsid w:val="7C175E6A"/>
    <w:rsid w:val="7C1784B2"/>
    <w:rsid w:val="7C3C04F2"/>
    <w:rsid w:val="7C4D9B27"/>
    <w:rsid w:val="7CBAA67B"/>
    <w:rsid w:val="7CBAAD3C"/>
    <w:rsid w:val="7CEBFFE6"/>
    <w:rsid w:val="7CF7957F"/>
    <w:rsid w:val="7D231502"/>
    <w:rsid w:val="7D2BE632"/>
    <w:rsid w:val="7D352219"/>
    <w:rsid w:val="7D395B91"/>
    <w:rsid w:val="7D59BC9E"/>
    <w:rsid w:val="7D59C831"/>
    <w:rsid w:val="7D668443"/>
    <w:rsid w:val="7D6C42C8"/>
    <w:rsid w:val="7D7318E9"/>
    <w:rsid w:val="7D850B4E"/>
    <w:rsid w:val="7D95EC56"/>
    <w:rsid w:val="7DAB56D9"/>
    <w:rsid w:val="7DAE7CFB"/>
    <w:rsid w:val="7DB35513"/>
    <w:rsid w:val="7DD7D553"/>
    <w:rsid w:val="7DEC0959"/>
    <w:rsid w:val="7E11BF15"/>
    <w:rsid w:val="7E4DDF28"/>
    <w:rsid w:val="7E61FDD3"/>
    <w:rsid w:val="7E62018B"/>
    <w:rsid w:val="7E94E0D0"/>
    <w:rsid w:val="7EC39FFF"/>
    <w:rsid w:val="7F04DEAC"/>
    <w:rsid w:val="7F46C293"/>
    <w:rsid w:val="7F4F2574"/>
    <w:rsid w:val="7F5145CC"/>
    <w:rsid w:val="7F516036"/>
    <w:rsid w:val="7F66447B"/>
    <w:rsid w:val="7F73A5B4"/>
    <w:rsid w:val="7FA07F22"/>
    <w:rsid w:val="7FA84E88"/>
    <w:rsid w:val="7FE61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07C6C"/>
  <w15:chartTrackingRefBased/>
  <w15:docId w15:val="{A4B8EEB5-C032-4A0D-80AB-BE99B000B0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5B7914"/>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495B7914"/>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95B7914"/>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95B7914"/>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95B7914"/>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95B7914"/>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95B7914"/>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95B7914"/>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95B7914"/>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95B7914"/>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95B791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95B791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95B791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95B791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95B7914"/>
    <w:pPr>
      <w:spacing/>
      <w:ind w:left="720"/>
      <w:contextualSpacing/>
    </w:pPr>
  </w:style>
  <w:style w:type="character" w:styleId="Heading1Char" w:customStyle="true">
    <w:uiPriority w:val="9"/>
    <w:name w:val="Heading 1 Char"/>
    <w:basedOn w:val="DefaultParagraphFont"/>
    <w:link w:val="Heading1"/>
    <w:rsid w:val="495B7914"/>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495B7914"/>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495B7914"/>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495B7914"/>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495B7914"/>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495B7914"/>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495B7914"/>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495B7914"/>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495B7914"/>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495B7914"/>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495B7914"/>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495B7914"/>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495B7914"/>
    <w:rPr>
      <w:i w:val="1"/>
      <w:iCs w:val="1"/>
      <w:noProof w:val="0"/>
      <w:color w:val="4472C4" w:themeColor="accent1" w:themeTint="FF" w:themeShade="FF"/>
      <w:lang w:val="cy-GB"/>
    </w:rPr>
  </w:style>
  <w:style w:type="paragraph" w:styleId="TOC1">
    <w:uiPriority w:val="39"/>
    <w:name w:val="toc 1"/>
    <w:basedOn w:val="Normal"/>
    <w:next w:val="Normal"/>
    <w:unhideWhenUsed/>
    <w:rsid w:val="495B7914"/>
    <w:pPr>
      <w:spacing w:after="100"/>
    </w:pPr>
  </w:style>
  <w:style w:type="paragraph" w:styleId="TOC2">
    <w:uiPriority w:val="39"/>
    <w:name w:val="toc 2"/>
    <w:basedOn w:val="Normal"/>
    <w:next w:val="Normal"/>
    <w:unhideWhenUsed/>
    <w:rsid w:val="495B7914"/>
    <w:pPr>
      <w:spacing w:after="100"/>
      <w:ind w:left="220"/>
    </w:pPr>
  </w:style>
  <w:style w:type="paragraph" w:styleId="TOC3">
    <w:uiPriority w:val="39"/>
    <w:name w:val="toc 3"/>
    <w:basedOn w:val="Normal"/>
    <w:next w:val="Normal"/>
    <w:unhideWhenUsed/>
    <w:rsid w:val="495B7914"/>
    <w:pPr>
      <w:spacing w:after="100"/>
      <w:ind w:left="440"/>
    </w:pPr>
  </w:style>
  <w:style w:type="paragraph" w:styleId="TOC4">
    <w:uiPriority w:val="39"/>
    <w:name w:val="toc 4"/>
    <w:basedOn w:val="Normal"/>
    <w:next w:val="Normal"/>
    <w:unhideWhenUsed/>
    <w:rsid w:val="495B7914"/>
    <w:pPr>
      <w:spacing w:after="100"/>
      <w:ind w:left="660"/>
    </w:pPr>
  </w:style>
  <w:style w:type="paragraph" w:styleId="TOC5">
    <w:uiPriority w:val="39"/>
    <w:name w:val="toc 5"/>
    <w:basedOn w:val="Normal"/>
    <w:next w:val="Normal"/>
    <w:unhideWhenUsed/>
    <w:rsid w:val="495B7914"/>
    <w:pPr>
      <w:spacing w:after="100"/>
      <w:ind w:left="880"/>
    </w:pPr>
  </w:style>
  <w:style w:type="paragraph" w:styleId="TOC6">
    <w:uiPriority w:val="39"/>
    <w:name w:val="toc 6"/>
    <w:basedOn w:val="Normal"/>
    <w:next w:val="Normal"/>
    <w:unhideWhenUsed/>
    <w:rsid w:val="495B7914"/>
    <w:pPr>
      <w:spacing w:after="100"/>
      <w:ind w:left="1100"/>
    </w:pPr>
  </w:style>
  <w:style w:type="paragraph" w:styleId="TOC7">
    <w:uiPriority w:val="39"/>
    <w:name w:val="toc 7"/>
    <w:basedOn w:val="Normal"/>
    <w:next w:val="Normal"/>
    <w:unhideWhenUsed/>
    <w:rsid w:val="495B7914"/>
    <w:pPr>
      <w:spacing w:after="100"/>
      <w:ind w:left="1320"/>
    </w:pPr>
  </w:style>
  <w:style w:type="paragraph" w:styleId="TOC8">
    <w:uiPriority w:val="39"/>
    <w:name w:val="toc 8"/>
    <w:basedOn w:val="Normal"/>
    <w:next w:val="Normal"/>
    <w:unhideWhenUsed/>
    <w:rsid w:val="495B7914"/>
    <w:pPr>
      <w:spacing w:after="100"/>
      <w:ind w:left="1540"/>
    </w:pPr>
  </w:style>
  <w:style w:type="paragraph" w:styleId="TOC9">
    <w:uiPriority w:val="39"/>
    <w:name w:val="toc 9"/>
    <w:basedOn w:val="Normal"/>
    <w:next w:val="Normal"/>
    <w:unhideWhenUsed/>
    <w:rsid w:val="495B7914"/>
    <w:pPr>
      <w:spacing w:after="100"/>
      <w:ind w:left="1760"/>
    </w:pPr>
  </w:style>
  <w:style w:type="paragraph" w:styleId="EndnoteText">
    <w:uiPriority w:val="99"/>
    <w:name w:val="endnote text"/>
    <w:basedOn w:val="Normal"/>
    <w:semiHidden/>
    <w:unhideWhenUsed/>
    <w:link w:val="EndnoteTextChar"/>
    <w:rsid w:val="495B7914"/>
    <w:rPr>
      <w:sz w:val="20"/>
      <w:szCs w:val="20"/>
    </w:rPr>
    <w:pPr>
      <w:spacing w:after="0"/>
    </w:pPr>
  </w:style>
  <w:style w:type="character" w:styleId="EndnoteTextChar" w:customStyle="true">
    <w:uiPriority w:val="99"/>
    <w:name w:val="Endnote Text Char"/>
    <w:basedOn w:val="DefaultParagraphFont"/>
    <w:semiHidden/>
    <w:link w:val="EndnoteText"/>
    <w:rsid w:val="495B7914"/>
    <w:rPr>
      <w:noProof w:val="0"/>
      <w:sz w:val="20"/>
      <w:szCs w:val="20"/>
      <w:lang w:val="cy-GB"/>
    </w:rPr>
  </w:style>
  <w:style w:type="paragraph" w:styleId="Footer">
    <w:uiPriority w:val="99"/>
    <w:name w:val="footer"/>
    <w:basedOn w:val="Normal"/>
    <w:unhideWhenUsed/>
    <w:link w:val="FooterChar"/>
    <w:rsid w:val="495B791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95B7914"/>
    <w:rPr>
      <w:noProof w:val="0"/>
      <w:lang w:val="cy-GB"/>
    </w:rPr>
  </w:style>
  <w:style w:type="paragraph" w:styleId="FootnoteText">
    <w:uiPriority w:val="99"/>
    <w:name w:val="footnote text"/>
    <w:basedOn w:val="Normal"/>
    <w:semiHidden/>
    <w:unhideWhenUsed/>
    <w:link w:val="FootnoteTextChar"/>
    <w:rsid w:val="495B7914"/>
    <w:rPr>
      <w:sz w:val="20"/>
      <w:szCs w:val="20"/>
    </w:rPr>
    <w:pPr>
      <w:spacing w:after="0"/>
    </w:pPr>
  </w:style>
  <w:style w:type="character" w:styleId="FootnoteTextChar" w:customStyle="true">
    <w:uiPriority w:val="99"/>
    <w:name w:val="Footnote Text Char"/>
    <w:basedOn w:val="DefaultParagraphFont"/>
    <w:semiHidden/>
    <w:link w:val="FootnoteText"/>
    <w:rsid w:val="495B7914"/>
    <w:rPr>
      <w:noProof w:val="0"/>
      <w:sz w:val="20"/>
      <w:szCs w:val="20"/>
      <w:lang w:val="cy-GB"/>
    </w:rPr>
  </w:style>
  <w:style w:type="paragraph" w:styleId="Header">
    <w:uiPriority w:val="99"/>
    <w:name w:val="header"/>
    <w:basedOn w:val="Normal"/>
    <w:unhideWhenUsed/>
    <w:link w:val="HeaderChar"/>
    <w:rsid w:val="495B791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95B7914"/>
    <w:rPr>
      <w:noProof w:val="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fa6e21cdf9f4490" /><Relationship Type="http://schemas.openxmlformats.org/officeDocument/2006/relationships/hyperlink" Target="https://www.brainyquote.com/quotes/jean_piaget_751096" TargetMode="External" Id="R1794896ecd95481e" /><Relationship Type="http://schemas.openxmlformats.org/officeDocument/2006/relationships/hyperlink" Target="https://psychology.fas.harvard.edu/people/jerome-bruner" TargetMode="External" Id="Ra623d7b00157476a" /><Relationship Type="http://schemas.openxmlformats.org/officeDocument/2006/relationships/hyperlink" Target="https://www.canr.msu.edu/news/the_power_of_play_part_1_stages_of_play" TargetMode="External" Id="R99d587f037a240c8" /><Relationship Type="http://schemas.openxmlformats.org/officeDocument/2006/relationships/hyperlink" Target="https://evaeducation.weebly.com/uploads/1/9/6/9/19692577/bruner.pdf" TargetMode="External" Id="Rbb6f2d1a855441b3" /><Relationship Type="http://schemas.openxmlformats.org/officeDocument/2006/relationships/hyperlink" Target="https://www.elsa-support.co.uk." TargetMode="External" Id="Rc4dbedc4713b4cf8" /><Relationship Type="http://schemas.openxmlformats.org/officeDocument/2006/relationships/hyperlink" Target="https://www.simplypsychology.org/zone-of-proximal-development.html" TargetMode="External" Id="R58617890a0d84fef" /><Relationship Type="http://schemas.openxmlformats.org/officeDocument/2006/relationships/hyperlink" Target="https://www.unicef.org.uk/what-we-do/un-convention-child-rights" TargetMode="External" Id="Rddf7b4e47d5345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2023-09-29T11:34:12.4716626Z</dcterms:created>
  <dcterms:modified xsi:type="dcterms:W3CDTF">2023-10-28T21:45:16.5836232Z</dcterms:modified>
  <dc:creator>Tejay Hampton</dc:creator>
  <lastModifiedBy>Tejay Hampton (2305227)</lastModifiedBy>
</coreProperties>
</file>