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Style w:val="Title"/>
        <w:rPr/>
      </w:pPr>
      <w:r w:rsidDel="00000000" w:rsidR="00000000" w:rsidRPr="00000000">
        <w:rPr>
          <w:rtl w:val="0"/>
        </w:rPr>
        <w:t xml:space="preserve">PROFESSIONAL CAREER DEVELOPMENT</w:t>
      </w:r>
    </w:p>
    <w:p w:rsidR="00000000" w:rsidDel="00000000" w:rsidP="00000000" w:rsidRDefault="00000000" w:rsidRPr="00000000" w14:paraId="00000002">
      <w:pPr>
        <w:rPr/>
      </w:pPr>
      <w:r w:rsidDel="00000000" w:rsidR="00000000" w:rsidRPr="00000000">
        <w:rPr>
          <w:rtl w:val="0"/>
        </w:rPr>
        <w:t xml:space="preserve">Jitaru Florin Alexandru</w:t>
      </w:r>
    </w:p>
    <w:p w:rsidR="00000000" w:rsidDel="00000000" w:rsidP="00000000" w:rsidRDefault="00000000" w:rsidRPr="00000000" w14:paraId="00000003">
      <w:pPr>
        <w:rPr/>
      </w:pPr>
      <w:r w:rsidDel="00000000" w:rsidR="00000000" w:rsidRPr="00000000">
        <w:rPr>
          <w:rtl w:val="0"/>
        </w:rPr>
        <w:t xml:space="preserve">Student number : 1817443</w:t>
      </w:r>
    </w:p>
    <w:p w:rsidR="00000000" w:rsidDel="00000000" w:rsidP="00000000" w:rsidRDefault="00000000" w:rsidRPr="00000000" w14:paraId="00000004">
      <w:pPr>
        <w:rPr/>
      </w:pPr>
      <w:r w:rsidDel="00000000" w:rsidR="00000000" w:rsidRPr="00000000">
        <w:rPr>
          <w:rtl w:val="0"/>
        </w:rPr>
        <w:t xml:space="preserve">University of Wales Trinity Saint David</w:t>
      </w:r>
    </w:p>
    <w:p w:rsidR="00000000" w:rsidDel="00000000" w:rsidP="00000000" w:rsidRDefault="00000000" w:rsidRPr="00000000" w14:paraId="00000005">
      <w:pPr>
        <w:rPr>
          <w:rFonts w:ascii="Cambria" w:cs="Cambria" w:eastAsia="Cambria" w:hAnsi="Cambria"/>
          <w:color w:val="17365d"/>
          <w:sz w:val="52"/>
          <w:szCs w:val="52"/>
        </w:rPr>
      </w:pPr>
      <w:r w:rsidDel="00000000" w:rsidR="00000000" w:rsidRPr="00000000">
        <w:br w:type="page"/>
      </w:r>
      <w:r w:rsidDel="00000000" w:rsidR="00000000" w:rsidRPr="00000000">
        <w:rPr>
          <w:rtl w:val="0"/>
        </w:rPr>
      </w:r>
    </w:p>
    <w:p w:rsidR="00000000" w:rsidDel="00000000" w:rsidP="00000000" w:rsidRDefault="00000000" w:rsidRPr="00000000" w14:paraId="00000006">
      <w:pPr>
        <w:pStyle w:val="Heading1"/>
        <w:rPr/>
      </w:pPr>
      <w:bookmarkStart w:colFirst="0" w:colLast="0" w:name="_gjdgxs" w:id="0"/>
      <w:bookmarkEnd w:id="0"/>
      <w:r w:rsidDel="00000000" w:rsidR="00000000" w:rsidRPr="00000000">
        <w:rPr>
          <w:rtl w:val="0"/>
        </w:rPr>
        <w:t xml:space="preserve">CONTENTS</w:t>
      </w:r>
    </w:p>
    <w:sdt>
      <w:sdtPr>
        <w:docPartObj>
          <w:docPartGallery w:val="Table of Contents"/>
          <w:docPartUnique w:val="1"/>
        </w:docPartObj>
      </w:sdtPr>
      <w:sdtContent>
        <w:p w:rsidR="00000000" w:rsidDel="00000000" w:rsidP="00000000" w:rsidRDefault="00000000" w:rsidRPr="00000000" w14:paraId="00000007">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fldChar w:fldCharType="begin"/>
            <w:instrText xml:space="preserve"> TOC \h \u \z </w:instrText>
            <w:fldChar w:fldCharType="separate"/>
          </w:r>
          <w:hyperlink w:anchor="_30j0zll">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INTRODUCTION</w:t>
              <w:tab/>
              <w:t xml:space="preserve">3</w:t>
            </w:r>
          </w:hyperlink>
          <w:r w:rsidDel="00000000" w:rsidR="00000000" w:rsidRPr="00000000">
            <w:rPr>
              <w:rtl w:val="0"/>
            </w:rPr>
          </w:r>
        </w:p>
        <w:p w:rsidR="00000000" w:rsidDel="00000000" w:rsidP="00000000" w:rsidRDefault="00000000" w:rsidRPr="00000000" w14:paraId="00000008">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1fob9te">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LITERATURE REVIEW</w:t>
              <w:tab/>
              <w:t xml:space="preserve">4</w:t>
            </w:r>
          </w:hyperlink>
          <w:r w:rsidDel="00000000" w:rsidR="00000000" w:rsidRPr="00000000">
            <w:rPr>
              <w:rtl w:val="0"/>
            </w:rPr>
          </w:r>
        </w:p>
        <w:p w:rsidR="00000000" w:rsidDel="00000000" w:rsidP="00000000" w:rsidRDefault="00000000" w:rsidRPr="00000000" w14:paraId="00000009">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3znysh7">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PRACTICAL APPLICATION</w:t>
              <w:tab/>
              <w:t xml:space="preserve">10</w:t>
            </w:r>
          </w:hyperlink>
          <w:r w:rsidDel="00000000" w:rsidR="00000000" w:rsidRPr="00000000">
            <w:rPr>
              <w:rtl w:val="0"/>
            </w:rPr>
          </w:r>
        </w:p>
        <w:p w:rsidR="00000000" w:rsidDel="00000000" w:rsidP="00000000" w:rsidRDefault="00000000" w:rsidRPr="00000000" w14:paraId="0000000A">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2et92p0">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REFLECTION</w:t>
              <w:tab/>
              <w:t xml:space="preserve">13</w:t>
            </w:r>
          </w:hyperlink>
          <w:r w:rsidDel="00000000" w:rsidR="00000000" w:rsidRPr="00000000">
            <w:rPr>
              <w:rtl w:val="0"/>
            </w:rPr>
          </w:r>
        </w:p>
        <w:p w:rsidR="00000000" w:rsidDel="00000000" w:rsidP="00000000" w:rsidRDefault="00000000" w:rsidRPr="00000000" w14:paraId="0000000B">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tyjcwt">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CONCLUSION</w:t>
              <w:tab/>
              <w:t xml:space="preserve">16</w:t>
            </w:r>
          </w:hyperlink>
          <w:r w:rsidDel="00000000" w:rsidR="00000000" w:rsidRPr="00000000">
            <w:rPr>
              <w:rtl w:val="0"/>
            </w:rPr>
          </w:r>
        </w:p>
        <w:p w:rsidR="00000000" w:rsidDel="00000000" w:rsidP="00000000" w:rsidRDefault="00000000" w:rsidRPr="00000000" w14:paraId="0000000C">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3dy6vkm">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REFERENCES</w:t>
              <w:tab/>
              <w:t xml:space="preserve">17</w:t>
            </w:r>
          </w:hyperlink>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0D">
      <w:pPr>
        <w:rPr>
          <w:rFonts w:ascii="Cambria" w:cs="Cambria" w:eastAsia="Cambria" w:hAnsi="Cambria"/>
          <w:color w:val="17365d"/>
          <w:sz w:val="52"/>
          <w:szCs w:val="52"/>
        </w:rPr>
      </w:pPr>
      <w:r w:rsidDel="00000000" w:rsidR="00000000" w:rsidRPr="00000000">
        <w:br w:type="page"/>
      </w:r>
      <w:r w:rsidDel="00000000" w:rsidR="00000000" w:rsidRPr="00000000">
        <w:rPr>
          <w:rtl w:val="0"/>
        </w:rPr>
      </w:r>
    </w:p>
    <w:p w:rsidR="00000000" w:rsidDel="00000000" w:rsidP="00000000" w:rsidRDefault="00000000" w:rsidRPr="00000000" w14:paraId="0000000E">
      <w:pPr>
        <w:pStyle w:val="Heading1"/>
        <w:rPr/>
      </w:pPr>
      <w:bookmarkStart w:colFirst="0" w:colLast="0" w:name="_30j0zll" w:id="1"/>
      <w:bookmarkEnd w:id="1"/>
      <w:r w:rsidDel="00000000" w:rsidR="00000000" w:rsidRPr="00000000">
        <w:rPr>
          <w:rtl w:val="0"/>
        </w:rPr>
        <w:t xml:space="preserve">INTRODUCTION</w:t>
      </w:r>
    </w:p>
    <w:p w:rsidR="00000000" w:rsidDel="00000000" w:rsidP="00000000" w:rsidRDefault="00000000" w:rsidRPr="00000000" w14:paraId="0000000F">
      <w:pPr>
        <w:rPr/>
      </w:pPr>
      <w:r w:rsidDel="00000000" w:rsidR="00000000" w:rsidRPr="00000000">
        <w:rPr>
          <w:rtl w:val="0"/>
        </w:rPr>
        <w:t xml:space="preserve">The development of professional career is an important step to be taken by an individual by following the process of planning and developing own career with the help of activities like self-assessment, exploring different careers, planning and implementing different employment strategies, setting career objectives, etc. the development of the professional career of an individual helps in enhancing various skills and competencies of an individual such as communication skills, listening skills, problem-solving skills, planning and organizing skills, management skills, conflict resolution abilities, effective decision-making skills, etc. that are needed by an individual for developing their personality both personally and professionally (Tabassum and Chowdhury, 2019). </w:t>
      </w:r>
    </w:p>
    <w:p w:rsidR="00000000" w:rsidDel="00000000" w:rsidP="00000000" w:rsidRDefault="00000000" w:rsidRPr="00000000" w14:paraId="00000010">
      <w:pPr>
        <w:rPr>
          <w:rFonts w:ascii="Cambria" w:cs="Cambria" w:eastAsia="Cambria" w:hAnsi="Cambria"/>
          <w:color w:val="366091"/>
          <w:sz w:val="28"/>
          <w:szCs w:val="28"/>
        </w:rPr>
      </w:pPr>
      <w:r w:rsidDel="00000000" w:rsidR="00000000" w:rsidRPr="00000000">
        <w:rPr>
          <w:rtl w:val="0"/>
        </w:rPr>
        <w:t xml:space="preserve">The following report determines the knowledge and abilities needed to work as a professional, establishing employment objectives and assessing areas that help in becoming an effective employee, etc. by undertaking a proper review of the literature. The models that can be used for conducting self-assessment will also be explored and applied in the report. Lastly, the reflection will be done on personal skills, career development and readiness for employment to adopt strategies that help in becoming a good employee in the future.</w:t>
      </w:r>
      <w:r w:rsidDel="00000000" w:rsidR="00000000" w:rsidRPr="00000000">
        <w:br w:type="page"/>
      </w:r>
      <w:r w:rsidDel="00000000" w:rsidR="00000000" w:rsidRPr="00000000">
        <w:rPr>
          <w:rtl w:val="0"/>
        </w:rPr>
      </w:r>
    </w:p>
    <w:p w:rsidR="00000000" w:rsidDel="00000000" w:rsidP="00000000" w:rsidRDefault="00000000" w:rsidRPr="00000000" w14:paraId="00000011">
      <w:pPr>
        <w:pStyle w:val="Heading1"/>
        <w:rPr/>
      </w:pPr>
      <w:bookmarkStart w:colFirst="0" w:colLast="0" w:name="_1fob9te" w:id="2"/>
      <w:bookmarkEnd w:id="2"/>
      <w:r w:rsidDel="00000000" w:rsidR="00000000" w:rsidRPr="00000000">
        <w:rPr>
          <w:rtl w:val="0"/>
        </w:rPr>
        <w:t xml:space="preserve">LITERATURE REVIEW</w:t>
      </w:r>
    </w:p>
    <w:p w:rsidR="00000000" w:rsidDel="00000000" w:rsidP="00000000" w:rsidRDefault="00000000" w:rsidRPr="00000000" w14:paraId="00000012">
      <w:pPr>
        <w:rPr>
          <w:b w:val="1"/>
        </w:rPr>
      </w:pPr>
      <w:r w:rsidDel="00000000" w:rsidR="00000000" w:rsidRPr="00000000">
        <w:rPr>
          <w:b w:val="1"/>
          <w:rtl w:val="0"/>
        </w:rPr>
        <w:t xml:space="preserve">CAREER DEVELOPMENT</w:t>
      </w:r>
    </w:p>
    <w:p w:rsidR="00000000" w:rsidDel="00000000" w:rsidP="00000000" w:rsidRDefault="00000000" w:rsidRPr="00000000" w14:paraId="00000013">
      <w:pPr>
        <w:rPr/>
      </w:pPr>
      <w:r w:rsidDel="00000000" w:rsidR="00000000" w:rsidRPr="00000000">
        <w:rPr>
          <w:rtl w:val="0"/>
        </w:rPr>
        <w:t xml:space="preserve">Yarbrough (2017), determined in research that career development can be explained as the changes that an individual undergo while becoming mature. Thus, career development means the changes or a series of changes that takes place in the career of an individual. The progress that an individual makes in their career by implementing systematic and successful changes in their lives in a professional context leads to the development of their career. </w:t>
      </w:r>
      <w:r w:rsidDel="00000000" w:rsidR="00000000" w:rsidRPr="00000000">
        <w:rPr>
          <w:rFonts w:ascii="Arial" w:cs="Arial" w:eastAsia="Arial" w:hAnsi="Arial"/>
          <w:color w:val="222222"/>
          <w:sz w:val="20"/>
          <w:szCs w:val="20"/>
          <w:highlight w:val="white"/>
          <w:rtl w:val="0"/>
        </w:rPr>
        <w:t xml:space="preserve">Li</w:t>
      </w:r>
      <w:r w:rsidDel="00000000" w:rsidR="00000000" w:rsidRPr="00000000">
        <w:rPr>
          <w:rtl w:val="0"/>
        </w:rPr>
        <w:t xml:space="preserve"> (2016), stated that the development of an individual’s career is regulated by the behaviour of the individual, the working environment, their performance, beliefs and competencies. Various activities help an individual in developing their career and these tasks include self-awareness, awareness about occupation, decision-making abilities, acquiring effective skills of gaining good employment, etc. the effective development of the career of an individual requires preparation of an appropriate personal and professional development plan that helps the individual in working upon the necessary skills and enhancing their competencies to gain better results in the future.</w:t>
      </w:r>
    </w:p>
    <w:p w:rsidR="00000000" w:rsidDel="00000000" w:rsidP="00000000" w:rsidRDefault="00000000" w:rsidRPr="00000000" w14:paraId="00000014">
      <w:pPr>
        <w:rPr/>
      </w:pPr>
      <w:r w:rsidDel="00000000" w:rsidR="00000000" w:rsidRPr="00000000">
        <w:rPr>
          <w:rtl w:val="0"/>
        </w:rPr>
        <w:t xml:space="preserve">According to </w:t>
      </w:r>
      <w:r w:rsidDel="00000000" w:rsidR="00000000" w:rsidRPr="00000000">
        <w:rPr>
          <w:rFonts w:ascii="Arial" w:cs="Arial" w:eastAsia="Arial" w:hAnsi="Arial"/>
          <w:color w:val="222222"/>
          <w:sz w:val="20"/>
          <w:szCs w:val="20"/>
          <w:highlight w:val="white"/>
          <w:rtl w:val="0"/>
        </w:rPr>
        <w:t xml:space="preserve">Jenkins</w:t>
      </w:r>
      <w:r w:rsidDel="00000000" w:rsidR="00000000" w:rsidRPr="00000000">
        <w:rPr>
          <w:rtl w:val="0"/>
        </w:rPr>
        <w:t xml:space="preserve"> (2018), the application of Social Cognitive Career Theory developed by Bandura’s can help in comprehending the factors that are necessary for developing the career of an individual and leading to success. The most common and important factors identified for the development of an individual’s career include the external environment of the company as it has an impact on the attitude and behaviour of an individual. Apart from these factors such as personal goals, self-efficacy and gender that are presented in the diagram below influence the professional career development of an individual. </w:t>
      </w:r>
    </w:p>
    <w:p w:rsidR="00000000" w:rsidDel="00000000" w:rsidP="00000000" w:rsidRDefault="00000000" w:rsidRPr="00000000" w14:paraId="00000015">
      <w:pPr>
        <w:keepNext w:val="1"/>
        <w:jc w:val="center"/>
        <w:rPr/>
      </w:pPr>
      <w:r w:rsidDel="00000000" w:rsidR="00000000" w:rsidRPr="00000000">
        <w:rPr/>
        <w:drawing>
          <wp:inline distB="0" distT="0" distL="0" distR="0">
            <wp:extent cx="3174302" cy="1924421"/>
            <wp:effectExtent b="0" l="0" r="0" t="0"/>
            <wp:docPr id="1" name="image1.png"/>
            <a:graphic>
              <a:graphicData uri="http://schemas.openxmlformats.org/drawingml/2006/picture">
                <pic:pic>
                  <pic:nvPicPr>
                    <pic:cNvPr id="0" name="image1.png"/>
                    <pic:cNvPicPr preferRelativeResize="0"/>
                  </pic:nvPicPr>
                  <pic:blipFill>
                    <a:blip r:embed="rId6"/>
                    <a:srcRect b="16666" l="17937" r="17814" t="14049"/>
                    <a:stretch>
                      <a:fillRect/>
                    </a:stretch>
                  </pic:blipFill>
                  <pic:spPr>
                    <a:xfrm>
                      <a:off x="0" y="0"/>
                      <a:ext cx="3174302" cy="1924421"/>
                    </a:xfrm>
                    <a:prstGeom prst="rect"/>
                    <a:ln/>
                  </pic:spPr>
                </pic:pic>
              </a:graphicData>
            </a:graphic>
          </wp:inline>
        </w:drawing>
      </w:r>
      <w:r w:rsidDel="00000000" w:rsidR="00000000" w:rsidRPr="00000000">
        <w:rPr>
          <w:rtl w:val="0"/>
        </w:rPr>
      </w:r>
    </w:p>
    <w:p w:rsidR="00000000" w:rsidDel="00000000" w:rsidP="00000000" w:rsidRDefault="00000000" w:rsidRPr="00000000" w14:paraId="00000016">
      <w:pPr>
        <w:keepNext w:val="0"/>
        <w:keepLines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center"/>
        <w:rPr>
          <w:rFonts w:ascii="Calibri" w:cs="Calibri" w:eastAsia="Calibri" w:hAnsi="Calibri"/>
          <w:b w:val="1"/>
          <w:i w:val="0"/>
          <w:smallCaps w:val="0"/>
          <w:strike w:val="0"/>
          <w:color w:val="4f81bd"/>
          <w:sz w:val="22"/>
          <w:szCs w:val="22"/>
          <w:u w:val="none"/>
          <w:shd w:fill="auto" w:val="clear"/>
          <w:vertAlign w:val="baseline"/>
        </w:rPr>
      </w:pPr>
      <w:r w:rsidDel="00000000" w:rsidR="00000000" w:rsidRPr="00000000">
        <w:rPr>
          <w:rFonts w:ascii="Calibri" w:cs="Calibri" w:eastAsia="Calibri" w:hAnsi="Calibri"/>
          <w:b w:val="1"/>
          <w:i w:val="0"/>
          <w:smallCaps w:val="0"/>
          <w:strike w:val="0"/>
          <w:color w:val="4f81bd"/>
          <w:sz w:val="22"/>
          <w:szCs w:val="22"/>
          <w:u w:val="none"/>
          <w:shd w:fill="auto" w:val="clear"/>
          <w:vertAlign w:val="baseline"/>
          <w:rtl w:val="0"/>
        </w:rPr>
        <w:t xml:space="preserve">Figure 1: SOCIAL COGNITIVE CAREER THEORY</w:t>
      </w:r>
    </w:p>
    <w:p w:rsidR="00000000" w:rsidDel="00000000" w:rsidP="00000000" w:rsidRDefault="00000000" w:rsidRPr="00000000" w14:paraId="00000017">
      <w:pPr>
        <w:jc w:val="center"/>
        <w:rPr/>
      </w:pPr>
      <w:r w:rsidDel="00000000" w:rsidR="00000000" w:rsidRPr="00000000">
        <w:rPr>
          <w:rtl w:val="0"/>
        </w:rPr>
        <w:t xml:space="preserve">(Source: </w:t>
      </w:r>
      <w:r w:rsidDel="00000000" w:rsidR="00000000" w:rsidRPr="00000000">
        <w:rPr>
          <w:rFonts w:ascii="Arial" w:cs="Arial" w:eastAsia="Arial" w:hAnsi="Arial"/>
          <w:color w:val="222222"/>
          <w:sz w:val="20"/>
          <w:szCs w:val="20"/>
          <w:highlight w:val="white"/>
          <w:rtl w:val="0"/>
        </w:rPr>
        <w:t xml:space="preserve">Jenkins et al. 2018)</w:t>
      </w:r>
      <w:r w:rsidDel="00000000" w:rsidR="00000000" w:rsidRPr="00000000">
        <w:rPr>
          <w:rtl w:val="0"/>
        </w:rPr>
      </w:r>
    </w:p>
    <w:p w:rsidR="00000000" w:rsidDel="00000000" w:rsidP="00000000" w:rsidRDefault="00000000" w:rsidRPr="00000000" w14:paraId="00000018">
      <w:pPr>
        <w:rPr/>
      </w:pPr>
      <w:r w:rsidDel="00000000" w:rsidR="00000000" w:rsidRPr="00000000">
        <w:rPr>
          <w:rtl w:val="0"/>
        </w:rPr>
        <w:t xml:space="preserve">Yarbrough (2017), explained that self-efficacy refers to the beliefs developed by an individual according to their academic and work performance. An individual’s beliefs help them in identifying the areas in which improvement is needed and taking actions to attain their desired outcomes efficiently. The personal objectives developed by an individual help them in organizing their work and acting as a guide to move in the right direction and improve their performance. Gender also plays an important role in the development of the career of an individual.</w:t>
      </w:r>
    </w:p>
    <w:p w:rsidR="00000000" w:rsidDel="00000000" w:rsidP="00000000" w:rsidRDefault="00000000" w:rsidRPr="00000000" w14:paraId="00000019">
      <w:pPr>
        <w:rPr>
          <w:b w:val="1"/>
        </w:rPr>
      </w:pPr>
      <w:r w:rsidDel="00000000" w:rsidR="00000000" w:rsidRPr="00000000">
        <w:rPr>
          <w:b w:val="1"/>
          <w:rtl w:val="0"/>
        </w:rPr>
        <w:t xml:space="preserve">EMPLOYABILITY SKILLS</w:t>
      </w:r>
    </w:p>
    <w:p w:rsidR="00000000" w:rsidDel="00000000" w:rsidP="00000000" w:rsidRDefault="00000000" w:rsidRPr="00000000" w14:paraId="0000001A">
      <w:pPr>
        <w:rPr/>
      </w:pPr>
      <w:r w:rsidDel="00000000" w:rsidR="00000000" w:rsidRPr="00000000">
        <w:rPr>
          <w:rtl w:val="0"/>
        </w:rPr>
        <w:t xml:space="preserve">According to different studies undertaken by the researchers and as per Bates (2019), it is understood that the development of professional career is a need not an option as the majority of the populations wish to get employed and work effectively as a professional to fulfil their demands and expectations on their own. Yarbrough (2017), pointed out the most significant skills that are needed by every individual to gain employment and these skills are termed as employability skills. The soft skills that are developed by an individual over time while in their academic and professional career are referred to as employability skills. An individual must work well with others and should possess effective team working skills to become a good professional. Bates (2019), recognized that the essential employability skills for developing professional career of an individual include communication skills that comprise of gaining effectiveness in verbal and non-verbal communication and improving the listening abilities of an individual; problem-solving abilities, conflict resolution and negotiation skills, persuading abilities, decision-making skills, emotional intelligence, etc. these are the most important skills that are essential for every individual at all times in their entire career for attaining the desired personal and organizational objectives (Bates et al. 2019). </w:t>
      </w:r>
    </w:p>
    <w:p w:rsidR="00000000" w:rsidDel="00000000" w:rsidP="00000000" w:rsidRDefault="00000000" w:rsidRPr="00000000" w14:paraId="0000001B">
      <w:pPr>
        <w:rPr/>
      </w:pPr>
      <w:r w:rsidDel="00000000" w:rsidR="00000000" w:rsidRPr="00000000">
        <w:rPr>
          <w:rtl w:val="0"/>
        </w:rPr>
        <w:t xml:space="preserve">Avidov-Ungar and Tsybulsky (2019), described that an employee working in an organization must possess effective skills and capabilities to perform the assigned roles and responsibilities and achieve the targets timely and efficiently. An individual must be reliable and must complete the work that is taken by them. Avidov-Ungar and Tsybulsky (2019), added that for becoming a reliable and dependable professional in an organization, the individual must be able to plan, organize and manage their work efficiently, acquire efficient time-management abilities, the person must be honest, responsible, trustworthy, self-disciplined, emotionally intelligent and conscientious. The employee must be responsible and accountable for the actions that are taken by them and must ensure that they work on their beliefs and values. The employee must use creative and analytical thinking abilities while performing their task in the business and must be self-motivated to take the initiatives that help in building the career of the individual in long-term (Avidov-Ungar and Tsybulsky, 2019). The employee must be able to grab the available opportunities like these can help them in improving their abilities and gaining success. Apart from these skills and attributes, an individual needs to possess the willingness to learn so to work efficiently in the organization. The open-mindedness and the willingness of an individual to learn new things and adapt changes in the work culture can help them in their personal and professional development. </w:t>
      </w:r>
    </w:p>
    <w:p w:rsidR="00000000" w:rsidDel="00000000" w:rsidP="00000000" w:rsidRDefault="00000000" w:rsidRPr="00000000" w14:paraId="0000001C">
      <w:pPr>
        <w:rPr/>
      </w:pPr>
      <w:r w:rsidDel="00000000" w:rsidR="00000000" w:rsidRPr="00000000">
        <w:rPr>
          <w:rtl w:val="0"/>
        </w:rPr>
        <w:t xml:space="preserve">Tabassum and Chowdhury (2019), explained that an employee can be effective at the workplace by acquiring essential traits and skills that aid them in gaining good opportunities in their professional career and this leads to motivation and job satisfaction. An individual must increase their effectiveness and productivity at the workplace by prioritizing their work based on importance as it is one of the most critical and significant steps needed to be taken for accomplishing all the tasks within the specified deadlines. Effective workers in an organization possess good and positive attitude as they take initiatives wherever and whenever possible, they treat everyone equally and respectfully and gain respect in return, and possess integrity and work ethically within the workplace (Tabassum and Chowdhury, 2019). An effective worker has the talent of managing their stress at the workplace by taking right actions such as doing meditation regularly, taking good sleep, making a stress diary, staying calm instead of panicking in tough situations, etc. as they are aware of the fact that overstress can lead to bad decisions in the business and may cause health issues in the long run. </w:t>
      </w:r>
    </w:p>
    <w:p w:rsidR="00000000" w:rsidDel="00000000" w:rsidP="00000000" w:rsidRDefault="00000000" w:rsidRPr="00000000" w14:paraId="0000001D">
      <w:pPr>
        <w:rPr>
          <w:b w:val="1"/>
        </w:rPr>
      </w:pPr>
      <w:r w:rsidDel="00000000" w:rsidR="00000000" w:rsidRPr="00000000">
        <w:rPr>
          <w:b w:val="1"/>
          <w:rtl w:val="0"/>
        </w:rPr>
        <w:t xml:space="preserve">READINESS FOR EMPLOYABILITY</w:t>
      </w:r>
    </w:p>
    <w:p w:rsidR="00000000" w:rsidDel="00000000" w:rsidP="00000000" w:rsidRDefault="00000000" w:rsidRPr="00000000" w14:paraId="0000001E">
      <w:pPr>
        <w:rPr/>
      </w:pPr>
      <w:r w:rsidDel="00000000" w:rsidR="00000000" w:rsidRPr="00000000">
        <w:rPr>
          <w:rtl w:val="0"/>
        </w:rPr>
        <w:t xml:space="preserve">In a research undertaken by Ramisetty and Desai (2017), it was explained that employment readiness refers to the ability of an individual to identify, acquire and keep a good job with no or little assistance of any other person as well as possessing the abilities to manage the changes in the new job effectively. An individual is ready for employment when they feel they possess a good combination of soft skills, hard skills and transferable skills. </w:t>
      </w:r>
      <w:r w:rsidDel="00000000" w:rsidR="00000000" w:rsidRPr="00000000">
        <w:rPr>
          <w:rFonts w:ascii="Arial" w:cs="Arial" w:eastAsia="Arial" w:hAnsi="Arial"/>
          <w:color w:val="222222"/>
          <w:sz w:val="20"/>
          <w:szCs w:val="20"/>
          <w:highlight w:val="white"/>
          <w:rtl w:val="0"/>
        </w:rPr>
        <w:t xml:space="preserve">Simpson</w:t>
      </w:r>
      <w:r w:rsidDel="00000000" w:rsidR="00000000" w:rsidRPr="00000000">
        <w:rPr>
          <w:rtl w:val="0"/>
        </w:rPr>
        <w:t xml:space="preserve"> (2019), suggested that an employee must undertake an effective SWOT analysis to identify personal strengths and weaknesses and gain awareness about the opportunities available in the market that will help in strengthening their skills and abilities and overcoming the barriers and threats, thus, improve own capabilities and achieve efficiency in their career. </w:t>
      </w:r>
      <w:r w:rsidDel="00000000" w:rsidR="00000000" w:rsidRPr="00000000">
        <w:rPr>
          <w:rFonts w:ascii="Arial" w:cs="Arial" w:eastAsia="Arial" w:hAnsi="Arial"/>
          <w:color w:val="222222"/>
          <w:sz w:val="20"/>
          <w:szCs w:val="20"/>
          <w:highlight w:val="white"/>
          <w:rtl w:val="0"/>
        </w:rPr>
        <w:t xml:space="preserve">Jenkins</w:t>
      </w:r>
      <w:r w:rsidDel="00000000" w:rsidR="00000000" w:rsidRPr="00000000">
        <w:rPr>
          <w:rtl w:val="0"/>
        </w:rPr>
        <w:t xml:space="preserve"> (2018), state that the level of employability skills possessed by an individual depicts their job readiness. Job readiness can be explained as the skills possessed by a student and their interest and readiness to work in a particular field in which they have completed their studies. It is identified that graduates must acquire adequate skills, knowledge and capabilities to become employable. </w:t>
      </w:r>
    </w:p>
    <w:p w:rsidR="00000000" w:rsidDel="00000000" w:rsidP="00000000" w:rsidRDefault="00000000" w:rsidRPr="00000000" w14:paraId="0000001F">
      <w:pPr>
        <w:rPr/>
      </w:pPr>
      <w:r w:rsidDel="00000000" w:rsidR="00000000" w:rsidRPr="00000000">
        <w:rPr>
          <w:rtl w:val="0"/>
        </w:rPr>
        <w:t xml:space="preserve">According to a survey conducted by The Economic Times in 2016 by gaining responses from 750 people, it was analysed that more than half of the respondent thatare60% believed that soft skills are essential for an individual while applying for a job. 75% of the respondents stated that soft skills are especially needed for employees working at the junior or middle level. Thus, with the help of this research, the significant skills needed for employment by every individual included listening skills, effective communication abilities, confidence, team working abilities, positive and friendly attitude, creative thinking, negotiation and persuasion, alertness, responsible attitude, flexibility, accountability, etc. (The Economic Times, 2016). These skills and competencies help an employee to work most effectively in an organization and thus, fulfil the objectives that result in gaining effective job satisfaction and retaining the employees in the workplace. </w:t>
      </w:r>
    </w:p>
    <w:p w:rsidR="00000000" w:rsidDel="00000000" w:rsidP="00000000" w:rsidRDefault="00000000" w:rsidRPr="00000000" w14:paraId="00000020">
      <w:pPr>
        <w:rPr>
          <w:b w:val="1"/>
        </w:rPr>
      </w:pPr>
      <w:r w:rsidDel="00000000" w:rsidR="00000000" w:rsidRPr="00000000">
        <w:rPr>
          <w:b w:val="1"/>
          <w:rtl w:val="0"/>
        </w:rPr>
        <w:t xml:space="preserve">PERSONAL ADVANCEMENTS IN CAREER GROWTH</w:t>
      </w:r>
    </w:p>
    <w:p w:rsidR="00000000" w:rsidDel="00000000" w:rsidP="00000000" w:rsidRDefault="00000000" w:rsidRPr="00000000" w14:paraId="00000021">
      <w:pPr>
        <w:rPr/>
      </w:pPr>
      <w:r w:rsidDel="00000000" w:rsidR="00000000" w:rsidRPr="00000000">
        <w:rPr>
          <w:rFonts w:ascii="Arial" w:cs="Arial" w:eastAsia="Arial" w:hAnsi="Arial"/>
          <w:color w:val="222222"/>
          <w:sz w:val="20"/>
          <w:szCs w:val="20"/>
          <w:highlight w:val="white"/>
          <w:rtl w:val="0"/>
        </w:rPr>
        <w:t xml:space="preserve">Bocciardi</w:t>
      </w:r>
      <w:r w:rsidDel="00000000" w:rsidR="00000000" w:rsidRPr="00000000">
        <w:rPr>
          <w:rtl w:val="0"/>
        </w:rPr>
        <w:t xml:space="preserve"> (2017), determined that the advancement of personnel plays a crucial role in the growth and development of an individual’s career. The individual possesses effective skills, knowledge and competencies that help them in contributing towards the betterment of the organization by working efficiently in the area of their expertise and in all other domains that are beneficial for the individuals in gaining quick promotions, incentives and rewards. The personal advancement of an individual is beneficial for both employees as well as the organization in attaining growth and better results and achieving success in the future. The personal development plan developed by an individual help in setting SMART objectives and understanding personal expectations that individual wishes to fulfil. The personal advancement of individual aid in boosting their confidence and enhancing their maturity as a professional and both these qualities are highly beneficial for an individual to achieve growth in their career. </w:t>
      </w:r>
    </w:p>
    <w:p w:rsidR="00000000" w:rsidDel="00000000" w:rsidP="00000000" w:rsidRDefault="00000000" w:rsidRPr="00000000" w14:paraId="00000022">
      <w:pPr>
        <w:rPr/>
      </w:pPr>
      <w:r w:rsidDel="00000000" w:rsidR="00000000" w:rsidRPr="00000000">
        <w:rPr>
          <w:rtl w:val="0"/>
        </w:rPr>
        <w:t xml:space="preserve">According to </w:t>
      </w:r>
      <w:r w:rsidDel="00000000" w:rsidR="00000000" w:rsidRPr="00000000">
        <w:rPr>
          <w:rFonts w:ascii="Arial" w:cs="Arial" w:eastAsia="Arial" w:hAnsi="Arial"/>
          <w:color w:val="222222"/>
          <w:sz w:val="20"/>
          <w:szCs w:val="20"/>
          <w:highlight w:val="white"/>
          <w:rtl w:val="0"/>
        </w:rPr>
        <w:t xml:space="preserve">Herbert</w:t>
      </w:r>
      <w:r w:rsidDel="00000000" w:rsidR="00000000" w:rsidRPr="00000000">
        <w:rPr>
          <w:rtl w:val="0"/>
        </w:rPr>
        <w:t xml:space="preserve"> (2020), an individual needs to consider personal advancement as it helps in self-up gradation that can be attained with the help of self-assessment through SWOT analysis and personal development with the help of action plan as these activities help an individual in preparing for their present as well as their future and thus, enhancing their satisfaction. </w:t>
      </w:r>
      <w:r w:rsidDel="00000000" w:rsidR="00000000" w:rsidRPr="00000000">
        <w:rPr>
          <w:rFonts w:ascii="Arial" w:cs="Arial" w:eastAsia="Arial" w:hAnsi="Arial"/>
          <w:color w:val="222222"/>
          <w:sz w:val="20"/>
          <w:szCs w:val="20"/>
          <w:highlight w:val="white"/>
          <w:rtl w:val="0"/>
        </w:rPr>
        <w:t xml:space="preserve">Bocciardi</w:t>
      </w:r>
      <w:r w:rsidDel="00000000" w:rsidR="00000000" w:rsidRPr="00000000">
        <w:rPr>
          <w:rtl w:val="0"/>
        </w:rPr>
        <w:t xml:space="preserve"> (2017),</w:t>
        <w:tab/>
        <w:t xml:space="preserve"> argued that an individual can achieve personal advancement only when they take a personal interest in their development. The personnel must focus on enhancing their learning, knowledge and skills through adequate training and education offered at the workplace, developing a succession plan, establishing Smart objectives that help in bridging the gap between where they are and where they want to be in the future. These activities emphasize on improving the skills and competencies of the individual and aiding in becoming an effective worker. </w:t>
      </w:r>
    </w:p>
    <w:p w:rsidR="00000000" w:rsidDel="00000000" w:rsidP="00000000" w:rsidRDefault="00000000" w:rsidRPr="00000000" w14:paraId="00000023">
      <w:pPr>
        <w:rPr>
          <w:b w:val="1"/>
        </w:rPr>
      </w:pPr>
      <w:r w:rsidDel="00000000" w:rsidR="00000000" w:rsidRPr="00000000">
        <w:rPr>
          <w:b w:val="1"/>
          <w:rtl w:val="0"/>
        </w:rPr>
        <w:t xml:space="preserve">UNDERSTANDING OF PERSONAL STRENGTHS AND AREAS FOR FUTURE DEVELOPMENT</w:t>
      </w:r>
    </w:p>
    <w:p w:rsidR="00000000" w:rsidDel="00000000" w:rsidP="00000000" w:rsidRDefault="00000000" w:rsidRPr="00000000" w14:paraId="00000024">
      <w:pPr>
        <w:rPr/>
      </w:pPr>
      <w:r w:rsidDel="00000000" w:rsidR="00000000" w:rsidRPr="00000000">
        <w:rPr>
          <w:rtl w:val="0"/>
        </w:rPr>
        <w:t xml:space="preserve">Montgomery (2017), explains that proper understanding and acknowledgement of the skills and strengths possessed by an individual and identification of the areas that are to be improved help them in advancing and developing effectively as a professional and getting ready to become a good employee in the future. With the help of SWOT analysis and personal development plan, an individual can recognize their strengths and weaknesses and grab the opportunities and prepare an action plan that is focused towards improving the necessary employability skills such as communication skills, team working skills, negotiation skills problem-solving skills, decision-making skills, creativity, etc. Montgomery (2017), added that these skills can be improved by an individual by establishing effective objectives, formulating strategies to be implemented for the attainment of the skills and determining the time needed to fulfil the expectations of the personnel. Also, in the end, the individual must focus on measuring their success by comparing their actual performance with the set standards and by taking feedback from superiors, peers or friends to understand the effectiveness of the plan and their actions. </w:t>
      </w:r>
    </w:p>
    <w:p w:rsidR="00000000" w:rsidDel="00000000" w:rsidP="00000000" w:rsidRDefault="00000000" w:rsidRPr="00000000" w14:paraId="00000025">
      <w:pPr>
        <w:rPr>
          <w:b w:val="1"/>
        </w:rPr>
      </w:pPr>
      <w:r w:rsidDel="00000000" w:rsidR="00000000" w:rsidRPr="00000000">
        <w:rPr>
          <w:b w:val="1"/>
          <w:rtl w:val="0"/>
        </w:rPr>
        <w:t xml:space="preserve">EMPLOYMENT GOALS AND PERSONAL ACTION PLAN</w:t>
      </w:r>
    </w:p>
    <w:p w:rsidR="00000000" w:rsidDel="00000000" w:rsidP="00000000" w:rsidRDefault="00000000" w:rsidRPr="00000000" w14:paraId="00000026">
      <w:pPr>
        <w:rPr/>
      </w:pPr>
      <w:r w:rsidDel="00000000" w:rsidR="00000000" w:rsidRPr="00000000">
        <w:rPr>
          <w:rtl w:val="0"/>
        </w:rPr>
        <w:t xml:space="preserve">In a research undertaken by Robertson (2019), it was identified that it is essential for an employee to establish employment objectives and prepare an action plan to enhance their skills and abilities and develop their professional career. The employee must focus on setting employment goals and making the right use of training and learning gained from the organization. An employee can also develop their professional career by attending different kinds of conferences and workshops that aid them in gaining knowledge about the advancement in the fields they are interested in. The personnel can also take online courses and joining online platforms like LinkedIn as these are useful in enhancing their knowledge and learning about a wide range of topics (Robertson, 2019). </w:t>
      </w:r>
    </w:p>
    <w:p w:rsidR="00000000" w:rsidDel="00000000" w:rsidP="00000000" w:rsidRDefault="00000000" w:rsidRPr="00000000" w14:paraId="00000027">
      <w:pPr>
        <w:rPr>
          <w:rFonts w:ascii="Cambria" w:cs="Cambria" w:eastAsia="Cambria" w:hAnsi="Cambria"/>
          <w:color w:val="366091"/>
          <w:sz w:val="28"/>
          <w:szCs w:val="28"/>
        </w:rPr>
      </w:pPr>
      <w:r w:rsidDel="00000000" w:rsidR="00000000" w:rsidRPr="00000000">
        <w:rPr>
          <w:rtl w:val="0"/>
        </w:rPr>
        <w:t xml:space="preserve">While planning for career development, an individual must initially identify their career objectives. The next step in the pan is to set a timeline for each activity that is to be performed and the deadlines should be realistic and attainable. The employee must then focus on preparing professional development plan that comprises of the skills needed to be improved, objectives established, strategies to be implemented, the time needed and measuring success. Sarfraz (2018), outlined that an employee must adopt “more, less, start, stop” approach for reviewing the progress of the professional development plan every month. The next step in the plan is to implement it by taking actions as per the plan and working on both the weak as well as the strong areas of an individual to gain efficiency in performance and abilities. The employees must keep track of their progress through regular monitoring and reviewing the performance using feedback. Thus, to become a good professional an individual must need a combination of transferable skills, industry-specific skills, soft and hard skills, etc. that results in gaining job satisfaction and performing tasks in the business efficiently and gaining success (Sarfraz et al. 2018). </w:t>
      </w:r>
      <w:r w:rsidDel="00000000" w:rsidR="00000000" w:rsidRPr="00000000">
        <w:br w:type="page"/>
      </w:r>
      <w:r w:rsidDel="00000000" w:rsidR="00000000" w:rsidRPr="00000000">
        <w:rPr>
          <w:rtl w:val="0"/>
        </w:rPr>
      </w:r>
    </w:p>
    <w:p w:rsidR="00000000" w:rsidDel="00000000" w:rsidP="00000000" w:rsidRDefault="00000000" w:rsidRPr="00000000" w14:paraId="00000028">
      <w:pPr>
        <w:pStyle w:val="Heading1"/>
        <w:rPr/>
      </w:pPr>
      <w:bookmarkStart w:colFirst="0" w:colLast="0" w:name="_3znysh7" w:id="3"/>
      <w:bookmarkEnd w:id="3"/>
      <w:r w:rsidDel="00000000" w:rsidR="00000000" w:rsidRPr="00000000">
        <w:rPr>
          <w:rtl w:val="0"/>
        </w:rPr>
        <w:t xml:space="preserve">PRACTICAL APPLICATION</w:t>
        <w:tab/>
      </w:r>
    </w:p>
    <w:p w:rsidR="00000000" w:rsidDel="00000000" w:rsidP="00000000" w:rsidRDefault="00000000" w:rsidRPr="00000000" w14:paraId="00000029">
      <w:pPr>
        <w:rPr/>
      </w:pPr>
      <w:r w:rsidDel="00000000" w:rsidR="00000000" w:rsidRPr="00000000">
        <w:rPr>
          <w:rtl w:val="0"/>
        </w:rPr>
        <w:t xml:space="preserve">The application of SWOT analysis for identifying my strengths and weakness helped explore my abilities and work on my weak areas for improving my skills and abilities by preparing an effective professional development plan to become competent personnel. </w:t>
      </w:r>
    </w:p>
    <w:p w:rsidR="00000000" w:rsidDel="00000000" w:rsidP="00000000" w:rsidRDefault="00000000" w:rsidRPr="00000000" w14:paraId="0000002A">
      <w:pPr>
        <w:rPr>
          <w:b w:val="1"/>
          <w:u w:val="single"/>
        </w:rPr>
      </w:pPr>
      <w:r w:rsidDel="00000000" w:rsidR="00000000" w:rsidRPr="00000000">
        <w:rPr>
          <w:b w:val="1"/>
          <w:u w:val="single"/>
          <w:rtl w:val="0"/>
        </w:rPr>
        <w:t xml:space="preserve">SWOT ANALYSIS</w:t>
      </w:r>
    </w:p>
    <w:tbl>
      <w:tblPr>
        <w:tblStyle w:val="Table1"/>
        <w:tblW w:w="9576.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4788"/>
        <w:gridCol w:w="4788"/>
        <w:tblGridChange w:id="0">
          <w:tblGrid>
            <w:gridCol w:w="4788"/>
            <w:gridCol w:w="4788"/>
          </w:tblGrid>
        </w:tblGridChange>
      </w:tblGrid>
      <w:tr>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2B">
            <w:pPr>
              <w:spacing w:line="360" w:lineRule="auto"/>
              <w:jc w:val="center"/>
              <w:rPr>
                <w:b w:val="1"/>
              </w:rPr>
            </w:pPr>
            <w:r w:rsidDel="00000000" w:rsidR="00000000" w:rsidRPr="00000000">
              <w:rPr>
                <w:b w:val="1"/>
                <w:rtl w:val="0"/>
              </w:rPr>
              <w:t xml:space="preserve">STRENGTHS</w:t>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2C">
            <w:pPr>
              <w:spacing w:line="360" w:lineRule="auto"/>
              <w:jc w:val="center"/>
              <w:rPr>
                <w:b w:val="1"/>
              </w:rPr>
            </w:pPr>
            <w:r w:rsidDel="00000000" w:rsidR="00000000" w:rsidRPr="00000000">
              <w:rPr>
                <w:b w:val="1"/>
                <w:rtl w:val="0"/>
              </w:rPr>
              <w:t xml:space="preserve">WEAKNESSES</w:t>
            </w:r>
          </w:p>
        </w:tc>
      </w:tr>
      <w:tr>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2D">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I possess good communication and listening skills</w:t>
            </w:r>
          </w:p>
          <w:p w:rsidR="00000000" w:rsidDel="00000000" w:rsidP="00000000" w:rsidRDefault="00000000" w:rsidRPr="00000000" w14:paraId="0000002E">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I am confident and possess a friendly attitude. </w:t>
            </w:r>
          </w:p>
          <w:p w:rsidR="00000000" w:rsidDel="00000000" w:rsidP="00000000" w:rsidRDefault="00000000" w:rsidRPr="00000000" w14:paraId="0000002F">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200" w:before="0" w:line="360" w:lineRule="auto"/>
              <w:ind w:left="720" w:right="0" w:hanging="360"/>
              <w:jc w:val="both"/>
              <w:rPr>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I am a quick learner and I have the willingness to acquire new skills and knowledge.</w:t>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30">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Lack of creative thinking abilities and I take too much time in taking right decisions for solving my problems.</w:t>
            </w:r>
          </w:p>
          <w:p w:rsidR="00000000" w:rsidDel="00000000" w:rsidP="00000000" w:rsidRDefault="00000000" w:rsidRPr="00000000" w14:paraId="00000031">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I find it difficult to manage my time effectively and accomplish my work within the specified time.</w:t>
            </w:r>
          </w:p>
          <w:p w:rsidR="00000000" w:rsidDel="00000000" w:rsidP="00000000" w:rsidRDefault="00000000" w:rsidRPr="00000000" w14:paraId="00000032">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200" w:before="0" w:line="360" w:lineRule="auto"/>
              <w:ind w:left="720" w:right="0" w:hanging="360"/>
              <w:jc w:val="both"/>
              <w:rPr>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Lack of planning and organizing skills.</w:t>
            </w:r>
          </w:p>
        </w:tc>
      </w:tr>
      <w:tr>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33">
            <w:pPr>
              <w:spacing w:line="360" w:lineRule="auto"/>
              <w:jc w:val="center"/>
              <w:rPr>
                <w:b w:val="1"/>
              </w:rPr>
            </w:pPr>
            <w:r w:rsidDel="00000000" w:rsidR="00000000" w:rsidRPr="00000000">
              <w:rPr>
                <w:b w:val="1"/>
                <w:rtl w:val="0"/>
              </w:rPr>
              <w:t xml:space="preserve">OPPORTUNITIES</w:t>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34">
            <w:pPr>
              <w:spacing w:line="360" w:lineRule="auto"/>
              <w:jc w:val="center"/>
              <w:rPr>
                <w:b w:val="1"/>
              </w:rPr>
            </w:pPr>
            <w:r w:rsidDel="00000000" w:rsidR="00000000" w:rsidRPr="00000000">
              <w:rPr>
                <w:b w:val="1"/>
                <w:rtl w:val="0"/>
              </w:rPr>
              <w:t xml:space="preserve">THREATS</w:t>
            </w:r>
          </w:p>
        </w:tc>
      </w:tr>
      <w:tr>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35">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Developing my presentation and leadership abilities by participating in group activities in the class.</w:t>
            </w:r>
          </w:p>
          <w:p w:rsidR="00000000" w:rsidDel="00000000" w:rsidP="00000000" w:rsidRDefault="00000000" w:rsidRPr="00000000" w14:paraId="00000036">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I can prepare a personal development plan for enhancing my skills and competencies by setting SMART goals.</w:t>
            </w:r>
          </w:p>
          <w:p w:rsidR="00000000" w:rsidDel="00000000" w:rsidP="00000000" w:rsidRDefault="00000000" w:rsidRPr="00000000" w14:paraId="00000037">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200" w:before="0" w:line="360" w:lineRule="auto"/>
              <w:ind w:left="720" w:right="0" w:hanging="360"/>
              <w:jc w:val="both"/>
              <w:rPr>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I must read more about employability skills and areas that need improvement to work upon them effectively.</w:t>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38">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200" w:before="0" w:line="360" w:lineRule="auto"/>
              <w:ind w:left="720" w:right="0" w:hanging="360"/>
              <w:jc w:val="both"/>
              <w:rPr>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The high level of competition among the students in the class acts as a threat.</w:t>
            </w:r>
          </w:p>
        </w:tc>
      </w:tr>
    </w:tbl>
    <w:p w:rsidR="00000000" w:rsidDel="00000000" w:rsidP="00000000" w:rsidRDefault="00000000" w:rsidRPr="00000000" w14:paraId="00000039">
      <w:pPr>
        <w:rPr>
          <w:b w:val="1"/>
          <w:u w:val="single"/>
        </w:rPr>
      </w:pPr>
      <w:r w:rsidDel="00000000" w:rsidR="00000000" w:rsidRPr="00000000">
        <w:rPr>
          <w:b w:val="1"/>
          <w:u w:val="single"/>
          <w:rtl w:val="0"/>
        </w:rPr>
        <w:t xml:space="preserve">(Source: </w:t>
      </w:r>
      <w:r w:rsidDel="00000000" w:rsidR="00000000" w:rsidRPr="00000000">
        <w:rPr>
          <w:rtl w:val="0"/>
        </w:rPr>
        <w:t xml:space="preserve">Gürel and Tat, 2017)</w:t>
      </w:r>
      <w:r w:rsidDel="00000000" w:rsidR="00000000" w:rsidRPr="00000000">
        <w:rPr>
          <w:rtl w:val="0"/>
        </w:rPr>
      </w:r>
    </w:p>
    <w:p w:rsidR="00000000" w:rsidDel="00000000" w:rsidP="00000000" w:rsidRDefault="00000000" w:rsidRPr="00000000" w14:paraId="0000003A">
      <w:pPr>
        <w:rPr>
          <w:b w:val="1"/>
          <w:u w:val="single"/>
        </w:rPr>
      </w:pPr>
      <w:r w:rsidDel="00000000" w:rsidR="00000000" w:rsidRPr="00000000">
        <w:rPr>
          <w:b w:val="1"/>
          <w:u w:val="single"/>
          <w:rtl w:val="0"/>
        </w:rPr>
        <w:t xml:space="preserve">PERSONAL DEVELOPMENT PLAN</w:t>
      </w:r>
    </w:p>
    <w:tbl>
      <w:tblPr>
        <w:tblStyle w:val="Table2"/>
        <w:tblW w:w="9576.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915"/>
        <w:gridCol w:w="1915"/>
        <w:gridCol w:w="1915"/>
        <w:gridCol w:w="1915"/>
        <w:gridCol w:w="1916"/>
        <w:tblGridChange w:id="0">
          <w:tblGrid>
            <w:gridCol w:w="1915"/>
            <w:gridCol w:w="1915"/>
            <w:gridCol w:w="1915"/>
            <w:gridCol w:w="1915"/>
            <w:gridCol w:w="1916"/>
          </w:tblGrid>
        </w:tblGridChange>
      </w:tblGrid>
      <w:tr>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3B">
            <w:pPr>
              <w:spacing w:line="360" w:lineRule="auto"/>
              <w:rPr>
                <w:b w:val="1"/>
                <w:sz w:val="24"/>
                <w:szCs w:val="24"/>
              </w:rPr>
            </w:pPr>
            <w:r w:rsidDel="00000000" w:rsidR="00000000" w:rsidRPr="00000000">
              <w:rPr>
                <w:b w:val="1"/>
                <w:sz w:val="24"/>
                <w:szCs w:val="24"/>
                <w:rtl w:val="0"/>
              </w:rPr>
              <w:t xml:space="preserve">To Be developed</w:t>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3C">
            <w:pPr>
              <w:spacing w:line="360" w:lineRule="auto"/>
              <w:rPr>
                <w:b w:val="1"/>
                <w:sz w:val="24"/>
                <w:szCs w:val="24"/>
              </w:rPr>
            </w:pPr>
            <w:r w:rsidDel="00000000" w:rsidR="00000000" w:rsidRPr="00000000">
              <w:rPr>
                <w:b w:val="1"/>
                <w:sz w:val="24"/>
                <w:szCs w:val="24"/>
                <w:rtl w:val="0"/>
              </w:rPr>
              <w:t xml:space="preserve">Expected Outcomes</w:t>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3D">
            <w:pPr>
              <w:spacing w:line="360" w:lineRule="auto"/>
              <w:rPr>
                <w:b w:val="1"/>
                <w:sz w:val="24"/>
                <w:szCs w:val="24"/>
              </w:rPr>
            </w:pPr>
            <w:r w:rsidDel="00000000" w:rsidR="00000000" w:rsidRPr="00000000">
              <w:rPr>
                <w:b w:val="1"/>
                <w:sz w:val="24"/>
                <w:szCs w:val="24"/>
                <w:rtl w:val="0"/>
              </w:rPr>
              <w:t xml:space="preserve">Actions to be taken</w:t>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3E">
            <w:pPr>
              <w:spacing w:line="360" w:lineRule="auto"/>
              <w:rPr>
                <w:b w:val="1"/>
                <w:sz w:val="24"/>
                <w:szCs w:val="24"/>
              </w:rPr>
            </w:pPr>
            <w:r w:rsidDel="00000000" w:rsidR="00000000" w:rsidRPr="00000000">
              <w:rPr>
                <w:b w:val="1"/>
                <w:sz w:val="24"/>
                <w:szCs w:val="24"/>
                <w:rtl w:val="0"/>
              </w:rPr>
              <w:t xml:space="preserve">Success Criteria</w:t>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3F">
            <w:pPr>
              <w:spacing w:line="360" w:lineRule="auto"/>
              <w:jc w:val="center"/>
              <w:rPr>
                <w:b w:val="1"/>
                <w:sz w:val="24"/>
                <w:szCs w:val="24"/>
              </w:rPr>
            </w:pPr>
            <w:r w:rsidDel="00000000" w:rsidR="00000000" w:rsidRPr="00000000">
              <w:rPr>
                <w:b w:val="1"/>
                <w:sz w:val="24"/>
                <w:szCs w:val="24"/>
                <w:rtl w:val="0"/>
              </w:rPr>
              <w:t xml:space="preserve">Application Deadline</w:t>
            </w:r>
          </w:p>
        </w:tc>
      </w:tr>
      <w:tr>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40">
            <w:pPr>
              <w:spacing w:line="360" w:lineRule="auto"/>
              <w:rPr/>
            </w:pPr>
            <w:r w:rsidDel="00000000" w:rsidR="00000000" w:rsidRPr="00000000">
              <w:rPr>
                <w:rtl w:val="0"/>
              </w:rPr>
              <w:t xml:space="preserve">Communication abilities</w:t>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41">
            <w:pPr>
              <w:spacing w:line="360" w:lineRule="auto"/>
              <w:rPr/>
            </w:pPr>
            <w:r w:rsidDel="00000000" w:rsidR="00000000" w:rsidRPr="00000000">
              <w:rPr>
                <w:rtl w:val="0"/>
              </w:rPr>
              <w:t xml:space="preserve">I wish to possess effective communication abilities and enhancing my listening skills also focusing on increasing the fluency in my oral communication.</w:t>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42">
            <w:pPr>
              <w:spacing w:line="360" w:lineRule="auto"/>
              <w:rPr/>
            </w:pPr>
            <w:r w:rsidDel="00000000" w:rsidR="00000000" w:rsidRPr="00000000">
              <w:rPr>
                <w:rtl w:val="0"/>
              </w:rPr>
              <w:t xml:space="preserve">I will start reading books, magazines, newspapers, articles on the internet, etc. to improve my vocabulary and also I will download mobile applications that will be beneficial in improving my language and interactive skills.</w:t>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43">
            <w:pPr>
              <w:spacing w:line="360" w:lineRule="auto"/>
              <w:rPr/>
            </w:pPr>
            <w:r w:rsidDel="00000000" w:rsidR="00000000" w:rsidRPr="00000000">
              <w:rPr>
                <w:rtl w:val="0"/>
              </w:rPr>
              <w:t xml:space="preserve">I will measure my performance and success by taking feedback from my peers and tutor to assess the effectiveness of my development plan (Shaheen and Hameed, 2020).</w:t>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44">
            <w:pPr>
              <w:spacing w:line="360" w:lineRule="auto"/>
              <w:rPr/>
            </w:pPr>
            <w:r w:rsidDel="00000000" w:rsidR="00000000" w:rsidRPr="00000000">
              <w:rPr>
                <w:rtl w:val="0"/>
              </w:rPr>
              <w:t xml:space="preserve">June 2020</w:t>
            </w:r>
          </w:p>
        </w:tc>
      </w:tr>
      <w:tr>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45">
            <w:pPr>
              <w:spacing w:line="360" w:lineRule="auto"/>
              <w:rPr/>
            </w:pPr>
            <w:r w:rsidDel="00000000" w:rsidR="00000000" w:rsidRPr="00000000">
              <w:rPr>
                <w:rtl w:val="0"/>
              </w:rPr>
              <w:t xml:space="preserve">Time-management skills</w:t>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46">
            <w:pPr>
              <w:spacing w:line="360" w:lineRule="auto"/>
              <w:rPr/>
            </w:pPr>
            <w:r w:rsidDel="00000000" w:rsidR="00000000" w:rsidRPr="00000000">
              <w:rPr>
                <w:rtl w:val="0"/>
              </w:rPr>
              <w:t xml:space="preserve">I aim to gain efficient time-management abilities and complete my assigned duties and tasks before time so that I also get some time for revision and cross-checking my work and making necessary changes if needed. </w:t>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47">
            <w:pPr>
              <w:spacing w:line="360" w:lineRule="auto"/>
              <w:rPr/>
            </w:pPr>
            <w:r w:rsidDel="00000000" w:rsidR="00000000" w:rsidRPr="00000000">
              <w:rPr>
                <w:rtl w:val="0"/>
              </w:rPr>
              <w:t xml:space="preserve">I will understand and apply effective time-management strategies such as preparing to-do-list, setting alarms, scheduling the work, prioritizing activities as per importance, etc. these actions can help me in accomplishing my goals timely and efficiently (Shaheen and Hameed, 2020). </w:t>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48">
            <w:pPr>
              <w:spacing w:line="360" w:lineRule="auto"/>
              <w:rPr/>
            </w:pPr>
            <w:r w:rsidDel="00000000" w:rsidR="00000000" w:rsidRPr="00000000">
              <w:rPr>
                <w:rtl w:val="0"/>
              </w:rPr>
              <w:t xml:space="preserve">I can assess my performance and effectiveness by recording the time taken to complete each activity and counting the number of tasks completed within deadlines and thus, tracking my progress monthly.</w:t>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49">
            <w:pPr>
              <w:spacing w:line="360" w:lineRule="auto"/>
              <w:rPr/>
            </w:pPr>
            <w:r w:rsidDel="00000000" w:rsidR="00000000" w:rsidRPr="00000000">
              <w:rPr>
                <w:rtl w:val="0"/>
              </w:rPr>
              <w:t xml:space="preserve">September 2020</w:t>
            </w:r>
          </w:p>
        </w:tc>
      </w:tr>
      <w:tr>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4A">
            <w:pPr>
              <w:spacing w:line="360" w:lineRule="auto"/>
              <w:rPr/>
            </w:pPr>
            <w:r w:rsidDel="00000000" w:rsidR="00000000" w:rsidRPr="00000000">
              <w:rPr>
                <w:rtl w:val="0"/>
              </w:rPr>
              <w:t xml:space="preserve">Planning skills</w:t>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4B">
            <w:pPr>
              <w:spacing w:line="360" w:lineRule="auto"/>
              <w:rPr/>
            </w:pPr>
            <w:r w:rsidDel="00000000" w:rsidR="00000000" w:rsidRPr="00000000">
              <w:rPr>
                <w:rtl w:val="0"/>
              </w:rPr>
              <w:t xml:space="preserve">I aim to become an effective planner who can attain the desired results due to the strategies formulated and organization of work.</w:t>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4C">
            <w:pPr>
              <w:spacing w:line="360" w:lineRule="auto"/>
              <w:rPr/>
            </w:pPr>
            <w:r w:rsidDel="00000000" w:rsidR="00000000" w:rsidRPr="00000000">
              <w:rPr>
                <w:rtl w:val="0"/>
              </w:rPr>
              <w:t xml:space="preserve">I would focus on improving my planning and organizing skills by learning more about planning, anticipating problems that may arise in the future, enhancing my problem-solving and analytical thinking abilities.</w:t>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4D">
            <w:pPr>
              <w:spacing w:line="360" w:lineRule="auto"/>
              <w:rPr/>
            </w:pPr>
            <w:r w:rsidDel="00000000" w:rsidR="00000000" w:rsidRPr="00000000">
              <w:rPr>
                <w:rtl w:val="0"/>
              </w:rPr>
              <w:t xml:space="preserve">My performance can be attained by recording and reviewing my progress and the achievement of my desired objectives timely according to the plan will help in assessing the effectiveness of my plans (Grit, 2019). </w:t>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4E">
            <w:pPr>
              <w:spacing w:line="360" w:lineRule="auto"/>
              <w:rPr/>
            </w:pPr>
            <w:r w:rsidDel="00000000" w:rsidR="00000000" w:rsidRPr="00000000">
              <w:rPr>
                <w:rtl w:val="0"/>
              </w:rPr>
              <w:t xml:space="preserve">June 2020</w:t>
            </w:r>
          </w:p>
        </w:tc>
      </w:tr>
      <w:tr>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4F">
            <w:pPr>
              <w:spacing w:line="360" w:lineRule="auto"/>
              <w:rPr/>
            </w:pPr>
            <w:r w:rsidDel="00000000" w:rsidR="00000000" w:rsidRPr="00000000">
              <w:rPr>
                <w:rtl w:val="0"/>
              </w:rPr>
              <w:t xml:space="preserve">Team-working skills</w:t>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50">
            <w:pPr>
              <w:spacing w:line="360" w:lineRule="auto"/>
              <w:rPr/>
            </w:pPr>
            <w:r w:rsidDel="00000000" w:rsidR="00000000" w:rsidRPr="00000000">
              <w:rPr>
                <w:rtl w:val="0"/>
              </w:rPr>
              <w:t xml:space="preserve">I intend to enhance my team working efficiencies and being able to work in groups and contributing my best for the achievement of team goals.</w:t>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51">
            <w:pPr>
              <w:spacing w:line="360" w:lineRule="auto"/>
              <w:rPr/>
            </w:pPr>
            <w:r w:rsidDel="00000000" w:rsidR="00000000" w:rsidRPr="00000000">
              <w:rPr>
                <w:rtl w:val="0"/>
              </w:rPr>
              <w:t xml:space="preserve">I would learn more about the skills needed to work efficiently in teams and I will gain a proper understanding of different models that can be used for becoming an effective team worker such as Tuckman’s model of group development, Belbin’s team roles, etc. (Grit, 2019).</w:t>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52">
            <w:pPr>
              <w:spacing w:line="360" w:lineRule="auto"/>
              <w:rPr/>
            </w:pPr>
            <w:r w:rsidDel="00000000" w:rsidR="00000000" w:rsidRPr="00000000">
              <w:rPr>
                <w:rtl w:val="0"/>
              </w:rPr>
              <w:t xml:space="preserve">The feedback from the team members and the module tutor can help in reflecting my performance in a team.</w:t>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53">
            <w:pPr>
              <w:spacing w:line="360" w:lineRule="auto"/>
              <w:rPr/>
            </w:pPr>
            <w:r w:rsidDel="00000000" w:rsidR="00000000" w:rsidRPr="00000000">
              <w:rPr>
                <w:rtl w:val="0"/>
              </w:rPr>
              <w:t xml:space="preserve">July 2020</w:t>
            </w:r>
          </w:p>
        </w:tc>
      </w:tr>
    </w:tbl>
    <w:p w:rsidR="00000000" w:rsidDel="00000000" w:rsidP="00000000" w:rsidRDefault="00000000" w:rsidRPr="00000000" w14:paraId="00000054">
      <w:pPr>
        <w:rPr>
          <w:rFonts w:ascii="Cambria" w:cs="Cambria" w:eastAsia="Cambria" w:hAnsi="Cambria"/>
          <w:color w:val="366091"/>
          <w:sz w:val="28"/>
          <w:szCs w:val="28"/>
        </w:rPr>
      </w:pPr>
      <w:r w:rsidDel="00000000" w:rsidR="00000000" w:rsidRPr="00000000">
        <w:br w:type="page"/>
      </w:r>
      <w:r w:rsidDel="00000000" w:rsidR="00000000" w:rsidRPr="00000000">
        <w:rPr>
          <w:rtl w:val="0"/>
        </w:rPr>
      </w:r>
    </w:p>
    <w:p w:rsidR="00000000" w:rsidDel="00000000" w:rsidP="00000000" w:rsidRDefault="00000000" w:rsidRPr="00000000" w14:paraId="00000055">
      <w:pPr>
        <w:pStyle w:val="Heading1"/>
        <w:rPr/>
      </w:pPr>
      <w:bookmarkStart w:colFirst="0" w:colLast="0" w:name="_2et92p0" w:id="4"/>
      <w:bookmarkEnd w:id="4"/>
      <w:r w:rsidDel="00000000" w:rsidR="00000000" w:rsidRPr="00000000">
        <w:rPr>
          <w:rtl w:val="0"/>
        </w:rPr>
        <w:t xml:space="preserve">REFLECTION</w:t>
      </w:r>
    </w:p>
    <w:p w:rsidR="00000000" w:rsidDel="00000000" w:rsidP="00000000" w:rsidRDefault="00000000" w:rsidRPr="00000000" w14:paraId="00000056">
      <w:pPr>
        <w:rPr/>
      </w:pPr>
      <w:r w:rsidDel="00000000" w:rsidR="00000000" w:rsidRPr="00000000">
        <w:rPr>
          <w:rtl w:val="0"/>
        </w:rPr>
        <w:t xml:space="preserve">I intend to reflect my knowledge and experience gained from the professional career development module that was focused on skills and competencies required to become an effective professional and work efficiently in an organization in the future. When someone asks me about my future, I tend to get stressed and I am never able to discuss in detail with my peers or friends about my future. But this module was quite helpful in giving me clarifications about my strengths and weaknesses, my interests and opportunities available to me for building my career (Ornellas et al. 2019). In this module, I prepared a personal development plan for myself to emphasize on skills that I need to improve to become an effective professional. This was possible because of the SWOT analysis undertaken initially that aided in recognizing my strong and weak points and identifying the areas that need to be improved for gaining better results in the future. It was identified that various skills are essential for becoming a good employee and to give the best services in an organization. One of the most commonly required skills is communication skill. An individual must be able to interact with superiors, subordinates, customers and colleagues effectively by possessing effective listening, reading, speaking and writing skills (Ornellas et al. 2019).</w:t>
      </w:r>
    </w:p>
    <w:p w:rsidR="00000000" w:rsidDel="00000000" w:rsidP="00000000" w:rsidRDefault="00000000" w:rsidRPr="00000000" w14:paraId="00000057">
      <w:pPr>
        <w:rPr/>
      </w:pPr>
      <w:r w:rsidDel="00000000" w:rsidR="00000000" w:rsidRPr="00000000">
        <w:rPr>
          <w:rtl w:val="0"/>
        </w:rPr>
        <w:t xml:space="preserve">The other important skills for a professional include planning and organizing skills, management abilities, problem-solving skills, technical skills, creativity, negotiation skills, decision-making abilities, conflict resolution abilities, persuading skills, etc. If an individual possesses effective hard and soft skills, they feel confident and ready for giving an interview or applying for a particular job role. I felt happy to identify and assess that I have good communication and listening abilities and I am a good and quick learner (Scott et al. 2019). This helped me in boosting my morale and confidence and focusing on my weak areas that are lack of time-management abilities due to my bad habit of getting distracted easily and wasting my time on unimportant work like surfing over the internet or social media and wasting my time. I also lack creativity and organizing skills that lead to miss-management of my tasks and I end up feeling disappointed most of the times for not completing my work efficiently. With the help of SWOT analysis, I understood that I can apply different time-management strategies such as scheduling my work, prioritizing tasks based on their need and significance, establishing short-term targets to be attained, etc. These practices will be beneficial for me in accomplishing my work within deadlines and becoming better and competent personnel (Scott et al. 2019).</w:t>
      </w:r>
    </w:p>
    <w:p w:rsidR="00000000" w:rsidDel="00000000" w:rsidP="00000000" w:rsidRDefault="00000000" w:rsidRPr="00000000" w14:paraId="00000058">
      <w:pPr>
        <w:rPr/>
      </w:pPr>
      <w:r w:rsidDel="00000000" w:rsidR="00000000" w:rsidRPr="00000000">
        <w:rPr>
          <w:rtl w:val="0"/>
        </w:rPr>
        <w:t xml:space="preserve">My self-assessment with the help of SWOT analysis helped in gaining awareness about myself that is necessary for attaining a higher level of emotional intelligence. Once an individual is self-aware about personal strengths and weaknesses, they can understand others in a better way. The module enabled me to understand different aspects that are to be considered for employment. I learned that once an individual gets employed in a good position, they should never stop growing (Cornwall, 2020). Therefore, an individual must continuously work on improving their existing skills and knowledge to increase their capabilities of grabbing new opportunities that help gain success by building their career to another level. This module was quite beneficial for me as the activities undertaken in the module and frequent interactions with the teacher and working with others enables me to enhance my communication abilities as well as improve other important skills like empathy, team working and listening abilities. It was a great experience to work with others and learn new things about developing personal skills that are important for the future (Cornwall, 2020). </w:t>
      </w:r>
    </w:p>
    <w:p w:rsidR="00000000" w:rsidDel="00000000" w:rsidP="00000000" w:rsidRDefault="00000000" w:rsidRPr="00000000" w14:paraId="00000059">
      <w:pPr>
        <w:rPr/>
      </w:pPr>
      <w:r w:rsidDel="00000000" w:rsidR="00000000" w:rsidRPr="00000000">
        <w:rPr>
          <w:rtl w:val="0"/>
        </w:rPr>
        <w:t xml:space="preserve">On reflecting my learning and experiences from the module, I would say it had both positives and negatives. The detailed earning and knowledge gained by me about employability skills, readiness for employment, skills needed for working efficiently as a professional and the personal strengths required to for advancing the future growth, etc. would help me work in the right direction and using appropriate tools and strategies for improving my capabilities for my better future (Harvey et al. 2017). But it was quite challenging to understand personal weak points and I took a lot of time and efforts to conduct my SWOT analysis as speaking about others and what they need to change in themselves is easy but to look at own personality and attributes and commenting on own weaknesses and strengths was a difficult task to be performed. After completing this module and having good knowledge about the important and hot topics of professional career development, I feel a sense of pride after completing the entire module along with the assignment and being able to know some new things about myself (Harvey et al. 2017). </w:t>
      </w:r>
    </w:p>
    <w:p w:rsidR="00000000" w:rsidDel="00000000" w:rsidP="00000000" w:rsidRDefault="00000000" w:rsidRPr="00000000" w14:paraId="0000005A">
      <w:pPr>
        <w:rPr/>
      </w:pPr>
      <w:r w:rsidDel="00000000" w:rsidR="00000000" w:rsidRPr="00000000">
        <w:rPr>
          <w:rtl w:val="0"/>
        </w:rPr>
        <w:t xml:space="preserve">Thus, it can be concluded that the module was beneficial in understanding that all the students must focus on building their skills and career by working on their abilities and preparing a plan that is used for enhancing their weak areas by deciding the specified time to be given for attaining a particular skill. The self-assessment through SWOT analysis helps in enhancing self-awareness and this guides them to prepare a personal development plan for enhancing their abilities and competencies that are needed for becoming a good employee. In future, I would try to focus on working according to the personal development plan prepared by me and thus, taking necessary actions that aid in enhancing my problem-solving, time-management, team-working, communication and listening and planning and organizing skills and contributing in working efficiently as an employee or professional in the future (Lam, 2018). Also, I will be tracking my performance and learning by taking proper and regular feedback of my work from my peers, friends, teachers, self-assessment, etc. to ensure the effectiveness of my performance and the skills gained by me through the module and in further attaining my goals and developing my future (Lam, 2018).</w:t>
      </w:r>
    </w:p>
    <w:p w:rsidR="00000000" w:rsidDel="00000000" w:rsidP="00000000" w:rsidRDefault="00000000" w:rsidRPr="00000000" w14:paraId="0000005B">
      <w:pPr>
        <w:rPr/>
      </w:pPr>
      <w:r w:rsidDel="00000000" w:rsidR="00000000" w:rsidRPr="00000000">
        <w:rPr>
          <w:rtl w:val="0"/>
        </w:rPr>
      </w:r>
    </w:p>
    <w:p w:rsidR="00000000" w:rsidDel="00000000" w:rsidP="00000000" w:rsidRDefault="00000000" w:rsidRPr="00000000" w14:paraId="0000005C">
      <w:pPr>
        <w:rPr>
          <w:rFonts w:ascii="Cambria" w:cs="Cambria" w:eastAsia="Cambria" w:hAnsi="Cambria"/>
          <w:b w:val="1"/>
          <w:color w:val="366091"/>
          <w:sz w:val="28"/>
          <w:szCs w:val="28"/>
        </w:rPr>
      </w:pPr>
      <w:r w:rsidDel="00000000" w:rsidR="00000000" w:rsidRPr="00000000">
        <w:br w:type="page"/>
      </w:r>
      <w:r w:rsidDel="00000000" w:rsidR="00000000" w:rsidRPr="00000000">
        <w:rPr>
          <w:rtl w:val="0"/>
        </w:rPr>
      </w:r>
    </w:p>
    <w:p w:rsidR="00000000" w:rsidDel="00000000" w:rsidP="00000000" w:rsidRDefault="00000000" w:rsidRPr="00000000" w14:paraId="0000005D">
      <w:pPr>
        <w:pStyle w:val="Heading1"/>
        <w:rPr/>
      </w:pPr>
      <w:bookmarkStart w:colFirst="0" w:colLast="0" w:name="_tyjcwt" w:id="5"/>
      <w:bookmarkEnd w:id="5"/>
      <w:r w:rsidDel="00000000" w:rsidR="00000000" w:rsidRPr="00000000">
        <w:rPr>
          <w:rtl w:val="0"/>
        </w:rPr>
        <w:t xml:space="preserve">CONCLUSION</w:t>
      </w:r>
    </w:p>
    <w:p w:rsidR="00000000" w:rsidDel="00000000" w:rsidP="00000000" w:rsidRDefault="00000000" w:rsidRPr="00000000" w14:paraId="0000005E">
      <w:pPr>
        <w:rPr>
          <w:rFonts w:ascii="Cambria" w:cs="Cambria" w:eastAsia="Cambria" w:hAnsi="Cambria"/>
          <w:color w:val="366091"/>
          <w:sz w:val="28"/>
          <w:szCs w:val="28"/>
        </w:rPr>
      </w:pPr>
      <w:r w:rsidDel="00000000" w:rsidR="00000000" w:rsidRPr="00000000">
        <w:rPr>
          <w:rtl w:val="0"/>
        </w:rPr>
        <w:t xml:space="preserve">Thus, it can be summarized that the development of career is gaining significant importance in today’s world as every employee or an individual aims to build their career and work upon enhancement of career to gain success and achieve satisfaction in life. It was identified that there are various skills needed by an employee to work efficiently in an organization and these skills include communication skills, listening abilities, decision-making skills, analytical thinking abilities, negotiation and persuasion skills, conflict management, time management, risk-taking, honesty and integrity. The acquisition of these skills makes an individual feel that they are ready for employment and they can work efficiently as an employee in the organization. Thus, the above report was focused on determining the essential skills needed for working effectively as an employee and also a reflection was undertaken to assess personal strengths and abilities. </w:t>
      </w:r>
      <w:r w:rsidDel="00000000" w:rsidR="00000000" w:rsidRPr="00000000">
        <w:br w:type="page"/>
      </w:r>
      <w:r w:rsidDel="00000000" w:rsidR="00000000" w:rsidRPr="00000000">
        <w:rPr>
          <w:rtl w:val="0"/>
        </w:rPr>
      </w:r>
    </w:p>
    <w:p w:rsidR="00000000" w:rsidDel="00000000" w:rsidP="00000000" w:rsidRDefault="00000000" w:rsidRPr="00000000" w14:paraId="0000005F">
      <w:pPr>
        <w:pStyle w:val="Heading1"/>
        <w:rPr/>
      </w:pPr>
      <w:bookmarkStart w:colFirst="0" w:colLast="0" w:name="_3dy6vkm" w:id="6"/>
      <w:bookmarkEnd w:id="6"/>
      <w:r w:rsidDel="00000000" w:rsidR="00000000" w:rsidRPr="00000000">
        <w:rPr>
          <w:rtl w:val="0"/>
        </w:rPr>
        <w:t xml:space="preserve">REFERENCES</w:t>
      </w:r>
    </w:p>
    <w:p w:rsidR="00000000" w:rsidDel="00000000" w:rsidP="00000000" w:rsidRDefault="00000000" w:rsidRPr="00000000" w14:paraId="00000060">
      <w:pPr>
        <w:rPr/>
      </w:pPr>
      <w:r w:rsidDel="00000000" w:rsidR="00000000" w:rsidRPr="00000000">
        <w:rPr>
          <w:rtl w:val="0"/>
        </w:rPr>
        <w:t xml:space="preserve">Avidov-Ungar, O. and Tsybulsky, D., 2019. Teachers in leadership positions: Experiences of professional career development. International Journal of Leadership in Education, pp.1-19.</w:t>
      </w:r>
    </w:p>
    <w:p w:rsidR="00000000" w:rsidDel="00000000" w:rsidP="00000000" w:rsidRDefault="00000000" w:rsidRPr="00000000" w14:paraId="00000061">
      <w:pPr>
        <w:rPr/>
      </w:pPr>
      <w:r w:rsidDel="00000000" w:rsidR="00000000" w:rsidRPr="00000000">
        <w:rPr>
          <w:rtl w:val="0"/>
        </w:rPr>
        <w:t xml:space="preserve">Bates, G.W., Rixon, A., Carbone, A. and Pilgrim, C., 2019. Beyond employability skills: Developing professional purpose. Journal of Teaching and Learning for Graduate Employability, 10(1), p.7.</w:t>
      </w:r>
    </w:p>
    <w:p w:rsidR="00000000" w:rsidDel="00000000" w:rsidP="00000000" w:rsidRDefault="00000000" w:rsidRPr="00000000" w14:paraId="00000062">
      <w:pPr>
        <w:rPr>
          <w:rFonts w:ascii="Arial" w:cs="Arial" w:eastAsia="Arial" w:hAnsi="Arial"/>
          <w:color w:val="222222"/>
          <w:sz w:val="20"/>
          <w:szCs w:val="20"/>
          <w:highlight w:val="white"/>
        </w:rPr>
      </w:pPr>
      <w:r w:rsidDel="00000000" w:rsidR="00000000" w:rsidRPr="00000000">
        <w:rPr>
          <w:rFonts w:ascii="Arial" w:cs="Arial" w:eastAsia="Arial" w:hAnsi="Arial"/>
          <w:color w:val="222222"/>
          <w:sz w:val="20"/>
          <w:szCs w:val="20"/>
          <w:highlight w:val="white"/>
          <w:rtl w:val="0"/>
        </w:rPr>
        <w:t xml:space="preserve">Bocciardi, F., Caputo, A., Fregonese, C., Langher, V. and Sartori, R., 2017. Career adaptability as a strategic competence for career development. European Journal of Training and Development.</w:t>
      </w:r>
    </w:p>
    <w:p w:rsidR="00000000" w:rsidDel="00000000" w:rsidP="00000000" w:rsidRDefault="00000000" w:rsidRPr="00000000" w14:paraId="00000063">
      <w:pPr>
        <w:rPr/>
      </w:pPr>
      <w:r w:rsidDel="00000000" w:rsidR="00000000" w:rsidRPr="00000000">
        <w:rPr>
          <w:rtl w:val="0"/>
        </w:rPr>
        <w:t xml:space="preserve">Cornwall, A., 2020. Decolonizing Development Studies: Pedagogic Reflections. Radical Teacher, 116, pp.37-46.</w:t>
      </w:r>
    </w:p>
    <w:p w:rsidR="00000000" w:rsidDel="00000000" w:rsidP="00000000" w:rsidRDefault="00000000" w:rsidRPr="00000000" w14:paraId="00000064">
      <w:pPr>
        <w:rPr/>
      </w:pPr>
      <w:r w:rsidDel="00000000" w:rsidR="00000000" w:rsidRPr="00000000">
        <w:rPr>
          <w:rtl w:val="0"/>
        </w:rPr>
        <w:t xml:space="preserve">Grit, R., 2019. Managing your competencies: personal development plan. Routledge.</w:t>
      </w:r>
    </w:p>
    <w:p w:rsidR="00000000" w:rsidDel="00000000" w:rsidP="00000000" w:rsidRDefault="00000000" w:rsidRPr="00000000" w14:paraId="00000065">
      <w:pPr>
        <w:rPr/>
      </w:pPr>
      <w:r w:rsidDel="00000000" w:rsidR="00000000" w:rsidRPr="00000000">
        <w:rPr>
          <w:rtl w:val="0"/>
        </w:rPr>
        <w:t xml:space="preserve">Gürel, E. and Tat, M., 2017. SWOT analysis: a theoretical review. Journal of International Social Research, 10(51).</w:t>
      </w:r>
    </w:p>
    <w:p w:rsidR="00000000" w:rsidDel="00000000" w:rsidP="00000000" w:rsidRDefault="00000000" w:rsidRPr="00000000" w14:paraId="00000066">
      <w:pPr>
        <w:rPr/>
      </w:pPr>
      <w:r w:rsidDel="00000000" w:rsidR="00000000" w:rsidRPr="00000000">
        <w:rPr>
          <w:rtl w:val="0"/>
        </w:rPr>
        <w:t xml:space="preserve">Harvey, M., Baker, M., Semple, A.L., Lloyd, K., McLachlan, K., Walkerden, G. and Fredericks, V., 2017. Reflection for learning: a holistic approach to disrupting the text. In Learning Through Community Engagement (pp. 171-184). Springer, Singapore.</w:t>
      </w:r>
    </w:p>
    <w:p w:rsidR="00000000" w:rsidDel="00000000" w:rsidP="00000000" w:rsidRDefault="00000000" w:rsidRPr="00000000" w14:paraId="00000067">
      <w:pPr>
        <w:rPr>
          <w:rFonts w:ascii="Arial" w:cs="Arial" w:eastAsia="Arial" w:hAnsi="Arial"/>
          <w:color w:val="222222"/>
          <w:sz w:val="20"/>
          <w:szCs w:val="20"/>
          <w:highlight w:val="white"/>
        </w:rPr>
      </w:pPr>
      <w:r w:rsidDel="00000000" w:rsidR="00000000" w:rsidRPr="00000000">
        <w:rPr>
          <w:rFonts w:ascii="Arial" w:cs="Arial" w:eastAsia="Arial" w:hAnsi="Arial"/>
          <w:color w:val="222222"/>
          <w:sz w:val="20"/>
          <w:szCs w:val="20"/>
          <w:highlight w:val="white"/>
          <w:rtl w:val="0"/>
        </w:rPr>
        <w:t xml:space="preserve">Herbert, I.P., Rothwell, A.T., Glover, J.L. and Lambert, S.A., 2020. Graduate employability, employment prospects and work-readiness in the changing field of professional work. The International Journal of Management Education, 18(2), p.100378.</w:t>
      </w:r>
    </w:p>
    <w:p w:rsidR="00000000" w:rsidDel="00000000" w:rsidP="00000000" w:rsidRDefault="00000000" w:rsidRPr="00000000" w14:paraId="00000068">
      <w:pPr>
        <w:rPr>
          <w:rFonts w:ascii="Arial" w:cs="Arial" w:eastAsia="Arial" w:hAnsi="Arial"/>
          <w:color w:val="222222"/>
          <w:sz w:val="20"/>
          <w:szCs w:val="20"/>
          <w:highlight w:val="white"/>
        </w:rPr>
      </w:pPr>
      <w:r w:rsidDel="00000000" w:rsidR="00000000" w:rsidRPr="00000000">
        <w:rPr>
          <w:rFonts w:ascii="Arial" w:cs="Arial" w:eastAsia="Arial" w:hAnsi="Arial"/>
          <w:color w:val="222222"/>
          <w:sz w:val="20"/>
          <w:szCs w:val="20"/>
          <w:highlight w:val="white"/>
          <w:rtl w:val="0"/>
        </w:rPr>
        <w:t xml:space="preserve">Jenkins, L., Hall, H. and Raeside, R., 2018. Applications and applicability of social cognitive theory in information science research. Manuscript of paper submitted to Journal Librarianship and Information Science.</w:t>
      </w:r>
    </w:p>
    <w:p w:rsidR="00000000" w:rsidDel="00000000" w:rsidP="00000000" w:rsidRDefault="00000000" w:rsidRPr="00000000" w14:paraId="00000069">
      <w:pPr>
        <w:rPr/>
      </w:pPr>
      <w:r w:rsidDel="00000000" w:rsidR="00000000" w:rsidRPr="00000000">
        <w:rPr>
          <w:rtl w:val="0"/>
        </w:rPr>
        <w:t xml:space="preserve">Lam, R., 2018. Reflection and Self-assessment in Practice. In Portfolio Assessment for the Teaching and Learning of Writing (pp. 43-57). Springer, Singapore.</w:t>
      </w:r>
    </w:p>
    <w:p w:rsidR="00000000" w:rsidDel="00000000" w:rsidP="00000000" w:rsidRDefault="00000000" w:rsidRPr="00000000" w14:paraId="0000006A">
      <w:pPr>
        <w:rPr>
          <w:rFonts w:ascii="Arial" w:cs="Arial" w:eastAsia="Arial" w:hAnsi="Arial"/>
          <w:color w:val="222222"/>
          <w:sz w:val="20"/>
          <w:szCs w:val="20"/>
          <w:highlight w:val="white"/>
        </w:rPr>
      </w:pPr>
      <w:r w:rsidDel="00000000" w:rsidR="00000000" w:rsidRPr="00000000">
        <w:rPr>
          <w:rFonts w:ascii="Arial" w:cs="Arial" w:eastAsia="Arial" w:hAnsi="Arial"/>
          <w:color w:val="222222"/>
          <w:sz w:val="20"/>
          <w:szCs w:val="20"/>
          <w:highlight w:val="white"/>
          <w:rtl w:val="0"/>
        </w:rPr>
        <w:t xml:space="preserve">Li, K.F., Fagan, J. and Bourguiba, I., 2016, December. Teaching professional practice and career development to graduate students. In 2016 IEEE International Conference on Teaching, Assessment, and Learning for Engineering (TALE) (pp. 398-402). IEEE.</w:t>
      </w:r>
    </w:p>
    <w:p w:rsidR="00000000" w:rsidDel="00000000" w:rsidP="00000000" w:rsidRDefault="00000000" w:rsidRPr="00000000" w14:paraId="0000006B">
      <w:pPr>
        <w:rPr/>
      </w:pPr>
      <w:r w:rsidDel="00000000" w:rsidR="00000000" w:rsidRPr="00000000">
        <w:rPr>
          <w:rtl w:val="0"/>
        </w:rPr>
        <w:t xml:space="preserve">Montgomery, B.L., 2017. Mapping a mentoring roadmap and developing a supportive network for strategic career advancement. SAGE Open, 7(2), p.2158244017710288.</w:t>
      </w:r>
    </w:p>
    <w:p w:rsidR="00000000" w:rsidDel="00000000" w:rsidP="00000000" w:rsidRDefault="00000000" w:rsidRPr="00000000" w14:paraId="0000006C">
      <w:pPr>
        <w:rPr/>
      </w:pPr>
      <w:r w:rsidDel="00000000" w:rsidR="00000000" w:rsidRPr="00000000">
        <w:rPr>
          <w:rtl w:val="0"/>
        </w:rPr>
        <w:t xml:space="preserve">Ornellas, A., Falkner, K. and Stålbrandt, E.E., 2019. Enhancing graduates’ employability skills through authentic learning approaches. Higher education, skills and work-based learning.</w:t>
      </w:r>
    </w:p>
    <w:p w:rsidR="00000000" w:rsidDel="00000000" w:rsidP="00000000" w:rsidRDefault="00000000" w:rsidRPr="00000000" w14:paraId="0000006D">
      <w:pPr>
        <w:rPr/>
      </w:pPr>
      <w:r w:rsidDel="00000000" w:rsidR="00000000" w:rsidRPr="00000000">
        <w:rPr>
          <w:rtl w:val="0"/>
        </w:rPr>
        <w:t xml:space="preserve">Ramisetty, J. and Desai, K., 2017. Measurement of Employability Skills and Job Readiness Perception of Post–graduate Management students: Results from A Pilot Study. International Journal in Management &amp; Social Science, 5(8), pp.82-94.</w:t>
      </w:r>
    </w:p>
    <w:p w:rsidR="00000000" w:rsidDel="00000000" w:rsidP="00000000" w:rsidRDefault="00000000" w:rsidRPr="00000000" w14:paraId="0000006E">
      <w:pPr>
        <w:rPr/>
      </w:pPr>
      <w:r w:rsidDel="00000000" w:rsidR="00000000" w:rsidRPr="00000000">
        <w:rPr>
          <w:rtl w:val="0"/>
        </w:rPr>
        <w:t xml:space="preserve">Robertson, M.B., 2019. Employee Engagement in the Goal Setting Process: Can employee engagement theory improve the goal setting process? (Doctoral dissertation, University of Liverpool).</w:t>
      </w:r>
    </w:p>
    <w:p w:rsidR="00000000" w:rsidDel="00000000" w:rsidP="00000000" w:rsidRDefault="00000000" w:rsidRPr="00000000" w14:paraId="0000006F">
      <w:pPr>
        <w:rPr/>
      </w:pPr>
      <w:r w:rsidDel="00000000" w:rsidR="00000000" w:rsidRPr="00000000">
        <w:rPr>
          <w:rtl w:val="0"/>
        </w:rPr>
        <w:t xml:space="preserve">Sarfraz, I., Rajendran, D., Hewege, C. and Mohan, M.D., 2018. An exploration of global employability skills: a systematic research review. International Journal of Work Organisation and Emotion, 9(1), pp.63-88.</w:t>
      </w:r>
    </w:p>
    <w:p w:rsidR="00000000" w:rsidDel="00000000" w:rsidP="00000000" w:rsidRDefault="00000000" w:rsidRPr="00000000" w14:paraId="00000070">
      <w:pPr>
        <w:rPr/>
      </w:pPr>
      <w:r w:rsidDel="00000000" w:rsidR="00000000" w:rsidRPr="00000000">
        <w:rPr>
          <w:rtl w:val="0"/>
        </w:rPr>
        <w:t xml:space="preserve">Scott, F.J., Connell, P., Thomson, L.A. and Willison, D., 2019. Empowering students by enhancing their employability skills. Journal of Further and Higher Education, 43(5), pp.692-707.</w:t>
      </w:r>
    </w:p>
    <w:p w:rsidR="00000000" w:rsidDel="00000000" w:rsidP="00000000" w:rsidRDefault="00000000" w:rsidRPr="00000000" w14:paraId="00000071">
      <w:pPr>
        <w:rPr/>
      </w:pPr>
      <w:r w:rsidDel="00000000" w:rsidR="00000000" w:rsidRPr="00000000">
        <w:rPr>
          <w:rtl w:val="0"/>
        </w:rPr>
        <w:t xml:space="preserve">Shaheen, S. and Hameed, M., 2020. Personal Development Plan (PDP). Middle East Journal of Family Medicine, 18(4).</w:t>
      </w:r>
    </w:p>
    <w:p w:rsidR="00000000" w:rsidDel="00000000" w:rsidP="00000000" w:rsidRDefault="00000000" w:rsidRPr="00000000" w14:paraId="00000072">
      <w:pPr>
        <w:rPr>
          <w:rFonts w:ascii="Arial" w:cs="Arial" w:eastAsia="Arial" w:hAnsi="Arial"/>
          <w:color w:val="222222"/>
          <w:sz w:val="20"/>
          <w:szCs w:val="20"/>
          <w:highlight w:val="white"/>
        </w:rPr>
      </w:pPr>
      <w:r w:rsidDel="00000000" w:rsidR="00000000" w:rsidRPr="00000000">
        <w:rPr>
          <w:rFonts w:ascii="Arial" w:cs="Arial" w:eastAsia="Arial" w:hAnsi="Arial"/>
          <w:color w:val="222222"/>
          <w:sz w:val="20"/>
          <w:szCs w:val="20"/>
          <w:highlight w:val="white"/>
          <w:rtl w:val="0"/>
        </w:rPr>
        <w:t xml:space="preserve">Simpson, T.E., Safa, M., Sokolova, A. and Latiolais, P.G., 2019. Career Readiness and Employment Expectations: Interdisciplinary Freshman Experience. Journal of Business and Management Sciences, 7(3), pp.121-130.</w:t>
      </w:r>
    </w:p>
    <w:p w:rsidR="00000000" w:rsidDel="00000000" w:rsidP="00000000" w:rsidRDefault="00000000" w:rsidRPr="00000000" w14:paraId="00000073">
      <w:pPr>
        <w:rPr/>
      </w:pPr>
      <w:r w:rsidDel="00000000" w:rsidR="00000000" w:rsidRPr="00000000">
        <w:rPr>
          <w:rtl w:val="0"/>
        </w:rPr>
        <w:t xml:space="preserve">Tabassum, T. and Chowdhury, S., 2019. SOFT SKILLS IN CAREER SUCCESS: A.</w:t>
      </w:r>
    </w:p>
    <w:p w:rsidR="00000000" w:rsidDel="00000000" w:rsidP="00000000" w:rsidRDefault="00000000" w:rsidRPr="00000000" w14:paraId="00000074">
      <w:pPr>
        <w:rPr/>
      </w:pPr>
      <w:r w:rsidDel="00000000" w:rsidR="00000000" w:rsidRPr="00000000">
        <w:rPr>
          <w:rtl w:val="0"/>
        </w:rPr>
        <w:t xml:space="preserve">The Economic Times, 2016. ‘60% employers say soft skills essential for hiring’ (online available at </w:t>
      </w:r>
      <w:hyperlink r:id="rId7">
        <w:r w:rsidDel="00000000" w:rsidR="00000000" w:rsidRPr="00000000">
          <w:rPr>
            <w:color w:val="0000ff"/>
            <w:u w:val="single"/>
            <w:rtl w:val="0"/>
          </w:rPr>
          <w:t xml:space="preserve">https://economictimes.indiatimes.com/wealth/earn/60-employers-say-soft-skills-essential-for-hiring/articleshow/56013957.cms</w:t>
        </w:r>
      </w:hyperlink>
      <w:r w:rsidDel="00000000" w:rsidR="00000000" w:rsidRPr="00000000">
        <w:rPr>
          <w:rtl w:val="0"/>
        </w:rPr>
        <w:t xml:space="preserve">) (last accessed on April 28, 2020)</w:t>
      </w:r>
    </w:p>
    <w:p w:rsidR="00000000" w:rsidDel="00000000" w:rsidP="00000000" w:rsidRDefault="00000000" w:rsidRPr="00000000" w14:paraId="00000075">
      <w:pPr>
        <w:rPr/>
      </w:pPr>
      <w:r w:rsidDel="00000000" w:rsidR="00000000" w:rsidRPr="00000000">
        <w:rPr>
          <w:rtl w:val="0"/>
        </w:rPr>
        <w:t xml:space="preserve">Yarbrough, S., Martin, P., Alfred, D. and McNeill, C., 2017. Professional values, job satisfaction, career development, and intent to stay. Nursing Ethics, 24(6), pp.675-685.</w:t>
      </w:r>
    </w:p>
    <w:sectPr>
      <w:pgSz w:h="15840" w:w="12240"/>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Cambria"/>
  <w:font w:name="Georgia"/>
  <w:font w:name="Arial"/>
  <w:font w:name="Noto Sans Symbols"/>
  <w:font w:name="Courier New"/>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GB"/>
      </w:rPr>
    </w:rPrDefault>
    <w:pPrDefault>
      <w:pPr>
        <w:spacing w:after="200"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480" w:lineRule="auto"/>
    </w:pPr>
    <w:rPr>
      <w:rFonts w:ascii="Cambria" w:cs="Cambria" w:eastAsia="Cambria" w:hAnsi="Cambria"/>
      <w:b w:val="1"/>
      <w:color w:val="366091"/>
      <w:sz w:val="28"/>
      <w:szCs w:val="28"/>
    </w:rPr>
  </w:style>
  <w:style w:type="paragraph" w:styleId="Heading2">
    <w:name w:val="heading 2"/>
    <w:basedOn w:val="Normal"/>
    <w:next w:val="Normal"/>
    <w:pPr>
      <w:keepNext w:val="1"/>
      <w:keepLines w:val="1"/>
      <w:spacing w:after="80" w:before="360" w:lineRule="auto"/>
    </w:pPr>
    <w:rPr>
      <w:b w:val="1"/>
      <w:sz w:val="36"/>
      <w:szCs w:val="3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pBdr>
        <w:bottom w:color="4f81bd" w:space="4" w:sz="8" w:val="single"/>
      </w:pBdr>
      <w:spacing w:after="300" w:line="240" w:lineRule="auto"/>
    </w:pPr>
    <w:rPr>
      <w:rFonts w:ascii="Cambria" w:cs="Cambria" w:eastAsia="Cambria" w:hAnsi="Cambria"/>
      <w:color w:val="17365d"/>
      <w:sz w:val="52"/>
      <w:szCs w:val="52"/>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 w:type="table" w:styleId="Table1">
    <w:basedOn w:val="TableNormal"/>
    <w:pPr>
      <w:spacing w:after="0" w:line="240" w:lineRule="auto"/>
      <w:jc w:val="left"/>
    </w:pPr>
    <w:tblPr>
      <w:tblStyleRowBandSize w:val="1"/>
      <w:tblStyleColBandSize w:val="1"/>
      <w:tblCellMar>
        <w:top w:w="0.0" w:type="dxa"/>
        <w:left w:w="108.0" w:type="dxa"/>
        <w:bottom w:w="0.0" w:type="dxa"/>
        <w:right w:w="108.0" w:type="dxa"/>
      </w:tblCellMar>
    </w:tblPr>
  </w:style>
  <w:style w:type="table" w:styleId="Table2">
    <w:basedOn w:val="TableNormal"/>
    <w:pPr>
      <w:spacing w:after="0" w:line="240" w:lineRule="auto"/>
      <w:jc w:val="left"/>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hyperlink" Target="https://economictimes.indiatimes.com/wealth/earn/60-employers-say-soft-skills-essential-for-hiring/articleshow/56013957.cm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