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1A32" w:rsidRDefault="006B5E06" w:rsidP="0080664E">
      <w:pPr>
        <w:rPr>
          <w:b/>
          <w:bCs/>
          <w:lang w:val="en-US"/>
        </w:rPr>
      </w:pPr>
      <w:r w:rsidRPr="006B5E06">
        <w:rPr>
          <w:b/>
          <w:bCs/>
          <w:lang w:val="en-US"/>
        </w:rPr>
        <w:t>International Strategy</w:t>
      </w:r>
      <w:r>
        <w:rPr>
          <w:b/>
          <w:bCs/>
          <w:lang w:val="en-US"/>
        </w:rPr>
        <w:t xml:space="preserve"> </w:t>
      </w:r>
      <w:r w:rsidRPr="006B5E06">
        <w:rPr>
          <w:b/>
          <w:bCs/>
          <w:lang w:val="en-US"/>
        </w:rPr>
        <w:t>Strategy-Formulation Process</w:t>
      </w:r>
      <w:r w:rsidR="00551492">
        <w:rPr>
          <w:b/>
          <w:bCs/>
          <w:lang w:val="en-US"/>
        </w:rPr>
        <w:t xml:space="preserve"> [Appendix C]</w:t>
      </w:r>
    </w:p>
    <w:p w:rsidR="005B648E" w:rsidRDefault="006B5E06" w:rsidP="005B648E">
      <w:r>
        <w:t>Stage one: Identify company mission and goals</w:t>
      </w:r>
    </w:p>
    <w:p w:rsidR="008E6C29" w:rsidRDefault="006B5E06" w:rsidP="005B648E">
      <w:pPr>
        <w:ind w:left="720"/>
      </w:pPr>
      <w:r>
        <w:t xml:space="preserve">Starbucks </w:t>
      </w:r>
      <w:r w:rsidR="00046C04">
        <w:t>use</w:t>
      </w:r>
      <w:r>
        <w:t xml:space="preserve"> coffee as their core </w:t>
      </w:r>
      <w:r w:rsidR="00046C04">
        <w:t>commodity but as their former CEO</w:t>
      </w:r>
      <w:r w:rsidR="00A3499A">
        <w:t xml:space="preserve"> </w:t>
      </w:r>
      <w:r w:rsidR="00A3499A" w:rsidRPr="00A3499A">
        <w:t>Howard Schultz</w:t>
      </w:r>
      <w:r w:rsidR="00A3499A">
        <w:t xml:space="preserve"> says </w:t>
      </w:r>
      <w:r w:rsidR="00A3499A" w:rsidRPr="00A3499A">
        <w:t>about the company</w:t>
      </w:r>
      <w:r w:rsidR="00A3499A">
        <w:t xml:space="preserve"> is that</w:t>
      </w:r>
      <w:r w:rsidR="00A3499A" w:rsidRPr="00A3499A">
        <w:t xml:space="preserve"> Starbucks doesn’t sell coffee. </w:t>
      </w:r>
      <w:r w:rsidR="00A3499A">
        <w:t>In his wor</w:t>
      </w:r>
      <w:r w:rsidR="00A3499A" w:rsidRPr="00A3499A">
        <w:t xml:space="preserve">ds </w:t>
      </w:r>
      <w:r w:rsidR="00A3499A">
        <w:t>“</w:t>
      </w:r>
      <w:r w:rsidR="00A3499A" w:rsidRPr="00A3499A">
        <w:t>Starbucks sells “a third place</w:t>
      </w:r>
      <w:r w:rsidR="00A3499A">
        <w:t xml:space="preserve"> </w:t>
      </w:r>
      <w:r w:rsidR="00A3499A" w:rsidRPr="00A3499A">
        <w:t>between work and home</w:t>
      </w:r>
      <w:r w:rsidR="00A3499A">
        <w:t>,</w:t>
      </w:r>
      <w:r w:rsidR="00A3499A" w:rsidRPr="00A3499A">
        <w:t>” Coffee just happens to be</w:t>
      </w:r>
      <w:r w:rsidR="00A3499A">
        <w:t xml:space="preserve"> </w:t>
      </w:r>
      <w:r w:rsidR="00A3499A" w:rsidRPr="00A3499A">
        <w:t>the vehicle that connects the consumer with the experience,</w:t>
      </w:r>
      <w:r w:rsidR="00A3499A">
        <w:t xml:space="preserve"> </w:t>
      </w:r>
      <w:r w:rsidR="00A3499A" w:rsidRPr="00A3499A">
        <w:t>and it’s the Starbucks</w:t>
      </w:r>
      <w:r w:rsidR="00A3499A">
        <w:t xml:space="preserve"> </w:t>
      </w:r>
      <w:r w:rsidR="00A3499A" w:rsidRPr="00A3499A">
        <w:t>baristas who play out</w:t>
      </w:r>
      <w:r w:rsidR="00A3499A">
        <w:t xml:space="preserve"> </w:t>
      </w:r>
      <w:r w:rsidR="00A3499A" w:rsidRPr="00A3499A">
        <w:t>Schultz’s vision by creating a unique experience for</w:t>
      </w:r>
      <w:r w:rsidR="00A3499A">
        <w:t xml:space="preserve"> </w:t>
      </w:r>
      <w:r w:rsidR="00A3499A" w:rsidRPr="00A3499A">
        <w:t>the millions worldwide in need of a caffeine fix</w:t>
      </w:r>
      <w:r w:rsidR="00A3499A">
        <w:t xml:space="preserve">.” He also relates his story with the constant switching of clients by health insurance </w:t>
      </w:r>
      <w:r w:rsidR="00024B93">
        <w:t>brokers in the US, as a threatening liability. His argument stands for</w:t>
      </w:r>
      <w:r w:rsidR="00024B93" w:rsidRPr="00024B93">
        <w:t xml:space="preserve"> benefits</w:t>
      </w:r>
      <w:r w:rsidR="00024B93">
        <w:t xml:space="preserve"> </w:t>
      </w:r>
      <w:r w:rsidR="00024B93" w:rsidRPr="00024B93">
        <w:t>broker</w:t>
      </w:r>
      <w:r w:rsidR="00024B93">
        <w:t>s</w:t>
      </w:r>
      <w:r w:rsidR="00024B93" w:rsidRPr="00024B93">
        <w:t>,</w:t>
      </w:r>
      <w:r w:rsidR="00024B93">
        <w:t xml:space="preserve"> they </w:t>
      </w:r>
      <w:r w:rsidR="00024B93" w:rsidRPr="00024B93">
        <w:t>either</w:t>
      </w:r>
      <w:r w:rsidR="00024B93">
        <w:t xml:space="preserve"> be</w:t>
      </w:r>
      <w:r w:rsidR="00024B93" w:rsidRPr="00024B93">
        <w:t xml:space="preserve"> part of the problem</w:t>
      </w:r>
      <w:r w:rsidR="00024B93">
        <w:t xml:space="preserve"> </w:t>
      </w:r>
      <w:r w:rsidR="00024B93" w:rsidRPr="00024B93">
        <w:t>or part of the solution</w:t>
      </w:r>
      <w:r w:rsidR="00B0263E">
        <w:t>.</w:t>
      </w:r>
      <w:r w:rsidR="00024B93">
        <w:t xml:space="preserve"> </w:t>
      </w:r>
      <w:r w:rsidR="00B0263E">
        <w:t xml:space="preserve">Starbucks </w:t>
      </w:r>
      <w:r w:rsidR="00024B93" w:rsidRPr="00024B93">
        <w:t>sell stor</w:t>
      </w:r>
      <w:r w:rsidR="00B0263E">
        <w:t>ies</w:t>
      </w:r>
      <w:r w:rsidR="00024B93" w:rsidRPr="00024B93">
        <w:t xml:space="preserve"> </w:t>
      </w:r>
      <w:r w:rsidR="00B0263E">
        <w:t>by</w:t>
      </w:r>
      <w:r w:rsidR="00024B93" w:rsidRPr="00024B93">
        <w:t xml:space="preserve"> help</w:t>
      </w:r>
      <w:r w:rsidR="00B0263E">
        <w:t xml:space="preserve">ing </w:t>
      </w:r>
      <w:r w:rsidR="00024B93" w:rsidRPr="00024B93">
        <w:t>the consumer enhance his or her life,</w:t>
      </w:r>
      <w:r w:rsidR="00024B93">
        <w:t xml:space="preserve"> </w:t>
      </w:r>
      <w:r w:rsidR="00024B93" w:rsidRPr="00024B93">
        <w:t>both physically and financially</w:t>
      </w:r>
      <w:r w:rsidR="00B0263E">
        <w:t xml:space="preserve"> as they </w:t>
      </w:r>
      <w:r w:rsidR="00024B93" w:rsidRPr="00024B93">
        <w:t>guid</w:t>
      </w:r>
      <w:r w:rsidR="00B0263E">
        <w:t>e their</w:t>
      </w:r>
      <w:r w:rsidR="00024B93" w:rsidRPr="00024B93">
        <w:t xml:space="preserve"> industry in the right</w:t>
      </w:r>
      <w:r w:rsidR="00024B93">
        <w:t xml:space="preserve"> </w:t>
      </w:r>
      <w:r w:rsidR="00024B93" w:rsidRPr="00024B93">
        <w:t>direction.</w:t>
      </w:r>
      <w:r w:rsidR="00024B93">
        <w:t xml:space="preserve"> </w:t>
      </w:r>
      <w:r w:rsidR="00B0263E">
        <w:t>Because the</w:t>
      </w:r>
      <w:r w:rsidR="00024B93" w:rsidRPr="00024B93">
        <w:t xml:space="preserve"> real client (the consumer)</w:t>
      </w:r>
      <w:r w:rsidR="00024B93">
        <w:t xml:space="preserve"> </w:t>
      </w:r>
      <w:r w:rsidR="00024B93" w:rsidRPr="00024B93">
        <w:t xml:space="preserve">wins, the employer wins, </w:t>
      </w:r>
      <w:r w:rsidR="00B0263E">
        <w:t>partners</w:t>
      </w:r>
      <w:r w:rsidR="00024B93">
        <w:t xml:space="preserve"> </w:t>
      </w:r>
      <w:r w:rsidR="00024B93" w:rsidRPr="00024B93">
        <w:t xml:space="preserve">win, and </w:t>
      </w:r>
      <w:r w:rsidR="00B0263E">
        <w:t>their</w:t>
      </w:r>
      <w:r w:rsidR="00024B93" w:rsidRPr="00024B93">
        <w:t xml:space="preserve"> industry wins. </w:t>
      </w:r>
      <w:r w:rsidR="00B0263E">
        <w:t xml:space="preserve">As </w:t>
      </w:r>
      <w:r w:rsidR="00024B93" w:rsidRPr="00024B93">
        <w:t>true benefits barista</w:t>
      </w:r>
      <w:r w:rsidR="00B0263E">
        <w:t>!</w:t>
      </w:r>
      <w:r w:rsidR="000C7C1C">
        <w:t xml:space="preserve"> They focus on the PEST environment for planning and strategizing.</w:t>
      </w:r>
      <w:r w:rsidR="008E6C29">
        <w:t xml:space="preserve"> </w:t>
      </w:r>
      <w:r w:rsidR="00012D39" w:rsidRPr="00012D39">
        <w:t>Neary</w:t>
      </w:r>
      <w:r w:rsidR="00012D39">
        <w:t xml:space="preserve"> (2017)</w:t>
      </w:r>
      <w:r w:rsidR="000C7C1C">
        <w:t xml:space="preserve"> </w:t>
      </w:r>
    </w:p>
    <w:p w:rsidR="00965E3C" w:rsidRDefault="003047FF" w:rsidP="00965E3C">
      <w:r>
        <w:t>Stage two: Identify core competences and value-creating activities</w:t>
      </w:r>
      <w:r w:rsidR="000E2105">
        <w:t xml:space="preserve"> </w:t>
      </w:r>
    </w:p>
    <w:p w:rsidR="000E2105" w:rsidRPr="000E2105" w:rsidRDefault="00965E3C" w:rsidP="00965E3C">
      <w:pPr>
        <w:ind w:left="720"/>
      </w:pPr>
      <w:r>
        <w:t>E</w:t>
      </w:r>
      <w:r w:rsidR="000E2105" w:rsidRPr="000E2105">
        <w:t>mphasize on local responsiveness</w:t>
      </w:r>
      <w:r w:rsidR="000E2105">
        <w:t xml:space="preserve"> </w:t>
      </w:r>
      <w:r w:rsidR="000C6974">
        <w:t>accounting for</w:t>
      </w:r>
      <w:r w:rsidR="00AF4D98" w:rsidRPr="00AF4D98">
        <w:t xml:space="preserve"> external</w:t>
      </w:r>
      <w:r w:rsidR="000C6974">
        <w:t>ly</w:t>
      </w:r>
      <w:r w:rsidR="00AF4D98" w:rsidRPr="00AF4D98">
        <w:t xml:space="preserve"> orientat</w:t>
      </w:r>
      <w:r w:rsidR="000C6974">
        <w:t>ed</w:t>
      </w:r>
      <w:r w:rsidR="00AF4D98" w:rsidRPr="00AF4D98">
        <w:t xml:space="preserve"> strateg</w:t>
      </w:r>
      <w:r w:rsidR="000C6974">
        <w:t>ies, like</w:t>
      </w:r>
      <w:r w:rsidR="00AF4D98" w:rsidRPr="00AF4D98">
        <w:t xml:space="preserve"> competit</w:t>
      </w:r>
      <w:r w:rsidR="000C6974">
        <w:t>ive</w:t>
      </w:r>
      <w:r w:rsidR="00AF4D98" w:rsidRPr="00AF4D98">
        <w:t xml:space="preserve"> pressure and consumer preferences</w:t>
      </w:r>
      <w:r w:rsidR="001972E0">
        <w:t>. M</w:t>
      </w:r>
      <w:r w:rsidR="001972E0" w:rsidRPr="001972E0">
        <w:t xml:space="preserve">anagement </w:t>
      </w:r>
      <w:r w:rsidR="001972E0">
        <w:t>should take advantage of the</w:t>
      </w:r>
      <w:r w:rsidR="001972E0" w:rsidRPr="001972E0">
        <w:t xml:space="preserve"> firm's internal resources and capabilities to support </w:t>
      </w:r>
      <w:r w:rsidR="007D1730">
        <w:t>specific</w:t>
      </w:r>
      <w:r w:rsidR="001972E0" w:rsidRPr="001972E0">
        <w:t xml:space="preserve"> international-strateg</w:t>
      </w:r>
      <w:r w:rsidR="007D1730">
        <w:t>ies</w:t>
      </w:r>
      <w:r w:rsidR="001972E0" w:rsidRPr="001972E0">
        <w:t xml:space="preserve">. This explains </w:t>
      </w:r>
      <w:r w:rsidR="00F23347">
        <w:t>how Nike and Adidas although catering for</w:t>
      </w:r>
      <w:r w:rsidR="001972E0" w:rsidRPr="001972E0">
        <w:t xml:space="preserve"> different international-strateg</w:t>
      </w:r>
      <w:r w:rsidR="00F23347">
        <w:t>ies</w:t>
      </w:r>
      <w:r w:rsidR="001972E0" w:rsidRPr="001972E0">
        <w:t xml:space="preserve"> coexist in the same </w:t>
      </w:r>
      <w:r w:rsidR="001972E0" w:rsidRPr="00081624">
        <w:rPr>
          <w:rFonts w:cstheme="minorHAnsi"/>
        </w:rPr>
        <w:t xml:space="preserve">industry. </w:t>
      </w:r>
      <w:hyperlink r:id="rId5" w:tooltip="Harold G" w:history="1">
        <w:r w:rsidR="008C304B" w:rsidRPr="00081624">
          <w:rPr>
            <w:rStyle w:val="Hyperlink"/>
            <w:rFonts w:cstheme="minorHAnsi"/>
            <w:color w:val="auto"/>
            <w:u w:val="none"/>
          </w:rPr>
          <w:t xml:space="preserve">Harold </w:t>
        </w:r>
      </w:hyperlink>
      <w:r w:rsidR="008C304B" w:rsidRPr="00081624">
        <w:rPr>
          <w:rFonts w:cstheme="minorHAnsi"/>
        </w:rPr>
        <w:t>(2019)</w:t>
      </w:r>
      <w:r w:rsidR="008D5A5C" w:rsidRPr="00081624">
        <w:rPr>
          <w:rFonts w:cstheme="minorHAnsi"/>
          <w:color w:val="000000"/>
        </w:rPr>
        <w:t xml:space="preserve"> </w:t>
      </w:r>
      <w:r w:rsidR="00081624" w:rsidRPr="00081624">
        <w:rPr>
          <w:rFonts w:cstheme="minorHAnsi"/>
          <w:color w:val="000000"/>
        </w:rPr>
        <w:t>Their</w:t>
      </w:r>
      <w:r w:rsidR="00081624">
        <w:rPr>
          <w:rFonts w:cstheme="minorHAnsi"/>
          <w:color w:val="000000"/>
        </w:rPr>
        <w:t xml:space="preserve"> </w:t>
      </w:r>
      <w:r w:rsidR="008D5A5C" w:rsidRPr="00081624">
        <w:rPr>
          <w:rFonts w:cstheme="minorHAnsi"/>
        </w:rPr>
        <w:t>structural solution</w:t>
      </w:r>
      <w:r w:rsidR="00081624">
        <w:rPr>
          <w:rFonts w:cstheme="minorHAnsi"/>
        </w:rPr>
        <w:t>s may be</w:t>
      </w:r>
      <w:r w:rsidR="008D5A5C" w:rsidRPr="00081624">
        <w:rPr>
          <w:rFonts w:cstheme="minorHAnsi"/>
        </w:rPr>
        <w:t xml:space="preserve"> decentralized</w:t>
      </w:r>
      <w:r w:rsidR="00081624">
        <w:rPr>
          <w:rFonts w:cstheme="minorHAnsi"/>
        </w:rPr>
        <w:t>, with</w:t>
      </w:r>
      <w:r w:rsidR="008D5A5C" w:rsidRPr="00081624">
        <w:rPr>
          <w:rFonts w:cstheme="minorHAnsi"/>
        </w:rPr>
        <w:t xml:space="preserve"> </w:t>
      </w:r>
      <w:r w:rsidR="00081624">
        <w:rPr>
          <w:rFonts w:cstheme="minorHAnsi"/>
        </w:rPr>
        <w:t>a</w:t>
      </w:r>
      <w:r w:rsidR="008D5A5C" w:rsidRPr="00081624">
        <w:rPr>
          <w:rFonts w:cstheme="minorHAnsi"/>
        </w:rPr>
        <w:t xml:space="preserve">ssets and resources </w:t>
      </w:r>
      <w:r w:rsidR="00081624">
        <w:rPr>
          <w:rFonts w:cstheme="minorHAnsi"/>
        </w:rPr>
        <w:t>spread a</w:t>
      </w:r>
      <w:r w:rsidR="00726FBA">
        <w:rPr>
          <w:rFonts w:cstheme="minorHAnsi"/>
        </w:rPr>
        <w:t>mongst</w:t>
      </w:r>
      <w:r w:rsidR="008D5A5C" w:rsidRPr="008D5A5C">
        <w:t xml:space="preserve"> foreign offices </w:t>
      </w:r>
      <w:r w:rsidR="00081624">
        <w:t>that have</w:t>
      </w:r>
      <w:r w:rsidR="008D5A5C" w:rsidRPr="008D5A5C">
        <w:t xml:space="preserve"> authority to respond to local needs</w:t>
      </w:r>
      <w:r w:rsidR="00081624">
        <w:t xml:space="preserve"> wh</w:t>
      </w:r>
      <w:r w:rsidR="004A65EE">
        <w:t>ich</w:t>
      </w:r>
      <w:r w:rsidR="008D5A5C" w:rsidRPr="008D5A5C">
        <w:t xml:space="preserve"> differ</w:t>
      </w:r>
      <w:r w:rsidR="004A65EE">
        <w:t>s</w:t>
      </w:r>
      <w:r w:rsidR="008D5A5C" w:rsidRPr="008D5A5C">
        <w:t xml:space="preserve"> from those of the home market</w:t>
      </w:r>
      <w:r w:rsidR="00081624">
        <w:t xml:space="preserve"> of the US and Germany</w:t>
      </w:r>
      <w:r w:rsidR="008D5A5C" w:rsidRPr="008D5A5C">
        <w:t xml:space="preserve">. </w:t>
      </w:r>
      <w:r w:rsidR="00797B6A">
        <w:t xml:space="preserve">Even though tasks are delegated </w:t>
      </w:r>
      <w:r w:rsidR="008265C1">
        <w:t>to these other branches</w:t>
      </w:r>
      <w:r w:rsidR="00797B6A">
        <w:t xml:space="preserve">, final decisions </w:t>
      </w:r>
      <w:r w:rsidR="008D5A5C" w:rsidRPr="008D5A5C">
        <w:t xml:space="preserve">are primarily </w:t>
      </w:r>
      <w:r w:rsidR="008265C1">
        <w:t xml:space="preserve">made </w:t>
      </w:r>
      <w:r w:rsidR="008D5A5C" w:rsidRPr="008D5A5C">
        <w:t>through</w:t>
      </w:r>
      <w:r w:rsidR="004A65EE">
        <w:t xml:space="preserve"> </w:t>
      </w:r>
      <w:r w:rsidR="008D5A5C" w:rsidRPr="008D5A5C">
        <w:t>interactions</w:t>
      </w:r>
      <w:r w:rsidR="004A65EE">
        <w:t xml:space="preserve"> between</w:t>
      </w:r>
      <w:r w:rsidR="008D5A5C" w:rsidRPr="008D5A5C">
        <w:t xml:space="preserve"> home-office </w:t>
      </w:r>
      <w:r w:rsidR="008265C1">
        <w:t xml:space="preserve">cooperate </w:t>
      </w:r>
      <w:r w:rsidR="008D5A5C" w:rsidRPr="008D5A5C">
        <w:t>executives and overseas executives, who are usually home-country managers dispatched to run foreign offices.</w:t>
      </w:r>
      <w:r w:rsidR="008265C1">
        <w:t xml:space="preserve"> </w:t>
      </w:r>
      <w:r w:rsidR="0059421E">
        <w:t>T</w:t>
      </w:r>
      <w:r w:rsidR="0059421E" w:rsidRPr="0059421E">
        <w:t>op-management</w:t>
      </w:r>
      <w:r w:rsidR="0059421E">
        <w:t xml:space="preserve"> of the</w:t>
      </w:r>
      <w:r w:rsidR="00C5166C">
        <w:t>se</w:t>
      </w:r>
      <w:r w:rsidR="0059421E">
        <w:t xml:space="preserve"> </w:t>
      </w:r>
      <w:r w:rsidR="0059421E" w:rsidRPr="0059421E">
        <w:t>corporation</w:t>
      </w:r>
      <w:r w:rsidR="00C5166C">
        <w:t>s</w:t>
      </w:r>
      <w:r w:rsidR="0059421E" w:rsidRPr="0059421E">
        <w:t xml:space="preserve"> s</w:t>
      </w:r>
      <w:r w:rsidR="0059421E">
        <w:t xml:space="preserve">hould view their business </w:t>
      </w:r>
      <w:r w:rsidR="0059421E" w:rsidRPr="0059421E">
        <w:t>portfolio</w:t>
      </w:r>
      <w:r w:rsidR="00C5166C">
        <w:t>s</w:t>
      </w:r>
      <w:r w:rsidR="0059421E" w:rsidRPr="0059421E">
        <w:t xml:space="preserve"> </w:t>
      </w:r>
      <w:r w:rsidR="0059421E">
        <w:t>as</w:t>
      </w:r>
      <w:r w:rsidR="0059421E" w:rsidRPr="0059421E">
        <w:t xml:space="preserve"> </w:t>
      </w:r>
      <w:r w:rsidR="00C5166C">
        <w:t>i</w:t>
      </w:r>
      <w:r w:rsidR="0059421E" w:rsidRPr="0059421E">
        <w:t xml:space="preserve">ndependent businesses </w:t>
      </w:r>
      <w:r w:rsidR="0059421E">
        <w:t>operat</w:t>
      </w:r>
      <w:r w:rsidR="00832CEE">
        <w:t xml:space="preserve">ions </w:t>
      </w:r>
      <w:r w:rsidR="0059421E" w:rsidRPr="0059421E">
        <w:t>loca</w:t>
      </w:r>
      <w:r w:rsidR="0059421E">
        <w:t>lly and</w:t>
      </w:r>
      <w:r w:rsidR="0059421E" w:rsidRPr="0059421E">
        <w:t xml:space="preserve"> a</w:t>
      </w:r>
      <w:r w:rsidR="0059421E">
        <w:t>broad</w:t>
      </w:r>
      <w:r w:rsidR="0059421E" w:rsidRPr="0059421E">
        <w:t>.</w:t>
      </w:r>
    </w:p>
    <w:p w:rsidR="000E2105" w:rsidRPr="000E2105" w:rsidRDefault="00965E3C" w:rsidP="00965E3C">
      <w:pPr>
        <w:ind w:left="720"/>
      </w:pPr>
      <w:r>
        <w:t>E</w:t>
      </w:r>
      <w:r w:rsidR="000E2105" w:rsidRPr="000E2105">
        <w:t>mphasize on global efficiencies with some local advantages</w:t>
      </w:r>
      <w:r w:rsidR="005B648E">
        <w:t xml:space="preserve"> </w:t>
      </w:r>
      <w:r w:rsidR="000E2105" w:rsidRPr="000E2105">
        <w:t xml:space="preserve"> </w:t>
      </w:r>
    </w:p>
    <w:p w:rsidR="000E2105" w:rsidRPr="000E2105" w:rsidRDefault="00965E3C" w:rsidP="00965E3C">
      <w:pPr>
        <w:ind w:left="720"/>
      </w:pPr>
      <w:r>
        <w:t>E</w:t>
      </w:r>
      <w:r w:rsidR="000E2105" w:rsidRPr="000E2105">
        <w:t>mphasize on global efficiencies</w:t>
      </w:r>
    </w:p>
    <w:p w:rsidR="000E2105" w:rsidRPr="000E2105" w:rsidRDefault="00965E3C" w:rsidP="00965E3C">
      <w:pPr>
        <w:ind w:left="720"/>
      </w:pPr>
      <w:r>
        <w:t>S</w:t>
      </w:r>
      <w:r w:rsidR="000E2105" w:rsidRPr="000E2105">
        <w:t xml:space="preserve">eeking to exploit local advantages and global efficiencies. </w:t>
      </w:r>
    </w:p>
    <w:p w:rsidR="00086169" w:rsidRDefault="003047FF" w:rsidP="0080664E">
      <w:r>
        <w:t xml:space="preserve"> </w:t>
      </w:r>
    </w:p>
    <w:p w:rsidR="00086169" w:rsidRDefault="00086169" w:rsidP="006C2BA2">
      <w:r w:rsidRPr="00086169">
        <w:t>Nike adapts ‘Just Do It’</w:t>
      </w:r>
      <w:r>
        <w:t xml:space="preserve"> </w:t>
      </w:r>
      <w:r w:rsidRPr="00086169">
        <w:t>to work across cultures</w:t>
      </w:r>
      <w:r>
        <w:t xml:space="preserve"> through</w:t>
      </w:r>
      <w:r w:rsidRPr="00086169">
        <w:t xml:space="preserve"> cultural codes that TNS</w:t>
      </w:r>
      <w:r>
        <w:t xml:space="preserve"> </w:t>
      </w:r>
      <w:r w:rsidRPr="00086169">
        <w:t xml:space="preserve">Qualitative developed </w:t>
      </w:r>
      <w:r>
        <w:t>which</w:t>
      </w:r>
      <w:r w:rsidRPr="00086169">
        <w:t xml:space="preserve"> surface cultural differences and</w:t>
      </w:r>
      <w:r>
        <w:t xml:space="preserve"> </w:t>
      </w:r>
      <w:r w:rsidRPr="00086169">
        <w:t>guide brand communications</w:t>
      </w:r>
      <w:r>
        <w:t>. T</w:t>
      </w:r>
      <w:r w:rsidRPr="00086169">
        <w:t>he</w:t>
      </w:r>
      <w:r>
        <w:t>se</w:t>
      </w:r>
      <w:r w:rsidRPr="00086169">
        <w:t xml:space="preserve"> codes</w:t>
      </w:r>
      <w:r>
        <w:t xml:space="preserve"> are taken from</w:t>
      </w:r>
      <w:r w:rsidRPr="00086169">
        <w:t xml:space="preserve"> a</w:t>
      </w:r>
      <w:r>
        <w:t xml:space="preserve"> </w:t>
      </w:r>
      <w:r w:rsidRPr="00086169">
        <w:t>general level</w:t>
      </w:r>
      <w:r>
        <w:t xml:space="preserve"> from countries such as the U.S, U.K, India and China </w:t>
      </w:r>
      <w:r w:rsidR="00ED53B4">
        <w:t xml:space="preserve">and aligned with the brand through advertisements. </w:t>
      </w:r>
      <w:r w:rsidR="00F86A99">
        <w:t xml:space="preserve">It has been a great challenge from an organisational culture to market a brand that resonates with different global </w:t>
      </w:r>
      <w:r w:rsidR="00F86A99" w:rsidRPr="00F86A99">
        <w:t>cultur</w:t>
      </w:r>
      <w:r w:rsidR="00F86A99">
        <w:t>es</w:t>
      </w:r>
      <w:r w:rsidR="00F86A99" w:rsidRPr="00F86A99">
        <w:t xml:space="preserve"> </w:t>
      </w:r>
      <w:r w:rsidR="00F86A99">
        <w:t>as everything</w:t>
      </w:r>
      <w:r w:rsidR="00F86A99" w:rsidRPr="00F86A99">
        <w:t xml:space="preserve"> is veiled, misunderstood and under-estimated</w:t>
      </w:r>
      <w:r w:rsidR="00F86A99">
        <w:t>.</w:t>
      </w:r>
      <w:r w:rsidR="006C2BA2" w:rsidRPr="006C2BA2">
        <w:rPr>
          <w:rFonts w:ascii="CIDFont+F1" w:hAnsi="CIDFont+F1" w:cs="CIDFont+F1"/>
          <w:sz w:val="24"/>
          <w:szCs w:val="24"/>
        </w:rPr>
        <w:t xml:space="preserve"> </w:t>
      </w:r>
      <w:r w:rsidR="004E3695">
        <w:rPr>
          <w:rFonts w:ascii="CIDFont+F1" w:hAnsi="CIDFont+F1" w:cs="CIDFont+F1"/>
          <w:sz w:val="24"/>
          <w:szCs w:val="24"/>
        </w:rPr>
        <w:t>N</w:t>
      </w:r>
      <w:r w:rsidR="006C2BA2" w:rsidRPr="006C2BA2">
        <w:t xml:space="preserve">owadays </w:t>
      </w:r>
      <w:r w:rsidR="004E3695">
        <w:t xml:space="preserve">it seems like </w:t>
      </w:r>
      <w:r w:rsidR="006C2BA2" w:rsidRPr="006C2BA2">
        <w:t>everyone</w:t>
      </w:r>
      <w:r w:rsidR="004E3695">
        <w:t xml:space="preserve"> is converging as we</w:t>
      </w:r>
      <w:r w:rsidR="006C2BA2" w:rsidRPr="006C2BA2">
        <w:t xml:space="preserve"> </w:t>
      </w:r>
      <w:r w:rsidR="004E3695">
        <w:t xml:space="preserve">share </w:t>
      </w:r>
      <w:r w:rsidR="006C2BA2" w:rsidRPr="006C2BA2">
        <w:t>the same clothes,</w:t>
      </w:r>
      <w:r w:rsidR="004E3695">
        <w:t xml:space="preserve"> </w:t>
      </w:r>
      <w:r w:rsidR="006C2BA2" w:rsidRPr="006C2BA2">
        <w:t>drinks</w:t>
      </w:r>
      <w:r w:rsidR="004E3695">
        <w:t xml:space="preserve"> and</w:t>
      </w:r>
      <w:r w:rsidR="006C2BA2" w:rsidRPr="006C2BA2">
        <w:t xml:space="preserve"> computers</w:t>
      </w:r>
      <w:r w:rsidR="004E3695">
        <w:t>,</w:t>
      </w:r>
      <w:r w:rsidR="006C2BA2" w:rsidRPr="006C2BA2">
        <w:t xml:space="preserve"> </w:t>
      </w:r>
      <w:r w:rsidR="004E3695">
        <w:t>bu</w:t>
      </w:r>
      <w:r w:rsidR="006C2BA2" w:rsidRPr="006C2BA2">
        <w:t>t cultur</w:t>
      </w:r>
      <w:r w:rsidR="004E3695">
        <w:t>al</w:t>
      </w:r>
      <w:r w:rsidR="006C2BA2" w:rsidRPr="006C2BA2">
        <w:t xml:space="preserve"> frames </w:t>
      </w:r>
      <w:r w:rsidR="004E3695" w:rsidRPr="006C2BA2">
        <w:t>implicit</w:t>
      </w:r>
      <w:r w:rsidR="004E3695">
        <w:t>ly</w:t>
      </w:r>
      <w:r w:rsidR="006C2BA2" w:rsidRPr="006C2BA2">
        <w:t xml:space="preserve"> presum</w:t>
      </w:r>
      <w:r w:rsidR="004E3695">
        <w:t>e</w:t>
      </w:r>
      <w:r w:rsidR="006C2BA2" w:rsidRPr="006C2BA2">
        <w:t xml:space="preserve"> what life is, what it's for, and how people</w:t>
      </w:r>
      <w:r w:rsidR="004E3695">
        <w:t xml:space="preserve"> </w:t>
      </w:r>
      <w:r w:rsidR="006C2BA2" w:rsidRPr="006C2BA2">
        <w:t>should orientate themselves to it</w:t>
      </w:r>
      <w:r w:rsidR="004E3695">
        <w:t xml:space="preserve"> and this passed from generation to generation</w:t>
      </w:r>
      <w:r w:rsidR="006C2BA2" w:rsidRPr="006C2BA2">
        <w:t>.</w:t>
      </w:r>
    </w:p>
    <w:p w:rsidR="006B5E06" w:rsidRDefault="00086169" w:rsidP="0080664E">
      <w:r>
        <w:rPr>
          <w:rFonts w:ascii="CIDFont+F1" w:hAnsi="CIDFont+F1" w:cs="CIDFont+F1"/>
          <w:color w:val="0066CD"/>
          <w:sz w:val="19"/>
          <w:szCs w:val="19"/>
        </w:rPr>
        <w:t>www.tnsglobal.co.uk</w:t>
      </w:r>
    </w:p>
    <w:p w:rsidR="006B5E06" w:rsidRDefault="006B5E06" w:rsidP="0080664E"/>
    <w:p w:rsidR="00AA0C52" w:rsidRPr="009442A4" w:rsidRDefault="00AA0C52" w:rsidP="00AA0C52">
      <w:r>
        <w:lastRenderedPageBreak/>
        <w:t>M</w:t>
      </w:r>
      <w:r w:rsidRPr="009442A4">
        <w:t xml:space="preserve">assive quantities of goods </w:t>
      </w:r>
      <w:r>
        <w:t>get</w:t>
      </w:r>
      <w:r w:rsidRPr="009442A4">
        <w:t xml:space="preserve"> traded on the global market</w:t>
      </w:r>
      <w:r>
        <w:t xml:space="preserve"> through airports, harbours or fibre-optic cables</w:t>
      </w:r>
      <w:r w:rsidRPr="009442A4">
        <w:t>.</w:t>
      </w:r>
      <w:r>
        <w:t xml:space="preserve"> As product options grow due to a shift in global culture, products and services are uniquely</w:t>
      </w:r>
      <w:r w:rsidRPr="009442A4">
        <w:t xml:space="preserve"> customized</w:t>
      </w:r>
      <w:r>
        <w:t xml:space="preserve"> and</w:t>
      </w:r>
      <w:r w:rsidRPr="009442A4">
        <w:t xml:space="preserve"> mo</w:t>
      </w:r>
      <w:r>
        <w:t>st</w:t>
      </w:r>
      <w:r w:rsidRPr="009442A4">
        <w:t xml:space="preserve"> often</w:t>
      </w:r>
      <w:r>
        <w:t xml:space="preserve"> fall under</w:t>
      </w:r>
      <w:r w:rsidRPr="009442A4">
        <w:t xml:space="preserve"> commodities or bulk goods </w:t>
      </w:r>
      <w:r>
        <w:t>which get</w:t>
      </w:r>
      <w:r w:rsidRPr="009442A4">
        <w:t xml:space="preserve"> </w:t>
      </w:r>
      <w:r>
        <w:t>shipped around as</w:t>
      </w:r>
      <w:r w:rsidRPr="009442A4">
        <w:t xml:space="preserve"> </w:t>
      </w:r>
      <w:r>
        <w:t xml:space="preserve">aeroplane cargo, ship </w:t>
      </w:r>
      <w:r w:rsidRPr="009442A4">
        <w:t>container</w:t>
      </w:r>
      <w:r>
        <w:t>s and the internet</w:t>
      </w:r>
      <w:r w:rsidRPr="009442A4">
        <w:t xml:space="preserve"> from country to country. </w:t>
      </w:r>
      <w:r>
        <w:t xml:space="preserve">As the Fourth </w:t>
      </w:r>
      <w:r w:rsidRPr="009442A4">
        <w:t>In</w:t>
      </w:r>
      <w:r>
        <w:t xml:space="preserve">dustrial commences, the majority trades are commonly </w:t>
      </w:r>
      <w:r w:rsidRPr="009442A4">
        <w:t>categor</w:t>
      </w:r>
      <w:r>
        <w:t>ised in imports and</w:t>
      </w:r>
      <w:r w:rsidRPr="009442A4">
        <w:t xml:space="preserve"> exports </w:t>
      </w:r>
      <w:r>
        <w:t>of</w:t>
      </w:r>
      <w:r w:rsidRPr="009442A4">
        <w:t xml:space="preserve"> crude oil, automobiles, iron ore, pharmaceuticals, and smartphones</w:t>
      </w:r>
      <w:r>
        <w:t xml:space="preserve"> [Appendix A] amongst the eighteen most traded </w:t>
      </w:r>
      <w:r w:rsidRPr="009442A4">
        <w:t xml:space="preserve">goods </w:t>
      </w:r>
      <w:r>
        <w:t>by</w:t>
      </w:r>
      <w:r w:rsidRPr="009442A4">
        <w:t xml:space="preserve"> countries </w:t>
      </w:r>
      <w:r>
        <w:t xml:space="preserve">that </w:t>
      </w:r>
      <w:r w:rsidRPr="009442A4">
        <w:t xml:space="preserve">play the most important roles in </w:t>
      </w:r>
      <w:r>
        <w:t>import and export</w:t>
      </w:r>
      <w:r w:rsidRPr="009442A4">
        <w:t xml:space="preserve"> deals</w:t>
      </w:r>
      <w:r>
        <w:t xml:space="preserve"> that engineer job creation. </w:t>
      </w:r>
      <w:hyperlink r:id="rId6" w:tooltip="Posts by Jeff Desjardins" w:history="1">
        <w:r w:rsidRPr="009442A4">
          <w:rPr>
            <w:rStyle w:val="Hyperlink"/>
            <w:bCs/>
            <w:color w:val="auto"/>
            <w:u w:val="none"/>
          </w:rPr>
          <w:t>Jeff Desjardins</w:t>
        </w:r>
      </w:hyperlink>
      <w:r>
        <w:t xml:space="preserve"> (2018)</w:t>
      </w:r>
    </w:p>
    <w:p w:rsidR="00AA0C52" w:rsidRPr="009442A4" w:rsidRDefault="00AA0C52" w:rsidP="00AA0C52">
      <w:r>
        <w:t>Info</w:t>
      </w:r>
      <w:r w:rsidRPr="009442A4">
        <w:t>graphic</w:t>
      </w:r>
      <w:r>
        <w:t>s</w:t>
      </w:r>
      <w:r w:rsidRPr="009442A4">
        <w:t xml:space="preserve"> cover</w:t>
      </w:r>
      <w:r>
        <w:t>ing</w:t>
      </w:r>
      <w:r w:rsidRPr="009442A4">
        <w:t xml:space="preserve"> the world’s </w:t>
      </w:r>
      <w:r>
        <w:t>eighteen</w:t>
      </w:r>
      <w:r w:rsidRPr="009442A4">
        <w:t xml:space="preserve"> most traded goods, as well as the top importer and exporter for each good.</w:t>
      </w:r>
      <w:r w:rsidRPr="00E16A43">
        <w:t xml:space="preserve"> [Appendix </w:t>
      </w:r>
      <w:r>
        <w:t>B</w:t>
      </w:r>
      <w:r w:rsidRPr="00E16A43">
        <w:t>]</w:t>
      </w:r>
      <w:r>
        <w:t xml:space="preserve"> T</w:t>
      </w:r>
      <w:r w:rsidRPr="00E57FE3">
        <w:t>he Observatory of Economic Complexity at the Massachusetts Institute of Technology</w:t>
      </w:r>
      <w:r>
        <w:t>, globaledge.msu.edu (1994-2020)</w:t>
      </w:r>
      <w:r w:rsidRPr="00E57FE3">
        <w:t xml:space="preserve">, the United States exported $1.42 trillion and imported $2.21 trillion in goods in 2016. </w:t>
      </w:r>
      <w:r>
        <w:t>Making</w:t>
      </w:r>
      <w:r w:rsidRPr="00E57FE3">
        <w:t xml:space="preserve"> the US the second biggest exporter in the world behind China and the biggest importer in the world ahead of economic giants such as China, Germany, the United Kingdom, and Hong Kong.</w:t>
      </w:r>
      <w:r w:rsidRPr="00B43738">
        <w:t xml:space="preserve"> </w:t>
      </w:r>
      <w:hyperlink r:id="rId7" w:history="1">
        <w:r w:rsidRPr="009442A4">
          <w:rPr>
            <w:rStyle w:val="Hyperlink"/>
            <w:color w:val="auto"/>
            <w:u w:val="none"/>
          </w:rPr>
          <w:t>Teletrac</w:t>
        </w:r>
        <w:r>
          <w:rPr>
            <w:rStyle w:val="Hyperlink"/>
            <w:u w:val="none"/>
          </w:rPr>
          <w:t xml:space="preserve"> </w:t>
        </w:r>
        <w:r w:rsidRPr="009442A4">
          <w:rPr>
            <w:rStyle w:val="Hyperlink"/>
            <w:color w:val="auto"/>
            <w:u w:val="none"/>
          </w:rPr>
          <w:t>Navman</w:t>
        </w:r>
      </w:hyperlink>
      <w:r w:rsidRPr="00B43738">
        <w:t>(2016)</w:t>
      </w:r>
    </w:p>
    <w:p w:rsidR="00AA0C52" w:rsidRPr="009442A4" w:rsidRDefault="00AA0C52" w:rsidP="00AA0C52">
      <w:r>
        <w:t>T</w:t>
      </w:r>
      <w:r w:rsidRPr="009442A4">
        <w:t>he good</w:t>
      </w:r>
      <w:r>
        <w:t>s</w:t>
      </w:r>
      <w:r w:rsidRPr="009442A4">
        <w:t xml:space="preserve"> categories</w:t>
      </w:r>
      <w:r>
        <w:t xml:space="preserve"> are arranged by</w:t>
      </w:r>
      <w:r w:rsidRPr="009442A4">
        <w:t xml:space="preserve"> the</w:t>
      </w:r>
      <w:r>
        <w:t>ir</w:t>
      </w:r>
      <w:r w:rsidRPr="009442A4">
        <w:t xml:space="preserve"> total dollar value and percentage of total exports that each category represents on the global market.</w:t>
      </w:r>
      <w:r>
        <w:t xml:space="preserve"> A</w:t>
      </w:r>
      <w:r w:rsidRPr="009442A4">
        <w:t>utomobiles top</w:t>
      </w:r>
      <w:r>
        <w:t xml:space="preserve"> the</w:t>
      </w:r>
      <w:r w:rsidRPr="009442A4">
        <w:t xml:space="preserve"> good</w:t>
      </w:r>
      <w:r>
        <w:t>s</w:t>
      </w:r>
      <w:r w:rsidRPr="009442A4">
        <w:t xml:space="preserve"> traded worldwide with $1.35 trillion </w:t>
      </w:r>
      <w:r>
        <w:t xml:space="preserve">annually </w:t>
      </w:r>
      <w:r w:rsidRPr="009442A4">
        <w:t>traded between countries</w:t>
      </w:r>
      <w:r>
        <w:t xml:space="preserve"> like </w:t>
      </w:r>
      <w:r w:rsidRPr="009442A4">
        <w:t xml:space="preserve">Germany </w:t>
      </w:r>
      <w:r>
        <w:t>as</w:t>
      </w:r>
      <w:r w:rsidRPr="009442A4">
        <w:t xml:space="preserve"> </w:t>
      </w:r>
      <w:r>
        <w:t xml:space="preserve">a </w:t>
      </w:r>
      <w:r w:rsidRPr="009442A4">
        <w:t>top exporter</w:t>
      </w:r>
      <w:r>
        <w:t xml:space="preserve"> and the US as a top importer accountable for 4.9% total</w:t>
      </w:r>
      <w:r w:rsidRPr="009442A4">
        <w:t xml:space="preserve"> </w:t>
      </w:r>
      <w:r>
        <w:t>of trades</w:t>
      </w:r>
      <w:r w:rsidRPr="009442A4">
        <w:t>. Oil stands out as a key commodity: refined petroleum rank</w:t>
      </w:r>
      <w:r>
        <w:t>ed</w:t>
      </w:r>
      <w:r w:rsidRPr="009442A4">
        <w:t xml:space="preserve"> </w:t>
      </w:r>
      <w:r>
        <w:t>number two</w:t>
      </w:r>
      <w:r w:rsidRPr="009442A4">
        <w:t xml:space="preserve"> </w:t>
      </w:r>
      <w:r>
        <w:t>at</w:t>
      </w:r>
      <w:r w:rsidRPr="009442A4">
        <w:t xml:space="preserve"> $825 billion of trade, while crude petroleum and petroleum gas are at </w:t>
      </w:r>
      <w:r>
        <w:t>number eight</w:t>
      </w:r>
      <w:r w:rsidRPr="009442A4">
        <w:t xml:space="preserve"> and </w:t>
      </w:r>
      <w:r>
        <w:t>number twelve</w:t>
      </w:r>
      <w:r w:rsidRPr="009442A4">
        <w:t xml:space="preserve">, for $549 billion and $254 billion traded, respectively. </w:t>
      </w:r>
    </w:p>
    <w:p w:rsidR="00AA0C52" w:rsidRPr="00B46128" w:rsidRDefault="00AA0C52" w:rsidP="00AA0C52">
      <w:pPr>
        <w:tabs>
          <w:tab w:val="num" w:pos="720"/>
          <w:tab w:val="num" w:pos="1440"/>
        </w:tabs>
      </w:pPr>
      <w:r w:rsidRPr="009442A4">
        <w:t xml:space="preserve">The United States </w:t>
      </w:r>
      <w:r>
        <w:t>a</w:t>
      </w:r>
      <w:r w:rsidRPr="009442A4">
        <w:t xml:space="preserve">s the biggest importer </w:t>
      </w:r>
      <w:r>
        <w:t>of</w:t>
      </w:r>
      <w:r w:rsidRPr="009442A4">
        <w:t xml:space="preserve"> </w:t>
      </w:r>
      <w:r>
        <w:t>twelve</w:t>
      </w:r>
      <w:r w:rsidRPr="009442A4">
        <w:t xml:space="preserve"> </w:t>
      </w:r>
      <w:r>
        <w:t xml:space="preserve">out </w:t>
      </w:r>
      <w:r w:rsidRPr="009442A4">
        <w:t xml:space="preserve">of the </w:t>
      </w:r>
      <w:r>
        <w:t>eighteen categories world</w:t>
      </w:r>
      <w:r w:rsidRPr="009442A4">
        <w:t xml:space="preserve"> trade</w:t>
      </w:r>
      <w:r>
        <w:t>d merchandise that make up 80%</w:t>
      </w:r>
      <w:r w:rsidRPr="009442A4">
        <w:t xml:space="preserve"> </w:t>
      </w:r>
      <w:r>
        <w:t>trade</w:t>
      </w:r>
      <w:r w:rsidRPr="009442A4">
        <w:t xml:space="preserve"> is also the largest exporter of two goods that </w:t>
      </w:r>
      <w:r>
        <w:t>fall under its</w:t>
      </w:r>
      <w:r w:rsidRPr="009442A4">
        <w:t xml:space="preserve"> top import</w:t>
      </w:r>
      <w:r>
        <w:t>s</w:t>
      </w:r>
      <w:r w:rsidRPr="009442A4">
        <w:t xml:space="preserve"> of</w:t>
      </w:r>
      <w:r>
        <w:t xml:space="preserve"> 20% specialised services categories world trade</w:t>
      </w:r>
      <w:r w:rsidRPr="009442A4">
        <w:t>: refined petroleum and medical equipment</w:t>
      </w:r>
      <w:r>
        <w:t xml:space="preserve"> at premium quality</w:t>
      </w:r>
      <w:r w:rsidRPr="009442A4">
        <w:t>.</w:t>
      </w:r>
      <w:r>
        <w:t xml:space="preserve"> An equilibrium of the macroeconomic environment is the ideal scenario wher</w:t>
      </w:r>
      <w:r w:rsidRPr="00F903B2">
        <w:t xml:space="preserve">e </w:t>
      </w:r>
      <w:r>
        <w:t xml:space="preserve">the </w:t>
      </w:r>
      <w:r>
        <w:rPr>
          <w:bCs/>
          <w:lang w:val="en-US"/>
        </w:rPr>
        <w:t>global</w:t>
      </w:r>
      <w:r w:rsidRPr="007F10D7">
        <w:rPr>
          <w:bCs/>
          <w:lang w:val="en-US"/>
        </w:rPr>
        <w:t xml:space="preserve"> output impacts trade</w:t>
      </w:r>
      <w:r w:rsidRPr="00F903B2">
        <w:rPr>
          <w:bCs/>
          <w:lang w:val="en-US"/>
        </w:rPr>
        <w:t xml:space="preserve"> through its growth or sluggishness which may result in a recession</w:t>
      </w:r>
      <w:r>
        <w:rPr>
          <w:bCs/>
          <w:lang w:val="en-US"/>
        </w:rPr>
        <w:t xml:space="preserve"> which is</w:t>
      </w:r>
      <w:r w:rsidRPr="00C809E7">
        <w:rPr>
          <w:bCs/>
        </w:rPr>
        <w:t xml:space="preserve"> officially declared </w:t>
      </w:r>
      <w:r>
        <w:rPr>
          <w:bCs/>
        </w:rPr>
        <w:t>by the</w:t>
      </w:r>
      <w:r w:rsidRPr="00C809E7">
        <w:rPr>
          <w:bCs/>
        </w:rPr>
        <w:t xml:space="preserve"> US committee of experts at the National Bureau of Economic Research (NBER)</w:t>
      </w:r>
      <w:r>
        <w:rPr>
          <w:bCs/>
        </w:rPr>
        <w:t>. Halton (2019)</w:t>
      </w:r>
      <w:r w:rsidRPr="00C809E7">
        <w:rPr>
          <w:bCs/>
        </w:rPr>
        <w:t xml:space="preserve"> </w:t>
      </w:r>
    </w:p>
    <w:p w:rsidR="00AA0C52" w:rsidRPr="009442A4" w:rsidRDefault="00AA0C52" w:rsidP="00AA0C52">
      <w:pPr>
        <w:tabs>
          <w:tab w:val="num" w:pos="720"/>
          <w:tab w:val="num" w:pos="1440"/>
        </w:tabs>
      </w:pPr>
      <w:r>
        <w:rPr>
          <w:bCs/>
        </w:rPr>
        <w:t xml:space="preserve">They </w:t>
      </w:r>
      <w:r w:rsidRPr="00C809E7">
        <w:rPr>
          <w:bCs/>
        </w:rPr>
        <w:t>determine the peak</w:t>
      </w:r>
      <w:r>
        <w:rPr>
          <w:bCs/>
        </w:rPr>
        <w:t>s</w:t>
      </w:r>
      <w:r w:rsidRPr="00C809E7">
        <w:rPr>
          <w:bCs/>
        </w:rPr>
        <w:t xml:space="preserve"> and trough</w:t>
      </w:r>
      <w:r>
        <w:rPr>
          <w:bCs/>
        </w:rPr>
        <w:t>s</w:t>
      </w:r>
      <w:r w:rsidRPr="00C809E7">
        <w:rPr>
          <w:bCs/>
        </w:rPr>
        <w:t xml:space="preserve"> of</w:t>
      </w:r>
      <w:r w:rsidRPr="0064331B">
        <w:rPr>
          <w:bCs/>
        </w:rPr>
        <w:t> </w:t>
      </w:r>
      <w:hyperlink r:id="rId8" w:history="1">
        <w:r w:rsidRPr="0064331B">
          <w:rPr>
            <w:rStyle w:val="Hyperlink"/>
            <w:bCs/>
            <w:color w:val="auto"/>
            <w:u w:val="none"/>
          </w:rPr>
          <w:t>business cycle</w:t>
        </w:r>
      </w:hyperlink>
      <w:r>
        <w:rPr>
          <w:bCs/>
          <w:lang w:val="en-US"/>
        </w:rPr>
        <w:t>s</w:t>
      </w:r>
      <w:r w:rsidRPr="00C809E7">
        <w:rPr>
          <w:bCs/>
        </w:rPr>
        <w:t xml:space="preserve"> which </w:t>
      </w:r>
      <w:r>
        <w:rPr>
          <w:bCs/>
        </w:rPr>
        <w:t xml:space="preserve">are mostly visible </w:t>
      </w:r>
      <w:r w:rsidRPr="0064331B">
        <w:rPr>
          <w:bCs/>
        </w:rPr>
        <w:t xml:space="preserve"> in industrial production, employment, real income, and wholesale-retail trade. </w:t>
      </w:r>
      <w:r>
        <w:rPr>
          <w:bCs/>
        </w:rPr>
        <w:t>A</w:t>
      </w:r>
      <w:r w:rsidRPr="0064331B">
        <w:rPr>
          <w:bCs/>
        </w:rPr>
        <w:t xml:space="preserve"> definition of a recession </w:t>
      </w:r>
      <w:r>
        <w:rPr>
          <w:bCs/>
        </w:rPr>
        <w:t>usually prevails when</w:t>
      </w:r>
      <w:r w:rsidRPr="0064331B">
        <w:rPr>
          <w:bCs/>
        </w:rPr>
        <w:t xml:space="preserve"> two consecutive quarters of negative economic growth a</w:t>
      </w:r>
      <w:r>
        <w:rPr>
          <w:bCs/>
        </w:rPr>
        <w:t>re</w:t>
      </w:r>
      <w:r w:rsidRPr="0064331B">
        <w:rPr>
          <w:bCs/>
        </w:rPr>
        <w:t xml:space="preserve"> measured by a country's gross domestic product (GDP)</w:t>
      </w:r>
      <w:r>
        <w:rPr>
          <w:bCs/>
        </w:rPr>
        <w:t xml:space="preserve">. </w:t>
      </w:r>
      <w:r w:rsidRPr="0064331B">
        <w:rPr>
          <w:bCs/>
        </w:rPr>
        <w:t xml:space="preserve"> </w:t>
      </w:r>
      <w:r>
        <w:rPr>
          <w:bCs/>
        </w:rPr>
        <w:t>T</w:t>
      </w:r>
      <w:r w:rsidRPr="0064331B">
        <w:rPr>
          <w:bCs/>
        </w:rPr>
        <w:t>he</w:t>
      </w:r>
      <w:hyperlink r:id="rId9" w:history="1">
        <w:r w:rsidRPr="001B0338">
          <w:rPr>
            <w:rStyle w:val="Hyperlink"/>
            <w:bCs/>
            <w:color w:val="auto"/>
            <w:u w:val="none"/>
          </w:rPr>
          <w:t> National Bureau of Economic Research (NBER)</w:t>
        </w:r>
      </w:hyperlink>
      <w:r w:rsidRPr="001B0338">
        <w:rPr>
          <w:bCs/>
        </w:rPr>
        <w:t> doesn</w:t>
      </w:r>
      <w:r>
        <w:rPr>
          <w:bCs/>
        </w:rPr>
        <w:t>’</w:t>
      </w:r>
      <w:r w:rsidRPr="001B0338">
        <w:rPr>
          <w:bCs/>
        </w:rPr>
        <w:t xml:space="preserve">t necessarily need </w:t>
      </w:r>
      <w:r>
        <w:rPr>
          <w:bCs/>
        </w:rPr>
        <w:t>the precise</w:t>
      </w:r>
      <w:r w:rsidRPr="001B0338">
        <w:rPr>
          <w:bCs/>
        </w:rPr>
        <w:t xml:space="preserve"> occur</w:t>
      </w:r>
      <w:r>
        <w:rPr>
          <w:bCs/>
        </w:rPr>
        <w:t>rence of quarterly declines in GDP to declare a recession but alignments are more</w:t>
      </w:r>
      <w:r w:rsidRPr="0064331B">
        <w:rPr>
          <w:bCs/>
        </w:rPr>
        <w:t xml:space="preserve"> frequent</w:t>
      </w:r>
      <w:r>
        <w:rPr>
          <w:bCs/>
        </w:rPr>
        <w:t xml:space="preserve"> with</w:t>
      </w:r>
      <w:r w:rsidRPr="0064331B">
        <w:rPr>
          <w:bCs/>
        </w:rPr>
        <w:t xml:space="preserve"> monthly</w:t>
      </w:r>
      <w:r>
        <w:rPr>
          <w:bCs/>
        </w:rPr>
        <w:t xml:space="preserve"> reported</w:t>
      </w:r>
      <w:r w:rsidRPr="0064331B">
        <w:rPr>
          <w:bCs/>
        </w:rPr>
        <w:t xml:space="preserve"> data</w:t>
      </w:r>
      <w:r>
        <w:rPr>
          <w:bCs/>
        </w:rPr>
        <w:t xml:space="preserve"> for</w:t>
      </w:r>
      <w:r w:rsidRPr="0064331B">
        <w:rPr>
          <w:bCs/>
        </w:rPr>
        <w:t xml:space="preserve"> decision</w:t>
      </w:r>
      <w:r w:rsidRPr="00F903B2">
        <w:rPr>
          <w:bCs/>
          <w:lang w:val="en-US"/>
        </w:rPr>
        <w:t>.</w:t>
      </w:r>
      <w:r>
        <w:rPr>
          <w:bCs/>
          <w:lang w:val="en-US"/>
        </w:rPr>
        <w:t xml:space="preserve"> Chappelow (2019)</w:t>
      </w:r>
    </w:p>
    <w:p w:rsidR="00FB53C7" w:rsidRDefault="00FB53C7" w:rsidP="0080664E"/>
    <w:p w:rsidR="0080664E" w:rsidRPr="0080664E" w:rsidRDefault="0080664E" w:rsidP="0080664E">
      <w:r>
        <w:t>International Business</w:t>
      </w:r>
      <w:r w:rsidR="000052F6">
        <w:t xml:space="preserve"> </w:t>
      </w:r>
      <w:r w:rsidR="00392276">
        <w:t xml:space="preserve">refers to </w:t>
      </w:r>
      <w:r w:rsidR="00D70250">
        <w:t>I</w:t>
      </w:r>
      <w:r>
        <w:t>nter-border trading</w:t>
      </w:r>
      <w:r w:rsidR="000052F6">
        <w:t xml:space="preserve">, </w:t>
      </w:r>
      <w:r w:rsidR="00434F27">
        <w:t>which</w:t>
      </w:r>
      <w:r w:rsidR="0093114E">
        <w:t xml:space="preserve"> </w:t>
      </w:r>
      <w:r w:rsidR="00434F27">
        <w:t>materializes</w:t>
      </w:r>
      <w:r w:rsidR="00E47675">
        <w:t xml:space="preserve"> through</w:t>
      </w:r>
      <w:r>
        <w:t xml:space="preserve"> imports and exports </w:t>
      </w:r>
      <w:r w:rsidR="00E47675">
        <w:t xml:space="preserve">where international </w:t>
      </w:r>
      <w:r>
        <w:t>t</w:t>
      </w:r>
      <w:r w:rsidR="00E47675">
        <w:t>ransactions</w:t>
      </w:r>
      <w:r w:rsidR="0093114E">
        <w:t xml:space="preserve"> are conducted</w:t>
      </w:r>
      <w:r w:rsidR="0002172A">
        <w:t xml:space="preserve"> </w:t>
      </w:r>
      <w:r w:rsidR="00C22997">
        <w:t>through intermediaries f</w:t>
      </w:r>
      <w:r w:rsidR="00434F27">
        <w:t>rom</w:t>
      </w:r>
      <w:r w:rsidR="00C22997">
        <w:t xml:space="preserve"> different </w:t>
      </w:r>
      <w:r w:rsidR="0002172A">
        <w:t>countr</w:t>
      </w:r>
      <w:r w:rsidR="00BD555E">
        <w:t>y</w:t>
      </w:r>
      <w:r w:rsidR="001276F9">
        <w:t>’s</w:t>
      </w:r>
      <w:r w:rsidR="00BD555E">
        <w:t xml:space="preserve"> </w:t>
      </w:r>
      <w:r w:rsidR="00C22997">
        <w:t>individuals or organisations</w:t>
      </w:r>
      <w:r w:rsidR="000052F6">
        <w:t>.</w:t>
      </w:r>
      <w:r w:rsidR="0093114E">
        <w:t xml:space="preserve"> </w:t>
      </w:r>
      <w:r w:rsidR="000052F6">
        <w:t>T</w:t>
      </w:r>
      <w:r w:rsidR="0093114E">
        <w:t>echnology and e-business</w:t>
      </w:r>
      <w:r w:rsidR="000052F6">
        <w:t xml:space="preserve"> </w:t>
      </w:r>
      <w:r w:rsidR="003104B3">
        <w:t xml:space="preserve">are the core </w:t>
      </w:r>
      <w:r w:rsidR="000052F6">
        <w:t>promote</w:t>
      </w:r>
      <w:r w:rsidR="003104B3">
        <w:t>rs of</w:t>
      </w:r>
      <w:r w:rsidR="000052F6">
        <w:t xml:space="preserve"> trade and </w:t>
      </w:r>
      <w:r w:rsidR="003104B3">
        <w:t>which may result in the</w:t>
      </w:r>
      <w:r w:rsidR="000052F6">
        <w:t xml:space="preserve"> sharing of global talent to create competitiveness and efficiency</w:t>
      </w:r>
      <w:r w:rsidR="003104B3">
        <w:t xml:space="preserve"> of final products </w:t>
      </w:r>
      <w:r w:rsidR="00434F27">
        <w:t>or</w:t>
      </w:r>
      <w:r w:rsidR="003104B3">
        <w:t xml:space="preserve"> services</w:t>
      </w:r>
      <w:r w:rsidR="001F6979">
        <w:t xml:space="preserve">. </w:t>
      </w:r>
      <w:r>
        <w:t xml:space="preserve"> </w:t>
      </w:r>
    </w:p>
    <w:p w:rsidR="00A35EBB" w:rsidRDefault="00FB53C7" w:rsidP="0080664E">
      <w:r>
        <w:t xml:space="preserve">The key players </w:t>
      </w:r>
      <w:r w:rsidR="00434F27">
        <w:t>include</w:t>
      </w:r>
      <w:r w:rsidR="009F0C5C">
        <w:t xml:space="preserve"> Multinational Corporations</w:t>
      </w:r>
      <w:r w:rsidR="001B4080">
        <w:t xml:space="preserve"> like Nike</w:t>
      </w:r>
      <w:r w:rsidR="009F0C5C">
        <w:t xml:space="preserve"> who </w:t>
      </w:r>
      <w:r>
        <w:t>utilise all resources available</w:t>
      </w:r>
      <w:r w:rsidR="009F0C5C">
        <w:t xml:space="preserve"> through direct investments abroad; Small Businesses</w:t>
      </w:r>
      <w:r w:rsidR="001B4080">
        <w:t xml:space="preserve"> </w:t>
      </w:r>
      <w:r w:rsidR="00974F76">
        <w:t xml:space="preserve">like jewellery makers </w:t>
      </w:r>
      <w:r w:rsidR="009F0C5C">
        <w:t>and Entrepreneurs</w:t>
      </w:r>
      <w:r w:rsidR="001B4080">
        <w:t xml:space="preserve"> like</w:t>
      </w:r>
      <w:r w:rsidR="009F0C5C">
        <w:t xml:space="preserve"> </w:t>
      </w:r>
      <w:r w:rsidR="00974F76">
        <w:t xml:space="preserve">bloggers </w:t>
      </w:r>
      <w:r w:rsidR="009F0C5C">
        <w:t xml:space="preserve">who utilise the internet to actively participate in international trade and investments; and Born Global Firms </w:t>
      </w:r>
      <w:r w:rsidR="001B4080">
        <w:t xml:space="preserve">like Facebook </w:t>
      </w:r>
      <w:r w:rsidR="009F0C5C">
        <w:t xml:space="preserve">who from inception adopt a global perception of engaging </w:t>
      </w:r>
      <w:r w:rsidR="00080064">
        <w:t>their international industry via the internet.</w:t>
      </w:r>
    </w:p>
    <w:p w:rsidR="0018339B" w:rsidRDefault="00A35EBB" w:rsidP="0080664E">
      <w:r>
        <w:lastRenderedPageBreak/>
        <w:t xml:space="preserve">Globalization creates </w:t>
      </w:r>
      <w:r w:rsidR="0006400F">
        <w:t>a trending economic, cultural, political and technological</w:t>
      </w:r>
      <w:r>
        <w:t xml:space="preserve"> interdependence</w:t>
      </w:r>
      <w:r w:rsidR="0006400F">
        <w:t xml:space="preserve"> </w:t>
      </w:r>
      <w:r>
        <w:t>between national institutions and economies</w:t>
      </w:r>
      <w:r w:rsidR="006044FB">
        <w:t xml:space="preserve">. </w:t>
      </w:r>
      <w:r w:rsidR="006D7DFB">
        <w:t>A converge</w:t>
      </w:r>
      <w:r w:rsidR="0044050D">
        <w:t>d</w:t>
      </w:r>
      <w:r w:rsidR="006D7DFB">
        <w:t xml:space="preserve"> buyer preference</w:t>
      </w:r>
      <w:r w:rsidR="0044050D">
        <w:t xml:space="preserve"> is created</w:t>
      </w:r>
      <w:r w:rsidR="000D59CC">
        <w:t xml:space="preserve"> </w:t>
      </w:r>
      <w:r w:rsidR="00C10493">
        <w:t>a</w:t>
      </w:r>
      <w:r w:rsidR="00DD22A9">
        <w:t xml:space="preserve">s </w:t>
      </w:r>
      <w:r w:rsidR="00C40F47">
        <w:t xml:space="preserve">the </w:t>
      </w:r>
      <w:r w:rsidR="00C10493">
        <w:t>globalization</w:t>
      </w:r>
      <w:r w:rsidR="006D7DFB">
        <w:t xml:space="preserve"> </w:t>
      </w:r>
      <w:r w:rsidR="00C10493">
        <w:t xml:space="preserve">of production disperses activities to minimise costs </w:t>
      </w:r>
      <w:r w:rsidR="00DD22A9">
        <w:t>and</w:t>
      </w:r>
      <w:r w:rsidR="00C10493">
        <w:t xml:space="preserve"> maximise</w:t>
      </w:r>
      <w:r w:rsidR="00DD22A9">
        <w:t>s</w:t>
      </w:r>
      <w:r w:rsidR="00C10493">
        <w:t xml:space="preserve"> quality</w:t>
      </w:r>
      <w:r w:rsidR="00664859" w:rsidRPr="00664859">
        <w:t xml:space="preserve">. Resource availability requires treaties to be signed </w:t>
      </w:r>
      <w:r w:rsidR="00AA7119">
        <w:t>to reduce</w:t>
      </w:r>
      <w:r w:rsidR="00664859" w:rsidRPr="00664859">
        <w:t xml:space="preserve"> barrier</w:t>
      </w:r>
      <w:r w:rsidR="00AA7119">
        <w:t>s,</w:t>
      </w:r>
      <w:r w:rsidR="00664859" w:rsidRPr="00664859">
        <w:t xml:space="preserve"> result</w:t>
      </w:r>
      <w:r w:rsidR="00AA7119">
        <w:t>ing</w:t>
      </w:r>
      <w:r w:rsidR="00664859" w:rsidRPr="00664859">
        <w:t xml:space="preserve"> in a culturally homogeneous world </w:t>
      </w:r>
      <w:r w:rsidR="00AA7119">
        <w:t>with</w:t>
      </w:r>
      <w:r w:rsidR="00664859" w:rsidRPr="00664859">
        <w:t xml:space="preserve"> leaders politically moulded by UN</w:t>
      </w:r>
      <w:r w:rsidR="00AA7119">
        <w:t xml:space="preserve"> policies</w:t>
      </w:r>
      <w:r w:rsidR="00664859" w:rsidRPr="00664859">
        <w:t xml:space="preserve">. </w:t>
      </w:r>
      <w:r w:rsidR="00872FC5">
        <w:t>E</w:t>
      </w:r>
      <w:r w:rsidR="00664859" w:rsidRPr="00664859">
        <w:t>nvironment</w:t>
      </w:r>
      <w:r w:rsidR="00872FC5">
        <w:t>al variables influence the</w:t>
      </w:r>
      <w:r w:rsidR="00664859" w:rsidRPr="00664859">
        <w:t xml:space="preserve"> change</w:t>
      </w:r>
      <w:r w:rsidR="00872FC5">
        <w:t xml:space="preserve"> in</w:t>
      </w:r>
      <w:r w:rsidR="00664859" w:rsidRPr="00664859">
        <w:t xml:space="preserve"> produc</w:t>
      </w:r>
      <w:r w:rsidR="00872FC5">
        <w:t xml:space="preserve">tion </w:t>
      </w:r>
      <w:r w:rsidR="00454566">
        <w:t>with the outlook on</w:t>
      </w:r>
      <w:r w:rsidR="00664859" w:rsidRPr="00664859">
        <w:t xml:space="preserve"> cheaper price</w:t>
      </w:r>
      <w:r w:rsidR="00454566">
        <w:t>s</w:t>
      </w:r>
      <w:r w:rsidR="00664859" w:rsidRPr="00664859">
        <w:t xml:space="preserve"> and better standard</w:t>
      </w:r>
      <w:r w:rsidR="00454566">
        <w:t>s</w:t>
      </w:r>
      <w:r w:rsidR="00481D54">
        <w:t>,</w:t>
      </w:r>
      <w:r w:rsidR="000C1B1F">
        <w:t xml:space="preserve"> </w:t>
      </w:r>
      <w:r w:rsidR="00481D54">
        <w:t>introducing the development of m</w:t>
      </w:r>
      <w:r w:rsidR="000C1B1F">
        <w:t>arket places worldwide which are easily expandable, diversified and stretch beyond bo</w:t>
      </w:r>
      <w:r w:rsidR="00481D54">
        <w:t>rders</w:t>
      </w:r>
      <w:r w:rsidR="000C1B1F">
        <w:t>.</w:t>
      </w:r>
    </w:p>
    <w:p w:rsidR="00960050" w:rsidRDefault="00F64F44" w:rsidP="0080664E">
      <w:r>
        <w:t xml:space="preserve">Global </w:t>
      </w:r>
      <w:r w:rsidR="00A1171A">
        <w:t>M</w:t>
      </w:r>
      <w:r>
        <w:t>arkets reduc</w:t>
      </w:r>
      <w:r w:rsidR="00D748CB">
        <w:t>e</w:t>
      </w:r>
      <w:r>
        <w:t xml:space="preserve"> mark</w:t>
      </w:r>
      <w:r w:rsidR="00DA6744">
        <w:t>e</w:t>
      </w:r>
      <w:r>
        <w:t>ting costs</w:t>
      </w:r>
      <w:r w:rsidR="0045048C">
        <w:t xml:space="preserve"> through new internet</w:t>
      </w:r>
      <w:r w:rsidR="00DA6744">
        <w:t xml:space="preserve"> </w:t>
      </w:r>
      <w:r w:rsidR="0045048C">
        <w:t>tools like</w:t>
      </w:r>
      <w:r w:rsidR="00DA6744">
        <w:t xml:space="preserve"> dubbed advertisement</w:t>
      </w:r>
      <w:r w:rsidR="0045048C">
        <w:t>, which are e</w:t>
      </w:r>
      <w:r w:rsidR="00DA6744">
        <w:t xml:space="preserve">mployed by international </w:t>
      </w:r>
      <w:r w:rsidR="0045048C">
        <w:t>organisations. These</w:t>
      </w:r>
      <w:r w:rsidR="00DA6744">
        <w:t xml:space="preserve"> create new market opportunities</w:t>
      </w:r>
      <w:r w:rsidR="0045048C">
        <w:t xml:space="preserve"> which </w:t>
      </w:r>
      <w:r w:rsidR="00C40F47">
        <w:t>introduces</w:t>
      </w:r>
      <w:r w:rsidR="0045048C">
        <w:t xml:space="preserve"> a</w:t>
      </w:r>
      <w:r w:rsidR="00DA6744">
        <w:t xml:space="preserve"> demand for growth</w:t>
      </w:r>
      <w:r w:rsidR="0045048C">
        <w:t xml:space="preserve"> that stems from the new levels of income</w:t>
      </w:r>
      <w:r w:rsidR="00DA6744">
        <w:t xml:space="preserve"> stream</w:t>
      </w:r>
      <w:r w:rsidR="0045048C">
        <w:t>s</w:t>
      </w:r>
      <w:r w:rsidR="0011606D">
        <w:t xml:space="preserve"> from</w:t>
      </w:r>
      <w:r w:rsidR="00DA6744">
        <w:t xml:space="preserve"> stretched</w:t>
      </w:r>
      <w:r w:rsidR="0011606D">
        <w:t xml:space="preserve"> </w:t>
      </w:r>
      <w:r w:rsidR="00DA6744">
        <w:t>seasonal products</w:t>
      </w:r>
      <w:r w:rsidR="0011606D">
        <w:t xml:space="preserve"> which are readily</w:t>
      </w:r>
      <w:r w:rsidR="00DA6744">
        <w:t xml:space="preserve"> availab</w:t>
      </w:r>
      <w:r w:rsidR="0011606D">
        <w:t>le</w:t>
      </w:r>
      <w:r w:rsidR="00DA6744">
        <w:t>.</w:t>
      </w:r>
      <w:r w:rsidR="007E1FCB">
        <w:t xml:space="preserve"> </w:t>
      </w:r>
      <w:r w:rsidR="005B16CA">
        <w:t>Global Production introduces lower cost labour</w:t>
      </w:r>
      <w:r w:rsidR="003725C0">
        <w:t xml:space="preserve"> </w:t>
      </w:r>
      <w:r w:rsidR="007E1FCB">
        <w:t>as</w:t>
      </w:r>
      <w:r w:rsidR="003725C0">
        <w:t xml:space="preserve"> expertise is readily available at cheaper prices. Technical expertise is outsourced for raw material imports that might be</w:t>
      </w:r>
      <w:r w:rsidR="009F7EAF">
        <w:t xml:space="preserve"> readily</w:t>
      </w:r>
      <w:r w:rsidR="003725C0">
        <w:t xml:space="preserve"> available</w:t>
      </w:r>
      <w:r w:rsidR="009F7EAF">
        <w:t>,</w:t>
      </w:r>
      <w:r w:rsidR="003725C0">
        <w:t xml:space="preserve"> but </w:t>
      </w:r>
      <w:r w:rsidR="009F7EAF">
        <w:t>expensive to manufacture.</w:t>
      </w:r>
    </w:p>
    <w:p w:rsidR="00C0740D" w:rsidRDefault="00C0740D" w:rsidP="0080664E">
      <w:r>
        <w:t>Cross-Cultural Business</w:t>
      </w:r>
    </w:p>
    <w:p w:rsidR="00C847E5" w:rsidRDefault="00960050" w:rsidP="0080664E">
      <w:r>
        <w:t xml:space="preserve">Culture is a set of values, beliefs, rules and institutions held by a specific group of people. We find that other countries are governed by ethnocentricity, where cultures are influenced by superiority when compared to other countries. </w:t>
      </w:r>
      <w:r w:rsidR="00FA31AD">
        <w:t xml:space="preserve">Organisations need to have a level of understanding of their chosen </w:t>
      </w:r>
      <w:r w:rsidR="00710043">
        <w:t>countries culture and level of expertise needed to function effectively and seamlessly.</w:t>
      </w:r>
      <w:r w:rsidR="00E40321">
        <w:t xml:space="preserve"> They need a global mindset that is adaptable</w:t>
      </w:r>
      <w:r w:rsidR="00AE398D">
        <w:t xml:space="preserve"> and flexible</w:t>
      </w:r>
      <w:r w:rsidR="00E40321">
        <w:t xml:space="preserve"> in doing things the right way, while also bridging the gap of ethnocentricity </w:t>
      </w:r>
      <w:r w:rsidR="00AE398D">
        <w:t>and introducing a global</w:t>
      </w:r>
      <w:r w:rsidR="008D3DF3">
        <w:t>ly</w:t>
      </w:r>
      <w:r w:rsidR="00AE398D">
        <w:t xml:space="preserve"> underst</w:t>
      </w:r>
      <w:r w:rsidR="0033059F">
        <w:t>ood</w:t>
      </w:r>
      <w:r w:rsidR="00AE398D">
        <w:t xml:space="preserve"> mentality.</w:t>
      </w:r>
      <w:r>
        <w:t xml:space="preserve"> </w:t>
      </w:r>
      <w:r w:rsidR="003725C0">
        <w:t xml:space="preserve"> </w:t>
      </w:r>
    </w:p>
    <w:p w:rsidR="00C61F47" w:rsidRDefault="00C847E5" w:rsidP="0080664E">
      <w:r>
        <w:t>Politics, Laws and Business Ethics</w:t>
      </w:r>
    </w:p>
    <w:p w:rsidR="0080664E" w:rsidRDefault="00C61F47" w:rsidP="0080664E">
      <w:r>
        <w:t>Political Ideologies from different countries</w:t>
      </w:r>
      <w:r w:rsidR="00914A3C">
        <w:t xml:space="preserve"> follow a </w:t>
      </w:r>
      <w:r w:rsidR="006E27CE">
        <w:t>double</w:t>
      </w:r>
      <w:r w:rsidR="0061666F">
        <w:t xml:space="preserve"> headed arrow with a</w:t>
      </w:r>
      <w:r w:rsidR="00914A3C">
        <w:t xml:space="preserve"> left</w:t>
      </w:r>
      <w:r w:rsidR="0061666F">
        <w:t xml:space="preserve"> and </w:t>
      </w:r>
      <w:r w:rsidR="00914A3C">
        <w:t>right pull</w:t>
      </w:r>
      <w:r>
        <w:t xml:space="preserve"> </w:t>
      </w:r>
      <w:r w:rsidR="00914A3C">
        <w:t xml:space="preserve">with </w:t>
      </w:r>
      <w:r w:rsidR="002768E2">
        <w:t>one side</w:t>
      </w:r>
      <w:r w:rsidR="00914A3C">
        <w:t xml:space="preserve"> pulling towards</w:t>
      </w:r>
      <w:r>
        <w:t xml:space="preserve"> Totalitarianism, where the state controls all aspects of lives to preserve order</w:t>
      </w:r>
      <w:r w:rsidR="00863C08">
        <w:t xml:space="preserve"> as in the case</w:t>
      </w:r>
      <w:r w:rsidR="003C7F78">
        <w:t xml:space="preserve"> of religious institutions and the military;</w:t>
      </w:r>
      <w:r w:rsidR="003F37BA">
        <w:t xml:space="preserve"> and </w:t>
      </w:r>
      <w:r w:rsidR="007342B9">
        <w:t xml:space="preserve">the </w:t>
      </w:r>
      <w:r w:rsidR="002768E2">
        <w:t>other side</w:t>
      </w:r>
      <w:r w:rsidR="007342B9">
        <w:t xml:space="preserve"> pulling towards Anarchism</w:t>
      </w:r>
      <w:r w:rsidR="00E6074B">
        <w:t>, where individuals and private groups focus on getting rid of the government</w:t>
      </w:r>
      <w:r w:rsidR="00DB0FF7">
        <w:t xml:space="preserve"> while </w:t>
      </w:r>
      <w:r w:rsidR="00862E3D">
        <w:t>preserving personal freedom</w:t>
      </w:r>
      <w:r w:rsidR="005143B9">
        <w:t>;</w:t>
      </w:r>
      <w:r w:rsidR="00E6074B">
        <w:t xml:space="preserve"> In the centre of these forces we find that both sides are represented and power is balanced</w:t>
      </w:r>
      <w:r w:rsidR="00E52498">
        <w:t xml:space="preserve"> in the form of Pluralism</w:t>
      </w:r>
      <w:r w:rsidR="00E6074B">
        <w:t>.</w:t>
      </w:r>
      <w:r w:rsidR="000C1B1F">
        <w:t xml:space="preserve">  </w:t>
      </w:r>
      <w:r w:rsidR="002579CC">
        <w:t xml:space="preserve">  </w:t>
      </w:r>
      <w:r w:rsidR="00A35EBB">
        <w:t xml:space="preserve"> </w:t>
      </w:r>
      <w:r w:rsidR="00080064">
        <w:t xml:space="preserve"> </w:t>
      </w:r>
      <w:r w:rsidR="009F0C5C">
        <w:t xml:space="preserve">  </w:t>
      </w:r>
      <w:r w:rsidR="00FB53C7">
        <w:t xml:space="preserve"> </w:t>
      </w:r>
    </w:p>
    <w:p w:rsidR="0080664E" w:rsidRDefault="006524F7" w:rsidP="0080664E">
      <w:r>
        <w:t xml:space="preserve">The lack of support given to Totalitarianism is highlighted by nontoleration of viewpoints that hinder constitutional guarantees which are restrictive, resulting in enhanced risk factors that may affect business badly. </w:t>
      </w:r>
      <w:r w:rsidR="00461DAA">
        <w:t>Laws</w:t>
      </w:r>
      <w:r w:rsidR="002166E3">
        <w:t xml:space="preserve"> of transparency</w:t>
      </w:r>
      <w:r w:rsidR="00461DAA">
        <w:t xml:space="preserve"> are </w:t>
      </w:r>
      <w:r w:rsidR="002F0FD5">
        <w:t>vague,</w:t>
      </w:r>
      <w:r w:rsidR="00461DAA">
        <w:t xml:space="preserve"> a</w:t>
      </w:r>
      <w:r w:rsidR="002F0FD5">
        <w:t>s</w:t>
      </w:r>
      <w:r w:rsidR="00461DAA">
        <w:t xml:space="preserve"> bribery is strife yet</w:t>
      </w:r>
      <w:r w:rsidR="002F0FD5">
        <w:t xml:space="preserve"> the results of</w:t>
      </w:r>
      <w:r w:rsidR="00461DAA">
        <w:t xml:space="preserve"> being caught comes with heavy </w:t>
      </w:r>
      <w:r w:rsidR="002166E3">
        <w:t>charges</w:t>
      </w:r>
      <w:r w:rsidR="002F0FD5">
        <w:t xml:space="preserve"> for businesses</w:t>
      </w:r>
      <w:r w:rsidR="002166E3">
        <w:t>.</w:t>
      </w:r>
      <w:r w:rsidR="00F93492">
        <w:t xml:space="preserve"> </w:t>
      </w:r>
      <w:r w:rsidR="002F0FD5">
        <w:t>Democracy on the other hand introduces the freedom of people electing the government on</w:t>
      </w:r>
      <w:r w:rsidR="00AB1601">
        <w:t xml:space="preserve"> a</w:t>
      </w:r>
      <w:r w:rsidR="002F0FD5">
        <w:t xml:space="preserve"> set number of years. Stability in business</w:t>
      </w:r>
      <w:r w:rsidR="0067772D">
        <w:t>es are protected by property rights</w:t>
      </w:r>
      <w:r w:rsidR="00E346CC">
        <w:t xml:space="preserve"> and civil laws</w:t>
      </w:r>
      <w:r w:rsidR="0067772D">
        <w:t xml:space="preserve"> w</w:t>
      </w:r>
      <w:r w:rsidR="00E346CC">
        <w:t>h</w:t>
      </w:r>
      <w:r w:rsidR="0067772D">
        <w:t>i</w:t>
      </w:r>
      <w:r w:rsidR="00E346CC">
        <w:t>c</w:t>
      </w:r>
      <w:r w:rsidR="0067772D">
        <w:t xml:space="preserve">h </w:t>
      </w:r>
      <w:r w:rsidR="00E346CC">
        <w:t>introduce a</w:t>
      </w:r>
      <w:r w:rsidR="0067772D">
        <w:t xml:space="preserve"> freedom of expression</w:t>
      </w:r>
      <w:r w:rsidR="00E346CC">
        <w:t xml:space="preserve">, as in the case of Universities and </w:t>
      </w:r>
      <w:r w:rsidR="0047600A">
        <w:t xml:space="preserve">the </w:t>
      </w:r>
      <w:r w:rsidR="00E346CC">
        <w:t>NHS, which are not controlled by the government, yet are funded by them if they reach specific targets. This political safety helps avoid unnecessary risks on invested assets.</w:t>
      </w:r>
      <w:r w:rsidR="00F93492">
        <w:t xml:space="preserve"> </w:t>
      </w:r>
      <w:r w:rsidR="00E346CC">
        <w:t xml:space="preserve"> </w:t>
      </w:r>
      <w:r w:rsidR="0067772D">
        <w:t xml:space="preserve"> </w:t>
      </w:r>
      <w:r w:rsidR="002F0FD5">
        <w:t xml:space="preserve">   </w:t>
      </w:r>
      <w:r w:rsidR="002166E3">
        <w:t xml:space="preserve"> </w:t>
      </w:r>
      <w:r w:rsidR="00461DAA">
        <w:t xml:space="preserve"> </w:t>
      </w:r>
      <w:r>
        <w:t xml:space="preserve"> </w:t>
      </w:r>
    </w:p>
    <w:p w:rsidR="0054527E" w:rsidRDefault="00F93492" w:rsidP="0080664E">
      <w:r>
        <w:t>Political risks arise in the form of conflict</w:t>
      </w:r>
      <w:r w:rsidR="00855B28">
        <w:t>,</w:t>
      </w:r>
      <w:r>
        <w:t xml:space="preserve"> violence</w:t>
      </w:r>
      <w:r w:rsidR="00E63CB6">
        <w:t xml:space="preserve">, </w:t>
      </w:r>
      <w:r w:rsidR="00855B28">
        <w:t xml:space="preserve">terrorism and kidnapping </w:t>
      </w:r>
      <w:r w:rsidR="00E63CB6">
        <w:t xml:space="preserve">where society resents the government; national territorial disputes; </w:t>
      </w:r>
      <w:r w:rsidR="00E73339">
        <w:t>ethnic, racial or religious disputes. These can be reduced by obtaining raw material and equipment for better manufacturing and distribution of goods so that employees</w:t>
      </w:r>
      <w:r w:rsidR="00855B28">
        <w:t>’</w:t>
      </w:r>
      <w:r w:rsidR="00E73339">
        <w:t xml:space="preserve"> lives and firm assets are protected.</w:t>
      </w:r>
      <w:r w:rsidR="00E63CB6">
        <w:t xml:space="preserve"> </w:t>
      </w:r>
      <w:r w:rsidR="002F6FA8">
        <w:t xml:space="preserve">There have been cases </w:t>
      </w:r>
      <w:r w:rsidR="00CF2D12">
        <w:t xml:space="preserve">in countries where property seizures have taken place, such as Cuba where company property was confiscated and expropriated </w:t>
      </w:r>
      <w:r w:rsidR="00E959C1">
        <w:t>by</w:t>
      </w:r>
      <w:r w:rsidR="00CF2D12">
        <w:t xml:space="preserve"> the government without compensation, governments also sometimes seek to nationalize assets for better control of the state.</w:t>
      </w:r>
    </w:p>
    <w:p w:rsidR="008A11FB" w:rsidRDefault="0054527E" w:rsidP="0080664E">
      <w:r>
        <w:lastRenderedPageBreak/>
        <w:t xml:space="preserve">Policies and laws in some politically unstable nations have constantly changed to restrict foreign ownership in favour of local partnerships like </w:t>
      </w:r>
      <w:r w:rsidR="006F74B7">
        <w:t>I</w:t>
      </w:r>
      <w:r>
        <w:t>ndia</w:t>
      </w:r>
      <w:r w:rsidR="008A11FB">
        <w:t>, where foreign investment levels are only acceptable if joint ventures are made. This could be beneficial for business activities and asset control for cost controlling. It also ensures that local content is advertised in its specification and encourages people to use local goods.</w:t>
      </w:r>
    </w:p>
    <w:p w:rsidR="008C371F" w:rsidRDefault="008C371F" w:rsidP="0080664E"/>
    <w:p w:rsidR="0080664E" w:rsidRDefault="0054527E" w:rsidP="0080664E">
      <w:r>
        <w:t xml:space="preserve">   </w:t>
      </w:r>
      <w:r w:rsidR="00CF2D12">
        <w:t xml:space="preserve"> </w:t>
      </w:r>
      <w:r w:rsidR="00F93492">
        <w:t xml:space="preserve"> </w:t>
      </w:r>
    </w:p>
    <w:p w:rsidR="0080664E" w:rsidRDefault="0080664E" w:rsidP="0080664E"/>
    <w:p w:rsidR="00F30711" w:rsidRDefault="005F2B86" w:rsidP="0080664E">
      <w:r w:rsidRPr="005F2B86">
        <w:t>Neary</w:t>
      </w:r>
      <w:r>
        <w:t xml:space="preserve"> (2017) Benifitspro.com</w:t>
      </w:r>
      <w:r w:rsidR="003047FF">
        <w:t xml:space="preserve"> October 2017</w:t>
      </w:r>
    </w:p>
    <w:p w:rsidR="00F30711" w:rsidRDefault="008E3CB8" w:rsidP="0080664E">
      <w:hyperlink r:id="rId10" w:tooltip="Posts by Jeff Desjardins" w:history="1">
        <w:r w:rsidR="00422B6D" w:rsidRPr="009442A4">
          <w:rPr>
            <w:rStyle w:val="Hyperlink"/>
            <w:bCs/>
            <w:color w:val="auto"/>
            <w:u w:val="none"/>
          </w:rPr>
          <w:t>Jeff Desjardins</w:t>
        </w:r>
      </w:hyperlink>
      <w:r w:rsidR="00422B6D">
        <w:t xml:space="preserve"> (2018)</w:t>
      </w:r>
      <w:hyperlink r:id="rId11" w:history="1">
        <w:r w:rsidR="009442A4">
          <w:rPr>
            <w:rStyle w:val="Hyperlink"/>
          </w:rPr>
          <w:t>https://www.visualcapitalist.com/top-importers-exporters-worlds-18-traded-goods/</w:t>
        </w:r>
      </w:hyperlink>
    </w:p>
    <w:p w:rsidR="0071249D" w:rsidRDefault="0071249D" w:rsidP="0080664E">
      <w:r>
        <w:t xml:space="preserve">Teletrac Navman(2016) </w:t>
      </w:r>
      <w:hyperlink r:id="rId12" w:history="1">
        <w:r w:rsidRPr="00B64C06">
          <w:rPr>
            <w:rStyle w:val="Hyperlink"/>
          </w:rPr>
          <w:t>https://www.teletracnavman.com/resources/resource-library/infographics/top-imports-and-exports-infographic</w:t>
        </w:r>
      </w:hyperlink>
    </w:p>
    <w:p w:rsidR="00E57FE3" w:rsidRDefault="00E57FE3" w:rsidP="0080664E">
      <w:r>
        <w:t>Global Edge</w:t>
      </w:r>
      <w:r w:rsidR="00EB79EE">
        <w:t xml:space="preserve"> </w:t>
      </w:r>
      <w:r>
        <w:t xml:space="preserve">(1994-2020) </w:t>
      </w:r>
      <w:hyperlink r:id="rId13" w:history="1">
        <w:r w:rsidRPr="00B64C06">
          <w:rPr>
            <w:rStyle w:val="Hyperlink"/>
          </w:rPr>
          <w:t>https://globaledge.msu.edu/global-resources/resource/56367</w:t>
        </w:r>
      </w:hyperlink>
    </w:p>
    <w:p w:rsidR="009442A4" w:rsidRDefault="002876E0" w:rsidP="009442A4">
      <w:pPr>
        <w:rPr>
          <w:bCs/>
        </w:rPr>
      </w:pPr>
      <w:r w:rsidRPr="002876E0">
        <w:rPr>
          <w:bCs/>
        </w:rPr>
        <w:t xml:space="preserve">Chappelow (2019) </w:t>
      </w:r>
      <w:hyperlink r:id="rId14" w:history="1">
        <w:r w:rsidRPr="002876E0">
          <w:rPr>
            <w:rStyle w:val="Hyperlink"/>
            <w:bCs/>
          </w:rPr>
          <w:t>https://www.investopedia.com/terms/r/recession.asp</w:t>
        </w:r>
      </w:hyperlink>
    </w:p>
    <w:p w:rsidR="002876E0" w:rsidRDefault="00423A72" w:rsidP="009442A4">
      <w:pPr>
        <w:rPr>
          <w:bCs/>
        </w:rPr>
      </w:pPr>
      <w:r>
        <w:rPr>
          <w:bCs/>
        </w:rPr>
        <w:t xml:space="preserve">Halton (2019) </w:t>
      </w:r>
      <w:hyperlink r:id="rId15" w:history="1">
        <w:r w:rsidRPr="00423A72">
          <w:rPr>
            <w:rStyle w:val="Hyperlink"/>
            <w:bCs/>
          </w:rPr>
          <w:t>https://www.investopedia.com/terms/n/nber.asp</w:t>
        </w:r>
      </w:hyperlink>
    </w:p>
    <w:p w:rsidR="00423A72" w:rsidRDefault="00273833" w:rsidP="009442A4">
      <w:pPr>
        <w:rPr>
          <w:rStyle w:val="Hyperlink"/>
          <w:bCs/>
        </w:rPr>
      </w:pPr>
      <w:r>
        <w:rPr>
          <w:bCs/>
        </w:rPr>
        <w:t xml:space="preserve">Chappelow (2019) </w:t>
      </w:r>
      <w:hyperlink r:id="rId16" w:history="1">
        <w:r w:rsidRPr="00273833">
          <w:rPr>
            <w:rStyle w:val="Hyperlink"/>
            <w:bCs/>
          </w:rPr>
          <w:t>https://www.investopedia.com/terms/g/gdp.asp</w:t>
        </w:r>
      </w:hyperlink>
    </w:p>
    <w:p w:rsidR="009912D8" w:rsidRPr="009442A4" w:rsidRDefault="004E69AA" w:rsidP="009442A4">
      <w:pPr>
        <w:rPr>
          <w:bCs/>
        </w:rPr>
      </w:pPr>
      <w:r>
        <w:rPr>
          <w:bCs/>
        </w:rPr>
        <w:t xml:space="preserve">WTO (2018) </w:t>
      </w:r>
      <w:hyperlink r:id="rId17" w:history="1">
        <w:r w:rsidR="00AA0C52" w:rsidRPr="00140811">
          <w:rPr>
            <w:rStyle w:val="Hyperlink"/>
            <w:bCs/>
          </w:rPr>
          <w:t>https://www.wto.org/english/res_e/statis_e/wts2018_e/wts2018chapter08_e.pdf</w:t>
        </w:r>
      </w:hyperlink>
    </w:p>
    <w:p w:rsidR="00A1324D" w:rsidRDefault="008E3CB8" w:rsidP="0080664E">
      <w:hyperlink r:id="rId18" w:history="1">
        <w:r w:rsidR="00455E6E" w:rsidRPr="00455E6E">
          <w:rPr>
            <w:rStyle w:val="Hyperlink"/>
          </w:rPr>
          <w:t>https://thatruthadidas.weebly.com/differences-and-similaritys-between-adidas-and-nike.html</w:t>
        </w:r>
      </w:hyperlink>
    </w:p>
    <w:p w:rsidR="00A1324D" w:rsidRDefault="008E3CB8" w:rsidP="0080664E">
      <w:hyperlink r:id="rId19" w:tooltip="Harold G" w:history="1">
        <w:r w:rsidR="008C304B" w:rsidRPr="008C304B">
          <w:rPr>
            <w:rStyle w:val="Hyperlink"/>
            <w:color w:val="auto"/>
            <w:u w:val="none"/>
          </w:rPr>
          <w:t>Harold</w:t>
        </w:r>
      </w:hyperlink>
      <w:r w:rsidR="008C304B">
        <w:t xml:space="preserve"> (2019) </w:t>
      </w:r>
      <w:hyperlink r:id="rId20" w:history="1">
        <w:r w:rsidR="008C304B" w:rsidRPr="008C304B">
          <w:rPr>
            <w:rStyle w:val="Hyperlink"/>
          </w:rPr>
          <w:t>https://diffzi.com/adidas-vs-nike/</w:t>
        </w:r>
      </w:hyperlink>
    </w:p>
    <w:p w:rsidR="00A1324D" w:rsidRDefault="00A1324D" w:rsidP="0080664E"/>
    <w:p w:rsidR="00A1324D" w:rsidRDefault="00A1324D" w:rsidP="0080664E"/>
    <w:p w:rsidR="00A1324D" w:rsidRDefault="00A1324D" w:rsidP="0080664E"/>
    <w:p w:rsidR="00A1324D" w:rsidRDefault="00A1324D" w:rsidP="0080664E"/>
    <w:p w:rsidR="00A1324D" w:rsidRDefault="00A1324D" w:rsidP="0080664E"/>
    <w:p w:rsidR="00A1324D" w:rsidRDefault="00A1324D" w:rsidP="0080664E"/>
    <w:p w:rsidR="009442A4" w:rsidRDefault="00422B6D" w:rsidP="0080664E">
      <w:r>
        <w:t>Appendix A</w:t>
      </w:r>
    </w:p>
    <w:p w:rsidR="00422B6D" w:rsidRDefault="00422B6D" w:rsidP="0080664E">
      <w:r>
        <w:rPr>
          <w:noProof/>
        </w:rPr>
        <w:lastRenderedPageBreak/>
        <w:drawing>
          <wp:inline distT="0" distB="0" distL="0" distR="0" wp14:anchorId="582B604A">
            <wp:extent cx="5832531" cy="357835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47913" cy="3587789"/>
                    </a:xfrm>
                    <a:prstGeom prst="rect">
                      <a:avLst/>
                    </a:prstGeom>
                    <a:noFill/>
                  </pic:spPr>
                </pic:pic>
              </a:graphicData>
            </a:graphic>
          </wp:inline>
        </w:drawing>
      </w:r>
    </w:p>
    <w:p w:rsidR="00E16A43" w:rsidRDefault="00E16A43" w:rsidP="0080664E">
      <w:r>
        <w:t>Appendix B</w:t>
      </w:r>
    </w:p>
    <w:tbl>
      <w:tblPr>
        <w:tblW w:w="12300" w:type="dxa"/>
        <w:tblCellMar>
          <w:left w:w="0" w:type="dxa"/>
          <w:right w:w="0" w:type="dxa"/>
        </w:tblCellMar>
        <w:tblLook w:val="04A0" w:firstRow="1" w:lastRow="0" w:firstColumn="1" w:lastColumn="0" w:noHBand="0" w:noVBand="1"/>
      </w:tblPr>
      <w:tblGrid>
        <w:gridCol w:w="851"/>
        <w:gridCol w:w="2693"/>
        <w:gridCol w:w="2126"/>
        <w:gridCol w:w="6630"/>
      </w:tblGrid>
      <w:tr w:rsidR="00AF6FF3" w:rsidRPr="00E16A43" w:rsidTr="00C21F83">
        <w:trPr>
          <w:tblHeader/>
        </w:trPr>
        <w:tc>
          <w:tcPr>
            <w:tcW w:w="851" w:type="dxa"/>
            <w:tcBorders>
              <w:top w:val="nil"/>
              <w:left w:val="nil"/>
              <w:bottom w:val="single" w:sz="6" w:space="0" w:color="DDDDDD"/>
              <w:right w:val="nil"/>
            </w:tcBorders>
            <w:shd w:val="clear" w:color="auto" w:fill="D9EDF7"/>
            <w:tcMar>
              <w:top w:w="75" w:type="dxa"/>
              <w:left w:w="184" w:type="dxa"/>
              <w:bottom w:w="75" w:type="dxa"/>
              <w:right w:w="184" w:type="dxa"/>
            </w:tcMar>
            <w:vAlign w:val="center"/>
            <w:hideMark/>
          </w:tcPr>
          <w:p w:rsidR="00E16A43" w:rsidRPr="00E16A43" w:rsidRDefault="00E16A43" w:rsidP="00E16A43">
            <w:pPr>
              <w:rPr>
                <w:b/>
                <w:bCs/>
              </w:rPr>
            </w:pPr>
            <w:r w:rsidRPr="00E16A43">
              <w:rPr>
                <w:b/>
                <w:bCs/>
              </w:rPr>
              <w:t>Rank</w:t>
            </w:r>
          </w:p>
        </w:tc>
        <w:tc>
          <w:tcPr>
            <w:tcW w:w="2693" w:type="dxa"/>
            <w:tcBorders>
              <w:top w:val="nil"/>
              <w:left w:val="nil"/>
              <w:bottom w:val="single" w:sz="6" w:space="0" w:color="DDDDDD"/>
              <w:right w:val="nil"/>
            </w:tcBorders>
            <w:shd w:val="clear" w:color="auto" w:fill="D9EDF7"/>
            <w:tcMar>
              <w:top w:w="75" w:type="dxa"/>
              <w:left w:w="184" w:type="dxa"/>
              <w:bottom w:w="75" w:type="dxa"/>
              <w:right w:w="184" w:type="dxa"/>
            </w:tcMar>
            <w:vAlign w:val="center"/>
            <w:hideMark/>
          </w:tcPr>
          <w:p w:rsidR="00E16A43" w:rsidRPr="00E16A43" w:rsidRDefault="00E16A43" w:rsidP="00E16A43">
            <w:pPr>
              <w:rPr>
                <w:b/>
                <w:bCs/>
              </w:rPr>
            </w:pPr>
            <w:r w:rsidRPr="00E16A43">
              <w:rPr>
                <w:b/>
                <w:bCs/>
              </w:rPr>
              <w:t>Category of Good</w:t>
            </w:r>
          </w:p>
        </w:tc>
        <w:tc>
          <w:tcPr>
            <w:tcW w:w="2126" w:type="dxa"/>
            <w:tcBorders>
              <w:top w:val="nil"/>
              <w:left w:val="nil"/>
              <w:bottom w:val="single" w:sz="6" w:space="0" w:color="DDDDDD"/>
              <w:right w:val="nil"/>
            </w:tcBorders>
            <w:shd w:val="clear" w:color="auto" w:fill="D9EDF7"/>
            <w:tcMar>
              <w:top w:w="75" w:type="dxa"/>
              <w:left w:w="184" w:type="dxa"/>
              <w:bottom w:w="75" w:type="dxa"/>
              <w:right w:w="184" w:type="dxa"/>
            </w:tcMar>
            <w:vAlign w:val="center"/>
            <w:hideMark/>
          </w:tcPr>
          <w:p w:rsidR="00E16A43" w:rsidRPr="00E16A43" w:rsidRDefault="00E16A43" w:rsidP="00E16A43">
            <w:pPr>
              <w:rPr>
                <w:b/>
                <w:bCs/>
              </w:rPr>
            </w:pPr>
            <w:r w:rsidRPr="00E16A43">
              <w:rPr>
                <w:b/>
                <w:bCs/>
              </w:rPr>
              <w:t>Total Value (2016)</w:t>
            </w:r>
          </w:p>
        </w:tc>
        <w:tc>
          <w:tcPr>
            <w:tcW w:w="6630" w:type="dxa"/>
            <w:tcBorders>
              <w:top w:val="nil"/>
              <w:left w:val="nil"/>
              <w:bottom w:val="single" w:sz="6" w:space="0" w:color="DDDDDD"/>
              <w:right w:val="nil"/>
            </w:tcBorders>
            <w:shd w:val="clear" w:color="auto" w:fill="D9EDF7"/>
            <w:tcMar>
              <w:top w:w="75" w:type="dxa"/>
              <w:left w:w="184" w:type="dxa"/>
              <w:bottom w:w="75" w:type="dxa"/>
              <w:right w:w="184" w:type="dxa"/>
            </w:tcMar>
            <w:vAlign w:val="center"/>
            <w:hideMark/>
          </w:tcPr>
          <w:p w:rsidR="00E16A43" w:rsidRPr="00E16A43" w:rsidRDefault="00E16A43" w:rsidP="00E16A43">
            <w:pPr>
              <w:rPr>
                <w:b/>
                <w:bCs/>
              </w:rPr>
            </w:pPr>
            <w:r w:rsidRPr="00E16A43">
              <w:rPr>
                <w:b/>
                <w:bCs/>
              </w:rPr>
              <w:t>% of Total Global Exports</w:t>
            </w:r>
          </w:p>
        </w:tc>
      </w:tr>
      <w:tr w:rsidR="00AF6FF3" w:rsidRPr="00E16A43" w:rsidTr="00C21F83">
        <w:tc>
          <w:tcPr>
            <w:tcW w:w="851" w:type="dxa"/>
            <w:tcBorders>
              <w:top w:val="nil"/>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#1</w:t>
            </w:r>
          </w:p>
        </w:tc>
        <w:tc>
          <w:tcPr>
            <w:tcW w:w="2693" w:type="dxa"/>
            <w:tcBorders>
              <w:top w:val="nil"/>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Cars</w:t>
            </w:r>
          </w:p>
        </w:tc>
        <w:tc>
          <w:tcPr>
            <w:tcW w:w="2126" w:type="dxa"/>
            <w:tcBorders>
              <w:top w:val="nil"/>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$1,350 billion</w:t>
            </w:r>
          </w:p>
        </w:tc>
        <w:tc>
          <w:tcPr>
            <w:tcW w:w="6630" w:type="dxa"/>
            <w:tcBorders>
              <w:top w:val="nil"/>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4.9%</w:t>
            </w:r>
          </w:p>
        </w:tc>
      </w:tr>
      <w:tr w:rsidR="00AF6FF3" w:rsidRPr="00E16A43" w:rsidTr="00C21F83">
        <w:tc>
          <w:tcPr>
            <w:tcW w:w="851"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#2</w:t>
            </w:r>
          </w:p>
        </w:tc>
        <w:tc>
          <w:tcPr>
            <w:tcW w:w="2693"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Refined Petroleum</w:t>
            </w:r>
          </w:p>
        </w:tc>
        <w:tc>
          <w:tcPr>
            <w:tcW w:w="2126"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$825 billion</w:t>
            </w:r>
          </w:p>
        </w:tc>
        <w:tc>
          <w:tcPr>
            <w:tcW w:w="6630"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3.0%</w:t>
            </w:r>
          </w:p>
        </w:tc>
      </w:tr>
      <w:tr w:rsidR="00AF6FF3" w:rsidRPr="00E16A43" w:rsidTr="00C21F83">
        <w:tc>
          <w:tcPr>
            <w:tcW w:w="851"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#3</w:t>
            </w:r>
          </w:p>
        </w:tc>
        <w:tc>
          <w:tcPr>
            <w:tcW w:w="2693"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Integrated Circuits</w:t>
            </w:r>
          </w:p>
        </w:tc>
        <w:tc>
          <w:tcPr>
            <w:tcW w:w="2126"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$804 billion</w:t>
            </w:r>
          </w:p>
        </w:tc>
        <w:tc>
          <w:tcPr>
            <w:tcW w:w="6630"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2.9%</w:t>
            </w:r>
          </w:p>
        </w:tc>
      </w:tr>
      <w:tr w:rsidR="00AF6FF3" w:rsidRPr="00E16A43" w:rsidTr="00C21F83">
        <w:tc>
          <w:tcPr>
            <w:tcW w:w="851"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#4</w:t>
            </w:r>
          </w:p>
        </w:tc>
        <w:tc>
          <w:tcPr>
            <w:tcW w:w="2693"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Vehicle Parts</w:t>
            </w:r>
          </w:p>
        </w:tc>
        <w:tc>
          <w:tcPr>
            <w:tcW w:w="2126"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$685 billion</w:t>
            </w:r>
          </w:p>
        </w:tc>
        <w:tc>
          <w:tcPr>
            <w:tcW w:w="6630"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2.5%</w:t>
            </w:r>
          </w:p>
        </w:tc>
      </w:tr>
      <w:tr w:rsidR="00AF6FF3" w:rsidRPr="00E16A43" w:rsidTr="00C21F83">
        <w:tc>
          <w:tcPr>
            <w:tcW w:w="851"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#5</w:t>
            </w:r>
          </w:p>
        </w:tc>
        <w:tc>
          <w:tcPr>
            <w:tcW w:w="2693"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Computers</w:t>
            </w:r>
          </w:p>
        </w:tc>
        <w:tc>
          <w:tcPr>
            <w:tcW w:w="2126"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$614 billion</w:t>
            </w:r>
          </w:p>
        </w:tc>
        <w:tc>
          <w:tcPr>
            <w:tcW w:w="6630"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2.2%</w:t>
            </w:r>
          </w:p>
        </w:tc>
      </w:tr>
      <w:tr w:rsidR="00AF6FF3" w:rsidRPr="00E16A43" w:rsidTr="00C21F83">
        <w:tc>
          <w:tcPr>
            <w:tcW w:w="851"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#6</w:t>
            </w:r>
          </w:p>
        </w:tc>
        <w:tc>
          <w:tcPr>
            <w:tcW w:w="2693"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Pharmaceuticals</w:t>
            </w:r>
          </w:p>
        </w:tc>
        <w:tc>
          <w:tcPr>
            <w:tcW w:w="2126"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$613 billion</w:t>
            </w:r>
          </w:p>
        </w:tc>
        <w:tc>
          <w:tcPr>
            <w:tcW w:w="6630"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2.2%</w:t>
            </w:r>
          </w:p>
        </w:tc>
      </w:tr>
      <w:tr w:rsidR="00AF6FF3" w:rsidRPr="00E16A43" w:rsidTr="00C21F83">
        <w:tc>
          <w:tcPr>
            <w:tcW w:w="851"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#7</w:t>
            </w:r>
          </w:p>
        </w:tc>
        <w:tc>
          <w:tcPr>
            <w:tcW w:w="2693"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Gold</w:t>
            </w:r>
          </w:p>
        </w:tc>
        <w:tc>
          <w:tcPr>
            <w:tcW w:w="2126"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$576 billion</w:t>
            </w:r>
          </w:p>
        </w:tc>
        <w:tc>
          <w:tcPr>
            <w:tcW w:w="6630"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2.1%</w:t>
            </w:r>
          </w:p>
        </w:tc>
      </w:tr>
      <w:tr w:rsidR="00AF6FF3" w:rsidRPr="00E16A43" w:rsidTr="00C21F83">
        <w:tc>
          <w:tcPr>
            <w:tcW w:w="851"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#8</w:t>
            </w:r>
          </w:p>
        </w:tc>
        <w:tc>
          <w:tcPr>
            <w:tcW w:w="2693"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Crude Petroleum</w:t>
            </w:r>
          </w:p>
        </w:tc>
        <w:tc>
          <w:tcPr>
            <w:tcW w:w="2126"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$549 billion</w:t>
            </w:r>
          </w:p>
        </w:tc>
        <w:tc>
          <w:tcPr>
            <w:tcW w:w="6630"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2.0%</w:t>
            </w:r>
          </w:p>
        </w:tc>
      </w:tr>
      <w:tr w:rsidR="00AF6FF3" w:rsidRPr="00E16A43" w:rsidTr="00C21F83">
        <w:tc>
          <w:tcPr>
            <w:tcW w:w="851"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#9</w:t>
            </w:r>
          </w:p>
        </w:tc>
        <w:tc>
          <w:tcPr>
            <w:tcW w:w="2693"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Telephones</w:t>
            </w:r>
          </w:p>
        </w:tc>
        <w:tc>
          <w:tcPr>
            <w:tcW w:w="2126"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$510 billion</w:t>
            </w:r>
          </w:p>
        </w:tc>
        <w:tc>
          <w:tcPr>
            <w:tcW w:w="6630"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1.8%</w:t>
            </w:r>
          </w:p>
        </w:tc>
      </w:tr>
      <w:tr w:rsidR="00AF6FF3" w:rsidRPr="00E16A43" w:rsidTr="00C21F83">
        <w:tc>
          <w:tcPr>
            <w:tcW w:w="851"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#10</w:t>
            </w:r>
          </w:p>
        </w:tc>
        <w:tc>
          <w:tcPr>
            <w:tcW w:w="2693"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Broadcasting Equipment</w:t>
            </w:r>
          </w:p>
        </w:tc>
        <w:tc>
          <w:tcPr>
            <w:tcW w:w="2126"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$395 billion</w:t>
            </w:r>
          </w:p>
        </w:tc>
        <w:tc>
          <w:tcPr>
            <w:tcW w:w="6630"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1.4%</w:t>
            </w:r>
          </w:p>
        </w:tc>
      </w:tr>
      <w:tr w:rsidR="00AF6FF3" w:rsidRPr="00E16A43" w:rsidTr="00C21F83">
        <w:tc>
          <w:tcPr>
            <w:tcW w:w="851"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#11</w:t>
            </w:r>
          </w:p>
        </w:tc>
        <w:tc>
          <w:tcPr>
            <w:tcW w:w="2693"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Diamonds</w:t>
            </w:r>
          </w:p>
        </w:tc>
        <w:tc>
          <w:tcPr>
            <w:tcW w:w="2126"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$255 billion</w:t>
            </w:r>
          </w:p>
        </w:tc>
        <w:tc>
          <w:tcPr>
            <w:tcW w:w="6630"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0.9%</w:t>
            </w:r>
          </w:p>
        </w:tc>
      </w:tr>
      <w:tr w:rsidR="00AF6FF3" w:rsidRPr="00E16A43" w:rsidTr="00C21F83">
        <w:tc>
          <w:tcPr>
            <w:tcW w:w="851"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lastRenderedPageBreak/>
              <w:t>#12</w:t>
            </w:r>
          </w:p>
        </w:tc>
        <w:tc>
          <w:tcPr>
            <w:tcW w:w="2693"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Petroleum Gas</w:t>
            </w:r>
          </w:p>
        </w:tc>
        <w:tc>
          <w:tcPr>
            <w:tcW w:w="2126"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$254 billion</w:t>
            </w:r>
          </w:p>
        </w:tc>
        <w:tc>
          <w:tcPr>
            <w:tcW w:w="6630"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0.9%</w:t>
            </w:r>
          </w:p>
        </w:tc>
      </w:tr>
      <w:tr w:rsidR="00AF6FF3" w:rsidRPr="00E16A43" w:rsidTr="00C21F83">
        <w:tc>
          <w:tcPr>
            <w:tcW w:w="851"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#13</w:t>
            </w:r>
          </w:p>
        </w:tc>
        <w:tc>
          <w:tcPr>
            <w:tcW w:w="2693"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Human or Animal Blood</w:t>
            </w:r>
          </w:p>
        </w:tc>
        <w:tc>
          <w:tcPr>
            <w:tcW w:w="2126"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$252 billion</w:t>
            </w:r>
          </w:p>
        </w:tc>
        <w:tc>
          <w:tcPr>
            <w:tcW w:w="6630"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0.9%</w:t>
            </w:r>
          </w:p>
        </w:tc>
      </w:tr>
      <w:tr w:rsidR="00AF6FF3" w:rsidRPr="00E16A43" w:rsidTr="00C21F83">
        <w:tc>
          <w:tcPr>
            <w:tcW w:w="851"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#14</w:t>
            </w:r>
          </w:p>
        </w:tc>
        <w:tc>
          <w:tcPr>
            <w:tcW w:w="2693"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Aircraft</w:t>
            </w:r>
          </w:p>
        </w:tc>
        <w:tc>
          <w:tcPr>
            <w:tcW w:w="2126"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$234 billion</w:t>
            </w:r>
          </w:p>
        </w:tc>
        <w:tc>
          <w:tcPr>
            <w:tcW w:w="6630"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0.9%</w:t>
            </w:r>
          </w:p>
        </w:tc>
      </w:tr>
      <w:tr w:rsidR="00AF6FF3" w:rsidRPr="00E16A43" w:rsidTr="00C21F83">
        <w:tc>
          <w:tcPr>
            <w:tcW w:w="851"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#15</w:t>
            </w:r>
          </w:p>
        </w:tc>
        <w:tc>
          <w:tcPr>
            <w:tcW w:w="2693"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Delivery Trucks</w:t>
            </w:r>
          </w:p>
        </w:tc>
        <w:tc>
          <w:tcPr>
            <w:tcW w:w="2126"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$216 billion</w:t>
            </w:r>
          </w:p>
        </w:tc>
        <w:tc>
          <w:tcPr>
            <w:tcW w:w="6630"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0.8%</w:t>
            </w:r>
          </w:p>
        </w:tc>
      </w:tr>
      <w:tr w:rsidR="00AF6FF3" w:rsidRPr="00E16A43" w:rsidTr="00C21F83">
        <w:tc>
          <w:tcPr>
            <w:tcW w:w="851"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#16</w:t>
            </w:r>
          </w:p>
        </w:tc>
        <w:tc>
          <w:tcPr>
            <w:tcW w:w="2693"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Medical Instruments</w:t>
            </w:r>
          </w:p>
        </w:tc>
        <w:tc>
          <w:tcPr>
            <w:tcW w:w="2126"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$216 billion</w:t>
            </w:r>
          </w:p>
        </w:tc>
        <w:tc>
          <w:tcPr>
            <w:tcW w:w="6630"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0.8%</w:t>
            </w:r>
          </w:p>
        </w:tc>
      </w:tr>
      <w:tr w:rsidR="00AF6FF3" w:rsidRPr="00E16A43" w:rsidTr="00C21F83">
        <w:tc>
          <w:tcPr>
            <w:tcW w:w="851"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#17</w:t>
            </w:r>
          </w:p>
        </w:tc>
        <w:tc>
          <w:tcPr>
            <w:tcW w:w="2693"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Insulated Wires</w:t>
            </w:r>
          </w:p>
        </w:tc>
        <w:tc>
          <w:tcPr>
            <w:tcW w:w="2126"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$200 billion</w:t>
            </w:r>
          </w:p>
        </w:tc>
        <w:tc>
          <w:tcPr>
            <w:tcW w:w="6630" w:type="dxa"/>
            <w:tcBorders>
              <w:top w:val="single" w:sz="6" w:space="0" w:color="DDDDDD"/>
              <w:left w:val="nil"/>
              <w:bottom w:val="nil"/>
              <w:right w:val="nil"/>
            </w:tcBorders>
            <w:shd w:val="clear" w:color="auto" w:fill="FFFFFF"/>
            <w:tcMar>
              <w:top w:w="75" w:type="dxa"/>
              <w:left w:w="184" w:type="dxa"/>
              <w:bottom w:w="75" w:type="dxa"/>
              <w:right w:w="184" w:type="dxa"/>
            </w:tcMar>
            <w:hideMark/>
          </w:tcPr>
          <w:p w:rsidR="00E16A43" w:rsidRPr="00E16A43" w:rsidRDefault="00E16A43" w:rsidP="00E16A43">
            <w:r w:rsidRPr="00E16A43">
              <w:t>0.7%</w:t>
            </w:r>
          </w:p>
        </w:tc>
      </w:tr>
      <w:tr w:rsidR="00AF6FF3" w:rsidRPr="00E16A43" w:rsidTr="00C21F83">
        <w:trPr>
          <w:trHeight w:val="16"/>
        </w:trPr>
        <w:tc>
          <w:tcPr>
            <w:tcW w:w="851"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#18</w:t>
            </w:r>
          </w:p>
        </w:tc>
        <w:tc>
          <w:tcPr>
            <w:tcW w:w="2693"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proofErr w:type="spellStart"/>
            <w:r w:rsidRPr="00E16A43">
              <w:t>Jewelry</w:t>
            </w:r>
            <w:proofErr w:type="spellEnd"/>
          </w:p>
        </w:tc>
        <w:tc>
          <w:tcPr>
            <w:tcW w:w="2126"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$198 billion</w:t>
            </w:r>
          </w:p>
        </w:tc>
        <w:tc>
          <w:tcPr>
            <w:tcW w:w="6630" w:type="dxa"/>
            <w:tcBorders>
              <w:top w:val="single" w:sz="6" w:space="0" w:color="DDDDDD"/>
              <w:left w:val="nil"/>
              <w:bottom w:val="nil"/>
              <w:right w:val="nil"/>
            </w:tcBorders>
            <w:shd w:val="clear" w:color="auto" w:fill="F9F9F9"/>
            <w:tcMar>
              <w:top w:w="75" w:type="dxa"/>
              <w:left w:w="184" w:type="dxa"/>
              <w:bottom w:w="75" w:type="dxa"/>
              <w:right w:w="184" w:type="dxa"/>
            </w:tcMar>
            <w:hideMark/>
          </w:tcPr>
          <w:p w:rsidR="00E16A43" w:rsidRPr="00E16A43" w:rsidRDefault="00E16A43" w:rsidP="00E16A43">
            <w:r w:rsidRPr="00E16A43">
              <w:t>0.7%</w:t>
            </w:r>
          </w:p>
        </w:tc>
      </w:tr>
    </w:tbl>
    <w:p w:rsidR="00E16A43" w:rsidRDefault="00E16A43" w:rsidP="0080664E"/>
    <w:p w:rsidR="00551492" w:rsidRDefault="00551492" w:rsidP="0080664E">
      <w:r>
        <w:t>Appendix C</w:t>
      </w:r>
    </w:p>
    <w:p w:rsidR="00551492" w:rsidRDefault="00551492" w:rsidP="0080664E">
      <w:r>
        <w:rPr>
          <w:noProof/>
        </w:rPr>
        <w:drawing>
          <wp:inline distT="0" distB="0" distL="0" distR="0" wp14:anchorId="1341CCEF" wp14:editId="5E5F97D5">
            <wp:extent cx="4236085" cy="268382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41283" cy="2687119"/>
                    </a:xfrm>
                    <a:prstGeom prst="rect">
                      <a:avLst/>
                    </a:prstGeom>
                    <a:noFill/>
                  </pic:spPr>
                </pic:pic>
              </a:graphicData>
            </a:graphic>
          </wp:inline>
        </w:drawing>
      </w:r>
    </w:p>
    <w:p w:rsidR="00376271" w:rsidRDefault="00376271" w:rsidP="0080664E">
      <w:r>
        <w:t>Appendix D</w:t>
      </w:r>
    </w:p>
    <w:p w:rsidR="00376271" w:rsidRDefault="00376271" w:rsidP="0080664E"/>
    <w:p w:rsidR="00996A4C" w:rsidRDefault="00996A4C" w:rsidP="0080664E"/>
    <w:p w:rsidR="00996A4C" w:rsidRDefault="00996A4C" w:rsidP="0080664E"/>
    <w:p w:rsidR="00996A4C" w:rsidRDefault="00996A4C" w:rsidP="0080664E"/>
    <w:p w:rsidR="00996A4C" w:rsidRDefault="00996A4C" w:rsidP="0080664E"/>
    <w:p w:rsidR="00996A4C" w:rsidRDefault="00996A4C" w:rsidP="0080664E"/>
    <w:p w:rsidR="00996A4C" w:rsidRDefault="00996A4C" w:rsidP="0080664E"/>
    <w:p w:rsidR="00996A4C" w:rsidRDefault="00996A4C" w:rsidP="0080664E"/>
    <w:p w:rsidR="00BE4823" w:rsidRDefault="00996A4C" w:rsidP="0080664E">
      <w:r>
        <w:t xml:space="preserve">Managing international Operation </w:t>
      </w:r>
    </w:p>
    <w:p w:rsidR="005F529F" w:rsidRDefault="00A0113A" w:rsidP="0080664E">
      <w:r>
        <w:t xml:space="preserve">Organisations operating in international markets strategy must fundamentally have a focused production, that differentiates them, while also championing a low-cost leadership competitive with local institutions. </w:t>
      </w:r>
    </w:p>
    <w:p w:rsidR="00FA5E31" w:rsidRDefault="00CC3F53" w:rsidP="0080664E">
      <w:r>
        <w:t>Production cap</w:t>
      </w:r>
      <w:r w:rsidR="0037189C">
        <w:t>acity planning</w:t>
      </w:r>
      <w:r>
        <w:t xml:space="preserve"> should</w:t>
      </w:r>
      <w:r w:rsidR="0037189C">
        <w:t xml:space="preserve"> be </w:t>
      </w:r>
      <w:r w:rsidR="00FA5E31">
        <w:t>inculcated by</w:t>
      </w:r>
      <w:r>
        <w:t xml:space="preserve"> </w:t>
      </w:r>
      <w:r w:rsidR="0037189C">
        <w:t xml:space="preserve">the </w:t>
      </w:r>
      <w:r>
        <w:t xml:space="preserve">market demand, where labour laws </w:t>
      </w:r>
      <w:r w:rsidR="0037189C">
        <w:t xml:space="preserve">direct how much the minimum wage is, the liquidity of </w:t>
      </w:r>
      <w:r w:rsidR="008E3CB8">
        <w:t>shift work is</w:t>
      </w:r>
      <w:r w:rsidR="00FA5E31">
        <w:t xml:space="preserve"> available</w:t>
      </w:r>
      <w:r w:rsidR="0037189C">
        <w:t xml:space="preserve"> </w:t>
      </w:r>
      <w:r w:rsidR="008E3CB8">
        <w:t>and</w:t>
      </w:r>
      <w:bookmarkStart w:id="0" w:name="_GoBack"/>
      <w:bookmarkEnd w:id="0"/>
      <w:r w:rsidR="008E3CB8">
        <w:t xml:space="preserve"> provides </w:t>
      </w:r>
      <w:r w:rsidR="0037189C">
        <w:t>subcontracting of specific resources</w:t>
      </w:r>
      <w:r>
        <w:t xml:space="preserve"> </w:t>
      </w:r>
      <w:r w:rsidR="00FA5E31">
        <w:t xml:space="preserve">which reduces operational cost that might be influenced by the size of production facilities. </w:t>
      </w:r>
    </w:p>
    <w:p w:rsidR="00FA5E31" w:rsidRDefault="00FA5E31" w:rsidP="0080664E">
      <w:r>
        <w:t>Planning facility locations for production can be harboured by the proximity and quality of resources available to continue operations without hinderances</w:t>
      </w:r>
      <w:r w:rsidR="00E808AB">
        <w:t xml:space="preserve"> from the macro and micro environments. The organisation should consider productivity through labour incentives and logistics costs from factory to market</w:t>
      </w:r>
      <w:r>
        <w:t xml:space="preserve"> </w:t>
      </w:r>
      <w:r w:rsidR="00E808AB">
        <w:t xml:space="preserve">while addressing </w:t>
      </w:r>
      <w:r w:rsidR="005F529F">
        <w:t>customer needs all within their supply chain.</w:t>
      </w:r>
    </w:p>
    <w:p w:rsidR="005F529F" w:rsidRDefault="005F529F" w:rsidP="0080664E"/>
    <w:p w:rsidR="00996A4C" w:rsidRDefault="00FA5E31" w:rsidP="0080664E">
      <w:r>
        <w:t xml:space="preserve"> </w:t>
      </w:r>
      <w:r w:rsidR="00A0113A">
        <w:t xml:space="preserve">  </w:t>
      </w:r>
      <w:r w:rsidR="00BE4823">
        <w:t xml:space="preserve">    </w:t>
      </w:r>
    </w:p>
    <w:sectPr w:rsidR="00996A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IDFont+F1">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C7F62"/>
    <w:multiLevelType w:val="hybridMultilevel"/>
    <w:tmpl w:val="4796A662"/>
    <w:lvl w:ilvl="0" w:tplc="9BAE0B30">
      <w:start w:val="1"/>
      <w:numFmt w:val="bullet"/>
      <w:lvlText w:val="•"/>
      <w:lvlJc w:val="left"/>
      <w:pPr>
        <w:tabs>
          <w:tab w:val="num" w:pos="720"/>
        </w:tabs>
        <w:ind w:left="720" w:hanging="360"/>
      </w:pPr>
      <w:rPr>
        <w:rFonts w:ascii="Times New Roman" w:hAnsi="Times New Roman" w:hint="default"/>
      </w:rPr>
    </w:lvl>
    <w:lvl w:ilvl="1" w:tplc="AA32DA6E">
      <w:start w:val="146"/>
      <w:numFmt w:val="bullet"/>
      <w:lvlText w:val="•"/>
      <w:lvlJc w:val="left"/>
      <w:pPr>
        <w:tabs>
          <w:tab w:val="num" w:pos="1440"/>
        </w:tabs>
        <w:ind w:left="1440" w:hanging="360"/>
      </w:pPr>
      <w:rPr>
        <w:rFonts w:ascii="Times New Roman" w:hAnsi="Times New Roman" w:hint="default"/>
      </w:rPr>
    </w:lvl>
    <w:lvl w:ilvl="2" w:tplc="399C81A8" w:tentative="1">
      <w:start w:val="1"/>
      <w:numFmt w:val="bullet"/>
      <w:lvlText w:val="•"/>
      <w:lvlJc w:val="left"/>
      <w:pPr>
        <w:tabs>
          <w:tab w:val="num" w:pos="2160"/>
        </w:tabs>
        <w:ind w:left="2160" w:hanging="360"/>
      </w:pPr>
      <w:rPr>
        <w:rFonts w:ascii="Times New Roman" w:hAnsi="Times New Roman" w:hint="default"/>
      </w:rPr>
    </w:lvl>
    <w:lvl w:ilvl="3" w:tplc="A9CEF088" w:tentative="1">
      <w:start w:val="1"/>
      <w:numFmt w:val="bullet"/>
      <w:lvlText w:val="•"/>
      <w:lvlJc w:val="left"/>
      <w:pPr>
        <w:tabs>
          <w:tab w:val="num" w:pos="2880"/>
        </w:tabs>
        <w:ind w:left="2880" w:hanging="360"/>
      </w:pPr>
      <w:rPr>
        <w:rFonts w:ascii="Times New Roman" w:hAnsi="Times New Roman" w:hint="default"/>
      </w:rPr>
    </w:lvl>
    <w:lvl w:ilvl="4" w:tplc="27F691A2" w:tentative="1">
      <w:start w:val="1"/>
      <w:numFmt w:val="bullet"/>
      <w:lvlText w:val="•"/>
      <w:lvlJc w:val="left"/>
      <w:pPr>
        <w:tabs>
          <w:tab w:val="num" w:pos="3600"/>
        </w:tabs>
        <w:ind w:left="3600" w:hanging="360"/>
      </w:pPr>
      <w:rPr>
        <w:rFonts w:ascii="Times New Roman" w:hAnsi="Times New Roman" w:hint="default"/>
      </w:rPr>
    </w:lvl>
    <w:lvl w:ilvl="5" w:tplc="9B660EA6" w:tentative="1">
      <w:start w:val="1"/>
      <w:numFmt w:val="bullet"/>
      <w:lvlText w:val="•"/>
      <w:lvlJc w:val="left"/>
      <w:pPr>
        <w:tabs>
          <w:tab w:val="num" w:pos="4320"/>
        </w:tabs>
        <w:ind w:left="4320" w:hanging="360"/>
      </w:pPr>
      <w:rPr>
        <w:rFonts w:ascii="Times New Roman" w:hAnsi="Times New Roman" w:hint="default"/>
      </w:rPr>
    </w:lvl>
    <w:lvl w:ilvl="6" w:tplc="5B206E5A" w:tentative="1">
      <w:start w:val="1"/>
      <w:numFmt w:val="bullet"/>
      <w:lvlText w:val="•"/>
      <w:lvlJc w:val="left"/>
      <w:pPr>
        <w:tabs>
          <w:tab w:val="num" w:pos="5040"/>
        </w:tabs>
        <w:ind w:left="5040" w:hanging="360"/>
      </w:pPr>
      <w:rPr>
        <w:rFonts w:ascii="Times New Roman" w:hAnsi="Times New Roman" w:hint="default"/>
      </w:rPr>
    </w:lvl>
    <w:lvl w:ilvl="7" w:tplc="167A94CA" w:tentative="1">
      <w:start w:val="1"/>
      <w:numFmt w:val="bullet"/>
      <w:lvlText w:val="•"/>
      <w:lvlJc w:val="left"/>
      <w:pPr>
        <w:tabs>
          <w:tab w:val="num" w:pos="5760"/>
        </w:tabs>
        <w:ind w:left="5760" w:hanging="360"/>
      </w:pPr>
      <w:rPr>
        <w:rFonts w:ascii="Times New Roman" w:hAnsi="Times New Roman" w:hint="default"/>
      </w:rPr>
    </w:lvl>
    <w:lvl w:ilvl="8" w:tplc="87B47C6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8316035"/>
    <w:multiLevelType w:val="hybridMultilevel"/>
    <w:tmpl w:val="80B2A178"/>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cs="Verdana"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cs="Verdana"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cs="Verdana" w:hint="default"/>
      </w:rPr>
    </w:lvl>
    <w:lvl w:ilvl="8" w:tplc="FFFFFFFF">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8BC"/>
    <w:rsid w:val="000052F6"/>
    <w:rsid w:val="00012D39"/>
    <w:rsid w:val="000148C9"/>
    <w:rsid w:val="0002172A"/>
    <w:rsid w:val="00024B93"/>
    <w:rsid w:val="00031AC4"/>
    <w:rsid w:val="00032250"/>
    <w:rsid w:val="00046C04"/>
    <w:rsid w:val="0006400F"/>
    <w:rsid w:val="00075663"/>
    <w:rsid w:val="00076D79"/>
    <w:rsid w:val="00080064"/>
    <w:rsid w:val="00081624"/>
    <w:rsid w:val="00086169"/>
    <w:rsid w:val="000B57E0"/>
    <w:rsid w:val="000B77C9"/>
    <w:rsid w:val="000C1B1F"/>
    <w:rsid w:val="000C6974"/>
    <w:rsid w:val="000C7C1C"/>
    <w:rsid w:val="000D59CC"/>
    <w:rsid w:val="000E2105"/>
    <w:rsid w:val="001022A1"/>
    <w:rsid w:val="0011606D"/>
    <w:rsid w:val="001276F9"/>
    <w:rsid w:val="0018339B"/>
    <w:rsid w:val="001972E0"/>
    <w:rsid w:val="001B0338"/>
    <w:rsid w:val="001B4080"/>
    <w:rsid w:val="001D48EA"/>
    <w:rsid w:val="001F6979"/>
    <w:rsid w:val="00203468"/>
    <w:rsid w:val="002166E3"/>
    <w:rsid w:val="00217177"/>
    <w:rsid w:val="00253148"/>
    <w:rsid w:val="002579CC"/>
    <w:rsid w:val="00273833"/>
    <w:rsid w:val="002768E2"/>
    <w:rsid w:val="002876E0"/>
    <w:rsid w:val="002E06DF"/>
    <w:rsid w:val="002F0FD5"/>
    <w:rsid w:val="002F6FA8"/>
    <w:rsid w:val="003047FF"/>
    <w:rsid w:val="003104B3"/>
    <w:rsid w:val="00323507"/>
    <w:rsid w:val="0033059F"/>
    <w:rsid w:val="00370417"/>
    <w:rsid w:val="0037189C"/>
    <w:rsid w:val="003725C0"/>
    <w:rsid w:val="00376271"/>
    <w:rsid w:val="0039056D"/>
    <w:rsid w:val="00392276"/>
    <w:rsid w:val="003C54B0"/>
    <w:rsid w:val="003C7F78"/>
    <w:rsid w:val="003F37BA"/>
    <w:rsid w:val="00422B6D"/>
    <w:rsid w:val="00423A72"/>
    <w:rsid w:val="00433AE0"/>
    <w:rsid w:val="00434F27"/>
    <w:rsid w:val="0044050D"/>
    <w:rsid w:val="0045048C"/>
    <w:rsid w:val="00454566"/>
    <w:rsid w:val="00455E6E"/>
    <w:rsid w:val="00461DAA"/>
    <w:rsid w:val="0047600A"/>
    <w:rsid w:val="00477483"/>
    <w:rsid w:val="00481D54"/>
    <w:rsid w:val="004A65EE"/>
    <w:rsid w:val="004C22FC"/>
    <w:rsid w:val="004D173B"/>
    <w:rsid w:val="004E3695"/>
    <w:rsid w:val="004E69AA"/>
    <w:rsid w:val="005143B9"/>
    <w:rsid w:val="0054527E"/>
    <w:rsid w:val="00547F7A"/>
    <w:rsid w:val="00551492"/>
    <w:rsid w:val="00556222"/>
    <w:rsid w:val="00585273"/>
    <w:rsid w:val="0059421E"/>
    <w:rsid w:val="005B16CA"/>
    <w:rsid w:val="005B648E"/>
    <w:rsid w:val="005F2B86"/>
    <w:rsid w:val="005F529F"/>
    <w:rsid w:val="00600967"/>
    <w:rsid w:val="006044FB"/>
    <w:rsid w:val="0061666F"/>
    <w:rsid w:val="00632176"/>
    <w:rsid w:val="0064331B"/>
    <w:rsid w:val="0064681B"/>
    <w:rsid w:val="006524F7"/>
    <w:rsid w:val="00664859"/>
    <w:rsid w:val="00675F4B"/>
    <w:rsid w:val="0067772D"/>
    <w:rsid w:val="006B5E06"/>
    <w:rsid w:val="006C2BA2"/>
    <w:rsid w:val="006D7DFB"/>
    <w:rsid w:val="006E27CE"/>
    <w:rsid w:val="006F74B7"/>
    <w:rsid w:val="0070417B"/>
    <w:rsid w:val="00704B2B"/>
    <w:rsid w:val="00710043"/>
    <w:rsid w:val="0071249D"/>
    <w:rsid w:val="00726FBA"/>
    <w:rsid w:val="007342B9"/>
    <w:rsid w:val="007708BC"/>
    <w:rsid w:val="00793CE3"/>
    <w:rsid w:val="00797B6A"/>
    <w:rsid w:val="007C6A73"/>
    <w:rsid w:val="007D1730"/>
    <w:rsid w:val="007D19C5"/>
    <w:rsid w:val="007E1FCB"/>
    <w:rsid w:val="007F10D7"/>
    <w:rsid w:val="0080664E"/>
    <w:rsid w:val="008265C1"/>
    <w:rsid w:val="00832CEE"/>
    <w:rsid w:val="00853AFC"/>
    <w:rsid w:val="00855B28"/>
    <w:rsid w:val="00862E3D"/>
    <w:rsid w:val="00863C08"/>
    <w:rsid w:val="00872FC5"/>
    <w:rsid w:val="008A11FB"/>
    <w:rsid w:val="008C304B"/>
    <w:rsid w:val="008C371F"/>
    <w:rsid w:val="008C40C2"/>
    <w:rsid w:val="008D3DF3"/>
    <w:rsid w:val="008D5A5C"/>
    <w:rsid w:val="008E1A59"/>
    <w:rsid w:val="008E3CB8"/>
    <w:rsid w:val="008E6C29"/>
    <w:rsid w:val="008E7724"/>
    <w:rsid w:val="00914A3C"/>
    <w:rsid w:val="0092609E"/>
    <w:rsid w:val="0093114E"/>
    <w:rsid w:val="009442A4"/>
    <w:rsid w:val="00960050"/>
    <w:rsid w:val="00965E3C"/>
    <w:rsid w:val="00974F76"/>
    <w:rsid w:val="009912D8"/>
    <w:rsid w:val="00996A4C"/>
    <w:rsid w:val="009C3352"/>
    <w:rsid w:val="009C5006"/>
    <w:rsid w:val="009F0C5C"/>
    <w:rsid w:val="009F7EAF"/>
    <w:rsid w:val="00A0113A"/>
    <w:rsid w:val="00A1171A"/>
    <w:rsid w:val="00A1324D"/>
    <w:rsid w:val="00A22360"/>
    <w:rsid w:val="00A3499A"/>
    <w:rsid w:val="00A35EBB"/>
    <w:rsid w:val="00A53BFE"/>
    <w:rsid w:val="00AA0C52"/>
    <w:rsid w:val="00AA7119"/>
    <w:rsid w:val="00AB1601"/>
    <w:rsid w:val="00AC23A3"/>
    <w:rsid w:val="00AE1CE4"/>
    <w:rsid w:val="00AE398D"/>
    <w:rsid w:val="00AF4D98"/>
    <w:rsid w:val="00AF6FF3"/>
    <w:rsid w:val="00B0263E"/>
    <w:rsid w:val="00B43738"/>
    <w:rsid w:val="00B46128"/>
    <w:rsid w:val="00B7273B"/>
    <w:rsid w:val="00B8474D"/>
    <w:rsid w:val="00BD555E"/>
    <w:rsid w:val="00BE4823"/>
    <w:rsid w:val="00C0740D"/>
    <w:rsid w:val="00C10493"/>
    <w:rsid w:val="00C21F83"/>
    <w:rsid w:val="00C22997"/>
    <w:rsid w:val="00C40F47"/>
    <w:rsid w:val="00C5166C"/>
    <w:rsid w:val="00C61F47"/>
    <w:rsid w:val="00C809E7"/>
    <w:rsid w:val="00C847E5"/>
    <w:rsid w:val="00CB6C48"/>
    <w:rsid w:val="00CC3F53"/>
    <w:rsid w:val="00CF2D12"/>
    <w:rsid w:val="00D15F86"/>
    <w:rsid w:val="00D2349D"/>
    <w:rsid w:val="00D70250"/>
    <w:rsid w:val="00D7046A"/>
    <w:rsid w:val="00D748CB"/>
    <w:rsid w:val="00D9015B"/>
    <w:rsid w:val="00DA1660"/>
    <w:rsid w:val="00DA6744"/>
    <w:rsid w:val="00DB0FF7"/>
    <w:rsid w:val="00DD00FB"/>
    <w:rsid w:val="00DD22A9"/>
    <w:rsid w:val="00DE16BB"/>
    <w:rsid w:val="00DE1A32"/>
    <w:rsid w:val="00E106F4"/>
    <w:rsid w:val="00E16A43"/>
    <w:rsid w:val="00E20A06"/>
    <w:rsid w:val="00E245DA"/>
    <w:rsid w:val="00E346CC"/>
    <w:rsid w:val="00E40321"/>
    <w:rsid w:val="00E47675"/>
    <w:rsid w:val="00E52498"/>
    <w:rsid w:val="00E57FE3"/>
    <w:rsid w:val="00E6074B"/>
    <w:rsid w:val="00E63CB6"/>
    <w:rsid w:val="00E715BF"/>
    <w:rsid w:val="00E73339"/>
    <w:rsid w:val="00E808AB"/>
    <w:rsid w:val="00E959C1"/>
    <w:rsid w:val="00EB79EE"/>
    <w:rsid w:val="00ED1E94"/>
    <w:rsid w:val="00ED53B4"/>
    <w:rsid w:val="00F23347"/>
    <w:rsid w:val="00F30711"/>
    <w:rsid w:val="00F35F38"/>
    <w:rsid w:val="00F64F44"/>
    <w:rsid w:val="00F86A99"/>
    <w:rsid w:val="00F903B2"/>
    <w:rsid w:val="00F93492"/>
    <w:rsid w:val="00F95795"/>
    <w:rsid w:val="00FA31AD"/>
    <w:rsid w:val="00FA5E31"/>
    <w:rsid w:val="00FB00A7"/>
    <w:rsid w:val="00FB53C7"/>
    <w:rsid w:val="00FE5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D5954"/>
  <w15:chartTrackingRefBased/>
  <w15:docId w15:val="{6CF7C3D1-2470-4141-AAAB-651C1C009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08BC"/>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442A4"/>
    <w:rPr>
      <w:color w:val="0000FF"/>
      <w:u w:val="single"/>
    </w:rPr>
  </w:style>
  <w:style w:type="character" w:styleId="UnresolvedMention">
    <w:name w:val="Unresolved Mention"/>
    <w:basedOn w:val="DefaultParagraphFont"/>
    <w:uiPriority w:val="99"/>
    <w:semiHidden/>
    <w:unhideWhenUsed/>
    <w:rsid w:val="009442A4"/>
    <w:rPr>
      <w:color w:val="605E5C"/>
      <w:shd w:val="clear" w:color="auto" w:fill="E1DFDD"/>
    </w:rPr>
  </w:style>
  <w:style w:type="paragraph" w:styleId="BalloonText">
    <w:name w:val="Balloon Text"/>
    <w:basedOn w:val="Normal"/>
    <w:link w:val="BalloonTextChar"/>
    <w:uiPriority w:val="99"/>
    <w:semiHidden/>
    <w:unhideWhenUsed/>
    <w:rsid w:val="009442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42A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981427">
      <w:bodyDiv w:val="1"/>
      <w:marLeft w:val="0"/>
      <w:marRight w:val="0"/>
      <w:marTop w:val="0"/>
      <w:marBottom w:val="0"/>
      <w:divBdr>
        <w:top w:val="none" w:sz="0" w:space="0" w:color="auto"/>
        <w:left w:val="none" w:sz="0" w:space="0" w:color="auto"/>
        <w:bottom w:val="none" w:sz="0" w:space="0" w:color="auto"/>
        <w:right w:val="none" w:sz="0" w:space="0" w:color="auto"/>
      </w:divBdr>
    </w:div>
    <w:div w:id="583805629">
      <w:bodyDiv w:val="1"/>
      <w:marLeft w:val="0"/>
      <w:marRight w:val="0"/>
      <w:marTop w:val="0"/>
      <w:marBottom w:val="0"/>
      <w:divBdr>
        <w:top w:val="none" w:sz="0" w:space="0" w:color="auto"/>
        <w:left w:val="none" w:sz="0" w:space="0" w:color="auto"/>
        <w:bottom w:val="none" w:sz="0" w:space="0" w:color="auto"/>
        <w:right w:val="none" w:sz="0" w:space="0" w:color="auto"/>
      </w:divBdr>
      <w:divsChild>
        <w:div w:id="1064790024">
          <w:marLeft w:val="720"/>
          <w:marRight w:val="0"/>
          <w:marTop w:val="0"/>
          <w:marBottom w:val="0"/>
          <w:divBdr>
            <w:top w:val="none" w:sz="0" w:space="0" w:color="auto"/>
            <w:left w:val="none" w:sz="0" w:space="0" w:color="auto"/>
            <w:bottom w:val="none" w:sz="0" w:space="0" w:color="auto"/>
            <w:right w:val="none" w:sz="0" w:space="0" w:color="auto"/>
          </w:divBdr>
        </w:div>
        <w:div w:id="1737894614">
          <w:marLeft w:val="720"/>
          <w:marRight w:val="0"/>
          <w:marTop w:val="0"/>
          <w:marBottom w:val="0"/>
          <w:divBdr>
            <w:top w:val="none" w:sz="0" w:space="0" w:color="auto"/>
            <w:left w:val="none" w:sz="0" w:space="0" w:color="auto"/>
            <w:bottom w:val="none" w:sz="0" w:space="0" w:color="auto"/>
            <w:right w:val="none" w:sz="0" w:space="0" w:color="auto"/>
          </w:divBdr>
        </w:div>
      </w:divsChild>
    </w:div>
    <w:div w:id="864174406">
      <w:bodyDiv w:val="1"/>
      <w:marLeft w:val="0"/>
      <w:marRight w:val="0"/>
      <w:marTop w:val="0"/>
      <w:marBottom w:val="0"/>
      <w:divBdr>
        <w:top w:val="none" w:sz="0" w:space="0" w:color="auto"/>
        <w:left w:val="none" w:sz="0" w:space="0" w:color="auto"/>
        <w:bottom w:val="none" w:sz="0" w:space="0" w:color="auto"/>
        <w:right w:val="none" w:sz="0" w:space="0" w:color="auto"/>
      </w:divBdr>
    </w:div>
    <w:div w:id="917448345">
      <w:bodyDiv w:val="1"/>
      <w:marLeft w:val="0"/>
      <w:marRight w:val="0"/>
      <w:marTop w:val="0"/>
      <w:marBottom w:val="0"/>
      <w:divBdr>
        <w:top w:val="none" w:sz="0" w:space="0" w:color="auto"/>
        <w:left w:val="none" w:sz="0" w:space="0" w:color="auto"/>
        <w:bottom w:val="none" w:sz="0" w:space="0" w:color="auto"/>
        <w:right w:val="none" w:sz="0" w:space="0" w:color="auto"/>
      </w:divBdr>
      <w:divsChild>
        <w:div w:id="140006681">
          <w:marLeft w:val="0"/>
          <w:marRight w:val="0"/>
          <w:marTop w:val="0"/>
          <w:marBottom w:val="0"/>
          <w:divBdr>
            <w:top w:val="none" w:sz="0" w:space="0" w:color="auto"/>
            <w:left w:val="none" w:sz="0" w:space="0" w:color="auto"/>
            <w:bottom w:val="none" w:sz="0" w:space="0" w:color="auto"/>
            <w:right w:val="none" w:sz="0" w:space="0" w:color="auto"/>
          </w:divBdr>
        </w:div>
        <w:div w:id="943541757">
          <w:marLeft w:val="0"/>
          <w:marRight w:val="0"/>
          <w:marTop w:val="0"/>
          <w:marBottom w:val="0"/>
          <w:divBdr>
            <w:top w:val="none" w:sz="0" w:space="0" w:color="auto"/>
            <w:left w:val="none" w:sz="0" w:space="0" w:color="auto"/>
            <w:bottom w:val="none" w:sz="0" w:space="0" w:color="auto"/>
            <w:right w:val="none" w:sz="0" w:space="0" w:color="auto"/>
          </w:divBdr>
        </w:div>
      </w:divsChild>
    </w:div>
    <w:div w:id="1034111324">
      <w:bodyDiv w:val="1"/>
      <w:marLeft w:val="0"/>
      <w:marRight w:val="0"/>
      <w:marTop w:val="0"/>
      <w:marBottom w:val="0"/>
      <w:divBdr>
        <w:top w:val="none" w:sz="0" w:space="0" w:color="auto"/>
        <w:left w:val="none" w:sz="0" w:space="0" w:color="auto"/>
        <w:bottom w:val="none" w:sz="0" w:space="0" w:color="auto"/>
        <w:right w:val="none" w:sz="0" w:space="0" w:color="auto"/>
      </w:divBdr>
    </w:div>
    <w:div w:id="1160539168">
      <w:bodyDiv w:val="1"/>
      <w:marLeft w:val="0"/>
      <w:marRight w:val="0"/>
      <w:marTop w:val="0"/>
      <w:marBottom w:val="0"/>
      <w:divBdr>
        <w:top w:val="none" w:sz="0" w:space="0" w:color="auto"/>
        <w:left w:val="none" w:sz="0" w:space="0" w:color="auto"/>
        <w:bottom w:val="none" w:sz="0" w:space="0" w:color="auto"/>
        <w:right w:val="none" w:sz="0" w:space="0" w:color="auto"/>
      </w:divBdr>
    </w:div>
    <w:div w:id="1890068300">
      <w:bodyDiv w:val="1"/>
      <w:marLeft w:val="0"/>
      <w:marRight w:val="0"/>
      <w:marTop w:val="0"/>
      <w:marBottom w:val="0"/>
      <w:divBdr>
        <w:top w:val="none" w:sz="0" w:space="0" w:color="auto"/>
        <w:left w:val="none" w:sz="0" w:space="0" w:color="auto"/>
        <w:bottom w:val="none" w:sz="0" w:space="0" w:color="auto"/>
        <w:right w:val="none" w:sz="0" w:space="0" w:color="auto"/>
      </w:divBdr>
      <w:divsChild>
        <w:div w:id="1214004429">
          <w:marLeft w:val="0"/>
          <w:marRight w:val="0"/>
          <w:marTop w:val="0"/>
          <w:marBottom w:val="0"/>
          <w:divBdr>
            <w:top w:val="none" w:sz="0" w:space="0" w:color="auto"/>
            <w:left w:val="none" w:sz="0" w:space="0" w:color="auto"/>
            <w:bottom w:val="none" w:sz="0" w:space="0" w:color="auto"/>
            <w:right w:val="none" w:sz="0" w:space="0" w:color="auto"/>
          </w:divBdr>
          <w:divsChild>
            <w:div w:id="875436190">
              <w:marLeft w:val="75"/>
              <w:marRight w:val="75"/>
              <w:marTop w:val="0"/>
              <w:marBottom w:val="45"/>
              <w:divBdr>
                <w:top w:val="single" w:sz="6" w:space="0" w:color="89B14D"/>
                <w:left w:val="single" w:sz="6" w:space="0" w:color="89B14D"/>
                <w:bottom w:val="single" w:sz="6" w:space="0" w:color="89B14D"/>
                <w:right w:val="single" w:sz="6" w:space="0" w:color="89B14D"/>
              </w:divBdr>
            </w:div>
            <w:div w:id="1426219797">
              <w:marLeft w:val="75"/>
              <w:marRight w:val="75"/>
              <w:marTop w:val="0"/>
              <w:marBottom w:val="45"/>
              <w:divBdr>
                <w:top w:val="single" w:sz="6" w:space="0" w:color="89B14D"/>
                <w:left w:val="single" w:sz="6" w:space="0" w:color="89B14D"/>
                <w:bottom w:val="single" w:sz="6" w:space="0" w:color="89B14D"/>
                <w:right w:val="single" w:sz="6" w:space="0" w:color="89B14D"/>
              </w:divBdr>
            </w:div>
            <w:div w:id="1512910953">
              <w:marLeft w:val="75"/>
              <w:marRight w:val="75"/>
              <w:marTop w:val="0"/>
              <w:marBottom w:val="45"/>
              <w:divBdr>
                <w:top w:val="single" w:sz="6" w:space="0" w:color="89B14D"/>
                <w:left w:val="single" w:sz="6" w:space="0" w:color="89B14D"/>
                <w:bottom w:val="single" w:sz="6" w:space="0" w:color="89B14D"/>
                <w:right w:val="single" w:sz="6" w:space="0" w:color="89B14D"/>
              </w:divBdr>
            </w:div>
            <w:div w:id="1516076145">
              <w:marLeft w:val="75"/>
              <w:marRight w:val="75"/>
              <w:marTop w:val="0"/>
              <w:marBottom w:val="45"/>
              <w:divBdr>
                <w:top w:val="single" w:sz="6" w:space="0" w:color="89B14D"/>
                <w:left w:val="single" w:sz="6" w:space="0" w:color="89B14D"/>
                <w:bottom w:val="single" w:sz="6" w:space="0" w:color="89B14D"/>
                <w:right w:val="single" w:sz="6" w:space="0" w:color="89B14D"/>
              </w:divBdr>
            </w:div>
            <w:div w:id="1637879271">
              <w:marLeft w:val="75"/>
              <w:marRight w:val="75"/>
              <w:marTop w:val="0"/>
              <w:marBottom w:val="45"/>
              <w:divBdr>
                <w:top w:val="single" w:sz="6" w:space="0" w:color="89B14D"/>
                <w:left w:val="single" w:sz="6" w:space="0" w:color="89B14D"/>
                <w:bottom w:val="single" w:sz="6" w:space="0" w:color="89B14D"/>
                <w:right w:val="single" w:sz="6" w:space="0" w:color="89B14D"/>
              </w:divBdr>
            </w:div>
          </w:divsChild>
        </w:div>
        <w:div w:id="1286960038">
          <w:marLeft w:val="0"/>
          <w:marRight w:val="0"/>
          <w:marTop w:val="180"/>
          <w:marBottom w:val="0"/>
          <w:divBdr>
            <w:top w:val="none" w:sz="0" w:space="0" w:color="auto"/>
            <w:left w:val="none" w:sz="0" w:space="0" w:color="auto"/>
            <w:bottom w:val="none" w:sz="0" w:space="0" w:color="auto"/>
            <w:right w:val="none" w:sz="0" w:space="0" w:color="auto"/>
          </w:divBdr>
          <w:divsChild>
            <w:div w:id="510024676">
              <w:marLeft w:val="0"/>
              <w:marRight w:val="0"/>
              <w:marTop w:val="0"/>
              <w:marBottom w:val="0"/>
              <w:divBdr>
                <w:top w:val="none" w:sz="0" w:space="0" w:color="auto"/>
                <w:left w:val="none" w:sz="0" w:space="0" w:color="auto"/>
                <w:bottom w:val="none" w:sz="0" w:space="0" w:color="auto"/>
                <w:right w:val="none" w:sz="0" w:space="0" w:color="auto"/>
              </w:divBdr>
            </w:div>
            <w:div w:id="914511747">
              <w:marLeft w:val="225"/>
              <w:marRight w:val="0"/>
              <w:marTop w:val="120"/>
              <w:marBottom w:val="0"/>
              <w:divBdr>
                <w:top w:val="none" w:sz="0" w:space="0" w:color="auto"/>
                <w:left w:val="none" w:sz="0" w:space="0" w:color="auto"/>
                <w:bottom w:val="none" w:sz="0" w:space="0" w:color="auto"/>
                <w:right w:val="none" w:sz="0" w:space="0" w:color="auto"/>
              </w:divBdr>
              <w:divsChild>
                <w:div w:id="509486514">
                  <w:marLeft w:val="0"/>
                  <w:marRight w:val="0"/>
                  <w:marTop w:val="75"/>
                  <w:marBottom w:val="0"/>
                  <w:divBdr>
                    <w:top w:val="none" w:sz="0" w:space="0" w:color="auto"/>
                    <w:left w:val="none" w:sz="0" w:space="0" w:color="auto"/>
                    <w:bottom w:val="none" w:sz="0" w:space="0" w:color="auto"/>
                    <w:right w:val="none" w:sz="0" w:space="0" w:color="auto"/>
                  </w:divBdr>
                </w:div>
                <w:div w:id="145983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461732">
          <w:marLeft w:val="0"/>
          <w:marRight w:val="-5700"/>
          <w:marTop w:val="0"/>
          <w:marBottom w:val="0"/>
          <w:divBdr>
            <w:top w:val="none" w:sz="0" w:space="0" w:color="auto"/>
            <w:left w:val="none" w:sz="0" w:space="0" w:color="auto"/>
            <w:bottom w:val="none" w:sz="0" w:space="0" w:color="auto"/>
            <w:right w:val="none" w:sz="0" w:space="0" w:color="auto"/>
          </w:divBdr>
          <w:divsChild>
            <w:div w:id="510293266">
              <w:marLeft w:val="0"/>
              <w:marRight w:val="5700"/>
              <w:marTop w:val="0"/>
              <w:marBottom w:val="0"/>
              <w:divBdr>
                <w:top w:val="none" w:sz="0" w:space="0" w:color="auto"/>
                <w:left w:val="none" w:sz="0" w:space="0" w:color="auto"/>
                <w:bottom w:val="none" w:sz="0" w:space="0" w:color="auto"/>
                <w:right w:val="none" w:sz="0" w:space="0" w:color="auto"/>
              </w:divBdr>
              <w:divsChild>
                <w:div w:id="1868910245">
                  <w:marLeft w:val="0"/>
                  <w:marRight w:val="0"/>
                  <w:marTop w:val="0"/>
                  <w:marBottom w:val="0"/>
                  <w:divBdr>
                    <w:top w:val="none" w:sz="0" w:space="0" w:color="auto"/>
                    <w:left w:val="none" w:sz="0" w:space="0" w:color="auto"/>
                    <w:bottom w:val="none" w:sz="0" w:space="0" w:color="auto"/>
                    <w:right w:val="none" w:sz="0" w:space="0" w:color="auto"/>
                  </w:divBdr>
                  <w:divsChild>
                    <w:div w:id="1646659277">
                      <w:marLeft w:val="0"/>
                      <w:marRight w:val="0"/>
                      <w:marTop w:val="0"/>
                      <w:marBottom w:val="0"/>
                      <w:divBdr>
                        <w:top w:val="none" w:sz="0" w:space="0" w:color="auto"/>
                        <w:left w:val="none" w:sz="0" w:space="0" w:color="auto"/>
                        <w:bottom w:val="none" w:sz="0" w:space="0" w:color="auto"/>
                        <w:right w:val="none" w:sz="0" w:space="0" w:color="auto"/>
                      </w:divBdr>
                      <w:divsChild>
                        <w:div w:id="207685828">
                          <w:marLeft w:val="-1200"/>
                          <w:marRight w:val="0"/>
                          <w:marTop w:val="0"/>
                          <w:marBottom w:val="0"/>
                          <w:divBdr>
                            <w:top w:val="none" w:sz="0" w:space="0" w:color="auto"/>
                            <w:left w:val="none" w:sz="0" w:space="0" w:color="auto"/>
                            <w:bottom w:val="none" w:sz="0" w:space="0" w:color="auto"/>
                            <w:right w:val="none" w:sz="0" w:space="0" w:color="auto"/>
                          </w:divBdr>
                          <w:divsChild>
                            <w:div w:id="731926010">
                              <w:marLeft w:val="0"/>
                              <w:marRight w:val="0"/>
                              <w:marTop w:val="0"/>
                              <w:marBottom w:val="0"/>
                              <w:divBdr>
                                <w:top w:val="none" w:sz="0" w:space="0" w:color="auto"/>
                                <w:left w:val="none" w:sz="0" w:space="0" w:color="auto"/>
                                <w:bottom w:val="none" w:sz="0" w:space="0" w:color="auto"/>
                                <w:right w:val="none" w:sz="0" w:space="0" w:color="auto"/>
                              </w:divBdr>
                              <w:divsChild>
                                <w:div w:id="720250720">
                                  <w:marLeft w:val="0"/>
                                  <w:marRight w:val="0"/>
                                  <w:marTop w:val="0"/>
                                  <w:marBottom w:val="0"/>
                                  <w:divBdr>
                                    <w:top w:val="none" w:sz="0" w:space="0" w:color="auto"/>
                                    <w:left w:val="none" w:sz="0" w:space="0" w:color="auto"/>
                                    <w:bottom w:val="none" w:sz="0" w:space="0" w:color="auto"/>
                                    <w:right w:val="none" w:sz="0" w:space="0" w:color="auto"/>
                                  </w:divBdr>
                                  <w:divsChild>
                                    <w:div w:id="1938639681">
                                      <w:marLeft w:val="0"/>
                                      <w:marRight w:val="0"/>
                                      <w:marTop w:val="0"/>
                                      <w:marBottom w:val="0"/>
                                      <w:divBdr>
                                        <w:top w:val="none" w:sz="0" w:space="0" w:color="auto"/>
                                        <w:left w:val="none" w:sz="0" w:space="0" w:color="auto"/>
                                        <w:bottom w:val="none" w:sz="0" w:space="0" w:color="auto"/>
                                        <w:right w:val="none" w:sz="0" w:space="0" w:color="auto"/>
                                      </w:divBdr>
                                      <w:divsChild>
                                        <w:div w:id="501969604">
                                          <w:marLeft w:val="0"/>
                                          <w:marRight w:val="0"/>
                                          <w:marTop w:val="0"/>
                                          <w:marBottom w:val="0"/>
                                          <w:divBdr>
                                            <w:top w:val="none" w:sz="0" w:space="0" w:color="auto"/>
                                            <w:left w:val="none" w:sz="0" w:space="0" w:color="auto"/>
                                            <w:bottom w:val="none" w:sz="0" w:space="0" w:color="auto"/>
                                            <w:right w:val="none" w:sz="0" w:space="0" w:color="auto"/>
                                          </w:divBdr>
                                          <w:divsChild>
                                            <w:div w:id="951086939">
                                              <w:marLeft w:val="0"/>
                                              <w:marRight w:val="0"/>
                                              <w:marTop w:val="0"/>
                                              <w:marBottom w:val="0"/>
                                              <w:divBdr>
                                                <w:top w:val="none" w:sz="0" w:space="0" w:color="auto"/>
                                                <w:left w:val="none" w:sz="0" w:space="0" w:color="auto"/>
                                                <w:bottom w:val="none" w:sz="0" w:space="0" w:color="auto"/>
                                                <w:right w:val="none" w:sz="0" w:space="0" w:color="auto"/>
                                              </w:divBdr>
                                              <w:divsChild>
                                                <w:div w:id="17230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b/businesscycle.asp" TargetMode="External"/><Relationship Id="rId13" Type="http://schemas.openxmlformats.org/officeDocument/2006/relationships/hyperlink" Target="https://globaledge.msu.edu/global-resources/resource/56367" TargetMode="External"/><Relationship Id="rId18" Type="http://schemas.openxmlformats.org/officeDocument/2006/relationships/hyperlink" Target="https://thatruthadidas.weebly.com/differences-and-similaritys-between-adidas-and-nike.html" TargetMode="Externa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www.teletracnavman.com/infographics/top-imports-exports" TargetMode="External"/><Relationship Id="rId12" Type="http://schemas.openxmlformats.org/officeDocument/2006/relationships/hyperlink" Target="https://www.teletracnavman.com/resources/resource-library/infographics/top-imports-and-exports-infographic" TargetMode="External"/><Relationship Id="rId17" Type="http://schemas.openxmlformats.org/officeDocument/2006/relationships/hyperlink" Target="https://www.wto.org/english/res_e/statis_e/wts2018_e/wts2018chapter08_e.pdf" TargetMode="External"/><Relationship Id="rId2" Type="http://schemas.openxmlformats.org/officeDocument/2006/relationships/styles" Target="styles.xml"/><Relationship Id="rId16" Type="http://schemas.openxmlformats.org/officeDocument/2006/relationships/hyperlink" Target="https://www.investopedia.com/terms/g/gdp.asp" TargetMode="External"/><Relationship Id="rId20" Type="http://schemas.openxmlformats.org/officeDocument/2006/relationships/hyperlink" Target="https://diffzi.com/adidas-vs-nike/" TargetMode="External"/><Relationship Id="rId1" Type="http://schemas.openxmlformats.org/officeDocument/2006/relationships/numbering" Target="numbering.xml"/><Relationship Id="rId6" Type="http://schemas.openxmlformats.org/officeDocument/2006/relationships/hyperlink" Target="https://www.visualcapitalist.com/author/visualcapitali/" TargetMode="External"/><Relationship Id="rId11" Type="http://schemas.openxmlformats.org/officeDocument/2006/relationships/hyperlink" Target="https://www.visualcapitalist.com/top-importers-exporters-worlds-18-traded-goods/" TargetMode="External"/><Relationship Id="rId24" Type="http://schemas.openxmlformats.org/officeDocument/2006/relationships/theme" Target="theme/theme1.xml"/><Relationship Id="rId5" Type="http://schemas.openxmlformats.org/officeDocument/2006/relationships/hyperlink" Target="https://diffzi.com/author/harold/" TargetMode="External"/><Relationship Id="rId15" Type="http://schemas.openxmlformats.org/officeDocument/2006/relationships/hyperlink" Target="https://www.investopedia.com/terms/n/nber.asp" TargetMode="External"/><Relationship Id="rId23" Type="http://schemas.openxmlformats.org/officeDocument/2006/relationships/fontTable" Target="fontTable.xml"/><Relationship Id="rId10" Type="http://schemas.openxmlformats.org/officeDocument/2006/relationships/hyperlink" Target="https://www.visualcapitalist.com/author/visualcapitali/" TargetMode="External"/><Relationship Id="rId19" Type="http://schemas.openxmlformats.org/officeDocument/2006/relationships/hyperlink" Target="https://diffzi.com/author/harold/" TargetMode="External"/><Relationship Id="rId4" Type="http://schemas.openxmlformats.org/officeDocument/2006/relationships/webSettings" Target="webSettings.xml"/><Relationship Id="rId9" Type="http://schemas.openxmlformats.org/officeDocument/2006/relationships/hyperlink" Target="https://www.investopedia.com/terms/n/nber.asp" TargetMode="External"/><Relationship Id="rId14" Type="http://schemas.openxmlformats.org/officeDocument/2006/relationships/hyperlink" Target="https://www.investopedia.com/terms/r/recession.asp"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17453</TotalTime>
  <Pages>7</Pages>
  <Words>2257</Words>
  <Characters>12868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Mxolisi Mashiya (1401440)</dc:creator>
  <cp:keywords/>
  <dc:description/>
  <cp:lastModifiedBy>Mxolisi Mashiya</cp:lastModifiedBy>
  <cp:revision>30</cp:revision>
  <dcterms:created xsi:type="dcterms:W3CDTF">2019-07-03T18:08:00Z</dcterms:created>
  <dcterms:modified xsi:type="dcterms:W3CDTF">2020-04-06T16:09:00Z</dcterms:modified>
</cp:coreProperties>
</file>