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5950B2" w14:textId="77777777" w:rsidR="008A489E" w:rsidRPr="00FA600C" w:rsidRDefault="008A489E" w:rsidP="008A489E">
      <w:pPr>
        <w:spacing w:line="360" w:lineRule="auto"/>
        <w:rPr>
          <w:b/>
        </w:rPr>
      </w:pPr>
      <w:bookmarkStart w:id="0" w:name="_GoBack"/>
      <w:bookmarkEnd w:id="0"/>
    </w:p>
    <w:p w14:paraId="407977BF" w14:textId="77777777" w:rsidR="008A489E" w:rsidRPr="00FA600C" w:rsidRDefault="008A489E" w:rsidP="008A489E">
      <w:pPr>
        <w:pStyle w:val="Default"/>
        <w:spacing w:after="120"/>
        <w:rPr>
          <w:b/>
          <w:color w:val="auto"/>
        </w:rPr>
      </w:pPr>
      <w:r w:rsidRPr="00FA600C">
        <w:rPr>
          <w:b/>
          <w:color w:val="auto"/>
        </w:rPr>
        <w:t>The UK is now approaching its tenth year of austerity measures what has been the impact on the public that use health and social care services?</w:t>
      </w:r>
    </w:p>
    <w:p w14:paraId="0EF3A9A0" w14:textId="77777777" w:rsidR="008A489E" w:rsidRDefault="008A489E" w:rsidP="008A489E">
      <w:pPr>
        <w:spacing w:line="360" w:lineRule="auto"/>
      </w:pPr>
    </w:p>
    <w:p w14:paraId="34BF2901"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What is austerity? Well the Cambridge dictionary defines it as “a difficult economic situation caused by a government reducing</w:t>
      </w:r>
      <w:r>
        <w:rPr>
          <w:rFonts w:ascii="Times New Roman" w:hAnsi="Times New Roman" w:cs="Times New Roman"/>
          <w:sz w:val="24"/>
          <w:szCs w:val="24"/>
        </w:rPr>
        <w:t xml:space="preserve"> the amount of money it spends”</w:t>
      </w:r>
      <w:r w:rsidRPr="00AF7354">
        <w:rPr>
          <w:rFonts w:ascii="Times New Roman" w:hAnsi="Times New Roman" w:cs="Times New Roman"/>
          <w:sz w:val="24"/>
          <w:szCs w:val="24"/>
        </w:rPr>
        <w:t xml:space="preserve"> (Cambridge 2019)</w:t>
      </w:r>
      <w:r>
        <w:rPr>
          <w:rFonts w:ascii="Times New Roman" w:hAnsi="Times New Roman" w:cs="Times New Roman"/>
          <w:sz w:val="24"/>
          <w:szCs w:val="24"/>
        </w:rPr>
        <w:t>.</w:t>
      </w:r>
    </w:p>
    <w:p w14:paraId="2494E8F3"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Why would a Government need to impose austerity measures? Historically it shows it is because of a national or global issue, such as World War Two or the Great Recession of the late 2000’s resulting from the Financial Crisis in 2007 to 2008 (Ferguson and Lavalette 2013).  As a result of the Financial Crisis the United Kingdom Government Austerity Programme was adopted, a policy aimed at reducing the Government Budget Deficit and National Debt as a percentage of Gross Domestic Product (GDP) (Oxfam2013). George Osbourne the then Chancellor of the Exchequer set out his vision of achieving these results in his budget statement. Public Services funding was to be reduced, taxes were to be raised and he forecast that by 2015 to 2016 he could save £110 Billion</w:t>
      </w:r>
    </w:p>
    <w:p w14:paraId="7FB98718"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The only Public Services that would be ‘protected’ from the cuts were The National Health Service and Education, however, although they were protected from budget cuts, we still saw job losses and pay cuts in 2009</w:t>
      </w:r>
      <w:r>
        <w:rPr>
          <w:rFonts w:ascii="Times New Roman" w:hAnsi="Times New Roman" w:cs="Times New Roman"/>
          <w:sz w:val="24"/>
          <w:szCs w:val="24"/>
        </w:rPr>
        <w:t xml:space="preserve"> </w:t>
      </w:r>
      <w:r w:rsidRPr="00AF7354">
        <w:rPr>
          <w:rFonts w:ascii="Times New Roman" w:hAnsi="Times New Roman" w:cs="Times New Roman"/>
          <w:sz w:val="24"/>
          <w:szCs w:val="24"/>
        </w:rPr>
        <w:t>and in 2010 (Government Budget 2019).</w:t>
      </w:r>
      <w:r>
        <w:rPr>
          <w:rFonts w:ascii="Times New Roman" w:hAnsi="Times New Roman" w:cs="Times New Roman"/>
          <w:sz w:val="24"/>
          <w:szCs w:val="24"/>
        </w:rPr>
        <w:t xml:space="preserve">  </w:t>
      </w:r>
      <w:r w:rsidRPr="00AF7354">
        <w:rPr>
          <w:rFonts w:ascii="Times New Roman" w:hAnsi="Times New Roman" w:cs="Times New Roman"/>
          <w:sz w:val="24"/>
          <w:szCs w:val="24"/>
        </w:rPr>
        <w:t>There was a 2-year pay freeze across all public-sector bodies for staff earning more than £21,000 per annum, which included the NHS and Education Department (Government Budget 2019).  As part of the 2010 Spending Review it was estimated that half a million public sector jobs would be lost by 2014 and each department in the public sector was provided the challenge of doing more for less.  This meant maintaining the services provided with less staff, less resources, less purchasing power and all in all net pay cuts after the pay freeze and increase in cost of living and taxes. (Government Budget 2019)</w:t>
      </w:r>
    </w:p>
    <w:p w14:paraId="0B80953D" w14:textId="77777777" w:rsidR="008A489E" w:rsidRDefault="008A489E" w:rsidP="008A489E">
      <w:pPr>
        <w:spacing w:line="360" w:lineRule="auto"/>
        <w:rPr>
          <w:rFonts w:ascii="Times New Roman" w:hAnsi="Times New Roman" w:cs="Times New Roman"/>
          <w:sz w:val="24"/>
          <w:szCs w:val="24"/>
        </w:rPr>
      </w:pPr>
      <w:r>
        <w:rPr>
          <w:rFonts w:ascii="Times New Roman" w:hAnsi="Times New Roman" w:cs="Times New Roman"/>
          <w:sz w:val="24"/>
          <w:szCs w:val="24"/>
        </w:rPr>
        <w:t>Due to the Austerity Programme m</w:t>
      </w:r>
      <w:r w:rsidRPr="00AF7354">
        <w:rPr>
          <w:rFonts w:ascii="Times New Roman" w:hAnsi="Times New Roman" w:cs="Times New Roman"/>
          <w:sz w:val="24"/>
          <w:szCs w:val="24"/>
        </w:rPr>
        <w:t xml:space="preserve">anagers throughout the Civil Service </w:t>
      </w:r>
      <w:r>
        <w:rPr>
          <w:rFonts w:ascii="Times New Roman" w:hAnsi="Times New Roman" w:cs="Times New Roman"/>
          <w:sz w:val="24"/>
          <w:szCs w:val="24"/>
        </w:rPr>
        <w:t xml:space="preserve">including the NHS and Social Services </w:t>
      </w:r>
      <w:r w:rsidRPr="00AF7354">
        <w:rPr>
          <w:rFonts w:ascii="Times New Roman" w:hAnsi="Times New Roman" w:cs="Times New Roman"/>
          <w:sz w:val="24"/>
          <w:szCs w:val="24"/>
        </w:rPr>
        <w:t>now had the challenge of maintaining engagement with the workforce, to maintain work outputs despite worsening working conditions and less money.  Front line services such as the NHS, Teachers, and Emergency Services were going to have to do far more with far less (Culture and Behaviour 2019)</w:t>
      </w:r>
      <w:r>
        <w:rPr>
          <w:rFonts w:ascii="Times New Roman" w:hAnsi="Times New Roman" w:cs="Times New Roman"/>
          <w:sz w:val="24"/>
          <w:szCs w:val="24"/>
        </w:rPr>
        <w:t>.</w:t>
      </w:r>
    </w:p>
    <w:p w14:paraId="5EE9FFD4" w14:textId="77777777" w:rsidR="008A489E" w:rsidRPr="00AF7354" w:rsidRDefault="008A489E" w:rsidP="008A489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Office of Nation Statics (2019) demonstrates the level of cuts research has found Civil Service staff numbers (Full Time Equivalent) between March 2009 to September 2018 have </w:t>
      </w:r>
      <w:r>
        <w:rPr>
          <w:rFonts w:ascii="Times New Roman" w:hAnsi="Times New Roman" w:cs="Times New Roman"/>
          <w:sz w:val="24"/>
          <w:szCs w:val="24"/>
        </w:rPr>
        <w:lastRenderedPageBreak/>
        <w:t>reduced from 480,000 to 400,000 showing a decrease of 17% although it went down to 380,00 in 2016 at the time of the EU Referendum a clear indication of the impact on public services due to the austerity programme (Office of National Statistics 2019).</w:t>
      </w:r>
    </w:p>
    <w:p w14:paraId="52084A78"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With drastic changes to the funding models within the Civil Service</w:t>
      </w:r>
      <w:r>
        <w:rPr>
          <w:rFonts w:ascii="Times New Roman" w:hAnsi="Times New Roman" w:cs="Times New Roman"/>
          <w:sz w:val="24"/>
          <w:szCs w:val="24"/>
        </w:rPr>
        <w:t xml:space="preserve"> brought on by austerity</w:t>
      </w:r>
      <w:r w:rsidRPr="00AF7354">
        <w:rPr>
          <w:rFonts w:ascii="Times New Roman" w:hAnsi="Times New Roman" w:cs="Times New Roman"/>
          <w:sz w:val="24"/>
          <w:szCs w:val="24"/>
        </w:rPr>
        <w:t xml:space="preserve">, leaders </w:t>
      </w:r>
      <w:r>
        <w:rPr>
          <w:rFonts w:ascii="Times New Roman" w:hAnsi="Times New Roman" w:cs="Times New Roman"/>
          <w:sz w:val="24"/>
          <w:szCs w:val="24"/>
        </w:rPr>
        <w:t xml:space="preserve">within the Health and Social Care sector </w:t>
      </w:r>
      <w:r w:rsidRPr="00AF7354">
        <w:rPr>
          <w:rFonts w:ascii="Times New Roman" w:hAnsi="Times New Roman" w:cs="Times New Roman"/>
          <w:sz w:val="24"/>
          <w:szCs w:val="24"/>
        </w:rPr>
        <w:t xml:space="preserve">were left with the challenge of changing the culture within their organisations, how the staff were treated, how to reward staff for excellent behaviours and work ethic without using money.  </w:t>
      </w:r>
      <w:commentRangeStart w:id="1"/>
      <w:r w:rsidRPr="00AF7354">
        <w:rPr>
          <w:rFonts w:ascii="Times New Roman" w:hAnsi="Times New Roman" w:cs="Times New Roman"/>
          <w:sz w:val="24"/>
          <w:szCs w:val="24"/>
        </w:rPr>
        <w:t>It was time for</w:t>
      </w:r>
      <w:r>
        <w:rPr>
          <w:rFonts w:ascii="Times New Roman" w:hAnsi="Times New Roman" w:cs="Times New Roman"/>
          <w:sz w:val="24"/>
          <w:szCs w:val="24"/>
        </w:rPr>
        <w:t xml:space="preserve"> Human Resource (</w:t>
      </w:r>
      <w:r w:rsidRPr="00AF7354">
        <w:rPr>
          <w:rFonts w:ascii="Times New Roman" w:hAnsi="Times New Roman" w:cs="Times New Roman"/>
          <w:sz w:val="24"/>
          <w:szCs w:val="24"/>
        </w:rPr>
        <w:t>HR</w:t>
      </w:r>
      <w:r>
        <w:rPr>
          <w:rFonts w:ascii="Times New Roman" w:hAnsi="Times New Roman" w:cs="Times New Roman"/>
          <w:sz w:val="24"/>
          <w:szCs w:val="24"/>
        </w:rPr>
        <w:t>)</w:t>
      </w:r>
      <w:r w:rsidRPr="00AF7354">
        <w:rPr>
          <w:rFonts w:ascii="Times New Roman" w:hAnsi="Times New Roman" w:cs="Times New Roman"/>
          <w:sz w:val="24"/>
          <w:szCs w:val="24"/>
        </w:rPr>
        <w:t xml:space="preserve"> departments all over the country to step up and using behavioural science, branding and engaging with staff in organisational values and help develop strategies that would change the Civil Service, maybe for good.</w:t>
      </w:r>
      <w:commentRangeEnd w:id="1"/>
      <w:r w:rsidR="001E213C">
        <w:rPr>
          <w:rStyle w:val="CommentReference"/>
        </w:rPr>
        <w:commentReference w:id="1"/>
      </w:r>
    </w:p>
    <w:p w14:paraId="231DD15C"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According to the Chartered Management Institute, “The culture of an organisation is its personality and character. Organisational culture is made up of shared values, beliefs and assumptions about how people should behave and interact, how decisions should be made and how work activities should be carried out.”(Chartered Management institute 2019)</w:t>
      </w:r>
    </w:p>
    <w:p w14:paraId="49F58240" w14:textId="77777777" w:rsidR="008A489E" w:rsidRPr="00AF7354" w:rsidRDefault="008A489E" w:rsidP="008A489E">
      <w:pPr>
        <w:spacing w:line="360" w:lineRule="auto"/>
        <w:rPr>
          <w:rFonts w:ascii="Times New Roman" w:hAnsi="Times New Roman" w:cs="Times New Roman"/>
          <w:i/>
          <w:sz w:val="24"/>
          <w:szCs w:val="24"/>
        </w:rPr>
      </w:pPr>
      <w:r w:rsidRPr="00AF7354">
        <w:rPr>
          <w:rFonts w:ascii="Times New Roman" w:hAnsi="Times New Roman" w:cs="Times New Roman"/>
          <w:sz w:val="24"/>
          <w:szCs w:val="24"/>
        </w:rPr>
        <w:t>In the Civil Service Reform Plan published on 10</w:t>
      </w:r>
      <w:r w:rsidRPr="00AF7354">
        <w:rPr>
          <w:rFonts w:ascii="Times New Roman" w:hAnsi="Times New Roman" w:cs="Times New Roman"/>
          <w:sz w:val="24"/>
          <w:szCs w:val="24"/>
          <w:vertAlign w:val="superscript"/>
        </w:rPr>
        <w:t>th</w:t>
      </w:r>
      <w:r w:rsidRPr="00AF7354">
        <w:rPr>
          <w:rFonts w:ascii="Times New Roman" w:hAnsi="Times New Roman" w:cs="Times New Roman"/>
          <w:sz w:val="24"/>
          <w:szCs w:val="24"/>
        </w:rPr>
        <w:t xml:space="preserve"> June 2012 it states “Overall, the culture and behaviours of the Civil Service must become pacier, more flexible, focused on outcomes and results rather than process. It must encourage innovation an</w:t>
      </w:r>
      <w:r>
        <w:rPr>
          <w:rFonts w:ascii="Times New Roman" w:hAnsi="Times New Roman" w:cs="Times New Roman"/>
          <w:sz w:val="24"/>
          <w:szCs w:val="24"/>
        </w:rPr>
        <w:t>d challenge the status quo</w:t>
      </w:r>
      <w:r w:rsidRPr="00AF7354">
        <w:rPr>
          <w:rFonts w:ascii="Times New Roman" w:hAnsi="Times New Roman" w:cs="Times New Roman"/>
          <w:sz w:val="24"/>
          <w:szCs w:val="24"/>
        </w:rPr>
        <w:t>, and reward those who identify and act to eradicate waste</w:t>
      </w:r>
      <w:r w:rsidRPr="00AF7354">
        <w:rPr>
          <w:rFonts w:ascii="Times New Roman" w:hAnsi="Times New Roman" w:cs="Times New Roman"/>
          <w:i/>
          <w:sz w:val="24"/>
          <w:szCs w:val="24"/>
        </w:rPr>
        <w:t xml:space="preserve">.” </w:t>
      </w:r>
      <w:r w:rsidRPr="00AF7354">
        <w:rPr>
          <w:rFonts w:ascii="Times New Roman" w:hAnsi="Times New Roman" w:cs="Times New Roman"/>
          <w:sz w:val="24"/>
          <w:szCs w:val="24"/>
        </w:rPr>
        <w:t>(Culture and Behaviours</w:t>
      </w:r>
      <w:r w:rsidRPr="00AF7354">
        <w:rPr>
          <w:rFonts w:ascii="Times New Roman" w:hAnsi="Times New Roman" w:cs="Times New Roman"/>
          <w:i/>
          <w:sz w:val="24"/>
          <w:szCs w:val="24"/>
        </w:rPr>
        <w:t xml:space="preserve"> 2019) </w:t>
      </w:r>
    </w:p>
    <w:p w14:paraId="6A92A431" w14:textId="77777777" w:rsidR="008A489E" w:rsidRPr="00AF7354" w:rsidRDefault="008A489E" w:rsidP="008A489E">
      <w:pPr>
        <w:spacing w:line="360" w:lineRule="auto"/>
        <w:rPr>
          <w:rFonts w:ascii="Times New Roman" w:hAnsi="Times New Roman" w:cs="Times New Roman"/>
          <w:sz w:val="24"/>
          <w:szCs w:val="24"/>
        </w:rPr>
      </w:pPr>
      <w:r>
        <w:rPr>
          <w:rFonts w:ascii="Times New Roman" w:hAnsi="Times New Roman" w:cs="Times New Roman"/>
          <w:sz w:val="24"/>
          <w:szCs w:val="24"/>
        </w:rPr>
        <w:t xml:space="preserve">So due to the impact of the austerity programme </w:t>
      </w:r>
      <w:r w:rsidRPr="00AF7354">
        <w:rPr>
          <w:rFonts w:ascii="Times New Roman" w:hAnsi="Times New Roman" w:cs="Times New Roman"/>
          <w:sz w:val="24"/>
          <w:szCs w:val="24"/>
        </w:rPr>
        <w:t>the scene was set, do more with less, change the Civil Service culture to one that is efficient, focused on serving the public with less bureaucracy, become more results and outc</w:t>
      </w:r>
      <w:r>
        <w:rPr>
          <w:rFonts w:ascii="Times New Roman" w:hAnsi="Times New Roman" w:cs="Times New Roman"/>
          <w:sz w:val="24"/>
          <w:szCs w:val="24"/>
        </w:rPr>
        <w:t>ome based to cut down on waste</w:t>
      </w:r>
      <w:r w:rsidRPr="00AF7354">
        <w:rPr>
          <w:rFonts w:ascii="Times New Roman" w:hAnsi="Times New Roman" w:cs="Times New Roman"/>
          <w:sz w:val="24"/>
          <w:szCs w:val="24"/>
        </w:rPr>
        <w:t xml:space="preserve"> (Culture and Behaviours</w:t>
      </w:r>
      <w:r w:rsidRPr="00AF7354">
        <w:rPr>
          <w:rFonts w:ascii="Times New Roman" w:hAnsi="Times New Roman" w:cs="Times New Roman"/>
          <w:i/>
          <w:sz w:val="24"/>
          <w:szCs w:val="24"/>
        </w:rPr>
        <w:t xml:space="preserve"> 2019</w:t>
      </w:r>
      <w:r>
        <w:rPr>
          <w:rFonts w:ascii="Times New Roman" w:hAnsi="Times New Roman" w:cs="Times New Roman"/>
          <w:i/>
          <w:sz w:val="24"/>
          <w:szCs w:val="24"/>
        </w:rPr>
        <w:t xml:space="preserve">).  </w:t>
      </w:r>
      <w:r w:rsidRPr="00AF7354">
        <w:rPr>
          <w:rFonts w:ascii="Times New Roman" w:hAnsi="Times New Roman" w:cs="Times New Roman"/>
          <w:sz w:val="24"/>
          <w:szCs w:val="24"/>
        </w:rPr>
        <w:t>Staff were going to need to be trained in multiple areas becoming multi skilled to ensure more flexibility in the workplace, cutting out single points of failure, with managers becomi</w:t>
      </w:r>
      <w:r>
        <w:rPr>
          <w:rFonts w:ascii="Times New Roman" w:hAnsi="Times New Roman" w:cs="Times New Roman"/>
          <w:sz w:val="24"/>
          <w:szCs w:val="24"/>
        </w:rPr>
        <w:t>ng coaches, mentors and leaders</w:t>
      </w:r>
      <w:r w:rsidRPr="00AF7354">
        <w:rPr>
          <w:rFonts w:ascii="Times New Roman" w:hAnsi="Times New Roman" w:cs="Times New Roman"/>
          <w:sz w:val="24"/>
          <w:szCs w:val="24"/>
        </w:rPr>
        <w:t xml:space="preserve"> (Culture and Behaviours</w:t>
      </w:r>
      <w:r w:rsidRPr="00AF7354">
        <w:rPr>
          <w:rFonts w:ascii="Times New Roman" w:hAnsi="Times New Roman" w:cs="Times New Roman"/>
          <w:i/>
          <w:sz w:val="24"/>
          <w:szCs w:val="24"/>
        </w:rPr>
        <w:t xml:space="preserve"> 2019)</w:t>
      </w:r>
      <w:r>
        <w:rPr>
          <w:rFonts w:ascii="Times New Roman" w:hAnsi="Times New Roman" w:cs="Times New Roman"/>
          <w:i/>
          <w:sz w:val="24"/>
          <w:szCs w:val="24"/>
        </w:rPr>
        <w:t>.</w:t>
      </w:r>
      <w:r w:rsidRPr="00AF7354">
        <w:rPr>
          <w:rFonts w:ascii="Times New Roman" w:hAnsi="Times New Roman" w:cs="Times New Roman"/>
          <w:i/>
          <w:sz w:val="24"/>
          <w:szCs w:val="24"/>
        </w:rPr>
        <w:t xml:space="preserve"> </w:t>
      </w:r>
      <w:r w:rsidRPr="00AF7354">
        <w:rPr>
          <w:rFonts w:ascii="Times New Roman" w:hAnsi="Times New Roman" w:cs="Times New Roman"/>
          <w:sz w:val="24"/>
          <w:szCs w:val="24"/>
        </w:rPr>
        <w:t xml:space="preserve"> The whole Civil Service needed to become more effective as an organisation, setting our clear standards and outcomes, Key Performance In</w:t>
      </w:r>
      <w:r>
        <w:rPr>
          <w:rFonts w:ascii="Times New Roman" w:hAnsi="Times New Roman" w:cs="Times New Roman"/>
          <w:sz w:val="24"/>
          <w:szCs w:val="24"/>
        </w:rPr>
        <w:t xml:space="preserve">dicators and achievable targets </w:t>
      </w:r>
      <w:r w:rsidRPr="00AF7354">
        <w:rPr>
          <w:rFonts w:ascii="Times New Roman" w:hAnsi="Times New Roman" w:cs="Times New Roman"/>
          <w:sz w:val="24"/>
          <w:szCs w:val="24"/>
        </w:rPr>
        <w:t>(Culture and Behaviours</w:t>
      </w:r>
      <w:r w:rsidRPr="00AF7354">
        <w:rPr>
          <w:rFonts w:ascii="Times New Roman" w:hAnsi="Times New Roman" w:cs="Times New Roman"/>
          <w:i/>
          <w:sz w:val="24"/>
          <w:szCs w:val="24"/>
        </w:rPr>
        <w:t xml:space="preserve"> 2019</w:t>
      </w:r>
      <w:r>
        <w:rPr>
          <w:rFonts w:ascii="Times New Roman" w:hAnsi="Times New Roman" w:cs="Times New Roman"/>
          <w:i/>
          <w:sz w:val="24"/>
          <w:szCs w:val="24"/>
        </w:rPr>
        <w:t>).</w:t>
      </w:r>
    </w:p>
    <w:p w14:paraId="16B1EEEE"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One of the first things done to review where the Civil Service wa</w:t>
      </w:r>
      <w:r>
        <w:rPr>
          <w:rFonts w:ascii="Times New Roman" w:hAnsi="Times New Roman" w:cs="Times New Roman"/>
          <w:sz w:val="24"/>
          <w:szCs w:val="24"/>
        </w:rPr>
        <w:t xml:space="preserve">s in its Capability Plan was to </w:t>
      </w:r>
      <w:r w:rsidRPr="00AF7354">
        <w:rPr>
          <w:rFonts w:ascii="Times New Roman" w:hAnsi="Times New Roman" w:cs="Times New Roman"/>
          <w:sz w:val="24"/>
          <w:szCs w:val="24"/>
        </w:rPr>
        <w:t>undertake skills gap analysis, were there the right capabilities in the right place to drive efficiencies without compromising on service outcomes?  The Civil Service and the delivery of public services was about to change drastically, but how could it w</w:t>
      </w:r>
      <w:r>
        <w:rPr>
          <w:rFonts w:ascii="Times New Roman" w:hAnsi="Times New Roman" w:cs="Times New Roman"/>
          <w:sz w:val="24"/>
          <w:szCs w:val="24"/>
        </w:rPr>
        <w:t>ith less funding and less staff?</w:t>
      </w:r>
    </w:p>
    <w:p w14:paraId="4327CEFE"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lastRenderedPageBreak/>
        <w:t>Everyone deals with change at a different pace, however, nearly all will go through the same process when dealing with change.  A common yet effective model of going through change “The change curve” was originally created by Elisabeth Kubler-Ross in 1969 to illustrate how people deal with the news that they have a terminal illness.</w:t>
      </w:r>
      <w:r>
        <w:rPr>
          <w:rFonts w:ascii="Times New Roman" w:hAnsi="Times New Roman" w:cs="Times New Roman"/>
          <w:sz w:val="24"/>
          <w:szCs w:val="24"/>
        </w:rPr>
        <w:t xml:space="preserve">  There are seven stages that people face when going through change. Shock, Denial, Anger and Blame, Bargaining and Self Blame, Depression and Confusion, Acceptance and Problem Solving. </w:t>
      </w:r>
      <w:r w:rsidRPr="00AF7354">
        <w:rPr>
          <w:rFonts w:ascii="Times New Roman" w:hAnsi="Times New Roman" w:cs="Times New Roman"/>
          <w:sz w:val="24"/>
          <w:szCs w:val="24"/>
        </w:rPr>
        <w:t xml:space="preserve">There are different ways of managing people going through the change curve, initially people may require a lot of information, and then as they begin to go through the curve they’ll need support, direction and guidance followed </w:t>
      </w:r>
      <w:r>
        <w:rPr>
          <w:rFonts w:ascii="Times New Roman" w:hAnsi="Times New Roman" w:cs="Times New Roman"/>
          <w:sz w:val="24"/>
          <w:szCs w:val="24"/>
        </w:rPr>
        <w:t>by encouragement and autonomy (The Curve Model 1969) (university Sussex 2019).</w:t>
      </w:r>
    </w:p>
    <w:p w14:paraId="693CB865" w14:textId="77777777" w:rsidR="008A489E" w:rsidRPr="00AF7354"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As can be evidenced in the NHS Improvement Publication – Overview – Change Mana</w:t>
      </w:r>
      <w:r>
        <w:rPr>
          <w:rFonts w:ascii="Times New Roman" w:hAnsi="Times New Roman" w:cs="Times New Roman"/>
          <w:sz w:val="24"/>
          <w:szCs w:val="24"/>
        </w:rPr>
        <w:t>gement.</w:t>
      </w:r>
      <w:r w:rsidRPr="00AF7354">
        <w:rPr>
          <w:rFonts w:ascii="Times New Roman" w:hAnsi="Times New Roman" w:cs="Times New Roman"/>
          <w:sz w:val="24"/>
          <w:szCs w:val="24"/>
        </w:rPr>
        <w:t xml:space="preserve"> The systems and tools for there are different stages to change management, one of the first and key stages is referred to as ‘The work before the work’ this is all about the preparation for change, assessing impacts and developing strategies.  The next stage is managing the change, creating detailed plans and showing how the change is going to be implemented (NHS Improvements 2019). The last stage is re-enforcing the change, this is all about reflection, data gathering, corrections and recognition.  One of the most important parts of managing change when dealing with people, is engagement, the earlier you can engage an individual or group of people in change the easier it is to manage them through the change for this reason, clear, informative and regular communication is also essential. Research suggests there are a few common themes when looking at how managers can streamline systems and still deliver services with less money, whether you look at bringing in expensive consultant firms or research companies like</w:t>
      </w:r>
      <w:r w:rsidRPr="00AF7354">
        <w:rPr>
          <w:rFonts w:ascii="Times New Roman" w:hAnsi="Times New Roman" w:cs="Times New Roman"/>
          <w:sz w:val="24"/>
          <w:szCs w:val="24"/>
          <w:lang w:val="en"/>
        </w:rPr>
        <w:t xml:space="preserve"> Center for Instructional and Professional Development </w:t>
      </w:r>
      <w:r w:rsidRPr="00AF7354">
        <w:rPr>
          <w:rFonts w:ascii="Times New Roman" w:hAnsi="Times New Roman" w:cs="Times New Roman"/>
          <w:sz w:val="24"/>
          <w:szCs w:val="24"/>
        </w:rPr>
        <w:t>(CIPD) (CIPD 2019).</w:t>
      </w:r>
    </w:p>
    <w:p w14:paraId="597AD787" w14:textId="77777777" w:rsidR="008A489E" w:rsidRPr="00C84C7B" w:rsidRDefault="008A489E" w:rsidP="008A489E">
      <w:pPr>
        <w:spacing w:line="360" w:lineRule="auto"/>
        <w:rPr>
          <w:rFonts w:ascii="Times New Roman" w:hAnsi="Times New Roman" w:cs="Times New Roman"/>
          <w:sz w:val="24"/>
          <w:szCs w:val="24"/>
        </w:rPr>
      </w:pPr>
      <w:r w:rsidRPr="00AF7354">
        <w:rPr>
          <w:rFonts w:ascii="Times New Roman" w:hAnsi="Times New Roman" w:cs="Times New Roman"/>
          <w:sz w:val="24"/>
          <w:szCs w:val="24"/>
        </w:rPr>
        <w:t>The</w:t>
      </w:r>
      <w:r w:rsidRPr="00AF7354">
        <w:rPr>
          <w:rFonts w:ascii="Times New Roman" w:hAnsi="Times New Roman" w:cs="Times New Roman"/>
          <w:sz w:val="24"/>
          <w:szCs w:val="24"/>
          <w:lang w:val="en"/>
        </w:rPr>
        <w:t xml:space="preserve"> Center for Instructional and Professional Development (2019) suggests some</w:t>
      </w:r>
      <w:r w:rsidRPr="00AF7354">
        <w:rPr>
          <w:rFonts w:ascii="Times New Roman" w:hAnsi="Times New Roman" w:cs="Times New Roman"/>
          <w:sz w:val="24"/>
          <w:szCs w:val="24"/>
        </w:rPr>
        <w:t xml:space="preserve"> strategies as being to make sure you have a time scale. Make a plan and stick to it ensuring leading by example.  Cutting down on needless meetings so staff can use their time effectively getting the job done. Having joined goals, making sure that staff within your business are aware of how they contribute to the overall successful delivery of the company goals. Plan for the future, be proactive and not reactive in your recruitment and development strategies. Trim the” fat” just because a company has been doing something in a certain way for years, doesn’t make it necessary or ensure it adds value, review all current processes and most </w:t>
      </w:r>
      <w:r w:rsidRPr="00AF7354">
        <w:rPr>
          <w:rFonts w:ascii="Times New Roman" w:hAnsi="Times New Roman" w:cs="Times New Roman"/>
          <w:sz w:val="24"/>
          <w:szCs w:val="24"/>
        </w:rPr>
        <w:lastRenderedPageBreak/>
        <w:t>importantly communication.  Good effective communication from management to staff insures everyone knows their roles and responsibilities (CIPD 2019).</w:t>
      </w:r>
    </w:p>
    <w:p w14:paraId="58AB31E7" w14:textId="77777777" w:rsidR="008A489E" w:rsidRPr="00AF7354" w:rsidRDefault="008A489E" w:rsidP="008A489E">
      <w:pPr>
        <w:spacing w:line="360" w:lineRule="auto"/>
        <w:rPr>
          <w:rFonts w:ascii="Times New Roman" w:hAnsi="Times New Roman" w:cs="Times New Roman"/>
          <w:sz w:val="24"/>
          <w:szCs w:val="24"/>
        </w:rPr>
      </w:pPr>
      <w:r w:rsidRPr="00824B06">
        <w:rPr>
          <w:rFonts w:ascii="Times New Roman" w:hAnsi="Times New Roman" w:cs="Times New Roman"/>
          <w:sz w:val="24"/>
          <w:szCs w:val="24"/>
        </w:rPr>
        <w:t>As</w:t>
      </w:r>
      <w:r>
        <w:rPr>
          <w:rFonts w:ascii="Times New Roman" w:hAnsi="Times New Roman" w:cs="Times New Roman"/>
          <w:sz w:val="24"/>
          <w:szCs w:val="24"/>
        </w:rPr>
        <w:t xml:space="preserve"> well as these</w:t>
      </w:r>
      <w:r w:rsidRPr="00AF7354">
        <w:rPr>
          <w:rFonts w:ascii="Times New Roman" w:hAnsi="Times New Roman" w:cs="Times New Roman"/>
          <w:sz w:val="24"/>
          <w:szCs w:val="24"/>
        </w:rPr>
        <w:t xml:space="preserve"> there are regular themes about the types of service you deliver, can some processes be digitised and can some customers self-serve.  The more services you can automate will free up time and resource to focus on what can’t be done by the customer.  </w:t>
      </w:r>
      <w:r>
        <w:rPr>
          <w:rFonts w:ascii="Times New Roman" w:hAnsi="Times New Roman" w:cs="Times New Roman"/>
          <w:sz w:val="24"/>
          <w:szCs w:val="24"/>
        </w:rPr>
        <w:t xml:space="preserve">As stated by </w:t>
      </w:r>
      <w:r w:rsidRPr="00D572C6">
        <w:rPr>
          <w:rStyle w:val="Strong"/>
          <w:rFonts w:ascii="Times New Roman" w:hAnsi="Times New Roman" w:cs="Times New Roman"/>
          <w:color w:val="333333"/>
          <w:sz w:val="24"/>
          <w:szCs w:val="24"/>
        </w:rPr>
        <w:t>Department of Health and Social Care</w:t>
      </w:r>
      <w:r>
        <w:rPr>
          <w:rStyle w:val="Strong"/>
          <w:rFonts w:ascii="Times New Roman" w:hAnsi="Times New Roman" w:cs="Times New Roman"/>
          <w:color w:val="333333"/>
          <w:sz w:val="24"/>
          <w:szCs w:val="24"/>
        </w:rPr>
        <w:t xml:space="preserve"> (2108) “</w:t>
      </w:r>
      <w:r w:rsidRPr="00D572C6">
        <w:rPr>
          <w:rFonts w:ascii="Times New Roman" w:hAnsi="Times New Roman" w:cs="Times New Roman"/>
          <w:sz w:val="24"/>
          <w:szCs w:val="24"/>
        </w:rPr>
        <w:t>The</w:t>
      </w:r>
      <w:r w:rsidRPr="00D572C6">
        <w:rPr>
          <w:rFonts w:ascii="Times New Roman" w:hAnsi="Times New Roman" w:cs="Times New Roman"/>
          <w:b/>
          <w:sz w:val="24"/>
          <w:szCs w:val="24"/>
        </w:rPr>
        <w:t xml:space="preserve"> </w:t>
      </w:r>
      <w:r>
        <w:rPr>
          <w:rFonts w:ascii="Times New Roman" w:hAnsi="Times New Roman" w:cs="Times New Roman"/>
          <w:sz w:val="24"/>
          <w:szCs w:val="24"/>
        </w:rPr>
        <w:t>NHS has employed</w:t>
      </w:r>
      <w:r w:rsidRPr="00AF7354">
        <w:rPr>
          <w:rFonts w:ascii="Times New Roman" w:hAnsi="Times New Roman" w:cs="Times New Roman"/>
          <w:sz w:val="24"/>
          <w:szCs w:val="24"/>
        </w:rPr>
        <w:t xml:space="preserve"> a Digital CEO who is </w:t>
      </w:r>
      <w:r>
        <w:rPr>
          <w:rFonts w:ascii="Times New Roman" w:hAnsi="Times New Roman" w:cs="Times New Roman"/>
          <w:sz w:val="24"/>
          <w:szCs w:val="24"/>
        </w:rPr>
        <w:t xml:space="preserve">currently promoting the NHS App”.  The app that </w:t>
      </w:r>
      <w:r w:rsidRPr="00AF7354">
        <w:rPr>
          <w:rFonts w:ascii="Times New Roman" w:hAnsi="Times New Roman" w:cs="Times New Roman"/>
          <w:sz w:val="24"/>
          <w:szCs w:val="24"/>
        </w:rPr>
        <w:t xml:space="preserve"> is currently being developed by NHS Digital will allow patients to view certain aspects of their medical records, in the same way as the DVLA introduced a few years ago their self-service system allowing drivers to see certain aspects of their driving licence.  The NHS app will also provide customers access to a ‘library’ and digital health tools, allowing better self-diagnosis and then providing next steps, do you need to take paracetamol, do you need to see yo</w:t>
      </w:r>
      <w:r>
        <w:rPr>
          <w:rFonts w:ascii="Times New Roman" w:hAnsi="Times New Roman" w:cs="Times New Roman"/>
          <w:sz w:val="24"/>
          <w:szCs w:val="24"/>
        </w:rPr>
        <w:t>ur GP or should you get to A&amp;E.(Digital Health 2018).</w:t>
      </w:r>
      <w:r w:rsidRPr="00AF7354">
        <w:rPr>
          <w:rFonts w:ascii="Times New Roman" w:hAnsi="Times New Roman" w:cs="Times New Roman"/>
          <w:sz w:val="24"/>
          <w:szCs w:val="24"/>
        </w:rPr>
        <w:t xml:space="preserve"> </w:t>
      </w:r>
    </w:p>
    <w:p w14:paraId="3AA65F48" w14:textId="77777777" w:rsidR="008A489E" w:rsidRPr="008F413E" w:rsidRDefault="008A489E" w:rsidP="008A489E">
      <w:pPr>
        <w:spacing w:line="360" w:lineRule="auto"/>
        <w:rPr>
          <w:rFonts w:ascii="Times New Roman" w:hAnsi="Times New Roman" w:cs="Times New Roman"/>
          <w:sz w:val="24"/>
          <w:szCs w:val="24"/>
        </w:rPr>
      </w:pPr>
      <w:r w:rsidRPr="008F413E">
        <w:rPr>
          <w:rFonts w:ascii="Times New Roman" w:hAnsi="Times New Roman" w:cs="Times New Roman"/>
          <w:sz w:val="24"/>
          <w:szCs w:val="24"/>
        </w:rPr>
        <w:t>There are other ways, which have been used in the past and are still used today as an effective way of reducing time spent on processes and functions that when looking at delivery to customers are not effective nor efficient, simple things like centralising and outsourcing non-deliverable functions.  Pay for example, there was a huge amount of time spent in trying to manage and deliver Civil Service Pay and Pensions, many of the larger departments out sourced this function from their HR team to centralised Shared Service Centres, this freed up the resources in HR to focus on Strategic Workforce plans, better, more effective Learning and Development programmes meaning that the Civil Service were not just focusing on recruiting the right people for the future but they were training current staff at the same time.</w:t>
      </w:r>
    </w:p>
    <w:p w14:paraId="1BA22A5F" w14:textId="77777777" w:rsidR="008A489E" w:rsidRPr="008F413E" w:rsidRDefault="008A489E" w:rsidP="008A489E">
      <w:pPr>
        <w:spacing w:line="360" w:lineRule="auto"/>
        <w:rPr>
          <w:rFonts w:ascii="Times New Roman" w:hAnsi="Times New Roman" w:cs="Times New Roman"/>
          <w:sz w:val="24"/>
          <w:szCs w:val="24"/>
        </w:rPr>
      </w:pPr>
      <w:r w:rsidRPr="008F413E">
        <w:rPr>
          <w:rFonts w:ascii="Times New Roman" w:hAnsi="Times New Roman" w:cs="Times New Roman"/>
          <w:sz w:val="24"/>
          <w:szCs w:val="24"/>
        </w:rPr>
        <w:t>The staff are paramount when working with children and young people and HR written policies and procedures are only the tip of the iceberg, children and young people can be so vulnerable and impressionable that you need an engaged workforce to be successful in delivering services in this field.</w:t>
      </w:r>
      <w:r>
        <w:rPr>
          <w:rFonts w:ascii="Times New Roman" w:hAnsi="Times New Roman" w:cs="Times New Roman"/>
          <w:sz w:val="24"/>
          <w:szCs w:val="24"/>
        </w:rPr>
        <w:t xml:space="preserve"> (Linstead and Lilley 2009).</w:t>
      </w:r>
      <w:r w:rsidRPr="008F413E">
        <w:rPr>
          <w:rFonts w:ascii="Times New Roman" w:hAnsi="Times New Roman" w:cs="Times New Roman"/>
          <w:sz w:val="24"/>
          <w:szCs w:val="24"/>
        </w:rPr>
        <w:t xml:space="preserve">  The struggle is ensuring that staff in this industry remain engaged and enthusiastic which can be extremely difficult when outside influences like austerity mean there is less funding and staff available to deliver</w:t>
      </w:r>
      <w:r>
        <w:rPr>
          <w:rFonts w:ascii="Times New Roman" w:hAnsi="Times New Roman" w:cs="Times New Roman"/>
          <w:sz w:val="24"/>
          <w:szCs w:val="24"/>
        </w:rPr>
        <w:t xml:space="preserve"> </w:t>
      </w:r>
      <w:r w:rsidRPr="008F413E">
        <w:rPr>
          <w:rFonts w:ascii="Times New Roman" w:hAnsi="Times New Roman" w:cs="Times New Roman"/>
          <w:sz w:val="24"/>
          <w:szCs w:val="24"/>
        </w:rPr>
        <w:t>much needed services.  Working across team</w:t>
      </w:r>
      <w:r>
        <w:rPr>
          <w:rFonts w:ascii="Times New Roman" w:hAnsi="Times New Roman" w:cs="Times New Roman"/>
          <w:sz w:val="24"/>
          <w:szCs w:val="24"/>
        </w:rPr>
        <w:t>s can be beneficial</w:t>
      </w:r>
      <w:r w:rsidRPr="008F413E">
        <w:rPr>
          <w:rFonts w:ascii="Times New Roman" w:hAnsi="Times New Roman" w:cs="Times New Roman"/>
          <w:sz w:val="24"/>
          <w:szCs w:val="24"/>
        </w:rPr>
        <w:t>, building effective stakeholder engagement, role shadowing, mentoring, coaching are all ways of building a multi skilled, engaged workforce.  When significant change occurs</w:t>
      </w:r>
      <w:r>
        <w:rPr>
          <w:rFonts w:ascii="Times New Roman" w:hAnsi="Times New Roman" w:cs="Times New Roman"/>
          <w:sz w:val="24"/>
          <w:szCs w:val="24"/>
        </w:rPr>
        <w:t xml:space="preserve"> such as the austerity programme</w:t>
      </w:r>
      <w:r w:rsidRPr="008F413E">
        <w:rPr>
          <w:rFonts w:ascii="Times New Roman" w:hAnsi="Times New Roman" w:cs="Times New Roman"/>
          <w:sz w:val="24"/>
          <w:szCs w:val="24"/>
        </w:rPr>
        <w:t xml:space="preserve">, good </w:t>
      </w:r>
      <w:r w:rsidRPr="008F413E">
        <w:rPr>
          <w:rFonts w:ascii="Times New Roman" w:hAnsi="Times New Roman" w:cs="Times New Roman"/>
          <w:sz w:val="24"/>
          <w:szCs w:val="24"/>
        </w:rPr>
        <w:lastRenderedPageBreak/>
        <w:t>leadership, personal/professional development, effective communication and objectives that empower staff are critical in maintaining an ef</w:t>
      </w:r>
      <w:r>
        <w:rPr>
          <w:rFonts w:ascii="Times New Roman" w:hAnsi="Times New Roman" w:cs="Times New Roman"/>
          <w:sz w:val="24"/>
          <w:szCs w:val="24"/>
        </w:rPr>
        <w:t>fective and efficient workforce.</w:t>
      </w:r>
    </w:p>
    <w:p w14:paraId="3740307D" w14:textId="77777777" w:rsidR="008A489E" w:rsidRPr="008F413E" w:rsidRDefault="008A489E" w:rsidP="008A489E">
      <w:pPr>
        <w:spacing w:line="360" w:lineRule="auto"/>
        <w:rPr>
          <w:rFonts w:ascii="Times New Roman" w:hAnsi="Times New Roman" w:cs="Times New Roman"/>
          <w:sz w:val="24"/>
          <w:szCs w:val="24"/>
        </w:rPr>
      </w:pPr>
      <w:r w:rsidRPr="008F413E">
        <w:rPr>
          <w:rFonts w:ascii="Times New Roman" w:hAnsi="Times New Roman" w:cs="Times New Roman"/>
          <w:sz w:val="24"/>
          <w:szCs w:val="24"/>
        </w:rPr>
        <w:t>This is where you need good managers who can support staff through change, be able to encourage development of new skills to enable staff to take on new roles, for example where services have been digitised, some staff may fear for the jobs, however, a good people manager would have been able to discuss a new personal development plan that would allow the same member of staff to deliver and support the digital service</w:t>
      </w:r>
      <w:r>
        <w:rPr>
          <w:rFonts w:ascii="Times New Roman" w:hAnsi="Times New Roman" w:cs="Times New Roman"/>
          <w:sz w:val="24"/>
          <w:szCs w:val="24"/>
        </w:rPr>
        <w:t xml:space="preserve"> (McCalman, Paton and Siebert 2016).</w:t>
      </w:r>
      <w:r w:rsidRPr="008F413E">
        <w:rPr>
          <w:rFonts w:ascii="Times New Roman" w:hAnsi="Times New Roman" w:cs="Times New Roman"/>
          <w:sz w:val="24"/>
          <w:szCs w:val="24"/>
        </w:rPr>
        <w:t xml:space="preserve">  Just because the way a business w</w:t>
      </w:r>
      <w:r>
        <w:rPr>
          <w:rFonts w:ascii="Times New Roman" w:hAnsi="Times New Roman" w:cs="Times New Roman"/>
          <w:sz w:val="24"/>
          <w:szCs w:val="24"/>
        </w:rPr>
        <w:t xml:space="preserve">orks changes drastically does not </w:t>
      </w:r>
      <w:r w:rsidRPr="008F413E">
        <w:rPr>
          <w:rFonts w:ascii="Times New Roman" w:hAnsi="Times New Roman" w:cs="Times New Roman"/>
          <w:sz w:val="24"/>
          <w:szCs w:val="24"/>
        </w:rPr>
        <w:t xml:space="preserve">necessarily mean that the personnel must change, but more that managers need to support the current personnel to develop into new roles.   </w:t>
      </w:r>
    </w:p>
    <w:p w14:paraId="34910B2B" w14:textId="77777777" w:rsidR="008A489E" w:rsidRDefault="008A489E" w:rsidP="008A489E">
      <w:pPr>
        <w:spacing w:line="360" w:lineRule="auto"/>
        <w:rPr>
          <w:rFonts w:ascii="Times New Roman" w:hAnsi="Times New Roman" w:cs="Times New Roman"/>
          <w:sz w:val="24"/>
          <w:szCs w:val="24"/>
        </w:rPr>
      </w:pPr>
      <w:r w:rsidRPr="008F413E">
        <w:rPr>
          <w:rFonts w:ascii="Times New Roman" w:hAnsi="Times New Roman" w:cs="Times New Roman"/>
          <w:sz w:val="24"/>
          <w:szCs w:val="24"/>
        </w:rPr>
        <w:t>Managers that are successful in doing this are usu</w:t>
      </w:r>
      <w:r>
        <w:rPr>
          <w:rFonts w:ascii="Times New Roman" w:hAnsi="Times New Roman" w:cs="Times New Roman"/>
          <w:sz w:val="24"/>
          <w:szCs w:val="24"/>
        </w:rPr>
        <w:t>ally very open and approachable t</w:t>
      </w:r>
      <w:r w:rsidRPr="008F413E">
        <w:rPr>
          <w:rFonts w:ascii="Times New Roman" w:hAnsi="Times New Roman" w:cs="Times New Roman"/>
          <w:sz w:val="24"/>
          <w:szCs w:val="24"/>
        </w:rPr>
        <w:t>ransparency is key w</w:t>
      </w:r>
      <w:r>
        <w:rPr>
          <w:rFonts w:ascii="Times New Roman" w:hAnsi="Times New Roman" w:cs="Times New Roman"/>
          <w:sz w:val="24"/>
          <w:szCs w:val="24"/>
        </w:rPr>
        <w:t>hen communicating with staff, they embed a trusting environment empowering staff to make decisions, standing by them and supporting them as well as assisting in developing plans for personal and professional development.</w:t>
      </w:r>
    </w:p>
    <w:p w14:paraId="3B664FB5" w14:textId="77777777" w:rsidR="008A489E" w:rsidRDefault="008A489E" w:rsidP="008A489E">
      <w:pPr>
        <w:spacing w:line="360" w:lineRule="auto"/>
        <w:rPr>
          <w:rFonts w:ascii="Times New Roman" w:hAnsi="Times New Roman" w:cs="Times New Roman"/>
          <w:sz w:val="24"/>
          <w:szCs w:val="24"/>
        </w:rPr>
      </w:pPr>
      <w:r>
        <w:rPr>
          <w:rFonts w:ascii="Times New Roman" w:hAnsi="Times New Roman" w:cs="Times New Roman"/>
          <w:sz w:val="24"/>
          <w:szCs w:val="24"/>
        </w:rPr>
        <w:t xml:space="preserve">So, in conclusion, there are plenty of tools and models available for HR departments and managers a like to use to help support staff through change.  The key to being able to deliver any service whether public or private is to have an engaged workforce, in the words of Nev Wilshire (BBC’s Call Centre) “Happy People Sell”.  Although Nev’s ways were all too often not in line with the corporate ways of public service, he was on the right track with regards to appreciating that without engaged and enthusiastic staff he wouldn’t have a service to deliver.  It’s the people on the front line that deliver services and when faced with huge challenges such as budget cuts, a reduction in staffing levels and other obstacles created by austerity the support from HR and the effective people management is critical to ensuring that staff remain engaged, supported and fully focused on delivering the desired goals of the business.  </w:t>
      </w:r>
    </w:p>
    <w:p w14:paraId="5F0C997C" w14:textId="77777777" w:rsidR="00612013" w:rsidRDefault="00612013" w:rsidP="008A489E">
      <w:pPr>
        <w:spacing w:line="360" w:lineRule="auto"/>
        <w:rPr>
          <w:rFonts w:ascii="Times New Roman" w:hAnsi="Times New Roman" w:cs="Times New Roman"/>
          <w:sz w:val="24"/>
          <w:szCs w:val="24"/>
        </w:rPr>
      </w:pPr>
    </w:p>
    <w:p w14:paraId="016915DF" w14:textId="74E8AC73" w:rsidR="00612013" w:rsidRPr="008F413E" w:rsidRDefault="009D7593" w:rsidP="008A489E">
      <w:pPr>
        <w:spacing w:line="360" w:lineRule="auto"/>
        <w:rPr>
          <w:rFonts w:ascii="Times New Roman" w:hAnsi="Times New Roman" w:cs="Times New Roman"/>
          <w:sz w:val="24"/>
          <w:szCs w:val="24"/>
        </w:rPr>
      </w:pPr>
      <w:r>
        <w:rPr>
          <w:rFonts w:ascii="Times New Roman" w:hAnsi="Times New Roman" w:cs="Times New Roman"/>
          <w:sz w:val="24"/>
          <w:szCs w:val="24"/>
        </w:rPr>
        <w:t xml:space="preserve">72% </w:t>
      </w:r>
      <w:r w:rsidR="003E2D5E">
        <w:rPr>
          <w:rFonts w:ascii="Times New Roman" w:hAnsi="Times New Roman" w:cs="Times New Roman"/>
          <w:sz w:val="24"/>
          <w:szCs w:val="24"/>
        </w:rPr>
        <w:t>Claire this is a fantastic piece of work, you show good analysis and an excellent ability to relate theory to the real world.  The only improvement you could make is in occasionaly linking what you are writing directly to the assignment question.  You write with a very flowing style that is a pleasure to read.</w:t>
      </w:r>
    </w:p>
    <w:p w14:paraId="3778CE19" w14:textId="77777777" w:rsidR="008A489E" w:rsidRPr="00AF7354" w:rsidRDefault="008A489E" w:rsidP="008A489E">
      <w:pPr>
        <w:spacing w:line="360" w:lineRule="auto"/>
        <w:rPr>
          <w:rFonts w:ascii="Times New Roman" w:hAnsi="Times New Roman" w:cs="Times New Roman"/>
          <w:sz w:val="24"/>
          <w:szCs w:val="24"/>
        </w:rPr>
      </w:pPr>
    </w:p>
    <w:p w14:paraId="308776DE" w14:textId="77777777" w:rsidR="008A489E" w:rsidRPr="00AF7354" w:rsidRDefault="008A489E" w:rsidP="008A489E">
      <w:pPr>
        <w:spacing w:line="360" w:lineRule="auto"/>
        <w:rPr>
          <w:rFonts w:ascii="Times New Roman" w:hAnsi="Times New Roman" w:cs="Times New Roman"/>
          <w:sz w:val="24"/>
          <w:szCs w:val="24"/>
        </w:rPr>
      </w:pPr>
    </w:p>
    <w:p w14:paraId="57E7E329" w14:textId="77777777" w:rsidR="008A489E" w:rsidRPr="00AF7354" w:rsidRDefault="008A489E" w:rsidP="008A489E">
      <w:pPr>
        <w:spacing w:line="360" w:lineRule="auto"/>
        <w:rPr>
          <w:rFonts w:ascii="Times New Roman" w:hAnsi="Times New Roman" w:cs="Times New Roman"/>
          <w:sz w:val="24"/>
          <w:szCs w:val="24"/>
        </w:rPr>
      </w:pPr>
    </w:p>
    <w:p w14:paraId="760284CB" w14:textId="77777777" w:rsidR="008A489E" w:rsidRPr="00AF7354" w:rsidRDefault="008A489E" w:rsidP="008A489E">
      <w:pPr>
        <w:spacing w:line="360" w:lineRule="auto"/>
        <w:rPr>
          <w:rFonts w:ascii="Times New Roman" w:hAnsi="Times New Roman" w:cs="Times New Roman"/>
          <w:sz w:val="24"/>
          <w:szCs w:val="24"/>
        </w:rPr>
      </w:pPr>
    </w:p>
    <w:p w14:paraId="59AD44F9" w14:textId="77777777" w:rsidR="008A489E" w:rsidRPr="00AF7354" w:rsidRDefault="008A489E" w:rsidP="008A489E">
      <w:pPr>
        <w:spacing w:line="360" w:lineRule="auto"/>
        <w:rPr>
          <w:rFonts w:ascii="Times New Roman" w:hAnsi="Times New Roman" w:cs="Times New Roman"/>
          <w:sz w:val="24"/>
          <w:szCs w:val="24"/>
        </w:rPr>
      </w:pPr>
    </w:p>
    <w:p w14:paraId="673BED94" w14:textId="77777777" w:rsidR="008A489E" w:rsidRPr="00AF7354" w:rsidRDefault="008A489E" w:rsidP="008A489E">
      <w:pPr>
        <w:spacing w:line="360" w:lineRule="auto"/>
        <w:rPr>
          <w:rFonts w:ascii="Times New Roman" w:hAnsi="Times New Roman" w:cs="Times New Roman"/>
          <w:sz w:val="24"/>
          <w:szCs w:val="24"/>
        </w:rPr>
      </w:pPr>
    </w:p>
    <w:p w14:paraId="011640E7" w14:textId="77777777" w:rsidR="008A489E" w:rsidRPr="00AF7354" w:rsidRDefault="008A489E" w:rsidP="008A489E">
      <w:pPr>
        <w:spacing w:line="360" w:lineRule="auto"/>
        <w:rPr>
          <w:rFonts w:ascii="Times New Roman" w:hAnsi="Times New Roman" w:cs="Times New Roman"/>
          <w:sz w:val="24"/>
          <w:szCs w:val="24"/>
        </w:rPr>
      </w:pPr>
    </w:p>
    <w:p w14:paraId="4DC4943E" w14:textId="77777777" w:rsidR="008A489E" w:rsidRDefault="008A489E" w:rsidP="008A489E">
      <w:pPr>
        <w:spacing w:line="360" w:lineRule="auto"/>
        <w:rPr>
          <w:rFonts w:ascii="Times New Roman" w:hAnsi="Times New Roman" w:cs="Times New Roman"/>
          <w:b/>
          <w:sz w:val="32"/>
          <w:szCs w:val="32"/>
        </w:rPr>
      </w:pPr>
      <w:r w:rsidRPr="002B2D7D">
        <w:rPr>
          <w:rFonts w:ascii="Times New Roman" w:hAnsi="Times New Roman" w:cs="Times New Roman"/>
          <w:b/>
          <w:sz w:val="32"/>
          <w:szCs w:val="32"/>
        </w:rPr>
        <w:t>References</w:t>
      </w:r>
    </w:p>
    <w:p w14:paraId="0977DC74" w14:textId="77777777" w:rsidR="008A489E" w:rsidRPr="00C60970" w:rsidRDefault="008A489E" w:rsidP="008A489E">
      <w:pPr>
        <w:spacing w:line="360" w:lineRule="auto"/>
        <w:rPr>
          <w:rFonts w:asciiTheme="majorHAnsi" w:hAnsiTheme="majorHAnsi" w:cstheme="majorHAnsi"/>
          <w:sz w:val="24"/>
          <w:szCs w:val="24"/>
        </w:rPr>
      </w:pPr>
      <w:r>
        <w:rPr>
          <w:rFonts w:asciiTheme="majorHAnsi" w:hAnsiTheme="majorHAnsi" w:cstheme="majorHAnsi"/>
          <w:sz w:val="24"/>
          <w:szCs w:val="24"/>
        </w:rPr>
        <w:t>Cambridge Dictionary (2019) Accessed 10th March 2019,</w:t>
      </w:r>
      <w:r w:rsidRPr="00C60970">
        <w:rPr>
          <w:rFonts w:asciiTheme="majorHAnsi" w:hAnsiTheme="majorHAnsi" w:cstheme="majorHAnsi"/>
          <w:sz w:val="24"/>
          <w:szCs w:val="24"/>
        </w:rPr>
        <w:t xml:space="preserve"> https://dictionary.cambridge.org/</w:t>
      </w:r>
    </w:p>
    <w:p w14:paraId="5651097C" w14:textId="77777777" w:rsidR="008A489E" w:rsidRDefault="008A489E" w:rsidP="008A489E">
      <w:pPr>
        <w:spacing w:line="360" w:lineRule="auto"/>
      </w:pPr>
      <w:r>
        <w:t>Chartered Management institute (2019), Accessed 22</w:t>
      </w:r>
      <w:r w:rsidRPr="009C60C2">
        <w:rPr>
          <w:vertAlign w:val="superscript"/>
        </w:rPr>
        <w:t>nd</w:t>
      </w:r>
      <w:r>
        <w:t xml:space="preserve"> March 2019, </w:t>
      </w:r>
      <w:hyperlink r:id="rId6" w:history="1">
        <w:r w:rsidRPr="00C60970">
          <w:rPr>
            <w:rStyle w:val="Hyperlink"/>
            <w:color w:val="auto"/>
            <w:u w:val="none"/>
          </w:rPr>
          <w:t>https://london.ac.uk/mba/chartered-management-institute-cmi</w:t>
        </w:r>
      </w:hyperlink>
    </w:p>
    <w:p w14:paraId="7DE5AE7D" w14:textId="77777777" w:rsidR="008A489E" w:rsidRDefault="008A489E" w:rsidP="008A489E">
      <w:pPr>
        <w:spacing w:line="360" w:lineRule="auto"/>
      </w:pPr>
      <w:r w:rsidRPr="00776541">
        <w:rPr>
          <w:rFonts w:cstheme="minorHAnsi"/>
        </w:rPr>
        <w:t xml:space="preserve">Culture and Behaviour </w:t>
      </w:r>
      <w:r>
        <w:rPr>
          <w:rFonts w:cstheme="minorHAnsi"/>
        </w:rPr>
        <w:t>(</w:t>
      </w:r>
      <w:r w:rsidRPr="00776541">
        <w:rPr>
          <w:rFonts w:cstheme="minorHAnsi"/>
        </w:rPr>
        <w:t>2019</w:t>
      </w:r>
      <w:r>
        <w:rPr>
          <w:rFonts w:cstheme="minorHAnsi"/>
        </w:rPr>
        <w:t>)</w:t>
      </w:r>
      <w:r w:rsidRPr="00776541">
        <w:rPr>
          <w:rFonts w:cstheme="minorHAnsi"/>
        </w:rPr>
        <w:t>, Accessed 10</w:t>
      </w:r>
      <w:r w:rsidRPr="00776541">
        <w:rPr>
          <w:rFonts w:cstheme="minorHAnsi"/>
          <w:vertAlign w:val="superscript"/>
        </w:rPr>
        <w:t>th</w:t>
      </w:r>
      <w:r w:rsidRPr="00776541">
        <w:rPr>
          <w:rFonts w:cstheme="minorHAnsi"/>
        </w:rPr>
        <w:t xml:space="preserve"> March 2019,</w:t>
      </w:r>
      <w:r w:rsidRPr="00776541">
        <w:t xml:space="preserve"> (https://assets.publishing.service.gov.uk/government/uploads/system/uploads/attachment_data/file/305148/Civi</w:t>
      </w:r>
      <w:r>
        <w:t>l-Service-Reform-Plan-final.pdfCulture and Behaviours</w:t>
      </w:r>
    </w:p>
    <w:p w14:paraId="6F63E672" w14:textId="77777777" w:rsidR="008A489E" w:rsidRDefault="008A489E" w:rsidP="008A489E">
      <w:pPr>
        <w:spacing w:line="360" w:lineRule="auto"/>
      </w:pPr>
      <w:r>
        <w:t xml:space="preserve">Ferguson, I and Lavalette, M. (2013) </w:t>
      </w:r>
      <w:r w:rsidRPr="002B2D7D">
        <w:rPr>
          <w:i/>
        </w:rPr>
        <w:t>Critical and Radical Social Work.</w:t>
      </w:r>
      <w:r>
        <w:t xml:space="preserve"> London: Policy Press.</w:t>
      </w:r>
    </w:p>
    <w:p w14:paraId="668C9920" w14:textId="77777777" w:rsidR="008A489E" w:rsidRDefault="008A489E" w:rsidP="008A489E">
      <w:pPr>
        <w:spacing w:line="360" w:lineRule="auto"/>
      </w:pPr>
      <w:r>
        <w:t>Government Budget (2010), Accessed 10</w:t>
      </w:r>
      <w:r w:rsidRPr="00776541">
        <w:rPr>
          <w:vertAlign w:val="superscript"/>
        </w:rPr>
        <w:t>th</w:t>
      </w:r>
      <w:r>
        <w:t xml:space="preserve"> March 2019, (</w:t>
      </w:r>
      <w:hyperlink r:id="rId7" w:history="1">
        <w:r w:rsidRPr="00C60970">
          <w:rPr>
            <w:rStyle w:val="Hyperlink"/>
            <w:color w:val="auto"/>
          </w:rPr>
          <w:t>https://assets.publishing.service.gov.uk/government/uploads/system/uploads/attachment_data/file/248096/0061.pdf</w:t>
        </w:r>
      </w:hyperlink>
      <w:r>
        <w:t>)</w:t>
      </w:r>
    </w:p>
    <w:p w14:paraId="3ADB4840" w14:textId="77777777" w:rsidR="008A489E" w:rsidRDefault="008A489E" w:rsidP="008A489E">
      <w:pPr>
        <w:spacing w:line="360" w:lineRule="auto"/>
      </w:pPr>
      <w:r>
        <w:t xml:space="preserve">Linstead, S, Fulop, L,Lilley, S.(2009) </w:t>
      </w:r>
      <w:r w:rsidRPr="002B2D7D">
        <w:rPr>
          <w:i/>
        </w:rPr>
        <w:t>Management and Organization A Critical Text</w:t>
      </w:r>
      <w:r>
        <w:t>. Hampshire:Palgrave Macmillan.</w:t>
      </w:r>
    </w:p>
    <w:p w14:paraId="096FA11C" w14:textId="77777777" w:rsidR="008A489E" w:rsidRDefault="008A489E" w:rsidP="008A489E">
      <w:pPr>
        <w:spacing w:line="360" w:lineRule="auto"/>
      </w:pPr>
      <w:r>
        <w:t>Managing Organisations 2019, Accessed 10</w:t>
      </w:r>
      <w:r w:rsidRPr="00776541">
        <w:rPr>
          <w:vertAlign w:val="superscript"/>
        </w:rPr>
        <w:t>th</w:t>
      </w:r>
      <w:r>
        <w:t xml:space="preserve"> March 2019, </w:t>
      </w:r>
      <w:r w:rsidRPr="00776541">
        <w:t>(https://www.managers.org.uk/~/media/Files/PDF/Checklists/CHK-232-Understanding-organisational-culture.pdf - Understanding Organisational Culture Checklist 232</w:t>
      </w:r>
    </w:p>
    <w:p w14:paraId="1A846B31" w14:textId="77777777" w:rsidR="008A489E" w:rsidRPr="00776541" w:rsidRDefault="008A489E" w:rsidP="008A489E">
      <w:pPr>
        <w:spacing w:line="360" w:lineRule="auto"/>
      </w:pPr>
      <w:r>
        <w:t>McCalman, J, Paton, R, Siebent, S (2016) Change Management A Guide To Effective Implementation.London: Sage.</w:t>
      </w:r>
    </w:p>
    <w:p w14:paraId="6510FD3B" w14:textId="77777777" w:rsidR="008A489E" w:rsidRPr="00C60970" w:rsidRDefault="008A489E" w:rsidP="008A489E">
      <w:pPr>
        <w:spacing w:line="360" w:lineRule="auto"/>
      </w:pPr>
      <w:r>
        <w:t>NHS Improvements 2019, Accessed 22nd March 2019</w:t>
      </w:r>
      <w:r w:rsidRPr="00C60970">
        <w:t xml:space="preserve"> </w:t>
      </w:r>
      <w:hyperlink r:id="rId8" w:history="1">
        <w:r w:rsidRPr="00C60970">
          <w:rPr>
            <w:rStyle w:val="Hyperlink"/>
            <w:color w:val="auto"/>
            <w:u w:val="none"/>
          </w:rPr>
          <w:t>https://improvement.nhs.uk/about-us/corporate-publications/publications/</w:t>
        </w:r>
      </w:hyperlink>
    </w:p>
    <w:p w14:paraId="57CFB6BF" w14:textId="77777777" w:rsidR="008A489E" w:rsidRPr="00C60970" w:rsidRDefault="008A489E" w:rsidP="008A489E">
      <w:pPr>
        <w:spacing w:line="360" w:lineRule="auto"/>
      </w:pPr>
      <w:r>
        <w:t>Past Chancellor of the Exchequer 2019 Accessed 22</w:t>
      </w:r>
      <w:r w:rsidRPr="009A42B4">
        <w:rPr>
          <w:vertAlign w:val="superscript"/>
        </w:rPr>
        <w:t>nd</w:t>
      </w:r>
      <w:r>
        <w:t xml:space="preserve"> March 2019 </w:t>
      </w:r>
      <w:hyperlink r:id="rId9" w:history="1">
        <w:r w:rsidRPr="00C60970">
          <w:rPr>
            <w:rStyle w:val="Hyperlink"/>
            <w:color w:val="auto"/>
            <w:u w:val="none"/>
          </w:rPr>
          <w:t>https://www.gov.uk/government/history/past-chancellors</w:t>
        </w:r>
      </w:hyperlink>
    </w:p>
    <w:p w14:paraId="56A28FF5" w14:textId="77777777" w:rsidR="008A489E" w:rsidRPr="00776541" w:rsidRDefault="008A489E" w:rsidP="008A489E">
      <w:pPr>
        <w:spacing w:line="360" w:lineRule="auto"/>
      </w:pPr>
      <w:r w:rsidRPr="00776541">
        <w:lastRenderedPageBreak/>
        <w:t>The Curve Change 2019</w:t>
      </w:r>
      <w:r>
        <w:t>, Accessed 10</w:t>
      </w:r>
      <w:r w:rsidRPr="00776541">
        <w:rPr>
          <w:vertAlign w:val="superscript"/>
        </w:rPr>
        <w:t>th</w:t>
      </w:r>
      <w:r>
        <w:t xml:space="preserve"> March 2019,</w:t>
      </w:r>
      <w:r w:rsidRPr="00776541">
        <w:t xml:space="preserve"> </w:t>
      </w:r>
      <w:hyperlink r:id="rId10" w:history="1">
        <w:r w:rsidRPr="00776541">
          <w:rPr>
            <w:rStyle w:val="Hyperlink"/>
            <w:color w:val="auto"/>
            <w:u w:val="none"/>
          </w:rPr>
          <w:t>http://www.sussex.ac.uk/ogs/project-services/support/change/cmresources/cmreschangecurve</w:t>
        </w:r>
      </w:hyperlink>
      <w:r>
        <w:rPr>
          <w:rStyle w:val="Hyperlink"/>
          <w:color w:val="auto"/>
          <w:u w:val="none"/>
        </w:rPr>
        <w:t xml:space="preserve"> </w:t>
      </w:r>
    </w:p>
    <w:p w14:paraId="35798A4A" w14:textId="77777777" w:rsidR="008A489E" w:rsidRDefault="008A489E" w:rsidP="008A489E"/>
    <w:p w14:paraId="12BAFC06" w14:textId="77777777" w:rsidR="002912BB" w:rsidRDefault="002912BB"/>
    <w:sectPr w:rsidR="002912B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atie hapgood" w:date="2019-04-27T10:26:00Z" w:initials="Kh">
    <w:p w14:paraId="0D9D33C7" w14:textId="77777777" w:rsidR="001E213C" w:rsidRDefault="001E213C">
      <w:pPr>
        <w:pStyle w:val="CommentText"/>
      </w:pPr>
      <w:r>
        <w:rPr>
          <w:rStyle w:val="CommentReference"/>
        </w:rPr>
        <w:annotationRef/>
      </w:r>
      <w:r>
        <w:t>Great paragraph!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D9D33C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D9D33C7" w16cid:durableId="206EACB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tie hapgood">
    <w15:presenceInfo w15:providerId="Windows Live" w15:userId="c978d5462823a1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89E"/>
    <w:rsid w:val="001E213C"/>
    <w:rsid w:val="002912BB"/>
    <w:rsid w:val="003E2D5E"/>
    <w:rsid w:val="00612013"/>
    <w:rsid w:val="008A489E"/>
    <w:rsid w:val="009D7593"/>
    <w:rsid w:val="00B45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BBD82"/>
  <w15:chartTrackingRefBased/>
  <w15:docId w15:val="{866D0764-B18A-47E6-9EFB-E163AFC63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8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489E"/>
    <w:rPr>
      <w:color w:val="0563C1" w:themeColor="hyperlink"/>
      <w:u w:val="single"/>
    </w:rPr>
  </w:style>
  <w:style w:type="paragraph" w:customStyle="1" w:styleId="Default">
    <w:name w:val="Default"/>
    <w:uiPriority w:val="99"/>
    <w:rsid w:val="008A489E"/>
    <w:pPr>
      <w:autoSpaceDE w:val="0"/>
      <w:autoSpaceDN w:val="0"/>
      <w:adjustRightInd w:val="0"/>
      <w:spacing w:after="0" w:line="240" w:lineRule="auto"/>
    </w:pPr>
    <w:rPr>
      <w:rFonts w:ascii="Arial" w:eastAsia="Times New Roman" w:hAnsi="Arial" w:cs="Arial"/>
      <w:color w:val="000000"/>
      <w:sz w:val="24"/>
      <w:szCs w:val="24"/>
      <w:lang w:val="en-US"/>
    </w:rPr>
  </w:style>
  <w:style w:type="character" w:styleId="Strong">
    <w:name w:val="Strong"/>
    <w:basedOn w:val="DefaultParagraphFont"/>
    <w:uiPriority w:val="22"/>
    <w:qFormat/>
    <w:rsid w:val="008A489E"/>
    <w:rPr>
      <w:b/>
      <w:bCs/>
    </w:rPr>
  </w:style>
  <w:style w:type="character" w:styleId="CommentReference">
    <w:name w:val="annotation reference"/>
    <w:basedOn w:val="DefaultParagraphFont"/>
    <w:uiPriority w:val="99"/>
    <w:semiHidden/>
    <w:unhideWhenUsed/>
    <w:rsid w:val="001E213C"/>
    <w:rPr>
      <w:sz w:val="16"/>
      <w:szCs w:val="16"/>
    </w:rPr>
  </w:style>
  <w:style w:type="paragraph" w:styleId="CommentText">
    <w:name w:val="annotation text"/>
    <w:basedOn w:val="Normal"/>
    <w:link w:val="CommentTextChar"/>
    <w:uiPriority w:val="99"/>
    <w:semiHidden/>
    <w:unhideWhenUsed/>
    <w:rsid w:val="001E213C"/>
    <w:pPr>
      <w:spacing w:line="240" w:lineRule="auto"/>
    </w:pPr>
    <w:rPr>
      <w:sz w:val="20"/>
      <w:szCs w:val="20"/>
    </w:rPr>
  </w:style>
  <w:style w:type="character" w:customStyle="1" w:styleId="CommentTextChar">
    <w:name w:val="Comment Text Char"/>
    <w:basedOn w:val="DefaultParagraphFont"/>
    <w:link w:val="CommentText"/>
    <w:uiPriority w:val="99"/>
    <w:semiHidden/>
    <w:rsid w:val="001E213C"/>
    <w:rPr>
      <w:sz w:val="20"/>
      <w:szCs w:val="20"/>
    </w:rPr>
  </w:style>
  <w:style w:type="paragraph" w:styleId="CommentSubject">
    <w:name w:val="annotation subject"/>
    <w:basedOn w:val="CommentText"/>
    <w:next w:val="CommentText"/>
    <w:link w:val="CommentSubjectChar"/>
    <w:uiPriority w:val="99"/>
    <w:semiHidden/>
    <w:unhideWhenUsed/>
    <w:rsid w:val="001E213C"/>
    <w:rPr>
      <w:b/>
      <w:bCs/>
    </w:rPr>
  </w:style>
  <w:style w:type="character" w:customStyle="1" w:styleId="CommentSubjectChar">
    <w:name w:val="Comment Subject Char"/>
    <w:basedOn w:val="CommentTextChar"/>
    <w:link w:val="CommentSubject"/>
    <w:uiPriority w:val="99"/>
    <w:semiHidden/>
    <w:rsid w:val="001E213C"/>
    <w:rPr>
      <w:b/>
      <w:bCs/>
      <w:sz w:val="20"/>
      <w:szCs w:val="20"/>
    </w:rPr>
  </w:style>
  <w:style w:type="paragraph" w:styleId="BalloonText">
    <w:name w:val="Balloon Text"/>
    <w:basedOn w:val="Normal"/>
    <w:link w:val="BalloonTextChar"/>
    <w:uiPriority w:val="99"/>
    <w:semiHidden/>
    <w:unhideWhenUsed/>
    <w:rsid w:val="001E21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21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provement.nhs.uk/about-us/corporate-publications/publication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248096/0061.pdf" TargetMode="Externa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ondon.ac.uk/mba/chartered-management-institute-cmi" TargetMode="External"/><Relationship Id="rId11" Type="http://schemas.openxmlformats.org/officeDocument/2006/relationships/fontTable" Target="fontTable.xml"/><Relationship Id="rId5" Type="http://schemas.microsoft.com/office/2011/relationships/commentsExtended" Target="commentsExtended.xml"/><Relationship Id="rId10" Type="http://schemas.openxmlformats.org/officeDocument/2006/relationships/hyperlink" Target="http://www.sussex.ac.uk/ogs/project-services/support/change/cmresources/cmreschangecurve" TargetMode="External"/><Relationship Id="rId4" Type="http://schemas.openxmlformats.org/officeDocument/2006/relationships/comments" Target="comments.xml"/><Relationship Id="rId9" Type="http://schemas.openxmlformats.org/officeDocument/2006/relationships/hyperlink" Target="https://www.gov.uk/government/history/past-chancellors" TargetMode="Externa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2248</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Invate</Company>
  <LinksUpToDate>false</LinksUpToDate>
  <CharactersWithSpaces>15032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Kneath</dc:creator>
  <cp:keywords/>
  <dc:description/>
  <cp:lastModifiedBy>Neil Hapgood</cp:lastModifiedBy>
  <cp:revision>2</cp:revision>
  <dcterms:created xsi:type="dcterms:W3CDTF">2019-11-21T09:57:00Z</dcterms:created>
  <dcterms:modified xsi:type="dcterms:W3CDTF">2019-11-21T09:57:00Z</dcterms:modified>
</cp:coreProperties>
</file>