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74B9DB" w14:textId="19571D76" w:rsidR="005F2384" w:rsidRPr="00B6013E" w:rsidRDefault="005F2384" w:rsidP="0057628C">
      <w:pPr>
        <w:pStyle w:val="Title"/>
        <w:jc w:val="center"/>
      </w:pPr>
      <w:r w:rsidRPr="00B6013E">
        <w:t xml:space="preserve">Task 3 – Source Evaluation </w:t>
      </w:r>
    </w:p>
    <w:p w14:paraId="4DAE5DA9" w14:textId="77777777" w:rsidR="006E0BB8" w:rsidRDefault="006E0BB8" w:rsidP="005815FE">
      <w:pPr>
        <w:spacing w:line="360" w:lineRule="auto"/>
        <w:jc w:val="both"/>
        <w:rPr>
          <w:rFonts w:ascii="Arial" w:hAnsi="Arial" w:cs="Arial"/>
          <w:b/>
          <w:bCs/>
          <w:sz w:val="24"/>
          <w:szCs w:val="24"/>
        </w:rPr>
      </w:pPr>
    </w:p>
    <w:p w14:paraId="41822751" w14:textId="77777777" w:rsidR="006E0BB8" w:rsidRDefault="006E0BB8" w:rsidP="005815FE">
      <w:pPr>
        <w:spacing w:line="360" w:lineRule="auto"/>
        <w:jc w:val="both"/>
        <w:rPr>
          <w:rFonts w:ascii="Arial" w:hAnsi="Arial" w:cs="Arial"/>
          <w:b/>
          <w:bCs/>
          <w:sz w:val="24"/>
          <w:szCs w:val="24"/>
        </w:rPr>
      </w:pPr>
    </w:p>
    <w:p w14:paraId="140ACD72" w14:textId="354C0C57" w:rsidR="005F2384" w:rsidRPr="00B6013E" w:rsidRDefault="005F2384" w:rsidP="005815FE">
      <w:pPr>
        <w:spacing w:line="360" w:lineRule="auto"/>
        <w:jc w:val="both"/>
        <w:rPr>
          <w:rFonts w:ascii="Arial" w:hAnsi="Arial" w:cs="Arial"/>
          <w:b/>
          <w:bCs/>
          <w:sz w:val="24"/>
          <w:szCs w:val="24"/>
        </w:rPr>
      </w:pPr>
      <w:r w:rsidRPr="00B6013E">
        <w:rPr>
          <w:rFonts w:ascii="Arial" w:hAnsi="Arial" w:cs="Arial"/>
          <w:b/>
          <w:bCs/>
          <w:sz w:val="24"/>
          <w:szCs w:val="24"/>
        </w:rPr>
        <w:t>Student Details</w:t>
      </w:r>
    </w:p>
    <w:p w14:paraId="7D783B71" w14:textId="2678CD21" w:rsidR="005F2384" w:rsidRPr="00B6013E" w:rsidRDefault="005F2384" w:rsidP="005815FE">
      <w:pPr>
        <w:spacing w:line="360" w:lineRule="auto"/>
        <w:jc w:val="both"/>
        <w:rPr>
          <w:rFonts w:ascii="Arial" w:hAnsi="Arial" w:cs="Arial"/>
          <w:sz w:val="24"/>
          <w:szCs w:val="24"/>
        </w:rPr>
      </w:pPr>
      <w:r w:rsidRPr="00B6013E">
        <w:rPr>
          <w:rFonts w:ascii="Arial" w:hAnsi="Arial" w:cs="Arial"/>
          <w:sz w:val="24"/>
          <w:szCs w:val="24"/>
        </w:rPr>
        <w:t xml:space="preserve">Name and student ID: </w:t>
      </w:r>
      <w:r w:rsidR="00343D4B">
        <w:rPr>
          <w:rFonts w:ascii="Arial" w:hAnsi="Arial" w:cs="Arial"/>
          <w:sz w:val="24"/>
          <w:szCs w:val="24"/>
        </w:rPr>
        <w:t>Vasile Barbulescu/ 2539943</w:t>
      </w:r>
    </w:p>
    <w:p w14:paraId="088D64A0" w14:textId="0F4483C7" w:rsidR="005F2384" w:rsidRPr="00B6013E" w:rsidRDefault="005F2384" w:rsidP="005815FE">
      <w:pPr>
        <w:spacing w:line="360" w:lineRule="auto"/>
        <w:jc w:val="both"/>
        <w:rPr>
          <w:rFonts w:ascii="Arial" w:hAnsi="Arial" w:cs="Arial"/>
          <w:sz w:val="24"/>
          <w:szCs w:val="24"/>
        </w:rPr>
      </w:pPr>
      <w:r w:rsidRPr="00B6013E">
        <w:rPr>
          <w:rFonts w:ascii="Arial" w:hAnsi="Arial" w:cs="Arial"/>
          <w:sz w:val="24"/>
          <w:szCs w:val="24"/>
        </w:rPr>
        <w:t xml:space="preserve">Topic chosen: </w:t>
      </w:r>
      <w:r w:rsidR="001C7177" w:rsidRPr="00B6013E">
        <w:rPr>
          <w:rFonts w:ascii="Arial" w:hAnsi="Arial" w:cs="Arial"/>
          <w:sz w:val="24"/>
          <w:szCs w:val="24"/>
        </w:rPr>
        <w:t>The use of social media to promote businesses.</w:t>
      </w:r>
    </w:p>
    <w:p w14:paraId="335A0A4B" w14:textId="2AFFD613" w:rsidR="005F2384" w:rsidRPr="00B6013E" w:rsidRDefault="005F2384" w:rsidP="005815FE">
      <w:pPr>
        <w:spacing w:line="360" w:lineRule="auto"/>
        <w:jc w:val="both"/>
        <w:rPr>
          <w:rFonts w:ascii="Arial" w:hAnsi="Arial" w:cs="Arial"/>
          <w:sz w:val="24"/>
          <w:szCs w:val="24"/>
        </w:rPr>
      </w:pPr>
      <w:r w:rsidRPr="00B6013E">
        <w:rPr>
          <w:rFonts w:ascii="Arial" w:hAnsi="Arial" w:cs="Arial"/>
          <w:sz w:val="24"/>
          <w:szCs w:val="24"/>
        </w:rPr>
        <w:t xml:space="preserve">Title of source: </w:t>
      </w:r>
      <w:r w:rsidR="001C7177" w:rsidRPr="00B6013E">
        <w:rPr>
          <w:rFonts w:ascii="Arial" w:hAnsi="Arial" w:cs="Arial"/>
          <w:sz w:val="24"/>
          <w:szCs w:val="24"/>
        </w:rPr>
        <w:t>Using affective content to promote high-involvement services on social media</w:t>
      </w:r>
    </w:p>
    <w:p w14:paraId="2049B39E" w14:textId="4F27EA16" w:rsidR="005F2384" w:rsidRPr="00B6013E" w:rsidRDefault="005F2384" w:rsidP="005815FE">
      <w:pPr>
        <w:spacing w:line="360" w:lineRule="auto"/>
        <w:jc w:val="both"/>
        <w:rPr>
          <w:rFonts w:ascii="Arial" w:hAnsi="Arial" w:cs="Arial"/>
          <w:sz w:val="24"/>
          <w:szCs w:val="24"/>
        </w:rPr>
      </w:pPr>
      <w:r w:rsidRPr="00B6013E">
        <w:rPr>
          <w:rFonts w:ascii="Arial" w:hAnsi="Arial" w:cs="Arial"/>
          <w:sz w:val="24"/>
          <w:szCs w:val="24"/>
        </w:rPr>
        <w:t xml:space="preserve">Author(s): </w:t>
      </w:r>
      <w:r w:rsidR="00DF473F" w:rsidRPr="00B6013E">
        <w:rPr>
          <w:rFonts w:ascii="Arial" w:hAnsi="Arial" w:cs="Arial"/>
          <w:sz w:val="24"/>
          <w:szCs w:val="24"/>
        </w:rPr>
        <w:t xml:space="preserve">Tran, H.A., Farrell, A., </w:t>
      </w:r>
      <w:proofErr w:type="spellStart"/>
      <w:r w:rsidR="00DF473F" w:rsidRPr="00B6013E">
        <w:rPr>
          <w:rFonts w:ascii="Arial" w:hAnsi="Arial" w:cs="Arial"/>
          <w:sz w:val="24"/>
          <w:szCs w:val="24"/>
        </w:rPr>
        <w:t>Evanschitzky</w:t>
      </w:r>
      <w:proofErr w:type="spellEnd"/>
      <w:r w:rsidR="00DF473F" w:rsidRPr="00B6013E">
        <w:rPr>
          <w:rFonts w:ascii="Arial" w:hAnsi="Arial" w:cs="Arial"/>
          <w:sz w:val="24"/>
          <w:szCs w:val="24"/>
        </w:rPr>
        <w:t xml:space="preserve">, H., Nguyen, B. and </w:t>
      </w:r>
      <w:proofErr w:type="spellStart"/>
      <w:r w:rsidR="00DF473F" w:rsidRPr="00B6013E">
        <w:rPr>
          <w:rFonts w:ascii="Arial" w:hAnsi="Arial" w:cs="Arial"/>
          <w:sz w:val="24"/>
          <w:szCs w:val="24"/>
        </w:rPr>
        <w:t>Ackfeldt</w:t>
      </w:r>
      <w:proofErr w:type="spellEnd"/>
      <w:r w:rsidR="00DF473F" w:rsidRPr="00B6013E">
        <w:rPr>
          <w:rFonts w:ascii="Arial" w:hAnsi="Arial" w:cs="Arial"/>
          <w:sz w:val="24"/>
          <w:szCs w:val="24"/>
        </w:rPr>
        <w:t>, A.L.</w:t>
      </w:r>
    </w:p>
    <w:p w14:paraId="467C7C1B" w14:textId="14576AC3" w:rsidR="005F2384" w:rsidRPr="00B6013E" w:rsidRDefault="005F2384" w:rsidP="005815FE">
      <w:pPr>
        <w:spacing w:line="360" w:lineRule="auto"/>
        <w:jc w:val="both"/>
        <w:rPr>
          <w:rFonts w:ascii="Arial" w:hAnsi="Arial" w:cs="Arial"/>
          <w:sz w:val="24"/>
          <w:szCs w:val="24"/>
        </w:rPr>
      </w:pPr>
      <w:r w:rsidRPr="00B6013E">
        <w:rPr>
          <w:rFonts w:ascii="Arial" w:hAnsi="Arial" w:cs="Arial"/>
          <w:sz w:val="24"/>
          <w:szCs w:val="24"/>
        </w:rPr>
        <w:t xml:space="preserve">Year published: </w:t>
      </w:r>
      <w:r w:rsidR="00DF473F" w:rsidRPr="00B6013E">
        <w:rPr>
          <w:rFonts w:ascii="Arial" w:hAnsi="Arial" w:cs="Arial"/>
          <w:sz w:val="24"/>
          <w:szCs w:val="24"/>
        </w:rPr>
        <w:t>2024</w:t>
      </w:r>
    </w:p>
    <w:p w14:paraId="2E627DFB" w14:textId="77777777" w:rsidR="005815FE" w:rsidRPr="00B6013E" w:rsidRDefault="005815FE" w:rsidP="005815FE">
      <w:pPr>
        <w:spacing w:line="360" w:lineRule="auto"/>
        <w:jc w:val="both"/>
        <w:rPr>
          <w:rFonts w:ascii="Arial" w:hAnsi="Arial" w:cs="Arial"/>
          <w:b/>
          <w:bCs/>
          <w:sz w:val="24"/>
          <w:szCs w:val="24"/>
        </w:rPr>
      </w:pPr>
      <w:r w:rsidRPr="00B6013E">
        <w:rPr>
          <w:rFonts w:ascii="Arial" w:hAnsi="Arial" w:cs="Arial"/>
          <w:b/>
          <w:bCs/>
          <w:sz w:val="24"/>
          <w:szCs w:val="24"/>
        </w:rPr>
        <w:br w:type="page"/>
      </w:r>
    </w:p>
    <w:p w14:paraId="050F600F" w14:textId="77777777" w:rsidR="005815FE" w:rsidRPr="00B6013E" w:rsidRDefault="005F2384" w:rsidP="005815FE">
      <w:pPr>
        <w:spacing w:line="360" w:lineRule="auto"/>
        <w:jc w:val="both"/>
        <w:rPr>
          <w:rFonts w:ascii="Arial" w:hAnsi="Arial" w:cs="Arial"/>
          <w:b/>
          <w:bCs/>
          <w:sz w:val="24"/>
          <w:szCs w:val="24"/>
        </w:rPr>
      </w:pPr>
      <w:r w:rsidRPr="00B6013E">
        <w:rPr>
          <w:rFonts w:ascii="Arial" w:hAnsi="Arial" w:cs="Arial"/>
          <w:b/>
          <w:bCs/>
          <w:sz w:val="24"/>
          <w:szCs w:val="24"/>
        </w:rPr>
        <w:lastRenderedPageBreak/>
        <w:t>How did you find this source?</w:t>
      </w:r>
    </w:p>
    <w:p w14:paraId="278BBFB7" w14:textId="60C873CD" w:rsidR="00F62FEF" w:rsidRPr="00B6013E" w:rsidRDefault="00F62FEF" w:rsidP="005815FE">
      <w:pPr>
        <w:spacing w:line="360" w:lineRule="auto"/>
        <w:jc w:val="both"/>
        <w:rPr>
          <w:rFonts w:ascii="Arial" w:hAnsi="Arial" w:cs="Arial"/>
          <w:b/>
          <w:bCs/>
          <w:sz w:val="24"/>
          <w:szCs w:val="24"/>
        </w:rPr>
      </w:pPr>
      <w:r w:rsidRPr="00B6013E">
        <w:rPr>
          <w:rFonts w:ascii="Arial" w:hAnsi="Arial" w:cs="Arial"/>
          <w:sz w:val="24"/>
          <w:szCs w:val="24"/>
        </w:rPr>
        <w:t>This article was located on Google Scholar by doing a search for recent peer-reviewed journal articles about social media marketing and business promotion.</w:t>
      </w:r>
    </w:p>
    <w:p w14:paraId="7807DF5A" w14:textId="77777777" w:rsidR="005815FE" w:rsidRPr="00B6013E" w:rsidRDefault="00C84A98" w:rsidP="005815FE">
      <w:pPr>
        <w:spacing w:line="360" w:lineRule="auto"/>
        <w:jc w:val="both"/>
        <w:rPr>
          <w:rFonts w:ascii="Arial" w:hAnsi="Arial" w:cs="Arial"/>
          <w:b/>
          <w:bCs/>
          <w:sz w:val="24"/>
          <w:szCs w:val="24"/>
        </w:rPr>
      </w:pPr>
      <w:r w:rsidRPr="00B6013E">
        <w:rPr>
          <w:rFonts w:ascii="Arial" w:hAnsi="Arial" w:cs="Arial"/>
          <w:b/>
          <w:bCs/>
          <w:sz w:val="24"/>
          <w:szCs w:val="24"/>
        </w:rPr>
        <w:t>Why did you choose this source?</w:t>
      </w:r>
    </w:p>
    <w:p w14:paraId="080A50A9" w14:textId="39E4D819" w:rsidR="00C84A98" w:rsidRPr="00B6013E" w:rsidRDefault="00C84A98" w:rsidP="005815FE">
      <w:pPr>
        <w:spacing w:line="360" w:lineRule="auto"/>
        <w:jc w:val="both"/>
        <w:rPr>
          <w:rFonts w:ascii="Arial" w:hAnsi="Arial" w:cs="Arial"/>
          <w:b/>
          <w:bCs/>
          <w:sz w:val="24"/>
          <w:szCs w:val="24"/>
        </w:rPr>
      </w:pPr>
      <w:r w:rsidRPr="00B6013E">
        <w:rPr>
          <w:rFonts w:ascii="Arial" w:hAnsi="Arial" w:cs="Arial"/>
          <w:sz w:val="24"/>
          <w:szCs w:val="24"/>
        </w:rPr>
        <w:t>My choice of source is due to it being directly associated with my topic and the information's impact on the customers purchase intent and engagement with information through social media. It is a recent study from a credible academic journal that is peer-reviewed, and a good source of information regarding businesses and how they effectively use social media.</w:t>
      </w:r>
    </w:p>
    <w:p w14:paraId="3274368B" w14:textId="2167494F" w:rsidR="008218C2" w:rsidRPr="00B6013E" w:rsidRDefault="00F7030D" w:rsidP="005815FE">
      <w:pPr>
        <w:spacing w:line="360" w:lineRule="auto"/>
        <w:jc w:val="both"/>
        <w:rPr>
          <w:rFonts w:ascii="Arial" w:hAnsi="Arial" w:cs="Arial"/>
          <w:sz w:val="24"/>
          <w:szCs w:val="24"/>
        </w:rPr>
      </w:pPr>
      <w:r w:rsidRPr="00B6013E">
        <w:rPr>
          <w:rFonts w:ascii="Arial" w:hAnsi="Arial" w:cs="Arial"/>
          <w:b/>
          <w:bCs/>
          <w:sz w:val="24"/>
          <w:szCs w:val="24"/>
        </w:rPr>
        <w:t>R</w:t>
      </w:r>
      <w:r w:rsidR="008218C2" w:rsidRPr="00B6013E">
        <w:rPr>
          <w:rFonts w:ascii="Arial" w:hAnsi="Arial" w:cs="Arial"/>
          <w:b/>
          <w:bCs/>
          <w:sz w:val="24"/>
          <w:szCs w:val="24"/>
        </w:rPr>
        <w:t>elevan</w:t>
      </w:r>
      <w:r w:rsidRPr="00B6013E">
        <w:rPr>
          <w:rFonts w:ascii="Arial" w:hAnsi="Arial" w:cs="Arial"/>
          <w:b/>
          <w:bCs/>
          <w:sz w:val="24"/>
          <w:szCs w:val="24"/>
        </w:rPr>
        <w:t>ce</w:t>
      </w:r>
      <w:r w:rsidRPr="00B6013E">
        <w:rPr>
          <w:rFonts w:ascii="Arial" w:hAnsi="Arial" w:cs="Arial"/>
          <w:sz w:val="24"/>
          <w:szCs w:val="24"/>
        </w:rPr>
        <w:t xml:space="preserve">: </w:t>
      </w:r>
      <w:r w:rsidR="00F06F70" w:rsidRPr="00B6013E">
        <w:rPr>
          <w:rFonts w:ascii="Arial" w:hAnsi="Arial" w:cs="Arial"/>
          <w:sz w:val="24"/>
          <w:szCs w:val="24"/>
        </w:rPr>
        <w:t xml:space="preserve">The article particularly emphasises the role of social media contents and how it can minimise the perceived risk of customers to increase their purchase intention by enhancing the customer engagement in businesses. Therefore, it is very relevant with respect to the issue topic: Businesses and social media. </w:t>
      </w:r>
    </w:p>
    <w:p w14:paraId="2F5D327C" w14:textId="544F3708" w:rsidR="008218C2" w:rsidRPr="00B6013E" w:rsidRDefault="00F06F70" w:rsidP="005815FE">
      <w:pPr>
        <w:spacing w:line="360" w:lineRule="auto"/>
        <w:jc w:val="both"/>
        <w:rPr>
          <w:rFonts w:ascii="Arial" w:hAnsi="Arial" w:cs="Arial"/>
          <w:sz w:val="24"/>
          <w:szCs w:val="24"/>
        </w:rPr>
      </w:pPr>
      <w:r w:rsidRPr="00B6013E">
        <w:rPr>
          <w:rFonts w:ascii="Arial" w:hAnsi="Arial" w:cs="Arial"/>
          <w:b/>
          <w:bCs/>
          <w:sz w:val="24"/>
          <w:szCs w:val="24"/>
        </w:rPr>
        <w:t>U</w:t>
      </w:r>
      <w:r w:rsidR="008218C2" w:rsidRPr="00B6013E">
        <w:rPr>
          <w:rFonts w:ascii="Arial" w:hAnsi="Arial" w:cs="Arial"/>
          <w:b/>
          <w:bCs/>
          <w:sz w:val="24"/>
          <w:szCs w:val="24"/>
        </w:rPr>
        <w:t>sefu</w:t>
      </w:r>
      <w:r w:rsidRPr="00B6013E">
        <w:rPr>
          <w:rFonts w:ascii="Arial" w:hAnsi="Arial" w:cs="Arial"/>
          <w:b/>
          <w:bCs/>
          <w:sz w:val="24"/>
          <w:szCs w:val="24"/>
        </w:rPr>
        <w:t>lness</w:t>
      </w:r>
      <w:r w:rsidRPr="00B6013E">
        <w:rPr>
          <w:rFonts w:ascii="Arial" w:hAnsi="Arial" w:cs="Arial"/>
          <w:sz w:val="24"/>
          <w:szCs w:val="24"/>
        </w:rPr>
        <w:t xml:space="preserve">: </w:t>
      </w:r>
      <w:r w:rsidR="002744E8" w:rsidRPr="00B6013E">
        <w:rPr>
          <w:rFonts w:ascii="Arial" w:hAnsi="Arial" w:cs="Arial"/>
          <w:sz w:val="24"/>
          <w:szCs w:val="24"/>
        </w:rPr>
        <w:t>The article presents the results of four experiments, and offers some practical advice for companies to leverage emotional information to induce positive consumer response and to advance their enterprises.</w:t>
      </w:r>
    </w:p>
    <w:p w14:paraId="2EAB0193" w14:textId="0BBA7D6A" w:rsidR="00557096" w:rsidRPr="00B6013E" w:rsidRDefault="002744E8" w:rsidP="005815FE">
      <w:pPr>
        <w:spacing w:line="360" w:lineRule="auto"/>
        <w:jc w:val="both"/>
        <w:rPr>
          <w:rFonts w:ascii="Arial" w:hAnsi="Arial" w:cs="Arial"/>
          <w:sz w:val="24"/>
          <w:szCs w:val="24"/>
        </w:rPr>
      </w:pPr>
      <w:r w:rsidRPr="00B6013E">
        <w:rPr>
          <w:rFonts w:ascii="Arial" w:hAnsi="Arial" w:cs="Arial"/>
          <w:b/>
          <w:bCs/>
          <w:sz w:val="24"/>
          <w:szCs w:val="24"/>
        </w:rPr>
        <w:t>A</w:t>
      </w:r>
      <w:r w:rsidR="008218C2" w:rsidRPr="00B6013E">
        <w:rPr>
          <w:rFonts w:ascii="Arial" w:hAnsi="Arial" w:cs="Arial"/>
          <w:b/>
          <w:bCs/>
          <w:sz w:val="24"/>
          <w:szCs w:val="24"/>
        </w:rPr>
        <w:t>cademic source</w:t>
      </w:r>
      <w:r w:rsidRPr="00B6013E">
        <w:rPr>
          <w:rFonts w:ascii="Arial" w:hAnsi="Arial" w:cs="Arial"/>
          <w:sz w:val="24"/>
          <w:szCs w:val="24"/>
        </w:rPr>
        <w:t xml:space="preserve">: </w:t>
      </w:r>
      <w:r w:rsidR="00557096" w:rsidRPr="00B6013E">
        <w:rPr>
          <w:rFonts w:ascii="Arial" w:hAnsi="Arial" w:cs="Arial"/>
          <w:sz w:val="24"/>
          <w:szCs w:val="24"/>
        </w:rPr>
        <w:t>Fully peer-reviewed journal article, published in a recognised academic journal from Elsevier (Journal of Business Research) or similar internationally recognised academic journal.</w:t>
      </w:r>
    </w:p>
    <w:p w14:paraId="2C33FCAF" w14:textId="77777777" w:rsidR="008218C2" w:rsidRPr="00B6013E" w:rsidRDefault="008218C2" w:rsidP="005815FE">
      <w:pPr>
        <w:spacing w:line="360" w:lineRule="auto"/>
        <w:jc w:val="both"/>
        <w:rPr>
          <w:rFonts w:ascii="Arial" w:hAnsi="Arial" w:cs="Arial"/>
          <w:b/>
          <w:bCs/>
          <w:sz w:val="24"/>
          <w:szCs w:val="24"/>
        </w:rPr>
      </w:pPr>
      <w:r w:rsidRPr="00B6013E">
        <w:rPr>
          <w:rFonts w:ascii="Arial" w:hAnsi="Arial" w:cs="Arial"/>
          <w:b/>
          <w:bCs/>
          <w:sz w:val="24"/>
          <w:szCs w:val="24"/>
        </w:rPr>
        <w:t>When was it published? Is it recent enough? Why?</w:t>
      </w:r>
    </w:p>
    <w:p w14:paraId="59F2D13F" w14:textId="23488487" w:rsidR="008218C2" w:rsidRPr="00B6013E" w:rsidRDefault="008807E5" w:rsidP="005815FE">
      <w:pPr>
        <w:spacing w:line="360" w:lineRule="auto"/>
        <w:jc w:val="both"/>
        <w:rPr>
          <w:rFonts w:ascii="Arial" w:hAnsi="Arial" w:cs="Arial"/>
          <w:sz w:val="24"/>
          <w:szCs w:val="24"/>
        </w:rPr>
      </w:pPr>
      <w:r w:rsidRPr="00B6013E">
        <w:rPr>
          <w:rFonts w:ascii="Arial" w:hAnsi="Arial" w:cs="Arial"/>
          <w:sz w:val="24"/>
          <w:szCs w:val="24"/>
        </w:rPr>
        <w:t>The year of the article is 2024, which is a relatively new article to read to learn about what's going on in social media marketing. Social media and digital marketing is always evolving, here is some fresher, more up to date and relevant research.</w:t>
      </w:r>
    </w:p>
    <w:p w14:paraId="53524031" w14:textId="77777777" w:rsidR="008218C2" w:rsidRPr="00B6013E" w:rsidRDefault="008218C2" w:rsidP="005815FE">
      <w:pPr>
        <w:spacing w:line="360" w:lineRule="auto"/>
        <w:jc w:val="both"/>
        <w:rPr>
          <w:rFonts w:ascii="Arial" w:hAnsi="Arial" w:cs="Arial"/>
          <w:b/>
          <w:bCs/>
          <w:sz w:val="24"/>
          <w:szCs w:val="24"/>
        </w:rPr>
      </w:pPr>
      <w:r w:rsidRPr="00B6013E">
        <w:rPr>
          <w:rFonts w:ascii="Arial" w:hAnsi="Arial" w:cs="Arial"/>
          <w:b/>
          <w:bCs/>
          <w:sz w:val="24"/>
          <w:szCs w:val="24"/>
        </w:rPr>
        <w:t>Author Credibility</w:t>
      </w:r>
    </w:p>
    <w:p w14:paraId="57615D8F" w14:textId="0F6B9840" w:rsidR="008218C2" w:rsidRPr="00B6013E" w:rsidRDefault="008807E5" w:rsidP="005815FE">
      <w:pPr>
        <w:spacing w:line="360" w:lineRule="auto"/>
        <w:jc w:val="both"/>
        <w:rPr>
          <w:rFonts w:ascii="Arial" w:hAnsi="Arial" w:cs="Arial"/>
          <w:sz w:val="24"/>
          <w:szCs w:val="24"/>
        </w:rPr>
      </w:pPr>
      <w:r w:rsidRPr="00B6013E">
        <w:rPr>
          <w:rFonts w:ascii="Arial" w:hAnsi="Arial" w:cs="Arial"/>
          <w:sz w:val="24"/>
          <w:szCs w:val="24"/>
        </w:rPr>
        <w:t>The author(s) have a wealth of experience in Marketing and Business. They have relationships with prestigious universities in the UK including the University of Manchester, Aston University and University of Exeter and they have a wealth of expertise in marketing, consumer behaviour and social media research. They have an academic expertise which makes the study credible.</w:t>
      </w:r>
    </w:p>
    <w:p w14:paraId="4D4F0925" w14:textId="77777777" w:rsidR="008218C2" w:rsidRPr="00B6013E" w:rsidRDefault="008218C2" w:rsidP="005815FE">
      <w:pPr>
        <w:spacing w:line="360" w:lineRule="auto"/>
        <w:jc w:val="both"/>
        <w:rPr>
          <w:rFonts w:ascii="Arial" w:hAnsi="Arial" w:cs="Arial"/>
          <w:b/>
          <w:bCs/>
          <w:sz w:val="24"/>
          <w:szCs w:val="24"/>
        </w:rPr>
      </w:pPr>
      <w:r w:rsidRPr="00B6013E">
        <w:rPr>
          <w:rFonts w:ascii="Arial" w:hAnsi="Arial" w:cs="Arial"/>
          <w:b/>
          <w:bCs/>
          <w:sz w:val="24"/>
          <w:szCs w:val="24"/>
        </w:rPr>
        <w:lastRenderedPageBreak/>
        <w:t>Reliability</w:t>
      </w:r>
    </w:p>
    <w:p w14:paraId="5A8CB50B" w14:textId="5C075E31" w:rsidR="00C84A98" w:rsidRPr="00B6013E" w:rsidRDefault="008807E5" w:rsidP="005815FE">
      <w:pPr>
        <w:spacing w:line="360" w:lineRule="auto"/>
        <w:jc w:val="both"/>
        <w:rPr>
          <w:rFonts w:ascii="Arial" w:hAnsi="Arial" w:cs="Arial"/>
          <w:sz w:val="24"/>
          <w:szCs w:val="24"/>
        </w:rPr>
      </w:pPr>
      <w:r w:rsidRPr="00B6013E">
        <w:rPr>
          <w:rFonts w:ascii="Arial" w:hAnsi="Arial" w:cs="Arial"/>
          <w:sz w:val="24"/>
          <w:szCs w:val="24"/>
        </w:rPr>
        <w:t>This is because it is published in a reputable international journal (Journal of Business Research) with Elsevier which is peer reviewed. It has been peer-reviewed by other researchers in the field, and provides a report of the four experiments that provide good evidence for the conclusions drawn. It has also been freely available using an open access CC BY licence to ensure transparency and accessibility of the research.</w:t>
      </w:r>
    </w:p>
    <w:p w14:paraId="7304AC69" w14:textId="5A286DF1"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585E74AD" w14:textId="1B42F6D9" w:rsidR="005815FE" w:rsidRPr="00B6013E" w:rsidRDefault="005815FE" w:rsidP="00A15103">
      <w:pPr>
        <w:pStyle w:val="Heading1"/>
      </w:pPr>
      <w:r w:rsidRPr="00B6013E">
        <w:lastRenderedPageBreak/>
        <w:t>Source Evaluation Presentation</w:t>
      </w:r>
    </w:p>
    <w:p w14:paraId="3AAEFC85" w14:textId="77777777" w:rsidR="005815FE" w:rsidRPr="00B6013E" w:rsidRDefault="006E0BB8" w:rsidP="005815FE">
      <w:pPr>
        <w:spacing w:line="360" w:lineRule="auto"/>
        <w:jc w:val="both"/>
        <w:rPr>
          <w:rFonts w:ascii="Arial" w:hAnsi="Arial" w:cs="Arial"/>
          <w:sz w:val="24"/>
          <w:szCs w:val="24"/>
        </w:rPr>
      </w:pPr>
      <w:r w:rsidRPr="00B6013E">
        <w:rPr>
          <w:rFonts w:ascii="Arial" w:hAnsi="Arial" w:cs="Arial"/>
          <w:noProof/>
          <w:sz w:val="24"/>
          <w:szCs w:val="24"/>
        </w:rPr>
      </w:r>
      <w:r w:rsidR="006E0BB8" w:rsidRPr="00B6013E">
        <w:rPr>
          <w:rFonts w:ascii="Arial" w:hAnsi="Arial" w:cs="Arial"/>
          <w:noProof/>
          <w:sz w:val="24"/>
          <w:szCs w:val="24"/>
        </w:rPr>
        <w:object w:dxaOrig="7200" w:dyaOrig="4044" w14:anchorId="07295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6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848787089" r:id="rId7"/>
        </w:object>
      </w:r>
    </w:p>
    <w:p w14:paraId="661A54D4" w14:textId="77777777" w:rsidR="005815FE" w:rsidRPr="00B6013E" w:rsidRDefault="005815FE" w:rsidP="005815FE">
      <w:pPr>
        <w:spacing w:line="360" w:lineRule="auto"/>
        <w:jc w:val="both"/>
        <w:rPr>
          <w:rFonts w:ascii="Arial" w:hAnsi="Arial" w:cs="Arial"/>
          <w:sz w:val="24"/>
          <w:szCs w:val="24"/>
        </w:rPr>
      </w:pPr>
    </w:p>
    <w:p w14:paraId="1B35330B" w14:textId="77777777" w:rsidR="005815FE" w:rsidRPr="00B6013E" w:rsidRDefault="005815FE" w:rsidP="005815FE">
      <w:pPr>
        <w:spacing w:line="360" w:lineRule="auto"/>
        <w:jc w:val="both"/>
        <w:rPr>
          <w:rFonts w:ascii="Arial" w:hAnsi="Arial" w:cs="Arial"/>
          <w:sz w:val="24"/>
          <w:szCs w:val="24"/>
        </w:rPr>
      </w:pPr>
    </w:p>
    <w:p w14:paraId="62F3E14B"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4116F235" w14:textId="77777777" w:rsidR="005815FE" w:rsidRPr="00B6013E" w:rsidRDefault="005815FE" w:rsidP="00A15103">
      <w:pPr>
        <w:pStyle w:val="Heading1"/>
      </w:pPr>
      <w:r w:rsidRPr="00B6013E">
        <w:lastRenderedPageBreak/>
        <w:t xml:space="preserve">Introduction </w:t>
      </w:r>
    </w:p>
    <w:p w14:paraId="2856ADAD" w14:textId="77777777" w:rsidR="005815FE" w:rsidRPr="00B6013E" w:rsidRDefault="005815FE" w:rsidP="005815FE">
      <w:pPr>
        <w:spacing w:line="360" w:lineRule="auto"/>
        <w:jc w:val="both"/>
        <w:rPr>
          <w:rFonts w:ascii="Arial" w:hAnsi="Arial" w:cs="Arial"/>
          <w:sz w:val="24"/>
          <w:szCs w:val="24"/>
        </w:rPr>
      </w:pPr>
    </w:p>
    <w:p w14:paraId="20519832" w14:textId="4F811DBC" w:rsidR="005815FE" w:rsidRPr="00B6013E" w:rsidRDefault="005815FE" w:rsidP="005815FE">
      <w:pPr>
        <w:spacing w:line="360" w:lineRule="auto"/>
        <w:jc w:val="both"/>
        <w:rPr>
          <w:rFonts w:ascii="Arial" w:hAnsi="Arial" w:cs="Arial"/>
          <w:sz w:val="24"/>
          <w:szCs w:val="24"/>
        </w:rPr>
      </w:pPr>
      <w:r w:rsidRPr="00B6013E">
        <w:rPr>
          <w:rFonts w:ascii="Arial" w:hAnsi="Arial" w:cs="Arial"/>
          <w:noProof/>
          <w:sz w:val="24"/>
          <w:szCs w:val="24"/>
          <w:lang w:eastAsia="en-IN"/>
        </w:rPr>
        <w:drawing>
          <wp:inline distT="0" distB="0" distL="0" distR="0" wp14:anchorId="583FD776" wp14:editId="7FC54F53">
            <wp:extent cx="5730240" cy="3238500"/>
            <wp:effectExtent l="0" t="0" r="3810" b="0"/>
            <wp:docPr id="39166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238500"/>
                    </a:xfrm>
                    <a:prstGeom prst="rect">
                      <a:avLst/>
                    </a:prstGeom>
                    <a:noFill/>
                    <a:ln>
                      <a:noFill/>
                    </a:ln>
                  </pic:spPr>
                </pic:pic>
              </a:graphicData>
            </a:graphic>
          </wp:inline>
        </w:drawing>
      </w:r>
    </w:p>
    <w:p w14:paraId="7548818A" w14:textId="77777777" w:rsidR="005815FE" w:rsidRPr="00B6013E" w:rsidRDefault="005815FE" w:rsidP="005815FE">
      <w:pPr>
        <w:spacing w:line="360" w:lineRule="auto"/>
        <w:jc w:val="both"/>
        <w:rPr>
          <w:rFonts w:ascii="Arial" w:hAnsi="Arial" w:cs="Arial"/>
          <w:sz w:val="24"/>
          <w:szCs w:val="24"/>
        </w:rPr>
      </w:pPr>
    </w:p>
    <w:p w14:paraId="799E80FE"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This presentation will explore/analyse one of the academic texts on the use of social media to promote business. Tran et al. (2024) of Journal of Business Research have selected. It is because social media is now a necessity in terms of marketing in this current era that it is important for everybody to know about their brand and be able to communicate effectively with their customers so that they can market their products properly. It is my presentation which I made on why I chose this specific article.</w:t>
      </w:r>
    </w:p>
    <w:p w14:paraId="50C785D6" w14:textId="77777777" w:rsidR="005815FE" w:rsidRPr="00B6013E" w:rsidRDefault="005815FE" w:rsidP="005815FE">
      <w:pPr>
        <w:spacing w:line="360" w:lineRule="auto"/>
        <w:jc w:val="both"/>
        <w:rPr>
          <w:rFonts w:ascii="Arial" w:hAnsi="Arial" w:cs="Arial"/>
          <w:sz w:val="24"/>
          <w:szCs w:val="24"/>
        </w:rPr>
      </w:pPr>
    </w:p>
    <w:p w14:paraId="11663C6F" w14:textId="77777777" w:rsidR="005815FE" w:rsidRPr="00B6013E" w:rsidRDefault="005815FE" w:rsidP="005815FE">
      <w:pPr>
        <w:spacing w:line="360" w:lineRule="auto"/>
        <w:jc w:val="both"/>
        <w:rPr>
          <w:rFonts w:ascii="Arial" w:hAnsi="Arial" w:cs="Arial"/>
          <w:sz w:val="24"/>
          <w:szCs w:val="24"/>
        </w:rPr>
      </w:pPr>
    </w:p>
    <w:p w14:paraId="1A293210"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39724B15" w14:textId="77777777" w:rsidR="005815FE" w:rsidRPr="00B6013E" w:rsidRDefault="005815FE" w:rsidP="00A15103">
      <w:pPr>
        <w:pStyle w:val="Heading1"/>
      </w:pPr>
      <w:r w:rsidRPr="00B6013E">
        <w:lastRenderedPageBreak/>
        <w:t xml:space="preserve">How I Found the Source </w:t>
      </w:r>
    </w:p>
    <w:p w14:paraId="70B7321A" w14:textId="47EEC642" w:rsidR="005815FE" w:rsidRPr="00B6013E" w:rsidRDefault="005815FE" w:rsidP="005815FE">
      <w:pPr>
        <w:spacing w:line="360" w:lineRule="auto"/>
        <w:jc w:val="both"/>
        <w:rPr>
          <w:rFonts w:ascii="Arial" w:hAnsi="Arial" w:cs="Arial"/>
          <w:sz w:val="24"/>
          <w:szCs w:val="24"/>
        </w:rPr>
      </w:pPr>
      <w:r w:rsidRPr="00B6013E">
        <w:rPr>
          <w:rFonts w:ascii="Arial" w:hAnsi="Arial" w:cs="Arial"/>
          <w:noProof/>
          <w:sz w:val="24"/>
          <w:szCs w:val="24"/>
          <w:lang w:eastAsia="en-IN"/>
        </w:rPr>
        <w:drawing>
          <wp:inline distT="0" distB="0" distL="0" distR="0" wp14:anchorId="24399C6E" wp14:editId="0E96BD74">
            <wp:extent cx="5730240" cy="3200400"/>
            <wp:effectExtent l="0" t="0" r="3810" b="0"/>
            <wp:docPr id="13836221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200400"/>
                    </a:xfrm>
                    <a:prstGeom prst="rect">
                      <a:avLst/>
                    </a:prstGeom>
                    <a:noFill/>
                    <a:ln>
                      <a:noFill/>
                    </a:ln>
                  </pic:spPr>
                </pic:pic>
              </a:graphicData>
            </a:graphic>
          </wp:inline>
        </w:drawing>
      </w:r>
    </w:p>
    <w:p w14:paraId="3F0A089B" w14:textId="77777777" w:rsidR="005815FE" w:rsidRPr="00B6013E" w:rsidRDefault="005815FE" w:rsidP="005815FE">
      <w:pPr>
        <w:spacing w:line="360" w:lineRule="auto"/>
        <w:jc w:val="both"/>
        <w:rPr>
          <w:rFonts w:ascii="Arial" w:hAnsi="Arial" w:cs="Arial"/>
          <w:sz w:val="24"/>
          <w:szCs w:val="24"/>
        </w:rPr>
      </w:pPr>
    </w:p>
    <w:p w14:paraId="7EF8F134"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It was very easy for me to obtain this article using the technique of searching through Google Scholar, where I used the following keywords: social media marketing, business promotion, and customer engagement. There were two main reasons for selecting this particular article. First, it was recently published in the year 2024; secondly, it was related to my research topic and published in a credible peer-reviewed journal. This article was useful to me through Google Scholar because it helped me find a relevant source that I could use in my academic work (Pottier et al., 2024).</w:t>
      </w:r>
    </w:p>
    <w:p w14:paraId="2F4A625C" w14:textId="77777777" w:rsidR="005815FE" w:rsidRPr="00B6013E" w:rsidRDefault="005815FE" w:rsidP="005815FE">
      <w:pPr>
        <w:spacing w:line="360" w:lineRule="auto"/>
        <w:jc w:val="both"/>
        <w:rPr>
          <w:rFonts w:ascii="Arial" w:hAnsi="Arial" w:cs="Arial"/>
          <w:sz w:val="24"/>
          <w:szCs w:val="24"/>
        </w:rPr>
      </w:pPr>
    </w:p>
    <w:p w14:paraId="53AC30AC" w14:textId="77777777" w:rsidR="005815FE" w:rsidRPr="00B6013E" w:rsidRDefault="005815FE" w:rsidP="005815FE">
      <w:pPr>
        <w:spacing w:line="360" w:lineRule="auto"/>
        <w:jc w:val="both"/>
        <w:rPr>
          <w:rFonts w:ascii="Arial" w:hAnsi="Arial" w:cs="Arial"/>
          <w:sz w:val="24"/>
          <w:szCs w:val="24"/>
        </w:rPr>
      </w:pPr>
    </w:p>
    <w:p w14:paraId="0FD41ABE"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57129FD9" w14:textId="77777777" w:rsidR="005815FE" w:rsidRPr="00B6013E" w:rsidRDefault="005815FE" w:rsidP="00A15103">
      <w:pPr>
        <w:pStyle w:val="Heading1"/>
      </w:pPr>
      <w:r w:rsidRPr="00B6013E">
        <w:t>Source Evaluation</w:t>
      </w:r>
    </w:p>
    <w:p w14:paraId="008B23D9" w14:textId="37AFC14D" w:rsidR="005815FE" w:rsidRPr="00B6013E" w:rsidRDefault="005815FE" w:rsidP="005815FE">
      <w:pPr>
        <w:spacing w:line="360" w:lineRule="auto"/>
        <w:jc w:val="both"/>
        <w:rPr>
          <w:rFonts w:ascii="Arial" w:hAnsi="Arial" w:cs="Arial"/>
          <w:sz w:val="24"/>
          <w:szCs w:val="24"/>
        </w:rPr>
      </w:pPr>
      <w:r w:rsidRPr="00B6013E">
        <w:rPr>
          <w:rFonts w:ascii="Arial" w:hAnsi="Arial" w:cs="Arial"/>
          <w:noProof/>
          <w:sz w:val="24"/>
          <w:szCs w:val="24"/>
          <w:lang w:eastAsia="en-IN"/>
        </w:rPr>
        <w:drawing>
          <wp:inline distT="0" distB="0" distL="0" distR="0" wp14:anchorId="5132F8F5" wp14:editId="45D2811B">
            <wp:extent cx="5731510" cy="3219450"/>
            <wp:effectExtent l="0" t="0" r="2540" b="0"/>
            <wp:docPr id="14529606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74EAF167" w14:textId="77777777" w:rsidR="005815FE" w:rsidRPr="00B6013E" w:rsidRDefault="005815FE" w:rsidP="005815FE">
      <w:pPr>
        <w:spacing w:line="360" w:lineRule="auto"/>
        <w:jc w:val="both"/>
        <w:rPr>
          <w:rFonts w:ascii="Arial" w:hAnsi="Arial" w:cs="Arial"/>
          <w:sz w:val="24"/>
          <w:szCs w:val="24"/>
        </w:rPr>
      </w:pPr>
    </w:p>
    <w:p w14:paraId="743BF7C0" w14:textId="3E11FC51"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Articles such as this are applicable regarding learning how businesses engage the content from social media, when it involves consumers' behavio</w:t>
      </w:r>
      <w:r w:rsidR="00B6013E" w:rsidRPr="00B6013E">
        <w:rPr>
          <w:rFonts w:ascii="Arial" w:hAnsi="Arial" w:cs="Arial"/>
          <w:sz w:val="24"/>
          <w:szCs w:val="24"/>
        </w:rPr>
        <w:t>u</w:t>
      </w:r>
      <w:r w:rsidRPr="00B6013E">
        <w:rPr>
          <w:rFonts w:ascii="Arial" w:hAnsi="Arial" w:cs="Arial"/>
          <w:sz w:val="24"/>
          <w:szCs w:val="24"/>
        </w:rPr>
        <w:t>r/action towards purchasing. It is revised in 2024 for its relevance and applicability to the fast-changing field of digital marketing. It appears in Elsevier's well-known peer-reviewed journal, The Journal of Business Research. The study is carried on four experiments, which give strong evidence to support the findings (Coleman, 2022)</w:t>
      </w:r>
    </w:p>
    <w:p w14:paraId="3B9C6561" w14:textId="77777777" w:rsidR="005815FE" w:rsidRPr="00B6013E" w:rsidRDefault="005815FE" w:rsidP="005815FE">
      <w:pPr>
        <w:spacing w:line="360" w:lineRule="auto"/>
        <w:jc w:val="both"/>
        <w:rPr>
          <w:rFonts w:ascii="Arial" w:hAnsi="Arial" w:cs="Arial"/>
          <w:sz w:val="24"/>
          <w:szCs w:val="24"/>
        </w:rPr>
      </w:pPr>
    </w:p>
    <w:p w14:paraId="79EA11FA" w14:textId="77777777" w:rsidR="005815FE" w:rsidRPr="00B6013E" w:rsidRDefault="005815FE" w:rsidP="005815FE">
      <w:pPr>
        <w:spacing w:line="360" w:lineRule="auto"/>
        <w:jc w:val="both"/>
        <w:rPr>
          <w:rFonts w:ascii="Arial" w:hAnsi="Arial" w:cs="Arial"/>
          <w:sz w:val="24"/>
          <w:szCs w:val="24"/>
        </w:rPr>
      </w:pPr>
    </w:p>
    <w:p w14:paraId="23C09890" w14:textId="77777777" w:rsidR="005815FE" w:rsidRPr="00B6013E" w:rsidRDefault="005815FE" w:rsidP="005815FE">
      <w:pPr>
        <w:spacing w:line="360" w:lineRule="auto"/>
        <w:jc w:val="both"/>
        <w:rPr>
          <w:rFonts w:ascii="Arial" w:hAnsi="Arial" w:cs="Arial"/>
          <w:sz w:val="24"/>
          <w:szCs w:val="24"/>
        </w:rPr>
      </w:pPr>
    </w:p>
    <w:p w14:paraId="2EA97FCA"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37983A0E" w14:textId="77777777" w:rsidR="005815FE" w:rsidRPr="00B6013E" w:rsidRDefault="005815FE" w:rsidP="00A15103">
      <w:pPr>
        <w:pStyle w:val="Heading1"/>
      </w:pPr>
      <w:r w:rsidRPr="00B6013E">
        <w:t>Author Credibility</w:t>
      </w:r>
    </w:p>
    <w:p w14:paraId="65F80479" w14:textId="49C3956D" w:rsidR="005815FE" w:rsidRPr="00B6013E" w:rsidRDefault="005815FE" w:rsidP="005815FE">
      <w:pPr>
        <w:spacing w:line="360" w:lineRule="auto"/>
        <w:jc w:val="both"/>
        <w:rPr>
          <w:rFonts w:ascii="Arial" w:hAnsi="Arial" w:cs="Arial"/>
          <w:sz w:val="24"/>
          <w:szCs w:val="24"/>
        </w:rPr>
      </w:pPr>
      <w:r w:rsidRPr="00B6013E">
        <w:rPr>
          <w:rFonts w:ascii="Arial" w:hAnsi="Arial" w:cs="Arial"/>
          <w:noProof/>
          <w:sz w:val="24"/>
          <w:szCs w:val="24"/>
          <w:lang w:eastAsia="en-IN"/>
        </w:rPr>
        <w:drawing>
          <wp:inline distT="0" distB="0" distL="0" distR="0" wp14:anchorId="2B85B668" wp14:editId="444C9A2D">
            <wp:extent cx="5730240" cy="3238500"/>
            <wp:effectExtent l="0" t="0" r="3810" b="0"/>
            <wp:docPr id="13354923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238500"/>
                    </a:xfrm>
                    <a:prstGeom prst="rect">
                      <a:avLst/>
                    </a:prstGeom>
                    <a:noFill/>
                    <a:ln>
                      <a:noFill/>
                    </a:ln>
                  </pic:spPr>
                </pic:pic>
              </a:graphicData>
            </a:graphic>
          </wp:inline>
        </w:drawing>
      </w:r>
    </w:p>
    <w:p w14:paraId="76D08A8B" w14:textId="77777777" w:rsidR="005815FE" w:rsidRPr="00B6013E" w:rsidRDefault="005815FE" w:rsidP="005815FE">
      <w:pPr>
        <w:spacing w:line="360" w:lineRule="auto"/>
        <w:jc w:val="both"/>
        <w:rPr>
          <w:rFonts w:ascii="Arial" w:hAnsi="Arial" w:cs="Arial"/>
          <w:sz w:val="24"/>
          <w:szCs w:val="24"/>
        </w:rPr>
      </w:pPr>
    </w:p>
    <w:p w14:paraId="395FE89D"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The authors have significant research experience in the areas of marketing and consumer behaviour. They have excellent links with well-known institutions, like Alliance Manchester Business School, Aston Business School and the University of Exeter Business School. Knows his/her research and academic study, lends more credibility to the article and will make it appropriate for university level research.</w:t>
      </w:r>
    </w:p>
    <w:p w14:paraId="2F6B9B17" w14:textId="77777777" w:rsidR="005815FE" w:rsidRPr="00B6013E" w:rsidRDefault="005815FE" w:rsidP="005815FE">
      <w:pPr>
        <w:spacing w:line="360" w:lineRule="auto"/>
        <w:jc w:val="both"/>
        <w:rPr>
          <w:rFonts w:ascii="Arial" w:hAnsi="Arial" w:cs="Arial"/>
          <w:sz w:val="24"/>
          <w:szCs w:val="24"/>
        </w:rPr>
      </w:pPr>
    </w:p>
    <w:p w14:paraId="4E2982D8" w14:textId="77777777" w:rsidR="005815FE" w:rsidRPr="00B6013E" w:rsidRDefault="005815FE" w:rsidP="005815FE">
      <w:pPr>
        <w:spacing w:line="360" w:lineRule="auto"/>
        <w:jc w:val="both"/>
        <w:rPr>
          <w:rFonts w:ascii="Arial" w:hAnsi="Arial" w:cs="Arial"/>
          <w:sz w:val="24"/>
          <w:szCs w:val="24"/>
        </w:rPr>
      </w:pPr>
    </w:p>
    <w:p w14:paraId="298D68DE"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30FCE2AB" w14:textId="77777777" w:rsidR="005815FE" w:rsidRPr="00B6013E" w:rsidRDefault="005815FE" w:rsidP="00A15103">
      <w:pPr>
        <w:pStyle w:val="Heading1"/>
      </w:pPr>
      <w:r w:rsidRPr="00B6013E">
        <w:t>Reflection and Learning</w:t>
      </w:r>
    </w:p>
    <w:p w14:paraId="709081AD" w14:textId="00559F4D" w:rsidR="005815FE" w:rsidRPr="00B6013E" w:rsidRDefault="005815FE" w:rsidP="005815FE">
      <w:pPr>
        <w:spacing w:line="360" w:lineRule="auto"/>
        <w:jc w:val="both"/>
        <w:rPr>
          <w:rFonts w:ascii="Arial" w:hAnsi="Arial" w:cs="Arial"/>
          <w:sz w:val="24"/>
          <w:szCs w:val="24"/>
        </w:rPr>
      </w:pPr>
      <w:r w:rsidRPr="00B6013E">
        <w:rPr>
          <w:rFonts w:ascii="Arial" w:hAnsi="Arial" w:cs="Arial"/>
          <w:noProof/>
          <w:sz w:val="24"/>
          <w:szCs w:val="24"/>
          <w:lang w:eastAsia="en-IN"/>
        </w:rPr>
        <w:drawing>
          <wp:inline distT="0" distB="0" distL="0" distR="0" wp14:anchorId="43B380BC" wp14:editId="488062A8">
            <wp:extent cx="5731510" cy="3257550"/>
            <wp:effectExtent l="0" t="0" r="2540" b="0"/>
            <wp:docPr id="7011121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57550"/>
                    </a:xfrm>
                    <a:prstGeom prst="rect">
                      <a:avLst/>
                    </a:prstGeom>
                    <a:noFill/>
                    <a:ln>
                      <a:noFill/>
                    </a:ln>
                  </pic:spPr>
                </pic:pic>
              </a:graphicData>
            </a:graphic>
          </wp:inline>
        </w:drawing>
      </w:r>
    </w:p>
    <w:p w14:paraId="72CBB597" w14:textId="77777777" w:rsidR="005815FE" w:rsidRPr="00B6013E" w:rsidRDefault="005815FE" w:rsidP="005815FE">
      <w:pPr>
        <w:spacing w:line="360" w:lineRule="auto"/>
        <w:jc w:val="both"/>
        <w:rPr>
          <w:rFonts w:ascii="Arial" w:hAnsi="Arial" w:cs="Arial"/>
          <w:sz w:val="24"/>
          <w:szCs w:val="24"/>
        </w:rPr>
      </w:pPr>
    </w:p>
    <w:p w14:paraId="0C0269DB"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The most challenging aspects of this task was finding an appropriate article of the many that were published via Google Scholar. But at the same time, it was hard to check the validity of the source, keeping in mind the journal, the authors and the date. The two biggest things I learned out of this Task were how to identify good academic sources and how to know before using the sources in an academic task whether it was reliable or not. I also gained knowledge that I should choose the newest research one which has been peer-reviewed by capable writers. These skills will enable me to write better in the future.</w:t>
      </w:r>
    </w:p>
    <w:p w14:paraId="53A39DBF" w14:textId="77777777" w:rsidR="005815FE" w:rsidRPr="00B6013E" w:rsidRDefault="005815FE" w:rsidP="005815FE">
      <w:pPr>
        <w:spacing w:line="360" w:lineRule="auto"/>
        <w:jc w:val="both"/>
        <w:rPr>
          <w:rFonts w:ascii="Arial" w:hAnsi="Arial" w:cs="Arial"/>
          <w:sz w:val="24"/>
          <w:szCs w:val="24"/>
        </w:rPr>
      </w:pPr>
    </w:p>
    <w:p w14:paraId="46E78227" w14:textId="77777777" w:rsidR="005815FE" w:rsidRPr="00B6013E" w:rsidRDefault="005815FE" w:rsidP="005815FE">
      <w:pPr>
        <w:spacing w:line="360" w:lineRule="auto"/>
        <w:jc w:val="both"/>
        <w:rPr>
          <w:rFonts w:ascii="Arial" w:hAnsi="Arial" w:cs="Arial"/>
          <w:sz w:val="24"/>
          <w:szCs w:val="24"/>
        </w:rPr>
      </w:pPr>
    </w:p>
    <w:p w14:paraId="3A78DCDF"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br w:type="page"/>
      </w:r>
    </w:p>
    <w:p w14:paraId="49BE3486" w14:textId="77777777" w:rsidR="005815FE" w:rsidRPr="00B6013E" w:rsidRDefault="005815FE" w:rsidP="00A15103">
      <w:pPr>
        <w:pStyle w:val="Heading1"/>
      </w:pPr>
      <w:r w:rsidRPr="00B6013E">
        <w:t>References</w:t>
      </w:r>
    </w:p>
    <w:p w14:paraId="20F1C688"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Coleman, P. (2022) Validity and reliability within qualitative research for the caring sciences. </w:t>
      </w:r>
      <w:r w:rsidRPr="00B6013E">
        <w:rPr>
          <w:rFonts w:ascii="Arial" w:hAnsi="Arial" w:cs="Arial"/>
          <w:i/>
          <w:iCs/>
          <w:sz w:val="24"/>
          <w:szCs w:val="24"/>
        </w:rPr>
        <w:t>International journal of caring sciences</w:t>
      </w:r>
      <w:r w:rsidRPr="00B6013E">
        <w:rPr>
          <w:rFonts w:ascii="Arial" w:hAnsi="Arial" w:cs="Arial"/>
          <w:sz w:val="24"/>
          <w:szCs w:val="24"/>
        </w:rPr>
        <w:t>, </w:t>
      </w:r>
      <w:r w:rsidRPr="00B6013E">
        <w:rPr>
          <w:rFonts w:ascii="Arial" w:hAnsi="Arial" w:cs="Arial"/>
          <w:i/>
          <w:iCs/>
          <w:sz w:val="24"/>
          <w:szCs w:val="24"/>
        </w:rPr>
        <w:t>14</w:t>
      </w:r>
      <w:r w:rsidRPr="00B6013E">
        <w:rPr>
          <w:rFonts w:ascii="Arial" w:hAnsi="Arial" w:cs="Arial"/>
          <w:sz w:val="24"/>
          <w:szCs w:val="24"/>
        </w:rPr>
        <w:t xml:space="preserve">(3), pp.2041-2045. Available at: </w:t>
      </w:r>
      <w:hyperlink r:id="rId13" w:history="1">
        <w:r w:rsidRPr="00B6013E">
          <w:rPr>
            <w:rStyle w:val="Hyperlink"/>
            <w:rFonts w:ascii="Arial" w:hAnsi="Arial" w:cs="Arial"/>
            <w:sz w:val="24"/>
            <w:szCs w:val="24"/>
          </w:rPr>
          <w:t>https://oro.open.ac.uk/81588/1/Coleman%20Validity%20and%20Reliability.pdf</w:t>
        </w:r>
      </w:hyperlink>
      <w:r w:rsidRPr="00B6013E">
        <w:rPr>
          <w:rFonts w:ascii="Arial" w:hAnsi="Arial" w:cs="Arial"/>
          <w:sz w:val="24"/>
          <w:szCs w:val="24"/>
        </w:rPr>
        <w:t xml:space="preserve"> </w:t>
      </w:r>
    </w:p>
    <w:p w14:paraId="765A1EAD"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 xml:space="preserve">Pottier, P., </w:t>
      </w:r>
      <w:proofErr w:type="spellStart"/>
      <w:r w:rsidRPr="00B6013E">
        <w:rPr>
          <w:rFonts w:ascii="Arial" w:hAnsi="Arial" w:cs="Arial"/>
          <w:sz w:val="24"/>
          <w:szCs w:val="24"/>
        </w:rPr>
        <w:t>Lagisz</w:t>
      </w:r>
      <w:proofErr w:type="spellEnd"/>
      <w:r w:rsidRPr="00B6013E">
        <w:rPr>
          <w:rFonts w:ascii="Arial" w:hAnsi="Arial" w:cs="Arial"/>
          <w:sz w:val="24"/>
          <w:szCs w:val="24"/>
        </w:rPr>
        <w:t xml:space="preserve">, M., Burke, S., </w:t>
      </w:r>
      <w:proofErr w:type="spellStart"/>
      <w:r w:rsidRPr="00B6013E">
        <w:rPr>
          <w:rFonts w:ascii="Arial" w:hAnsi="Arial" w:cs="Arial"/>
          <w:sz w:val="24"/>
          <w:szCs w:val="24"/>
        </w:rPr>
        <w:t>Drobniak</w:t>
      </w:r>
      <w:proofErr w:type="spellEnd"/>
      <w:r w:rsidRPr="00B6013E">
        <w:rPr>
          <w:rFonts w:ascii="Arial" w:hAnsi="Arial" w:cs="Arial"/>
          <w:sz w:val="24"/>
          <w:szCs w:val="24"/>
        </w:rPr>
        <w:t xml:space="preserve">, S.M., Downing, P.A., </w:t>
      </w:r>
      <w:proofErr w:type="spellStart"/>
      <w:r w:rsidRPr="00B6013E">
        <w:rPr>
          <w:rFonts w:ascii="Arial" w:hAnsi="Arial" w:cs="Arial"/>
          <w:sz w:val="24"/>
          <w:szCs w:val="24"/>
        </w:rPr>
        <w:t>Macartney</w:t>
      </w:r>
      <w:proofErr w:type="spellEnd"/>
      <w:r w:rsidRPr="00B6013E">
        <w:rPr>
          <w:rFonts w:ascii="Arial" w:hAnsi="Arial" w:cs="Arial"/>
          <w:sz w:val="24"/>
          <w:szCs w:val="24"/>
        </w:rPr>
        <w:t xml:space="preserve">, E.L., </w:t>
      </w:r>
      <w:proofErr w:type="spellStart"/>
      <w:r w:rsidRPr="00B6013E">
        <w:rPr>
          <w:rFonts w:ascii="Arial" w:hAnsi="Arial" w:cs="Arial"/>
          <w:sz w:val="24"/>
          <w:szCs w:val="24"/>
        </w:rPr>
        <w:t>Martinig</w:t>
      </w:r>
      <w:proofErr w:type="spellEnd"/>
      <w:r w:rsidRPr="00B6013E">
        <w:rPr>
          <w:rFonts w:ascii="Arial" w:hAnsi="Arial" w:cs="Arial"/>
          <w:sz w:val="24"/>
          <w:szCs w:val="24"/>
        </w:rPr>
        <w:t xml:space="preserve">, A.R., </w:t>
      </w:r>
      <w:proofErr w:type="spellStart"/>
      <w:r w:rsidRPr="00B6013E">
        <w:rPr>
          <w:rFonts w:ascii="Arial" w:hAnsi="Arial" w:cs="Arial"/>
          <w:sz w:val="24"/>
          <w:szCs w:val="24"/>
        </w:rPr>
        <w:t>Mizuno</w:t>
      </w:r>
      <w:proofErr w:type="spellEnd"/>
      <w:r w:rsidRPr="00B6013E">
        <w:rPr>
          <w:rFonts w:ascii="Arial" w:hAnsi="Arial" w:cs="Arial"/>
          <w:sz w:val="24"/>
          <w:szCs w:val="24"/>
        </w:rPr>
        <w:t xml:space="preserve">, A., Morrison, K., Pollo, P. and </w:t>
      </w:r>
      <w:proofErr w:type="spellStart"/>
      <w:r w:rsidRPr="00B6013E">
        <w:rPr>
          <w:rFonts w:ascii="Arial" w:hAnsi="Arial" w:cs="Arial"/>
          <w:sz w:val="24"/>
          <w:szCs w:val="24"/>
        </w:rPr>
        <w:t>Ricolfi</w:t>
      </w:r>
      <w:proofErr w:type="spellEnd"/>
      <w:r w:rsidRPr="00B6013E">
        <w:rPr>
          <w:rFonts w:ascii="Arial" w:hAnsi="Arial" w:cs="Arial"/>
          <w:sz w:val="24"/>
          <w:szCs w:val="24"/>
        </w:rPr>
        <w:t xml:space="preserve">, L. (2024) , abstract and keywords: A practical guide to </w:t>
      </w:r>
      <w:proofErr w:type="spellStart"/>
      <w:r w:rsidRPr="00B6013E">
        <w:rPr>
          <w:rFonts w:ascii="Arial" w:hAnsi="Arial" w:cs="Arial"/>
          <w:sz w:val="24"/>
          <w:szCs w:val="24"/>
        </w:rPr>
        <w:t>maximize</w:t>
      </w:r>
      <w:proofErr w:type="spellEnd"/>
      <w:r w:rsidRPr="00B6013E">
        <w:rPr>
          <w:rFonts w:ascii="Arial" w:hAnsi="Arial" w:cs="Arial"/>
          <w:sz w:val="24"/>
          <w:szCs w:val="24"/>
        </w:rPr>
        <w:t xml:space="preserve"> the visibility and impact of academic papers. </w:t>
      </w:r>
      <w:r w:rsidRPr="00B6013E">
        <w:rPr>
          <w:rFonts w:ascii="Arial" w:hAnsi="Arial" w:cs="Arial"/>
          <w:i/>
          <w:iCs/>
          <w:sz w:val="24"/>
          <w:szCs w:val="24"/>
        </w:rPr>
        <w:t>Proceedings of the Royal Society B: Biological Sciences</w:t>
      </w:r>
      <w:r w:rsidRPr="00B6013E">
        <w:rPr>
          <w:rFonts w:ascii="Arial" w:hAnsi="Arial" w:cs="Arial"/>
          <w:sz w:val="24"/>
          <w:szCs w:val="24"/>
        </w:rPr>
        <w:t>, </w:t>
      </w:r>
      <w:r w:rsidRPr="00B6013E">
        <w:rPr>
          <w:rFonts w:ascii="Arial" w:hAnsi="Arial" w:cs="Arial"/>
          <w:i/>
          <w:iCs/>
          <w:sz w:val="24"/>
          <w:szCs w:val="24"/>
        </w:rPr>
        <w:t>291</w:t>
      </w:r>
      <w:r w:rsidRPr="00B6013E">
        <w:rPr>
          <w:rFonts w:ascii="Arial" w:hAnsi="Arial" w:cs="Arial"/>
          <w:sz w:val="24"/>
          <w:szCs w:val="24"/>
        </w:rPr>
        <w:t xml:space="preserve">(2027), p.20241222. Available at: </w:t>
      </w:r>
      <w:hyperlink r:id="rId14" w:history="1">
        <w:r w:rsidRPr="00B6013E">
          <w:rPr>
            <w:rStyle w:val="Hyperlink"/>
            <w:rFonts w:ascii="Arial" w:hAnsi="Arial" w:cs="Arial"/>
            <w:sz w:val="24"/>
            <w:szCs w:val="24"/>
          </w:rPr>
          <w:t>https://pmc.ncbi.nlm.nih.gov/articles/PMC11288685/pdf/rspb.2024.1222.pdf</w:t>
        </w:r>
      </w:hyperlink>
      <w:r w:rsidRPr="00B6013E">
        <w:rPr>
          <w:rFonts w:ascii="Arial" w:hAnsi="Arial" w:cs="Arial"/>
          <w:sz w:val="24"/>
          <w:szCs w:val="24"/>
        </w:rPr>
        <w:t xml:space="preserve"> </w:t>
      </w:r>
    </w:p>
    <w:p w14:paraId="7A57D9CA" w14:textId="77777777" w:rsidR="005815FE" w:rsidRPr="00B6013E" w:rsidRDefault="005815FE" w:rsidP="005815FE">
      <w:pPr>
        <w:spacing w:line="360" w:lineRule="auto"/>
        <w:jc w:val="both"/>
        <w:rPr>
          <w:rFonts w:ascii="Arial" w:hAnsi="Arial" w:cs="Arial"/>
          <w:sz w:val="24"/>
          <w:szCs w:val="24"/>
        </w:rPr>
      </w:pPr>
      <w:r w:rsidRPr="00B6013E">
        <w:rPr>
          <w:rFonts w:ascii="Arial" w:hAnsi="Arial" w:cs="Arial"/>
          <w:sz w:val="24"/>
          <w:szCs w:val="24"/>
        </w:rPr>
        <w:t xml:space="preserve">Tran, H.A., Farrell, A., </w:t>
      </w:r>
      <w:proofErr w:type="spellStart"/>
      <w:r w:rsidRPr="00B6013E">
        <w:rPr>
          <w:rFonts w:ascii="Arial" w:hAnsi="Arial" w:cs="Arial"/>
          <w:sz w:val="24"/>
          <w:szCs w:val="24"/>
        </w:rPr>
        <w:t>Evanschitzky</w:t>
      </w:r>
      <w:proofErr w:type="spellEnd"/>
      <w:r w:rsidRPr="00B6013E">
        <w:rPr>
          <w:rFonts w:ascii="Arial" w:hAnsi="Arial" w:cs="Arial"/>
          <w:sz w:val="24"/>
          <w:szCs w:val="24"/>
        </w:rPr>
        <w:t xml:space="preserve">, H., Nguyen, B. and </w:t>
      </w:r>
      <w:proofErr w:type="spellStart"/>
      <w:r w:rsidRPr="00B6013E">
        <w:rPr>
          <w:rFonts w:ascii="Arial" w:hAnsi="Arial" w:cs="Arial"/>
          <w:sz w:val="24"/>
          <w:szCs w:val="24"/>
        </w:rPr>
        <w:t>Ackfeldt</w:t>
      </w:r>
      <w:proofErr w:type="spellEnd"/>
      <w:r w:rsidRPr="00B6013E">
        <w:rPr>
          <w:rFonts w:ascii="Arial" w:hAnsi="Arial" w:cs="Arial"/>
          <w:sz w:val="24"/>
          <w:szCs w:val="24"/>
        </w:rPr>
        <w:t>, A.L. (2024) Using affective content to promote high-involvement services on social media. </w:t>
      </w:r>
      <w:r w:rsidRPr="00B6013E">
        <w:rPr>
          <w:rFonts w:ascii="Arial" w:hAnsi="Arial" w:cs="Arial"/>
          <w:i/>
          <w:iCs/>
          <w:sz w:val="24"/>
          <w:szCs w:val="24"/>
        </w:rPr>
        <w:t>Journal of Business Research</w:t>
      </w:r>
      <w:r w:rsidRPr="00B6013E">
        <w:rPr>
          <w:rFonts w:ascii="Arial" w:hAnsi="Arial" w:cs="Arial"/>
          <w:sz w:val="24"/>
          <w:szCs w:val="24"/>
        </w:rPr>
        <w:t>, </w:t>
      </w:r>
      <w:r w:rsidRPr="00B6013E">
        <w:rPr>
          <w:rFonts w:ascii="Arial" w:hAnsi="Arial" w:cs="Arial"/>
          <w:i/>
          <w:iCs/>
          <w:sz w:val="24"/>
          <w:szCs w:val="24"/>
        </w:rPr>
        <w:t>179</w:t>
      </w:r>
      <w:r w:rsidRPr="00B6013E">
        <w:rPr>
          <w:rFonts w:ascii="Arial" w:hAnsi="Arial" w:cs="Arial"/>
          <w:sz w:val="24"/>
          <w:szCs w:val="24"/>
        </w:rPr>
        <w:t xml:space="preserve">, p.114676. Available at:  </w:t>
      </w:r>
      <w:hyperlink r:id="rId15" w:history="1">
        <w:r w:rsidRPr="00B6013E">
          <w:rPr>
            <w:rStyle w:val="Hyperlink"/>
            <w:rFonts w:ascii="Arial" w:hAnsi="Arial" w:cs="Arial"/>
            <w:sz w:val="24"/>
            <w:szCs w:val="24"/>
          </w:rPr>
          <w:t>https://www.sciencedirect.com/science/article/pii/</w:t>
        </w:r>
      </w:hyperlink>
      <w:hyperlink r:id="rId16" w:history="1">
        <w:r w:rsidRPr="00B6013E">
          <w:rPr>
            <w:rStyle w:val="Hyperlink"/>
            <w:rFonts w:ascii="Arial" w:hAnsi="Arial" w:cs="Arial"/>
            <w:sz w:val="24"/>
            <w:szCs w:val="24"/>
          </w:rPr>
          <w:t>S0148296324001802</w:t>
        </w:r>
      </w:hyperlink>
      <w:r w:rsidRPr="00B6013E">
        <w:rPr>
          <w:rFonts w:ascii="Arial" w:hAnsi="Arial" w:cs="Arial"/>
          <w:sz w:val="24"/>
          <w:szCs w:val="24"/>
        </w:rPr>
        <w:t xml:space="preserve"> </w:t>
      </w:r>
    </w:p>
    <w:p w14:paraId="174B1FD5" w14:textId="77777777" w:rsidR="005815FE" w:rsidRPr="00B6013E" w:rsidRDefault="005815FE" w:rsidP="005815FE">
      <w:pPr>
        <w:spacing w:line="360" w:lineRule="auto"/>
        <w:jc w:val="both"/>
        <w:rPr>
          <w:rFonts w:ascii="Arial" w:hAnsi="Arial" w:cs="Arial"/>
          <w:sz w:val="24"/>
          <w:szCs w:val="24"/>
        </w:rPr>
      </w:pPr>
    </w:p>
    <w:p w14:paraId="3810F530" w14:textId="77777777" w:rsidR="005815FE" w:rsidRPr="00B6013E" w:rsidRDefault="005815FE" w:rsidP="005815FE">
      <w:pPr>
        <w:spacing w:line="360" w:lineRule="auto"/>
        <w:jc w:val="both"/>
        <w:rPr>
          <w:rFonts w:ascii="Arial" w:hAnsi="Arial" w:cs="Arial"/>
          <w:sz w:val="24"/>
          <w:szCs w:val="24"/>
        </w:rPr>
      </w:pPr>
    </w:p>
    <w:p w14:paraId="7D9AFEDC" w14:textId="77777777" w:rsidR="005815FE" w:rsidRPr="00B6013E" w:rsidRDefault="005815FE" w:rsidP="005815FE">
      <w:pPr>
        <w:spacing w:line="360" w:lineRule="auto"/>
        <w:jc w:val="both"/>
        <w:rPr>
          <w:rFonts w:ascii="Arial" w:hAnsi="Arial" w:cs="Arial"/>
          <w:sz w:val="24"/>
          <w:szCs w:val="24"/>
        </w:rPr>
      </w:pPr>
    </w:p>
    <w:p w14:paraId="3E30489D" w14:textId="77777777" w:rsidR="005815FE" w:rsidRPr="00B6013E" w:rsidRDefault="005815FE" w:rsidP="005815FE">
      <w:pPr>
        <w:spacing w:line="360" w:lineRule="auto"/>
        <w:jc w:val="both"/>
        <w:rPr>
          <w:rFonts w:ascii="Arial" w:hAnsi="Arial" w:cs="Arial"/>
          <w:sz w:val="24"/>
          <w:szCs w:val="24"/>
        </w:rPr>
      </w:pPr>
    </w:p>
    <w:p w14:paraId="5D5E9144" w14:textId="77777777" w:rsidR="005815FE" w:rsidRPr="00B6013E" w:rsidRDefault="005815FE" w:rsidP="005815FE">
      <w:pPr>
        <w:spacing w:line="360" w:lineRule="auto"/>
        <w:jc w:val="both"/>
        <w:rPr>
          <w:rFonts w:ascii="Arial" w:hAnsi="Arial" w:cs="Arial"/>
          <w:sz w:val="24"/>
          <w:szCs w:val="24"/>
        </w:rPr>
      </w:pPr>
    </w:p>
    <w:p w14:paraId="46D3D528" w14:textId="77777777" w:rsidR="00EE3E06" w:rsidRPr="00B6013E" w:rsidRDefault="00EE3E06" w:rsidP="005815FE">
      <w:pPr>
        <w:spacing w:line="360" w:lineRule="auto"/>
        <w:jc w:val="both"/>
        <w:rPr>
          <w:rFonts w:ascii="Arial" w:hAnsi="Arial" w:cs="Arial"/>
          <w:sz w:val="24"/>
          <w:szCs w:val="24"/>
        </w:rPr>
      </w:pPr>
    </w:p>
    <w:sectPr w:rsidR="00EE3E06" w:rsidRPr="00B6013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2DADBD" w14:textId="77777777" w:rsidR="007F1FD4" w:rsidRDefault="007F1FD4" w:rsidP="0057628C">
      <w:pPr>
        <w:spacing w:after="0" w:line="240" w:lineRule="auto"/>
      </w:pPr>
      <w:r>
        <w:separator/>
      </w:r>
    </w:p>
  </w:endnote>
  <w:endnote w:type="continuationSeparator" w:id="0">
    <w:p w14:paraId="3080F036" w14:textId="77777777" w:rsidR="007F1FD4" w:rsidRDefault="007F1FD4" w:rsidP="00576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C57E19" w14:textId="77777777" w:rsidR="00533A8E" w:rsidRDefault="00533A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079676100"/>
      <w:docPartObj>
        <w:docPartGallery w:val="Page Numbers (Bottom of Page)"/>
        <w:docPartUnique/>
      </w:docPartObj>
    </w:sdtPr>
    <w:sdtEndPr>
      <w:rPr>
        <w:noProof/>
      </w:rPr>
    </w:sdtEndPr>
    <w:sdtContent>
      <w:p w14:paraId="41B2E577" w14:textId="05D88E2C" w:rsidR="0057628C" w:rsidRDefault="0057628C">
        <w:pPr>
          <w:pStyle w:val="Footer"/>
          <w:jc w:val="center"/>
        </w:pPr>
        <w:r>
          <w:fldChar w:fldCharType="begin"/>
        </w:r>
        <w:r>
          <w:instrText xml:space="preserve"> PAGE   \* MERGEFORMAT </w:instrText>
        </w:r>
        <w:r>
          <w:fldChar w:fldCharType="separate"/>
        </w:r>
        <w:r w:rsidR="007F1FD4">
          <w:rPr>
            <w:noProof/>
          </w:rPr>
          <w:t>1</w:t>
        </w:r>
        <w:r>
          <w:rPr>
            <w:noProof/>
          </w:rPr>
          <w:fldChar w:fldCharType="end"/>
        </w:r>
      </w:p>
    </w:sdtContent>
  </w:sdt>
  <w:p w14:paraId="3421C630" w14:textId="77777777" w:rsidR="0057628C" w:rsidRDefault="005762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720DB7" w14:textId="77777777" w:rsidR="00533A8E" w:rsidRDefault="00533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CBF23B" w14:textId="77777777" w:rsidR="007F1FD4" w:rsidRDefault="007F1FD4" w:rsidP="0057628C">
      <w:pPr>
        <w:spacing w:after="0" w:line="240" w:lineRule="auto"/>
      </w:pPr>
      <w:r>
        <w:separator/>
      </w:r>
    </w:p>
  </w:footnote>
  <w:footnote w:type="continuationSeparator" w:id="0">
    <w:p w14:paraId="04D04C34" w14:textId="77777777" w:rsidR="007F1FD4" w:rsidRDefault="007F1FD4" w:rsidP="00576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4BC8BA" w14:textId="77777777" w:rsidR="00533A8E" w:rsidRDefault="00533A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B6A89E" w14:textId="77777777" w:rsidR="00533A8E" w:rsidRDefault="00533A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47B09F" w14:textId="77777777" w:rsidR="00533A8E" w:rsidRDefault="00533A8E">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removePersonalInformation/>
  <w:removeDateAndTime/>
  <w:proofState w:spelling="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E1F"/>
    <w:rsid w:val="000A7687"/>
    <w:rsid w:val="00134E2E"/>
    <w:rsid w:val="001C7177"/>
    <w:rsid w:val="00211A26"/>
    <w:rsid w:val="002744E8"/>
    <w:rsid w:val="00292AB8"/>
    <w:rsid w:val="002F2E8C"/>
    <w:rsid w:val="00343D4B"/>
    <w:rsid w:val="00386BBF"/>
    <w:rsid w:val="004F6D51"/>
    <w:rsid w:val="00533A8E"/>
    <w:rsid w:val="00557096"/>
    <w:rsid w:val="0057628C"/>
    <w:rsid w:val="00580861"/>
    <w:rsid w:val="005815FE"/>
    <w:rsid w:val="00585015"/>
    <w:rsid w:val="005F2384"/>
    <w:rsid w:val="00624222"/>
    <w:rsid w:val="00660E75"/>
    <w:rsid w:val="006B3CA4"/>
    <w:rsid w:val="006D2D56"/>
    <w:rsid w:val="006E0BB8"/>
    <w:rsid w:val="00722A6C"/>
    <w:rsid w:val="00767141"/>
    <w:rsid w:val="007C73A6"/>
    <w:rsid w:val="007F1FD4"/>
    <w:rsid w:val="008218C2"/>
    <w:rsid w:val="008807E5"/>
    <w:rsid w:val="00991554"/>
    <w:rsid w:val="009B2289"/>
    <w:rsid w:val="00A15103"/>
    <w:rsid w:val="00A533B5"/>
    <w:rsid w:val="00AC443C"/>
    <w:rsid w:val="00AC54A9"/>
    <w:rsid w:val="00B066E9"/>
    <w:rsid w:val="00B6013E"/>
    <w:rsid w:val="00C82E1F"/>
    <w:rsid w:val="00C84A98"/>
    <w:rsid w:val="00DA0706"/>
    <w:rsid w:val="00DF473F"/>
    <w:rsid w:val="00EA683F"/>
    <w:rsid w:val="00EE3E06"/>
    <w:rsid w:val="00F06F70"/>
    <w:rsid w:val="00F62FEF"/>
    <w:rsid w:val="00F7030D"/>
    <w:rsid w:val="00F87A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C48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82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E1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C82E1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C82E1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82E1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82E1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82E1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82E1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82E1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82E1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82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E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82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E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82E1F"/>
    <w:pPr>
      <w:spacing w:before="160"/>
      <w:jc w:val="center"/>
    </w:pPr>
    <w:rPr>
      <w:i/>
      <w:iCs/>
      <w:color w:val="404040" w:themeColor="text1" w:themeTint="BF"/>
    </w:rPr>
  </w:style>
  <w:style w:type="character" w:customStyle="1" w:styleId="QuoteChar">
    <w:name w:val="Quote Char"/>
    <w:basedOn w:val="DefaultParagraphFont"/>
    <w:link w:val="Quote"/>
    <w:uiPriority w:val="29"/>
    <w:rsid w:val="00C82E1F"/>
    <w:rPr>
      <w:i/>
      <w:iCs/>
      <w:color w:val="404040" w:themeColor="text1" w:themeTint="BF"/>
      <w:lang w:val="en-GB"/>
    </w:rPr>
  </w:style>
  <w:style w:type="paragraph" w:styleId="ListParagraph">
    <w:name w:val="List Paragraph"/>
    <w:basedOn w:val="Normal"/>
    <w:uiPriority w:val="34"/>
    <w:qFormat/>
    <w:rsid w:val="00C82E1F"/>
    <w:pPr>
      <w:ind w:left="720"/>
      <w:contextualSpacing/>
    </w:pPr>
  </w:style>
  <w:style w:type="character" w:styleId="IntenseEmphasis">
    <w:name w:val="Intense Emphasis"/>
    <w:basedOn w:val="DefaultParagraphFont"/>
    <w:uiPriority w:val="21"/>
    <w:qFormat/>
    <w:rsid w:val="00C82E1F"/>
    <w:rPr>
      <w:i/>
      <w:iCs/>
      <w:color w:val="0F4761" w:themeColor="accent1" w:themeShade="BF"/>
    </w:rPr>
  </w:style>
  <w:style w:type="paragraph" w:styleId="IntenseQuote">
    <w:name w:val="Intense Quote"/>
    <w:basedOn w:val="Normal"/>
    <w:next w:val="Normal"/>
    <w:link w:val="IntenseQuoteChar"/>
    <w:uiPriority w:val="30"/>
    <w:qFormat/>
    <w:rsid w:val="00C82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E1F"/>
    <w:rPr>
      <w:i/>
      <w:iCs/>
      <w:color w:val="0F4761" w:themeColor="accent1" w:themeShade="BF"/>
      <w:lang w:val="en-GB"/>
    </w:rPr>
  </w:style>
  <w:style w:type="character" w:styleId="IntenseReference">
    <w:name w:val="Intense Reference"/>
    <w:basedOn w:val="DefaultParagraphFont"/>
    <w:uiPriority w:val="32"/>
    <w:qFormat/>
    <w:rsid w:val="00C82E1F"/>
    <w:rPr>
      <w:b/>
      <w:bCs/>
      <w:smallCaps/>
      <w:color w:val="0F4761" w:themeColor="accent1" w:themeShade="BF"/>
      <w:spacing w:val="5"/>
    </w:rPr>
  </w:style>
  <w:style w:type="character" w:styleId="Hyperlink">
    <w:name w:val="Hyperlink"/>
    <w:basedOn w:val="DefaultParagraphFont"/>
    <w:uiPriority w:val="99"/>
    <w:unhideWhenUsed/>
    <w:rsid w:val="005815FE"/>
    <w:rPr>
      <w:color w:val="467886" w:themeColor="hyperlink"/>
      <w:u w:val="single"/>
    </w:rPr>
  </w:style>
  <w:style w:type="character" w:customStyle="1" w:styleId="UnresolvedMention1">
    <w:name w:val="Unresolved Mention1"/>
    <w:basedOn w:val="DefaultParagraphFont"/>
    <w:uiPriority w:val="99"/>
    <w:semiHidden/>
    <w:unhideWhenUsed/>
    <w:rsid w:val="005815FE"/>
    <w:rPr>
      <w:color w:val="605E5C"/>
      <w:shd w:val="clear" w:color="auto" w:fill="E1DFDD"/>
    </w:rPr>
  </w:style>
  <w:style w:type="paragraph" w:styleId="Header">
    <w:name w:val="header"/>
    <w:basedOn w:val="Normal"/>
    <w:link w:val="HeaderChar"/>
    <w:uiPriority w:val="99"/>
    <w:unhideWhenUsed/>
    <w:rsid w:val="00576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28C"/>
    <w:rPr>
      <w:lang w:val="en-GB"/>
    </w:rPr>
  </w:style>
  <w:style w:type="paragraph" w:styleId="Footer">
    <w:name w:val="footer"/>
    <w:basedOn w:val="Normal"/>
    <w:link w:val="FooterChar"/>
    <w:uiPriority w:val="99"/>
    <w:unhideWhenUsed/>
    <w:rsid w:val="00576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28C"/>
    <w:rPr>
      <w:lang w:val="en-GB"/>
    </w:rPr>
  </w:style>
  <w:style w:type="paragraph" w:styleId="BalloonText">
    <w:name w:val="Balloon Text"/>
    <w:basedOn w:val="Normal"/>
    <w:link w:val="BalloonTextChar"/>
    <w:uiPriority w:val="99"/>
    <w:semiHidden/>
    <w:unhideWhenUsed/>
    <w:rsid w:val="00B60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13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ro.open.ac.uk/81588/1/Coleman%20Validity%20and%20Reliability.pdf"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package" Target="embeddings/Microsoft_PowerPoint_Slide1.sldx"/><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ciencedirect.com/science/article/pii/S0148296324001802"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ciencedirect.com/science/article/pii/S0148296324001802"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pmc.ncbi.nlm.nih.gov/articles/PMC11288685/pdf/rspb.2024.1222.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1034</Words>
  <Characters>5898</Characters>
  <Application>Microsoft Office Word</Application>
  <DocSecurity>0</DocSecurity>
  <Lines>49</Lines>
  <Paragraphs>13</Paragraphs>
  <ScaleCrop>false</ScaleCrop>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2026-08-14T08:49:00Z</dcterms:created>
  <dcterms:modified xsi:type="dcterms:W3CDTF">2026-08-21T00:12:00Z</dcterms:modified>
</cp:coreProperties>
</file>