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542A783D" w:rsidR="00CE6A00" w:rsidRPr="004C3A0B" w:rsidRDefault="00453AFD" w:rsidP="008C4441">
            <w:pPr>
              <w:rPr>
                <w:rFonts w:ascii="Arial" w:hAnsi="Arial" w:cs="Arial"/>
                <w:sz w:val="22"/>
                <w:szCs w:val="22"/>
              </w:rPr>
            </w:pPr>
            <w:r>
              <w:rPr>
                <w:rFonts w:ascii="Arial" w:hAnsi="Arial" w:cs="Arial"/>
                <w:sz w:val="22"/>
                <w:szCs w:val="22"/>
              </w:rPr>
              <w:t>Hollie Shakira Parsons</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3054B127" w:rsidR="00425DA7" w:rsidRDefault="00453AF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7ED064D3" w:rsidR="00A51109" w:rsidRDefault="00453AFD" w:rsidP="008C4441">
            <w:pPr>
              <w:rPr>
                <w:rFonts w:ascii="Arial" w:hAnsi="Arial" w:cs="Arial"/>
                <w:sz w:val="22"/>
                <w:szCs w:val="22"/>
              </w:rPr>
            </w:pPr>
            <w:r>
              <w:rPr>
                <w:rFonts w:ascii="Arial" w:hAnsi="Arial" w:cs="Arial"/>
                <w:sz w:val="22"/>
                <w:szCs w:val="22"/>
              </w:rPr>
              <w:t>Centre of Childhood, Youth and Education</w:t>
            </w:r>
          </w:p>
          <w:p w14:paraId="6F5F1464" w14:textId="77777777" w:rsidR="003257BD" w:rsidRPr="004C3A0B" w:rsidRDefault="003257BD" w:rsidP="008C4441">
            <w:pPr>
              <w:rPr>
                <w:rFonts w:ascii="Arial" w:hAnsi="Arial" w:cs="Arial"/>
                <w:sz w:val="22"/>
                <w:szCs w:val="22"/>
              </w:rPr>
            </w:pP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76A14E0" w14:textId="0A045489" w:rsidR="003257BD" w:rsidRPr="004C3A0B" w:rsidRDefault="00453AFD" w:rsidP="008C4441">
            <w:pPr>
              <w:rPr>
                <w:rFonts w:ascii="Arial" w:hAnsi="Arial" w:cs="Arial"/>
                <w:sz w:val="22"/>
                <w:szCs w:val="22"/>
              </w:rPr>
            </w:pPr>
            <w:r>
              <w:rPr>
                <w:rFonts w:ascii="Arial" w:hAnsi="Arial" w:cs="Arial"/>
                <w:sz w:val="22"/>
                <w:szCs w:val="22"/>
              </w:rPr>
              <w:t>Carmarthen</w:t>
            </w: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60FF138E" w:rsidR="00494691" w:rsidRDefault="00453AFD" w:rsidP="008C4441">
            <w:pPr>
              <w:rPr>
                <w:rFonts w:ascii="Arial" w:hAnsi="Arial" w:cs="Arial"/>
                <w:sz w:val="22"/>
                <w:szCs w:val="22"/>
              </w:rPr>
            </w:pPr>
            <w:r>
              <w:rPr>
                <w:rFonts w:ascii="Arial" w:hAnsi="Arial" w:cs="Arial"/>
                <w:sz w:val="22"/>
                <w:szCs w:val="22"/>
              </w:rPr>
              <w:t>2011604@student.uwtsd.ac.uk</w:t>
            </w:r>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2C82D2B8" w:rsidR="00090CF7" w:rsidRPr="004C3A0B" w:rsidRDefault="00453AFD" w:rsidP="00090CF7">
            <w:pPr>
              <w:rPr>
                <w:rFonts w:ascii="Arial" w:hAnsi="Arial" w:cs="Arial"/>
                <w:sz w:val="22"/>
                <w:szCs w:val="22"/>
              </w:rPr>
            </w:pPr>
            <w:r>
              <w:rPr>
                <w:rFonts w:ascii="Arial" w:hAnsi="Arial" w:cs="Arial"/>
                <w:sz w:val="22"/>
                <w:szCs w:val="22"/>
              </w:rPr>
              <w:t>2011604</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53DADDA1" w:rsidR="00090CF7" w:rsidRPr="004C3A0B" w:rsidRDefault="00453AFD" w:rsidP="00090CF7">
            <w:pPr>
              <w:rPr>
                <w:rFonts w:ascii="Arial" w:hAnsi="Arial" w:cs="Arial"/>
                <w:sz w:val="22"/>
                <w:szCs w:val="22"/>
              </w:rPr>
            </w:pPr>
            <w:r>
              <w:rPr>
                <w:rFonts w:ascii="Arial" w:hAnsi="Arial" w:cs="Arial"/>
                <w:sz w:val="22"/>
                <w:szCs w:val="22"/>
              </w:rPr>
              <w:t>Early Years Education and Care: Early Years Practitioner Status</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15BE761F" w:rsidR="00090CF7" w:rsidRPr="004C3A0B" w:rsidRDefault="00E8332B" w:rsidP="00090CF7">
            <w:pPr>
              <w:rPr>
                <w:rFonts w:ascii="Arial" w:hAnsi="Arial" w:cs="Arial"/>
                <w:sz w:val="22"/>
                <w:szCs w:val="22"/>
              </w:rPr>
            </w:pPr>
            <w:r>
              <w:rPr>
                <w:rFonts w:ascii="Arial" w:hAnsi="Arial" w:cs="Arial"/>
                <w:sz w:val="22"/>
                <w:szCs w:val="22"/>
              </w:rPr>
              <w:t>Paul Darby</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14B86E1E" w:rsidR="00A51109" w:rsidRPr="00065801" w:rsidRDefault="00453AF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0020A1A7" w:rsidR="00B2018A" w:rsidRPr="004C3A0B" w:rsidRDefault="00453AF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3670F60F" w:rsidR="00B2018A" w:rsidRPr="004C3A0B" w:rsidRDefault="00453AFD" w:rsidP="00453AFD">
            <w:pPr>
              <w:autoSpaceDE w:val="0"/>
              <w:autoSpaceDN w:val="0"/>
              <w:adjustRightInd w:val="0"/>
              <w:rPr>
                <w:rFonts w:ascii="Arial" w:hAnsi="Arial" w:cs="Arial"/>
                <w:b/>
                <w:bCs/>
                <w:sz w:val="22"/>
                <w:szCs w:val="22"/>
              </w:rPr>
            </w:pPr>
            <w:r>
              <w:rPr>
                <w:rFonts w:ascii="Arial" w:hAnsi="Arial" w:cs="Arial"/>
                <w:b/>
                <w:bCs/>
                <w:sz w:val="22"/>
                <w:szCs w:val="22"/>
              </w:rPr>
              <w:t>Tutor- Paul Darby</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0779B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59BED8E4" w:rsidR="00604C9F" w:rsidRPr="00DD0929" w:rsidRDefault="00453AF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7E3BAE96" w:rsidR="00604C9F" w:rsidRPr="004C3A0B" w:rsidRDefault="00453AF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7979E0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38339D1A" w:rsidR="00494691" w:rsidRPr="00065801" w:rsidRDefault="00453AF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0779B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0779B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0779B6"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0779B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0779B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2F1EB4BB" w:rsidR="009D2E0B" w:rsidRDefault="009D2E0B">
      <w:pPr>
        <w:rPr>
          <w:rFonts w:ascii="Arial" w:hAnsi="Arial" w:cs="Arial"/>
          <w:b/>
          <w:bCs/>
          <w:iCs/>
          <w:sz w:val="22"/>
          <w:szCs w:val="22"/>
        </w:rPr>
      </w:pPr>
    </w:p>
    <w:p w14:paraId="48082BF2" w14:textId="3EAF9E10" w:rsidR="00453AFD" w:rsidRDefault="00453AFD">
      <w:pPr>
        <w:rPr>
          <w:rFonts w:ascii="Arial" w:hAnsi="Arial" w:cs="Arial"/>
          <w:b/>
          <w:bCs/>
          <w:iCs/>
          <w:sz w:val="22"/>
          <w:szCs w:val="22"/>
        </w:rPr>
      </w:pPr>
    </w:p>
    <w:p w14:paraId="724FA5F3" w14:textId="77777777" w:rsidR="00453AFD" w:rsidRDefault="00453AFD">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6688A6EF" w:rsidR="003C07E3" w:rsidRPr="00E8332B" w:rsidRDefault="00E8332B" w:rsidP="003C07E3">
            <w:pPr>
              <w:rPr>
                <w:rFonts w:ascii="Arial" w:hAnsi="Arial" w:cs="Arial"/>
                <w:sz w:val="22"/>
                <w:szCs w:val="22"/>
              </w:rPr>
            </w:pPr>
            <w:r w:rsidRPr="00E8332B">
              <w:rPr>
                <w:rFonts w:ascii="Arial" w:hAnsi="Arial" w:cs="Arial"/>
              </w:rPr>
              <w:t xml:space="preserve">Exploring strategies used to support young children’s play with additional learning needs within the early </w:t>
            </w:r>
            <w:proofErr w:type="gramStart"/>
            <w:r w:rsidRPr="00E8332B">
              <w:rPr>
                <w:rFonts w:ascii="Arial" w:hAnsi="Arial" w:cs="Arial"/>
              </w:rPr>
              <w:t>years</w:t>
            </w:r>
            <w:proofErr w:type="gramEnd"/>
            <w:r w:rsidRPr="00E8332B">
              <w:rPr>
                <w:rFonts w:ascii="Arial" w:hAnsi="Arial" w:cs="Arial"/>
              </w:rPr>
              <w:t xml:space="preserve"> settings: Are they effective?</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1631683F" w:rsidR="003C07E3" w:rsidRPr="00D839CD" w:rsidRDefault="00E8332B" w:rsidP="003C07E3">
            <w:pPr>
              <w:rPr>
                <w:rFonts w:ascii="Arial" w:hAnsi="Arial" w:cs="Arial"/>
                <w:sz w:val="22"/>
                <w:szCs w:val="22"/>
              </w:rPr>
            </w:pPr>
            <w:r>
              <w:rPr>
                <w:rFonts w:ascii="Arial" w:hAnsi="Arial" w:cs="Arial"/>
                <w:sz w:val="22"/>
                <w:szCs w:val="22"/>
              </w:rPr>
              <w:t>12</w:t>
            </w:r>
            <w:r w:rsidRPr="00E8332B">
              <w:rPr>
                <w:rFonts w:ascii="Arial" w:hAnsi="Arial" w:cs="Arial"/>
                <w:sz w:val="22"/>
                <w:szCs w:val="22"/>
                <w:vertAlign w:val="superscript"/>
              </w:rPr>
              <w:t>th</w:t>
            </w:r>
            <w:r>
              <w:rPr>
                <w:rFonts w:ascii="Arial" w:hAnsi="Arial" w:cs="Arial"/>
                <w:sz w:val="22"/>
                <w:szCs w:val="22"/>
              </w:rPr>
              <w:t xml:space="preserve"> October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4327E45A" w:rsidR="003C07E3" w:rsidRPr="004C3A0B" w:rsidRDefault="00E8332B" w:rsidP="003C07E3">
            <w:pPr>
              <w:rPr>
                <w:rFonts w:ascii="Arial" w:hAnsi="Arial" w:cs="Arial"/>
                <w:sz w:val="22"/>
                <w:szCs w:val="22"/>
              </w:rPr>
            </w:pPr>
            <w:r>
              <w:rPr>
                <w:rFonts w:ascii="Arial" w:hAnsi="Arial" w:cs="Arial"/>
                <w:sz w:val="22"/>
                <w:szCs w:val="22"/>
              </w:rPr>
              <w:t>24</w:t>
            </w:r>
            <w:r w:rsidRPr="00E8332B">
              <w:rPr>
                <w:rFonts w:ascii="Arial" w:hAnsi="Arial" w:cs="Arial"/>
                <w:sz w:val="22"/>
                <w:szCs w:val="22"/>
                <w:vertAlign w:val="superscript"/>
              </w:rPr>
              <w:t>th</w:t>
            </w:r>
            <w:r>
              <w:rPr>
                <w:rFonts w:ascii="Arial" w:hAnsi="Arial" w:cs="Arial"/>
                <w:sz w:val="22"/>
                <w:szCs w:val="22"/>
              </w:rPr>
              <w:t xml:space="preserve"> October 2021</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0E99E97" w14:textId="77777777" w:rsidR="00E8332B" w:rsidRPr="00E8332B" w:rsidRDefault="00E8332B" w:rsidP="00E8332B">
            <w:pPr>
              <w:rPr>
                <w:rFonts w:ascii="Arial" w:hAnsi="Arial" w:cs="Arial"/>
                <w:sz w:val="22"/>
                <w:szCs w:val="22"/>
              </w:rPr>
            </w:pPr>
            <w:r w:rsidRPr="00E8332B">
              <w:rPr>
                <w:rFonts w:ascii="Arial" w:hAnsi="Arial" w:cs="Arial"/>
                <w:sz w:val="22"/>
                <w:szCs w:val="22"/>
              </w:rPr>
              <w:t>The purpose of this research article is to explore and investigate what strategies are used to support young children’s play in the early year’s settings with additional learning needs. The article looks at different approaches and a range of researchers to compare their views and ideas on additional learning needs in the early year’s and how their needs can be fulfilled.</w:t>
            </w:r>
          </w:p>
          <w:p w14:paraId="2B831147" w14:textId="77777777" w:rsidR="002A152D" w:rsidRDefault="002A152D" w:rsidP="002A152D">
            <w:pPr>
              <w:rPr>
                <w:rFonts w:ascii="Arial" w:hAnsi="Arial" w:cs="Arial"/>
              </w:rPr>
            </w:pPr>
          </w:p>
          <w:p w14:paraId="5E3A8863" w14:textId="77777777" w:rsidR="00D71982" w:rsidRDefault="00D71982" w:rsidP="002A152D">
            <w:pPr>
              <w:rPr>
                <w:rFonts w:ascii="Arial" w:hAnsi="Arial" w:cs="Arial"/>
              </w:rPr>
            </w:pP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9005354" w14:textId="61106369" w:rsidR="00113E57" w:rsidRPr="00E8332B" w:rsidRDefault="00E8332B" w:rsidP="00113E57">
            <w:pPr>
              <w:rPr>
                <w:rFonts w:ascii="Arial" w:hAnsi="Arial" w:cs="Arial"/>
              </w:rPr>
            </w:pPr>
            <w:r w:rsidRPr="00E8332B">
              <w:rPr>
                <w:rFonts w:ascii="Arial" w:hAnsi="Arial" w:cs="Arial"/>
              </w:rPr>
              <w:t xml:space="preserve">Exploring strategies used to support young children’s play with additional learning needs within the early </w:t>
            </w:r>
            <w:proofErr w:type="gramStart"/>
            <w:r w:rsidRPr="00E8332B">
              <w:rPr>
                <w:rFonts w:ascii="Arial" w:hAnsi="Arial" w:cs="Arial"/>
              </w:rPr>
              <w:t>years</w:t>
            </w:r>
            <w:proofErr w:type="gramEnd"/>
            <w:r w:rsidRPr="00E8332B">
              <w:rPr>
                <w:rFonts w:ascii="Arial" w:hAnsi="Arial" w:cs="Arial"/>
              </w:rPr>
              <w:t xml:space="preserve"> settings: Are they effective?</w:t>
            </w: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D716F4A" w14:textId="53C71318" w:rsidR="00EF4710" w:rsidRDefault="00E8332B" w:rsidP="00425DA7">
            <w:pPr>
              <w:rPr>
                <w:rFonts w:ascii="Arial" w:hAnsi="Arial" w:cs="Arial"/>
              </w:rPr>
            </w:pPr>
            <w:r>
              <w:rPr>
                <w:rFonts w:ascii="Arial" w:hAnsi="Arial" w:cs="Arial"/>
              </w:rPr>
              <w:t>To research</w:t>
            </w:r>
            <w:r w:rsidR="00EF4710">
              <w:rPr>
                <w:rFonts w:ascii="Arial" w:hAnsi="Arial" w:cs="Arial"/>
              </w:rPr>
              <w:t xml:space="preserve"> and investigate strategies that support </w:t>
            </w:r>
            <w:r w:rsidR="004210EC">
              <w:rPr>
                <w:rFonts w:ascii="Arial" w:hAnsi="Arial" w:cs="Arial"/>
              </w:rPr>
              <w:t>children with additional learning needs in early years settings</w:t>
            </w:r>
            <w:r w:rsidR="00EF4710">
              <w:rPr>
                <w:rFonts w:ascii="Arial" w:hAnsi="Arial" w:cs="Arial"/>
              </w:rPr>
              <w:t xml:space="preserve"> and if they are effective. </w:t>
            </w:r>
          </w:p>
          <w:p w14:paraId="139DCC8F" w14:textId="444744FE" w:rsidR="00D71982" w:rsidRDefault="00EF4710" w:rsidP="00425DA7">
            <w:pPr>
              <w:rPr>
                <w:rFonts w:ascii="Arial" w:hAnsi="Arial" w:cs="Arial"/>
              </w:rPr>
            </w:pPr>
            <w:r>
              <w:rPr>
                <w:rFonts w:ascii="Arial" w:hAnsi="Arial" w:cs="Arial"/>
              </w:rPr>
              <w:t>To find different research methods that are effective when carrying out the question.</w:t>
            </w: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ACDDC5" w14:textId="7CA0A16C" w:rsidR="00425DA7" w:rsidRDefault="00EF4710" w:rsidP="00425DA7">
            <w:pPr>
              <w:rPr>
                <w:rFonts w:ascii="Arial" w:hAnsi="Arial" w:cs="Arial"/>
              </w:rPr>
            </w:pPr>
            <w:r>
              <w:rPr>
                <w:rFonts w:ascii="Arial" w:hAnsi="Arial" w:cs="Arial"/>
              </w:rPr>
              <w:t>To use different research types to find out if children with additional learning needs are supported.</w:t>
            </w:r>
          </w:p>
          <w:p w14:paraId="395DB62E" w14:textId="25960B8B" w:rsidR="00EF4710" w:rsidRDefault="00EF4710" w:rsidP="00425DA7">
            <w:pPr>
              <w:rPr>
                <w:rFonts w:ascii="Arial" w:hAnsi="Arial" w:cs="Arial"/>
              </w:rPr>
            </w:pPr>
            <w:r>
              <w:rPr>
                <w:rFonts w:ascii="Arial" w:hAnsi="Arial" w:cs="Arial"/>
              </w:rPr>
              <w:t>To undertake observations in the learning environments that support children with additional learning needs.</w:t>
            </w:r>
          </w:p>
          <w:p w14:paraId="4101527C" w14:textId="44B55B3C" w:rsidR="00D71982" w:rsidRDefault="00EF4710" w:rsidP="00425DA7">
            <w:pPr>
              <w:rPr>
                <w:rFonts w:ascii="Arial" w:hAnsi="Arial" w:cs="Arial"/>
                <w:sz w:val="22"/>
                <w:szCs w:val="22"/>
              </w:rPr>
            </w:pPr>
            <w:r>
              <w:rPr>
                <w:rFonts w:ascii="Arial" w:hAnsi="Arial" w:cs="Arial"/>
                <w:sz w:val="22"/>
                <w:szCs w:val="22"/>
              </w:rPr>
              <w:t>To interview a sample of practitioners and parents from each setting to be able to explore their thoughts and feelings of the education strategies for children with additional learning needs.</w:t>
            </w:r>
          </w:p>
          <w:p w14:paraId="7C79EE80" w14:textId="77777777" w:rsidR="00EF4710" w:rsidRPr="004C3A0B" w:rsidRDefault="00EF4710"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00210544" w14:textId="77777777" w:rsidR="00E31B3D" w:rsidRPr="00E31B3D" w:rsidRDefault="00E31B3D" w:rsidP="00E31B3D">
            <w:pPr>
              <w:rPr>
                <w:rFonts w:ascii="Arial" w:hAnsi="Arial" w:cs="Arial"/>
              </w:rPr>
            </w:pPr>
            <w:r w:rsidRPr="00E31B3D">
              <w:rPr>
                <w:rFonts w:ascii="Arial" w:hAnsi="Arial" w:cs="Arial"/>
              </w:rPr>
              <w:lastRenderedPageBreak/>
              <w:t xml:space="preserve">The methodology considers different methods of research which will allow educators to gather information on how additional learning needs affect children in the early years sector and how they can be supported. </w:t>
            </w:r>
            <w:proofErr w:type="spellStart"/>
            <w:r w:rsidRPr="00E31B3D">
              <w:rPr>
                <w:rFonts w:ascii="Arial" w:hAnsi="Arial" w:cs="Arial"/>
              </w:rPr>
              <w:t>O’Dwyer</w:t>
            </w:r>
            <w:proofErr w:type="spellEnd"/>
            <w:r w:rsidRPr="00E31B3D">
              <w:rPr>
                <w:rFonts w:ascii="Arial" w:hAnsi="Arial" w:cs="Arial"/>
              </w:rPr>
              <w:t xml:space="preserve"> and </w:t>
            </w:r>
            <w:proofErr w:type="spellStart"/>
            <w:r w:rsidRPr="00E31B3D">
              <w:rPr>
                <w:rFonts w:ascii="Arial" w:hAnsi="Arial" w:cs="Arial"/>
              </w:rPr>
              <w:t>Bernauer</w:t>
            </w:r>
            <w:proofErr w:type="spellEnd"/>
            <w:r w:rsidRPr="00E31B3D">
              <w:rPr>
                <w:rFonts w:ascii="Arial" w:hAnsi="Arial" w:cs="Arial"/>
              </w:rPr>
              <w:t xml:space="preserve"> (2013) explains that qualitative research allows researchers to discover information by using opinions, whereas quantitative is found by using data and numbers. Goodwin and Goodwin (1996) suggest that using qualitive and quantitative research can be useful as they allow the researcher to gain in-depth numeric data and others’ opinions. Cohen, Manion and Morrison (2000, cited in Tuli, 2011, pp.101) believe that research is usually represented in numbers quantitatively which allow the researcher to clearly see what they need. However, Noble and Smith (2015) believe that qualitative research is unreliable as some researchers may be bias and not engage with other researchers to reduce this, whereas quantitative research is more reliable as it is the research methods are to be proven through facts and figures.</w:t>
            </w:r>
          </w:p>
          <w:p w14:paraId="56C164B6" w14:textId="25157524" w:rsidR="003C07E3" w:rsidRPr="00E31B3D" w:rsidRDefault="00E31B3D" w:rsidP="003C07E3">
            <w:pPr>
              <w:rPr>
                <w:rFonts w:ascii="Arial" w:hAnsi="Arial" w:cs="Arial"/>
              </w:rPr>
            </w:pPr>
            <w:r w:rsidRPr="00E31B3D">
              <w:rPr>
                <w:rFonts w:ascii="Arial" w:hAnsi="Arial" w:cs="Arial"/>
              </w:rPr>
              <w:t>Wall (2010) states that observations are beneficial for parents, practitioners and all children as the children are being watched and assessed on what they are carrying out, this means that the researcher can pick up on the skills that need improving and inform the parent and practitioner to guide the children to excel at that skill.</w:t>
            </w:r>
          </w:p>
          <w:p w14:paraId="26054EBD" w14:textId="42121C19" w:rsidR="00E31B3D" w:rsidRPr="00E31B3D" w:rsidRDefault="00E31B3D" w:rsidP="00E31B3D">
            <w:pPr>
              <w:rPr>
                <w:rFonts w:ascii="Arial" w:hAnsi="Arial" w:cs="Arial"/>
              </w:rPr>
            </w:pPr>
            <w:proofErr w:type="spellStart"/>
            <w:r w:rsidRPr="00E31B3D">
              <w:rPr>
                <w:rFonts w:ascii="Arial" w:hAnsi="Arial" w:cs="Arial"/>
              </w:rPr>
              <w:t>Flewitt</w:t>
            </w:r>
            <w:proofErr w:type="spellEnd"/>
            <w:r w:rsidRPr="00E31B3D">
              <w:rPr>
                <w:rFonts w:ascii="Arial" w:hAnsi="Arial" w:cs="Arial"/>
              </w:rPr>
              <w:t xml:space="preserve"> (2005, pp.8) suggest that carrying out formal meetings with parents and practitioners is a good way to explain their research and allows them to see what the researcher is carrying out from different perspectives. This means taking notes during observations can be helpful as it allows researchers to go back and study what has happened during the activities. Christians (2000, cited by </w:t>
            </w:r>
            <w:proofErr w:type="spellStart"/>
            <w:r w:rsidRPr="00E31B3D">
              <w:rPr>
                <w:rFonts w:ascii="Arial" w:hAnsi="Arial" w:cs="Arial"/>
              </w:rPr>
              <w:t>Flewitt</w:t>
            </w:r>
            <w:proofErr w:type="spellEnd"/>
            <w:r w:rsidRPr="00E31B3D">
              <w:rPr>
                <w:rFonts w:ascii="Arial" w:hAnsi="Arial" w:cs="Arial"/>
              </w:rPr>
              <w:t>, 2005, pp.8) suggests that if researchers do not carry out formal meetings with parents and practitioners, they may get the wrong idea of what is happening and may think the children are at risk.</w:t>
            </w:r>
          </w:p>
          <w:p w14:paraId="433BA7F1" w14:textId="77777777" w:rsidR="00E31B3D" w:rsidRPr="004C3A0B" w:rsidRDefault="00E31B3D" w:rsidP="003C07E3">
            <w:pPr>
              <w:rPr>
                <w:rFonts w:ascii="Arial" w:hAnsi="Arial" w:cs="Arial"/>
                <w:sz w:val="22"/>
                <w:szCs w:val="22"/>
              </w:rPr>
            </w:pPr>
          </w:p>
          <w:p w14:paraId="6FED39F2" w14:textId="77777777" w:rsidR="003C07E3" w:rsidRPr="004C3A0B" w:rsidRDefault="003C07E3" w:rsidP="003C07E3">
            <w:pPr>
              <w:rPr>
                <w:rFonts w:ascii="Arial" w:hAnsi="Arial" w:cs="Arial"/>
                <w:sz w:val="22"/>
                <w:szCs w:val="22"/>
              </w:rPr>
            </w:pPr>
          </w:p>
          <w:p w14:paraId="7AD4F6D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A1BC2A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2E25D3D1" w:rsidR="003C07E3" w:rsidRPr="004C3A0B" w:rsidRDefault="00E31B3D" w:rsidP="003C07E3">
            <w:pPr>
              <w:rPr>
                <w:rFonts w:ascii="Arial" w:hAnsi="Arial" w:cs="Arial"/>
                <w:sz w:val="22"/>
                <w:szCs w:val="22"/>
              </w:rPr>
            </w:pPr>
            <w:r>
              <w:rPr>
                <w:rFonts w:ascii="Arial" w:hAnsi="Arial" w:cs="Arial"/>
                <w:sz w:val="22"/>
                <w:szCs w:val="22"/>
              </w:rPr>
              <w:t xml:space="preserve">In an </w:t>
            </w:r>
            <w:proofErr w:type="gramStart"/>
            <w:r>
              <w:rPr>
                <w:rFonts w:ascii="Arial" w:hAnsi="Arial" w:cs="Arial"/>
                <w:sz w:val="22"/>
                <w:szCs w:val="22"/>
              </w:rPr>
              <w:t>early years</w:t>
            </w:r>
            <w:proofErr w:type="gramEnd"/>
            <w:r>
              <w:rPr>
                <w:rFonts w:ascii="Arial" w:hAnsi="Arial" w:cs="Arial"/>
                <w:sz w:val="22"/>
                <w:szCs w:val="22"/>
              </w:rPr>
              <w:t xml:space="preserve"> setting that supports children with additional learning needs.</w:t>
            </w:r>
          </w:p>
          <w:p w14:paraId="7AED9E4E" w14:textId="77777777" w:rsidR="003C07E3" w:rsidRPr="004C3A0B" w:rsidRDefault="003C07E3" w:rsidP="003C07E3">
            <w:pPr>
              <w:rPr>
                <w:rFonts w:ascii="Arial" w:hAnsi="Arial" w:cs="Arial"/>
                <w:sz w:val="22"/>
                <w:szCs w:val="22"/>
              </w:rPr>
            </w:pP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1BE6B3D6" w:rsidR="00090CF7" w:rsidRPr="00090CF7" w:rsidRDefault="00E31B3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0779B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78014E6" w14:textId="6B07E22A" w:rsidR="008C4441" w:rsidRPr="004C3A0B" w:rsidRDefault="00E31B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DCED2E4" w14:textId="42F1E3CB" w:rsidR="008C4441" w:rsidRPr="004C3A0B" w:rsidRDefault="00E31B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66BE421F" w:rsidR="008C4441" w:rsidRPr="004C3A0B" w:rsidRDefault="00E31B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6ADFFAEA" w:rsidR="008C4441" w:rsidRPr="004C3A0B" w:rsidRDefault="00E31B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67C69439" w:rsidR="008C4441" w:rsidRPr="004C3A0B" w:rsidRDefault="00E31B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4FA3CF0" w14:textId="2573C06A" w:rsidR="008C4441" w:rsidRPr="004C3A0B" w:rsidRDefault="00E31B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F009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5356A80C" w:rsidR="008C4441" w:rsidRPr="004C3A0B" w:rsidRDefault="00E31B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60C8A1E8" w:rsidR="008C4441" w:rsidRPr="004C3A0B" w:rsidRDefault="00E31B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4D28ECE6" w:rsidR="006D29FD" w:rsidRPr="004C3A0B" w:rsidRDefault="00E31B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643924A0" w:rsidR="006D29FD" w:rsidRPr="004C3A0B" w:rsidRDefault="00E31B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2C331672" w:rsidR="006D29FD" w:rsidRPr="004C3A0B" w:rsidRDefault="00E31B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3A2CBAE9" w:rsidR="006D29FD" w:rsidRPr="004C3A0B" w:rsidRDefault="00E31B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07E288AD" w:rsidR="006D29FD" w:rsidRPr="004C3A0B" w:rsidRDefault="00E31B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83DFFC2" w14:textId="1A4BB3A8" w:rsidR="00113E57" w:rsidRPr="006C1FDD" w:rsidRDefault="00E31B3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2D996DD0" w:rsidR="00986FD8" w:rsidRPr="004C3A0B" w:rsidRDefault="00E31B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6688C0F4" w:rsidR="00986FD8" w:rsidRPr="004C3A0B" w:rsidRDefault="00E31B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0BAAE2CE" w:rsidR="00986FD8" w:rsidRPr="004C3A0B" w:rsidRDefault="00E31B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6056997A" w:rsidR="00986FD8" w:rsidRPr="004C3A0B" w:rsidRDefault="00E31B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4FBA620C" w:rsidR="00986FD8" w:rsidRPr="004C3A0B" w:rsidRDefault="00E31B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6E512F79" w:rsidR="00986FD8" w:rsidRPr="004C3A0B" w:rsidRDefault="00E31B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1"/>
                <w14:checkedState w14:val="2612" w14:font="MS Gothic"/>
                <w14:uncheckedState w14:val="2610" w14:font="MS Gothic"/>
              </w14:checkbox>
            </w:sdtPr>
            <w:sdtEndPr/>
            <w:sdtContent>
              <w:p w14:paraId="4A4149F0" w14:textId="5B82D93E" w:rsidR="00986FD8" w:rsidRPr="004C3A0B" w:rsidRDefault="00E31B3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45BE6370" w14:textId="68C16ABB" w:rsidR="00986FD8" w:rsidRPr="004C3A0B" w:rsidRDefault="00E31B3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2DDC5C57" w:rsidR="00986FD8" w:rsidRPr="004C3A0B" w:rsidRDefault="00E31B3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204D23EB" w:rsidR="00113E57" w:rsidRPr="004C3A0B" w:rsidRDefault="00E31B3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77777777" w:rsidR="003257BD" w:rsidRDefault="003257BD" w:rsidP="003257BD">
            <w:pPr>
              <w:rPr>
                <w:rFonts w:ascii="Arial" w:hAnsi="Arial" w:cs="Arial"/>
                <w:sz w:val="22"/>
                <w:szCs w:val="22"/>
              </w:rPr>
            </w:pPr>
          </w:p>
          <w:p w14:paraId="504918BF" w14:textId="06062311" w:rsidR="003257BD" w:rsidRDefault="00E31B3D" w:rsidP="003257BD">
            <w:pPr>
              <w:rPr>
                <w:rFonts w:ascii="Arial" w:hAnsi="Arial" w:cs="Arial"/>
                <w:sz w:val="22"/>
                <w:szCs w:val="22"/>
              </w:rPr>
            </w:pPr>
            <w:proofErr w:type="spellStart"/>
            <w:r>
              <w:rPr>
                <w:rFonts w:ascii="Arial" w:hAnsi="Arial" w:cs="Arial"/>
                <w:sz w:val="22"/>
                <w:szCs w:val="22"/>
              </w:rPr>
              <w:t>Practioners</w:t>
            </w:r>
            <w:proofErr w:type="spellEnd"/>
            <w:r>
              <w:rPr>
                <w:rFonts w:ascii="Arial" w:hAnsi="Arial" w:cs="Arial"/>
                <w:sz w:val="22"/>
                <w:szCs w:val="22"/>
              </w:rPr>
              <w:t xml:space="preserve"> over 18- 5 individuals</w:t>
            </w:r>
          </w:p>
          <w:p w14:paraId="347BEC3D" w14:textId="2E27CB32" w:rsidR="00E31B3D" w:rsidRDefault="00E31B3D" w:rsidP="003257BD">
            <w:pPr>
              <w:rPr>
                <w:rFonts w:ascii="Arial" w:hAnsi="Arial" w:cs="Arial"/>
                <w:sz w:val="22"/>
                <w:szCs w:val="22"/>
              </w:rPr>
            </w:pPr>
            <w:r>
              <w:rPr>
                <w:rFonts w:ascii="Arial" w:hAnsi="Arial" w:cs="Arial"/>
                <w:sz w:val="22"/>
                <w:szCs w:val="22"/>
              </w:rPr>
              <w:t>Children 2-3 years old- 20-25 individuals</w:t>
            </w: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3257BD" w:rsidP="003257BD">
            <w:pPr>
              <w:rPr>
                <w:rFonts w:ascii="Arial" w:hAnsi="Arial" w:cs="Arial"/>
                <w:sz w:val="22"/>
                <w:szCs w:val="22"/>
              </w:rPr>
            </w:pPr>
          </w:p>
          <w:p w14:paraId="49C48B9B" w14:textId="64921681" w:rsidR="003257BD" w:rsidRDefault="00E31B3D" w:rsidP="003257BD">
            <w:pPr>
              <w:rPr>
                <w:rFonts w:ascii="Arial" w:hAnsi="Arial" w:cs="Arial"/>
                <w:sz w:val="22"/>
                <w:szCs w:val="22"/>
              </w:rPr>
            </w:pPr>
            <w:r>
              <w:rPr>
                <w:rFonts w:ascii="Arial" w:hAnsi="Arial" w:cs="Arial"/>
                <w:sz w:val="22"/>
                <w:szCs w:val="22"/>
              </w:rPr>
              <w:t>Practitioners over 18</w:t>
            </w:r>
          </w:p>
          <w:p w14:paraId="53763F35" w14:textId="53FEED9D" w:rsidR="00E31B3D" w:rsidRDefault="00E31B3D" w:rsidP="003257BD">
            <w:pPr>
              <w:rPr>
                <w:rFonts w:ascii="Arial" w:hAnsi="Arial" w:cs="Arial"/>
                <w:sz w:val="22"/>
                <w:szCs w:val="22"/>
              </w:rPr>
            </w:pPr>
            <w:r>
              <w:rPr>
                <w:rFonts w:ascii="Arial" w:hAnsi="Arial" w:cs="Arial"/>
                <w:sz w:val="22"/>
                <w:szCs w:val="22"/>
              </w:rPr>
              <w:t>Children 2-6 years old</w:t>
            </w: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A6AF52" w14:textId="77777777" w:rsidR="003257BD" w:rsidRDefault="003257BD" w:rsidP="003257BD">
            <w:pPr>
              <w:rPr>
                <w:rFonts w:ascii="Arial" w:hAnsi="Arial" w:cs="Arial"/>
                <w:sz w:val="22"/>
                <w:szCs w:val="22"/>
              </w:rPr>
            </w:pPr>
          </w:p>
          <w:p w14:paraId="31A0CB03" w14:textId="20F563A4" w:rsidR="003257BD" w:rsidRDefault="00E31B3D" w:rsidP="003257BD">
            <w:pPr>
              <w:rPr>
                <w:rFonts w:ascii="Arial" w:hAnsi="Arial" w:cs="Arial"/>
                <w:sz w:val="22"/>
                <w:szCs w:val="22"/>
              </w:rPr>
            </w:pPr>
            <w:r>
              <w:rPr>
                <w:rFonts w:ascii="Arial" w:hAnsi="Arial" w:cs="Arial"/>
                <w:sz w:val="22"/>
                <w:szCs w:val="22"/>
              </w:rPr>
              <w:t>Researchers must receive consent before carrying out the research. So, the settings have been identified and have given consent to participate in the research.</w:t>
            </w: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6B3E0A37" w:rsidR="00397B49" w:rsidRPr="004C3A0B" w:rsidRDefault="00E31B3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0FF4C9EA" w:rsidR="00C86572" w:rsidRPr="004C3A0B" w:rsidRDefault="00E31B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4BA3AF23" w:rsidR="00C86572" w:rsidRPr="004C3A0B" w:rsidRDefault="00E31B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6E6947D5" w:rsidR="00C86572" w:rsidRPr="004C3A0B" w:rsidRDefault="00E31B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04A74F21" w:rsidR="00C86572" w:rsidRPr="004C3A0B" w:rsidRDefault="00E31B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2C904096" w:rsidR="00C86572" w:rsidRPr="004C3A0B" w:rsidRDefault="00E31B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452F10" w14:textId="6E5FDB49" w:rsidR="00C86572" w:rsidRPr="004C3A0B" w:rsidRDefault="00E31B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526CD98A" w:rsidR="00C86572" w:rsidRPr="004C3A0B" w:rsidRDefault="00E31B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6A9713D1" w:rsidR="00C86572" w:rsidRPr="004C3A0B" w:rsidRDefault="00E31B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6F2644B5" w:rsidR="00E45AB0" w:rsidRPr="004C3A0B" w:rsidRDefault="004670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2B6DD47B" w:rsidR="00E45AB0" w:rsidRPr="004C3A0B" w:rsidRDefault="004670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731337B0" w:rsidR="00E45AB0" w:rsidRPr="004C3A0B" w:rsidRDefault="004670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61AAB8C2" w:rsidR="00E45AB0" w:rsidRPr="004C3A0B" w:rsidRDefault="004670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0779B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37B9157F" w:rsidR="00425DA7" w:rsidRDefault="000779B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67046">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213FCA6" w14:textId="2834A8CB" w:rsidR="003257BD" w:rsidRDefault="00467046" w:rsidP="003257BD">
            <w:pPr>
              <w:rPr>
                <w:rFonts w:ascii="Arial" w:hAnsi="Arial" w:cs="Arial"/>
                <w:sz w:val="22"/>
                <w:szCs w:val="22"/>
              </w:rPr>
            </w:pPr>
            <w:r>
              <w:rPr>
                <w:rFonts w:ascii="Arial" w:hAnsi="Arial" w:cs="Arial"/>
                <w:sz w:val="22"/>
                <w:szCs w:val="22"/>
              </w:rPr>
              <w:t>There is a risk that the researcher may cause emotional distress to the children or practitioners. They may make the children feel nervous or uneasy.</w:t>
            </w:r>
          </w:p>
          <w:p w14:paraId="43D03FC6" w14:textId="77777777" w:rsidR="003257BD" w:rsidRDefault="003257BD" w:rsidP="003257BD">
            <w:pPr>
              <w:rPr>
                <w:rFonts w:ascii="Arial" w:hAnsi="Arial" w:cs="Arial"/>
                <w:sz w:val="22"/>
                <w:szCs w:val="22"/>
              </w:rPr>
            </w:pPr>
          </w:p>
          <w:p w14:paraId="272B761C" w14:textId="44A977E1" w:rsidR="003257BD" w:rsidRDefault="003257BD" w:rsidP="003257BD">
            <w:pPr>
              <w:rPr>
                <w:rFonts w:ascii="Arial" w:hAnsi="Arial" w:cs="Arial"/>
                <w:sz w:val="22"/>
                <w:szCs w:val="22"/>
              </w:rPr>
            </w:pPr>
          </w:p>
          <w:p w14:paraId="3468C1A4" w14:textId="31D96E52" w:rsidR="00E1170B" w:rsidRDefault="00E1170B" w:rsidP="003257BD">
            <w:pPr>
              <w:rPr>
                <w:rFonts w:ascii="Arial" w:hAnsi="Arial" w:cs="Arial"/>
                <w:sz w:val="22"/>
                <w:szCs w:val="22"/>
              </w:rPr>
            </w:pPr>
          </w:p>
          <w:p w14:paraId="7D6A0D09" w14:textId="68831CE2" w:rsidR="00E1170B" w:rsidRDefault="00E1170B" w:rsidP="003257BD">
            <w:pPr>
              <w:rPr>
                <w:rFonts w:ascii="Arial" w:hAnsi="Arial" w:cs="Arial"/>
                <w:sz w:val="22"/>
                <w:szCs w:val="22"/>
              </w:rPr>
            </w:pPr>
          </w:p>
          <w:p w14:paraId="407DE277" w14:textId="77777777" w:rsidR="00E1170B" w:rsidRDefault="00E1170B" w:rsidP="003257BD">
            <w:pPr>
              <w:rPr>
                <w:rFonts w:ascii="Arial" w:hAnsi="Arial" w:cs="Arial"/>
                <w:sz w:val="22"/>
                <w:szCs w:val="22"/>
              </w:rPr>
            </w:pPr>
          </w:p>
          <w:p w14:paraId="08F80BCE" w14:textId="2C19D56E" w:rsidR="00E1170B" w:rsidRDefault="00E1170B" w:rsidP="003257BD">
            <w:pPr>
              <w:rPr>
                <w:rFonts w:ascii="Arial" w:hAnsi="Arial" w:cs="Arial"/>
                <w:sz w:val="22"/>
                <w:szCs w:val="22"/>
              </w:rPr>
            </w:pPr>
            <w:r>
              <w:rPr>
                <w:rFonts w:ascii="Arial" w:hAnsi="Arial" w:cs="Arial"/>
                <w:sz w:val="22"/>
                <w:szCs w:val="22"/>
              </w:rPr>
              <w:t>Participants may feel uncomfortable with being filmed or the observer take notes which may impact their health and wellbeing.</w:t>
            </w:r>
          </w:p>
          <w:p w14:paraId="761DA14B" w14:textId="69C1AD42" w:rsidR="00E1170B" w:rsidRDefault="00E1170B" w:rsidP="003257BD">
            <w:pPr>
              <w:rPr>
                <w:rFonts w:ascii="Arial" w:hAnsi="Arial" w:cs="Arial"/>
                <w:sz w:val="22"/>
                <w:szCs w:val="22"/>
              </w:rPr>
            </w:pPr>
          </w:p>
          <w:p w14:paraId="4620B649" w14:textId="6FFDEB47" w:rsidR="00E1170B" w:rsidRDefault="00E1170B" w:rsidP="003257BD">
            <w:pPr>
              <w:rPr>
                <w:rFonts w:ascii="Arial" w:hAnsi="Arial" w:cs="Arial"/>
                <w:sz w:val="22"/>
                <w:szCs w:val="22"/>
              </w:rPr>
            </w:pPr>
          </w:p>
          <w:p w14:paraId="7B37FE0C" w14:textId="001D57AD" w:rsidR="00E1170B" w:rsidRDefault="00E1170B" w:rsidP="003257BD">
            <w:pPr>
              <w:rPr>
                <w:rFonts w:ascii="Arial" w:hAnsi="Arial" w:cs="Arial"/>
                <w:sz w:val="22"/>
                <w:szCs w:val="22"/>
              </w:rPr>
            </w:pPr>
          </w:p>
          <w:p w14:paraId="00B9467E" w14:textId="471F5320" w:rsidR="004B0CE3" w:rsidRDefault="004B0CE3" w:rsidP="003257BD">
            <w:pPr>
              <w:rPr>
                <w:rFonts w:ascii="Arial" w:hAnsi="Arial" w:cs="Arial"/>
                <w:sz w:val="22"/>
                <w:szCs w:val="22"/>
              </w:rPr>
            </w:pPr>
          </w:p>
          <w:p w14:paraId="17C4C1C1" w14:textId="0446C08F" w:rsidR="004B0CE3" w:rsidRPr="004C3A0B" w:rsidRDefault="004B0CE3" w:rsidP="003257BD">
            <w:pPr>
              <w:rPr>
                <w:rFonts w:ascii="Arial" w:hAnsi="Arial" w:cs="Arial"/>
                <w:sz w:val="22"/>
                <w:szCs w:val="22"/>
              </w:rPr>
            </w:pPr>
            <w:r>
              <w:rPr>
                <w:rFonts w:ascii="Arial" w:hAnsi="Arial" w:cs="Arial"/>
                <w:sz w:val="22"/>
                <w:szCs w:val="22"/>
              </w:rPr>
              <w:t>Notes taken, film or audio recordings could be lost or shared outside the research team.</w:t>
            </w:r>
          </w:p>
          <w:p w14:paraId="16FDC363" w14:textId="77777777" w:rsidR="005F246A" w:rsidRDefault="005F246A" w:rsidP="003257BD">
            <w:pPr>
              <w:autoSpaceDE w:val="0"/>
              <w:autoSpaceDN w:val="0"/>
              <w:adjustRightInd w:val="0"/>
              <w:rPr>
                <w:rFonts w:ascii="Arial" w:hAnsi="Arial" w:cs="Arial"/>
                <w:i/>
                <w:color w:val="808080"/>
                <w:sz w:val="18"/>
                <w:szCs w:val="18"/>
              </w:rPr>
            </w:pPr>
          </w:p>
          <w:p w14:paraId="6D05C817" w14:textId="77777777" w:rsidR="005F246A" w:rsidRDefault="005F246A" w:rsidP="003257BD">
            <w:pPr>
              <w:autoSpaceDE w:val="0"/>
              <w:autoSpaceDN w:val="0"/>
              <w:adjustRightInd w:val="0"/>
              <w:rPr>
                <w:rFonts w:ascii="Arial" w:hAnsi="Arial" w:cs="Arial"/>
                <w:i/>
                <w:color w:val="808080"/>
                <w:sz w:val="18"/>
                <w:szCs w:val="18"/>
              </w:rPr>
            </w:pPr>
          </w:p>
          <w:p w14:paraId="77DD8A3F" w14:textId="77777777" w:rsidR="005F246A" w:rsidRDefault="005F246A" w:rsidP="003257BD">
            <w:pPr>
              <w:autoSpaceDE w:val="0"/>
              <w:autoSpaceDN w:val="0"/>
              <w:adjustRightInd w:val="0"/>
              <w:rPr>
                <w:rFonts w:ascii="Arial" w:hAnsi="Arial" w:cs="Arial"/>
                <w:i/>
                <w:color w:val="808080"/>
                <w:sz w:val="18"/>
                <w:szCs w:val="18"/>
              </w:rPr>
            </w:pPr>
          </w:p>
          <w:p w14:paraId="495EC838" w14:textId="090D8DEC"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433E11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54EF38A" w14:textId="5B2E39F4" w:rsidR="003257BD" w:rsidRDefault="00467046" w:rsidP="003257BD">
            <w:pPr>
              <w:rPr>
                <w:rFonts w:ascii="Arial" w:hAnsi="Arial" w:cs="Arial"/>
                <w:sz w:val="22"/>
                <w:szCs w:val="22"/>
              </w:rPr>
            </w:pPr>
            <w:r>
              <w:rPr>
                <w:rFonts w:ascii="Arial" w:hAnsi="Arial" w:cs="Arial"/>
                <w:sz w:val="22"/>
                <w:szCs w:val="22"/>
              </w:rPr>
              <w:t>The researcher will work with the practitioners within the setting to ensure that all participants are happy. If children show cues such as crying or being withdrawn, the observations will come to a stop. The researcher should use positive body language and good practice to ensure that the observations go well.</w:t>
            </w:r>
          </w:p>
          <w:p w14:paraId="5D731133" w14:textId="40CD0C6A" w:rsidR="00E1170B" w:rsidRDefault="00E1170B" w:rsidP="003257BD">
            <w:pPr>
              <w:rPr>
                <w:rFonts w:ascii="Arial" w:hAnsi="Arial" w:cs="Arial"/>
                <w:sz w:val="22"/>
                <w:szCs w:val="22"/>
              </w:rPr>
            </w:pPr>
          </w:p>
          <w:p w14:paraId="15621BA6" w14:textId="6FCB5A50" w:rsidR="00E1170B" w:rsidRDefault="00E1170B" w:rsidP="003257BD">
            <w:pPr>
              <w:rPr>
                <w:rFonts w:ascii="Arial" w:hAnsi="Arial" w:cs="Arial"/>
                <w:sz w:val="22"/>
                <w:szCs w:val="22"/>
              </w:rPr>
            </w:pPr>
          </w:p>
          <w:p w14:paraId="675492F1" w14:textId="282B9C59" w:rsidR="00E1170B" w:rsidRDefault="00E1170B" w:rsidP="003257BD">
            <w:pPr>
              <w:rPr>
                <w:rFonts w:ascii="Arial" w:hAnsi="Arial" w:cs="Arial"/>
                <w:sz w:val="22"/>
                <w:szCs w:val="22"/>
              </w:rPr>
            </w:pPr>
            <w:r>
              <w:rPr>
                <w:rFonts w:ascii="Arial" w:hAnsi="Arial" w:cs="Arial"/>
                <w:sz w:val="22"/>
                <w:szCs w:val="22"/>
              </w:rPr>
              <w:t>The researcher will monitor cues that children give off and respond to requests not to observe or film. The participants will always be made aware when being filmed and the researcher will always ask for consent before recording.</w:t>
            </w:r>
          </w:p>
          <w:p w14:paraId="7FE0B2E7" w14:textId="5ED1FD8E" w:rsidR="00E1170B" w:rsidRDefault="00E1170B" w:rsidP="003257BD">
            <w:pPr>
              <w:rPr>
                <w:rFonts w:ascii="Arial" w:hAnsi="Arial" w:cs="Arial"/>
                <w:sz w:val="22"/>
                <w:szCs w:val="22"/>
              </w:rPr>
            </w:pPr>
          </w:p>
          <w:p w14:paraId="38F91820" w14:textId="7249B565" w:rsidR="004B0CE3" w:rsidRDefault="004B0CE3" w:rsidP="003257BD">
            <w:pPr>
              <w:rPr>
                <w:rFonts w:ascii="Arial" w:hAnsi="Arial" w:cs="Arial"/>
                <w:sz w:val="22"/>
                <w:szCs w:val="22"/>
              </w:rPr>
            </w:pPr>
          </w:p>
          <w:p w14:paraId="10C0CAF2" w14:textId="380AC2B5" w:rsidR="004B0CE3" w:rsidRDefault="005F246A" w:rsidP="003257BD">
            <w:pPr>
              <w:rPr>
                <w:rFonts w:ascii="Arial" w:hAnsi="Arial" w:cs="Arial"/>
                <w:sz w:val="22"/>
                <w:szCs w:val="22"/>
              </w:rPr>
            </w:pPr>
            <w:r>
              <w:rPr>
                <w:rFonts w:ascii="Arial" w:hAnsi="Arial" w:cs="Arial"/>
                <w:sz w:val="22"/>
                <w:szCs w:val="22"/>
              </w:rPr>
              <w:t xml:space="preserve">All data will be stored in a file and locked away in a cabinet or cupboard in a locked room (when the researcher is unavailable) or will be kept on </w:t>
            </w:r>
            <w:proofErr w:type="gramStart"/>
            <w:r>
              <w:rPr>
                <w:rFonts w:ascii="Arial" w:hAnsi="Arial" w:cs="Arial"/>
                <w:sz w:val="22"/>
                <w:szCs w:val="22"/>
              </w:rPr>
              <w:t>University</w:t>
            </w:r>
            <w:proofErr w:type="gramEnd"/>
            <w:r>
              <w:rPr>
                <w:rFonts w:ascii="Arial" w:hAnsi="Arial" w:cs="Arial"/>
                <w:sz w:val="22"/>
                <w:szCs w:val="22"/>
              </w:rPr>
              <w:t xml:space="preserve"> computers which are privacy protected.</w:t>
            </w:r>
          </w:p>
          <w:p w14:paraId="60FA8A25" w14:textId="77777777" w:rsidR="004B0CE3" w:rsidRPr="004C3A0B" w:rsidRDefault="004B0CE3" w:rsidP="003257BD">
            <w:pPr>
              <w:rPr>
                <w:rFonts w:ascii="Arial" w:hAnsi="Arial" w:cs="Arial"/>
                <w:sz w:val="22"/>
                <w:szCs w:val="22"/>
              </w:rPr>
            </w:pPr>
          </w:p>
          <w:p w14:paraId="42F6EEFA"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3FBE626" w14:textId="4348F0C5" w:rsidR="003257BD" w:rsidRDefault="00351148" w:rsidP="003257BD">
            <w:pPr>
              <w:rPr>
                <w:rFonts w:ascii="Arial" w:hAnsi="Arial" w:cs="Arial"/>
                <w:sz w:val="22"/>
                <w:szCs w:val="22"/>
              </w:rPr>
            </w:pPr>
            <w:r>
              <w:rPr>
                <w:rFonts w:ascii="Arial" w:hAnsi="Arial" w:cs="Arial"/>
                <w:sz w:val="22"/>
                <w:szCs w:val="22"/>
              </w:rPr>
              <w:t>Early years settings have clear policies in terms of wellbeing and safeguarding which a researcher may violate accidentally, this could mean that they are at the risk of accusations against them.</w:t>
            </w:r>
          </w:p>
          <w:p w14:paraId="60499F97" w14:textId="037C3E86" w:rsidR="00351148" w:rsidRDefault="00351148" w:rsidP="003257BD">
            <w:pPr>
              <w:rPr>
                <w:rFonts w:ascii="Arial" w:hAnsi="Arial" w:cs="Arial"/>
                <w:sz w:val="22"/>
                <w:szCs w:val="22"/>
              </w:rPr>
            </w:pPr>
          </w:p>
          <w:p w14:paraId="507745EA" w14:textId="77777777" w:rsidR="00351148" w:rsidRDefault="00351148" w:rsidP="003257BD">
            <w:pPr>
              <w:rPr>
                <w:rFonts w:ascii="Arial" w:hAnsi="Arial" w:cs="Arial"/>
                <w:sz w:val="22"/>
                <w:szCs w:val="22"/>
              </w:rPr>
            </w:pPr>
          </w:p>
          <w:p w14:paraId="61B90629" w14:textId="4EF54314" w:rsidR="003257BD" w:rsidRDefault="0061424D" w:rsidP="003257BD">
            <w:pPr>
              <w:rPr>
                <w:rFonts w:ascii="Arial" w:hAnsi="Arial" w:cs="Arial"/>
                <w:sz w:val="22"/>
                <w:szCs w:val="22"/>
              </w:rPr>
            </w:pPr>
            <w:r>
              <w:rPr>
                <w:rFonts w:ascii="Arial" w:hAnsi="Arial" w:cs="Arial"/>
                <w:sz w:val="22"/>
                <w:szCs w:val="22"/>
              </w:rPr>
              <w:t>Researchers may experience behaviours which is inappropriate which may cause distress to the researcher.</w:t>
            </w:r>
          </w:p>
          <w:p w14:paraId="4E52DFA2" w14:textId="77777777" w:rsidR="0061424D" w:rsidRDefault="0061424D" w:rsidP="003257BD">
            <w:pPr>
              <w:rPr>
                <w:rFonts w:ascii="Arial" w:hAnsi="Arial" w:cs="Arial"/>
                <w:sz w:val="22"/>
                <w:szCs w:val="22"/>
              </w:rPr>
            </w:pPr>
          </w:p>
          <w:p w14:paraId="122E423E" w14:textId="6A899AB3" w:rsidR="003257BD" w:rsidRDefault="003257BD" w:rsidP="003257BD">
            <w:pPr>
              <w:rPr>
                <w:rFonts w:ascii="Arial" w:hAnsi="Arial" w:cs="Arial"/>
                <w:sz w:val="22"/>
                <w:szCs w:val="22"/>
              </w:rPr>
            </w:pPr>
          </w:p>
          <w:p w14:paraId="50684D59" w14:textId="0DCAA00D" w:rsidR="0061424D" w:rsidRDefault="0061424D" w:rsidP="003257BD">
            <w:pPr>
              <w:rPr>
                <w:rFonts w:ascii="Arial" w:hAnsi="Arial" w:cs="Arial"/>
                <w:sz w:val="22"/>
                <w:szCs w:val="22"/>
              </w:rPr>
            </w:pPr>
          </w:p>
          <w:p w14:paraId="316AC0CE" w14:textId="77777777" w:rsidR="0061424D" w:rsidRDefault="0061424D" w:rsidP="003257BD">
            <w:pPr>
              <w:rPr>
                <w:rFonts w:ascii="Arial" w:hAnsi="Arial" w:cs="Arial"/>
                <w:sz w:val="22"/>
                <w:szCs w:val="22"/>
              </w:rPr>
            </w:pPr>
          </w:p>
          <w:p w14:paraId="6CE4809D" w14:textId="77777777" w:rsidR="0061424D" w:rsidRPr="004C3A0B" w:rsidRDefault="0061424D" w:rsidP="003257BD">
            <w:pPr>
              <w:rPr>
                <w:rFonts w:ascii="Arial" w:hAnsi="Arial" w:cs="Arial"/>
                <w:sz w:val="22"/>
                <w:szCs w:val="22"/>
              </w:rPr>
            </w:pPr>
          </w:p>
          <w:p w14:paraId="13AFF4D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2588E578" w14:textId="671C6206" w:rsidR="003257BD" w:rsidRDefault="00351148" w:rsidP="003257BD">
            <w:pPr>
              <w:rPr>
                <w:rFonts w:ascii="Arial" w:hAnsi="Arial" w:cs="Arial"/>
                <w:sz w:val="22"/>
                <w:szCs w:val="22"/>
              </w:rPr>
            </w:pPr>
            <w:r>
              <w:rPr>
                <w:rFonts w:ascii="Arial" w:hAnsi="Arial" w:cs="Arial"/>
                <w:sz w:val="22"/>
                <w:szCs w:val="22"/>
              </w:rPr>
              <w:t xml:space="preserve">The researcher should produce an </w:t>
            </w:r>
            <w:proofErr w:type="gramStart"/>
            <w:r>
              <w:rPr>
                <w:rFonts w:ascii="Arial" w:hAnsi="Arial" w:cs="Arial"/>
                <w:sz w:val="22"/>
                <w:szCs w:val="22"/>
              </w:rPr>
              <w:t>up to date</w:t>
            </w:r>
            <w:proofErr w:type="gramEnd"/>
            <w:r>
              <w:rPr>
                <w:rFonts w:ascii="Arial" w:hAnsi="Arial" w:cs="Arial"/>
                <w:sz w:val="22"/>
                <w:szCs w:val="22"/>
              </w:rPr>
              <w:t xml:space="preserve"> full disclosure DBS.</w:t>
            </w:r>
          </w:p>
          <w:p w14:paraId="46E9778A" w14:textId="059BD08A" w:rsidR="00351148" w:rsidRDefault="00351148" w:rsidP="003257BD">
            <w:pPr>
              <w:rPr>
                <w:rFonts w:ascii="Arial" w:hAnsi="Arial" w:cs="Arial"/>
                <w:sz w:val="22"/>
                <w:szCs w:val="22"/>
              </w:rPr>
            </w:pPr>
          </w:p>
          <w:p w14:paraId="459BE4B9" w14:textId="08A25597" w:rsidR="00351148" w:rsidRDefault="00351148" w:rsidP="003257BD">
            <w:pPr>
              <w:rPr>
                <w:rFonts w:ascii="Arial" w:hAnsi="Arial" w:cs="Arial"/>
                <w:sz w:val="22"/>
                <w:szCs w:val="22"/>
              </w:rPr>
            </w:pPr>
          </w:p>
          <w:p w14:paraId="56BA472A" w14:textId="0AC1F46F" w:rsidR="00351148" w:rsidRDefault="00351148" w:rsidP="003257BD">
            <w:pPr>
              <w:rPr>
                <w:rFonts w:ascii="Arial" w:hAnsi="Arial" w:cs="Arial"/>
                <w:sz w:val="22"/>
                <w:szCs w:val="22"/>
              </w:rPr>
            </w:pPr>
          </w:p>
          <w:p w14:paraId="4DCAF24E" w14:textId="7DBE8C13" w:rsidR="00351148" w:rsidRDefault="00351148" w:rsidP="003257BD">
            <w:pPr>
              <w:rPr>
                <w:rFonts w:ascii="Arial" w:hAnsi="Arial" w:cs="Arial"/>
                <w:sz w:val="22"/>
                <w:szCs w:val="22"/>
              </w:rPr>
            </w:pPr>
          </w:p>
          <w:p w14:paraId="1210AAC5" w14:textId="77777777" w:rsidR="00351148" w:rsidRDefault="00351148" w:rsidP="003257BD">
            <w:pPr>
              <w:rPr>
                <w:rFonts w:ascii="Arial" w:hAnsi="Arial" w:cs="Arial"/>
                <w:sz w:val="22"/>
                <w:szCs w:val="22"/>
              </w:rPr>
            </w:pPr>
          </w:p>
          <w:p w14:paraId="0FD7EB16" w14:textId="19C9B74C" w:rsidR="003257BD" w:rsidRDefault="0061424D" w:rsidP="003257BD">
            <w:pPr>
              <w:rPr>
                <w:rFonts w:ascii="Arial" w:hAnsi="Arial" w:cs="Arial"/>
                <w:sz w:val="22"/>
                <w:szCs w:val="22"/>
              </w:rPr>
            </w:pPr>
            <w:r>
              <w:rPr>
                <w:rFonts w:ascii="Arial" w:hAnsi="Arial" w:cs="Arial"/>
                <w:sz w:val="22"/>
                <w:szCs w:val="22"/>
              </w:rPr>
              <w:t xml:space="preserve">The researcher must state that if this happens then they may have to breach confidentiality and inform the practitioners what has </w:t>
            </w:r>
            <w:proofErr w:type="gramStart"/>
            <w:r>
              <w:rPr>
                <w:rFonts w:ascii="Arial" w:hAnsi="Arial" w:cs="Arial"/>
                <w:sz w:val="22"/>
                <w:szCs w:val="22"/>
              </w:rPr>
              <w:t>happened</w:t>
            </w:r>
            <w:proofErr w:type="gramEnd"/>
            <w:r>
              <w:rPr>
                <w:rFonts w:ascii="Arial" w:hAnsi="Arial" w:cs="Arial"/>
                <w:sz w:val="22"/>
                <w:szCs w:val="22"/>
              </w:rPr>
              <w:t xml:space="preserve"> and </w:t>
            </w:r>
            <w:r>
              <w:rPr>
                <w:rFonts w:ascii="Arial" w:hAnsi="Arial" w:cs="Arial"/>
                <w:sz w:val="22"/>
                <w:szCs w:val="22"/>
              </w:rPr>
              <w:lastRenderedPageBreak/>
              <w:t>the researcher may want to seek guidance from the university.</w:t>
            </w:r>
          </w:p>
          <w:p w14:paraId="0CDE1538" w14:textId="1526F675" w:rsidR="0061424D" w:rsidRDefault="0061424D" w:rsidP="003257BD">
            <w:pPr>
              <w:rPr>
                <w:rFonts w:ascii="Arial" w:hAnsi="Arial" w:cs="Arial"/>
                <w:sz w:val="22"/>
                <w:szCs w:val="22"/>
              </w:rPr>
            </w:pPr>
          </w:p>
          <w:p w14:paraId="12C99DE1" w14:textId="77777777" w:rsidR="0061424D" w:rsidRDefault="0061424D" w:rsidP="003257BD">
            <w:pPr>
              <w:rPr>
                <w:rFonts w:ascii="Arial" w:hAnsi="Arial" w:cs="Arial"/>
                <w:sz w:val="22"/>
                <w:szCs w:val="22"/>
              </w:rPr>
            </w:pPr>
          </w:p>
          <w:p w14:paraId="69627133" w14:textId="77777777" w:rsidR="003257BD" w:rsidRPr="004C3A0B" w:rsidRDefault="003257BD" w:rsidP="003257BD">
            <w:pPr>
              <w:rPr>
                <w:rFonts w:ascii="Arial" w:hAnsi="Arial" w:cs="Arial"/>
                <w:sz w:val="22"/>
                <w:szCs w:val="22"/>
              </w:rPr>
            </w:pPr>
          </w:p>
          <w:p w14:paraId="009D92F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A0ADD5" w14:textId="5D8D46EF" w:rsidR="003257BD" w:rsidRDefault="0061424D" w:rsidP="003257BD">
            <w:pPr>
              <w:rPr>
                <w:rFonts w:ascii="Arial" w:hAnsi="Arial" w:cs="Arial"/>
                <w:sz w:val="22"/>
                <w:szCs w:val="22"/>
              </w:rPr>
            </w:pPr>
            <w:r>
              <w:rPr>
                <w:rFonts w:ascii="Arial" w:hAnsi="Arial" w:cs="Arial"/>
                <w:sz w:val="22"/>
                <w:szCs w:val="22"/>
              </w:rPr>
              <w:t>The university may receive negative feedback if the researcher does not maintain the data protection and confidentiality of the data collected.</w:t>
            </w:r>
          </w:p>
          <w:p w14:paraId="5F39A782" w14:textId="77777777" w:rsidR="003257BD" w:rsidRDefault="003257BD" w:rsidP="003257BD">
            <w:pPr>
              <w:rPr>
                <w:rFonts w:ascii="Arial" w:hAnsi="Arial" w:cs="Arial"/>
                <w:sz w:val="22"/>
                <w:szCs w:val="22"/>
              </w:rPr>
            </w:pPr>
          </w:p>
          <w:p w14:paraId="41DC0C0E" w14:textId="77777777" w:rsidR="003257BD" w:rsidRPr="004C3A0B" w:rsidRDefault="003257BD" w:rsidP="003257BD">
            <w:pPr>
              <w:rPr>
                <w:rFonts w:ascii="Arial" w:hAnsi="Arial" w:cs="Arial"/>
                <w:sz w:val="22"/>
                <w:szCs w:val="22"/>
              </w:rPr>
            </w:pP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54E55BA" w14:textId="0E178478"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University</w:t>
            </w:r>
            <w:r w:rsidRPr="00354F34">
              <w:rPr>
                <w:rFonts w:ascii="Arial" w:hAnsi="Arial" w:cs="Arial"/>
                <w:i/>
                <w:sz w:val="18"/>
                <w:szCs w:val="18"/>
              </w:rPr>
              <w:t>:</w:t>
            </w:r>
          </w:p>
          <w:p w14:paraId="693BA45F" w14:textId="54DBC4BE" w:rsidR="003257BD" w:rsidRDefault="0061424D" w:rsidP="003257BD">
            <w:pPr>
              <w:rPr>
                <w:rFonts w:ascii="Arial" w:hAnsi="Arial" w:cs="Arial"/>
                <w:sz w:val="22"/>
                <w:szCs w:val="22"/>
              </w:rPr>
            </w:pPr>
            <w:r>
              <w:rPr>
                <w:rFonts w:ascii="Arial" w:hAnsi="Arial" w:cs="Arial"/>
                <w:sz w:val="22"/>
                <w:szCs w:val="22"/>
              </w:rPr>
              <w:t xml:space="preserve">All data should be stored in a locked cabinet or room </w:t>
            </w:r>
            <w:r w:rsidR="0080697D">
              <w:rPr>
                <w:rFonts w:ascii="Arial" w:hAnsi="Arial" w:cs="Arial"/>
                <w:sz w:val="22"/>
                <w:szCs w:val="22"/>
              </w:rPr>
              <w:t>or on university computers where they are privacy protected.</w:t>
            </w:r>
          </w:p>
          <w:p w14:paraId="301DCE9E" w14:textId="77777777" w:rsidR="003257BD" w:rsidRDefault="003257BD" w:rsidP="003257BD">
            <w:pPr>
              <w:rPr>
                <w:rFonts w:ascii="Arial" w:hAnsi="Arial" w:cs="Arial"/>
                <w:sz w:val="22"/>
                <w:szCs w:val="22"/>
              </w:rPr>
            </w:pPr>
          </w:p>
          <w:p w14:paraId="028C51C7" w14:textId="77777777" w:rsidR="003257BD" w:rsidRPr="004C3A0B" w:rsidRDefault="003257BD" w:rsidP="003257BD">
            <w:pPr>
              <w:rPr>
                <w:rFonts w:ascii="Arial" w:hAnsi="Arial" w:cs="Arial"/>
                <w:sz w:val="22"/>
                <w:szCs w:val="22"/>
              </w:rPr>
            </w:pPr>
          </w:p>
          <w:p w14:paraId="5C29F2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5406D10E" w:rsidR="00CE6A02" w:rsidRPr="004C3A0B" w:rsidRDefault="000779B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61424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0779B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0779B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77777777" w:rsidR="003257BD" w:rsidRDefault="003257BD" w:rsidP="003257BD">
            <w:pPr>
              <w:rPr>
                <w:rFonts w:ascii="Arial" w:hAnsi="Arial" w:cs="Arial"/>
                <w:sz w:val="22"/>
                <w:szCs w:val="22"/>
              </w:rPr>
            </w:pPr>
          </w:p>
          <w:p w14:paraId="5FBFD645" w14:textId="77777777" w:rsidR="00F664FE" w:rsidRDefault="009C46D0" w:rsidP="00F664FE">
            <w:r>
              <w:rPr>
                <w:rFonts w:ascii="Arial" w:hAnsi="Arial" w:cs="Arial"/>
                <w:sz w:val="22"/>
                <w:szCs w:val="22"/>
              </w:rPr>
              <w:t>Finding</w:t>
            </w:r>
            <w:r w:rsidR="00DB3F70">
              <w:rPr>
                <w:rFonts w:ascii="Arial" w:hAnsi="Arial" w:cs="Arial"/>
                <w:sz w:val="22"/>
                <w:szCs w:val="22"/>
              </w:rPr>
              <w:t xml:space="preserve">s and reports published from the research will be shared with the participants, parents and practitioners. When it is completed, staff, parents and children will be invited to discuss the findings and will be allowed </w:t>
            </w:r>
            <w:r w:rsidR="00DB3F70" w:rsidRPr="00F664FE">
              <w:rPr>
                <w:rFonts w:ascii="Arial" w:hAnsi="Arial" w:cs="Arial"/>
                <w:sz w:val="22"/>
                <w:szCs w:val="22"/>
              </w:rPr>
              <w:t>to ask questions.</w:t>
            </w:r>
            <w:r w:rsidR="00F664FE" w:rsidRPr="00F664FE">
              <w:rPr>
                <w:rFonts w:ascii="Arial" w:hAnsi="Arial" w:cs="Arial"/>
                <w:sz w:val="22"/>
                <w:szCs w:val="22"/>
              </w:rPr>
              <w:t xml:space="preserve"> </w:t>
            </w:r>
            <w:proofErr w:type="spellStart"/>
            <w:r w:rsidR="00F664FE" w:rsidRPr="00F664FE">
              <w:rPr>
                <w:rFonts w:ascii="Arial" w:hAnsi="Arial" w:cs="Arial"/>
                <w:sz w:val="22"/>
                <w:szCs w:val="22"/>
              </w:rPr>
              <w:t>Flewitt</w:t>
            </w:r>
            <w:proofErr w:type="spellEnd"/>
            <w:r w:rsidR="00F664FE" w:rsidRPr="00F664FE">
              <w:rPr>
                <w:rFonts w:ascii="Arial" w:hAnsi="Arial" w:cs="Arial"/>
                <w:sz w:val="22"/>
                <w:szCs w:val="22"/>
              </w:rPr>
              <w:t xml:space="preserve"> (2005, pp.9) suggest that the researcher should always discuss the outcomes and findings with the children’s parents and teachers as it helps the researcher to form relationships with them and also allows the parents and teachers to gain an understanding of the observations and research.</w:t>
            </w:r>
          </w:p>
          <w:p w14:paraId="7F6AD005" w14:textId="77777777" w:rsidR="003257BD" w:rsidRPr="004C3A0B" w:rsidRDefault="003257BD" w:rsidP="003257BD">
            <w:pPr>
              <w:rPr>
                <w:rFonts w:ascii="Arial" w:hAnsi="Arial" w:cs="Arial"/>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30D26ED2" w14:textId="4A6CF129" w:rsidR="00F664FE" w:rsidRDefault="00F664FE" w:rsidP="00F664FE">
            <w:pPr>
              <w:rPr>
                <w:rFonts w:ascii="Arial" w:hAnsi="Arial" w:cs="Arial"/>
                <w:sz w:val="22"/>
                <w:szCs w:val="22"/>
              </w:rPr>
            </w:pPr>
            <w:proofErr w:type="spellStart"/>
            <w:r w:rsidRPr="00F664FE">
              <w:rPr>
                <w:rFonts w:ascii="Arial" w:hAnsi="Arial" w:cs="Arial"/>
                <w:sz w:val="22"/>
                <w:szCs w:val="22"/>
              </w:rPr>
              <w:t>Einsardottir</w:t>
            </w:r>
            <w:proofErr w:type="spellEnd"/>
            <w:r w:rsidRPr="00F664FE">
              <w:rPr>
                <w:rFonts w:ascii="Arial" w:hAnsi="Arial" w:cs="Arial"/>
                <w:sz w:val="22"/>
                <w:szCs w:val="22"/>
              </w:rPr>
              <w:t xml:space="preserve"> (2007) exclaims children are more vulnerable with an adult researcher compared to other groups, so this means that the researcher should be aware of the dangers that may occur or harm the child when carrying out their research. This can be helped by including confirmed consent, relationships with parents and practitioners and following confidentiality and protection policies (</w:t>
            </w:r>
            <w:proofErr w:type="spellStart"/>
            <w:r w:rsidRPr="00F664FE">
              <w:rPr>
                <w:rFonts w:ascii="Arial" w:hAnsi="Arial" w:cs="Arial"/>
                <w:sz w:val="22"/>
                <w:szCs w:val="22"/>
              </w:rPr>
              <w:t>Einsardottir</w:t>
            </w:r>
            <w:proofErr w:type="spellEnd"/>
            <w:r w:rsidRPr="00F664FE">
              <w:rPr>
                <w:rFonts w:ascii="Arial" w:hAnsi="Arial" w:cs="Arial"/>
                <w:sz w:val="22"/>
                <w:szCs w:val="22"/>
              </w:rPr>
              <w:t>, 2007).</w:t>
            </w:r>
          </w:p>
          <w:p w14:paraId="506C7FD2" w14:textId="6D708888" w:rsidR="00F664FE" w:rsidRDefault="00F664FE" w:rsidP="00F664FE">
            <w:pPr>
              <w:rPr>
                <w:rFonts w:ascii="Arial" w:hAnsi="Arial" w:cs="Arial"/>
                <w:sz w:val="22"/>
                <w:szCs w:val="22"/>
              </w:rPr>
            </w:pPr>
          </w:p>
          <w:p w14:paraId="1132C32B" w14:textId="46CCFBF8" w:rsidR="00F664FE" w:rsidRPr="00F664FE" w:rsidRDefault="00F664FE" w:rsidP="00F664FE">
            <w:pPr>
              <w:rPr>
                <w:rFonts w:ascii="Arial" w:hAnsi="Arial" w:cs="Arial"/>
                <w:sz w:val="22"/>
                <w:szCs w:val="22"/>
              </w:rPr>
            </w:pPr>
            <w:r>
              <w:rPr>
                <w:rFonts w:ascii="Arial" w:hAnsi="Arial" w:cs="Arial"/>
                <w:sz w:val="22"/>
                <w:szCs w:val="22"/>
              </w:rPr>
              <w:t xml:space="preserve">The researcher will </w:t>
            </w:r>
            <w:r w:rsidR="00705F1B">
              <w:rPr>
                <w:rFonts w:ascii="Arial" w:hAnsi="Arial" w:cs="Arial"/>
                <w:sz w:val="22"/>
                <w:szCs w:val="22"/>
              </w:rPr>
              <w:t>give out consent letter to the parents and practitioners and detailed information regarding what is going to be carried out during the research. The parents and practitioners will always have the option of pulling out of the research if they wish.</w:t>
            </w:r>
          </w:p>
          <w:p w14:paraId="3B1A4CCD" w14:textId="77777777" w:rsidR="003257BD" w:rsidRDefault="003257BD" w:rsidP="003257BD">
            <w:pPr>
              <w:rPr>
                <w:rFonts w:ascii="Arial" w:hAnsi="Arial" w:cs="Arial"/>
                <w:sz w:val="22"/>
                <w:szCs w:val="22"/>
              </w:rPr>
            </w:pPr>
          </w:p>
          <w:p w14:paraId="7B011DF9" w14:textId="77777777" w:rsidR="003257BD" w:rsidRPr="004C3A0B" w:rsidRDefault="003257BD" w:rsidP="003257BD">
            <w:pPr>
              <w:rPr>
                <w:rFonts w:ascii="Arial" w:hAnsi="Arial" w:cs="Arial"/>
                <w:sz w:val="22"/>
                <w:szCs w:val="22"/>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2C449FDF" w:rsidR="003257BD" w:rsidRDefault="0000441E" w:rsidP="003257BD">
            <w:pPr>
              <w:rPr>
                <w:rFonts w:ascii="Arial" w:hAnsi="Arial" w:cs="Arial"/>
                <w:sz w:val="22"/>
                <w:szCs w:val="22"/>
              </w:rPr>
            </w:pPr>
            <w:r>
              <w:rPr>
                <w:rFonts w:ascii="Arial" w:hAnsi="Arial" w:cs="Arial"/>
                <w:sz w:val="22"/>
                <w:szCs w:val="22"/>
              </w:rPr>
              <w:t>The names of the children and the setting will not be in any of the outcomes due to confidentiality. The recordings produced will only be shared with the participants, practitioners, parents and the university if need be.</w:t>
            </w:r>
          </w:p>
          <w:p w14:paraId="64E7904D" w14:textId="77777777" w:rsidR="003257BD" w:rsidRDefault="003257BD" w:rsidP="003257BD">
            <w:pPr>
              <w:rPr>
                <w:rFonts w:ascii="Arial" w:hAnsi="Arial" w:cs="Arial"/>
                <w:sz w:val="22"/>
                <w:szCs w:val="22"/>
              </w:rPr>
            </w:pP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679DD7A3" w:rsidR="00947984" w:rsidRDefault="00BE222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24622296" w:rsidR="003257BD" w:rsidRDefault="00BE2224" w:rsidP="003257BD">
            <w:pPr>
              <w:rPr>
                <w:rFonts w:ascii="Arial" w:hAnsi="Arial" w:cs="Arial"/>
                <w:sz w:val="22"/>
                <w:szCs w:val="22"/>
              </w:rPr>
            </w:pPr>
            <w:r>
              <w:rPr>
                <w:rFonts w:ascii="Arial" w:hAnsi="Arial" w:cs="Arial"/>
                <w:sz w:val="22"/>
                <w:szCs w:val="22"/>
              </w:rPr>
              <w:t>The audio and video recordings could be used to identify the participants.</w:t>
            </w: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12C81B84" w:rsidR="00947984" w:rsidRDefault="00BE2224"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6BE9E515" w:rsidR="007407AA" w:rsidRPr="004C3A0B" w:rsidRDefault="00BE222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1735B29D" w:rsidR="007407AA" w:rsidRPr="004C3A0B" w:rsidRDefault="00BE222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024A74D8" w:rsidR="007407AA" w:rsidRPr="004C3A0B" w:rsidRDefault="00BE22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7CB93BDD" w:rsidR="007407AA" w:rsidRPr="004C3A0B" w:rsidRDefault="00BE22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056710C4" w:rsidR="007407AA" w:rsidRPr="004C3A0B" w:rsidRDefault="00BE22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7CB7604D" w:rsidR="007407AA" w:rsidRPr="004C3A0B" w:rsidRDefault="00BE22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064E26EC" w:rsidR="007407AA" w:rsidRPr="004C3A0B" w:rsidRDefault="00BE22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5F026022" w:rsidR="003257BD" w:rsidRDefault="00BE2224" w:rsidP="003257BD">
            <w:pPr>
              <w:rPr>
                <w:rFonts w:ascii="Arial" w:hAnsi="Arial" w:cs="Arial"/>
                <w:sz w:val="22"/>
                <w:szCs w:val="22"/>
              </w:rPr>
            </w:pPr>
            <w:r>
              <w:rPr>
                <w:rFonts w:ascii="Arial" w:hAnsi="Arial" w:cs="Arial"/>
                <w:sz w:val="22"/>
                <w:szCs w:val="22"/>
              </w:rPr>
              <w:t>All paper copies of notes and forms will be stored in a locked cabinet or a locked room in the university which cannot be accessed by other people.</w:t>
            </w: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457E9975" w:rsidR="00331A88" w:rsidRPr="004C3A0B" w:rsidRDefault="004919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2597C1D1" w:rsidR="00331A88" w:rsidRPr="004C3A0B" w:rsidRDefault="004919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111F4836" w:rsidR="00331A88" w:rsidRPr="004C3A0B" w:rsidRDefault="004919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4B381D37" w:rsidR="00331A88" w:rsidRPr="004C3A0B" w:rsidRDefault="004919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34105A71" w:rsidR="00331A88" w:rsidRPr="004C3A0B" w:rsidRDefault="004919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7A890808" w:rsidR="00331A88" w:rsidRPr="004C3A0B" w:rsidRDefault="004919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61176C44" w:rsidR="00331A88" w:rsidRPr="004C3A0B" w:rsidRDefault="004919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7969852A" w:rsidR="00331A88" w:rsidRPr="004C3A0B" w:rsidRDefault="004919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7777777" w:rsidR="003257BD" w:rsidRDefault="003257BD" w:rsidP="003257BD">
            <w:pPr>
              <w:autoSpaceDE w:val="0"/>
              <w:autoSpaceDN w:val="0"/>
              <w:adjustRightInd w:val="0"/>
              <w:rPr>
                <w:rFonts w:ascii="Arial" w:hAnsi="Arial" w:cs="Arial"/>
                <w:sz w:val="22"/>
                <w:szCs w:val="22"/>
              </w:rPr>
            </w:pPr>
          </w:p>
          <w:p w14:paraId="0CA837EB" w14:textId="5D5C4DB9" w:rsidR="003257BD" w:rsidRDefault="004919D3" w:rsidP="003257BD">
            <w:pPr>
              <w:autoSpaceDE w:val="0"/>
              <w:autoSpaceDN w:val="0"/>
              <w:adjustRightInd w:val="0"/>
              <w:rPr>
                <w:rFonts w:ascii="Arial" w:hAnsi="Arial" w:cs="Arial"/>
                <w:sz w:val="22"/>
                <w:szCs w:val="22"/>
              </w:rPr>
            </w:pPr>
            <w:r>
              <w:rPr>
                <w:rFonts w:ascii="Arial" w:hAnsi="Arial" w:cs="Arial"/>
                <w:sz w:val="22"/>
                <w:szCs w:val="22"/>
              </w:rPr>
              <w:t>The researcher named in this form (</w:t>
            </w:r>
            <w:r w:rsidRPr="004919D3">
              <w:rPr>
                <w:rFonts w:ascii="Arial" w:hAnsi="Arial" w:cs="Arial"/>
                <w:sz w:val="22"/>
                <w:szCs w:val="22"/>
              </w:rPr>
              <w:t>Hollie Parsons</w:t>
            </w:r>
            <w:r>
              <w:rPr>
                <w:rFonts w:ascii="Arial" w:hAnsi="Arial" w:cs="Arial"/>
                <w:sz w:val="22"/>
                <w:szCs w:val="22"/>
              </w:rPr>
              <w:t>) and her tutor Paul Darby.</w:t>
            </w: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2B15553D" w:rsidR="003257BD" w:rsidRDefault="004919D3" w:rsidP="003257BD">
            <w:pPr>
              <w:autoSpaceDE w:val="0"/>
              <w:autoSpaceDN w:val="0"/>
              <w:adjustRightInd w:val="0"/>
              <w:rPr>
                <w:rFonts w:ascii="Arial" w:hAnsi="Arial" w:cs="Arial"/>
                <w:sz w:val="22"/>
                <w:szCs w:val="22"/>
              </w:rPr>
            </w:pPr>
            <w:r>
              <w:rPr>
                <w:rFonts w:ascii="Arial" w:hAnsi="Arial" w:cs="Arial"/>
                <w:sz w:val="22"/>
                <w:szCs w:val="22"/>
              </w:rPr>
              <w:t>The researcher and the tutor Paul Darby if needed.</w:t>
            </w:r>
          </w:p>
          <w:p w14:paraId="0D31D45B" w14:textId="77777777" w:rsidR="003257BD" w:rsidRDefault="003257BD" w:rsidP="003257BD">
            <w:pPr>
              <w:autoSpaceDE w:val="0"/>
              <w:autoSpaceDN w:val="0"/>
              <w:adjustRightInd w:val="0"/>
              <w:rPr>
                <w:rFonts w:ascii="Arial" w:hAnsi="Arial" w:cs="Arial"/>
                <w:sz w:val="22"/>
                <w:szCs w:val="22"/>
              </w:rPr>
            </w:pP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03708D1D" w:rsidR="003257BD" w:rsidRDefault="004919D3" w:rsidP="003257BD">
            <w:pPr>
              <w:autoSpaceDE w:val="0"/>
              <w:autoSpaceDN w:val="0"/>
              <w:adjustRightInd w:val="0"/>
              <w:rPr>
                <w:rFonts w:ascii="Arial" w:hAnsi="Arial" w:cs="Arial"/>
                <w:sz w:val="22"/>
                <w:szCs w:val="22"/>
              </w:rPr>
            </w:pPr>
            <w:r>
              <w:rPr>
                <w:rFonts w:ascii="Arial" w:hAnsi="Arial" w:cs="Arial"/>
                <w:sz w:val="22"/>
                <w:szCs w:val="22"/>
              </w:rPr>
              <w:t>The information will be stored for up to five years on the University computer and then deleted, this computer is password protected and has privacy and virus protection.</w:t>
            </w:r>
          </w:p>
          <w:p w14:paraId="4F0947B8" w14:textId="77777777" w:rsidR="003257BD" w:rsidRDefault="003257BD" w:rsidP="003257BD">
            <w:pPr>
              <w:autoSpaceDE w:val="0"/>
              <w:autoSpaceDN w:val="0"/>
              <w:adjustRightInd w:val="0"/>
              <w:rPr>
                <w:rFonts w:ascii="Arial" w:hAnsi="Arial" w:cs="Arial"/>
                <w:sz w:val="22"/>
                <w:szCs w:val="22"/>
              </w:rPr>
            </w:pP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400EA790" w:rsidR="00C32EFB" w:rsidRDefault="004919D3" w:rsidP="00C32EFB">
            <w:pPr>
              <w:autoSpaceDE w:val="0"/>
              <w:autoSpaceDN w:val="0"/>
              <w:adjustRightInd w:val="0"/>
              <w:rPr>
                <w:rFonts w:ascii="Arial" w:hAnsi="Arial" w:cs="Arial"/>
                <w:sz w:val="22"/>
                <w:szCs w:val="22"/>
              </w:rPr>
            </w:pPr>
            <w:r>
              <w:rPr>
                <w:rFonts w:ascii="Arial" w:hAnsi="Arial" w:cs="Arial"/>
                <w:sz w:val="22"/>
                <w:szCs w:val="22"/>
              </w:rPr>
              <w:t>N/A</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4841C403" w:rsidR="00C32EFB" w:rsidRPr="0092487B" w:rsidRDefault="000779B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919D3">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6F47A940" w:rsidR="00C32EFB" w:rsidRPr="0092487B" w:rsidRDefault="000779B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4919D3">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26C66DEE" w:rsidR="00C32EFB" w:rsidRPr="0092487B" w:rsidRDefault="000779B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919D3">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0779B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1B00FB83" w:rsidR="0092487B" w:rsidRPr="004C3A0B" w:rsidRDefault="004919D3" w:rsidP="00694EA8">
            <w:pPr>
              <w:spacing w:before="100" w:beforeAutospacing="1" w:after="100" w:afterAutospacing="1"/>
              <w:rPr>
                <w:rFonts w:ascii="Arial" w:hAnsi="Arial" w:cs="Arial"/>
                <w:sz w:val="22"/>
                <w:szCs w:val="22"/>
              </w:rPr>
            </w:pPr>
            <w:r>
              <w:rPr>
                <w:rFonts w:ascii="Arial" w:hAnsi="Arial" w:cs="Arial"/>
                <w:sz w:val="22"/>
                <w:szCs w:val="22"/>
              </w:rPr>
              <w:t>Hollie Parsons</w:t>
            </w:r>
          </w:p>
        </w:tc>
        <w:tc>
          <w:tcPr>
            <w:tcW w:w="2239" w:type="dxa"/>
            <w:vAlign w:val="center"/>
          </w:tcPr>
          <w:p w14:paraId="1725A5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A5DF364" w14:textId="3B3A764F" w:rsidR="0092487B" w:rsidRPr="004C3A0B" w:rsidRDefault="004919D3" w:rsidP="00694EA8">
            <w:pPr>
              <w:spacing w:before="100" w:beforeAutospacing="1" w:after="100" w:afterAutospacing="1"/>
              <w:rPr>
                <w:rFonts w:ascii="Arial" w:hAnsi="Arial" w:cs="Arial"/>
                <w:sz w:val="22"/>
                <w:szCs w:val="22"/>
              </w:rPr>
            </w:pPr>
            <w:r>
              <w:rPr>
                <w:rFonts w:ascii="Arial" w:hAnsi="Arial" w:cs="Arial"/>
                <w:sz w:val="22"/>
                <w:szCs w:val="22"/>
              </w:rPr>
              <w:t>22nf October 2021</w:t>
            </w: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12E7F525" w:rsidR="00CC2661" w:rsidRPr="004C3A0B" w:rsidRDefault="004919D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049677EB" w:rsidR="00CC2661" w:rsidRPr="004C3A0B" w:rsidRDefault="004919D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4ED86DE6" w:rsidR="00CC2661" w:rsidRPr="004C3A0B" w:rsidRDefault="004919D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1623B42" w14:textId="521B5B6B" w:rsidR="00CC2661" w:rsidRPr="004C3A0B" w:rsidRDefault="004919D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42D3C7BA" w14:textId="2C19390A" w:rsidR="00743859" w:rsidRDefault="004919D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4DFEFF9F" w:rsidR="00743859" w:rsidRPr="004C3A0B" w:rsidRDefault="004919D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607615EF" w:rsidR="00743859" w:rsidRPr="004C3A0B" w:rsidRDefault="004919D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52382A8D" w:rsidR="00424773" w:rsidRDefault="004919D3"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7227A1F5"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57D3913" w14:textId="77777777" w:rsidR="008F29DD" w:rsidRPr="004C3A0B" w:rsidRDefault="008F29DD" w:rsidP="008330B6">
      <w:pPr>
        <w:tabs>
          <w:tab w:val="left" w:pos="5103"/>
        </w:tabs>
        <w:jc w:val="both"/>
        <w:rPr>
          <w:rFonts w:ascii="Arial" w:hAnsi="Arial" w:cs="Arial"/>
          <w:b/>
          <w:bCs/>
        </w:rPr>
      </w:pPr>
    </w:p>
    <w:p w14:paraId="60037E85"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1198E7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C7AE5AF" w14:textId="77777777" w:rsidR="008F29DD" w:rsidRPr="004C3A0B" w:rsidRDefault="008F29DD" w:rsidP="008330B6">
      <w:pPr>
        <w:tabs>
          <w:tab w:val="left" w:pos="5103"/>
        </w:tabs>
        <w:jc w:val="both"/>
        <w:rPr>
          <w:rFonts w:ascii="Arial" w:hAnsi="Arial" w:cs="Arial"/>
          <w:b/>
          <w:bCs/>
        </w:rPr>
      </w:pPr>
    </w:p>
    <w:p w14:paraId="21CA59D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AE58EA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39E9F0C" w14:textId="77777777" w:rsidR="009F6BB7" w:rsidRPr="004C3A0B" w:rsidRDefault="009F6BB7" w:rsidP="008330B6">
      <w:pPr>
        <w:tabs>
          <w:tab w:val="left" w:pos="5103"/>
        </w:tabs>
        <w:jc w:val="both"/>
        <w:rPr>
          <w:rFonts w:ascii="Arial" w:hAnsi="Arial" w:cs="Arial"/>
          <w:bCs/>
          <w:sz w:val="12"/>
          <w:szCs w:val="12"/>
        </w:rPr>
      </w:pPr>
    </w:p>
    <w:p w14:paraId="774844E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A8959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24699F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98E3F3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1B5BAD" w14:textId="77777777" w:rsidR="009F6BB7" w:rsidRPr="004C3A0B" w:rsidRDefault="009F6BB7" w:rsidP="008330B6">
      <w:pPr>
        <w:tabs>
          <w:tab w:val="left" w:pos="5103"/>
        </w:tabs>
        <w:jc w:val="both"/>
        <w:rPr>
          <w:rFonts w:ascii="Arial" w:hAnsi="Arial" w:cs="Arial"/>
          <w:bCs/>
        </w:rPr>
      </w:pPr>
    </w:p>
    <w:p w14:paraId="1198AEA7"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970F5F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6D99CE86" w14:textId="77777777" w:rsidR="00CE1636" w:rsidRPr="004C3A0B" w:rsidRDefault="00CE1636" w:rsidP="008330B6">
      <w:pPr>
        <w:tabs>
          <w:tab w:val="left" w:pos="5103"/>
        </w:tabs>
        <w:jc w:val="both"/>
        <w:rPr>
          <w:rFonts w:ascii="Arial" w:hAnsi="Arial" w:cs="Arial"/>
          <w:bCs/>
        </w:rPr>
      </w:pPr>
    </w:p>
    <w:p w14:paraId="4094EA8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F6C27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48F459E" w14:textId="77777777" w:rsidR="003C07E3" w:rsidRPr="004C3A0B" w:rsidRDefault="003C07E3" w:rsidP="008330B6">
      <w:pPr>
        <w:tabs>
          <w:tab w:val="left" w:pos="5103"/>
        </w:tabs>
        <w:jc w:val="both"/>
        <w:rPr>
          <w:rFonts w:ascii="Arial" w:hAnsi="Arial" w:cs="Arial"/>
          <w:bCs/>
        </w:rPr>
      </w:pPr>
    </w:p>
    <w:p w14:paraId="776E97E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8C7AE5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4F78765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B615BB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10899C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201464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05F1245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F0B4F89" w14:textId="77777777" w:rsidR="003C07E3" w:rsidRDefault="003C07E3" w:rsidP="008330B6">
      <w:pPr>
        <w:tabs>
          <w:tab w:val="left" w:pos="5103"/>
        </w:tabs>
        <w:jc w:val="both"/>
        <w:rPr>
          <w:rFonts w:ascii="Arial" w:hAnsi="Arial" w:cs="Arial"/>
          <w:b/>
          <w:bCs/>
        </w:rPr>
      </w:pPr>
    </w:p>
    <w:p w14:paraId="3FF6FAE6"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10426BB"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74E9593"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CCCE060" w14:textId="77777777" w:rsidR="00743859" w:rsidRDefault="00743859" w:rsidP="008330B6">
      <w:pPr>
        <w:tabs>
          <w:tab w:val="left" w:pos="5103"/>
        </w:tabs>
        <w:jc w:val="both"/>
        <w:rPr>
          <w:rFonts w:ascii="Arial" w:hAnsi="Arial" w:cs="Arial"/>
          <w:b/>
          <w:bCs/>
        </w:rPr>
      </w:pPr>
    </w:p>
    <w:p w14:paraId="1AC89C28"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D1B5B1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D82297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57CB4B5"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C2D69BB" w14:textId="77777777" w:rsidR="006E0AB0" w:rsidRPr="004C3A0B" w:rsidRDefault="006E0AB0" w:rsidP="008330B6">
      <w:pPr>
        <w:tabs>
          <w:tab w:val="left" w:pos="5103"/>
        </w:tabs>
        <w:jc w:val="both"/>
        <w:rPr>
          <w:rFonts w:ascii="Arial" w:hAnsi="Arial" w:cs="Arial"/>
          <w:bCs/>
        </w:rPr>
      </w:pPr>
    </w:p>
    <w:p w14:paraId="553E0CF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883438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EC1906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2CE299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A1D91A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B6924F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BBC9A4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D789C7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717846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C404B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9A9ABA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D2B02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1A4A15" w14:textId="77777777" w:rsidR="00CA0057" w:rsidRDefault="00CA0057" w:rsidP="008330B6">
      <w:pPr>
        <w:contextualSpacing/>
        <w:jc w:val="both"/>
        <w:rPr>
          <w:rFonts w:ascii="Arial" w:eastAsiaTheme="minorHAnsi" w:hAnsi="Arial" w:cs="Arial"/>
          <w:b/>
        </w:rPr>
      </w:pPr>
    </w:p>
    <w:p w14:paraId="0998C10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431E244" w14:textId="77777777" w:rsidR="00CB0731" w:rsidRPr="004C3A0B" w:rsidRDefault="00CB0731" w:rsidP="008330B6">
      <w:pPr>
        <w:contextualSpacing/>
        <w:jc w:val="both"/>
        <w:rPr>
          <w:rFonts w:ascii="Arial" w:eastAsiaTheme="minorHAnsi" w:hAnsi="Arial" w:cs="Arial"/>
        </w:rPr>
      </w:pPr>
    </w:p>
    <w:p w14:paraId="48C2116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823BB2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CF62E4"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811A69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8318A28" w14:textId="77777777" w:rsidR="00025AC4" w:rsidRDefault="00025AC4" w:rsidP="008330B6">
      <w:pPr>
        <w:jc w:val="both"/>
        <w:rPr>
          <w:rFonts w:ascii="Arial" w:hAnsi="Arial" w:cs="Arial"/>
        </w:rPr>
      </w:pPr>
    </w:p>
    <w:p w14:paraId="4F8E186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94B8C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25322A0" w14:textId="77777777" w:rsidR="008330B6" w:rsidRPr="004C3A0B" w:rsidRDefault="008330B6" w:rsidP="008330B6">
      <w:pPr>
        <w:jc w:val="both"/>
        <w:rPr>
          <w:rFonts w:ascii="Arial" w:hAnsi="Arial" w:cs="Arial"/>
        </w:rPr>
      </w:pPr>
    </w:p>
    <w:p w14:paraId="4A63F8C4"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84B4A3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B6B677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26C21E8" w14:textId="77777777" w:rsidR="001D1817" w:rsidRPr="004C3A0B" w:rsidRDefault="001D1817" w:rsidP="008330B6">
      <w:pPr>
        <w:jc w:val="both"/>
        <w:rPr>
          <w:rFonts w:ascii="Arial" w:eastAsiaTheme="minorHAnsi" w:hAnsi="Arial" w:cs="Arial"/>
        </w:rPr>
      </w:pPr>
    </w:p>
    <w:p w14:paraId="695DA29C"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834390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67B9848" w14:textId="417C3AA5"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55E2B1C5" w14:textId="74CAA6A2" w:rsidR="00344A74" w:rsidRDefault="00344A74" w:rsidP="008330B6">
      <w:pPr>
        <w:jc w:val="both"/>
        <w:rPr>
          <w:rFonts w:ascii="Arial" w:eastAsiaTheme="minorHAnsi" w:hAnsi="Arial" w:cs="Arial"/>
        </w:rPr>
      </w:pPr>
    </w:p>
    <w:p w14:paraId="1D678D6A" w14:textId="28A8D907" w:rsidR="00344A74" w:rsidRDefault="00344A74" w:rsidP="008330B6">
      <w:pPr>
        <w:jc w:val="both"/>
        <w:rPr>
          <w:rFonts w:ascii="Arial" w:eastAsiaTheme="minorHAnsi" w:hAnsi="Arial" w:cs="Arial"/>
        </w:rPr>
      </w:pPr>
    </w:p>
    <w:p w14:paraId="709A99E3" w14:textId="760E8A14" w:rsidR="00344A74" w:rsidRDefault="00344A74" w:rsidP="008330B6">
      <w:pPr>
        <w:jc w:val="both"/>
        <w:rPr>
          <w:rFonts w:ascii="Arial" w:eastAsiaTheme="minorHAnsi" w:hAnsi="Arial" w:cs="Arial"/>
        </w:rPr>
      </w:pPr>
    </w:p>
    <w:p w14:paraId="332049D3" w14:textId="77777777" w:rsidR="00344A74" w:rsidRPr="00344A74" w:rsidRDefault="00344A74" w:rsidP="00344A74">
      <w:pPr>
        <w:pStyle w:val="NormalWeb"/>
        <w:spacing w:before="240" w:beforeAutospacing="0" w:after="0" w:afterAutospacing="0" w:line="360" w:lineRule="atLeast"/>
        <w:rPr>
          <w:rFonts w:ascii="Arial" w:hAnsi="Arial" w:cs="Arial"/>
          <w:color w:val="000000"/>
          <w:sz w:val="22"/>
          <w:szCs w:val="22"/>
          <w:u w:val="single"/>
        </w:rPr>
      </w:pPr>
      <w:r w:rsidRPr="00344A74">
        <w:rPr>
          <w:rFonts w:ascii="Arial" w:hAnsi="Arial" w:cs="Arial"/>
          <w:color w:val="000000"/>
          <w:sz w:val="22"/>
          <w:szCs w:val="22"/>
          <w:u w:val="single"/>
        </w:rPr>
        <w:t>Reference List</w:t>
      </w:r>
    </w:p>
    <w:p w14:paraId="78BCF386" w14:textId="77777777" w:rsidR="00344A74" w:rsidRPr="00344A74" w:rsidRDefault="00344A74" w:rsidP="00344A74">
      <w:pPr>
        <w:spacing w:after="240"/>
        <w:rPr>
          <w:rFonts w:ascii="Arial" w:hAnsi="Arial" w:cs="Arial"/>
          <w:sz w:val="22"/>
          <w:szCs w:val="22"/>
        </w:rPr>
      </w:pPr>
      <w:r w:rsidRPr="00344A74">
        <w:rPr>
          <w:rFonts w:ascii="Arial" w:hAnsi="Arial" w:cs="Arial"/>
          <w:sz w:val="22"/>
          <w:szCs w:val="22"/>
        </w:rPr>
        <w:t xml:space="preserve">British Educational Research Association (2004). </w:t>
      </w:r>
      <w:r w:rsidRPr="00344A74">
        <w:rPr>
          <w:rFonts w:ascii="Arial" w:hAnsi="Arial" w:cs="Arial"/>
          <w:i/>
          <w:iCs/>
          <w:sz w:val="22"/>
          <w:szCs w:val="22"/>
        </w:rPr>
        <w:t>Revised ethical guidelines for educational research.</w:t>
      </w:r>
      <w:r w:rsidRPr="00344A74">
        <w:rPr>
          <w:rFonts w:ascii="Arial" w:hAnsi="Arial" w:cs="Arial"/>
          <w:sz w:val="22"/>
          <w:szCs w:val="22"/>
        </w:rPr>
        <w:t xml:space="preserve"> Southwell: </w:t>
      </w:r>
      <w:proofErr w:type="spellStart"/>
      <w:r w:rsidRPr="00344A74">
        <w:rPr>
          <w:rFonts w:ascii="Arial" w:hAnsi="Arial" w:cs="Arial"/>
          <w:sz w:val="22"/>
          <w:szCs w:val="22"/>
        </w:rPr>
        <w:t>Bera</w:t>
      </w:r>
      <w:proofErr w:type="spellEnd"/>
      <w:r w:rsidRPr="00344A74">
        <w:rPr>
          <w:rFonts w:ascii="Arial" w:hAnsi="Arial" w:cs="Arial"/>
          <w:sz w:val="22"/>
          <w:szCs w:val="22"/>
        </w:rPr>
        <w:t xml:space="preserve"> [online]. Available at: </w:t>
      </w:r>
      <w:hyperlink r:id="rId19" w:history="1">
        <w:r w:rsidRPr="00344A74">
          <w:rPr>
            <w:rStyle w:val="Hyperlink"/>
            <w:rFonts w:ascii="Arial" w:hAnsi="Arial" w:cs="Arial"/>
            <w:sz w:val="22"/>
            <w:szCs w:val="22"/>
          </w:rPr>
          <w:t>https://www.bera.ac.uk/publication/revised-ethical-guidelines-for-educational-research-2004</w:t>
        </w:r>
      </w:hyperlink>
      <w:r w:rsidRPr="00344A74">
        <w:rPr>
          <w:rFonts w:ascii="Arial" w:hAnsi="Arial" w:cs="Arial"/>
          <w:sz w:val="22"/>
          <w:szCs w:val="22"/>
        </w:rPr>
        <w:t xml:space="preserve"> (Accessed: 19</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03D74DA6" w14:textId="77777777" w:rsidR="00344A74" w:rsidRPr="00344A74" w:rsidRDefault="00344A74" w:rsidP="00344A74">
      <w:pPr>
        <w:pStyle w:val="NormalWeb"/>
        <w:spacing w:before="0" w:beforeAutospacing="0" w:after="240" w:afterAutospacing="0" w:line="360" w:lineRule="atLeast"/>
        <w:rPr>
          <w:rFonts w:ascii="Arial" w:hAnsi="Arial" w:cs="Arial"/>
          <w:color w:val="000000"/>
          <w:sz w:val="22"/>
          <w:szCs w:val="22"/>
        </w:rPr>
      </w:pPr>
      <w:proofErr w:type="spellStart"/>
      <w:r w:rsidRPr="00344A74">
        <w:rPr>
          <w:rFonts w:ascii="Arial" w:hAnsi="Arial" w:cs="Arial"/>
          <w:color w:val="000000"/>
          <w:sz w:val="22"/>
          <w:szCs w:val="22"/>
        </w:rPr>
        <w:t>Brodzeller</w:t>
      </w:r>
      <w:proofErr w:type="spellEnd"/>
      <w:r w:rsidRPr="00344A74">
        <w:rPr>
          <w:rFonts w:ascii="Arial" w:hAnsi="Arial" w:cs="Arial"/>
          <w:color w:val="000000"/>
          <w:sz w:val="22"/>
          <w:szCs w:val="22"/>
        </w:rPr>
        <w:t xml:space="preserve">, K.L., Ottley, J.R., Jung, J. and </w:t>
      </w:r>
      <w:proofErr w:type="spellStart"/>
      <w:r w:rsidRPr="00344A74">
        <w:rPr>
          <w:rFonts w:ascii="Arial" w:hAnsi="Arial" w:cs="Arial"/>
          <w:color w:val="000000"/>
          <w:sz w:val="22"/>
          <w:szCs w:val="22"/>
        </w:rPr>
        <w:t>Coogle</w:t>
      </w:r>
      <w:proofErr w:type="spellEnd"/>
      <w:r w:rsidRPr="00344A74">
        <w:rPr>
          <w:rFonts w:ascii="Arial" w:hAnsi="Arial" w:cs="Arial"/>
          <w:color w:val="000000"/>
          <w:sz w:val="22"/>
          <w:szCs w:val="22"/>
        </w:rPr>
        <w:t xml:space="preserve">, C.G. (2017). Interventions and Adaptations for Children with Autism Spectrum Disorder in Inclusive Early Childhood Settings. </w:t>
      </w:r>
      <w:r w:rsidRPr="00344A74">
        <w:rPr>
          <w:rFonts w:ascii="Arial" w:hAnsi="Arial" w:cs="Arial"/>
          <w:i/>
          <w:iCs/>
          <w:color w:val="000000"/>
          <w:sz w:val="22"/>
          <w:szCs w:val="22"/>
        </w:rPr>
        <w:t xml:space="preserve">Early Childhood Education Journal, </w:t>
      </w:r>
      <w:r w:rsidRPr="00344A74">
        <w:rPr>
          <w:rFonts w:ascii="Arial" w:hAnsi="Arial" w:cs="Arial"/>
          <w:color w:val="000000"/>
          <w:sz w:val="22"/>
          <w:szCs w:val="22"/>
        </w:rPr>
        <w:t>46(3), pp.277-286. (Accessed: 15</w:t>
      </w:r>
      <w:r w:rsidRPr="00344A74">
        <w:rPr>
          <w:rFonts w:ascii="Arial" w:hAnsi="Arial" w:cs="Arial"/>
          <w:color w:val="000000"/>
          <w:sz w:val="22"/>
          <w:szCs w:val="22"/>
          <w:vertAlign w:val="superscript"/>
        </w:rPr>
        <w:t>th</w:t>
      </w:r>
      <w:r w:rsidRPr="00344A74">
        <w:rPr>
          <w:rFonts w:ascii="Arial" w:hAnsi="Arial" w:cs="Arial"/>
          <w:color w:val="000000"/>
          <w:sz w:val="22"/>
          <w:szCs w:val="22"/>
        </w:rPr>
        <w:t xml:space="preserve"> October 2021). Available at: </w:t>
      </w:r>
      <w:hyperlink r:id="rId20" w:history="1">
        <w:r w:rsidRPr="00344A74">
          <w:rPr>
            <w:rStyle w:val="Hyperlink"/>
            <w:rFonts w:ascii="Arial" w:hAnsi="Arial" w:cs="Arial"/>
            <w:sz w:val="22"/>
            <w:szCs w:val="22"/>
          </w:rPr>
          <w:t>https://doi.org/10.1007/s10643-017-0859-5</w:t>
        </w:r>
      </w:hyperlink>
      <w:r w:rsidRPr="00344A74">
        <w:rPr>
          <w:rFonts w:ascii="Arial" w:hAnsi="Arial" w:cs="Arial"/>
          <w:color w:val="000000"/>
          <w:sz w:val="22"/>
          <w:szCs w:val="22"/>
        </w:rPr>
        <w:t xml:space="preserve"> (Accessed: 15</w:t>
      </w:r>
      <w:r w:rsidRPr="00344A74">
        <w:rPr>
          <w:rFonts w:ascii="Arial" w:hAnsi="Arial" w:cs="Arial"/>
          <w:color w:val="000000"/>
          <w:sz w:val="22"/>
          <w:szCs w:val="22"/>
          <w:vertAlign w:val="superscript"/>
        </w:rPr>
        <w:t>th</w:t>
      </w:r>
      <w:r w:rsidRPr="00344A74">
        <w:rPr>
          <w:rFonts w:ascii="Arial" w:hAnsi="Arial" w:cs="Arial"/>
          <w:color w:val="000000"/>
          <w:sz w:val="22"/>
          <w:szCs w:val="22"/>
        </w:rPr>
        <w:t xml:space="preserve"> October 2021).</w:t>
      </w:r>
    </w:p>
    <w:p w14:paraId="75CA976B" w14:textId="77777777" w:rsidR="00344A74" w:rsidRPr="00344A74" w:rsidRDefault="00344A74" w:rsidP="00344A74">
      <w:pPr>
        <w:spacing w:after="240"/>
        <w:rPr>
          <w:rFonts w:ascii="Arial" w:hAnsi="Arial" w:cs="Arial"/>
          <w:color w:val="222222"/>
          <w:sz w:val="22"/>
          <w:szCs w:val="22"/>
          <w:shd w:val="clear" w:color="auto" w:fill="FFFFFF"/>
        </w:rPr>
      </w:pPr>
      <w:r w:rsidRPr="00344A74">
        <w:rPr>
          <w:rFonts w:ascii="Arial" w:hAnsi="Arial" w:cs="Arial"/>
          <w:color w:val="222222"/>
          <w:sz w:val="22"/>
          <w:szCs w:val="22"/>
          <w:shd w:val="clear" w:color="auto" w:fill="FFFFFF"/>
        </w:rPr>
        <w:t xml:space="preserve">Conroy, M.A., </w:t>
      </w:r>
      <w:proofErr w:type="spellStart"/>
      <w:r w:rsidRPr="00344A74">
        <w:rPr>
          <w:rFonts w:ascii="Arial" w:hAnsi="Arial" w:cs="Arial"/>
          <w:color w:val="222222"/>
          <w:sz w:val="22"/>
          <w:szCs w:val="22"/>
          <w:shd w:val="clear" w:color="auto" w:fill="FFFFFF"/>
        </w:rPr>
        <w:t>Asmus</w:t>
      </w:r>
      <w:proofErr w:type="spellEnd"/>
      <w:r w:rsidRPr="00344A74">
        <w:rPr>
          <w:rFonts w:ascii="Arial" w:hAnsi="Arial" w:cs="Arial"/>
          <w:color w:val="222222"/>
          <w:sz w:val="22"/>
          <w:szCs w:val="22"/>
          <w:shd w:val="clear" w:color="auto" w:fill="FFFFFF"/>
        </w:rPr>
        <w:t xml:space="preserve">, J.M., Sellers, J.A. and </w:t>
      </w:r>
      <w:proofErr w:type="spellStart"/>
      <w:r w:rsidRPr="00344A74">
        <w:rPr>
          <w:rFonts w:ascii="Arial" w:hAnsi="Arial" w:cs="Arial"/>
          <w:color w:val="222222"/>
          <w:sz w:val="22"/>
          <w:szCs w:val="22"/>
          <w:shd w:val="clear" w:color="auto" w:fill="FFFFFF"/>
        </w:rPr>
        <w:t>Ladwig</w:t>
      </w:r>
      <w:proofErr w:type="spellEnd"/>
      <w:r w:rsidRPr="00344A74">
        <w:rPr>
          <w:rFonts w:ascii="Arial" w:hAnsi="Arial" w:cs="Arial"/>
          <w:color w:val="222222"/>
          <w:sz w:val="22"/>
          <w:szCs w:val="22"/>
          <w:shd w:val="clear" w:color="auto" w:fill="FFFFFF"/>
        </w:rPr>
        <w:t xml:space="preserve">, C.N. (2005). The Use of an Antecedent-Based Intervention to Decrease Stereotypic Behaviour in a General Education Classroom. </w:t>
      </w:r>
      <w:r w:rsidRPr="00344A74">
        <w:rPr>
          <w:rFonts w:ascii="Arial" w:hAnsi="Arial" w:cs="Arial"/>
          <w:i/>
          <w:iCs/>
          <w:color w:val="222222"/>
          <w:sz w:val="22"/>
          <w:szCs w:val="22"/>
          <w:shd w:val="clear" w:color="auto" w:fill="FFFFFF"/>
        </w:rPr>
        <w:t xml:space="preserve">Focus on Autism and Other Developmental Disabilities, </w:t>
      </w:r>
      <w:r w:rsidRPr="00344A74">
        <w:rPr>
          <w:rFonts w:ascii="Arial" w:hAnsi="Arial" w:cs="Arial"/>
          <w:color w:val="222222"/>
          <w:sz w:val="22"/>
          <w:szCs w:val="22"/>
          <w:shd w:val="clear" w:color="auto" w:fill="FFFFFF"/>
        </w:rPr>
        <w:t xml:space="preserve">20(4), pp.223-230. Available at: </w:t>
      </w:r>
      <w:hyperlink r:id="rId21" w:history="1">
        <w:r w:rsidRPr="00344A74">
          <w:rPr>
            <w:rStyle w:val="Hyperlink"/>
            <w:rFonts w:ascii="Arial" w:hAnsi="Arial" w:cs="Arial"/>
            <w:color w:val="006ACC"/>
            <w:sz w:val="22"/>
            <w:szCs w:val="22"/>
            <w:shd w:val="clear" w:color="auto" w:fill="FFFFFF"/>
          </w:rPr>
          <w:t>https://doi.org/10.1177/10883576050200040401</w:t>
        </w:r>
      </w:hyperlink>
      <w:r w:rsidRPr="00344A74">
        <w:rPr>
          <w:rFonts w:ascii="Arial" w:hAnsi="Arial" w:cs="Arial"/>
          <w:sz w:val="22"/>
          <w:szCs w:val="22"/>
        </w:rPr>
        <w:t xml:space="preserve"> (Accessed: 17</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781FD3F6" w14:textId="77777777" w:rsidR="00344A74" w:rsidRPr="00344A74" w:rsidRDefault="00344A74" w:rsidP="00344A74">
      <w:pPr>
        <w:pStyle w:val="NormalWeb"/>
        <w:spacing w:before="0" w:beforeAutospacing="0" w:after="240" w:afterAutospacing="0" w:line="360" w:lineRule="atLeast"/>
        <w:rPr>
          <w:rFonts w:ascii="Arial" w:hAnsi="Arial" w:cs="Arial"/>
          <w:color w:val="000000"/>
          <w:sz w:val="22"/>
          <w:szCs w:val="22"/>
        </w:rPr>
      </w:pPr>
      <w:proofErr w:type="spellStart"/>
      <w:r w:rsidRPr="00344A74">
        <w:rPr>
          <w:rFonts w:ascii="Arial" w:hAnsi="Arial" w:cs="Arial"/>
          <w:color w:val="000000"/>
          <w:sz w:val="22"/>
          <w:szCs w:val="22"/>
        </w:rPr>
        <w:t>Coogle</w:t>
      </w:r>
      <w:proofErr w:type="spellEnd"/>
      <w:r w:rsidRPr="00344A74">
        <w:rPr>
          <w:rFonts w:ascii="Arial" w:hAnsi="Arial" w:cs="Arial"/>
          <w:color w:val="000000"/>
          <w:sz w:val="22"/>
          <w:szCs w:val="22"/>
        </w:rPr>
        <w:t xml:space="preserve">, C.G, Ahmed, S., </w:t>
      </w:r>
      <w:proofErr w:type="spellStart"/>
      <w:r w:rsidRPr="00344A74">
        <w:rPr>
          <w:rFonts w:ascii="Arial" w:hAnsi="Arial" w:cs="Arial"/>
          <w:color w:val="000000"/>
          <w:sz w:val="22"/>
          <w:szCs w:val="22"/>
        </w:rPr>
        <w:t>Aljaffal</w:t>
      </w:r>
      <w:proofErr w:type="spellEnd"/>
      <w:r w:rsidRPr="00344A74">
        <w:rPr>
          <w:rFonts w:ascii="Arial" w:hAnsi="Arial" w:cs="Arial"/>
          <w:color w:val="000000"/>
          <w:sz w:val="22"/>
          <w:szCs w:val="22"/>
        </w:rPr>
        <w:t xml:space="preserve">, M.A., </w:t>
      </w:r>
      <w:proofErr w:type="spellStart"/>
      <w:r w:rsidRPr="00344A74">
        <w:rPr>
          <w:rFonts w:ascii="Arial" w:hAnsi="Arial" w:cs="Arial"/>
          <w:color w:val="000000"/>
          <w:sz w:val="22"/>
          <w:szCs w:val="22"/>
        </w:rPr>
        <w:t>Alsheef</w:t>
      </w:r>
      <w:proofErr w:type="spellEnd"/>
      <w:r w:rsidRPr="00344A74">
        <w:rPr>
          <w:rFonts w:ascii="Arial" w:hAnsi="Arial" w:cs="Arial"/>
          <w:color w:val="000000"/>
          <w:sz w:val="22"/>
          <w:szCs w:val="22"/>
        </w:rPr>
        <w:t xml:space="preserve">, M.Y. and Hamdi, H.A. (2017). Social Narrative Strategies to Support Children with Autism Spectrum Disorder. </w:t>
      </w:r>
      <w:r w:rsidRPr="00344A74">
        <w:rPr>
          <w:rFonts w:ascii="Arial" w:hAnsi="Arial" w:cs="Arial"/>
          <w:i/>
          <w:iCs/>
          <w:color w:val="000000"/>
          <w:sz w:val="22"/>
          <w:szCs w:val="22"/>
        </w:rPr>
        <w:t xml:space="preserve">Early Childhood Education Journal, </w:t>
      </w:r>
      <w:r w:rsidRPr="00344A74">
        <w:rPr>
          <w:rFonts w:ascii="Arial" w:hAnsi="Arial" w:cs="Arial"/>
          <w:color w:val="000000"/>
          <w:sz w:val="22"/>
          <w:szCs w:val="22"/>
        </w:rPr>
        <w:t>46(4), pp.445-450. (Accessed: 15</w:t>
      </w:r>
      <w:r w:rsidRPr="00344A74">
        <w:rPr>
          <w:rFonts w:ascii="Arial" w:hAnsi="Arial" w:cs="Arial"/>
          <w:color w:val="000000"/>
          <w:sz w:val="22"/>
          <w:szCs w:val="22"/>
          <w:vertAlign w:val="superscript"/>
        </w:rPr>
        <w:t>th</w:t>
      </w:r>
      <w:r w:rsidRPr="00344A74">
        <w:rPr>
          <w:rFonts w:ascii="Arial" w:hAnsi="Arial" w:cs="Arial"/>
          <w:color w:val="000000"/>
          <w:sz w:val="22"/>
          <w:szCs w:val="22"/>
        </w:rPr>
        <w:t xml:space="preserve"> October 2021). Available at: </w:t>
      </w:r>
      <w:hyperlink r:id="rId22" w:history="1">
        <w:r w:rsidRPr="00344A74">
          <w:rPr>
            <w:rStyle w:val="Hyperlink"/>
            <w:rFonts w:ascii="Arial" w:hAnsi="Arial" w:cs="Arial"/>
            <w:sz w:val="22"/>
            <w:szCs w:val="22"/>
          </w:rPr>
          <w:t>https://doi.org/10.1007/s10643-017-0873-7</w:t>
        </w:r>
      </w:hyperlink>
      <w:r w:rsidRPr="00344A74">
        <w:rPr>
          <w:rFonts w:ascii="Arial" w:hAnsi="Arial" w:cs="Arial"/>
          <w:color w:val="000000"/>
          <w:sz w:val="22"/>
          <w:szCs w:val="22"/>
        </w:rPr>
        <w:t xml:space="preserve"> (Accessed: 17</w:t>
      </w:r>
      <w:r w:rsidRPr="00344A74">
        <w:rPr>
          <w:rFonts w:ascii="Arial" w:hAnsi="Arial" w:cs="Arial"/>
          <w:color w:val="000000"/>
          <w:sz w:val="22"/>
          <w:szCs w:val="22"/>
          <w:vertAlign w:val="superscript"/>
        </w:rPr>
        <w:t>th</w:t>
      </w:r>
      <w:r w:rsidRPr="00344A74">
        <w:rPr>
          <w:rFonts w:ascii="Arial" w:hAnsi="Arial" w:cs="Arial"/>
          <w:color w:val="000000"/>
          <w:sz w:val="22"/>
          <w:szCs w:val="22"/>
        </w:rPr>
        <w:t xml:space="preserve"> October 2021).</w:t>
      </w:r>
    </w:p>
    <w:p w14:paraId="78137A60" w14:textId="77777777" w:rsidR="00344A74" w:rsidRPr="00344A74" w:rsidRDefault="00344A74" w:rsidP="00344A74">
      <w:pPr>
        <w:pStyle w:val="NormalWeb"/>
        <w:spacing w:before="0" w:beforeAutospacing="0" w:after="240" w:afterAutospacing="0" w:line="360" w:lineRule="atLeast"/>
        <w:rPr>
          <w:rFonts w:ascii="Arial" w:hAnsi="Arial" w:cs="Arial"/>
          <w:color w:val="000000"/>
          <w:sz w:val="22"/>
          <w:szCs w:val="22"/>
        </w:rPr>
      </w:pPr>
      <w:r w:rsidRPr="00344A74">
        <w:rPr>
          <w:rFonts w:ascii="Arial" w:hAnsi="Arial" w:cs="Arial"/>
          <w:color w:val="000000"/>
          <w:sz w:val="22"/>
          <w:szCs w:val="22"/>
        </w:rPr>
        <w:t xml:space="preserve">Davis, P. and Florian, L. (2004). Searching the literature on teaching strategies and approaches for pupils with special educational needs: knowledge production and synthesis. </w:t>
      </w:r>
      <w:r w:rsidRPr="00344A74">
        <w:rPr>
          <w:rFonts w:ascii="Arial" w:hAnsi="Arial" w:cs="Arial"/>
          <w:i/>
          <w:iCs/>
          <w:color w:val="000000"/>
          <w:sz w:val="22"/>
          <w:szCs w:val="22"/>
        </w:rPr>
        <w:t xml:space="preserve">Journal of Research in Special Educational Needs, </w:t>
      </w:r>
      <w:r w:rsidRPr="00344A74">
        <w:rPr>
          <w:rFonts w:ascii="Arial" w:hAnsi="Arial" w:cs="Arial"/>
          <w:color w:val="000000"/>
          <w:sz w:val="22"/>
          <w:szCs w:val="22"/>
        </w:rPr>
        <w:t xml:space="preserve">4(3), pp.142-147. Available at: </w:t>
      </w:r>
      <w:hyperlink r:id="rId23" w:history="1">
        <w:r w:rsidRPr="00344A74">
          <w:rPr>
            <w:rStyle w:val="Hyperlink"/>
            <w:rFonts w:ascii="Arial" w:hAnsi="Arial" w:cs="Arial"/>
            <w:sz w:val="22"/>
            <w:szCs w:val="22"/>
          </w:rPr>
          <w:t>https://dera.ioe.ac.uk/6059/1/RR516.pdf</w:t>
        </w:r>
      </w:hyperlink>
      <w:r w:rsidRPr="00344A74">
        <w:rPr>
          <w:rFonts w:ascii="Arial" w:hAnsi="Arial" w:cs="Arial"/>
          <w:color w:val="000000"/>
          <w:sz w:val="22"/>
          <w:szCs w:val="22"/>
        </w:rPr>
        <w:t xml:space="preserve"> (Accessed: 18</w:t>
      </w:r>
      <w:r w:rsidRPr="00344A74">
        <w:rPr>
          <w:rFonts w:ascii="Arial" w:hAnsi="Arial" w:cs="Arial"/>
          <w:color w:val="000000"/>
          <w:sz w:val="22"/>
          <w:szCs w:val="22"/>
          <w:vertAlign w:val="superscript"/>
        </w:rPr>
        <w:t>th</w:t>
      </w:r>
      <w:r w:rsidRPr="00344A74">
        <w:rPr>
          <w:rFonts w:ascii="Arial" w:hAnsi="Arial" w:cs="Arial"/>
          <w:color w:val="000000"/>
          <w:sz w:val="22"/>
          <w:szCs w:val="22"/>
        </w:rPr>
        <w:t xml:space="preserve"> October 2021).</w:t>
      </w:r>
    </w:p>
    <w:p w14:paraId="1E4AB860" w14:textId="77777777" w:rsidR="00344A74" w:rsidRPr="00344A74" w:rsidRDefault="00344A74" w:rsidP="00344A74">
      <w:pPr>
        <w:spacing w:after="240"/>
        <w:rPr>
          <w:rFonts w:ascii="Arial" w:hAnsi="Arial" w:cs="Arial"/>
          <w:sz w:val="22"/>
          <w:szCs w:val="22"/>
        </w:rPr>
      </w:pPr>
      <w:r w:rsidRPr="00344A74">
        <w:rPr>
          <w:rFonts w:ascii="Arial" w:hAnsi="Arial" w:cs="Arial"/>
          <w:sz w:val="22"/>
          <w:szCs w:val="22"/>
        </w:rPr>
        <w:t xml:space="preserve">Department for Education (2019). </w:t>
      </w:r>
      <w:r w:rsidRPr="00344A74">
        <w:rPr>
          <w:rFonts w:ascii="Arial" w:hAnsi="Arial" w:cs="Arial"/>
          <w:i/>
          <w:iCs/>
          <w:sz w:val="22"/>
          <w:szCs w:val="22"/>
        </w:rPr>
        <w:t>Special Educational Needs in England.</w:t>
      </w:r>
      <w:r w:rsidRPr="00344A74">
        <w:rPr>
          <w:rFonts w:ascii="Arial" w:hAnsi="Arial" w:cs="Arial"/>
          <w:sz w:val="22"/>
          <w:szCs w:val="22"/>
        </w:rPr>
        <w:t xml:space="preserve"> [online] Available at: </w:t>
      </w:r>
      <w:hyperlink r:id="rId24" w:history="1">
        <w:r w:rsidRPr="00344A74">
          <w:rPr>
            <w:rStyle w:val="Hyperlink"/>
            <w:rFonts w:ascii="Arial" w:hAnsi="Arial" w:cs="Arial"/>
            <w:sz w:val="22"/>
            <w:szCs w:val="22"/>
          </w:rPr>
          <w:t>https://assets.publishing.service.gov.uk/government/uploads/system/uploads/attachment_data/file/814244/SEN_2019_Text.docx.pdf</w:t>
        </w:r>
      </w:hyperlink>
      <w:r w:rsidRPr="00344A74">
        <w:rPr>
          <w:rFonts w:ascii="Arial" w:hAnsi="Arial" w:cs="Arial"/>
          <w:sz w:val="22"/>
          <w:szCs w:val="22"/>
        </w:rPr>
        <w:t xml:space="preserve"> (Accessed: 14</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33900C53" w14:textId="77777777" w:rsidR="00344A74" w:rsidRPr="00344A74" w:rsidRDefault="00344A74" w:rsidP="00344A74">
      <w:pPr>
        <w:spacing w:after="240"/>
        <w:rPr>
          <w:rFonts w:ascii="Arial" w:hAnsi="Arial" w:cs="Arial"/>
          <w:sz w:val="22"/>
          <w:szCs w:val="22"/>
        </w:rPr>
      </w:pPr>
      <w:proofErr w:type="spellStart"/>
      <w:r w:rsidRPr="00344A74">
        <w:rPr>
          <w:rFonts w:ascii="Arial" w:hAnsi="Arial" w:cs="Arial"/>
          <w:sz w:val="22"/>
          <w:szCs w:val="22"/>
        </w:rPr>
        <w:t>Detrich</w:t>
      </w:r>
      <w:proofErr w:type="spellEnd"/>
      <w:r w:rsidRPr="00344A74">
        <w:rPr>
          <w:rFonts w:ascii="Arial" w:hAnsi="Arial" w:cs="Arial"/>
          <w:sz w:val="22"/>
          <w:szCs w:val="22"/>
        </w:rPr>
        <w:t xml:space="preserve">, R. (1999). Increasing Treatment Fidelity by Matching Interventions to Contextual Variables within the Educational Setting. </w:t>
      </w:r>
      <w:r w:rsidRPr="00344A74">
        <w:rPr>
          <w:rFonts w:ascii="Arial" w:hAnsi="Arial" w:cs="Arial"/>
          <w:i/>
          <w:iCs/>
          <w:sz w:val="22"/>
          <w:szCs w:val="22"/>
        </w:rPr>
        <w:t xml:space="preserve">School Psychology Review, </w:t>
      </w:r>
      <w:r w:rsidRPr="00344A74">
        <w:rPr>
          <w:rFonts w:ascii="Arial" w:hAnsi="Arial" w:cs="Arial"/>
          <w:sz w:val="22"/>
          <w:szCs w:val="22"/>
        </w:rPr>
        <w:t xml:space="preserve">28(4), pp.608-620. Available at: </w:t>
      </w:r>
      <w:hyperlink r:id="rId25" w:history="1">
        <w:r w:rsidRPr="00344A74">
          <w:rPr>
            <w:rStyle w:val="Hyperlink"/>
            <w:rFonts w:ascii="Arial" w:hAnsi="Arial" w:cs="Arial"/>
            <w:sz w:val="22"/>
            <w:szCs w:val="22"/>
          </w:rPr>
          <w:t>https://www.researchgate.net/profile/Ronnie-Detrich/publication/279603955_Increasing_Treatment_Fidelity_by_Matching_Interventions_to_Contextual_Variables_within_the_Educational_Setting/links/595a936745851511773d2c74/Increasing-Treatment-Fidelity-by-Matching-Interventions-to-Contextual-Variables-within-the-Educational-Setting.pdf</w:t>
        </w:r>
      </w:hyperlink>
      <w:r w:rsidRPr="00344A74">
        <w:rPr>
          <w:rFonts w:ascii="Arial" w:hAnsi="Arial" w:cs="Arial"/>
          <w:sz w:val="22"/>
          <w:szCs w:val="22"/>
        </w:rPr>
        <w:t xml:space="preserve"> (Accessed: 18</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383590A3" w14:textId="77777777" w:rsidR="00344A74" w:rsidRPr="00344A74" w:rsidRDefault="00344A74" w:rsidP="00344A74">
      <w:pPr>
        <w:spacing w:after="240"/>
        <w:rPr>
          <w:rFonts w:ascii="Arial" w:hAnsi="Arial" w:cs="Arial"/>
          <w:sz w:val="22"/>
          <w:szCs w:val="22"/>
        </w:rPr>
      </w:pPr>
      <w:proofErr w:type="spellStart"/>
      <w:r w:rsidRPr="00344A74">
        <w:rPr>
          <w:rFonts w:ascii="Arial" w:hAnsi="Arial" w:cs="Arial"/>
          <w:sz w:val="22"/>
          <w:szCs w:val="22"/>
        </w:rPr>
        <w:t>Einarsdóttir</w:t>
      </w:r>
      <w:proofErr w:type="spellEnd"/>
      <w:r w:rsidRPr="00344A74">
        <w:rPr>
          <w:rFonts w:ascii="Arial" w:hAnsi="Arial" w:cs="Arial"/>
          <w:sz w:val="22"/>
          <w:szCs w:val="22"/>
        </w:rPr>
        <w:t xml:space="preserve">, J. (2007). Research with children: methodological and ethical challenges. </w:t>
      </w:r>
      <w:r w:rsidRPr="00344A74">
        <w:rPr>
          <w:rFonts w:ascii="Arial" w:hAnsi="Arial" w:cs="Arial"/>
          <w:i/>
          <w:iCs/>
          <w:sz w:val="22"/>
          <w:szCs w:val="22"/>
        </w:rPr>
        <w:t xml:space="preserve">European Early Childhood Education Research Journal, </w:t>
      </w:r>
      <w:r w:rsidRPr="00344A74">
        <w:rPr>
          <w:rFonts w:ascii="Arial" w:hAnsi="Arial" w:cs="Arial"/>
          <w:sz w:val="22"/>
          <w:szCs w:val="22"/>
        </w:rPr>
        <w:t xml:space="preserve">[online] 15(2), pp.197-211. Available at: </w:t>
      </w:r>
      <w:hyperlink r:id="rId26" w:history="1">
        <w:r w:rsidRPr="00344A74">
          <w:rPr>
            <w:rStyle w:val="Hyperlink"/>
            <w:rFonts w:ascii="Arial" w:hAnsi="Arial" w:cs="Arial"/>
            <w:sz w:val="22"/>
            <w:szCs w:val="22"/>
          </w:rPr>
          <w:t>https://web.archive.org/web/20170810151936id_/https://pages.shanti.virginia.edu/13Sp_PSYC_4559-003_CGAS/files/2012/06/einarsdottir-2007.pdf</w:t>
        </w:r>
      </w:hyperlink>
      <w:r w:rsidRPr="00344A74">
        <w:rPr>
          <w:rFonts w:ascii="Arial" w:hAnsi="Arial" w:cs="Arial"/>
          <w:sz w:val="22"/>
          <w:szCs w:val="22"/>
        </w:rPr>
        <w:t xml:space="preserve"> (Accessed: 19</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79FA97CD" w14:textId="77777777" w:rsidR="00344A74" w:rsidRPr="00344A74" w:rsidRDefault="00344A74" w:rsidP="00344A74">
      <w:pPr>
        <w:spacing w:after="240"/>
        <w:rPr>
          <w:rFonts w:ascii="Arial" w:hAnsi="Arial" w:cs="Arial"/>
          <w:sz w:val="22"/>
          <w:szCs w:val="22"/>
        </w:rPr>
      </w:pPr>
      <w:proofErr w:type="spellStart"/>
      <w:r w:rsidRPr="00344A74">
        <w:rPr>
          <w:rFonts w:ascii="Arial" w:hAnsi="Arial" w:cs="Arial"/>
          <w:sz w:val="22"/>
          <w:szCs w:val="22"/>
        </w:rPr>
        <w:t>Flewitt</w:t>
      </w:r>
      <w:proofErr w:type="spellEnd"/>
      <w:r w:rsidRPr="00344A74">
        <w:rPr>
          <w:rFonts w:ascii="Arial" w:hAnsi="Arial" w:cs="Arial"/>
          <w:sz w:val="22"/>
          <w:szCs w:val="22"/>
        </w:rPr>
        <w:t xml:space="preserve">. R. (2005). Conducting Research with Young Children: Some Ethical Considerations. </w:t>
      </w:r>
      <w:r w:rsidRPr="00344A74">
        <w:rPr>
          <w:rFonts w:ascii="Arial" w:hAnsi="Arial" w:cs="Arial"/>
          <w:i/>
          <w:iCs/>
          <w:sz w:val="22"/>
          <w:szCs w:val="22"/>
        </w:rPr>
        <w:t xml:space="preserve">Early Child Development and Care, </w:t>
      </w:r>
      <w:r w:rsidRPr="00344A74">
        <w:rPr>
          <w:rFonts w:ascii="Arial" w:hAnsi="Arial" w:cs="Arial"/>
          <w:sz w:val="22"/>
          <w:szCs w:val="22"/>
        </w:rPr>
        <w:t xml:space="preserve">[online] 175(6), pp.553-565. Available at: </w:t>
      </w:r>
      <w:hyperlink r:id="rId27" w:history="1">
        <w:r w:rsidRPr="00344A74">
          <w:rPr>
            <w:rStyle w:val="Hyperlink"/>
            <w:rFonts w:ascii="Arial" w:hAnsi="Arial" w:cs="Arial"/>
            <w:sz w:val="22"/>
            <w:szCs w:val="22"/>
          </w:rPr>
          <w:t>https://www.researchgate.net/publication/42789850_Conducting_research_with_young_children_Some_ethical_considerations</w:t>
        </w:r>
      </w:hyperlink>
      <w:r w:rsidRPr="00344A74">
        <w:rPr>
          <w:rFonts w:ascii="Arial" w:hAnsi="Arial" w:cs="Arial"/>
          <w:sz w:val="22"/>
          <w:szCs w:val="22"/>
        </w:rPr>
        <w:t xml:space="preserve"> (Accessed: 19</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1D9E8478" w14:textId="69E94892" w:rsidR="00344A74" w:rsidRPr="00344A74" w:rsidRDefault="00344A74" w:rsidP="00344A74">
      <w:pPr>
        <w:spacing w:after="240"/>
        <w:rPr>
          <w:rFonts w:ascii="Arial" w:hAnsi="Arial" w:cs="Arial"/>
          <w:sz w:val="22"/>
          <w:szCs w:val="22"/>
        </w:rPr>
      </w:pPr>
      <w:proofErr w:type="spellStart"/>
      <w:r w:rsidRPr="00344A74">
        <w:rPr>
          <w:rFonts w:ascii="Arial" w:hAnsi="Arial" w:cs="Arial"/>
          <w:sz w:val="22"/>
          <w:szCs w:val="22"/>
        </w:rPr>
        <w:t>Groft</w:t>
      </w:r>
      <w:proofErr w:type="spellEnd"/>
      <w:r w:rsidRPr="00344A74">
        <w:rPr>
          <w:rFonts w:ascii="Arial" w:hAnsi="Arial" w:cs="Arial"/>
          <w:sz w:val="22"/>
          <w:szCs w:val="22"/>
        </w:rPr>
        <w:t>-Jones, M. and Block, M.E. (2006). Strategies for Teaching Children with Autism in Physical Education.</w:t>
      </w:r>
      <w:r w:rsidRPr="00344A74">
        <w:rPr>
          <w:rFonts w:ascii="Arial" w:hAnsi="Arial" w:cs="Arial"/>
          <w:i/>
          <w:iCs/>
          <w:sz w:val="22"/>
          <w:szCs w:val="22"/>
        </w:rPr>
        <w:t xml:space="preserve"> Teaching Elementary Physical Education, </w:t>
      </w:r>
      <w:r w:rsidRPr="00344A74">
        <w:rPr>
          <w:rFonts w:ascii="Arial" w:hAnsi="Arial" w:cs="Arial"/>
          <w:sz w:val="22"/>
          <w:szCs w:val="22"/>
        </w:rPr>
        <w:t xml:space="preserve">17(6), pp.25-28. [online] Available at: </w:t>
      </w:r>
      <w:hyperlink r:id="rId28" w:history="1">
        <w:r w:rsidRPr="00344A74">
          <w:rPr>
            <w:rStyle w:val="Hyperlink"/>
            <w:rFonts w:ascii="Arial" w:hAnsi="Arial" w:cs="Arial"/>
            <w:sz w:val="22"/>
            <w:szCs w:val="22"/>
          </w:rPr>
          <w:t>https://www.researchgate.net/profile/Martin-Block-2/publication/234670868_Strategies_for_Teaching_Children_with_Autism_in_Physical_Education/l</w:t>
        </w:r>
        <w:r w:rsidRPr="00344A74">
          <w:rPr>
            <w:rStyle w:val="Hyperlink"/>
            <w:rFonts w:ascii="Arial" w:hAnsi="Arial" w:cs="Arial"/>
            <w:sz w:val="22"/>
            <w:szCs w:val="22"/>
          </w:rPr>
          <w:lastRenderedPageBreak/>
          <w:t>inks/5c093b1e299bf139c7433aac/Strategies-for-Teaching-Children-with-Autism-in-Physical-Education.pdf</w:t>
        </w:r>
      </w:hyperlink>
      <w:r w:rsidRPr="00344A74">
        <w:rPr>
          <w:rFonts w:ascii="Arial" w:hAnsi="Arial" w:cs="Arial"/>
          <w:sz w:val="22"/>
          <w:szCs w:val="22"/>
        </w:rPr>
        <w:t xml:space="preserve"> (Accessed: 20</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654C9FC5" w14:textId="77777777" w:rsidR="00344A74" w:rsidRPr="00344A74" w:rsidRDefault="00344A74" w:rsidP="00344A74">
      <w:pPr>
        <w:spacing w:after="240"/>
        <w:rPr>
          <w:rFonts w:ascii="Arial" w:hAnsi="Arial" w:cs="Arial"/>
          <w:color w:val="000000"/>
          <w:sz w:val="22"/>
          <w:szCs w:val="22"/>
        </w:rPr>
      </w:pPr>
      <w:r w:rsidRPr="00344A74">
        <w:rPr>
          <w:rFonts w:ascii="Arial" w:hAnsi="Arial" w:cs="Arial"/>
          <w:color w:val="000000"/>
          <w:sz w:val="22"/>
          <w:szCs w:val="22"/>
        </w:rPr>
        <w:t>Guldberg, K. (2010). Educating children on the autism spectrum: preconditions for inclusion and notions of “best autism practice” in the early years. </w:t>
      </w:r>
      <w:r w:rsidRPr="00344A74">
        <w:rPr>
          <w:rFonts w:ascii="Arial" w:hAnsi="Arial" w:cs="Arial"/>
          <w:i/>
          <w:iCs/>
          <w:color w:val="000000"/>
          <w:sz w:val="22"/>
          <w:szCs w:val="22"/>
        </w:rPr>
        <w:t>British Journal of Special Education</w:t>
      </w:r>
      <w:r w:rsidRPr="00344A74">
        <w:rPr>
          <w:rFonts w:ascii="Arial" w:hAnsi="Arial" w:cs="Arial"/>
          <w:color w:val="000000"/>
          <w:sz w:val="22"/>
          <w:szCs w:val="22"/>
        </w:rPr>
        <w:t xml:space="preserve">, 37(4), pp.168–174. Available at: </w:t>
      </w:r>
      <w:hyperlink r:id="rId29" w:history="1">
        <w:r w:rsidRPr="00344A74">
          <w:rPr>
            <w:rStyle w:val="Hyperlink"/>
            <w:rFonts w:ascii="Arial" w:hAnsi="Arial" w:cs="Arial"/>
            <w:sz w:val="22"/>
            <w:szCs w:val="22"/>
          </w:rPr>
          <w:t>https://nasenjournals.onlinelibrary.wiley.com/doi/full/10.1111/j.1467-8578.2010.00482.x?saml_referrer</w:t>
        </w:r>
      </w:hyperlink>
      <w:r w:rsidRPr="00344A74">
        <w:rPr>
          <w:rFonts w:ascii="Arial" w:hAnsi="Arial" w:cs="Arial"/>
          <w:color w:val="000000"/>
          <w:sz w:val="22"/>
          <w:szCs w:val="22"/>
        </w:rPr>
        <w:t xml:space="preserve"> (Accessed: 15</w:t>
      </w:r>
      <w:r w:rsidRPr="00344A74">
        <w:rPr>
          <w:rFonts w:ascii="Arial" w:hAnsi="Arial" w:cs="Arial"/>
          <w:color w:val="000000"/>
          <w:sz w:val="22"/>
          <w:szCs w:val="22"/>
          <w:vertAlign w:val="superscript"/>
        </w:rPr>
        <w:t>th</w:t>
      </w:r>
      <w:r w:rsidRPr="00344A74">
        <w:rPr>
          <w:rFonts w:ascii="Arial" w:hAnsi="Arial" w:cs="Arial"/>
          <w:color w:val="000000"/>
          <w:sz w:val="22"/>
          <w:szCs w:val="22"/>
        </w:rPr>
        <w:t xml:space="preserve"> October 2021).</w:t>
      </w:r>
    </w:p>
    <w:p w14:paraId="479A40E7" w14:textId="77777777" w:rsidR="00344A74" w:rsidRPr="00344A74" w:rsidRDefault="00344A74" w:rsidP="00344A74">
      <w:pPr>
        <w:spacing w:after="240"/>
        <w:rPr>
          <w:rFonts w:ascii="Arial" w:hAnsi="Arial" w:cs="Arial"/>
          <w:color w:val="222222"/>
          <w:sz w:val="22"/>
          <w:szCs w:val="22"/>
          <w:shd w:val="clear" w:color="auto" w:fill="FFFFFF"/>
        </w:rPr>
      </w:pPr>
      <w:r w:rsidRPr="00344A74">
        <w:rPr>
          <w:rFonts w:ascii="Arial" w:hAnsi="Arial" w:cs="Arial"/>
          <w:color w:val="222222"/>
          <w:sz w:val="22"/>
          <w:szCs w:val="22"/>
          <w:shd w:val="clear" w:color="auto" w:fill="FFFFFF"/>
        </w:rPr>
        <w:t xml:space="preserve">Harris, K.I., </w:t>
      </w:r>
      <w:proofErr w:type="spellStart"/>
      <w:r w:rsidRPr="00344A74">
        <w:rPr>
          <w:rFonts w:ascii="Arial" w:hAnsi="Arial" w:cs="Arial"/>
          <w:color w:val="222222"/>
          <w:sz w:val="22"/>
          <w:szCs w:val="22"/>
          <w:shd w:val="clear" w:color="auto" w:fill="FFFFFF"/>
        </w:rPr>
        <w:t>Pretti</w:t>
      </w:r>
      <w:proofErr w:type="spellEnd"/>
      <w:r w:rsidRPr="00344A74">
        <w:rPr>
          <w:rFonts w:ascii="Arial" w:hAnsi="Arial" w:cs="Arial"/>
          <w:color w:val="222222"/>
          <w:sz w:val="22"/>
          <w:szCs w:val="22"/>
          <w:shd w:val="clear" w:color="auto" w:fill="FFFFFF"/>
        </w:rPr>
        <w:t>—</w:t>
      </w:r>
      <w:proofErr w:type="spellStart"/>
      <w:r w:rsidRPr="00344A74">
        <w:rPr>
          <w:rFonts w:ascii="Arial" w:hAnsi="Arial" w:cs="Arial"/>
          <w:color w:val="222222"/>
          <w:sz w:val="22"/>
          <w:szCs w:val="22"/>
          <w:shd w:val="clear" w:color="auto" w:fill="FFFFFF"/>
        </w:rPr>
        <w:t>Frontczak</w:t>
      </w:r>
      <w:proofErr w:type="spellEnd"/>
      <w:r w:rsidRPr="00344A74">
        <w:rPr>
          <w:rFonts w:ascii="Arial" w:hAnsi="Arial" w:cs="Arial"/>
          <w:color w:val="222222"/>
          <w:sz w:val="22"/>
          <w:szCs w:val="22"/>
          <w:shd w:val="clear" w:color="auto" w:fill="FFFFFF"/>
        </w:rPr>
        <w:t>, K. and Brown, T., (2009). Peer-Mediated Intervention an Effective, Inclusive Strategy. </w:t>
      </w:r>
      <w:r w:rsidRPr="00344A74">
        <w:rPr>
          <w:rFonts w:ascii="Arial" w:hAnsi="Arial" w:cs="Arial"/>
          <w:i/>
          <w:iCs/>
          <w:color w:val="222222"/>
          <w:sz w:val="22"/>
          <w:szCs w:val="22"/>
          <w:shd w:val="clear" w:color="auto" w:fill="FFFFFF"/>
        </w:rPr>
        <w:t>Young Children</w:t>
      </w:r>
      <w:r w:rsidRPr="00344A74">
        <w:rPr>
          <w:rFonts w:ascii="Arial" w:hAnsi="Arial" w:cs="Arial"/>
          <w:color w:val="222222"/>
          <w:sz w:val="22"/>
          <w:szCs w:val="22"/>
          <w:shd w:val="clear" w:color="auto" w:fill="FFFFFF"/>
        </w:rPr>
        <w:t xml:space="preserve">. [online] Available at: </w:t>
      </w:r>
      <w:hyperlink r:id="rId30" w:history="1">
        <w:r w:rsidRPr="00344A74">
          <w:rPr>
            <w:rStyle w:val="Hyperlink"/>
            <w:rFonts w:ascii="Arial" w:hAnsi="Arial" w:cs="Arial"/>
            <w:sz w:val="22"/>
            <w:szCs w:val="22"/>
            <w:shd w:val="clear" w:color="auto" w:fill="FFFFFF"/>
          </w:rPr>
          <w:t>http://ocw.umb.edu/early-education-development/echd-440-640-eec-language-and-literacy-course/learning-module-1/module-5/peer%20mediated%20intervention--harris,%20brown.pdf</w:t>
        </w:r>
      </w:hyperlink>
      <w:r w:rsidRPr="00344A74">
        <w:rPr>
          <w:rFonts w:ascii="Arial" w:hAnsi="Arial" w:cs="Arial"/>
          <w:color w:val="222222"/>
          <w:sz w:val="22"/>
          <w:szCs w:val="22"/>
          <w:shd w:val="clear" w:color="auto" w:fill="FFFFFF"/>
        </w:rPr>
        <w:t xml:space="preserve"> (Accessed 16</w:t>
      </w:r>
      <w:r w:rsidRPr="00344A74">
        <w:rPr>
          <w:rFonts w:ascii="Arial" w:hAnsi="Arial" w:cs="Arial"/>
          <w:color w:val="222222"/>
          <w:sz w:val="22"/>
          <w:szCs w:val="22"/>
          <w:shd w:val="clear" w:color="auto" w:fill="FFFFFF"/>
          <w:vertAlign w:val="superscript"/>
        </w:rPr>
        <w:t>th</w:t>
      </w:r>
      <w:r w:rsidRPr="00344A74">
        <w:rPr>
          <w:rFonts w:ascii="Arial" w:hAnsi="Arial" w:cs="Arial"/>
          <w:color w:val="222222"/>
          <w:sz w:val="22"/>
          <w:szCs w:val="22"/>
          <w:shd w:val="clear" w:color="auto" w:fill="FFFFFF"/>
        </w:rPr>
        <w:t xml:space="preserve"> October 2021).</w:t>
      </w:r>
    </w:p>
    <w:p w14:paraId="03B8ACD2" w14:textId="77777777" w:rsidR="00344A74" w:rsidRPr="00344A74" w:rsidRDefault="00344A74" w:rsidP="00344A74">
      <w:pPr>
        <w:spacing w:after="240"/>
        <w:rPr>
          <w:rFonts w:ascii="Arial" w:hAnsi="Arial" w:cs="Arial"/>
          <w:color w:val="222222"/>
          <w:sz w:val="22"/>
          <w:szCs w:val="22"/>
          <w:shd w:val="clear" w:color="auto" w:fill="FFFFFF"/>
        </w:rPr>
      </w:pPr>
      <w:r w:rsidRPr="00344A74">
        <w:rPr>
          <w:rFonts w:ascii="Arial" w:hAnsi="Arial" w:cs="Arial"/>
          <w:color w:val="222222"/>
          <w:sz w:val="22"/>
          <w:szCs w:val="22"/>
          <w:shd w:val="clear" w:color="auto" w:fill="FFFFFF"/>
        </w:rPr>
        <w:t xml:space="preserve">Hart Barnett, J. (2018) Three Evidence-Based Strategies that Support Social Skills and Play Among Young Children with Autism Spectrum Disorders. </w:t>
      </w:r>
      <w:r w:rsidRPr="00344A74">
        <w:rPr>
          <w:rFonts w:ascii="Arial" w:hAnsi="Arial" w:cs="Arial"/>
          <w:i/>
          <w:iCs/>
          <w:color w:val="222222"/>
          <w:sz w:val="22"/>
          <w:szCs w:val="22"/>
          <w:shd w:val="clear" w:color="auto" w:fill="FFFFFF"/>
        </w:rPr>
        <w:t>Early Childhood Education Journal,</w:t>
      </w:r>
      <w:r w:rsidRPr="00344A74">
        <w:rPr>
          <w:rFonts w:ascii="Arial" w:hAnsi="Arial" w:cs="Arial"/>
          <w:color w:val="222222"/>
          <w:sz w:val="22"/>
          <w:szCs w:val="22"/>
          <w:shd w:val="clear" w:color="auto" w:fill="FFFFFF"/>
        </w:rPr>
        <w:t xml:space="preserve"> 46(6), pp.665-672. Available at: </w:t>
      </w:r>
      <w:hyperlink r:id="rId31" w:history="1">
        <w:r w:rsidRPr="00344A74">
          <w:rPr>
            <w:rStyle w:val="Hyperlink"/>
            <w:rFonts w:ascii="Arial" w:hAnsi="Arial" w:cs="Arial"/>
            <w:sz w:val="22"/>
            <w:szCs w:val="22"/>
            <w:shd w:val="clear" w:color="auto" w:fill="FFFFFF"/>
          </w:rPr>
          <w:t>https://doi.org/10.1007/s10643-018-0911-0</w:t>
        </w:r>
      </w:hyperlink>
      <w:r w:rsidRPr="00344A74">
        <w:rPr>
          <w:rFonts w:ascii="Arial" w:hAnsi="Arial" w:cs="Arial"/>
          <w:color w:val="222222"/>
          <w:sz w:val="22"/>
          <w:szCs w:val="22"/>
          <w:shd w:val="clear" w:color="auto" w:fill="FFFFFF"/>
        </w:rPr>
        <w:t xml:space="preserve"> (Accessed: 16</w:t>
      </w:r>
      <w:r w:rsidRPr="00344A74">
        <w:rPr>
          <w:rFonts w:ascii="Arial" w:hAnsi="Arial" w:cs="Arial"/>
          <w:color w:val="222222"/>
          <w:sz w:val="22"/>
          <w:szCs w:val="22"/>
          <w:shd w:val="clear" w:color="auto" w:fill="FFFFFF"/>
          <w:vertAlign w:val="superscript"/>
        </w:rPr>
        <w:t>th</w:t>
      </w:r>
      <w:r w:rsidRPr="00344A74">
        <w:rPr>
          <w:rFonts w:ascii="Arial" w:hAnsi="Arial" w:cs="Arial"/>
          <w:color w:val="222222"/>
          <w:sz w:val="22"/>
          <w:szCs w:val="22"/>
          <w:shd w:val="clear" w:color="auto" w:fill="FFFFFF"/>
        </w:rPr>
        <w:t xml:space="preserve"> October 2021).</w:t>
      </w:r>
    </w:p>
    <w:p w14:paraId="5ECAB207" w14:textId="77777777" w:rsidR="00344A74" w:rsidRPr="00344A74" w:rsidRDefault="00344A74" w:rsidP="00344A74">
      <w:pPr>
        <w:spacing w:after="240"/>
        <w:rPr>
          <w:rFonts w:ascii="Arial" w:hAnsi="Arial" w:cs="Arial"/>
          <w:color w:val="222222"/>
          <w:sz w:val="22"/>
          <w:szCs w:val="22"/>
          <w:shd w:val="clear" w:color="auto" w:fill="FFFFFF"/>
        </w:rPr>
      </w:pPr>
      <w:proofErr w:type="spellStart"/>
      <w:r w:rsidRPr="00344A74">
        <w:rPr>
          <w:rFonts w:ascii="Arial" w:hAnsi="Arial" w:cs="Arial"/>
          <w:sz w:val="22"/>
          <w:szCs w:val="22"/>
        </w:rPr>
        <w:t>Iram</w:t>
      </w:r>
      <w:proofErr w:type="spellEnd"/>
      <w:r w:rsidRPr="00344A74">
        <w:rPr>
          <w:rFonts w:ascii="Arial" w:hAnsi="Arial" w:cs="Arial"/>
          <w:sz w:val="22"/>
          <w:szCs w:val="22"/>
        </w:rPr>
        <w:t xml:space="preserve"> Siraj-Blatchford and Great Britain. Department For Education and Skills (2002). </w:t>
      </w:r>
      <w:r w:rsidRPr="00344A74">
        <w:rPr>
          <w:rFonts w:ascii="Arial" w:hAnsi="Arial" w:cs="Arial"/>
          <w:i/>
          <w:iCs/>
          <w:sz w:val="22"/>
          <w:szCs w:val="22"/>
        </w:rPr>
        <w:t>Researching effective pedagogy in the early years.</w:t>
      </w:r>
      <w:r w:rsidRPr="00344A74">
        <w:rPr>
          <w:rFonts w:ascii="Arial" w:hAnsi="Arial" w:cs="Arial"/>
          <w:sz w:val="22"/>
          <w:szCs w:val="22"/>
        </w:rPr>
        <w:t xml:space="preserve"> London: Department for Education and Skills. [Online] Available at: </w:t>
      </w:r>
      <w:hyperlink r:id="rId32" w:history="1">
        <w:r w:rsidRPr="00344A74">
          <w:rPr>
            <w:rStyle w:val="Hyperlink"/>
            <w:rFonts w:ascii="Arial" w:hAnsi="Arial" w:cs="Arial"/>
            <w:sz w:val="22"/>
            <w:szCs w:val="22"/>
          </w:rPr>
          <w:t>https://d1wqtxts1xzle7.cloudfront.net/30902717/RR356-with-cover-page-v2.pdf?Expires=1634813057&amp;Signature=YIxqBVP~0ZpR6t7XcWE8PKW7uoPLhxRoUTWAPMOTpH8X3wWyqhnOplUFRXvm96E6qrRXIihjeAOvmpcctGWOvf2vp9-e1JNbUQywKJON228i7hszt3esfd882xS6hM3WBMas8FmXH5Ebit5W7Qx7yceZJTWN5vJaSqNj1XJup~Hn1wbIbg2jubBqXz2URrxNVAcUYNkoyVsWdCy32eKBKZLynqrgVo6YArtn0igeBrkx3O8Ph6w5MfT4hkkDYpMaCD8ayYCDxQM2DNx3vI87P8SaUF8sMJP9~UopH51evKPG6kMsMaYDcTbYGWNe3E~dbHtv7xT76IthQS8u~1OIYQ__&amp;Key-Pair-Id=APKAJLOHF5GGSLRBV4ZA</w:t>
        </w:r>
      </w:hyperlink>
      <w:r w:rsidRPr="00344A74">
        <w:rPr>
          <w:rFonts w:ascii="Arial" w:hAnsi="Arial" w:cs="Arial"/>
          <w:sz w:val="22"/>
          <w:szCs w:val="22"/>
        </w:rPr>
        <w:t xml:space="preserve"> (Accessed: 19</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211CAA29" w14:textId="77777777" w:rsidR="00344A74" w:rsidRPr="00344A74" w:rsidRDefault="00344A74" w:rsidP="00344A74">
      <w:pPr>
        <w:pStyle w:val="NormalWeb"/>
        <w:spacing w:before="0" w:beforeAutospacing="0" w:after="240" w:afterAutospacing="0" w:line="360" w:lineRule="atLeast"/>
        <w:rPr>
          <w:rFonts w:ascii="Arial" w:hAnsi="Arial" w:cs="Arial"/>
          <w:color w:val="000000"/>
          <w:sz w:val="22"/>
          <w:szCs w:val="22"/>
        </w:rPr>
      </w:pPr>
      <w:proofErr w:type="spellStart"/>
      <w:r w:rsidRPr="00344A74">
        <w:rPr>
          <w:rFonts w:ascii="Arial" w:hAnsi="Arial" w:cs="Arial"/>
          <w:color w:val="000000"/>
          <w:sz w:val="22"/>
          <w:szCs w:val="22"/>
        </w:rPr>
        <w:t>Koegel</w:t>
      </w:r>
      <w:proofErr w:type="spellEnd"/>
      <w:r w:rsidRPr="00344A74">
        <w:rPr>
          <w:rFonts w:ascii="Arial" w:hAnsi="Arial" w:cs="Arial"/>
          <w:color w:val="000000"/>
          <w:sz w:val="22"/>
          <w:szCs w:val="22"/>
        </w:rPr>
        <w:t>, L., Matos-</w:t>
      </w:r>
      <w:proofErr w:type="spellStart"/>
      <w:r w:rsidRPr="00344A74">
        <w:rPr>
          <w:rFonts w:ascii="Arial" w:hAnsi="Arial" w:cs="Arial"/>
          <w:color w:val="000000"/>
          <w:sz w:val="22"/>
          <w:szCs w:val="22"/>
        </w:rPr>
        <w:t>Freden</w:t>
      </w:r>
      <w:proofErr w:type="spellEnd"/>
      <w:r w:rsidRPr="00344A74">
        <w:rPr>
          <w:rFonts w:ascii="Arial" w:hAnsi="Arial" w:cs="Arial"/>
          <w:color w:val="000000"/>
          <w:sz w:val="22"/>
          <w:szCs w:val="22"/>
        </w:rPr>
        <w:t xml:space="preserve">, R., Lang, R. and </w:t>
      </w:r>
      <w:proofErr w:type="spellStart"/>
      <w:r w:rsidRPr="00344A74">
        <w:rPr>
          <w:rFonts w:ascii="Arial" w:hAnsi="Arial" w:cs="Arial"/>
          <w:color w:val="000000"/>
          <w:sz w:val="22"/>
          <w:szCs w:val="22"/>
        </w:rPr>
        <w:t>Koegel</w:t>
      </w:r>
      <w:proofErr w:type="spellEnd"/>
      <w:r w:rsidRPr="00344A74">
        <w:rPr>
          <w:rFonts w:ascii="Arial" w:hAnsi="Arial" w:cs="Arial"/>
          <w:color w:val="000000"/>
          <w:sz w:val="22"/>
          <w:szCs w:val="22"/>
        </w:rPr>
        <w:t xml:space="preserve">, R. (2012). Interventions for Children with Autism Spectrum Disorders in Inclusive School Settings. </w:t>
      </w:r>
      <w:r w:rsidRPr="00344A74">
        <w:rPr>
          <w:rFonts w:ascii="Arial" w:hAnsi="Arial" w:cs="Arial"/>
          <w:i/>
          <w:iCs/>
          <w:color w:val="000000"/>
          <w:sz w:val="22"/>
          <w:szCs w:val="22"/>
        </w:rPr>
        <w:t>Cognitive and Behavioural Practice,</w:t>
      </w:r>
      <w:r w:rsidRPr="00344A74">
        <w:rPr>
          <w:rFonts w:ascii="Arial" w:hAnsi="Arial" w:cs="Arial"/>
          <w:color w:val="000000"/>
          <w:sz w:val="22"/>
          <w:szCs w:val="22"/>
        </w:rPr>
        <w:t xml:space="preserve"> [online] 19(3), pp.401-412. Available at: </w:t>
      </w:r>
      <w:hyperlink r:id="rId33" w:history="1">
        <w:r w:rsidRPr="00344A74">
          <w:rPr>
            <w:rStyle w:val="Hyperlink"/>
            <w:rFonts w:ascii="Arial" w:hAnsi="Arial" w:cs="Arial"/>
            <w:sz w:val="22"/>
            <w:szCs w:val="22"/>
          </w:rPr>
          <w:t>https://reader.elsevier.com/reader/sd/pii/S1077722911000538?token=4C4B091191BE8246C6EC33411A969983EA2DC5209CFD60ABE46AC36A9607F956C578764E631F39A69D8B29F95AE3C0DB&amp;originRegion=eu-west-1&amp;originCreation=20211018112708</w:t>
        </w:r>
      </w:hyperlink>
      <w:r w:rsidRPr="00344A74">
        <w:rPr>
          <w:rFonts w:ascii="Arial" w:hAnsi="Arial" w:cs="Arial"/>
          <w:color w:val="000000"/>
          <w:sz w:val="22"/>
          <w:szCs w:val="22"/>
        </w:rPr>
        <w:t xml:space="preserve">  (Accessed 15</w:t>
      </w:r>
      <w:r w:rsidRPr="00344A74">
        <w:rPr>
          <w:rFonts w:ascii="Arial" w:hAnsi="Arial" w:cs="Arial"/>
          <w:color w:val="000000"/>
          <w:sz w:val="22"/>
          <w:szCs w:val="22"/>
          <w:vertAlign w:val="superscript"/>
        </w:rPr>
        <w:t>th</w:t>
      </w:r>
      <w:r w:rsidRPr="00344A74">
        <w:rPr>
          <w:rFonts w:ascii="Arial" w:hAnsi="Arial" w:cs="Arial"/>
          <w:color w:val="000000"/>
          <w:sz w:val="22"/>
          <w:szCs w:val="22"/>
        </w:rPr>
        <w:t xml:space="preserve"> October 2021).</w:t>
      </w:r>
    </w:p>
    <w:p w14:paraId="63B8A4C9" w14:textId="77777777" w:rsidR="00344A74" w:rsidRPr="00344A74" w:rsidRDefault="00344A74" w:rsidP="00344A74">
      <w:pPr>
        <w:spacing w:after="240"/>
        <w:rPr>
          <w:rFonts w:ascii="Arial" w:hAnsi="Arial" w:cs="Arial"/>
          <w:sz w:val="22"/>
          <w:szCs w:val="22"/>
        </w:rPr>
      </w:pPr>
      <w:r w:rsidRPr="00344A74">
        <w:rPr>
          <w:rFonts w:ascii="Arial" w:hAnsi="Arial" w:cs="Arial"/>
          <w:sz w:val="22"/>
          <w:szCs w:val="22"/>
        </w:rPr>
        <w:t xml:space="preserve">Macintyre, C. (2015). </w:t>
      </w:r>
      <w:r w:rsidRPr="00344A74">
        <w:rPr>
          <w:rFonts w:ascii="Arial" w:hAnsi="Arial" w:cs="Arial"/>
          <w:i/>
          <w:iCs/>
          <w:sz w:val="22"/>
          <w:szCs w:val="22"/>
        </w:rPr>
        <w:t xml:space="preserve">Identifying additional learning needs in the early years. </w:t>
      </w:r>
      <w:r w:rsidRPr="00344A74">
        <w:rPr>
          <w:rFonts w:ascii="Arial" w:hAnsi="Arial" w:cs="Arial"/>
          <w:sz w:val="22"/>
          <w:szCs w:val="22"/>
        </w:rPr>
        <w:t xml:space="preserve">Routledge. [online] Available at: </w:t>
      </w:r>
      <w:hyperlink r:id="rId34" w:history="1">
        <w:r w:rsidRPr="00344A74">
          <w:rPr>
            <w:rStyle w:val="Hyperlink"/>
            <w:rFonts w:ascii="Arial" w:hAnsi="Arial" w:cs="Arial"/>
            <w:sz w:val="22"/>
            <w:szCs w:val="22"/>
          </w:rPr>
          <w:t>https://api.taylorfrancis.com/content/books/mono/download?identifierName=doi&amp;identifierValue=10.4324/9781315770352&amp;type=googlepdf</w:t>
        </w:r>
      </w:hyperlink>
      <w:r w:rsidRPr="00344A74">
        <w:rPr>
          <w:rFonts w:ascii="Arial" w:hAnsi="Arial" w:cs="Arial"/>
          <w:sz w:val="22"/>
          <w:szCs w:val="22"/>
        </w:rPr>
        <w:t xml:space="preserve"> (Accessed:20</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3D968E35" w14:textId="77777777" w:rsidR="00344A74" w:rsidRPr="00344A74" w:rsidRDefault="00344A74" w:rsidP="00344A74">
      <w:pPr>
        <w:pStyle w:val="NormalWeb"/>
        <w:spacing w:before="0" w:beforeAutospacing="0" w:after="240" w:afterAutospacing="0" w:line="360" w:lineRule="atLeast"/>
        <w:rPr>
          <w:rFonts w:ascii="Arial" w:hAnsi="Arial" w:cs="Arial"/>
          <w:color w:val="000000"/>
          <w:sz w:val="22"/>
          <w:szCs w:val="22"/>
        </w:rPr>
      </w:pPr>
      <w:proofErr w:type="spellStart"/>
      <w:r w:rsidRPr="00344A74">
        <w:rPr>
          <w:rFonts w:ascii="Arial" w:hAnsi="Arial" w:cs="Arial"/>
          <w:color w:val="000000"/>
          <w:sz w:val="22"/>
          <w:szCs w:val="22"/>
        </w:rPr>
        <w:t>Movahedazarhouligh</w:t>
      </w:r>
      <w:proofErr w:type="spellEnd"/>
      <w:r w:rsidRPr="00344A74">
        <w:rPr>
          <w:rFonts w:ascii="Arial" w:hAnsi="Arial" w:cs="Arial"/>
          <w:color w:val="000000"/>
          <w:sz w:val="22"/>
          <w:szCs w:val="22"/>
        </w:rPr>
        <w:t xml:space="preserve">, S. (2018) Teaching Play Skills to Children with Disabilities: Research-Based Interventions and Practices. </w:t>
      </w:r>
      <w:r w:rsidRPr="00344A74">
        <w:rPr>
          <w:rFonts w:ascii="Arial" w:hAnsi="Arial" w:cs="Arial"/>
          <w:i/>
          <w:iCs/>
          <w:color w:val="000000"/>
          <w:sz w:val="22"/>
          <w:szCs w:val="22"/>
        </w:rPr>
        <w:t xml:space="preserve">Early Childhood Education Journal, </w:t>
      </w:r>
      <w:r w:rsidRPr="00344A74">
        <w:rPr>
          <w:rFonts w:ascii="Arial" w:hAnsi="Arial" w:cs="Arial"/>
          <w:color w:val="000000"/>
          <w:sz w:val="22"/>
          <w:szCs w:val="22"/>
        </w:rPr>
        <w:t xml:space="preserve">46(6), pp.587-599. Available at: </w:t>
      </w:r>
      <w:hyperlink r:id="rId35" w:history="1">
        <w:r w:rsidRPr="00344A74">
          <w:rPr>
            <w:rStyle w:val="Hyperlink"/>
            <w:rFonts w:ascii="Arial" w:hAnsi="Arial" w:cs="Arial"/>
            <w:sz w:val="22"/>
            <w:szCs w:val="22"/>
          </w:rPr>
          <w:t>https://doi.org/10.1007/s10643-018-0917-7</w:t>
        </w:r>
      </w:hyperlink>
      <w:r w:rsidRPr="00344A74">
        <w:rPr>
          <w:rFonts w:ascii="Arial" w:hAnsi="Arial" w:cs="Arial"/>
          <w:color w:val="000000"/>
          <w:sz w:val="22"/>
          <w:szCs w:val="22"/>
        </w:rPr>
        <w:t xml:space="preserve"> (</w:t>
      </w:r>
      <w:proofErr w:type="spellStart"/>
      <w:r w:rsidRPr="00344A74">
        <w:rPr>
          <w:rFonts w:ascii="Arial" w:hAnsi="Arial" w:cs="Arial"/>
          <w:color w:val="000000"/>
          <w:sz w:val="22"/>
          <w:szCs w:val="22"/>
        </w:rPr>
        <w:t>Acessed</w:t>
      </w:r>
      <w:proofErr w:type="spellEnd"/>
      <w:r w:rsidRPr="00344A74">
        <w:rPr>
          <w:rFonts w:ascii="Arial" w:hAnsi="Arial" w:cs="Arial"/>
          <w:color w:val="000000"/>
          <w:sz w:val="22"/>
          <w:szCs w:val="22"/>
        </w:rPr>
        <w:t>: 16</w:t>
      </w:r>
      <w:r w:rsidRPr="00344A74">
        <w:rPr>
          <w:rFonts w:ascii="Arial" w:hAnsi="Arial" w:cs="Arial"/>
          <w:color w:val="000000"/>
          <w:sz w:val="22"/>
          <w:szCs w:val="22"/>
          <w:vertAlign w:val="superscript"/>
        </w:rPr>
        <w:t>th</w:t>
      </w:r>
      <w:r w:rsidRPr="00344A74">
        <w:rPr>
          <w:rFonts w:ascii="Arial" w:hAnsi="Arial" w:cs="Arial"/>
          <w:color w:val="000000"/>
          <w:sz w:val="22"/>
          <w:szCs w:val="22"/>
        </w:rPr>
        <w:t xml:space="preserve"> October 2021).</w:t>
      </w:r>
    </w:p>
    <w:p w14:paraId="53DA6344" w14:textId="77777777" w:rsidR="00344A74" w:rsidRPr="00344A74" w:rsidRDefault="00344A74" w:rsidP="00344A74">
      <w:pPr>
        <w:spacing w:after="240"/>
        <w:rPr>
          <w:rFonts w:ascii="Arial" w:hAnsi="Arial" w:cs="Arial"/>
          <w:sz w:val="22"/>
          <w:szCs w:val="22"/>
        </w:rPr>
      </w:pPr>
      <w:proofErr w:type="spellStart"/>
      <w:r w:rsidRPr="00344A74">
        <w:rPr>
          <w:rFonts w:ascii="Arial" w:hAnsi="Arial" w:cs="Arial"/>
          <w:sz w:val="22"/>
          <w:szCs w:val="22"/>
        </w:rPr>
        <w:t>O’Dwyer</w:t>
      </w:r>
      <w:proofErr w:type="spellEnd"/>
      <w:r w:rsidRPr="00344A74">
        <w:rPr>
          <w:rFonts w:ascii="Arial" w:hAnsi="Arial" w:cs="Arial"/>
          <w:sz w:val="22"/>
          <w:szCs w:val="22"/>
        </w:rPr>
        <w:t xml:space="preserve">, L.M. and </w:t>
      </w:r>
      <w:proofErr w:type="spellStart"/>
      <w:r w:rsidRPr="00344A74">
        <w:rPr>
          <w:rFonts w:ascii="Arial" w:hAnsi="Arial" w:cs="Arial"/>
          <w:sz w:val="22"/>
          <w:szCs w:val="22"/>
        </w:rPr>
        <w:t>Bernauer</w:t>
      </w:r>
      <w:proofErr w:type="spellEnd"/>
      <w:r w:rsidRPr="00344A74">
        <w:rPr>
          <w:rFonts w:ascii="Arial" w:hAnsi="Arial" w:cs="Arial"/>
          <w:sz w:val="22"/>
          <w:szCs w:val="22"/>
        </w:rPr>
        <w:t xml:space="preserve">, J.A. (2013). </w:t>
      </w:r>
      <w:r w:rsidRPr="00344A74">
        <w:rPr>
          <w:rFonts w:ascii="Arial" w:hAnsi="Arial" w:cs="Arial"/>
          <w:i/>
          <w:iCs/>
          <w:sz w:val="22"/>
          <w:szCs w:val="22"/>
        </w:rPr>
        <w:t xml:space="preserve">Quantitative Research for the Qualitative Researcher. [online] Google Books. </w:t>
      </w:r>
      <w:r w:rsidRPr="00344A74">
        <w:rPr>
          <w:rFonts w:ascii="Arial" w:hAnsi="Arial" w:cs="Arial"/>
          <w:sz w:val="22"/>
          <w:szCs w:val="22"/>
        </w:rPr>
        <w:t xml:space="preserve">SAGE Publications. Available at: </w:t>
      </w:r>
      <w:hyperlink r:id="rId36" w:history="1">
        <w:r w:rsidRPr="00344A74">
          <w:rPr>
            <w:rStyle w:val="Hyperlink"/>
            <w:rFonts w:ascii="Arial" w:hAnsi="Arial" w:cs="Arial"/>
            <w:sz w:val="22"/>
            <w:szCs w:val="22"/>
          </w:rPr>
          <w:t>https://books.google.co.uk/books?hl=en&amp;lr=&amp;id=CMt1AwAAQBAJ&amp;oi=fnd&amp;pg=PP1&amp;dq=o%27dwyer+and+bernauer&amp;ots=wWPwl7Ydbz&amp;sig=ylejoHjWpD7A156ivIwgy4GbEWE&amp;redir_esc=y#v=onepage&amp;q=o'dwyer%20and%20bernauer&amp;f=false</w:t>
        </w:r>
      </w:hyperlink>
      <w:r w:rsidRPr="00344A74">
        <w:rPr>
          <w:rFonts w:ascii="Arial" w:hAnsi="Arial" w:cs="Arial"/>
          <w:sz w:val="22"/>
          <w:szCs w:val="22"/>
        </w:rPr>
        <w:t xml:space="preserve"> (Accessed: 19</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7C1F03A3" w14:textId="77777777" w:rsidR="00344A74" w:rsidRPr="00344A74" w:rsidRDefault="00344A74" w:rsidP="00344A74">
      <w:pPr>
        <w:spacing w:after="240"/>
        <w:rPr>
          <w:rFonts w:ascii="Arial" w:hAnsi="Arial" w:cs="Arial"/>
          <w:color w:val="222222"/>
          <w:sz w:val="22"/>
          <w:szCs w:val="22"/>
          <w:shd w:val="clear" w:color="auto" w:fill="FFFFFF"/>
        </w:rPr>
      </w:pPr>
      <w:r w:rsidRPr="00344A74">
        <w:rPr>
          <w:rFonts w:ascii="Arial" w:hAnsi="Arial" w:cs="Arial"/>
          <w:color w:val="222222"/>
          <w:sz w:val="22"/>
          <w:szCs w:val="22"/>
          <w:shd w:val="clear" w:color="auto" w:fill="FFFFFF"/>
        </w:rPr>
        <w:t xml:space="preserve">Odom, S.L., Boyd, B.A., Hall, L.J. and Hume, K. (2009). Evaluation of Comprehensive Treatment Models for Individuals with Autism Spectrum Disorders. </w:t>
      </w:r>
      <w:r w:rsidRPr="00344A74">
        <w:rPr>
          <w:rFonts w:ascii="Arial" w:hAnsi="Arial" w:cs="Arial"/>
          <w:i/>
          <w:iCs/>
          <w:color w:val="222222"/>
          <w:sz w:val="22"/>
          <w:szCs w:val="22"/>
          <w:shd w:val="clear" w:color="auto" w:fill="FFFFFF"/>
        </w:rPr>
        <w:t xml:space="preserve">Journal of Autism and Developmental Disorders, </w:t>
      </w:r>
      <w:r w:rsidRPr="00344A74">
        <w:rPr>
          <w:rFonts w:ascii="Arial" w:hAnsi="Arial" w:cs="Arial"/>
          <w:color w:val="222222"/>
          <w:sz w:val="22"/>
          <w:szCs w:val="22"/>
          <w:shd w:val="clear" w:color="auto" w:fill="FFFFFF"/>
        </w:rPr>
        <w:t xml:space="preserve">40(4), pp.425-436. Available at: </w:t>
      </w:r>
      <w:hyperlink r:id="rId37" w:history="1">
        <w:r w:rsidRPr="00344A74">
          <w:rPr>
            <w:rStyle w:val="Hyperlink"/>
            <w:rFonts w:ascii="Arial" w:hAnsi="Arial" w:cs="Arial"/>
            <w:sz w:val="22"/>
            <w:szCs w:val="22"/>
            <w:shd w:val="clear" w:color="auto" w:fill="FFFFFF"/>
          </w:rPr>
          <w:t>https://doi.org/10.1007/s10803-009-0825-1</w:t>
        </w:r>
      </w:hyperlink>
      <w:r w:rsidRPr="00344A74">
        <w:rPr>
          <w:rFonts w:ascii="Arial" w:hAnsi="Arial" w:cs="Arial"/>
          <w:color w:val="222222"/>
          <w:sz w:val="22"/>
          <w:szCs w:val="22"/>
          <w:shd w:val="clear" w:color="auto" w:fill="FFFFFF"/>
        </w:rPr>
        <w:t xml:space="preserve"> (Accessed: 16</w:t>
      </w:r>
      <w:r w:rsidRPr="00344A74">
        <w:rPr>
          <w:rFonts w:ascii="Arial" w:hAnsi="Arial" w:cs="Arial"/>
          <w:color w:val="222222"/>
          <w:sz w:val="22"/>
          <w:szCs w:val="22"/>
          <w:shd w:val="clear" w:color="auto" w:fill="FFFFFF"/>
          <w:vertAlign w:val="superscript"/>
        </w:rPr>
        <w:t>th</w:t>
      </w:r>
      <w:r w:rsidRPr="00344A74">
        <w:rPr>
          <w:rFonts w:ascii="Arial" w:hAnsi="Arial" w:cs="Arial"/>
          <w:color w:val="222222"/>
          <w:sz w:val="22"/>
          <w:szCs w:val="22"/>
          <w:shd w:val="clear" w:color="auto" w:fill="FFFFFF"/>
        </w:rPr>
        <w:t xml:space="preserve"> October 2021).</w:t>
      </w:r>
    </w:p>
    <w:p w14:paraId="4CDB7F8C" w14:textId="77777777" w:rsidR="00344A74" w:rsidRPr="00344A74" w:rsidRDefault="00344A74" w:rsidP="00344A74">
      <w:pPr>
        <w:spacing w:after="240"/>
        <w:rPr>
          <w:rFonts w:ascii="Arial" w:hAnsi="Arial" w:cs="Arial"/>
          <w:sz w:val="22"/>
          <w:szCs w:val="22"/>
        </w:rPr>
      </w:pPr>
      <w:proofErr w:type="spellStart"/>
      <w:r w:rsidRPr="00344A74">
        <w:rPr>
          <w:rFonts w:ascii="Arial" w:hAnsi="Arial" w:cs="Arial"/>
          <w:sz w:val="22"/>
          <w:szCs w:val="22"/>
        </w:rPr>
        <w:lastRenderedPageBreak/>
        <w:t>Palaiologou</w:t>
      </w:r>
      <w:proofErr w:type="spellEnd"/>
      <w:r w:rsidRPr="00344A74">
        <w:rPr>
          <w:rFonts w:ascii="Arial" w:hAnsi="Arial" w:cs="Arial"/>
          <w:sz w:val="22"/>
          <w:szCs w:val="22"/>
        </w:rPr>
        <w:t xml:space="preserve">, I. (2013). </w:t>
      </w:r>
      <w:r w:rsidRPr="00344A74">
        <w:rPr>
          <w:rFonts w:ascii="Arial" w:hAnsi="Arial" w:cs="Arial"/>
          <w:i/>
          <w:iCs/>
          <w:sz w:val="22"/>
          <w:szCs w:val="22"/>
        </w:rPr>
        <w:t xml:space="preserve">The Early Years Foundation Stage: Theory and Practice. </w:t>
      </w:r>
      <w:r w:rsidRPr="00344A74">
        <w:rPr>
          <w:rFonts w:ascii="Arial" w:hAnsi="Arial" w:cs="Arial"/>
          <w:sz w:val="22"/>
          <w:szCs w:val="22"/>
        </w:rPr>
        <w:t xml:space="preserve">[online] </w:t>
      </w:r>
      <w:r w:rsidRPr="00344A74">
        <w:rPr>
          <w:rFonts w:ascii="Arial" w:hAnsi="Arial" w:cs="Arial"/>
          <w:i/>
          <w:iCs/>
          <w:sz w:val="22"/>
          <w:szCs w:val="22"/>
        </w:rPr>
        <w:t xml:space="preserve">Google Books. </w:t>
      </w:r>
      <w:r w:rsidRPr="00344A74">
        <w:rPr>
          <w:rFonts w:ascii="Arial" w:hAnsi="Arial" w:cs="Arial"/>
          <w:sz w:val="22"/>
          <w:szCs w:val="22"/>
        </w:rPr>
        <w:t xml:space="preserve">SAGE Publications. Available at: </w:t>
      </w:r>
      <w:hyperlink r:id="rId38" w:history="1">
        <w:r w:rsidRPr="00344A74">
          <w:rPr>
            <w:rStyle w:val="Hyperlink"/>
            <w:rFonts w:ascii="Arial" w:hAnsi="Arial" w:cs="Arial"/>
            <w:sz w:val="22"/>
            <w:szCs w:val="22"/>
          </w:rPr>
          <w:t>https://books.google.co.uk/books?hl=en&amp;lr=&amp;id=_yMyA8ib_o4C&amp;oi=fnd&amp;pg=PA201&amp;dq=aln+in+early+years+murphy+2013&amp;ots=smYK67tuHH&amp;sig=7eCcyjr20TF_IkgJ33wseMe5kaE&amp;redir_esc=y#v=onepage&amp;q&amp;f=true</w:t>
        </w:r>
      </w:hyperlink>
      <w:r w:rsidRPr="00344A74">
        <w:rPr>
          <w:rFonts w:ascii="Arial" w:hAnsi="Arial" w:cs="Arial"/>
          <w:sz w:val="22"/>
          <w:szCs w:val="22"/>
        </w:rPr>
        <w:t xml:space="preserve"> (Accessed: 20</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1BB8F71A" w14:textId="77777777" w:rsidR="00344A74" w:rsidRPr="00344A74" w:rsidRDefault="00344A74" w:rsidP="00344A74">
      <w:pPr>
        <w:spacing w:after="240"/>
        <w:rPr>
          <w:rFonts w:ascii="Arial" w:hAnsi="Arial" w:cs="Arial"/>
          <w:sz w:val="22"/>
          <w:szCs w:val="22"/>
        </w:rPr>
      </w:pPr>
      <w:r w:rsidRPr="00344A74">
        <w:rPr>
          <w:rFonts w:ascii="Arial" w:hAnsi="Arial" w:cs="Arial"/>
          <w:color w:val="222222"/>
          <w:sz w:val="22"/>
          <w:szCs w:val="22"/>
          <w:shd w:val="clear" w:color="auto" w:fill="FFFFFF"/>
        </w:rPr>
        <w:t xml:space="preserve">Robson, S. (2011). Producing and Using Video Data in the Early Years: Ethical Questions and Practical Consequences in Research with Young Children. </w:t>
      </w:r>
      <w:r w:rsidRPr="00344A74">
        <w:rPr>
          <w:rFonts w:ascii="Arial" w:hAnsi="Arial" w:cs="Arial"/>
          <w:i/>
          <w:iCs/>
          <w:color w:val="222222"/>
          <w:sz w:val="22"/>
          <w:szCs w:val="22"/>
          <w:shd w:val="clear" w:color="auto" w:fill="FFFFFF"/>
        </w:rPr>
        <w:t xml:space="preserve">Children &amp; Society, </w:t>
      </w:r>
      <w:r w:rsidRPr="00344A74">
        <w:rPr>
          <w:rFonts w:ascii="Arial" w:hAnsi="Arial" w:cs="Arial"/>
          <w:color w:val="222222"/>
          <w:sz w:val="22"/>
          <w:szCs w:val="22"/>
          <w:shd w:val="clear" w:color="auto" w:fill="FFFFFF"/>
        </w:rPr>
        <w:t xml:space="preserve">25(3), pp.179-189. Available at: </w:t>
      </w:r>
      <w:hyperlink r:id="rId39" w:history="1">
        <w:r w:rsidRPr="00344A74">
          <w:rPr>
            <w:rStyle w:val="Hyperlink"/>
            <w:rFonts w:ascii="Arial" w:hAnsi="Arial" w:cs="Arial"/>
            <w:sz w:val="22"/>
            <w:szCs w:val="22"/>
            <w:shd w:val="clear" w:color="auto" w:fill="FFFFFF"/>
          </w:rPr>
          <w:t>https://doi.org/</w:t>
        </w:r>
        <w:r w:rsidRPr="00344A74">
          <w:rPr>
            <w:rStyle w:val="Hyperlink"/>
            <w:rFonts w:ascii="Arial" w:hAnsi="Arial" w:cs="Arial"/>
            <w:sz w:val="22"/>
            <w:szCs w:val="22"/>
          </w:rPr>
          <w:t>10.1111/j.1099-0860.2009.00267.x</w:t>
        </w:r>
      </w:hyperlink>
      <w:r w:rsidRPr="00344A74">
        <w:rPr>
          <w:rFonts w:ascii="Arial" w:hAnsi="Arial" w:cs="Arial"/>
          <w:sz w:val="22"/>
          <w:szCs w:val="22"/>
        </w:rPr>
        <w:t xml:space="preserve"> (Accessed: 19</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21EC60BC" w14:textId="77777777" w:rsidR="00344A74" w:rsidRPr="00344A74" w:rsidRDefault="00344A74" w:rsidP="00344A74">
      <w:pPr>
        <w:spacing w:after="240"/>
        <w:rPr>
          <w:rFonts w:ascii="Arial" w:hAnsi="Arial" w:cs="Arial"/>
          <w:sz w:val="22"/>
          <w:szCs w:val="22"/>
        </w:rPr>
      </w:pPr>
      <w:r w:rsidRPr="00344A74">
        <w:rPr>
          <w:rFonts w:ascii="Arial" w:hAnsi="Arial" w:cs="Arial"/>
          <w:sz w:val="22"/>
          <w:szCs w:val="22"/>
        </w:rPr>
        <w:t xml:space="preserve">Swansea Council (2021). </w:t>
      </w:r>
      <w:r w:rsidRPr="00344A74">
        <w:rPr>
          <w:rFonts w:ascii="Arial" w:hAnsi="Arial" w:cs="Arial"/>
          <w:i/>
          <w:iCs/>
          <w:sz w:val="22"/>
          <w:szCs w:val="22"/>
        </w:rPr>
        <w:t>ALN- Frequently Asked Questions.</w:t>
      </w:r>
      <w:r w:rsidRPr="00344A74">
        <w:rPr>
          <w:rFonts w:ascii="Arial" w:hAnsi="Arial" w:cs="Arial"/>
          <w:sz w:val="22"/>
          <w:szCs w:val="22"/>
        </w:rPr>
        <w:t xml:space="preserve"> [online] Available at: </w:t>
      </w:r>
      <w:hyperlink r:id="rId40" w:history="1">
        <w:r w:rsidRPr="00344A74">
          <w:rPr>
            <w:rStyle w:val="Hyperlink"/>
            <w:rFonts w:ascii="Arial" w:hAnsi="Arial" w:cs="Arial"/>
            <w:sz w:val="22"/>
            <w:szCs w:val="22"/>
          </w:rPr>
          <w:t>https://www.swansea.gov.uk/article/3381/ALN---frequently-asked-questions</w:t>
        </w:r>
      </w:hyperlink>
      <w:r w:rsidRPr="00344A74">
        <w:rPr>
          <w:rFonts w:ascii="Arial" w:hAnsi="Arial" w:cs="Arial"/>
          <w:sz w:val="22"/>
          <w:szCs w:val="22"/>
        </w:rPr>
        <w:t xml:space="preserve"> (Accessed: 14</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0447E04C" w14:textId="77777777" w:rsidR="00344A74" w:rsidRPr="00344A74" w:rsidRDefault="00344A74" w:rsidP="00344A74">
      <w:pPr>
        <w:spacing w:after="240"/>
        <w:rPr>
          <w:rFonts w:ascii="Arial" w:hAnsi="Arial" w:cs="Arial"/>
          <w:sz w:val="22"/>
          <w:szCs w:val="22"/>
        </w:rPr>
      </w:pPr>
      <w:r w:rsidRPr="00344A74">
        <w:rPr>
          <w:rFonts w:ascii="Arial" w:hAnsi="Arial" w:cs="Arial"/>
          <w:sz w:val="22"/>
          <w:szCs w:val="22"/>
        </w:rPr>
        <w:t xml:space="preserve">Tuli, F. (2011) The Basis of Distinction Between Qualitative and Quantitative Research in Social Science: </w:t>
      </w:r>
      <w:r w:rsidRPr="00344A74">
        <w:rPr>
          <w:rFonts w:ascii="Arial" w:hAnsi="Arial" w:cs="Arial"/>
          <w:i/>
          <w:iCs/>
          <w:sz w:val="22"/>
          <w:szCs w:val="22"/>
        </w:rPr>
        <w:t xml:space="preserve">Reflection on Ontological, Epistemological and Methodological Perspectives. Ethiopian Journal of Education and Sciences, </w:t>
      </w:r>
      <w:r w:rsidRPr="00344A74">
        <w:rPr>
          <w:rFonts w:ascii="Arial" w:hAnsi="Arial" w:cs="Arial"/>
          <w:sz w:val="22"/>
          <w:szCs w:val="22"/>
        </w:rPr>
        <w:t xml:space="preserve">[online] 6(1). Available at: </w:t>
      </w:r>
      <w:hyperlink r:id="rId41" w:history="1">
        <w:r w:rsidRPr="00344A74">
          <w:rPr>
            <w:rStyle w:val="Hyperlink"/>
            <w:rFonts w:ascii="Arial" w:hAnsi="Arial" w:cs="Arial"/>
            <w:sz w:val="22"/>
            <w:szCs w:val="22"/>
          </w:rPr>
          <w:t>https://www.ajol.info/index.php/ejesc/article/view/65384</w:t>
        </w:r>
      </w:hyperlink>
      <w:r w:rsidRPr="00344A74">
        <w:rPr>
          <w:rFonts w:ascii="Arial" w:hAnsi="Arial" w:cs="Arial"/>
          <w:sz w:val="22"/>
          <w:szCs w:val="22"/>
        </w:rPr>
        <w:t xml:space="preserve"> (Accessed: 19</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54746879" w14:textId="77777777" w:rsidR="00344A74" w:rsidRPr="00344A74" w:rsidRDefault="00344A74" w:rsidP="00344A74">
      <w:pPr>
        <w:spacing w:after="240"/>
        <w:rPr>
          <w:rFonts w:ascii="Arial" w:hAnsi="Arial" w:cs="Arial"/>
          <w:sz w:val="22"/>
          <w:szCs w:val="22"/>
        </w:rPr>
      </w:pPr>
      <w:r w:rsidRPr="00344A74">
        <w:rPr>
          <w:rFonts w:ascii="Arial" w:hAnsi="Arial" w:cs="Arial"/>
          <w:sz w:val="22"/>
          <w:szCs w:val="22"/>
        </w:rPr>
        <w:t xml:space="preserve">Wall, K. (2010). </w:t>
      </w:r>
      <w:r w:rsidRPr="00344A74">
        <w:rPr>
          <w:rFonts w:ascii="Arial" w:hAnsi="Arial" w:cs="Arial"/>
          <w:i/>
          <w:iCs/>
          <w:sz w:val="22"/>
          <w:szCs w:val="22"/>
        </w:rPr>
        <w:t xml:space="preserve">Special Needs and Early Years: A Practitioner Guide. </w:t>
      </w:r>
      <w:r w:rsidRPr="00344A74">
        <w:rPr>
          <w:rFonts w:ascii="Arial" w:hAnsi="Arial" w:cs="Arial"/>
          <w:sz w:val="22"/>
          <w:szCs w:val="22"/>
        </w:rPr>
        <w:t xml:space="preserve">[online] </w:t>
      </w:r>
      <w:r w:rsidRPr="00344A74">
        <w:rPr>
          <w:rFonts w:ascii="Arial" w:hAnsi="Arial" w:cs="Arial"/>
          <w:i/>
          <w:iCs/>
          <w:sz w:val="22"/>
          <w:szCs w:val="22"/>
        </w:rPr>
        <w:t xml:space="preserve">Google Books. </w:t>
      </w:r>
      <w:r w:rsidRPr="00344A74">
        <w:rPr>
          <w:rFonts w:ascii="Arial" w:hAnsi="Arial" w:cs="Arial"/>
          <w:sz w:val="22"/>
          <w:szCs w:val="22"/>
        </w:rPr>
        <w:t xml:space="preserve">SAGE. Available at: </w:t>
      </w:r>
      <w:hyperlink r:id="rId42" w:history="1">
        <w:r w:rsidRPr="00344A74">
          <w:rPr>
            <w:rStyle w:val="Hyperlink"/>
            <w:rFonts w:ascii="Arial" w:hAnsi="Arial" w:cs="Arial"/>
            <w:sz w:val="22"/>
            <w:szCs w:val="22"/>
          </w:rPr>
          <w:t>https://books.google.co.uk/books?hl=en&amp;lr=&amp;id=lZcfIvAAKAcC&amp;oi=fnd&amp;pg=PP1&amp;dq=additional+learning+needs+in+early+years+&amp;ots=1luDCzO6wo&amp;sig=d8qPsgl9XvNHAx5YsA4eaSQdqis&amp;redir_esc=y#v=onepage&amp;q=additional%20learning%20needs%20in%20early%20years&amp;f=true</w:t>
        </w:r>
      </w:hyperlink>
      <w:r w:rsidRPr="00344A74">
        <w:rPr>
          <w:rFonts w:ascii="Arial" w:hAnsi="Arial" w:cs="Arial"/>
          <w:sz w:val="22"/>
          <w:szCs w:val="22"/>
        </w:rPr>
        <w:t xml:space="preserve"> (Accessed: 20</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10D8D1E3" w14:textId="77777777" w:rsidR="00344A74" w:rsidRPr="00344A74" w:rsidRDefault="00344A74" w:rsidP="00344A74">
      <w:pPr>
        <w:spacing w:after="240"/>
        <w:rPr>
          <w:rFonts w:ascii="Arial" w:hAnsi="Arial" w:cs="Arial"/>
          <w:sz w:val="22"/>
          <w:szCs w:val="22"/>
        </w:rPr>
      </w:pPr>
      <w:r w:rsidRPr="00344A74">
        <w:rPr>
          <w:rFonts w:ascii="Arial" w:hAnsi="Arial" w:cs="Arial"/>
          <w:sz w:val="22"/>
          <w:szCs w:val="22"/>
        </w:rPr>
        <w:t xml:space="preserve">William Lawrence Goodwin and Goodwin, L.D. (1996). </w:t>
      </w:r>
      <w:r w:rsidRPr="00344A74">
        <w:rPr>
          <w:rFonts w:ascii="Arial" w:hAnsi="Arial" w:cs="Arial"/>
          <w:i/>
          <w:iCs/>
          <w:sz w:val="22"/>
          <w:szCs w:val="22"/>
        </w:rPr>
        <w:t xml:space="preserve">Understanding quantitative and qualitative research in early childhood education. </w:t>
      </w:r>
      <w:r w:rsidRPr="00344A74">
        <w:rPr>
          <w:rFonts w:ascii="Arial" w:hAnsi="Arial" w:cs="Arial"/>
          <w:sz w:val="22"/>
          <w:szCs w:val="22"/>
        </w:rPr>
        <w:t xml:space="preserve">New York, </w:t>
      </w:r>
      <w:proofErr w:type="gramStart"/>
      <w:r w:rsidRPr="00344A74">
        <w:rPr>
          <w:rFonts w:ascii="Arial" w:hAnsi="Arial" w:cs="Arial"/>
          <w:sz w:val="22"/>
          <w:szCs w:val="22"/>
        </w:rPr>
        <w:t>Ny ;</w:t>
      </w:r>
      <w:proofErr w:type="gramEnd"/>
      <w:r w:rsidRPr="00344A74">
        <w:rPr>
          <w:rFonts w:ascii="Arial" w:hAnsi="Arial" w:cs="Arial"/>
          <w:sz w:val="22"/>
          <w:szCs w:val="22"/>
        </w:rPr>
        <w:t xml:space="preserve"> London: Teachers College Press, </w:t>
      </w:r>
      <w:proofErr w:type="spellStart"/>
      <w:r w:rsidRPr="00344A74">
        <w:rPr>
          <w:rFonts w:ascii="Arial" w:hAnsi="Arial" w:cs="Arial"/>
          <w:sz w:val="22"/>
          <w:szCs w:val="22"/>
        </w:rPr>
        <w:t>Copyr</w:t>
      </w:r>
      <w:proofErr w:type="spellEnd"/>
      <w:r w:rsidRPr="00344A74">
        <w:rPr>
          <w:rFonts w:ascii="Arial" w:hAnsi="Arial" w:cs="Arial"/>
          <w:sz w:val="22"/>
          <w:szCs w:val="22"/>
        </w:rPr>
        <w:t xml:space="preserve">. Available at: </w:t>
      </w:r>
      <w:hyperlink r:id="rId43" w:history="1">
        <w:r w:rsidRPr="00344A74">
          <w:rPr>
            <w:rStyle w:val="Hyperlink"/>
            <w:rFonts w:ascii="Arial" w:hAnsi="Arial" w:cs="Arial"/>
            <w:sz w:val="22"/>
            <w:szCs w:val="22"/>
          </w:rPr>
          <w:t>https://books.google.co.uk/books?hl=en&amp;lr=&amp;id=jceIE5e5ZCcC&amp;oi=fnd&amp;pg=PP9&amp;dq=qualitative+and+quantitative+research+early+years&amp;ots=c_SYG8VMdI&amp;sig=NnrGZozBJMKVqp1aHrpj2AYocFg&amp;redir_esc=y#v=onepage&amp;q=qualitative%20and%20quantitative%20research%20early%20years&amp;f=true</w:t>
        </w:r>
      </w:hyperlink>
      <w:r w:rsidRPr="00344A74">
        <w:rPr>
          <w:rFonts w:ascii="Arial" w:hAnsi="Arial" w:cs="Arial"/>
          <w:sz w:val="22"/>
          <w:szCs w:val="22"/>
        </w:rPr>
        <w:t xml:space="preserve"> (Accessed: 18</w:t>
      </w:r>
      <w:r w:rsidRPr="00344A74">
        <w:rPr>
          <w:rFonts w:ascii="Arial" w:hAnsi="Arial" w:cs="Arial"/>
          <w:sz w:val="22"/>
          <w:szCs w:val="22"/>
          <w:vertAlign w:val="superscript"/>
        </w:rPr>
        <w:t>th</w:t>
      </w:r>
      <w:r w:rsidRPr="00344A74">
        <w:rPr>
          <w:rFonts w:ascii="Arial" w:hAnsi="Arial" w:cs="Arial"/>
          <w:sz w:val="22"/>
          <w:szCs w:val="22"/>
        </w:rPr>
        <w:t xml:space="preserve"> October 2021).</w:t>
      </w:r>
    </w:p>
    <w:p w14:paraId="26D421C5" w14:textId="77777777" w:rsidR="00344A74" w:rsidRPr="00D77DFD" w:rsidRDefault="00344A74" w:rsidP="008330B6">
      <w:pPr>
        <w:jc w:val="both"/>
        <w:rPr>
          <w:rFonts w:ascii="Arial" w:hAnsi="Arial" w:cs="Arial"/>
          <w:sz w:val="22"/>
          <w:szCs w:val="22"/>
        </w:rPr>
      </w:pPr>
    </w:p>
    <w:sectPr w:rsidR="00344A74" w:rsidRPr="00D77DFD" w:rsidSect="000B58AD">
      <w:headerReference w:type="default" r:id="rId44"/>
      <w:footerReference w:type="default" r:id="rId4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DB4C4" w14:textId="77777777" w:rsidR="00047896" w:rsidRDefault="00047896" w:rsidP="00390251">
      <w:r>
        <w:separator/>
      </w:r>
    </w:p>
    <w:p w14:paraId="478C93AD" w14:textId="77777777" w:rsidR="00047896" w:rsidRDefault="00047896"/>
  </w:endnote>
  <w:endnote w:type="continuationSeparator" w:id="0">
    <w:p w14:paraId="5D00452D" w14:textId="77777777" w:rsidR="00047896" w:rsidRDefault="00047896" w:rsidP="00390251">
      <w:r>
        <w:continuationSeparator/>
      </w:r>
    </w:p>
    <w:p w14:paraId="6E6ABB77" w14:textId="77777777" w:rsidR="00047896" w:rsidRDefault="000478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4A1A2" w14:textId="77777777" w:rsidR="00047896" w:rsidRDefault="00047896" w:rsidP="00390251">
      <w:r>
        <w:separator/>
      </w:r>
    </w:p>
    <w:p w14:paraId="0459A018" w14:textId="77777777" w:rsidR="00047896" w:rsidRDefault="00047896"/>
  </w:footnote>
  <w:footnote w:type="continuationSeparator" w:id="0">
    <w:p w14:paraId="4E794659" w14:textId="77777777" w:rsidR="00047896" w:rsidRDefault="00047896" w:rsidP="00390251">
      <w:r>
        <w:continuationSeparator/>
      </w:r>
    </w:p>
    <w:p w14:paraId="1D8C9EA0" w14:textId="77777777" w:rsidR="00047896" w:rsidRDefault="000478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41E"/>
    <w:rsid w:val="00004CF7"/>
    <w:rsid w:val="000142F0"/>
    <w:rsid w:val="00021B2B"/>
    <w:rsid w:val="00025AC4"/>
    <w:rsid w:val="00025D7B"/>
    <w:rsid w:val="00030BE1"/>
    <w:rsid w:val="00030F51"/>
    <w:rsid w:val="000314CE"/>
    <w:rsid w:val="0003212E"/>
    <w:rsid w:val="000433F4"/>
    <w:rsid w:val="00044629"/>
    <w:rsid w:val="00047896"/>
    <w:rsid w:val="00047D63"/>
    <w:rsid w:val="00065801"/>
    <w:rsid w:val="000700F9"/>
    <w:rsid w:val="000710FE"/>
    <w:rsid w:val="00075462"/>
    <w:rsid w:val="000779B6"/>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4A74"/>
    <w:rsid w:val="003505BC"/>
    <w:rsid w:val="00351148"/>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10EC"/>
    <w:rsid w:val="00424773"/>
    <w:rsid w:val="00425DA7"/>
    <w:rsid w:val="0042679B"/>
    <w:rsid w:val="00430FA4"/>
    <w:rsid w:val="00442053"/>
    <w:rsid w:val="00442954"/>
    <w:rsid w:val="00453AFD"/>
    <w:rsid w:val="0045485F"/>
    <w:rsid w:val="00462069"/>
    <w:rsid w:val="004632AA"/>
    <w:rsid w:val="00467046"/>
    <w:rsid w:val="00476398"/>
    <w:rsid w:val="0047697E"/>
    <w:rsid w:val="0048134A"/>
    <w:rsid w:val="00482054"/>
    <w:rsid w:val="0048583B"/>
    <w:rsid w:val="00486107"/>
    <w:rsid w:val="00487E4B"/>
    <w:rsid w:val="004919D3"/>
    <w:rsid w:val="00494691"/>
    <w:rsid w:val="004B0CE3"/>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F5B"/>
    <w:rsid w:val="005A76DA"/>
    <w:rsid w:val="005B52AE"/>
    <w:rsid w:val="005D6613"/>
    <w:rsid w:val="005E25AC"/>
    <w:rsid w:val="005E44E9"/>
    <w:rsid w:val="005E4987"/>
    <w:rsid w:val="005F246A"/>
    <w:rsid w:val="005F4E36"/>
    <w:rsid w:val="005F677A"/>
    <w:rsid w:val="00601BEA"/>
    <w:rsid w:val="00601C36"/>
    <w:rsid w:val="00604C9F"/>
    <w:rsid w:val="00606331"/>
    <w:rsid w:val="0061424D"/>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05F1B"/>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697D"/>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46D0"/>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2224"/>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3F70"/>
    <w:rsid w:val="00DB45E4"/>
    <w:rsid w:val="00DC3DDC"/>
    <w:rsid w:val="00DC4DFB"/>
    <w:rsid w:val="00DD0529"/>
    <w:rsid w:val="00DD05AB"/>
    <w:rsid w:val="00DD0929"/>
    <w:rsid w:val="00DD1665"/>
    <w:rsid w:val="00DE6682"/>
    <w:rsid w:val="00DF26D2"/>
    <w:rsid w:val="00E0333A"/>
    <w:rsid w:val="00E1170B"/>
    <w:rsid w:val="00E16786"/>
    <w:rsid w:val="00E17AFC"/>
    <w:rsid w:val="00E239F4"/>
    <w:rsid w:val="00E31B3D"/>
    <w:rsid w:val="00E43EC5"/>
    <w:rsid w:val="00E45AB0"/>
    <w:rsid w:val="00E57EF4"/>
    <w:rsid w:val="00E6714D"/>
    <w:rsid w:val="00E73456"/>
    <w:rsid w:val="00E8332B"/>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4710"/>
    <w:rsid w:val="00EF6306"/>
    <w:rsid w:val="00F039C7"/>
    <w:rsid w:val="00F230F0"/>
    <w:rsid w:val="00F478CB"/>
    <w:rsid w:val="00F52C97"/>
    <w:rsid w:val="00F54257"/>
    <w:rsid w:val="00F62093"/>
    <w:rsid w:val="00F62C23"/>
    <w:rsid w:val="00F64D54"/>
    <w:rsid w:val="00F664FE"/>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344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eb.archive.org/web/20170810151936id_/https://pages.shanti.virginia.edu/13Sp_PSYC_4559-003_CGAS/files/2012/06/einarsdottir-2007.pdf" TargetMode="External"/><Relationship Id="rId39" Type="http://schemas.openxmlformats.org/officeDocument/2006/relationships/hyperlink" Target="https://doi.org/10.1111/j.1099-0860.2009.00267.x" TargetMode="External"/><Relationship Id="rId21" Type="http://schemas.openxmlformats.org/officeDocument/2006/relationships/hyperlink" Target="https://doi.org/10.1177%2F10883576050200040401" TargetMode="External"/><Relationship Id="rId34" Type="http://schemas.openxmlformats.org/officeDocument/2006/relationships/hyperlink" Target="https://api.taylorfrancis.com/content/books/mono/download?identifierName=doi&amp;identifierValue=10.4324/9781315770352&amp;type=googlepdf" TargetMode="External"/><Relationship Id="rId42" Type="http://schemas.openxmlformats.org/officeDocument/2006/relationships/hyperlink" Target="https://books.google.co.uk/books?hl=en&amp;lr=&amp;id=lZcfIvAAKAcC&amp;oi=fnd&amp;pg=PP1&amp;dq=additional+learning+needs+in+early+years+&amp;ots=1luDCzO6wo&amp;sig=d8qPsgl9XvNHAx5YsA4eaSQdqis&amp;redir_esc=y#v=onepage&amp;q=additional%20learning%20needs%20in%20early%20years&amp;f=true"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9" Type="http://schemas.openxmlformats.org/officeDocument/2006/relationships/hyperlink" Target="https://nasenjournals.onlinelibrary.wiley.com/doi/full/10.1111/j.1467-8578.2010.00482.x?saml_referr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assets.publishing.service.gov.uk/government/uploads/system/uploads/attachment_data/file/814244/SEN_2019_Text.docx.pdf" TargetMode="External"/><Relationship Id="rId32" Type="http://schemas.openxmlformats.org/officeDocument/2006/relationships/hyperlink" Target="https://d1wqtxts1xzle7.cloudfront.net/30902717/RR356-with-cover-page-v2.pdf?Expires=1634813057&amp;Signature=YIxqBVP~0ZpR6t7XcWE8PKW7uoPLhxRoUTWAPMOTpH8X3wWyqhnOplUFRXvm96E6qrRXIihjeAOvmpcctGWOvf2vp9-e1JNbUQywKJON228i7hszt3esfd882xS6hM3WBMas8FmXH5Ebit5W7Qx7yceZJTWN5vJaSqNj1XJup~Hn1wbIbg2jubBqXz2URrxNVAcUYNkoyVsWdCy32eKBKZLynqrgVo6YArtn0igeBrkx3O8Ph6w5MfT4hkkDYpMaCD8ayYCDxQM2DNx3vI87P8SaUF8sMJP9~UopH51evKPG6kMsMaYDcTbYGWNe3E~dbHtv7xT76IthQS8u~1OIYQ__&amp;Key-Pair-Id=APKAJLOHF5GGSLRBV4ZA" TargetMode="External"/><Relationship Id="rId37" Type="http://schemas.openxmlformats.org/officeDocument/2006/relationships/hyperlink" Target="https://doi.org/10.1007/s10803-009-0825-1" TargetMode="External"/><Relationship Id="rId40" Type="http://schemas.openxmlformats.org/officeDocument/2006/relationships/hyperlink" Target="https://www.swansea.gov.uk/article/3381/ALN---frequently-asked-questions"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dera.ioe.ac.uk/6059/1/RR516.pdf" TargetMode="External"/><Relationship Id="rId28" Type="http://schemas.openxmlformats.org/officeDocument/2006/relationships/hyperlink" Target="https://www.researchgate.net/profile/Martin-Block-2/publication/234670868_Strategies_for_Teaching_Children_with_Autism_in_Physical_Education/links/5c093b1e299bf139c7433aac/Strategies-for-Teaching-Children-with-Autism-in-Physical-Education.pdf" TargetMode="External"/><Relationship Id="rId36" Type="http://schemas.openxmlformats.org/officeDocument/2006/relationships/hyperlink" Target="https://books.google.co.uk/books?hl=en&amp;lr=&amp;id=CMt1AwAAQBAJ&amp;oi=fnd&amp;pg=PP1&amp;dq=o%27dwyer+and+bernauer&amp;ots=wWPwl7Ydbz&amp;sig=ylejoHjWpD7A156ivIwgy4GbEWE&amp;redir_esc=y#v=onepage&amp;q=o'dwyer%20and%20bernauer&amp;f=false" TargetMode="External"/><Relationship Id="rId10" Type="http://schemas.openxmlformats.org/officeDocument/2006/relationships/endnotes" Target="endnotes.xml"/><Relationship Id="rId19" Type="http://schemas.openxmlformats.org/officeDocument/2006/relationships/hyperlink" Target="https://www.bera.ac.uk/publication/revised-ethical-guidelines-for-educational-research-2004" TargetMode="External"/><Relationship Id="rId31" Type="http://schemas.openxmlformats.org/officeDocument/2006/relationships/hyperlink" Target="https://doi.org/10.1007/s10643-018-0911-0"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doi.org/10.1007/s10643-017-0873-7" TargetMode="External"/><Relationship Id="rId27" Type="http://schemas.openxmlformats.org/officeDocument/2006/relationships/hyperlink" Target="https://www.researchgate.net/publication/42789850_Conducting_research_with_young_children_Some_ethical_considerations" TargetMode="External"/><Relationship Id="rId30" Type="http://schemas.openxmlformats.org/officeDocument/2006/relationships/hyperlink" Target="http://ocw.umb.edu/early-education-development/echd-440-640-eec-language-and-literacy-course/learning-module-1/module-5/peer%20mediated%20intervention--harris,%20brown.pdf" TargetMode="External"/><Relationship Id="rId35" Type="http://schemas.openxmlformats.org/officeDocument/2006/relationships/hyperlink" Target="https://doi.org/10.1007/s10643-018-0917-7" TargetMode="External"/><Relationship Id="rId43" Type="http://schemas.openxmlformats.org/officeDocument/2006/relationships/hyperlink" Target="https://books.google.co.uk/books?hl=en&amp;lr=&amp;id=jceIE5e5ZCcC&amp;oi=fnd&amp;pg=PP9&amp;dq=qualitative+and+quantitative+research+early+years&amp;ots=c_SYG8VMdI&amp;sig=NnrGZozBJMKVqp1aHrpj2AYocFg&amp;redir_esc=y#v=onepage&amp;q=qualitative%20and%20quantitative%20research%20early%20years&amp;f=tru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researchgate.net/profile/Ronnie-Detrich/publication/279603955_Increasing_Treatment_Fidelity_by_Matching_Interventions_to_Contextual_Variables_within_the_Educational_Setting/links/595a936745851511773d2c74/Increasing-Treatment-Fidelity-by-Matching-Interventions-to-Contextual-Variables-within-the-Educational-Setting.pdf" TargetMode="External"/><Relationship Id="rId33" Type="http://schemas.openxmlformats.org/officeDocument/2006/relationships/hyperlink" Target="https://reader.elsevier.com/reader/sd/pii/S1077722911000538?token=4C4B091191BE8246C6EC33411A969983EA2DC5209CFD60ABE46AC36A9607F956C578764E631F39A69D8B29F95AE3C0DB&amp;originRegion=eu-west-1&amp;originCreation=20211018112708" TargetMode="External"/><Relationship Id="rId38" Type="http://schemas.openxmlformats.org/officeDocument/2006/relationships/hyperlink" Target="https://books.google.co.uk/books?hl=en&amp;lr=&amp;id=_yMyA8ib_o4C&amp;oi=fnd&amp;pg=PA201&amp;dq=aln+in+early+years+murphy+2013&amp;ots=smYK67tuHH&amp;sig=7eCcyjr20TF_IkgJ33wseMe5kaE&amp;redir_esc=y#v=onepage&amp;q&amp;f=true" TargetMode="External"/><Relationship Id="rId46" Type="http://schemas.openxmlformats.org/officeDocument/2006/relationships/fontTable" Target="fontTable.xml"/><Relationship Id="rId20" Type="http://schemas.openxmlformats.org/officeDocument/2006/relationships/hyperlink" Target="https://doi.org/10.1007/s10643-017-0859-5" TargetMode="External"/><Relationship Id="rId41" Type="http://schemas.openxmlformats.org/officeDocument/2006/relationships/hyperlink" Target="https://www.ajol.info/index.php/ejesc/article/view/6538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20</Pages>
  <Words>6764</Words>
  <Characters>46838</Characters>
  <Application>Microsoft Office Word</Application>
  <DocSecurity>0</DocSecurity>
  <Lines>390</Lines>
  <Paragraphs>106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53496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Hollie Parsons</cp:lastModifiedBy>
  <cp:revision>14</cp:revision>
  <cp:lastPrinted>2016-10-24T12:21:00Z</cp:lastPrinted>
  <dcterms:created xsi:type="dcterms:W3CDTF">2021-10-14T10:15:00Z</dcterms:created>
  <dcterms:modified xsi:type="dcterms:W3CDTF">2021-10-22T11:36:00Z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