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2C5CA8" w14:textId="3302C657" w:rsidR="00507AB7" w:rsidRPr="000F0AA1" w:rsidRDefault="00507AB7" w:rsidP="000C3A4C">
      <w:pPr>
        <w:pStyle w:val="IntenseQuote"/>
        <w:rPr>
          <w:rStyle w:val="SubtleEmphasis"/>
        </w:rPr>
      </w:pPr>
    </w:p>
    <w:p w14:paraId="1D45E3E1" w14:textId="77777777" w:rsidR="00A55C9A" w:rsidRPr="00A55C9A" w:rsidRDefault="00A55C9A" w:rsidP="000C3A4C">
      <w:pPr>
        <w:pStyle w:val="IntenseQuote"/>
        <w:rPr>
          <w:rStyle w:val="SubtleEmphasis"/>
          <w:lang w:val="en-GB" w:eastAsia="en-US"/>
        </w:rPr>
      </w:pPr>
      <w:r w:rsidRPr="00A55C9A">
        <w:rPr>
          <w:rStyle w:val="SubtleEmphasis"/>
          <w:lang w:val="en-GB" w:eastAsia="en-US"/>
        </w:rPr>
        <w:t>Dissertation – Proposal</w:t>
      </w:r>
    </w:p>
    <w:p w14:paraId="1D44000A" w14:textId="77777777" w:rsidR="00A55C9A" w:rsidRPr="00A55C9A" w:rsidRDefault="00A55C9A" w:rsidP="000C3A4C">
      <w:pPr>
        <w:pStyle w:val="IntenseQuote"/>
        <w:rPr>
          <w:rStyle w:val="SubtleEmphasis"/>
          <w:lang w:val="en-GB" w:eastAsia="en-US"/>
        </w:rPr>
      </w:pPr>
      <w:r w:rsidRPr="00A55C9A">
        <w:rPr>
          <w:rStyle w:val="SubtleEmphasis"/>
          <w:lang w:val="en-GB" w:eastAsia="en-US"/>
        </w:rPr>
        <w:t>LCBB6000</w:t>
      </w:r>
    </w:p>
    <w:p w14:paraId="54C2362E" w14:textId="77777777" w:rsidR="00A55C9A" w:rsidRPr="00A55C9A" w:rsidRDefault="00A55C9A" w:rsidP="000C3A4C">
      <w:pPr>
        <w:pStyle w:val="IntenseQuote"/>
        <w:rPr>
          <w:rStyle w:val="SubtleEmphasis"/>
          <w:lang w:val="en-GB" w:eastAsia="en-US"/>
        </w:rPr>
      </w:pPr>
      <w:r w:rsidRPr="00A55C9A">
        <w:rPr>
          <w:rStyle w:val="SubtleEmphasis"/>
          <w:lang w:val="en-GB" w:eastAsia="en-US"/>
        </w:rPr>
        <w:t xml:space="preserve">BA (Hons) Business Management </w:t>
      </w:r>
    </w:p>
    <w:p w14:paraId="1DF8290B" w14:textId="77777777" w:rsidR="00476982" w:rsidRPr="000F0AA1" w:rsidRDefault="00476982" w:rsidP="000C3A4C">
      <w:pPr>
        <w:pStyle w:val="IntenseQuote"/>
        <w:rPr>
          <w:rStyle w:val="SubtleEmphasis"/>
        </w:rPr>
      </w:pPr>
    </w:p>
    <w:p w14:paraId="07E90A10" w14:textId="095F0FF3" w:rsidR="00476982" w:rsidRPr="000F0AA1" w:rsidRDefault="00476982" w:rsidP="000C3A4C">
      <w:pPr>
        <w:pStyle w:val="IntenseQuote"/>
        <w:rPr>
          <w:rStyle w:val="SubtleEmphasis"/>
        </w:rPr>
      </w:pPr>
      <w:r w:rsidRPr="000F0AA1">
        <w:rPr>
          <w:rStyle w:val="SubtleEmphasis"/>
        </w:rPr>
        <w:t>Explore the impact of motivating strategies on employee performance at Workplace.</w:t>
      </w:r>
    </w:p>
    <w:p w14:paraId="57F3034E" w14:textId="77777777" w:rsidR="00DD4CCB" w:rsidRPr="000F0AA1" w:rsidRDefault="00C90DFB" w:rsidP="000C3A4C">
      <w:pPr>
        <w:pStyle w:val="IntenseQuote"/>
        <w:rPr>
          <w:rStyle w:val="SubtleEmphasis"/>
        </w:rPr>
      </w:pPr>
      <w:r w:rsidRPr="000F0AA1">
        <w:rPr>
          <w:rStyle w:val="SubtleEmphasis"/>
        </w:rPr>
        <w:t xml:space="preserve">Student name: </w:t>
      </w:r>
      <w:r w:rsidR="00476982" w:rsidRPr="000F0AA1">
        <w:rPr>
          <w:rStyle w:val="SubtleEmphasis"/>
        </w:rPr>
        <w:t>Ralitsa Yordanova</w:t>
      </w:r>
    </w:p>
    <w:p w14:paraId="66468393" w14:textId="135AB0E9" w:rsidR="00476982" w:rsidRPr="000F0AA1" w:rsidRDefault="00DD4CCB" w:rsidP="000C3A4C">
      <w:pPr>
        <w:pStyle w:val="IntenseQuote"/>
        <w:rPr>
          <w:rStyle w:val="SubtleEmphasis"/>
        </w:rPr>
      </w:pPr>
      <w:r w:rsidRPr="000F0AA1">
        <w:rPr>
          <w:rStyle w:val="SubtleEmphasis"/>
        </w:rPr>
        <w:t>Student ID: 2023562</w:t>
      </w:r>
    </w:p>
    <w:p w14:paraId="4F85A1A8" w14:textId="7E4AE2DE" w:rsidR="00476982" w:rsidRPr="000F0AA1" w:rsidRDefault="00476982" w:rsidP="000C3A4C">
      <w:pPr>
        <w:pStyle w:val="IntenseQuote"/>
        <w:rPr>
          <w:rStyle w:val="SubtleEmphasis"/>
        </w:rPr>
      </w:pPr>
      <w:r w:rsidRPr="000F0AA1">
        <w:rPr>
          <w:rStyle w:val="SubtleEmphasis"/>
        </w:rPr>
        <w:t>University of Wales Trinity Saint David</w:t>
      </w:r>
    </w:p>
    <w:p w14:paraId="72D2065C" w14:textId="77777777" w:rsidR="00476982" w:rsidRDefault="00476982" w:rsidP="000C3A4C">
      <w:pPr>
        <w:pStyle w:val="IntenseQuote"/>
        <w:rPr>
          <w:lang w:val="en-GB" w:eastAsia="en-US"/>
        </w:rPr>
      </w:pPr>
    </w:p>
    <w:p w14:paraId="65B74599" w14:textId="77777777" w:rsidR="00476982" w:rsidRDefault="00476982" w:rsidP="000C3A4C">
      <w:pPr>
        <w:pStyle w:val="IntenseQuote"/>
        <w:rPr>
          <w:lang w:val="en-GB" w:eastAsia="en-US"/>
        </w:rPr>
      </w:pPr>
    </w:p>
    <w:p w14:paraId="71FFD968" w14:textId="77777777" w:rsidR="00476982" w:rsidRDefault="00476982" w:rsidP="000C3A4C">
      <w:pPr>
        <w:pStyle w:val="IntenseQuote"/>
        <w:rPr>
          <w:lang w:val="en-GB" w:eastAsia="en-US"/>
        </w:rPr>
      </w:pPr>
    </w:p>
    <w:p w14:paraId="7A70A944" w14:textId="77777777" w:rsidR="00476982" w:rsidRDefault="00476982" w:rsidP="000C3A4C">
      <w:pPr>
        <w:pStyle w:val="IntenseQuote"/>
        <w:rPr>
          <w:lang w:val="en-GB" w:eastAsia="en-US"/>
        </w:rPr>
      </w:pPr>
    </w:p>
    <w:p w14:paraId="4771D3FF" w14:textId="77777777" w:rsidR="00476982" w:rsidRDefault="00476982" w:rsidP="000C3A4C">
      <w:pPr>
        <w:pStyle w:val="IntenseQuote"/>
        <w:rPr>
          <w:lang w:val="en-GB" w:eastAsia="en-US"/>
        </w:rPr>
      </w:pPr>
    </w:p>
    <w:p w14:paraId="2087A59B" w14:textId="76CEC22D" w:rsidR="00476982" w:rsidRDefault="00476982" w:rsidP="000C3A4C">
      <w:pPr>
        <w:pStyle w:val="IntenseQuote"/>
      </w:pPr>
      <w:r>
        <w:t>Submission date:</w:t>
      </w:r>
      <w:r w:rsidR="00BC7DE2">
        <w:t xml:space="preserve"> 18/12/2023</w:t>
      </w:r>
    </w:p>
    <w:p w14:paraId="6EAF26BF" w14:textId="77777777" w:rsidR="00476982" w:rsidRDefault="00476982">
      <w:pPr>
        <w:spacing w:after="160" w:line="259" w:lineRule="auto"/>
        <w:rPr>
          <w:rFonts w:asciiTheme="majorHAnsi" w:eastAsiaTheme="majorEastAsia" w:hAnsiTheme="majorHAnsi" w:cstheme="majorBidi"/>
          <w:spacing w:val="-10"/>
          <w:kern w:val="28"/>
          <w:sz w:val="56"/>
          <w:szCs w:val="56"/>
          <w:lang w:val="en-GB" w:eastAsia="en-US"/>
          <w14:ligatures w14:val="standardContextual"/>
        </w:rPr>
      </w:pPr>
      <w:r>
        <w:br w:type="page"/>
      </w:r>
    </w:p>
    <w:sdt>
      <w:sdtPr>
        <w:id w:val="-1938754931"/>
        <w:docPartObj>
          <w:docPartGallery w:val="Table of Contents"/>
          <w:docPartUnique/>
        </w:docPartObj>
      </w:sdtPr>
      <w:sdtEndPr>
        <w:rPr>
          <w:rFonts w:ascii="Times New Roman" w:eastAsia="Times New Roman" w:hAnsi="Times New Roman" w:cs="Times New Roman"/>
          <w:b/>
          <w:bCs/>
          <w:noProof/>
          <w:color w:val="auto"/>
          <w:sz w:val="24"/>
          <w:szCs w:val="24"/>
          <w:lang w:eastAsia="bg-BG"/>
        </w:rPr>
      </w:sdtEndPr>
      <w:sdtContent>
        <w:p w14:paraId="429A06B5" w14:textId="2A638028" w:rsidR="00122F5C" w:rsidRDefault="00122F5C">
          <w:pPr>
            <w:pStyle w:val="TOCHeading"/>
          </w:pPr>
          <w:r>
            <w:t>Contents</w:t>
          </w:r>
        </w:p>
        <w:p w14:paraId="2DE3B7BE" w14:textId="02FBDA2C" w:rsidR="00122F5C" w:rsidRDefault="00122F5C">
          <w:pPr>
            <w:pStyle w:val="TOC2"/>
            <w:tabs>
              <w:tab w:val="left" w:pos="880"/>
              <w:tab w:val="right" w:leader="dot" w:pos="9016"/>
            </w:tabs>
            <w:rPr>
              <w:rFonts w:asciiTheme="minorHAnsi" w:eastAsiaTheme="minorEastAsia" w:hAnsiTheme="minorHAnsi" w:cstheme="minorBidi"/>
              <w:noProof/>
              <w:kern w:val="2"/>
              <w:sz w:val="22"/>
              <w:szCs w:val="22"/>
              <w:lang w:val="en-GB" w:eastAsia="en-GB"/>
              <w14:ligatures w14:val="standardContextual"/>
            </w:rPr>
          </w:pPr>
          <w:r>
            <w:fldChar w:fldCharType="begin"/>
          </w:r>
          <w:r>
            <w:instrText xml:space="preserve"> TOC \o "1-3" \h \z \u </w:instrText>
          </w:r>
          <w:r>
            <w:fldChar w:fldCharType="separate"/>
          </w:r>
          <w:hyperlink w:anchor="_Toc153795310" w:history="1">
            <w:r w:rsidRPr="00240FBF">
              <w:rPr>
                <w:rStyle w:val="Hyperlink"/>
                <w:noProof/>
              </w:rPr>
              <w:t>1.1</w:t>
            </w:r>
            <w:r>
              <w:rPr>
                <w:rFonts w:asciiTheme="minorHAnsi" w:eastAsiaTheme="minorEastAsia" w:hAnsiTheme="minorHAnsi" w:cstheme="minorBidi"/>
                <w:noProof/>
                <w:kern w:val="2"/>
                <w:sz w:val="22"/>
                <w:szCs w:val="22"/>
                <w:lang w:val="en-GB" w:eastAsia="en-GB"/>
                <w14:ligatures w14:val="standardContextual"/>
              </w:rPr>
              <w:tab/>
            </w:r>
            <w:r w:rsidRPr="00240FBF">
              <w:rPr>
                <w:rStyle w:val="Hyperlink"/>
                <w:noProof/>
              </w:rPr>
              <w:t>Background of the study</w:t>
            </w:r>
            <w:r>
              <w:rPr>
                <w:noProof/>
                <w:webHidden/>
              </w:rPr>
              <w:tab/>
            </w:r>
            <w:r>
              <w:rPr>
                <w:noProof/>
                <w:webHidden/>
              </w:rPr>
              <w:fldChar w:fldCharType="begin"/>
            </w:r>
            <w:r>
              <w:rPr>
                <w:noProof/>
                <w:webHidden/>
              </w:rPr>
              <w:instrText xml:space="preserve"> PAGEREF _Toc153795310 \h </w:instrText>
            </w:r>
            <w:r>
              <w:rPr>
                <w:noProof/>
                <w:webHidden/>
              </w:rPr>
            </w:r>
            <w:r>
              <w:rPr>
                <w:noProof/>
                <w:webHidden/>
              </w:rPr>
              <w:fldChar w:fldCharType="separate"/>
            </w:r>
            <w:r>
              <w:rPr>
                <w:noProof/>
                <w:webHidden/>
              </w:rPr>
              <w:t>3</w:t>
            </w:r>
            <w:r>
              <w:rPr>
                <w:noProof/>
                <w:webHidden/>
              </w:rPr>
              <w:fldChar w:fldCharType="end"/>
            </w:r>
          </w:hyperlink>
        </w:p>
        <w:p w14:paraId="140CD043" w14:textId="1A9A905E" w:rsidR="00122F5C" w:rsidRDefault="00122F5C">
          <w:pPr>
            <w:pStyle w:val="TOC2"/>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3795311" w:history="1">
            <w:r w:rsidRPr="00240FBF">
              <w:rPr>
                <w:rStyle w:val="Hyperlink"/>
                <w:noProof/>
              </w:rPr>
              <w:t>1.2 Significance of the proposed research</w:t>
            </w:r>
            <w:r>
              <w:rPr>
                <w:noProof/>
                <w:webHidden/>
              </w:rPr>
              <w:tab/>
            </w:r>
            <w:r>
              <w:rPr>
                <w:noProof/>
                <w:webHidden/>
              </w:rPr>
              <w:fldChar w:fldCharType="begin"/>
            </w:r>
            <w:r>
              <w:rPr>
                <w:noProof/>
                <w:webHidden/>
              </w:rPr>
              <w:instrText xml:space="preserve"> PAGEREF _Toc153795311 \h </w:instrText>
            </w:r>
            <w:r>
              <w:rPr>
                <w:noProof/>
                <w:webHidden/>
              </w:rPr>
            </w:r>
            <w:r>
              <w:rPr>
                <w:noProof/>
                <w:webHidden/>
              </w:rPr>
              <w:fldChar w:fldCharType="separate"/>
            </w:r>
            <w:r>
              <w:rPr>
                <w:noProof/>
                <w:webHidden/>
              </w:rPr>
              <w:t>3</w:t>
            </w:r>
            <w:r>
              <w:rPr>
                <w:noProof/>
                <w:webHidden/>
              </w:rPr>
              <w:fldChar w:fldCharType="end"/>
            </w:r>
          </w:hyperlink>
        </w:p>
        <w:p w14:paraId="4A9E64D1" w14:textId="6E8FB1E7" w:rsidR="00122F5C" w:rsidRDefault="00122F5C">
          <w:pPr>
            <w:pStyle w:val="TOC2"/>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3795312" w:history="1">
            <w:r w:rsidRPr="00240FBF">
              <w:rPr>
                <w:rStyle w:val="Hyperlink"/>
                <w:noProof/>
              </w:rPr>
              <w:t>1.3 Research Purpose</w:t>
            </w:r>
            <w:r>
              <w:rPr>
                <w:noProof/>
                <w:webHidden/>
              </w:rPr>
              <w:tab/>
            </w:r>
            <w:r>
              <w:rPr>
                <w:noProof/>
                <w:webHidden/>
              </w:rPr>
              <w:fldChar w:fldCharType="begin"/>
            </w:r>
            <w:r>
              <w:rPr>
                <w:noProof/>
                <w:webHidden/>
              </w:rPr>
              <w:instrText xml:space="preserve"> PAGEREF _Toc153795312 \h </w:instrText>
            </w:r>
            <w:r>
              <w:rPr>
                <w:noProof/>
                <w:webHidden/>
              </w:rPr>
            </w:r>
            <w:r>
              <w:rPr>
                <w:noProof/>
                <w:webHidden/>
              </w:rPr>
              <w:fldChar w:fldCharType="separate"/>
            </w:r>
            <w:r>
              <w:rPr>
                <w:noProof/>
                <w:webHidden/>
              </w:rPr>
              <w:t>4</w:t>
            </w:r>
            <w:r>
              <w:rPr>
                <w:noProof/>
                <w:webHidden/>
              </w:rPr>
              <w:fldChar w:fldCharType="end"/>
            </w:r>
          </w:hyperlink>
        </w:p>
        <w:p w14:paraId="398E94E5" w14:textId="114E2DEF" w:rsidR="00122F5C" w:rsidRDefault="00122F5C">
          <w:pPr>
            <w:pStyle w:val="TOC2"/>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3795313" w:history="1">
            <w:r w:rsidRPr="00240FBF">
              <w:rPr>
                <w:rStyle w:val="Hyperlink"/>
                <w:noProof/>
              </w:rPr>
              <w:t>1.4 Research objectives</w:t>
            </w:r>
            <w:r>
              <w:rPr>
                <w:noProof/>
                <w:webHidden/>
              </w:rPr>
              <w:tab/>
            </w:r>
            <w:r>
              <w:rPr>
                <w:noProof/>
                <w:webHidden/>
              </w:rPr>
              <w:fldChar w:fldCharType="begin"/>
            </w:r>
            <w:r>
              <w:rPr>
                <w:noProof/>
                <w:webHidden/>
              </w:rPr>
              <w:instrText xml:space="preserve"> PAGEREF _Toc153795313 \h </w:instrText>
            </w:r>
            <w:r>
              <w:rPr>
                <w:noProof/>
                <w:webHidden/>
              </w:rPr>
            </w:r>
            <w:r>
              <w:rPr>
                <w:noProof/>
                <w:webHidden/>
              </w:rPr>
              <w:fldChar w:fldCharType="separate"/>
            </w:r>
            <w:r>
              <w:rPr>
                <w:noProof/>
                <w:webHidden/>
              </w:rPr>
              <w:t>4</w:t>
            </w:r>
            <w:r>
              <w:rPr>
                <w:noProof/>
                <w:webHidden/>
              </w:rPr>
              <w:fldChar w:fldCharType="end"/>
            </w:r>
          </w:hyperlink>
        </w:p>
        <w:p w14:paraId="2DF2EF68" w14:textId="516DA52A" w:rsidR="00122F5C" w:rsidRDefault="00122F5C">
          <w:pPr>
            <w:pStyle w:val="TOC2"/>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3795314" w:history="1">
            <w:r w:rsidRPr="00240FBF">
              <w:rPr>
                <w:rStyle w:val="Hyperlink"/>
                <w:noProof/>
              </w:rPr>
              <w:t>1.5 Research Questions</w:t>
            </w:r>
            <w:r>
              <w:rPr>
                <w:noProof/>
                <w:webHidden/>
              </w:rPr>
              <w:tab/>
            </w:r>
            <w:r>
              <w:rPr>
                <w:noProof/>
                <w:webHidden/>
              </w:rPr>
              <w:fldChar w:fldCharType="begin"/>
            </w:r>
            <w:r>
              <w:rPr>
                <w:noProof/>
                <w:webHidden/>
              </w:rPr>
              <w:instrText xml:space="preserve"> PAGEREF _Toc153795314 \h </w:instrText>
            </w:r>
            <w:r>
              <w:rPr>
                <w:noProof/>
                <w:webHidden/>
              </w:rPr>
            </w:r>
            <w:r>
              <w:rPr>
                <w:noProof/>
                <w:webHidden/>
              </w:rPr>
              <w:fldChar w:fldCharType="separate"/>
            </w:r>
            <w:r>
              <w:rPr>
                <w:noProof/>
                <w:webHidden/>
              </w:rPr>
              <w:t>4</w:t>
            </w:r>
            <w:r>
              <w:rPr>
                <w:noProof/>
                <w:webHidden/>
              </w:rPr>
              <w:fldChar w:fldCharType="end"/>
            </w:r>
          </w:hyperlink>
        </w:p>
        <w:p w14:paraId="5BD736EE" w14:textId="0BCA6AA4" w:rsidR="00122F5C" w:rsidRDefault="00122F5C">
          <w:pPr>
            <w:pStyle w:val="TOC1"/>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3795315" w:history="1">
            <w:r w:rsidRPr="00240FBF">
              <w:rPr>
                <w:rStyle w:val="Hyperlink"/>
                <w:b/>
                <w:noProof/>
              </w:rPr>
              <w:t>Chapter 2: Literature Review</w:t>
            </w:r>
            <w:r>
              <w:rPr>
                <w:noProof/>
                <w:webHidden/>
              </w:rPr>
              <w:tab/>
            </w:r>
            <w:r>
              <w:rPr>
                <w:noProof/>
                <w:webHidden/>
              </w:rPr>
              <w:fldChar w:fldCharType="begin"/>
            </w:r>
            <w:r>
              <w:rPr>
                <w:noProof/>
                <w:webHidden/>
              </w:rPr>
              <w:instrText xml:space="preserve"> PAGEREF _Toc153795315 \h </w:instrText>
            </w:r>
            <w:r>
              <w:rPr>
                <w:noProof/>
                <w:webHidden/>
              </w:rPr>
            </w:r>
            <w:r>
              <w:rPr>
                <w:noProof/>
                <w:webHidden/>
              </w:rPr>
              <w:fldChar w:fldCharType="separate"/>
            </w:r>
            <w:r>
              <w:rPr>
                <w:noProof/>
                <w:webHidden/>
              </w:rPr>
              <w:t>5</w:t>
            </w:r>
            <w:r>
              <w:rPr>
                <w:noProof/>
                <w:webHidden/>
              </w:rPr>
              <w:fldChar w:fldCharType="end"/>
            </w:r>
          </w:hyperlink>
        </w:p>
        <w:p w14:paraId="6A63339B" w14:textId="5C6F0CF3" w:rsidR="00122F5C" w:rsidRDefault="00122F5C">
          <w:pPr>
            <w:pStyle w:val="TOC2"/>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3795316" w:history="1">
            <w:r w:rsidRPr="00240FBF">
              <w:rPr>
                <w:rStyle w:val="Hyperlink"/>
                <w:noProof/>
              </w:rPr>
              <w:t>2.1 Introduction, Definition, Characteristics of Motivating Strategies</w:t>
            </w:r>
            <w:r>
              <w:rPr>
                <w:noProof/>
                <w:webHidden/>
              </w:rPr>
              <w:tab/>
            </w:r>
            <w:r>
              <w:rPr>
                <w:noProof/>
                <w:webHidden/>
              </w:rPr>
              <w:fldChar w:fldCharType="begin"/>
            </w:r>
            <w:r>
              <w:rPr>
                <w:noProof/>
                <w:webHidden/>
              </w:rPr>
              <w:instrText xml:space="preserve"> PAGEREF _Toc153795316 \h </w:instrText>
            </w:r>
            <w:r>
              <w:rPr>
                <w:noProof/>
                <w:webHidden/>
              </w:rPr>
            </w:r>
            <w:r>
              <w:rPr>
                <w:noProof/>
                <w:webHidden/>
              </w:rPr>
              <w:fldChar w:fldCharType="separate"/>
            </w:r>
            <w:r>
              <w:rPr>
                <w:noProof/>
                <w:webHidden/>
              </w:rPr>
              <w:t>5</w:t>
            </w:r>
            <w:r>
              <w:rPr>
                <w:noProof/>
                <w:webHidden/>
              </w:rPr>
              <w:fldChar w:fldCharType="end"/>
            </w:r>
          </w:hyperlink>
        </w:p>
        <w:p w14:paraId="7ABFB7C4" w14:textId="29A7DB4B" w:rsidR="00122F5C" w:rsidRDefault="00122F5C">
          <w:pPr>
            <w:pStyle w:val="TOC2"/>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3795317" w:history="1">
            <w:r w:rsidRPr="00240FBF">
              <w:rPr>
                <w:rStyle w:val="Hyperlink"/>
                <w:b/>
                <w:noProof/>
              </w:rPr>
              <w:t>2.2 Importance of Motivating Strategies in the Workplace</w:t>
            </w:r>
            <w:r>
              <w:rPr>
                <w:noProof/>
                <w:webHidden/>
              </w:rPr>
              <w:tab/>
            </w:r>
            <w:r>
              <w:rPr>
                <w:noProof/>
                <w:webHidden/>
              </w:rPr>
              <w:fldChar w:fldCharType="begin"/>
            </w:r>
            <w:r>
              <w:rPr>
                <w:noProof/>
                <w:webHidden/>
              </w:rPr>
              <w:instrText xml:space="preserve"> PAGEREF _Toc153795317 \h </w:instrText>
            </w:r>
            <w:r>
              <w:rPr>
                <w:noProof/>
                <w:webHidden/>
              </w:rPr>
            </w:r>
            <w:r>
              <w:rPr>
                <w:noProof/>
                <w:webHidden/>
              </w:rPr>
              <w:fldChar w:fldCharType="separate"/>
            </w:r>
            <w:r>
              <w:rPr>
                <w:noProof/>
                <w:webHidden/>
              </w:rPr>
              <w:t>5</w:t>
            </w:r>
            <w:r>
              <w:rPr>
                <w:noProof/>
                <w:webHidden/>
              </w:rPr>
              <w:fldChar w:fldCharType="end"/>
            </w:r>
          </w:hyperlink>
        </w:p>
        <w:p w14:paraId="27F9E113" w14:textId="69C08161" w:rsidR="00122F5C" w:rsidRDefault="00122F5C">
          <w:pPr>
            <w:pStyle w:val="TOC2"/>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3795318" w:history="1">
            <w:r w:rsidRPr="00240FBF">
              <w:rPr>
                <w:rStyle w:val="Hyperlink"/>
                <w:b/>
                <w:noProof/>
              </w:rPr>
              <w:t>2.3 Models and theories of employee motivation</w:t>
            </w:r>
            <w:r>
              <w:rPr>
                <w:noProof/>
                <w:webHidden/>
              </w:rPr>
              <w:tab/>
            </w:r>
            <w:r>
              <w:rPr>
                <w:noProof/>
                <w:webHidden/>
              </w:rPr>
              <w:fldChar w:fldCharType="begin"/>
            </w:r>
            <w:r>
              <w:rPr>
                <w:noProof/>
                <w:webHidden/>
              </w:rPr>
              <w:instrText xml:space="preserve"> PAGEREF _Toc153795318 \h </w:instrText>
            </w:r>
            <w:r>
              <w:rPr>
                <w:noProof/>
                <w:webHidden/>
              </w:rPr>
            </w:r>
            <w:r>
              <w:rPr>
                <w:noProof/>
                <w:webHidden/>
              </w:rPr>
              <w:fldChar w:fldCharType="separate"/>
            </w:r>
            <w:r>
              <w:rPr>
                <w:noProof/>
                <w:webHidden/>
              </w:rPr>
              <w:t>6</w:t>
            </w:r>
            <w:r>
              <w:rPr>
                <w:noProof/>
                <w:webHidden/>
              </w:rPr>
              <w:fldChar w:fldCharType="end"/>
            </w:r>
          </w:hyperlink>
        </w:p>
        <w:p w14:paraId="383C6DF2" w14:textId="7854F7C9" w:rsidR="00122F5C" w:rsidRDefault="00122F5C">
          <w:pPr>
            <w:pStyle w:val="TOC2"/>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3795319" w:history="1">
            <w:r w:rsidRPr="00240FBF">
              <w:rPr>
                <w:rStyle w:val="Hyperlink"/>
                <w:b/>
                <w:noProof/>
              </w:rPr>
              <w:t>2.4 Advantages, Disadvantages and Challenges of Effective Motivating Strategies</w:t>
            </w:r>
            <w:r>
              <w:rPr>
                <w:noProof/>
                <w:webHidden/>
              </w:rPr>
              <w:tab/>
            </w:r>
            <w:r>
              <w:rPr>
                <w:noProof/>
                <w:webHidden/>
              </w:rPr>
              <w:fldChar w:fldCharType="begin"/>
            </w:r>
            <w:r>
              <w:rPr>
                <w:noProof/>
                <w:webHidden/>
              </w:rPr>
              <w:instrText xml:space="preserve"> PAGEREF _Toc153795319 \h </w:instrText>
            </w:r>
            <w:r>
              <w:rPr>
                <w:noProof/>
                <w:webHidden/>
              </w:rPr>
            </w:r>
            <w:r>
              <w:rPr>
                <w:noProof/>
                <w:webHidden/>
              </w:rPr>
              <w:fldChar w:fldCharType="separate"/>
            </w:r>
            <w:r>
              <w:rPr>
                <w:noProof/>
                <w:webHidden/>
              </w:rPr>
              <w:t>7</w:t>
            </w:r>
            <w:r>
              <w:rPr>
                <w:noProof/>
                <w:webHidden/>
              </w:rPr>
              <w:fldChar w:fldCharType="end"/>
            </w:r>
          </w:hyperlink>
        </w:p>
        <w:p w14:paraId="0152A0CE" w14:textId="661BB353" w:rsidR="00122F5C" w:rsidRDefault="00122F5C">
          <w:pPr>
            <w:pStyle w:val="TOC2"/>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3795320" w:history="1">
            <w:r w:rsidRPr="00240FBF">
              <w:rPr>
                <w:rStyle w:val="Hyperlink"/>
                <w:b/>
                <w:noProof/>
              </w:rPr>
              <w:t>2.5 Relationship between motivating strategies and employee performance.</w:t>
            </w:r>
            <w:r>
              <w:rPr>
                <w:noProof/>
                <w:webHidden/>
              </w:rPr>
              <w:tab/>
            </w:r>
            <w:r>
              <w:rPr>
                <w:noProof/>
                <w:webHidden/>
              </w:rPr>
              <w:fldChar w:fldCharType="begin"/>
            </w:r>
            <w:r>
              <w:rPr>
                <w:noProof/>
                <w:webHidden/>
              </w:rPr>
              <w:instrText xml:space="preserve"> PAGEREF _Toc153795320 \h </w:instrText>
            </w:r>
            <w:r>
              <w:rPr>
                <w:noProof/>
                <w:webHidden/>
              </w:rPr>
            </w:r>
            <w:r>
              <w:rPr>
                <w:noProof/>
                <w:webHidden/>
              </w:rPr>
              <w:fldChar w:fldCharType="separate"/>
            </w:r>
            <w:r>
              <w:rPr>
                <w:noProof/>
                <w:webHidden/>
              </w:rPr>
              <w:t>8</w:t>
            </w:r>
            <w:r>
              <w:rPr>
                <w:noProof/>
                <w:webHidden/>
              </w:rPr>
              <w:fldChar w:fldCharType="end"/>
            </w:r>
          </w:hyperlink>
        </w:p>
        <w:p w14:paraId="59EFA1AD" w14:textId="1A098ADC" w:rsidR="00122F5C" w:rsidRDefault="00122F5C">
          <w:pPr>
            <w:pStyle w:val="TOC2"/>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3795321" w:history="1">
            <w:r w:rsidRPr="00240FBF">
              <w:rPr>
                <w:rStyle w:val="Hyperlink"/>
                <w:b/>
                <w:noProof/>
              </w:rPr>
              <w:t>2.6 Factors influencing the effectiveness of motivating strategies</w:t>
            </w:r>
            <w:r>
              <w:rPr>
                <w:noProof/>
                <w:webHidden/>
              </w:rPr>
              <w:tab/>
            </w:r>
            <w:r>
              <w:rPr>
                <w:noProof/>
                <w:webHidden/>
              </w:rPr>
              <w:fldChar w:fldCharType="begin"/>
            </w:r>
            <w:r>
              <w:rPr>
                <w:noProof/>
                <w:webHidden/>
              </w:rPr>
              <w:instrText xml:space="preserve"> PAGEREF _Toc153795321 \h </w:instrText>
            </w:r>
            <w:r>
              <w:rPr>
                <w:noProof/>
                <w:webHidden/>
              </w:rPr>
            </w:r>
            <w:r>
              <w:rPr>
                <w:noProof/>
                <w:webHidden/>
              </w:rPr>
              <w:fldChar w:fldCharType="separate"/>
            </w:r>
            <w:r>
              <w:rPr>
                <w:noProof/>
                <w:webHidden/>
              </w:rPr>
              <w:t>8</w:t>
            </w:r>
            <w:r>
              <w:rPr>
                <w:noProof/>
                <w:webHidden/>
              </w:rPr>
              <w:fldChar w:fldCharType="end"/>
            </w:r>
          </w:hyperlink>
        </w:p>
        <w:p w14:paraId="591A5572" w14:textId="11069DCC" w:rsidR="00122F5C" w:rsidRDefault="00122F5C">
          <w:pPr>
            <w:pStyle w:val="TOC1"/>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3795322" w:history="1">
            <w:r w:rsidRPr="00240FBF">
              <w:rPr>
                <w:rStyle w:val="Hyperlink"/>
                <w:b/>
                <w:noProof/>
              </w:rPr>
              <w:t>Chapter 3: Research Methods and Methodology</w:t>
            </w:r>
            <w:r>
              <w:rPr>
                <w:noProof/>
                <w:webHidden/>
              </w:rPr>
              <w:tab/>
            </w:r>
            <w:r>
              <w:rPr>
                <w:noProof/>
                <w:webHidden/>
              </w:rPr>
              <w:fldChar w:fldCharType="begin"/>
            </w:r>
            <w:r>
              <w:rPr>
                <w:noProof/>
                <w:webHidden/>
              </w:rPr>
              <w:instrText xml:space="preserve"> PAGEREF _Toc153795322 \h </w:instrText>
            </w:r>
            <w:r>
              <w:rPr>
                <w:noProof/>
                <w:webHidden/>
              </w:rPr>
            </w:r>
            <w:r>
              <w:rPr>
                <w:noProof/>
                <w:webHidden/>
              </w:rPr>
              <w:fldChar w:fldCharType="separate"/>
            </w:r>
            <w:r>
              <w:rPr>
                <w:noProof/>
                <w:webHidden/>
              </w:rPr>
              <w:t>9</w:t>
            </w:r>
            <w:r>
              <w:rPr>
                <w:noProof/>
                <w:webHidden/>
              </w:rPr>
              <w:fldChar w:fldCharType="end"/>
            </w:r>
          </w:hyperlink>
        </w:p>
        <w:p w14:paraId="624CD56C" w14:textId="44B80DB4" w:rsidR="00122F5C" w:rsidRDefault="00122F5C">
          <w:pPr>
            <w:pStyle w:val="TOC2"/>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3795323" w:history="1">
            <w:r w:rsidRPr="00240FBF">
              <w:rPr>
                <w:rStyle w:val="Hyperlink"/>
                <w:b/>
                <w:noProof/>
              </w:rPr>
              <w:t>3.1 Research Philosophy</w:t>
            </w:r>
            <w:r>
              <w:rPr>
                <w:noProof/>
                <w:webHidden/>
              </w:rPr>
              <w:tab/>
            </w:r>
            <w:r>
              <w:rPr>
                <w:noProof/>
                <w:webHidden/>
              </w:rPr>
              <w:fldChar w:fldCharType="begin"/>
            </w:r>
            <w:r>
              <w:rPr>
                <w:noProof/>
                <w:webHidden/>
              </w:rPr>
              <w:instrText xml:space="preserve"> PAGEREF _Toc153795323 \h </w:instrText>
            </w:r>
            <w:r>
              <w:rPr>
                <w:noProof/>
                <w:webHidden/>
              </w:rPr>
            </w:r>
            <w:r>
              <w:rPr>
                <w:noProof/>
                <w:webHidden/>
              </w:rPr>
              <w:fldChar w:fldCharType="separate"/>
            </w:r>
            <w:r>
              <w:rPr>
                <w:noProof/>
                <w:webHidden/>
              </w:rPr>
              <w:t>9</w:t>
            </w:r>
            <w:r>
              <w:rPr>
                <w:noProof/>
                <w:webHidden/>
              </w:rPr>
              <w:fldChar w:fldCharType="end"/>
            </w:r>
          </w:hyperlink>
        </w:p>
        <w:p w14:paraId="38A4765D" w14:textId="50BAD465" w:rsidR="00122F5C" w:rsidRDefault="00122F5C">
          <w:pPr>
            <w:pStyle w:val="TOC2"/>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3795324" w:history="1">
            <w:r w:rsidRPr="00240FBF">
              <w:rPr>
                <w:rStyle w:val="Hyperlink"/>
                <w:b/>
                <w:noProof/>
              </w:rPr>
              <w:t>`3.2 Research Paradigm</w:t>
            </w:r>
            <w:r>
              <w:rPr>
                <w:noProof/>
                <w:webHidden/>
              </w:rPr>
              <w:tab/>
            </w:r>
            <w:r>
              <w:rPr>
                <w:noProof/>
                <w:webHidden/>
              </w:rPr>
              <w:fldChar w:fldCharType="begin"/>
            </w:r>
            <w:r>
              <w:rPr>
                <w:noProof/>
                <w:webHidden/>
              </w:rPr>
              <w:instrText xml:space="preserve"> PAGEREF _Toc153795324 \h </w:instrText>
            </w:r>
            <w:r>
              <w:rPr>
                <w:noProof/>
                <w:webHidden/>
              </w:rPr>
            </w:r>
            <w:r>
              <w:rPr>
                <w:noProof/>
                <w:webHidden/>
              </w:rPr>
              <w:fldChar w:fldCharType="separate"/>
            </w:r>
            <w:r>
              <w:rPr>
                <w:noProof/>
                <w:webHidden/>
              </w:rPr>
              <w:t>9</w:t>
            </w:r>
            <w:r>
              <w:rPr>
                <w:noProof/>
                <w:webHidden/>
              </w:rPr>
              <w:fldChar w:fldCharType="end"/>
            </w:r>
          </w:hyperlink>
        </w:p>
        <w:p w14:paraId="185D975E" w14:textId="7B89336F" w:rsidR="00122F5C" w:rsidRDefault="00122F5C">
          <w:pPr>
            <w:pStyle w:val="TOC2"/>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3795325" w:history="1">
            <w:r w:rsidRPr="00240FBF">
              <w:rPr>
                <w:rStyle w:val="Hyperlink"/>
                <w:b/>
                <w:noProof/>
              </w:rPr>
              <w:t>3.3 Research Approach</w:t>
            </w:r>
            <w:r>
              <w:rPr>
                <w:noProof/>
                <w:webHidden/>
              </w:rPr>
              <w:tab/>
            </w:r>
            <w:r>
              <w:rPr>
                <w:noProof/>
                <w:webHidden/>
              </w:rPr>
              <w:fldChar w:fldCharType="begin"/>
            </w:r>
            <w:r>
              <w:rPr>
                <w:noProof/>
                <w:webHidden/>
              </w:rPr>
              <w:instrText xml:space="preserve"> PAGEREF _Toc153795325 \h </w:instrText>
            </w:r>
            <w:r>
              <w:rPr>
                <w:noProof/>
                <w:webHidden/>
              </w:rPr>
            </w:r>
            <w:r>
              <w:rPr>
                <w:noProof/>
                <w:webHidden/>
              </w:rPr>
              <w:fldChar w:fldCharType="separate"/>
            </w:r>
            <w:r>
              <w:rPr>
                <w:noProof/>
                <w:webHidden/>
              </w:rPr>
              <w:t>9</w:t>
            </w:r>
            <w:r>
              <w:rPr>
                <w:noProof/>
                <w:webHidden/>
              </w:rPr>
              <w:fldChar w:fldCharType="end"/>
            </w:r>
          </w:hyperlink>
        </w:p>
        <w:p w14:paraId="5984B2DC" w14:textId="13799878" w:rsidR="00122F5C" w:rsidRDefault="00122F5C">
          <w:pPr>
            <w:pStyle w:val="TOC2"/>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3795326" w:history="1">
            <w:r w:rsidRPr="00240FBF">
              <w:rPr>
                <w:rStyle w:val="Hyperlink"/>
                <w:b/>
                <w:noProof/>
              </w:rPr>
              <w:t>3.4 Research Methodology</w:t>
            </w:r>
            <w:r>
              <w:rPr>
                <w:noProof/>
                <w:webHidden/>
              </w:rPr>
              <w:tab/>
            </w:r>
            <w:r>
              <w:rPr>
                <w:noProof/>
                <w:webHidden/>
              </w:rPr>
              <w:fldChar w:fldCharType="begin"/>
            </w:r>
            <w:r>
              <w:rPr>
                <w:noProof/>
                <w:webHidden/>
              </w:rPr>
              <w:instrText xml:space="preserve"> PAGEREF _Toc153795326 \h </w:instrText>
            </w:r>
            <w:r>
              <w:rPr>
                <w:noProof/>
                <w:webHidden/>
              </w:rPr>
            </w:r>
            <w:r>
              <w:rPr>
                <w:noProof/>
                <w:webHidden/>
              </w:rPr>
              <w:fldChar w:fldCharType="separate"/>
            </w:r>
            <w:r>
              <w:rPr>
                <w:noProof/>
                <w:webHidden/>
              </w:rPr>
              <w:t>10</w:t>
            </w:r>
            <w:r>
              <w:rPr>
                <w:noProof/>
                <w:webHidden/>
              </w:rPr>
              <w:fldChar w:fldCharType="end"/>
            </w:r>
          </w:hyperlink>
        </w:p>
        <w:p w14:paraId="52CE8739" w14:textId="0E14544B" w:rsidR="00122F5C" w:rsidRDefault="00122F5C">
          <w:pPr>
            <w:pStyle w:val="TOC2"/>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3795327" w:history="1">
            <w:r w:rsidRPr="00240FBF">
              <w:rPr>
                <w:rStyle w:val="Hyperlink"/>
                <w:b/>
                <w:noProof/>
              </w:rPr>
              <w:t>3.5 Research strategy</w:t>
            </w:r>
            <w:r>
              <w:rPr>
                <w:noProof/>
                <w:webHidden/>
              </w:rPr>
              <w:tab/>
            </w:r>
            <w:r>
              <w:rPr>
                <w:noProof/>
                <w:webHidden/>
              </w:rPr>
              <w:fldChar w:fldCharType="begin"/>
            </w:r>
            <w:r>
              <w:rPr>
                <w:noProof/>
                <w:webHidden/>
              </w:rPr>
              <w:instrText xml:space="preserve"> PAGEREF _Toc153795327 \h </w:instrText>
            </w:r>
            <w:r>
              <w:rPr>
                <w:noProof/>
                <w:webHidden/>
              </w:rPr>
            </w:r>
            <w:r>
              <w:rPr>
                <w:noProof/>
                <w:webHidden/>
              </w:rPr>
              <w:fldChar w:fldCharType="separate"/>
            </w:r>
            <w:r>
              <w:rPr>
                <w:noProof/>
                <w:webHidden/>
              </w:rPr>
              <w:t>10</w:t>
            </w:r>
            <w:r>
              <w:rPr>
                <w:noProof/>
                <w:webHidden/>
              </w:rPr>
              <w:fldChar w:fldCharType="end"/>
            </w:r>
          </w:hyperlink>
        </w:p>
        <w:p w14:paraId="582685B9" w14:textId="47CC6561" w:rsidR="00122F5C" w:rsidRDefault="00122F5C">
          <w:pPr>
            <w:pStyle w:val="TOC2"/>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3795328" w:history="1">
            <w:r w:rsidRPr="00240FBF">
              <w:rPr>
                <w:rStyle w:val="Hyperlink"/>
                <w:b/>
                <w:noProof/>
              </w:rPr>
              <w:t>3.6 Sampling Methods</w:t>
            </w:r>
            <w:r>
              <w:rPr>
                <w:noProof/>
                <w:webHidden/>
              </w:rPr>
              <w:tab/>
            </w:r>
            <w:r>
              <w:rPr>
                <w:noProof/>
                <w:webHidden/>
              </w:rPr>
              <w:fldChar w:fldCharType="begin"/>
            </w:r>
            <w:r>
              <w:rPr>
                <w:noProof/>
                <w:webHidden/>
              </w:rPr>
              <w:instrText xml:space="preserve"> PAGEREF _Toc153795328 \h </w:instrText>
            </w:r>
            <w:r>
              <w:rPr>
                <w:noProof/>
                <w:webHidden/>
              </w:rPr>
            </w:r>
            <w:r>
              <w:rPr>
                <w:noProof/>
                <w:webHidden/>
              </w:rPr>
              <w:fldChar w:fldCharType="separate"/>
            </w:r>
            <w:r>
              <w:rPr>
                <w:noProof/>
                <w:webHidden/>
              </w:rPr>
              <w:t>10</w:t>
            </w:r>
            <w:r>
              <w:rPr>
                <w:noProof/>
                <w:webHidden/>
              </w:rPr>
              <w:fldChar w:fldCharType="end"/>
            </w:r>
          </w:hyperlink>
        </w:p>
        <w:p w14:paraId="58E4F940" w14:textId="2CAC0EC7" w:rsidR="00122F5C" w:rsidRDefault="00122F5C">
          <w:pPr>
            <w:pStyle w:val="TOC2"/>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3795329" w:history="1">
            <w:r w:rsidRPr="00240FBF">
              <w:rPr>
                <w:rStyle w:val="Hyperlink"/>
                <w:b/>
                <w:noProof/>
              </w:rPr>
              <w:t>3.7 Data collection methods/tools</w:t>
            </w:r>
            <w:r>
              <w:rPr>
                <w:noProof/>
                <w:webHidden/>
              </w:rPr>
              <w:tab/>
            </w:r>
            <w:r>
              <w:rPr>
                <w:noProof/>
                <w:webHidden/>
              </w:rPr>
              <w:fldChar w:fldCharType="begin"/>
            </w:r>
            <w:r>
              <w:rPr>
                <w:noProof/>
                <w:webHidden/>
              </w:rPr>
              <w:instrText xml:space="preserve"> PAGEREF _Toc153795329 \h </w:instrText>
            </w:r>
            <w:r>
              <w:rPr>
                <w:noProof/>
                <w:webHidden/>
              </w:rPr>
            </w:r>
            <w:r>
              <w:rPr>
                <w:noProof/>
                <w:webHidden/>
              </w:rPr>
              <w:fldChar w:fldCharType="separate"/>
            </w:r>
            <w:r>
              <w:rPr>
                <w:noProof/>
                <w:webHidden/>
              </w:rPr>
              <w:t>10</w:t>
            </w:r>
            <w:r>
              <w:rPr>
                <w:noProof/>
                <w:webHidden/>
              </w:rPr>
              <w:fldChar w:fldCharType="end"/>
            </w:r>
          </w:hyperlink>
        </w:p>
        <w:p w14:paraId="633AED6E" w14:textId="5621A189" w:rsidR="00122F5C" w:rsidRDefault="00122F5C">
          <w:pPr>
            <w:pStyle w:val="TOC2"/>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3795330" w:history="1">
            <w:r w:rsidRPr="00240FBF">
              <w:rPr>
                <w:rStyle w:val="Hyperlink"/>
                <w:b/>
                <w:noProof/>
              </w:rPr>
              <w:t>3.8 Ways of interpreting data</w:t>
            </w:r>
            <w:r>
              <w:rPr>
                <w:noProof/>
                <w:webHidden/>
              </w:rPr>
              <w:tab/>
            </w:r>
            <w:r>
              <w:rPr>
                <w:noProof/>
                <w:webHidden/>
              </w:rPr>
              <w:fldChar w:fldCharType="begin"/>
            </w:r>
            <w:r>
              <w:rPr>
                <w:noProof/>
                <w:webHidden/>
              </w:rPr>
              <w:instrText xml:space="preserve"> PAGEREF _Toc153795330 \h </w:instrText>
            </w:r>
            <w:r>
              <w:rPr>
                <w:noProof/>
                <w:webHidden/>
              </w:rPr>
            </w:r>
            <w:r>
              <w:rPr>
                <w:noProof/>
                <w:webHidden/>
              </w:rPr>
              <w:fldChar w:fldCharType="separate"/>
            </w:r>
            <w:r>
              <w:rPr>
                <w:noProof/>
                <w:webHidden/>
              </w:rPr>
              <w:t>10</w:t>
            </w:r>
            <w:r>
              <w:rPr>
                <w:noProof/>
                <w:webHidden/>
              </w:rPr>
              <w:fldChar w:fldCharType="end"/>
            </w:r>
          </w:hyperlink>
        </w:p>
        <w:p w14:paraId="66B3855A" w14:textId="525EF22A" w:rsidR="00122F5C" w:rsidRDefault="00122F5C">
          <w:pPr>
            <w:pStyle w:val="TOC2"/>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3795331" w:history="1">
            <w:r w:rsidRPr="00240FBF">
              <w:rPr>
                <w:rStyle w:val="Hyperlink"/>
                <w:b/>
                <w:noProof/>
              </w:rPr>
              <w:t>3.9 Time prospects of the Research (Gantt chart)</w:t>
            </w:r>
            <w:r>
              <w:rPr>
                <w:noProof/>
                <w:webHidden/>
              </w:rPr>
              <w:tab/>
            </w:r>
            <w:r>
              <w:rPr>
                <w:noProof/>
                <w:webHidden/>
              </w:rPr>
              <w:fldChar w:fldCharType="begin"/>
            </w:r>
            <w:r>
              <w:rPr>
                <w:noProof/>
                <w:webHidden/>
              </w:rPr>
              <w:instrText xml:space="preserve"> PAGEREF _Toc153795331 \h </w:instrText>
            </w:r>
            <w:r>
              <w:rPr>
                <w:noProof/>
                <w:webHidden/>
              </w:rPr>
            </w:r>
            <w:r>
              <w:rPr>
                <w:noProof/>
                <w:webHidden/>
              </w:rPr>
              <w:fldChar w:fldCharType="separate"/>
            </w:r>
            <w:r>
              <w:rPr>
                <w:noProof/>
                <w:webHidden/>
              </w:rPr>
              <w:t>11</w:t>
            </w:r>
            <w:r>
              <w:rPr>
                <w:noProof/>
                <w:webHidden/>
              </w:rPr>
              <w:fldChar w:fldCharType="end"/>
            </w:r>
          </w:hyperlink>
        </w:p>
        <w:p w14:paraId="100FB938" w14:textId="58722FA8" w:rsidR="00122F5C" w:rsidRDefault="00122F5C">
          <w:pPr>
            <w:pStyle w:val="TOC2"/>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3795332" w:history="1">
            <w:r w:rsidRPr="00240FBF">
              <w:rPr>
                <w:rStyle w:val="Hyperlink"/>
                <w:b/>
                <w:noProof/>
              </w:rPr>
              <w:t>3.10 Ethical Considerations</w:t>
            </w:r>
            <w:r>
              <w:rPr>
                <w:noProof/>
                <w:webHidden/>
              </w:rPr>
              <w:tab/>
            </w:r>
            <w:r>
              <w:rPr>
                <w:noProof/>
                <w:webHidden/>
              </w:rPr>
              <w:fldChar w:fldCharType="begin"/>
            </w:r>
            <w:r>
              <w:rPr>
                <w:noProof/>
                <w:webHidden/>
              </w:rPr>
              <w:instrText xml:space="preserve"> PAGEREF _Toc153795332 \h </w:instrText>
            </w:r>
            <w:r>
              <w:rPr>
                <w:noProof/>
                <w:webHidden/>
              </w:rPr>
            </w:r>
            <w:r>
              <w:rPr>
                <w:noProof/>
                <w:webHidden/>
              </w:rPr>
              <w:fldChar w:fldCharType="separate"/>
            </w:r>
            <w:r>
              <w:rPr>
                <w:noProof/>
                <w:webHidden/>
              </w:rPr>
              <w:t>11</w:t>
            </w:r>
            <w:r>
              <w:rPr>
                <w:noProof/>
                <w:webHidden/>
              </w:rPr>
              <w:fldChar w:fldCharType="end"/>
            </w:r>
          </w:hyperlink>
        </w:p>
        <w:p w14:paraId="464165EC" w14:textId="0BA8C804" w:rsidR="00122F5C" w:rsidRDefault="00122F5C">
          <w:pPr>
            <w:pStyle w:val="TOC1"/>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3795333" w:history="1">
            <w:r w:rsidRPr="00240FBF">
              <w:rPr>
                <w:rStyle w:val="Hyperlink"/>
                <w:b/>
                <w:noProof/>
                <w:lang w:eastAsia="en-US"/>
              </w:rPr>
              <w:t>3.11 Conclusion</w:t>
            </w:r>
            <w:r>
              <w:rPr>
                <w:noProof/>
                <w:webHidden/>
              </w:rPr>
              <w:tab/>
            </w:r>
            <w:r>
              <w:rPr>
                <w:noProof/>
                <w:webHidden/>
              </w:rPr>
              <w:fldChar w:fldCharType="begin"/>
            </w:r>
            <w:r>
              <w:rPr>
                <w:noProof/>
                <w:webHidden/>
              </w:rPr>
              <w:instrText xml:space="preserve"> PAGEREF _Toc153795333 \h </w:instrText>
            </w:r>
            <w:r>
              <w:rPr>
                <w:noProof/>
                <w:webHidden/>
              </w:rPr>
            </w:r>
            <w:r>
              <w:rPr>
                <w:noProof/>
                <w:webHidden/>
              </w:rPr>
              <w:fldChar w:fldCharType="separate"/>
            </w:r>
            <w:r>
              <w:rPr>
                <w:noProof/>
                <w:webHidden/>
              </w:rPr>
              <w:t>11</w:t>
            </w:r>
            <w:r>
              <w:rPr>
                <w:noProof/>
                <w:webHidden/>
              </w:rPr>
              <w:fldChar w:fldCharType="end"/>
            </w:r>
          </w:hyperlink>
        </w:p>
        <w:p w14:paraId="55EFDAA3" w14:textId="2A6026BC" w:rsidR="00122F5C" w:rsidRDefault="00122F5C">
          <w:pPr>
            <w:pStyle w:val="TOC1"/>
            <w:tabs>
              <w:tab w:val="right" w:leader="dot" w:pos="9016"/>
            </w:tabs>
            <w:rPr>
              <w:rFonts w:asciiTheme="minorHAnsi" w:eastAsiaTheme="minorEastAsia" w:hAnsiTheme="minorHAnsi" w:cstheme="minorBidi"/>
              <w:noProof/>
              <w:kern w:val="2"/>
              <w:sz w:val="22"/>
              <w:szCs w:val="22"/>
              <w:lang w:val="en-GB" w:eastAsia="en-GB"/>
              <w14:ligatures w14:val="standardContextual"/>
            </w:rPr>
          </w:pPr>
          <w:hyperlink w:anchor="_Toc153795334" w:history="1">
            <w:r w:rsidRPr="00240FBF">
              <w:rPr>
                <w:rStyle w:val="Hyperlink"/>
                <w:b/>
                <w:noProof/>
              </w:rPr>
              <w:t>References</w:t>
            </w:r>
            <w:r>
              <w:rPr>
                <w:noProof/>
                <w:webHidden/>
              </w:rPr>
              <w:tab/>
            </w:r>
            <w:r>
              <w:rPr>
                <w:noProof/>
                <w:webHidden/>
              </w:rPr>
              <w:fldChar w:fldCharType="begin"/>
            </w:r>
            <w:r>
              <w:rPr>
                <w:noProof/>
                <w:webHidden/>
              </w:rPr>
              <w:instrText xml:space="preserve"> PAGEREF _Toc153795334 \h </w:instrText>
            </w:r>
            <w:r>
              <w:rPr>
                <w:noProof/>
                <w:webHidden/>
              </w:rPr>
            </w:r>
            <w:r>
              <w:rPr>
                <w:noProof/>
                <w:webHidden/>
              </w:rPr>
              <w:fldChar w:fldCharType="separate"/>
            </w:r>
            <w:r>
              <w:rPr>
                <w:noProof/>
                <w:webHidden/>
              </w:rPr>
              <w:t>12</w:t>
            </w:r>
            <w:r>
              <w:rPr>
                <w:noProof/>
                <w:webHidden/>
              </w:rPr>
              <w:fldChar w:fldCharType="end"/>
            </w:r>
          </w:hyperlink>
        </w:p>
        <w:p w14:paraId="2A00323C" w14:textId="45BACD51" w:rsidR="00122F5C" w:rsidRDefault="00122F5C">
          <w:r>
            <w:rPr>
              <w:b/>
              <w:bCs/>
              <w:noProof/>
            </w:rPr>
            <w:fldChar w:fldCharType="end"/>
          </w:r>
        </w:p>
      </w:sdtContent>
    </w:sdt>
    <w:p w14:paraId="64D6C5D1" w14:textId="75B88781" w:rsidR="00CB2E5D" w:rsidRDefault="00CB2E5D" w:rsidP="00CB2E5D">
      <w:pPr>
        <w:keepNext/>
        <w:keepLines/>
        <w:pBdr>
          <w:top w:val="nil"/>
          <w:left w:val="nil"/>
          <w:bottom w:val="nil"/>
          <w:right w:val="nil"/>
          <w:between w:val="nil"/>
        </w:pBdr>
        <w:spacing w:before="240" w:line="259" w:lineRule="auto"/>
        <w:jc w:val="center"/>
      </w:pPr>
    </w:p>
    <w:p w14:paraId="14075087" w14:textId="06A04B34" w:rsidR="008C2AEA" w:rsidRDefault="000A0F20" w:rsidP="007A201C">
      <w:pPr>
        <w:keepNext/>
        <w:keepLines/>
        <w:pBdr>
          <w:top w:val="nil"/>
          <w:left w:val="nil"/>
          <w:bottom w:val="nil"/>
          <w:right w:val="nil"/>
          <w:between w:val="nil"/>
        </w:pBdr>
        <w:spacing w:before="240" w:line="259" w:lineRule="auto"/>
        <w:jc w:val="center"/>
        <w:rPr>
          <w:b/>
          <w:color w:val="000000"/>
        </w:rPr>
      </w:pPr>
      <w:r>
        <w:rPr>
          <w:b/>
          <w:color w:val="000000"/>
        </w:rPr>
        <w:t xml:space="preserve">  </w:t>
      </w:r>
      <w:r w:rsidR="000746DE">
        <w:rPr>
          <w:b/>
          <w:color w:val="000000"/>
        </w:rPr>
        <w:t xml:space="preserve">                                                 </w:t>
      </w:r>
    </w:p>
    <w:p w14:paraId="4E4729D7" w14:textId="191A2BB9" w:rsidR="0079603E" w:rsidRPr="00DF2F59" w:rsidRDefault="00A276D0" w:rsidP="00A276D0">
      <w:pPr>
        <w:spacing w:after="160" w:line="259" w:lineRule="auto"/>
        <w:rPr>
          <w:rFonts w:asciiTheme="majorHAnsi" w:eastAsiaTheme="majorEastAsia" w:hAnsiTheme="majorHAnsi" w:cstheme="majorBidi"/>
          <w:b/>
          <w:bCs/>
          <w:spacing w:val="-10"/>
          <w:kern w:val="28"/>
          <w:sz w:val="56"/>
          <w:szCs w:val="56"/>
          <w:lang w:val="en-GB" w:eastAsia="en-US"/>
          <w14:ligatures w14:val="standardContextual"/>
        </w:rPr>
      </w:pPr>
      <w:bookmarkStart w:id="0" w:name="_Toc153788132"/>
      <w:bookmarkStart w:id="1" w:name="_Toc153788424"/>
      <w:r>
        <w:t xml:space="preserve">                                                       </w:t>
      </w:r>
      <w:r w:rsidR="0079603E" w:rsidRPr="00DF2F59">
        <w:rPr>
          <w:b/>
          <w:bCs/>
        </w:rPr>
        <w:t xml:space="preserve">Chapter 1: </w:t>
      </w:r>
      <w:bookmarkEnd w:id="0"/>
      <w:bookmarkEnd w:id="1"/>
      <w:r w:rsidR="00F80424" w:rsidRPr="00DF2F59">
        <w:rPr>
          <w:b/>
          <w:bCs/>
        </w:rPr>
        <w:t>Introduction</w:t>
      </w:r>
    </w:p>
    <w:p w14:paraId="1B1CF48D" w14:textId="77777777" w:rsidR="0079603E" w:rsidRDefault="0079603E" w:rsidP="0079603E">
      <w:pPr>
        <w:pStyle w:val="Heading2"/>
        <w:numPr>
          <w:ilvl w:val="1"/>
          <w:numId w:val="1"/>
        </w:numPr>
        <w:spacing w:before="280" w:after="280" w:line="480" w:lineRule="auto"/>
      </w:pPr>
      <w:bookmarkStart w:id="2" w:name="_Toc153788133"/>
      <w:bookmarkStart w:id="3" w:name="_Toc153788425"/>
      <w:bookmarkStart w:id="4" w:name="_Toc153794696"/>
      <w:bookmarkStart w:id="5" w:name="_Hlk153795060"/>
      <w:bookmarkStart w:id="6" w:name="_Toc153795310"/>
      <w:r>
        <w:t>Background of the study</w:t>
      </w:r>
      <w:bookmarkEnd w:id="2"/>
      <w:bookmarkEnd w:id="3"/>
      <w:bookmarkEnd w:id="4"/>
      <w:bookmarkEnd w:id="6"/>
    </w:p>
    <w:bookmarkEnd w:id="5"/>
    <w:p w14:paraId="40DE77B9" w14:textId="16ADF989" w:rsidR="0079603E" w:rsidRDefault="0079603E" w:rsidP="0079603E">
      <w:pPr>
        <w:spacing w:before="280" w:after="280" w:line="480" w:lineRule="auto"/>
        <w:ind w:firstLine="360"/>
      </w:pPr>
      <w:r>
        <w:rPr>
          <w:color w:val="222222"/>
          <w:highlight w:val="white"/>
        </w:rPr>
        <w:t>According to Uka and Prendi (2021)</w:t>
      </w:r>
      <w:r>
        <w:t xml:space="preserve">, employee performance at workplaces is a crucial factor for its success as it influences efficiency, </w:t>
      </w:r>
      <w:r w:rsidR="00195578">
        <w:t>productivity,</w:t>
      </w:r>
      <w:r>
        <w:t xml:space="preserve"> and overall business outcomes. Generally, employees play a key role in enhancing </w:t>
      </w:r>
      <w:proofErr w:type="gramStart"/>
      <w:r>
        <w:t>competitiveness</w:t>
      </w:r>
      <w:proofErr w:type="gramEnd"/>
      <w:r>
        <w:t xml:space="preserve"> of an </w:t>
      </w:r>
      <w:r w:rsidR="004621E0">
        <w:t>organization</w:t>
      </w:r>
      <w:r>
        <w:t xml:space="preserve"> and its overall performance. In other words, employee performance determines </w:t>
      </w:r>
      <w:r w:rsidR="00195578">
        <w:t>organizational</w:t>
      </w:r>
      <w:r>
        <w:t xml:space="preserve"> performance. Therefore, </w:t>
      </w:r>
      <w:r w:rsidR="0019061A">
        <w:t>organizations</w:t>
      </w:r>
      <w:r>
        <w:t xml:space="preserve"> in the changing business culture are progressively </w:t>
      </w:r>
      <w:proofErr w:type="gramStart"/>
      <w:r>
        <w:t>adapting to the</w:t>
      </w:r>
      <w:proofErr w:type="gramEnd"/>
      <w:r>
        <w:t xml:space="preserve"> motivation strategies in boosting employee performance. A strong interconnection between employee’s motivation and </w:t>
      </w:r>
      <w:proofErr w:type="gramStart"/>
      <w:r>
        <w:t>performances</w:t>
      </w:r>
      <w:proofErr w:type="gramEnd"/>
      <w:r>
        <w:t xml:space="preserve"> is evident in the existing literature (</w:t>
      </w:r>
      <w:r>
        <w:rPr>
          <w:color w:val="222222"/>
          <w:highlight w:val="white"/>
        </w:rPr>
        <w:t>Iqbal, 2019)</w:t>
      </w:r>
      <w:r>
        <w:t xml:space="preserve">.  Therefore, the proposed study aims to identify motivating strategies in UK </w:t>
      </w:r>
      <w:r w:rsidR="00195578">
        <w:t>organizations</w:t>
      </w:r>
      <w:r>
        <w:t xml:space="preserve"> and their impact on employee performance. </w:t>
      </w:r>
    </w:p>
    <w:p w14:paraId="360B5D4B" w14:textId="77777777" w:rsidR="0079603E" w:rsidRDefault="0079603E" w:rsidP="0079603E">
      <w:pPr>
        <w:pStyle w:val="Heading2"/>
        <w:spacing w:before="280" w:after="280" w:line="480" w:lineRule="auto"/>
      </w:pPr>
      <w:bookmarkStart w:id="7" w:name="_Toc153788134"/>
      <w:bookmarkStart w:id="8" w:name="_Toc153788426"/>
      <w:bookmarkStart w:id="9" w:name="_Toc153794697"/>
      <w:bookmarkStart w:id="10" w:name="_Toc153795311"/>
      <w:r>
        <w:t>1.2 Significance of the proposed research</w:t>
      </w:r>
      <w:bookmarkEnd w:id="7"/>
      <w:bookmarkEnd w:id="8"/>
      <w:bookmarkEnd w:id="9"/>
      <w:bookmarkEnd w:id="10"/>
    </w:p>
    <w:p w14:paraId="6D06D824" w14:textId="6B8E6356" w:rsidR="0079603E" w:rsidRDefault="0079603E" w:rsidP="0079603E">
      <w:pPr>
        <w:pBdr>
          <w:top w:val="nil"/>
          <w:left w:val="nil"/>
          <w:bottom w:val="nil"/>
          <w:right w:val="nil"/>
          <w:between w:val="nil"/>
        </w:pBdr>
        <w:spacing w:before="280" w:after="280" w:line="480" w:lineRule="auto"/>
        <w:rPr>
          <w:color w:val="000000"/>
        </w:rPr>
      </w:pPr>
      <w:r>
        <w:rPr>
          <w:color w:val="000000"/>
        </w:rPr>
        <w:t xml:space="preserve">          The research on motivation strategies and their impacts on employee performance is critical in </w:t>
      </w:r>
      <w:proofErr w:type="gramStart"/>
      <w:r>
        <w:rPr>
          <w:color w:val="000000"/>
        </w:rPr>
        <w:t>academics</w:t>
      </w:r>
      <w:proofErr w:type="gramEnd"/>
      <w:r>
        <w:rPr>
          <w:color w:val="000000"/>
        </w:rPr>
        <w:t xml:space="preserve"> and practical fields. </w:t>
      </w:r>
      <w:r>
        <w:rPr>
          <w:color w:val="222222"/>
          <w:highlight w:val="white"/>
        </w:rPr>
        <w:t xml:space="preserve">As noted by Anwar and Abdullah (2021), </w:t>
      </w:r>
      <w:r w:rsidR="005F1D98">
        <w:rPr>
          <w:color w:val="000000"/>
        </w:rPr>
        <w:t>organizational</w:t>
      </w:r>
      <w:r>
        <w:rPr>
          <w:color w:val="000000"/>
        </w:rPr>
        <w:t xml:space="preserve"> performance is boosted by discovering strategies that favor productivity. The research helps strategic human resource management in the business perspective, where human capital is pivotal for presenting empirical evidence for effective motivation strategies. It also </w:t>
      </w:r>
      <w:r w:rsidR="005F1D98">
        <w:rPr>
          <w:color w:val="000000"/>
        </w:rPr>
        <w:t>maximizes</w:t>
      </w:r>
      <w:r>
        <w:rPr>
          <w:color w:val="000000"/>
        </w:rPr>
        <w:t xml:space="preserve"> resource allocation, making </w:t>
      </w:r>
      <w:r w:rsidR="005F1D98">
        <w:rPr>
          <w:color w:val="000000"/>
        </w:rPr>
        <w:t>organizations</w:t>
      </w:r>
      <w:r>
        <w:rPr>
          <w:color w:val="000000"/>
        </w:rPr>
        <w:t xml:space="preserve"> </w:t>
      </w:r>
      <w:proofErr w:type="gramStart"/>
      <w:r>
        <w:rPr>
          <w:color w:val="000000"/>
        </w:rPr>
        <w:t>to focus</w:t>
      </w:r>
      <w:proofErr w:type="gramEnd"/>
      <w:r>
        <w:rPr>
          <w:color w:val="000000"/>
        </w:rPr>
        <w:t xml:space="preserve"> on the most impactful factors. The research identifies strategies fostering positive workplace culture that address global challenges of employee engagement and retention. Also, it contributes to </w:t>
      </w:r>
      <w:proofErr w:type="gramStart"/>
      <w:r>
        <w:rPr>
          <w:color w:val="000000"/>
        </w:rPr>
        <w:t>development</w:t>
      </w:r>
      <w:proofErr w:type="gramEnd"/>
      <w:r>
        <w:rPr>
          <w:color w:val="000000"/>
        </w:rPr>
        <w:t xml:space="preserve"> of policies in government and regulatory bodies promoting healthy working environments (</w:t>
      </w:r>
      <w:r>
        <w:rPr>
          <w:color w:val="222222"/>
          <w:highlight w:val="white"/>
        </w:rPr>
        <w:t>Chams and García-Blandón, 2019)</w:t>
      </w:r>
      <w:r>
        <w:rPr>
          <w:color w:val="000000"/>
        </w:rPr>
        <w:t>.</w:t>
      </w:r>
    </w:p>
    <w:p w14:paraId="72E656D3" w14:textId="77777777" w:rsidR="0079603E" w:rsidRDefault="0079603E" w:rsidP="0079603E">
      <w:pPr>
        <w:pStyle w:val="Heading2"/>
        <w:spacing w:before="280" w:after="280" w:line="480" w:lineRule="auto"/>
      </w:pPr>
      <w:bookmarkStart w:id="11" w:name="_Toc153788135"/>
      <w:bookmarkStart w:id="12" w:name="_Toc153788427"/>
      <w:bookmarkStart w:id="13" w:name="_Toc153794698"/>
      <w:bookmarkStart w:id="14" w:name="_Toc153795312"/>
      <w:r>
        <w:lastRenderedPageBreak/>
        <w:t>1.3 Research Purpose</w:t>
      </w:r>
      <w:bookmarkEnd w:id="11"/>
      <w:bookmarkEnd w:id="12"/>
      <w:bookmarkEnd w:id="13"/>
      <w:bookmarkEnd w:id="14"/>
    </w:p>
    <w:p w14:paraId="099DDEA8" w14:textId="4EC0F32F" w:rsidR="0079603E" w:rsidRDefault="00A8015A" w:rsidP="0079603E">
      <w:pPr>
        <w:spacing w:before="280" w:after="280" w:line="480" w:lineRule="auto"/>
        <w:ind w:firstLine="720"/>
      </w:pPr>
      <w:r>
        <w:t>This research</w:t>
      </w:r>
      <w:r w:rsidR="0079603E">
        <w:t xml:space="preserve"> aims to precisely investigate the impact of motivating strategies on employee's performance at workplaces. Use statistical methods and data analysis, this research aims to provide a detailed relationship between employee performance and the motivation strategies used.</w:t>
      </w:r>
    </w:p>
    <w:p w14:paraId="08738C35" w14:textId="77777777" w:rsidR="0079603E" w:rsidRDefault="0079603E" w:rsidP="0079603E">
      <w:pPr>
        <w:pStyle w:val="Heading2"/>
        <w:spacing w:before="280" w:after="280" w:line="480" w:lineRule="auto"/>
      </w:pPr>
      <w:bookmarkStart w:id="15" w:name="_Toc153788136"/>
      <w:bookmarkStart w:id="16" w:name="_Toc153788428"/>
      <w:bookmarkStart w:id="17" w:name="_Toc153794699"/>
      <w:bookmarkStart w:id="18" w:name="_Toc153795313"/>
      <w:r>
        <w:t>1.4 Research objectives</w:t>
      </w:r>
      <w:bookmarkEnd w:id="15"/>
      <w:bookmarkEnd w:id="16"/>
      <w:bookmarkEnd w:id="17"/>
      <w:bookmarkEnd w:id="18"/>
    </w:p>
    <w:p w14:paraId="53D67112" w14:textId="125AF6E4" w:rsidR="0079603E" w:rsidRDefault="0079603E" w:rsidP="0079603E">
      <w:pPr>
        <w:numPr>
          <w:ilvl w:val="0"/>
          <w:numId w:val="2"/>
        </w:numPr>
        <w:pBdr>
          <w:top w:val="nil"/>
          <w:left w:val="nil"/>
          <w:bottom w:val="nil"/>
          <w:right w:val="nil"/>
          <w:between w:val="nil"/>
        </w:pBdr>
        <w:spacing w:before="280" w:line="480" w:lineRule="auto"/>
        <w:rPr>
          <w:color w:val="000000"/>
        </w:rPr>
      </w:pPr>
      <w:r>
        <w:rPr>
          <w:color w:val="000000"/>
        </w:rPr>
        <w:t xml:space="preserve">To identify and group the motivating strategies </w:t>
      </w:r>
      <w:r w:rsidR="0096560F">
        <w:rPr>
          <w:color w:val="000000"/>
        </w:rPr>
        <w:t>organizations</w:t>
      </w:r>
      <w:r>
        <w:rPr>
          <w:color w:val="000000"/>
        </w:rPr>
        <w:t xml:space="preserve"> use to enhance employee performance.</w:t>
      </w:r>
    </w:p>
    <w:p w14:paraId="64BC92A2" w14:textId="77777777" w:rsidR="0079603E" w:rsidRDefault="0079603E" w:rsidP="0079603E">
      <w:pPr>
        <w:numPr>
          <w:ilvl w:val="0"/>
          <w:numId w:val="2"/>
        </w:numPr>
        <w:pBdr>
          <w:top w:val="nil"/>
          <w:left w:val="nil"/>
          <w:bottom w:val="nil"/>
          <w:right w:val="nil"/>
          <w:between w:val="nil"/>
        </w:pBdr>
        <w:spacing w:line="480" w:lineRule="auto"/>
        <w:rPr>
          <w:color w:val="000000"/>
        </w:rPr>
      </w:pPr>
      <w:r>
        <w:rPr>
          <w:color w:val="000000"/>
        </w:rPr>
        <w:t>To examine the impact of motivating strategies on employee performance and explore how these strategies influence work output.</w:t>
      </w:r>
    </w:p>
    <w:p w14:paraId="31523B8D" w14:textId="77777777" w:rsidR="0079603E" w:rsidRDefault="0079603E" w:rsidP="0079603E">
      <w:pPr>
        <w:numPr>
          <w:ilvl w:val="0"/>
          <w:numId w:val="2"/>
        </w:numPr>
        <w:pBdr>
          <w:top w:val="nil"/>
          <w:left w:val="nil"/>
          <w:bottom w:val="nil"/>
          <w:right w:val="nil"/>
          <w:between w:val="nil"/>
        </w:pBdr>
        <w:spacing w:after="280" w:line="480" w:lineRule="auto"/>
        <w:rPr>
          <w:color w:val="000000"/>
        </w:rPr>
      </w:pPr>
      <w:r>
        <w:rPr>
          <w:color w:val="000000"/>
        </w:rPr>
        <w:t>To assess the relation between motivating strategies and the extent of employee performance and job satisfaction.</w:t>
      </w:r>
    </w:p>
    <w:p w14:paraId="3AC35CE0" w14:textId="77777777" w:rsidR="0079603E" w:rsidRDefault="0079603E" w:rsidP="0079603E">
      <w:pPr>
        <w:pStyle w:val="Heading2"/>
        <w:spacing w:before="280" w:after="280" w:line="480" w:lineRule="auto"/>
      </w:pPr>
      <w:bookmarkStart w:id="19" w:name="_Toc153788137"/>
      <w:bookmarkStart w:id="20" w:name="_Toc153788429"/>
      <w:bookmarkStart w:id="21" w:name="_Toc153794700"/>
      <w:bookmarkStart w:id="22" w:name="_Toc153795314"/>
      <w:r>
        <w:t>1.5 Research Questions</w:t>
      </w:r>
      <w:bookmarkEnd w:id="19"/>
      <w:bookmarkEnd w:id="20"/>
      <w:bookmarkEnd w:id="21"/>
      <w:bookmarkEnd w:id="22"/>
    </w:p>
    <w:p w14:paraId="0D93AA4E" w14:textId="77777777" w:rsidR="0079603E" w:rsidRDefault="0079603E" w:rsidP="0079603E">
      <w:pPr>
        <w:numPr>
          <w:ilvl w:val="0"/>
          <w:numId w:val="3"/>
        </w:numPr>
        <w:pBdr>
          <w:top w:val="nil"/>
          <w:left w:val="nil"/>
          <w:bottom w:val="nil"/>
          <w:right w:val="nil"/>
          <w:between w:val="nil"/>
        </w:pBdr>
        <w:spacing w:line="480" w:lineRule="auto"/>
        <w:rPr>
          <w:color w:val="000000"/>
        </w:rPr>
      </w:pPr>
      <w:r>
        <w:rPr>
          <w:color w:val="000000"/>
        </w:rPr>
        <w:t>How motivating strategies impact performance like work quality, meeting deadlines and target achievement?</w:t>
      </w:r>
    </w:p>
    <w:p w14:paraId="74F924AF" w14:textId="3F3C2A1F" w:rsidR="005B6364" w:rsidRDefault="0079603E" w:rsidP="0079603E">
      <w:pPr>
        <w:numPr>
          <w:ilvl w:val="0"/>
          <w:numId w:val="3"/>
        </w:numPr>
        <w:pBdr>
          <w:top w:val="nil"/>
          <w:left w:val="nil"/>
          <w:bottom w:val="nil"/>
          <w:right w:val="nil"/>
          <w:between w:val="nil"/>
        </w:pBdr>
        <w:spacing w:after="280" w:line="480" w:lineRule="auto"/>
        <w:rPr>
          <w:color w:val="000000"/>
        </w:rPr>
      </w:pPr>
      <w:r>
        <w:rPr>
          <w:color w:val="000000"/>
        </w:rPr>
        <w:t xml:space="preserve">Which motivating strategies bring about high employee performance, and how </w:t>
      </w:r>
      <w:proofErr w:type="gramStart"/>
      <w:r>
        <w:rPr>
          <w:color w:val="000000"/>
        </w:rPr>
        <w:t>these</w:t>
      </w:r>
      <w:proofErr w:type="gramEnd"/>
      <w:r>
        <w:rPr>
          <w:color w:val="000000"/>
        </w:rPr>
        <w:t xml:space="preserve"> strategies differ in impact within the </w:t>
      </w:r>
      <w:r w:rsidR="0096560F">
        <w:rPr>
          <w:color w:val="000000"/>
        </w:rPr>
        <w:t>organization</w:t>
      </w:r>
      <w:r>
        <w:rPr>
          <w:color w:val="000000"/>
        </w:rPr>
        <w:t xml:space="preserve">? </w:t>
      </w:r>
    </w:p>
    <w:p w14:paraId="16FED7BA" w14:textId="77777777" w:rsidR="005B6364" w:rsidRDefault="005B6364">
      <w:pPr>
        <w:spacing w:after="160" w:line="259" w:lineRule="auto"/>
        <w:rPr>
          <w:color w:val="000000"/>
        </w:rPr>
      </w:pPr>
      <w:r>
        <w:rPr>
          <w:color w:val="000000"/>
        </w:rPr>
        <w:br w:type="page"/>
      </w:r>
    </w:p>
    <w:p w14:paraId="178EDE0D" w14:textId="007E7B8B" w:rsidR="00D02E6F" w:rsidRDefault="00D02E6F" w:rsidP="00D02E6F">
      <w:pPr>
        <w:keepNext/>
        <w:keepLines/>
        <w:spacing w:before="280" w:after="280" w:line="480" w:lineRule="auto"/>
        <w:jc w:val="center"/>
        <w:outlineLvl w:val="0"/>
        <w:rPr>
          <w:b/>
        </w:rPr>
      </w:pPr>
      <w:bookmarkStart w:id="23" w:name="_Toc153795315"/>
      <w:r w:rsidRPr="00BA247B">
        <w:rPr>
          <w:b/>
        </w:rPr>
        <w:lastRenderedPageBreak/>
        <w:t>Chapter 2: Literature Revie</w:t>
      </w:r>
      <w:r w:rsidR="00D525EC">
        <w:rPr>
          <w:b/>
        </w:rPr>
        <w:t>w</w:t>
      </w:r>
      <w:bookmarkEnd w:id="23"/>
    </w:p>
    <w:p w14:paraId="5D9011F7" w14:textId="77777777" w:rsidR="00A5245A" w:rsidRDefault="00A5245A" w:rsidP="00A5245A">
      <w:pPr>
        <w:pStyle w:val="Heading2"/>
        <w:spacing w:before="280" w:after="280" w:line="480" w:lineRule="auto"/>
      </w:pPr>
      <w:bookmarkStart w:id="24" w:name="_Toc153788138"/>
      <w:bookmarkStart w:id="25" w:name="_Toc153788430"/>
      <w:bookmarkStart w:id="26" w:name="_Toc153794701"/>
      <w:bookmarkStart w:id="27" w:name="_Toc153795316"/>
      <w:r>
        <w:t>2.1 Introduction, Definition, Characteristics of Motivating Strategies</w:t>
      </w:r>
      <w:bookmarkEnd w:id="24"/>
      <w:bookmarkEnd w:id="25"/>
      <w:bookmarkEnd w:id="26"/>
      <w:bookmarkEnd w:id="27"/>
    </w:p>
    <w:p w14:paraId="03996049" w14:textId="2BD1B95D" w:rsidR="005C6C02" w:rsidRDefault="005C6C02" w:rsidP="005C6C02">
      <w:pPr>
        <w:spacing w:before="280" w:after="280" w:line="480" w:lineRule="auto"/>
        <w:ind w:firstLine="720"/>
      </w:pPr>
      <w:r>
        <w:t xml:space="preserve">This literature review will address </w:t>
      </w:r>
      <w:r w:rsidR="006349B4">
        <w:t>motivation</w:t>
      </w:r>
      <w:r>
        <w:t xml:space="preserve"> strategies, their definitions, and their characteristics. However, it will discuss the importance of motivating strategies in Workplaces, and models and theories of employee motivation. It includes the advantage and disadvantages of motivating Strategies, relationships between motivating strategies and employee performance and the factors influencing the effectiveness of motivating Strategies.</w:t>
      </w:r>
    </w:p>
    <w:p w14:paraId="66E0CBDE" w14:textId="77777777" w:rsidR="006A1929" w:rsidRPr="006A1929" w:rsidRDefault="006A1929" w:rsidP="006A1929">
      <w:pPr>
        <w:spacing w:before="280" w:after="280" w:line="480" w:lineRule="auto"/>
        <w:ind w:firstLine="720"/>
      </w:pPr>
      <w:r w:rsidRPr="006A1929">
        <w:rPr>
          <w:color w:val="222222"/>
          <w:highlight w:val="white"/>
        </w:rPr>
        <w:t>Vinoy Vincent and Kumar (2019)</w:t>
      </w:r>
      <w:r w:rsidRPr="006A1929">
        <w:t xml:space="preserve"> state that motivation is an inspirational process which impels the team members to pull their weight effectively by giving their loyalty to the group, to carry out the tasks properly and play part in the job the group has undertaken. Motivating strategies are techniques that promote the individual’s goal-related behavior. Motivation strategies categorized into four types: Extrinsic motivation, intrinsic motivation, Introjected motivation and identified motivation (Zeng et al., 2018). However, motivation strategies have the following characteristics: Interaction between employees and the situation, Goal-oriented behavior, system-oriented </w:t>
      </w:r>
      <w:proofErr w:type="gramStart"/>
      <w:r w:rsidRPr="006A1929">
        <w:t>strategies</w:t>
      </w:r>
      <w:proofErr w:type="gramEnd"/>
      <w:r w:rsidRPr="006A1929">
        <w:t xml:space="preserve"> and positive/negative motivation.</w:t>
      </w:r>
    </w:p>
    <w:p w14:paraId="5A05C2F9" w14:textId="77777777" w:rsidR="00BC66A9" w:rsidRPr="00BC66A9" w:rsidRDefault="00BC66A9" w:rsidP="00BC66A9">
      <w:pPr>
        <w:keepNext/>
        <w:keepLines/>
        <w:spacing w:before="280" w:after="280" w:line="480" w:lineRule="auto"/>
        <w:outlineLvl w:val="1"/>
        <w:rPr>
          <w:b/>
        </w:rPr>
      </w:pPr>
      <w:bookmarkStart w:id="28" w:name="_Toc153795317"/>
      <w:r w:rsidRPr="00BC66A9">
        <w:rPr>
          <w:b/>
        </w:rPr>
        <w:t>2.2 Importance of Motivating Strategies in the Workplace</w:t>
      </w:r>
      <w:bookmarkEnd w:id="28"/>
    </w:p>
    <w:p w14:paraId="2A15A6EC" w14:textId="39B7B8FD" w:rsidR="00BC66A9" w:rsidRPr="00BC66A9" w:rsidRDefault="00BC66A9" w:rsidP="00BC66A9">
      <w:pPr>
        <w:spacing w:before="280" w:after="280" w:line="480" w:lineRule="auto"/>
        <w:ind w:firstLine="720"/>
      </w:pPr>
      <w:r w:rsidRPr="00BC66A9">
        <w:t xml:space="preserve">Motivating strategies are crucial in workplaces by ensuring proper </w:t>
      </w:r>
      <w:proofErr w:type="spellStart"/>
      <w:r w:rsidRPr="00BC66A9">
        <w:t>utilisation</w:t>
      </w:r>
      <w:proofErr w:type="spellEnd"/>
      <w:r w:rsidRPr="00BC66A9">
        <w:t xml:space="preserve"> of human resources, leading to production increment and efficiency. Employees that receive motivation develop deep-rooted qualities which benefit the </w:t>
      </w:r>
      <w:r w:rsidR="000C3A1D" w:rsidRPr="00BC66A9">
        <w:t>organization</w:t>
      </w:r>
      <w:r w:rsidRPr="00BC66A9">
        <w:t xml:space="preserve"> (</w:t>
      </w:r>
      <w:proofErr w:type="spellStart"/>
      <w:r w:rsidRPr="00BC66A9">
        <w:rPr>
          <w:color w:val="222222"/>
          <w:highlight w:val="white"/>
        </w:rPr>
        <w:t>Mahapatro</w:t>
      </w:r>
      <w:proofErr w:type="spellEnd"/>
      <w:r w:rsidRPr="00BC66A9">
        <w:rPr>
          <w:color w:val="222222"/>
          <w:highlight w:val="white"/>
        </w:rPr>
        <w:t>, 2022)</w:t>
      </w:r>
      <w:r w:rsidRPr="00BC66A9">
        <w:t xml:space="preserve">. For Optimal </w:t>
      </w:r>
      <w:proofErr w:type="spellStart"/>
      <w:r w:rsidRPr="00BC66A9">
        <w:t>utilisation</w:t>
      </w:r>
      <w:proofErr w:type="spellEnd"/>
      <w:r w:rsidRPr="00BC66A9">
        <w:t xml:space="preserve"> of non-human resources, the employees need to get involved in the plans and policies. Additionally, motivation improves employee performance by satisfying their needs resulting </w:t>
      </w:r>
      <w:proofErr w:type="gramStart"/>
      <w:r w:rsidRPr="00BC66A9">
        <w:t>to</w:t>
      </w:r>
      <w:proofErr w:type="gramEnd"/>
      <w:r w:rsidRPr="00BC66A9">
        <w:t xml:space="preserve"> increased dedication and improved outcomes. It also instills a positive attitude, transforming employee negativity into constructive ones aligning with the </w:t>
      </w:r>
      <w:r w:rsidRPr="00BC66A9">
        <w:lastRenderedPageBreak/>
        <w:t xml:space="preserve">organization goals. However, motivation plays a crucial role in minimizing employee rate of replacement by addressing their needs and providing incentives. Ultimately, motivating strategies clarify goals, </w:t>
      </w:r>
      <w:r w:rsidR="000C3A1D" w:rsidRPr="00BC66A9">
        <w:t>prioritize,</w:t>
      </w:r>
      <w:r w:rsidRPr="00BC66A9">
        <w:t xml:space="preserve"> and reduce absenteeism by making workplaces enjoyable. Fostering conducive labor relations </w:t>
      </w:r>
      <w:proofErr w:type="gramStart"/>
      <w:r w:rsidRPr="00BC66A9">
        <w:t>influence</w:t>
      </w:r>
      <w:proofErr w:type="gramEnd"/>
      <w:r w:rsidRPr="00BC66A9">
        <w:t xml:space="preserve"> the willingness of employees to work and cooperate among team members. Motivating strategies enhance skills, knowledge, and human-relations (Ireson et al., 2018).</w:t>
      </w:r>
    </w:p>
    <w:p w14:paraId="0EAD87C8" w14:textId="77777777" w:rsidR="00677226" w:rsidRPr="00677226" w:rsidRDefault="00677226" w:rsidP="00677226">
      <w:pPr>
        <w:keepNext/>
        <w:keepLines/>
        <w:spacing w:before="280" w:after="280" w:line="480" w:lineRule="auto"/>
        <w:outlineLvl w:val="1"/>
        <w:rPr>
          <w:b/>
        </w:rPr>
      </w:pPr>
      <w:bookmarkStart w:id="29" w:name="_Toc153795318"/>
      <w:r w:rsidRPr="00677226">
        <w:rPr>
          <w:b/>
        </w:rPr>
        <w:t>2.3 Models and theories of employee motivation</w:t>
      </w:r>
      <w:bookmarkEnd w:id="29"/>
    </w:p>
    <w:p w14:paraId="323EBC3A" w14:textId="77777777" w:rsidR="00677226" w:rsidRDefault="00677226" w:rsidP="00677226">
      <w:pPr>
        <w:spacing w:before="280" w:after="280" w:line="480" w:lineRule="auto"/>
        <w:ind w:firstLine="360"/>
      </w:pPr>
      <w:r w:rsidRPr="00677226">
        <w:t xml:space="preserve">Models and </w:t>
      </w:r>
      <w:proofErr w:type="gramStart"/>
      <w:r w:rsidRPr="00677226">
        <w:t>theory's</w:t>
      </w:r>
      <w:proofErr w:type="gramEnd"/>
      <w:r w:rsidRPr="00677226">
        <w:t xml:space="preserve"> focus on what drives employees to work toward specific goals, the decision making involved and the impact on performances. Based on Ryan and Deci (2020) findings, employee motivation theories mainly focus on the intrinsic </w:t>
      </w:r>
      <w:proofErr w:type="gramStart"/>
      <w:r w:rsidRPr="00677226">
        <w:t>factors,</w:t>
      </w:r>
      <w:proofErr w:type="gramEnd"/>
      <w:r w:rsidRPr="00677226">
        <w:t xml:space="preserve"> defined by the desire to satisfy human needs. Extrinsic factors state that employees are motivated by external factors such as bonuses. Three popular motivation theories include Herzberg’s Two Factor theory of motivation, Maslow’s Hierarchy of needs, and Taylor’s Motivation Theory.</w:t>
      </w:r>
    </w:p>
    <w:p w14:paraId="0279F1C4" w14:textId="77777777" w:rsidR="00F447A0" w:rsidRPr="00F447A0" w:rsidRDefault="00F447A0" w:rsidP="00F447A0">
      <w:pPr>
        <w:spacing w:before="280" w:after="280" w:line="480" w:lineRule="auto"/>
        <w:ind w:firstLine="360"/>
      </w:pPr>
      <w:r w:rsidRPr="00F447A0">
        <w:t xml:space="preserve">The Herzberg motivation theory was developed in 1959 by Frederick </w:t>
      </w:r>
      <w:proofErr w:type="gramStart"/>
      <w:r w:rsidRPr="00F447A0">
        <w:t>Herzberg</w:t>
      </w:r>
      <w:proofErr w:type="gramEnd"/>
      <w:r w:rsidRPr="00F447A0">
        <w:t xml:space="preserve"> a behavioral scientist. This theory was from the interviews he conducted with employees, asking them of when they felt good or bad at work and why. Herzberg concluded that Motivators and hygiene were the two mutually exclusive factors influencing employee satisfaction and dissatisfaction. However, organizations can implement the Herzberg's theory and increase motivation and hygiene by giving employees more command over their work, feedback policy, improving their workplace conditions and reviewing employee’s welfare continuously (Bevins, 2018).</w:t>
      </w:r>
    </w:p>
    <w:p w14:paraId="012105E2" w14:textId="77777777" w:rsidR="000F419C" w:rsidRPr="000F419C" w:rsidRDefault="000F419C" w:rsidP="000F419C">
      <w:pPr>
        <w:spacing w:before="280" w:after="280" w:line="480" w:lineRule="auto"/>
        <w:ind w:firstLine="360"/>
        <w:rPr>
          <w:b/>
        </w:rPr>
      </w:pPr>
      <w:r w:rsidRPr="000F419C">
        <w:t xml:space="preserve">The hierarchy of needs theory was published in 1943 by Psychologist Abraham Maslow in his paper,” A Theory of Human Motivation". The Maslow theory, by use of a pyramid </w:t>
      </w:r>
      <w:r w:rsidRPr="000F419C">
        <w:lastRenderedPageBreak/>
        <w:t>outlines the five human needs: Self-actualization, Esteem, Love and belonging, Safety needs, Physiological needs (Navy, 2020). Therefore, employees get motivated when their different needs are met.</w:t>
      </w:r>
    </w:p>
    <w:p w14:paraId="408E2317" w14:textId="77777777" w:rsidR="0092600A" w:rsidRPr="0092600A" w:rsidRDefault="0092600A" w:rsidP="0092600A">
      <w:pPr>
        <w:spacing w:before="280" w:after="280" w:line="480" w:lineRule="auto"/>
        <w:ind w:firstLine="360"/>
      </w:pPr>
      <w:r w:rsidRPr="0092600A">
        <w:t xml:space="preserve">Frederick Winslow Taylor established </w:t>
      </w:r>
      <w:proofErr w:type="gramStart"/>
      <w:r w:rsidRPr="0092600A">
        <w:t>the Taylor’s</w:t>
      </w:r>
      <w:proofErr w:type="gramEnd"/>
      <w:r w:rsidRPr="0092600A">
        <w:t xml:space="preserve"> motivation theory after the publication of The Principles of Scientific Management in 1909. It explored that optimizing the way people work was more efficient than making them work harder. Taylor’s interest in efficiency suggested that simplifying tasks and good relations between employer and employees increased productivity (</w:t>
      </w:r>
      <w:r w:rsidRPr="0092600A">
        <w:rPr>
          <w:color w:val="222222"/>
          <w:highlight w:val="white"/>
        </w:rPr>
        <w:t>Bodrožić and Adler, 2018</w:t>
      </w:r>
      <w:r w:rsidRPr="0092600A">
        <w:t>).</w:t>
      </w:r>
    </w:p>
    <w:p w14:paraId="339624C6" w14:textId="77777777" w:rsidR="00D47F0C" w:rsidRPr="00D47F0C" w:rsidRDefault="00D47F0C" w:rsidP="00D47F0C">
      <w:pPr>
        <w:keepNext/>
        <w:keepLines/>
        <w:spacing w:before="280" w:after="280" w:line="480" w:lineRule="auto"/>
        <w:outlineLvl w:val="1"/>
        <w:rPr>
          <w:b/>
        </w:rPr>
      </w:pPr>
      <w:bookmarkStart w:id="30" w:name="_Toc153795319"/>
      <w:r w:rsidRPr="00D47F0C">
        <w:rPr>
          <w:b/>
        </w:rPr>
        <w:t>2.4 Advantages, Disadvantages and Challenges of Effective Motivating Strategies</w:t>
      </w:r>
      <w:bookmarkEnd w:id="30"/>
    </w:p>
    <w:p w14:paraId="220D99B2" w14:textId="77777777" w:rsidR="00D47F0C" w:rsidRPr="00D47F0C" w:rsidRDefault="00D47F0C" w:rsidP="00D47F0C">
      <w:pPr>
        <w:spacing w:before="280" w:after="280" w:line="480" w:lineRule="auto"/>
        <w:ind w:firstLine="720"/>
      </w:pPr>
      <w:proofErr w:type="spellStart"/>
      <w:r w:rsidRPr="00D47F0C">
        <w:rPr>
          <w:color w:val="222222"/>
          <w:highlight w:val="white"/>
        </w:rPr>
        <w:t>Sivapragasam</w:t>
      </w:r>
      <w:proofErr w:type="spellEnd"/>
      <w:r w:rsidRPr="00D47F0C">
        <w:rPr>
          <w:color w:val="222222"/>
          <w:highlight w:val="white"/>
        </w:rPr>
        <w:t xml:space="preserve"> and Raya (2018) </w:t>
      </w:r>
      <w:r w:rsidRPr="00D47F0C">
        <w:t xml:space="preserve">Employee motivation is critical to a company's success and provides several benefits that contribute to overall efficiency and well-being. First and foremost, motivated employees exhibit higher productivity, focus, commitment, and a positive attitude, which translates into higher profits. Motivated employees who feel valued, </w:t>
      </w:r>
      <w:proofErr w:type="spellStart"/>
      <w:r w:rsidRPr="00D47F0C">
        <w:t>recognised</w:t>
      </w:r>
      <w:proofErr w:type="spellEnd"/>
      <w:r w:rsidRPr="00D47F0C">
        <w:t xml:space="preserve">, and rewarded also increase job satisfaction and reduce absenteeism </w:t>
      </w:r>
      <w:proofErr w:type="gramStart"/>
      <w:r w:rsidRPr="00D47F0C">
        <w:t>and</w:t>
      </w:r>
      <w:proofErr w:type="gramEnd"/>
      <w:r w:rsidRPr="00D47F0C">
        <w:t xml:space="preserve"> turnover. Additionally, motivation fosters greater creativity and innovation, encouraging employees to think outside the box, leading to better products and processes (Kremer et al., 2019). The result is improved employee engagement, driving loyalty and customer service, which benefits your company in the long run. Lastly, motivated employees experience physical and mental health, reducing stress-related illnesses, minimizing sick days, and ultimately enhancing overall performance, contributing to a healthier and more cost-effective work environment (</w:t>
      </w:r>
      <w:proofErr w:type="spellStart"/>
      <w:r w:rsidRPr="00D47F0C">
        <w:t>Vonderlin</w:t>
      </w:r>
      <w:proofErr w:type="spellEnd"/>
      <w:r w:rsidRPr="00D47F0C">
        <w:t xml:space="preserve"> et al., 2023).</w:t>
      </w:r>
    </w:p>
    <w:p w14:paraId="3FD84587" w14:textId="77777777" w:rsidR="00994242" w:rsidRPr="00994242" w:rsidRDefault="00994242" w:rsidP="00994242">
      <w:pPr>
        <w:spacing w:before="280" w:after="280" w:line="480" w:lineRule="auto"/>
        <w:ind w:firstLine="720"/>
      </w:pPr>
      <w:r w:rsidRPr="00994242">
        <w:t xml:space="preserve">While motivating employees can be beneficial, there are also potential drawbacks. </w:t>
      </w:r>
      <w:proofErr w:type="spellStart"/>
      <w:r w:rsidRPr="00994242">
        <w:t>Conides</w:t>
      </w:r>
      <w:proofErr w:type="spellEnd"/>
      <w:r w:rsidRPr="00994242">
        <w:t xml:space="preserve"> (2019), motivated employees can experience burnout due to constant pressure to </w:t>
      </w:r>
      <w:r w:rsidRPr="00994242">
        <w:lastRenderedPageBreak/>
        <w:t xml:space="preserve">perform, leading to poor performance and low turnover. Overconfidence can hinder growth because motivated people can resist constructive feedback. When motivated employees compete, interpersonal conflicts can occur that affect team dynamics. Tunnel vision can limit creativity and adaptability. In extreme cases, strong incentives can lead to unethical behavior and damage a company's reputation. Despite these risks, finding a balance will ensure a positive work environment that supports employee growth while avoiding undue pressure (Kelebek and </w:t>
      </w:r>
      <w:proofErr w:type="spellStart"/>
      <w:r w:rsidRPr="00994242">
        <w:t>Alniacik</w:t>
      </w:r>
      <w:proofErr w:type="spellEnd"/>
      <w:r w:rsidRPr="00994242">
        <w:t>, 2022). Mindful management helps manage potential downsides and fosters a productive workplace.</w:t>
      </w:r>
    </w:p>
    <w:p w14:paraId="775971E7" w14:textId="77777777" w:rsidR="00764E55" w:rsidRPr="00764E55" w:rsidRDefault="00764E55" w:rsidP="00764E55">
      <w:pPr>
        <w:keepNext/>
        <w:keepLines/>
        <w:spacing w:before="280" w:after="280" w:line="480" w:lineRule="auto"/>
        <w:outlineLvl w:val="1"/>
        <w:rPr>
          <w:b/>
        </w:rPr>
      </w:pPr>
      <w:bookmarkStart w:id="31" w:name="_Toc153795320"/>
      <w:r w:rsidRPr="00764E55">
        <w:rPr>
          <w:b/>
        </w:rPr>
        <w:t>2.5 Relationship between motivating strategies and employee performance.</w:t>
      </w:r>
      <w:bookmarkEnd w:id="31"/>
    </w:p>
    <w:p w14:paraId="3D739218" w14:textId="77777777" w:rsidR="00764E55" w:rsidRPr="00764E55" w:rsidRDefault="00764E55" w:rsidP="00764E55">
      <w:pPr>
        <w:spacing w:before="280" w:after="280" w:line="480" w:lineRule="auto"/>
        <w:ind w:firstLine="720"/>
      </w:pPr>
      <w:r w:rsidRPr="00764E55">
        <w:t xml:space="preserve">According to </w:t>
      </w:r>
      <w:proofErr w:type="spellStart"/>
      <w:r w:rsidRPr="00764E55">
        <w:t>Hanaysha</w:t>
      </w:r>
      <w:proofErr w:type="spellEnd"/>
      <w:r w:rsidRPr="00764E55">
        <w:t xml:space="preserve"> and Majid (2018), Employee motivation contributes significantly to improved performance, so companies must adopt strategies to maintain motivation to optimize employee productivity. Key factors include appropriate compensation and recognition of each team member's value to promote retention and maintain motivation. Establishing a positive company culture is extremely important as it promotes job satisfaction and engagement. It is </w:t>
      </w:r>
      <w:proofErr w:type="gramStart"/>
      <w:r w:rsidRPr="00764E55">
        <w:t>Human</w:t>
      </w:r>
      <w:proofErr w:type="gramEnd"/>
      <w:r w:rsidRPr="00764E55">
        <w:t xml:space="preserve"> resources department’s role in creating a positive work environment by recognizing and rewarding employee contributions (Ali and Anwar, 2021). Additionally, involving employees in goal-setting meetings can boost morale, making all team members feel valued and motivated. Regular feedback through employee engagement surveys is critical for companies to effectively understand and respond to employee needs and foster long-term motivation and performance improvements (Mone et al., 2018).</w:t>
      </w:r>
    </w:p>
    <w:p w14:paraId="0C6747A5" w14:textId="77777777" w:rsidR="00BC2083" w:rsidRPr="00BC2083" w:rsidRDefault="00BC2083" w:rsidP="00BC2083">
      <w:pPr>
        <w:keepNext/>
        <w:keepLines/>
        <w:spacing w:before="280" w:after="280" w:line="480" w:lineRule="auto"/>
        <w:outlineLvl w:val="1"/>
        <w:rPr>
          <w:b/>
        </w:rPr>
      </w:pPr>
      <w:bookmarkStart w:id="32" w:name="_Toc153795321"/>
      <w:r w:rsidRPr="00BC2083">
        <w:rPr>
          <w:b/>
        </w:rPr>
        <w:t xml:space="preserve">2.6 Factors influencing the effectiveness of motivating </w:t>
      </w:r>
      <w:proofErr w:type="gramStart"/>
      <w:r w:rsidRPr="00BC2083">
        <w:rPr>
          <w:b/>
        </w:rPr>
        <w:t>strategies</w:t>
      </w:r>
      <w:bookmarkEnd w:id="32"/>
      <w:proofErr w:type="gramEnd"/>
    </w:p>
    <w:p w14:paraId="71343F75" w14:textId="3A709D3B" w:rsidR="00BC2083" w:rsidRPr="00BC2083" w:rsidRDefault="00BC2083" w:rsidP="00BC2083">
      <w:pPr>
        <w:spacing w:before="280" w:after="280" w:line="480" w:lineRule="auto"/>
        <w:ind w:firstLine="720"/>
      </w:pPr>
      <w:r w:rsidRPr="00BC2083">
        <w:t xml:space="preserve">Cote (2019) </w:t>
      </w:r>
      <w:r w:rsidR="00154266" w:rsidRPr="00BC2083">
        <w:t>indicates</w:t>
      </w:r>
      <w:r w:rsidRPr="00BC2083">
        <w:t xml:space="preserve"> that motivation strategies </w:t>
      </w:r>
      <w:proofErr w:type="gramStart"/>
      <w:r w:rsidRPr="00BC2083">
        <w:t>influenced</w:t>
      </w:r>
      <w:proofErr w:type="gramEnd"/>
      <w:r w:rsidRPr="00BC2083">
        <w:t xml:space="preserve"> by factors such as, the need to understand individual preferences. Align motivational approaches that contribute to </w:t>
      </w:r>
      <w:r w:rsidRPr="00BC2083">
        <w:lastRenderedPageBreak/>
        <w:t>effectiveness with diverse employee motivations. Nevertheless, employees tend to comprehend their roles in the place of work where there is clear communication of goals and expectations. However, flexible work arrangements accommodate individual preferences that contribute to motivated employees.</w:t>
      </w:r>
    </w:p>
    <w:p w14:paraId="5461B222" w14:textId="77777777" w:rsidR="00561408" w:rsidRPr="00561408" w:rsidRDefault="00561408" w:rsidP="00561408">
      <w:pPr>
        <w:keepNext/>
        <w:keepLines/>
        <w:spacing w:before="280" w:after="280" w:line="480" w:lineRule="auto"/>
        <w:jc w:val="center"/>
        <w:outlineLvl w:val="0"/>
        <w:rPr>
          <w:b/>
        </w:rPr>
      </w:pPr>
      <w:bookmarkStart w:id="33" w:name="_Toc153795322"/>
      <w:r w:rsidRPr="00561408">
        <w:rPr>
          <w:b/>
        </w:rPr>
        <w:t>Chapter 3: Research Methods and Methodology</w:t>
      </w:r>
      <w:bookmarkEnd w:id="33"/>
    </w:p>
    <w:p w14:paraId="42FB9B71" w14:textId="77777777" w:rsidR="00561408" w:rsidRPr="00561408" w:rsidRDefault="00561408" w:rsidP="00561408">
      <w:pPr>
        <w:keepNext/>
        <w:keepLines/>
        <w:spacing w:before="280" w:after="280" w:line="480" w:lineRule="auto"/>
        <w:outlineLvl w:val="1"/>
        <w:rPr>
          <w:b/>
        </w:rPr>
      </w:pPr>
      <w:bookmarkStart w:id="34" w:name="_Toc153795323"/>
      <w:r w:rsidRPr="00561408">
        <w:rPr>
          <w:b/>
        </w:rPr>
        <w:t>3.1 Research Philosophy</w:t>
      </w:r>
      <w:bookmarkEnd w:id="34"/>
    </w:p>
    <w:p w14:paraId="498716C4" w14:textId="77777777" w:rsidR="00561408" w:rsidRPr="00561408" w:rsidRDefault="00561408" w:rsidP="00561408">
      <w:pPr>
        <w:spacing w:before="280" w:after="280" w:line="480" w:lineRule="auto"/>
      </w:pPr>
      <w:r w:rsidRPr="00561408">
        <w:t xml:space="preserve">Research philosophy is ways data about a phenomenon is collected, </w:t>
      </w:r>
      <w:proofErr w:type="gramStart"/>
      <w:r w:rsidRPr="00561408">
        <w:t>analyzed</w:t>
      </w:r>
      <w:proofErr w:type="gramEnd"/>
      <w:r w:rsidRPr="00561408">
        <w:t xml:space="preserve"> and used (</w:t>
      </w:r>
      <w:proofErr w:type="spellStart"/>
      <w:r w:rsidRPr="00561408">
        <w:t>Qutoshi</w:t>
      </w:r>
      <w:proofErr w:type="spellEnd"/>
      <w:r w:rsidRPr="00561408">
        <w:t xml:space="preserve">, 2018). Positivism is a better choice of </w:t>
      </w:r>
      <w:proofErr w:type="gramStart"/>
      <w:r w:rsidRPr="00561408">
        <w:t>the research</w:t>
      </w:r>
      <w:proofErr w:type="gramEnd"/>
      <w:r w:rsidRPr="00561408">
        <w:t xml:space="preserve"> philosophies as it </w:t>
      </w:r>
      <w:proofErr w:type="spellStart"/>
      <w:r w:rsidRPr="00561408">
        <w:t>favours</w:t>
      </w:r>
      <w:proofErr w:type="spellEnd"/>
      <w:r w:rsidRPr="00561408">
        <w:t xml:space="preserve"> the research objectives on examining the impact of motivating strategies on employee performance through quantifiable data. Also, it </w:t>
      </w:r>
      <w:proofErr w:type="spellStart"/>
      <w:proofErr w:type="gramStart"/>
      <w:r w:rsidRPr="00561408">
        <w:t>emphasises</w:t>
      </w:r>
      <w:proofErr w:type="spellEnd"/>
      <w:r w:rsidRPr="00561408">
        <w:t xml:space="preserve"> on</w:t>
      </w:r>
      <w:proofErr w:type="gramEnd"/>
      <w:r w:rsidRPr="00561408">
        <w:t xml:space="preserve"> empirical observation for the research objectives. </w:t>
      </w:r>
    </w:p>
    <w:p w14:paraId="3AF21410" w14:textId="77777777" w:rsidR="00D67862" w:rsidRPr="00D67862" w:rsidRDefault="00D67862" w:rsidP="00D67862">
      <w:pPr>
        <w:keepNext/>
        <w:keepLines/>
        <w:spacing w:before="280" w:after="280" w:line="480" w:lineRule="auto"/>
        <w:outlineLvl w:val="1"/>
        <w:rPr>
          <w:b/>
        </w:rPr>
      </w:pPr>
      <w:bookmarkStart w:id="35" w:name="_Toc153795324"/>
      <w:r w:rsidRPr="00D67862">
        <w:rPr>
          <w:b/>
        </w:rPr>
        <w:t>`3.2 Research Paradigm</w:t>
      </w:r>
      <w:bookmarkEnd w:id="35"/>
    </w:p>
    <w:p w14:paraId="73F882C0" w14:textId="77777777" w:rsidR="00D67862" w:rsidRPr="00D67862" w:rsidRDefault="00D67862" w:rsidP="00D67862">
      <w:pPr>
        <w:spacing w:before="280" w:after="280" w:line="480" w:lineRule="auto"/>
      </w:pPr>
      <w:r w:rsidRPr="00D67862">
        <w:t xml:space="preserve">Research paradigm guides considering both the philosophical and methodological aspects (Saunders, 2019). The preferred research paradigm is objectivism. It maintains a neutral party by allowing room for observation of employee’s performance without being biased. </w:t>
      </w:r>
    </w:p>
    <w:p w14:paraId="03AD6349" w14:textId="77777777" w:rsidR="002242B8" w:rsidRPr="002242B8" w:rsidRDefault="002242B8" w:rsidP="002242B8">
      <w:pPr>
        <w:keepNext/>
        <w:keepLines/>
        <w:spacing w:before="280" w:after="280" w:line="480" w:lineRule="auto"/>
        <w:outlineLvl w:val="1"/>
        <w:rPr>
          <w:b/>
        </w:rPr>
      </w:pPr>
      <w:bookmarkStart w:id="36" w:name="_Toc153795325"/>
      <w:r w:rsidRPr="002242B8">
        <w:rPr>
          <w:b/>
        </w:rPr>
        <w:t>3.3 Research Approach</w:t>
      </w:r>
      <w:bookmarkEnd w:id="36"/>
    </w:p>
    <w:p w14:paraId="2DC6A2B7" w14:textId="77777777" w:rsidR="002242B8" w:rsidRPr="002242B8" w:rsidRDefault="002242B8" w:rsidP="002242B8">
      <w:pPr>
        <w:spacing w:before="280" w:after="280" w:line="480" w:lineRule="auto"/>
      </w:pPr>
      <w:r w:rsidRPr="002242B8">
        <w:rPr>
          <w:color w:val="212529"/>
          <w:highlight w:val="white"/>
        </w:rPr>
        <w:t xml:space="preserve"> Research approach is a general plan and procedure for conducting the study (Hancock et al., 2021). </w:t>
      </w:r>
      <w:proofErr w:type="gramStart"/>
      <w:r w:rsidRPr="002242B8">
        <w:t>Deductive</w:t>
      </w:r>
      <w:proofErr w:type="gramEnd"/>
      <w:r w:rsidRPr="002242B8">
        <w:t xml:space="preserve"> approach in the research approach is suitable for hypothesis testing and structured framework to investigate the relationship between motivating strategies and employee performance.</w:t>
      </w:r>
    </w:p>
    <w:p w14:paraId="17C0045E" w14:textId="77777777" w:rsidR="00B4363C" w:rsidRPr="00B4363C" w:rsidRDefault="00B4363C" w:rsidP="00B4363C">
      <w:pPr>
        <w:keepNext/>
        <w:keepLines/>
        <w:spacing w:before="280" w:after="280" w:line="480" w:lineRule="auto"/>
        <w:outlineLvl w:val="1"/>
        <w:rPr>
          <w:b/>
        </w:rPr>
      </w:pPr>
      <w:bookmarkStart w:id="37" w:name="_Toc153795326"/>
      <w:r w:rsidRPr="00B4363C">
        <w:rPr>
          <w:b/>
        </w:rPr>
        <w:lastRenderedPageBreak/>
        <w:t>3.4 Research Methodology</w:t>
      </w:r>
      <w:bookmarkEnd w:id="37"/>
    </w:p>
    <w:p w14:paraId="3C7444BE" w14:textId="77777777" w:rsidR="00B4363C" w:rsidRPr="00B4363C" w:rsidRDefault="00B4363C" w:rsidP="00B4363C">
      <w:pPr>
        <w:spacing w:before="280" w:after="280" w:line="480" w:lineRule="auto"/>
      </w:pPr>
      <w:r w:rsidRPr="00B4363C">
        <w:t>Quantitative research method facilitates collection of numerical data patterns and correlations and facilitates statistical analysis on the impact of motivating strategies on employee performance.</w:t>
      </w:r>
    </w:p>
    <w:p w14:paraId="537E0883" w14:textId="77777777" w:rsidR="00B4363C" w:rsidRPr="00B4363C" w:rsidRDefault="00B4363C" w:rsidP="00B4363C">
      <w:pPr>
        <w:keepNext/>
        <w:keepLines/>
        <w:spacing w:before="280" w:after="280" w:line="480" w:lineRule="auto"/>
        <w:outlineLvl w:val="1"/>
        <w:rPr>
          <w:b/>
        </w:rPr>
      </w:pPr>
      <w:bookmarkStart w:id="38" w:name="_Toc153795327"/>
      <w:r w:rsidRPr="00B4363C">
        <w:rPr>
          <w:b/>
        </w:rPr>
        <w:t>3.5 Research strategy</w:t>
      </w:r>
      <w:bookmarkEnd w:id="38"/>
    </w:p>
    <w:p w14:paraId="25195B1D" w14:textId="77777777" w:rsidR="00B4363C" w:rsidRPr="00B4363C" w:rsidRDefault="00B4363C" w:rsidP="00B4363C">
      <w:pPr>
        <w:spacing w:before="280" w:after="280" w:line="480" w:lineRule="auto"/>
      </w:pPr>
      <w:r w:rsidRPr="00B4363C">
        <w:t xml:space="preserve">A cross-sectional questionnaire survey will be used on the proposed research. A questionnaire survey is preferred because it is simple to administer and takes less time to conduct (Saunders, 2019). </w:t>
      </w:r>
    </w:p>
    <w:p w14:paraId="467A2356" w14:textId="77777777" w:rsidR="00F8520D" w:rsidRPr="00F8520D" w:rsidRDefault="00F8520D" w:rsidP="00F8520D">
      <w:pPr>
        <w:keepNext/>
        <w:keepLines/>
        <w:spacing w:before="280" w:after="280" w:line="480" w:lineRule="auto"/>
        <w:outlineLvl w:val="1"/>
        <w:rPr>
          <w:b/>
        </w:rPr>
      </w:pPr>
      <w:bookmarkStart w:id="39" w:name="_Toc153795328"/>
      <w:r w:rsidRPr="00F8520D">
        <w:rPr>
          <w:b/>
        </w:rPr>
        <w:t>3.6 Sampling Methods</w:t>
      </w:r>
      <w:bookmarkEnd w:id="39"/>
    </w:p>
    <w:p w14:paraId="56AA7E45" w14:textId="77777777" w:rsidR="00F8520D" w:rsidRPr="00F8520D" w:rsidRDefault="00F8520D" w:rsidP="00F8520D">
      <w:pPr>
        <w:spacing w:before="280" w:after="280" w:line="480" w:lineRule="auto"/>
      </w:pPr>
      <w:r w:rsidRPr="00F8520D">
        <w:t xml:space="preserve">The population target is </w:t>
      </w:r>
      <w:proofErr w:type="gramStart"/>
      <w:r w:rsidRPr="00F8520D">
        <w:t>basically on</w:t>
      </w:r>
      <w:proofErr w:type="gramEnd"/>
      <w:r w:rsidRPr="00F8520D">
        <w:t xml:space="preserve"> employees within a workplace. Convenience sampling will be used because it does not involve complex procedures (Saunders, 2019). </w:t>
      </w:r>
    </w:p>
    <w:p w14:paraId="65BB09B6" w14:textId="77777777" w:rsidR="00F8520D" w:rsidRPr="00F8520D" w:rsidRDefault="00F8520D" w:rsidP="00F8520D">
      <w:pPr>
        <w:keepNext/>
        <w:keepLines/>
        <w:spacing w:before="280" w:after="280" w:line="480" w:lineRule="auto"/>
        <w:outlineLvl w:val="1"/>
        <w:rPr>
          <w:b/>
        </w:rPr>
      </w:pPr>
      <w:bookmarkStart w:id="40" w:name="_Toc153795329"/>
      <w:r w:rsidRPr="00F8520D">
        <w:rPr>
          <w:b/>
        </w:rPr>
        <w:t>3.7 Data collection methods/tools</w:t>
      </w:r>
      <w:bookmarkEnd w:id="40"/>
    </w:p>
    <w:p w14:paraId="5370737E" w14:textId="77777777" w:rsidR="00F8520D" w:rsidRPr="00F8520D" w:rsidRDefault="00F8520D" w:rsidP="00F8520D">
      <w:pPr>
        <w:spacing w:before="280" w:after="280" w:line="480" w:lineRule="auto"/>
      </w:pPr>
      <w:r w:rsidRPr="00F8520D">
        <w:t xml:space="preserve">Structured surveys and performance metrics are data collecting instruments that facilitate quantitative insights on employee’s </w:t>
      </w:r>
      <w:proofErr w:type="gramStart"/>
      <w:r w:rsidRPr="00F8520D">
        <w:t>performance</w:t>
      </w:r>
      <w:proofErr w:type="gramEnd"/>
      <w:r w:rsidRPr="00F8520D">
        <w:t xml:space="preserve"> offer objective measures of employee performance.</w:t>
      </w:r>
    </w:p>
    <w:p w14:paraId="07A31743" w14:textId="77777777" w:rsidR="000F3CF9" w:rsidRPr="000F3CF9" w:rsidRDefault="000F3CF9" w:rsidP="000F3CF9">
      <w:pPr>
        <w:keepNext/>
        <w:keepLines/>
        <w:spacing w:before="280" w:after="280" w:line="480" w:lineRule="auto"/>
        <w:outlineLvl w:val="1"/>
        <w:rPr>
          <w:b/>
        </w:rPr>
      </w:pPr>
      <w:bookmarkStart w:id="41" w:name="_Toc153795330"/>
      <w:r w:rsidRPr="000F3CF9">
        <w:rPr>
          <w:b/>
        </w:rPr>
        <w:t>3.8 Ways of interpreting data</w:t>
      </w:r>
      <w:bookmarkEnd w:id="41"/>
      <w:r w:rsidRPr="000F3CF9">
        <w:rPr>
          <w:b/>
        </w:rPr>
        <w:t xml:space="preserve"> </w:t>
      </w:r>
    </w:p>
    <w:p w14:paraId="16C022C9" w14:textId="77777777" w:rsidR="000F3CF9" w:rsidRPr="000F3CF9" w:rsidRDefault="000F3CF9" w:rsidP="000F3CF9">
      <w:pPr>
        <w:spacing w:before="280" w:after="280" w:line="480" w:lineRule="auto"/>
      </w:pPr>
      <w:r w:rsidRPr="000F3CF9">
        <w:t xml:space="preserve">Descriptive statistics </w:t>
      </w:r>
      <w:proofErr w:type="spellStart"/>
      <w:r w:rsidRPr="000F3CF9">
        <w:t>summarise</w:t>
      </w:r>
      <w:proofErr w:type="spellEnd"/>
      <w:r w:rsidRPr="000F3CF9">
        <w:t xml:space="preserve"> data trends, while inferential statistics allow for drawing conclusions about the impact of motivating strategies on employee performance.</w:t>
      </w:r>
    </w:p>
    <w:p w14:paraId="660E168E" w14:textId="77777777" w:rsidR="00193537" w:rsidRPr="00193537" w:rsidRDefault="00193537" w:rsidP="00193537">
      <w:pPr>
        <w:keepNext/>
        <w:keepLines/>
        <w:spacing w:before="280" w:after="280" w:line="480" w:lineRule="auto"/>
        <w:outlineLvl w:val="1"/>
        <w:rPr>
          <w:b/>
        </w:rPr>
      </w:pPr>
      <w:bookmarkStart w:id="42" w:name="_Toc153795331"/>
      <w:r w:rsidRPr="00193537">
        <w:rPr>
          <w:b/>
        </w:rPr>
        <w:lastRenderedPageBreak/>
        <w:t>3.9 Time prospects of the Research (Gantt chart)</w:t>
      </w:r>
      <w:bookmarkEnd w:id="42"/>
    </w:p>
    <w:tbl>
      <w:tblPr>
        <w:tblW w:w="901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14"/>
        <w:gridCol w:w="992"/>
        <w:gridCol w:w="992"/>
        <w:gridCol w:w="993"/>
        <w:gridCol w:w="992"/>
        <w:gridCol w:w="992"/>
        <w:gridCol w:w="941"/>
      </w:tblGrid>
      <w:tr w:rsidR="00193537" w:rsidRPr="00193537" w14:paraId="799B68F9" w14:textId="77777777" w:rsidTr="00DE5725">
        <w:tc>
          <w:tcPr>
            <w:tcW w:w="3114" w:type="dxa"/>
          </w:tcPr>
          <w:p w14:paraId="45842964" w14:textId="77777777" w:rsidR="00193537" w:rsidRPr="00193537" w:rsidRDefault="00193537" w:rsidP="00193537">
            <w:pPr>
              <w:spacing w:line="240" w:lineRule="auto"/>
            </w:pPr>
            <w:r w:rsidRPr="00193537">
              <w:t>Task</w:t>
            </w:r>
          </w:p>
        </w:tc>
        <w:tc>
          <w:tcPr>
            <w:tcW w:w="992" w:type="dxa"/>
          </w:tcPr>
          <w:p w14:paraId="7A34B911" w14:textId="77777777" w:rsidR="00193537" w:rsidRPr="00193537" w:rsidRDefault="00193537" w:rsidP="00193537">
            <w:pPr>
              <w:spacing w:line="240" w:lineRule="auto"/>
            </w:pPr>
            <w:r w:rsidRPr="00193537">
              <w:t>Week</w:t>
            </w:r>
          </w:p>
          <w:p w14:paraId="53ACB5EA" w14:textId="77777777" w:rsidR="00193537" w:rsidRPr="00193537" w:rsidRDefault="00193537" w:rsidP="00193537">
            <w:pPr>
              <w:spacing w:line="240" w:lineRule="auto"/>
            </w:pPr>
            <w:r w:rsidRPr="00193537">
              <w:t>1</w:t>
            </w:r>
          </w:p>
        </w:tc>
        <w:tc>
          <w:tcPr>
            <w:tcW w:w="992" w:type="dxa"/>
          </w:tcPr>
          <w:p w14:paraId="23CBABD9" w14:textId="77777777" w:rsidR="00193537" w:rsidRPr="00193537" w:rsidRDefault="00193537" w:rsidP="00193537">
            <w:pPr>
              <w:spacing w:line="240" w:lineRule="auto"/>
            </w:pPr>
            <w:r w:rsidRPr="00193537">
              <w:t>Month 2</w:t>
            </w:r>
          </w:p>
        </w:tc>
        <w:tc>
          <w:tcPr>
            <w:tcW w:w="993" w:type="dxa"/>
          </w:tcPr>
          <w:p w14:paraId="578C7581" w14:textId="77777777" w:rsidR="00193537" w:rsidRPr="00193537" w:rsidRDefault="00193537" w:rsidP="00193537">
            <w:pPr>
              <w:spacing w:line="240" w:lineRule="auto"/>
            </w:pPr>
            <w:r w:rsidRPr="00193537">
              <w:t>Month 3</w:t>
            </w:r>
          </w:p>
        </w:tc>
        <w:tc>
          <w:tcPr>
            <w:tcW w:w="992" w:type="dxa"/>
          </w:tcPr>
          <w:p w14:paraId="4284AF41" w14:textId="77777777" w:rsidR="00193537" w:rsidRPr="00193537" w:rsidRDefault="00193537" w:rsidP="00193537">
            <w:pPr>
              <w:spacing w:line="240" w:lineRule="auto"/>
            </w:pPr>
            <w:r w:rsidRPr="00193537">
              <w:t>Month 4</w:t>
            </w:r>
          </w:p>
        </w:tc>
        <w:tc>
          <w:tcPr>
            <w:tcW w:w="992" w:type="dxa"/>
          </w:tcPr>
          <w:p w14:paraId="77441ED6" w14:textId="77777777" w:rsidR="00193537" w:rsidRPr="00193537" w:rsidRDefault="00193537" w:rsidP="00193537">
            <w:pPr>
              <w:spacing w:line="240" w:lineRule="auto"/>
            </w:pPr>
            <w:r w:rsidRPr="00193537">
              <w:t>Month 5</w:t>
            </w:r>
          </w:p>
        </w:tc>
        <w:tc>
          <w:tcPr>
            <w:tcW w:w="941" w:type="dxa"/>
          </w:tcPr>
          <w:p w14:paraId="0B5FE9DD" w14:textId="77777777" w:rsidR="00193537" w:rsidRPr="00193537" w:rsidRDefault="00193537" w:rsidP="00193537">
            <w:pPr>
              <w:spacing w:line="240" w:lineRule="auto"/>
            </w:pPr>
            <w:r w:rsidRPr="00193537">
              <w:t>Month 6</w:t>
            </w:r>
          </w:p>
        </w:tc>
      </w:tr>
      <w:tr w:rsidR="00193537" w:rsidRPr="00193537" w14:paraId="6F345291" w14:textId="77777777" w:rsidTr="00DE5725">
        <w:trPr>
          <w:trHeight w:val="385"/>
        </w:trPr>
        <w:tc>
          <w:tcPr>
            <w:tcW w:w="3114" w:type="dxa"/>
          </w:tcPr>
          <w:p w14:paraId="5A17004E" w14:textId="77777777" w:rsidR="00193537" w:rsidRPr="00193537" w:rsidRDefault="00193537" w:rsidP="00193537">
            <w:pPr>
              <w:numPr>
                <w:ilvl w:val="0"/>
                <w:numId w:val="4"/>
              </w:numPr>
              <w:pBdr>
                <w:top w:val="nil"/>
                <w:left w:val="nil"/>
                <w:bottom w:val="nil"/>
                <w:right w:val="nil"/>
                <w:between w:val="nil"/>
              </w:pBdr>
              <w:spacing w:line="240" w:lineRule="auto"/>
              <w:rPr>
                <w:color w:val="000000"/>
              </w:rPr>
            </w:pPr>
            <w:r w:rsidRPr="00193537">
              <w:rPr>
                <w:color w:val="000000"/>
              </w:rPr>
              <w:t xml:space="preserve">Research proposal </w:t>
            </w:r>
          </w:p>
        </w:tc>
        <w:tc>
          <w:tcPr>
            <w:tcW w:w="992" w:type="dxa"/>
          </w:tcPr>
          <w:p w14:paraId="3F73A73F" w14:textId="77777777" w:rsidR="00193537" w:rsidRPr="00193537" w:rsidRDefault="00193537" w:rsidP="00193537">
            <w:pPr>
              <w:spacing w:line="240" w:lineRule="auto"/>
            </w:pPr>
          </w:p>
        </w:tc>
        <w:tc>
          <w:tcPr>
            <w:tcW w:w="992" w:type="dxa"/>
          </w:tcPr>
          <w:p w14:paraId="52E3FFD7" w14:textId="77777777" w:rsidR="00193537" w:rsidRPr="00193537" w:rsidRDefault="00193537" w:rsidP="00193537">
            <w:pPr>
              <w:spacing w:line="240" w:lineRule="auto"/>
            </w:pPr>
          </w:p>
        </w:tc>
        <w:tc>
          <w:tcPr>
            <w:tcW w:w="993" w:type="dxa"/>
          </w:tcPr>
          <w:p w14:paraId="0FDAC0C9" w14:textId="77777777" w:rsidR="00193537" w:rsidRPr="00193537" w:rsidRDefault="00193537" w:rsidP="00193537">
            <w:pPr>
              <w:spacing w:line="240" w:lineRule="auto"/>
            </w:pPr>
          </w:p>
        </w:tc>
        <w:tc>
          <w:tcPr>
            <w:tcW w:w="992" w:type="dxa"/>
          </w:tcPr>
          <w:p w14:paraId="5622A527" w14:textId="77777777" w:rsidR="00193537" w:rsidRPr="00193537" w:rsidRDefault="00193537" w:rsidP="00193537">
            <w:pPr>
              <w:spacing w:line="240" w:lineRule="auto"/>
            </w:pPr>
          </w:p>
        </w:tc>
        <w:tc>
          <w:tcPr>
            <w:tcW w:w="992" w:type="dxa"/>
          </w:tcPr>
          <w:p w14:paraId="0A26A39C" w14:textId="77777777" w:rsidR="00193537" w:rsidRPr="00193537" w:rsidRDefault="00193537" w:rsidP="00193537">
            <w:pPr>
              <w:spacing w:line="240" w:lineRule="auto"/>
            </w:pPr>
          </w:p>
        </w:tc>
        <w:tc>
          <w:tcPr>
            <w:tcW w:w="941" w:type="dxa"/>
          </w:tcPr>
          <w:p w14:paraId="075F545E" w14:textId="77777777" w:rsidR="00193537" w:rsidRPr="00193537" w:rsidRDefault="00193537" w:rsidP="00193537">
            <w:pPr>
              <w:spacing w:line="240" w:lineRule="auto"/>
            </w:pPr>
          </w:p>
        </w:tc>
      </w:tr>
      <w:tr w:rsidR="00193537" w:rsidRPr="00193537" w14:paraId="2401D4B5" w14:textId="77777777" w:rsidTr="00DE5725">
        <w:trPr>
          <w:trHeight w:val="385"/>
        </w:trPr>
        <w:tc>
          <w:tcPr>
            <w:tcW w:w="3114" w:type="dxa"/>
          </w:tcPr>
          <w:p w14:paraId="45507C43" w14:textId="77777777" w:rsidR="00193537" w:rsidRPr="00193537" w:rsidRDefault="00193537" w:rsidP="00193537">
            <w:pPr>
              <w:numPr>
                <w:ilvl w:val="0"/>
                <w:numId w:val="4"/>
              </w:numPr>
              <w:pBdr>
                <w:top w:val="nil"/>
                <w:left w:val="nil"/>
                <w:bottom w:val="nil"/>
                <w:right w:val="nil"/>
                <w:between w:val="nil"/>
              </w:pBdr>
              <w:spacing w:line="240" w:lineRule="auto"/>
              <w:rPr>
                <w:color w:val="000000"/>
              </w:rPr>
            </w:pPr>
            <w:r w:rsidRPr="00193537">
              <w:rPr>
                <w:color w:val="000000"/>
              </w:rPr>
              <w:t xml:space="preserve">Submission of research proposal </w:t>
            </w:r>
          </w:p>
        </w:tc>
        <w:tc>
          <w:tcPr>
            <w:tcW w:w="992" w:type="dxa"/>
          </w:tcPr>
          <w:p w14:paraId="3BBBEC48" w14:textId="77777777" w:rsidR="00193537" w:rsidRPr="00193537" w:rsidRDefault="00193537" w:rsidP="00193537">
            <w:pPr>
              <w:spacing w:line="240" w:lineRule="auto"/>
            </w:pPr>
          </w:p>
        </w:tc>
        <w:tc>
          <w:tcPr>
            <w:tcW w:w="992" w:type="dxa"/>
          </w:tcPr>
          <w:p w14:paraId="33646D1C" w14:textId="77777777" w:rsidR="00193537" w:rsidRPr="00193537" w:rsidRDefault="00193537" w:rsidP="00193537">
            <w:pPr>
              <w:spacing w:line="240" w:lineRule="auto"/>
            </w:pPr>
          </w:p>
        </w:tc>
        <w:tc>
          <w:tcPr>
            <w:tcW w:w="993" w:type="dxa"/>
          </w:tcPr>
          <w:p w14:paraId="2EBA94AE" w14:textId="77777777" w:rsidR="00193537" w:rsidRPr="00193537" w:rsidRDefault="00193537" w:rsidP="00193537">
            <w:pPr>
              <w:spacing w:line="240" w:lineRule="auto"/>
            </w:pPr>
          </w:p>
        </w:tc>
        <w:tc>
          <w:tcPr>
            <w:tcW w:w="992" w:type="dxa"/>
          </w:tcPr>
          <w:p w14:paraId="46E691F4" w14:textId="77777777" w:rsidR="00193537" w:rsidRPr="00193537" w:rsidRDefault="00193537" w:rsidP="00193537">
            <w:pPr>
              <w:spacing w:line="240" w:lineRule="auto"/>
            </w:pPr>
          </w:p>
        </w:tc>
        <w:tc>
          <w:tcPr>
            <w:tcW w:w="992" w:type="dxa"/>
          </w:tcPr>
          <w:p w14:paraId="167A2711" w14:textId="77777777" w:rsidR="00193537" w:rsidRPr="00193537" w:rsidRDefault="00193537" w:rsidP="00193537">
            <w:pPr>
              <w:spacing w:line="240" w:lineRule="auto"/>
            </w:pPr>
          </w:p>
        </w:tc>
        <w:tc>
          <w:tcPr>
            <w:tcW w:w="941" w:type="dxa"/>
          </w:tcPr>
          <w:p w14:paraId="67398074" w14:textId="77777777" w:rsidR="00193537" w:rsidRPr="00193537" w:rsidRDefault="00193537" w:rsidP="00193537">
            <w:pPr>
              <w:spacing w:line="240" w:lineRule="auto"/>
            </w:pPr>
          </w:p>
        </w:tc>
      </w:tr>
      <w:tr w:rsidR="00193537" w:rsidRPr="00193537" w14:paraId="7927418B" w14:textId="77777777" w:rsidTr="00DE5725">
        <w:tc>
          <w:tcPr>
            <w:tcW w:w="3114" w:type="dxa"/>
          </w:tcPr>
          <w:p w14:paraId="7549F32D" w14:textId="77777777" w:rsidR="00193537" w:rsidRPr="00193537" w:rsidRDefault="00193537" w:rsidP="00193537">
            <w:pPr>
              <w:numPr>
                <w:ilvl w:val="0"/>
                <w:numId w:val="4"/>
              </w:numPr>
              <w:pBdr>
                <w:top w:val="nil"/>
                <w:left w:val="nil"/>
                <w:bottom w:val="nil"/>
                <w:right w:val="nil"/>
                <w:between w:val="nil"/>
              </w:pBdr>
              <w:spacing w:line="240" w:lineRule="auto"/>
              <w:rPr>
                <w:color w:val="000000"/>
              </w:rPr>
            </w:pPr>
            <w:r w:rsidRPr="00193537">
              <w:rPr>
                <w:color w:val="000000"/>
              </w:rPr>
              <w:t>Research design</w:t>
            </w:r>
          </w:p>
        </w:tc>
        <w:tc>
          <w:tcPr>
            <w:tcW w:w="992" w:type="dxa"/>
          </w:tcPr>
          <w:p w14:paraId="3102F3DE" w14:textId="77777777" w:rsidR="00193537" w:rsidRPr="00193537" w:rsidRDefault="00193537" w:rsidP="00193537">
            <w:pPr>
              <w:spacing w:line="240" w:lineRule="auto"/>
            </w:pPr>
          </w:p>
        </w:tc>
        <w:tc>
          <w:tcPr>
            <w:tcW w:w="992" w:type="dxa"/>
          </w:tcPr>
          <w:p w14:paraId="5952627D" w14:textId="77777777" w:rsidR="00193537" w:rsidRPr="00193537" w:rsidRDefault="00193537" w:rsidP="00193537">
            <w:pPr>
              <w:spacing w:line="240" w:lineRule="auto"/>
            </w:pPr>
          </w:p>
        </w:tc>
        <w:tc>
          <w:tcPr>
            <w:tcW w:w="993" w:type="dxa"/>
          </w:tcPr>
          <w:p w14:paraId="48994341" w14:textId="77777777" w:rsidR="00193537" w:rsidRPr="00193537" w:rsidRDefault="00193537" w:rsidP="00193537">
            <w:pPr>
              <w:spacing w:line="240" w:lineRule="auto"/>
            </w:pPr>
          </w:p>
        </w:tc>
        <w:tc>
          <w:tcPr>
            <w:tcW w:w="992" w:type="dxa"/>
          </w:tcPr>
          <w:p w14:paraId="3AB5F964" w14:textId="77777777" w:rsidR="00193537" w:rsidRPr="00193537" w:rsidRDefault="00193537" w:rsidP="00193537">
            <w:pPr>
              <w:spacing w:line="240" w:lineRule="auto"/>
            </w:pPr>
          </w:p>
        </w:tc>
        <w:tc>
          <w:tcPr>
            <w:tcW w:w="992" w:type="dxa"/>
          </w:tcPr>
          <w:p w14:paraId="722D56EE" w14:textId="77777777" w:rsidR="00193537" w:rsidRPr="00193537" w:rsidRDefault="00193537" w:rsidP="00193537">
            <w:pPr>
              <w:spacing w:line="240" w:lineRule="auto"/>
            </w:pPr>
          </w:p>
        </w:tc>
        <w:tc>
          <w:tcPr>
            <w:tcW w:w="941" w:type="dxa"/>
          </w:tcPr>
          <w:p w14:paraId="506CCDFD" w14:textId="77777777" w:rsidR="00193537" w:rsidRPr="00193537" w:rsidRDefault="00193537" w:rsidP="00193537">
            <w:pPr>
              <w:spacing w:line="240" w:lineRule="auto"/>
            </w:pPr>
          </w:p>
        </w:tc>
      </w:tr>
      <w:tr w:rsidR="00193537" w:rsidRPr="00193537" w14:paraId="6F832F73" w14:textId="77777777" w:rsidTr="00DE5725">
        <w:tc>
          <w:tcPr>
            <w:tcW w:w="3114" w:type="dxa"/>
          </w:tcPr>
          <w:p w14:paraId="720A5B24" w14:textId="77777777" w:rsidR="00193537" w:rsidRPr="00193537" w:rsidRDefault="00193537" w:rsidP="00193537">
            <w:pPr>
              <w:numPr>
                <w:ilvl w:val="0"/>
                <w:numId w:val="4"/>
              </w:numPr>
              <w:pBdr>
                <w:top w:val="nil"/>
                <w:left w:val="nil"/>
                <w:bottom w:val="nil"/>
                <w:right w:val="nil"/>
                <w:between w:val="nil"/>
              </w:pBdr>
              <w:spacing w:line="240" w:lineRule="auto"/>
              <w:rPr>
                <w:color w:val="000000"/>
              </w:rPr>
            </w:pPr>
            <w:r w:rsidRPr="00193537">
              <w:rPr>
                <w:color w:val="000000"/>
              </w:rPr>
              <w:t>Population sampling</w:t>
            </w:r>
          </w:p>
        </w:tc>
        <w:tc>
          <w:tcPr>
            <w:tcW w:w="992" w:type="dxa"/>
          </w:tcPr>
          <w:p w14:paraId="125778C7" w14:textId="77777777" w:rsidR="00193537" w:rsidRPr="00193537" w:rsidRDefault="00193537" w:rsidP="00193537">
            <w:pPr>
              <w:spacing w:line="240" w:lineRule="auto"/>
            </w:pPr>
          </w:p>
        </w:tc>
        <w:tc>
          <w:tcPr>
            <w:tcW w:w="992" w:type="dxa"/>
          </w:tcPr>
          <w:p w14:paraId="40C13825" w14:textId="77777777" w:rsidR="00193537" w:rsidRPr="00193537" w:rsidRDefault="00193537" w:rsidP="00193537">
            <w:pPr>
              <w:spacing w:line="240" w:lineRule="auto"/>
            </w:pPr>
          </w:p>
        </w:tc>
        <w:tc>
          <w:tcPr>
            <w:tcW w:w="993" w:type="dxa"/>
          </w:tcPr>
          <w:p w14:paraId="4F93B2B7" w14:textId="77777777" w:rsidR="00193537" w:rsidRPr="00193537" w:rsidRDefault="00193537" w:rsidP="00193537">
            <w:pPr>
              <w:spacing w:line="240" w:lineRule="auto"/>
            </w:pPr>
          </w:p>
        </w:tc>
        <w:tc>
          <w:tcPr>
            <w:tcW w:w="992" w:type="dxa"/>
          </w:tcPr>
          <w:p w14:paraId="703BF70F" w14:textId="77777777" w:rsidR="00193537" w:rsidRPr="00193537" w:rsidRDefault="00193537" w:rsidP="00193537">
            <w:pPr>
              <w:spacing w:line="240" w:lineRule="auto"/>
            </w:pPr>
          </w:p>
        </w:tc>
        <w:tc>
          <w:tcPr>
            <w:tcW w:w="992" w:type="dxa"/>
          </w:tcPr>
          <w:p w14:paraId="4781FFD2" w14:textId="77777777" w:rsidR="00193537" w:rsidRPr="00193537" w:rsidRDefault="00193537" w:rsidP="00193537">
            <w:pPr>
              <w:spacing w:line="240" w:lineRule="auto"/>
            </w:pPr>
          </w:p>
        </w:tc>
        <w:tc>
          <w:tcPr>
            <w:tcW w:w="941" w:type="dxa"/>
          </w:tcPr>
          <w:p w14:paraId="6140016A" w14:textId="77777777" w:rsidR="00193537" w:rsidRPr="00193537" w:rsidRDefault="00193537" w:rsidP="00193537">
            <w:pPr>
              <w:spacing w:line="240" w:lineRule="auto"/>
            </w:pPr>
          </w:p>
        </w:tc>
      </w:tr>
      <w:tr w:rsidR="00193537" w:rsidRPr="00193537" w14:paraId="51F35BE9" w14:textId="77777777" w:rsidTr="00DE5725">
        <w:tc>
          <w:tcPr>
            <w:tcW w:w="3114" w:type="dxa"/>
          </w:tcPr>
          <w:p w14:paraId="16C036DB" w14:textId="77777777" w:rsidR="00193537" w:rsidRPr="00193537" w:rsidRDefault="00193537" w:rsidP="00193537">
            <w:pPr>
              <w:numPr>
                <w:ilvl w:val="0"/>
                <w:numId w:val="4"/>
              </w:numPr>
              <w:pBdr>
                <w:top w:val="nil"/>
                <w:left w:val="nil"/>
                <w:bottom w:val="nil"/>
                <w:right w:val="nil"/>
                <w:between w:val="nil"/>
              </w:pBdr>
              <w:spacing w:line="240" w:lineRule="auto"/>
              <w:rPr>
                <w:color w:val="000000"/>
              </w:rPr>
            </w:pPr>
            <w:r w:rsidRPr="00193537">
              <w:rPr>
                <w:color w:val="000000"/>
              </w:rPr>
              <w:t>Survey development and piloting</w:t>
            </w:r>
          </w:p>
        </w:tc>
        <w:tc>
          <w:tcPr>
            <w:tcW w:w="992" w:type="dxa"/>
          </w:tcPr>
          <w:p w14:paraId="67052E92" w14:textId="77777777" w:rsidR="00193537" w:rsidRPr="00193537" w:rsidRDefault="00193537" w:rsidP="00193537">
            <w:pPr>
              <w:spacing w:line="240" w:lineRule="auto"/>
            </w:pPr>
          </w:p>
        </w:tc>
        <w:tc>
          <w:tcPr>
            <w:tcW w:w="992" w:type="dxa"/>
          </w:tcPr>
          <w:p w14:paraId="4CD88E06" w14:textId="77777777" w:rsidR="00193537" w:rsidRPr="00193537" w:rsidRDefault="00193537" w:rsidP="00193537">
            <w:pPr>
              <w:spacing w:line="240" w:lineRule="auto"/>
            </w:pPr>
          </w:p>
        </w:tc>
        <w:tc>
          <w:tcPr>
            <w:tcW w:w="993" w:type="dxa"/>
          </w:tcPr>
          <w:p w14:paraId="2ACD671B" w14:textId="77777777" w:rsidR="00193537" w:rsidRPr="00193537" w:rsidRDefault="00193537" w:rsidP="00193537">
            <w:pPr>
              <w:spacing w:line="240" w:lineRule="auto"/>
            </w:pPr>
          </w:p>
        </w:tc>
        <w:tc>
          <w:tcPr>
            <w:tcW w:w="992" w:type="dxa"/>
          </w:tcPr>
          <w:p w14:paraId="24F93201" w14:textId="77777777" w:rsidR="00193537" w:rsidRPr="00193537" w:rsidRDefault="00193537" w:rsidP="00193537">
            <w:pPr>
              <w:spacing w:line="240" w:lineRule="auto"/>
            </w:pPr>
          </w:p>
        </w:tc>
        <w:tc>
          <w:tcPr>
            <w:tcW w:w="992" w:type="dxa"/>
          </w:tcPr>
          <w:p w14:paraId="070016E0" w14:textId="77777777" w:rsidR="00193537" w:rsidRPr="00193537" w:rsidRDefault="00193537" w:rsidP="00193537">
            <w:pPr>
              <w:spacing w:line="240" w:lineRule="auto"/>
            </w:pPr>
          </w:p>
        </w:tc>
        <w:tc>
          <w:tcPr>
            <w:tcW w:w="941" w:type="dxa"/>
          </w:tcPr>
          <w:p w14:paraId="297A3FEE" w14:textId="77777777" w:rsidR="00193537" w:rsidRPr="00193537" w:rsidRDefault="00193537" w:rsidP="00193537">
            <w:pPr>
              <w:spacing w:line="240" w:lineRule="auto"/>
            </w:pPr>
          </w:p>
        </w:tc>
      </w:tr>
      <w:tr w:rsidR="00193537" w:rsidRPr="00193537" w14:paraId="607F0E79" w14:textId="77777777" w:rsidTr="00DE5725">
        <w:tc>
          <w:tcPr>
            <w:tcW w:w="3114" w:type="dxa"/>
          </w:tcPr>
          <w:p w14:paraId="0019DA4E" w14:textId="77777777" w:rsidR="00193537" w:rsidRPr="00193537" w:rsidRDefault="00193537" w:rsidP="00193537">
            <w:pPr>
              <w:numPr>
                <w:ilvl w:val="0"/>
                <w:numId w:val="4"/>
              </w:numPr>
              <w:pBdr>
                <w:top w:val="nil"/>
                <w:left w:val="nil"/>
                <w:bottom w:val="nil"/>
                <w:right w:val="nil"/>
                <w:between w:val="nil"/>
              </w:pBdr>
              <w:spacing w:line="240" w:lineRule="auto"/>
              <w:rPr>
                <w:color w:val="000000"/>
              </w:rPr>
            </w:pPr>
            <w:r w:rsidRPr="00193537">
              <w:rPr>
                <w:color w:val="000000"/>
              </w:rPr>
              <w:t>Ethical approval</w:t>
            </w:r>
          </w:p>
        </w:tc>
        <w:tc>
          <w:tcPr>
            <w:tcW w:w="992" w:type="dxa"/>
          </w:tcPr>
          <w:p w14:paraId="7AD8A1F2" w14:textId="77777777" w:rsidR="00193537" w:rsidRPr="00193537" w:rsidRDefault="00193537" w:rsidP="00193537">
            <w:pPr>
              <w:spacing w:line="240" w:lineRule="auto"/>
            </w:pPr>
          </w:p>
        </w:tc>
        <w:tc>
          <w:tcPr>
            <w:tcW w:w="992" w:type="dxa"/>
          </w:tcPr>
          <w:p w14:paraId="63C9C948" w14:textId="77777777" w:rsidR="00193537" w:rsidRPr="00193537" w:rsidRDefault="00193537" w:rsidP="00193537">
            <w:pPr>
              <w:spacing w:line="240" w:lineRule="auto"/>
            </w:pPr>
          </w:p>
        </w:tc>
        <w:tc>
          <w:tcPr>
            <w:tcW w:w="993" w:type="dxa"/>
          </w:tcPr>
          <w:p w14:paraId="4F3BCD43" w14:textId="77777777" w:rsidR="00193537" w:rsidRPr="00193537" w:rsidRDefault="00193537" w:rsidP="00193537">
            <w:pPr>
              <w:spacing w:line="240" w:lineRule="auto"/>
            </w:pPr>
          </w:p>
        </w:tc>
        <w:tc>
          <w:tcPr>
            <w:tcW w:w="992" w:type="dxa"/>
          </w:tcPr>
          <w:p w14:paraId="443E51B7" w14:textId="77777777" w:rsidR="00193537" w:rsidRPr="00193537" w:rsidRDefault="00193537" w:rsidP="00193537">
            <w:pPr>
              <w:spacing w:line="240" w:lineRule="auto"/>
            </w:pPr>
          </w:p>
        </w:tc>
        <w:tc>
          <w:tcPr>
            <w:tcW w:w="992" w:type="dxa"/>
          </w:tcPr>
          <w:p w14:paraId="25D1B32C" w14:textId="77777777" w:rsidR="00193537" w:rsidRPr="00193537" w:rsidRDefault="00193537" w:rsidP="00193537">
            <w:pPr>
              <w:spacing w:line="240" w:lineRule="auto"/>
            </w:pPr>
          </w:p>
        </w:tc>
        <w:tc>
          <w:tcPr>
            <w:tcW w:w="941" w:type="dxa"/>
          </w:tcPr>
          <w:p w14:paraId="78D362B7" w14:textId="77777777" w:rsidR="00193537" w:rsidRPr="00193537" w:rsidRDefault="00193537" w:rsidP="00193537">
            <w:pPr>
              <w:spacing w:line="240" w:lineRule="auto"/>
            </w:pPr>
          </w:p>
        </w:tc>
      </w:tr>
      <w:tr w:rsidR="00193537" w:rsidRPr="00193537" w14:paraId="0035A862" w14:textId="77777777" w:rsidTr="00DE5725">
        <w:tc>
          <w:tcPr>
            <w:tcW w:w="3114" w:type="dxa"/>
          </w:tcPr>
          <w:p w14:paraId="055B2BE0" w14:textId="77777777" w:rsidR="00193537" w:rsidRPr="00193537" w:rsidRDefault="00193537" w:rsidP="00193537">
            <w:pPr>
              <w:numPr>
                <w:ilvl w:val="0"/>
                <w:numId w:val="4"/>
              </w:numPr>
              <w:pBdr>
                <w:top w:val="nil"/>
                <w:left w:val="nil"/>
                <w:bottom w:val="nil"/>
                <w:right w:val="nil"/>
                <w:between w:val="nil"/>
              </w:pBdr>
              <w:spacing w:line="240" w:lineRule="auto"/>
              <w:rPr>
                <w:color w:val="000000"/>
              </w:rPr>
            </w:pPr>
            <w:r w:rsidRPr="00193537">
              <w:rPr>
                <w:color w:val="000000"/>
              </w:rPr>
              <w:t>Survey Distribution</w:t>
            </w:r>
          </w:p>
        </w:tc>
        <w:tc>
          <w:tcPr>
            <w:tcW w:w="992" w:type="dxa"/>
          </w:tcPr>
          <w:p w14:paraId="15AEE3C7" w14:textId="77777777" w:rsidR="00193537" w:rsidRPr="00193537" w:rsidRDefault="00193537" w:rsidP="00193537">
            <w:pPr>
              <w:spacing w:line="240" w:lineRule="auto"/>
            </w:pPr>
          </w:p>
        </w:tc>
        <w:tc>
          <w:tcPr>
            <w:tcW w:w="992" w:type="dxa"/>
          </w:tcPr>
          <w:p w14:paraId="716513FE" w14:textId="77777777" w:rsidR="00193537" w:rsidRPr="00193537" w:rsidRDefault="00193537" w:rsidP="00193537">
            <w:pPr>
              <w:spacing w:line="240" w:lineRule="auto"/>
            </w:pPr>
          </w:p>
        </w:tc>
        <w:tc>
          <w:tcPr>
            <w:tcW w:w="993" w:type="dxa"/>
          </w:tcPr>
          <w:p w14:paraId="4DBCFB26" w14:textId="77777777" w:rsidR="00193537" w:rsidRPr="00193537" w:rsidRDefault="00193537" w:rsidP="00193537">
            <w:pPr>
              <w:spacing w:line="240" w:lineRule="auto"/>
            </w:pPr>
          </w:p>
        </w:tc>
        <w:tc>
          <w:tcPr>
            <w:tcW w:w="992" w:type="dxa"/>
          </w:tcPr>
          <w:p w14:paraId="65FBAEA7" w14:textId="77777777" w:rsidR="00193537" w:rsidRPr="00193537" w:rsidRDefault="00193537" w:rsidP="00193537">
            <w:pPr>
              <w:spacing w:line="240" w:lineRule="auto"/>
            </w:pPr>
          </w:p>
        </w:tc>
        <w:tc>
          <w:tcPr>
            <w:tcW w:w="992" w:type="dxa"/>
          </w:tcPr>
          <w:p w14:paraId="0368324F" w14:textId="77777777" w:rsidR="00193537" w:rsidRPr="00193537" w:rsidRDefault="00193537" w:rsidP="00193537">
            <w:pPr>
              <w:spacing w:line="240" w:lineRule="auto"/>
            </w:pPr>
          </w:p>
        </w:tc>
        <w:tc>
          <w:tcPr>
            <w:tcW w:w="941" w:type="dxa"/>
          </w:tcPr>
          <w:p w14:paraId="4F5EBAEB" w14:textId="77777777" w:rsidR="00193537" w:rsidRPr="00193537" w:rsidRDefault="00193537" w:rsidP="00193537">
            <w:pPr>
              <w:spacing w:line="240" w:lineRule="auto"/>
            </w:pPr>
          </w:p>
        </w:tc>
      </w:tr>
      <w:tr w:rsidR="00193537" w:rsidRPr="00193537" w14:paraId="76FE1778" w14:textId="77777777" w:rsidTr="00DE5725">
        <w:tc>
          <w:tcPr>
            <w:tcW w:w="3114" w:type="dxa"/>
          </w:tcPr>
          <w:p w14:paraId="2589775E" w14:textId="77777777" w:rsidR="00193537" w:rsidRPr="00193537" w:rsidRDefault="00193537" w:rsidP="00193537">
            <w:pPr>
              <w:numPr>
                <w:ilvl w:val="0"/>
                <w:numId w:val="4"/>
              </w:numPr>
              <w:pBdr>
                <w:top w:val="nil"/>
                <w:left w:val="nil"/>
                <w:bottom w:val="nil"/>
                <w:right w:val="nil"/>
                <w:between w:val="nil"/>
              </w:pBdr>
              <w:spacing w:line="240" w:lineRule="auto"/>
              <w:rPr>
                <w:color w:val="000000"/>
              </w:rPr>
            </w:pPr>
            <w:r w:rsidRPr="00193537">
              <w:rPr>
                <w:color w:val="000000"/>
              </w:rPr>
              <w:t>Data collection and analysis (Quantitative phase)</w:t>
            </w:r>
          </w:p>
        </w:tc>
        <w:tc>
          <w:tcPr>
            <w:tcW w:w="992" w:type="dxa"/>
          </w:tcPr>
          <w:p w14:paraId="25B51ABB" w14:textId="77777777" w:rsidR="00193537" w:rsidRPr="00193537" w:rsidRDefault="00193537" w:rsidP="00193537">
            <w:pPr>
              <w:spacing w:line="240" w:lineRule="auto"/>
            </w:pPr>
          </w:p>
        </w:tc>
        <w:tc>
          <w:tcPr>
            <w:tcW w:w="992" w:type="dxa"/>
          </w:tcPr>
          <w:p w14:paraId="2FCF4809" w14:textId="77777777" w:rsidR="00193537" w:rsidRPr="00193537" w:rsidRDefault="00193537" w:rsidP="00193537">
            <w:pPr>
              <w:spacing w:line="240" w:lineRule="auto"/>
            </w:pPr>
          </w:p>
        </w:tc>
        <w:tc>
          <w:tcPr>
            <w:tcW w:w="993" w:type="dxa"/>
          </w:tcPr>
          <w:p w14:paraId="3E0B3B6A" w14:textId="77777777" w:rsidR="00193537" w:rsidRPr="00193537" w:rsidRDefault="00193537" w:rsidP="00193537">
            <w:pPr>
              <w:spacing w:line="240" w:lineRule="auto"/>
            </w:pPr>
          </w:p>
        </w:tc>
        <w:tc>
          <w:tcPr>
            <w:tcW w:w="992" w:type="dxa"/>
          </w:tcPr>
          <w:p w14:paraId="4FF3298C" w14:textId="77777777" w:rsidR="00193537" w:rsidRPr="00193537" w:rsidRDefault="00193537" w:rsidP="00193537">
            <w:pPr>
              <w:spacing w:line="240" w:lineRule="auto"/>
            </w:pPr>
          </w:p>
        </w:tc>
        <w:tc>
          <w:tcPr>
            <w:tcW w:w="992" w:type="dxa"/>
          </w:tcPr>
          <w:p w14:paraId="3E8DCA1C" w14:textId="77777777" w:rsidR="00193537" w:rsidRPr="00193537" w:rsidRDefault="00193537" w:rsidP="00193537">
            <w:pPr>
              <w:spacing w:line="240" w:lineRule="auto"/>
            </w:pPr>
          </w:p>
        </w:tc>
        <w:tc>
          <w:tcPr>
            <w:tcW w:w="941" w:type="dxa"/>
          </w:tcPr>
          <w:p w14:paraId="608F5D60" w14:textId="77777777" w:rsidR="00193537" w:rsidRPr="00193537" w:rsidRDefault="00193537" w:rsidP="00193537">
            <w:pPr>
              <w:spacing w:line="240" w:lineRule="auto"/>
            </w:pPr>
          </w:p>
        </w:tc>
      </w:tr>
      <w:tr w:rsidR="00193537" w:rsidRPr="00193537" w14:paraId="4A9F9308" w14:textId="77777777" w:rsidTr="00DE5725">
        <w:tc>
          <w:tcPr>
            <w:tcW w:w="3114" w:type="dxa"/>
          </w:tcPr>
          <w:p w14:paraId="0CD75081" w14:textId="77777777" w:rsidR="00193537" w:rsidRPr="00193537" w:rsidRDefault="00193537" w:rsidP="00193537">
            <w:pPr>
              <w:numPr>
                <w:ilvl w:val="0"/>
                <w:numId w:val="4"/>
              </w:numPr>
              <w:pBdr>
                <w:top w:val="nil"/>
                <w:left w:val="nil"/>
                <w:bottom w:val="nil"/>
                <w:right w:val="nil"/>
                <w:between w:val="nil"/>
              </w:pBdr>
              <w:spacing w:line="240" w:lineRule="auto"/>
              <w:rPr>
                <w:color w:val="000000"/>
              </w:rPr>
            </w:pPr>
            <w:r w:rsidRPr="00193537">
              <w:rPr>
                <w:color w:val="000000"/>
              </w:rPr>
              <w:t>Finalizing research paper</w:t>
            </w:r>
          </w:p>
        </w:tc>
        <w:tc>
          <w:tcPr>
            <w:tcW w:w="992" w:type="dxa"/>
          </w:tcPr>
          <w:p w14:paraId="3B382CB8" w14:textId="77777777" w:rsidR="00193537" w:rsidRPr="00193537" w:rsidRDefault="00193537" w:rsidP="00193537">
            <w:pPr>
              <w:spacing w:line="240" w:lineRule="auto"/>
            </w:pPr>
          </w:p>
        </w:tc>
        <w:tc>
          <w:tcPr>
            <w:tcW w:w="992" w:type="dxa"/>
          </w:tcPr>
          <w:p w14:paraId="75187019" w14:textId="77777777" w:rsidR="00193537" w:rsidRPr="00193537" w:rsidRDefault="00193537" w:rsidP="00193537">
            <w:pPr>
              <w:spacing w:line="240" w:lineRule="auto"/>
            </w:pPr>
          </w:p>
        </w:tc>
        <w:tc>
          <w:tcPr>
            <w:tcW w:w="993" w:type="dxa"/>
          </w:tcPr>
          <w:p w14:paraId="45916671" w14:textId="77777777" w:rsidR="00193537" w:rsidRPr="00193537" w:rsidRDefault="00193537" w:rsidP="00193537">
            <w:pPr>
              <w:spacing w:line="240" w:lineRule="auto"/>
            </w:pPr>
          </w:p>
        </w:tc>
        <w:tc>
          <w:tcPr>
            <w:tcW w:w="992" w:type="dxa"/>
          </w:tcPr>
          <w:p w14:paraId="7613E486" w14:textId="77777777" w:rsidR="00193537" w:rsidRPr="00193537" w:rsidRDefault="00193537" w:rsidP="00193537">
            <w:pPr>
              <w:spacing w:line="240" w:lineRule="auto"/>
            </w:pPr>
          </w:p>
        </w:tc>
        <w:tc>
          <w:tcPr>
            <w:tcW w:w="992" w:type="dxa"/>
          </w:tcPr>
          <w:p w14:paraId="7432E2F6" w14:textId="77777777" w:rsidR="00193537" w:rsidRPr="00193537" w:rsidRDefault="00193537" w:rsidP="00193537">
            <w:pPr>
              <w:spacing w:line="240" w:lineRule="auto"/>
            </w:pPr>
          </w:p>
        </w:tc>
        <w:tc>
          <w:tcPr>
            <w:tcW w:w="941" w:type="dxa"/>
          </w:tcPr>
          <w:p w14:paraId="5F39E1FD" w14:textId="77777777" w:rsidR="00193537" w:rsidRPr="00193537" w:rsidRDefault="00193537" w:rsidP="00193537">
            <w:pPr>
              <w:spacing w:line="240" w:lineRule="auto"/>
            </w:pPr>
          </w:p>
        </w:tc>
      </w:tr>
      <w:tr w:rsidR="00193537" w:rsidRPr="00193537" w14:paraId="2FBA3C25" w14:textId="77777777" w:rsidTr="00DE5725">
        <w:tc>
          <w:tcPr>
            <w:tcW w:w="3114" w:type="dxa"/>
          </w:tcPr>
          <w:p w14:paraId="66D877DD" w14:textId="77777777" w:rsidR="00193537" w:rsidRPr="00193537" w:rsidRDefault="00193537" w:rsidP="00193537">
            <w:pPr>
              <w:numPr>
                <w:ilvl w:val="0"/>
                <w:numId w:val="4"/>
              </w:numPr>
              <w:pBdr>
                <w:top w:val="nil"/>
                <w:left w:val="nil"/>
                <w:bottom w:val="nil"/>
                <w:right w:val="nil"/>
                <w:between w:val="nil"/>
              </w:pBdr>
              <w:spacing w:line="240" w:lineRule="auto"/>
              <w:rPr>
                <w:color w:val="000000"/>
              </w:rPr>
            </w:pPr>
            <w:r w:rsidRPr="00193537">
              <w:rPr>
                <w:color w:val="000000"/>
              </w:rPr>
              <w:t>Research presentation</w:t>
            </w:r>
          </w:p>
        </w:tc>
        <w:tc>
          <w:tcPr>
            <w:tcW w:w="992" w:type="dxa"/>
          </w:tcPr>
          <w:p w14:paraId="197B50F3" w14:textId="77777777" w:rsidR="00193537" w:rsidRPr="00193537" w:rsidRDefault="00193537" w:rsidP="00193537">
            <w:pPr>
              <w:spacing w:line="240" w:lineRule="auto"/>
            </w:pPr>
          </w:p>
        </w:tc>
        <w:tc>
          <w:tcPr>
            <w:tcW w:w="992" w:type="dxa"/>
          </w:tcPr>
          <w:p w14:paraId="2ADD30D4" w14:textId="77777777" w:rsidR="00193537" w:rsidRPr="00193537" w:rsidRDefault="00193537" w:rsidP="00193537">
            <w:pPr>
              <w:spacing w:line="240" w:lineRule="auto"/>
            </w:pPr>
          </w:p>
        </w:tc>
        <w:tc>
          <w:tcPr>
            <w:tcW w:w="993" w:type="dxa"/>
          </w:tcPr>
          <w:p w14:paraId="02A6F17D" w14:textId="77777777" w:rsidR="00193537" w:rsidRPr="00193537" w:rsidRDefault="00193537" w:rsidP="00193537">
            <w:pPr>
              <w:spacing w:line="240" w:lineRule="auto"/>
            </w:pPr>
          </w:p>
        </w:tc>
        <w:tc>
          <w:tcPr>
            <w:tcW w:w="992" w:type="dxa"/>
          </w:tcPr>
          <w:p w14:paraId="598AEBED" w14:textId="77777777" w:rsidR="00193537" w:rsidRPr="00193537" w:rsidRDefault="00193537" w:rsidP="00193537">
            <w:pPr>
              <w:spacing w:line="240" w:lineRule="auto"/>
            </w:pPr>
          </w:p>
        </w:tc>
        <w:tc>
          <w:tcPr>
            <w:tcW w:w="992" w:type="dxa"/>
          </w:tcPr>
          <w:p w14:paraId="4189C0B0" w14:textId="77777777" w:rsidR="00193537" w:rsidRPr="00193537" w:rsidRDefault="00193537" w:rsidP="00193537">
            <w:pPr>
              <w:spacing w:line="240" w:lineRule="auto"/>
            </w:pPr>
          </w:p>
        </w:tc>
        <w:tc>
          <w:tcPr>
            <w:tcW w:w="941" w:type="dxa"/>
          </w:tcPr>
          <w:p w14:paraId="5CB1E565" w14:textId="77777777" w:rsidR="00193537" w:rsidRPr="00193537" w:rsidRDefault="00193537" w:rsidP="00193537">
            <w:pPr>
              <w:spacing w:line="240" w:lineRule="auto"/>
            </w:pPr>
          </w:p>
        </w:tc>
      </w:tr>
      <w:tr w:rsidR="00193537" w:rsidRPr="00193537" w14:paraId="63973188" w14:textId="77777777" w:rsidTr="00DE5725">
        <w:tc>
          <w:tcPr>
            <w:tcW w:w="3114" w:type="dxa"/>
          </w:tcPr>
          <w:p w14:paraId="16A212DD" w14:textId="77777777" w:rsidR="00193537" w:rsidRPr="00193537" w:rsidRDefault="00193537" w:rsidP="00193537">
            <w:pPr>
              <w:numPr>
                <w:ilvl w:val="0"/>
                <w:numId w:val="4"/>
              </w:numPr>
              <w:pBdr>
                <w:top w:val="nil"/>
                <w:left w:val="nil"/>
                <w:bottom w:val="nil"/>
                <w:right w:val="nil"/>
                <w:between w:val="nil"/>
              </w:pBdr>
              <w:spacing w:line="240" w:lineRule="auto"/>
              <w:rPr>
                <w:color w:val="000000"/>
              </w:rPr>
            </w:pPr>
            <w:r w:rsidRPr="00193537">
              <w:rPr>
                <w:color w:val="000000"/>
              </w:rPr>
              <w:t>Final submission</w:t>
            </w:r>
          </w:p>
        </w:tc>
        <w:tc>
          <w:tcPr>
            <w:tcW w:w="992" w:type="dxa"/>
          </w:tcPr>
          <w:p w14:paraId="62BA5D55" w14:textId="77777777" w:rsidR="00193537" w:rsidRPr="00193537" w:rsidRDefault="00193537" w:rsidP="00193537">
            <w:pPr>
              <w:spacing w:line="240" w:lineRule="auto"/>
            </w:pPr>
          </w:p>
        </w:tc>
        <w:tc>
          <w:tcPr>
            <w:tcW w:w="992" w:type="dxa"/>
          </w:tcPr>
          <w:p w14:paraId="229B76CC" w14:textId="77777777" w:rsidR="00193537" w:rsidRPr="00193537" w:rsidRDefault="00193537" w:rsidP="00193537">
            <w:pPr>
              <w:spacing w:line="240" w:lineRule="auto"/>
            </w:pPr>
          </w:p>
        </w:tc>
        <w:tc>
          <w:tcPr>
            <w:tcW w:w="993" w:type="dxa"/>
          </w:tcPr>
          <w:p w14:paraId="41293FAF" w14:textId="77777777" w:rsidR="00193537" w:rsidRPr="00193537" w:rsidRDefault="00193537" w:rsidP="00193537">
            <w:pPr>
              <w:spacing w:line="240" w:lineRule="auto"/>
            </w:pPr>
          </w:p>
        </w:tc>
        <w:tc>
          <w:tcPr>
            <w:tcW w:w="992" w:type="dxa"/>
          </w:tcPr>
          <w:p w14:paraId="667CF2AA" w14:textId="77777777" w:rsidR="00193537" w:rsidRPr="00193537" w:rsidRDefault="00193537" w:rsidP="00193537">
            <w:pPr>
              <w:spacing w:line="240" w:lineRule="auto"/>
            </w:pPr>
          </w:p>
        </w:tc>
        <w:tc>
          <w:tcPr>
            <w:tcW w:w="992" w:type="dxa"/>
          </w:tcPr>
          <w:p w14:paraId="627658A5" w14:textId="77777777" w:rsidR="00193537" w:rsidRPr="00193537" w:rsidRDefault="00193537" w:rsidP="00193537">
            <w:pPr>
              <w:spacing w:line="240" w:lineRule="auto"/>
            </w:pPr>
          </w:p>
        </w:tc>
        <w:tc>
          <w:tcPr>
            <w:tcW w:w="941" w:type="dxa"/>
          </w:tcPr>
          <w:p w14:paraId="71339991" w14:textId="77777777" w:rsidR="00193537" w:rsidRPr="00193537" w:rsidRDefault="00193537" w:rsidP="00193537">
            <w:pPr>
              <w:spacing w:line="240" w:lineRule="auto"/>
            </w:pPr>
          </w:p>
        </w:tc>
      </w:tr>
    </w:tbl>
    <w:p w14:paraId="3A5410F0" w14:textId="77777777" w:rsidR="00193537" w:rsidRPr="00193537" w:rsidRDefault="00193537" w:rsidP="00193537"/>
    <w:p w14:paraId="461A9B8F" w14:textId="77777777" w:rsidR="00193537" w:rsidRPr="00193537" w:rsidRDefault="00193537" w:rsidP="00193537">
      <w:pPr>
        <w:keepNext/>
        <w:keepLines/>
        <w:spacing w:before="40"/>
        <w:outlineLvl w:val="1"/>
        <w:rPr>
          <w:b/>
        </w:rPr>
      </w:pPr>
      <w:bookmarkStart w:id="43" w:name="_Toc153795332"/>
      <w:r w:rsidRPr="00193537">
        <w:rPr>
          <w:b/>
        </w:rPr>
        <w:t>3.10 Ethical Considerations</w:t>
      </w:r>
      <w:bookmarkEnd w:id="43"/>
    </w:p>
    <w:p w14:paraId="05CE84A9" w14:textId="77777777" w:rsidR="00193537" w:rsidRPr="00193537" w:rsidRDefault="00193537" w:rsidP="00193537">
      <w:r w:rsidRPr="00193537">
        <w:t>Ethical principles will be followed. They include informed consent, confidentiality, data security. Ensuring ethical conduct safeguards participant rights, confidentiality, and the integrity of the study.</w:t>
      </w:r>
    </w:p>
    <w:p w14:paraId="40551630" w14:textId="77777777" w:rsidR="00C3383D" w:rsidRPr="00C3383D" w:rsidRDefault="00C3383D" w:rsidP="00C3383D">
      <w:pPr>
        <w:keepNext/>
        <w:keepLines/>
        <w:spacing w:before="240"/>
        <w:outlineLvl w:val="0"/>
        <w:rPr>
          <w:b/>
          <w:lang w:eastAsia="en-US"/>
        </w:rPr>
      </w:pPr>
      <w:bookmarkStart w:id="44" w:name="_Toc153795333"/>
      <w:r w:rsidRPr="00C3383D">
        <w:rPr>
          <w:b/>
          <w:lang w:eastAsia="en-US"/>
        </w:rPr>
        <w:t>3.11 Conclusion</w:t>
      </w:r>
      <w:bookmarkEnd w:id="44"/>
      <w:r w:rsidRPr="00C3383D">
        <w:rPr>
          <w:b/>
          <w:lang w:eastAsia="en-US"/>
        </w:rPr>
        <w:t xml:space="preserve"> </w:t>
      </w:r>
    </w:p>
    <w:p w14:paraId="1B4110FF" w14:textId="0ECBBFAF" w:rsidR="00C3383D" w:rsidRPr="00C3383D" w:rsidRDefault="00C3383D" w:rsidP="00C3383D">
      <w:pPr>
        <w:spacing w:before="280" w:after="280" w:line="480" w:lineRule="auto"/>
        <w:rPr>
          <w:lang w:eastAsia="en-US"/>
        </w:rPr>
      </w:pPr>
      <w:r w:rsidRPr="00C3383D">
        <w:rPr>
          <w:lang w:eastAsia="en-US"/>
        </w:rPr>
        <w:t xml:space="preserve">The aim of the proposed research is to explore the impact of motivating strategies on employee performance. Theories that will guide the research include Herzberg’s Two Factor theory of motivation, Maslow’s Hierarchy of needs, and Taylor’s Motivation Theory. All three show what motivates employees to perform better.  The research will be </w:t>
      </w:r>
      <w:r w:rsidR="00040249" w:rsidRPr="00C3383D">
        <w:rPr>
          <w:lang w:eastAsia="en-US"/>
        </w:rPr>
        <w:t>quantitative,</w:t>
      </w:r>
      <w:r w:rsidRPr="00C3383D">
        <w:rPr>
          <w:lang w:eastAsia="en-US"/>
        </w:rPr>
        <w:t xml:space="preserve"> and data will be collected through convenience sampling. Questionnaire surveys will be used to collect the data from employees and then </w:t>
      </w:r>
      <w:proofErr w:type="spellStart"/>
      <w:r w:rsidRPr="00C3383D">
        <w:rPr>
          <w:lang w:eastAsia="en-US"/>
        </w:rPr>
        <w:t>analysed</w:t>
      </w:r>
      <w:proofErr w:type="spellEnd"/>
      <w:r w:rsidRPr="00C3383D">
        <w:rPr>
          <w:lang w:eastAsia="en-US"/>
        </w:rPr>
        <w:t xml:space="preserve"> through descriptive statistics.   Ethical principles will be adhered to.  The research </w:t>
      </w:r>
      <w:r w:rsidRPr="00C3383D">
        <w:rPr>
          <w:color w:val="000000"/>
          <w:lang w:eastAsia="en-US"/>
        </w:rPr>
        <w:t xml:space="preserve">is expected to contribute to the body of empirical literature about strategies to foster positive workplace culture that address global challenges of employee engagement and </w:t>
      </w:r>
      <w:r w:rsidR="00EF0C11" w:rsidRPr="00C3383D">
        <w:rPr>
          <w:color w:val="000000"/>
          <w:lang w:eastAsia="en-US"/>
        </w:rPr>
        <w:t>retention.</w:t>
      </w:r>
    </w:p>
    <w:p w14:paraId="3C8CC4FB" w14:textId="77777777" w:rsidR="00F447A0" w:rsidRDefault="00F447A0" w:rsidP="00677226">
      <w:pPr>
        <w:spacing w:before="280" w:after="280" w:line="480" w:lineRule="auto"/>
        <w:ind w:firstLine="360"/>
      </w:pPr>
    </w:p>
    <w:p w14:paraId="5B24EA62" w14:textId="77777777" w:rsidR="00F0369B" w:rsidRDefault="00F0369B" w:rsidP="00677226">
      <w:pPr>
        <w:spacing w:before="280" w:after="280" w:line="480" w:lineRule="auto"/>
        <w:ind w:firstLine="360"/>
      </w:pPr>
    </w:p>
    <w:p w14:paraId="1A56FB5D" w14:textId="6648EB28" w:rsidR="0059699D" w:rsidRDefault="00FB4122" w:rsidP="00505D23">
      <w:pPr>
        <w:tabs>
          <w:tab w:val="left" w:pos="1785"/>
          <w:tab w:val="left" w:pos="3463"/>
        </w:tabs>
        <w:spacing w:before="280" w:after="280" w:line="480" w:lineRule="auto"/>
        <w:ind w:firstLine="360"/>
      </w:pPr>
      <w:r>
        <w:tab/>
      </w:r>
      <w:r w:rsidR="00505D23">
        <w:tab/>
      </w:r>
    </w:p>
    <w:p w14:paraId="7A97A2B4" w14:textId="77777777" w:rsidR="002057B9" w:rsidRDefault="002057B9" w:rsidP="003011AC">
      <w:pPr>
        <w:spacing w:before="280" w:after="280" w:line="480" w:lineRule="auto"/>
      </w:pPr>
    </w:p>
    <w:p w14:paraId="75EFADB3" w14:textId="77777777" w:rsidR="00E121AD" w:rsidRPr="00E121AD" w:rsidRDefault="00E121AD" w:rsidP="00E121AD">
      <w:pPr>
        <w:keepNext/>
        <w:keepLines/>
        <w:spacing w:before="240"/>
        <w:jc w:val="center"/>
        <w:outlineLvl w:val="0"/>
        <w:rPr>
          <w:b/>
        </w:rPr>
      </w:pPr>
      <w:bookmarkStart w:id="45" w:name="_Toc153795334"/>
      <w:r w:rsidRPr="00E121AD">
        <w:rPr>
          <w:b/>
        </w:rPr>
        <w:t>References</w:t>
      </w:r>
      <w:bookmarkEnd w:id="45"/>
    </w:p>
    <w:p w14:paraId="06E7B1EE" w14:textId="426E5DA3" w:rsidR="00E121AD" w:rsidRPr="00E121AD" w:rsidRDefault="00E121AD" w:rsidP="00E121AD">
      <w:pPr>
        <w:spacing w:before="280" w:after="280" w:line="480" w:lineRule="auto"/>
        <w:ind w:left="284" w:hanging="284"/>
        <w:rPr>
          <w:color w:val="222222"/>
          <w:highlight w:val="white"/>
        </w:rPr>
      </w:pPr>
      <w:r w:rsidRPr="00E121AD">
        <w:rPr>
          <w:color w:val="222222"/>
          <w:highlight w:val="white"/>
        </w:rPr>
        <w:t xml:space="preserve">Ali, B.J. and Anwar, G. </w:t>
      </w:r>
      <w:r w:rsidR="00020891">
        <w:rPr>
          <w:color w:val="222222"/>
          <w:highlight w:val="white"/>
        </w:rPr>
        <w:t>(</w:t>
      </w:r>
      <w:r w:rsidRPr="00E121AD">
        <w:rPr>
          <w:color w:val="222222"/>
          <w:highlight w:val="white"/>
        </w:rPr>
        <w:t>2021</w:t>
      </w:r>
      <w:r w:rsidR="00020891">
        <w:rPr>
          <w:color w:val="222222"/>
          <w:highlight w:val="white"/>
        </w:rPr>
        <w:t>)</w:t>
      </w:r>
      <w:r w:rsidRPr="00E121AD">
        <w:rPr>
          <w:color w:val="222222"/>
          <w:highlight w:val="white"/>
        </w:rPr>
        <w:t xml:space="preserve">. An empirical study of employees’ motivation and its </w:t>
      </w:r>
      <w:proofErr w:type="gramStart"/>
      <w:r w:rsidRPr="00E121AD">
        <w:rPr>
          <w:color w:val="222222"/>
          <w:highlight w:val="white"/>
        </w:rPr>
        <w:t>influence</w:t>
      </w:r>
      <w:proofErr w:type="gramEnd"/>
      <w:r w:rsidRPr="00E121AD">
        <w:rPr>
          <w:color w:val="222222"/>
          <w:highlight w:val="white"/>
        </w:rPr>
        <w:t xml:space="preserve"> job satisfaction. </w:t>
      </w:r>
      <w:r w:rsidRPr="00E121AD">
        <w:rPr>
          <w:i/>
          <w:color w:val="222222"/>
          <w:highlight w:val="white"/>
        </w:rPr>
        <w:t xml:space="preserve">Ali, BJ, &amp; Anwar, </w:t>
      </w:r>
      <w:proofErr w:type="gramStart"/>
      <w:r w:rsidRPr="00E121AD">
        <w:rPr>
          <w:i/>
          <w:color w:val="222222"/>
          <w:highlight w:val="white"/>
        </w:rPr>
        <w:t>G.(</w:t>
      </w:r>
      <w:proofErr w:type="gramEnd"/>
      <w:r w:rsidRPr="00E121AD">
        <w:rPr>
          <w:i/>
          <w:color w:val="222222"/>
          <w:highlight w:val="white"/>
        </w:rPr>
        <w:t xml:space="preserve">2021). An Empirical Study of Employees’ Motivation and its </w:t>
      </w:r>
      <w:proofErr w:type="gramStart"/>
      <w:r w:rsidRPr="00E121AD">
        <w:rPr>
          <w:i/>
          <w:color w:val="222222"/>
          <w:highlight w:val="white"/>
        </w:rPr>
        <w:t>Influence</w:t>
      </w:r>
      <w:proofErr w:type="gramEnd"/>
      <w:r w:rsidRPr="00E121AD">
        <w:rPr>
          <w:i/>
          <w:color w:val="222222"/>
          <w:highlight w:val="white"/>
        </w:rPr>
        <w:t xml:space="preserve"> Job Satisfaction. International Journal of Engineering, Business and Management</w:t>
      </w:r>
      <w:r w:rsidRPr="00E121AD">
        <w:rPr>
          <w:color w:val="222222"/>
          <w:highlight w:val="white"/>
        </w:rPr>
        <w:t>, </w:t>
      </w:r>
      <w:r w:rsidRPr="00E121AD">
        <w:rPr>
          <w:i/>
          <w:color w:val="222222"/>
          <w:highlight w:val="white"/>
        </w:rPr>
        <w:t>5</w:t>
      </w:r>
      <w:r w:rsidRPr="00E121AD">
        <w:rPr>
          <w:color w:val="222222"/>
          <w:highlight w:val="white"/>
        </w:rPr>
        <w:t>(2), pp.21-30.</w:t>
      </w:r>
    </w:p>
    <w:p w14:paraId="01A19B5B" w14:textId="2EDB68F5" w:rsidR="00E121AD" w:rsidRPr="00E121AD" w:rsidRDefault="00E121AD" w:rsidP="00E121AD">
      <w:pPr>
        <w:spacing w:before="280" w:after="280" w:line="480" w:lineRule="auto"/>
        <w:ind w:left="284" w:hanging="284"/>
        <w:rPr>
          <w:color w:val="222222"/>
          <w:highlight w:val="white"/>
        </w:rPr>
      </w:pPr>
      <w:r w:rsidRPr="00E121AD">
        <w:rPr>
          <w:color w:val="222222"/>
          <w:highlight w:val="white"/>
        </w:rPr>
        <w:t xml:space="preserve">Anwar, </w:t>
      </w:r>
      <w:proofErr w:type="gramStart"/>
      <w:r w:rsidRPr="00E121AD">
        <w:rPr>
          <w:color w:val="222222"/>
          <w:highlight w:val="white"/>
        </w:rPr>
        <w:t>G.</w:t>
      </w:r>
      <w:proofErr w:type="gramEnd"/>
      <w:r w:rsidRPr="00E121AD">
        <w:rPr>
          <w:color w:val="222222"/>
          <w:highlight w:val="white"/>
        </w:rPr>
        <w:t xml:space="preserve"> and Abdullah, N.N. </w:t>
      </w:r>
      <w:r w:rsidR="00020891">
        <w:rPr>
          <w:color w:val="222222"/>
          <w:highlight w:val="white"/>
        </w:rPr>
        <w:t>(</w:t>
      </w:r>
      <w:r w:rsidRPr="00E121AD">
        <w:rPr>
          <w:color w:val="222222"/>
          <w:highlight w:val="white"/>
        </w:rPr>
        <w:t>2021</w:t>
      </w:r>
      <w:r w:rsidR="00020891">
        <w:rPr>
          <w:color w:val="222222"/>
          <w:highlight w:val="white"/>
        </w:rPr>
        <w:t>)</w:t>
      </w:r>
      <w:r w:rsidRPr="00E121AD">
        <w:rPr>
          <w:color w:val="222222"/>
          <w:highlight w:val="white"/>
        </w:rPr>
        <w:t>. The impact of Human resource management practice on Organizational performance. </w:t>
      </w:r>
      <w:r w:rsidRPr="00E121AD">
        <w:rPr>
          <w:i/>
          <w:color w:val="222222"/>
          <w:highlight w:val="white"/>
        </w:rPr>
        <w:t xml:space="preserve">International journal of Engineering, Business and </w:t>
      </w:r>
    </w:p>
    <w:p w14:paraId="2FD1A5C3" w14:textId="77777777" w:rsidR="00E121AD" w:rsidRPr="00E121AD" w:rsidRDefault="00E121AD" w:rsidP="00E121AD">
      <w:pPr>
        <w:spacing w:before="280" w:after="280" w:line="480" w:lineRule="auto"/>
        <w:ind w:left="284" w:hanging="284"/>
        <w:rPr>
          <w:color w:val="222222"/>
          <w:highlight w:val="white"/>
        </w:rPr>
      </w:pPr>
      <w:r w:rsidRPr="00E121AD">
        <w:rPr>
          <w:i/>
          <w:color w:val="222222"/>
          <w:highlight w:val="white"/>
        </w:rPr>
        <w:t>Management (IJEBM)</w:t>
      </w:r>
      <w:r w:rsidRPr="00E121AD">
        <w:rPr>
          <w:color w:val="222222"/>
          <w:highlight w:val="white"/>
        </w:rPr>
        <w:t>, </w:t>
      </w:r>
      <w:r w:rsidRPr="00E121AD">
        <w:rPr>
          <w:i/>
          <w:color w:val="222222"/>
          <w:highlight w:val="white"/>
        </w:rPr>
        <w:t>5</w:t>
      </w:r>
      <w:r w:rsidRPr="00E121AD">
        <w:rPr>
          <w:color w:val="222222"/>
          <w:highlight w:val="white"/>
        </w:rPr>
        <w:t>.</w:t>
      </w:r>
    </w:p>
    <w:p w14:paraId="3F5D62B0" w14:textId="3ACB978F" w:rsidR="000600F6" w:rsidRPr="000600F6" w:rsidRDefault="000600F6" w:rsidP="000600F6">
      <w:pPr>
        <w:spacing w:before="280" w:after="280" w:line="480" w:lineRule="auto"/>
        <w:ind w:left="284" w:hanging="284"/>
        <w:rPr>
          <w:color w:val="222222"/>
          <w:highlight w:val="white"/>
        </w:rPr>
      </w:pPr>
      <w:r w:rsidRPr="000600F6">
        <w:rPr>
          <w:color w:val="222222"/>
          <w:highlight w:val="white"/>
        </w:rPr>
        <w:t xml:space="preserve">Bansal, A., Panchal, T., Jabeen, F., Mangla, S.K. and Singh, G. </w:t>
      </w:r>
      <w:r w:rsidR="00FE0D06">
        <w:rPr>
          <w:color w:val="222222"/>
          <w:highlight w:val="white"/>
        </w:rPr>
        <w:t>(</w:t>
      </w:r>
      <w:r w:rsidRPr="000600F6">
        <w:rPr>
          <w:color w:val="222222"/>
          <w:highlight w:val="white"/>
        </w:rPr>
        <w:t>2023</w:t>
      </w:r>
      <w:r w:rsidR="00FE0D06">
        <w:rPr>
          <w:color w:val="222222"/>
          <w:highlight w:val="white"/>
        </w:rPr>
        <w:t>)</w:t>
      </w:r>
      <w:r w:rsidRPr="000600F6">
        <w:rPr>
          <w:color w:val="222222"/>
          <w:highlight w:val="white"/>
        </w:rPr>
        <w:t>. A study of human resource digital transformation (HRDT): A phenomenon of innovation capability led by digital and individual factors. </w:t>
      </w:r>
      <w:r w:rsidRPr="000600F6">
        <w:rPr>
          <w:i/>
          <w:color w:val="222222"/>
          <w:highlight w:val="white"/>
        </w:rPr>
        <w:t>Journal of Business Research</w:t>
      </w:r>
      <w:r w:rsidRPr="000600F6">
        <w:rPr>
          <w:color w:val="222222"/>
          <w:highlight w:val="white"/>
        </w:rPr>
        <w:t>, </w:t>
      </w:r>
      <w:r w:rsidRPr="000600F6">
        <w:rPr>
          <w:i/>
          <w:color w:val="222222"/>
          <w:highlight w:val="white"/>
        </w:rPr>
        <w:t>157</w:t>
      </w:r>
      <w:r w:rsidRPr="000600F6">
        <w:rPr>
          <w:color w:val="222222"/>
          <w:highlight w:val="white"/>
        </w:rPr>
        <w:t>, p.113611.</w:t>
      </w:r>
    </w:p>
    <w:p w14:paraId="7C9FCC94" w14:textId="3F3181D8" w:rsidR="000600F6" w:rsidRPr="000600F6" w:rsidRDefault="000600F6" w:rsidP="000600F6">
      <w:pPr>
        <w:spacing w:before="280" w:after="280" w:line="480" w:lineRule="auto"/>
        <w:ind w:left="284" w:hanging="284"/>
        <w:rPr>
          <w:color w:val="222222"/>
          <w:highlight w:val="white"/>
        </w:rPr>
      </w:pPr>
      <w:r w:rsidRPr="000600F6">
        <w:rPr>
          <w:color w:val="222222"/>
          <w:highlight w:val="white"/>
        </w:rPr>
        <w:t xml:space="preserve">Bevins, D.T. </w:t>
      </w:r>
      <w:r w:rsidR="00FE0D06">
        <w:rPr>
          <w:color w:val="222222"/>
          <w:highlight w:val="white"/>
        </w:rPr>
        <w:t>(</w:t>
      </w:r>
      <w:r w:rsidRPr="000600F6">
        <w:rPr>
          <w:color w:val="222222"/>
          <w:highlight w:val="white"/>
        </w:rPr>
        <w:t>2018</w:t>
      </w:r>
      <w:r w:rsidR="00FE0D06">
        <w:rPr>
          <w:color w:val="222222"/>
          <w:highlight w:val="white"/>
        </w:rPr>
        <w:t>)</w:t>
      </w:r>
      <w:r w:rsidRPr="000600F6">
        <w:rPr>
          <w:color w:val="222222"/>
          <w:highlight w:val="white"/>
        </w:rPr>
        <w:t>. Herzberg's two factor theory of motivation: A generational study.</w:t>
      </w:r>
    </w:p>
    <w:p w14:paraId="19785762" w14:textId="569299BB" w:rsidR="000600F6" w:rsidRPr="000600F6" w:rsidRDefault="000600F6" w:rsidP="000600F6">
      <w:pPr>
        <w:spacing w:before="280" w:after="280" w:line="480" w:lineRule="auto"/>
        <w:ind w:left="284" w:hanging="284"/>
        <w:rPr>
          <w:color w:val="222222"/>
          <w:highlight w:val="white"/>
        </w:rPr>
      </w:pPr>
      <w:r w:rsidRPr="000600F6">
        <w:rPr>
          <w:color w:val="222222"/>
          <w:highlight w:val="white"/>
        </w:rPr>
        <w:t xml:space="preserve">Bodrožić, Z. and Adler, P.S. </w:t>
      </w:r>
      <w:r w:rsidR="00FE0D06">
        <w:rPr>
          <w:color w:val="222222"/>
          <w:highlight w:val="white"/>
        </w:rPr>
        <w:t>(</w:t>
      </w:r>
      <w:r w:rsidRPr="000600F6">
        <w:rPr>
          <w:color w:val="222222"/>
          <w:highlight w:val="white"/>
        </w:rPr>
        <w:t>2018</w:t>
      </w:r>
      <w:r w:rsidR="00FE0D06">
        <w:rPr>
          <w:color w:val="222222"/>
          <w:highlight w:val="white"/>
        </w:rPr>
        <w:t>)</w:t>
      </w:r>
      <w:r w:rsidRPr="000600F6">
        <w:rPr>
          <w:color w:val="222222"/>
          <w:highlight w:val="white"/>
        </w:rPr>
        <w:t>. The evolution of management models: A neo-Schumpeterian theory. </w:t>
      </w:r>
      <w:r w:rsidRPr="000600F6">
        <w:rPr>
          <w:i/>
          <w:color w:val="222222"/>
          <w:highlight w:val="white"/>
        </w:rPr>
        <w:t>Administrative Science Quarterly</w:t>
      </w:r>
      <w:r w:rsidRPr="000600F6">
        <w:rPr>
          <w:color w:val="222222"/>
          <w:highlight w:val="white"/>
        </w:rPr>
        <w:t>, </w:t>
      </w:r>
      <w:r w:rsidRPr="000600F6">
        <w:rPr>
          <w:i/>
          <w:color w:val="222222"/>
          <w:highlight w:val="white"/>
        </w:rPr>
        <w:t>63</w:t>
      </w:r>
      <w:r w:rsidRPr="000600F6">
        <w:rPr>
          <w:color w:val="222222"/>
          <w:highlight w:val="white"/>
        </w:rPr>
        <w:t>(1), pp.85-129.</w:t>
      </w:r>
    </w:p>
    <w:p w14:paraId="38BD09C4" w14:textId="2D80476E" w:rsidR="000600F6" w:rsidRPr="000600F6" w:rsidRDefault="000600F6" w:rsidP="000600F6">
      <w:pPr>
        <w:spacing w:before="280" w:after="280" w:line="480" w:lineRule="auto"/>
        <w:ind w:left="284" w:hanging="284"/>
        <w:rPr>
          <w:color w:val="222222"/>
          <w:highlight w:val="white"/>
        </w:rPr>
      </w:pPr>
      <w:r w:rsidRPr="000600F6">
        <w:rPr>
          <w:color w:val="222222"/>
          <w:highlight w:val="white"/>
        </w:rPr>
        <w:lastRenderedPageBreak/>
        <w:t xml:space="preserve">Chams, N. and García-Blandón, J. </w:t>
      </w:r>
      <w:r w:rsidR="00FE0D06">
        <w:rPr>
          <w:color w:val="222222"/>
          <w:highlight w:val="white"/>
        </w:rPr>
        <w:t>(</w:t>
      </w:r>
      <w:r w:rsidRPr="000600F6">
        <w:rPr>
          <w:color w:val="222222"/>
          <w:highlight w:val="white"/>
        </w:rPr>
        <w:t>2019</w:t>
      </w:r>
      <w:r w:rsidR="00FE0D06">
        <w:rPr>
          <w:color w:val="222222"/>
          <w:highlight w:val="white"/>
        </w:rPr>
        <w:t>)</w:t>
      </w:r>
      <w:r w:rsidRPr="000600F6">
        <w:rPr>
          <w:color w:val="222222"/>
          <w:highlight w:val="white"/>
        </w:rPr>
        <w:t>. On the importance of sustainable human resource management for the adoption of sustainable development goals. </w:t>
      </w:r>
      <w:r w:rsidRPr="000600F6">
        <w:rPr>
          <w:i/>
          <w:color w:val="222222"/>
          <w:highlight w:val="white"/>
        </w:rPr>
        <w:t>Resources, Conservation and Recycling</w:t>
      </w:r>
      <w:r w:rsidRPr="000600F6">
        <w:rPr>
          <w:color w:val="222222"/>
          <w:highlight w:val="white"/>
        </w:rPr>
        <w:t>, </w:t>
      </w:r>
      <w:r w:rsidRPr="000600F6">
        <w:rPr>
          <w:i/>
          <w:color w:val="222222"/>
          <w:highlight w:val="white"/>
        </w:rPr>
        <w:t>141</w:t>
      </w:r>
      <w:r w:rsidRPr="000600F6">
        <w:rPr>
          <w:color w:val="222222"/>
          <w:highlight w:val="white"/>
        </w:rPr>
        <w:t>, pp.109-122.</w:t>
      </w:r>
    </w:p>
    <w:p w14:paraId="00296043" w14:textId="1EBEDB3F" w:rsidR="00656BC4" w:rsidRPr="00656BC4" w:rsidRDefault="00656BC4" w:rsidP="00656BC4">
      <w:pPr>
        <w:spacing w:before="280" w:after="280" w:line="480" w:lineRule="auto"/>
        <w:ind w:left="284" w:hanging="284"/>
        <w:rPr>
          <w:color w:val="222222"/>
          <w:highlight w:val="white"/>
        </w:rPr>
      </w:pPr>
      <w:proofErr w:type="spellStart"/>
      <w:r w:rsidRPr="00656BC4">
        <w:rPr>
          <w:color w:val="222222"/>
          <w:highlight w:val="white"/>
        </w:rPr>
        <w:t>Conides</w:t>
      </w:r>
      <w:proofErr w:type="spellEnd"/>
      <w:r w:rsidRPr="00656BC4">
        <w:rPr>
          <w:color w:val="222222"/>
          <w:highlight w:val="white"/>
        </w:rPr>
        <w:t xml:space="preserve">, A. </w:t>
      </w:r>
      <w:r w:rsidR="00FE0D06">
        <w:rPr>
          <w:color w:val="222222"/>
          <w:highlight w:val="white"/>
        </w:rPr>
        <w:t>(</w:t>
      </w:r>
      <w:r w:rsidRPr="00656BC4">
        <w:rPr>
          <w:color w:val="222222"/>
          <w:highlight w:val="white"/>
        </w:rPr>
        <w:t>2019</w:t>
      </w:r>
      <w:r w:rsidR="00FE0D06">
        <w:rPr>
          <w:color w:val="222222"/>
          <w:highlight w:val="white"/>
        </w:rPr>
        <w:t>)</w:t>
      </w:r>
      <w:r w:rsidRPr="00656BC4">
        <w:rPr>
          <w:color w:val="222222"/>
          <w:highlight w:val="white"/>
        </w:rPr>
        <w:t>. </w:t>
      </w:r>
      <w:r w:rsidRPr="00656BC4">
        <w:rPr>
          <w:i/>
          <w:color w:val="222222"/>
          <w:highlight w:val="white"/>
        </w:rPr>
        <w:t>Empowering Leadership and Employee Motivation, Behaviors, and Well-Being: Enabling or Burdening?</w:t>
      </w:r>
      <w:r w:rsidRPr="00656BC4">
        <w:rPr>
          <w:color w:val="222222"/>
          <w:highlight w:val="white"/>
        </w:rPr>
        <w:t> (Doctoral dissertation, Concordia University).</w:t>
      </w:r>
    </w:p>
    <w:p w14:paraId="4E5E9220" w14:textId="0D51D0EE" w:rsidR="00656BC4" w:rsidRPr="00656BC4" w:rsidRDefault="00656BC4" w:rsidP="00656BC4">
      <w:pPr>
        <w:spacing w:before="280" w:after="280" w:line="480" w:lineRule="auto"/>
        <w:ind w:left="284" w:hanging="284"/>
        <w:rPr>
          <w:color w:val="222222"/>
          <w:highlight w:val="white"/>
        </w:rPr>
      </w:pPr>
      <w:r w:rsidRPr="00656BC4">
        <w:rPr>
          <w:color w:val="222222"/>
          <w:highlight w:val="white"/>
        </w:rPr>
        <w:t xml:space="preserve">Cote, </w:t>
      </w:r>
      <w:r w:rsidR="00FB7CD5" w:rsidRPr="00656BC4">
        <w:rPr>
          <w:color w:val="222222"/>
          <w:highlight w:val="white"/>
        </w:rPr>
        <w:t>R.</w:t>
      </w:r>
      <w:r w:rsidR="00FB7CD5">
        <w:rPr>
          <w:color w:val="222222"/>
          <w:highlight w:val="white"/>
        </w:rPr>
        <w:t xml:space="preserve"> (</w:t>
      </w:r>
      <w:r w:rsidRPr="00656BC4">
        <w:rPr>
          <w:color w:val="222222"/>
          <w:highlight w:val="white"/>
        </w:rPr>
        <w:t>2019</w:t>
      </w:r>
      <w:r w:rsidR="00FB7CD5">
        <w:rPr>
          <w:color w:val="222222"/>
          <w:highlight w:val="white"/>
        </w:rPr>
        <w:t>)</w:t>
      </w:r>
      <w:r w:rsidRPr="00656BC4">
        <w:rPr>
          <w:color w:val="222222"/>
          <w:highlight w:val="white"/>
        </w:rPr>
        <w:t xml:space="preserve">. Motivating Multigenerational Employees: Is There a </w:t>
      </w:r>
      <w:proofErr w:type="gramStart"/>
      <w:r w:rsidRPr="00656BC4">
        <w:rPr>
          <w:color w:val="222222"/>
          <w:highlight w:val="white"/>
        </w:rPr>
        <w:t>Difference?.</w:t>
      </w:r>
      <w:proofErr w:type="gramEnd"/>
      <w:r w:rsidRPr="00656BC4">
        <w:rPr>
          <w:color w:val="222222"/>
          <w:highlight w:val="white"/>
        </w:rPr>
        <w:t> </w:t>
      </w:r>
      <w:r w:rsidRPr="00656BC4">
        <w:rPr>
          <w:i/>
          <w:color w:val="222222"/>
          <w:highlight w:val="white"/>
        </w:rPr>
        <w:t>Journal of Leadership, Accountability and Ethics</w:t>
      </w:r>
      <w:r w:rsidRPr="00656BC4">
        <w:rPr>
          <w:color w:val="222222"/>
          <w:highlight w:val="white"/>
        </w:rPr>
        <w:t>, </w:t>
      </w:r>
      <w:r w:rsidRPr="00656BC4">
        <w:rPr>
          <w:i/>
          <w:color w:val="222222"/>
          <w:highlight w:val="white"/>
        </w:rPr>
        <w:t>16</w:t>
      </w:r>
      <w:r w:rsidRPr="00656BC4">
        <w:rPr>
          <w:color w:val="222222"/>
          <w:highlight w:val="white"/>
        </w:rPr>
        <w:t>(2), pp.15-29.</w:t>
      </w:r>
    </w:p>
    <w:p w14:paraId="214EC7A4" w14:textId="5D5560F9" w:rsidR="00931DA5" w:rsidRPr="00931DA5" w:rsidRDefault="00931DA5" w:rsidP="00931DA5">
      <w:pPr>
        <w:spacing w:before="280" w:after="280" w:line="480" w:lineRule="auto"/>
        <w:ind w:left="284" w:hanging="284"/>
        <w:rPr>
          <w:color w:val="222222"/>
          <w:highlight w:val="white"/>
        </w:rPr>
      </w:pPr>
      <w:proofErr w:type="spellStart"/>
      <w:r w:rsidRPr="00931DA5">
        <w:rPr>
          <w:color w:val="222222"/>
          <w:highlight w:val="white"/>
        </w:rPr>
        <w:t>Hanaysha</w:t>
      </w:r>
      <w:proofErr w:type="spellEnd"/>
      <w:r w:rsidRPr="00931DA5">
        <w:rPr>
          <w:color w:val="222222"/>
          <w:highlight w:val="white"/>
        </w:rPr>
        <w:t xml:space="preserve">, J.R. and Majid, M. </w:t>
      </w:r>
      <w:r w:rsidR="00FB7CD5">
        <w:rPr>
          <w:color w:val="222222"/>
          <w:highlight w:val="white"/>
        </w:rPr>
        <w:t>(</w:t>
      </w:r>
      <w:r w:rsidRPr="00931DA5">
        <w:rPr>
          <w:color w:val="222222"/>
          <w:highlight w:val="white"/>
        </w:rPr>
        <w:t>2018</w:t>
      </w:r>
      <w:r w:rsidR="00FB7CD5">
        <w:rPr>
          <w:color w:val="222222"/>
          <w:highlight w:val="white"/>
        </w:rPr>
        <w:t>)</w:t>
      </w:r>
      <w:r w:rsidRPr="00931DA5">
        <w:rPr>
          <w:color w:val="222222"/>
          <w:highlight w:val="white"/>
        </w:rPr>
        <w:t>. Employee motivation and its role in improving the productivity and organizational commitment at higher education institutions. </w:t>
      </w:r>
      <w:r w:rsidRPr="00931DA5">
        <w:rPr>
          <w:i/>
          <w:color w:val="222222"/>
          <w:highlight w:val="white"/>
        </w:rPr>
        <w:t>Journal of Entrepreneurship &amp; Business</w:t>
      </w:r>
      <w:r w:rsidRPr="00931DA5">
        <w:rPr>
          <w:color w:val="222222"/>
          <w:highlight w:val="white"/>
        </w:rPr>
        <w:t>, </w:t>
      </w:r>
      <w:r w:rsidRPr="00931DA5">
        <w:rPr>
          <w:i/>
          <w:color w:val="222222"/>
          <w:highlight w:val="white"/>
        </w:rPr>
        <w:t>6</w:t>
      </w:r>
      <w:r w:rsidRPr="00931DA5">
        <w:rPr>
          <w:color w:val="222222"/>
          <w:highlight w:val="white"/>
        </w:rPr>
        <w:t>(1).</w:t>
      </w:r>
    </w:p>
    <w:p w14:paraId="664DB1D2" w14:textId="39BD16E0" w:rsidR="00931DA5" w:rsidRPr="00931DA5" w:rsidRDefault="00931DA5" w:rsidP="00931DA5">
      <w:pPr>
        <w:spacing w:before="280" w:after="280" w:line="480" w:lineRule="auto"/>
        <w:ind w:left="284" w:hanging="284"/>
      </w:pPr>
      <w:r w:rsidRPr="00931DA5">
        <w:rPr>
          <w:color w:val="222222"/>
          <w:highlight w:val="white"/>
        </w:rPr>
        <w:t xml:space="preserve">Hancock, D.R., </w:t>
      </w:r>
      <w:proofErr w:type="spellStart"/>
      <w:r w:rsidRPr="00931DA5">
        <w:rPr>
          <w:color w:val="222222"/>
          <w:highlight w:val="white"/>
        </w:rPr>
        <w:t>Algozzine</w:t>
      </w:r>
      <w:proofErr w:type="spellEnd"/>
      <w:r w:rsidRPr="00931DA5">
        <w:rPr>
          <w:color w:val="222222"/>
          <w:highlight w:val="white"/>
        </w:rPr>
        <w:t xml:space="preserve">, B. and Lim, J.H. </w:t>
      </w:r>
      <w:r w:rsidR="00FB7CD5">
        <w:rPr>
          <w:color w:val="222222"/>
          <w:highlight w:val="white"/>
        </w:rPr>
        <w:t>(</w:t>
      </w:r>
      <w:r w:rsidRPr="00931DA5">
        <w:rPr>
          <w:color w:val="222222"/>
          <w:highlight w:val="white"/>
        </w:rPr>
        <w:t>2021</w:t>
      </w:r>
      <w:r w:rsidR="00FB7CD5">
        <w:rPr>
          <w:color w:val="222222"/>
          <w:highlight w:val="white"/>
        </w:rPr>
        <w:t>)</w:t>
      </w:r>
      <w:r w:rsidRPr="00931DA5">
        <w:rPr>
          <w:color w:val="222222"/>
          <w:highlight w:val="white"/>
        </w:rPr>
        <w:t>. Doing case study research: A practical guide for beginning researchers.</w:t>
      </w:r>
    </w:p>
    <w:p w14:paraId="4DABBDEC" w14:textId="17054093" w:rsidR="00931DA5" w:rsidRPr="00931DA5" w:rsidRDefault="00931DA5" w:rsidP="00931DA5">
      <w:pPr>
        <w:spacing w:before="280" w:after="280" w:line="480" w:lineRule="auto"/>
        <w:ind w:left="284" w:hanging="284"/>
        <w:rPr>
          <w:color w:val="222222"/>
          <w:highlight w:val="white"/>
        </w:rPr>
      </w:pPr>
      <w:r w:rsidRPr="00931DA5">
        <w:rPr>
          <w:color w:val="222222"/>
          <w:highlight w:val="white"/>
        </w:rPr>
        <w:t xml:space="preserve">Iqbal, A. </w:t>
      </w:r>
      <w:r w:rsidR="00FB7CD5">
        <w:rPr>
          <w:color w:val="222222"/>
          <w:highlight w:val="white"/>
        </w:rPr>
        <w:t>(</w:t>
      </w:r>
      <w:r w:rsidRPr="00931DA5">
        <w:rPr>
          <w:color w:val="222222"/>
          <w:highlight w:val="white"/>
        </w:rPr>
        <w:t>2019</w:t>
      </w:r>
      <w:r w:rsidR="00FB7CD5">
        <w:rPr>
          <w:color w:val="222222"/>
          <w:highlight w:val="white"/>
        </w:rPr>
        <w:t>)</w:t>
      </w:r>
      <w:r w:rsidRPr="00931DA5">
        <w:rPr>
          <w:color w:val="222222"/>
          <w:highlight w:val="white"/>
        </w:rPr>
        <w:t xml:space="preserve">. The strategic human resource management approaches and </w:t>
      </w:r>
      <w:proofErr w:type="spellStart"/>
      <w:r w:rsidRPr="00931DA5">
        <w:rPr>
          <w:color w:val="222222"/>
          <w:highlight w:val="white"/>
        </w:rPr>
        <w:t>organisational</w:t>
      </w:r>
      <w:proofErr w:type="spellEnd"/>
      <w:r w:rsidRPr="00931DA5">
        <w:rPr>
          <w:color w:val="222222"/>
          <w:highlight w:val="white"/>
        </w:rPr>
        <w:t xml:space="preserve"> performance: The mediating role of creative climate. </w:t>
      </w:r>
      <w:r w:rsidRPr="00931DA5">
        <w:rPr>
          <w:i/>
          <w:color w:val="222222"/>
          <w:highlight w:val="white"/>
        </w:rPr>
        <w:t>Journal of Advances in Management Research</w:t>
      </w:r>
      <w:r w:rsidRPr="00931DA5">
        <w:rPr>
          <w:color w:val="222222"/>
          <w:highlight w:val="white"/>
        </w:rPr>
        <w:t>, </w:t>
      </w:r>
      <w:r w:rsidRPr="00931DA5">
        <w:rPr>
          <w:i/>
          <w:color w:val="222222"/>
          <w:highlight w:val="white"/>
        </w:rPr>
        <w:t>16</w:t>
      </w:r>
      <w:r w:rsidRPr="00931DA5">
        <w:rPr>
          <w:color w:val="222222"/>
          <w:highlight w:val="white"/>
        </w:rPr>
        <w:t>(2), pp.181-193.</w:t>
      </w:r>
    </w:p>
    <w:p w14:paraId="50A1F182" w14:textId="269ABE14" w:rsidR="00931DA5" w:rsidRPr="00931DA5" w:rsidRDefault="00931DA5" w:rsidP="00931DA5">
      <w:pPr>
        <w:spacing w:before="280" w:after="280" w:line="480" w:lineRule="auto"/>
        <w:ind w:left="284" w:hanging="284"/>
        <w:rPr>
          <w:color w:val="222222"/>
          <w:highlight w:val="white"/>
        </w:rPr>
      </w:pPr>
      <w:r w:rsidRPr="00931DA5">
        <w:rPr>
          <w:color w:val="222222"/>
          <w:highlight w:val="white"/>
        </w:rPr>
        <w:t xml:space="preserve">Ireson, R., Sethi, B. and Williams, A. </w:t>
      </w:r>
      <w:r w:rsidR="00FB7CD5">
        <w:rPr>
          <w:color w:val="222222"/>
          <w:highlight w:val="white"/>
        </w:rPr>
        <w:t>(</w:t>
      </w:r>
      <w:r w:rsidRPr="00931DA5">
        <w:rPr>
          <w:color w:val="222222"/>
          <w:highlight w:val="white"/>
        </w:rPr>
        <w:t>2018</w:t>
      </w:r>
      <w:r w:rsidR="00FB7CD5">
        <w:rPr>
          <w:color w:val="222222"/>
          <w:highlight w:val="white"/>
        </w:rPr>
        <w:t>)</w:t>
      </w:r>
      <w:r w:rsidRPr="00931DA5">
        <w:rPr>
          <w:color w:val="222222"/>
          <w:highlight w:val="white"/>
        </w:rPr>
        <w:t>. Availability of caregiver‐friendly workplace policies (CFWP s): An international scoping review. </w:t>
      </w:r>
      <w:r w:rsidRPr="00931DA5">
        <w:rPr>
          <w:i/>
          <w:color w:val="222222"/>
          <w:highlight w:val="white"/>
        </w:rPr>
        <w:t>Health &amp; social care in the community</w:t>
      </w:r>
      <w:r w:rsidRPr="00931DA5">
        <w:rPr>
          <w:color w:val="222222"/>
          <w:highlight w:val="white"/>
        </w:rPr>
        <w:t>, </w:t>
      </w:r>
      <w:r w:rsidRPr="00931DA5">
        <w:rPr>
          <w:i/>
          <w:color w:val="222222"/>
          <w:highlight w:val="white"/>
        </w:rPr>
        <w:t>26</w:t>
      </w:r>
      <w:r w:rsidRPr="00931DA5">
        <w:rPr>
          <w:color w:val="222222"/>
          <w:highlight w:val="white"/>
        </w:rPr>
        <w:t xml:space="preserve">(1), </w:t>
      </w:r>
      <w:proofErr w:type="gramStart"/>
      <w:r w:rsidRPr="00931DA5">
        <w:rPr>
          <w:color w:val="222222"/>
          <w:highlight w:val="white"/>
        </w:rPr>
        <w:t>pp.e</w:t>
      </w:r>
      <w:proofErr w:type="gramEnd"/>
      <w:r w:rsidRPr="00931DA5">
        <w:rPr>
          <w:color w:val="222222"/>
          <w:highlight w:val="white"/>
        </w:rPr>
        <w:t>1-e14.</w:t>
      </w:r>
    </w:p>
    <w:p w14:paraId="6C478C1E" w14:textId="6A4DF326" w:rsidR="00352254" w:rsidRPr="00352254" w:rsidRDefault="00352254" w:rsidP="00352254">
      <w:pPr>
        <w:spacing w:before="280" w:after="280" w:line="480" w:lineRule="auto"/>
        <w:ind w:left="284" w:hanging="284"/>
        <w:rPr>
          <w:color w:val="222222"/>
          <w:highlight w:val="white"/>
        </w:rPr>
      </w:pPr>
      <w:r w:rsidRPr="00352254">
        <w:rPr>
          <w:color w:val="222222"/>
          <w:highlight w:val="white"/>
        </w:rPr>
        <w:t xml:space="preserve">Kelebek, E.E. and </w:t>
      </w:r>
      <w:proofErr w:type="spellStart"/>
      <w:r w:rsidRPr="00352254">
        <w:rPr>
          <w:color w:val="222222"/>
          <w:highlight w:val="white"/>
        </w:rPr>
        <w:t>Alniacik</w:t>
      </w:r>
      <w:proofErr w:type="spellEnd"/>
      <w:r w:rsidRPr="00352254">
        <w:rPr>
          <w:color w:val="222222"/>
          <w:highlight w:val="white"/>
        </w:rPr>
        <w:t xml:space="preserve">, E. </w:t>
      </w:r>
      <w:r w:rsidR="00335A00">
        <w:rPr>
          <w:color w:val="222222"/>
          <w:highlight w:val="white"/>
        </w:rPr>
        <w:t>(</w:t>
      </w:r>
      <w:r w:rsidRPr="00352254">
        <w:rPr>
          <w:color w:val="222222"/>
          <w:highlight w:val="white"/>
        </w:rPr>
        <w:t>2022</w:t>
      </w:r>
      <w:r w:rsidR="00335A00">
        <w:rPr>
          <w:color w:val="222222"/>
          <w:highlight w:val="white"/>
        </w:rPr>
        <w:t>)</w:t>
      </w:r>
      <w:r w:rsidRPr="00352254">
        <w:rPr>
          <w:color w:val="222222"/>
          <w:highlight w:val="white"/>
        </w:rPr>
        <w:t xml:space="preserve">. Effects of leader-member exchange, organizational </w:t>
      </w:r>
      <w:proofErr w:type="gramStart"/>
      <w:r w:rsidRPr="00352254">
        <w:rPr>
          <w:color w:val="222222"/>
          <w:highlight w:val="white"/>
        </w:rPr>
        <w:t>identification</w:t>
      </w:r>
      <w:proofErr w:type="gramEnd"/>
      <w:r w:rsidRPr="00352254">
        <w:rPr>
          <w:color w:val="222222"/>
          <w:highlight w:val="white"/>
        </w:rPr>
        <w:t xml:space="preserve"> and leadership Communication on unethical pro-organizational behavior: A study on bank employees in Turkey. </w:t>
      </w:r>
      <w:r w:rsidRPr="00352254">
        <w:rPr>
          <w:i/>
          <w:color w:val="222222"/>
          <w:highlight w:val="white"/>
        </w:rPr>
        <w:t>Sustainability</w:t>
      </w:r>
      <w:r w:rsidRPr="00352254">
        <w:rPr>
          <w:color w:val="222222"/>
          <w:highlight w:val="white"/>
        </w:rPr>
        <w:t>, </w:t>
      </w:r>
      <w:r w:rsidRPr="00352254">
        <w:rPr>
          <w:i/>
          <w:color w:val="222222"/>
          <w:highlight w:val="white"/>
        </w:rPr>
        <w:t>14</w:t>
      </w:r>
      <w:r w:rsidRPr="00352254">
        <w:rPr>
          <w:color w:val="222222"/>
          <w:highlight w:val="white"/>
        </w:rPr>
        <w:t>(3), p.1055.</w:t>
      </w:r>
    </w:p>
    <w:p w14:paraId="0FD75D6D" w14:textId="5C2A27CD" w:rsidR="00352254" w:rsidRPr="00352254" w:rsidRDefault="00352254" w:rsidP="00352254">
      <w:pPr>
        <w:spacing w:before="280" w:after="280" w:line="480" w:lineRule="auto"/>
        <w:ind w:left="284" w:hanging="284"/>
        <w:rPr>
          <w:color w:val="222222"/>
          <w:highlight w:val="white"/>
        </w:rPr>
      </w:pPr>
      <w:r w:rsidRPr="00352254">
        <w:rPr>
          <w:color w:val="222222"/>
          <w:highlight w:val="white"/>
        </w:rPr>
        <w:lastRenderedPageBreak/>
        <w:t xml:space="preserve">Kremer, H., Villamor, I. and </w:t>
      </w:r>
      <w:proofErr w:type="spellStart"/>
      <w:r w:rsidRPr="00352254">
        <w:rPr>
          <w:color w:val="222222"/>
          <w:highlight w:val="white"/>
        </w:rPr>
        <w:t>Aguinis</w:t>
      </w:r>
      <w:proofErr w:type="spellEnd"/>
      <w:r w:rsidRPr="00352254">
        <w:rPr>
          <w:color w:val="222222"/>
          <w:highlight w:val="white"/>
        </w:rPr>
        <w:t xml:space="preserve">, H. </w:t>
      </w:r>
      <w:r w:rsidR="00335A00">
        <w:rPr>
          <w:color w:val="222222"/>
          <w:highlight w:val="white"/>
        </w:rPr>
        <w:t>(</w:t>
      </w:r>
      <w:r w:rsidRPr="00352254">
        <w:rPr>
          <w:color w:val="222222"/>
          <w:highlight w:val="white"/>
        </w:rPr>
        <w:t>2019</w:t>
      </w:r>
      <w:r w:rsidR="00335A00">
        <w:rPr>
          <w:color w:val="222222"/>
          <w:highlight w:val="white"/>
        </w:rPr>
        <w:t>)</w:t>
      </w:r>
      <w:r w:rsidRPr="00352254">
        <w:rPr>
          <w:color w:val="222222"/>
          <w:highlight w:val="white"/>
        </w:rPr>
        <w:t>. Innovation leadership: Best-practice recommendations for promoting employee creativity, voice, and knowledge sharing. </w:t>
      </w:r>
      <w:r w:rsidRPr="00352254">
        <w:rPr>
          <w:i/>
          <w:color w:val="222222"/>
          <w:highlight w:val="white"/>
        </w:rPr>
        <w:t>Business Horizons</w:t>
      </w:r>
      <w:r w:rsidRPr="00352254">
        <w:rPr>
          <w:color w:val="222222"/>
          <w:highlight w:val="white"/>
        </w:rPr>
        <w:t>, </w:t>
      </w:r>
      <w:r w:rsidRPr="00352254">
        <w:rPr>
          <w:i/>
          <w:color w:val="222222"/>
          <w:highlight w:val="white"/>
        </w:rPr>
        <w:t>62</w:t>
      </w:r>
      <w:r w:rsidRPr="00352254">
        <w:rPr>
          <w:color w:val="222222"/>
          <w:highlight w:val="white"/>
        </w:rPr>
        <w:t>(1), pp.65-74.</w:t>
      </w:r>
    </w:p>
    <w:p w14:paraId="5427E242" w14:textId="3F14C9B8" w:rsidR="00352254" w:rsidRPr="00352254" w:rsidRDefault="00352254" w:rsidP="00352254">
      <w:pPr>
        <w:spacing w:before="280" w:after="280" w:line="480" w:lineRule="auto"/>
        <w:ind w:left="284" w:hanging="284"/>
        <w:rPr>
          <w:color w:val="222222"/>
          <w:highlight w:val="white"/>
        </w:rPr>
      </w:pPr>
      <w:proofErr w:type="spellStart"/>
      <w:r w:rsidRPr="00352254">
        <w:rPr>
          <w:color w:val="222222"/>
          <w:highlight w:val="white"/>
        </w:rPr>
        <w:t>Mahapatro</w:t>
      </w:r>
      <w:proofErr w:type="spellEnd"/>
      <w:r w:rsidRPr="00352254">
        <w:rPr>
          <w:color w:val="222222"/>
          <w:highlight w:val="white"/>
        </w:rPr>
        <w:t xml:space="preserve">, B.B. </w:t>
      </w:r>
      <w:r w:rsidR="004E7747">
        <w:rPr>
          <w:color w:val="222222"/>
          <w:highlight w:val="white"/>
        </w:rPr>
        <w:t>(</w:t>
      </w:r>
      <w:r w:rsidRPr="00352254">
        <w:rPr>
          <w:color w:val="222222"/>
          <w:highlight w:val="white"/>
        </w:rPr>
        <w:t>2022</w:t>
      </w:r>
      <w:r w:rsidR="004E7747">
        <w:rPr>
          <w:color w:val="222222"/>
          <w:highlight w:val="white"/>
        </w:rPr>
        <w:t>)</w:t>
      </w:r>
      <w:r w:rsidRPr="00352254">
        <w:rPr>
          <w:color w:val="222222"/>
          <w:highlight w:val="white"/>
        </w:rPr>
        <w:t>. </w:t>
      </w:r>
      <w:r w:rsidRPr="00352254">
        <w:rPr>
          <w:i/>
          <w:color w:val="222222"/>
          <w:highlight w:val="white"/>
        </w:rPr>
        <w:t>Human resource management</w:t>
      </w:r>
      <w:r w:rsidRPr="00352254">
        <w:rPr>
          <w:color w:val="222222"/>
          <w:highlight w:val="white"/>
        </w:rPr>
        <w:t>. PG Department of Business Management.</w:t>
      </w:r>
    </w:p>
    <w:p w14:paraId="191FD8A4" w14:textId="5EE9A9D6" w:rsidR="00352254" w:rsidRPr="00352254" w:rsidRDefault="00352254" w:rsidP="00352254">
      <w:pPr>
        <w:spacing w:before="280" w:after="280" w:line="480" w:lineRule="auto"/>
        <w:ind w:left="284" w:hanging="284"/>
        <w:rPr>
          <w:color w:val="222222"/>
          <w:highlight w:val="white"/>
        </w:rPr>
      </w:pPr>
      <w:r w:rsidRPr="00352254">
        <w:rPr>
          <w:color w:val="222222"/>
          <w:highlight w:val="white"/>
        </w:rPr>
        <w:t xml:space="preserve">Mone, E., London, M. and Mone, E.M. </w:t>
      </w:r>
      <w:r w:rsidR="004E7747">
        <w:rPr>
          <w:color w:val="222222"/>
          <w:highlight w:val="white"/>
        </w:rPr>
        <w:t>(</w:t>
      </w:r>
      <w:r w:rsidRPr="00352254">
        <w:rPr>
          <w:color w:val="222222"/>
          <w:highlight w:val="white"/>
        </w:rPr>
        <w:t>2018</w:t>
      </w:r>
      <w:r w:rsidR="004E7747">
        <w:rPr>
          <w:color w:val="222222"/>
          <w:highlight w:val="white"/>
        </w:rPr>
        <w:t>)</w:t>
      </w:r>
      <w:r w:rsidRPr="00352254">
        <w:rPr>
          <w:color w:val="222222"/>
          <w:highlight w:val="white"/>
        </w:rPr>
        <w:t>. </w:t>
      </w:r>
      <w:r w:rsidRPr="00352254">
        <w:rPr>
          <w:i/>
          <w:color w:val="222222"/>
          <w:highlight w:val="white"/>
        </w:rPr>
        <w:t>Employee engagement through effective performance management: A practical guide for managers</w:t>
      </w:r>
      <w:r w:rsidRPr="00352254">
        <w:rPr>
          <w:color w:val="222222"/>
          <w:highlight w:val="white"/>
        </w:rPr>
        <w:t>. Routledge.</w:t>
      </w:r>
    </w:p>
    <w:p w14:paraId="24101D25" w14:textId="1A7BC3A5" w:rsidR="00C4754F" w:rsidRPr="00C4754F" w:rsidRDefault="00C4754F" w:rsidP="00C4754F">
      <w:pPr>
        <w:spacing w:before="280" w:after="280" w:line="480" w:lineRule="auto"/>
        <w:ind w:left="284" w:hanging="284"/>
        <w:rPr>
          <w:color w:val="222222"/>
          <w:highlight w:val="white"/>
        </w:rPr>
      </w:pPr>
      <w:r w:rsidRPr="00C4754F">
        <w:rPr>
          <w:color w:val="222222"/>
          <w:highlight w:val="white"/>
        </w:rPr>
        <w:t xml:space="preserve">Navy, S.L. </w:t>
      </w:r>
      <w:r w:rsidR="004E7747">
        <w:rPr>
          <w:color w:val="222222"/>
          <w:highlight w:val="white"/>
        </w:rPr>
        <w:t>(</w:t>
      </w:r>
      <w:r w:rsidRPr="00C4754F">
        <w:rPr>
          <w:color w:val="222222"/>
          <w:highlight w:val="white"/>
        </w:rPr>
        <w:t>2020</w:t>
      </w:r>
      <w:r w:rsidR="004E7747">
        <w:rPr>
          <w:color w:val="222222"/>
          <w:highlight w:val="white"/>
        </w:rPr>
        <w:t>)</w:t>
      </w:r>
      <w:r w:rsidRPr="00C4754F">
        <w:rPr>
          <w:color w:val="222222"/>
          <w:highlight w:val="white"/>
        </w:rPr>
        <w:t>. Theory of human motivation—Abraham Maslow. </w:t>
      </w:r>
      <w:r w:rsidRPr="00C4754F">
        <w:rPr>
          <w:i/>
          <w:color w:val="222222"/>
          <w:highlight w:val="white"/>
        </w:rPr>
        <w:t>Science Education in Theory and Practice: An Introductory Guide to Learning Theory</w:t>
      </w:r>
      <w:r w:rsidRPr="00C4754F">
        <w:rPr>
          <w:color w:val="222222"/>
          <w:highlight w:val="white"/>
        </w:rPr>
        <w:t>, pp.17-28.</w:t>
      </w:r>
    </w:p>
    <w:p w14:paraId="193AD40F" w14:textId="2728FE94" w:rsidR="00C4754F" w:rsidRPr="00C4754F" w:rsidRDefault="00C4754F" w:rsidP="00C4754F">
      <w:pPr>
        <w:spacing w:before="280" w:after="280" w:line="480" w:lineRule="auto"/>
        <w:ind w:left="284" w:hanging="284"/>
        <w:rPr>
          <w:color w:val="222222"/>
          <w:highlight w:val="white"/>
        </w:rPr>
      </w:pPr>
      <w:proofErr w:type="spellStart"/>
      <w:r w:rsidRPr="00C4754F">
        <w:rPr>
          <w:color w:val="222222"/>
          <w:highlight w:val="white"/>
        </w:rPr>
        <w:t>Qutoshi</w:t>
      </w:r>
      <w:proofErr w:type="spellEnd"/>
      <w:r w:rsidRPr="00C4754F">
        <w:rPr>
          <w:color w:val="222222"/>
          <w:highlight w:val="white"/>
        </w:rPr>
        <w:t xml:space="preserve">, S.B. </w:t>
      </w:r>
      <w:r w:rsidR="00C6462A">
        <w:rPr>
          <w:color w:val="222222"/>
          <w:highlight w:val="white"/>
        </w:rPr>
        <w:t>(</w:t>
      </w:r>
      <w:r w:rsidRPr="00C4754F">
        <w:rPr>
          <w:color w:val="222222"/>
          <w:highlight w:val="white"/>
        </w:rPr>
        <w:t>2018</w:t>
      </w:r>
      <w:r w:rsidR="00C6462A">
        <w:rPr>
          <w:color w:val="222222"/>
          <w:highlight w:val="white"/>
        </w:rPr>
        <w:t>)</w:t>
      </w:r>
      <w:r w:rsidRPr="00C4754F">
        <w:rPr>
          <w:color w:val="222222"/>
          <w:highlight w:val="white"/>
        </w:rPr>
        <w:t>. Phenomenology: A philosophy and method of inquiry. </w:t>
      </w:r>
      <w:r w:rsidRPr="00C4754F">
        <w:rPr>
          <w:i/>
          <w:color w:val="222222"/>
          <w:highlight w:val="white"/>
        </w:rPr>
        <w:t>Journal of Education and Educational Development</w:t>
      </w:r>
      <w:r w:rsidRPr="00C4754F">
        <w:rPr>
          <w:color w:val="222222"/>
          <w:highlight w:val="white"/>
        </w:rPr>
        <w:t>, </w:t>
      </w:r>
      <w:r w:rsidRPr="00C4754F">
        <w:rPr>
          <w:i/>
          <w:color w:val="222222"/>
          <w:highlight w:val="white"/>
        </w:rPr>
        <w:t>5</w:t>
      </w:r>
      <w:r w:rsidRPr="00C4754F">
        <w:rPr>
          <w:color w:val="222222"/>
          <w:highlight w:val="white"/>
        </w:rPr>
        <w:t>(1), pp.215-222.</w:t>
      </w:r>
    </w:p>
    <w:p w14:paraId="00E5FF19" w14:textId="41478B2A" w:rsidR="00C4754F" w:rsidRPr="00C4754F" w:rsidRDefault="00C4754F" w:rsidP="00C4754F">
      <w:pPr>
        <w:spacing w:before="280" w:after="280" w:line="480" w:lineRule="auto"/>
        <w:ind w:left="284" w:hanging="284"/>
        <w:rPr>
          <w:color w:val="222222"/>
          <w:highlight w:val="white"/>
        </w:rPr>
      </w:pPr>
      <w:r w:rsidRPr="00C4754F">
        <w:rPr>
          <w:color w:val="222222"/>
          <w:highlight w:val="white"/>
        </w:rPr>
        <w:t xml:space="preserve">Ryan, R.M. and Deci, E.L. </w:t>
      </w:r>
      <w:r w:rsidR="00C6462A">
        <w:rPr>
          <w:color w:val="222222"/>
          <w:highlight w:val="white"/>
        </w:rPr>
        <w:t>(</w:t>
      </w:r>
      <w:r w:rsidRPr="00C4754F">
        <w:rPr>
          <w:color w:val="222222"/>
          <w:highlight w:val="white"/>
        </w:rPr>
        <w:t>2020</w:t>
      </w:r>
      <w:r w:rsidR="00C6462A">
        <w:rPr>
          <w:color w:val="222222"/>
          <w:highlight w:val="white"/>
        </w:rPr>
        <w:t>)</w:t>
      </w:r>
      <w:r w:rsidRPr="00C4754F">
        <w:rPr>
          <w:color w:val="222222"/>
          <w:highlight w:val="white"/>
        </w:rPr>
        <w:t>. Intrinsic and extrinsic motivation from a self-determination theory perspective: Definitions, theory, practices, and future directions. </w:t>
      </w:r>
      <w:r w:rsidRPr="00C4754F">
        <w:rPr>
          <w:i/>
          <w:color w:val="222222"/>
          <w:highlight w:val="white"/>
        </w:rPr>
        <w:t>Contemporary educational psychology</w:t>
      </w:r>
      <w:r w:rsidRPr="00C4754F">
        <w:rPr>
          <w:color w:val="222222"/>
          <w:highlight w:val="white"/>
        </w:rPr>
        <w:t>, </w:t>
      </w:r>
      <w:r w:rsidRPr="00C4754F">
        <w:rPr>
          <w:i/>
          <w:color w:val="222222"/>
          <w:highlight w:val="white"/>
        </w:rPr>
        <w:t>61</w:t>
      </w:r>
      <w:r w:rsidRPr="00C4754F">
        <w:rPr>
          <w:color w:val="222222"/>
          <w:highlight w:val="white"/>
        </w:rPr>
        <w:t>, p.101860.</w:t>
      </w:r>
    </w:p>
    <w:p w14:paraId="127805AD" w14:textId="77777777" w:rsidR="00C4754F" w:rsidRPr="00C4754F" w:rsidRDefault="00C4754F" w:rsidP="00C4754F">
      <w:pPr>
        <w:spacing w:before="280" w:after="280" w:line="480" w:lineRule="auto"/>
        <w:ind w:left="284" w:hanging="284"/>
        <w:rPr>
          <w:color w:val="222222"/>
          <w:highlight w:val="white"/>
        </w:rPr>
      </w:pPr>
      <w:r w:rsidRPr="00C4754F">
        <w:rPr>
          <w:color w:val="222222"/>
          <w:highlight w:val="white"/>
        </w:rPr>
        <w:t>Saunders, M.N.K. (2019) Research methods for business students. 8th ed. Harlow: Pearson.</w:t>
      </w:r>
    </w:p>
    <w:p w14:paraId="217E7C0B" w14:textId="769AAE3D" w:rsidR="00C4754F" w:rsidRPr="00C4754F" w:rsidRDefault="00C4754F" w:rsidP="00C4754F">
      <w:pPr>
        <w:spacing w:before="280" w:after="280" w:line="480" w:lineRule="auto"/>
        <w:ind w:left="284" w:hanging="284"/>
        <w:rPr>
          <w:color w:val="222222"/>
          <w:highlight w:val="white"/>
        </w:rPr>
      </w:pPr>
      <w:proofErr w:type="spellStart"/>
      <w:r w:rsidRPr="00C4754F">
        <w:rPr>
          <w:color w:val="222222"/>
          <w:highlight w:val="white"/>
        </w:rPr>
        <w:t>Sivapragasam</w:t>
      </w:r>
      <w:proofErr w:type="spellEnd"/>
      <w:r w:rsidRPr="00C4754F">
        <w:rPr>
          <w:color w:val="222222"/>
          <w:highlight w:val="white"/>
        </w:rPr>
        <w:t xml:space="preserve">, P. and Raya, R.P. </w:t>
      </w:r>
      <w:r w:rsidR="002D6626">
        <w:rPr>
          <w:color w:val="222222"/>
          <w:highlight w:val="white"/>
        </w:rPr>
        <w:t>(</w:t>
      </w:r>
      <w:r w:rsidRPr="00C4754F">
        <w:rPr>
          <w:color w:val="222222"/>
          <w:highlight w:val="white"/>
        </w:rPr>
        <w:t>2018</w:t>
      </w:r>
      <w:r w:rsidR="002D6626">
        <w:rPr>
          <w:color w:val="222222"/>
          <w:highlight w:val="white"/>
        </w:rPr>
        <w:t>)</w:t>
      </w:r>
      <w:r w:rsidRPr="00C4754F">
        <w:rPr>
          <w:color w:val="222222"/>
          <w:highlight w:val="white"/>
        </w:rPr>
        <w:t>. HRM and employee engagement link: Mediating role of employee well-being. </w:t>
      </w:r>
      <w:r w:rsidRPr="00C4754F">
        <w:rPr>
          <w:i/>
          <w:color w:val="222222"/>
          <w:highlight w:val="white"/>
        </w:rPr>
        <w:t>Global Business Review</w:t>
      </w:r>
      <w:r w:rsidRPr="00C4754F">
        <w:rPr>
          <w:color w:val="222222"/>
          <w:highlight w:val="white"/>
        </w:rPr>
        <w:t>, </w:t>
      </w:r>
      <w:r w:rsidRPr="00C4754F">
        <w:rPr>
          <w:i/>
          <w:color w:val="222222"/>
          <w:highlight w:val="white"/>
        </w:rPr>
        <w:t>19</w:t>
      </w:r>
      <w:r w:rsidRPr="00C4754F">
        <w:rPr>
          <w:color w:val="222222"/>
          <w:highlight w:val="white"/>
        </w:rPr>
        <w:t>(1), pp.147-161.</w:t>
      </w:r>
    </w:p>
    <w:p w14:paraId="173AFD94" w14:textId="72B65C92" w:rsidR="00C80473" w:rsidRPr="00C80473" w:rsidRDefault="00C80473" w:rsidP="00C80473">
      <w:pPr>
        <w:spacing w:before="280" w:after="280" w:line="480" w:lineRule="auto"/>
        <w:ind w:left="284" w:hanging="284"/>
        <w:rPr>
          <w:color w:val="222222"/>
          <w:highlight w:val="white"/>
        </w:rPr>
      </w:pPr>
      <w:r w:rsidRPr="00C80473">
        <w:rPr>
          <w:color w:val="222222"/>
          <w:highlight w:val="white"/>
        </w:rPr>
        <w:t xml:space="preserve">Uka, A. and Prendi, A. </w:t>
      </w:r>
      <w:r w:rsidR="002D6626">
        <w:rPr>
          <w:color w:val="222222"/>
          <w:highlight w:val="white"/>
        </w:rPr>
        <w:t>(</w:t>
      </w:r>
      <w:r w:rsidRPr="00C80473">
        <w:rPr>
          <w:color w:val="222222"/>
          <w:highlight w:val="white"/>
        </w:rPr>
        <w:t>2021</w:t>
      </w:r>
      <w:r w:rsidR="002D6626">
        <w:rPr>
          <w:color w:val="222222"/>
          <w:highlight w:val="white"/>
        </w:rPr>
        <w:t>)</w:t>
      </w:r>
      <w:r w:rsidRPr="00C80473">
        <w:rPr>
          <w:color w:val="222222"/>
          <w:highlight w:val="white"/>
        </w:rPr>
        <w:t>. Motivation as an indicator of performance and productivity from the perspective of employees. </w:t>
      </w:r>
      <w:r w:rsidRPr="00C80473">
        <w:rPr>
          <w:i/>
          <w:color w:val="222222"/>
          <w:highlight w:val="white"/>
        </w:rPr>
        <w:t>Management &amp; Marketing. Challenges for the Knowledge Society</w:t>
      </w:r>
      <w:r w:rsidRPr="00C80473">
        <w:rPr>
          <w:color w:val="222222"/>
          <w:highlight w:val="white"/>
        </w:rPr>
        <w:t>, </w:t>
      </w:r>
      <w:r w:rsidRPr="00C80473">
        <w:rPr>
          <w:i/>
          <w:color w:val="222222"/>
          <w:highlight w:val="white"/>
        </w:rPr>
        <w:t>16</w:t>
      </w:r>
      <w:r w:rsidRPr="00C80473">
        <w:rPr>
          <w:color w:val="222222"/>
          <w:highlight w:val="white"/>
        </w:rPr>
        <w:t>(3), pp.268-285.</w:t>
      </w:r>
    </w:p>
    <w:p w14:paraId="4D1ED39B" w14:textId="2BC06673" w:rsidR="00C80473" w:rsidRPr="00C80473" w:rsidRDefault="00C80473" w:rsidP="00C80473">
      <w:pPr>
        <w:spacing w:before="280" w:after="280" w:line="480" w:lineRule="auto"/>
        <w:ind w:left="284" w:hanging="284"/>
        <w:rPr>
          <w:color w:val="222222"/>
          <w:highlight w:val="white"/>
        </w:rPr>
      </w:pPr>
      <w:r w:rsidRPr="00C80473">
        <w:rPr>
          <w:color w:val="222222"/>
          <w:highlight w:val="white"/>
        </w:rPr>
        <w:lastRenderedPageBreak/>
        <w:t xml:space="preserve">Vinoy Vincent, T. and Kumar, M.S. </w:t>
      </w:r>
      <w:r w:rsidR="002D6626">
        <w:rPr>
          <w:color w:val="222222"/>
          <w:highlight w:val="white"/>
        </w:rPr>
        <w:t>(</w:t>
      </w:r>
      <w:r w:rsidRPr="00C80473">
        <w:rPr>
          <w:color w:val="222222"/>
          <w:highlight w:val="white"/>
        </w:rPr>
        <w:t>2019</w:t>
      </w:r>
      <w:r w:rsidR="002D6626">
        <w:rPr>
          <w:color w:val="222222"/>
          <w:highlight w:val="white"/>
        </w:rPr>
        <w:t>)</w:t>
      </w:r>
      <w:r w:rsidRPr="00C80473">
        <w:rPr>
          <w:color w:val="222222"/>
          <w:highlight w:val="white"/>
        </w:rPr>
        <w:t>. Motivation: Meaning, definition, nature of motivation. </w:t>
      </w:r>
      <w:r w:rsidRPr="00C80473">
        <w:rPr>
          <w:i/>
          <w:color w:val="222222"/>
          <w:highlight w:val="white"/>
        </w:rPr>
        <w:t>International Journal of Yogic, Human Movement and Sports Sciences</w:t>
      </w:r>
      <w:r w:rsidRPr="00C80473">
        <w:rPr>
          <w:color w:val="222222"/>
          <w:highlight w:val="white"/>
        </w:rPr>
        <w:t>, </w:t>
      </w:r>
      <w:r w:rsidRPr="00C80473">
        <w:rPr>
          <w:i/>
          <w:color w:val="222222"/>
          <w:highlight w:val="white"/>
        </w:rPr>
        <w:t>4</w:t>
      </w:r>
      <w:r w:rsidRPr="00C80473">
        <w:rPr>
          <w:color w:val="222222"/>
          <w:highlight w:val="white"/>
        </w:rPr>
        <w:t>(1), pp.483-484.</w:t>
      </w:r>
    </w:p>
    <w:p w14:paraId="32A8CE08" w14:textId="5251A30A" w:rsidR="00C80473" w:rsidRPr="00C80473" w:rsidRDefault="00C80473" w:rsidP="00C80473">
      <w:pPr>
        <w:spacing w:before="280" w:after="280" w:line="480" w:lineRule="auto"/>
        <w:ind w:left="284" w:hanging="284"/>
        <w:rPr>
          <w:color w:val="222222"/>
          <w:highlight w:val="white"/>
        </w:rPr>
      </w:pPr>
      <w:proofErr w:type="spellStart"/>
      <w:r w:rsidRPr="00C80473">
        <w:rPr>
          <w:color w:val="222222"/>
          <w:highlight w:val="white"/>
        </w:rPr>
        <w:t>Vonderlin</w:t>
      </w:r>
      <w:proofErr w:type="spellEnd"/>
      <w:r w:rsidRPr="00C80473">
        <w:rPr>
          <w:color w:val="222222"/>
          <w:highlight w:val="white"/>
        </w:rPr>
        <w:t xml:space="preserve">, R., Schmidt, B., Biermann, M., </w:t>
      </w:r>
      <w:proofErr w:type="spellStart"/>
      <w:r w:rsidRPr="00C80473">
        <w:rPr>
          <w:color w:val="222222"/>
          <w:highlight w:val="white"/>
        </w:rPr>
        <w:t>Lyssenko</w:t>
      </w:r>
      <w:proofErr w:type="spellEnd"/>
      <w:r w:rsidRPr="00C80473">
        <w:rPr>
          <w:color w:val="222222"/>
          <w:highlight w:val="white"/>
        </w:rPr>
        <w:t>, L., Heinzel-</w:t>
      </w:r>
      <w:proofErr w:type="spellStart"/>
      <w:r w:rsidRPr="00C80473">
        <w:rPr>
          <w:color w:val="222222"/>
          <w:highlight w:val="white"/>
        </w:rPr>
        <w:t>Gutenbrunner</w:t>
      </w:r>
      <w:proofErr w:type="spellEnd"/>
      <w:r w:rsidRPr="00C80473">
        <w:rPr>
          <w:color w:val="222222"/>
          <w:highlight w:val="white"/>
        </w:rPr>
        <w:t xml:space="preserve">, M., Kleindienst, N., Bohus, M. and Müller, G. </w:t>
      </w:r>
      <w:r w:rsidR="002D6626">
        <w:rPr>
          <w:color w:val="222222"/>
          <w:highlight w:val="white"/>
        </w:rPr>
        <w:t>(</w:t>
      </w:r>
      <w:r w:rsidRPr="00C80473">
        <w:rPr>
          <w:color w:val="222222"/>
          <w:highlight w:val="white"/>
        </w:rPr>
        <w:t>2023</w:t>
      </w:r>
      <w:r w:rsidR="002D6626">
        <w:rPr>
          <w:color w:val="222222"/>
          <w:highlight w:val="white"/>
        </w:rPr>
        <w:t>)</w:t>
      </w:r>
      <w:r w:rsidRPr="00C80473">
        <w:rPr>
          <w:color w:val="222222"/>
          <w:highlight w:val="white"/>
        </w:rPr>
        <w:t>. Improving Health and Reducing Absence Days at Work: Effects of a Mindfulness-and Skill-Based Leadership Intervention on Supervisor and Employee Sick Days. </w:t>
      </w:r>
      <w:r w:rsidRPr="00C80473">
        <w:rPr>
          <w:i/>
          <w:color w:val="222222"/>
          <w:highlight w:val="white"/>
        </w:rPr>
        <w:t>Mindfulness</w:t>
      </w:r>
      <w:r w:rsidRPr="00C80473">
        <w:rPr>
          <w:color w:val="222222"/>
          <w:highlight w:val="white"/>
        </w:rPr>
        <w:t>, </w:t>
      </w:r>
      <w:r w:rsidRPr="00C80473">
        <w:rPr>
          <w:i/>
          <w:color w:val="222222"/>
          <w:highlight w:val="white"/>
        </w:rPr>
        <w:t>14</w:t>
      </w:r>
      <w:r w:rsidRPr="00C80473">
        <w:rPr>
          <w:color w:val="222222"/>
          <w:highlight w:val="white"/>
        </w:rPr>
        <w:t>(7), pp.1751-1766.</w:t>
      </w:r>
    </w:p>
    <w:p w14:paraId="3CD8E967" w14:textId="1FF1B175" w:rsidR="0090093D" w:rsidRPr="0090093D" w:rsidRDefault="0090093D" w:rsidP="0090093D">
      <w:pPr>
        <w:spacing w:before="280" w:line="480" w:lineRule="auto"/>
        <w:ind w:left="284" w:hanging="284"/>
        <w:rPr>
          <w:color w:val="222222"/>
          <w:highlight w:val="white"/>
        </w:rPr>
      </w:pPr>
      <w:r w:rsidRPr="0090093D">
        <w:rPr>
          <w:color w:val="222222"/>
          <w:highlight w:val="white"/>
        </w:rPr>
        <w:t xml:space="preserve">Zeng, H.Z., Cuello, A., Skelly, J., Gigliello, C., Riveras, S. and Zeng, P.Z.H. </w:t>
      </w:r>
      <w:r w:rsidR="002D6626">
        <w:rPr>
          <w:color w:val="222222"/>
          <w:highlight w:val="white"/>
        </w:rPr>
        <w:t>(</w:t>
      </w:r>
      <w:r w:rsidRPr="0090093D">
        <w:rPr>
          <w:color w:val="222222"/>
          <w:highlight w:val="white"/>
        </w:rPr>
        <w:t>2018</w:t>
      </w:r>
      <w:r w:rsidR="002D6626">
        <w:rPr>
          <w:color w:val="222222"/>
          <w:highlight w:val="white"/>
        </w:rPr>
        <w:t>)</w:t>
      </w:r>
      <w:r w:rsidRPr="0090093D">
        <w:rPr>
          <w:color w:val="222222"/>
          <w:highlight w:val="white"/>
        </w:rPr>
        <w:t>. An Investigation of Youth Football Players’ Participation Motivations and Health Related Behaviors. </w:t>
      </w:r>
      <w:r w:rsidRPr="0090093D">
        <w:rPr>
          <w:i/>
          <w:color w:val="222222"/>
          <w:highlight w:val="white"/>
        </w:rPr>
        <w:t xml:space="preserve">The Sport Journal, </w:t>
      </w:r>
      <w:proofErr w:type="gramStart"/>
      <w:r w:rsidRPr="0090093D">
        <w:rPr>
          <w:i/>
          <w:color w:val="222222"/>
          <w:highlight w:val="white"/>
        </w:rPr>
        <w:t>October</w:t>
      </w:r>
      <w:r w:rsidRPr="0090093D">
        <w:rPr>
          <w:color w:val="222222"/>
          <w:highlight w:val="white"/>
        </w:rPr>
        <w:t>,</w:t>
      </w:r>
      <w:proofErr w:type="gramEnd"/>
      <w:r w:rsidRPr="0090093D">
        <w:rPr>
          <w:color w:val="222222"/>
          <w:highlight w:val="white"/>
        </w:rPr>
        <w:t> </w:t>
      </w:r>
      <w:r w:rsidRPr="0090093D">
        <w:rPr>
          <w:i/>
          <w:color w:val="222222"/>
          <w:highlight w:val="white"/>
        </w:rPr>
        <w:t>18</w:t>
      </w:r>
      <w:r w:rsidRPr="0090093D">
        <w:rPr>
          <w:color w:val="222222"/>
          <w:highlight w:val="white"/>
        </w:rPr>
        <w:t>.</w:t>
      </w:r>
    </w:p>
    <w:p w14:paraId="6DA447E9" w14:textId="77777777" w:rsidR="005C6C02" w:rsidRPr="005C6C02" w:rsidRDefault="005C6C02" w:rsidP="005C6C02"/>
    <w:p w14:paraId="796C54D1" w14:textId="77777777" w:rsidR="00A0346D" w:rsidRPr="00A0346D" w:rsidRDefault="00A0346D" w:rsidP="00A0346D"/>
    <w:sectPr w:rsidR="00A0346D" w:rsidRPr="00A0346D">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D3BFB6" w14:textId="77777777" w:rsidR="00183CC7" w:rsidRDefault="00183CC7" w:rsidP="0079603E">
      <w:pPr>
        <w:spacing w:line="240" w:lineRule="auto"/>
      </w:pPr>
      <w:r>
        <w:separator/>
      </w:r>
    </w:p>
  </w:endnote>
  <w:endnote w:type="continuationSeparator" w:id="0">
    <w:p w14:paraId="49F8A7C7" w14:textId="77777777" w:rsidR="00183CC7" w:rsidRDefault="00183CC7" w:rsidP="007960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2585643"/>
      <w:docPartObj>
        <w:docPartGallery w:val="Page Numbers (Bottom of Page)"/>
        <w:docPartUnique/>
      </w:docPartObj>
    </w:sdtPr>
    <w:sdtEndPr>
      <w:rPr>
        <w:noProof/>
      </w:rPr>
    </w:sdtEndPr>
    <w:sdtContent>
      <w:p w14:paraId="0A73FED7" w14:textId="7E427A8F" w:rsidR="0079603E" w:rsidRDefault="007960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920FC3" w14:textId="77777777" w:rsidR="0079603E" w:rsidRDefault="007960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76A064" w14:textId="77777777" w:rsidR="00183CC7" w:rsidRDefault="00183CC7" w:rsidP="0079603E">
      <w:pPr>
        <w:spacing w:line="240" w:lineRule="auto"/>
      </w:pPr>
      <w:r>
        <w:separator/>
      </w:r>
    </w:p>
  </w:footnote>
  <w:footnote w:type="continuationSeparator" w:id="0">
    <w:p w14:paraId="5D61E5CD" w14:textId="77777777" w:rsidR="00183CC7" w:rsidRDefault="00183CC7" w:rsidP="0079603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B39028" w14:textId="299271E6" w:rsidR="00CD218C" w:rsidRDefault="00CD218C" w:rsidP="00CD218C">
    <w:pPr>
      <w:pStyle w:val="Header"/>
      <w:tabs>
        <w:tab w:val="clear" w:pos="4513"/>
        <w:tab w:val="clear" w:pos="9026"/>
        <w:tab w:val="left" w:pos="3225"/>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B0392A"/>
    <w:multiLevelType w:val="multilevel"/>
    <w:tmpl w:val="FFFFFFFF"/>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1" w15:restartNumberingAfterBreak="0">
    <w:nsid w:val="2538146E"/>
    <w:multiLevelType w:val="multilevel"/>
    <w:tmpl w:val="FFFFFFFF"/>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2" w15:restartNumberingAfterBreak="0">
    <w:nsid w:val="64153C02"/>
    <w:multiLevelType w:val="multilevel"/>
    <w:tmpl w:val="FFFFFFFF"/>
    <w:lvl w:ilvl="0">
      <w:start w:val="1"/>
      <w:numFmt w:val="upperRoman"/>
      <w:lvlText w:val="%1."/>
      <w:lvlJc w:val="righ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3" w15:restartNumberingAfterBreak="0">
    <w:nsid w:val="77135A78"/>
    <w:multiLevelType w:val="multilevel"/>
    <w:tmpl w:val="FFFFFFFF"/>
    <w:lvl w:ilvl="0">
      <w:start w:val="1"/>
      <w:numFmt w:val="upp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709643702">
    <w:abstractNumId w:val="1"/>
  </w:num>
  <w:num w:numId="2" w16cid:durableId="1490513084">
    <w:abstractNumId w:val="2"/>
  </w:num>
  <w:num w:numId="3" w16cid:durableId="1761677433">
    <w:abstractNumId w:val="3"/>
  </w:num>
  <w:num w:numId="4" w16cid:durableId="20953227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982"/>
    <w:rsid w:val="00020891"/>
    <w:rsid w:val="00034779"/>
    <w:rsid w:val="00040249"/>
    <w:rsid w:val="0004758D"/>
    <w:rsid w:val="000600F6"/>
    <w:rsid w:val="000746DE"/>
    <w:rsid w:val="00076520"/>
    <w:rsid w:val="000A0F20"/>
    <w:rsid w:val="000C3A1D"/>
    <w:rsid w:val="000C3A4C"/>
    <w:rsid w:val="000C4B3D"/>
    <w:rsid w:val="000E100C"/>
    <w:rsid w:val="000F0AA1"/>
    <w:rsid w:val="000F3CF9"/>
    <w:rsid w:val="000F419C"/>
    <w:rsid w:val="000F7287"/>
    <w:rsid w:val="00107D9D"/>
    <w:rsid w:val="00122F5C"/>
    <w:rsid w:val="00154266"/>
    <w:rsid w:val="00183CC7"/>
    <w:rsid w:val="0019061A"/>
    <w:rsid w:val="00193537"/>
    <w:rsid w:val="00193E3A"/>
    <w:rsid w:val="00195578"/>
    <w:rsid w:val="001B2826"/>
    <w:rsid w:val="001B4DA4"/>
    <w:rsid w:val="00201BA4"/>
    <w:rsid w:val="002057B9"/>
    <w:rsid w:val="00216230"/>
    <w:rsid w:val="002242B8"/>
    <w:rsid w:val="002A21A6"/>
    <w:rsid w:val="002B743C"/>
    <w:rsid w:val="002D6626"/>
    <w:rsid w:val="003011AC"/>
    <w:rsid w:val="003236E8"/>
    <w:rsid w:val="003337D7"/>
    <w:rsid w:val="00335A00"/>
    <w:rsid w:val="00350AC8"/>
    <w:rsid w:val="00352254"/>
    <w:rsid w:val="00391AF1"/>
    <w:rsid w:val="003E4D43"/>
    <w:rsid w:val="003F71BB"/>
    <w:rsid w:val="003F71EB"/>
    <w:rsid w:val="00425625"/>
    <w:rsid w:val="004621E0"/>
    <w:rsid w:val="00476982"/>
    <w:rsid w:val="00484B12"/>
    <w:rsid w:val="004E7747"/>
    <w:rsid w:val="00505D23"/>
    <w:rsid w:val="00507AB7"/>
    <w:rsid w:val="00511F5F"/>
    <w:rsid w:val="005179BD"/>
    <w:rsid w:val="00524C3F"/>
    <w:rsid w:val="00535C72"/>
    <w:rsid w:val="00535FCA"/>
    <w:rsid w:val="0055067B"/>
    <w:rsid w:val="00561408"/>
    <w:rsid w:val="00583A04"/>
    <w:rsid w:val="0059071D"/>
    <w:rsid w:val="0059699D"/>
    <w:rsid w:val="005B6364"/>
    <w:rsid w:val="005C6C02"/>
    <w:rsid w:val="005F1D98"/>
    <w:rsid w:val="00624299"/>
    <w:rsid w:val="006349B4"/>
    <w:rsid w:val="00656BC4"/>
    <w:rsid w:val="00677226"/>
    <w:rsid w:val="00697386"/>
    <w:rsid w:val="006A1929"/>
    <w:rsid w:val="006A1A72"/>
    <w:rsid w:val="00706E7A"/>
    <w:rsid w:val="00761BB1"/>
    <w:rsid w:val="00764E55"/>
    <w:rsid w:val="007660F7"/>
    <w:rsid w:val="00774717"/>
    <w:rsid w:val="0079603E"/>
    <w:rsid w:val="007A201C"/>
    <w:rsid w:val="007B0B7C"/>
    <w:rsid w:val="007C195B"/>
    <w:rsid w:val="007F44C8"/>
    <w:rsid w:val="00847CCB"/>
    <w:rsid w:val="00884114"/>
    <w:rsid w:val="00892A4A"/>
    <w:rsid w:val="008B7B44"/>
    <w:rsid w:val="008C2AEA"/>
    <w:rsid w:val="008F2CB5"/>
    <w:rsid w:val="0090093D"/>
    <w:rsid w:val="0090292B"/>
    <w:rsid w:val="009112BA"/>
    <w:rsid w:val="0092347D"/>
    <w:rsid w:val="0092600A"/>
    <w:rsid w:val="00931DA5"/>
    <w:rsid w:val="00934119"/>
    <w:rsid w:val="0096560F"/>
    <w:rsid w:val="009902C0"/>
    <w:rsid w:val="00994242"/>
    <w:rsid w:val="009B2DA4"/>
    <w:rsid w:val="009C6A9E"/>
    <w:rsid w:val="00A0346D"/>
    <w:rsid w:val="00A276D0"/>
    <w:rsid w:val="00A47A05"/>
    <w:rsid w:val="00A5245A"/>
    <w:rsid w:val="00A55C9A"/>
    <w:rsid w:val="00A8015A"/>
    <w:rsid w:val="00AE406D"/>
    <w:rsid w:val="00AF1DF6"/>
    <w:rsid w:val="00B167F7"/>
    <w:rsid w:val="00B331F6"/>
    <w:rsid w:val="00B4363C"/>
    <w:rsid w:val="00B72E81"/>
    <w:rsid w:val="00B93EA9"/>
    <w:rsid w:val="00B97A38"/>
    <w:rsid w:val="00BA247B"/>
    <w:rsid w:val="00BC2083"/>
    <w:rsid w:val="00BC66A9"/>
    <w:rsid w:val="00BC7DE2"/>
    <w:rsid w:val="00C033FA"/>
    <w:rsid w:val="00C3383D"/>
    <w:rsid w:val="00C4754F"/>
    <w:rsid w:val="00C6462A"/>
    <w:rsid w:val="00C80473"/>
    <w:rsid w:val="00C80EA4"/>
    <w:rsid w:val="00C90DFB"/>
    <w:rsid w:val="00C97D13"/>
    <w:rsid w:val="00CB2E5D"/>
    <w:rsid w:val="00CD218C"/>
    <w:rsid w:val="00CD7BD5"/>
    <w:rsid w:val="00D02E6F"/>
    <w:rsid w:val="00D077C7"/>
    <w:rsid w:val="00D47F0C"/>
    <w:rsid w:val="00D525EC"/>
    <w:rsid w:val="00D67862"/>
    <w:rsid w:val="00D75608"/>
    <w:rsid w:val="00DD4CCB"/>
    <w:rsid w:val="00DF2F59"/>
    <w:rsid w:val="00E121AD"/>
    <w:rsid w:val="00E43C67"/>
    <w:rsid w:val="00E7722E"/>
    <w:rsid w:val="00EF0C11"/>
    <w:rsid w:val="00F0369B"/>
    <w:rsid w:val="00F2726D"/>
    <w:rsid w:val="00F447A0"/>
    <w:rsid w:val="00F80424"/>
    <w:rsid w:val="00F8520D"/>
    <w:rsid w:val="00FB4122"/>
    <w:rsid w:val="00FB7CD5"/>
    <w:rsid w:val="00FD41E7"/>
    <w:rsid w:val="00FE0D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F2B1EE"/>
  <w15:chartTrackingRefBased/>
  <w15:docId w15:val="{B10FA39F-46CC-478E-B806-E3C06F22AE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6982"/>
    <w:pPr>
      <w:spacing w:after="0" w:line="360" w:lineRule="auto"/>
    </w:pPr>
    <w:rPr>
      <w:rFonts w:ascii="Times New Roman" w:eastAsia="Times New Roman" w:hAnsi="Times New Roman" w:cs="Times New Roman"/>
      <w:kern w:val="0"/>
      <w:sz w:val="24"/>
      <w:szCs w:val="24"/>
      <w:lang w:val="en-US" w:eastAsia="bg-BG"/>
      <w14:ligatures w14:val="none"/>
    </w:rPr>
  </w:style>
  <w:style w:type="paragraph" w:styleId="Heading1">
    <w:name w:val="heading 1"/>
    <w:basedOn w:val="Normal"/>
    <w:next w:val="Normal"/>
    <w:link w:val="Heading1Char"/>
    <w:uiPriority w:val="9"/>
    <w:qFormat/>
    <w:rsid w:val="0079603E"/>
    <w:pPr>
      <w:keepNext/>
      <w:keepLines/>
      <w:spacing w:before="240"/>
      <w:outlineLvl w:val="0"/>
    </w:pPr>
    <w:rPr>
      <w:b/>
    </w:rPr>
  </w:style>
  <w:style w:type="paragraph" w:styleId="Heading2">
    <w:name w:val="heading 2"/>
    <w:basedOn w:val="Normal"/>
    <w:next w:val="Normal"/>
    <w:link w:val="Heading2Char"/>
    <w:uiPriority w:val="9"/>
    <w:unhideWhenUsed/>
    <w:qFormat/>
    <w:rsid w:val="0079603E"/>
    <w:pPr>
      <w:keepNext/>
      <w:keepLines/>
      <w:spacing w:before="40"/>
      <w:outlineLvl w:val="1"/>
    </w:pPr>
    <w:rPr>
      <w:b/>
    </w:rPr>
  </w:style>
  <w:style w:type="paragraph" w:styleId="Heading3">
    <w:name w:val="heading 3"/>
    <w:basedOn w:val="Normal"/>
    <w:next w:val="Normal"/>
    <w:link w:val="Heading3Char"/>
    <w:uiPriority w:val="9"/>
    <w:semiHidden/>
    <w:unhideWhenUsed/>
    <w:qFormat/>
    <w:rsid w:val="00524C3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qFormat/>
    <w:rsid w:val="00476982"/>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6982"/>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79603E"/>
    <w:pPr>
      <w:tabs>
        <w:tab w:val="center" w:pos="4513"/>
        <w:tab w:val="right" w:pos="9026"/>
      </w:tabs>
      <w:spacing w:line="240" w:lineRule="auto"/>
    </w:pPr>
  </w:style>
  <w:style w:type="character" w:customStyle="1" w:styleId="HeaderChar">
    <w:name w:val="Header Char"/>
    <w:basedOn w:val="DefaultParagraphFont"/>
    <w:link w:val="Header"/>
    <w:uiPriority w:val="99"/>
    <w:rsid w:val="0079603E"/>
    <w:rPr>
      <w:rFonts w:ascii="Times New Roman" w:eastAsia="Times New Roman" w:hAnsi="Times New Roman" w:cs="Times New Roman"/>
      <w:kern w:val="0"/>
      <w:sz w:val="24"/>
      <w:szCs w:val="24"/>
      <w:lang w:val="en-US" w:eastAsia="bg-BG"/>
      <w14:ligatures w14:val="none"/>
    </w:rPr>
  </w:style>
  <w:style w:type="paragraph" w:styleId="Footer">
    <w:name w:val="footer"/>
    <w:basedOn w:val="Normal"/>
    <w:link w:val="FooterChar"/>
    <w:uiPriority w:val="99"/>
    <w:unhideWhenUsed/>
    <w:rsid w:val="0079603E"/>
    <w:pPr>
      <w:tabs>
        <w:tab w:val="center" w:pos="4513"/>
        <w:tab w:val="right" w:pos="9026"/>
      </w:tabs>
      <w:spacing w:line="240" w:lineRule="auto"/>
    </w:pPr>
  </w:style>
  <w:style w:type="character" w:customStyle="1" w:styleId="FooterChar">
    <w:name w:val="Footer Char"/>
    <w:basedOn w:val="DefaultParagraphFont"/>
    <w:link w:val="Footer"/>
    <w:uiPriority w:val="99"/>
    <w:rsid w:val="0079603E"/>
    <w:rPr>
      <w:rFonts w:ascii="Times New Roman" w:eastAsia="Times New Roman" w:hAnsi="Times New Roman" w:cs="Times New Roman"/>
      <w:kern w:val="0"/>
      <w:sz w:val="24"/>
      <w:szCs w:val="24"/>
      <w:lang w:val="en-US" w:eastAsia="bg-BG"/>
      <w14:ligatures w14:val="none"/>
    </w:rPr>
  </w:style>
  <w:style w:type="character" w:customStyle="1" w:styleId="Heading1Char">
    <w:name w:val="Heading 1 Char"/>
    <w:basedOn w:val="DefaultParagraphFont"/>
    <w:link w:val="Heading1"/>
    <w:uiPriority w:val="9"/>
    <w:rsid w:val="0079603E"/>
    <w:rPr>
      <w:rFonts w:ascii="Times New Roman" w:eastAsia="Times New Roman" w:hAnsi="Times New Roman" w:cs="Times New Roman"/>
      <w:b/>
      <w:kern w:val="0"/>
      <w:sz w:val="24"/>
      <w:szCs w:val="24"/>
      <w:lang w:val="en-US" w:eastAsia="bg-BG"/>
      <w14:ligatures w14:val="none"/>
    </w:rPr>
  </w:style>
  <w:style w:type="character" w:customStyle="1" w:styleId="Heading2Char">
    <w:name w:val="Heading 2 Char"/>
    <w:basedOn w:val="DefaultParagraphFont"/>
    <w:link w:val="Heading2"/>
    <w:uiPriority w:val="9"/>
    <w:rsid w:val="0079603E"/>
    <w:rPr>
      <w:rFonts w:ascii="Times New Roman" w:eastAsia="Times New Roman" w:hAnsi="Times New Roman" w:cs="Times New Roman"/>
      <w:b/>
      <w:kern w:val="0"/>
      <w:sz w:val="24"/>
      <w:szCs w:val="24"/>
      <w:lang w:val="en-US" w:eastAsia="bg-BG"/>
      <w14:ligatures w14:val="none"/>
    </w:rPr>
  </w:style>
  <w:style w:type="character" w:styleId="SubtleEmphasis">
    <w:name w:val="Subtle Emphasis"/>
    <w:basedOn w:val="DefaultParagraphFont"/>
    <w:uiPriority w:val="19"/>
    <w:qFormat/>
    <w:rsid w:val="000F0AA1"/>
    <w:rPr>
      <w:i/>
      <w:iCs/>
      <w:color w:val="404040" w:themeColor="text1" w:themeTint="BF"/>
    </w:rPr>
  </w:style>
  <w:style w:type="paragraph" w:styleId="IntenseQuote">
    <w:name w:val="Intense Quote"/>
    <w:basedOn w:val="Normal"/>
    <w:next w:val="Normal"/>
    <w:link w:val="IntenseQuoteChar"/>
    <w:uiPriority w:val="30"/>
    <w:qFormat/>
    <w:rsid w:val="000C3A4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0C3A4C"/>
    <w:rPr>
      <w:rFonts w:ascii="Times New Roman" w:eastAsia="Times New Roman" w:hAnsi="Times New Roman" w:cs="Times New Roman"/>
      <w:i/>
      <w:iCs/>
      <w:color w:val="4472C4" w:themeColor="accent1"/>
      <w:kern w:val="0"/>
      <w:sz w:val="24"/>
      <w:szCs w:val="24"/>
      <w:lang w:val="en-US" w:eastAsia="bg-BG"/>
      <w14:ligatures w14:val="none"/>
    </w:rPr>
  </w:style>
  <w:style w:type="character" w:customStyle="1" w:styleId="Heading3Char">
    <w:name w:val="Heading 3 Char"/>
    <w:basedOn w:val="DefaultParagraphFont"/>
    <w:link w:val="Heading3"/>
    <w:uiPriority w:val="9"/>
    <w:semiHidden/>
    <w:rsid w:val="00524C3F"/>
    <w:rPr>
      <w:rFonts w:asciiTheme="majorHAnsi" w:eastAsiaTheme="majorEastAsia" w:hAnsiTheme="majorHAnsi" w:cstheme="majorBidi"/>
      <w:color w:val="1F3763" w:themeColor="accent1" w:themeShade="7F"/>
      <w:kern w:val="0"/>
      <w:sz w:val="24"/>
      <w:szCs w:val="24"/>
      <w:lang w:val="en-US" w:eastAsia="bg-BG"/>
      <w14:ligatures w14:val="none"/>
    </w:rPr>
  </w:style>
  <w:style w:type="paragraph" w:styleId="TOC1">
    <w:name w:val="toc 1"/>
    <w:basedOn w:val="Normal"/>
    <w:next w:val="Normal"/>
    <w:autoRedefine/>
    <w:uiPriority w:val="39"/>
    <w:unhideWhenUsed/>
    <w:rsid w:val="00524C3F"/>
    <w:pPr>
      <w:spacing w:after="100"/>
    </w:pPr>
  </w:style>
  <w:style w:type="paragraph" w:styleId="TOC2">
    <w:name w:val="toc 2"/>
    <w:basedOn w:val="Normal"/>
    <w:next w:val="Normal"/>
    <w:autoRedefine/>
    <w:uiPriority w:val="39"/>
    <w:unhideWhenUsed/>
    <w:rsid w:val="00524C3F"/>
    <w:pPr>
      <w:spacing w:after="100"/>
      <w:ind w:left="240"/>
    </w:pPr>
  </w:style>
  <w:style w:type="character" w:styleId="Hyperlink">
    <w:name w:val="Hyperlink"/>
    <w:basedOn w:val="DefaultParagraphFont"/>
    <w:uiPriority w:val="99"/>
    <w:unhideWhenUsed/>
    <w:rsid w:val="00524C3F"/>
    <w:rPr>
      <w:color w:val="0563C1" w:themeColor="hyperlink"/>
      <w:u w:val="single"/>
    </w:rPr>
  </w:style>
  <w:style w:type="paragraph" w:styleId="TOCHeading">
    <w:name w:val="TOC Heading"/>
    <w:basedOn w:val="Heading1"/>
    <w:next w:val="Normal"/>
    <w:uiPriority w:val="39"/>
    <w:unhideWhenUsed/>
    <w:qFormat/>
    <w:rsid w:val="00D077C7"/>
    <w:pPr>
      <w:spacing w:line="259" w:lineRule="auto"/>
      <w:outlineLvl w:val="9"/>
    </w:pPr>
    <w:rPr>
      <w:rFonts w:asciiTheme="majorHAnsi" w:eastAsiaTheme="majorEastAsia" w:hAnsiTheme="majorHAnsi" w:cstheme="majorBidi"/>
      <w:b w:val="0"/>
      <w:color w:val="2F5496" w:themeColor="accent1" w:themeShade="BF"/>
      <w:sz w:val="32"/>
      <w:szCs w:val="32"/>
      <w:lang w:eastAsia="en-US"/>
    </w:rPr>
  </w:style>
  <w:style w:type="paragraph" w:styleId="TOC3">
    <w:name w:val="toc 3"/>
    <w:basedOn w:val="Normal"/>
    <w:next w:val="Normal"/>
    <w:autoRedefine/>
    <w:uiPriority w:val="39"/>
    <w:unhideWhenUsed/>
    <w:rsid w:val="00D077C7"/>
    <w:pPr>
      <w:spacing w:after="100" w:line="259" w:lineRule="auto"/>
      <w:ind w:left="440"/>
    </w:pPr>
    <w:rPr>
      <w:rFonts w:asciiTheme="minorHAnsi" w:eastAsiaTheme="minorEastAsia" w:hAnsiTheme="minorHAns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5A34B1-4ABF-4F82-9B69-B53C164C60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3244</Words>
  <Characters>18495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Ralitsa Yordanova</dc:creator>
  <cp:keywords/>
  <dc:description/>
  <cp:lastModifiedBy>Ralitsa Yordanova</cp:lastModifiedBy>
  <cp:revision>139</cp:revision>
  <dcterms:created xsi:type="dcterms:W3CDTF">2023-11-20T11:04:00Z</dcterms:created>
  <dcterms:modified xsi:type="dcterms:W3CDTF">2023-12-18T12:35:00Z</dcterms:modified>
</cp:coreProperties>
</file>