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F3263A" w:rsidP="3181DF09" w:rsidRDefault="3A3C568B" w14:paraId="4ECC5044" w14:textId="76079022">
      <w:pPr>
        <w:spacing w:line="360" w:lineRule="auto"/>
        <w:jc w:val="both"/>
        <w:rPr>
          <w:rFonts w:ascii="Aptos" w:hAnsi="Aptos" w:eastAsia="Aptos" w:cs="Aptos" w:asciiTheme="minorAscii" w:hAnsiTheme="minorAscii" w:eastAsiaTheme="minorAscii" w:cstheme="minorAscii"/>
          <w:b w:val="1"/>
          <w:bCs w:val="1"/>
          <w:u w:val="single"/>
        </w:rPr>
      </w:pPr>
      <w:r w:rsidRPr="3181DF09" w:rsidR="3A3C568B">
        <w:rPr>
          <w:rFonts w:ascii="Aptos" w:hAnsi="Aptos" w:eastAsia="Aptos" w:cs="Aptos" w:asciiTheme="minorAscii" w:hAnsiTheme="minorAscii" w:eastAsiaTheme="minorAscii" w:cstheme="minorAscii"/>
          <w:b w:val="1"/>
          <w:bCs w:val="1"/>
          <w:u w:val="single"/>
        </w:rPr>
        <w:t>Carys Davies 2303981</w:t>
      </w:r>
    </w:p>
    <w:p w:rsidR="00F3263A" w:rsidP="3181DF09" w:rsidRDefault="1F076AD1" w14:paraId="262B8BFB" w14:textId="618C8646">
      <w:pPr>
        <w:spacing w:line="360" w:lineRule="auto"/>
        <w:jc w:val="both"/>
        <w:rPr>
          <w:rFonts w:ascii="Aptos" w:hAnsi="Aptos" w:eastAsia="Aptos" w:cs="Aptos" w:asciiTheme="minorAscii" w:hAnsiTheme="minorAscii" w:eastAsiaTheme="minorAscii" w:cstheme="minorAscii"/>
          <w:b w:val="1"/>
          <w:bCs w:val="1"/>
          <w:u w:val="single"/>
        </w:rPr>
      </w:pPr>
      <w:r w:rsidRPr="3181DF09" w:rsidR="1F076AD1">
        <w:rPr>
          <w:rFonts w:ascii="Aptos" w:hAnsi="Aptos" w:eastAsia="Aptos" w:cs="Aptos" w:asciiTheme="minorAscii" w:hAnsiTheme="minorAscii" w:eastAsiaTheme="minorAscii" w:cstheme="minorAscii"/>
          <w:b w:val="1"/>
          <w:bCs w:val="1"/>
          <w:u w:val="single"/>
        </w:rPr>
        <w:t>Element 3: - Review of the Project and Recommendations</w:t>
      </w:r>
    </w:p>
    <w:p w:rsidR="00F3263A" w:rsidP="3181DF09" w:rsidRDefault="6FB01C62" w14:paraId="45855F0F" w14:textId="11FBBDD6">
      <w:pPr>
        <w:spacing w:line="360" w:lineRule="auto"/>
        <w:jc w:val="both"/>
        <w:rPr>
          <w:rFonts w:ascii="Aptos" w:hAnsi="Aptos" w:eastAsia="Aptos" w:cs="Aptos" w:asciiTheme="minorAscii" w:hAnsiTheme="minorAscii" w:eastAsiaTheme="minorAscii" w:cstheme="minorAscii"/>
          <w:b w:val="1"/>
          <w:bCs w:val="1"/>
          <w:u w:val="single"/>
        </w:rPr>
      </w:pPr>
      <w:r w:rsidRPr="3181DF09" w:rsidR="6FB01C62">
        <w:rPr>
          <w:rFonts w:ascii="Aptos" w:hAnsi="Aptos" w:eastAsia="Aptos" w:cs="Aptos" w:asciiTheme="minorAscii" w:hAnsiTheme="minorAscii" w:eastAsiaTheme="minorAscii" w:cstheme="minorAscii"/>
          <w:b w:val="1"/>
          <w:bCs w:val="1"/>
          <w:u w:val="single"/>
        </w:rPr>
        <w:t>Lecturer- Scott James</w:t>
      </w:r>
      <w:r w:rsidRPr="3181DF09" w:rsidR="1F076AD1">
        <w:rPr>
          <w:rFonts w:ascii="Aptos" w:hAnsi="Aptos" w:eastAsia="Aptos" w:cs="Aptos" w:asciiTheme="minorAscii" w:hAnsiTheme="minorAscii" w:eastAsiaTheme="minorAscii" w:cstheme="minorAscii"/>
          <w:b w:val="1"/>
          <w:bCs w:val="1"/>
          <w:u w:val="single"/>
        </w:rPr>
        <w:t xml:space="preserve"> </w:t>
      </w:r>
    </w:p>
    <w:p w:rsidR="00F3263A" w:rsidP="3181DF09" w:rsidRDefault="00F3263A" w14:paraId="247F8F68" w14:textId="60E7A57C">
      <w:pPr>
        <w:spacing w:line="360" w:lineRule="auto"/>
        <w:jc w:val="both"/>
        <w:rPr>
          <w:rFonts w:ascii="Aptos" w:hAnsi="Aptos" w:eastAsia="Aptos" w:cs="Aptos" w:asciiTheme="minorAscii" w:hAnsiTheme="minorAscii" w:eastAsiaTheme="minorAscii" w:cstheme="minorAscii"/>
        </w:rPr>
      </w:pPr>
    </w:p>
    <w:p w:rsidR="210E397C" w:rsidP="3181DF09" w:rsidRDefault="4E53C364" w14:paraId="7B438E17" w14:textId="5B81BD06">
      <w:pPr>
        <w:spacing w:line="360" w:lineRule="auto"/>
        <w:jc w:val="both"/>
        <w:rPr>
          <w:rFonts w:ascii="Aptos" w:hAnsi="Aptos" w:eastAsia="Aptos" w:cs="Aptos" w:asciiTheme="minorAscii" w:hAnsiTheme="minorAscii" w:eastAsiaTheme="minorAscii" w:cstheme="minorAscii"/>
        </w:rPr>
      </w:pPr>
      <w:r w:rsidRPr="3181DF09" w:rsidR="4E53C364">
        <w:rPr>
          <w:rFonts w:ascii="Aptos" w:hAnsi="Aptos" w:eastAsia="Aptos" w:cs="Aptos" w:asciiTheme="minorAscii" w:hAnsiTheme="minorAscii" w:eastAsiaTheme="minorAscii" w:cstheme="minorAscii"/>
        </w:rPr>
        <w:t xml:space="preserve">This section provides a critical review of the </w:t>
      </w:r>
      <w:r w:rsidRPr="3181DF09" w:rsidR="746BD8E2">
        <w:rPr>
          <w:rFonts w:ascii="Aptos" w:hAnsi="Aptos" w:eastAsia="Aptos" w:cs="Aptos" w:asciiTheme="minorAscii" w:hAnsiTheme="minorAscii" w:eastAsiaTheme="minorAscii" w:cstheme="minorAscii"/>
        </w:rPr>
        <w:t>independent</w:t>
      </w:r>
      <w:r w:rsidRPr="3181DF09" w:rsidR="4E53C364">
        <w:rPr>
          <w:rFonts w:ascii="Aptos" w:hAnsi="Aptos" w:eastAsia="Aptos" w:cs="Aptos" w:asciiTheme="minorAscii" w:hAnsiTheme="minorAscii" w:eastAsiaTheme="minorAscii" w:cstheme="minorAscii"/>
        </w:rPr>
        <w:t xml:space="preserve"> project of the ITT Future You Conference on the </w:t>
      </w:r>
      <w:r w:rsidRPr="3181DF09" w:rsidR="4E53C364">
        <w:rPr>
          <w:rFonts w:ascii="Aptos" w:hAnsi="Aptos" w:eastAsia="Aptos" w:cs="Aptos" w:asciiTheme="minorAscii" w:hAnsiTheme="minorAscii" w:eastAsiaTheme="minorAscii" w:cstheme="minorAscii"/>
        </w:rPr>
        <w:t>10</w:t>
      </w:r>
      <w:r w:rsidRPr="3181DF09" w:rsidR="4E53C364">
        <w:rPr>
          <w:rFonts w:ascii="Aptos" w:hAnsi="Aptos" w:eastAsia="Aptos" w:cs="Aptos" w:asciiTheme="minorAscii" w:hAnsiTheme="minorAscii" w:eastAsiaTheme="minorAscii" w:cstheme="minorAscii"/>
          <w:vertAlign w:val="superscript"/>
        </w:rPr>
        <w:t>th</w:t>
      </w:r>
      <w:r w:rsidRPr="3181DF09" w:rsidR="4E53C364">
        <w:rPr>
          <w:rFonts w:ascii="Aptos" w:hAnsi="Aptos" w:eastAsia="Aptos" w:cs="Aptos" w:asciiTheme="minorAscii" w:hAnsiTheme="minorAscii" w:eastAsiaTheme="minorAscii" w:cstheme="minorAscii"/>
        </w:rPr>
        <w:t xml:space="preserve"> March at the Swansea Building Society Arena, evaluating its </w:t>
      </w:r>
      <w:r w:rsidRPr="3181DF09" w:rsidR="3A74E0A2">
        <w:rPr>
          <w:rFonts w:ascii="Aptos" w:hAnsi="Aptos" w:eastAsia="Aptos" w:cs="Aptos" w:asciiTheme="minorAscii" w:hAnsiTheme="minorAscii" w:eastAsiaTheme="minorAscii" w:cstheme="minorAscii"/>
        </w:rPr>
        <w:t>effectiveness</w:t>
      </w:r>
      <w:r w:rsidRPr="3181DF09" w:rsidR="44E1BB55">
        <w:rPr>
          <w:rFonts w:ascii="Aptos" w:hAnsi="Aptos" w:eastAsia="Aptos" w:cs="Aptos" w:asciiTheme="minorAscii" w:hAnsiTheme="minorAscii" w:eastAsiaTheme="minorAscii" w:cstheme="minorAscii"/>
        </w:rPr>
        <w:t xml:space="preserve">, </w:t>
      </w:r>
      <w:r w:rsidRPr="3181DF09" w:rsidR="44E1BB55">
        <w:rPr>
          <w:rFonts w:ascii="Aptos" w:hAnsi="Aptos" w:eastAsia="Aptos" w:cs="Aptos" w:asciiTheme="minorAscii" w:hAnsiTheme="minorAscii" w:eastAsiaTheme="minorAscii" w:cstheme="minorAscii"/>
        </w:rPr>
        <w:t>outcomes</w:t>
      </w:r>
      <w:r w:rsidRPr="3181DF09" w:rsidR="44E1BB55">
        <w:rPr>
          <w:rFonts w:ascii="Aptos" w:hAnsi="Aptos" w:eastAsia="Aptos" w:cs="Aptos" w:asciiTheme="minorAscii" w:hAnsiTheme="minorAscii" w:eastAsiaTheme="minorAscii" w:cstheme="minorAscii"/>
        </w:rPr>
        <w:t xml:space="preserve"> and areas of </w:t>
      </w:r>
      <w:r w:rsidRPr="3181DF09" w:rsidR="72FC515A">
        <w:rPr>
          <w:rFonts w:ascii="Aptos" w:hAnsi="Aptos" w:eastAsia="Aptos" w:cs="Aptos" w:asciiTheme="minorAscii" w:hAnsiTheme="minorAscii" w:eastAsiaTheme="minorAscii" w:cstheme="minorAscii"/>
        </w:rPr>
        <w:t>improvement</w:t>
      </w:r>
      <w:r w:rsidRPr="3181DF09" w:rsidR="44E1BB55">
        <w:rPr>
          <w:rFonts w:ascii="Aptos" w:hAnsi="Aptos" w:eastAsia="Aptos" w:cs="Aptos" w:asciiTheme="minorAscii" w:hAnsiTheme="minorAscii" w:eastAsiaTheme="minorAscii" w:cstheme="minorAscii"/>
        </w:rPr>
        <w:t xml:space="preserve">, looking at the feedback, reflective </w:t>
      </w:r>
      <w:r w:rsidRPr="3181DF09" w:rsidR="44E1BB55">
        <w:rPr>
          <w:rFonts w:ascii="Aptos" w:hAnsi="Aptos" w:eastAsia="Aptos" w:cs="Aptos" w:asciiTheme="minorAscii" w:hAnsiTheme="minorAscii" w:eastAsiaTheme="minorAscii" w:cstheme="minorAscii"/>
        </w:rPr>
        <w:t>analysis</w:t>
      </w:r>
      <w:r w:rsidRPr="3181DF09" w:rsidR="44E1BB55">
        <w:rPr>
          <w:rFonts w:ascii="Aptos" w:hAnsi="Aptos" w:eastAsia="Aptos" w:cs="Aptos" w:asciiTheme="minorAscii" w:hAnsiTheme="minorAscii" w:eastAsiaTheme="minorAscii" w:cstheme="minorAscii"/>
        </w:rPr>
        <w:t xml:space="preserve"> and theories</w:t>
      </w:r>
      <w:r w:rsidRPr="3181DF09" w:rsidR="2AF5C397">
        <w:rPr>
          <w:rFonts w:ascii="Aptos" w:hAnsi="Aptos" w:eastAsia="Aptos" w:cs="Aptos" w:asciiTheme="minorAscii" w:hAnsiTheme="minorAscii" w:eastAsiaTheme="minorAscii" w:cstheme="minorAscii"/>
        </w:rPr>
        <w:t>. T</w:t>
      </w:r>
      <w:r w:rsidRPr="3181DF09" w:rsidR="44E1BB55">
        <w:rPr>
          <w:rFonts w:ascii="Aptos" w:hAnsi="Aptos" w:eastAsia="Aptos" w:cs="Aptos" w:asciiTheme="minorAscii" w:hAnsiTheme="minorAscii" w:eastAsiaTheme="minorAscii" w:cstheme="minorAscii"/>
        </w:rPr>
        <w:t xml:space="preserve">he review would </w:t>
      </w:r>
      <w:r w:rsidRPr="3181DF09" w:rsidR="44E1BB55">
        <w:rPr>
          <w:rFonts w:ascii="Aptos" w:hAnsi="Aptos" w:eastAsia="Aptos" w:cs="Aptos" w:asciiTheme="minorAscii" w:hAnsiTheme="minorAscii" w:eastAsiaTheme="minorAscii" w:cstheme="minorAscii"/>
        </w:rPr>
        <w:t>identify</w:t>
      </w:r>
      <w:r w:rsidRPr="3181DF09" w:rsidR="44E1BB55">
        <w:rPr>
          <w:rFonts w:ascii="Aptos" w:hAnsi="Aptos" w:eastAsia="Aptos" w:cs="Aptos" w:asciiTheme="minorAscii" w:hAnsiTheme="minorAscii" w:eastAsiaTheme="minorAscii" w:cstheme="minorAscii"/>
        </w:rPr>
        <w:t xml:space="preserve"> what worked well and where </w:t>
      </w:r>
      <w:r w:rsidRPr="3181DF09" w:rsidR="2D8C897A">
        <w:rPr>
          <w:rFonts w:ascii="Aptos" w:hAnsi="Aptos" w:eastAsia="Aptos" w:cs="Aptos" w:asciiTheme="minorAscii" w:hAnsiTheme="minorAscii" w:eastAsiaTheme="minorAscii" w:cstheme="minorAscii"/>
        </w:rPr>
        <w:t>improvements</w:t>
      </w:r>
      <w:r w:rsidRPr="3181DF09" w:rsidR="44E1BB55">
        <w:rPr>
          <w:rFonts w:ascii="Aptos" w:hAnsi="Aptos" w:eastAsia="Aptos" w:cs="Aptos" w:asciiTheme="minorAscii" w:hAnsiTheme="minorAscii" w:eastAsiaTheme="minorAscii" w:cstheme="minorAscii"/>
        </w:rPr>
        <w:t xml:space="preserve"> are </w:t>
      </w:r>
      <w:r w:rsidRPr="3181DF09" w:rsidR="44E1BB55">
        <w:rPr>
          <w:rFonts w:ascii="Aptos" w:hAnsi="Aptos" w:eastAsia="Aptos" w:cs="Aptos" w:asciiTheme="minorAscii" w:hAnsiTheme="minorAscii" w:eastAsiaTheme="minorAscii" w:cstheme="minorAscii"/>
        </w:rPr>
        <w:t>required</w:t>
      </w:r>
      <w:r w:rsidRPr="3181DF09" w:rsidR="44E1BB55">
        <w:rPr>
          <w:rFonts w:ascii="Aptos" w:hAnsi="Aptos" w:eastAsia="Aptos" w:cs="Aptos" w:asciiTheme="minorAscii" w:hAnsiTheme="minorAscii" w:eastAsiaTheme="minorAscii" w:cstheme="minorAscii"/>
        </w:rPr>
        <w:t>. Based o</w:t>
      </w:r>
      <w:r w:rsidRPr="3181DF09" w:rsidR="09EE626D">
        <w:rPr>
          <w:rFonts w:ascii="Aptos" w:hAnsi="Aptos" w:eastAsia="Aptos" w:cs="Aptos" w:asciiTheme="minorAscii" w:hAnsiTheme="minorAscii" w:eastAsiaTheme="minorAscii" w:cstheme="minorAscii"/>
        </w:rPr>
        <w:t xml:space="preserve">n these </w:t>
      </w:r>
      <w:r w:rsidRPr="3181DF09" w:rsidR="0A020D85">
        <w:rPr>
          <w:rFonts w:ascii="Aptos" w:hAnsi="Aptos" w:eastAsia="Aptos" w:cs="Aptos" w:asciiTheme="minorAscii" w:hAnsiTheme="minorAscii" w:eastAsiaTheme="minorAscii" w:cstheme="minorAscii"/>
        </w:rPr>
        <w:t>findings</w:t>
      </w:r>
      <w:r w:rsidRPr="3181DF09" w:rsidR="3DE756A1">
        <w:rPr>
          <w:rFonts w:ascii="Aptos" w:hAnsi="Aptos" w:eastAsia="Aptos" w:cs="Aptos" w:asciiTheme="minorAscii" w:hAnsiTheme="minorAscii" w:eastAsiaTheme="minorAscii" w:cstheme="minorAscii"/>
        </w:rPr>
        <w:t xml:space="preserve">, </w:t>
      </w:r>
      <w:r w:rsidRPr="3181DF09" w:rsidR="7922DFBE">
        <w:rPr>
          <w:rFonts w:ascii="Aptos" w:hAnsi="Aptos" w:eastAsia="Aptos" w:cs="Aptos" w:asciiTheme="minorAscii" w:hAnsiTheme="minorAscii" w:eastAsiaTheme="minorAscii" w:cstheme="minorAscii"/>
        </w:rPr>
        <w:t>a</w:t>
      </w:r>
      <w:r w:rsidRPr="3181DF09" w:rsidR="09EE626D">
        <w:rPr>
          <w:rFonts w:ascii="Aptos" w:hAnsi="Aptos" w:eastAsia="Aptos" w:cs="Aptos" w:asciiTheme="minorAscii" w:hAnsiTheme="minorAscii" w:eastAsiaTheme="minorAscii" w:cstheme="minorAscii"/>
        </w:rPr>
        <w:t xml:space="preserve"> </w:t>
      </w:r>
      <w:r w:rsidRPr="3181DF09" w:rsidR="0AFED7C9">
        <w:rPr>
          <w:rFonts w:ascii="Aptos" w:hAnsi="Aptos" w:eastAsia="Aptos" w:cs="Aptos" w:asciiTheme="minorAscii" w:hAnsiTheme="minorAscii" w:eastAsiaTheme="minorAscii" w:cstheme="minorAscii"/>
        </w:rPr>
        <w:t>recommendation</w:t>
      </w:r>
      <w:r w:rsidRPr="3181DF09" w:rsidR="09EE626D">
        <w:rPr>
          <w:rFonts w:ascii="Aptos" w:hAnsi="Aptos" w:eastAsia="Aptos" w:cs="Aptos" w:asciiTheme="minorAscii" w:hAnsiTheme="minorAscii" w:eastAsiaTheme="minorAscii" w:cstheme="minorAscii"/>
        </w:rPr>
        <w:t xml:space="preserve"> would be made to enhance future delivery of the event.</w:t>
      </w:r>
    </w:p>
    <w:p w:rsidR="210E397C" w:rsidP="3181DF09" w:rsidRDefault="4768349F" w14:paraId="105615A8" w14:textId="026E8386">
      <w:pPr>
        <w:spacing w:line="360" w:lineRule="auto"/>
        <w:jc w:val="both"/>
        <w:rPr>
          <w:rFonts w:ascii="Aptos" w:hAnsi="Aptos" w:eastAsia="Aptos" w:cs="Aptos" w:asciiTheme="minorAscii" w:hAnsiTheme="minorAscii" w:eastAsiaTheme="minorAscii" w:cstheme="minorAscii"/>
          <w:b w:val="1"/>
          <w:bCs w:val="1"/>
          <w:u w:val="single"/>
        </w:rPr>
      </w:pPr>
      <w:r w:rsidRPr="3181DF09" w:rsidR="4768349F">
        <w:rPr>
          <w:rFonts w:ascii="Aptos" w:hAnsi="Aptos" w:eastAsia="Aptos" w:cs="Aptos" w:asciiTheme="minorAscii" w:hAnsiTheme="minorAscii" w:eastAsiaTheme="minorAscii" w:cstheme="minorAscii"/>
          <w:b w:val="1"/>
          <w:bCs w:val="1"/>
          <w:u w:val="single"/>
        </w:rPr>
        <w:t xml:space="preserve">Goals and </w:t>
      </w:r>
      <w:r w:rsidRPr="3181DF09" w:rsidR="10497C5C">
        <w:rPr>
          <w:rFonts w:ascii="Aptos" w:hAnsi="Aptos" w:eastAsia="Aptos" w:cs="Aptos" w:asciiTheme="minorAscii" w:hAnsiTheme="minorAscii" w:eastAsiaTheme="minorAscii" w:cstheme="minorAscii"/>
          <w:b w:val="1"/>
          <w:bCs w:val="1"/>
          <w:u w:val="single"/>
        </w:rPr>
        <w:t>Objectives</w:t>
      </w:r>
      <w:r w:rsidRPr="3181DF09" w:rsidR="4768349F">
        <w:rPr>
          <w:rFonts w:ascii="Aptos" w:hAnsi="Aptos" w:eastAsia="Aptos" w:cs="Aptos" w:asciiTheme="minorAscii" w:hAnsiTheme="minorAscii" w:eastAsiaTheme="minorAscii" w:cstheme="minorAscii"/>
          <w:b w:val="1"/>
          <w:bCs w:val="1"/>
          <w:u w:val="single"/>
        </w:rPr>
        <w:t xml:space="preserve"> from the Bid Pitch</w:t>
      </w:r>
    </w:p>
    <w:p w:rsidR="6FDE61F5" w:rsidP="3181DF09" w:rsidRDefault="6FDE61F5" w14:paraId="381EC998" w14:textId="79666967">
      <w:pPr>
        <w:pStyle w:val="Normal"/>
        <w:spacing w:after="0" w:line="360" w:lineRule="auto"/>
        <w:jc w:val="both"/>
        <w:rPr>
          <w:rFonts w:ascii="Aptos" w:hAnsi="Aptos" w:eastAsia="Aptos" w:cs="Aptos" w:asciiTheme="minorAscii" w:hAnsiTheme="minorAscii" w:eastAsiaTheme="minorAscii" w:cstheme="minorAscii"/>
          <w:noProof w:val="0"/>
          <w:sz w:val="24"/>
          <w:szCs w:val="24"/>
          <w:lang w:val="en-GB"/>
        </w:rPr>
      </w:pPr>
      <w:r w:rsidRPr="3181DF09" w:rsidR="58AE1E59">
        <w:rPr>
          <w:rFonts w:ascii="Aptos" w:hAnsi="Aptos" w:eastAsia="Aptos" w:cs="Aptos" w:asciiTheme="minorAscii" w:hAnsiTheme="minorAscii" w:eastAsiaTheme="minorAscii" w:cstheme="minorAscii"/>
          <w:noProof w:val="0"/>
          <w:sz w:val="24"/>
          <w:szCs w:val="24"/>
          <w:lang w:val="en-GB"/>
        </w:rPr>
        <w:t xml:space="preserve">When reviewing the goals and </w:t>
      </w:r>
      <w:r w:rsidRPr="3181DF09" w:rsidR="58AE1E59">
        <w:rPr>
          <w:rFonts w:ascii="Aptos" w:hAnsi="Aptos" w:eastAsia="Aptos" w:cs="Aptos" w:asciiTheme="minorAscii" w:hAnsiTheme="minorAscii" w:eastAsiaTheme="minorAscii" w:cstheme="minorAscii"/>
          <w:noProof w:val="0"/>
          <w:sz w:val="24"/>
          <w:szCs w:val="24"/>
          <w:lang w:val="en-GB"/>
        </w:rPr>
        <w:t>objectives</w:t>
      </w:r>
      <w:r w:rsidRPr="3181DF09" w:rsidR="58AE1E59">
        <w:rPr>
          <w:rFonts w:ascii="Aptos" w:hAnsi="Aptos" w:eastAsia="Aptos" w:cs="Aptos" w:asciiTheme="minorAscii" w:hAnsiTheme="minorAscii" w:eastAsiaTheme="minorAscii" w:cstheme="minorAscii"/>
          <w:noProof w:val="0"/>
          <w:sz w:val="24"/>
          <w:szCs w:val="24"/>
          <w:lang w:val="en-GB"/>
        </w:rPr>
        <w:t xml:space="preserve"> set out in the bid pitch </w:t>
      </w:r>
      <w:r w:rsidRPr="3181DF09" w:rsidR="58AE1E59">
        <w:rPr>
          <w:rFonts w:ascii="Aptos" w:hAnsi="Aptos" w:eastAsia="Aptos" w:cs="Aptos" w:asciiTheme="minorAscii" w:hAnsiTheme="minorAscii" w:eastAsiaTheme="minorAscii" w:cstheme="minorAscii"/>
          <w:noProof w:val="0"/>
          <w:sz w:val="24"/>
          <w:szCs w:val="24"/>
          <w:lang w:val="en-GB"/>
        </w:rPr>
        <w:t>(</w:t>
      </w:r>
      <w:r w:rsidRPr="3181DF09" w:rsidR="517C01DE">
        <w:rPr>
          <w:rFonts w:ascii="Aptos" w:hAnsi="Aptos" w:eastAsia="Aptos" w:cs="Aptos" w:asciiTheme="minorAscii" w:hAnsiTheme="minorAscii" w:eastAsiaTheme="minorAscii" w:cstheme="minorAscii"/>
          <w:noProof w:val="0"/>
          <w:sz w:val="24"/>
          <w:szCs w:val="24"/>
          <w:lang w:val="en-GB"/>
        </w:rPr>
        <w:t xml:space="preserve">See </w:t>
      </w:r>
      <w:r w:rsidRPr="3181DF09" w:rsidR="58AE1E59">
        <w:rPr>
          <w:rFonts w:ascii="Aptos" w:hAnsi="Aptos" w:eastAsia="Aptos" w:cs="Aptos" w:asciiTheme="minorAscii" w:hAnsiTheme="minorAscii" w:eastAsiaTheme="minorAscii" w:cstheme="minorAscii"/>
          <w:noProof w:val="0"/>
          <w:sz w:val="24"/>
          <w:szCs w:val="24"/>
          <w:lang w:val="en-GB"/>
        </w:rPr>
        <w:t>Appendix A</w:t>
      </w:r>
      <w:r w:rsidRPr="3181DF09" w:rsidR="687D5AEF">
        <w:rPr>
          <w:rFonts w:ascii="Aptos" w:hAnsi="Aptos" w:eastAsia="Aptos" w:cs="Aptos" w:asciiTheme="minorAscii" w:hAnsiTheme="minorAscii" w:eastAsiaTheme="minorAscii" w:cstheme="minorAscii"/>
          <w:noProof w:val="0"/>
          <w:sz w:val="24"/>
          <w:szCs w:val="24"/>
          <w:lang w:val="en-GB"/>
        </w:rPr>
        <w:t xml:space="preserve">: </w:t>
      </w:r>
      <w:r w:rsidRPr="3181DF09" w:rsidR="09B5A0E4">
        <w:rPr>
          <w:rFonts w:ascii="Aptos" w:hAnsi="Aptos" w:eastAsia="Aptos" w:cs="Aptos" w:asciiTheme="minorAscii" w:hAnsiTheme="minorAscii" w:eastAsiaTheme="minorAscii" w:cstheme="minorAscii"/>
          <w:noProof w:val="0"/>
          <w:sz w:val="24"/>
          <w:szCs w:val="24"/>
          <w:lang w:val="en-GB"/>
        </w:rPr>
        <w:t>Goals</w:t>
      </w:r>
      <w:r w:rsidRPr="3181DF09" w:rsidR="58AE1E59">
        <w:rPr>
          <w:rFonts w:ascii="Aptos" w:hAnsi="Aptos" w:eastAsia="Aptos" w:cs="Aptos" w:asciiTheme="minorAscii" w:hAnsiTheme="minorAscii" w:eastAsiaTheme="minorAscii" w:cstheme="minorAscii"/>
          <w:noProof w:val="0"/>
          <w:sz w:val="24"/>
          <w:szCs w:val="24"/>
          <w:lang w:val="en-GB"/>
        </w:rPr>
        <w:t>)</w:t>
      </w:r>
      <w:r w:rsidRPr="3181DF09" w:rsidR="58AE1E59">
        <w:rPr>
          <w:rFonts w:ascii="Aptos" w:hAnsi="Aptos" w:eastAsia="Aptos" w:cs="Aptos" w:asciiTheme="minorAscii" w:hAnsiTheme="minorAscii" w:eastAsiaTheme="minorAscii" w:cstheme="minorAscii"/>
          <w:noProof w:val="0"/>
          <w:sz w:val="24"/>
          <w:szCs w:val="24"/>
          <w:lang w:val="en-GB"/>
        </w:rPr>
        <w:t>, several were achieved, but not always to the level originally intended. One key aim was to inspire students to explore different career paths. While the welcome speeches and alumni contributions helped create this atmosphere, their impact varied depending on how relevant students found the speakers and how engaged they already were</w:t>
      </w:r>
    </w:p>
    <w:p w:rsidR="6FDE61F5" w:rsidP="3181DF09" w:rsidRDefault="6FDE61F5" w14:paraId="075FB403" w14:textId="1E48EE25">
      <w:pPr>
        <w:pStyle w:val="Normal"/>
        <w:spacing w:after="0" w:line="360" w:lineRule="auto"/>
        <w:jc w:val="both"/>
        <w:rPr>
          <w:rFonts w:ascii="Aptos" w:hAnsi="Aptos" w:eastAsia="Aptos" w:cs="Aptos" w:asciiTheme="minorAscii" w:hAnsiTheme="minorAscii" w:eastAsiaTheme="minorAscii" w:cstheme="minorAscii"/>
          <w:noProof w:val="0"/>
          <w:sz w:val="24"/>
          <w:szCs w:val="24"/>
          <w:lang w:val="en-GB"/>
        </w:rPr>
      </w:pPr>
      <w:r w:rsidRPr="3181DF09" w:rsidR="58AE1E59">
        <w:rPr>
          <w:rFonts w:ascii="Aptos" w:hAnsi="Aptos" w:eastAsia="Aptos" w:cs="Aptos" w:asciiTheme="minorAscii" w:hAnsiTheme="minorAscii" w:eastAsiaTheme="minorAscii" w:cstheme="minorAscii"/>
          <w:noProof w:val="0"/>
          <w:sz w:val="24"/>
          <w:szCs w:val="24"/>
          <w:lang w:val="en-GB"/>
        </w:rPr>
        <w:t xml:space="preserve">We also aimed to strengthen the careers brand and support students in </w:t>
      </w:r>
      <w:r w:rsidRPr="3181DF09" w:rsidR="58AE1E59">
        <w:rPr>
          <w:rFonts w:ascii="Aptos" w:hAnsi="Aptos" w:eastAsia="Aptos" w:cs="Aptos" w:asciiTheme="minorAscii" w:hAnsiTheme="minorAscii" w:eastAsiaTheme="minorAscii" w:cstheme="minorAscii"/>
          <w:noProof w:val="0"/>
          <w:sz w:val="24"/>
          <w:szCs w:val="24"/>
          <w:lang w:val="en-GB"/>
        </w:rPr>
        <w:t>identifying</w:t>
      </w:r>
      <w:r w:rsidRPr="3181DF09" w:rsidR="58AE1E59">
        <w:rPr>
          <w:rFonts w:ascii="Aptos" w:hAnsi="Aptos" w:eastAsia="Aptos" w:cs="Aptos" w:asciiTheme="minorAscii" w:hAnsiTheme="minorAscii" w:eastAsiaTheme="minorAscii" w:cstheme="minorAscii"/>
          <w:noProof w:val="0"/>
          <w:sz w:val="24"/>
          <w:szCs w:val="24"/>
          <w:lang w:val="en-GB"/>
        </w:rPr>
        <w:t xml:space="preserve"> their next steps. Although the positive feedback and comments suggest that many students gained useful insights, this </w:t>
      </w:r>
      <w:r w:rsidRPr="3181DF09" w:rsidR="58AE1E59">
        <w:rPr>
          <w:rFonts w:ascii="Aptos" w:hAnsi="Aptos" w:eastAsia="Aptos" w:cs="Aptos" w:asciiTheme="minorAscii" w:hAnsiTheme="minorAscii" w:eastAsiaTheme="minorAscii" w:cstheme="minorAscii"/>
          <w:noProof w:val="0"/>
          <w:sz w:val="24"/>
          <w:szCs w:val="24"/>
          <w:lang w:val="en-GB"/>
        </w:rPr>
        <w:t>mainly reflects</w:t>
      </w:r>
      <w:r w:rsidRPr="3181DF09" w:rsidR="58AE1E59">
        <w:rPr>
          <w:rFonts w:ascii="Aptos" w:hAnsi="Aptos" w:eastAsia="Aptos" w:cs="Aptos" w:asciiTheme="minorAscii" w:hAnsiTheme="minorAscii" w:eastAsiaTheme="minorAscii" w:cstheme="minorAscii"/>
          <w:noProof w:val="0"/>
          <w:sz w:val="24"/>
          <w:szCs w:val="24"/>
          <w:lang w:val="en-GB"/>
        </w:rPr>
        <w:t xml:space="preserve"> immediate reactions. It does not show whether the event led to longer‑term action or whether students felt supported beyond the day itself. These points, along with the challenges faced during delivery, will be discussed further in this review.</w:t>
      </w:r>
    </w:p>
    <w:p w:rsidR="0A4398F1" w:rsidP="3181DF09" w:rsidRDefault="0A4398F1" w14:paraId="22DA12B2" w14:textId="11CC24A6">
      <w:pPr>
        <w:pStyle w:val="Normal"/>
        <w:spacing w:after="0" w:line="360" w:lineRule="auto"/>
        <w:jc w:val="both"/>
        <w:rPr>
          <w:rFonts w:ascii="Aptos" w:hAnsi="Aptos" w:eastAsia="Aptos" w:cs="Aptos" w:asciiTheme="minorAscii" w:hAnsiTheme="minorAscii" w:eastAsiaTheme="minorAscii" w:cstheme="minorAscii"/>
          <w:noProof w:val="0"/>
          <w:sz w:val="24"/>
          <w:szCs w:val="24"/>
          <w:lang w:val="en-GB"/>
        </w:rPr>
      </w:pPr>
    </w:p>
    <w:p w:rsidR="4EB40294" w:rsidP="3181DF09" w:rsidRDefault="4EB40294" w14:paraId="105E986F" w14:textId="685FB1DE">
      <w:pPr>
        <w:pStyle w:val="Normal"/>
        <w:spacing w:after="0" w:line="360" w:lineRule="auto"/>
        <w:jc w:val="both"/>
        <w:rPr>
          <w:rFonts w:ascii="Aptos" w:hAnsi="Aptos" w:eastAsia="Aptos" w:cs="Aptos" w:asciiTheme="minorAscii" w:hAnsiTheme="minorAscii" w:eastAsiaTheme="minorAscii" w:cstheme="minorAscii"/>
          <w:noProof w:val="0"/>
          <w:sz w:val="24"/>
          <w:szCs w:val="24"/>
          <w:lang w:val="en-GB"/>
        </w:rPr>
      </w:pPr>
      <w:r w:rsidRPr="3181DF09" w:rsidR="4EB40294">
        <w:rPr>
          <w:rFonts w:ascii="Aptos" w:hAnsi="Aptos" w:eastAsia="Aptos" w:cs="Aptos" w:asciiTheme="minorAscii" w:hAnsiTheme="minorAscii" w:eastAsiaTheme="minorAscii" w:cstheme="minorAscii"/>
          <w:noProof w:val="0"/>
          <w:sz w:val="24"/>
          <w:szCs w:val="24"/>
          <w:lang w:val="en-GB"/>
        </w:rPr>
        <w:t>Anothe</w:t>
      </w:r>
      <w:r w:rsidRPr="3181DF09" w:rsidR="4EB40294">
        <w:rPr>
          <w:rFonts w:ascii="Aptos" w:hAnsi="Aptos" w:eastAsia="Aptos" w:cs="Aptos" w:asciiTheme="minorAscii" w:hAnsiTheme="minorAscii" w:eastAsiaTheme="minorAscii" w:cstheme="minorAscii"/>
          <w:i w:val="0"/>
          <w:iCs w:val="0"/>
          <w:noProof w:val="0"/>
          <w:sz w:val="24"/>
          <w:szCs w:val="24"/>
          <w:lang w:val="en-GB"/>
        </w:rPr>
        <w:t xml:space="preserve">r key </w:t>
      </w:r>
      <w:r w:rsidRPr="3181DF09" w:rsidR="4EB40294">
        <w:rPr>
          <w:rFonts w:ascii="Aptos" w:hAnsi="Aptos" w:eastAsia="Aptos" w:cs="Aptos" w:asciiTheme="minorAscii" w:hAnsiTheme="minorAscii" w:eastAsiaTheme="minorAscii" w:cstheme="minorAscii"/>
          <w:i w:val="0"/>
          <w:iCs w:val="0"/>
          <w:noProof w:val="0"/>
          <w:sz w:val="24"/>
          <w:szCs w:val="24"/>
          <w:lang w:val="en-GB"/>
        </w:rPr>
        <w:t>objective</w:t>
      </w:r>
      <w:r w:rsidRPr="3181DF09" w:rsidR="4EB40294">
        <w:rPr>
          <w:rFonts w:ascii="Aptos" w:hAnsi="Aptos" w:eastAsia="Aptos" w:cs="Aptos" w:asciiTheme="minorAscii" w:hAnsiTheme="minorAscii" w:eastAsiaTheme="minorAscii" w:cstheme="minorAscii"/>
          <w:i w:val="0"/>
          <w:iCs w:val="0"/>
          <w:noProof w:val="0"/>
          <w:sz w:val="24"/>
          <w:szCs w:val="24"/>
          <w:lang w:val="en-GB"/>
        </w:rPr>
        <w:t xml:space="preserve"> was to develop leadership skills and work effectively with new team members. This aligned closely with </w:t>
      </w:r>
      <w:r w:rsidRPr="3181DF09" w:rsidR="4EB40294">
        <w:rPr>
          <w:rFonts w:ascii="Aptos" w:hAnsi="Aptos" w:eastAsia="Aptos" w:cs="Aptos" w:asciiTheme="minorAscii" w:hAnsiTheme="minorAscii" w:eastAsiaTheme="minorAscii" w:cstheme="minorAscii"/>
          <w:i w:val="0"/>
          <w:iCs w:val="0"/>
          <w:noProof w:val="0"/>
          <w:sz w:val="24"/>
          <w:szCs w:val="24"/>
          <w:lang w:val="en-GB"/>
        </w:rPr>
        <w:t>Tuckman’s (1965)</w:t>
      </w:r>
      <w:r w:rsidRPr="3181DF09" w:rsidR="4EB40294">
        <w:rPr>
          <w:rFonts w:ascii="Aptos" w:hAnsi="Aptos" w:eastAsia="Aptos" w:cs="Aptos" w:asciiTheme="minorAscii" w:hAnsiTheme="minorAscii" w:eastAsiaTheme="minorAscii" w:cstheme="minorAscii"/>
          <w:i w:val="0"/>
          <w:iCs w:val="0"/>
          <w:noProof w:val="0"/>
          <w:sz w:val="24"/>
          <w:szCs w:val="24"/>
          <w:lang w:val="en-GB"/>
        </w:rPr>
        <w:t xml:space="preserve"> stages of group development, as our team naturally moved through </w:t>
      </w:r>
      <w:r w:rsidRPr="3181DF09" w:rsidR="4EB40294">
        <w:rPr>
          <w:rFonts w:ascii="Aptos" w:hAnsi="Aptos" w:eastAsia="Aptos" w:cs="Aptos" w:asciiTheme="minorAscii" w:hAnsiTheme="minorAscii" w:eastAsiaTheme="minorAscii" w:cstheme="minorAscii"/>
          <w:i w:val="0"/>
          <w:iCs w:val="0"/>
          <w:noProof w:val="0"/>
          <w:sz w:val="24"/>
          <w:szCs w:val="24"/>
          <w:lang w:val="en-GB"/>
        </w:rPr>
        <w:t>forming</w:t>
      </w:r>
      <w:r w:rsidRPr="3181DF09" w:rsidR="4EB40294">
        <w:rPr>
          <w:rFonts w:ascii="Aptos" w:hAnsi="Aptos" w:eastAsia="Aptos" w:cs="Aptos" w:asciiTheme="minorAscii" w:hAnsiTheme="minorAscii" w:eastAsiaTheme="minorAscii" w:cstheme="minorAscii"/>
          <w:i w:val="0"/>
          <w:iCs w:val="0"/>
          <w:noProof w:val="0"/>
          <w:sz w:val="24"/>
          <w:szCs w:val="24"/>
          <w:lang w:val="en-GB"/>
        </w:rPr>
        <w:t xml:space="preserve"> and </w:t>
      </w:r>
      <w:r w:rsidRPr="3181DF09" w:rsidR="4EB40294">
        <w:rPr>
          <w:rFonts w:ascii="Aptos" w:hAnsi="Aptos" w:eastAsia="Aptos" w:cs="Aptos" w:asciiTheme="minorAscii" w:hAnsiTheme="minorAscii" w:eastAsiaTheme="minorAscii" w:cstheme="minorAscii"/>
          <w:i w:val="0"/>
          <w:iCs w:val="0"/>
          <w:noProof w:val="0"/>
          <w:sz w:val="24"/>
          <w:szCs w:val="24"/>
          <w:lang w:val="en-GB"/>
        </w:rPr>
        <w:t>storming</w:t>
      </w:r>
      <w:r w:rsidRPr="3181DF09" w:rsidR="4EB40294">
        <w:rPr>
          <w:rFonts w:ascii="Aptos" w:hAnsi="Aptos" w:eastAsia="Aptos" w:cs="Aptos" w:asciiTheme="minorAscii" w:hAnsiTheme="minorAscii" w:eastAsiaTheme="minorAscii" w:cstheme="minorAscii"/>
          <w:i w:val="0"/>
          <w:iCs w:val="0"/>
          <w:noProof w:val="0"/>
          <w:sz w:val="24"/>
          <w:szCs w:val="24"/>
          <w:lang w:val="en-GB"/>
        </w:rPr>
        <w:t xml:space="preserve"> while </w:t>
      </w:r>
      <w:r w:rsidRPr="3181DF09" w:rsidR="4EB40294">
        <w:rPr>
          <w:rFonts w:ascii="Aptos" w:hAnsi="Aptos" w:eastAsia="Aptos" w:cs="Aptos" w:asciiTheme="minorAscii" w:hAnsiTheme="minorAscii" w:eastAsiaTheme="minorAscii" w:cstheme="minorAscii"/>
          <w:i w:val="0"/>
          <w:iCs w:val="0"/>
          <w:noProof w:val="0"/>
          <w:sz w:val="24"/>
          <w:szCs w:val="24"/>
          <w:lang w:val="en-GB"/>
        </w:rPr>
        <w:t>establishing</w:t>
      </w:r>
      <w:r w:rsidRPr="3181DF09" w:rsidR="4EB40294">
        <w:rPr>
          <w:rFonts w:ascii="Aptos" w:hAnsi="Aptos" w:eastAsia="Aptos" w:cs="Aptos" w:asciiTheme="minorAscii" w:hAnsiTheme="minorAscii" w:eastAsiaTheme="minorAscii" w:cstheme="minorAscii"/>
          <w:i w:val="0"/>
          <w:iCs w:val="0"/>
          <w:noProof w:val="0"/>
          <w:sz w:val="24"/>
          <w:szCs w:val="24"/>
          <w:lang w:val="en-GB"/>
        </w:rPr>
        <w:t xml:space="preserve"> roles, negoti</w:t>
      </w:r>
      <w:r w:rsidRPr="3181DF09" w:rsidR="4EB40294">
        <w:rPr>
          <w:rFonts w:ascii="Aptos" w:hAnsi="Aptos" w:eastAsia="Aptos" w:cs="Aptos" w:asciiTheme="minorAscii" w:hAnsiTheme="minorAscii" w:eastAsiaTheme="minorAscii" w:cstheme="minorAscii"/>
          <w:noProof w:val="0"/>
          <w:sz w:val="24"/>
          <w:szCs w:val="24"/>
          <w:lang w:val="en-GB"/>
        </w:rPr>
        <w:t>ating ideas, and managing early disagr</w:t>
      </w:r>
      <w:r w:rsidRPr="3181DF09" w:rsidR="4EB40294">
        <w:rPr>
          <w:rFonts w:ascii="Aptos" w:hAnsi="Aptos" w:eastAsia="Aptos" w:cs="Aptos" w:asciiTheme="minorAscii" w:hAnsiTheme="minorAscii" w:eastAsiaTheme="minorAscii" w:cstheme="minorAscii"/>
          <w:i w:val="0"/>
          <w:iCs w:val="0"/>
          <w:noProof w:val="0"/>
          <w:sz w:val="24"/>
          <w:szCs w:val="24"/>
          <w:lang w:val="en-GB"/>
        </w:rPr>
        <w:t>eements</w:t>
      </w:r>
      <w:r w:rsidRPr="3181DF09" w:rsidR="60B522AF">
        <w:rPr>
          <w:rFonts w:ascii="Aptos" w:hAnsi="Aptos" w:eastAsia="Aptos" w:cs="Aptos" w:asciiTheme="minorAscii" w:hAnsiTheme="minorAscii" w:eastAsiaTheme="minorAscii" w:cstheme="minorAscii"/>
          <w:i w:val="0"/>
          <w:iCs w:val="0"/>
          <w:noProof w:val="0"/>
          <w:sz w:val="24"/>
          <w:szCs w:val="24"/>
          <w:lang w:val="en-GB"/>
        </w:rPr>
        <w:t xml:space="preserve"> </w:t>
      </w:r>
      <w:r w:rsidRPr="3181DF09" w:rsidR="60B522AF">
        <w:rPr>
          <w:rFonts w:ascii="Aptos" w:hAnsi="Aptos" w:eastAsia="Aptos" w:cs="Aptos" w:asciiTheme="minorAscii" w:hAnsiTheme="minorAscii" w:eastAsiaTheme="minorAscii" w:cstheme="minorAscii"/>
          <w:i w:val="0"/>
          <w:iCs w:val="0"/>
          <w:noProof w:val="0"/>
          <w:sz w:val="24"/>
          <w:szCs w:val="24"/>
          <w:lang w:val="en-GB"/>
        </w:rPr>
        <w:t>regarding</w:t>
      </w:r>
      <w:r w:rsidRPr="3181DF09" w:rsidR="60B522AF">
        <w:rPr>
          <w:rFonts w:ascii="Aptos" w:hAnsi="Aptos" w:eastAsia="Aptos" w:cs="Aptos" w:asciiTheme="minorAscii" w:hAnsiTheme="minorAscii" w:eastAsiaTheme="minorAscii" w:cstheme="minorAscii"/>
          <w:i w:val="0"/>
          <w:iCs w:val="0"/>
          <w:noProof w:val="0"/>
          <w:sz w:val="24"/>
          <w:szCs w:val="24"/>
          <w:lang w:val="en-GB"/>
        </w:rPr>
        <w:t xml:space="preserve"> theming and speakers. </w:t>
      </w:r>
      <w:r w:rsidRPr="3181DF09" w:rsidR="4EB40294">
        <w:rPr>
          <w:rFonts w:ascii="Aptos" w:hAnsi="Aptos" w:eastAsia="Aptos" w:cs="Aptos" w:asciiTheme="minorAscii" w:hAnsiTheme="minorAscii" w:eastAsiaTheme="minorAscii" w:cstheme="minorAscii"/>
          <w:i w:val="0"/>
          <w:iCs w:val="0"/>
          <w:noProof w:val="0"/>
          <w:sz w:val="24"/>
          <w:szCs w:val="24"/>
          <w:lang w:val="en-GB"/>
        </w:rPr>
        <w:t xml:space="preserve">Leadership behaviours </w:t>
      </w:r>
      <w:r w:rsidRPr="3181DF09" w:rsidR="4EB40294">
        <w:rPr>
          <w:rFonts w:ascii="Aptos" w:hAnsi="Aptos" w:eastAsia="Aptos" w:cs="Aptos" w:asciiTheme="minorAscii" w:hAnsiTheme="minorAscii" w:eastAsiaTheme="minorAscii" w:cstheme="minorAscii"/>
          <w:i w:val="0"/>
          <w:iCs w:val="0"/>
          <w:noProof w:val="0"/>
          <w:sz w:val="24"/>
          <w:szCs w:val="24"/>
          <w:lang w:val="en-GB"/>
        </w:rPr>
        <w:t>emerged</w:t>
      </w:r>
      <w:r w:rsidRPr="3181DF09" w:rsidR="4EB40294">
        <w:rPr>
          <w:rFonts w:ascii="Aptos" w:hAnsi="Aptos" w:eastAsia="Aptos" w:cs="Aptos" w:asciiTheme="minorAscii" w:hAnsiTheme="minorAscii" w:eastAsiaTheme="minorAscii" w:cstheme="minorAscii"/>
          <w:i w:val="0"/>
          <w:iCs w:val="0"/>
          <w:noProof w:val="0"/>
          <w:sz w:val="24"/>
          <w:szCs w:val="24"/>
          <w:lang w:val="en-GB"/>
        </w:rPr>
        <w:t xml:space="preserve"> organically during the </w:t>
      </w:r>
      <w:r w:rsidRPr="3181DF09" w:rsidR="4EB40294">
        <w:rPr>
          <w:rFonts w:ascii="Aptos" w:hAnsi="Aptos" w:eastAsia="Aptos" w:cs="Aptos" w:asciiTheme="minorAscii" w:hAnsiTheme="minorAscii" w:eastAsiaTheme="minorAscii" w:cstheme="minorAscii"/>
          <w:i w:val="0"/>
          <w:iCs w:val="0"/>
          <w:noProof w:val="0"/>
          <w:sz w:val="24"/>
          <w:szCs w:val="24"/>
          <w:lang w:val="en-GB"/>
        </w:rPr>
        <w:t>norming</w:t>
      </w:r>
      <w:r w:rsidRPr="3181DF09" w:rsidR="4EB40294">
        <w:rPr>
          <w:rFonts w:ascii="Aptos" w:hAnsi="Aptos" w:eastAsia="Aptos" w:cs="Aptos" w:asciiTheme="minorAscii" w:hAnsiTheme="minorAscii" w:eastAsiaTheme="minorAscii" w:cstheme="minorAscii"/>
          <w:i w:val="0"/>
          <w:iCs w:val="0"/>
          <w:noProof w:val="0"/>
          <w:sz w:val="24"/>
          <w:szCs w:val="24"/>
          <w:lang w:val="en-GB"/>
        </w:rPr>
        <w:t xml:space="preserve"> </w:t>
      </w:r>
      <w:r w:rsidRPr="3181DF09" w:rsidR="4EB40294">
        <w:rPr>
          <w:rFonts w:ascii="Aptos" w:hAnsi="Aptos" w:eastAsia="Aptos" w:cs="Aptos" w:asciiTheme="minorAscii" w:hAnsiTheme="minorAscii" w:eastAsiaTheme="minorAscii" w:cstheme="minorAscii"/>
          <w:noProof w:val="0"/>
          <w:sz w:val="24"/>
          <w:szCs w:val="24"/>
          <w:lang w:val="en-GB"/>
        </w:rPr>
        <w:t>stage, when clearer communication patterns and shared problem‑solving began to develop. However, these behaviours were not always consistent</w:t>
      </w:r>
      <w:r w:rsidRPr="3181DF09" w:rsidR="6F6F26AB">
        <w:rPr>
          <w:rFonts w:ascii="Aptos" w:hAnsi="Aptos" w:eastAsia="Aptos" w:cs="Aptos" w:asciiTheme="minorAscii" w:hAnsiTheme="minorAscii" w:eastAsiaTheme="minorAscii" w:cstheme="minorAscii"/>
          <w:noProof w:val="0"/>
          <w:sz w:val="24"/>
          <w:szCs w:val="24"/>
          <w:lang w:val="en-GB"/>
        </w:rPr>
        <w:t xml:space="preserve"> </w:t>
      </w:r>
      <w:r w:rsidRPr="3181DF09" w:rsidR="4B8A45B7">
        <w:rPr>
          <w:rFonts w:ascii="Aptos" w:hAnsi="Aptos" w:eastAsia="Aptos" w:cs="Aptos" w:asciiTheme="minorAscii" w:hAnsiTheme="minorAscii" w:eastAsiaTheme="minorAscii" w:cstheme="minorAscii"/>
          <w:noProof w:val="0"/>
          <w:sz w:val="24"/>
          <w:szCs w:val="24"/>
          <w:lang w:val="en-GB"/>
        </w:rPr>
        <w:t xml:space="preserve">and </w:t>
      </w:r>
      <w:r w:rsidRPr="3181DF09" w:rsidR="4EB40294">
        <w:rPr>
          <w:rFonts w:ascii="Aptos" w:hAnsi="Aptos" w:eastAsia="Aptos" w:cs="Aptos" w:asciiTheme="minorAscii" w:hAnsiTheme="minorAscii" w:eastAsiaTheme="minorAscii" w:cstheme="minorAscii"/>
          <w:noProof w:val="0"/>
          <w:sz w:val="24"/>
          <w:szCs w:val="24"/>
          <w:lang w:val="en-GB"/>
        </w:rPr>
        <w:t>decision</w:t>
      </w:r>
      <w:r w:rsidRPr="3181DF09" w:rsidR="3FE66592">
        <w:rPr>
          <w:rFonts w:ascii="Aptos" w:hAnsi="Aptos" w:eastAsia="Aptos" w:cs="Aptos" w:asciiTheme="minorAscii" w:hAnsiTheme="minorAscii" w:eastAsiaTheme="minorAscii" w:cstheme="minorAscii"/>
          <w:noProof w:val="0"/>
          <w:sz w:val="24"/>
          <w:szCs w:val="24"/>
          <w:lang w:val="en-GB"/>
        </w:rPr>
        <w:t xml:space="preserve"> </w:t>
      </w:r>
      <w:r w:rsidRPr="3181DF09" w:rsidR="4EB40294">
        <w:rPr>
          <w:rFonts w:ascii="Aptos" w:hAnsi="Aptos" w:eastAsia="Aptos" w:cs="Aptos" w:asciiTheme="minorAscii" w:hAnsiTheme="minorAscii" w:eastAsiaTheme="minorAscii" w:cstheme="minorAscii"/>
          <w:noProof w:val="0"/>
          <w:sz w:val="24"/>
          <w:szCs w:val="24"/>
          <w:lang w:val="en-GB"/>
        </w:rPr>
        <w:t xml:space="preserve">making often </w:t>
      </w:r>
      <w:r w:rsidRPr="3181DF09" w:rsidR="7F3061B6">
        <w:rPr>
          <w:rFonts w:ascii="Aptos" w:hAnsi="Aptos" w:eastAsia="Aptos" w:cs="Aptos" w:asciiTheme="minorAscii" w:hAnsiTheme="minorAscii" w:eastAsiaTheme="minorAscii" w:cstheme="minorAscii"/>
          <w:noProof w:val="0"/>
          <w:sz w:val="24"/>
          <w:szCs w:val="24"/>
          <w:lang w:val="en-GB"/>
        </w:rPr>
        <w:t>fell</w:t>
      </w:r>
      <w:r w:rsidRPr="3181DF09" w:rsidR="4EB40294">
        <w:rPr>
          <w:rFonts w:ascii="Aptos" w:hAnsi="Aptos" w:eastAsia="Aptos" w:cs="Aptos" w:asciiTheme="minorAscii" w:hAnsiTheme="minorAscii" w:eastAsiaTheme="minorAscii" w:cstheme="minorAscii"/>
          <w:noProof w:val="0"/>
          <w:sz w:val="24"/>
          <w:szCs w:val="24"/>
          <w:lang w:val="en-GB"/>
        </w:rPr>
        <w:t xml:space="preserve"> to a small number of confident individuals, </w:t>
      </w:r>
      <w:r w:rsidRPr="3181DF09" w:rsidR="4EB40294">
        <w:rPr>
          <w:rFonts w:ascii="Aptos" w:hAnsi="Aptos" w:eastAsia="Aptos" w:cs="Aptos" w:asciiTheme="minorAscii" w:hAnsiTheme="minorAscii" w:eastAsiaTheme="minorAscii" w:cstheme="minorAscii"/>
          <w:noProof w:val="0"/>
          <w:sz w:val="24"/>
          <w:szCs w:val="24"/>
          <w:lang w:val="en-GB"/>
        </w:rPr>
        <w:t xml:space="preserve">suggesting that the team had not fully reached the </w:t>
      </w:r>
      <w:r w:rsidRPr="3181DF09" w:rsidR="4EB40294">
        <w:rPr>
          <w:rFonts w:ascii="Aptos" w:hAnsi="Aptos" w:eastAsia="Aptos" w:cs="Aptos" w:asciiTheme="minorAscii" w:hAnsiTheme="minorAscii" w:eastAsiaTheme="minorAscii" w:cstheme="minorAscii"/>
          <w:i w:val="1"/>
          <w:iCs w:val="1"/>
          <w:noProof w:val="0"/>
          <w:sz w:val="24"/>
          <w:szCs w:val="24"/>
          <w:lang w:val="en-GB"/>
        </w:rPr>
        <w:t>performing</w:t>
      </w:r>
      <w:r w:rsidRPr="3181DF09" w:rsidR="4EB40294">
        <w:rPr>
          <w:rFonts w:ascii="Aptos" w:hAnsi="Aptos" w:eastAsia="Aptos" w:cs="Aptos" w:asciiTheme="minorAscii" w:hAnsiTheme="minorAscii" w:eastAsiaTheme="minorAscii" w:cstheme="minorAscii"/>
          <w:noProof w:val="0"/>
          <w:sz w:val="24"/>
          <w:szCs w:val="24"/>
          <w:lang w:val="en-GB"/>
        </w:rPr>
        <w:t xml:space="preserve"> stage where leadership becomes more distributed.</w:t>
      </w:r>
    </w:p>
    <w:p w:rsidR="0A4398F1" w:rsidP="3181DF09" w:rsidRDefault="0A4398F1" w14:paraId="4D010293" w14:textId="3B2FF1DA">
      <w:pPr>
        <w:pStyle w:val="Normal"/>
        <w:spacing w:after="0" w:line="360" w:lineRule="auto"/>
        <w:jc w:val="both"/>
        <w:rPr>
          <w:rFonts w:ascii="Aptos" w:hAnsi="Aptos" w:eastAsia="Aptos" w:cs="Aptos" w:asciiTheme="minorAscii" w:hAnsiTheme="minorAscii" w:eastAsiaTheme="minorAscii" w:cstheme="minorAscii"/>
          <w:noProof w:val="0"/>
          <w:sz w:val="24"/>
          <w:szCs w:val="24"/>
          <w:lang w:val="en-GB"/>
        </w:rPr>
      </w:pPr>
    </w:p>
    <w:p w:rsidR="4EB40294" w:rsidP="3181DF09" w:rsidRDefault="4EB40294" w14:paraId="1A79A2F6" w14:textId="72D60D5E">
      <w:pPr>
        <w:pStyle w:val="Normal"/>
        <w:spacing w:after="0" w:line="360" w:lineRule="auto"/>
        <w:jc w:val="both"/>
        <w:rPr>
          <w:rFonts w:ascii="Aptos" w:hAnsi="Aptos" w:eastAsia="Aptos" w:cs="Aptos" w:asciiTheme="minorAscii" w:hAnsiTheme="minorAscii" w:eastAsiaTheme="minorAscii" w:cstheme="minorAscii"/>
          <w:i w:val="0"/>
          <w:iCs w:val="0"/>
          <w:noProof w:val="0"/>
          <w:sz w:val="24"/>
          <w:szCs w:val="24"/>
          <w:lang w:val="en-GB"/>
        </w:rPr>
      </w:pPr>
      <w:r w:rsidRPr="3181DF09" w:rsidR="4EB40294">
        <w:rPr>
          <w:rFonts w:ascii="Aptos" w:hAnsi="Aptos" w:eastAsia="Aptos" w:cs="Aptos" w:asciiTheme="minorAscii" w:hAnsiTheme="minorAscii" w:eastAsiaTheme="minorAscii" w:cstheme="minorAscii"/>
          <w:i w:val="0"/>
          <w:iCs w:val="0"/>
          <w:noProof w:val="0"/>
          <w:sz w:val="24"/>
          <w:szCs w:val="24"/>
          <w:lang w:val="en-GB"/>
        </w:rPr>
        <w:t xml:space="preserve">We also aimed to incorporate interactive elements such as workshops, quizzes, and a Q&amp;A session to enhance engagement. While some of these were delivered successfully, time constraints and limited resources restricted our ability to implement the full program. This gap between our </w:t>
      </w:r>
      <w:r w:rsidRPr="3181DF09" w:rsidR="4EB40294">
        <w:rPr>
          <w:rFonts w:ascii="Aptos" w:hAnsi="Aptos" w:eastAsia="Aptos" w:cs="Aptos" w:asciiTheme="minorAscii" w:hAnsiTheme="minorAscii" w:eastAsiaTheme="minorAscii" w:cstheme="minorAscii"/>
          <w:i w:val="0"/>
          <w:iCs w:val="0"/>
          <w:noProof w:val="0"/>
          <w:sz w:val="24"/>
          <w:szCs w:val="24"/>
          <w:lang w:val="en-GB"/>
        </w:rPr>
        <w:t>initial</w:t>
      </w:r>
      <w:r w:rsidRPr="3181DF09" w:rsidR="4EB40294">
        <w:rPr>
          <w:rFonts w:ascii="Aptos" w:hAnsi="Aptos" w:eastAsia="Aptos" w:cs="Aptos" w:asciiTheme="minorAscii" w:hAnsiTheme="minorAscii" w:eastAsiaTheme="minorAscii" w:cstheme="minorAscii"/>
          <w:i w:val="0"/>
          <w:iCs w:val="0"/>
          <w:noProof w:val="0"/>
          <w:sz w:val="24"/>
          <w:szCs w:val="24"/>
          <w:lang w:val="en-GB"/>
        </w:rPr>
        <w:t xml:space="preserve"> intentions and the </w:t>
      </w:r>
      <w:r w:rsidRPr="3181DF09" w:rsidR="40DF74AD">
        <w:rPr>
          <w:rFonts w:ascii="Aptos" w:hAnsi="Aptos" w:eastAsia="Aptos" w:cs="Aptos" w:asciiTheme="minorAscii" w:hAnsiTheme="minorAscii" w:eastAsiaTheme="minorAscii" w:cstheme="minorAscii"/>
          <w:i w:val="0"/>
          <w:iCs w:val="0"/>
          <w:noProof w:val="0"/>
          <w:sz w:val="24"/>
          <w:szCs w:val="24"/>
          <w:lang w:val="en-GB"/>
        </w:rPr>
        <w:t>outcome</w:t>
      </w:r>
      <w:r w:rsidRPr="3181DF09" w:rsidR="4EB40294">
        <w:rPr>
          <w:rFonts w:ascii="Aptos" w:hAnsi="Aptos" w:eastAsia="Aptos" w:cs="Aptos" w:asciiTheme="minorAscii" w:hAnsiTheme="minorAscii" w:eastAsiaTheme="minorAscii" w:cstheme="minorAscii"/>
          <w:i w:val="0"/>
          <w:iCs w:val="0"/>
          <w:noProof w:val="0"/>
          <w:sz w:val="24"/>
          <w:szCs w:val="24"/>
          <w:lang w:val="en-GB"/>
        </w:rPr>
        <w:t xml:space="preserve"> highlights the importance of realistic planning during the early </w:t>
      </w:r>
      <w:r w:rsidRPr="3181DF09" w:rsidR="4EB40294">
        <w:rPr>
          <w:rFonts w:ascii="Aptos" w:hAnsi="Aptos" w:eastAsia="Aptos" w:cs="Aptos" w:asciiTheme="minorAscii" w:hAnsiTheme="minorAscii" w:eastAsiaTheme="minorAscii" w:cstheme="minorAscii"/>
          <w:i w:val="0"/>
          <w:iCs w:val="0"/>
          <w:noProof w:val="0"/>
          <w:sz w:val="24"/>
          <w:szCs w:val="24"/>
          <w:lang w:val="en-GB"/>
        </w:rPr>
        <w:t>forming</w:t>
      </w:r>
      <w:r w:rsidRPr="3181DF09" w:rsidR="4EB40294">
        <w:rPr>
          <w:rFonts w:ascii="Aptos" w:hAnsi="Aptos" w:eastAsia="Aptos" w:cs="Aptos" w:asciiTheme="minorAscii" w:hAnsiTheme="minorAscii" w:eastAsiaTheme="minorAscii" w:cstheme="minorAscii"/>
          <w:i w:val="0"/>
          <w:iCs w:val="0"/>
          <w:noProof w:val="0"/>
          <w:sz w:val="24"/>
          <w:szCs w:val="24"/>
          <w:lang w:val="en-GB"/>
        </w:rPr>
        <w:t xml:space="preserve"> stage.</w:t>
      </w:r>
      <w:r w:rsidRPr="3181DF09" w:rsidR="4EB40294">
        <w:rPr>
          <w:rFonts w:ascii="Aptos" w:hAnsi="Aptos" w:eastAsia="Aptos" w:cs="Aptos" w:asciiTheme="minorAscii" w:hAnsiTheme="minorAscii" w:eastAsiaTheme="minorAscii" w:cstheme="minorAscii"/>
          <w:i w:val="0"/>
          <w:iCs w:val="0"/>
          <w:noProof w:val="0"/>
          <w:sz w:val="24"/>
          <w:szCs w:val="24"/>
          <w:lang w:val="en-GB"/>
        </w:rPr>
        <w:t xml:space="preserve"> A more thorough assessment of resources and clearer delegation of responsibilities may have enabled the team to progress more effectively through Tuckman’s stages and deliver </w:t>
      </w:r>
      <w:r w:rsidRPr="3181DF09" w:rsidR="38985B26">
        <w:rPr>
          <w:rFonts w:ascii="Aptos" w:hAnsi="Aptos" w:eastAsia="Aptos" w:cs="Aptos" w:asciiTheme="minorAscii" w:hAnsiTheme="minorAscii" w:eastAsiaTheme="minorAscii" w:cstheme="minorAscii"/>
          <w:i w:val="0"/>
          <w:iCs w:val="0"/>
          <w:noProof w:val="0"/>
          <w:sz w:val="24"/>
          <w:szCs w:val="24"/>
          <w:lang w:val="en-GB"/>
        </w:rPr>
        <w:t>these</w:t>
      </w:r>
      <w:r w:rsidRPr="3181DF09" w:rsidR="4EB40294">
        <w:rPr>
          <w:rFonts w:ascii="Aptos" w:hAnsi="Aptos" w:eastAsia="Aptos" w:cs="Aptos" w:asciiTheme="minorAscii" w:hAnsiTheme="minorAscii" w:eastAsiaTheme="minorAscii" w:cstheme="minorAscii"/>
          <w:i w:val="0"/>
          <w:iCs w:val="0"/>
          <w:noProof w:val="0"/>
          <w:sz w:val="24"/>
          <w:szCs w:val="24"/>
          <w:lang w:val="en-GB"/>
        </w:rPr>
        <w:t xml:space="preserve"> set</w:t>
      </w:r>
      <w:r w:rsidRPr="3181DF09" w:rsidR="42DC625F">
        <w:rPr>
          <w:rFonts w:ascii="Aptos" w:hAnsi="Aptos" w:eastAsia="Aptos" w:cs="Aptos" w:asciiTheme="minorAscii" w:hAnsiTheme="minorAscii" w:eastAsiaTheme="minorAscii" w:cstheme="minorAscii"/>
          <w:i w:val="0"/>
          <w:iCs w:val="0"/>
          <w:noProof w:val="0"/>
          <w:sz w:val="24"/>
          <w:szCs w:val="24"/>
          <w:lang w:val="en-GB"/>
        </w:rPr>
        <w:t>s</w:t>
      </w:r>
      <w:r w:rsidRPr="3181DF09" w:rsidR="4EB40294">
        <w:rPr>
          <w:rFonts w:ascii="Aptos" w:hAnsi="Aptos" w:eastAsia="Aptos" w:cs="Aptos" w:asciiTheme="minorAscii" w:hAnsiTheme="minorAscii" w:eastAsiaTheme="minorAscii" w:cstheme="minorAscii"/>
          <w:i w:val="0"/>
          <w:iCs w:val="0"/>
          <w:noProof w:val="0"/>
          <w:sz w:val="24"/>
          <w:szCs w:val="24"/>
          <w:lang w:val="en-GB"/>
        </w:rPr>
        <w:t xml:space="preserve"> of activities.</w:t>
      </w:r>
    </w:p>
    <w:p w:rsidR="0A4398F1" w:rsidP="3181DF09" w:rsidRDefault="0A4398F1" w14:paraId="615EB11E" w14:textId="4C41AB1A">
      <w:pPr>
        <w:pStyle w:val="Normal"/>
        <w:spacing w:after="0" w:line="360" w:lineRule="auto"/>
        <w:jc w:val="both"/>
        <w:rPr>
          <w:rFonts w:ascii="Aptos" w:hAnsi="Aptos" w:eastAsia="Aptos" w:cs="Aptos" w:asciiTheme="minorAscii" w:hAnsiTheme="minorAscii" w:eastAsiaTheme="minorAscii" w:cstheme="minorAscii"/>
          <w:noProof w:val="0"/>
          <w:sz w:val="24"/>
          <w:szCs w:val="24"/>
          <w:lang w:val="en-GB"/>
        </w:rPr>
      </w:pPr>
    </w:p>
    <w:p w:rsidR="110D9330" w:rsidP="3181DF09" w:rsidRDefault="110D9330" w14:paraId="2ACC6F64" w14:textId="771ECFBB">
      <w:pPr>
        <w:pStyle w:val="Normal"/>
        <w:suppressLineNumbers w:val="0"/>
        <w:bidi w:val="0"/>
        <w:spacing w:before="0" w:beforeAutospacing="off" w:after="0" w:afterAutospacing="off" w:line="360" w:lineRule="auto"/>
        <w:ind w:left="0" w:right="0"/>
        <w:jc w:val="both"/>
        <w:rPr>
          <w:rFonts w:ascii="Aptos" w:hAnsi="Aptos" w:eastAsia="Aptos" w:cs="Aptos" w:asciiTheme="minorAscii" w:hAnsiTheme="minorAscii" w:eastAsiaTheme="minorAscii" w:cstheme="minorAscii"/>
          <w:noProof w:val="0"/>
          <w:sz w:val="24"/>
          <w:szCs w:val="24"/>
          <w:lang w:val="en-GB"/>
        </w:rPr>
      </w:pPr>
      <w:r w:rsidRPr="4E9C1980" w:rsidR="110D9330">
        <w:rPr>
          <w:rFonts w:ascii="Aptos" w:hAnsi="Aptos" w:eastAsia="Aptos" w:cs="Aptos" w:asciiTheme="minorAscii" w:hAnsiTheme="minorAscii" w:eastAsiaTheme="minorAscii" w:cstheme="minorAscii"/>
          <w:noProof w:val="0"/>
          <w:sz w:val="24"/>
          <w:szCs w:val="24"/>
          <w:lang w:val="en-GB"/>
        </w:rPr>
        <w:t xml:space="preserve">Our SMART </w:t>
      </w:r>
      <w:r w:rsidRPr="4E9C1980" w:rsidR="110D9330">
        <w:rPr>
          <w:rFonts w:ascii="Aptos" w:hAnsi="Aptos" w:eastAsia="Aptos" w:cs="Aptos" w:asciiTheme="minorAscii" w:hAnsiTheme="minorAscii" w:eastAsiaTheme="minorAscii" w:cstheme="minorAscii"/>
          <w:noProof w:val="0"/>
          <w:sz w:val="24"/>
          <w:szCs w:val="24"/>
          <w:lang w:val="en-GB"/>
        </w:rPr>
        <w:t>objectives</w:t>
      </w:r>
      <w:r w:rsidRPr="4E9C1980" w:rsidR="2FA1B965">
        <w:rPr>
          <w:rFonts w:ascii="Aptos" w:hAnsi="Aptos" w:eastAsia="Aptos" w:cs="Aptos" w:asciiTheme="minorAscii" w:hAnsiTheme="minorAscii" w:eastAsiaTheme="minorAscii" w:cstheme="minorAscii"/>
          <w:noProof w:val="0"/>
          <w:sz w:val="24"/>
          <w:szCs w:val="24"/>
          <w:lang w:val="en-GB"/>
        </w:rPr>
        <w:t xml:space="preserve"> </w:t>
      </w:r>
      <w:r w:rsidRPr="4E9C1980" w:rsidR="2FA1B965">
        <w:rPr>
          <w:rFonts w:ascii="Aptos" w:hAnsi="Aptos" w:eastAsia="Aptos" w:cs="Aptos" w:asciiTheme="minorAscii" w:hAnsiTheme="minorAscii" w:eastAsiaTheme="minorAscii" w:cstheme="minorAscii"/>
          <w:noProof w:val="0"/>
          <w:sz w:val="24"/>
          <w:szCs w:val="24"/>
          <w:lang w:val="en-GB"/>
        </w:rPr>
        <w:t>(Doran, 1981)</w:t>
      </w:r>
      <w:r w:rsidRPr="4E9C1980" w:rsidR="110D9330">
        <w:rPr>
          <w:rFonts w:ascii="Aptos" w:hAnsi="Aptos" w:eastAsia="Aptos" w:cs="Aptos" w:asciiTheme="minorAscii" w:hAnsiTheme="minorAscii" w:eastAsiaTheme="minorAscii" w:cstheme="minorAscii"/>
          <w:noProof w:val="0"/>
          <w:sz w:val="24"/>
          <w:szCs w:val="24"/>
          <w:lang w:val="en-GB"/>
        </w:rPr>
        <w:t xml:space="preserve"> were </w:t>
      </w:r>
      <w:r w:rsidRPr="4E9C1980" w:rsidR="110D9330">
        <w:rPr>
          <w:rFonts w:ascii="Aptos" w:hAnsi="Aptos" w:eastAsia="Aptos" w:cs="Aptos" w:asciiTheme="minorAscii" w:hAnsiTheme="minorAscii" w:eastAsiaTheme="minorAscii" w:cstheme="minorAscii"/>
          <w:noProof w:val="0"/>
          <w:sz w:val="24"/>
          <w:szCs w:val="24"/>
          <w:lang w:val="en-GB"/>
        </w:rPr>
        <w:t>largely achieved</w:t>
      </w:r>
      <w:r w:rsidRPr="4E9C1980" w:rsidR="2E074443">
        <w:rPr>
          <w:rFonts w:ascii="Aptos" w:hAnsi="Aptos" w:eastAsia="Aptos" w:cs="Aptos" w:asciiTheme="minorAscii" w:hAnsiTheme="minorAscii" w:eastAsiaTheme="minorAscii" w:cstheme="minorAscii"/>
          <w:noProof w:val="0"/>
          <w:sz w:val="24"/>
          <w:szCs w:val="24"/>
          <w:lang w:val="en-GB"/>
        </w:rPr>
        <w:t xml:space="preserve"> </w:t>
      </w:r>
      <w:r w:rsidRPr="4E9C1980" w:rsidR="2E074443">
        <w:rPr>
          <w:rFonts w:ascii="Aptos" w:hAnsi="Aptos" w:eastAsia="Aptos" w:cs="Aptos" w:asciiTheme="minorAscii" w:hAnsiTheme="minorAscii" w:eastAsiaTheme="minorAscii" w:cstheme="minorAscii"/>
          <w:noProof w:val="0"/>
          <w:sz w:val="24"/>
          <w:szCs w:val="24"/>
          <w:lang w:val="en-GB"/>
        </w:rPr>
        <w:t xml:space="preserve">(See </w:t>
      </w:r>
      <w:r w:rsidRPr="4E9C1980" w:rsidR="2E074443">
        <w:rPr>
          <w:rFonts w:ascii="Aptos" w:hAnsi="Aptos" w:eastAsia="Aptos" w:cs="Aptos" w:asciiTheme="minorAscii" w:hAnsiTheme="minorAscii" w:eastAsiaTheme="minorAscii" w:cstheme="minorAscii"/>
          <w:noProof w:val="0"/>
          <w:sz w:val="24"/>
          <w:szCs w:val="24"/>
          <w:lang w:val="en-GB"/>
        </w:rPr>
        <w:t>Appe</w:t>
      </w:r>
      <w:r w:rsidRPr="4E9C1980" w:rsidR="2D0B87EB">
        <w:rPr>
          <w:rFonts w:ascii="Aptos" w:hAnsi="Aptos" w:eastAsia="Aptos" w:cs="Aptos" w:asciiTheme="minorAscii" w:hAnsiTheme="minorAscii" w:eastAsiaTheme="minorAscii" w:cstheme="minorAscii"/>
          <w:noProof w:val="0"/>
          <w:sz w:val="24"/>
          <w:szCs w:val="24"/>
          <w:lang w:val="en-GB"/>
        </w:rPr>
        <w:t>n</w:t>
      </w:r>
      <w:r w:rsidRPr="4E9C1980" w:rsidR="2E074443">
        <w:rPr>
          <w:rFonts w:ascii="Aptos" w:hAnsi="Aptos" w:eastAsia="Aptos" w:cs="Aptos" w:asciiTheme="minorAscii" w:hAnsiTheme="minorAscii" w:eastAsiaTheme="minorAscii" w:cstheme="minorAscii"/>
          <w:noProof w:val="0"/>
          <w:sz w:val="24"/>
          <w:szCs w:val="24"/>
          <w:lang w:val="en-GB"/>
        </w:rPr>
        <w:t>dix</w:t>
      </w:r>
      <w:r w:rsidRPr="4E9C1980" w:rsidR="2E074443">
        <w:rPr>
          <w:rFonts w:ascii="Aptos" w:hAnsi="Aptos" w:eastAsia="Aptos" w:cs="Aptos" w:asciiTheme="minorAscii" w:hAnsiTheme="minorAscii" w:eastAsiaTheme="minorAscii" w:cstheme="minorAscii"/>
          <w:noProof w:val="0"/>
          <w:sz w:val="24"/>
          <w:szCs w:val="24"/>
          <w:lang w:val="en-GB"/>
        </w:rPr>
        <w:t xml:space="preserve"> B: Smart Objectives)</w:t>
      </w:r>
      <w:r w:rsidRPr="4E9C1980" w:rsidR="1D10DA54">
        <w:rPr>
          <w:rFonts w:ascii="Aptos" w:hAnsi="Aptos" w:eastAsia="Aptos" w:cs="Aptos" w:asciiTheme="minorAscii" w:hAnsiTheme="minorAscii" w:eastAsiaTheme="minorAscii" w:cstheme="minorAscii"/>
          <w:noProof w:val="0"/>
          <w:sz w:val="24"/>
          <w:szCs w:val="24"/>
          <w:lang w:val="en-GB"/>
        </w:rPr>
        <w:t>,</w:t>
      </w:r>
      <w:r w:rsidRPr="4E9C1980" w:rsidR="110D9330">
        <w:rPr>
          <w:rFonts w:ascii="Aptos" w:hAnsi="Aptos" w:eastAsia="Aptos" w:cs="Aptos" w:asciiTheme="minorAscii" w:hAnsiTheme="minorAscii" w:eastAsiaTheme="minorAscii" w:cstheme="minorAscii"/>
          <w:noProof w:val="0"/>
          <w:sz w:val="24"/>
          <w:szCs w:val="24"/>
          <w:lang w:val="en-GB"/>
        </w:rPr>
        <w:t xml:space="preserve"> we secured more than five industry professionals, </w:t>
      </w:r>
      <w:r w:rsidRPr="4E9C1980" w:rsidR="110D9330">
        <w:rPr>
          <w:rFonts w:ascii="Aptos" w:hAnsi="Aptos" w:eastAsia="Aptos" w:cs="Aptos" w:asciiTheme="minorAscii" w:hAnsiTheme="minorAscii" w:eastAsiaTheme="minorAscii" w:cstheme="minorAscii"/>
          <w:noProof w:val="0"/>
          <w:sz w:val="24"/>
          <w:szCs w:val="24"/>
          <w:lang w:val="en-GB"/>
        </w:rPr>
        <w:t>facilitated</w:t>
      </w:r>
      <w:r w:rsidRPr="4E9C1980" w:rsidR="110D9330">
        <w:rPr>
          <w:rFonts w:ascii="Aptos" w:hAnsi="Aptos" w:eastAsia="Aptos" w:cs="Aptos" w:asciiTheme="minorAscii" w:hAnsiTheme="minorAscii" w:eastAsiaTheme="minorAscii" w:cstheme="minorAscii"/>
          <w:noProof w:val="0"/>
          <w:sz w:val="24"/>
          <w:szCs w:val="24"/>
          <w:lang w:val="en-GB"/>
        </w:rPr>
        <w:t xml:space="preserve"> networking through the exhibition space, and delivered the event on the planned date. However, the </w:t>
      </w:r>
      <w:r w:rsidRPr="4E9C1980" w:rsidR="110D9330">
        <w:rPr>
          <w:rFonts w:ascii="Aptos" w:hAnsi="Aptos" w:eastAsia="Aptos" w:cs="Aptos" w:asciiTheme="minorAscii" w:hAnsiTheme="minorAscii" w:eastAsiaTheme="minorAscii" w:cstheme="minorAscii"/>
          <w:noProof w:val="0"/>
          <w:sz w:val="24"/>
          <w:szCs w:val="24"/>
          <w:lang w:val="en-GB"/>
        </w:rPr>
        <w:t>objective</w:t>
      </w:r>
      <w:r w:rsidRPr="4E9C1980" w:rsidR="110D9330">
        <w:rPr>
          <w:rFonts w:ascii="Aptos" w:hAnsi="Aptos" w:eastAsia="Aptos" w:cs="Aptos" w:asciiTheme="minorAscii" w:hAnsiTheme="minorAscii" w:eastAsiaTheme="minorAscii" w:cstheme="minorAscii"/>
          <w:noProof w:val="0"/>
          <w:sz w:val="24"/>
          <w:szCs w:val="24"/>
          <w:lang w:val="en-GB"/>
        </w:rPr>
        <w:t xml:space="preserve"> relating to interactive activities was only partially met. Although we incorporated some engagement elements, the number and depth of these activities fell short of what was originally proposed. This</w:t>
      </w:r>
      <w:r w:rsidRPr="4E9C1980" w:rsidR="360DED37">
        <w:rPr>
          <w:rFonts w:ascii="Aptos" w:hAnsi="Aptos" w:eastAsia="Aptos" w:cs="Aptos" w:asciiTheme="minorAscii" w:hAnsiTheme="minorAscii" w:eastAsiaTheme="minorAscii" w:cstheme="minorAscii"/>
          <w:noProof w:val="0"/>
          <w:sz w:val="24"/>
          <w:szCs w:val="24"/>
          <w:lang w:val="en-GB"/>
        </w:rPr>
        <w:t xml:space="preserve"> </w:t>
      </w:r>
      <w:r w:rsidRPr="4E9C1980" w:rsidR="110D9330">
        <w:rPr>
          <w:rFonts w:ascii="Aptos" w:hAnsi="Aptos" w:eastAsia="Aptos" w:cs="Aptos" w:asciiTheme="minorAscii" w:hAnsiTheme="minorAscii" w:eastAsiaTheme="minorAscii" w:cstheme="minorAscii"/>
          <w:noProof w:val="0"/>
          <w:sz w:val="24"/>
          <w:szCs w:val="24"/>
          <w:lang w:val="en-GB"/>
        </w:rPr>
        <w:t xml:space="preserve">suggests that our </w:t>
      </w:r>
      <w:r w:rsidRPr="4E9C1980" w:rsidR="110D9330">
        <w:rPr>
          <w:rFonts w:ascii="Aptos" w:hAnsi="Aptos" w:eastAsia="Aptos" w:cs="Aptos" w:asciiTheme="minorAscii" w:hAnsiTheme="minorAscii" w:eastAsiaTheme="minorAscii" w:cstheme="minorAscii"/>
          <w:noProof w:val="0"/>
          <w:sz w:val="24"/>
          <w:szCs w:val="24"/>
          <w:lang w:val="en-GB"/>
        </w:rPr>
        <w:t>initial</w:t>
      </w:r>
      <w:r w:rsidRPr="4E9C1980" w:rsidR="110D9330">
        <w:rPr>
          <w:rFonts w:ascii="Aptos" w:hAnsi="Aptos" w:eastAsia="Aptos" w:cs="Aptos" w:asciiTheme="minorAscii" w:hAnsiTheme="minorAscii" w:eastAsiaTheme="minorAscii" w:cstheme="minorAscii"/>
          <w:noProof w:val="0"/>
          <w:sz w:val="24"/>
          <w:szCs w:val="24"/>
          <w:lang w:val="en-GB"/>
        </w:rPr>
        <w:t xml:space="preserve"> planning may have overestimated the available time, resources, and team capacity. A more realistic assessment during the early planning stages could have prevented this gap between intention and delivery.</w:t>
      </w:r>
    </w:p>
    <w:p w:rsidR="0A4398F1" w:rsidP="3181DF09" w:rsidRDefault="0A4398F1" w14:paraId="513440A1" w14:textId="3F515D3E">
      <w:pPr>
        <w:pStyle w:val="Normal"/>
        <w:spacing w:after="0" w:line="360" w:lineRule="auto"/>
        <w:jc w:val="both"/>
        <w:rPr>
          <w:rFonts w:ascii="Aptos" w:hAnsi="Aptos" w:eastAsia="Aptos" w:cs="Aptos" w:asciiTheme="minorAscii" w:hAnsiTheme="minorAscii" w:eastAsiaTheme="minorAscii" w:cstheme="minorAscii"/>
          <w:noProof w:val="0"/>
          <w:sz w:val="24"/>
          <w:szCs w:val="24"/>
          <w:lang w:val="en-GB"/>
        </w:rPr>
      </w:pPr>
    </w:p>
    <w:p w:rsidR="110D9330" w:rsidP="3181DF09" w:rsidRDefault="110D9330" w14:paraId="6D8AB9A6" w14:textId="23EC706B">
      <w:pPr>
        <w:pStyle w:val="Normal"/>
        <w:spacing w:after="0" w:line="360" w:lineRule="auto"/>
        <w:jc w:val="both"/>
        <w:rPr>
          <w:rFonts w:ascii="Aptos" w:hAnsi="Aptos" w:eastAsia="Aptos" w:cs="Aptos" w:asciiTheme="minorAscii" w:hAnsiTheme="minorAscii" w:eastAsiaTheme="minorAscii" w:cstheme="minorAscii"/>
          <w:noProof w:val="0"/>
          <w:sz w:val="24"/>
          <w:szCs w:val="24"/>
          <w:lang w:val="en-GB"/>
        </w:rPr>
      </w:pPr>
      <w:r w:rsidRPr="3181DF09" w:rsidR="110D9330">
        <w:rPr>
          <w:rFonts w:ascii="Aptos" w:hAnsi="Aptos" w:eastAsia="Aptos" w:cs="Aptos" w:asciiTheme="minorAscii" w:hAnsiTheme="minorAscii" w:eastAsiaTheme="minorAscii" w:cstheme="minorAscii"/>
          <w:noProof w:val="0"/>
          <w:sz w:val="24"/>
          <w:szCs w:val="24"/>
          <w:lang w:val="en-GB"/>
        </w:rPr>
        <w:t xml:space="preserve">Overall, the event aligned with the core aims outlined in the bid pitch, but the experience also highlighted areas for improvement. While the team found the process rewarding, relying solely on positive reflections risks overlooking important learning opportunities. A more critical evaluation shows that, although the event was memorable, future projects would </w:t>
      </w:r>
      <w:r w:rsidRPr="3181DF09" w:rsidR="110D9330">
        <w:rPr>
          <w:rFonts w:ascii="Aptos" w:hAnsi="Aptos" w:eastAsia="Aptos" w:cs="Aptos" w:asciiTheme="minorAscii" w:hAnsiTheme="minorAscii" w:eastAsiaTheme="minorAscii" w:cstheme="minorAscii"/>
          <w:noProof w:val="0"/>
          <w:sz w:val="24"/>
          <w:szCs w:val="24"/>
          <w:lang w:val="en-GB"/>
        </w:rPr>
        <w:t>benefit</w:t>
      </w:r>
      <w:r w:rsidRPr="3181DF09" w:rsidR="110D9330">
        <w:rPr>
          <w:rFonts w:ascii="Aptos" w:hAnsi="Aptos" w:eastAsia="Aptos" w:cs="Aptos" w:asciiTheme="minorAscii" w:hAnsiTheme="minorAscii" w:eastAsiaTheme="minorAscii" w:cstheme="minorAscii"/>
          <w:noProof w:val="0"/>
          <w:sz w:val="24"/>
          <w:szCs w:val="24"/>
          <w:lang w:val="en-GB"/>
        </w:rPr>
        <w:t xml:space="preserve"> from clearer prioritisation, stronger time management, and more robust contingency planning to ensure all </w:t>
      </w:r>
      <w:r w:rsidRPr="3181DF09" w:rsidR="110D9330">
        <w:rPr>
          <w:rFonts w:ascii="Aptos" w:hAnsi="Aptos" w:eastAsia="Aptos" w:cs="Aptos" w:asciiTheme="minorAscii" w:hAnsiTheme="minorAscii" w:eastAsiaTheme="minorAscii" w:cstheme="minorAscii"/>
          <w:noProof w:val="0"/>
          <w:sz w:val="24"/>
          <w:szCs w:val="24"/>
          <w:lang w:val="en-GB"/>
        </w:rPr>
        <w:t>objectives</w:t>
      </w:r>
      <w:r w:rsidRPr="3181DF09" w:rsidR="110D9330">
        <w:rPr>
          <w:rFonts w:ascii="Aptos" w:hAnsi="Aptos" w:eastAsia="Aptos" w:cs="Aptos" w:asciiTheme="minorAscii" w:hAnsiTheme="minorAscii" w:eastAsiaTheme="minorAscii" w:cstheme="minorAscii"/>
          <w:noProof w:val="0"/>
          <w:sz w:val="24"/>
          <w:szCs w:val="24"/>
          <w:lang w:val="en-GB"/>
        </w:rPr>
        <w:t xml:space="preserve"> are fully achievable.</w:t>
      </w:r>
    </w:p>
    <w:p w:rsidR="210E397C" w:rsidP="3181DF09" w:rsidRDefault="210E397C" w14:paraId="7763BBFC" w14:textId="1B7820EB">
      <w:pPr>
        <w:spacing w:after="0" w:line="360" w:lineRule="auto"/>
        <w:jc w:val="both"/>
        <w:rPr>
          <w:rFonts w:ascii="Aptos" w:hAnsi="Aptos" w:eastAsia="Aptos" w:cs="Aptos" w:asciiTheme="minorAscii" w:hAnsiTheme="minorAscii" w:eastAsiaTheme="minorAscii" w:cstheme="minorAscii"/>
        </w:rPr>
      </w:pPr>
    </w:p>
    <w:p w:rsidR="210E397C" w:rsidP="3181DF09" w:rsidRDefault="210E397C" w14:paraId="155E79DD" w14:textId="10D5B954">
      <w:pPr>
        <w:spacing w:line="360" w:lineRule="auto"/>
        <w:jc w:val="both"/>
        <w:rPr>
          <w:rFonts w:ascii="Aptos" w:hAnsi="Aptos" w:eastAsia="Aptos" w:cs="Aptos" w:asciiTheme="minorAscii" w:hAnsiTheme="minorAscii" w:eastAsiaTheme="minorAscii" w:cstheme="minorAscii"/>
          <w:u w:val="single"/>
        </w:rPr>
      </w:pPr>
    </w:p>
    <w:p w:rsidR="0A4398F1" w:rsidP="3181DF09" w:rsidRDefault="0A4398F1" w14:paraId="0AD5E7CF" w14:textId="0BE99081">
      <w:pPr>
        <w:spacing w:line="360" w:lineRule="auto"/>
        <w:jc w:val="both"/>
        <w:rPr>
          <w:rFonts w:ascii="Aptos" w:hAnsi="Aptos" w:eastAsia="Aptos" w:cs="Aptos" w:asciiTheme="minorAscii" w:hAnsiTheme="minorAscii" w:eastAsiaTheme="minorAscii" w:cstheme="minorAscii"/>
          <w:b w:val="1"/>
          <w:bCs w:val="1"/>
          <w:u w:val="single"/>
        </w:rPr>
      </w:pPr>
    </w:p>
    <w:p w:rsidR="0A4398F1" w:rsidP="3181DF09" w:rsidRDefault="0A4398F1" w14:paraId="16D2BA75" w14:textId="3754C85F">
      <w:pPr>
        <w:spacing w:line="360" w:lineRule="auto"/>
        <w:jc w:val="both"/>
        <w:rPr>
          <w:rFonts w:ascii="Aptos" w:hAnsi="Aptos" w:eastAsia="Aptos" w:cs="Aptos" w:asciiTheme="minorAscii" w:hAnsiTheme="minorAscii" w:eastAsiaTheme="minorAscii" w:cstheme="minorAscii"/>
          <w:b w:val="1"/>
          <w:bCs w:val="1"/>
          <w:u w:val="single"/>
        </w:rPr>
      </w:pPr>
    </w:p>
    <w:p w:rsidR="210E397C" w:rsidP="3181DF09" w:rsidRDefault="6698675C" w14:paraId="0272EA6D" w14:textId="429C4FF2">
      <w:pPr>
        <w:spacing w:line="360" w:lineRule="auto"/>
        <w:jc w:val="both"/>
        <w:rPr>
          <w:rFonts w:ascii="Aptos" w:hAnsi="Aptos" w:eastAsia="Aptos" w:cs="Aptos" w:asciiTheme="minorAscii" w:hAnsiTheme="minorAscii" w:eastAsiaTheme="minorAscii" w:cstheme="minorAscii"/>
          <w:b w:val="1"/>
          <w:bCs w:val="1"/>
          <w:u w:val="single"/>
        </w:rPr>
      </w:pPr>
      <w:r w:rsidRPr="3181DF09" w:rsidR="6698675C">
        <w:rPr>
          <w:rFonts w:ascii="Aptos" w:hAnsi="Aptos" w:eastAsia="Aptos" w:cs="Aptos" w:asciiTheme="minorAscii" w:hAnsiTheme="minorAscii" w:eastAsiaTheme="minorAscii" w:cstheme="minorAscii"/>
          <w:b w:val="1"/>
          <w:bCs w:val="1"/>
          <w:u w:val="single"/>
        </w:rPr>
        <w:t>Attendee Feedback- Survey</w:t>
      </w:r>
    </w:p>
    <w:p w:rsidR="0A356B4A" w:rsidP="3181DF09" w:rsidRDefault="0A356B4A" w14:paraId="66B4AD00" w14:textId="52B28F03">
      <w:pPr>
        <w:pStyle w:val="Normal"/>
        <w:spacing w:line="360" w:lineRule="auto"/>
        <w:jc w:val="both"/>
        <w:rPr>
          <w:rFonts w:ascii="Aptos" w:hAnsi="Aptos" w:eastAsia="Aptos" w:cs="Aptos" w:asciiTheme="minorAscii" w:hAnsiTheme="minorAscii" w:eastAsiaTheme="minorAscii" w:cstheme="minorAscii"/>
          <w:noProof w:val="0"/>
          <w:sz w:val="24"/>
          <w:szCs w:val="24"/>
          <w:lang w:val="en-GB"/>
        </w:rPr>
      </w:pPr>
      <w:r w:rsidRPr="3181DF09" w:rsidR="0A356B4A">
        <w:rPr>
          <w:rFonts w:ascii="Aptos" w:hAnsi="Aptos" w:eastAsia="Aptos" w:cs="Aptos" w:asciiTheme="minorAscii" w:hAnsiTheme="minorAscii" w:eastAsiaTheme="minorAscii" w:cstheme="minorAscii"/>
          <w:noProof w:val="0"/>
          <w:sz w:val="24"/>
          <w:szCs w:val="24"/>
          <w:lang w:val="en-GB"/>
        </w:rPr>
        <w:t xml:space="preserve">To collect attendee feedback, an online survey was distributed to the schools and colleges that </w:t>
      </w:r>
      <w:r w:rsidRPr="3181DF09" w:rsidR="0A356B4A">
        <w:rPr>
          <w:rFonts w:ascii="Aptos" w:hAnsi="Aptos" w:eastAsia="Aptos" w:cs="Aptos" w:asciiTheme="minorAscii" w:hAnsiTheme="minorAscii" w:eastAsiaTheme="minorAscii" w:cstheme="minorAscii"/>
          <w:noProof w:val="0"/>
          <w:sz w:val="24"/>
          <w:szCs w:val="24"/>
          <w:lang w:val="en-GB"/>
        </w:rPr>
        <w:t>participated</w:t>
      </w:r>
      <w:r w:rsidRPr="3181DF09" w:rsidR="0A356B4A">
        <w:rPr>
          <w:rFonts w:ascii="Aptos" w:hAnsi="Aptos" w:eastAsia="Aptos" w:cs="Aptos" w:asciiTheme="minorAscii" w:hAnsiTheme="minorAscii" w:eastAsiaTheme="minorAscii" w:cstheme="minorAscii"/>
          <w:noProof w:val="0"/>
          <w:sz w:val="24"/>
          <w:szCs w:val="24"/>
          <w:lang w:val="en-GB"/>
        </w:rPr>
        <w:t xml:space="preserve"> </w:t>
      </w:r>
      <w:r w:rsidRPr="3181DF09" w:rsidR="0A356B4A">
        <w:rPr>
          <w:rFonts w:ascii="Aptos" w:hAnsi="Aptos" w:eastAsia="Aptos" w:cs="Aptos" w:asciiTheme="minorAscii" w:hAnsiTheme="minorAscii" w:eastAsiaTheme="minorAscii" w:cstheme="minorAscii"/>
          <w:noProof w:val="0"/>
          <w:sz w:val="24"/>
          <w:szCs w:val="24"/>
          <w:lang w:val="en-GB"/>
        </w:rPr>
        <w:t>(</w:t>
      </w:r>
      <w:r w:rsidRPr="3181DF09" w:rsidR="3CBDFE0A">
        <w:rPr>
          <w:rFonts w:ascii="Aptos" w:hAnsi="Aptos" w:eastAsia="Aptos" w:cs="Aptos" w:asciiTheme="minorAscii" w:hAnsiTheme="minorAscii" w:eastAsiaTheme="minorAscii" w:cstheme="minorAscii"/>
          <w:noProof w:val="0"/>
          <w:sz w:val="24"/>
          <w:szCs w:val="24"/>
          <w:lang w:val="en-GB"/>
        </w:rPr>
        <w:t xml:space="preserve">See </w:t>
      </w:r>
      <w:r w:rsidRPr="3181DF09" w:rsidR="0A356B4A">
        <w:rPr>
          <w:rFonts w:ascii="Aptos" w:hAnsi="Aptos" w:eastAsia="Aptos" w:cs="Aptos" w:asciiTheme="minorAscii" w:hAnsiTheme="minorAscii" w:eastAsiaTheme="minorAscii" w:cstheme="minorAscii"/>
          <w:noProof w:val="0"/>
          <w:sz w:val="24"/>
          <w:szCs w:val="24"/>
          <w:lang w:val="en-GB"/>
        </w:rPr>
        <w:t xml:space="preserve">Appendix </w:t>
      </w:r>
      <w:r w:rsidRPr="3181DF09" w:rsidR="3E19E0B5">
        <w:rPr>
          <w:rFonts w:ascii="Aptos" w:hAnsi="Aptos" w:eastAsia="Aptos" w:cs="Aptos" w:asciiTheme="minorAscii" w:hAnsiTheme="minorAscii" w:eastAsiaTheme="minorAscii" w:cstheme="minorAscii"/>
          <w:noProof w:val="0"/>
          <w:sz w:val="24"/>
          <w:szCs w:val="24"/>
          <w:lang w:val="en-GB"/>
        </w:rPr>
        <w:t xml:space="preserve">C: </w:t>
      </w:r>
      <w:r w:rsidRPr="3181DF09" w:rsidR="6A7A6408">
        <w:rPr>
          <w:rFonts w:ascii="Aptos" w:hAnsi="Aptos" w:eastAsia="Aptos" w:cs="Aptos" w:asciiTheme="minorAscii" w:hAnsiTheme="minorAscii" w:eastAsiaTheme="minorAscii" w:cstheme="minorAscii"/>
          <w:noProof w:val="0"/>
          <w:sz w:val="24"/>
          <w:szCs w:val="24"/>
          <w:lang w:val="en-GB"/>
        </w:rPr>
        <w:t>Survey Link</w:t>
      </w:r>
      <w:r w:rsidRPr="3181DF09" w:rsidR="0A356B4A">
        <w:rPr>
          <w:rFonts w:ascii="Aptos" w:hAnsi="Aptos" w:eastAsia="Aptos" w:cs="Aptos" w:asciiTheme="minorAscii" w:hAnsiTheme="minorAscii" w:eastAsiaTheme="minorAscii" w:cstheme="minorAscii"/>
          <w:noProof w:val="0"/>
          <w:sz w:val="24"/>
          <w:szCs w:val="24"/>
          <w:lang w:val="en-GB"/>
        </w:rPr>
        <w:t>)</w:t>
      </w:r>
      <w:r w:rsidRPr="3181DF09" w:rsidR="0A356B4A">
        <w:rPr>
          <w:rFonts w:ascii="Aptos" w:hAnsi="Aptos" w:eastAsia="Aptos" w:cs="Aptos" w:asciiTheme="minorAscii" w:hAnsiTheme="minorAscii" w:eastAsiaTheme="minorAscii" w:cstheme="minorAscii"/>
          <w:noProof w:val="0"/>
          <w:sz w:val="24"/>
          <w:szCs w:val="24"/>
          <w:lang w:val="en-GB"/>
        </w:rPr>
        <w:t>. Resu</w:t>
      </w:r>
      <w:r w:rsidRPr="3181DF09" w:rsidR="0A356B4A">
        <w:rPr>
          <w:rFonts w:ascii="Aptos" w:hAnsi="Aptos" w:eastAsia="Aptos" w:cs="Aptos" w:asciiTheme="minorAscii" w:hAnsiTheme="minorAscii" w:eastAsiaTheme="minorAscii" w:cstheme="minorAscii"/>
          <w:noProof w:val="0"/>
          <w:sz w:val="24"/>
          <w:szCs w:val="24"/>
          <w:lang w:val="en-GB"/>
        </w:rPr>
        <w:t xml:space="preserve">lts </w:t>
      </w:r>
      <w:r w:rsidRPr="3181DF09" w:rsidR="0A356B4A">
        <w:rPr>
          <w:rFonts w:ascii="Aptos" w:hAnsi="Aptos" w:eastAsia="Aptos" w:cs="Aptos" w:asciiTheme="minorAscii" w:hAnsiTheme="minorAscii" w:eastAsiaTheme="minorAscii" w:cstheme="minorAscii"/>
          <w:noProof w:val="0"/>
          <w:sz w:val="24"/>
          <w:szCs w:val="24"/>
          <w:lang w:val="en-GB"/>
        </w:rPr>
        <w:t>indicate</w:t>
      </w:r>
      <w:r w:rsidRPr="3181DF09" w:rsidR="0A356B4A">
        <w:rPr>
          <w:rFonts w:ascii="Aptos" w:hAnsi="Aptos" w:eastAsia="Aptos" w:cs="Aptos" w:asciiTheme="minorAscii" w:hAnsiTheme="minorAscii" w:eastAsiaTheme="minorAscii" w:cstheme="minorAscii"/>
          <w:noProof w:val="0"/>
          <w:sz w:val="24"/>
          <w:szCs w:val="24"/>
          <w:lang w:val="en-GB"/>
        </w:rPr>
        <w:t xml:space="preserve"> </w:t>
      </w:r>
      <w:r w:rsidRPr="3181DF09" w:rsidR="0A356B4A">
        <w:rPr>
          <w:rFonts w:ascii="Aptos" w:hAnsi="Aptos" w:eastAsia="Aptos" w:cs="Aptos" w:asciiTheme="minorAscii" w:hAnsiTheme="minorAscii" w:eastAsiaTheme="minorAscii" w:cstheme="minorAscii"/>
          <w:noProof w:val="0"/>
          <w:sz w:val="24"/>
          <w:szCs w:val="24"/>
          <w:lang w:val="en-GB"/>
        </w:rPr>
        <w:t>high levels</w:t>
      </w:r>
      <w:r w:rsidRPr="3181DF09" w:rsidR="0A356B4A">
        <w:rPr>
          <w:rFonts w:ascii="Aptos" w:hAnsi="Aptos" w:eastAsia="Aptos" w:cs="Aptos" w:asciiTheme="minorAscii" w:hAnsiTheme="minorAscii" w:eastAsiaTheme="minorAscii" w:cstheme="minorAscii"/>
          <w:noProof w:val="0"/>
          <w:sz w:val="24"/>
          <w:szCs w:val="24"/>
          <w:lang w:val="en-GB"/>
        </w:rPr>
        <w:t xml:space="preserve"> of satisfaction, with the conference receiving an overall experience rating of 4.44/5, suggesting that the event met or exceeded expectations for most participants. Session relevance scored 4.50/5, </w:t>
      </w:r>
      <w:r w:rsidRPr="3181DF09" w:rsidR="0A356B4A">
        <w:rPr>
          <w:rFonts w:ascii="Aptos" w:hAnsi="Aptos" w:eastAsia="Aptos" w:cs="Aptos" w:asciiTheme="minorAscii" w:hAnsiTheme="minorAscii" w:eastAsiaTheme="minorAscii" w:cstheme="minorAscii"/>
          <w:noProof w:val="0"/>
          <w:sz w:val="24"/>
          <w:szCs w:val="24"/>
          <w:lang w:val="en-GB"/>
        </w:rPr>
        <w:t>demonstrating</w:t>
      </w:r>
      <w:r w:rsidRPr="3181DF09" w:rsidR="0A356B4A">
        <w:rPr>
          <w:rFonts w:ascii="Aptos" w:hAnsi="Aptos" w:eastAsia="Aptos" w:cs="Aptos" w:asciiTheme="minorAscii" w:hAnsiTheme="minorAscii" w:eastAsiaTheme="minorAscii" w:cstheme="minorAscii"/>
          <w:noProof w:val="0"/>
          <w:sz w:val="24"/>
          <w:szCs w:val="24"/>
          <w:lang w:val="en-GB"/>
        </w:rPr>
        <w:t xml:space="preserve"> strong alignment between the content delivered and students’ interests and career aspirations. While these quantitative findings are encouraging, they also highlight the value of incorporating more qualitative feedback in future evaluations to gain deeper insight into participant experiences.</w:t>
      </w:r>
    </w:p>
    <w:p w:rsidR="3D854643" w:rsidP="3181DF09" w:rsidRDefault="3D854643" w14:paraId="73D08B60" w14:textId="5972F250">
      <w:pPr>
        <w:pStyle w:val="Normal"/>
        <w:spacing w:line="360" w:lineRule="auto"/>
        <w:jc w:val="both"/>
        <w:rPr>
          <w:rFonts w:ascii="Aptos" w:hAnsi="Aptos" w:eastAsia="Aptos" w:cs="Aptos" w:asciiTheme="minorAscii" w:hAnsiTheme="minorAscii" w:eastAsiaTheme="minorAscii" w:cstheme="minorAscii"/>
          <w:noProof w:val="0"/>
          <w:sz w:val="24"/>
          <w:szCs w:val="24"/>
          <w:lang w:val="en-GB"/>
        </w:rPr>
      </w:pPr>
      <w:r w:rsidRPr="3181DF09" w:rsidR="3D854643">
        <w:rPr>
          <w:rFonts w:ascii="Aptos" w:hAnsi="Aptos" w:eastAsia="Aptos" w:cs="Aptos" w:asciiTheme="minorAscii" w:hAnsiTheme="minorAscii" w:eastAsiaTheme="minorAscii" w:cstheme="minorAscii"/>
          <w:noProof w:val="0"/>
          <w:sz w:val="24"/>
          <w:szCs w:val="24"/>
          <w:lang w:val="en-GB"/>
        </w:rPr>
        <w:t>.</w:t>
      </w:r>
    </w:p>
    <w:p w:rsidR="210E397C" w:rsidP="3181DF09" w:rsidRDefault="210E397C" w14:paraId="73898BC8" w14:textId="16283900">
      <w:pPr>
        <w:spacing w:line="360" w:lineRule="auto"/>
        <w:jc w:val="both"/>
        <w:rPr>
          <w:rFonts w:ascii="Aptos" w:hAnsi="Aptos" w:eastAsia="Aptos" w:cs="Aptos" w:asciiTheme="minorAscii" w:hAnsiTheme="minorAscii" w:eastAsiaTheme="minorAscii" w:cstheme="minorAscii"/>
          <w:u w:val="single"/>
        </w:rPr>
      </w:pPr>
    </w:p>
    <w:p w:rsidR="210E397C" w:rsidP="3181DF09" w:rsidRDefault="40823AFC" w14:paraId="5852DB68" w14:textId="25032A1A">
      <w:pPr>
        <w:spacing w:line="360" w:lineRule="auto"/>
        <w:jc w:val="both"/>
        <w:rPr>
          <w:rFonts w:ascii="Aptos" w:hAnsi="Aptos" w:eastAsia="Aptos" w:cs="Aptos" w:asciiTheme="minorAscii" w:hAnsiTheme="minorAscii" w:eastAsiaTheme="minorAscii" w:cstheme="minorAscii"/>
          <w:u w:val="single"/>
        </w:rPr>
      </w:pPr>
      <w:r w:rsidRPr="3181DF09" w:rsidR="40823AFC">
        <w:rPr>
          <w:rFonts w:ascii="Aptos" w:hAnsi="Aptos" w:eastAsia="Aptos" w:cs="Aptos" w:asciiTheme="minorAscii" w:hAnsiTheme="minorAscii" w:eastAsiaTheme="minorAscii" w:cstheme="minorAscii"/>
          <w:u w:val="single"/>
        </w:rPr>
        <w:t>Strengths</w:t>
      </w:r>
    </w:p>
    <w:p w:rsidR="210E397C" w:rsidP="3181DF09" w:rsidRDefault="38BFB30F" w14:paraId="679452B9" w14:textId="5BD175BD">
      <w:pPr>
        <w:spacing w:line="360" w:lineRule="auto"/>
        <w:jc w:val="both"/>
        <w:rPr>
          <w:rFonts w:ascii="Aptos" w:hAnsi="Aptos" w:eastAsia="Aptos" w:cs="Aptos" w:asciiTheme="minorAscii" w:hAnsiTheme="minorAscii" w:eastAsiaTheme="minorAscii" w:cstheme="minorAscii"/>
        </w:rPr>
      </w:pPr>
      <w:r w:rsidRPr="3181DF09" w:rsidR="38BFB30F">
        <w:rPr>
          <w:rFonts w:ascii="Aptos" w:hAnsi="Aptos" w:eastAsia="Aptos" w:cs="Aptos" w:asciiTheme="minorAscii" w:hAnsiTheme="minorAscii" w:eastAsiaTheme="minorAscii" w:cstheme="minorAscii"/>
        </w:rPr>
        <w:t xml:space="preserve">Respondents highlighted industry specialists and student speakers as particularly </w:t>
      </w:r>
      <w:r w:rsidRPr="3181DF09" w:rsidR="2763D88D">
        <w:rPr>
          <w:rFonts w:ascii="Aptos" w:hAnsi="Aptos" w:eastAsia="Aptos" w:cs="Aptos" w:asciiTheme="minorAscii" w:hAnsiTheme="minorAscii" w:eastAsiaTheme="minorAscii" w:cstheme="minorAscii"/>
        </w:rPr>
        <w:t>valuable,</w:t>
      </w:r>
      <w:r w:rsidRPr="3181DF09" w:rsidR="38BFB30F">
        <w:rPr>
          <w:rFonts w:ascii="Aptos" w:hAnsi="Aptos" w:eastAsia="Aptos" w:cs="Aptos" w:asciiTheme="minorAscii" w:hAnsiTheme="minorAscii" w:eastAsiaTheme="minorAscii" w:cstheme="minorAscii"/>
        </w:rPr>
        <w:t xml:space="preserve"> and comments emphasised they enjoyed the </w:t>
      </w:r>
      <w:r w:rsidRPr="3181DF09" w:rsidR="6B43F222">
        <w:rPr>
          <w:rFonts w:ascii="Aptos" w:hAnsi="Aptos" w:eastAsia="Aptos" w:cs="Aptos" w:asciiTheme="minorAscii" w:hAnsiTheme="minorAscii" w:eastAsiaTheme="minorAscii" w:cstheme="minorAscii"/>
        </w:rPr>
        <w:t>inspirational</w:t>
      </w:r>
      <w:r w:rsidRPr="3181DF09" w:rsidR="38BFB30F">
        <w:rPr>
          <w:rFonts w:ascii="Aptos" w:hAnsi="Aptos" w:eastAsia="Aptos" w:cs="Aptos" w:asciiTheme="minorAscii" w:hAnsiTheme="minorAscii" w:eastAsiaTheme="minorAscii" w:cstheme="minorAscii"/>
        </w:rPr>
        <w:t xml:space="preserve"> career journeys and relevance to </w:t>
      </w:r>
      <w:r w:rsidRPr="3181DF09" w:rsidR="2346EA92">
        <w:rPr>
          <w:rFonts w:ascii="Aptos" w:hAnsi="Aptos" w:eastAsia="Aptos" w:cs="Aptos" w:asciiTheme="minorAscii" w:hAnsiTheme="minorAscii" w:eastAsiaTheme="minorAscii" w:cstheme="minorAscii"/>
        </w:rPr>
        <w:t>industry</w:t>
      </w:r>
      <w:r w:rsidRPr="3181DF09" w:rsidR="38BFB30F">
        <w:rPr>
          <w:rFonts w:ascii="Aptos" w:hAnsi="Aptos" w:eastAsia="Aptos" w:cs="Aptos" w:asciiTheme="minorAscii" w:hAnsiTheme="minorAscii" w:eastAsiaTheme="minorAscii" w:cstheme="minorAscii"/>
        </w:rPr>
        <w:t xml:space="preserve"> pathways</w:t>
      </w:r>
      <w:r w:rsidRPr="3181DF09" w:rsidR="5BE5D892">
        <w:rPr>
          <w:rFonts w:ascii="Aptos" w:hAnsi="Aptos" w:eastAsia="Aptos" w:cs="Aptos" w:asciiTheme="minorAscii" w:hAnsiTheme="minorAscii" w:eastAsiaTheme="minorAscii" w:cstheme="minorAscii"/>
        </w:rPr>
        <w:t xml:space="preserve"> talks.</w:t>
      </w:r>
      <w:r w:rsidRPr="3181DF09" w:rsidR="38BFB30F">
        <w:rPr>
          <w:rFonts w:ascii="Aptos" w:hAnsi="Aptos" w:eastAsia="Aptos" w:cs="Aptos" w:asciiTheme="minorAscii" w:hAnsiTheme="minorAscii" w:eastAsiaTheme="minorAscii" w:cstheme="minorAscii"/>
        </w:rPr>
        <w:t xml:space="preserve"> </w:t>
      </w:r>
      <w:r w:rsidRPr="3181DF09" w:rsidR="22BE33CC">
        <w:rPr>
          <w:rFonts w:ascii="Aptos" w:hAnsi="Aptos" w:eastAsia="Aptos" w:cs="Aptos" w:asciiTheme="minorAscii" w:hAnsiTheme="minorAscii" w:eastAsiaTheme="minorAscii" w:cstheme="minorAscii"/>
        </w:rPr>
        <w:t>27</w:t>
      </w:r>
      <w:r w:rsidRPr="3181DF09" w:rsidR="50B01A23">
        <w:rPr>
          <w:rFonts w:ascii="Aptos" w:hAnsi="Aptos" w:eastAsia="Aptos" w:cs="Aptos" w:asciiTheme="minorAscii" w:hAnsiTheme="minorAscii" w:eastAsiaTheme="minorAscii" w:cstheme="minorAscii"/>
        </w:rPr>
        <w:t xml:space="preserve"> out of </w:t>
      </w:r>
      <w:r w:rsidRPr="3181DF09" w:rsidR="7215F643">
        <w:rPr>
          <w:rFonts w:ascii="Aptos" w:hAnsi="Aptos" w:eastAsia="Aptos" w:cs="Aptos" w:asciiTheme="minorAscii" w:hAnsiTheme="minorAscii" w:eastAsiaTheme="minorAscii" w:cstheme="minorAscii"/>
        </w:rPr>
        <w:t>30</w:t>
      </w:r>
      <w:r w:rsidRPr="3181DF09" w:rsidR="50B01A23">
        <w:rPr>
          <w:rFonts w:ascii="Aptos" w:hAnsi="Aptos" w:eastAsia="Aptos" w:cs="Aptos" w:asciiTheme="minorAscii" w:hAnsiTheme="minorAscii" w:eastAsiaTheme="minorAscii" w:cstheme="minorAscii"/>
        </w:rPr>
        <w:t xml:space="preserve"> respondents said the event increased their understanding of </w:t>
      </w:r>
      <w:r w:rsidRPr="3181DF09" w:rsidR="247622D2">
        <w:rPr>
          <w:rFonts w:ascii="Aptos" w:hAnsi="Aptos" w:eastAsia="Aptos" w:cs="Aptos" w:asciiTheme="minorAscii" w:hAnsiTheme="minorAscii" w:eastAsiaTheme="minorAscii" w:cstheme="minorAscii"/>
        </w:rPr>
        <w:t xml:space="preserve">a </w:t>
      </w:r>
      <w:r w:rsidRPr="3181DF09" w:rsidR="50B01A23">
        <w:rPr>
          <w:rFonts w:ascii="Aptos" w:hAnsi="Aptos" w:eastAsia="Aptos" w:cs="Aptos" w:asciiTheme="minorAscii" w:hAnsiTheme="minorAscii" w:eastAsiaTheme="minorAscii" w:cstheme="minorAscii"/>
        </w:rPr>
        <w:t xml:space="preserve">career in the sector, which shows the event successfully met its educational and industry awareness </w:t>
      </w:r>
      <w:r w:rsidRPr="3181DF09" w:rsidR="50B01A23">
        <w:rPr>
          <w:rFonts w:ascii="Aptos" w:hAnsi="Aptos" w:eastAsia="Aptos" w:cs="Aptos" w:asciiTheme="minorAscii" w:hAnsiTheme="minorAscii" w:eastAsiaTheme="minorAscii" w:cstheme="minorAscii"/>
        </w:rPr>
        <w:t>objectives</w:t>
      </w:r>
      <w:r w:rsidRPr="3181DF09" w:rsidR="50B01A23">
        <w:rPr>
          <w:rFonts w:ascii="Aptos" w:hAnsi="Aptos" w:eastAsia="Aptos" w:cs="Aptos" w:asciiTheme="minorAscii" w:hAnsiTheme="minorAscii" w:eastAsiaTheme="minorAscii" w:cstheme="minorAscii"/>
        </w:rPr>
        <w:t>.</w:t>
      </w:r>
    </w:p>
    <w:p w:rsidR="643CB96F" w:rsidP="3181DF09" w:rsidRDefault="643CB96F" w14:paraId="04895A14" w14:textId="6AEEE1C9">
      <w:pPr>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GB"/>
        </w:rPr>
      </w:pPr>
      <w:r w:rsidRPr="3181DF09" w:rsidR="643CB96F">
        <w:rPr>
          <w:rFonts w:ascii="Aptos" w:hAnsi="Aptos" w:eastAsia="Aptos" w:cs="Aptos" w:asciiTheme="minorAscii" w:hAnsiTheme="minorAscii" w:eastAsiaTheme="minorAscii" w:cstheme="minorAscii"/>
          <w:noProof w:val="0"/>
          <w:sz w:val="24"/>
          <w:szCs w:val="24"/>
          <w:lang w:val="en-GB"/>
        </w:rPr>
        <w:t xml:space="preserve">Respondents highlighted the industry specialists and student speakers as particularly valuable, noting that the inspirational career journeys and clear links to industry pathways enhanced the event’s relevance. </w:t>
      </w:r>
      <w:r w:rsidRPr="3181DF09" w:rsidR="128120B5">
        <w:rPr>
          <w:rFonts w:ascii="Aptos" w:hAnsi="Aptos" w:eastAsia="Aptos" w:cs="Aptos" w:asciiTheme="minorAscii" w:hAnsiTheme="minorAscii" w:eastAsiaTheme="minorAscii" w:cstheme="minorAscii"/>
          <w:noProof w:val="0"/>
          <w:sz w:val="24"/>
          <w:szCs w:val="24"/>
          <w:lang w:val="en-GB"/>
        </w:rPr>
        <w:t>28</w:t>
      </w:r>
      <w:r w:rsidRPr="3181DF09" w:rsidR="643CB96F">
        <w:rPr>
          <w:rFonts w:ascii="Aptos" w:hAnsi="Aptos" w:eastAsia="Aptos" w:cs="Aptos" w:asciiTheme="minorAscii" w:hAnsiTheme="minorAscii" w:eastAsiaTheme="minorAscii" w:cstheme="minorAscii"/>
          <w:noProof w:val="0"/>
          <w:sz w:val="24"/>
          <w:szCs w:val="24"/>
          <w:lang w:val="en-GB"/>
        </w:rPr>
        <w:t xml:space="preserve"> of the </w:t>
      </w:r>
      <w:r w:rsidRPr="3181DF09" w:rsidR="784FACB8">
        <w:rPr>
          <w:rFonts w:ascii="Aptos" w:hAnsi="Aptos" w:eastAsia="Aptos" w:cs="Aptos" w:asciiTheme="minorAscii" w:hAnsiTheme="minorAscii" w:eastAsiaTheme="minorAscii" w:cstheme="minorAscii"/>
          <w:noProof w:val="0"/>
          <w:sz w:val="24"/>
          <w:szCs w:val="24"/>
          <w:lang w:val="en-GB"/>
        </w:rPr>
        <w:t>30</w:t>
      </w:r>
      <w:r w:rsidRPr="3181DF09" w:rsidR="643CB96F">
        <w:rPr>
          <w:rFonts w:ascii="Aptos" w:hAnsi="Aptos" w:eastAsia="Aptos" w:cs="Aptos" w:asciiTheme="minorAscii" w:hAnsiTheme="minorAscii" w:eastAsiaTheme="minorAscii" w:cstheme="minorAscii"/>
          <w:noProof w:val="0"/>
          <w:sz w:val="24"/>
          <w:szCs w:val="24"/>
          <w:lang w:val="en-GB"/>
        </w:rPr>
        <w:t xml:space="preserve"> respondents reported an increased understanding of careers in the sector, </w:t>
      </w:r>
      <w:r w:rsidRPr="3181DF09" w:rsidR="643CB96F">
        <w:rPr>
          <w:rFonts w:ascii="Aptos" w:hAnsi="Aptos" w:eastAsia="Aptos" w:cs="Aptos" w:asciiTheme="minorAscii" w:hAnsiTheme="minorAscii" w:eastAsiaTheme="minorAscii" w:cstheme="minorAscii"/>
          <w:noProof w:val="0"/>
          <w:sz w:val="24"/>
          <w:szCs w:val="24"/>
          <w:lang w:val="en-GB"/>
        </w:rPr>
        <w:t>i</w:t>
      </w:r>
      <w:r w:rsidRPr="3181DF09" w:rsidR="643CB96F">
        <w:rPr>
          <w:rFonts w:ascii="Aptos" w:hAnsi="Aptos" w:eastAsia="Aptos" w:cs="Aptos" w:asciiTheme="minorAscii" w:hAnsiTheme="minorAscii" w:eastAsiaTheme="minorAscii" w:cstheme="minorAscii"/>
          <w:noProof w:val="0"/>
          <w:sz w:val="24"/>
          <w:szCs w:val="24"/>
          <w:lang w:val="en-GB"/>
        </w:rPr>
        <w:t>ndicating</w:t>
      </w:r>
      <w:r w:rsidRPr="3181DF09" w:rsidR="643CB96F">
        <w:rPr>
          <w:rFonts w:ascii="Aptos" w:hAnsi="Aptos" w:eastAsia="Aptos" w:cs="Aptos" w:asciiTheme="minorAscii" w:hAnsiTheme="minorAscii" w:eastAsiaTheme="minorAscii" w:cstheme="minorAscii"/>
          <w:noProof w:val="0"/>
          <w:sz w:val="24"/>
          <w:szCs w:val="24"/>
          <w:lang w:val="en-GB"/>
        </w:rPr>
        <w:t xml:space="preserve"> </w:t>
      </w:r>
      <w:r w:rsidRPr="3181DF09" w:rsidR="643CB96F">
        <w:rPr>
          <w:rFonts w:ascii="Aptos" w:hAnsi="Aptos" w:eastAsia="Aptos" w:cs="Aptos" w:asciiTheme="minorAscii" w:hAnsiTheme="minorAscii" w:eastAsiaTheme="minorAscii" w:cstheme="minorAscii"/>
          <w:noProof w:val="0"/>
          <w:sz w:val="24"/>
          <w:szCs w:val="24"/>
          <w:lang w:val="en-GB"/>
        </w:rPr>
        <w:t xml:space="preserve">that the conference effectively met its educational and industry‑awareness </w:t>
      </w:r>
      <w:r w:rsidRPr="3181DF09" w:rsidR="643CB96F">
        <w:rPr>
          <w:rFonts w:ascii="Aptos" w:hAnsi="Aptos" w:eastAsia="Aptos" w:cs="Aptos" w:asciiTheme="minorAscii" w:hAnsiTheme="minorAscii" w:eastAsiaTheme="minorAscii" w:cstheme="minorAscii"/>
          <w:noProof w:val="0"/>
          <w:sz w:val="24"/>
          <w:szCs w:val="24"/>
          <w:lang w:val="en-GB"/>
        </w:rPr>
        <w:t>o</w:t>
      </w:r>
      <w:r w:rsidRPr="3181DF09" w:rsidR="643CB96F">
        <w:rPr>
          <w:rFonts w:ascii="Aptos" w:hAnsi="Aptos" w:eastAsia="Aptos" w:cs="Aptos" w:asciiTheme="minorAscii" w:hAnsiTheme="minorAscii" w:eastAsiaTheme="minorAscii" w:cstheme="minorAscii"/>
          <w:noProof w:val="0"/>
          <w:sz w:val="24"/>
          <w:szCs w:val="24"/>
          <w:lang w:val="en-GB"/>
        </w:rPr>
        <w:t>bjectives</w:t>
      </w:r>
      <w:r w:rsidRPr="3181DF09" w:rsidR="643CB96F">
        <w:rPr>
          <w:rFonts w:ascii="Aptos" w:hAnsi="Aptos" w:eastAsia="Aptos" w:cs="Aptos" w:asciiTheme="minorAscii" w:hAnsiTheme="minorAscii" w:eastAsiaTheme="minorAscii" w:cstheme="minorAscii"/>
          <w:noProof w:val="0"/>
          <w:sz w:val="24"/>
          <w:szCs w:val="24"/>
          <w:lang w:val="en-GB"/>
        </w:rPr>
        <w:t>.</w:t>
      </w:r>
    </w:p>
    <w:p w:rsidR="643CB96F" w:rsidP="3181DF09" w:rsidRDefault="643CB96F" w14:paraId="1D5E2EE7" w14:textId="0E1097E3">
      <w:pPr>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GB"/>
        </w:rPr>
      </w:pPr>
      <w:r w:rsidRPr="3181DF09" w:rsidR="643CB96F">
        <w:rPr>
          <w:rFonts w:ascii="Aptos" w:hAnsi="Aptos" w:eastAsia="Aptos" w:cs="Aptos" w:asciiTheme="minorAscii" w:hAnsiTheme="minorAscii" w:eastAsiaTheme="minorAscii" w:cstheme="minorAscii"/>
          <w:noProof w:val="0"/>
          <w:sz w:val="24"/>
          <w:szCs w:val="24"/>
          <w:lang w:val="en-GB"/>
        </w:rPr>
        <w:t xml:space="preserve">Attendees also praised the smooth organisation, clear structure, and professional delivery of the event. This reflects </w:t>
      </w:r>
      <w:r w:rsidRPr="3181DF09" w:rsidR="643CB96F">
        <w:rPr>
          <w:rFonts w:ascii="Aptos" w:hAnsi="Aptos" w:eastAsia="Aptos" w:cs="Aptos" w:asciiTheme="minorAscii" w:hAnsiTheme="minorAscii" w:eastAsiaTheme="minorAscii" w:cstheme="minorAscii"/>
          <w:noProof w:val="0"/>
          <w:sz w:val="24"/>
          <w:szCs w:val="24"/>
          <w:lang w:val="en-GB"/>
        </w:rPr>
        <w:t>strong performance</w:t>
      </w:r>
      <w:r w:rsidRPr="3181DF09" w:rsidR="643CB96F">
        <w:rPr>
          <w:rFonts w:ascii="Aptos" w:hAnsi="Aptos" w:eastAsia="Aptos" w:cs="Aptos" w:asciiTheme="minorAscii" w:hAnsiTheme="minorAscii" w:eastAsiaTheme="minorAscii" w:cstheme="minorAscii"/>
          <w:noProof w:val="0"/>
          <w:sz w:val="24"/>
          <w:szCs w:val="24"/>
          <w:lang w:val="en-GB"/>
        </w:rPr>
        <w:t xml:space="preserve"> in the SERVQUAL dimensions of reliability and assurance </w:t>
      </w:r>
      <w:r w:rsidRPr="3181DF09" w:rsidR="643CB96F">
        <w:rPr>
          <w:rFonts w:ascii="Aptos" w:hAnsi="Aptos" w:eastAsia="Aptos" w:cs="Aptos" w:asciiTheme="minorAscii" w:hAnsiTheme="minorAscii" w:eastAsiaTheme="minorAscii" w:cstheme="minorAscii"/>
          <w:noProof w:val="0"/>
          <w:sz w:val="24"/>
          <w:szCs w:val="24"/>
          <w:lang w:val="en-GB"/>
        </w:rPr>
        <w:t>(Parasuraman et al., 1988)</w:t>
      </w:r>
      <w:r w:rsidRPr="3181DF09" w:rsidR="643CB96F">
        <w:rPr>
          <w:rFonts w:ascii="Aptos" w:hAnsi="Aptos" w:eastAsia="Aptos" w:cs="Aptos" w:asciiTheme="minorAscii" w:hAnsiTheme="minorAscii" w:eastAsiaTheme="minorAscii" w:cstheme="minorAscii"/>
          <w:noProof w:val="0"/>
          <w:sz w:val="24"/>
          <w:szCs w:val="24"/>
          <w:lang w:val="en-GB"/>
        </w:rPr>
        <w:t>, which emphasise consistent service delivery and confidence‑building interactions. The positive feedback on both industry and student speakers further reinforces the event’s perceived credibility and motivational impact.</w:t>
      </w:r>
    </w:p>
    <w:p w:rsidR="555DB7AA" w:rsidP="3181DF09" w:rsidRDefault="555DB7AA" w14:paraId="448DAF00" w14:textId="15DAAAD1">
      <w:pPr>
        <w:pStyle w:val="Normal"/>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GB"/>
        </w:rPr>
      </w:pPr>
      <w:r w:rsidRPr="3181DF09" w:rsidR="555DB7AA">
        <w:rPr>
          <w:rFonts w:ascii="Aptos" w:hAnsi="Aptos" w:eastAsia="Aptos" w:cs="Aptos" w:asciiTheme="minorAscii" w:hAnsiTheme="minorAscii" w:eastAsiaTheme="minorAscii" w:cstheme="minorAscii"/>
          <w:noProof w:val="0"/>
          <w:sz w:val="24"/>
          <w:szCs w:val="24"/>
          <w:lang w:val="en-GB"/>
        </w:rPr>
        <w:t xml:space="preserve">This aligns with </w:t>
      </w:r>
      <w:r w:rsidRPr="3181DF09" w:rsidR="555DB7AA">
        <w:rPr>
          <w:rFonts w:ascii="Aptos" w:hAnsi="Aptos" w:eastAsia="Aptos" w:cs="Aptos" w:asciiTheme="minorAscii" w:hAnsiTheme="minorAscii" w:eastAsiaTheme="minorAscii" w:cstheme="minorAscii"/>
          <w:noProof w:val="0"/>
          <w:sz w:val="24"/>
          <w:szCs w:val="24"/>
          <w:lang w:val="en-GB"/>
        </w:rPr>
        <w:t>Kolb’s Experiential Learning Theory (1984</w:t>
      </w:r>
      <w:r w:rsidRPr="3181DF09" w:rsidR="555DB7AA">
        <w:rPr>
          <w:rFonts w:ascii="Aptos" w:hAnsi="Aptos" w:eastAsia="Aptos" w:cs="Aptos" w:asciiTheme="minorAscii" w:hAnsiTheme="minorAscii" w:eastAsiaTheme="minorAscii" w:cstheme="minorAscii"/>
          <w:noProof w:val="0"/>
          <w:sz w:val="24"/>
          <w:szCs w:val="24"/>
          <w:lang w:val="en-GB"/>
        </w:rPr>
        <w:t>)</w:t>
      </w:r>
      <w:r w:rsidRPr="3181DF09" w:rsidR="555DB7AA">
        <w:rPr>
          <w:rFonts w:ascii="Aptos" w:hAnsi="Aptos" w:eastAsia="Aptos" w:cs="Aptos" w:asciiTheme="minorAscii" w:hAnsiTheme="minorAscii" w:eastAsiaTheme="minorAscii" w:cstheme="minorAscii"/>
          <w:noProof w:val="0"/>
          <w:sz w:val="24"/>
          <w:szCs w:val="24"/>
          <w:lang w:val="en-GB"/>
        </w:rPr>
        <w:t>,</w:t>
      </w:r>
      <w:r w:rsidRPr="3181DF09" w:rsidR="555DB7AA">
        <w:rPr>
          <w:rFonts w:ascii="Aptos" w:hAnsi="Aptos" w:eastAsia="Aptos" w:cs="Aptos" w:asciiTheme="minorAscii" w:hAnsiTheme="minorAscii" w:eastAsiaTheme="minorAscii" w:cstheme="minorAscii"/>
          <w:noProof w:val="0"/>
          <w:sz w:val="24"/>
          <w:szCs w:val="24"/>
          <w:lang w:val="en-GB"/>
        </w:rPr>
        <w:t xml:space="preserve"> which emphasises learning through real‑world experience and reflection. The conference supported this by </w:t>
      </w:r>
      <w:r w:rsidRPr="3181DF09" w:rsidR="555DB7AA">
        <w:rPr>
          <w:rFonts w:ascii="Aptos" w:hAnsi="Aptos" w:eastAsia="Aptos" w:cs="Aptos" w:asciiTheme="minorAscii" w:hAnsiTheme="minorAscii" w:eastAsiaTheme="minorAscii" w:cstheme="minorAscii"/>
          <w:noProof w:val="0"/>
          <w:sz w:val="24"/>
          <w:szCs w:val="24"/>
          <w:lang w:val="en-GB"/>
        </w:rPr>
        <w:t>providing</w:t>
      </w:r>
      <w:r w:rsidRPr="3181DF09" w:rsidR="555DB7AA">
        <w:rPr>
          <w:rFonts w:ascii="Aptos" w:hAnsi="Aptos" w:eastAsia="Aptos" w:cs="Aptos" w:asciiTheme="minorAscii" w:hAnsiTheme="minorAscii" w:eastAsiaTheme="minorAscii" w:cstheme="minorAscii"/>
          <w:noProof w:val="0"/>
          <w:sz w:val="24"/>
          <w:szCs w:val="24"/>
          <w:lang w:val="en-GB"/>
        </w:rPr>
        <w:t xml:space="preserve"> authentic insights from both student presenters and industry professionals, illustrating the range of career pathways available.</w:t>
      </w:r>
    </w:p>
    <w:p w:rsidR="555DB7AA" w:rsidP="3181DF09" w:rsidRDefault="555DB7AA" w14:paraId="4CC3C76A" w14:textId="5B04D90E">
      <w:pPr>
        <w:pStyle w:val="Normal"/>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GB"/>
        </w:rPr>
      </w:pPr>
      <w:r w:rsidRPr="3181DF09" w:rsidR="555DB7AA">
        <w:rPr>
          <w:rFonts w:ascii="Aptos" w:hAnsi="Aptos" w:eastAsia="Aptos" w:cs="Aptos" w:asciiTheme="minorAscii" w:hAnsiTheme="minorAscii" w:eastAsiaTheme="minorAscii" w:cstheme="minorAscii"/>
          <w:noProof w:val="0"/>
          <w:sz w:val="24"/>
          <w:szCs w:val="24"/>
          <w:lang w:val="en-GB"/>
        </w:rPr>
        <w:t>However, while the event offered strong concrete experiences and opportunities for reflection, alignment with the later stages of Kolb’s cycle</w:t>
      </w:r>
      <w:r w:rsidRPr="3181DF09" w:rsidR="1A4D2B48">
        <w:rPr>
          <w:rFonts w:ascii="Aptos" w:hAnsi="Aptos" w:eastAsia="Aptos" w:cs="Aptos" w:asciiTheme="minorAscii" w:hAnsiTheme="minorAscii" w:eastAsiaTheme="minorAscii" w:cstheme="minorAscii"/>
          <w:noProof w:val="0"/>
          <w:sz w:val="24"/>
          <w:szCs w:val="24"/>
          <w:lang w:val="en-GB"/>
        </w:rPr>
        <w:t xml:space="preserve">, </w:t>
      </w:r>
      <w:r w:rsidRPr="3181DF09" w:rsidR="555DB7AA">
        <w:rPr>
          <w:rFonts w:ascii="Aptos" w:hAnsi="Aptos" w:eastAsia="Aptos" w:cs="Aptos" w:asciiTheme="minorAscii" w:hAnsiTheme="minorAscii" w:eastAsiaTheme="minorAscii" w:cstheme="minorAscii"/>
          <w:noProof w:val="0"/>
          <w:sz w:val="24"/>
          <w:szCs w:val="24"/>
          <w:lang w:val="en-GB"/>
        </w:rPr>
        <w:t xml:space="preserve">abstract </w:t>
      </w:r>
      <w:r w:rsidRPr="3181DF09" w:rsidR="555DB7AA">
        <w:rPr>
          <w:rFonts w:ascii="Aptos" w:hAnsi="Aptos" w:eastAsia="Aptos" w:cs="Aptos" w:asciiTheme="minorAscii" w:hAnsiTheme="minorAscii" w:eastAsiaTheme="minorAscii" w:cstheme="minorAscii"/>
          <w:noProof w:val="0"/>
          <w:sz w:val="24"/>
          <w:szCs w:val="24"/>
          <w:lang w:val="en-GB"/>
        </w:rPr>
        <w:t>conceptualisation</w:t>
      </w:r>
      <w:r w:rsidRPr="3181DF09" w:rsidR="555DB7AA">
        <w:rPr>
          <w:rFonts w:ascii="Aptos" w:hAnsi="Aptos" w:eastAsia="Aptos" w:cs="Aptos" w:asciiTheme="minorAscii" w:hAnsiTheme="minorAscii" w:eastAsiaTheme="minorAscii" w:cstheme="minorAscii"/>
          <w:noProof w:val="0"/>
          <w:sz w:val="24"/>
          <w:szCs w:val="24"/>
          <w:lang w:val="en-GB"/>
        </w:rPr>
        <w:t xml:space="preserve"> and active experimentation</w:t>
      </w:r>
      <w:r w:rsidRPr="3181DF09" w:rsidR="1276B810">
        <w:rPr>
          <w:rFonts w:ascii="Aptos" w:hAnsi="Aptos" w:eastAsia="Aptos" w:cs="Aptos" w:asciiTheme="minorAscii" w:hAnsiTheme="minorAscii" w:eastAsiaTheme="minorAscii" w:cstheme="minorAscii"/>
          <w:noProof w:val="0"/>
          <w:sz w:val="24"/>
          <w:szCs w:val="24"/>
          <w:lang w:val="en-GB"/>
        </w:rPr>
        <w:t xml:space="preserve"> </w:t>
      </w:r>
      <w:r w:rsidRPr="3181DF09" w:rsidR="555DB7AA">
        <w:rPr>
          <w:rFonts w:ascii="Aptos" w:hAnsi="Aptos" w:eastAsia="Aptos" w:cs="Aptos" w:asciiTheme="minorAscii" w:hAnsiTheme="minorAscii" w:eastAsiaTheme="minorAscii" w:cstheme="minorAscii"/>
          <w:noProof w:val="0"/>
          <w:sz w:val="24"/>
          <w:szCs w:val="24"/>
          <w:lang w:val="en-GB"/>
        </w:rPr>
        <w:t xml:space="preserve">was limited. The lack of more interactive or applied activities reduced opportunities for attendees to test or apply new knowledge, </w:t>
      </w:r>
      <w:r w:rsidRPr="3181DF09" w:rsidR="555DB7AA">
        <w:rPr>
          <w:rFonts w:ascii="Aptos" w:hAnsi="Aptos" w:eastAsia="Aptos" w:cs="Aptos" w:asciiTheme="minorAscii" w:hAnsiTheme="minorAscii" w:eastAsiaTheme="minorAscii" w:cstheme="minorAscii"/>
          <w:noProof w:val="0"/>
          <w:sz w:val="24"/>
          <w:szCs w:val="24"/>
          <w:lang w:val="en-GB"/>
        </w:rPr>
        <w:t>indicating</w:t>
      </w:r>
      <w:r w:rsidRPr="3181DF09" w:rsidR="555DB7AA">
        <w:rPr>
          <w:rFonts w:ascii="Aptos" w:hAnsi="Aptos" w:eastAsia="Aptos" w:cs="Aptos" w:asciiTheme="minorAscii" w:hAnsiTheme="minorAscii" w:eastAsiaTheme="minorAscii" w:cstheme="minorAscii"/>
          <w:noProof w:val="0"/>
          <w:sz w:val="24"/>
          <w:szCs w:val="24"/>
          <w:lang w:val="en-GB"/>
        </w:rPr>
        <w:t xml:space="preserve"> only partial fulfilment of the experiential learning process.</w:t>
      </w:r>
    </w:p>
    <w:p w:rsidR="0A4398F1" w:rsidP="3181DF09" w:rsidRDefault="0A4398F1" w14:paraId="115952CF" w14:textId="34637F13">
      <w:pPr>
        <w:spacing w:line="360" w:lineRule="auto"/>
        <w:jc w:val="both"/>
        <w:rPr>
          <w:rFonts w:ascii="Aptos" w:hAnsi="Aptos" w:eastAsia="Aptos" w:cs="Aptos" w:asciiTheme="minorAscii" w:hAnsiTheme="minorAscii" w:eastAsiaTheme="minorAscii" w:cstheme="minorAscii"/>
        </w:rPr>
      </w:pPr>
    </w:p>
    <w:p w:rsidR="210E397C" w:rsidP="3181DF09" w:rsidRDefault="7D9EB929" w14:paraId="7019EEA6" w14:textId="284E6ED9">
      <w:pPr>
        <w:pStyle w:val="Normal"/>
        <w:spacing w:line="360" w:lineRule="auto"/>
        <w:jc w:val="both"/>
        <w:rPr>
          <w:rFonts w:ascii="Aptos" w:hAnsi="Aptos" w:eastAsia="Aptos" w:cs="Aptos" w:asciiTheme="minorAscii" w:hAnsiTheme="minorAscii" w:eastAsiaTheme="minorAscii" w:cstheme="minorAscii"/>
          <w:u w:val="single"/>
        </w:rPr>
      </w:pPr>
      <w:r w:rsidRPr="3181DF09" w:rsidR="7D9EB929">
        <w:rPr>
          <w:rFonts w:ascii="Aptos" w:hAnsi="Aptos" w:eastAsia="Aptos" w:cs="Aptos" w:asciiTheme="minorAscii" w:hAnsiTheme="minorAscii" w:eastAsiaTheme="minorAscii" w:cstheme="minorAscii"/>
          <w:u w:val="single"/>
        </w:rPr>
        <w:t>Weaknesses</w:t>
      </w:r>
    </w:p>
    <w:p w:rsidR="0E2260B4" w:rsidP="3181DF09" w:rsidRDefault="0E2260B4" w14:paraId="6E2EA326" w14:textId="20170B99">
      <w:pPr>
        <w:pStyle w:val="Normal"/>
        <w:spacing w:line="360" w:lineRule="auto"/>
        <w:jc w:val="both"/>
        <w:rPr>
          <w:rFonts w:ascii="Aptos" w:hAnsi="Aptos" w:eastAsia="Aptos" w:cs="Aptos" w:asciiTheme="minorAscii" w:hAnsiTheme="minorAscii" w:eastAsiaTheme="minorAscii" w:cstheme="minorAscii"/>
          <w:noProof w:val="0"/>
          <w:sz w:val="24"/>
          <w:szCs w:val="24"/>
          <w:lang w:val="en-GB"/>
        </w:rPr>
      </w:pPr>
      <w:r w:rsidRPr="3181DF09" w:rsidR="0E2260B4">
        <w:rPr>
          <w:rFonts w:ascii="Aptos" w:hAnsi="Aptos" w:eastAsia="Aptos" w:cs="Aptos" w:asciiTheme="minorAscii" w:hAnsiTheme="minorAscii" w:eastAsiaTheme="minorAscii" w:cstheme="minorAscii"/>
          <w:noProof w:val="0"/>
          <w:sz w:val="24"/>
          <w:szCs w:val="24"/>
          <w:lang w:val="en-GB"/>
        </w:rPr>
        <w:t>A key weakness in the survey was the limited detail in the qualitative responses. Many open‑ended questions were answered with “n/a</w:t>
      </w:r>
      <w:r w:rsidRPr="3181DF09" w:rsidR="0E2260B4">
        <w:rPr>
          <w:rFonts w:ascii="Aptos" w:hAnsi="Aptos" w:eastAsia="Aptos" w:cs="Aptos" w:asciiTheme="minorAscii" w:hAnsiTheme="minorAscii" w:eastAsiaTheme="minorAscii" w:cstheme="minorAscii"/>
          <w:noProof w:val="0"/>
          <w:sz w:val="24"/>
          <w:szCs w:val="24"/>
          <w:lang w:val="en-GB"/>
        </w:rPr>
        <w:t>”,</w:t>
      </w:r>
      <w:r w:rsidRPr="3181DF09" w:rsidR="0E2260B4">
        <w:rPr>
          <w:rFonts w:ascii="Aptos" w:hAnsi="Aptos" w:eastAsia="Aptos" w:cs="Aptos" w:asciiTheme="minorAscii" w:hAnsiTheme="minorAscii" w:eastAsiaTheme="minorAscii" w:cstheme="minorAscii"/>
          <w:noProof w:val="0"/>
          <w:sz w:val="24"/>
          <w:szCs w:val="24"/>
          <w:lang w:val="en-GB"/>
        </w:rPr>
        <w:t xml:space="preserve"> “no</w:t>
      </w:r>
      <w:r w:rsidRPr="3181DF09" w:rsidR="0E2260B4">
        <w:rPr>
          <w:rFonts w:ascii="Aptos" w:hAnsi="Aptos" w:eastAsia="Aptos" w:cs="Aptos" w:asciiTheme="minorAscii" w:hAnsiTheme="minorAscii" w:eastAsiaTheme="minorAscii" w:cstheme="minorAscii"/>
          <w:noProof w:val="0"/>
          <w:sz w:val="24"/>
          <w:szCs w:val="24"/>
          <w:lang w:val="en-GB"/>
        </w:rPr>
        <w:t>”,</w:t>
      </w:r>
      <w:r w:rsidRPr="3181DF09" w:rsidR="0E2260B4">
        <w:rPr>
          <w:rFonts w:ascii="Aptos" w:hAnsi="Aptos" w:eastAsia="Aptos" w:cs="Aptos" w:asciiTheme="minorAscii" w:hAnsiTheme="minorAscii" w:eastAsiaTheme="minorAscii" w:cstheme="minorAscii"/>
          <w:noProof w:val="0"/>
          <w:sz w:val="24"/>
          <w:szCs w:val="24"/>
          <w:lang w:val="en-GB"/>
        </w:rPr>
        <w:t xml:space="preserve"> or a single symbol, which reduced the amount of useful insight we could gather. </w:t>
      </w:r>
      <w:r w:rsidRPr="3181DF09" w:rsidR="0E2260B4">
        <w:rPr>
          <w:rFonts w:ascii="Aptos" w:hAnsi="Aptos" w:eastAsia="Aptos" w:cs="Aptos" w:asciiTheme="minorAscii" w:hAnsiTheme="minorAscii" w:eastAsiaTheme="minorAscii" w:cstheme="minorAscii"/>
          <w:noProof w:val="0"/>
          <w:sz w:val="24"/>
          <w:szCs w:val="24"/>
          <w:lang w:val="en-GB"/>
        </w:rPr>
        <w:t>Dillman et al. (2014)</w:t>
      </w:r>
      <w:r w:rsidRPr="3181DF09" w:rsidR="0E2260B4">
        <w:rPr>
          <w:rFonts w:ascii="Aptos" w:hAnsi="Aptos" w:eastAsia="Aptos" w:cs="Aptos" w:asciiTheme="minorAscii" w:hAnsiTheme="minorAscii" w:eastAsiaTheme="minorAscii" w:cstheme="minorAscii"/>
          <w:noProof w:val="0"/>
          <w:sz w:val="24"/>
          <w:szCs w:val="24"/>
          <w:lang w:val="en-GB"/>
        </w:rPr>
        <w:t xml:space="preserve"> stress that surveys should be designed with the respondents’ age, background, and motivations in mind. Our audience was </w:t>
      </w:r>
      <w:r w:rsidRPr="3181DF09" w:rsidR="0E2260B4">
        <w:rPr>
          <w:rFonts w:ascii="Aptos" w:hAnsi="Aptos" w:eastAsia="Aptos" w:cs="Aptos" w:asciiTheme="minorAscii" w:hAnsiTheme="minorAscii" w:eastAsiaTheme="minorAscii" w:cstheme="minorAscii"/>
          <w:noProof w:val="0"/>
          <w:sz w:val="24"/>
          <w:szCs w:val="24"/>
          <w:lang w:val="en-GB"/>
        </w:rPr>
        <w:t>mainly students</w:t>
      </w:r>
      <w:r w:rsidRPr="3181DF09" w:rsidR="0E2260B4">
        <w:rPr>
          <w:rFonts w:ascii="Aptos" w:hAnsi="Aptos" w:eastAsia="Aptos" w:cs="Aptos" w:asciiTheme="minorAscii" w:hAnsiTheme="minorAscii" w:eastAsiaTheme="minorAscii" w:cstheme="minorAscii"/>
          <w:noProof w:val="0"/>
          <w:sz w:val="24"/>
          <w:szCs w:val="24"/>
          <w:lang w:val="en-GB"/>
        </w:rPr>
        <w:t xml:space="preserve"> aged 16–25, a group that often prefers short, simple, and mobile‑friendly surveys. This may explain why many chose not to write longer comments.</w:t>
      </w:r>
    </w:p>
    <w:p w:rsidR="0E2260B4" w:rsidP="3181DF09" w:rsidRDefault="0E2260B4" w14:paraId="44D8960D" w14:textId="7A74102F">
      <w:pPr>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GB"/>
        </w:rPr>
      </w:pPr>
      <w:r w:rsidRPr="3181DF09" w:rsidR="0E2260B4">
        <w:rPr>
          <w:rFonts w:ascii="Aptos" w:hAnsi="Aptos" w:eastAsia="Aptos" w:cs="Aptos" w:asciiTheme="minorAscii" w:hAnsiTheme="minorAscii" w:eastAsiaTheme="minorAscii" w:cstheme="minorAscii"/>
          <w:noProof w:val="0"/>
          <w:sz w:val="24"/>
          <w:szCs w:val="24"/>
          <w:lang w:val="en-GB"/>
        </w:rPr>
        <w:t xml:space="preserve">These short responses weaken the qualitative analysis and may point to survey fatigue or unclear question wording. This pattern reflects </w:t>
      </w:r>
      <w:r w:rsidRPr="3181DF09" w:rsidR="0E2260B4">
        <w:rPr>
          <w:rFonts w:ascii="Aptos" w:hAnsi="Aptos" w:eastAsia="Aptos" w:cs="Aptos" w:asciiTheme="minorAscii" w:hAnsiTheme="minorAscii" w:eastAsiaTheme="minorAscii" w:cstheme="minorAscii"/>
          <w:noProof w:val="0"/>
          <w:sz w:val="24"/>
          <w:szCs w:val="24"/>
          <w:lang w:val="en-GB"/>
        </w:rPr>
        <w:t>Porter et al. (2004)</w:t>
      </w:r>
      <w:r w:rsidRPr="3181DF09" w:rsidR="0E2260B4">
        <w:rPr>
          <w:rFonts w:ascii="Aptos" w:hAnsi="Aptos" w:eastAsia="Aptos" w:cs="Aptos" w:asciiTheme="minorAscii" w:hAnsiTheme="minorAscii" w:eastAsiaTheme="minorAscii" w:cstheme="minorAscii"/>
          <w:noProof w:val="0"/>
          <w:sz w:val="24"/>
          <w:szCs w:val="24"/>
          <w:lang w:val="en-GB"/>
        </w:rPr>
        <w:t>, who note that respondents often give minimal answers when they feel overloaded or disengaged. A better understanding of the attendee demographic could have helped us design questions that reduced this cognitive strain.</w:t>
      </w:r>
    </w:p>
    <w:p w:rsidR="0E2260B4" w:rsidP="3181DF09" w:rsidRDefault="0E2260B4" w14:paraId="7B3EE7CF" w14:textId="5211CFF2">
      <w:pPr>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GB"/>
        </w:rPr>
      </w:pPr>
      <w:r w:rsidRPr="3181DF09" w:rsidR="0E2260B4">
        <w:rPr>
          <w:rFonts w:ascii="Aptos" w:hAnsi="Aptos" w:eastAsia="Aptos" w:cs="Aptos" w:asciiTheme="minorAscii" w:hAnsiTheme="minorAscii" w:eastAsiaTheme="minorAscii" w:cstheme="minorAscii"/>
          <w:noProof w:val="0"/>
          <w:sz w:val="24"/>
          <w:szCs w:val="24"/>
          <w:lang w:val="en-GB"/>
        </w:rPr>
        <w:t xml:space="preserve">Cognitive Load Theory </w:t>
      </w:r>
      <w:r w:rsidRPr="3181DF09" w:rsidR="0E2260B4">
        <w:rPr>
          <w:rFonts w:ascii="Aptos" w:hAnsi="Aptos" w:eastAsia="Aptos" w:cs="Aptos" w:asciiTheme="minorAscii" w:hAnsiTheme="minorAscii" w:eastAsiaTheme="minorAscii" w:cstheme="minorAscii"/>
          <w:noProof w:val="0"/>
          <w:sz w:val="24"/>
          <w:szCs w:val="24"/>
          <w:lang w:val="en-GB"/>
        </w:rPr>
        <w:t>(</w:t>
      </w:r>
      <w:r w:rsidRPr="3181DF09" w:rsidR="0E2260B4">
        <w:rPr>
          <w:rFonts w:ascii="Aptos" w:hAnsi="Aptos" w:eastAsia="Aptos" w:cs="Aptos" w:asciiTheme="minorAscii" w:hAnsiTheme="minorAscii" w:eastAsiaTheme="minorAscii" w:cstheme="minorAscii"/>
          <w:noProof w:val="0"/>
          <w:sz w:val="24"/>
          <w:szCs w:val="24"/>
          <w:lang w:val="en-GB"/>
        </w:rPr>
        <w:t>Sweller</w:t>
      </w:r>
      <w:r w:rsidRPr="3181DF09" w:rsidR="0E2260B4">
        <w:rPr>
          <w:rFonts w:ascii="Aptos" w:hAnsi="Aptos" w:eastAsia="Aptos" w:cs="Aptos" w:asciiTheme="minorAscii" w:hAnsiTheme="minorAscii" w:eastAsiaTheme="minorAscii" w:cstheme="minorAscii"/>
          <w:noProof w:val="0"/>
          <w:sz w:val="24"/>
          <w:szCs w:val="24"/>
          <w:lang w:val="en-GB"/>
        </w:rPr>
        <w:t>, 1988)</w:t>
      </w:r>
      <w:r w:rsidRPr="3181DF09" w:rsidR="0E2260B4">
        <w:rPr>
          <w:rFonts w:ascii="Aptos" w:hAnsi="Aptos" w:eastAsia="Aptos" w:cs="Aptos" w:asciiTheme="minorAscii" w:hAnsiTheme="minorAscii" w:eastAsiaTheme="minorAscii" w:cstheme="minorAscii"/>
          <w:noProof w:val="0"/>
          <w:sz w:val="24"/>
          <w:szCs w:val="24"/>
          <w:lang w:val="en-GB"/>
        </w:rPr>
        <w:t xml:space="preserve"> also supports this, explaining that people have limited mental processing capacity. If questions are too long or unclear, response quality drops. This suggests that clearer, more focused prompts could have encouraged richer feedback.</w:t>
      </w:r>
    </w:p>
    <w:p w:rsidR="0D968667" w:rsidP="3181DF09" w:rsidRDefault="0D968667" w14:paraId="2DB74AEF" w14:textId="18AACDE4">
      <w:pPr>
        <w:pStyle w:val="Normal"/>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GB"/>
        </w:rPr>
      </w:pPr>
      <w:r w:rsidRPr="3181DF09" w:rsidR="0D968667">
        <w:rPr>
          <w:rFonts w:ascii="Aptos" w:hAnsi="Aptos" w:eastAsia="Aptos" w:cs="Aptos" w:asciiTheme="minorAscii" w:hAnsiTheme="minorAscii" w:eastAsiaTheme="minorAscii" w:cstheme="minorAscii"/>
          <w:noProof w:val="0"/>
          <w:sz w:val="24"/>
          <w:szCs w:val="24"/>
          <w:lang w:val="en-GB"/>
        </w:rPr>
        <w:t xml:space="preserve">Some attendees asked for more interactive elements such as hands‑on activities, photobooths or TikTok‑style engagement. </w:t>
      </w:r>
      <w:r w:rsidRPr="3181DF09" w:rsidR="730FA2C0">
        <w:rPr>
          <w:rFonts w:ascii="Aptos" w:hAnsi="Aptos" w:eastAsia="Aptos" w:cs="Aptos" w:asciiTheme="minorAscii" w:hAnsiTheme="minorAscii" w:eastAsiaTheme="minorAscii" w:cstheme="minorAscii"/>
          <w:noProof w:val="0"/>
          <w:sz w:val="24"/>
          <w:szCs w:val="24"/>
          <w:lang w:val="en-GB"/>
        </w:rPr>
        <w:t xml:space="preserve">A key weakness was the limited interactivity within the program. While the event provided strong concrete experiences through industry speakers, </w:t>
      </w:r>
      <w:r w:rsidRPr="3181DF09" w:rsidR="730FA2C0">
        <w:rPr>
          <w:rFonts w:ascii="Aptos" w:hAnsi="Aptos" w:eastAsia="Aptos" w:cs="Aptos" w:asciiTheme="minorAscii" w:hAnsiTheme="minorAscii" w:eastAsiaTheme="minorAscii" w:cstheme="minorAscii"/>
          <w:noProof w:val="0"/>
          <w:sz w:val="24"/>
          <w:szCs w:val="24"/>
          <w:lang w:val="en-GB"/>
        </w:rPr>
        <w:t>Kolb’s Experiential Learning Theory (1984)</w:t>
      </w:r>
      <w:r w:rsidRPr="3181DF09" w:rsidR="730FA2C0">
        <w:rPr>
          <w:rFonts w:ascii="Aptos" w:hAnsi="Aptos" w:eastAsia="Aptos" w:cs="Aptos" w:asciiTheme="minorAscii" w:hAnsiTheme="minorAscii" w:eastAsiaTheme="minorAscii" w:cstheme="minorAscii"/>
          <w:noProof w:val="0"/>
          <w:sz w:val="24"/>
          <w:szCs w:val="24"/>
          <w:lang w:val="en-GB"/>
        </w:rPr>
        <w:t xml:space="preserve"> highlights that learning is incomplete without opportunities for active experimentation. This reduced students’ ability to apply new knowledge, limiting deeper engagement. To address this, future events should incorporate </w:t>
      </w:r>
      <w:r w:rsidRPr="3181DF09" w:rsidR="730FA2C0">
        <w:rPr>
          <w:rFonts w:ascii="Aptos" w:hAnsi="Aptos" w:eastAsia="Aptos" w:cs="Aptos" w:asciiTheme="minorAscii" w:hAnsiTheme="minorAscii" w:eastAsiaTheme="minorAscii" w:cstheme="minorAscii"/>
          <w:noProof w:val="0"/>
          <w:sz w:val="24"/>
          <w:szCs w:val="24"/>
          <w:lang w:val="en-GB"/>
        </w:rPr>
        <w:t>more short</w:t>
      </w:r>
      <w:r w:rsidRPr="3181DF09" w:rsidR="730FA2C0">
        <w:rPr>
          <w:rFonts w:ascii="Aptos" w:hAnsi="Aptos" w:eastAsia="Aptos" w:cs="Aptos" w:asciiTheme="minorAscii" w:hAnsiTheme="minorAscii" w:eastAsiaTheme="minorAscii" w:cstheme="minorAscii"/>
          <w:noProof w:val="0"/>
          <w:sz w:val="24"/>
          <w:szCs w:val="24"/>
          <w:lang w:val="en-GB"/>
        </w:rPr>
        <w:t xml:space="preserve">, hands‑on activities such as skills stations or interactive demonstrations, ensuring the full learning cycle is supported. </w:t>
      </w:r>
    </w:p>
    <w:p w:rsidR="0D968667" w:rsidP="3181DF09" w:rsidRDefault="0D968667" w14:paraId="65777AE2" w14:textId="4CBFD8A3">
      <w:pPr>
        <w:pStyle w:val="Normal"/>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GB"/>
        </w:rPr>
      </w:pPr>
      <w:r w:rsidRPr="3181DF09" w:rsidR="0D968667">
        <w:rPr>
          <w:rFonts w:ascii="Aptos" w:hAnsi="Aptos" w:eastAsia="Aptos" w:cs="Aptos" w:asciiTheme="minorAscii" w:hAnsiTheme="minorAscii" w:eastAsiaTheme="minorAscii" w:cstheme="minorAscii"/>
          <w:noProof w:val="0"/>
          <w:sz w:val="24"/>
          <w:szCs w:val="24"/>
          <w:lang w:val="en-GB"/>
        </w:rPr>
        <w:t>Event design theory</w:t>
      </w:r>
      <w:r w:rsidRPr="3181DF09" w:rsidR="6C08CDF1">
        <w:rPr>
          <w:rFonts w:ascii="Aptos" w:hAnsi="Aptos" w:eastAsia="Aptos" w:cs="Aptos" w:asciiTheme="minorAscii" w:hAnsiTheme="minorAscii" w:eastAsiaTheme="minorAscii" w:cstheme="minorAscii"/>
          <w:noProof w:val="0"/>
          <w:sz w:val="24"/>
          <w:szCs w:val="24"/>
          <w:lang w:val="en-GB"/>
        </w:rPr>
        <w:t xml:space="preserve"> </w:t>
      </w:r>
      <w:r w:rsidRPr="3181DF09" w:rsidR="6C08CDF1">
        <w:rPr>
          <w:rFonts w:ascii="Aptos" w:hAnsi="Aptos" w:eastAsia="Aptos" w:cs="Aptos" w:asciiTheme="minorAscii" w:hAnsiTheme="minorAscii" w:eastAsiaTheme="minorAscii" w:cstheme="minorAscii"/>
          <w:noProof w:val="0"/>
          <w:sz w:val="24"/>
          <w:szCs w:val="24"/>
          <w:lang w:val="en-GB"/>
        </w:rPr>
        <w:t>(Getz,2018)</w:t>
      </w:r>
      <w:r w:rsidRPr="3181DF09" w:rsidR="0D968667">
        <w:rPr>
          <w:rFonts w:ascii="Aptos" w:hAnsi="Aptos" w:eastAsia="Aptos" w:cs="Aptos" w:asciiTheme="minorAscii" w:hAnsiTheme="minorAscii" w:eastAsiaTheme="minorAscii" w:cstheme="minorAscii"/>
          <w:noProof w:val="0"/>
          <w:sz w:val="24"/>
          <w:szCs w:val="24"/>
          <w:lang w:val="en-GB"/>
        </w:rPr>
        <w:t xml:space="preserve"> highlights the importance of creating participatory and multisensory experience</w:t>
      </w:r>
      <w:r w:rsidRPr="3181DF09" w:rsidR="0D968667">
        <w:rPr>
          <w:rFonts w:ascii="Aptos" w:hAnsi="Aptos" w:eastAsia="Aptos" w:cs="Aptos" w:asciiTheme="minorAscii" w:hAnsiTheme="minorAscii" w:eastAsiaTheme="minorAscii" w:cstheme="minorAscii"/>
          <w:noProof w:val="0"/>
          <w:sz w:val="24"/>
          <w:szCs w:val="24"/>
          <w:lang w:val="en-GB"/>
        </w:rPr>
        <w:t xml:space="preserve">s to </w:t>
      </w:r>
      <w:r w:rsidRPr="3181DF09" w:rsidR="0D968667">
        <w:rPr>
          <w:rFonts w:ascii="Aptos" w:hAnsi="Aptos" w:eastAsia="Aptos" w:cs="Aptos" w:asciiTheme="minorAscii" w:hAnsiTheme="minorAscii" w:eastAsiaTheme="minorAscii" w:cstheme="minorAscii"/>
          <w:noProof w:val="0"/>
          <w:sz w:val="24"/>
          <w:szCs w:val="24"/>
          <w:lang w:val="en-GB"/>
        </w:rPr>
        <w:t>mai</w:t>
      </w:r>
      <w:r w:rsidRPr="3181DF09" w:rsidR="0D968667">
        <w:rPr>
          <w:rFonts w:ascii="Aptos" w:hAnsi="Aptos" w:eastAsia="Aptos" w:cs="Aptos" w:asciiTheme="minorAscii" w:hAnsiTheme="minorAscii" w:eastAsiaTheme="minorAscii" w:cstheme="minorAscii"/>
          <w:noProof w:val="0"/>
          <w:sz w:val="24"/>
          <w:szCs w:val="24"/>
          <w:lang w:val="en-GB"/>
        </w:rPr>
        <w:t>ntain</w:t>
      </w:r>
      <w:r w:rsidRPr="3181DF09" w:rsidR="0D968667">
        <w:rPr>
          <w:rFonts w:ascii="Aptos" w:hAnsi="Aptos" w:eastAsia="Aptos" w:cs="Aptos" w:asciiTheme="minorAscii" w:hAnsiTheme="minorAscii" w:eastAsiaTheme="minorAscii" w:cstheme="minorAscii"/>
          <w:noProof w:val="0"/>
          <w:sz w:val="24"/>
          <w:szCs w:val="24"/>
          <w:lang w:val="en-GB"/>
        </w:rPr>
        <w:t xml:space="preserve"> attention and support deeper engagement. The absence of these features suggests the conference re</w:t>
      </w:r>
      <w:r w:rsidRPr="3181DF09" w:rsidR="0D968667">
        <w:rPr>
          <w:rFonts w:ascii="Aptos" w:hAnsi="Aptos" w:eastAsia="Aptos" w:cs="Aptos" w:asciiTheme="minorAscii" w:hAnsiTheme="minorAscii" w:eastAsiaTheme="minorAscii" w:cstheme="minorAscii"/>
          <w:noProof w:val="0"/>
          <w:sz w:val="24"/>
          <w:szCs w:val="24"/>
          <w:lang w:val="en-GB"/>
        </w:rPr>
        <w:t xml:space="preserve">lied </w:t>
      </w:r>
      <w:r w:rsidRPr="3181DF09" w:rsidR="0D968667">
        <w:rPr>
          <w:rFonts w:ascii="Aptos" w:hAnsi="Aptos" w:eastAsia="Aptos" w:cs="Aptos" w:asciiTheme="minorAscii" w:hAnsiTheme="minorAscii" w:eastAsiaTheme="minorAscii" w:cstheme="minorAscii"/>
          <w:noProof w:val="0"/>
          <w:sz w:val="24"/>
          <w:szCs w:val="24"/>
          <w:lang w:val="en-GB"/>
        </w:rPr>
        <w:t>main</w:t>
      </w:r>
      <w:r w:rsidRPr="3181DF09" w:rsidR="0D968667">
        <w:rPr>
          <w:rFonts w:ascii="Aptos" w:hAnsi="Aptos" w:eastAsia="Aptos" w:cs="Aptos" w:asciiTheme="minorAscii" w:hAnsiTheme="minorAscii" w:eastAsiaTheme="minorAscii" w:cstheme="minorAscii"/>
          <w:noProof w:val="0"/>
          <w:sz w:val="24"/>
          <w:szCs w:val="24"/>
          <w:lang w:val="en-GB"/>
        </w:rPr>
        <w:t>ly on</w:t>
      </w:r>
      <w:r w:rsidRPr="3181DF09" w:rsidR="0D968667">
        <w:rPr>
          <w:rFonts w:ascii="Aptos" w:hAnsi="Aptos" w:eastAsia="Aptos" w:cs="Aptos" w:asciiTheme="minorAscii" w:hAnsiTheme="minorAscii" w:eastAsiaTheme="minorAscii" w:cstheme="minorAscii"/>
          <w:noProof w:val="0"/>
          <w:sz w:val="24"/>
          <w:szCs w:val="24"/>
          <w:lang w:val="en-GB"/>
        </w:rPr>
        <w:t xml:space="preserve"> traditional presentation formats, which may not fully meet the expectations of younger audiences. Including more interactive elements would have strengthened experiential learning and created a more engaging atmosphere.</w:t>
      </w:r>
    </w:p>
    <w:p w:rsidR="0D968667" w:rsidP="3181DF09" w:rsidRDefault="0D968667" w14:paraId="10CB4A10" w14:textId="5F67E13F">
      <w:pPr>
        <w:pStyle w:val="Normal"/>
        <w:spacing w:before="240" w:beforeAutospacing="off" w:after="240" w:afterAutospacing="off" w:line="360" w:lineRule="auto"/>
        <w:jc w:val="both"/>
        <w:rPr>
          <w:rFonts w:ascii="Aptos" w:hAnsi="Aptos" w:eastAsia="Aptos" w:cs="Aptos" w:asciiTheme="minorAscii" w:hAnsiTheme="minorAscii" w:eastAsiaTheme="minorAscii" w:cstheme="minorAscii"/>
          <w:noProof w:val="0"/>
          <w:sz w:val="24"/>
          <w:szCs w:val="24"/>
          <w:lang w:val="en-GB"/>
        </w:rPr>
      </w:pPr>
      <w:r w:rsidRPr="3181DF09" w:rsidR="0D968667">
        <w:rPr>
          <w:rFonts w:ascii="Aptos" w:hAnsi="Aptos" w:eastAsia="Aptos" w:cs="Aptos" w:asciiTheme="minorAscii" w:hAnsiTheme="minorAscii" w:eastAsiaTheme="minorAscii" w:cstheme="minorAscii"/>
          <w:noProof w:val="0"/>
          <w:sz w:val="24"/>
          <w:szCs w:val="24"/>
          <w:lang w:val="en-GB"/>
        </w:rPr>
        <w:t xml:space="preserve">Many attendees praised the organisation of the ITT Future You Conference, including the inspiring speakers, clear </w:t>
      </w:r>
      <w:r w:rsidRPr="3181DF09" w:rsidR="0D968667">
        <w:rPr>
          <w:rFonts w:ascii="Aptos" w:hAnsi="Aptos" w:eastAsia="Aptos" w:cs="Aptos" w:asciiTheme="minorAscii" w:hAnsiTheme="minorAscii" w:eastAsiaTheme="minorAscii" w:cstheme="minorAscii"/>
          <w:noProof w:val="0"/>
          <w:sz w:val="24"/>
          <w:szCs w:val="24"/>
          <w:lang w:val="en-GB"/>
        </w:rPr>
        <w:t>layout</w:t>
      </w:r>
      <w:r w:rsidRPr="3181DF09" w:rsidR="0D968667">
        <w:rPr>
          <w:rFonts w:ascii="Aptos" w:hAnsi="Aptos" w:eastAsia="Aptos" w:cs="Aptos" w:asciiTheme="minorAscii" w:hAnsiTheme="minorAscii" w:eastAsiaTheme="minorAscii" w:cstheme="minorAscii"/>
          <w:noProof w:val="0"/>
          <w:sz w:val="24"/>
          <w:szCs w:val="24"/>
          <w:lang w:val="en-GB"/>
        </w:rPr>
        <w:t xml:space="preserve"> and relevance of the sessions. However, this contrasts with lower ratings for catering, exhibitor </w:t>
      </w:r>
      <w:r w:rsidRPr="3181DF09" w:rsidR="0D968667">
        <w:rPr>
          <w:rFonts w:ascii="Aptos" w:hAnsi="Aptos" w:eastAsia="Aptos" w:cs="Aptos" w:asciiTheme="minorAscii" w:hAnsiTheme="minorAscii" w:eastAsiaTheme="minorAscii" w:cstheme="minorAscii"/>
          <w:noProof w:val="0"/>
          <w:sz w:val="24"/>
          <w:szCs w:val="24"/>
          <w:lang w:val="en-GB"/>
        </w:rPr>
        <w:t>variety</w:t>
      </w:r>
      <w:r w:rsidRPr="3181DF09" w:rsidR="0D968667">
        <w:rPr>
          <w:rFonts w:ascii="Aptos" w:hAnsi="Aptos" w:eastAsia="Aptos" w:cs="Aptos" w:asciiTheme="minorAscii" w:hAnsiTheme="minorAscii" w:eastAsiaTheme="minorAscii" w:cstheme="minorAscii"/>
          <w:noProof w:val="0"/>
          <w:sz w:val="24"/>
          <w:szCs w:val="24"/>
          <w:lang w:val="en-GB"/>
        </w:rPr>
        <w:t xml:space="preserve"> and the limited time available to visit all stands. </w:t>
      </w:r>
      <w:r w:rsidRPr="3181DF09" w:rsidR="4C5CE9FE">
        <w:rPr>
          <w:rFonts w:ascii="Aptos" w:hAnsi="Aptos" w:eastAsia="Aptos" w:cs="Aptos" w:asciiTheme="minorAscii" w:hAnsiTheme="minorAscii" w:eastAsiaTheme="minorAscii" w:cstheme="minorAscii"/>
          <w:noProof w:val="0"/>
          <w:sz w:val="24"/>
          <w:szCs w:val="24"/>
          <w:lang w:val="en-GB"/>
        </w:rPr>
        <w:t>Getz</w:t>
      </w:r>
      <w:r w:rsidRPr="3181DF09" w:rsidR="5E0952B1">
        <w:rPr>
          <w:rFonts w:ascii="Aptos" w:hAnsi="Aptos" w:eastAsia="Aptos" w:cs="Aptos" w:asciiTheme="minorAscii" w:hAnsiTheme="minorAscii" w:eastAsiaTheme="minorAscii" w:cstheme="minorAscii"/>
          <w:noProof w:val="0"/>
          <w:sz w:val="24"/>
          <w:szCs w:val="24"/>
          <w:lang w:val="en-GB"/>
        </w:rPr>
        <w:t>,(</w:t>
      </w:r>
      <w:r w:rsidRPr="3181DF09" w:rsidR="5E0952B1">
        <w:rPr>
          <w:rFonts w:ascii="Aptos" w:hAnsi="Aptos" w:eastAsia="Aptos" w:cs="Aptos" w:asciiTheme="minorAscii" w:hAnsiTheme="minorAscii" w:eastAsiaTheme="minorAscii" w:cstheme="minorAscii"/>
          <w:noProof w:val="0"/>
          <w:sz w:val="24"/>
          <w:szCs w:val="24"/>
          <w:lang w:val="en-GB"/>
        </w:rPr>
        <w:t>2018)</w:t>
      </w:r>
      <w:r w:rsidRPr="3181DF09" w:rsidR="0D968667">
        <w:rPr>
          <w:rFonts w:ascii="Aptos" w:hAnsi="Aptos" w:eastAsia="Aptos" w:cs="Aptos" w:asciiTheme="minorAscii" w:hAnsiTheme="minorAscii" w:eastAsiaTheme="minorAscii" w:cstheme="minorAscii"/>
          <w:noProof w:val="0"/>
          <w:sz w:val="24"/>
          <w:szCs w:val="24"/>
          <w:lang w:val="en-GB"/>
        </w:rPr>
        <w:t xml:space="preserve"> stresses that successful events require consistency across all touchpoints. These mixed responses show that although the programme content was strong, several operational areas did not fully meet expectations and should be improved to create a more balanced attendee experience.</w:t>
      </w:r>
    </w:p>
    <w:p w:rsidR="3327A36B" w:rsidP="3181DF09" w:rsidRDefault="3327A36B" w14:paraId="419EBB1D" w14:textId="09BD0CC8">
      <w:pPr>
        <w:pStyle w:val="Normal"/>
        <w:spacing w:line="360" w:lineRule="auto"/>
        <w:jc w:val="both"/>
        <w:rPr>
          <w:rFonts w:ascii="Aptos" w:hAnsi="Aptos" w:eastAsia="Aptos" w:cs="Aptos" w:asciiTheme="minorAscii" w:hAnsiTheme="minorAscii" w:eastAsiaTheme="minorAscii" w:cstheme="minorAscii"/>
          <w:noProof w:val="0"/>
          <w:sz w:val="24"/>
          <w:szCs w:val="24"/>
          <w:lang w:val="en-GB"/>
        </w:rPr>
      </w:pPr>
      <w:r w:rsidRPr="3181DF09" w:rsidR="3327A36B">
        <w:rPr>
          <w:rFonts w:ascii="Aptos" w:hAnsi="Aptos" w:eastAsia="Aptos" w:cs="Aptos" w:asciiTheme="minorAscii" w:hAnsiTheme="minorAscii" w:eastAsiaTheme="minorAscii" w:cstheme="minorAscii"/>
          <w:noProof w:val="0"/>
          <w:sz w:val="24"/>
          <w:szCs w:val="24"/>
          <w:lang w:val="en-GB"/>
        </w:rPr>
        <w:t xml:space="preserve">The NPS framework </w:t>
      </w:r>
      <w:r w:rsidRPr="3181DF09" w:rsidR="3327A36B">
        <w:rPr>
          <w:rFonts w:ascii="Aptos" w:hAnsi="Aptos" w:eastAsia="Aptos" w:cs="Aptos" w:asciiTheme="minorAscii" w:hAnsiTheme="minorAscii" w:eastAsiaTheme="minorAscii" w:cstheme="minorAscii"/>
          <w:noProof w:val="0"/>
          <w:sz w:val="24"/>
          <w:szCs w:val="24"/>
          <w:lang w:val="en-GB"/>
        </w:rPr>
        <w:t>(Reichheld, 2003)</w:t>
      </w:r>
      <w:r w:rsidRPr="3181DF09" w:rsidR="3327A36B">
        <w:rPr>
          <w:rFonts w:ascii="Aptos" w:hAnsi="Aptos" w:eastAsia="Aptos" w:cs="Aptos" w:asciiTheme="minorAscii" w:hAnsiTheme="minorAscii" w:eastAsiaTheme="minorAscii" w:cstheme="minorAscii"/>
          <w:noProof w:val="0"/>
          <w:sz w:val="24"/>
          <w:szCs w:val="24"/>
          <w:lang w:val="en-GB"/>
        </w:rPr>
        <w:t xml:space="preserve"> helps explain the gap between high overall satisfaction and the weaknesses </w:t>
      </w:r>
      <w:r w:rsidRPr="3181DF09" w:rsidR="3327A36B">
        <w:rPr>
          <w:rFonts w:ascii="Aptos" w:hAnsi="Aptos" w:eastAsia="Aptos" w:cs="Aptos" w:asciiTheme="minorAscii" w:hAnsiTheme="minorAscii" w:eastAsiaTheme="minorAscii" w:cstheme="minorAscii"/>
          <w:noProof w:val="0"/>
          <w:sz w:val="24"/>
          <w:szCs w:val="24"/>
          <w:lang w:val="en-GB"/>
        </w:rPr>
        <w:t>identified</w:t>
      </w:r>
      <w:r w:rsidRPr="3181DF09" w:rsidR="3327A36B">
        <w:rPr>
          <w:rFonts w:ascii="Aptos" w:hAnsi="Aptos" w:eastAsia="Aptos" w:cs="Aptos" w:asciiTheme="minorAscii" w:hAnsiTheme="minorAscii" w:eastAsiaTheme="minorAscii" w:cstheme="minorAscii"/>
          <w:noProof w:val="0"/>
          <w:sz w:val="24"/>
          <w:szCs w:val="24"/>
          <w:lang w:val="en-GB"/>
        </w:rPr>
        <w:t xml:space="preserve"> in the survey. The model shows that even small issues can shift respondents into passive or detractor categories, which reduces the likelihood that they will recommend the event or engage with future university activities. This highlights the importance of addressing these weaknesses to improve satisfaction and strengthen long‑term attendee loyalty.</w:t>
      </w:r>
    </w:p>
    <w:p w:rsidR="3327A36B" w:rsidP="3181DF09" w:rsidRDefault="3327A36B" w14:paraId="0CB43823" w14:textId="2957E697">
      <w:pPr>
        <w:pStyle w:val="Normal"/>
        <w:spacing w:line="360" w:lineRule="auto"/>
        <w:jc w:val="both"/>
        <w:rPr>
          <w:rFonts w:ascii="Aptos" w:hAnsi="Aptos" w:eastAsia="Aptos" w:cs="Aptos" w:asciiTheme="minorAscii" w:hAnsiTheme="minorAscii" w:eastAsiaTheme="minorAscii" w:cstheme="minorAscii"/>
          <w:noProof w:val="0"/>
          <w:sz w:val="24"/>
          <w:szCs w:val="24"/>
          <w:lang w:val="en-GB"/>
        </w:rPr>
      </w:pPr>
      <w:r w:rsidRPr="3181DF09" w:rsidR="3327A36B">
        <w:rPr>
          <w:rFonts w:ascii="Aptos" w:hAnsi="Aptos" w:eastAsia="Aptos" w:cs="Aptos" w:asciiTheme="minorAscii" w:hAnsiTheme="minorAscii" w:eastAsiaTheme="minorAscii" w:cstheme="minorAscii"/>
          <w:noProof w:val="0"/>
          <w:sz w:val="24"/>
          <w:szCs w:val="24"/>
          <w:lang w:val="en-GB"/>
        </w:rPr>
        <w:t xml:space="preserve">While the quantitative scores </w:t>
      </w:r>
      <w:r w:rsidRPr="3181DF09" w:rsidR="3327A36B">
        <w:rPr>
          <w:rFonts w:ascii="Aptos" w:hAnsi="Aptos" w:eastAsia="Aptos" w:cs="Aptos" w:asciiTheme="minorAscii" w:hAnsiTheme="minorAscii" w:eastAsiaTheme="minorAscii" w:cstheme="minorAscii"/>
          <w:noProof w:val="0"/>
          <w:sz w:val="24"/>
          <w:szCs w:val="24"/>
          <w:lang w:val="en-GB"/>
        </w:rPr>
        <w:t>indicate</w:t>
      </w:r>
      <w:r w:rsidRPr="3181DF09" w:rsidR="3327A36B">
        <w:rPr>
          <w:rFonts w:ascii="Aptos" w:hAnsi="Aptos" w:eastAsia="Aptos" w:cs="Aptos" w:asciiTheme="minorAscii" w:hAnsiTheme="minorAscii" w:eastAsiaTheme="minorAscii" w:cstheme="minorAscii"/>
          <w:noProof w:val="0"/>
          <w:sz w:val="24"/>
          <w:szCs w:val="24"/>
          <w:lang w:val="en-GB"/>
        </w:rPr>
        <w:t xml:space="preserve"> strong satisfaction with the event’s structure and educational value, the qualitative feedback shows that some expectations were not fully met. This suggests that although the conference performed well in terms of content delivery and professional insight, improvements to experiential elements such as refreshments, interactive activities and exhibitor diversity would enhance the overall event experience.</w:t>
      </w:r>
    </w:p>
    <w:p w:rsidR="6FDE61F5" w:rsidP="3181DF09" w:rsidRDefault="6FDE61F5" w14:paraId="7B903FF0" w14:textId="1B70CB28">
      <w:pPr>
        <w:spacing w:line="360" w:lineRule="auto"/>
        <w:jc w:val="both"/>
        <w:rPr>
          <w:rFonts w:ascii="Aptos" w:hAnsi="Aptos" w:eastAsia="Aptos" w:cs="Aptos" w:asciiTheme="minorAscii" w:hAnsiTheme="minorAscii" w:eastAsiaTheme="minorAscii" w:cstheme="minorAscii"/>
          <w:b w:val="1"/>
          <w:bCs w:val="1"/>
          <w:u w:val="single"/>
        </w:rPr>
      </w:pPr>
    </w:p>
    <w:p w:rsidR="4E9C1980" w:rsidP="4E9C1980" w:rsidRDefault="4E9C1980" w14:paraId="3320041D" w14:textId="74FA0919">
      <w:pPr>
        <w:spacing w:line="360" w:lineRule="auto"/>
        <w:jc w:val="both"/>
        <w:rPr>
          <w:rFonts w:ascii="Aptos" w:hAnsi="Aptos" w:eastAsia="Aptos" w:cs="Aptos" w:asciiTheme="minorAscii" w:hAnsiTheme="minorAscii" w:eastAsiaTheme="minorAscii" w:cstheme="minorAscii"/>
          <w:b w:val="1"/>
          <w:bCs w:val="1"/>
          <w:u w:val="single"/>
        </w:rPr>
      </w:pPr>
    </w:p>
    <w:p w:rsidR="4E9C1980" w:rsidP="4E9C1980" w:rsidRDefault="4E9C1980" w14:paraId="5909ED3D" w14:textId="5F1D4F5B">
      <w:pPr>
        <w:spacing w:line="360" w:lineRule="auto"/>
        <w:jc w:val="both"/>
        <w:rPr>
          <w:rFonts w:ascii="Aptos" w:hAnsi="Aptos" w:eastAsia="Aptos" w:cs="Aptos" w:asciiTheme="minorAscii" w:hAnsiTheme="minorAscii" w:eastAsiaTheme="minorAscii" w:cstheme="minorAscii"/>
          <w:b w:val="1"/>
          <w:bCs w:val="1"/>
          <w:u w:val="single"/>
        </w:rPr>
      </w:pPr>
    </w:p>
    <w:p w:rsidR="210E397C" w:rsidP="3181DF09" w:rsidRDefault="1F076AD1" w14:paraId="39F58012" w14:textId="4D87166C">
      <w:pPr>
        <w:spacing w:line="360" w:lineRule="auto"/>
        <w:jc w:val="both"/>
        <w:rPr>
          <w:rFonts w:ascii="Aptos" w:hAnsi="Aptos" w:eastAsia="Aptos" w:cs="Aptos" w:asciiTheme="minorAscii" w:hAnsiTheme="minorAscii" w:eastAsiaTheme="minorAscii" w:cstheme="minorAscii"/>
        </w:rPr>
      </w:pPr>
      <w:r w:rsidRPr="3181DF09" w:rsidR="1F076AD1">
        <w:rPr>
          <w:rFonts w:ascii="Aptos" w:hAnsi="Aptos" w:eastAsia="Aptos" w:cs="Aptos" w:asciiTheme="minorAscii" w:hAnsiTheme="minorAscii" w:eastAsiaTheme="minorAscii" w:cstheme="minorAscii"/>
          <w:b w:val="1"/>
          <w:bCs w:val="1"/>
          <w:u w:val="single"/>
        </w:rPr>
        <w:t>Project Limitations:</w:t>
      </w:r>
      <w:r w:rsidRPr="3181DF09" w:rsidR="1F076AD1">
        <w:rPr>
          <w:rFonts w:ascii="Aptos" w:hAnsi="Aptos" w:eastAsia="Aptos" w:cs="Aptos" w:asciiTheme="minorAscii" w:hAnsiTheme="minorAscii" w:eastAsiaTheme="minorAscii" w:cstheme="minorAscii"/>
        </w:rPr>
        <w:t xml:space="preserve"> </w:t>
      </w:r>
    </w:p>
    <w:p w:rsidR="74108484" w:rsidP="3181DF09" w:rsidRDefault="74108484" w14:paraId="2A130F16" w14:textId="2B35FF85">
      <w:pPr>
        <w:pStyle w:val="Normal"/>
        <w:spacing w:line="360" w:lineRule="auto"/>
        <w:jc w:val="both"/>
        <w:rPr>
          <w:rFonts w:ascii="Aptos" w:hAnsi="Aptos" w:eastAsia="Aptos" w:cs="Aptos" w:asciiTheme="minorAscii" w:hAnsiTheme="minorAscii" w:eastAsiaTheme="minorAscii" w:cstheme="minorAscii"/>
          <w:noProof w:val="0"/>
          <w:sz w:val="24"/>
          <w:szCs w:val="24"/>
          <w:lang w:val="en-GB"/>
        </w:rPr>
      </w:pPr>
      <w:r w:rsidRPr="3181DF09" w:rsidR="74108484">
        <w:rPr>
          <w:rFonts w:ascii="Aptos" w:hAnsi="Aptos" w:eastAsia="Aptos" w:cs="Aptos" w:asciiTheme="minorAscii" w:hAnsiTheme="minorAscii" w:eastAsiaTheme="minorAscii" w:cstheme="minorAscii"/>
          <w:noProof w:val="0"/>
          <w:sz w:val="24"/>
          <w:szCs w:val="24"/>
          <w:lang w:val="en-GB"/>
        </w:rPr>
        <w:t xml:space="preserve">During the planning stages, we faced several challenges. Time was the most significant issue. Although it initially seemed that we had months to prepare, the workload increased quickly due to multiple assignments running alongside the event. This reduced the time available for detailed planning and meant we had to respond rapidly to last‑minute changes from speakers. Our original plan included two full industry panels, but ongoing travel sector issues meant several speakers could not attend. As a result, we adapted the programme by placing industry specialists in the morning session and focusing the afternoon on student speakers and course opportunities. This </w:t>
      </w:r>
      <w:r w:rsidRPr="3181DF09" w:rsidR="74108484">
        <w:rPr>
          <w:rFonts w:ascii="Aptos" w:hAnsi="Aptos" w:eastAsia="Aptos" w:cs="Aptos" w:asciiTheme="minorAscii" w:hAnsiTheme="minorAscii" w:eastAsiaTheme="minorAscii" w:cstheme="minorAscii"/>
          <w:noProof w:val="0"/>
          <w:sz w:val="24"/>
          <w:szCs w:val="24"/>
          <w:lang w:val="en-GB"/>
        </w:rPr>
        <w:t>demonstrated</w:t>
      </w:r>
      <w:r w:rsidRPr="3181DF09" w:rsidR="74108484">
        <w:rPr>
          <w:rFonts w:ascii="Aptos" w:hAnsi="Aptos" w:eastAsia="Aptos" w:cs="Aptos" w:asciiTheme="minorAscii" w:hAnsiTheme="minorAscii" w:eastAsiaTheme="minorAscii" w:cstheme="minorAscii"/>
          <w:noProof w:val="0"/>
          <w:sz w:val="24"/>
          <w:szCs w:val="24"/>
          <w:lang w:val="en-GB"/>
        </w:rPr>
        <w:t xml:space="preserve"> flexibility, but it also showed that our contingency planning could have been stronger.</w:t>
      </w:r>
    </w:p>
    <w:p w:rsidR="74108484" w:rsidP="3181DF09" w:rsidRDefault="74108484" w14:paraId="309AE568" w14:textId="278D8F96">
      <w:pPr>
        <w:pStyle w:val="Normal"/>
        <w:spacing w:line="360" w:lineRule="auto"/>
        <w:jc w:val="both"/>
        <w:rPr>
          <w:rFonts w:ascii="Aptos" w:hAnsi="Aptos" w:eastAsia="Aptos" w:cs="Aptos" w:asciiTheme="minorAscii" w:hAnsiTheme="minorAscii" w:eastAsiaTheme="minorAscii" w:cstheme="minorAscii"/>
          <w:noProof w:val="0"/>
          <w:sz w:val="24"/>
          <w:szCs w:val="24"/>
          <w:lang w:val="en-GB"/>
        </w:rPr>
      </w:pPr>
      <w:r w:rsidRPr="3181DF09" w:rsidR="74108484">
        <w:rPr>
          <w:rFonts w:ascii="Aptos" w:hAnsi="Aptos" w:eastAsia="Aptos" w:cs="Aptos" w:asciiTheme="minorAscii" w:hAnsiTheme="minorAscii" w:eastAsiaTheme="minorAscii" w:cstheme="minorAscii"/>
          <w:noProof w:val="0"/>
          <w:sz w:val="24"/>
          <w:szCs w:val="24"/>
          <w:lang w:val="en-GB"/>
        </w:rPr>
        <w:t xml:space="preserve">Another challenge was limited staffing. Students had to multitask across several roles, such as supporting wayfinding during the conference sessions and managing exhibition stands. This required clear communication, efficient time </w:t>
      </w:r>
      <w:r w:rsidRPr="3181DF09" w:rsidR="74108484">
        <w:rPr>
          <w:rFonts w:ascii="Aptos" w:hAnsi="Aptos" w:eastAsia="Aptos" w:cs="Aptos" w:asciiTheme="minorAscii" w:hAnsiTheme="minorAscii" w:eastAsiaTheme="minorAscii" w:cstheme="minorAscii"/>
          <w:noProof w:val="0"/>
          <w:sz w:val="24"/>
          <w:szCs w:val="24"/>
          <w:lang w:val="en-GB"/>
        </w:rPr>
        <w:t>management</w:t>
      </w:r>
      <w:r w:rsidRPr="3181DF09" w:rsidR="74108484">
        <w:rPr>
          <w:rFonts w:ascii="Aptos" w:hAnsi="Aptos" w:eastAsia="Aptos" w:cs="Aptos" w:asciiTheme="minorAscii" w:hAnsiTheme="minorAscii" w:eastAsiaTheme="minorAscii" w:cstheme="minorAscii"/>
          <w:noProof w:val="0"/>
          <w:sz w:val="24"/>
          <w:szCs w:val="24"/>
          <w:lang w:val="en-GB"/>
        </w:rPr>
        <w:t xml:space="preserve"> and </w:t>
      </w:r>
      <w:r w:rsidRPr="3181DF09" w:rsidR="74108484">
        <w:rPr>
          <w:rFonts w:ascii="Aptos" w:hAnsi="Aptos" w:eastAsia="Aptos" w:cs="Aptos" w:asciiTheme="minorAscii" w:hAnsiTheme="minorAscii" w:eastAsiaTheme="minorAscii" w:cstheme="minorAscii"/>
          <w:noProof w:val="0"/>
          <w:sz w:val="24"/>
          <w:szCs w:val="24"/>
          <w:lang w:val="en-GB"/>
        </w:rPr>
        <w:t>a high level</w:t>
      </w:r>
      <w:r w:rsidRPr="3181DF09" w:rsidR="74108484">
        <w:rPr>
          <w:rFonts w:ascii="Aptos" w:hAnsi="Aptos" w:eastAsia="Aptos" w:cs="Aptos" w:asciiTheme="minorAscii" w:hAnsiTheme="minorAscii" w:eastAsiaTheme="minorAscii" w:cstheme="minorAscii"/>
          <w:noProof w:val="0"/>
          <w:sz w:val="24"/>
          <w:szCs w:val="24"/>
          <w:lang w:val="en-GB"/>
        </w:rPr>
        <w:t xml:space="preserve"> of enthusiasm from the student team. Event design theory </w:t>
      </w:r>
      <w:r w:rsidRPr="3181DF09" w:rsidR="54D11904">
        <w:rPr>
          <w:rFonts w:ascii="Aptos" w:hAnsi="Aptos" w:eastAsia="Aptos" w:cs="Aptos" w:asciiTheme="minorAscii" w:hAnsiTheme="minorAscii" w:eastAsiaTheme="minorAscii" w:cstheme="minorAscii"/>
          <w:noProof w:val="0"/>
          <w:sz w:val="24"/>
          <w:szCs w:val="24"/>
          <w:lang w:val="en-GB"/>
        </w:rPr>
        <w:t>(Bladen et al,2018)</w:t>
      </w:r>
      <w:r w:rsidRPr="3181DF09" w:rsidR="54D11904">
        <w:rPr>
          <w:rFonts w:ascii="Aptos" w:hAnsi="Aptos" w:eastAsia="Aptos" w:cs="Aptos" w:asciiTheme="minorAscii" w:hAnsiTheme="minorAscii" w:eastAsiaTheme="minorAscii" w:cstheme="minorAscii"/>
          <w:noProof w:val="0"/>
          <w:sz w:val="24"/>
          <w:szCs w:val="24"/>
          <w:lang w:val="en-GB"/>
        </w:rPr>
        <w:t xml:space="preserve"> </w:t>
      </w:r>
      <w:r w:rsidRPr="3181DF09" w:rsidR="74108484">
        <w:rPr>
          <w:rFonts w:ascii="Aptos" w:hAnsi="Aptos" w:eastAsia="Aptos" w:cs="Aptos" w:asciiTheme="minorAscii" w:hAnsiTheme="minorAscii" w:eastAsiaTheme="minorAscii" w:cstheme="minorAscii"/>
          <w:noProof w:val="0"/>
          <w:sz w:val="24"/>
          <w:szCs w:val="24"/>
          <w:lang w:val="en-GB"/>
        </w:rPr>
        <w:t>highlights the importance of matching resources to the scale and complexity of an event, and in this case our small team meant that tasks were stretched across fewer people. This increased pressure on student volunteers and showed the need for more structured role allocation and support in future events.</w:t>
      </w:r>
    </w:p>
    <w:p w:rsidR="7E3C04A4" w:rsidP="3181DF09" w:rsidRDefault="7E3C04A4" w14:paraId="43DBC91C" w14:textId="236B0CCF">
      <w:pPr>
        <w:pStyle w:val="Normal"/>
        <w:spacing w:line="360" w:lineRule="auto"/>
        <w:jc w:val="both"/>
        <w:rPr>
          <w:rFonts w:ascii="Aptos" w:hAnsi="Aptos" w:eastAsia="Aptos" w:cs="Aptos" w:asciiTheme="minorAscii" w:hAnsiTheme="minorAscii" w:eastAsiaTheme="minorAscii" w:cstheme="minorAscii"/>
          <w:noProof w:val="0"/>
          <w:sz w:val="24"/>
          <w:szCs w:val="24"/>
          <w:lang w:val="en-GB"/>
        </w:rPr>
      </w:pPr>
      <w:r w:rsidRPr="3181DF09" w:rsidR="7E3C04A4">
        <w:rPr>
          <w:rFonts w:ascii="Aptos" w:hAnsi="Aptos" w:eastAsia="Aptos" w:cs="Aptos" w:asciiTheme="minorAscii" w:hAnsiTheme="minorAscii" w:eastAsiaTheme="minorAscii" w:cstheme="minorAscii"/>
          <w:noProof w:val="0"/>
          <w:sz w:val="24"/>
          <w:szCs w:val="24"/>
          <w:lang w:val="en-GB"/>
        </w:rPr>
        <w:t xml:space="preserve">A key staffing limitation was that we did not fully understand the strengths and weaknesses of the student team, which made it difficult to place people in the most suitable roles. This reduced our ability to plan tasks confidently in advance. However, by staying flexible on the day and </w:t>
      </w:r>
      <w:r w:rsidRPr="3181DF09" w:rsidR="7E3C04A4">
        <w:rPr>
          <w:rFonts w:ascii="Aptos" w:hAnsi="Aptos" w:eastAsia="Aptos" w:cs="Aptos" w:asciiTheme="minorAscii" w:hAnsiTheme="minorAscii" w:eastAsiaTheme="minorAscii" w:cstheme="minorAscii"/>
          <w:noProof w:val="0"/>
          <w:sz w:val="24"/>
          <w:szCs w:val="24"/>
          <w:lang w:val="en-GB"/>
        </w:rPr>
        <w:t>maintaining</w:t>
      </w:r>
      <w:r w:rsidRPr="3181DF09" w:rsidR="7E3C04A4">
        <w:rPr>
          <w:rFonts w:ascii="Aptos" w:hAnsi="Aptos" w:eastAsia="Aptos" w:cs="Aptos" w:asciiTheme="minorAscii" w:hAnsiTheme="minorAscii" w:eastAsiaTheme="minorAscii" w:cstheme="minorAscii"/>
          <w:noProof w:val="0"/>
          <w:sz w:val="24"/>
          <w:szCs w:val="24"/>
          <w:lang w:val="en-GB"/>
        </w:rPr>
        <w:t xml:space="preserve"> clear communication between organisers, we were able to adjust roles where needed.</w:t>
      </w:r>
    </w:p>
    <w:p w:rsidR="7E3C04A4" w:rsidP="3181DF09" w:rsidRDefault="7E3C04A4" w14:paraId="381CE351" w14:textId="494D1B2B">
      <w:pPr>
        <w:pStyle w:val="Normal"/>
        <w:spacing w:line="360" w:lineRule="auto"/>
        <w:jc w:val="both"/>
        <w:rPr>
          <w:rFonts w:ascii="Aptos" w:hAnsi="Aptos" w:eastAsia="Aptos" w:cs="Aptos" w:asciiTheme="minorAscii" w:hAnsiTheme="minorAscii" w:eastAsiaTheme="minorAscii" w:cstheme="minorAscii"/>
          <w:noProof w:val="0"/>
          <w:sz w:val="24"/>
          <w:szCs w:val="24"/>
          <w:lang w:val="en-GB"/>
        </w:rPr>
      </w:pPr>
      <w:r w:rsidRPr="3181DF09" w:rsidR="7E3C04A4">
        <w:rPr>
          <w:rFonts w:ascii="Aptos" w:hAnsi="Aptos" w:eastAsia="Aptos" w:cs="Aptos" w:asciiTheme="minorAscii" w:hAnsiTheme="minorAscii" w:eastAsiaTheme="minorAscii" w:cstheme="minorAscii"/>
          <w:noProof w:val="0"/>
          <w:sz w:val="24"/>
          <w:szCs w:val="24"/>
          <w:lang w:val="en-GB"/>
        </w:rPr>
        <w:t xml:space="preserve"> </w:t>
      </w:r>
      <w:r w:rsidRPr="3181DF09" w:rsidR="7E3C04A4">
        <w:rPr>
          <w:rFonts w:ascii="Aptos" w:hAnsi="Aptos" w:eastAsia="Aptos" w:cs="Aptos" w:asciiTheme="minorAscii" w:hAnsiTheme="minorAscii" w:eastAsiaTheme="minorAscii" w:cstheme="minorAscii"/>
          <w:noProof w:val="0"/>
          <w:sz w:val="24"/>
          <w:szCs w:val="24"/>
          <w:lang w:val="en-GB"/>
        </w:rPr>
        <w:t>Belbin’s team role theory</w:t>
      </w:r>
      <w:r w:rsidRPr="3181DF09" w:rsidR="646C22FF">
        <w:rPr>
          <w:rFonts w:ascii="Aptos" w:hAnsi="Aptos" w:eastAsia="Aptos" w:cs="Aptos" w:asciiTheme="minorAscii" w:hAnsiTheme="minorAscii" w:eastAsiaTheme="minorAscii" w:cstheme="minorAscii"/>
          <w:noProof w:val="0"/>
          <w:sz w:val="24"/>
          <w:szCs w:val="24"/>
          <w:lang w:val="en-GB"/>
        </w:rPr>
        <w:t xml:space="preserve"> (2010)</w:t>
      </w:r>
      <w:r w:rsidRPr="3181DF09" w:rsidR="7E3C04A4">
        <w:rPr>
          <w:rFonts w:ascii="Aptos" w:hAnsi="Aptos" w:eastAsia="Aptos" w:cs="Aptos" w:asciiTheme="minorAscii" w:hAnsiTheme="minorAscii" w:eastAsiaTheme="minorAscii" w:cstheme="minorAscii"/>
          <w:noProof w:val="0"/>
          <w:sz w:val="24"/>
          <w:szCs w:val="24"/>
          <w:lang w:val="en-GB"/>
        </w:rPr>
        <w:t xml:space="preserve"> suggests that teams perform best when individuals are matched to roles that fit their natural behaviours, so having more time to understand the team would have supported better role allocation. Future groups would </w:t>
      </w:r>
      <w:r w:rsidRPr="3181DF09" w:rsidR="7E3C04A4">
        <w:rPr>
          <w:rFonts w:ascii="Aptos" w:hAnsi="Aptos" w:eastAsia="Aptos" w:cs="Aptos" w:asciiTheme="minorAscii" w:hAnsiTheme="minorAscii" w:eastAsiaTheme="minorAscii" w:cstheme="minorAscii"/>
          <w:noProof w:val="0"/>
          <w:sz w:val="24"/>
          <w:szCs w:val="24"/>
          <w:lang w:val="en-GB"/>
        </w:rPr>
        <w:t>benefit</w:t>
      </w:r>
      <w:r w:rsidRPr="3181DF09" w:rsidR="7E3C04A4">
        <w:rPr>
          <w:rFonts w:ascii="Aptos" w:hAnsi="Aptos" w:eastAsia="Aptos" w:cs="Aptos" w:asciiTheme="minorAscii" w:hAnsiTheme="minorAscii" w:eastAsiaTheme="minorAscii" w:cstheme="minorAscii"/>
          <w:noProof w:val="0"/>
          <w:sz w:val="24"/>
          <w:szCs w:val="24"/>
          <w:lang w:val="en-GB"/>
        </w:rPr>
        <w:t xml:space="preserve"> from team‑building activities to get to know each other’s working styles before the event.</w:t>
      </w:r>
    </w:p>
    <w:p w:rsidR="7E3C04A4" w:rsidP="3181DF09" w:rsidRDefault="7E3C04A4" w14:paraId="670FDE18" w14:textId="6F787B95">
      <w:pPr>
        <w:pStyle w:val="Normal"/>
        <w:spacing w:line="360" w:lineRule="auto"/>
        <w:jc w:val="both"/>
        <w:rPr>
          <w:rFonts w:ascii="Aptos" w:hAnsi="Aptos" w:eastAsia="Aptos" w:cs="Aptos" w:asciiTheme="minorAscii" w:hAnsiTheme="minorAscii" w:eastAsiaTheme="minorAscii" w:cstheme="minorAscii"/>
          <w:noProof w:val="0"/>
          <w:sz w:val="24"/>
          <w:szCs w:val="24"/>
          <w:lang w:val="en-GB"/>
        </w:rPr>
      </w:pPr>
      <w:r w:rsidRPr="3181DF09" w:rsidR="7E3C04A4">
        <w:rPr>
          <w:rFonts w:ascii="Aptos" w:hAnsi="Aptos" w:eastAsia="Aptos" w:cs="Aptos" w:asciiTheme="minorAscii" w:hAnsiTheme="minorAscii" w:eastAsiaTheme="minorAscii" w:cstheme="minorAscii"/>
          <w:noProof w:val="0"/>
          <w:sz w:val="24"/>
          <w:szCs w:val="24"/>
          <w:lang w:val="en-GB"/>
        </w:rPr>
        <w:t xml:space="preserve">Reflecting on these challenges shows how complex event management can be. The experience highlighted the importance of early planning, clear role </w:t>
      </w:r>
      <w:r w:rsidRPr="3181DF09" w:rsidR="7E3C04A4">
        <w:rPr>
          <w:rFonts w:ascii="Aptos" w:hAnsi="Aptos" w:eastAsia="Aptos" w:cs="Aptos" w:asciiTheme="minorAscii" w:hAnsiTheme="minorAscii" w:eastAsiaTheme="minorAscii" w:cstheme="minorAscii"/>
          <w:noProof w:val="0"/>
          <w:sz w:val="24"/>
          <w:szCs w:val="24"/>
          <w:lang w:val="en-GB"/>
        </w:rPr>
        <w:t>definitions</w:t>
      </w:r>
      <w:r w:rsidRPr="3181DF09" w:rsidR="7E3C04A4">
        <w:rPr>
          <w:rFonts w:ascii="Aptos" w:hAnsi="Aptos" w:eastAsia="Aptos" w:cs="Aptos" w:asciiTheme="minorAscii" w:hAnsiTheme="minorAscii" w:eastAsiaTheme="minorAscii" w:cstheme="minorAscii"/>
          <w:noProof w:val="0"/>
          <w:sz w:val="24"/>
          <w:szCs w:val="24"/>
          <w:lang w:val="en-GB"/>
        </w:rPr>
        <w:t xml:space="preserve"> and strong contingency plans. These lessons will support our own professional development and provide useful recommendations for next year’s </w:t>
      </w:r>
      <w:r w:rsidRPr="3181DF09" w:rsidR="60C488FA">
        <w:rPr>
          <w:rFonts w:ascii="Aptos" w:hAnsi="Aptos" w:eastAsia="Aptos" w:cs="Aptos" w:asciiTheme="minorAscii" w:hAnsiTheme="minorAscii" w:eastAsiaTheme="minorAscii" w:cstheme="minorAscii"/>
          <w:noProof w:val="0"/>
          <w:sz w:val="24"/>
          <w:szCs w:val="24"/>
          <w:lang w:val="en-GB"/>
        </w:rPr>
        <w:t>group</w:t>
      </w:r>
      <w:r w:rsidRPr="3181DF09" w:rsidR="7E3C04A4">
        <w:rPr>
          <w:rFonts w:ascii="Aptos" w:hAnsi="Aptos" w:eastAsia="Aptos" w:cs="Aptos" w:asciiTheme="minorAscii" w:hAnsiTheme="minorAscii" w:eastAsiaTheme="minorAscii" w:cstheme="minorAscii"/>
          <w:noProof w:val="0"/>
          <w:sz w:val="24"/>
          <w:szCs w:val="24"/>
          <w:lang w:val="en-GB"/>
        </w:rPr>
        <w:t>.</w:t>
      </w:r>
    </w:p>
    <w:p w:rsidR="6A321616" w:rsidP="4E9C1980" w:rsidRDefault="6A321616" w14:paraId="5477D44A" w14:textId="4CD78372">
      <w:pPr>
        <w:pStyle w:val="Normal"/>
        <w:spacing w:line="360" w:lineRule="auto"/>
        <w:jc w:val="both"/>
        <w:rPr>
          <w:rFonts w:ascii="Aptos" w:hAnsi="Aptos" w:eastAsia="Aptos" w:cs="Aptos" w:asciiTheme="minorAscii" w:hAnsiTheme="minorAscii" w:eastAsiaTheme="minorAscii" w:cstheme="minorAscii"/>
        </w:rPr>
      </w:pPr>
    </w:p>
    <w:p w:rsidR="26F4E73F" w:rsidP="3181DF09" w:rsidRDefault="715F5477" w14:paraId="664E5487" w14:textId="12041BBB">
      <w:pPr>
        <w:spacing w:line="360" w:lineRule="auto"/>
        <w:jc w:val="both"/>
        <w:rPr>
          <w:rFonts w:ascii="Aptos" w:hAnsi="Aptos" w:eastAsia="Aptos" w:cs="Aptos" w:asciiTheme="minorAscii" w:hAnsiTheme="minorAscii" w:eastAsiaTheme="minorAscii" w:cstheme="minorAscii"/>
          <w:b w:val="1"/>
          <w:bCs w:val="1"/>
          <w:u w:val="single"/>
        </w:rPr>
      </w:pPr>
      <w:r w:rsidRPr="3181DF09" w:rsidR="715F5477">
        <w:rPr>
          <w:rFonts w:ascii="Aptos" w:hAnsi="Aptos" w:eastAsia="Aptos" w:cs="Aptos" w:asciiTheme="minorAscii" w:hAnsiTheme="minorAscii" w:eastAsiaTheme="minorAscii" w:cstheme="minorAscii"/>
          <w:b w:val="1"/>
          <w:bCs w:val="1"/>
          <w:u w:val="single"/>
        </w:rPr>
        <w:t xml:space="preserve">Conclusion and Recommendations: </w:t>
      </w:r>
    </w:p>
    <w:p w:rsidR="480E3BB6" w:rsidP="3181DF09" w:rsidRDefault="480E3BB6" w14:paraId="1438C504" w14:textId="6FA0AB99">
      <w:pPr>
        <w:pStyle w:val="Normal"/>
        <w:spacing w:line="360" w:lineRule="auto"/>
        <w:jc w:val="both"/>
        <w:rPr>
          <w:rFonts w:ascii="Aptos" w:hAnsi="Aptos" w:eastAsia="Aptos" w:cs="Aptos" w:asciiTheme="minorAscii" w:hAnsiTheme="minorAscii" w:eastAsiaTheme="minorAscii" w:cstheme="minorAscii"/>
          <w:noProof w:val="0"/>
          <w:sz w:val="24"/>
          <w:szCs w:val="24"/>
          <w:lang w:val="en-GB"/>
        </w:rPr>
      </w:pPr>
      <w:r w:rsidRPr="3181DF09" w:rsidR="480E3BB6">
        <w:rPr>
          <w:rFonts w:ascii="Aptos" w:hAnsi="Aptos" w:eastAsia="Aptos" w:cs="Aptos" w:asciiTheme="minorAscii" w:hAnsiTheme="minorAscii" w:eastAsiaTheme="minorAscii" w:cstheme="minorAscii"/>
          <w:noProof w:val="0"/>
          <w:sz w:val="24"/>
          <w:szCs w:val="24"/>
          <w:lang w:val="en-GB"/>
        </w:rPr>
        <w:t xml:space="preserve">In conclusion, the ITT Future You Conference delivered strong educational value and positive attendee experiences, particularly through its industry insights and clear programme structure. However, the evaluation also highlights several areas for development. Limited qualitative feedback, gaps in interactivity and operational challenges such as time pressure and unclear role allocation show that the event did not fully meet the expectations of all attendees or align with best practice in event design. </w:t>
      </w:r>
    </w:p>
    <w:p w:rsidR="480E3BB6" w:rsidP="3181DF09" w:rsidRDefault="480E3BB6" w14:paraId="35285240" w14:textId="6FE33ED4">
      <w:pPr>
        <w:pStyle w:val="Normal"/>
        <w:spacing w:line="360" w:lineRule="auto"/>
        <w:jc w:val="both"/>
        <w:rPr>
          <w:rFonts w:ascii="Aptos" w:hAnsi="Aptos" w:eastAsia="Aptos" w:cs="Aptos" w:asciiTheme="minorAscii" w:hAnsiTheme="minorAscii" w:eastAsiaTheme="minorAscii" w:cstheme="minorAscii"/>
          <w:noProof w:val="0"/>
          <w:sz w:val="24"/>
          <w:szCs w:val="24"/>
          <w:lang w:val="en-GB"/>
        </w:rPr>
      </w:pPr>
      <w:r w:rsidRPr="3181DF09" w:rsidR="480E3BB6">
        <w:rPr>
          <w:rFonts w:ascii="Aptos" w:hAnsi="Aptos" w:eastAsia="Aptos" w:cs="Aptos" w:asciiTheme="minorAscii" w:hAnsiTheme="minorAscii" w:eastAsiaTheme="minorAscii" w:cstheme="minorAscii"/>
          <w:noProof w:val="0"/>
          <w:sz w:val="24"/>
          <w:szCs w:val="24"/>
          <w:lang w:val="en-GB"/>
        </w:rPr>
        <w:t xml:space="preserve">Applying theories such as Kolb’s learning cycle, Belbin’s team roles and cognitive load theory </w:t>
      </w:r>
      <w:r w:rsidRPr="3181DF09" w:rsidR="480E3BB6">
        <w:rPr>
          <w:rFonts w:ascii="Aptos" w:hAnsi="Aptos" w:eastAsia="Aptos" w:cs="Aptos" w:asciiTheme="minorAscii" w:hAnsiTheme="minorAscii" w:eastAsiaTheme="minorAscii" w:cstheme="minorAscii"/>
          <w:noProof w:val="0"/>
          <w:sz w:val="24"/>
          <w:szCs w:val="24"/>
          <w:lang w:val="en-GB"/>
        </w:rPr>
        <w:t>demonstrates</w:t>
      </w:r>
      <w:r w:rsidRPr="3181DF09" w:rsidR="480E3BB6">
        <w:rPr>
          <w:rFonts w:ascii="Aptos" w:hAnsi="Aptos" w:eastAsia="Aptos" w:cs="Aptos" w:asciiTheme="minorAscii" w:hAnsiTheme="minorAscii" w:eastAsiaTheme="minorAscii" w:cstheme="minorAscii"/>
          <w:noProof w:val="0"/>
          <w:sz w:val="24"/>
          <w:szCs w:val="24"/>
          <w:lang w:val="en-GB"/>
        </w:rPr>
        <w:t xml:space="preserve"> that improvements in planning, communication and engagement strategies are needed to strengthen future delivery.</w:t>
      </w:r>
    </w:p>
    <w:p w:rsidR="480E3BB6" w:rsidP="3181DF09" w:rsidRDefault="480E3BB6" w14:paraId="36E86F56" w14:textId="069CCDCC">
      <w:pPr>
        <w:pStyle w:val="Normal"/>
        <w:spacing w:line="360" w:lineRule="auto"/>
        <w:jc w:val="both"/>
        <w:rPr>
          <w:rFonts w:ascii="Aptos" w:hAnsi="Aptos" w:eastAsia="Aptos" w:cs="Aptos" w:asciiTheme="minorAscii" w:hAnsiTheme="minorAscii" w:eastAsiaTheme="minorAscii" w:cstheme="minorAscii"/>
          <w:noProof w:val="0"/>
          <w:sz w:val="24"/>
          <w:szCs w:val="24"/>
          <w:lang w:val="en-GB"/>
        </w:rPr>
      </w:pPr>
      <w:r w:rsidRPr="3181DF09" w:rsidR="480E3BB6">
        <w:rPr>
          <w:rFonts w:ascii="Aptos" w:hAnsi="Aptos" w:eastAsia="Aptos" w:cs="Aptos" w:asciiTheme="minorAscii" w:hAnsiTheme="minorAscii" w:eastAsiaTheme="minorAscii" w:cstheme="minorAscii"/>
          <w:noProof w:val="0"/>
          <w:sz w:val="24"/>
          <w:szCs w:val="24"/>
          <w:lang w:val="en-GB"/>
        </w:rPr>
        <w:t xml:space="preserve">The recommendations proposed, including increasing interactive activities, introducing an early exhibitor sign‑up </w:t>
      </w:r>
      <w:r w:rsidRPr="3181DF09" w:rsidR="480E3BB6">
        <w:rPr>
          <w:rFonts w:ascii="Aptos" w:hAnsi="Aptos" w:eastAsia="Aptos" w:cs="Aptos" w:asciiTheme="minorAscii" w:hAnsiTheme="minorAscii" w:eastAsiaTheme="minorAscii" w:cstheme="minorAscii"/>
          <w:noProof w:val="0"/>
          <w:sz w:val="24"/>
          <w:szCs w:val="24"/>
          <w:lang w:val="en-GB"/>
        </w:rPr>
        <w:t>system</w:t>
      </w:r>
      <w:r w:rsidRPr="3181DF09" w:rsidR="480E3BB6">
        <w:rPr>
          <w:rFonts w:ascii="Aptos" w:hAnsi="Aptos" w:eastAsia="Aptos" w:cs="Aptos" w:asciiTheme="minorAscii" w:hAnsiTheme="minorAscii" w:eastAsiaTheme="minorAscii" w:cstheme="minorAscii"/>
          <w:noProof w:val="0"/>
          <w:sz w:val="24"/>
          <w:szCs w:val="24"/>
          <w:lang w:val="en-GB"/>
        </w:rPr>
        <w:t xml:space="preserve"> and improving coordination tools, offer practical ways to address these issues. Implementing these changes would enhance the overall attendee experience, support more effective learning and create a smoother planning process for future student teams. By reflecting critically on this year’s challenges, the organisers can contribute to continuous improvement and help ensure the event </w:t>
      </w:r>
      <w:r w:rsidRPr="3181DF09" w:rsidR="480E3BB6">
        <w:rPr>
          <w:rFonts w:ascii="Aptos" w:hAnsi="Aptos" w:eastAsia="Aptos" w:cs="Aptos" w:asciiTheme="minorAscii" w:hAnsiTheme="minorAscii" w:eastAsiaTheme="minorAscii" w:cstheme="minorAscii"/>
          <w:noProof w:val="0"/>
          <w:sz w:val="24"/>
          <w:szCs w:val="24"/>
          <w:lang w:val="en-GB"/>
        </w:rPr>
        <w:t>remains</w:t>
      </w:r>
      <w:r w:rsidRPr="3181DF09" w:rsidR="480E3BB6">
        <w:rPr>
          <w:rFonts w:ascii="Aptos" w:hAnsi="Aptos" w:eastAsia="Aptos" w:cs="Aptos" w:asciiTheme="minorAscii" w:hAnsiTheme="minorAscii" w:eastAsiaTheme="minorAscii" w:cstheme="minorAscii"/>
          <w:noProof w:val="0"/>
          <w:sz w:val="24"/>
          <w:szCs w:val="24"/>
          <w:lang w:val="en-GB"/>
        </w:rPr>
        <w:t xml:space="preserve"> valuable and sustainable for next year’s </w:t>
      </w:r>
      <w:r w:rsidRPr="3181DF09" w:rsidR="001B38DB">
        <w:rPr>
          <w:rFonts w:ascii="Aptos" w:hAnsi="Aptos" w:eastAsia="Aptos" w:cs="Aptos" w:asciiTheme="minorAscii" w:hAnsiTheme="minorAscii" w:eastAsiaTheme="minorAscii" w:cstheme="minorAscii"/>
          <w:noProof w:val="0"/>
          <w:sz w:val="24"/>
          <w:szCs w:val="24"/>
          <w:lang w:val="en-GB"/>
        </w:rPr>
        <w:t>group</w:t>
      </w:r>
      <w:r w:rsidRPr="3181DF09" w:rsidR="480E3BB6">
        <w:rPr>
          <w:rFonts w:ascii="Aptos" w:hAnsi="Aptos" w:eastAsia="Aptos" w:cs="Aptos" w:asciiTheme="minorAscii" w:hAnsiTheme="minorAscii" w:eastAsiaTheme="minorAscii" w:cstheme="minorAscii"/>
          <w:noProof w:val="0"/>
          <w:sz w:val="24"/>
          <w:szCs w:val="24"/>
          <w:lang w:val="en-GB"/>
        </w:rPr>
        <w:t xml:space="preserve"> and participating schools and colleges.</w:t>
      </w:r>
    </w:p>
    <w:p w:rsidR="3AF92085" w:rsidP="3181DF09" w:rsidRDefault="3AF92085" w14:paraId="7AABF8AC" w14:textId="192EF84E">
      <w:pPr>
        <w:spacing w:line="360" w:lineRule="auto"/>
        <w:jc w:val="both"/>
        <w:rPr>
          <w:rFonts w:ascii="Aptos" w:hAnsi="Aptos" w:eastAsia="Aptos" w:cs="Aptos" w:asciiTheme="minorAscii" w:hAnsiTheme="minorAscii" w:eastAsiaTheme="minorAscii" w:cstheme="minorAscii"/>
        </w:rPr>
      </w:pPr>
    </w:p>
    <w:p w:rsidR="3AF92085" w:rsidP="3181DF09" w:rsidRDefault="3AF92085" w14:paraId="6DEA81FC" w14:textId="152032E1">
      <w:pPr>
        <w:spacing w:line="360" w:lineRule="auto"/>
        <w:jc w:val="both"/>
        <w:rPr>
          <w:rFonts w:ascii="Aptos" w:hAnsi="Aptos" w:eastAsia="Aptos" w:cs="Aptos" w:asciiTheme="minorAscii" w:hAnsiTheme="minorAscii" w:eastAsiaTheme="minorAscii" w:cstheme="minorAscii"/>
        </w:rPr>
      </w:pPr>
    </w:p>
    <w:p w:rsidR="3AF92085" w:rsidP="3181DF09" w:rsidRDefault="3AF92085" w14:paraId="743A7677" w14:textId="4C693CBA">
      <w:pPr>
        <w:spacing w:line="360" w:lineRule="auto"/>
        <w:jc w:val="both"/>
        <w:rPr>
          <w:rFonts w:ascii="Aptos" w:hAnsi="Aptos" w:eastAsia="Aptos" w:cs="Aptos" w:asciiTheme="minorAscii" w:hAnsiTheme="minorAscii" w:eastAsiaTheme="minorAscii" w:cstheme="minorAscii"/>
        </w:rPr>
      </w:pPr>
    </w:p>
    <w:p w:rsidR="3AF92085" w:rsidP="3181DF09" w:rsidRDefault="3AF92085" w14:paraId="7F80389C" w14:textId="7EEEA3F9">
      <w:pPr>
        <w:spacing w:line="360" w:lineRule="auto"/>
        <w:jc w:val="both"/>
        <w:rPr>
          <w:rFonts w:ascii="Aptos" w:hAnsi="Aptos" w:eastAsia="Aptos" w:cs="Aptos" w:asciiTheme="minorAscii" w:hAnsiTheme="minorAscii" w:eastAsiaTheme="minorAscii" w:cstheme="minorAscii"/>
        </w:rPr>
      </w:pPr>
    </w:p>
    <w:p w:rsidR="3AF92085" w:rsidP="3181DF09" w:rsidRDefault="3AF92085" w14:paraId="0AA2B37D" w14:textId="70D373EF">
      <w:pPr>
        <w:spacing w:line="360" w:lineRule="auto"/>
        <w:jc w:val="both"/>
        <w:rPr>
          <w:rFonts w:ascii="Aptos" w:hAnsi="Aptos" w:eastAsia="Aptos" w:cs="Aptos" w:asciiTheme="minorAscii" w:hAnsiTheme="minorAscii" w:eastAsiaTheme="minorAscii" w:cstheme="minorAscii"/>
          <w:u w:val="single"/>
        </w:rPr>
      </w:pPr>
    </w:p>
    <w:p w:rsidR="3AF92085" w:rsidP="3181DF09" w:rsidRDefault="3AF92085" w14:paraId="6E03ED33" w14:textId="23FED1AF">
      <w:pPr>
        <w:spacing w:line="360" w:lineRule="auto"/>
        <w:jc w:val="both"/>
        <w:rPr>
          <w:rFonts w:ascii="Aptos" w:hAnsi="Aptos" w:eastAsia="Aptos" w:cs="Aptos" w:asciiTheme="minorAscii" w:hAnsiTheme="minorAscii" w:eastAsiaTheme="minorAscii" w:cstheme="minorAscii"/>
          <w:u w:val="single"/>
        </w:rPr>
      </w:pPr>
    </w:p>
    <w:p w:rsidR="3AF92085" w:rsidP="3181DF09" w:rsidRDefault="3AF92085" w14:paraId="54BC7CB9" w14:textId="0B1BEAC0">
      <w:pPr>
        <w:spacing w:line="360" w:lineRule="auto"/>
        <w:jc w:val="both"/>
        <w:rPr>
          <w:rFonts w:ascii="Aptos" w:hAnsi="Aptos" w:eastAsia="Aptos" w:cs="Aptos" w:asciiTheme="minorAscii" w:hAnsiTheme="minorAscii" w:eastAsiaTheme="minorAscii" w:cstheme="minorAscii"/>
          <w:u w:val="single"/>
        </w:rPr>
      </w:pPr>
    </w:p>
    <w:p w:rsidR="3AF92085" w:rsidP="3181DF09" w:rsidRDefault="3AF92085" w14:paraId="4ACA40B2" w14:textId="2A98F832">
      <w:pPr>
        <w:spacing w:line="360" w:lineRule="auto"/>
        <w:jc w:val="both"/>
        <w:rPr>
          <w:rFonts w:ascii="Aptos" w:hAnsi="Aptos" w:eastAsia="Aptos" w:cs="Aptos" w:asciiTheme="minorAscii" w:hAnsiTheme="minorAscii" w:eastAsiaTheme="minorAscii" w:cstheme="minorAscii"/>
          <w:u w:val="single"/>
        </w:rPr>
      </w:pPr>
    </w:p>
    <w:p w:rsidR="3AF92085" w:rsidP="3181DF09" w:rsidRDefault="3AF92085" w14:paraId="65A6FCB9" w14:textId="614F4574">
      <w:pPr>
        <w:spacing w:line="360" w:lineRule="auto"/>
        <w:jc w:val="both"/>
        <w:rPr>
          <w:rFonts w:ascii="Aptos" w:hAnsi="Aptos" w:eastAsia="Aptos" w:cs="Aptos" w:asciiTheme="minorAscii" w:hAnsiTheme="minorAscii" w:eastAsiaTheme="minorAscii" w:cstheme="minorAscii"/>
          <w:u w:val="single"/>
        </w:rPr>
      </w:pPr>
    </w:p>
    <w:p w:rsidR="3AF92085" w:rsidP="3181DF09" w:rsidRDefault="3AF92085" w14:paraId="0F327958" w14:textId="2EBD60CF">
      <w:pPr>
        <w:spacing w:line="360" w:lineRule="auto"/>
        <w:jc w:val="both"/>
        <w:rPr>
          <w:rFonts w:ascii="Aptos" w:hAnsi="Aptos" w:eastAsia="Aptos" w:cs="Aptos" w:asciiTheme="minorAscii" w:hAnsiTheme="minorAscii" w:eastAsiaTheme="minorAscii" w:cstheme="minorAscii"/>
          <w:u w:val="single"/>
        </w:rPr>
      </w:pPr>
    </w:p>
    <w:p w:rsidR="6A321616" w:rsidP="3181DF09" w:rsidRDefault="6A321616" w14:paraId="0863D4BD" w14:textId="60AABD61">
      <w:pPr>
        <w:pStyle w:val="Normal"/>
        <w:spacing w:line="360" w:lineRule="auto"/>
        <w:jc w:val="both"/>
        <w:rPr>
          <w:rFonts w:ascii="Aptos" w:hAnsi="Aptos" w:eastAsia="Aptos" w:cs="Aptos" w:asciiTheme="minorAscii" w:hAnsiTheme="minorAscii" w:eastAsiaTheme="minorAscii" w:cstheme="minorAscii"/>
          <w:b w:val="1"/>
          <w:bCs w:val="1"/>
          <w:u w:val="single"/>
        </w:rPr>
      </w:pPr>
    </w:p>
    <w:p w:rsidR="0B285A10" w:rsidP="3181DF09" w:rsidRDefault="0B285A10" w14:paraId="5A9D6B97" w14:textId="6CA8DC61">
      <w:pPr>
        <w:pStyle w:val="Normal"/>
        <w:spacing w:line="360" w:lineRule="auto"/>
        <w:jc w:val="both"/>
        <w:rPr>
          <w:rFonts w:ascii="Aptos" w:hAnsi="Aptos" w:eastAsia="Aptos" w:cs="Aptos" w:asciiTheme="minorAscii" w:hAnsiTheme="minorAscii" w:eastAsiaTheme="minorAscii" w:cstheme="minorAscii"/>
          <w:b w:val="1"/>
          <w:bCs w:val="1"/>
          <w:u w:val="single"/>
        </w:rPr>
      </w:pPr>
      <w:r w:rsidRPr="3181DF09" w:rsidR="0B285A10">
        <w:rPr>
          <w:rFonts w:ascii="Aptos" w:hAnsi="Aptos" w:eastAsia="Aptos" w:cs="Aptos" w:asciiTheme="minorAscii" w:hAnsiTheme="minorAscii" w:eastAsiaTheme="minorAscii" w:cstheme="minorAscii"/>
          <w:b w:val="1"/>
          <w:bCs w:val="1"/>
          <w:u w:val="single"/>
        </w:rPr>
        <w:t xml:space="preserve">Appendix A- Bid Pitch aims and </w:t>
      </w:r>
      <w:r w:rsidRPr="3181DF09" w:rsidR="0B285A10">
        <w:rPr>
          <w:rFonts w:ascii="Aptos" w:hAnsi="Aptos" w:eastAsia="Aptos" w:cs="Aptos" w:asciiTheme="minorAscii" w:hAnsiTheme="minorAscii" w:eastAsiaTheme="minorAscii" w:cstheme="minorAscii"/>
          <w:b w:val="1"/>
          <w:bCs w:val="1"/>
          <w:u w:val="single"/>
        </w:rPr>
        <w:t>objectives</w:t>
      </w:r>
    </w:p>
    <w:p w:rsidR="0B285A10" w:rsidP="3181DF09" w:rsidRDefault="0B285A10" w14:paraId="2372ADD7" w14:textId="3EF92B0D">
      <w:pPr>
        <w:pStyle w:val="ListParagraph"/>
        <w:numPr>
          <w:ilvl w:val="0"/>
          <w:numId w:val="2"/>
        </w:numPr>
        <w:spacing w:line="360" w:lineRule="auto"/>
        <w:jc w:val="both"/>
        <w:rPr>
          <w:rFonts w:ascii="Aptos" w:hAnsi="Aptos" w:eastAsia="Aptos" w:cs="Aptos" w:asciiTheme="minorAscii" w:hAnsiTheme="minorAscii" w:eastAsiaTheme="minorAscii" w:cstheme="minorAscii"/>
          <w:color w:val="000000" w:themeColor="text1"/>
        </w:rPr>
      </w:pPr>
      <w:r w:rsidRPr="3181DF09" w:rsidR="0B285A10">
        <w:rPr>
          <w:rFonts w:ascii="Aptos" w:hAnsi="Aptos" w:eastAsia="Aptos" w:cs="Aptos" w:asciiTheme="minorAscii" w:hAnsiTheme="minorAscii" w:eastAsiaTheme="minorAscii" w:cstheme="minorAscii"/>
          <w:color w:val="000000" w:themeColor="text1" w:themeTint="FF" w:themeShade="FF"/>
        </w:rPr>
        <w:t>By delivering a welcome speech or placement experience</w:t>
      </w:r>
    </w:p>
    <w:p w:rsidR="0B285A10" w:rsidP="3181DF09" w:rsidRDefault="0B285A10" w14:paraId="00A8AB70" w14:textId="762FF80B">
      <w:pPr>
        <w:pStyle w:val="ListParagraph"/>
        <w:numPr>
          <w:ilvl w:val="0"/>
          <w:numId w:val="2"/>
        </w:numPr>
        <w:spacing w:line="360" w:lineRule="auto"/>
        <w:jc w:val="both"/>
        <w:rPr>
          <w:rFonts w:ascii="Aptos" w:hAnsi="Aptos" w:eastAsia="Aptos" w:cs="Aptos" w:asciiTheme="minorAscii" w:hAnsiTheme="minorAscii" w:eastAsiaTheme="minorAscii" w:cstheme="minorAscii"/>
          <w:color w:val="000000" w:themeColor="text1"/>
        </w:rPr>
      </w:pPr>
      <w:r w:rsidRPr="3181DF09" w:rsidR="0B285A10">
        <w:rPr>
          <w:rFonts w:ascii="Aptos" w:hAnsi="Aptos" w:eastAsia="Aptos" w:cs="Aptos" w:asciiTheme="minorAscii" w:hAnsiTheme="minorAscii" w:eastAsiaTheme="minorAscii" w:cstheme="minorAscii"/>
          <w:color w:val="000000" w:themeColor="text1" w:themeTint="FF" w:themeShade="FF"/>
        </w:rPr>
        <w:t>Build careers brand and help with students find their career</w:t>
      </w:r>
    </w:p>
    <w:p w:rsidR="0B285A10" w:rsidP="3181DF09" w:rsidRDefault="0B285A10" w14:paraId="2C7E83A7" w14:textId="488798D6">
      <w:pPr>
        <w:pStyle w:val="ListParagraph"/>
        <w:numPr>
          <w:ilvl w:val="0"/>
          <w:numId w:val="2"/>
        </w:numPr>
        <w:spacing w:line="360" w:lineRule="auto"/>
        <w:jc w:val="both"/>
        <w:rPr>
          <w:rFonts w:ascii="Aptos" w:hAnsi="Aptos" w:eastAsia="Aptos" w:cs="Aptos" w:asciiTheme="minorAscii" w:hAnsiTheme="minorAscii" w:eastAsiaTheme="minorAscii" w:cstheme="minorAscii"/>
          <w:color w:val="000000" w:themeColor="text1"/>
        </w:rPr>
      </w:pPr>
      <w:r w:rsidRPr="3181DF09" w:rsidR="0B285A10">
        <w:rPr>
          <w:rFonts w:ascii="Aptos" w:hAnsi="Aptos" w:eastAsia="Aptos" w:cs="Aptos" w:asciiTheme="minorAscii" w:hAnsiTheme="minorAscii" w:eastAsiaTheme="minorAscii" w:cstheme="minorAscii"/>
          <w:color w:val="000000" w:themeColor="text1" w:themeTint="FF" w:themeShade="FF"/>
        </w:rPr>
        <w:t>Leadership abilities of volunteers and work with new people</w:t>
      </w:r>
    </w:p>
    <w:p w:rsidR="0B285A10" w:rsidP="3181DF09" w:rsidRDefault="0B285A10" w14:paraId="272CB822" w14:textId="5CD0CA5D">
      <w:pPr>
        <w:pStyle w:val="ListParagraph"/>
        <w:numPr>
          <w:ilvl w:val="0"/>
          <w:numId w:val="2"/>
        </w:numPr>
        <w:spacing w:line="360" w:lineRule="auto"/>
        <w:jc w:val="both"/>
        <w:rPr>
          <w:rFonts w:ascii="Aptos" w:hAnsi="Aptos" w:eastAsia="Aptos" w:cs="Aptos" w:asciiTheme="minorAscii" w:hAnsiTheme="minorAscii" w:eastAsiaTheme="minorAscii" w:cstheme="minorAscii"/>
          <w:color w:val="000000" w:themeColor="text1"/>
        </w:rPr>
      </w:pPr>
      <w:r w:rsidRPr="3181DF09" w:rsidR="0B285A10">
        <w:rPr>
          <w:rFonts w:ascii="Aptos" w:hAnsi="Aptos" w:eastAsia="Aptos" w:cs="Aptos" w:asciiTheme="minorAscii" w:hAnsiTheme="minorAscii" w:eastAsiaTheme="minorAscii" w:cstheme="minorAscii"/>
          <w:color w:val="000000" w:themeColor="text1" w:themeTint="FF" w:themeShade="FF"/>
        </w:rPr>
        <w:t>Opportunity to reflect and acknowledge experience and milestones</w:t>
      </w:r>
    </w:p>
    <w:p w:rsidR="0B285A10" w:rsidP="3181DF09" w:rsidRDefault="0B285A10" w14:paraId="50B6DAE0" w14:textId="685AAE01">
      <w:pPr>
        <w:spacing w:line="360" w:lineRule="auto"/>
        <w:jc w:val="both"/>
        <w:rPr>
          <w:rFonts w:ascii="Aptos" w:hAnsi="Aptos" w:eastAsia="Aptos" w:cs="Aptos" w:asciiTheme="minorAscii" w:hAnsiTheme="minorAscii" w:eastAsiaTheme="minorAscii" w:cstheme="minorAscii"/>
        </w:rPr>
      </w:pPr>
      <w:r w:rsidRPr="3181DF09" w:rsidR="0B285A10">
        <w:rPr>
          <w:rFonts w:ascii="Aptos" w:hAnsi="Aptos" w:eastAsia="Aptos" w:cs="Aptos" w:asciiTheme="minorAscii" w:hAnsiTheme="minorAscii" w:eastAsiaTheme="minorAscii" w:cstheme="minorAscii"/>
        </w:rPr>
        <w:t>To inspire students and graduates to pursue careers in their chosen sector:</w:t>
      </w:r>
    </w:p>
    <w:p w:rsidR="0B285A10" w:rsidP="3181DF09" w:rsidRDefault="0B285A10" w14:paraId="784BFCF0" w14:textId="3EED2DBC">
      <w:pPr>
        <w:pStyle w:val="ListParagraph"/>
        <w:numPr>
          <w:ilvl w:val="0"/>
          <w:numId w:val="2"/>
        </w:numPr>
        <w:spacing w:line="360" w:lineRule="auto"/>
        <w:jc w:val="both"/>
        <w:rPr>
          <w:rFonts w:ascii="Aptos" w:hAnsi="Aptos" w:eastAsia="Aptos" w:cs="Aptos" w:asciiTheme="minorAscii" w:hAnsiTheme="minorAscii" w:eastAsiaTheme="minorAscii" w:cstheme="minorAscii"/>
        </w:rPr>
      </w:pPr>
      <w:r w:rsidRPr="3181DF09" w:rsidR="0B285A10">
        <w:rPr>
          <w:rFonts w:ascii="Aptos" w:hAnsi="Aptos" w:eastAsia="Aptos" w:cs="Aptos" w:asciiTheme="minorAscii" w:hAnsiTheme="minorAscii" w:eastAsiaTheme="minorAscii" w:cstheme="minorAscii"/>
        </w:rPr>
        <w:t>Deliver engaging keynote speakers from industry professionals</w:t>
      </w:r>
    </w:p>
    <w:p w:rsidR="0B285A10" w:rsidP="3181DF09" w:rsidRDefault="0B285A10" w14:paraId="6D783D34" w14:textId="35F2F194">
      <w:pPr>
        <w:pStyle w:val="ListParagraph"/>
        <w:numPr>
          <w:ilvl w:val="0"/>
          <w:numId w:val="2"/>
        </w:numPr>
        <w:spacing w:after="0" w:line="360" w:lineRule="auto"/>
        <w:jc w:val="both"/>
        <w:rPr>
          <w:rFonts w:ascii="Aptos" w:hAnsi="Aptos" w:eastAsia="Aptos" w:cs="Aptos" w:asciiTheme="minorAscii" w:hAnsiTheme="minorAscii" w:eastAsiaTheme="minorAscii" w:cstheme="minorAscii"/>
        </w:rPr>
      </w:pPr>
      <w:r w:rsidRPr="3181DF09" w:rsidR="0B285A10">
        <w:rPr>
          <w:rFonts w:ascii="Aptos" w:hAnsi="Aptos" w:eastAsia="Aptos" w:cs="Aptos" w:asciiTheme="minorAscii" w:hAnsiTheme="minorAscii" w:eastAsiaTheme="minorAscii" w:cstheme="minorAscii"/>
        </w:rPr>
        <w:t>Facilitate interactive workshops such as cv writing, interview prep and practical career tips</w:t>
      </w:r>
    </w:p>
    <w:p w:rsidR="0B285A10" w:rsidP="3181DF09" w:rsidRDefault="0B285A10" w14:paraId="00E98893" w14:textId="66B01B86">
      <w:pPr>
        <w:pStyle w:val="ListParagraph"/>
        <w:numPr>
          <w:ilvl w:val="0"/>
          <w:numId w:val="2"/>
        </w:numPr>
        <w:spacing w:after="0" w:line="360" w:lineRule="auto"/>
        <w:jc w:val="both"/>
        <w:rPr>
          <w:rFonts w:ascii="Aptos" w:hAnsi="Aptos" w:eastAsia="Aptos" w:cs="Aptos" w:asciiTheme="minorAscii" w:hAnsiTheme="minorAscii" w:eastAsiaTheme="minorAscii" w:cstheme="minorAscii"/>
        </w:rPr>
      </w:pPr>
      <w:r w:rsidRPr="3181DF09" w:rsidR="0B285A10">
        <w:rPr>
          <w:rFonts w:ascii="Aptos" w:hAnsi="Aptos" w:eastAsia="Aptos" w:cs="Aptos" w:asciiTheme="minorAscii" w:hAnsiTheme="minorAscii" w:eastAsiaTheme="minorAscii" w:cstheme="minorAscii"/>
        </w:rPr>
        <w:t xml:space="preserve">Encourage attendees to </w:t>
      </w:r>
      <w:r w:rsidRPr="3181DF09" w:rsidR="0B285A10">
        <w:rPr>
          <w:rFonts w:ascii="Aptos" w:hAnsi="Aptos" w:eastAsia="Aptos" w:cs="Aptos" w:asciiTheme="minorAscii" w:hAnsiTheme="minorAscii" w:eastAsiaTheme="minorAscii" w:cstheme="minorAscii"/>
        </w:rPr>
        <w:t>net work</w:t>
      </w:r>
      <w:r w:rsidRPr="3181DF09" w:rsidR="0B285A10">
        <w:rPr>
          <w:rFonts w:ascii="Aptos" w:hAnsi="Aptos" w:eastAsia="Aptos" w:cs="Aptos" w:asciiTheme="minorAscii" w:hAnsiTheme="minorAscii" w:eastAsiaTheme="minorAscii" w:cstheme="minorAscii"/>
        </w:rPr>
        <w:t xml:space="preserve"> by walking around and talk to the multiple exhibitors</w:t>
      </w:r>
    </w:p>
    <w:p w:rsidR="0B285A10" w:rsidP="3181DF09" w:rsidRDefault="0B285A10" w14:paraId="5C5F0022" w14:textId="4095D79C">
      <w:pPr>
        <w:pStyle w:val="ListParagraph"/>
        <w:numPr>
          <w:ilvl w:val="0"/>
          <w:numId w:val="2"/>
        </w:numPr>
        <w:spacing w:after="0" w:line="360" w:lineRule="auto"/>
        <w:jc w:val="both"/>
        <w:rPr>
          <w:rFonts w:ascii="Aptos" w:hAnsi="Aptos" w:eastAsia="Aptos" w:cs="Aptos" w:asciiTheme="minorAscii" w:hAnsiTheme="minorAscii" w:eastAsiaTheme="minorAscii" w:cstheme="minorAscii"/>
          <w:color w:val="000000" w:themeColor="text1"/>
        </w:rPr>
      </w:pPr>
      <w:r w:rsidRPr="3181DF09" w:rsidR="0B285A10">
        <w:rPr>
          <w:rFonts w:ascii="Aptos" w:hAnsi="Aptos" w:eastAsia="Aptos" w:cs="Aptos" w:asciiTheme="minorAscii" w:hAnsiTheme="minorAscii" w:eastAsiaTheme="minorAscii" w:cstheme="minorAscii"/>
        </w:rPr>
        <w:t xml:space="preserve">Alumni involvement to </w:t>
      </w:r>
      <w:r w:rsidRPr="3181DF09" w:rsidR="0B285A10">
        <w:rPr>
          <w:rFonts w:ascii="Aptos" w:hAnsi="Aptos" w:eastAsia="Aptos" w:cs="Aptos" w:asciiTheme="minorAscii" w:hAnsiTheme="minorAscii" w:eastAsiaTheme="minorAscii" w:cstheme="minorAscii"/>
        </w:rPr>
        <w:t>showcase</w:t>
      </w:r>
      <w:r w:rsidRPr="3181DF09" w:rsidR="0B285A10">
        <w:rPr>
          <w:rFonts w:ascii="Aptos" w:hAnsi="Aptos" w:eastAsia="Aptos" w:cs="Aptos" w:asciiTheme="minorAscii" w:hAnsiTheme="minorAscii" w:eastAsiaTheme="minorAscii" w:cstheme="minorAscii"/>
        </w:rPr>
        <w:t xml:space="preserve"> what opportunities this degree gave them and took them</w:t>
      </w:r>
    </w:p>
    <w:p w:rsidR="0B285A10" w:rsidP="3181DF09" w:rsidRDefault="0B285A10" w14:paraId="5548FF18" w14:textId="327B77DF">
      <w:pPr>
        <w:pStyle w:val="ListParagraph"/>
        <w:numPr>
          <w:ilvl w:val="0"/>
          <w:numId w:val="2"/>
        </w:numPr>
        <w:spacing w:after="0" w:line="360" w:lineRule="auto"/>
        <w:jc w:val="both"/>
        <w:rPr>
          <w:rFonts w:ascii="Aptos" w:hAnsi="Aptos" w:eastAsia="Aptos" w:cs="Aptos" w:asciiTheme="minorAscii" w:hAnsiTheme="minorAscii" w:eastAsiaTheme="minorAscii" w:cstheme="minorAscii"/>
          <w:color w:val="000000" w:themeColor="text1"/>
        </w:rPr>
      </w:pPr>
      <w:r w:rsidRPr="3181DF09" w:rsidR="0B285A10">
        <w:rPr>
          <w:rFonts w:ascii="Aptos" w:hAnsi="Aptos" w:eastAsia="Aptos" w:cs="Aptos" w:asciiTheme="minorAscii" w:hAnsiTheme="minorAscii" w:eastAsiaTheme="minorAscii" w:cstheme="minorAscii"/>
          <w:color w:val="000000" w:themeColor="text1" w:themeTint="FF" w:themeShade="FF"/>
        </w:rPr>
        <w:t>Invite and have 400 attends</w:t>
      </w:r>
    </w:p>
    <w:p w:rsidR="6A321616" w:rsidP="3181DF09" w:rsidRDefault="6A321616" w14:paraId="29C32574" w14:textId="348256F8">
      <w:pPr>
        <w:pStyle w:val="Normal"/>
        <w:spacing w:after="0" w:line="360" w:lineRule="auto"/>
        <w:jc w:val="both"/>
        <w:rPr>
          <w:rFonts w:ascii="Aptos" w:hAnsi="Aptos" w:eastAsia="Aptos" w:cs="Aptos" w:asciiTheme="minorAscii" w:hAnsiTheme="minorAscii" w:eastAsiaTheme="minorAscii" w:cstheme="minorAscii"/>
          <w:color w:val="000000" w:themeColor="text1" w:themeTint="FF" w:themeShade="FF"/>
        </w:rPr>
      </w:pPr>
    </w:p>
    <w:p w:rsidR="6A321616" w:rsidP="3181DF09" w:rsidRDefault="6A321616" w14:paraId="5978D353" w14:textId="5AC8EF8D">
      <w:pPr>
        <w:pStyle w:val="Normal"/>
        <w:spacing w:after="0" w:line="360" w:lineRule="auto"/>
        <w:jc w:val="both"/>
        <w:rPr>
          <w:rFonts w:ascii="Aptos" w:hAnsi="Aptos" w:eastAsia="Aptos" w:cs="Aptos" w:asciiTheme="minorAscii" w:hAnsiTheme="minorAscii" w:eastAsiaTheme="minorAscii" w:cstheme="minorAscii"/>
          <w:color w:val="000000" w:themeColor="text1" w:themeTint="FF" w:themeShade="FF"/>
        </w:rPr>
      </w:pPr>
    </w:p>
    <w:p w:rsidR="6A321616" w:rsidP="3181DF09" w:rsidRDefault="6A321616" w14:paraId="77DA30A5" w14:textId="16B17D05">
      <w:pPr>
        <w:spacing w:line="360" w:lineRule="auto"/>
        <w:jc w:val="both"/>
        <w:rPr>
          <w:rFonts w:ascii="Aptos" w:hAnsi="Aptos" w:eastAsia="Aptos" w:cs="Aptos" w:asciiTheme="minorAscii" w:hAnsiTheme="minorAscii" w:eastAsiaTheme="minorAscii" w:cstheme="minorAscii"/>
        </w:rPr>
      </w:pPr>
      <w:r w:rsidRPr="3181DF09">
        <w:rPr>
          <w:rFonts w:ascii="Aptos" w:hAnsi="Aptos" w:eastAsia="Aptos" w:cs="Aptos" w:asciiTheme="minorAscii" w:hAnsiTheme="minorAscii" w:eastAsiaTheme="minorAscii" w:cstheme="minorAscii"/>
        </w:rPr>
        <w:br w:type="page"/>
      </w:r>
    </w:p>
    <w:p w:rsidR="0478842B" w:rsidP="3181DF09" w:rsidRDefault="0478842B" w14:paraId="24DFE09E" w14:textId="4D9A1245">
      <w:pPr>
        <w:pStyle w:val="Normal"/>
        <w:spacing w:after="0" w:line="360" w:lineRule="auto"/>
        <w:jc w:val="both"/>
        <w:rPr>
          <w:rFonts w:ascii="Aptos" w:hAnsi="Aptos" w:eastAsia="Aptos" w:cs="Aptos" w:asciiTheme="minorAscii" w:hAnsiTheme="minorAscii" w:eastAsiaTheme="minorAscii" w:cstheme="minorAscii"/>
          <w:color w:val="000000" w:themeColor="text1" w:themeTint="FF" w:themeShade="FF"/>
          <w:u w:val="single"/>
        </w:rPr>
      </w:pPr>
      <w:r w:rsidRPr="3181DF09" w:rsidR="0478842B">
        <w:rPr>
          <w:rFonts w:ascii="Aptos" w:hAnsi="Aptos" w:eastAsia="Aptos" w:cs="Aptos" w:asciiTheme="minorAscii" w:hAnsiTheme="minorAscii" w:eastAsiaTheme="minorAscii" w:cstheme="minorAscii"/>
          <w:color w:val="000000" w:themeColor="text1" w:themeTint="FF" w:themeShade="FF"/>
          <w:u w:val="single"/>
        </w:rPr>
        <w:t>Appendix B: Smart Objectives (Doran,1981)</w:t>
      </w:r>
    </w:p>
    <w:p w:rsidR="0B285A10" w:rsidP="3181DF09" w:rsidRDefault="0B285A10" w14:paraId="268CCC52" w14:textId="2BBEE73C">
      <w:pPr>
        <w:spacing w:after="0" w:line="360" w:lineRule="auto"/>
        <w:jc w:val="both"/>
        <w:rPr>
          <w:rFonts w:ascii="Aptos" w:hAnsi="Aptos" w:eastAsia="Aptos" w:cs="Aptos" w:asciiTheme="minorAscii" w:hAnsiTheme="minorAscii" w:eastAsiaTheme="minorAscii" w:cstheme="minorAscii"/>
          <w:color w:val="000000" w:themeColor="text1"/>
        </w:rPr>
      </w:pPr>
      <w:r w:rsidRPr="3181DF09" w:rsidR="0B285A10">
        <w:rPr>
          <w:rFonts w:ascii="Aptos" w:hAnsi="Aptos" w:eastAsia="Aptos" w:cs="Aptos" w:asciiTheme="minorAscii" w:hAnsiTheme="minorAscii" w:eastAsiaTheme="minorAscii" w:cstheme="minorAscii"/>
          <w:b w:val="1"/>
          <w:bCs w:val="1"/>
          <w:color w:val="000000" w:themeColor="text1" w:themeTint="FF" w:themeShade="FF"/>
        </w:rPr>
        <w:t>S</w:t>
      </w:r>
      <w:r w:rsidRPr="3181DF09" w:rsidR="0B285A10">
        <w:rPr>
          <w:rFonts w:ascii="Aptos" w:hAnsi="Aptos" w:eastAsia="Aptos" w:cs="Aptos" w:asciiTheme="minorAscii" w:hAnsiTheme="minorAscii" w:eastAsiaTheme="minorAscii" w:cstheme="minorAscii"/>
          <w:color w:val="000000" w:themeColor="text1" w:themeTint="FF" w:themeShade="FF"/>
        </w:rPr>
        <w:t>-Host a career focused event featuring at least 5 industry professionals from diverse sectors relevant to the student sectors</w:t>
      </w:r>
    </w:p>
    <w:p w:rsidR="0B285A10" w:rsidP="3181DF09" w:rsidRDefault="0B285A10" w14:paraId="5F616BCC" w14:textId="19BCCAD8">
      <w:pPr>
        <w:spacing w:after="0" w:line="360" w:lineRule="auto"/>
        <w:jc w:val="both"/>
        <w:rPr>
          <w:rFonts w:ascii="Aptos" w:hAnsi="Aptos" w:eastAsia="Aptos" w:cs="Aptos" w:asciiTheme="minorAscii" w:hAnsiTheme="minorAscii" w:eastAsiaTheme="minorAscii" w:cstheme="minorAscii"/>
          <w:color w:val="000000" w:themeColor="text1"/>
        </w:rPr>
      </w:pPr>
      <w:r w:rsidRPr="3181DF09" w:rsidR="0B285A10">
        <w:rPr>
          <w:rFonts w:ascii="Aptos" w:hAnsi="Aptos" w:eastAsia="Aptos" w:cs="Aptos" w:asciiTheme="minorAscii" w:hAnsiTheme="minorAscii" w:eastAsiaTheme="minorAscii" w:cstheme="minorAscii"/>
          <w:b w:val="1"/>
          <w:bCs w:val="1"/>
          <w:color w:val="000000" w:themeColor="text1" w:themeTint="FF" w:themeShade="FF"/>
        </w:rPr>
        <w:t>M</w:t>
      </w:r>
      <w:r w:rsidRPr="3181DF09" w:rsidR="0B285A10">
        <w:rPr>
          <w:rFonts w:ascii="Aptos" w:hAnsi="Aptos" w:eastAsia="Aptos" w:cs="Aptos" w:asciiTheme="minorAscii" w:hAnsiTheme="minorAscii" w:eastAsiaTheme="minorAscii" w:cstheme="minorAscii"/>
          <w:color w:val="000000" w:themeColor="text1" w:themeTint="FF" w:themeShade="FF"/>
        </w:rPr>
        <w:t xml:space="preserve">-Achieve a minimum of 80% positive feedback from attendees from post event surveys or a basic email to the lecturers </w:t>
      </w:r>
      <w:r w:rsidRPr="3181DF09" w:rsidR="0B285A10">
        <w:rPr>
          <w:rFonts w:ascii="Aptos" w:hAnsi="Aptos" w:eastAsia="Aptos" w:cs="Aptos" w:asciiTheme="minorAscii" w:hAnsiTheme="minorAscii" w:eastAsiaTheme="minorAscii" w:cstheme="minorAscii"/>
          <w:color w:val="000000" w:themeColor="text1" w:themeTint="FF" w:themeShade="FF"/>
        </w:rPr>
        <w:t>of</w:t>
      </w:r>
      <w:r w:rsidRPr="3181DF09" w:rsidR="0B285A10">
        <w:rPr>
          <w:rFonts w:ascii="Aptos" w:hAnsi="Aptos" w:eastAsia="Aptos" w:cs="Aptos" w:asciiTheme="minorAscii" w:hAnsiTheme="minorAscii" w:eastAsiaTheme="minorAscii" w:cstheme="minorAscii"/>
          <w:color w:val="000000" w:themeColor="text1" w:themeTint="FF" w:themeShade="FF"/>
        </w:rPr>
        <w:t xml:space="preserve"> the schools/collages</w:t>
      </w:r>
    </w:p>
    <w:p w:rsidR="0B285A10" w:rsidP="3181DF09" w:rsidRDefault="0B285A10" w14:paraId="2CA0F08B" w14:textId="0B23A157">
      <w:pPr>
        <w:spacing w:after="0" w:line="360" w:lineRule="auto"/>
        <w:jc w:val="both"/>
        <w:rPr>
          <w:rFonts w:ascii="Aptos" w:hAnsi="Aptos" w:eastAsia="Aptos" w:cs="Aptos" w:asciiTheme="minorAscii" w:hAnsiTheme="minorAscii" w:eastAsiaTheme="minorAscii" w:cstheme="minorAscii"/>
          <w:color w:val="000000" w:themeColor="text1"/>
        </w:rPr>
      </w:pPr>
      <w:r w:rsidRPr="3181DF09" w:rsidR="0B285A10">
        <w:rPr>
          <w:rFonts w:ascii="Aptos" w:hAnsi="Aptos" w:eastAsia="Aptos" w:cs="Aptos" w:asciiTheme="minorAscii" w:hAnsiTheme="minorAscii" w:eastAsiaTheme="minorAscii" w:cstheme="minorAscii"/>
          <w:b w:val="1"/>
          <w:bCs w:val="1"/>
          <w:color w:val="000000" w:themeColor="text1" w:themeTint="FF" w:themeShade="FF"/>
        </w:rPr>
        <w:t>A</w:t>
      </w:r>
      <w:r w:rsidRPr="3181DF09" w:rsidR="0B285A10">
        <w:rPr>
          <w:rFonts w:ascii="Aptos" w:hAnsi="Aptos" w:eastAsia="Aptos" w:cs="Aptos" w:asciiTheme="minorAscii" w:hAnsiTheme="minorAscii" w:eastAsiaTheme="minorAscii" w:cstheme="minorAscii"/>
          <w:color w:val="000000" w:themeColor="text1" w:themeTint="FF" w:themeShade="FF"/>
        </w:rPr>
        <w:t xml:space="preserve">-Facilitate three interactive quiz/ games or Q&amp;A </w:t>
      </w:r>
    </w:p>
    <w:p w:rsidR="0B285A10" w:rsidP="3181DF09" w:rsidRDefault="0B285A10" w14:paraId="2857F56B" w14:textId="3374A04A">
      <w:pPr>
        <w:spacing w:after="0" w:line="360" w:lineRule="auto"/>
        <w:jc w:val="both"/>
        <w:rPr>
          <w:rFonts w:ascii="Aptos" w:hAnsi="Aptos" w:eastAsia="Aptos" w:cs="Aptos" w:asciiTheme="minorAscii" w:hAnsiTheme="minorAscii" w:eastAsiaTheme="minorAscii" w:cstheme="minorAscii"/>
          <w:color w:val="000000" w:themeColor="text1"/>
        </w:rPr>
      </w:pPr>
      <w:r w:rsidRPr="3181DF09" w:rsidR="0B285A10">
        <w:rPr>
          <w:rFonts w:ascii="Aptos" w:hAnsi="Aptos" w:eastAsia="Aptos" w:cs="Aptos" w:asciiTheme="minorAscii" w:hAnsiTheme="minorAscii" w:eastAsiaTheme="minorAscii" w:cstheme="minorAscii"/>
          <w:b w:val="1"/>
          <w:bCs w:val="1"/>
          <w:color w:val="000000" w:themeColor="text1" w:themeTint="FF" w:themeShade="FF"/>
        </w:rPr>
        <w:t>R</w:t>
      </w:r>
      <w:r w:rsidRPr="3181DF09" w:rsidR="0B285A10">
        <w:rPr>
          <w:rFonts w:ascii="Aptos" w:hAnsi="Aptos" w:eastAsia="Aptos" w:cs="Aptos" w:asciiTheme="minorAscii" w:hAnsiTheme="minorAscii" w:eastAsiaTheme="minorAscii" w:cstheme="minorAscii"/>
          <w:color w:val="000000" w:themeColor="text1" w:themeTint="FF" w:themeShade="FF"/>
        </w:rPr>
        <w:t>-Align all event content with current market trends and focus on the audience opportunities for future careers</w:t>
      </w:r>
    </w:p>
    <w:p w:rsidR="0B285A10" w:rsidP="3181DF09" w:rsidRDefault="0B285A10" w14:paraId="475AF1FD" w14:textId="5184318C">
      <w:pPr>
        <w:spacing w:after="0" w:line="360" w:lineRule="auto"/>
        <w:jc w:val="both"/>
        <w:rPr>
          <w:rFonts w:ascii="Aptos" w:hAnsi="Aptos" w:eastAsia="Aptos" w:cs="Aptos" w:asciiTheme="minorAscii" w:hAnsiTheme="minorAscii" w:eastAsiaTheme="minorAscii" w:cstheme="minorAscii"/>
          <w:color w:val="000000" w:themeColor="text1"/>
        </w:rPr>
      </w:pPr>
      <w:r w:rsidRPr="3181DF09" w:rsidR="0B285A10">
        <w:rPr>
          <w:rFonts w:ascii="Aptos" w:hAnsi="Aptos" w:eastAsia="Aptos" w:cs="Aptos" w:asciiTheme="minorAscii" w:hAnsiTheme="minorAscii" w:eastAsiaTheme="minorAscii" w:cstheme="minorAscii"/>
          <w:b w:val="1"/>
          <w:bCs w:val="1"/>
          <w:color w:val="000000" w:themeColor="text1" w:themeTint="FF" w:themeShade="FF"/>
        </w:rPr>
        <w:t>T</w:t>
      </w:r>
      <w:r w:rsidRPr="3181DF09" w:rsidR="0B285A10">
        <w:rPr>
          <w:rFonts w:ascii="Aptos" w:hAnsi="Aptos" w:eastAsia="Aptos" w:cs="Aptos" w:asciiTheme="minorAscii" w:hAnsiTheme="minorAscii" w:eastAsiaTheme="minorAscii" w:cstheme="minorAscii"/>
          <w:color w:val="000000" w:themeColor="text1" w:themeTint="FF" w:themeShade="FF"/>
        </w:rPr>
        <w:t>-Deliver the event by 10</w:t>
      </w:r>
      <w:r w:rsidRPr="3181DF09" w:rsidR="0B285A10">
        <w:rPr>
          <w:rFonts w:ascii="Aptos" w:hAnsi="Aptos" w:eastAsia="Aptos" w:cs="Aptos" w:asciiTheme="minorAscii" w:hAnsiTheme="minorAscii" w:eastAsiaTheme="minorAscii" w:cstheme="minorAscii"/>
          <w:color w:val="000000" w:themeColor="text1" w:themeTint="FF" w:themeShade="FF"/>
          <w:vertAlign w:val="superscript"/>
        </w:rPr>
        <w:t>th</w:t>
      </w:r>
      <w:r w:rsidRPr="3181DF09" w:rsidR="0B285A10">
        <w:rPr>
          <w:rFonts w:ascii="Aptos" w:hAnsi="Aptos" w:eastAsia="Aptos" w:cs="Aptos" w:asciiTheme="minorAscii" w:hAnsiTheme="minorAscii" w:eastAsiaTheme="minorAscii" w:cstheme="minorAscii"/>
          <w:color w:val="000000" w:themeColor="text1" w:themeTint="FF" w:themeShade="FF"/>
        </w:rPr>
        <w:t xml:space="preserve"> March 2026 with all attendees and speakers finalised by 20</w:t>
      </w:r>
      <w:r w:rsidRPr="3181DF09" w:rsidR="0B285A10">
        <w:rPr>
          <w:rFonts w:ascii="Aptos" w:hAnsi="Aptos" w:eastAsia="Aptos" w:cs="Aptos" w:asciiTheme="minorAscii" w:hAnsiTheme="minorAscii" w:eastAsiaTheme="minorAscii" w:cstheme="minorAscii"/>
          <w:color w:val="000000" w:themeColor="text1" w:themeTint="FF" w:themeShade="FF"/>
          <w:vertAlign w:val="superscript"/>
        </w:rPr>
        <w:t>th</w:t>
      </w:r>
      <w:r w:rsidRPr="3181DF09" w:rsidR="0B285A10">
        <w:rPr>
          <w:rFonts w:ascii="Aptos" w:hAnsi="Aptos" w:eastAsia="Aptos" w:cs="Aptos" w:asciiTheme="minorAscii" w:hAnsiTheme="minorAscii" w:eastAsiaTheme="minorAscii" w:cstheme="minorAscii"/>
          <w:color w:val="000000" w:themeColor="text1" w:themeTint="FF" w:themeShade="FF"/>
        </w:rPr>
        <w:t xml:space="preserve"> February</w:t>
      </w:r>
    </w:p>
    <w:p w:rsidR="3AF92085" w:rsidP="3181DF09" w:rsidRDefault="3AF92085" w14:paraId="5621A8D1" w14:textId="7689332D">
      <w:pPr>
        <w:spacing w:after="0" w:line="360" w:lineRule="auto"/>
        <w:jc w:val="both"/>
        <w:rPr>
          <w:rFonts w:ascii="Aptos" w:hAnsi="Aptos" w:eastAsia="Aptos" w:cs="Aptos" w:asciiTheme="minorAscii" w:hAnsiTheme="minorAscii" w:eastAsiaTheme="minorAscii" w:cstheme="minorAscii"/>
          <w:color w:val="000000" w:themeColor="text1"/>
        </w:rPr>
      </w:pPr>
    </w:p>
    <w:p w:rsidR="6A321616" w:rsidP="3181DF09" w:rsidRDefault="6A321616" w14:paraId="36313642" w14:textId="156D309F">
      <w:pPr>
        <w:spacing w:after="0" w:line="360" w:lineRule="auto"/>
        <w:jc w:val="both"/>
        <w:rPr>
          <w:rFonts w:ascii="Aptos" w:hAnsi="Aptos" w:eastAsia="Aptos" w:cs="Aptos" w:asciiTheme="minorAscii" w:hAnsiTheme="minorAscii" w:eastAsiaTheme="minorAscii" w:cstheme="minorAscii"/>
          <w:b w:val="1"/>
          <w:bCs w:val="1"/>
          <w:color w:val="000000" w:themeColor="text1" w:themeTint="FF" w:themeShade="FF"/>
          <w:u w:val="single"/>
        </w:rPr>
      </w:pPr>
    </w:p>
    <w:p w:rsidR="50CF5618" w:rsidP="3181DF09" w:rsidRDefault="50CF5618" w14:paraId="42F4BB3B" w14:textId="094873C6">
      <w:pPr>
        <w:spacing w:after="0" w:line="360" w:lineRule="auto"/>
        <w:jc w:val="both"/>
        <w:rPr>
          <w:rFonts w:ascii="Aptos" w:hAnsi="Aptos" w:eastAsia="Aptos" w:cs="Aptos" w:asciiTheme="minorAscii" w:hAnsiTheme="minorAscii" w:eastAsiaTheme="minorAscii" w:cstheme="minorAscii"/>
          <w:b w:val="1"/>
          <w:bCs w:val="1"/>
          <w:color w:val="000000" w:themeColor="text1" w:themeTint="FF" w:themeShade="FF"/>
          <w:u w:val="single"/>
        </w:rPr>
      </w:pPr>
    </w:p>
    <w:p w:rsidR="50CF5618" w:rsidP="3181DF09" w:rsidRDefault="50CF5618" w14:paraId="50818ED4" w14:textId="4982140D">
      <w:pPr>
        <w:spacing w:after="0" w:line="360" w:lineRule="auto"/>
        <w:jc w:val="both"/>
        <w:rPr>
          <w:rFonts w:ascii="Aptos" w:hAnsi="Aptos" w:eastAsia="Aptos" w:cs="Aptos" w:asciiTheme="minorAscii" w:hAnsiTheme="minorAscii" w:eastAsiaTheme="minorAscii" w:cstheme="minorAscii"/>
        </w:rPr>
      </w:pPr>
      <w:r w:rsidRPr="3181DF09">
        <w:rPr>
          <w:rFonts w:ascii="Aptos" w:hAnsi="Aptos" w:eastAsia="Aptos" w:cs="Aptos" w:asciiTheme="minorAscii" w:hAnsiTheme="minorAscii" w:eastAsiaTheme="minorAscii" w:cstheme="minorAscii"/>
        </w:rPr>
        <w:br w:type="page"/>
      </w:r>
    </w:p>
    <w:p w:rsidR="50CF5618" w:rsidP="3181DF09" w:rsidRDefault="50CF5618" w14:paraId="17748851" w14:textId="5CEFE582">
      <w:pPr>
        <w:pStyle w:val="Normal"/>
        <w:spacing w:after="0" w:line="360" w:lineRule="auto"/>
        <w:jc w:val="both"/>
        <w:rPr>
          <w:rFonts w:ascii="Aptos" w:hAnsi="Aptos" w:eastAsia="Aptos" w:cs="Aptos" w:asciiTheme="minorAscii" w:hAnsiTheme="minorAscii" w:eastAsiaTheme="minorAscii" w:cstheme="minorAscii"/>
          <w:b w:val="1"/>
          <w:bCs w:val="1"/>
          <w:color w:val="000000" w:themeColor="text1"/>
          <w:u w:val="single"/>
        </w:rPr>
      </w:pPr>
      <w:r w:rsidRPr="3181DF09" w:rsidR="50CF5618">
        <w:rPr>
          <w:rFonts w:ascii="Aptos" w:hAnsi="Aptos" w:eastAsia="Aptos" w:cs="Aptos" w:asciiTheme="minorAscii" w:hAnsiTheme="minorAscii" w:eastAsiaTheme="minorAscii" w:cstheme="minorAscii"/>
          <w:b w:val="1"/>
          <w:bCs w:val="1"/>
          <w:color w:val="000000" w:themeColor="text1" w:themeTint="FF" w:themeShade="FF"/>
          <w:u w:val="single"/>
        </w:rPr>
        <w:t>Appendix B- Online Survey</w:t>
      </w:r>
    </w:p>
    <w:p w:rsidR="50CF5618" w:rsidP="3181DF09" w:rsidRDefault="50CF5618" w14:paraId="0E76B2D1" w14:textId="19929EF0">
      <w:pPr>
        <w:spacing w:after="0" w:line="360" w:lineRule="auto"/>
        <w:jc w:val="both"/>
        <w:rPr>
          <w:rFonts w:ascii="Aptos" w:hAnsi="Aptos" w:eastAsia="Aptos" w:cs="Aptos" w:asciiTheme="minorAscii" w:hAnsiTheme="minorAscii" w:eastAsiaTheme="minorAscii" w:cstheme="minorAscii"/>
        </w:rPr>
      </w:pPr>
      <w:hyperlink r:id="R9d4e99fb13024a55">
        <w:r w:rsidRPr="3181DF09" w:rsidR="50CF5618">
          <w:rPr>
            <w:rStyle w:val="Hyperlink"/>
            <w:rFonts w:ascii="Aptos" w:hAnsi="Aptos" w:eastAsia="Aptos" w:cs="Aptos" w:asciiTheme="minorAscii" w:hAnsiTheme="minorAscii" w:eastAsiaTheme="minorAscii" w:cstheme="minorAscii"/>
          </w:rPr>
          <w:t>ITT Future You Attendee feedback – Results</w:t>
        </w:r>
      </w:hyperlink>
    </w:p>
    <w:p w:rsidR="3AF92085" w:rsidP="3181DF09" w:rsidRDefault="6A7AE52E" w14:paraId="2B60629E" w14:textId="49D3FF89">
      <w:pPr>
        <w:spacing w:after="0" w:line="360" w:lineRule="auto"/>
        <w:jc w:val="both"/>
        <w:rPr>
          <w:rFonts w:ascii="Aptos" w:hAnsi="Aptos" w:eastAsia="Aptos" w:cs="Aptos" w:asciiTheme="minorAscii" w:hAnsiTheme="minorAscii" w:eastAsiaTheme="minorAscii" w:cstheme="minorAscii"/>
        </w:rPr>
      </w:pPr>
      <w:hyperlink r:id="Re3e34fe28688479b">
        <w:r w:rsidRPr="3181DF09" w:rsidR="6A7AE52E">
          <w:rPr>
            <w:rStyle w:val="Hyperlink"/>
            <w:rFonts w:ascii="Aptos" w:hAnsi="Aptos" w:eastAsia="Aptos" w:cs="Aptos" w:asciiTheme="minorAscii" w:hAnsiTheme="minorAscii" w:eastAsiaTheme="minorAscii" w:cstheme="minorAscii"/>
          </w:rPr>
          <w:t>ITT Future You Attendee feedback – Fill in form</w:t>
        </w:r>
      </w:hyperlink>
    </w:p>
    <w:p w:rsidR="2051BEFD" w:rsidP="3181DF09" w:rsidRDefault="2051BEFD" w14:paraId="2AB5010A" w14:textId="5BD8EF35">
      <w:pPr>
        <w:pStyle w:val="Normal"/>
        <w:spacing w:after="0" w:line="360" w:lineRule="auto"/>
        <w:jc w:val="both"/>
        <w:rPr>
          <w:rFonts w:ascii="Aptos" w:hAnsi="Aptos" w:eastAsia="Aptos" w:cs="Aptos" w:asciiTheme="minorAscii" w:hAnsiTheme="minorAscii" w:eastAsiaTheme="minorAscii" w:cstheme="minorAscii"/>
        </w:rPr>
      </w:pPr>
      <w:r w:rsidR="2051BEFD">
        <w:drawing>
          <wp:inline wp14:editId="4989AC5F" wp14:anchorId="15C26F0E">
            <wp:extent cx="5724525" cy="1685925"/>
            <wp:effectExtent l="0" t="0" r="0" b="0"/>
            <wp:docPr id="124988857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49888571" name="Picture 1249888571"/>
                    <pic:cNvPicPr/>
                  </pic:nvPicPr>
                  <pic:blipFill>
                    <a:blip xmlns:r="http://schemas.openxmlformats.org/officeDocument/2006/relationships" r:embed="rId386072710">
                      <a:extLst>
                        <a:ext uri="{28A0092B-C50C-407E-A947-70E740481C1C}">
                          <a14:useLocalDpi xmlns:a14="http://schemas.microsoft.com/office/drawing/2010/main"/>
                        </a:ext>
                      </a:extLst>
                    </a:blip>
                    <a:stretch>
                      <a:fillRect/>
                    </a:stretch>
                  </pic:blipFill>
                  <pic:spPr>
                    <a:xfrm>
                      <a:off x="0" y="0"/>
                      <a:ext cx="5724525" cy="1685925"/>
                    </a:xfrm>
                    <a:prstGeom prst="rect">
                      <a:avLst/>
                    </a:prstGeom>
                  </pic:spPr>
                </pic:pic>
              </a:graphicData>
            </a:graphic>
          </wp:inline>
        </w:drawing>
      </w:r>
    </w:p>
    <w:p w:rsidR="3AF92085" w:rsidP="3181DF09" w:rsidRDefault="3AF92085" w14:paraId="2A652476" w14:textId="163276D2">
      <w:pPr>
        <w:spacing w:after="0" w:line="360" w:lineRule="auto"/>
        <w:jc w:val="both"/>
        <w:rPr>
          <w:rFonts w:ascii="Aptos" w:hAnsi="Aptos" w:eastAsia="Aptos" w:cs="Aptos" w:asciiTheme="minorAscii" w:hAnsiTheme="minorAscii" w:eastAsiaTheme="minorAscii" w:cstheme="minorAscii"/>
        </w:rPr>
      </w:pPr>
    </w:p>
    <w:p w:rsidR="3AF92085" w:rsidP="3181DF09" w:rsidRDefault="3AF92085" w14:paraId="3234FADA" w14:textId="508A1932">
      <w:pPr>
        <w:spacing w:line="360" w:lineRule="auto"/>
        <w:jc w:val="both"/>
        <w:rPr>
          <w:rFonts w:ascii="Aptos" w:hAnsi="Aptos" w:eastAsia="Aptos" w:cs="Aptos" w:asciiTheme="minorAscii" w:hAnsiTheme="minorAscii" w:eastAsiaTheme="minorAscii" w:cstheme="minorAscii"/>
        </w:rPr>
      </w:pPr>
    </w:p>
    <w:p w:rsidR="0A4398F1" w:rsidP="3181DF09" w:rsidRDefault="0A4398F1" w14:paraId="7DC56F7F" w14:textId="17EA5D24">
      <w:pPr>
        <w:pStyle w:val="Normal"/>
        <w:spacing w:line="360" w:lineRule="auto"/>
        <w:jc w:val="both"/>
        <w:rPr>
          <w:rFonts w:ascii="Aptos" w:hAnsi="Aptos" w:eastAsia="Aptos" w:cs="Aptos" w:asciiTheme="minorAscii" w:hAnsiTheme="minorAscii" w:eastAsiaTheme="minorAscii" w:cstheme="minorAscii"/>
        </w:rPr>
      </w:pPr>
    </w:p>
    <w:p w:rsidR="0A4398F1" w:rsidP="3181DF09" w:rsidRDefault="0A4398F1" w14:paraId="515E1E0F" w14:textId="142A0F6D">
      <w:pPr>
        <w:pStyle w:val="Normal"/>
        <w:spacing w:line="360" w:lineRule="auto"/>
        <w:jc w:val="both"/>
        <w:rPr>
          <w:rFonts w:ascii="Aptos" w:hAnsi="Aptos" w:eastAsia="Aptos" w:cs="Aptos" w:asciiTheme="minorAscii" w:hAnsiTheme="minorAscii" w:eastAsiaTheme="minorAscii" w:cstheme="minorAscii"/>
        </w:rPr>
      </w:pPr>
    </w:p>
    <w:p w:rsidR="6A321616" w:rsidP="3181DF09" w:rsidRDefault="6A321616" w14:paraId="18DA7C74" w14:textId="5752E154">
      <w:pPr>
        <w:pStyle w:val="Normal"/>
        <w:spacing w:line="360" w:lineRule="auto"/>
        <w:jc w:val="both"/>
        <w:rPr>
          <w:rFonts w:ascii="Aptos" w:hAnsi="Aptos" w:eastAsia="Aptos" w:cs="Aptos" w:asciiTheme="minorAscii" w:hAnsiTheme="minorAscii" w:eastAsiaTheme="minorAscii" w:cstheme="minorAscii"/>
        </w:rPr>
      </w:pPr>
    </w:p>
    <w:p w:rsidR="6A321616" w:rsidP="3181DF09" w:rsidRDefault="6A321616" w14:paraId="08BE2D18" w14:textId="64CF6174">
      <w:pPr>
        <w:pStyle w:val="Normal"/>
        <w:spacing w:line="360" w:lineRule="auto"/>
        <w:jc w:val="both"/>
        <w:rPr>
          <w:rFonts w:ascii="Aptos" w:hAnsi="Aptos" w:eastAsia="Aptos" w:cs="Aptos" w:asciiTheme="minorAscii" w:hAnsiTheme="minorAscii" w:eastAsiaTheme="minorAscii" w:cstheme="minorAscii"/>
        </w:rPr>
      </w:pPr>
    </w:p>
    <w:p w:rsidR="6A321616" w:rsidP="3181DF09" w:rsidRDefault="6A321616" w14:paraId="032A0099" w14:textId="18F3127E">
      <w:pPr>
        <w:pStyle w:val="Normal"/>
        <w:spacing w:line="360" w:lineRule="auto"/>
        <w:jc w:val="both"/>
        <w:rPr>
          <w:rFonts w:ascii="Aptos" w:hAnsi="Aptos" w:eastAsia="Aptos" w:cs="Aptos" w:asciiTheme="minorAscii" w:hAnsiTheme="minorAscii" w:eastAsiaTheme="minorAscii" w:cstheme="minorAscii"/>
        </w:rPr>
      </w:pPr>
    </w:p>
    <w:p w:rsidR="4EE5C8F4" w:rsidP="3181DF09" w:rsidRDefault="4EE5C8F4" w14:paraId="29B85779" w14:textId="00BA01EF">
      <w:pPr>
        <w:pStyle w:val="Normal"/>
        <w:spacing w:line="360" w:lineRule="auto"/>
        <w:jc w:val="both"/>
        <w:rPr>
          <w:rFonts w:ascii="Aptos" w:hAnsi="Aptos" w:eastAsia="Aptos" w:cs="Aptos" w:asciiTheme="minorAscii" w:hAnsiTheme="minorAscii" w:eastAsiaTheme="minorAscii" w:cstheme="minorAscii"/>
        </w:rPr>
      </w:pPr>
    </w:p>
    <w:p w:rsidR="4EE5C8F4" w:rsidP="3181DF09" w:rsidRDefault="4EE5C8F4" w14:paraId="63188EE6" w14:textId="034191F0">
      <w:pPr>
        <w:spacing w:line="360" w:lineRule="auto"/>
        <w:jc w:val="both"/>
        <w:rPr>
          <w:rFonts w:ascii="Aptos" w:hAnsi="Aptos" w:eastAsia="Aptos" w:cs="Aptos" w:asciiTheme="minorAscii" w:hAnsiTheme="minorAscii" w:eastAsiaTheme="minorAscii" w:cstheme="minorAscii"/>
        </w:rPr>
      </w:pPr>
      <w:r w:rsidRPr="3181DF09">
        <w:rPr>
          <w:rFonts w:ascii="Aptos" w:hAnsi="Aptos" w:eastAsia="Aptos" w:cs="Aptos" w:asciiTheme="minorAscii" w:hAnsiTheme="minorAscii" w:eastAsiaTheme="minorAscii" w:cstheme="minorAscii"/>
        </w:rPr>
        <w:br w:type="page"/>
      </w:r>
    </w:p>
    <w:p w:rsidR="4EE5C8F4" w:rsidP="3181DF09" w:rsidRDefault="4EE5C8F4" w14:paraId="0C0D233D" w14:textId="7539E6B0">
      <w:pPr>
        <w:pStyle w:val="Normal"/>
        <w:spacing w:line="360" w:lineRule="auto"/>
        <w:jc w:val="both"/>
        <w:rPr>
          <w:rFonts w:ascii="Aptos" w:hAnsi="Aptos" w:eastAsia="Aptos" w:cs="Aptos" w:asciiTheme="minorAscii" w:hAnsiTheme="minorAscii" w:eastAsiaTheme="minorAscii" w:cstheme="minorAscii"/>
          <w:b w:val="1"/>
          <w:bCs w:val="1"/>
          <w:u w:val="single"/>
        </w:rPr>
      </w:pPr>
      <w:r w:rsidRPr="3181DF09" w:rsidR="4EE5C8F4">
        <w:rPr>
          <w:rFonts w:ascii="Aptos" w:hAnsi="Aptos" w:eastAsia="Aptos" w:cs="Aptos" w:asciiTheme="minorAscii" w:hAnsiTheme="minorAscii" w:eastAsiaTheme="minorAscii" w:cstheme="minorAscii"/>
          <w:b w:val="1"/>
          <w:bCs w:val="1"/>
          <w:u w:val="single"/>
        </w:rPr>
        <w:t xml:space="preserve">Reference list </w:t>
      </w:r>
    </w:p>
    <w:p w:rsidR="7A9E2D12" w:rsidP="3181DF09" w:rsidRDefault="7A9E2D12" w14:paraId="34A18C58" w14:textId="16B12E7F">
      <w:pPr>
        <w:pStyle w:val="ListParagraph"/>
        <w:numPr>
          <w:ilvl w:val="0"/>
          <w:numId w:val="3"/>
        </w:numPr>
        <w:spacing w:before="240" w:after="240" w:line="360" w:lineRule="auto"/>
        <w:jc w:val="both"/>
        <w:rPr>
          <w:rFonts w:ascii="Aptos" w:hAnsi="Aptos" w:eastAsia="Aptos" w:cs="Aptos" w:asciiTheme="minorAscii" w:hAnsiTheme="minorAscii" w:eastAsiaTheme="minorAscii" w:cstheme="minorAscii"/>
          <w:noProof w:val="0"/>
          <w:lang w:val="en-GB"/>
        </w:rPr>
      </w:pPr>
      <w:r w:rsidRPr="3181DF09" w:rsidR="7A9E2D12">
        <w:rPr>
          <w:rFonts w:ascii="Aptos" w:hAnsi="Aptos" w:eastAsia="Aptos" w:cs="Aptos" w:asciiTheme="minorAscii" w:hAnsiTheme="minorAscii" w:eastAsiaTheme="minorAscii" w:cstheme="minorAscii"/>
          <w:b w:val="1"/>
          <w:bCs w:val="1"/>
          <w:noProof w:val="0"/>
          <w:lang w:val="en-GB"/>
        </w:rPr>
        <w:t>Belbin, R. M. (2010)</w:t>
      </w:r>
      <w:r w:rsidRPr="3181DF09" w:rsidR="7A9E2D12">
        <w:rPr>
          <w:rFonts w:ascii="Aptos" w:hAnsi="Aptos" w:eastAsia="Aptos" w:cs="Aptos" w:asciiTheme="minorAscii" w:hAnsiTheme="minorAscii" w:eastAsiaTheme="minorAscii" w:cstheme="minorAscii"/>
          <w:noProof w:val="0"/>
          <w:lang w:val="en-GB"/>
        </w:rPr>
        <w:t xml:space="preserve"> </w:t>
      </w:r>
      <w:r w:rsidRPr="3181DF09" w:rsidR="7A9E2D12">
        <w:rPr>
          <w:rFonts w:ascii="Aptos" w:hAnsi="Aptos" w:eastAsia="Aptos" w:cs="Aptos" w:asciiTheme="minorAscii" w:hAnsiTheme="minorAscii" w:eastAsiaTheme="minorAscii" w:cstheme="minorAscii"/>
          <w:i w:val="1"/>
          <w:iCs w:val="1"/>
          <w:noProof w:val="0"/>
          <w:lang w:val="en-GB"/>
        </w:rPr>
        <w:t>Team roles at work</w:t>
      </w:r>
      <w:r w:rsidRPr="3181DF09" w:rsidR="7A9E2D12">
        <w:rPr>
          <w:rFonts w:ascii="Aptos" w:hAnsi="Aptos" w:eastAsia="Aptos" w:cs="Aptos" w:asciiTheme="minorAscii" w:hAnsiTheme="minorAscii" w:eastAsiaTheme="minorAscii" w:cstheme="minorAscii"/>
          <w:noProof w:val="0"/>
          <w:lang w:val="en-GB"/>
        </w:rPr>
        <w:t xml:space="preserve">. 2nd </w:t>
      </w:r>
      <w:r w:rsidRPr="3181DF09" w:rsidR="7A9E2D12">
        <w:rPr>
          <w:rFonts w:ascii="Aptos" w:hAnsi="Aptos" w:eastAsia="Aptos" w:cs="Aptos" w:asciiTheme="minorAscii" w:hAnsiTheme="minorAscii" w:eastAsiaTheme="minorAscii" w:cstheme="minorAscii"/>
          <w:noProof w:val="0"/>
          <w:lang w:val="en-GB"/>
        </w:rPr>
        <w:t>edn</w:t>
      </w:r>
      <w:r w:rsidRPr="3181DF09" w:rsidR="7A9E2D12">
        <w:rPr>
          <w:rFonts w:ascii="Aptos" w:hAnsi="Aptos" w:eastAsia="Aptos" w:cs="Aptos" w:asciiTheme="minorAscii" w:hAnsiTheme="minorAscii" w:eastAsiaTheme="minorAscii" w:cstheme="minorAscii"/>
          <w:noProof w:val="0"/>
          <w:lang w:val="en-GB"/>
        </w:rPr>
        <w:t>. Oxford: Butterworth‑Heinemann.</w:t>
      </w:r>
    </w:p>
    <w:p w:rsidR="512CB291" w:rsidP="3181DF09" w:rsidRDefault="512CB291" w14:paraId="290BE833" w14:textId="75057CE7">
      <w:pPr>
        <w:pStyle w:val="ListParagraph"/>
        <w:numPr>
          <w:ilvl w:val="0"/>
          <w:numId w:val="3"/>
        </w:numPr>
        <w:spacing w:before="240" w:after="240" w:line="360" w:lineRule="auto"/>
        <w:jc w:val="both"/>
        <w:rPr>
          <w:rFonts w:ascii="Aptos" w:hAnsi="Aptos" w:eastAsia="Aptos" w:cs="Aptos" w:asciiTheme="minorAscii" w:hAnsiTheme="minorAscii" w:eastAsiaTheme="minorAscii" w:cstheme="minorAscii"/>
          <w:noProof w:val="0"/>
          <w:lang w:val="en-GB"/>
        </w:rPr>
      </w:pPr>
      <w:r w:rsidRPr="3181DF09" w:rsidR="512CB291">
        <w:rPr>
          <w:rFonts w:ascii="Aptos" w:hAnsi="Aptos" w:eastAsia="Aptos" w:cs="Aptos" w:asciiTheme="minorAscii" w:hAnsiTheme="minorAscii" w:eastAsiaTheme="minorAscii" w:cstheme="minorAscii"/>
          <w:noProof w:val="0"/>
          <w:lang w:val="en-GB"/>
        </w:rPr>
        <w:t xml:space="preserve">Bladen, C., Kennell, J., Abson, E. and Wilde, N. (2018) </w:t>
      </w:r>
      <w:r w:rsidRPr="3181DF09" w:rsidR="512CB291">
        <w:rPr>
          <w:rFonts w:ascii="Aptos" w:hAnsi="Aptos" w:eastAsia="Aptos" w:cs="Aptos" w:asciiTheme="minorAscii" w:hAnsiTheme="minorAscii" w:eastAsiaTheme="minorAscii" w:cstheme="minorAscii"/>
          <w:i w:val="1"/>
          <w:iCs w:val="1"/>
          <w:noProof w:val="0"/>
          <w:lang w:val="en-GB"/>
        </w:rPr>
        <w:t>Events Management: An Introduction</w:t>
      </w:r>
      <w:r w:rsidRPr="3181DF09" w:rsidR="512CB291">
        <w:rPr>
          <w:rFonts w:ascii="Aptos" w:hAnsi="Aptos" w:eastAsia="Aptos" w:cs="Aptos" w:asciiTheme="minorAscii" w:hAnsiTheme="minorAscii" w:eastAsiaTheme="minorAscii" w:cstheme="minorAscii"/>
          <w:noProof w:val="0"/>
          <w:lang w:val="en-GB"/>
        </w:rPr>
        <w:t xml:space="preserve">. 2nd </w:t>
      </w:r>
      <w:r w:rsidRPr="3181DF09" w:rsidR="512CB291">
        <w:rPr>
          <w:rFonts w:ascii="Aptos" w:hAnsi="Aptos" w:eastAsia="Aptos" w:cs="Aptos" w:asciiTheme="minorAscii" w:hAnsiTheme="minorAscii" w:eastAsiaTheme="minorAscii" w:cstheme="minorAscii"/>
          <w:noProof w:val="0"/>
          <w:lang w:val="en-GB"/>
        </w:rPr>
        <w:t>edn</w:t>
      </w:r>
      <w:r w:rsidRPr="3181DF09" w:rsidR="512CB291">
        <w:rPr>
          <w:rFonts w:ascii="Aptos" w:hAnsi="Aptos" w:eastAsia="Aptos" w:cs="Aptos" w:asciiTheme="minorAscii" w:hAnsiTheme="minorAscii" w:eastAsiaTheme="minorAscii" w:cstheme="minorAscii"/>
          <w:noProof w:val="0"/>
          <w:lang w:val="en-GB"/>
        </w:rPr>
        <w:t>. London: Routledge.</w:t>
      </w:r>
    </w:p>
    <w:p w:rsidR="699A87EF" w:rsidP="3181DF09" w:rsidRDefault="699A87EF" w14:paraId="05042A23" w14:textId="01EE6028">
      <w:pPr>
        <w:pStyle w:val="ListParagraph"/>
        <w:numPr>
          <w:ilvl w:val="0"/>
          <w:numId w:val="3"/>
        </w:numPr>
        <w:spacing w:before="240" w:after="240" w:line="360" w:lineRule="auto"/>
        <w:jc w:val="both"/>
        <w:rPr>
          <w:rFonts w:ascii="Aptos" w:hAnsi="Aptos" w:eastAsia="Aptos" w:cs="Aptos" w:asciiTheme="minorAscii" w:hAnsiTheme="minorAscii" w:eastAsiaTheme="minorAscii" w:cstheme="minorAscii"/>
          <w:noProof w:val="0"/>
          <w:lang w:val="en-GB"/>
        </w:rPr>
      </w:pPr>
      <w:r w:rsidRPr="3181DF09" w:rsidR="699A87EF">
        <w:rPr>
          <w:rFonts w:ascii="Aptos" w:hAnsi="Aptos" w:eastAsia="Aptos" w:cs="Aptos" w:asciiTheme="minorAscii" w:hAnsiTheme="minorAscii" w:eastAsiaTheme="minorAscii" w:cstheme="minorAscii"/>
          <w:noProof w:val="0"/>
          <w:lang w:val="en-GB"/>
        </w:rPr>
        <w:t xml:space="preserve">Brown, </w:t>
      </w:r>
      <w:r w:rsidRPr="3181DF09" w:rsidR="699A87EF">
        <w:rPr>
          <w:rFonts w:ascii="Aptos" w:hAnsi="Aptos" w:eastAsia="Aptos" w:cs="Aptos" w:asciiTheme="minorAscii" w:hAnsiTheme="minorAscii" w:eastAsiaTheme="minorAscii" w:cstheme="minorAscii"/>
          <w:noProof w:val="0"/>
          <w:lang w:val="en-GB"/>
        </w:rPr>
        <w:t>S.</w:t>
      </w:r>
      <w:r w:rsidRPr="3181DF09" w:rsidR="699A87EF">
        <w:rPr>
          <w:rFonts w:ascii="Aptos" w:hAnsi="Aptos" w:eastAsia="Aptos" w:cs="Aptos" w:asciiTheme="minorAscii" w:hAnsiTheme="minorAscii" w:eastAsiaTheme="minorAscii" w:cstheme="minorAscii"/>
          <w:noProof w:val="0"/>
          <w:lang w:val="en-GB"/>
        </w:rPr>
        <w:t xml:space="preserve"> and Getz, D. (2018) </w:t>
      </w:r>
      <w:r w:rsidRPr="3181DF09" w:rsidR="699A87EF">
        <w:rPr>
          <w:rFonts w:ascii="Aptos" w:hAnsi="Aptos" w:eastAsia="Aptos" w:cs="Aptos" w:asciiTheme="minorAscii" w:hAnsiTheme="minorAscii" w:eastAsiaTheme="minorAscii" w:cstheme="minorAscii"/>
          <w:i w:val="1"/>
          <w:iCs w:val="1"/>
          <w:noProof w:val="0"/>
          <w:lang w:val="en-GB"/>
        </w:rPr>
        <w:t>Event design: Social perspectives and practices</w:t>
      </w:r>
      <w:r w:rsidRPr="3181DF09" w:rsidR="699A87EF">
        <w:rPr>
          <w:rFonts w:ascii="Aptos" w:hAnsi="Aptos" w:eastAsia="Aptos" w:cs="Aptos" w:asciiTheme="minorAscii" w:hAnsiTheme="minorAscii" w:eastAsiaTheme="minorAscii" w:cstheme="minorAscii"/>
          <w:noProof w:val="0"/>
          <w:lang w:val="en-GB"/>
        </w:rPr>
        <w:t>. Oxford: Goodfellow Publishers.</w:t>
      </w:r>
    </w:p>
    <w:p w:rsidR="699A87EF" w:rsidP="3181DF09" w:rsidRDefault="699A87EF" w14:paraId="1A11EA84" w14:textId="173AC55C">
      <w:pPr>
        <w:pStyle w:val="ListParagraph"/>
        <w:numPr>
          <w:ilvl w:val="0"/>
          <w:numId w:val="3"/>
        </w:numPr>
        <w:spacing w:before="240" w:after="240" w:line="360" w:lineRule="auto"/>
        <w:jc w:val="both"/>
        <w:rPr>
          <w:rFonts w:ascii="Aptos" w:hAnsi="Aptos" w:eastAsia="Aptos" w:cs="Aptos" w:asciiTheme="minorAscii" w:hAnsiTheme="minorAscii" w:eastAsiaTheme="minorAscii" w:cstheme="minorAscii"/>
        </w:rPr>
      </w:pPr>
      <w:r w:rsidRPr="3181DF09" w:rsidR="699A87EF">
        <w:rPr>
          <w:rFonts w:ascii="Aptos" w:hAnsi="Aptos" w:eastAsia="Aptos" w:cs="Aptos" w:asciiTheme="minorAscii" w:hAnsiTheme="minorAscii" w:eastAsiaTheme="minorAscii" w:cstheme="minorAscii"/>
        </w:rPr>
        <w:t xml:space="preserve">Dillman, D.A., Smyth, J.D. &amp; Christian, L.M. (2014) </w:t>
      </w:r>
      <w:r w:rsidRPr="3181DF09" w:rsidR="699A87EF">
        <w:rPr>
          <w:rFonts w:ascii="Aptos" w:hAnsi="Aptos" w:eastAsia="Aptos" w:cs="Aptos" w:asciiTheme="minorAscii" w:hAnsiTheme="minorAscii" w:eastAsiaTheme="minorAscii" w:cstheme="minorAscii"/>
          <w:i w:val="1"/>
          <w:iCs w:val="1"/>
        </w:rPr>
        <w:t>Internet, Phone, Mail, and Mixed-Mode Surveys: The Tailored Design Method.</w:t>
      </w:r>
      <w:r w:rsidRPr="3181DF09" w:rsidR="699A87EF">
        <w:rPr>
          <w:rFonts w:ascii="Aptos" w:hAnsi="Aptos" w:eastAsia="Aptos" w:cs="Aptos" w:asciiTheme="minorAscii" w:hAnsiTheme="minorAscii" w:eastAsiaTheme="minorAscii" w:cstheme="minorAscii"/>
        </w:rPr>
        <w:t xml:space="preserve"> 4th </w:t>
      </w:r>
      <w:r w:rsidRPr="3181DF09" w:rsidR="699A87EF">
        <w:rPr>
          <w:rFonts w:ascii="Aptos" w:hAnsi="Aptos" w:eastAsia="Aptos" w:cs="Aptos" w:asciiTheme="minorAscii" w:hAnsiTheme="minorAscii" w:eastAsiaTheme="minorAscii" w:cstheme="minorAscii"/>
        </w:rPr>
        <w:t>edn</w:t>
      </w:r>
      <w:r w:rsidRPr="3181DF09" w:rsidR="699A87EF">
        <w:rPr>
          <w:rFonts w:ascii="Aptos" w:hAnsi="Aptos" w:eastAsia="Aptos" w:cs="Aptos" w:asciiTheme="minorAscii" w:hAnsiTheme="minorAscii" w:eastAsiaTheme="minorAscii" w:cstheme="minorAscii"/>
        </w:rPr>
        <w:t>. Wiley.</w:t>
      </w:r>
    </w:p>
    <w:p w:rsidR="033CDA9F" w:rsidP="3181DF09" w:rsidRDefault="033CDA9F" w14:paraId="08B7B9A4" w14:textId="16E44B9D">
      <w:pPr>
        <w:pStyle w:val="ListParagraph"/>
        <w:numPr>
          <w:ilvl w:val="0"/>
          <w:numId w:val="3"/>
        </w:numPr>
        <w:spacing w:before="240" w:after="240" w:line="360" w:lineRule="auto"/>
        <w:jc w:val="both"/>
        <w:rPr>
          <w:rFonts w:ascii="Aptos" w:hAnsi="Aptos" w:eastAsia="Aptos" w:cs="Aptos" w:asciiTheme="minorAscii" w:hAnsiTheme="minorAscii" w:eastAsiaTheme="minorAscii" w:cstheme="minorAscii"/>
          <w:noProof w:val="0"/>
          <w:lang w:val="en-GB"/>
        </w:rPr>
      </w:pPr>
      <w:r w:rsidRPr="3181DF09" w:rsidR="033CDA9F">
        <w:rPr>
          <w:rFonts w:ascii="Aptos" w:hAnsi="Aptos" w:eastAsia="Aptos" w:cs="Aptos" w:asciiTheme="minorAscii" w:hAnsiTheme="minorAscii" w:eastAsiaTheme="minorAscii" w:cstheme="minorAscii"/>
          <w:b w:val="1"/>
          <w:bCs w:val="1"/>
          <w:noProof w:val="0"/>
          <w:lang w:val="en-GB"/>
        </w:rPr>
        <w:t>Doran, G. T. (1981)</w:t>
      </w:r>
      <w:r w:rsidRPr="3181DF09" w:rsidR="033CDA9F">
        <w:rPr>
          <w:rFonts w:ascii="Aptos" w:hAnsi="Aptos" w:eastAsia="Aptos" w:cs="Aptos" w:asciiTheme="minorAscii" w:hAnsiTheme="minorAscii" w:eastAsiaTheme="minorAscii" w:cstheme="minorAscii"/>
          <w:noProof w:val="0"/>
          <w:lang w:val="en-GB"/>
        </w:rPr>
        <w:t xml:space="preserve"> ‘</w:t>
      </w:r>
      <w:r w:rsidRPr="3181DF09" w:rsidR="033CDA9F">
        <w:rPr>
          <w:rFonts w:ascii="Aptos" w:hAnsi="Aptos" w:eastAsia="Aptos" w:cs="Aptos" w:asciiTheme="minorAscii" w:hAnsiTheme="minorAscii" w:eastAsiaTheme="minorAscii" w:cstheme="minorAscii"/>
          <w:noProof w:val="0"/>
          <w:lang w:val="en-GB"/>
        </w:rPr>
        <w:t>There’s</w:t>
      </w:r>
      <w:r w:rsidRPr="3181DF09" w:rsidR="033CDA9F">
        <w:rPr>
          <w:rFonts w:ascii="Aptos" w:hAnsi="Aptos" w:eastAsia="Aptos" w:cs="Aptos" w:asciiTheme="minorAscii" w:hAnsiTheme="minorAscii" w:eastAsiaTheme="minorAscii" w:cstheme="minorAscii"/>
          <w:noProof w:val="0"/>
          <w:lang w:val="en-GB"/>
        </w:rPr>
        <w:t xml:space="preserve"> a S.M.A.R.T. way to write management’s goals and </w:t>
      </w:r>
      <w:r w:rsidRPr="3181DF09" w:rsidR="033CDA9F">
        <w:rPr>
          <w:rFonts w:ascii="Aptos" w:hAnsi="Aptos" w:eastAsia="Aptos" w:cs="Aptos" w:asciiTheme="minorAscii" w:hAnsiTheme="minorAscii" w:eastAsiaTheme="minorAscii" w:cstheme="minorAscii"/>
          <w:noProof w:val="0"/>
          <w:lang w:val="en-GB"/>
        </w:rPr>
        <w:t>objectives’</w:t>
      </w:r>
      <w:r w:rsidRPr="3181DF09" w:rsidR="033CDA9F">
        <w:rPr>
          <w:rFonts w:ascii="Aptos" w:hAnsi="Aptos" w:eastAsia="Aptos" w:cs="Aptos" w:asciiTheme="minorAscii" w:hAnsiTheme="minorAscii" w:eastAsiaTheme="minorAscii" w:cstheme="minorAscii"/>
          <w:noProof w:val="0"/>
          <w:lang w:val="en-GB"/>
        </w:rPr>
        <w:t xml:space="preserve">, </w:t>
      </w:r>
      <w:r w:rsidRPr="3181DF09" w:rsidR="033CDA9F">
        <w:rPr>
          <w:rFonts w:ascii="Aptos" w:hAnsi="Aptos" w:eastAsia="Aptos" w:cs="Aptos" w:asciiTheme="minorAscii" w:hAnsiTheme="minorAscii" w:eastAsiaTheme="minorAscii" w:cstheme="minorAscii"/>
          <w:i w:val="1"/>
          <w:iCs w:val="1"/>
          <w:noProof w:val="0"/>
          <w:lang w:val="en-GB"/>
        </w:rPr>
        <w:t>Management Review</w:t>
      </w:r>
      <w:r w:rsidRPr="3181DF09" w:rsidR="033CDA9F">
        <w:rPr>
          <w:rFonts w:ascii="Aptos" w:hAnsi="Aptos" w:eastAsia="Aptos" w:cs="Aptos" w:asciiTheme="minorAscii" w:hAnsiTheme="minorAscii" w:eastAsiaTheme="minorAscii" w:cstheme="minorAscii"/>
          <w:noProof w:val="0"/>
          <w:lang w:val="en-GB"/>
        </w:rPr>
        <w:t>, 70(11), pp. 35–36.</w:t>
      </w:r>
    </w:p>
    <w:p w:rsidR="7B57EBD3" w:rsidP="3181DF09" w:rsidRDefault="7B57EBD3" w14:paraId="113EC91C" w14:textId="21E90923">
      <w:pPr>
        <w:pStyle w:val="ListParagraph"/>
        <w:numPr>
          <w:ilvl w:val="0"/>
          <w:numId w:val="3"/>
        </w:numPr>
        <w:spacing w:before="240" w:after="240" w:line="360" w:lineRule="auto"/>
        <w:jc w:val="both"/>
        <w:rPr>
          <w:rFonts w:ascii="Aptos" w:hAnsi="Aptos" w:eastAsia="Aptos" w:cs="Aptos" w:asciiTheme="minorAscii" w:hAnsiTheme="minorAscii" w:eastAsiaTheme="minorAscii" w:cstheme="minorAscii"/>
        </w:rPr>
      </w:pPr>
      <w:r w:rsidRPr="3181DF09" w:rsidR="7B57EBD3">
        <w:rPr>
          <w:rFonts w:ascii="Aptos" w:hAnsi="Aptos" w:eastAsia="Aptos" w:cs="Aptos" w:asciiTheme="minorAscii" w:hAnsiTheme="minorAscii" w:eastAsiaTheme="minorAscii" w:cstheme="minorAscii"/>
        </w:rPr>
        <w:t xml:space="preserve">Kolb, D.A. (1984) </w:t>
      </w:r>
      <w:r w:rsidRPr="3181DF09" w:rsidR="7B57EBD3">
        <w:rPr>
          <w:rFonts w:ascii="Aptos" w:hAnsi="Aptos" w:eastAsia="Aptos" w:cs="Aptos" w:asciiTheme="minorAscii" w:hAnsiTheme="minorAscii" w:eastAsiaTheme="minorAscii" w:cstheme="minorAscii"/>
          <w:i w:val="1"/>
          <w:iCs w:val="1"/>
        </w:rPr>
        <w:t>Experiential Learning: Experience as the Source of Learning and Development.</w:t>
      </w:r>
      <w:r w:rsidRPr="3181DF09" w:rsidR="7B57EBD3">
        <w:rPr>
          <w:rFonts w:ascii="Aptos" w:hAnsi="Aptos" w:eastAsia="Aptos" w:cs="Aptos" w:asciiTheme="minorAscii" w:hAnsiTheme="minorAscii" w:eastAsiaTheme="minorAscii" w:cstheme="minorAscii"/>
        </w:rPr>
        <w:t xml:space="preserve"> Englewood Cliffs: Prentice Hall.</w:t>
      </w:r>
    </w:p>
    <w:p w:rsidR="497C508F" w:rsidP="3181DF09" w:rsidRDefault="497C508F" w14:paraId="2D14E097" w14:textId="22FA004D">
      <w:pPr>
        <w:pStyle w:val="ListParagraph"/>
        <w:numPr>
          <w:ilvl w:val="0"/>
          <w:numId w:val="3"/>
        </w:numPr>
        <w:spacing w:before="240" w:after="240" w:line="360" w:lineRule="auto"/>
        <w:jc w:val="both"/>
        <w:rPr>
          <w:rFonts w:ascii="Aptos" w:hAnsi="Aptos" w:eastAsia="Aptos" w:cs="Aptos" w:asciiTheme="minorAscii" w:hAnsiTheme="minorAscii" w:eastAsiaTheme="minorAscii" w:cstheme="minorAscii"/>
        </w:rPr>
      </w:pPr>
      <w:r w:rsidRPr="3181DF09" w:rsidR="497C508F">
        <w:rPr>
          <w:rFonts w:ascii="Aptos" w:hAnsi="Aptos" w:eastAsia="Aptos" w:cs="Aptos" w:asciiTheme="minorAscii" w:hAnsiTheme="minorAscii" w:eastAsiaTheme="minorAscii" w:cstheme="minorAscii"/>
          <w:b w:val="1"/>
          <w:bCs w:val="1"/>
        </w:rPr>
        <w:t>Parasuraman, A., Zeithaml, V.A. and Berry, L.L. (1988)</w:t>
      </w:r>
      <w:r w:rsidRPr="3181DF09" w:rsidR="497C508F">
        <w:rPr>
          <w:rFonts w:ascii="Aptos" w:hAnsi="Aptos" w:eastAsia="Aptos" w:cs="Aptos" w:asciiTheme="minorAscii" w:hAnsiTheme="minorAscii" w:eastAsiaTheme="minorAscii" w:cstheme="minorAscii"/>
        </w:rPr>
        <w:t xml:space="preserve"> ‘SERVQUAL: A multiple-item scale for measuring consumer perceptions of service quality’, </w:t>
      </w:r>
      <w:r w:rsidRPr="3181DF09" w:rsidR="497C508F">
        <w:rPr>
          <w:rFonts w:ascii="Aptos" w:hAnsi="Aptos" w:eastAsia="Aptos" w:cs="Aptos" w:asciiTheme="minorAscii" w:hAnsiTheme="minorAscii" w:eastAsiaTheme="minorAscii" w:cstheme="minorAscii"/>
          <w:i w:val="1"/>
          <w:iCs w:val="1"/>
        </w:rPr>
        <w:t>Journal of Retailing</w:t>
      </w:r>
      <w:r w:rsidRPr="3181DF09" w:rsidR="497C508F">
        <w:rPr>
          <w:rFonts w:ascii="Aptos" w:hAnsi="Aptos" w:eastAsia="Aptos" w:cs="Aptos" w:asciiTheme="minorAscii" w:hAnsiTheme="minorAscii" w:eastAsiaTheme="minorAscii" w:cstheme="minorAscii"/>
        </w:rPr>
        <w:t>, 64(1), pp. 12–40.</w:t>
      </w:r>
    </w:p>
    <w:p w:rsidR="4EE5C8F4" w:rsidP="3181DF09" w:rsidRDefault="4EE5C8F4" w14:paraId="11C8DAA5" w14:textId="70618935">
      <w:pPr>
        <w:pStyle w:val="ListParagraph"/>
        <w:numPr>
          <w:ilvl w:val="0"/>
          <w:numId w:val="3"/>
        </w:numPr>
        <w:spacing w:before="240" w:after="240" w:line="360" w:lineRule="auto"/>
        <w:jc w:val="both"/>
        <w:rPr>
          <w:rFonts w:ascii="Aptos" w:hAnsi="Aptos" w:eastAsia="Aptos" w:cs="Aptos" w:asciiTheme="minorAscii" w:hAnsiTheme="minorAscii" w:eastAsiaTheme="minorAscii" w:cstheme="minorAscii"/>
          <w:i w:val="1"/>
          <w:iCs w:val="1"/>
        </w:rPr>
      </w:pPr>
      <w:r w:rsidRPr="3181DF09" w:rsidR="4EE5C8F4">
        <w:rPr>
          <w:rFonts w:ascii="Aptos" w:hAnsi="Aptos" w:eastAsia="Aptos" w:cs="Aptos" w:asciiTheme="minorAscii" w:hAnsiTheme="minorAscii" w:eastAsiaTheme="minorAscii" w:cstheme="minorAscii"/>
        </w:rPr>
        <w:t xml:space="preserve">Porter, S.R., Whitcomb, M.E. &amp; Weitzer, W.H. (2004) ‘Multiple surveys of students and survey fatigue.’ </w:t>
      </w:r>
      <w:r w:rsidRPr="3181DF09" w:rsidR="4EE5C8F4">
        <w:rPr>
          <w:rFonts w:ascii="Aptos" w:hAnsi="Aptos" w:eastAsia="Aptos" w:cs="Aptos" w:asciiTheme="minorAscii" w:hAnsiTheme="minorAscii" w:eastAsiaTheme="minorAscii" w:cstheme="minorAscii"/>
          <w:i w:val="1"/>
          <w:iCs w:val="1"/>
        </w:rPr>
        <w:t>New Directions for Institutional Research.</w:t>
      </w:r>
    </w:p>
    <w:p w:rsidR="030A8C04" w:rsidP="3181DF09" w:rsidRDefault="030A8C04" w14:paraId="14BF81FB" w14:textId="303841AF">
      <w:pPr>
        <w:pStyle w:val="ListParagraph"/>
        <w:numPr>
          <w:ilvl w:val="0"/>
          <w:numId w:val="3"/>
        </w:numPr>
        <w:spacing w:before="240" w:after="240" w:line="360" w:lineRule="auto"/>
        <w:jc w:val="both"/>
        <w:rPr>
          <w:rFonts w:ascii="Aptos" w:hAnsi="Aptos" w:eastAsia="Aptos" w:cs="Aptos" w:asciiTheme="minorAscii" w:hAnsiTheme="minorAscii" w:eastAsiaTheme="minorAscii" w:cstheme="minorAscii"/>
        </w:rPr>
      </w:pPr>
      <w:r w:rsidRPr="3181DF09" w:rsidR="030A8C04">
        <w:rPr>
          <w:rFonts w:ascii="Aptos" w:hAnsi="Aptos" w:eastAsia="Aptos" w:cs="Aptos" w:asciiTheme="minorAscii" w:hAnsiTheme="minorAscii" w:eastAsiaTheme="minorAscii" w:cstheme="minorAscii"/>
          <w:b w:val="1"/>
          <w:bCs w:val="1"/>
        </w:rPr>
        <w:t>Reichheld, F.F. (2003)</w:t>
      </w:r>
      <w:r w:rsidRPr="3181DF09" w:rsidR="030A8C04">
        <w:rPr>
          <w:rFonts w:ascii="Aptos" w:hAnsi="Aptos" w:eastAsia="Aptos" w:cs="Aptos" w:asciiTheme="minorAscii" w:hAnsiTheme="minorAscii" w:eastAsiaTheme="minorAscii" w:cstheme="minorAscii"/>
        </w:rPr>
        <w:t xml:space="preserve"> ‘The one number you need to grow’, </w:t>
      </w:r>
      <w:r w:rsidRPr="3181DF09" w:rsidR="030A8C04">
        <w:rPr>
          <w:rFonts w:ascii="Aptos" w:hAnsi="Aptos" w:eastAsia="Aptos" w:cs="Aptos" w:asciiTheme="minorAscii" w:hAnsiTheme="minorAscii" w:eastAsiaTheme="minorAscii" w:cstheme="minorAscii"/>
          <w:i w:val="1"/>
          <w:iCs w:val="1"/>
        </w:rPr>
        <w:t>Harvard Business Review</w:t>
      </w:r>
      <w:r w:rsidRPr="3181DF09" w:rsidR="030A8C04">
        <w:rPr>
          <w:rFonts w:ascii="Aptos" w:hAnsi="Aptos" w:eastAsia="Aptos" w:cs="Aptos" w:asciiTheme="minorAscii" w:hAnsiTheme="minorAscii" w:eastAsiaTheme="minorAscii" w:cstheme="minorAscii"/>
        </w:rPr>
        <w:t>, 81(12), pp. 46–54.</w:t>
      </w:r>
    </w:p>
    <w:p w:rsidR="6EAC714D" w:rsidP="3181DF09" w:rsidRDefault="6EAC714D" w14:paraId="50A3FD38" w14:textId="276795A8">
      <w:pPr>
        <w:pStyle w:val="ListParagraph"/>
        <w:numPr>
          <w:ilvl w:val="0"/>
          <w:numId w:val="3"/>
        </w:numPr>
        <w:spacing w:before="240" w:after="240" w:line="360" w:lineRule="auto"/>
        <w:jc w:val="both"/>
        <w:rPr>
          <w:rFonts w:ascii="Aptos" w:hAnsi="Aptos" w:eastAsia="Aptos" w:cs="Aptos" w:asciiTheme="minorAscii" w:hAnsiTheme="minorAscii" w:eastAsiaTheme="minorAscii" w:cstheme="minorAscii"/>
          <w:i w:val="1"/>
          <w:iCs w:val="1"/>
        </w:rPr>
      </w:pPr>
      <w:r w:rsidRPr="3181DF09" w:rsidR="6EAC714D">
        <w:rPr>
          <w:rFonts w:ascii="Aptos" w:hAnsi="Aptos" w:eastAsia="Aptos" w:cs="Aptos" w:asciiTheme="minorAscii" w:hAnsiTheme="minorAscii" w:eastAsiaTheme="minorAscii" w:cstheme="minorAscii"/>
        </w:rPr>
        <w:t>Sweller</w:t>
      </w:r>
      <w:r w:rsidRPr="3181DF09" w:rsidR="6EAC714D">
        <w:rPr>
          <w:rFonts w:ascii="Aptos" w:hAnsi="Aptos" w:eastAsia="Aptos" w:cs="Aptos" w:asciiTheme="minorAscii" w:hAnsiTheme="minorAscii" w:eastAsiaTheme="minorAscii" w:cstheme="minorAscii"/>
        </w:rPr>
        <w:t xml:space="preserve">, J. (1988) ‘Cognitive load during problem solving: Effects on learning.’ </w:t>
      </w:r>
      <w:r w:rsidRPr="3181DF09" w:rsidR="6EAC714D">
        <w:rPr>
          <w:rFonts w:ascii="Aptos" w:hAnsi="Aptos" w:eastAsia="Aptos" w:cs="Aptos" w:asciiTheme="minorAscii" w:hAnsiTheme="minorAscii" w:eastAsiaTheme="minorAscii" w:cstheme="minorAscii"/>
          <w:i w:val="1"/>
          <w:iCs w:val="1"/>
        </w:rPr>
        <w:t>Cognitive Science.</w:t>
      </w:r>
    </w:p>
    <w:p w:rsidR="112B4D64" w:rsidP="3181DF09" w:rsidRDefault="112B4D64" w14:paraId="6448B479" w14:textId="4EB14BBE">
      <w:pPr>
        <w:pStyle w:val="ListParagraph"/>
        <w:numPr>
          <w:ilvl w:val="0"/>
          <w:numId w:val="3"/>
        </w:numPr>
        <w:spacing w:before="240" w:after="240" w:line="360" w:lineRule="auto"/>
        <w:jc w:val="both"/>
        <w:rPr>
          <w:rFonts w:ascii="Aptos" w:hAnsi="Aptos" w:eastAsia="Aptos" w:cs="Aptos" w:asciiTheme="minorAscii" w:hAnsiTheme="minorAscii" w:eastAsiaTheme="minorAscii" w:cstheme="minorAscii"/>
          <w:noProof w:val="0"/>
          <w:lang w:val="en-GB"/>
        </w:rPr>
      </w:pPr>
      <w:r w:rsidRPr="3181DF09" w:rsidR="112B4D64">
        <w:rPr>
          <w:rFonts w:ascii="Aptos" w:hAnsi="Aptos" w:eastAsia="Aptos" w:cs="Aptos" w:asciiTheme="minorAscii" w:hAnsiTheme="minorAscii" w:eastAsiaTheme="minorAscii" w:cstheme="minorAscii"/>
          <w:b w:val="1"/>
          <w:bCs w:val="1"/>
          <w:noProof w:val="0"/>
          <w:lang w:val="en-GB"/>
        </w:rPr>
        <w:t>Tuckman, B. W. (1965)</w:t>
      </w:r>
      <w:r w:rsidRPr="3181DF09" w:rsidR="112B4D64">
        <w:rPr>
          <w:rFonts w:ascii="Aptos" w:hAnsi="Aptos" w:eastAsia="Aptos" w:cs="Aptos" w:asciiTheme="minorAscii" w:hAnsiTheme="minorAscii" w:eastAsiaTheme="minorAscii" w:cstheme="minorAscii"/>
          <w:noProof w:val="0"/>
          <w:lang w:val="en-GB"/>
        </w:rPr>
        <w:t xml:space="preserve"> ‘Developmental sequence in small groups’, </w:t>
      </w:r>
      <w:r w:rsidRPr="3181DF09" w:rsidR="112B4D64">
        <w:rPr>
          <w:rFonts w:ascii="Aptos" w:hAnsi="Aptos" w:eastAsia="Aptos" w:cs="Aptos" w:asciiTheme="minorAscii" w:hAnsiTheme="minorAscii" w:eastAsiaTheme="minorAscii" w:cstheme="minorAscii"/>
          <w:i w:val="1"/>
          <w:iCs w:val="1"/>
          <w:noProof w:val="0"/>
          <w:lang w:val="en-GB"/>
        </w:rPr>
        <w:t>Psychological Bulletin</w:t>
      </w:r>
      <w:r w:rsidRPr="3181DF09" w:rsidR="112B4D64">
        <w:rPr>
          <w:rFonts w:ascii="Aptos" w:hAnsi="Aptos" w:eastAsia="Aptos" w:cs="Aptos" w:asciiTheme="minorAscii" w:hAnsiTheme="minorAscii" w:eastAsiaTheme="minorAscii" w:cstheme="minorAscii"/>
          <w:noProof w:val="0"/>
          <w:lang w:val="en-GB"/>
        </w:rPr>
        <w:t>, 63(6), pp. 384–399.</w:t>
      </w:r>
    </w:p>
    <w:p w:rsidR="3AF92085" w:rsidP="0A4398F1" w:rsidRDefault="3AF92085" w14:paraId="4B44CFB2" w14:textId="5015BCD5">
      <w:pPr>
        <w:rPr>
          <w:rFonts w:ascii="Aptos Display" w:hAnsi="Aptos Display" w:eastAsia="Aptos Display" w:cs="Aptos Display" w:asciiTheme="majorAscii" w:hAnsiTheme="majorAscii" w:eastAsiaTheme="majorAscii" w:cstheme="majorAscii"/>
        </w:rPr>
      </w:pPr>
    </w:p>
    <w:sectPr w:rsidR="3AF92085">
      <w:headerReference w:type="default" r:id="rId9"/>
      <w:footerReference w:type="default" r:id="rId10"/>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3068F" w:rsidRDefault="0003068F" w14:paraId="79A0C30D" w14:textId="77777777">
      <w:pPr>
        <w:spacing w:after="0" w:line="240" w:lineRule="auto"/>
      </w:pPr>
      <w:r>
        <w:separator/>
      </w:r>
    </w:p>
  </w:endnote>
  <w:endnote w:type="continuationSeparator" w:id="0">
    <w:p w:rsidR="0003068F" w:rsidRDefault="0003068F" w14:paraId="50B7FD8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AF92085" w:rsidTr="3AF92085" w14:paraId="198C7A17" w14:textId="77777777">
      <w:trPr>
        <w:trHeight w:val="300"/>
      </w:trPr>
      <w:tc>
        <w:tcPr>
          <w:tcW w:w="3005" w:type="dxa"/>
        </w:tcPr>
        <w:p w:rsidR="3AF92085" w:rsidP="3AF92085" w:rsidRDefault="3AF92085" w14:paraId="6F340C55" w14:textId="46EF71E1">
          <w:pPr>
            <w:pStyle w:val="Header"/>
            <w:ind w:left="-115"/>
          </w:pPr>
        </w:p>
      </w:tc>
      <w:tc>
        <w:tcPr>
          <w:tcW w:w="3005" w:type="dxa"/>
        </w:tcPr>
        <w:p w:rsidR="3AF92085" w:rsidP="3AF92085" w:rsidRDefault="3AF92085" w14:paraId="7B7A8918" w14:textId="4D76427E">
          <w:pPr>
            <w:pStyle w:val="Header"/>
            <w:jc w:val="center"/>
          </w:pPr>
        </w:p>
      </w:tc>
      <w:tc>
        <w:tcPr>
          <w:tcW w:w="3005" w:type="dxa"/>
        </w:tcPr>
        <w:p w:rsidR="3AF92085" w:rsidP="3AF92085" w:rsidRDefault="3AF92085" w14:paraId="0EB5860E" w14:textId="7A4B1565">
          <w:pPr>
            <w:pStyle w:val="Header"/>
            <w:ind w:right="-115"/>
            <w:jc w:val="right"/>
          </w:pPr>
        </w:p>
      </w:tc>
    </w:tr>
  </w:tbl>
  <w:p w:rsidR="3AF92085" w:rsidP="3AF92085" w:rsidRDefault="3AF92085" w14:paraId="60F4469A" w14:textId="2829C7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3068F" w:rsidRDefault="0003068F" w14:paraId="3A76794B" w14:textId="77777777">
      <w:pPr>
        <w:spacing w:after="0" w:line="240" w:lineRule="auto"/>
      </w:pPr>
      <w:r>
        <w:separator/>
      </w:r>
    </w:p>
  </w:footnote>
  <w:footnote w:type="continuationSeparator" w:id="0">
    <w:p w:rsidR="0003068F" w:rsidRDefault="0003068F" w14:paraId="2C32928D"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3AF92085" w:rsidTr="3AF92085" w14:paraId="4B6366FB" w14:textId="77777777">
      <w:trPr>
        <w:trHeight w:val="300"/>
      </w:trPr>
      <w:tc>
        <w:tcPr>
          <w:tcW w:w="3005" w:type="dxa"/>
        </w:tcPr>
        <w:p w:rsidR="3AF92085" w:rsidP="3AF92085" w:rsidRDefault="3AF92085" w14:paraId="2C32562E" w14:textId="14588427">
          <w:pPr>
            <w:pStyle w:val="Header"/>
            <w:ind w:left="-115"/>
          </w:pPr>
        </w:p>
      </w:tc>
      <w:tc>
        <w:tcPr>
          <w:tcW w:w="3005" w:type="dxa"/>
        </w:tcPr>
        <w:p w:rsidR="3AF92085" w:rsidP="3AF92085" w:rsidRDefault="3AF92085" w14:paraId="3E8861D9" w14:textId="75BA590B">
          <w:pPr>
            <w:pStyle w:val="Header"/>
            <w:jc w:val="center"/>
          </w:pPr>
        </w:p>
      </w:tc>
      <w:tc>
        <w:tcPr>
          <w:tcW w:w="3005" w:type="dxa"/>
        </w:tcPr>
        <w:p w:rsidR="3AF92085" w:rsidP="3AF92085" w:rsidRDefault="3AF92085" w14:paraId="75BA2494" w14:textId="01D7819B">
          <w:pPr>
            <w:pStyle w:val="Header"/>
            <w:ind w:right="-115"/>
            <w:jc w:val="right"/>
          </w:pPr>
        </w:p>
      </w:tc>
    </w:tr>
  </w:tbl>
  <w:p w:rsidR="3AF92085" w:rsidP="3AF92085" w:rsidRDefault="3AF92085" w14:paraId="0202157A" w14:textId="5ABA98C5">
    <w:pPr>
      <w:pStyle w:val="Header"/>
    </w:pPr>
  </w:p>
</w:hdr>
</file>

<file path=word/intelligence2.xml><?xml version="1.0" encoding="utf-8"?>
<int2:intelligence xmlns:int2="http://schemas.microsoft.com/office/intelligence/2020/intelligence" xmlns:oel="http://schemas.microsoft.com/office/2019/extlst">
  <int2:observations>
    <int2:textHash int2:hashCode="uiF7lMwlKiXzo6" int2:id="xTpbnyYR">
      <int2:state int2:value="Rejected" int2:type="spell"/>
    </int2:textHash>
    <int2:textHash int2:hashCode="2ckSF1W12jvaIV" int2:id="c54s3I2e">
      <int2:state int2:value="Rejected" int2:type="spell"/>
    </int2:textHash>
    <int2:textHash int2:hashCode="RhTREZVXIZ4+b2" int2:id="wNrV1eoS">
      <int2:state int2:value="Rejected" int2:type="spell"/>
    </int2:textHash>
    <int2:textHash int2:hashCode="UW5QBNI0tg7DJn" int2:id="7Pjl8Y8w">
      <int2:state int2:value="Rejected" int2:type="spell"/>
    </int2:textHash>
    <int2:textHash int2:hashCode="g/5ZMiFqjbv33W" int2:id="iAoxDwJL">
      <int2:state int2:value="Rejected" int2:type="spell"/>
    </int2:textHash>
    <int2:textHash int2:hashCode="VF7RVP0eGUrF/A" int2:id="3PGU8wVq">
      <int2:state int2:value="Rejected" int2:type="spell"/>
    </int2:textHash>
    <int2:textHash int2:hashCode="8hsx8IaGZBRwAX" int2:id="JIiJr10S">
      <int2:state int2:value="Rejected" int2:type="spell"/>
    </int2:textHash>
    <int2:textHash int2:hashCode="8ldWjwphSue5As" int2:id="1L6GzyU2">
      <int2:state int2:value="Rejected" int2:type="spell"/>
    </int2:textHash>
    <int2:textHash int2:hashCode="eaZGg1UvR/IR1W" int2:id="WqkIUpKl">
      <int2:state int2:value="Rejected" int2:type="spell"/>
    </int2:textHash>
    <int2:bookmark int2:bookmarkName="_Int_DiJl46uA" int2:invalidationBookmarkName="" int2:hashCode="0lXQ0GySJQ8tJA" int2:id="NBiek3NN">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7F5425"/>
    <w:multiLevelType w:val="hybridMultilevel"/>
    <w:tmpl w:val="FFFFFFFF"/>
    <w:lvl w:ilvl="0" w:tplc="E63A00C6">
      <w:start w:val="1"/>
      <w:numFmt w:val="bullet"/>
      <w:lvlText w:val=""/>
      <w:lvlJc w:val="left"/>
      <w:pPr>
        <w:ind w:left="720" w:hanging="360"/>
      </w:pPr>
      <w:rPr>
        <w:rFonts w:hint="default" w:ascii="Symbol" w:hAnsi="Symbol"/>
      </w:rPr>
    </w:lvl>
    <w:lvl w:ilvl="1" w:tplc="2D4E6494">
      <w:start w:val="1"/>
      <w:numFmt w:val="bullet"/>
      <w:lvlText w:val="o"/>
      <w:lvlJc w:val="left"/>
      <w:pPr>
        <w:ind w:left="1440" w:hanging="360"/>
      </w:pPr>
      <w:rPr>
        <w:rFonts w:hint="default" w:ascii="Courier New" w:hAnsi="Courier New"/>
      </w:rPr>
    </w:lvl>
    <w:lvl w:ilvl="2" w:tplc="1C8EB4FA">
      <w:start w:val="1"/>
      <w:numFmt w:val="bullet"/>
      <w:lvlText w:val=""/>
      <w:lvlJc w:val="left"/>
      <w:pPr>
        <w:ind w:left="2160" w:hanging="360"/>
      </w:pPr>
      <w:rPr>
        <w:rFonts w:hint="default" w:ascii="Wingdings" w:hAnsi="Wingdings"/>
      </w:rPr>
    </w:lvl>
    <w:lvl w:ilvl="3" w:tplc="71C64504">
      <w:start w:val="1"/>
      <w:numFmt w:val="bullet"/>
      <w:lvlText w:val=""/>
      <w:lvlJc w:val="left"/>
      <w:pPr>
        <w:ind w:left="2880" w:hanging="360"/>
      </w:pPr>
      <w:rPr>
        <w:rFonts w:hint="default" w:ascii="Symbol" w:hAnsi="Symbol"/>
      </w:rPr>
    </w:lvl>
    <w:lvl w:ilvl="4" w:tplc="24CE3DE2">
      <w:start w:val="1"/>
      <w:numFmt w:val="bullet"/>
      <w:lvlText w:val="o"/>
      <w:lvlJc w:val="left"/>
      <w:pPr>
        <w:ind w:left="3600" w:hanging="360"/>
      </w:pPr>
      <w:rPr>
        <w:rFonts w:hint="default" w:ascii="Courier New" w:hAnsi="Courier New"/>
      </w:rPr>
    </w:lvl>
    <w:lvl w:ilvl="5" w:tplc="87BCAA36">
      <w:start w:val="1"/>
      <w:numFmt w:val="bullet"/>
      <w:lvlText w:val=""/>
      <w:lvlJc w:val="left"/>
      <w:pPr>
        <w:ind w:left="4320" w:hanging="360"/>
      </w:pPr>
      <w:rPr>
        <w:rFonts w:hint="default" w:ascii="Wingdings" w:hAnsi="Wingdings"/>
      </w:rPr>
    </w:lvl>
    <w:lvl w:ilvl="6" w:tplc="65FCD2E6">
      <w:start w:val="1"/>
      <w:numFmt w:val="bullet"/>
      <w:lvlText w:val=""/>
      <w:lvlJc w:val="left"/>
      <w:pPr>
        <w:ind w:left="5040" w:hanging="360"/>
      </w:pPr>
      <w:rPr>
        <w:rFonts w:hint="default" w:ascii="Symbol" w:hAnsi="Symbol"/>
      </w:rPr>
    </w:lvl>
    <w:lvl w:ilvl="7" w:tplc="3C18C0D2">
      <w:start w:val="1"/>
      <w:numFmt w:val="bullet"/>
      <w:lvlText w:val="o"/>
      <w:lvlJc w:val="left"/>
      <w:pPr>
        <w:ind w:left="5760" w:hanging="360"/>
      </w:pPr>
      <w:rPr>
        <w:rFonts w:hint="default" w:ascii="Courier New" w:hAnsi="Courier New"/>
      </w:rPr>
    </w:lvl>
    <w:lvl w:ilvl="8" w:tplc="DADCCDD6">
      <w:start w:val="1"/>
      <w:numFmt w:val="bullet"/>
      <w:lvlText w:val=""/>
      <w:lvlJc w:val="left"/>
      <w:pPr>
        <w:ind w:left="6480" w:hanging="360"/>
      </w:pPr>
      <w:rPr>
        <w:rFonts w:hint="default" w:ascii="Wingdings" w:hAnsi="Wingdings"/>
      </w:rPr>
    </w:lvl>
  </w:abstractNum>
  <w:abstractNum w:abstractNumId="1" w15:restartNumberingAfterBreak="0">
    <w:nsid w:val="2E2FBAFC"/>
    <w:multiLevelType w:val="hybridMultilevel"/>
    <w:tmpl w:val="FFFFFFFF"/>
    <w:lvl w:ilvl="0" w:tplc="266C4D7C">
      <w:start w:val="1"/>
      <w:numFmt w:val="bullet"/>
      <w:lvlText w:val=""/>
      <w:lvlJc w:val="left"/>
      <w:pPr>
        <w:ind w:left="720" w:hanging="360"/>
      </w:pPr>
      <w:rPr>
        <w:rFonts w:hint="default" w:ascii="Symbol" w:hAnsi="Symbol"/>
      </w:rPr>
    </w:lvl>
    <w:lvl w:ilvl="1" w:tplc="1E2E3512">
      <w:start w:val="1"/>
      <w:numFmt w:val="bullet"/>
      <w:lvlText w:val="o"/>
      <w:lvlJc w:val="left"/>
      <w:pPr>
        <w:ind w:left="1440" w:hanging="360"/>
      </w:pPr>
      <w:rPr>
        <w:rFonts w:hint="default" w:ascii="Courier New" w:hAnsi="Courier New"/>
      </w:rPr>
    </w:lvl>
    <w:lvl w:ilvl="2" w:tplc="5EBE20BC">
      <w:start w:val="1"/>
      <w:numFmt w:val="bullet"/>
      <w:lvlText w:val=""/>
      <w:lvlJc w:val="left"/>
      <w:pPr>
        <w:ind w:left="2160" w:hanging="360"/>
      </w:pPr>
      <w:rPr>
        <w:rFonts w:hint="default" w:ascii="Wingdings" w:hAnsi="Wingdings"/>
      </w:rPr>
    </w:lvl>
    <w:lvl w:ilvl="3" w:tplc="37DA1420">
      <w:start w:val="1"/>
      <w:numFmt w:val="bullet"/>
      <w:lvlText w:val=""/>
      <w:lvlJc w:val="left"/>
      <w:pPr>
        <w:ind w:left="2880" w:hanging="360"/>
      </w:pPr>
      <w:rPr>
        <w:rFonts w:hint="default" w:ascii="Symbol" w:hAnsi="Symbol"/>
      </w:rPr>
    </w:lvl>
    <w:lvl w:ilvl="4" w:tplc="56C2AE40">
      <w:start w:val="1"/>
      <w:numFmt w:val="bullet"/>
      <w:lvlText w:val="o"/>
      <w:lvlJc w:val="left"/>
      <w:pPr>
        <w:ind w:left="3600" w:hanging="360"/>
      </w:pPr>
      <w:rPr>
        <w:rFonts w:hint="default" w:ascii="Courier New" w:hAnsi="Courier New"/>
      </w:rPr>
    </w:lvl>
    <w:lvl w:ilvl="5" w:tplc="4A5C0112">
      <w:start w:val="1"/>
      <w:numFmt w:val="bullet"/>
      <w:lvlText w:val=""/>
      <w:lvlJc w:val="left"/>
      <w:pPr>
        <w:ind w:left="4320" w:hanging="360"/>
      </w:pPr>
      <w:rPr>
        <w:rFonts w:hint="default" w:ascii="Wingdings" w:hAnsi="Wingdings"/>
      </w:rPr>
    </w:lvl>
    <w:lvl w:ilvl="6" w:tplc="8F08B3AC">
      <w:start w:val="1"/>
      <w:numFmt w:val="bullet"/>
      <w:lvlText w:val=""/>
      <w:lvlJc w:val="left"/>
      <w:pPr>
        <w:ind w:left="5040" w:hanging="360"/>
      </w:pPr>
      <w:rPr>
        <w:rFonts w:hint="default" w:ascii="Symbol" w:hAnsi="Symbol"/>
      </w:rPr>
    </w:lvl>
    <w:lvl w:ilvl="7" w:tplc="51826BE8">
      <w:start w:val="1"/>
      <w:numFmt w:val="bullet"/>
      <w:lvlText w:val="o"/>
      <w:lvlJc w:val="left"/>
      <w:pPr>
        <w:ind w:left="5760" w:hanging="360"/>
      </w:pPr>
      <w:rPr>
        <w:rFonts w:hint="default" w:ascii="Courier New" w:hAnsi="Courier New"/>
      </w:rPr>
    </w:lvl>
    <w:lvl w:ilvl="8" w:tplc="1604065A">
      <w:start w:val="1"/>
      <w:numFmt w:val="bullet"/>
      <w:lvlText w:val=""/>
      <w:lvlJc w:val="left"/>
      <w:pPr>
        <w:ind w:left="6480" w:hanging="360"/>
      </w:pPr>
      <w:rPr>
        <w:rFonts w:hint="default" w:ascii="Wingdings" w:hAnsi="Wingdings"/>
      </w:rPr>
    </w:lvl>
  </w:abstractNum>
  <w:abstractNum w:abstractNumId="2" w15:restartNumberingAfterBreak="0">
    <w:nsid w:val="30F25A53"/>
    <w:multiLevelType w:val="hybridMultilevel"/>
    <w:tmpl w:val="FFFFFFFF"/>
    <w:lvl w:ilvl="0" w:tplc="1CF43564">
      <w:start w:val="1"/>
      <w:numFmt w:val="bullet"/>
      <w:lvlText w:val=""/>
      <w:lvlJc w:val="left"/>
      <w:pPr>
        <w:ind w:left="720" w:hanging="360"/>
      </w:pPr>
      <w:rPr>
        <w:rFonts w:hint="default" w:ascii="Symbol" w:hAnsi="Symbol"/>
      </w:rPr>
    </w:lvl>
    <w:lvl w:ilvl="1" w:tplc="BED0B09E">
      <w:start w:val="1"/>
      <w:numFmt w:val="bullet"/>
      <w:lvlText w:val="o"/>
      <w:lvlJc w:val="left"/>
      <w:pPr>
        <w:ind w:left="1440" w:hanging="360"/>
      </w:pPr>
      <w:rPr>
        <w:rFonts w:hint="default" w:ascii="Courier New" w:hAnsi="Courier New"/>
      </w:rPr>
    </w:lvl>
    <w:lvl w:ilvl="2" w:tplc="1DC0C5EC">
      <w:start w:val="1"/>
      <w:numFmt w:val="bullet"/>
      <w:lvlText w:val=""/>
      <w:lvlJc w:val="left"/>
      <w:pPr>
        <w:ind w:left="2160" w:hanging="360"/>
      </w:pPr>
      <w:rPr>
        <w:rFonts w:hint="default" w:ascii="Wingdings" w:hAnsi="Wingdings"/>
      </w:rPr>
    </w:lvl>
    <w:lvl w:ilvl="3" w:tplc="7E2CD08C">
      <w:start w:val="1"/>
      <w:numFmt w:val="bullet"/>
      <w:lvlText w:val=""/>
      <w:lvlJc w:val="left"/>
      <w:pPr>
        <w:ind w:left="2880" w:hanging="360"/>
      </w:pPr>
      <w:rPr>
        <w:rFonts w:hint="default" w:ascii="Symbol" w:hAnsi="Symbol"/>
      </w:rPr>
    </w:lvl>
    <w:lvl w:ilvl="4" w:tplc="16FAF3CE">
      <w:start w:val="1"/>
      <w:numFmt w:val="bullet"/>
      <w:lvlText w:val="o"/>
      <w:lvlJc w:val="left"/>
      <w:pPr>
        <w:ind w:left="3600" w:hanging="360"/>
      </w:pPr>
      <w:rPr>
        <w:rFonts w:hint="default" w:ascii="Courier New" w:hAnsi="Courier New"/>
      </w:rPr>
    </w:lvl>
    <w:lvl w:ilvl="5" w:tplc="B3600670">
      <w:start w:val="1"/>
      <w:numFmt w:val="bullet"/>
      <w:lvlText w:val=""/>
      <w:lvlJc w:val="left"/>
      <w:pPr>
        <w:ind w:left="4320" w:hanging="360"/>
      </w:pPr>
      <w:rPr>
        <w:rFonts w:hint="default" w:ascii="Wingdings" w:hAnsi="Wingdings"/>
      </w:rPr>
    </w:lvl>
    <w:lvl w:ilvl="6" w:tplc="33FE1BCA">
      <w:start w:val="1"/>
      <w:numFmt w:val="bullet"/>
      <w:lvlText w:val=""/>
      <w:lvlJc w:val="left"/>
      <w:pPr>
        <w:ind w:left="5040" w:hanging="360"/>
      </w:pPr>
      <w:rPr>
        <w:rFonts w:hint="default" w:ascii="Symbol" w:hAnsi="Symbol"/>
      </w:rPr>
    </w:lvl>
    <w:lvl w:ilvl="7" w:tplc="9F5860FA">
      <w:start w:val="1"/>
      <w:numFmt w:val="bullet"/>
      <w:lvlText w:val="o"/>
      <w:lvlJc w:val="left"/>
      <w:pPr>
        <w:ind w:left="5760" w:hanging="360"/>
      </w:pPr>
      <w:rPr>
        <w:rFonts w:hint="default" w:ascii="Courier New" w:hAnsi="Courier New"/>
      </w:rPr>
    </w:lvl>
    <w:lvl w:ilvl="8" w:tplc="BA7EF5D4">
      <w:start w:val="1"/>
      <w:numFmt w:val="bullet"/>
      <w:lvlText w:val=""/>
      <w:lvlJc w:val="left"/>
      <w:pPr>
        <w:ind w:left="6480" w:hanging="360"/>
      </w:pPr>
      <w:rPr>
        <w:rFonts w:hint="default" w:ascii="Wingdings" w:hAnsi="Wingdings"/>
      </w:rPr>
    </w:lvl>
  </w:abstractNum>
  <w:num w:numId="1" w16cid:durableId="2026442547">
    <w:abstractNumId w:val="0"/>
  </w:num>
  <w:num w:numId="2" w16cid:durableId="549461861">
    <w:abstractNumId w:val="1"/>
  </w:num>
  <w:num w:numId="3" w16cid:durableId="6618599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E322F60"/>
    <w:rsid w:val="0003068F"/>
    <w:rsid w:val="000967A9"/>
    <w:rsid w:val="001B38DB"/>
    <w:rsid w:val="0033EB9A"/>
    <w:rsid w:val="00A50262"/>
    <w:rsid w:val="00D70AB9"/>
    <w:rsid w:val="00F3263A"/>
    <w:rsid w:val="01183B7B"/>
    <w:rsid w:val="01443A57"/>
    <w:rsid w:val="01698186"/>
    <w:rsid w:val="01E0AFE0"/>
    <w:rsid w:val="0209DD78"/>
    <w:rsid w:val="0213D747"/>
    <w:rsid w:val="0213D747"/>
    <w:rsid w:val="02407241"/>
    <w:rsid w:val="026B9E71"/>
    <w:rsid w:val="02C17F24"/>
    <w:rsid w:val="02CF23E0"/>
    <w:rsid w:val="030A8C04"/>
    <w:rsid w:val="033CDA9F"/>
    <w:rsid w:val="037CE474"/>
    <w:rsid w:val="03A5C28F"/>
    <w:rsid w:val="03B51069"/>
    <w:rsid w:val="03F08790"/>
    <w:rsid w:val="041D7BA2"/>
    <w:rsid w:val="042DEA47"/>
    <w:rsid w:val="04382717"/>
    <w:rsid w:val="0478842B"/>
    <w:rsid w:val="048C9587"/>
    <w:rsid w:val="050E5F0F"/>
    <w:rsid w:val="05232DE1"/>
    <w:rsid w:val="0632BFC4"/>
    <w:rsid w:val="063EC1E6"/>
    <w:rsid w:val="066779E5"/>
    <w:rsid w:val="0691CE35"/>
    <w:rsid w:val="06AE7D4C"/>
    <w:rsid w:val="06CBC308"/>
    <w:rsid w:val="0702DCF5"/>
    <w:rsid w:val="0702F993"/>
    <w:rsid w:val="073697FA"/>
    <w:rsid w:val="07ED1B0C"/>
    <w:rsid w:val="07FAA9B7"/>
    <w:rsid w:val="08113CB8"/>
    <w:rsid w:val="08173523"/>
    <w:rsid w:val="0824C859"/>
    <w:rsid w:val="084E46ED"/>
    <w:rsid w:val="08E50F31"/>
    <w:rsid w:val="0920F77A"/>
    <w:rsid w:val="095AE637"/>
    <w:rsid w:val="098F6045"/>
    <w:rsid w:val="09AE7322"/>
    <w:rsid w:val="09B5A0E4"/>
    <w:rsid w:val="09EE626D"/>
    <w:rsid w:val="09F7DAF7"/>
    <w:rsid w:val="0A020D85"/>
    <w:rsid w:val="0A356B4A"/>
    <w:rsid w:val="0A3CE6D2"/>
    <w:rsid w:val="0A3E1AFE"/>
    <w:rsid w:val="0A4398F1"/>
    <w:rsid w:val="0A601838"/>
    <w:rsid w:val="0AC9E659"/>
    <w:rsid w:val="0AFED7C9"/>
    <w:rsid w:val="0B285A10"/>
    <w:rsid w:val="0B2A72E3"/>
    <w:rsid w:val="0B2AE278"/>
    <w:rsid w:val="0B2D97DC"/>
    <w:rsid w:val="0B38F5A8"/>
    <w:rsid w:val="0B6327C2"/>
    <w:rsid w:val="0B7D7259"/>
    <w:rsid w:val="0BDB10CF"/>
    <w:rsid w:val="0BF18A6B"/>
    <w:rsid w:val="0C0E9907"/>
    <w:rsid w:val="0C27F311"/>
    <w:rsid w:val="0C2A7380"/>
    <w:rsid w:val="0CA0FDE0"/>
    <w:rsid w:val="0CA5E8C6"/>
    <w:rsid w:val="0CBB8DCB"/>
    <w:rsid w:val="0CF9E042"/>
    <w:rsid w:val="0D0E951A"/>
    <w:rsid w:val="0D968667"/>
    <w:rsid w:val="0D9C6AFE"/>
    <w:rsid w:val="0D9F72FF"/>
    <w:rsid w:val="0DCC7671"/>
    <w:rsid w:val="0DD9D5CA"/>
    <w:rsid w:val="0DF69A44"/>
    <w:rsid w:val="0E0473D5"/>
    <w:rsid w:val="0E1B5789"/>
    <w:rsid w:val="0E2260B4"/>
    <w:rsid w:val="0E7AF4CA"/>
    <w:rsid w:val="0EDFBCA8"/>
    <w:rsid w:val="0EF00956"/>
    <w:rsid w:val="0F4B1A53"/>
    <w:rsid w:val="0F7C4CAE"/>
    <w:rsid w:val="0FCD7862"/>
    <w:rsid w:val="10497C5C"/>
    <w:rsid w:val="105E424E"/>
    <w:rsid w:val="10737A4A"/>
    <w:rsid w:val="1090E48F"/>
    <w:rsid w:val="10A32F98"/>
    <w:rsid w:val="10ACF486"/>
    <w:rsid w:val="10E485F3"/>
    <w:rsid w:val="110CF953"/>
    <w:rsid w:val="110D9330"/>
    <w:rsid w:val="112B4D64"/>
    <w:rsid w:val="11547BAD"/>
    <w:rsid w:val="117A35B8"/>
    <w:rsid w:val="119D4DF4"/>
    <w:rsid w:val="119DC0D1"/>
    <w:rsid w:val="11DB1B24"/>
    <w:rsid w:val="1251B56C"/>
    <w:rsid w:val="1276B810"/>
    <w:rsid w:val="128120B5"/>
    <w:rsid w:val="12F526F8"/>
    <w:rsid w:val="139FC2BE"/>
    <w:rsid w:val="13C73BAF"/>
    <w:rsid w:val="145E2B1E"/>
    <w:rsid w:val="1471EE36"/>
    <w:rsid w:val="148042EF"/>
    <w:rsid w:val="14A200F1"/>
    <w:rsid w:val="152CCF3A"/>
    <w:rsid w:val="158D00D7"/>
    <w:rsid w:val="15F55A89"/>
    <w:rsid w:val="15F89620"/>
    <w:rsid w:val="1618026F"/>
    <w:rsid w:val="165AD827"/>
    <w:rsid w:val="16791CA2"/>
    <w:rsid w:val="16C12E02"/>
    <w:rsid w:val="16EC313E"/>
    <w:rsid w:val="177DD9DD"/>
    <w:rsid w:val="183392BD"/>
    <w:rsid w:val="1897723C"/>
    <w:rsid w:val="189BE8CC"/>
    <w:rsid w:val="18C49989"/>
    <w:rsid w:val="18D32CDC"/>
    <w:rsid w:val="18FD4319"/>
    <w:rsid w:val="193CE9A2"/>
    <w:rsid w:val="197AEBED"/>
    <w:rsid w:val="19CA3F15"/>
    <w:rsid w:val="19E3A498"/>
    <w:rsid w:val="1A273CE4"/>
    <w:rsid w:val="1A31ED58"/>
    <w:rsid w:val="1A4D2B48"/>
    <w:rsid w:val="1A5242E0"/>
    <w:rsid w:val="1A69725E"/>
    <w:rsid w:val="1A925AEA"/>
    <w:rsid w:val="1A963025"/>
    <w:rsid w:val="1AD6E304"/>
    <w:rsid w:val="1AFEDEDF"/>
    <w:rsid w:val="1B6F5F4A"/>
    <w:rsid w:val="1B7D81E9"/>
    <w:rsid w:val="1BE32F85"/>
    <w:rsid w:val="1BF20FE6"/>
    <w:rsid w:val="1C05A705"/>
    <w:rsid w:val="1C1AA902"/>
    <w:rsid w:val="1C1BC9FD"/>
    <w:rsid w:val="1C1BE186"/>
    <w:rsid w:val="1C2A8075"/>
    <w:rsid w:val="1C684C60"/>
    <w:rsid w:val="1CDF6537"/>
    <w:rsid w:val="1D00E2CE"/>
    <w:rsid w:val="1D10DA54"/>
    <w:rsid w:val="1D7340E2"/>
    <w:rsid w:val="1D95D665"/>
    <w:rsid w:val="1E2621F0"/>
    <w:rsid w:val="1E2F42A8"/>
    <w:rsid w:val="1E72B0DC"/>
    <w:rsid w:val="1ED4C18E"/>
    <w:rsid w:val="1EDD8EAF"/>
    <w:rsid w:val="1F076AD1"/>
    <w:rsid w:val="1F1BB362"/>
    <w:rsid w:val="1F1EFE57"/>
    <w:rsid w:val="1F2425BF"/>
    <w:rsid w:val="1F502FC2"/>
    <w:rsid w:val="1F63066A"/>
    <w:rsid w:val="1FF91329"/>
    <w:rsid w:val="200659D9"/>
    <w:rsid w:val="203332B8"/>
    <w:rsid w:val="2051BEFD"/>
    <w:rsid w:val="20AB3CCC"/>
    <w:rsid w:val="20DA29BC"/>
    <w:rsid w:val="210E397C"/>
    <w:rsid w:val="21500BE5"/>
    <w:rsid w:val="215F1145"/>
    <w:rsid w:val="21627D81"/>
    <w:rsid w:val="216E76F5"/>
    <w:rsid w:val="21D0AFD5"/>
    <w:rsid w:val="21F96C7B"/>
    <w:rsid w:val="22074940"/>
    <w:rsid w:val="2232BD7F"/>
    <w:rsid w:val="223B8442"/>
    <w:rsid w:val="2265587E"/>
    <w:rsid w:val="22BA6B1C"/>
    <w:rsid w:val="22BE33CC"/>
    <w:rsid w:val="2346EA92"/>
    <w:rsid w:val="234C0AE7"/>
    <w:rsid w:val="23759256"/>
    <w:rsid w:val="23A9F10C"/>
    <w:rsid w:val="23B65CDA"/>
    <w:rsid w:val="23E65407"/>
    <w:rsid w:val="2411E8CF"/>
    <w:rsid w:val="241A06A6"/>
    <w:rsid w:val="243EF3A7"/>
    <w:rsid w:val="2441C41C"/>
    <w:rsid w:val="247622D2"/>
    <w:rsid w:val="2492DAE8"/>
    <w:rsid w:val="24D28833"/>
    <w:rsid w:val="24EEFD97"/>
    <w:rsid w:val="24F51526"/>
    <w:rsid w:val="250BDF0B"/>
    <w:rsid w:val="257C9226"/>
    <w:rsid w:val="2599C574"/>
    <w:rsid w:val="25ABFB82"/>
    <w:rsid w:val="25AD9C94"/>
    <w:rsid w:val="25CF6DD3"/>
    <w:rsid w:val="25EB8D8D"/>
    <w:rsid w:val="26303006"/>
    <w:rsid w:val="263649DB"/>
    <w:rsid w:val="2644C584"/>
    <w:rsid w:val="269358C4"/>
    <w:rsid w:val="26B61A04"/>
    <w:rsid w:val="26D9B09E"/>
    <w:rsid w:val="26F0F71C"/>
    <w:rsid w:val="26F4E73F"/>
    <w:rsid w:val="27382583"/>
    <w:rsid w:val="2740C677"/>
    <w:rsid w:val="2741CE7F"/>
    <w:rsid w:val="27539D72"/>
    <w:rsid w:val="2763D88D"/>
    <w:rsid w:val="27990368"/>
    <w:rsid w:val="27DB69DB"/>
    <w:rsid w:val="28163489"/>
    <w:rsid w:val="2832837E"/>
    <w:rsid w:val="28E43BBF"/>
    <w:rsid w:val="28FEFFFC"/>
    <w:rsid w:val="2913F6FF"/>
    <w:rsid w:val="295A6CAB"/>
    <w:rsid w:val="29A21E23"/>
    <w:rsid w:val="29A526B8"/>
    <w:rsid w:val="29D0D779"/>
    <w:rsid w:val="29DD9D89"/>
    <w:rsid w:val="29E0DD10"/>
    <w:rsid w:val="2A525311"/>
    <w:rsid w:val="2A55D2C1"/>
    <w:rsid w:val="2A59A53C"/>
    <w:rsid w:val="2A8474C3"/>
    <w:rsid w:val="2A9BBAD7"/>
    <w:rsid w:val="2AA020B5"/>
    <w:rsid w:val="2ACDAA64"/>
    <w:rsid w:val="2ADE6CE2"/>
    <w:rsid w:val="2AF5C397"/>
    <w:rsid w:val="2B185713"/>
    <w:rsid w:val="2B1B61C1"/>
    <w:rsid w:val="2C024050"/>
    <w:rsid w:val="2C370276"/>
    <w:rsid w:val="2C5A7E99"/>
    <w:rsid w:val="2C5FD03C"/>
    <w:rsid w:val="2C694EC3"/>
    <w:rsid w:val="2CB97625"/>
    <w:rsid w:val="2CCF09A3"/>
    <w:rsid w:val="2CDF3E04"/>
    <w:rsid w:val="2D0B87EB"/>
    <w:rsid w:val="2D0CF8FF"/>
    <w:rsid w:val="2D55793F"/>
    <w:rsid w:val="2D6BC0B4"/>
    <w:rsid w:val="2D83136C"/>
    <w:rsid w:val="2D83E708"/>
    <w:rsid w:val="2D8C897A"/>
    <w:rsid w:val="2DA070FA"/>
    <w:rsid w:val="2DBFD3A5"/>
    <w:rsid w:val="2DEFD3E3"/>
    <w:rsid w:val="2E074443"/>
    <w:rsid w:val="2E42C7A5"/>
    <w:rsid w:val="2F2DCE6A"/>
    <w:rsid w:val="2F7B2E86"/>
    <w:rsid w:val="2FA1B965"/>
    <w:rsid w:val="2FF90D5C"/>
    <w:rsid w:val="301592B0"/>
    <w:rsid w:val="304D5FC9"/>
    <w:rsid w:val="3079556F"/>
    <w:rsid w:val="30D8FB4B"/>
    <w:rsid w:val="3120CFCB"/>
    <w:rsid w:val="3128BB03"/>
    <w:rsid w:val="312FB43F"/>
    <w:rsid w:val="3181DF09"/>
    <w:rsid w:val="318A4113"/>
    <w:rsid w:val="31E240A1"/>
    <w:rsid w:val="31F54E89"/>
    <w:rsid w:val="321110D3"/>
    <w:rsid w:val="3227A8A1"/>
    <w:rsid w:val="325BD068"/>
    <w:rsid w:val="32A2C712"/>
    <w:rsid w:val="32AB8F7B"/>
    <w:rsid w:val="32ABDE2B"/>
    <w:rsid w:val="3327A36B"/>
    <w:rsid w:val="3370FB83"/>
    <w:rsid w:val="339FF0CA"/>
    <w:rsid w:val="33DD06DA"/>
    <w:rsid w:val="33E6233B"/>
    <w:rsid w:val="34B17895"/>
    <w:rsid w:val="34C2E0AA"/>
    <w:rsid w:val="351460E3"/>
    <w:rsid w:val="35C5D6D8"/>
    <w:rsid w:val="360DED37"/>
    <w:rsid w:val="36BFBA9E"/>
    <w:rsid w:val="36DB3552"/>
    <w:rsid w:val="36E296B8"/>
    <w:rsid w:val="37001C52"/>
    <w:rsid w:val="370275EE"/>
    <w:rsid w:val="3745463C"/>
    <w:rsid w:val="377384C3"/>
    <w:rsid w:val="379CC989"/>
    <w:rsid w:val="37AB4D84"/>
    <w:rsid w:val="37DA6334"/>
    <w:rsid w:val="37EC20EE"/>
    <w:rsid w:val="37F93441"/>
    <w:rsid w:val="381DAD5B"/>
    <w:rsid w:val="3821FBCD"/>
    <w:rsid w:val="38985B26"/>
    <w:rsid w:val="38AF0647"/>
    <w:rsid w:val="38BFB30F"/>
    <w:rsid w:val="38CD27DB"/>
    <w:rsid w:val="38F727BE"/>
    <w:rsid w:val="3901090A"/>
    <w:rsid w:val="391F8771"/>
    <w:rsid w:val="399070A6"/>
    <w:rsid w:val="3994C5A6"/>
    <w:rsid w:val="39C9CBA9"/>
    <w:rsid w:val="39D32849"/>
    <w:rsid w:val="39E22215"/>
    <w:rsid w:val="3A19BC6E"/>
    <w:rsid w:val="3A28F47F"/>
    <w:rsid w:val="3A320649"/>
    <w:rsid w:val="3A3C568B"/>
    <w:rsid w:val="3A74E0A2"/>
    <w:rsid w:val="3A96B0C9"/>
    <w:rsid w:val="3AA6AA75"/>
    <w:rsid w:val="3ADB1812"/>
    <w:rsid w:val="3AF92085"/>
    <w:rsid w:val="3AFFCCA6"/>
    <w:rsid w:val="3B901E21"/>
    <w:rsid w:val="3BBF07E9"/>
    <w:rsid w:val="3BCA43F6"/>
    <w:rsid w:val="3BF689E9"/>
    <w:rsid w:val="3C111EDF"/>
    <w:rsid w:val="3C457804"/>
    <w:rsid w:val="3C488B09"/>
    <w:rsid w:val="3C8C0B16"/>
    <w:rsid w:val="3CBDFE0A"/>
    <w:rsid w:val="3CC2C697"/>
    <w:rsid w:val="3CE08F06"/>
    <w:rsid w:val="3D16C5F0"/>
    <w:rsid w:val="3D762D6C"/>
    <w:rsid w:val="3D854643"/>
    <w:rsid w:val="3D8CCE5E"/>
    <w:rsid w:val="3D92AB05"/>
    <w:rsid w:val="3DB62E24"/>
    <w:rsid w:val="3DE756A1"/>
    <w:rsid w:val="3DFD49F6"/>
    <w:rsid w:val="3E08EA23"/>
    <w:rsid w:val="3E12405E"/>
    <w:rsid w:val="3E19E0B5"/>
    <w:rsid w:val="3E426E11"/>
    <w:rsid w:val="3E739036"/>
    <w:rsid w:val="3E83612F"/>
    <w:rsid w:val="3EAAA84D"/>
    <w:rsid w:val="3F03B581"/>
    <w:rsid w:val="3F109598"/>
    <w:rsid w:val="3FE66592"/>
    <w:rsid w:val="3FF88194"/>
    <w:rsid w:val="40410FF3"/>
    <w:rsid w:val="4048D6AE"/>
    <w:rsid w:val="406226A3"/>
    <w:rsid w:val="407DF5D4"/>
    <w:rsid w:val="40823AFC"/>
    <w:rsid w:val="40D034EB"/>
    <w:rsid w:val="40DF74AD"/>
    <w:rsid w:val="414D414F"/>
    <w:rsid w:val="418B70AA"/>
    <w:rsid w:val="418E2993"/>
    <w:rsid w:val="41C15F64"/>
    <w:rsid w:val="41DE5B1E"/>
    <w:rsid w:val="41DE5B1E"/>
    <w:rsid w:val="41F0747F"/>
    <w:rsid w:val="41F57F12"/>
    <w:rsid w:val="420FE5BA"/>
    <w:rsid w:val="42355FD7"/>
    <w:rsid w:val="426115C7"/>
    <w:rsid w:val="4269C518"/>
    <w:rsid w:val="42C9CFCC"/>
    <w:rsid w:val="42DAF49C"/>
    <w:rsid w:val="42DC625F"/>
    <w:rsid w:val="4325E2E0"/>
    <w:rsid w:val="43260A20"/>
    <w:rsid w:val="439E82A5"/>
    <w:rsid w:val="43EBAD57"/>
    <w:rsid w:val="43FA0B44"/>
    <w:rsid w:val="4419A5A5"/>
    <w:rsid w:val="44325CB0"/>
    <w:rsid w:val="446A15C9"/>
    <w:rsid w:val="44BB200A"/>
    <w:rsid w:val="44E1BB55"/>
    <w:rsid w:val="44F2D5F3"/>
    <w:rsid w:val="452866D5"/>
    <w:rsid w:val="4542393E"/>
    <w:rsid w:val="460CB330"/>
    <w:rsid w:val="460EB413"/>
    <w:rsid w:val="47412EF6"/>
    <w:rsid w:val="4768349F"/>
    <w:rsid w:val="4790E617"/>
    <w:rsid w:val="47A27321"/>
    <w:rsid w:val="47FACCB9"/>
    <w:rsid w:val="480E3BB6"/>
    <w:rsid w:val="48C171FE"/>
    <w:rsid w:val="48D29CBF"/>
    <w:rsid w:val="4909D9A4"/>
    <w:rsid w:val="497C508F"/>
    <w:rsid w:val="49B0C1CB"/>
    <w:rsid w:val="4A06C356"/>
    <w:rsid w:val="4A51F76A"/>
    <w:rsid w:val="4A697CEF"/>
    <w:rsid w:val="4A7E0A2F"/>
    <w:rsid w:val="4AC20D7C"/>
    <w:rsid w:val="4B8431AC"/>
    <w:rsid w:val="4B8A45B7"/>
    <w:rsid w:val="4BA71620"/>
    <w:rsid w:val="4C40B2A0"/>
    <w:rsid w:val="4C51A2CE"/>
    <w:rsid w:val="4C5CE9FE"/>
    <w:rsid w:val="4D527B37"/>
    <w:rsid w:val="4D57CF02"/>
    <w:rsid w:val="4D62797A"/>
    <w:rsid w:val="4D7D06E9"/>
    <w:rsid w:val="4D8291DC"/>
    <w:rsid w:val="4D86DAA4"/>
    <w:rsid w:val="4DB0C986"/>
    <w:rsid w:val="4DB6436E"/>
    <w:rsid w:val="4DE08848"/>
    <w:rsid w:val="4E177CDE"/>
    <w:rsid w:val="4E53C364"/>
    <w:rsid w:val="4E712173"/>
    <w:rsid w:val="4E740B00"/>
    <w:rsid w:val="4E7A616E"/>
    <w:rsid w:val="4E7FE6CA"/>
    <w:rsid w:val="4E9BA783"/>
    <w:rsid w:val="4E9C1980"/>
    <w:rsid w:val="4EAE1212"/>
    <w:rsid w:val="4EB40294"/>
    <w:rsid w:val="4ED31774"/>
    <w:rsid w:val="4EE5C8F4"/>
    <w:rsid w:val="4EF946D9"/>
    <w:rsid w:val="4F3709A3"/>
    <w:rsid w:val="4F376515"/>
    <w:rsid w:val="4F73E261"/>
    <w:rsid w:val="4F7B887C"/>
    <w:rsid w:val="4FCAAFCD"/>
    <w:rsid w:val="50445ACC"/>
    <w:rsid w:val="50613CD8"/>
    <w:rsid w:val="50B01A23"/>
    <w:rsid w:val="50CF5618"/>
    <w:rsid w:val="51108754"/>
    <w:rsid w:val="512CB291"/>
    <w:rsid w:val="517C01DE"/>
    <w:rsid w:val="518A7956"/>
    <w:rsid w:val="518FDDCB"/>
    <w:rsid w:val="51E97DF9"/>
    <w:rsid w:val="5242BB0E"/>
    <w:rsid w:val="525C26D0"/>
    <w:rsid w:val="529B7864"/>
    <w:rsid w:val="5361B693"/>
    <w:rsid w:val="53DC7B10"/>
    <w:rsid w:val="542ED4D0"/>
    <w:rsid w:val="54D11904"/>
    <w:rsid w:val="54D48593"/>
    <w:rsid w:val="555DB7AA"/>
    <w:rsid w:val="555E4CDE"/>
    <w:rsid w:val="55A54EB7"/>
    <w:rsid w:val="55B01310"/>
    <w:rsid w:val="55C76773"/>
    <w:rsid w:val="55E0E93C"/>
    <w:rsid w:val="55FF556D"/>
    <w:rsid w:val="5673F826"/>
    <w:rsid w:val="56EA8E75"/>
    <w:rsid w:val="57055A6F"/>
    <w:rsid w:val="570FC63B"/>
    <w:rsid w:val="57214823"/>
    <w:rsid w:val="576F980F"/>
    <w:rsid w:val="577931F6"/>
    <w:rsid w:val="57C88708"/>
    <w:rsid w:val="58345708"/>
    <w:rsid w:val="583658DC"/>
    <w:rsid w:val="58441E60"/>
    <w:rsid w:val="5867D1C5"/>
    <w:rsid w:val="58708C19"/>
    <w:rsid w:val="58908D24"/>
    <w:rsid w:val="58985A31"/>
    <w:rsid w:val="58AC7F02"/>
    <w:rsid w:val="58AE1E59"/>
    <w:rsid w:val="58B848C7"/>
    <w:rsid w:val="58D7F9CE"/>
    <w:rsid w:val="58DCF80C"/>
    <w:rsid w:val="58F81CFA"/>
    <w:rsid w:val="5961FECE"/>
    <w:rsid w:val="5983AB97"/>
    <w:rsid w:val="59C5CB1E"/>
    <w:rsid w:val="5A1D4C9E"/>
    <w:rsid w:val="5A1F45BD"/>
    <w:rsid w:val="5A5C9A2E"/>
    <w:rsid w:val="5B69988F"/>
    <w:rsid w:val="5B972BA3"/>
    <w:rsid w:val="5B976D50"/>
    <w:rsid w:val="5BDE6FF6"/>
    <w:rsid w:val="5BE44D84"/>
    <w:rsid w:val="5BE5D892"/>
    <w:rsid w:val="5C0C0607"/>
    <w:rsid w:val="5C1374DB"/>
    <w:rsid w:val="5C284D73"/>
    <w:rsid w:val="5C614FB4"/>
    <w:rsid w:val="5CC6D4BA"/>
    <w:rsid w:val="5CE3122A"/>
    <w:rsid w:val="5D129F0F"/>
    <w:rsid w:val="5D722BEE"/>
    <w:rsid w:val="5D7BE24D"/>
    <w:rsid w:val="5DA227AB"/>
    <w:rsid w:val="5DB1F0AC"/>
    <w:rsid w:val="5DE3BC91"/>
    <w:rsid w:val="5E03AE3E"/>
    <w:rsid w:val="5E0952B1"/>
    <w:rsid w:val="5E18D03D"/>
    <w:rsid w:val="5E322F60"/>
    <w:rsid w:val="5E4B0186"/>
    <w:rsid w:val="5EA17D46"/>
    <w:rsid w:val="5EB1BD3A"/>
    <w:rsid w:val="5EB2352B"/>
    <w:rsid w:val="5EE2F0A4"/>
    <w:rsid w:val="5EF62DC3"/>
    <w:rsid w:val="5EFB7345"/>
    <w:rsid w:val="5F470C51"/>
    <w:rsid w:val="5F4AE677"/>
    <w:rsid w:val="5F6B97B0"/>
    <w:rsid w:val="6092C48C"/>
    <w:rsid w:val="60B522AF"/>
    <w:rsid w:val="60C488FA"/>
    <w:rsid w:val="60D12568"/>
    <w:rsid w:val="610FCB82"/>
    <w:rsid w:val="61445C4E"/>
    <w:rsid w:val="6145540F"/>
    <w:rsid w:val="61692F24"/>
    <w:rsid w:val="61BB694B"/>
    <w:rsid w:val="61BEEDF2"/>
    <w:rsid w:val="623B0268"/>
    <w:rsid w:val="6256DEDA"/>
    <w:rsid w:val="626F4B0C"/>
    <w:rsid w:val="62828BAF"/>
    <w:rsid w:val="62993D65"/>
    <w:rsid w:val="62A180BD"/>
    <w:rsid w:val="62CE55B7"/>
    <w:rsid w:val="62CF8B95"/>
    <w:rsid w:val="62EC5D3E"/>
    <w:rsid w:val="6348DBCE"/>
    <w:rsid w:val="6359CAE1"/>
    <w:rsid w:val="63635280"/>
    <w:rsid w:val="6382DC4C"/>
    <w:rsid w:val="63B56116"/>
    <w:rsid w:val="63E2857F"/>
    <w:rsid w:val="643CB96F"/>
    <w:rsid w:val="6441A472"/>
    <w:rsid w:val="646C22FF"/>
    <w:rsid w:val="646C28B5"/>
    <w:rsid w:val="64769702"/>
    <w:rsid w:val="647A675F"/>
    <w:rsid w:val="64C1C04F"/>
    <w:rsid w:val="653A7017"/>
    <w:rsid w:val="65752211"/>
    <w:rsid w:val="65B1F8DA"/>
    <w:rsid w:val="65BF2C3B"/>
    <w:rsid w:val="65C24992"/>
    <w:rsid w:val="65C9672A"/>
    <w:rsid w:val="6613CF5B"/>
    <w:rsid w:val="663EBA72"/>
    <w:rsid w:val="6698675C"/>
    <w:rsid w:val="6703B5D4"/>
    <w:rsid w:val="6715C5BC"/>
    <w:rsid w:val="672F6577"/>
    <w:rsid w:val="67646820"/>
    <w:rsid w:val="676D2E7B"/>
    <w:rsid w:val="67B9BEEF"/>
    <w:rsid w:val="67D8F634"/>
    <w:rsid w:val="68386B0C"/>
    <w:rsid w:val="6840180B"/>
    <w:rsid w:val="687D5AEF"/>
    <w:rsid w:val="68AE391C"/>
    <w:rsid w:val="68C37BE5"/>
    <w:rsid w:val="6944F85B"/>
    <w:rsid w:val="695580ED"/>
    <w:rsid w:val="6992F713"/>
    <w:rsid w:val="699A87EF"/>
    <w:rsid w:val="69BB760B"/>
    <w:rsid w:val="6A06A6EE"/>
    <w:rsid w:val="6A321616"/>
    <w:rsid w:val="6A7A6408"/>
    <w:rsid w:val="6A7AE52E"/>
    <w:rsid w:val="6AE2239F"/>
    <w:rsid w:val="6B1966D7"/>
    <w:rsid w:val="6B414599"/>
    <w:rsid w:val="6B43F222"/>
    <w:rsid w:val="6C08CDF1"/>
    <w:rsid w:val="6C85037C"/>
    <w:rsid w:val="6C957B00"/>
    <w:rsid w:val="6C98684F"/>
    <w:rsid w:val="6CBF1420"/>
    <w:rsid w:val="6D0B3A63"/>
    <w:rsid w:val="6D1A62EF"/>
    <w:rsid w:val="6D306401"/>
    <w:rsid w:val="6D4196B6"/>
    <w:rsid w:val="6E2C1601"/>
    <w:rsid w:val="6E5D2313"/>
    <w:rsid w:val="6EAC714D"/>
    <w:rsid w:val="6EBEA895"/>
    <w:rsid w:val="6EEA0B91"/>
    <w:rsid w:val="6F1A6BD3"/>
    <w:rsid w:val="6F2FAB29"/>
    <w:rsid w:val="6F6F26AB"/>
    <w:rsid w:val="6F8006A5"/>
    <w:rsid w:val="6FB01C62"/>
    <w:rsid w:val="6FDE61F5"/>
    <w:rsid w:val="70118BE9"/>
    <w:rsid w:val="70A990B6"/>
    <w:rsid w:val="7107D1F3"/>
    <w:rsid w:val="713F703A"/>
    <w:rsid w:val="715F5477"/>
    <w:rsid w:val="71653B1A"/>
    <w:rsid w:val="718249BE"/>
    <w:rsid w:val="71A09223"/>
    <w:rsid w:val="71FF0081"/>
    <w:rsid w:val="7215F643"/>
    <w:rsid w:val="72173F13"/>
    <w:rsid w:val="72E7DCEA"/>
    <w:rsid w:val="72FC515A"/>
    <w:rsid w:val="730FA2C0"/>
    <w:rsid w:val="732770B6"/>
    <w:rsid w:val="736941F3"/>
    <w:rsid w:val="73839DA0"/>
    <w:rsid w:val="73E5537B"/>
    <w:rsid w:val="73F29E2C"/>
    <w:rsid w:val="74108484"/>
    <w:rsid w:val="743412DC"/>
    <w:rsid w:val="746BD8E2"/>
    <w:rsid w:val="748EC447"/>
    <w:rsid w:val="7493704B"/>
    <w:rsid w:val="74D7162E"/>
    <w:rsid w:val="754E3616"/>
    <w:rsid w:val="75B0B008"/>
    <w:rsid w:val="75E50C1A"/>
    <w:rsid w:val="75E85E9C"/>
    <w:rsid w:val="76314E52"/>
    <w:rsid w:val="76ACC1C3"/>
    <w:rsid w:val="76C67AC5"/>
    <w:rsid w:val="76E91D1A"/>
    <w:rsid w:val="76F4BE20"/>
    <w:rsid w:val="77176B1A"/>
    <w:rsid w:val="771F87AA"/>
    <w:rsid w:val="7766BF42"/>
    <w:rsid w:val="77736F34"/>
    <w:rsid w:val="779FD2FD"/>
    <w:rsid w:val="781F0FB4"/>
    <w:rsid w:val="784FACB8"/>
    <w:rsid w:val="7851B788"/>
    <w:rsid w:val="78723536"/>
    <w:rsid w:val="78752689"/>
    <w:rsid w:val="78A6E67A"/>
    <w:rsid w:val="78EAA079"/>
    <w:rsid w:val="7922DFBE"/>
    <w:rsid w:val="79BD7DB5"/>
    <w:rsid w:val="79C71EC8"/>
    <w:rsid w:val="79DCC7EA"/>
    <w:rsid w:val="7A24F7F7"/>
    <w:rsid w:val="7A68A9DA"/>
    <w:rsid w:val="7A9E2D12"/>
    <w:rsid w:val="7AB6872A"/>
    <w:rsid w:val="7B1563EF"/>
    <w:rsid w:val="7B57EBD3"/>
    <w:rsid w:val="7BA4D57C"/>
    <w:rsid w:val="7BBBEA3A"/>
    <w:rsid w:val="7BBD1E27"/>
    <w:rsid w:val="7BD9FC1D"/>
    <w:rsid w:val="7BEBE744"/>
    <w:rsid w:val="7C98D000"/>
    <w:rsid w:val="7D8D4084"/>
    <w:rsid w:val="7D9EB929"/>
    <w:rsid w:val="7DD91B32"/>
    <w:rsid w:val="7DE327F6"/>
    <w:rsid w:val="7E2AB159"/>
    <w:rsid w:val="7E3C04A4"/>
    <w:rsid w:val="7F3061B6"/>
    <w:rsid w:val="7FDB428E"/>
    <w:rsid w:val="7FFE343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322F60"/>
  <w15:chartTrackingRefBased/>
  <w15:docId w15:val="{407310C7-02E4-4EBA-A70E-803C711F64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3AF92085"/>
    <w:pPr>
      <w:ind w:left="720"/>
      <w:contextualSpacing/>
    </w:pPr>
  </w:style>
  <w:style w:type="paragraph" w:styleId="Header">
    <w:name w:val="header"/>
    <w:basedOn w:val="Normal"/>
    <w:uiPriority w:val="99"/>
    <w:unhideWhenUsed/>
    <w:rsid w:val="3AF92085"/>
    <w:pPr>
      <w:tabs>
        <w:tab w:val="center" w:pos="4680"/>
        <w:tab w:val="right" w:pos="9360"/>
      </w:tabs>
      <w:spacing w:after="0" w:line="240" w:lineRule="auto"/>
    </w:pPr>
  </w:style>
  <w:style w:type="paragraph" w:styleId="Footer">
    <w:name w:val="footer"/>
    <w:basedOn w:val="Normal"/>
    <w:uiPriority w:val="99"/>
    <w:unhideWhenUsed/>
    <w:rsid w:val="3AF92085"/>
    <w:pPr>
      <w:tabs>
        <w:tab w:val="center" w:pos="4680"/>
        <w:tab w:val="right" w:pos="9360"/>
      </w:tabs>
      <w:spacing w:after="0" w:line="240" w:lineRule="auto"/>
    </w:pPr>
  </w:style>
  <w:style w:type="character" w:styleId="Hyperlink">
    <w:name w:val="Hyperlink"/>
    <w:basedOn w:val="DefaultParagraphFont"/>
    <w:uiPriority w:val="99"/>
    <w:unhideWhenUsed/>
    <w:rsid w:val="3AF92085"/>
    <w:rPr>
      <w:color w:val="467886"/>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microsoft.com/office/2020/10/relationships/intelligence" Target="intelligence2.xml" Id="rId13" /><Relationship Type="http://schemas.openxmlformats.org/officeDocument/2006/relationships/settings" Target="settings.xml" Id="rId3"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header" Target="header1.xml" Id="rId9" /><Relationship Type="http://schemas.openxmlformats.org/officeDocument/2006/relationships/image" Target="/media/image.png" Id="rId386072710" /><Relationship Type="http://schemas.openxmlformats.org/officeDocument/2006/relationships/hyperlink" Target="https://forms.office.com/Pages/AnalysisPage.aspx?AnalyzerToken=dq1Ft8Wi8HNg7sWMXLH4qwSrEjhFASaU&amp;id=-REPTm4EBUWcuNshUjEeIUyPADPffChJk9Nx7T8RqptUQlBZSDNVQVE1UEJRTEtWWDdUOFlJQ0FFOC4u" TargetMode="External" Id="R9d4e99fb13024a55" /><Relationship Type="http://schemas.openxmlformats.org/officeDocument/2006/relationships/hyperlink" Target="https://forms.office.com/e/HfBEg8Zfcn" TargetMode="External" Id="Re3e34fe28688479b"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Carys Davies (2303981)</dc:creator>
  <keywords/>
  <dc:description/>
  <lastModifiedBy>Carys Davies (2303981)</lastModifiedBy>
  <revision>10</revision>
  <dcterms:created xsi:type="dcterms:W3CDTF">2026-02-24T20:15:00.0000000Z</dcterms:created>
  <dcterms:modified xsi:type="dcterms:W3CDTF">2026-03-27T14:22:36.1575396Z</dcterms:modified>
</coreProperties>
</file>