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EA93B" w14:textId="77777777" w:rsidR="002A6E65" w:rsidRDefault="002A6E65">
      <w:r>
        <w:t xml:space="preserve">                                                            </w:t>
      </w:r>
    </w:p>
    <w:p w14:paraId="0E71926C" w14:textId="77777777" w:rsidR="002A6E65" w:rsidRDefault="002A6E65"/>
    <w:p w14:paraId="5F696E48" w14:textId="77777777" w:rsidR="002A6E65" w:rsidRDefault="002A6E65"/>
    <w:p w14:paraId="4BC6E5F5" w14:textId="77777777" w:rsidR="002A6E65" w:rsidRDefault="002A6E65"/>
    <w:p w14:paraId="08DA8C5E" w14:textId="77777777" w:rsidR="002A6E65" w:rsidRDefault="002A6E65"/>
    <w:p w14:paraId="30A3A609" w14:textId="77777777" w:rsidR="002A6E65" w:rsidRDefault="002A6E65"/>
    <w:p w14:paraId="674F9B69" w14:textId="77777777" w:rsidR="002A6E65" w:rsidRDefault="002A6E65"/>
    <w:p w14:paraId="3D5FC9AA" w14:textId="77777777" w:rsidR="002A6E65" w:rsidRDefault="002A6E65"/>
    <w:p w14:paraId="05B9C5BE" w14:textId="77777777" w:rsidR="002A6E65" w:rsidRDefault="002A6E65" w:rsidP="00B56754">
      <w:pPr>
        <w:jc w:val="center"/>
      </w:pPr>
    </w:p>
    <w:p w14:paraId="6E5A2CB8" w14:textId="674A0FCA" w:rsidR="004B592B" w:rsidRPr="0037303C" w:rsidRDefault="002A6E65" w:rsidP="00B56754">
      <w:pPr>
        <w:jc w:val="center"/>
        <w:rPr>
          <w:rFonts w:ascii="Calibri" w:hAnsi="Calibri" w:cs="Calibri"/>
        </w:rPr>
      </w:pPr>
      <w:r w:rsidRPr="0037303C">
        <w:rPr>
          <w:rFonts w:ascii="Calibri" w:hAnsi="Calibri" w:cs="Calibri"/>
        </w:rPr>
        <w:t>Katrina Dee Parker</w:t>
      </w:r>
    </w:p>
    <w:p w14:paraId="61377381" w14:textId="77777777" w:rsidR="004B592B" w:rsidRPr="0037303C" w:rsidRDefault="004B592B" w:rsidP="00B56754">
      <w:pPr>
        <w:jc w:val="center"/>
        <w:rPr>
          <w:rFonts w:ascii="Calibri" w:hAnsi="Calibri" w:cs="Calibri"/>
        </w:rPr>
      </w:pPr>
    </w:p>
    <w:p w14:paraId="449B1DD0" w14:textId="79167A2E" w:rsidR="004B592B" w:rsidRPr="0037303C" w:rsidRDefault="004B592B" w:rsidP="00B56754">
      <w:pPr>
        <w:jc w:val="center"/>
        <w:rPr>
          <w:rFonts w:ascii="Calibri" w:hAnsi="Calibri" w:cs="Calibri"/>
        </w:rPr>
      </w:pPr>
      <w:r w:rsidRPr="0037303C">
        <w:rPr>
          <w:rFonts w:ascii="Calibri" w:hAnsi="Calibri" w:cs="Calibri"/>
        </w:rPr>
        <w:t>2400023</w:t>
      </w:r>
    </w:p>
    <w:p w14:paraId="4E5089BC" w14:textId="77777777" w:rsidR="004B592B" w:rsidRPr="0037303C" w:rsidRDefault="004B592B" w:rsidP="00B56754">
      <w:pPr>
        <w:jc w:val="center"/>
        <w:rPr>
          <w:rFonts w:ascii="Calibri" w:hAnsi="Calibri" w:cs="Calibri"/>
        </w:rPr>
      </w:pPr>
    </w:p>
    <w:p w14:paraId="2F5AE199" w14:textId="1F4C9A17" w:rsidR="002A6E65" w:rsidRPr="0037303C" w:rsidRDefault="00E67865" w:rsidP="00B56754">
      <w:pPr>
        <w:jc w:val="center"/>
        <w:rPr>
          <w:rFonts w:ascii="Calibri" w:hAnsi="Calibri" w:cs="Calibri"/>
        </w:rPr>
      </w:pPr>
      <w:r w:rsidRPr="0037303C">
        <w:rPr>
          <w:rFonts w:ascii="Calibri" w:hAnsi="Calibri" w:cs="Calibri"/>
        </w:rPr>
        <w:t>Learning in the</w:t>
      </w:r>
      <w:r w:rsidR="002A6E65" w:rsidRPr="0037303C">
        <w:rPr>
          <w:rFonts w:ascii="Calibri" w:hAnsi="Calibri" w:cs="Calibri"/>
        </w:rPr>
        <w:t xml:space="preserve"> </w:t>
      </w:r>
      <w:r w:rsidRPr="0037303C">
        <w:rPr>
          <w:rFonts w:ascii="Calibri" w:hAnsi="Calibri" w:cs="Calibri"/>
        </w:rPr>
        <w:t>D</w:t>
      </w:r>
      <w:r w:rsidR="002A6E65" w:rsidRPr="0037303C">
        <w:rPr>
          <w:rFonts w:ascii="Calibri" w:hAnsi="Calibri" w:cs="Calibri"/>
        </w:rPr>
        <w:t>igital Era</w:t>
      </w:r>
    </w:p>
    <w:p w14:paraId="398E4BC4" w14:textId="77777777" w:rsidR="004B592B" w:rsidRPr="0037303C" w:rsidRDefault="004B592B" w:rsidP="00B56754">
      <w:pPr>
        <w:jc w:val="center"/>
        <w:rPr>
          <w:rFonts w:ascii="Calibri" w:hAnsi="Calibri" w:cs="Calibri"/>
        </w:rPr>
      </w:pPr>
    </w:p>
    <w:p w14:paraId="56882269" w14:textId="58C038CC" w:rsidR="002A6E65" w:rsidRPr="0037303C" w:rsidRDefault="002A6E65" w:rsidP="00B56754">
      <w:pPr>
        <w:jc w:val="center"/>
        <w:rPr>
          <w:rFonts w:ascii="Calibri" w:hAnsi="Calibri" w:cs="Calibri"/>
        </w:rPr>
      </w:pPr>
      <w:r w:rsidRPr="0037303C">
        <w:rPr>
          <w:rFonts w:ascii="Calibri" w:hAnsi="Calibri" w:cs="Calibri"/>
        </w:rPr>
        <w:t>ADPA4001</w:t>
      </w:r>
    </w:p>
    <w:p w14:paraId="70D667F6" w14:textId="77777777" w:rsidR="004B592B" w:rsidRDefault="004B592B"/>
    <w:p w14:paraId="1D700660" w14:textId="77777777" w:rsidR="004B592B" w:rsidRDefault="004B592B"/>
    <w:p w14:paraId="4419880F" w14:textId="77777777" w:rsidR="004B592B" w:rsidRDefault="004B592B"/>
    <w:p w14:paraId="751FD82D" w14:textId="77777777" w:rsidR="004B592B" w:rsidRDefault="004B592B"/>
    <w:p w14:paraId="7CDB74EB" w14:textId="77777777" w:rsidR="004B592B" w:rsidRDefault="004B592B"/>
    <w:p w14:paraId="3CF3C5E0" w14:textId="77777777" w:rsidR="004B592B" w:rsidRDefault="004B592B"/>
    <w:p w14:paraId="2E9930EB" w14:textId="77777777" w:rsidR="004B592B" w:rsidRDefault="004B592B"/>
    <w:p w14:paraId="1D350161" w14:textId="77777777" w:rsidR="004B592B" w:rsidRDefault="004B592B"/>
    <w:p w14:paraId="4DC5D95C" w14:textId="77777777" w:rsidR="004B592B" w:rsidRDefault="004B592B"/>
    <w:p w14:paraId="71572A70" w14:textId="77777777" w:rsidR="004B592B" w:rsidRDefault="004B592B"/>
    <w:p w14:paraId="0E5C1BFE" w14:textId="77777777" w:rsidR="004B592B" w:rsidRDefault="004B592B"/>
    <w:p w14:paraId="70EC3FFF" w14:textId="77777777" w:rsidR="004B592B" w:rsidRDefault="004B592B"/>
    <w:p w14:paraId="2AB26B87" w14:textId="77777777" w:rsidR="004B592B" w:rsidRDefault="004B592B"/>
    <w:p w14:paraId="71826AD1" w14:textId="77777777" w:rsidR="004B592B" w:rsidRDefault="004B592B"/>
    <w:p w14:paraId="09EAFFBD" w14:textId="77777777" w:rsidR="004B592B" w:rsidRDefault="004B592B"/>
    <w:p w14:paraId="7291725F" w14:textId="6863928D" w:rsidR="001A7335" w:rsidRDefault="00A92A55" w:rsidP="001A7335">
      <w:pPr>
        <w:jc w:val="center"/>
        <w:rPr>
          <w:rFonts w:ascii="Calibri" w:hAnsi="Calibri" w:cs="Calibri"/>
        </w:rPr>
      </w:pPr>
      <w:r w:rsidRPr="00A15E42">
        <w:rPr>
          <w:rFonts w:ascii="Calibri" w:hAnsi="Calibri" w:cs="Calibri"/>
        </w:rPr>
        <w:lastRenderedPageBreak/>
        <w:t>A r</w:t>
      </w:r>
      <w:r w:rsidR="001A7335" w:rsidRPr="00A15E42">
        <w:rPr>
          <w:rFonts w:ascii="Calibri" w:hAnsi="Calibri" w:cs="Calibri"/>
        </w:rPr>
        <w:t>eview of the play Housemates and my</w:t>
      </w:r>
      <w:r w:rsidRPr="00A15E42">
        <w:rPr>
          <w:rFonts w:ascii="Calibri" w:hAnsi="Calibri" w:cs="Calibri"/>
        </w:rPr>
        <w:t xml:space="preserve"> personal</w:t>
      </w:r>
      <w:r w:rsidR="00B859AD" w:rsidRPr="00A15E42">
        <w:rPr>
          <w:rFonts w:ascii="Calibri" w:hAnsi="Calibri" w:cs="Calibri"/>
        </w:rPr>
        <w:t xml:space="preserve"> </w:t>
      </w:r>
      <w:r w:rsidRPr="00A15E42">
        <w:rPr>
          <w:rFonts w:ascii="Calibri" w:hAnsi="Calibri" w:cs="Calibri"/>
        </w:rPr>
        <w:t xml:space="preserve">reflective presentation </w:t>
      </w:r>
    </w:p>
    <w:p w14:paraId="69040D9F" w14:textId="77777777" w:rsidR="00904608" w:rsidRPr="00A15E42" w:rsidRDefault="00904608" w:rsidP="001A7335">
      <w:pPr>
        <w:jc w:val="center"/>
        <w:rPr>
          <w:rFonts w:ascii="Calibri" w:hAnsi="Calibri" w:cs="Calibri"/>
        </w:rPr>
      </w:pPr>
    </w:p>
    <w:p w14:paraId="634E80D8" w14:textId="77777777" w:rsidR="001A7335" w:rsidRDefault="001A7335"/>
    <w:p w14:paraId="4CB2684E" w14:textId="50DDAD4F" w:rsidR="004B592B" w:rsidRDefault="004B592B">
      <w:r>
        <w:t>Task 1: a 1000-word review</w:t>
      </w:r>
    </w:p>
    <w:p w14:paraId="3A77E1CB" w14:textId="3530AEE0" w:rsidR="004B592B" w:rsidRDefault="004B592B">
      <w:pPr>
        <w:rPr>
          <w:rFonts w:ascii="Calibri" w:hAnsi="Calibri" w:cs="Calibri"/>
        </w:rPr>
      </w:pPr>
      <w:r w:rsidRPr="00011935">
        <w:rPr>
          <w:rFonts w:ascii="Calibri" w:hAnsi="Calibri" w:cs="Calibri"/>
        </w:rPr>
        <w:t xml:space="preserve">Housemates is based on a true story of Ely </w:t>
      </w:r>
      <w:r w:rsidR="005778F1">
        <w:rPr>
          <w:rFonts w:ascii="Calibri" w:hAnsi="Calibri" w:cs="Calibri"/>
        </w:rPr>
        <w:t>hospital</w:t>
      </w:r>
      <w:r w:rsidRPr="00011935">
        <w:rPr>
          <w:rFonts w:ascii="Calibri" w:hAnsi="Calibri" w:cs="Calibri"/>
        </w:rPr>
        <w:t xml:space="preserve"> in the 1970s</w:t>
      </w:r>
      <w:r w:rsidR="005778F1">
        <w:rPr>
          <w:rFonts w:ascii="Calibri" w:hAnsi="Calibri" w:cs="Calibri"/>
        </w:rPr>
        <w:t xml:space="preserve"> </w:t>
      </w:r>
      <w:r w:rsidR="00466FD9">
        <w:rPr>
          <w:rFonts w:ascii="Calibri" w:hAnsi="Calibri" w:cs="Calibri"/>
        </w:rPr>
        <w:t>on</w:t>
      </w:r>
      <w:r w:rsidRPr="00011935">
        <w:rPr>
          <w:rFonts w:ascii="Calibri" w:hAnsi="Calibri" w:cs="Calibri"/>
        </w:rPr>
        <w:t xml:space="preserve"> how they miss treated their patients.</w:t>
      </w:r>
      <w:r w:rsidR="00047CC2" w:rsidRPr="00011935">
        <w:rPr>
          <w:rFonts w:ascii="Calibri" w:hAnsi="Calibri" w:cs="Calibri"/>
        </w:rPr>
        <w:t xml:space="preserve"> </w:t>
      </w:r>
      <w:r w:rsidR="005778F1">
        <w:rPr>
          <w:rFonts w:ascii="Calibri" w:hAnsi="Calibri" w:cs="Calibri"/>
        </w:rPr>
        <w:t>It’s a story about a real-life friendship between Jim Mansell who was a university student volunteer and Alan Duncan</w:t>
      </w:r>
      <w:r w:rsidR="00466FD9">
        <w:rPr>
          <w:rFonts w:ascii="Calibri" w:hAnsi="Calibri" w:cs="Calibri"/>
        </w:rPr>
        <w:t xml:space="preserve"> who</w:t>
      </w:r>
      <w:r w:rsidR="005778F1">
        <w:rPr>
          <w:rFonts w:ascii="Calibri" w:hAnsi="Calibri" w:cs="Calibri"/>
        </w:rPr>
        <w:t xml:space="preserve"> was a young man born with Down’s syndrome who lived in Ely hospital. (Howells,2023)</w:t>
      </w:r>
      <w:r w:rsidR="005778F1" w:rsidRPr="00011935">
        <w:rPr>
          <w:rFonts w:ascii="Calibri" w:hAnsi="Calibri" w:cs="Calibri"/>
        </w:rPr>
        <w:t>.</w:t>
      </w:r>
      <w:r w:rsidR="005778F1">
        <w:rPr>
          <w:rFonts w:ascii="Calibri" w:hAnsi="Calibri" w:cs="Calibri"/>
        </w:rPr>
        <w:t xml:space="preserve"> </w:t>
      </w:r>
      <w:r w:rsidR="004D6496">
        <w:rPr>
          <w:rFonts w:ascii="Calibri" w:hAnsi="Calibri" w:cs="Calibri"/>
        </w:rPr>
        <w:t xml:space="preserve">Jim comes up with a crazy yet brilliant plan </w:t>
      </w:r>
      <w:r w:rsidR="00A53561">
        <w:rPr>
          <w:rFonts w:ascii="Calibri" w:hAnsi="Calibri" w:cs="Calibri"/>
        </w:rPr>
        <w:t xml:space="preserve">to </w:t>
      </w:r>
      <w:r w:rsidR="00167569">
        <w:rPr>
          <w:rFonts w:ascii="Calibri" w:hAnsi="Calibri" w:cs="Calibri"/>
        </w:rPr>
        <w:t xml:space="preserve">move not only Alan but Heather and John </w:t>
      </w:r>
      <w:r w:rsidR="005F5101">
        <w:rPr>
          <w:rFonts w:ascii="Calibri" w:hAnsi="Calibri" w:cs="Calibri"/>
        </w:rPr>
        <w:t xml:space="preserve">into his </w:t>
      </w:r>
      <w:r w:rsidR="00AD2B32">
        <w:rPr>
          <w:rFonts w:ascii="Calibri" w:hAnsi="Calibri" w:cs="Calibri"/>
        </w:rPr>
        <w:t xml:space="preserve">student house in Ruthin Gardens. </w:t>
      </w:r>
      <w:r w:rsidR="005F5101">
        <w:rPr>
          <w:rFonts w:ascii="Calibri" w:hAnsi="Calibri" w:cs="Calibri"/>
        </w:rPr>
        <w:t>Together</w:t>
      </w:r>
      <w:r w:rsidR="00011935">
        <w:rPr>
          <w:rFonts w:ascii="Calibri" w:hAnsi="Calibri" w:cs="Calibri"/>
        </w:rPr>
        <w:t xml:space="preserve"> Alan, Jim and a team of unlikely heroes work together to change the government</w:t>
      </w:r>
      <w:r w:rsidR="00FE48A7">
        <w:rPr>
          <w:rFonts w:ascii="Calibri" w:hAnsi="Calibri" w:cs="Calibri"/>
        </w:rPr>
        <w:t>s</w:t>
      </w:r>
      <w:r w:rsidR="00011935">
        <w:rPr>
          <w:rFonts w:ascii="Calibri" w:hAnsi="Calibri" w:cs="Calibri"/>
        </w:rPr>
        <w:t xml:space="preserve"> corrupt policies of children and adults with additional supporting needs can only live in a hospital. </w:t>
      </w:r>
      <w:r w:rsidR="00E72C9A">
        <w:rPr>
          <w:rFonts w:ascii="Calibri" w:hAnsi="Calibri" w:cs="Calibri"/>
        </w:rPr>
        <w:t>By doing research I found “In 1974, after years of campaigning by Mansell</w:t>
      </w:r>
      <w:r w:rsidR="00466FD9">
        <w:rPr>
          <w:rFonts w:ascii="Calibri" w:hAnsi="Calibri" w:cs="Calibri"/>
        </w:rPr>
        <w:t xml:space="preserve">, </w:t>
      </w:r>
      <w:r w:rsidR="00E72C9A">
        <w:rPr>
          <w:rFonts w:ascii="Calibri" w:hAnsi="Calibri" w:cs="Calibri"/>
        </w:rPr>
        <w:t>five people from Ely hospital came to live with him as “housemates”. That “experiment” gave birth to the current model of supported living, first in the UK, then around the world.” (</w:t>
      </w:r>
      <w:r w:rsidR="00466FD9">
        <w:rPr>
          <w:rFonts w:ascii="Calibri" w:hAnsi="Calibri" w:cs="Calibri"/>
        </w:rPr>
        <w:t>Akbar. 2023)</w:t>
      </w:r>
    </w:p>
    <w:p w14:paraId="55F58E5C" w14:textId="0E720E29" w:rsidR="00F2599C" w:rsidRDefault="00E72C9A">
      <w:pPr>
        <w:rPr>
          <w:rFonts w:ascii="Calibri" w:hAnsi="Calibri" w:cs="Calibri"/>
        </w:rPr>
      </w:pPr>
      <w:r>
        <w:rPr>
          <w:rFonts w:ascii="Calibri" w:hAnsi="Calibri" w:cs="Calibri"/>
        </w:rPr>
        <w:t>T</w:t>
      </w:r>
      <w:r w:rsidR="00E73DB2">
        <w:rPr>
          <w:rFonts w:ascii="Calibri" w:hAnsi="Calibri" w:cs="Calibri"/>
        </w:rPr>
        <w:t xml:space="preserve">he plot </w:t>
      </w:r>
      <w:r w:rsidR="00DD7096">
        <w:rPr>
          <w:rFonts w:ascii="Calibri" w:hAnsi="Calibri" w:cs="Calibri"/>
        </w:rPr>
        <w:t xml:space="preserve">will inspire anyone who goes </w:t>
      </w:r>
      <w:r w:rsidR="00FE48A7">
        <w:rPr>
          <w:rFonts w:ascii="Calibri" w:hAnsi="Calibri" w:cs="Calibri"/>
        </w:rPr>
        <w:t xml:space="preserve">and </w:t>
      </w:r>
      <w:r w:rsidR="00DD7096">
        <w:rPr>
          <w:rFonts w:ascii="Calibri" w:hAnsi="Calibri" w:cs="Calibri"/>
        </w:rPr>
        <w:t>watch</w:t>
      </w:r>
      <w:r w:rsidR="00FE48A7">
        <w:rPr>
          <w:rFonts w:ascii="Calibri" w:hAnsi="Calibri" w:cs="Calibri"/>
        </w:rPr>
        <w:t>es</w:t>
      </w:r>
      <w:r w:rsidR="00DD7096">
        <w:rPr>
          <w:rFonts w:ascii="Calibri" w:hAnsi="Calibri" w:cs="Calibri"/>
        </w:rPr>
        <w:t xml:space="preserve"> the show. </w:t>
      </w:r>
      <w:r w:rsidR="00BA1394">
        <w:rPr>
          <w:rFonts w:ascii="Calibri" w:hAnsi="Calibri" w:cs="Calibri"/>
        </w:rPr>
        <w:t xml:space="preserve">It has moments of laughter, happiness </w:t>
      </w:r>
      <w:r w:rsidR="00ED01FF">
        <w:rPr>
          <w:rFonts w:ascii="Calibri" w:hAnsi="Calibri" w:cs="Calibri"/>
        </w:rPr>
        <w:t>and excitement but also</w:t>
      </w:r>
      <w:r w:rsidR="005F077D">
        <w:rPr>
          <w:rFonts w:ascii="Calibri" w:hAnsi="Calibri" w:cs="Calibri"/>
        </w:rPr>
        <w:t xml:space="preserve"> </w:t>
      </w:r>
      <w:r w:rsidR="00A9337D">
        <w:rPr>
          <w:rFonts w:ascii="Calibri" w:hAnsi="Calibri" w:cs="Calibri"/>
        </w:rPr>
        <w:t>sadness, frustration and</w:t>
      </w:r>
      <w:r w:rsidR="0088195B">
        <w:rPr>
          <w:rFonts w:ascii="Calibri" w:hAnsi="Calibri" w:cs="Calibri"/>
        </w:rPr>
        <w:t xml:space="preserve"> </w:t>
      </w:r>
      <w:r w:rsidR="008C585B">
        <w:rPr>
          <w:rFonts w:ascii="Calibri" w:hAnsi="Calibri" w:cs="Calibri"/>
        </w:rPr>
        <w:t>anger. It’</w:t>
      </w:r>
      <w:r w:rsidR="000E03B1">
        <w:rPr>
          <w:rFonts w:ascii="Calibri" w:hAnsi="Calibri" w:cs="Calibri"/>
        </w:rPr>
        <w:t xml:space="preserve">s an emotional roller coaster </w:t>
      </w:r>
      <w:r w:rsidR="00330285">
        <w:rPr>
          <w:rFonts w:ascii="Calibri" w:hAnsi="Calibri" w:cs="Calibri"/>
        </w:rPr>
        <w:t xml:space="preserve">you’ll never want to get off. </w:t>
      </w:r>
      <w:r w:rsidR="004B6D02">
        <w:rPr>
          <w:rFonts w:ascii="Calibri" w:hAnsi="Calibri" w:cs="Calibri"/>
        </w:rPr>
        <w:t>Which makes the</w:t>
      </w:r>
      <w:r w:rsidR="008A5F4D">
        <w:rPr>
          <w:rFonts w:ascii="Calibri" w:hAnsi="Calibri" w:cs="Calibri"/>
        </w:rPr>
        <w:t xml:space="preserve"> main</w:t>
      </w:r>
      <w:r w:rsidR="004B6D02">
        <w:rPr>
          <w:rFonts w:ascii="Calibri" w:hAnsi="Calibri" w:cs="Calibri"/>
        </w:rPr>
        <w:t xml:space="preserve"> theme</w:t>
      </w:r>
      <w:r w:rsidR="00CD1BF2">
        <w:rPr>
          <w:rFonts w:ascii="Calibri" w:hAnsi="Calibri" w:cs="Calibri"/>
        </w:rPr>
        <w:t xml:space="preserve"> and message</w:t>
      </w:r>
      <w:r w:rsidR="004B6D02">
        <w:rPr>
          <w:rFonts w:ascii="Calibri" w:hAnsi="Calibri" w:cs="Calibri"/>
        </w:rPr>
        <w:t xml:space="preserve"> of the play a powerful one</w:t>
      </w:r>
      <w:r w:rsidR="004B798A">
        <w:rPr>
          <w:rFonts w:ascii="Calibri" w:hAnsi="Calibri" w:cs="Calibri"/>
        </w:rPr>
        <w:t xml:space="preserve">. </w:t>
      </w:r>
      <w:r w:rsidR="00393605">
        <w:rPr>
          <w:rFonts w:ascii="Calibri" w:hAnsi="Calibri" w:cs="Calibri"/>
        </w:rPr>
        <w:t>It’s a theme of celebrating indifference and</w:t>
      </w:r>
      <w:r w:rsidR="003B6E57">
        <w:rPr>
          <w:rFonts w:ascii="Calibri" w:hAnsi="Calibri" w:cs="Calibri"/>
        </w:rPr>
        <w:t xml:space="preserve"> </w:t>
      </w:r>
      <w:r w:rsidR="00610A65">
        <w:rPr>
          <w:rFonts w:ascii="Calibri" w:hAnsi="Calibri" w:cs="Calibri"/>
        </w:rPr>
        <w:t xml:space="preserve">if </w:t>
      </w:r>
      <w:r w:rsidR="00357C84">
        <w:rPr>
          <w:rFonts w:ascii="Calibri" w:hAnsi="Calibri" w:cs="Calibri"/>
        </w:rPr>
        <w:t>people start speaking up for what is right to our higher power</w:t>
      </w:r>
      <w:r w:rsidR="003B6E57">
        <w:rPr>
          <w:rFonts w:ascii="Calibri" w:hAnsi="Calibri" w:cs="Calibri"/>
        </w:rPr>
        <w:t>,</w:t>
      </w:r>
      <w:r w:rsidR="00357C84">
        <w:rPr>
          <w:rFonts w:ascii="Calibri" w:hAnsi="Calibri" w:cs="Calibri"/>
        </w:rPr>
        <w:t xml:space="preserve"> </w:t>
      </w:r>
      <w:r w:rsidR="00DB7A32">
        <w:rPr>
          <w:rFonts w:ascii="Calibri" w:hAnsi="Calibri" w:cs="Calibri"/>
        </w:rPr>
        <w:t xml:space="preserve">it </w:t>
      </w:r>
      <w:r w:rsidR="00F71497">
        <w:rPr>
          <w:rFonts w:ascii="Calibri" w:hAnsi="Calibri" w:cs="Calibri"/>
        </w:rPr>
        <w:t>can make</w:t>
      </w:r>
      <w:r w:rsidR="00DB7A32">
        <w:rPr>
          <w:rFonts w:ascii="Calibri" w:hAnsi="Calibri" w:cs="Calibri"/>
        </w:rPr>
        <w:t xml:space="preserve"> a </w:t>
      </w:r>
      <w:r w:rsidR="00F71497">
        <w:rPr>
          <w:rFonts w:ascii="Calibri" w:hAnsi="Calibri" w:cs="Calibri"/>
        </w:rPr>
        <w:t>positiv</w:t>
      </w:r>
      <w:r>
        <w:rPr>
          <w:rFonts w:ascii="Calibri" w:hAnsi="Calibri" w:cs="Calibri"/>
        </w:rPr>
        <w:t>e impact</w:t>
      </w:r>
      <w:r w:rsidR="00DB7A32">
        <w:rPr>
          <w:rFonts w:ascii="Calibri" w:hAnsi="Calibri" w:cs="Calibri"/>
        </w:rPr>
        <w:t xml:space="preserve"> to </w:t>
      </w:r>
      <w:r w:rsidR="00F71497">
        <w:rPr>
          <w:rFonts w:ascii="Calibri" w:hAnsi="Calibri" w:cs="Calibri"/>
        </w:rPr>
        <w:t>many people</w:t>
      </w:r>
      <w:r w:rsidR="00594C89">
        <w:rPr>
          <w:rFonts w:ascii="Calibri" w:hAnsi="Calibri" w:cs="Calibri"/>
        </w:rPr>
        <w:t xml:space="preserve"> with disabilities</w:t>
      </w:r>
      <w:r>
        <w:rPr>
          <w:rFonts w:ascii="Calibri" w:hAnsi="Calibri" w:cs="Calibri"/>
        </w:rPr>
        <w:t>.</w:t>
      </w:r>
    </w:p>
    <w:p w14:paraId="7742ED4B" w14:textId="0311992A" w:rsidR="00F71497" w:rsidRDefault="0040326E">
      <w:pPr>
        <w:rPr>
          <w:rFonts w:ascii="Calibri" w:hAnsi="Calibri" w:cs="Calibri"/>
        </w:rPr>
      </w:pPr>
      <w:r>
        <w:rPr>
          <w:rFonts w:ascii="Calibri" w:hAnsi="Calibri" w:cs="Calibri"/>
        </w:rPr>
        <w:t xml:space="preserve">Housemates </w:t>
      </w:r>
      <w:r w:rsidR="00D72F0B">
        <w:rPr>
          <w:rFonts w:ascii="Calibri" w:hAnsi="Calibri" w:cs="Calibri"/>
        </w:rPr>
        <w:t xml:space="preserve">worked closely with a theatre company called Hijinx. </w:t>
      </w:r>
      <w:r w:rsidR="002377EA">
        <w:rPr>
          <w:rFonts w:ascii="Calibri" w:hAnsi="Calibri" w:cs="Calibri"/>
        </w:rPr>
        <w:t>Hijinx work</w:t>
      </w:r>
      <w:r w:rsidR="00FE48A7">
        <w:rPr>
          <w:rFonts w:ascii="Calibri" w:hAnsi="Calibri" w:cs="Calibri"/>
        </w:rPr>
        <w:t>s</w:t>
      </w:r>
      <w:r w:rsidR="002377EA">
        <w:rPr>
          <w:rFonts w:ascii="Calibri" w:hAnsi="Calibri" w:cs="Calibri"/>
        </w:rPr>
        <w:t xml:space="preserve"> wi</w:t>
      </w:r>
      <w:r w:rsidR="006771C1">
        <w:rPr>
          <w:rFonts w:ascii="Calibri" w:hAnsi="Calibri" w:cs="Calibri"/>
        </w:rPr>
        <w:t xml:space="preserve">th more than 120 </w:t>
      </w:r>
      <w:r w:rsidR="00FE48A7">
        <w:rPr>
          <w:rFonts w:ascii="Calibri" w:hAnsi="Calibri" w:cs="Calibri"/>
        </w:rPr>
        <w:t>people with</w:t>
      </w:r>
      <w:r w:rsidR="006771C1">
        <w:rPr>
          <w:rFonts w:ascii="Calibri" w:hAnsi="Calibri" w:cs="Calibri"/>
        </w:rPr>
        <w:t xml:space="preserve"> learning disabilities and autism</w:t>
      </w:r>
      <w:r w:rsidR="002C3DE1">
        <w:rPr>
          <w:rFonts w:ascii="Calibri" w:hAnsi="Calibri" w:cs="Calibri"/>
        </w:rPr>
        <w:t xml:space="preserve"> to increase their visibility through theatre and screen.</w:t>
      </w:r>
      <w:r w:rsidR="00097E9D">
        <w:rPr>
          <w:rFonts w:ascii="Calibri" w:hAnsi="Calibri" w:cs="Calibri"/>
        </w:rPr>
        <w:t xml:space="preserve"> </w:t>
      </w:r>
      <w:r w:rsidR="002C3DE1">
        <w:rPr>
          <w:rFonts w:ascii="Calibri" w:hAnsi="Calibri" w:cs="Calibri"/>
        </w:rPr>
        <w:t>They’re a</w:t>
      </w:r>
      <w:r w:rsidR="00097E9D">
        <w:rPr>
          <w:rFonts w:ascii="Calibri" w:hAnsi="Calibri" w:cs="Calibri"/>
        </w:rPr>
        <w:t xml:space="preserve">lso a </w:t>
      </w:r>
      <w:r w:rsidR="00434DC6">
        <w:rPr>
          <w:rFonts w:ascii="Calibri" w:hAnsi="Calibri" w:cs="Calibri"/>
        </w:rPr>
        <w:t>charity-</w:t>
      </w:r>
      <w:r w:rsidR="003B6E57">
        <w:rPr>
          <w:rFonts w:ascii="Calibri" w:hAnsi="Calibri" w:cs="Calibri"/>
        </w:rPr>
        <w:t>based theatre</w:t>
      </w:r>
      <w:r w:rsidR="002C3DE1">
        <w:rPr>
          <w:rFonts w:ascii="Calibri" w:hAnsi="Calibri" w:cs="Calibri"/>
        </w:rPr>
        <w:t xml:space="preserve"> company</w:t>
      </w:r>
      <w:r w:rsidR="00097E9D">
        <w:rPr>
          <w:rFonts w:ascii="Calibri" w:hAnsi="Calibri" w:cs="Calibri"/>
        </w:rPr>
        <w:t xml:space="preserve">. </w:t>
      </w:r>
      <w:r w:rsidR="002A3D2F">
        <w:rPr>
          <w:rFonts w:ascii="Calibri" w:hAnsi="Calibri" w:cs="Calibri"/>
        </w:rPr>
        <w:t>(Gray,2023)</w:t>
      </w:r>
      <w:r w:rsidR="008318DC">
        <w:rPr>
          <w:rFonts w:ascii="Calibri" w:hAnsi="Calibri" w:cs="Calibri"/>
        </w:rPr>
        <w:t>. Housemates also work</w:t>
      </w:r>
      <w:r w:rsidR="00D51CA6">
        <w:rPr>
          <w:rFonts w:ascii="Calibri" w:hAnsi="Calibri" w:cs="Calibri"/>
        </w:rPr>
        <w:t xml:space="preserve">s </w:t>
      </w:r>
      <w:r w:rsidR="008318DC">
        <w:rPr>
          <w:rFonts w:ascii="Calibri" w:hAnsi="Calibri" w:cs="Calibri"/>
        </w:rPr>
        <w:t xml:space="preserve">closely with </w:t>
      </w:r>
      <w:r w:rsidR="008266D1">
        <w:rPr>
          <w:rFonts w:ascii="Calibri" w:hAnsi="Calibri" w:cs="Calibri"/>
        </w:rPr>
        <w:t>Arts Council of Wales who have helped with the funding.</w:t>
      </w:r>
    </w:p>
    <w:p w14:paraId="19CD2B85" w14:textId="623EB2A1" w:rsidR="00CD1BF2" w:rsidRDefault="00392F2A">
      <w:pPr>
        <w:rPr>
          <w:rFonts w:ascii="Calibri" w:hAnsi="Calibri" w:cs="Calibri"/>
        </w:rPr>
      </w:pPr>
      <w:r>
        <w:rPr>
          <w:rFonts w:ascii="Calibri" w:hAnsi="Calibri" w:cs="Calibri"/>
        </w:rPr>
        <w:t xml:space="preserve">I thoroughly enjoyed the </w:t>
      </w:r>
      <w:r w:rsidR="00C13C5C">
        <w:rPr>
          <w:rFonts w:ascii="Calibri" w:hAnsi="Calibri" w:cs="Calibri"/>
        </w:rPr>
        <w:t>pre-show</w:t>
      </w:r>
      <w:r w:rsidR="006B4F17">
        <w:rPr>
          <w:rFonts w:ascii="Calibri" w:hAnsi="Calibri" w:cs="Calibri"/>
        </w:rPr>
        <w:t xml:space="preserve"> especially all the 70s and 80s </w:t>
      </w:r>
      <w:r w:rsidR="004A59EA">
        <w:rPr>
          <w:rFonts w:ascii="Calibri" w:hAnsi="Calibri" w:cs="Calibri"/>
        </w:rPr>
        <w:t>classic songs.</w:t>
      </w:r>
      <w:r w:rsidR="00F81C42">
        <w:rPr>
          <w:rFonts w:ascii="Calibri" w:hAnsi="Calibri" w:cs="Calibri"/>
        </w:rPr>
        <w:t xml:space="preserve"> </w:t>
      </w:r>
      <w:r w:rsidR="007C5D44">
        <w:rPr>
          <w:rFonts w:ascii="Calibri" w:hAnsi="Calibri" w:cs="Calibri"/>
        </w:rPr>
        <w:t xml:space="preserve">Knowing it was </w:t>
      </w:r>
      <w:r w:rsidR="00FE48A7">
        <w:rPr>
          <w:rFonts w:ascii="Calibri" w:hAnsi="Calibri" w:cs="Calibri"/>
        </w:rPr>
        <w:t>unscripted,</w:t>
      </w:r>
      <w:r w:rsidR="007C5D44">
        <w:rPr>
          <w:rFonts w:ascii="Calibri" w:hAnsi="Calibri" w:cs="Calibri"/>
        </w:rPr>
        <w:t xml:space="preserve"> and </w:t>
      </w:r>
      <w:r w:rsidR="0019251B">
        <w:rPr>
          <w:rFonts w:ascii="Calibri" w:hAnsi="Calibri" w:cs="Calibri"/>
        </w:rPr>
        <w:t xml:space="preserve">it was also audience participation </w:t>
      </w:r>
      <w:r w:rsidR="001130BF">
        <w:rPr>
          <w:rFonts w:ascii="Calibri" w:hAnsi="Calibri" w:cs="Calibri"/>
        </w:rPr>
        <w:t xml:space="preserve">made me realise how professional and talented the actors are. </w:t>
      </w:r>
      <w:r w:rsidR="003C1AC0">
        <w:rPr>
          <w:rFonts w:ascii="Calibri" w:hAnsi="Calibri" w:cs="Calibri"/>
        </w:rPr>
        <w:t>I loved how</w:t>
      </w:r>
      <w:r w:rsidR="00281BA7">
        <w:rPr>
          <w:rFonts w:ascii="Calibri" w:hAnsi="Calibri" w:cs="Calibri"/>
        </w:rPr>
        <w:t xml:space="preserve"> the band stayed on stage throughout the entire p</w:t>
      </w:r>
      <w:r w:rsidR="00E1217C">
        <w:rPr>
          <w:rFonts w:ascii="Calibri" w:hAnsi="Calibri" w:cs="Calibri"/>
        </w:rPr>
        <w:t>erformance</w:t>
      </w:r>
      <w:r w:rsidR="00281BA7">
        <w:rPr>
          <w:rFonts w:ascii="Calibri" w:hAnsi="Calibri" w:cs="Calibri"/>
        </w:rPr>
        <w:t xml:space="preserve"> </w:t>
      </w:r>
      <w:r w:rsidR="0040764A">
        <w:rPr>
          <w:rFonts w:ascii="Calibri" w:hAnsi="Calibri" w:cs="Calibri"/>
        </w:rPr>
        <w:t>and</w:t>
      </w:r>
      <w:r w:rsidR="00281BA7">
        <w:rPr>
          <w:rFonts w:ascii="Calibri" w:hAnsi="Calibri" w:cs="Calibri"/>
        </w:rPr>
        <w:t xml:space="preserve"> how they doubled up as different characters. </w:t>
      </w:r>
      <w:r w:rsidR="00441A85">
        <w:rPr>
          <w:rFonts w:ascii="Calibri" w:hAnsi="Calibri" w:cs="Calibri"/>
        </w:rPr>
        <w:t xml:space="preserve">The set gave the audience a </w:t>
      </w:r>
      <w:r w:rsidR="0040764A">
        <w:rPr>
          <w:rFonts w:ascii="Calibri" w:hAnsi="Calibri" w:cs="Calibri"/>
        </w:rPr>
        <w:t>real Insite of the actual</w:t>
      </w:r>
      <w:r w:rsidR="00FE48A7">
        <w:rPr>
          <w:rFonts w:ascii="Calibri" w:hAnsi="Calibri" w:cs="Calibri"/>
        </w:rPr>
        <w:t xml:space="preserve"> living </w:t>
      </w:r>
      <w:r w:rsidR="0040764A">
        <w:rPr>
          <w:rFonts w:ascii="Calibri" w:hAnsi="Calibri" w:cs="Calibri"/>
        </w:rPr>
        <w:t xml:space="preserve">conditions </w:t>
      </w:r>
      <w:r w:rsidR="00FE48A7">
        <w:rPr>
          <w:rFonts w:ascii="Calibri" w:hAnsi="Calibri" w:cs="Calibri"/>
        </w:rPr>
        <w:t>people in the hospital were living.</w:t>
      </w:r>
      <w:r w:rsidR="00743618">
        <w:rPr>
          <w:rFonts w:ascii="Calibri" w:hAnsi="Calibri" w:cs="Calibri"/>
        </w:rPr>
        <w:t xml:space="preserve"> </w:t>
      </w:r>
      <w:r w:rsidR="00FE48A7">
        <w:rPr>
          <w:rFonts w:ascii="Calibri" w:hAnsi="Calibri" w:cs="Calibri"/>
        </w:rPr>
        <w:t>To show this t</w:t>
      </w:r>
      <w:r w:rsidR="00743618">
        <w:rPr>
          <w:rFonts w:ascii="Calibri" w:hAnsi="Calibri" w:cs="Calibri"/>
        </w:rPr>
        <w:t xml:space="preserve">he set was </w:t>
      </w:r>
      <w:r w:rsidR="007A2918">
        <w:rPr>
          <w:rFonts w:ascii="Calibri" w:hAnsi="Calibri" w:cs="Calibri"/>
        </w:rPr>
        <w:t>all grey and</w:t>
      </w:r>
      <w:r w:rsidR="00FE48A7">
        <w:rPr>
          <w:rFonts w:ascii="Calibri" w:hAnsi="Calibri" w:cs="Calibri"/>
        </w:rPr>
        <w:t xml:space="preserve"> had </w:t>
      </w:r>
      <w:r w:rsidR="007A2918">
        <w:rPr>
          <w:rFonts w:ascii="Calibri" w:hAnsi="Calibri" w:cs="Calibri"/>
        </w:rPr>
        <w:t>dark</w:t>
      </w:r>
      <w:r w:rsidR="00FE48A7">
        <w:rPr>
          <w:rFonts w:ascii="Calibri" w:hAnsi="Calibri" w:cs="Calibri"/>
        </w:rPr>
        <w:t xml:space="preserve"> features </w:t>
      </w:r>
      <w:r w:rsidR="004C4DA8">
        <w:rPr>
          <w:rFonts w:ascii="Calibri" w:hAnsi="Calibri" w:cs="Calibri"/>
        </w:rPr>
        <w:t xml:space="preserve">and </w:t>
      </w:r>
      <w:r w:rsidR="00A05305">
        <w:rPr>
          <w:rFonts w:ascii="Calibri" w:hAnsi="Calibri" w:cs="Calibri"/>
        </w:rPr>
        <w:t>there were two doors either side of stage whic</w:t>
      </w:r>
      <w:r w:rsidR="003329F8">
        <w:rPr>
          <w:rFonts w:ascii="Calibri" w:hAnsi="Calibri" w:cs="Calibri"/>
        </w:rPr>
        <w:t xml:space="preserve">h had rust </w:t>
      </w:r>
      <w:r w:rsidR="00FE48A7">
        <w:rPr>
          <w:rFonts w:ascii="Calibri" w:hAnsi="Calibri" w:cs="Calibri"/>
        </w:rPr>
        <w:t>all over</w:t>
      </w:r>
      <w:r w:rsidR="003329F8">
        <w:rPr>
          <w:rFonts w:ascii="Calibri" w:hAnsi="Calibri" w:cs="Calibri"/>
        </w:rPr>
        <w:t xml:space="preserve">. </w:t>
      </w:r>
      <w:r w:rsidR="00FE48A7">
        <w:rPr>
          <w:rFonts w:ascii="Calibri" w:hAnsi="Calibri" w:cs="Calibri"/>
        </w:rPr>
        <w:t>There was</w:t>
      </w:r>
      <w:r w:rsidR="003329F8">
        <w:rPr>
          <w:rFonts w:ascii="Calibri" w:hAnsi="Calibri" w:cs="Calibri"/>
        </w:rPr>
        <w:t xml:space="preserve"> </w:t>
      </w:r>
      <w:r w:rsidR="00AE1900">
        <w:rPr>
          <w:rFonts w:ascii="Calibri" w:hAnsi="Calibri" w:cs="Calibri"/>
        </w:rPr>
        <w:t>red,</w:t>
      </w:r>
      <w:r w:rsidR="001A7719">
        <w:rPr>
          <w:rFonts w:ascii="Calibri" w:hAnsi="Calibri" w:cs="Calibri"/>
        </w:rPr>
        <w:t xml:space="preserve"> and orange leaves scatted at the front of the stage</w:t>
      </w:r>
      <w:r w:rsidR="00FE48A7">
        <w:rPr>
          <w:rFonts w:ascii="Calibri" w:hAnsi="Calibri" w:cs="Calibri"/>
        </w:rPr>
        <w:t>, t</w:t>
      </w:r>
      <w:r w:rsidR="00AE1900">
        <w:rPr>
          <w:rFonts w:ascii="Calibri" w:hAnsi="Calibri" w:cs="Calibri"/>
        </w:rPr>
        <w:t>hat gave a thought that the play was set in autumn</w:t>
      </w:r>
      <w:r w:rsidR="00FE7F54">
        <w:rPr>
          <w:rFonts w:ascii="Calibri" w:hAnsi="Calibri" w:cs="Calibri"/>
        </w:rPr>
        <w:t>. T</w:t>
      </w:r>
      <w:r w:rsidR="00D67905">
        <w:rPr>
          <w:rFonts w:ascii="Calibri" w:hAnsi="Calibri" w:cs="Calibri"/>
        </w:rPr>
        <w:t>he lights were yellow and orange</w:t>
      </w:r>
      <w:r w:rsidR="003F3B80">
        <w:rPr>
          <w:rFonts w:ascii="Calibri" w:hAnsi="Calibri" w:cs="Calibri"/>
        </w:rPr>
        <w:t xml:space="preserve"> to</w:t>
      </w:r>
      <w:r w:rsidR="00D65559">
        <w:rPr>
          <w:rFonts w:ascii="Calibri" w:hAnsi="Calibri" w:cs="Calibri"/>
        </w:rPr>
        <w:t xml:space="preserve"> show it was</w:t>
      </w:r>
      <w:r w:rsidR="0061733B">
        <w:rPr>
          <w:rFonts w:ascii="Calibri" w:hAnsi="Calibri" w:cs="Calibri"/>
        </w:rPr>
        <w:t xml:space="preserve"> based</w:t>
      </w:r>
      <w:r w:rsidR="00D65559">
        <w:rPr>
          <w:rFonts w:ascii="Calibri" w:hAnsi="Calibri" w:cs="Calibri"/>
        </w:rPr>
        <w:t xml:space="preserve"> in the 70s</w:t>
      </w:r>
      <w:r w:rsidR="0061733B">
        <w:rPr>
          <w:rFonts w:ascii="Calibri" w:hAnsi="Calibri" w:cs="Calibri"/>
        </w:rPr>
        <w:t xml:space="preserve">. </w:t>
      </w:r>
      <w:r w:rsidR="00CB2DEE">
        <w:rPr>
          <w:rFonts w:ascii="Calibri" w:hAnsi="Calibri" w:cs="Calibri"/>
        </w:rPr>
        <w:t>The costumes</w:t>
      </w:r>
      <w:r w:rsidR="000A5AC9">
        <w:rPr>
          <w:rFonts w:ascii="Calibri" w:hAnsi="Calibri" w:cs="Calibri"/>
        </w:rPr>
        <w:t xml:space="preserve"> </w:t>
      </w:r>
      <w:r w:rsidR="005947F9">
        <w:rPr>
          <w:rFonts w:ascii="Calibri" w:hAnsi="Calibri" w:cs="Calibri"/>
        </w:rPr>
        <w:t>were very well thought ou</w:t>
      </w:r>
      <w:r w:rsidR="0034278C">
        <w:rPr>
          <w:rFonts w:ascii="Calibri" w:hAnsi="Calibri" w:cs="Calibri"/>
        </w:rPr>
        <w:t>t</w:t>
      </w:r>
      <w:r w:rsidR="00044AFD">
        <w:rPr>
          <w:rFonts w:ascii="Calibri" w:hAnsi="Calibri" w:cs="Calibri"/>
        </w:rPr>
        <w:t xml:space="preserve"> and </w:t>
      </w:r>
      <w:r w:rsidR="005947F9">
        <w:rPr>
          <w:rFonts w:ascii="Calibri" w:hAnsi="Calibri" w:cs="Calibri"/>
        </w:rPr>
        <w:t>very creati</w:t>
      </w:r>
      <w:r w:rsidR="0034278C">
        <w:rPr>
          <w:rFonts w:ascii="Calibri" w:hAnsi="Calibri" w:cs="Calibri"/>
        </w:rPr>
        <w:t>ve</w:t>
      </w:r>
      <w:r w:rsidR="00044AFD">
        <w:rPr>
          <w:rFonts w:ascii="Calibri" w:hAnsi="Calibri" w:cs="Calibri"/>
        </w:rPr>
        <w:t>. The costumes also symbolised the different statuses of the people living in the hospital to the people who didn’t</w:t>
      </w:r>
      <w:r w:rsidR="00C02481">
        <w:rPr>
          <w:rFonts w:ascii="Calibri" w:hAnsi="Calibri" w:cs="Calibri"/>
        </w:rPr>
        <w:t xml:space="preserve">. </w:t>
      </w:r>
      <w:r w:rsidR="00691A8D">
        <w:rPr>
          <w:rFonts w:ascii="Calibri" w:hAnsi="Calibri" w:cs="Calibri"/>
        </w:rPr>
        <w:t>Carl Davies the designer of House</w:t>
      </w:r>
      <w:r w:rsidR="00D97330">
        <w:rPr>
          <w:rFonts w:ascii="Calibri" w:hAnsi="Calibri" w:cs="Calibri"/>
        </w:rPr>
        <w:t xml:space="preserve">mates wanted the people who lived in the outside world </w:t>
      </w:r>
      <w:r w:rsidR="00282B9C">
        <w:rPr>
          <w:rFonts w:ascii="Calibri" w:hAnsi="Calibri" w:cs="Calibri"/>
        </w:rPr>
        <w:t>wear</w:t>
      </w:r>
      <w:r w:rsidR="00D97330">
        <w:rPr>
          <w:rFonts w:ascii="Calibri" w:hAnsi="Calibri" w:cs="Calibri"/>
        </w:rPr>
        <w:t xml:space="preserve"> flares</w:t>
      </w:r>
      <w:r w:rsidR="00BA6DED">
        <w:rPr>
          <w:rFonts w:ascii="Calibri" w:hAnsi="Calibri" w:cs="Calibri"/>
        </w:rPr>
        <w:t xml:space="preserve">, denim skirts and all the 70s </w:t>
      </w:r>
      <w:r w:rsidR="00941322">
        <w:rPr>
          <w:rFonts w:ascii="Calibri" w:hAnsi="Calibri" w:cs="Calibri"/>
        </w:rPr>
        <w:t>accessories</w:t>
      </w:r>
      <w:r w:rsidR="00282B9C">
        <w:rPr>
          <w:rFonts w:ascii="Calibri" w:hAnsi="Calibri" w:cs="Calibri"/>
        </w:rPr>
        <w:t>, while t</w:t>
      </w:r>
      <w:r w:rsidR="00EB60C9">
        <w:rPr>
          <w:rFonts w:ascii="Calibri" w:hAnsi="Calibri" w:cs="Calibri"/>
        </w:rPr>
        <w:t>he</w:t>
      </w:r>
      <w:r w:rsidR="00BA6DED">
        <w:rPr>
          <w:rFonts w:ascii="Calibri" w:hAnsi="Calibri" w:cs="Calibri"/>
        </w:rPr>
        <w:t xml:space="preserve"> people in the hospital wore pyjamas that had </w:t>
      </w:r>
      <w:r w:rsidR="00941322">
        <w:rPr>
          <w:rFonts w:ascii="Calibri" w:hAnsi="Calibri" w:cs="Calibri"/>
        </w:rPr>
        <w:t>stains, rips in their clothes</w:t>
      </w:r>
      <w:r w:rsidR="00282B9C">
        <w:rPr>
          <w:rFonts w:ascii="Calibri" w:hAnsi="Calibri" w:cs="Calibri"/>
        </w:rPr>
        <w:t xml:space="preserve"> and </w:t>
      </w:r>
      <w:r w:rsidR="00EB60C9">
        <w:rPr>
          <w:rFonts w:ascii="Calibri" w:hAnsi="Calibri" w:cs="Calibri"/>
        </w:rPr>
        <w:t>holes in their slippers</w:t>
      </w:r>
      <w:r w:rsidR="00CA028A">
        <w:rPr>
          <w:rFonts w:ascii="Calibri" w:hAnsi="Calibri" w:cs="Calibri"/>
        </w:rPr>
        <w:t>.</w:t>
      </w:r>
      <w:r w:rsidR="00941322">
        <w:rPr>
          <w:rFonts w:ascii="Calibri" w:hAnsi="Calibri" w:cs="Calibri"/>
        </w:rPr>
        <w:t xml:space="preserve"> The difference </w:t>
      </w:r>
      <w:r w:rsidR="00380839">
        <w:rPr>
          <w:rFonts w:ascii="Calibri" w:hAnsi="Calibri" w:cs="Calibri"/>
        </w:rPr>
        <w:t>between</w:t>
      </w:r>
      <w:r w:rsidR="002550D7">
        <w:rPr>
          <w:rFonts w:ascii="Calibri" w:hAnsi="Calibri" w:cs="Calibri"/>
        </w:rPr>
        <w:t xml:space="preserve"> </w:t>
      </w:r>
      <w:r w:rsidR="00941322">
        <w:rPr>
          <w:rFonts w:ascii="Calibri" w:hAnsi="Calibri" w:cs="Calibri"/>
        </w:rPr>
        <w:t xml:space="preserve">makeup and hair </w:t>
      </w:r>
      <w:r w:rsidR="002550D7">
        <w:rPr>
          <w:rFonts w:ascii="Calibri" w:hAnsi="Calibri" w:cs="Calibri"/>
        </w:rPr>
        <w:t xml:space="preserve">between </w:t>
      </w:r>
      <w:r w:rsidR="00735A91">
        <w:rPr>
          <w:rFonts w:ascii="Calibri" w:hAnsi="Calibri" w:cs="Calibri"/>
        </w:rPr>
        <w:t xml:space="preserve">the characters also showed different statuses. Jim, Sally, </w:t>
      </w:r>
      <w:r w:rsidR="009E06F3">
        <w:rPr>
          <w:rFonts w:ascii="Calibri" w:hAnsi="Calibri" w:cs="Calibri"/>
        </w:rPr>
        <w:t xml:space="preserve">Sian and Birch’s </w:t>
      </w:r>
      <w:r w:rsidR="00880141">
        <w:rPr>
          <w:rFonts w:ascii="Calibri" w:hAnsi="Calibri" w:cs="Calibri"/>
        </w:rPr>
        <w:t xml:space="preserve">hair looked clean and well </w:t>
      </w:r>
      <w:r w:rsidR="00FE48A7">
        <w:rPr>
          <w:rFonts w:ascii="Calibri" w:hAnsi="Calibri" w:cs="Calibri"/>
        </w:rPr>
        <w:t xml:space="preserve">maintained while </w:t>
      </w:r>
      <w:r w:rsidR="000F5FDF">
        <w:rPr>
          <w:rFonts w:ascii="Calibri" w:hAnsi="Calibri" w:cs="Calibri"/>
        </w:rPr>
        <w:t xml:space="preserve">Alan, Heather and John </w:t>
      </w:r>
      <w:r w:rsidR="00A14A6B">
        <w:rPr>
          <w:rFonts w:ascii="Calibri" w:hAnsi="Calibri" w:cs="Calibri"/>
        </w:rPr>
        <w:t>who lived in the hospital</w:t>
      </w:r>
      <w:r w:rsidR="000F5FDF">
        <w:rPr>
          <w:rFonts w:ascii="Calibri" w:hAnsi="Calibri" w:cs="Calibri"/>
        </w:rPr>
        <w:t xml:space="preserve"> </w:t>
      </w:r>
      <w:r w:rsidR="00FE48A7">
        <w:rPr>
          <w:rFonts w:ascii="Calibri" w:hAnsi="Calibri" w:cs="Calibri"/>
        </w:rPr>
        <w:t>had their</w:t>
      </w:r>
      <w:r w:rsidR="00A14A6B">
        <w:rPr>
          <w:rFonts w:ascii="Calibri" w:hAnsi="Calibri" w:cs="Calibri"/>
        </w:rPr>
        <w:t xml:space="preserve"> hair scruffy</w:t>
      </w:r>
      <w:r w:rsidR="00DD6C08">
        <w:rPr>
          <w:rFonts w:ascii="Calibri" w:hAnsi="Calibri" w:cs="Calibri"/>
        </w:rPr>
        <w:t xml:space="preserve">. Makeup for </w:t>
      </w:r>
      <w:r w:rsidR="00FE48A7">
        <w:rPr>
          <w:rFonts w:ascii="Calibri" w:hAnsi="Calibri" w:cs="Calibri"/>
        </w:rPr>
        <w:t xml:space="preserve">Sally and Sian’s was </w:t>
      </w:r>
      <w:r w:rsidR="00DD6C08">
        <w:rPr>
          <w:rFonts w:ascii="Calibri" w:hAnsi="Calibri" w:cs="Calibri"/>
        </w:rPr>
        <w:t>bright and colourful while Heather had no makeup</w:t>
      </w:r>
      <w:r w:rsidR="003B6E57">
        <w:rPr>
          <w:rFonts w:ascii="Calibri" w:hAnsi="Calibri" w:cs="Calibri"/>
        </w:rPr>
        <w:t xml:space="preserve"> o</w:t>
      </w:r>
      <w:r w:rsidR="00BD6094">
        <w:rPr>
          <w:rFonts w:ascii="Calibri" w:hAnsi="Calibri" w:cs="Calibri"/>
        </w:rPr>
        <w:t>n</w:t>
      </w:r>
      <w:r w:rsidR="00DD6C08">
        <w:rPr>
          <w:rFonts w:ascii="Calibri" w:hAnsi="Calibri" w:cs="Calibri"/>
        </w:rPr>
        <w:t xml:space="preserve">. </w:t>
      </w:r>
    </w:p>
    <w:p w14:paraId="0078E91A" w14:textId="3B868290" w:rsidR="004C64B5" w:rsidRDefault="009A3521">
      <w:pPr>
        <w:rPr>
          <w:rFonts w:ascii="Calibri" w:hAnsi="Calibri" w:cs="Calibri"/>
        </w:rPr>
      </w:pPr>
      <w:r>
        <w:rPr>
          <w:rFonts w:ascii="Calibri" w:hAnsi="Calibri" w:cs="Calibri"/>
        </w:rPr>
        <w:t xml:space="preserve">I must credit the </w:t>
      </w:r>
      <w:r w:rsidR="00FF76A0">
        <w:rPr>
          <w:rFonts w:ascii="Calibri" w:hAnsi="Calibri" w:cs="Calibri"/>
        </w:rPr>
        <w:t xml:space="preserve">actors who brought Tim Greens writing to life. </w:t>
      </w:r>
      <w:r w:rsidR="008C602C">
        <w:rPr>
          <w:rFonts w:ascii="Calibri" w:hAnsi="Calibri" w:cs="Calibri"/>
        </w:rPr>
        <w:t xml:space="preserve">Peter Mooney who played </w:t>
      </w:r>
      <w:r w:rsidR="00A0404C">
        <w:rPr>
          <w:rFonts w:ascii="Calibri" w:hAnsi="Calibri" w:cs="Calibri"/>
        </w:rPr>
        <w:t>Jim</w:t>
      </w:r>
      <w:r w:rsidR="008C602C">
        <w:rPr>
          <w:rFonts w:ascii="Calibri" w:hAnsi="Calibri" w:cs="Calibri"/>
        </w:rPr>
        <w:t xml:space="preserve"> Mans</w:t>
      </w:r>
      <w:r w:rsidR="00E109DF">
        <w:rPr>
          <w:rFonts w:ascii="Calibri" w:hAnsi="Calibri" w:cs="Calibri"/>
        </w:rPr>
        <w:t xml:space="preserve">ell and </w:t>
      </w:r>
      <w:r w:rsidR="00875C09">
        <w:rPr>
          <w:rFonts w:ascii="Calibri" w:hAnsi="Calibri" w:cs="Calibri"/>
        </w:rPr>
        <w:t xml:space="preserve">Gareth John who plays Alan Duncan </w:t>
      </w:r>
      <w:r w:rsidR="00953795">
        <w:rPr>
          <w:rFonts w:ascii="Calibri" w:hAnsi="Calibri" w:cs="Calibri"/>
        </w:rPr>
        <w:t xml:space="preserve">were outstanding. Their </w:t>
      </w:r>
      <w:r w:rsidR="003035EB">
        <w:rPr>
          <w:rFonts w:ascii="Calibri" w:hAnsi="Calibri" w:cs="Calibri"/>
        </w:rPr>
        <w:t>conne</w:t>
      </w:r>
      <w:r w:rsidR="008D565D">
        <w:rPr>
          <w:rFonts w:ascii="Calibri" w:hAnsi="Calibri" w:cs="Calibri"/>
        </w:rPr>
        <w:t xml:space="preserve">ction, their professionalism and </w:t>
      </w:r>
      <w:r w:rsidR="004B7173">
        <w:rPr>
          <w:rFonts w:ascii="Calibri" w:hAnsi="Calibri" w:cs="Calibri"/>
        </w:rPr>
        <w:t xml:space="preserve">the way they had the audience in the palm of their hands was incredible. </w:t>
      </w:r>
      <w:r w:rsidR="004C64B5">
        <w:rPr>
          <w:rFonts w:ascii="Calibri" w:hAnsi="Calibri" w:cs="Calibri"/>
        </w:rPr>
        <w:t xml:space="preserve">As well </w:t>
      </w:r>
      <w:r w:rsidR="004F461B">
        <w:rPr>
          <w:rFonts w:ascii="Calibri" w:hAnsi="Calibri" w:cs="Calibri"/>
        </w:rPr>
        <w:t>as t</w:t>
      </w:r>
      <w:r w:rsidR="00823108">
        <w:rPr>
          <w:rFonts w:ascii="Calibri" w:hAnsi="Calibri" w:cs="Calibri"/>
        </w:rPr>
        <w:t xml:space="preserve">he rest of the cast </w:t>
      </w:r>
      <w:r w:rsidR="006C38D0">
        <w:rPr>
          <w:rFonts w:ascii="Calibri" w:hAnsi="Calibri" w:cs="Calibri"/>
        </w:rPr>
        <w:t xml:space="preserve">were outstanding. </w:t>
      </w:r>
      <w:r w:rsidR="0066636E">
        <w:rPr>
          <w:rFonts w:ascii="Calibri" w:hAnsi="Calibri" w:cs="Calibri"/>
        </w:rPr>
        <w:t>The respect they had for the story</w:t>
      </w:r>
      <w:r w:rsidR="003C1708">
        <w:rPr>
          <w:rFonts w:ascii="Calibri" w:hAnsi="Calibri" w:cs="Calibri"/>
        </w:rPr>
        <w:t xml:space="preserve"> </w:t>
      </w:r>
      <w:r w:rsidR="00F546D0">
        <w:rPr>
          <w:rFonts w:ascii="Calibri" w:hAnsi="Calibri" w:cs="Calibri"/>
        </w:rPr>
        <w:t xml:space="preserve">and for the people who </w:t>
      </w:r>
      <w:r w:rsidR="00ED20CA">
        <w:rPr>
          <w:rFonts w:ascii="Calibri" w:hAnsi="Calibri" w:cs="Calibri"/>
        </w:rPr>
        <w:lastRenderedPageBreak/>
        <w:t>lived</w:t>
      </w:r>
      <w:r w:rsidR="007072DF">
        <w:rPr>
          <w:rFonts w:ascii="Calibri" w:hAnsi="Calibri" w:cs="Calibri"/>
        </w:rPr>
        <w:t xml:space="preserve"> in Ely </w:t>
      </w:r>
      <w:r w:rsidR="004C64B5">
        <w:rPr>
          <w:rFonts w:ascii="Calibri" w:hAnsi="Calibri" w:cs="Calibri"/>
        </w:rPr>
        <w:t xml:space="preserve">Hospital </w:t>
      </w:r>
      <w:r w:rsidR="007072DF">
        <w:rPr>
          <w:rFonts w:ascii="Calibri" w:hAnsi="Calibri" w:cs="Calibri"/>
        </w:rPr>
        <w:t xml:space="preserve">was remarkable. </w:t>
      </w:r>
      <w:r w:rsidR="00600A2E">
        <w:rPr>
          <w:rFonts w:ascii="Calibri" w:hAnsi="Calibri" w:cs="Calibri"/>
        </w:rPr>
        <w:t>We</w:t>
      </w:r>
      <w:r w:rsidR="00ED20CA">
        <w:rPr>
          <w:rFonts w:ascii="Calibri" w:hAnsi="Calibri" w:cs="Calibri"/>
        </w:rPr>
        <w:t xml:space="preserve"> also</w:t>
      </w:r>
      <w:r w:rsidR="00600A2E">
        <w:rPr>
          <w:rFonts w:ascii="Calibri" w:hAnsi="Calibri" w:cs="Calibri"/>
        </w:rPr>
        <w:t xml:space="preserve"> </w:t>
      </w:r>
      <w:r w:rsidR="004C64B5">
        <w:rPr>
          <w:rFonts w:ascii="Calibri" w:hAnsi="Calibri" w:cs="Calibri"/>
        </w:rPr>
        <w:t>wouldn’t be able to</w:t>
      </w:r>
      <w:r w:rsidR="00600A2E">
        <w:rPr>
          <w:rFonts w:ascii="Calibri" w:hAnsi="Calibri" w:cs="Calibri"/>
        </w:rPr>
        <w:t xml:space="preserve"> have a </w:t>
      </w:r>
      <w:r w:rsidR="00532CF7">
        <w:rPr>
          <w:rFonts w:ascii="Calibri" w:hAnsi="Calibri" w:cs="Calibri"/>
        </w:rPr>
        <w:t xml:space="preserve">show without a creative team. The two directors Joe Murphy and Ben Pettitt-Wade </w:t>
      </w:r>
      <w:r w:rsidR="001C689F">
        <w:rPr>
          <w:rFonts w:ascii="Calibri" w:hAnsi="Calibri" w:cs="Calibri"/>
        </w:rPr>
        <w:t xml:space="preserve">done an incredible job of </w:t>
      </w:r>
      <w:r w:rsidR="00A56395">
        <w:rPr>
          <w:rFonts w:ascii="Calibri" w:hAnsi="Calibri" w:cs="Calibri"/>
        </w:rPr>
        <w:t xml:space="preserve">making the audience members feel and experience what those people went through. </w:t>
      </w:r>
    </w:p>
    <w:p w14:paraId="598C32FE" w14:textId="7E9F385B" w:rsidR="0033485F" w:rsidRDefault="00025496">
      <w:pPr>
        <w:rPr>
          <w:rFonts w:ascii="Calibri" w:hAnsi="Calibri" w:cs="Calibri"/>
        </w:rPr>
      </w:pPr>
      <w:r>
        <w:rPr>
          <w:rFonts w:ascii="Calibri" w:hAnsi="Calibri" w:cs="Calibri"/>
        </w:rPr>
        <w:t xml:space="preserve">I </w:t>
      </w:r>
      <w:r w:rsidR="004C64B5">
        <w:rPr>
          <w:rFonts w:ascii="Calibri" w:hAnsi="Calibri" w:cs="Calibri"/>
        </w:rPr>
        <w:t>thought</w:t>
      </w:r>
      <w:r w:rsidR="004253BC">
        <w:rPr>
          <w:rFonts w:ascii="Calibri" w:hAnsi="Calibri" w:cs="Calibri"/>
        </w:rPr>
        <w:t xml:space="preserve"> </w:t>
      </w:r>
      <w:r w:rsidR="00E5182C">
        <w:rPr>
          <w:rFonts w:ascii="Calibri" w:hAnsi="Calibri" w:cs="Calibri"/>
        </w:rPr>
        <w:t>the actors doing</w:t>
      </w:r>
      <w:r w:rsidR="004253BC">
        <w:rPr>
          <w:rFonts w:ascii="Calibri" w:hAnsi="Calibri" w:cs="Calibri"/>
        </w:rPr>
        <w:t xml:space="preserve"> sign language at the end of the play</w:t>
      </w:r>
      <w:r w:rsidR="004C64B5">
        <w:rPr>
          <w:rFonts w:ascii="Calibri" w:hAnsi="Calibri" w:cs="Calibri"/>
        </w:rPr>
        <w:t xml:space="preserve"> was</w:t>
      </w:r>
      <w:r w:rsidR="00E5182C">
        <w:rPr>
          <w:rFonts w:ascii="Calibri" w:hAnsi="Calibri" w:cs="Calibri"/>
        </w:rPr>
        <w:t xml:space="preserve"> very inspirational for people in the cast and audience who </w:t>
      </w:r>
      <w:r w:rsidR="00722210">
        <w:rPr>
          <w:rFonts w:ascii="Calibri" w:hAnsi="Calibri" w:cs="Calibri"/>
        </w:rPr>
        <w:t xml:space="preserve">use sign language as their communication. </w:t>
      </w:r>
      <w:r w:rsidR="009975D3">
        <w:rPr>
          <w:rFonts w:ascii="Calibri" w:hAnsi="Calibri" w:cs="Calibri"/>
        </w:rPr>
        <w:t xml:space="preserve">I also thought having captions throughout the show </w:t>
      </w:r>
      <w:r w:rsidR="008E102B">
        <w:rPr>
          <w:rFonts w:ascii="Calibri" w:hAnsi="Calibri" w:cs="Calibri"/>
        </w:rPr>
        <w:t xml:space="preserve">made the play inclusive </w:t>
      </w:r>
      <w:r w:rsidR="0051184C">
        <w:rPr>
          <w:rFonts w:ascii="Calibri" w:hAnsi="Calibri" w:cs="Calibri"/>
        </w:rPr>
        <w:t>for many audience</w:t>
      </w:r>
      <w:r w:rsidR="008F66B5">
        <w:rPr>
          <w:rFonts w:ascii="Calibri" w:hAnsi="Calibri" w:cs="Calibri"/>
        </w:rPr>
        <w:t xml:space="preserve"> and cast members.</w:t>
      </w:r>
    </w:p>
    <w:p w14:paraId="6970C531" w14:textId="4680F97D" w:rsidR="001A6ACC" w:rsidRDefault="0049174A">
      <w:pPr>
        <w:rPr>
          <w:rFonts w:ascii="Calibri" w:hAnsi="Calibri" w:cs="Calibri"/>
        </w:rPr>
      </w:pPr>
      <w:r>
        <w:rPr>
          <w:rFonts w:ascii="Calibri" w:hAnsi="Calibri" w:cs="Calibri"/>
        </w:rPr>
        <w:t xml:space="preserve">The scene </w:t>
      </w:r>
      <w:r w:rsidR="00FD43AE">
        <w:rPr>
          <w:rFonts w:ascii="Calibri" w:hAnsi="Calibri" w:cs="Calibri"/>
        </w:rPr>
        <w:t xml:space="preserve">where the </w:t>
      </w:r>
      <w:r w:rsidR="00FE5410">
        <w:rPr>
          <w:rFonts w:ascii="Calibri" w:hAnsi="Calibri" w:cs="Calibri"/>
        </w:rPr>
        <w:t>letters</w:t>
      </w:r>
      <w:r w:rsidR="00C80A24">
        <w:rPr>
          <w:rFonts w:ascii="Calibri" w:hAnsi="Calibri" w:cs="Calibri"/>
        </w:rPr>
        <w:t xml:space="preserve"> to </w:t>
      </w:r>
      <w:r w:rsidR="0076650E">
        <w:rPr>
          <w:rFonts w:ascii="Calibri" w:hAnsi="Calibri" w:cs="Calibri"/>
        </w:rPr>
        <w:t>grant</w:t>
      </w:r>
      <w:r w:rsidR="00C80A24">
        <w:rPr>
          <w:rFonts w:ascii="Calibri" w:hAnsi="Calibri" w:cs="Calibri"/>
        </w:rPr>
        <w:t xml:space="preserve"> Alan, Heather and John to live in a student house</w:t>
      </w:r>
      <w:r w:rsidR="00FE5410">
        <w:rPr>
          <w:rFonts w:ascii="Calibri" w:hAnsi="Calibri" w:cs="Calibri"/>
        </w:rPr>
        <w:t xml:space="preserve"> got rejecting </w:t>
      </w:r>
      <w:r w:rsidR="00B56915">
        <w:rPr>
          <w:rFonts w:ascii="Calibri" w:hAnsi="Calibri" w:cs="Calibri"/>
        </w:rPr>
        <w:t>from parliament</w:t>
      </w:r>
      <w:r w:rsidR="00ED20CA">
        <w:rPr>
          <w:rFonts w:ascii="Calibri" w:hAnsi="Calibri" w:cs="Calibri"/>
        </w:rPr>
        <w:t>,</w:t>
      </w:r>
      <w:r w:rsidR="00B56915">
        <w:rPr>
          <w:rFonts w:ascii="Calibri" w:hAnsi="Calibri" w:cs="Calibri"/>
        </w:rPr>
        <w:t xml:space="preserve"> </w:t>
      </w:r>
      <w:r w:rsidR="00B7511D">
        <w:rPr>
          <w:rFonts w:ascii="Calibri" w:hAnsi="Calibri" w:cs="Calibri"/>
        </w:rPr>
        <w:t xml:space="preserve">which </w:t>
      </w:r>
      <w:r w:rsidR="00C80A24">
        <w:rPr>
          <w:rFonts w:ascii="Calibri" w:hAnsi="Calibri" w:cs="Calibri"/>
        </w:rPr>
        <w:t>t</w:t>
      </w:r>
      <w:r w:rsidR="00FE3046">
        <w:rPr>
          <w:rFonts w:ascii="Calibri" w:hAnsi="Calibri" w:cs="Calibri"/>
        </w:rPr>
        <w:t xml:space="preserve">hey threw </w:t>
      </w:r>
      <w:r w:rsidR="005903A6">
        <w:rPr>
          <w:rFonts w:ascii="Calibri" w:hAnsi="Calibri" w:cs="Calibri"/>
        </w:rPr>
        <w:t>the</w:t>
      </w:r>
      <w:r w:rsidR="00ED20CA">
        <w:rPr>
          <w:rFonts w:ascii="Calibri" w:hAnsi="Calibri" w:cs="Calibri"/>
        </w:rPr>
        <w:t xml:space="preserve"> rejected</w:t>
      </w:r>
      <w:r w:rsidR="005903A6">
        <w:rPr>
          <w:rFonts w:ascii="Calibri" w:hAnsi="Calibri" w:cs="Calibri"/>
        </w:rPr>
        <w:t xml:space="preserve"> </w:t>
      </w:r>
      <w:r w:rsidR="006F2D62">
        <w:rPr>
          <w:rFonts w:ascii="Calibri" w:hAnsi="Calibri" w:cs="Calibri"/>
        </w:rPr>
        <w:t>letters all</w:t>
      </w:r>
      <w:r w:rsidR="00DC6B43">
        <w:rPr>
          <w:rFonts w:ascii="Calibri" w:hAnsi="Calibri" w:cs="Calibri"/>
        </w:rPr>
        <w:t xml:space="preserve"> over the stage</w:t>
      </w:r>
      <w:r w:rsidR="004C64B5">
        <w:rPr>
          <w:rFonts w:ascii="Calibri" w:hAnsi="Calibri" w:cs="Calibri"/>
        </w:rPr>
        <w:t>. W</w:t>
      </w:r>
      <w:r w:rsidR="00DC6B43">
        <w:rPr>
          <w:rFonts w:ascii="Calibri" w:hAnsi="Calibri" w:cs="Calibri"/>
        </w:rPr>
        <w:t>he</w:t>
      </w:r>
      <w:r w:rsidR="005903A6">
        <w:rPr>
          <w:rFonts w:ascii="Calibri" w:hAnsi="Calibri" w:cs="Calibri"/>
        </w:rPr>
        <w:t>n</w:t>
      </w:r>
      <w:r w:rsidR="00DC6B43">
        <w:rPr>
          <w:rFonts w:ascii="Calibri" w:hAnsi="Calibri" w:cs="Calibri"/>
        </w:rPr>
        <w:t xml:space="preserve"> the</w:t>
      </w:r>
      <w:r w:rsidR="00D43775">
        <w:rPr>
          <w:rFonts w:ascii="Calibri" w:hAnsi="Calibri" w:cs="Calibri"/>
        </w:rPr>
        <w:t xml:space="preserve"> </w:t>
      </w:r>
      <w:r w:rsidR="00953858">
        <w:rPr>
          <w:rFonts w:ascii="Calibri" w:hAnsi="Calibri" w:cs="Calibri"/>
        </w:rPr>
        <w:t xml:space="preserve">government </w:t>
      </w:r>
      <w:r w:rsidR="00DC6B43">
        <w:rPr>
          <w:rFonts w:ascii="Calibri" w:hAnsi="Calibri" w:cs="Calibri"/>
        </w:rPr>
        <w:t>approve</w:t>
      </w:r>
      <w:r w:rsidR="00613C58">
        <w:rPr>
          <w:rFonts w:ascii="Calibri" w:hAnsi="Calibri" w:cs="Calibri"/>
        </w:rPr>
        <w:t xml:space="preserve"> for</w:t>
      </w:r>
      <w:r w:rsidR="005903A6">
        <w:rPr>
          <w:rFonts w:ascii="Calibri" w:hAnsi="Calibri" w:cs="Calibri"/>
        </w:rPr>
        <w:t xml:space="preserve"> them</w:t>
      </w:r>
      <w:r w:rsidR="00613C58">
        <w:rPr>
          <w:rFonts w:ascii="Calibri" w:hAnsi="Calibri" w:cs="Calibri"/>
        </w:rPr>
        <w:t xml:space="preserve"> to stay in a student </w:t>
      </w:r>
      <w:r w:rsidR="00961601">
        <w:rPr>
          <w:rFonts w:ascii="Calibri" w:hAnsi="Calibri" w:cs="Calibri"/>
        </w:rPr>
        <w:t>house,</w:t>
      </w:r>
      <w:r w:rsidR="00613C58">
        <w:rPr>
          <w:rFonts w:ascii="Calibri" w:hAnsi="Calibri" w:cs="Calibri"/>
        </w:rPr>
        <w:t xml:space="preserve"> they </w:t>
      </w:r>
      <w:r w:rsidR="00D43775">
        <w:rPr>
          <w:rFonts w:ascii="Calibri" w:hAnsi="Calibri" w:cs="Calibri"/>
        </w:rPr>
        <w:t>pick up the</w:t>
      </w:r>
      <w:r w:rsidR="00ED20CA">
        <w:rPr>
          <w:rFonts w:ascii="Calibri" w:hAnsi="Calibri" w:cs="Calibri"/>
        </w:rPr>
        <w:t xml:space="preserve"> rejected</w:t>
      </w:r>
      <w:r w:rsidR="00D43775">
        <w:rPr>
          <w:rFonts w:ascii="Calibri" w:hAnsi="Calibri" w:cs="Calibri"/>
        </w:rPr>
        <w:t xml:space="preserve"> letters that got </w:t>
      </w:r>
      <w:r w:rsidR="005903A6">
        <w:rPr>
          <w:rFonts w:ascii="Calibri" w:hAnsi="Calibri" w:cs="Calibri"/>
        </w:rPr>
        <w:t>thrown</w:t>
      </w:r>
      <w:r w:rsidR="00D43775">
        <w:rPr>
          <w:rFonts w:ascii="Calibri" w:hAnsi="Calibri" w:cs="Calibri"/>
        </w:rPr>
        <w:t xml:space="preserve"> on the floor and threw them into a bin. </w:t>
      </w:r>
      <w:r w:rsidR="00535751">
        <w:rPr>
          <w:rFonts w:ascii="Calibri" w:hAnsi="Calibri" w:cs="Calibri"/>
        </w:rPr>
        <w:t xml:space="preserve">This scene was very powerful, emotional and inspiring </w:t>
      </w:r>
      <w:r w:rsidR="000456CB">
        <w:rPr>
          <w:rFonts w:ascii="Calibri" w:hAnsi="Calibri" w:cs="Calibri"/>
        </w:rPr>
        <w:t xml:space="preserve">to watch because the impact of throwing all the rejected letters into the bin </w:t>
      </w:r>
      <w:r w:rsidR="00B07B26">
        <w:rPr>
          <w:rFonts w:ascii="Calibri" w:hAnsi="Calibri" w:cs="Calibri"/>
        </w:rPr>
        <w:t xml:space="preserve">shows the audience </w:t>
      </w:r>
      <w:r w:rsidR="006E3564">
        <w:rPr>
          <w:rFonts w:ascii="Calibri" w:hAnsi="Calibri" w:cs="Calibri"/>
        </w:rPr>
        <w:t xml:space="preserve">that </w:t>
      </w:r>
      <w:r w:rsidR="006F2D62">
        <w:rPr>
          <w:rFonts w:ascii="Calibri" w:hAnsi="Calibri" w:cs="Calibri"/>
        </w:rPr>
        <w:t xml:space="preserve">we should </w:t>
      </w:r>
      <w:r w:rsidR="006E3564">
        <w:rPr>
          <w:rFonts w:ascii="Calibri" w:hAnsi="Calibri" w:cs="Calibri"/>
        </w:rPr>
        <w:t>never giv</w:t>
      </w:r>
      <w:r w:rsidR="006F2D62">
        <w:rPr>
          <w:rFonts w:ascii="Calibri" w:hAnsi="Calibri" w:cs="Calibri"/>
        </w:rPr>
        <w:t>e</w:t>
      </w:r>
      <w:r w:rsidR="006E3564">
        <w:rPr>
          <w:rFonts w:ascii="Calibri" w:hAnsi="Calibri" w:cs="Calibri"/>
        </w:rPr>
        <w:t xml:space="preserve"> up on a </w:t>
      </w:r>
      <w:r w:rsidR="002D3343">
        <w:rPr>
          <w:rFonts w:ascii="Calibri" w:hAnsi="Calibri" w:cs="Calibri"/>
        </w:rPr>
        <w:t xml:space="preserve">life changing idea </w:t>
      </w:r>
      <w:r w:rsidR="00BF5DBA">
        <w:rPr>
          <w:rFonts w:ascii="Calibri" w:hAnsi="Calibri" w:cs="Calibri"/>
        </w:rPr>
        <w:t>which will change the way people with disabilities</w:t>
      </w:r>
      <w:r w:rsidR="0057172C">
        <w:rPr>
          <w:rFonts w:ascii="Calibri" w:hAnsi="Calibri" w:cs="Calibri"/>
        </w:rPr>
        <w:t xml:space="preserve"> live their lives.</w:t>
      </w:r>
      <w:r w:rsidR="00063C67">
        <w:rPr>
          <w:rFonts w:ascii="Calibri" w:hAnsi="Calibri" w:cs="Calibri"/>
        </w:rPr>
        <w:t xml:space="preserve"> </w:t>
      </w:r>
    </w:p>
    <w:p w14:paraId="77FB89F0" w14:textId="0460A6B6" w:rsidR="004F1B96" w:rsidRDefault="003A1348">
      <w:pPr>
        <w:rPr>
          <w:rFonts w:ascii="Calibri" w:hAnsi="Calibri" w:cs="Calibri"/>
        </w:rPr>
      </w:pPr>
      <w:r>
        <w:rPr>
          <w:rFonts w:ascii="Calibri" w:hAnsi="Calibri" w:cs="Calibri"/>
        </w:rPr>
        <w:t xml:space="preserve">The only negative comment I could </w:t>
      </w:r>
      <w:r w:rsidR="00E521DC">
        <w:rPr>
          <w:rFonts w:ascii="Calibri" w:hAnsi="Calibri" w:cs="Calibri"/>
        </w:rPr>
        <w:t>write</w:t>
      </w:r>
      <w:r w:rsidR="00106833">
        <w:rPr>
          <w:rFonts w:ascii="Calibri" w:hAnsi="Calibri" w:cs="Calibri"/>
        </w:rPr>
        <w:t xml:space="preserve"> about the play is </w:t>
      </w:r>
      <w:r w:rsidR="004F1B96">
        <w:rPr>
          <w:rFonts w:ascii="Calibri" w:hAnsi="Calibri" w:cs="Calibri"/>
        </w:rPr>
        <w:t xml:space="preserve">the </w:t>
      </w:r>
      <w:r w:rsidR="00B650F4">
        <w:rPr>
          <w:rFonts w:ascii="Calibri" w:hAnsi="Calibri" w:cs="Calibri"/>
        </w:rPr>
        <w:t>transition</w:t>
      </w:r>
      <w:r w:rsidR="004F1B96">
        <w:rPr>
          <w:rFonts w:ascii="Calibri" w:hAnsi="Calibri" w:cs="Calibri"/>
        </w:rPr>
        <w:t xml:space="preserve"> of </w:t>
      </w:r>
      <w:r w:rsidR="00B650F4">
        <w:rPr>
          <w:rFonts w:ascii="Calibri" w:hAnsi="Calibri" w:cs="Calibri"/>
        </w:rPr>
        <w:t>different</w:t>
      </w:r>
      <w:r w:rsidR="004F1B96">
        <w:rPr>
          <w:rFonts w:ascii="Calibri" w:hAnsi="Calibri" w:cs="Calibri"/>
        </w:rPr>
        <w:t xml:space="preserve"> decade</w:t>
      </w:r>
      <w:r w:rsidR="00B650F4">
        <w:rPr>
          <w:rFonts w:ascii="Calibri" w:hAnsi="Calibri" w:cs="Calibri"/>
        </w:rPr>
        <w:t>s</w:t>
      </w:r>
      <w:r w:rsidR="008C167E">
        <w:rPr>
          <w:rFonts w:ascii="Calibri" w:hAnsi="Calibri" w:cs="Calibri"/>
        </w:rPr>
        <w:t xml:space="preserve"> </w:t>
      </w:r>
      <w:r w:rsidR="003F1765">
        <w:rPr>
          <w:rFonts w:ascii="Calibri" w:hAnsi="Calibri" w:cs="Calibri"/>
        </w:rPr>
        <w:t xml:space="preserve">could be </w:t>
      </w:r>
      <w:r w:rsidR="008C167E">
        <w:rPr>
          <w:rFonts w:ascii="Calibri" w:hAnsi="Calibri" w:cs="Calibri"/>
        </w:rPr>
        <w:t>more</w:t>
      </w:r>
      <w:r w:rsidR="00981C99">
        <w:rPr>
          <w:rFonts w:ascii="Calibri" w:hAnsi="Calibri" w:cs="Calibri"/>
        </w:rPr>
        <w:t xml:space="preserve"> visible. The only change of</w:t>
      </w:r>
      <w:r w:rsidR="00B905CB">
        <w:rPr>
          <w:rFonts w:ascii="Calibri" w:hAnsi="Calibri" w:cs="Calibri"/>
        </w:rPr>
        <w:t xml:space="preserve"> decade we see is when the cast would tell the audience that </w:t>
      </w:r>
      <w:r w:rsidR="008C167E">
        <w:rPr>
          <w:rFonts w:ascii="Calibri" w:hAnsi="Calibri" w:cs="Calibri"/>
        </w:rPr>
        <w:t>they’ve</w:t>
      </w:r>
      <w:r w:rsidR="00B905CB">
        <w:rPr>
          <w:rFonts w:ascii="Calibri" w:hAnsi="Calibri" w:cs="Calibri"/>
        </w:rPr>
        <w:t xml:space="preserve"> gone int</w:t>
      </w:r>
      <w:r w:rsidR="005A34BE">
        <w:rPr>
          <w:rFonts w:ascii="Calibri" w:hAnsi="Calibri" w:cs="Calibri"/>
        </w:rPr>
        <w:t xml:space="preserve">o a </w:t>
      </w:r>
      <w:r w:rsidR="0093061A">
        <w:rPr>
          <w:rFonts w:ascii="Calibri" w:hAnsi="Calibri" w:cs="Calibri"/>
        </w:rPr>
        <w:t xml:space="preserve">different decade. To improve </w:t>
      </w:r>
      <w:r w:rsidR="008C167E">
        <w:rPr>
          <w:rFonts w:ascii="Calibri" w:hAnsi="Calibri" w:cs="Calibri"/>
        </w:rPr>
        <w:t xml:space="preserve">on this, I would </w:t>
      </w:r>
      <w:r w:rsidR="003F1765">
        <w:rPr>
          <w:rFonts w:ascii="Calibri" w:hAnsi="Calibri" w:cs="Calibri"/>
        </w:rPr>
        <w:t xml:space="preserve">suggest </w:t>
      </w:r>
      <w:r w:rsidR="00F210ED">
        <w:rPr>
          <w:rFonts w:ascii="Calibri" w:hAnsi="Calibri" w:cs="Calibri"/>
        </w:rPr>
        <w:t>different hairstyles and costumes</w:t>
      </w:r>
      <w:r w:rsidR="00E521DC">
        <w:rPr>
          <w:rFonts w:ascii="Calibri" w:hAnsi="Calibri" w:cs="Calibri"/>
        </w:rPr>
        <w:t xml:space="preserve"> for the transition</w:t>
      </w:r>
      <w:r w:rsidR="00F210ED">
        <w:rPr>
          <w:rFonts w:ascii="Calibri" w:hAnsi="Calibri" w:cs="Calibri"/>
        </w:rPr>
        <w:t xml:space="preserve"> </w:t>
      </w:r>
      <w:r w:rsidR="008C167E">
        <w:rPr>
          <w:rFonts w:ascii="Calibri" w:hAnsi="Calibri" w:cs="Calibri"/>
        </w:rPr>
        <w:t xml:space="preserve">from the </w:t>
      </w:r>
      <w:r w:rsidR="00C34A2F">
        <w:rPr>
          <w:rFonts w:ascii="Calibri" w:hAnsi="Calibri" w:cs="Calibri"/>
        </w:rPr>
        <w:t>1970s into the 1980s.</w:t>
      </w:r>
      <w:r w:rsidR="008D7E55">
        <w:rPr>
          <w:rFonts w:ascii="Calibri" w:hAnsi="Calibri" w:cs="Calibri"/>
        </w:rPr>
        <w:t xml:space="preserve"> </w:t>
      </w:r>
    </w:p>
    <w:p w14:paraId="3A9FC6FE" w14:textId="27CFDBFD" w:rsidR="00BF5DBA" w:rsidRDefault="003E0444">
      <w:pPr>
        <w:rPr>
          <w:rFonts w:ascii="Calibri" w:hAnsi="Calibri" w:cs="Calibri"/>
        </w:rPr>
      </w:pPr>
      <w:r>
        <w:rPr>
          <w:rFonts w:ascii="Calibri" w:hAnsi="Calibri" w:cs="Calibri"/>
        </w:rPr>
        <w:t xml:space="preserve">Housemates </w:t>
      </w:r>
      <w:r w:rsidR="00360912">
        <w:rPr>
          <w:rFonts w:ascii="Calibri" w:hAnsi="Calibri" w:cs="Calibri"/>
        </w:rPr>
        <w:t xml:space="preserve">makes people realise how </w:t>
      </w:r>
      <w:r w:rsidR="00D5229F">
        <w:rPr>
          <w:rFonts w:ascii="Calibri" w:hAnsi="Calibri" w:cs="Calibri"/>
        </w:rPr>
        <w:t xml:space="preserve">we as humans have treated disabled people as passive objects and we need </w:t>
      </w:r>
      <w:r w:rsidR="00C66728">
        <w:rPr>
          <w:rFonts w:ascii="Calibri" w:hAnsi="Calibri" w:cs="Calibri"/>
        </w:rPr>
        <w:t xml:space="preserve">society to push back </w:t>
      </w:r>
      <w:r w:rsidR="006F3693">
        <w:rPr>
          <w:rFonts w:ascii="Calibri" w:hAnsi="Calibri" w:cs="Calibri"/>
        </w:rPr>
        <w:t xml:space="preserve">the idea that being disabled </w:t>
      </w:r>
      <w:r w:rsidR="00FA41AE">
        <w:rPr>
          <w:rFonts w:ascii="Calibri" w:hAnsi="Calibri" w:cs="Calibri"/>
        </w:rPr>
        <w:t>means</w:t>
      </w:r>
      <w:r w:rsidR="008C167E">
        <w:rPr>
          <w:rFonts w:ascii="Calibri" w:hAnsi="Calibri" w:cs="Calibri"/>
        </w:rPr>
        <w:t>,</w:t>
      </w:r>
      <w:r w:rsidR="00FA41AE">
        <w:rPr>
          <w:rFonts w:ascii="Calibri" w:hAnsi="Calibri" w:cs="Calibri"/>
        </w:rPr>
        <w:t xml:space="preserve"> we treat them differently to any other humans when </w:t>
      </w:r>
      <w:r w:rsidR="00101861">
        <w:rPr>
          <w:rFonts w:ascii="Calibri" w:hAnsi="Calibri" w:cs="Calibri"/>
        </w:rPr>
        <w:t>we</w:t>
      </w:r>
      <w:r w:rsidR="001615D9">
        <w:rPr>
          <w:rFonts w:ascii="Calibri" w:hAnsi="Calibri" w:cs="Calibri"/>
        </w:rPr>
        <w:t xml:space="preserve"> are all the same. Many </w:t>
      </w:r>
      <w:r w:rsidR="00101861">
        <w:rPr>
          <w:rFonts w:ascii="Calibri" w:hAnsi="Calibri" w:cs="Calibri"/>
        </w:rPr>
        <w:t>non-disabled</w:t>
      </w:r>
      <w:r w:rsidR="001615D9">
        <w:rPr>
          <w:rFonts w:ascii="Calibri" w:hAnsi="Calibri" w:cs="Calibri"/>
        </w:rPr>
        <w:t xml:space="preserve"> people need to understand that dis</w:t>
      </w:r>
      <w:r w:rsidR="00101861">
        <w:rPr>
          <w:rFonts w:ascii="Calibri" w:hAnsi="Calibri" w:cs="Calibri"/>
        </w:rPr>
        <w:t xml:space="preserve">ability is a source of pride and </w:t>
      </w:r>
      <w:r w:rsidR="000B331A">
        <w:rPr>
          <w:rFonts w:ascii="Calibri" w:hAnsi="Calibri" w:cs="Calibri"/>
        </w:rPr>
        <w:t>it’s not to be ashamed of (</w:t>
      </w:r>
      <w:r w:rsidR="00FD3E05">
        <w:rPr>
          <w:rFonts w:ascii="Calibri" w:hAnsi="Calibri" w:cs="Calibri"/>
        </w:rPr>
        <w:t>Bones, Smartt and Barber</w:t>
      </w:r>
      <w:r w:rsidR="00FE2306">
        <w:rPr>
          <w:rFonts w:ascii="Calibri" w:hAnsi="Calibri" w:cs="Calibri"/>
        </w:rPr>
        <w:t xml:space="preserve"> (2022),</w:t>
      </w:r>
      <w:r w:rsidR="00FD3E05">
        <w:rPr>
          <w:rFonts w:ascii="Calibri" w:hAnsi="Calibri" w:cs="Calibri"/>
        </w:rPr>
        <w:t xml:space="preserve"> p.41)</w:t>
      </w:r>
    </w:p>
    <w:p w14:paraId="7852E015" w14:textId="0C242FFE" w:rsidR="00FF1535" w:rsidRDefault="006A5060">
      <w:pPr>
        <w:rPr>
          <w:rFonts w:ascii="Calibri" w:hAnsi="Calibri" w:cs="Calibri"/>
        </w:rPr>
      </w:pPr>
      <w:r>
        <w:rPr>
          <w:rFonts w:ascii="Calibri" w:hAnsi="Calibri" w:cs="Calibri"/>
        </w:rPr>
        <w:t xml:space="preserve">This play cost me £28 </w:t>
      </w:r>
      <w:r w:rsidR="00341A2E">
        <w:rPr>
          <w:rFonts w:ascii="Calibri" w:hAnsi="Calibri" w:cs="Calibri"/>
        </w:rPr>
        <w:t>and it’s worth every penny</w:t>
      </w:r>
      <w:r w:rsidR="00EA5DE9">
        <w:rPr>
          <w:rFonts w:ascii="Calibri" w:hAnsi="Calibri" w:cs="Calibri"/>
        </w:rPr>
        <w:t xml:space="preserve"> and more</w:t>
      </w:r>
      <w:r w:rsidR="00341A2E">
        <w:rPr>
          <w:rFonts w:ascii="Calibri" w:hAnsi="Calibri" w:cs="Calibri"/>
        </w:rPr>
        <w:t>. The roller coaster of emotions you go through is</w:t>
      </w:r>
      <w:r w:rsidR="00AA07E6">
        <w:rPr>
          <w:rFonts w:ascii="Calibri" w:hAnsi="Calibri" w:cs="Calibri"/>
        </w:rPr>
        <w:t xml:space="preserve"> extraordinary</w:t>
      </w:r>
      <w:r w:rsidR="00341A2E">
        <w:rPr>
          <w:rFonts w:ascii="Calibri" w:hAnsi="Calibri" w:cs="Calibri"/>
        </w:rPr>
        <w:t xml:space="preserve"> an</w:t>
      </w:r>
      <w:r w:rsidR="000E4C3B">
        <w:rPr>
          <w:rFonts w:ascii="Calibri" w:hAnsi="Calibri" w:cs="Calibri"/>
        </w:rPr>
        <w:t xml:space="preserve">d </w:t>
      </w:r>
      <w:r w:rsidR="001F28B1">
        <w:rPr>
          <w:rFonts w:ascii="Calibri" w:hAnsi="Calibri" w:cs="Calibri"/>
        </w:rPr>
        <w:t xml:space="preserve">I would even go as far to say it’s </w:t>
      </w:r>
      <w:r w:rsidR="008C167E">
        <w:rPr>
          <w:rFonts w:ascii="Calibri" w:hAnsi="Calibri" w:cs="Calibri"/>
        </w:rPr>
        <w:t>w</w:t>
      </w:r>
      <w:r w:rsidR="000E4C3B">
        <w:rPr>
          <w:rFonts w:ascii="Calibri" w:hAnsi="Calibri" w:cs="Calibri"/>
        </w:rPr>
        <w:t xml:space="preserve">orthy of </w:t>
      </w:r>
      <w:r w:rsidR="009B31B3">
        <w:rPr>
          <w:rFonts w:ascii="Calibri" w:hAnsi="Calibri" w:cs="Calibri"/>
        </w:rPr>
        <w:t xml:space="preserve">a West End stage. I would </w:t>
      </w:r>
      <w:r w:rsidR="008C167E">
        <w:rPr>
          <w:rFonts w:ascii="Calibri" w:hAnsi="Calibri" w:cs="Calibri"/>
        </w:rPr>
        <w:t xml:space="preserve">highly </w:t>
      </w:r>
      <w:r w:rsidR="009B31B3">
        <w:rPr>
          <w:rFonts w:ascii="Calibri" w:hAnsi="Calibri" w:cs="Calibri"/>
        </w:rPr>
        <w:t xml:space="preserve">recommend anyone who hasn’t </w:t>
      </w:r>
      <w:r w:rsidR="00AA60E1">
        <w:rPr>
          <w:rFonts w:ascii="Calibri" w:hAnsi="Calibri" w:cs="Calibri"/>
        </w:rPr>
        <w:t xml:space="preserve">seen </w:t>
      </w:r>
      <w:r w:rsidR="00C34A2F">
        <w:rPr>
          <w:rFonts w:ascii="Calibri" w:hAnsi="Calibri" w:cs="Calibri"/>
        </w:rPr>
        <w:t>it to</w:t>
      </w:r>
      <w:r w:rsidR="00DF4C0C">
        <w:rPr>
          <w:rFonts w:ascii="Calibri" w:hAnsi="Calibri" w:cs="Calibri"/>
        </w:rPr>
        <w:t xml:space="preserve"> go and </w:t>
      </w:r>
      <w:r w:rsidR="00AA60E1">
        <w:rPr>
          <w:rFonts w:ascii="Calibri" w:hAnsi="Calibri" w:cs="Calibri"/>
        </w:rPr>
        <w:t>watch</w:t>
      </w:r>
      <w:r w:rsidR="004F1B96">
        <w:rPr>
          <w:rFonts w:ascii="Calibri" w:hAnsi="Calibri" w:cs="Calibri"/>
        </w:rPr>
        <w:t xml:space="preserve"> it because when you leave</w:t>
      </w:r>
      <w:r w:rsidR="001E19AA">
        <w:rPr>
          <w:rFonts w:ascii="Calibri" w:hAnsi="Calibri" w:cs="Calibri"/>
        </w:rPr>
        <w:t xml:space="preserve"> you</w:t>
      </w:r>
      <w:r w:rsidR="00823E3F">
        <w:rPr>
          <w:rFonts w:ascii="Calibri" w:hAnsi="Calibri" w:cs="Calibri"/>
        </w:rPr>
        <w:t xml:space="preserve"> will</w:t>
      </w:r>
      <w:r w:rsidR="001E19AA">
        <w:rPr>
          <w:rFonts w:ascii="Calibri" w:hAnsi="Calibri" w:cs="Calibri"/>
        </w:rPr>
        <w:t xml:space="preserve"> see the world in a different light. </w:t>
      </w:r>
    </w:p>
    <w:p w14:paraId="4792E8E4" w14:textId="77777777" w:rsidR="00FF1535" w:rsidRDefault="00FF1535">
      <w:pPr>
        <w:rPr>
          <w:rFonts w:ascii="Calibri" w:hAnsi="Calibri" w:cs="Calibri"/>
        </w:rPr>
      </w:pPr>
    </w:p>
    <w:p w14:paraId="30BE0760" w14:textId="461BBF66" w:rsidR="004B592B" w:rsidRDefault="00AF4DC3">
      <w:pPr>
        <w:rPr>
          <w:rFonts w:ascii="Calibri" w:hAnsi="Calibri" w:cs="Calibri"/>
        </w:rPr>
      </w:pPr>
      <w:r w:rsidRPr="00AF4DC3">
        <w:rPr>
          <w:rFonts w:ascii="Calibri" w:hAnsi="Calibri" w:cs="Calibri"/>
        </w:rPr>
        <w:t>Bibliography</w:t>
      </w:r>
    </w:p>
    <w:p w14:paraId="7091E109" w14:textId="2C0E0DE9" w:rsidR="00E72C9A" w:rsidRDefault="00E72C9A" w:rsidP="00E72C9A">
      <w:pPr>
        <w:pStyle w:val="NormalWeb"/>
        <w:ind w:left="567" w:hanging="567"/>
      </w:pPr>
      <w:r>
        <w:t xml:space="preserve">Akbar, A. (2023) </w:t>
      </w:r>
      <w:r w:rsidR="006E3EDC">
        <w:rPr>
          <w:i/>
          <w:iCs/>
        </w:rPr>
        <w:t>Housemate’s</w:t>
      </w:r>
      <w:r>
        <w:rPr>
          <w:i/>
          <w:iCs/>
        </w:rPr>
        <w:t xml:space="preserve"> review – rip-roaring real-life story of a revolutionary experiment</w:t>
      </w:r>
      <w:r>
        <w:t xml:space="preserve">, </w:t>
      </w:r>
      <w:r>
        <w:rPr>
          <w:i/>
          <w:iCs/>
        </w:rPr>
        <w:t>The Guardian</w:t>
      </w:r>
      <w:r>
        <w:t xml:space="preserve">. Available at: https://www.theguardian.com/stage/2023/oct/13/housemates-review-sherman-theatre-cardiff (Accessed: 31 March 2025). </w:t>
      </w:r>
    </w:p>
    <w:p w14:paraId="2EFE5B9F" w14:textId="36E0E7D6" w:rsidR="006A5060" w:rsidRPr="006A5060" w:rsidRDefault="006A5060" w:rsidP="00E72C9A">
      <w:pPr>
        <w:pStyle w:val="NormalWeb"/>
        <w:rPr>
          <w:sz w:val="22"/>
          <w:szCs w:val="22"/>
        </w:rPr>
      </w:pPr>
      <w:r w:rsidRPr="006A5060">
        <w:rPr>
          <w:sz w:val="22"/>
          <w:szCs w:val="22"/>
        </w:rPr>
        <w:t xml:space="preserve">Gray, K. (2023) </w:t>
      </w:r>
      <w:r w:rsidRPr="006A5060">
        <w:rPr>
          <w:i/>
          <w:iCs/>
          <w:sz w:val="22"/>
          <w:szCs w:val="22"/>
        </w:rPr>
        <w:t>Hijinx theatre actors to teach business people all about inclusivity</w:t>
      </w:r>
      <w:r w:rsidRPr="006A5060">
        <w:rPr>
          <w:sz w:val="22"/>
          <w:szCs w:val="22"/>
        </w:rPr>
        <w:t xml:space="preserve">, </w:t>
      </w:r>
      <w:r w:rsidRPr="006A5060">
        <w:rPr>
          <w:i/>
          <w:iCs/>
          <w:sz w:val="22"/>
          <w:szCs w:val="22"/>
        </w:rPr>
        <w:t>The Cardiffian</w:t>
      </w:r>
      <w:r w:rsidRPr="006A5060">
        <w:rPr>
          <w:sz w:val="22"/>
          <w:szCs w:val="22"/>
        </w:rPr>
        <w:t xml:space="preserve">. Available at: </w:t>
      </w:r>
      <w:hyperlink r:id="rId4" w:history="1">
        <w:r w:rsidR="00E72C9A" w:rsidRPr="00B3197B">
          <w:rPr>
            <w:rStyle w:val="Hyperlink"/>
            <w:sz w:val="22"/>
            <w:szCs w:val="22"/>
          </w:rPr>
          <w:t>https://cardiffjournalism.co.uk/thecardiffian/2023/11/21/hijinx-theatre-actors-to-teach-</w:t>
        </w:r>
      </w:hyperlink>
      <w:r w:rsidR="00E72C9A">
        <w:rPr>
          <w:sz w:val="22"/>
          <w:szCs w:val="22"/>
        </w:rPr>
        <w:t xml:space="preserve"> </w:t>
      </w:r>
      <w:r w:rsidRPr="006A5060">
        <w:rPr>
          <w:sz w:val="22"/>
          <w:szCs w:val="22"/>
        </w:rPr>
        <w:t xml:space="preserve">business-people-all-about-inclusivity/ (Accessed: 20 March 2025). </w:t>
      </w:r>
    </w:p>
    <w:p w14:paraId="6F0DB1E2" w14:textId="77777777" w:rsidR="006A5060" w:rsidRPr="006A5060" w:rsidRDefault="006A5060" w:rsidP="006A5060">
      <w:pPr>
        <w:pStyle w:val="NormalWeb"/>
        <w:ind w:left="567" w:hanging="567"/>
        <w:rPr>
          <w:sz w:val="22"/>
          <w:szCs w:val="22"/>
        </w:rPr>
      </w:pPr>
      <w:r w:rsidRPr="006A5060">
        <w:rPr>
          <w:sz w:val="22"/>
          <w:szCs w:val="22"/>
        </w:rPr>
        <w:t xml:space="preserve">Howells, A. (2023) </w:t>
      </w:r>
      <w:r w:rsidRPr="006A5060">
        <w:rPr>
          <w:i/>
          <w:iCs/>
          <w:sz w:val="22"/>
          <w:szCs w:val="22"/>
        </w:rPr>
        <w:t>True story of how housemates changed the World at Sherman Theatre</w:t>
      </w:r>
      <w:r w:rsidRPr="006A5060">
        <w:rPr>
          <w:sz w:val="22"/>
          <w:szCs w:val="22"/>
        </w:rPr>
        <w:t xml:space="preserve">, </w:t>
      </w:r>
      <w:r w:rsidRPr="006A5060">
        <w:rPr>
          <w:i/>
          <w:iCs/>
          <w:sz w:val="22"/>
          <w:szCs w:val="22"/>
        </w:rPr>
        <w:t>entssouthwales</w:t>
      </w:r>
      <w:r w:rsidRPr="006A5060">
        <w:rPr>
          <w:sz w:val="22"/>
          <w:szCs w:val="22"/>
        </w:rPr>
        <w:t xml:space="preserve">. Available at: https://entertainmentsouthwales.wordpress.com/2023/09/25/true-story-of-how-housemates-changed-the-world-at-sherman-theatre/ (Accessed: 20 March 2025). </w:t>
      </w:r>
    </w:p>
    <w:p w14:paraId="7211A76E" w14:textId="1E62562E" w:rsidR="00180155" w:rsidRDefault="00180155">
      <w:pPr>
        <w:rPr>
          <w:rFonts w:ascii="Calibri" w:hAnsi="Calibri" w:cs="Calibri"/>
        </w:rPr>
      </w:pPr>
      <w:r>
        <w:rPr>
          <w:rFonts w:ascii="Calibri" w:hAnsi="Calibri" w:cs="Calibri"/>
        </w:rPr>
        <w:t>Textbook</w:t>
      </w:r>
    </w:p>
    <w:p w14:paraId="7D4409C1" w14:textId="264EF5DE" w:rsidR="00180155" w:rsidRDefault="0012734C">
      <w:pPr>
        <w:rPr>
          <w:rFonts w:ascii="Times New Roman" w:hAnsi="Times New Roman" w:cs="Times New Roman"/>
        </w:rPr>
      </w:pPr>
      <w:r w:rsidRPr="006A5060">
        <w:rPr>
          <w:rFonts w:ascii="Times New Roman" w:hAnsi="Times New Roman" w:cs="Times New Roman"/>
        </w:rPr>
        <w:t>Paul D.C.</w:t>
      </w:r>
      <w:r w:rsidR="0052170A" w:rsidRPr="006A5060">
        <w:rPr>
          <w:rFonts w:ascii="Times New Roman" w:hAnsi="Times New Roman" w:cs="Times New Roman"/>
        </w:rPr>
        <w:t xml:space="preserve"> </w:t>
      </w:r>
      <w:r w:rsidRPr="006A5060">
        <w:rPr>
          <w:rFonts w:ascii="Times New Roman" w:hAnsi="Times New Roman" w:cs="Times New Roman"/>
        </w:rPr>
        <w:t>Bones</w:t>
      </w:r>
      <w:r w:rsidR="0052170A" w:rsidRPr="006A5060">
        <w:rPr>
          <w:rFonts w:ascii="Times New Roman" w:hAnsi="Times New Roman" w:cs="Times New Roman"/>
        </w:rPr>
        <w:t>, Jessica Smartt Gullion and Danielle Barber,</w:t>
      </w:r>
      <w:r w:rsidR="00246DB0" w:rsidRPr="00246DB0">
        <w:rPr>
          <w:rFonts w:ascii="Times New Roman" w:hAnsi="Times New Roman" w:cs="Times New Roman"/>
        </w:rPr>
        <w:t xml:space="preserve"> </w:t>
      </w:r>
      <w:r w:rsidR="00246DB0" w:rsidRPr="006A5060">
        <w:rPr>
          <w:rFonts w:ascii="Times New Roman" w:hAnsi="Times New Roman" w:cs="Times New Roman"/>
        </w:rPr>
        <w:t>Redefining disability</w:t>
      </w:r>
      <w:r w:rsidR="00246DB0">
        <w:rPr>
          <w:rFonts w:ascii="Times New Roman" w:hAnsi="Times New Roman" w:cs="Times New Roman"/>
        </w:rPr>
        <w:t xml:space="preserve"> (2022),</w:t>
      </w:r>
      <w:r w:rsidR="00B64EE1">
        <w:rPr>
          <w:rFonts w:ascii="Times New Roman" w:hAnsi="Times New Roman" w:cs="Times New Roman"/>
        </w:rPr>
        <w:t xml:space="preserve"> </w:t>
      </w:r>
      <w:r w:rsidR="000A18EA">
        <w:rPr>
          <w:rFonts w:ascii="Times New Roman" w:hAnsi="Times New Roman" w:cs="Times New Roman"/>
        </w:rPr>
        <w:t>Leiden</w:t>
      </w:r>
      <w:r w:rsidR="00B64EE1">
        <w:rPr>
          <w:rFonts w:ascii="Times New Roman" w:hAnsi="Times New Roman" w:cs="Times New Roman"/>
        </w:rPr>
        <w:t>, Boston</w:t>
      </w:r>
      <w:r w:rsidR="000A18EA">
        <w:rPr>
          <w:rFonts w:ascii="Times New Roman" w:hAnsi="Times New Roman" w:cs="Times New Roman"/>
        </w:rPr>
        <w:t xml:space="preserve">, </w:t>
      </w:r>
      <w:r w:rsidR="00FD3E05" w:rsidRPr="006A5060">
        <w:rPr>
          <w:rFonts w:ascii="Times New Roman" w:hAnsi="Times New Roman" w:cs="Times New Roman"/>
        </w:rPr>
        <w:t>Page. 41</w:t>
      </w:r>
    </w:p>
    <w:p w14:paraId="1796B256" w14:textId="77777777" w:rsidR="00861A08" w:rsidRDefault="00861A08">
      <w:pPr>
        <w:rPr>
          <w:rFonts w:ascii="Times New Roman" w:hAnsi="Times New Roman" w:cs="Times New Roman"/>
        </w:rPr>
      </w:pPr>
    </w:p>
    <w:p w14:paraId="53B5ED0D" w14:textId="77777777" w:rsidR="00861A08" w:rsidRDefault="00861A08">
      <w:pPr>
        <w:rPr>
          <w:rFonts w:ascii="Times New Roman" w:hAnsi="Times New Roman" w:cs="Times New Roman"/>
        </w:rPr>
      </w:pPr>
    </w:p>
    <w:p w14:paraId="612517B8" w14:textId="7DFCC8A5" w:rsidR="00AE43C3" w:rsidRDefault="00AE43C3">
      <w:pPr>
        <w:rPr>
          <w:rFonts w:ascii="Calibri" w:hAnsi="Calibri" w:cs="Calibri"/>
        </w:rPr>
      </w:pPr>
      <w:r w:rsidRPr="00AE43C3">
        <w:rPr>
          <w:rFonts w:ascii="Calibri" w:hAnsi="Calibri" w:cs="Calibri"/>
        </w:rPr>
        <w:t>Task 2</w:t>
      </w:r>
      <w:r>
        <w:rPr>
          <w:rFonts w:ascii="Calibri" w:hAnsi="Calibri" w:cs="Calibri"/>
        </w:rPr>
        <w:t xml:space="preserve">: </w:t>
      </w:r>
      <w:r w:rsidR="007465EE">
        <w:rPr>
          <w:rFonts w:ascii="Calibri" w:hAnsi="Calibri" w:cs="Calibri"/>
        </w:rPr>
        <w:t>Reflective video (3 minutes)</w:t>
      </w:r>
    </w:p>
    <w:p w14:paraId="06A5EDA0" w14:textId="77777777" w:rsidR="00490E9B" w:rsidRDefault="00490E9B">
      <w:pPr>
        <w:rPr>
          <w:rFonts w:ascii="Calibri" w:hAnsi="Calibri" w:cs="Calibri"/>
        </w:rPr>
      </w:pPr>
    </w:p>
    <w:p w14:paraId="11A9062D" w14:textId="44EA0945" w:rsidR="00AE43C3" w:rsidRDefault="00AE43C3">
      <w:hyperlink r:id="rId5" w:history="1">
        <w:r w:rsidRPr="008D7C5F">
          <w:rPr>
            <w:rStyle w:val="Hyperlink"/>
            <w:rFonts w:ascii="Calibri" w:hAnsi="Calibri" w:cs="Calibri"/>
          </w:rPr>
          <w:t>https://youtu.be/cnzUoTAFQAo</w:t>
        </w:r>
      </w:hyperlink>
    </w:p>
    <w:p w14:paraId="7A25749F" w14:textId="77777777" w:rsidR="008C167E" w:rsidRDefault="008C167E">
      <w:pPr>
        <w:rPr>
          <w:rFonts w:ascii="Calibri" w:hAnsi="Calibri" w:cs="Calibri"/>
        </w:rPr>
      </w:pPr>
    </w:p>
    <w:p w14:paraId="2F1ADECE" w14:textId="5AAA365D" w:rsidR="003945F0" w:rsidRDefault="00602A4E">
      <w:pPr>
        <w:rPr>
          <w:rFonts w:ascii="Calibri" w:hAnsi="Calibri" w:cs="Calibri"/>
        </w:rPr>
      </w:pPr>
      <w:r>
        <w:rPr>
          <w:rFonts w:ascii="Calibri" w:hAnsi="Calibri" w:cs="Calibri"/>
        </w:rPr>
        <w:t>Bibliography</w:t>
      </w:r>
    </w:p>
    <w:p w14:paraId="41E839AA" w14:textId="5670C989" w:rsidR="00D32321" w:rsidRPr="00861A08" w:rsidRDefault="00861A08">
      <w:pPr>
        <w:rPr>
          <w:rFonts w:ascii="Times New Roman" w:hAnsi="Times New Roman" w:cs="Times New Roman"/>
        </w:rPr>
      </w:pPr>
      <w:r w:rsidRPr="00861A08">
        <w:rPr>
          <w:rFonts w:ascii="Times New Roman" w:hAnsi="Times New Roman" w:cs="Times New Roman"/>
        </w:rPr>
        <w:t>Deguzman, K. (2024) How to become a drama teacher | backstage, How to Become a Drama Teacher. Available at: https://www.backstage.com/magazine/article/how-to-be-a-drama-teacher-77018/ (Accessed: 20 March 2025).</w:t>
      </w:r>
    </w:p>
    <w:p w14:paraId="0716CF97" w14:textId="77777777" w:rsidR="00861A08" w:rsidRDefault="00861A08" w:rsidP="00861A08">
      <w:pPr>
        <w:rPr>
          <w:rFonts w:ascii="Times New Roman" w:hAnsi="Times New Roman" w:cs="Times New Roman"/>
        </w:rPr>
      </w:pPr>
      <w:r w:rsidRPr="00861A08">
        <w:rPr>
          <w:rFonts w:ascii="Times New Roman" w:hAnsi="Times New Roman" w:cs="Times New Roman"/>
        </w:rPr>
        <w:t>Marsden, S. (2024) Becoming a freelance drama, dance or singing teacher, Spotlight. Available at: https://www.spotlight.com/news-and-advice/getting-work/teaching-drama-dance-or-singing-as-a-freelancer/ (Accessed: 20 March 2025).</w:t>
      </w:r>
    </w:p>
    <w:p w14:paraId="6DF99D1B" w14:textId="77777777" w:rsidR="00AE0BD2" w:rsidRDefault="00AE0BD2" w:rsidP="00861A08">
      <w:pPr>
        <w:rPr>
          <w:rFonts w:ascii="Times New Roman" w:hAnsi="Times New Roman" w:cs="Times New Roman"/>
        </w:rPr>
      </w:pPr>
    </w:p>
    <w:p w14:paraId="26618ACE" w14:textId="2A38FAA1" w:rsidR="00861A08" w:rsidRDefault="00861A08">
      <w:pPr>
        <w:rPr>
          <w:rFonts w:ascii="Calibri" w:hAnsi="Calibri" w:cs="Calibri"/>
        </w:rPr>
      </w:pPr>
      <w:r>
        <w:rPr>
          <w:rFonts w:ascii="Calibri" w:hAnsi="Calibri" w:cs="Calibri"/>
        </w:rPr>
        <w:t>Pictures</w:t>
      </w:r>
    </w:p>
    <w:p w14:paraId="5EAE63F4" w14:textId="1FDF95A5" w:rsidR="006F24A7" w:rsidRPr="006F24A7" w:rsidRDefault="006F24A7">
      <w:pPr>
        <w:rPr>
          <w:rFonts w:ascii="Times New Roman" w:hAnsi="Times New Roman" w:cs="Times New Roman"/>
        </w:rPr>
      </w:pPr>
      <w:r w:rsidRPr="006F24A7">
        <w:rPr>
          <w:rFonts w:ascii="Times New Roman" w:hAnsi="Times New Roman" w:cs="Times New Roman"/>
        </w:rPr>
        <w:t>Desai, H</w:t>
      </w:r>
      <w:r>
        <w:rPr>
          <w:rFonts w:ascii="Times New Roman" w:hAnsi="Times New Roman" w:cs="Times New Roman"/>
        </w:rPr>
        <w:t xml:space="preserve">. (2022) 10 films that got turned into musicals, official London theatre available at: </w:t>
      </w:r>
      <w:hyperlink r:id="rId6" w:history="1">
        <w:r w:rsidRPr="00073EA7">
          <w:rPr>
            <w:rStyle w:val="Hyperlink"/>
            <w:rFonts w:ascii="Times New Roman" w:hAnsi="Times New Roman" w:cs="Times New Roman"/>
          </w:rPr>
          <w:t>https://officiallondontheatre.com/news/films-that-got-turned-theatre-shows/(accessed</w:t>
        </w:r>
      </w:hyperlink>
      <w:r>
        <w:rPr>
          <w:rFonts w:ascii="Times New Roman" w:hAnsi="Times New Roman" w:cs="Times New Roman"/>
        </w:rPr>
        <w:t>: 20 March 2025)</w:t>
      </w:r>
    </w:p>
    <w:p w14:paraId="6CA2DB3F" w14:textId="77777777" w:rsidR="00053EF7" w:rsidRDefault="00053EF7" w:rsidP="00053EF7">
      <w:pPr>
        <w:pStyle w:val="NormalWeb"/>
        <w:ind w:left="567" w:hanging="567"/>
        <w:rPr>
          <w:sz w:val="22"/>
          <w:szCs w:val="22"/>
        </w:rPr>
      </w:pPr>
      <w:r w:rsidRPr="00053EF7">
        <w:rPr>
          <w:sz w:val="22"/>
          <w:szCs w:val="22"/>
        </w:rPr>
        <w:t xml:space="preserve">Direct, B. (2018) </w:t>
      </w:r>
      <w:r w:rsidRPr="00053EF7">
        <w:rPr>
          <w:i/>
          <w:iCs/>
          <w:sz w:val="22"/>
          <w:szCs w:val="22"/>
        </w:rPr>
        <w:t>How the pulse of head over heels is inclusive | broadway direct</w:t>
      </w:r>
      <w:r w:rsidRPr="00053EF7">
        <w:rPr>
          <w:sz w:val="22"/>
          <w:szCs w:val="22"/>
        </w:rPr>
        <w:t xml:space="preserve">, </w:t>
      </w:r>
      <w:r w:rsidRPr="00053EF7">
        <w:rPr>
          <w:i/>
          <w:iCs/>
          <w:sz w:val="22"/>
          <w:szCs w:val="22"/>
        </w:rPr>
        <w:t>First look: Head over heels</w:t>
      </w:r>
      <w:r w:rsidRPr="00053EF7">
        <w:rPr>
          <w:sz w:val="22"/>
          <w:szCs w:val="22"/>
        </w:rPr>
        <w:t xml:space="preserve">. Available at: https://broadwaydirect.com/pulse-head-heels-inclusive/ (Accessed: 26 March 2025). </w:t>
      </w:r>
    </w:p>
    <w:p w14:paraId="60BE6862" w14:textId="6400108E" w:rsidR="006E3EDC" w:rsidRDefault="006E3EDC" w:rsidP="00053EF7">
      <w:pPr>
        <w:pStyle w:val="NormalWeb"/>
        <w:ind w:left="567" w:hanging="567"/>
        <w:rPr>
          <w:sz w:val="22"/>
          <w:szCs w:val="22"/>
        </w:rPr>
      </w:pPr>
      <w:r>
        <w:rPr>
          <w:sz w:val="22"/>
          <w:szCs w:val="22"/>
        </w:rPr>
        <w:t xml:space="preserve">Inside the hood essentials. (2025) Upcoming Las Vegas Shows 2025/2026: Showtimes &amp; tickets, Vegas show guide. Available at: </w:t>
      </w:r>
      <w:hyperlink r:id="rId7" w:history="1">
        <w:r w:rsidRPr="00073EA7">
          <w:rPr>
            <w:rStyle w:val="Hyperlink"/>
            <w:sz w:val="22"/>
            <w:szCs w:val="22"/>
          </w:rPr>
          <w:t>https://vegasshows.Guide/(accessed</w:t>
        </w:r>
      </w:hyperlink>
      <w:r>
        <w:rPr>
          <w:sz w:val="22"/>
          <w:szCs w:val="22"/>
        </w:rPr>
        <w:t>: 20 March 2025)</w:t>
      </w:r>
    </w:p>
    <w:p w14:paraId="598C1370" w14:textId="26E19536" w:rsidR="006E3EDC" w:rsidRDefault="006E3EDC" w:rsidP="00053EF7">
      <w:pPr>
        <w:pStyle w:val="NormalWeb"/>
        <w:ind w:left="567" w:hanging="567"/>
        <w:rPr>
          <w:sz w:val="22"/>
          <w:szCs w:val="22"/>
        </w:rPr>
      </w:pPr>
      <w:r>
        <w:rPr>
          <w:sz w:val="22"/>
          <w:szCs w:val="22"/>
        </w:rPr>
        <w:t>Thomas,S. (2024) Everything You Need To Know about “Six the musical” in the West End. London theatre. Available at: https://www.Londontheatre.co.uk/theatre/news/news/everything-you-need-to-know-about-six-the-musical-in-the-west-end. (Assessed: 20 March 2025)</w:t>
      </w:r>
    </w:p>
    <w:p w14:paraId="288144EA" w14:textId="2246DDCA" w:rsidR="00E72C9A" w:rsidRDefault="00053EF7" w:rsidP="006E3EDC">
      <w:pPr>
        <w:pStyle w:val="NormalWeb"/>
        <w:rPr>
          <w:sz w:val="22"/>
          <w:szCs w:val="22"/>
        </w:rPr>
      </w:pPr>
      <w:r w:rsidRPr="00053EF7">
        <w:rPr>
          <w:sz w:val="22"/>
          <w:szCs w:val="22"/>
        </w:rPr>
        <w:t xml:space="preserve">sweethearts, someday (2014) </w:t>
      </w:r>
      <w:r w:rsidRPr="00053EF7">
        <w:rPr>
          <w:i/>
          <w:iCs/>
          <w:sz w:val="22"/>
          <w:szCs w:val="22"/>
        </w:rPr>
        <w:t>Bob Fosse, Ensemble Pose. great shape!: Musical theatre dance, Bob</w:t>
      </w:r>
      <w:r w:rsidR="006E3EDC">
        <w:rPr>
          <w:i/>
          <w:iCs/>
          <w:sz w:val="22"/>
          <w:szCs w:val="22"/>
        </w:rPr>
        <w:t xml:space="preserve">   </w:t>
      </w:r>
      <w:r w:rsidRPr="00053EF7">
        <w:rPr>
          <w:i/>
          <w:iCs/>
          <w:sz w:val="22"/>
          <w:szCs w:val="22"/>
        </w:rPr>
        <w:t>Fosse, Chicago Musical</w:t>
      </w:r>
      <w:r w:rsidRPr="00053EF7">
        <w:rPr>
          <w:sz w:val="22"/>
          <w:szCs w:val="22"/>
        </w:rPr>
        <w:t xml:space="preserve">, </w:t>
      </w:r>
      <w:r w:rsidRPr="00053EF7">
        <w:rPr>
          <w:i/>
          <w:iCs/>
          <w:sz w:val="22"/>
          <w:szCs w:val="22"/>
        </w:rPr>
        <w:t>Pinterest</w:t>
      </w:r>
      <w:r w:rsidRPr="00053EF7">
        <w:rPr>
          <w:sz w:val="22"/>
          <w:szCs w:val="22"/>
        </w:rPr>
        <w:t>. Available at: https://www.pinterest.com/pin/438256607463721881/ (Accessed: 26 March 2025</w:t>
      </w:r>
      <w:r w:rsidR="00E72C9A">
        <w:rPr>
          <w:sz w:val="22"/>
          <w:szCs w:val="22"/>
        </w:rPr>
        <w:t>)</w:t>
      </w:r>
    </w:p>
    <w:p w14:paraId="6912ED60" w14:textId="5DC8BDE4" w:rsidR="00E72C9A" w:rsidRPr="00E72C9A" w:rsidRDefault="00E72C9A" w:rsidP="00E72C9A">
      <w:pPr>
        <w:pStyle w:val="NormalWeb"/>
        <w:ind w:left="567" w:hanging="567"/>
        <w:rPr>
          <w:rStyle w:val="oypena"/>
          <w:sz w:val="22"/>
          <w:szCs w:val="22"/>
        </w:rPr>
      </w:pPr>
      <w:r w:rsidRPr="00E72C9A">
        <w:rPr>
          <w:rStyle w:val="oypena"/>
          <w:rFonts w:eastAsiaTheme="majorEastAsia"/>
          <w:color w:val="FFFFFF"/>
        </w:rPr>
        <w:t>ass (Accessed: 20 March 2025).</w:t>
      </w:r>
    </w:p>
    <w:p w14:paraId="1629659A" w14:textId="77777777" w:rsidR="00E72C9A" w:rsidRPr="00E72C9A" w:rsidRDefault="00E72C9A" w:rsidP="00E72C9A">
      <w:pPr>
        <w:pStyle w:val="cvgsua"/>
        <w:spacing w:line="780" w:lineRule="atLeast"/>
        <w:rPr>
          <w:rStyle w:val="oypena"/>
          <w:rFonts w:eastAsiaTheme="majorEastAsia"/>
          <w:color w:val="FFFFFF"/>
        </w:rPr>
      </w:pPr>
    </w:p>
    <w:p w14:paraId="3330E0D6" w14:textId="4D2B83BC" w:rsidR="00F27DD4" w:rsidRDefault="00E72C9A" w:rsidP="00E72C9A">
      <w:pPr>
        <w:pStyle w:val="cvgsua"/>
        <w:spacing w:line="780" w:lineRule="atLeast"/>
        <w:rPr>
          <w:color w:val="FFFFFF"/>
        </w:rPr>
      </w:pPr>
      <w:r w:rsidRPr="00E72C9A">
        <w:rPr>
          <w:rStyle w:val="oypena"/>
          <w:rFonts w:eastAsiaTheme="majorEastAsia"/>
          <w:color w:val="FFFFFF"/>
        </w:rPr>
        <w:lastRenderedPageBreak/>
        <w:t>Desai, H. (2022) 10 films that got turned into musicals, Official London Theatre. Available at: https://officiallondontheatre.com/news/films-that-got-turned-into-theatre-shows/ (Accessed: 20 March 2025).</w:t>
      </w:r>
    </w:p>
    <w:p w14:paraId="752E4150" w14:textId="77777777" w:rsidR="00F27DD4" w:rsidRDefault="00F27DD4" w:rsidP="00F27DD4">
      <w:pPr>
        <w:pStyle w:val="cvgsua"/>
        <w:spacing w:line="885" w:lineRule="atLeast"/>
        <w:rPr>
          <w:color w:val="FFFFFF"/>
        </w:rPr>
      </w:pPr>
      <w:r>
        <w:rPr>
          <w:rStyle w:val="oypena"/>
          <w:rFonts w:eastAsiaTheme="majorEastAsia"/>
          <w:color w:val="FFFFFF"/>
        </w:rPr>
        <w:t>Deguzman, K. (2024) How to become a drama teacher | backstage, How to Become a Drama Teacher. Available at: https://www.backstage.com/magazine/article/how-to-be-a-drama-teacher-77018/ (Accessed: 20 March 2025).</w:t>
      </w:r>
    </w:p>
    <w:p w14:paraId="0A8C9686" w14:textId="77777777" w:rsidR="00F27DD4" w:rsidRDefault="00F27DD4" w:rsidP="00F27DD4">
      <w:pPr>
        <w:pStyle w:val="cvgsua"/>
        <w:spacing w:line="885" w:lineRule="atLeast"/>
        <w:rPr>
          <w:color w:val="FFFFFF"/>
        </w:rPr>
      </w:pPr>
      <w:r>
        <w:rPr>
          <w:rStyle w:val="oypena"/>
          <w:rFonts w:eastAsiaTheme="majorEastAsia"/>
          <w:color w:val="FFFFFF"/>
        </w:rPr>
        <w:t>Marsden, S. (2024) Becoming a freelance drama, dance or singing teacher, Spotlight. Available at: https://www.spotlight.com/news-and-advice/getting-work/teaching-drama-dance-or-singing-as-a-freelancer/ (Accessed: 20 March 2025).</w:t>
      </w:r>
    </w:p>
    <w:p w14:paraId="736B50B0" w14:textId="77777777" w:rsidR="00F27DD4" w:rsidRDefault="00F27DD4">
      <w:pPr>
        <w:rPr>
          <w:rFonts w:ascii="Calibri" w:hAnsi="Calibri" w:cs="Calibri"/>
        </w:rPr>
      </w:pPr>
    </w:p>
    <w:p w14:paraId="09B53AAF" w14:textId="77777777" w:rsidR="00F27DD4" w:rsidRDefault="00F27DD4" w:rsidP="00F27DD4">
      <w:pPr>
        <w:pStyle w:val="cvgsua"/>
        <w:spacing w:line="780" w:lineRule="atLeast"/>
        <w:rPr>
          <w:color w:val="FFFFFF"/>
        </w:rPr>
      </w:pPr>
      <w:r>
        <w:rPr>
          <w:rStyle w:val="oypena"/>
          <w:rFonts w:eastAsiaTheme="majorEastAsia"/>
          <w:color w:val="FFFFFF"/>
        </w:rPr>
        <w:t>Reference list:</w:t>
      </w:r>
    </w:p>
    <w:p w14:paraId="08991289" w14:textId="77777777" w:rsidR="00F27DD4" w:rsidRDefault="00F27DD4" w:rsidP="00F27DD4">
      <w:pPr>
        <w:pStyle w:val="cvgsua"/>
        <w:spacing w:line="885" w:lineRule="atLeast"/>
        <w:rPr>
          <w:color w:val="FFFFFF"/>
        </w:rPr>
      </w:pPr>
      <w:r>
        <w:rPr>
          <w:rStyle w:val="oypena"/>
          <w:rFonts w:eastAsiaTheme="majorEastAsia"/>
          <w:color w:val="FFFFFF"/>
        </w:rPr>
        <w:t>Deguzman, K. (2024) How to become a drama teacher | backstage, How to Become a Drama Teacher. Available at: https://www.backstage.com/magazine/article/how-to-be-a-drama-teacher-77018/ (Accessed: 20 March 2025).</w:t>
      </w:r>
    </w:p>
    <w:p w14:paraId="7368C5C4" w14:textId="77777777" w:rsidR="00F27DD4" w:rsidRDefault="00F27DD4" w:rsidP="00F27DD4">
      <w:pPr>
        <w:pStyle w:val="cvgsua"/>
        <w:spacing w:line="885" w:lineRule="atLeast"/>
        <w:rPr>
          <w:color w:val="FFFFFF"/>
        </w:rPr>
      </w:pPr>
      <w:r>
        <w:rPr>
          <w:rStyle w:val="oypena"/>
          <w:rFonts w:eastAsiaTheme="majorEastAsia"/>
          <w:color w:val="FFFFFF"/>
        </w:rPr>
        <w:lastRenderedPageBreak/>
        <w:t>Marsden, S. (2024) Becoming a freelance drama, dance or singing teacher, Spotlight. Available at: https://www.spotlight.com/news-and-advice/getting-work/teaching-drama-dance-or-singing-as-a-freelancer/ (Accessed: 20 March 2025).</w:t>
      </w:r>
    </w:p>
    <w:p w14:paraId="510A94C9" w14:textId="77777777" w:rsidR="00602A4E" w:rsidRPr="00AE43C3" w:rsidRDefault="00602A4E">
      <w:pPr>
        <w:rPr>
          <w:rFonts w:ascii="Calibri" w:hAnsi="Calibri" w:cs="Calibri"/>
        </w:rPr>
      </w:pPr>
    </w:p>
    <w:p w14:paraId="2F06F5D6" w14:textId="77777777" w:rsidR="00AE43C3" w:rsidRPr="006A5060" w:rsidRDefault="00AE43C3">
      <w:pPr>
        <w:rPr>
          <w:rFonts w:ascii="Times New Roman" w:hAnsi="Times New Roman" w:cs="Times New Roman"/>
        </w:rPr>
      </w:pPr>
    </w:p>
    <w:p w14:paraId="7DEE798A" w14:textId="77777777" w:rsidR="00180155" w:rsidRPr="00AF4DC3" w:rsidRDefault="00180155">
      <w:pPr>
        <w:rPr>
          <w:rFonts w:ascii="Calibri" w:hAnsi="Calibri" w:cs="Calibri"/>
        </w:rPr>
      </w:pPr>
    </w:p>
    <w:sectPr w:rsidR="00180155" w:rsidRPr="00AF4D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E65"/>
    <w:rsid w:val="00002262"/>
    <w:rsid w:val="000030C2"/>
    <w:rsid w:val="00006681"/>
    <w:rsid w:val="00011935"/>
    <w:rsid w:val="00025496"/>
    <w:rsid w:val="00044AFD"/>
    <w:rsid w:val="000456CB"/>
    <w:rsid w:val="00047CC2"/>
    <w:rsid w:val="00053EF7"/>
    <w:rsid w:val="00063C67"/>
    <w:rsid w:val="00090DFF"/>
    <w:rsid w:val="00097E9D"/>
    <w:rsid w:val="000A18EA"/>
    <w:rsid w:val="000A2283"/>
    <w:rsid w:val="000A5AC9"/>
    <w:rsid w:val="000B331A"/>
    <w:rsid w:val="000E03B1"/>
    <w:rsid w:val="000E4C3B"/>
    <w:rsid w:val="000F5FDF"/>
    <w:rsid w:val="00101861"/>
    <w:rsid w:val="00106833"/>
    <w:rsid w:val="001130BF"/>
    <w:rsid w:val="0012734C"/>
    <w:rsid w:val="001301E5"/>
    <w:rsid w:val="001615D9"/>
    <w:rsid w:val="00167569"/>
    <w:rsid w:val="00180155"/>
    <w:rsid w:val="001814F3"/>
    <w:rsid w:val="0019251B"/>
    <w:rsid w:val="001A6ACC"/>
    <w:rsid w:val="001A7335"/>
    <w:rsid w:val="001A7719"/>
    <w:rsid w:val="001C689F"/>
    <w:rsid w:val="001E19AA"/>
    <w:rsid w:val="001F28B1"/>
    <w:rsid w:val="00214F4F"/>
    <w:rsid w:val="002303E3"/>
    <w:rsid w:val="002377EA"/>
    <w:rsid w:val="00246DB0"/>
    <w:rsid w:val="002550D7"/>
    <w:rsid w:val="00281BA7"/>
    <w:rsid w:val="00282B9C"/>
    <w:rsid w:val="002939A7"/>
    <w:rsid w:val="002A2E72"/>
    <w:rsid w:val="002A3D2F"/>
    <w:rsid w:val="002A6E65"/>
    <w:rsid w:val="002C3DE1"/>
    <w:rsid w:val="002D3343"/>
    <w:rsid w:val="002D67B5"/>
    <w:rsid w:val="003035EB"/>
    <w:rsid w:val="00305319"/>
    <w:rsid w:val="00330285"/>
    <w:rsid w:val="003329F8"/>
    <w:rsid w:val="0033485F"/>
    <w:rsid w:val="00341A2E"/>
    <w:rsid w:val="00342417"/>
    <w:rsid w:val="0034278C"/>
    <w:rsid w:val="00342FB8"/>
    <w:rsid w:val="00357C84"/>
    <w:rsid w:val="00360912"/>
    <w:rsid w:val="003716D7"/>
    <w:rsid w:val="0037303C"/>
    <w:rsid w:val="00380839"/>
    <w:rsid w:val="00392F2A"/>
    <w:rsid w:val="00393605"/>
    <w:rsid w:val="003945F0"/>
    <w:rsid w:val="003A1348"/>
    <w:rsid w:val="003B6E57"/>
    <w:rsid w:val="003C1708"/>
    <w:rsid w:val="003C1AC0"/>
    <w:rsid w:val="003E0444"/>
    <w:rsid w:val="003F1765"/>
    <w:rsid w:val="003F3B80"/>
    <w:rsid w:val="0040326E"/>
    <w:rsid w:val="0040764A"/>
    <w:rsid w:val="004253BC"/>
    <w:rsid w:val="00434DC6"/>
    <w:rsid w:val="00441A85"/>
    <w:rsid w:val="00466FD9"/>
    <w:rsid w:val="00490E9B"/>
    <w:rsid w:val="0049174A"/>
    <w:rsid w:val="004A59EA"/>
    <w:rsid w:val="004A7B6F"/>
    <w:rsid w:val="004B592B"/>
    <w:rsid w:val="004B6D02"/>
    <w:rsid w:val="004B7173"/>
    <w:rsid w:val="004B7771"/>
    <w:rsid w:val="004B798A"/>
    <w:rsid w:val="004C0326"/>
    <w:rsid w:val="004C4DA8"/>
    <w:rsid w:val="004C64B5"/>
    <w:rsid w:val="004D6496"/>
    <w:rsid w:val="004F1B96"/>
    <w:rsid w:val="004F461B"/>
    <w:rsid w:val="005022E2"/>
    <w:rsid w:val="0051184C"/>
    <w:rsid w:val="0052170A"/>
    <w:rsid w:val="00523C05"/>
    <w:rsid w:val="00532CF7"/>
    <w:rsid w:val="00535751"/>
    <w:rsid w:val="00537876"/>
    <w:rsid w:val="0057172C"/>
    <w:rsid w:val="005778F1"/>
    <w:rsid w:val="00581099"/>
    <w:rsid w:val="005903A6"/>
    <w:rsid w:val="005947F9"/>
    <w:rsid w:val="00594C89"/>
    <w:rsid w:val="005A34BE"/>
    <w:rsid w:val="005B1F05"/>
    <w:rsid w:val="005C39D0"/>
    <w:rsid w:val="005F077D"/>
    <w:rsid w:val="005F5101"/>
    <w:rsid w:val="00600A2E"/>
    <w:rsid w:val="00602A4E"/>
    <w:rsid w:val="00610A65"/>
    <w:rsid w:val="00613C58"/>
    <w:rsid w:val="0061733B"/>
    <w:rsid w:val="0066636E"/>
    <w:rsid w:val="006771C1"/>
    <w:rsid w:val="00691A8D"/>
    <w:rsid w:val="006A5060"/>
    <w:rsid w:val="006B4F17"/>
    <w:rsid w:val="006C38D0"/>
    <w:rsid w:val="006C45D6"/>
    <w:rsid w:val="006E3564"/>
    <w:rsid w:val="006E3EDC"/>
    <w:rsid w:val="006F24A7"/>
    <w:rsid w:val="006F2D62"/>
    <w:rsid w:val="006F3693"/>
    <w:rsid w:val="006F42E8"/>
    <w:rsid w:val="007035D7"/>
    <w:rsid w:val="007072DF"/>
    <w:rsid w:val="00722210"/>
    <w:rsid w:val="00735A91"/>
    <w:rsid w:val="00743618"/>
    <w:rsid w:val="007465EE"/>
    <w:rsid w:val="0075553A"/>
    <w:rsid w:val="0076650E"/>
    <w:rsid w:val="00777DC3"/>
    <w:rsid w:val="007A2918"/>
    <w:rsid w:val="007C5D44"/>
    <w:rsid w:val="007D0400"/>
    <w:rsid w:val="00806657"/>
    <w:rsid w:val="00823108"/>
    <w:rsid w:val="00823E3F"/>
    <w:rsid w:val="008266D1"/>
    <w:rsid w:val="008318DC"/>
    <w:rsid w:val="00861A08"/>
    <w:rsid w:val="00875C09"/>
    <w:rsid w:val="00875EE0"/>
    <w:rsid w:val="00880141"/>
    <w:rsid w:val="0088195B"/>
    <w:rsid w:val="008911D2"/>
    <w:rsid w:val="008921B3"/>
    <w:rsid w:val="008A5F4D"/>
    <w:rsid w:val="008C167E"/>
    <w:rsid w:val="008C585B"/>
    <w:rsid w:val="008C602C"/>
    <w:rsid w:val="008D565D"/>
    <w:rsid w:val="008D7E55"/>
    <w:rsid w:val="008E102B"/>
    <w:rsid w:val="008E6D14"/>
    <w:rsid w:val="008F1C80"/>
    <w:rsid w:val="008F66B5"/>
    <w:rsid w:val="00904608"/>
    <w:rsid w:val="0093061A"/>
    <w:rsid w:val="00941322"/>
    <w:rsid w:val="00953795"/>
    <w:rsid w:val="00953858"/>
    <w:rsid w:val="00961601"/>
    <w:rsid w:val="00981C99"/>
    <w:rsid w:val="00994364"/>
    <w:rsid w:val="009975D3"/>
    <w:rsid w:val="00997F85"/>
    <w:rsid w:val="009A3521"/>
    <w:rsid w:val="009B31B3"/>
    <w:rsid w:val="009E06F3"/>
    <w:rsid w:val="009E684A"/>
    <w:rsid w:val="00A0404C"/>
    <w:rsid w:val="00A05305"/>
    <w:rsid w:val="00A14A6B"/>
    <w:rsid w:val="00A15E42"/>
    <w:rsid w:val="00A17FA2"/>
    <w:rsid w:val="00A30AF5"/>
    <w:rsid w:val="00A46714"/>
    <w:rsid w:val="00A53561"/>
    <w:rsid w:val="00A56395"/>
    <w:rsid w:val="00A82C2B"/>
    <w:rsid w:val="00A92A55"/>
    <w:rsid w:val="00A9337D"/>
    <w:rsid w:val="00AA07E6"/>
    <w:rsid w:val="00AA60E1"/>
    <w:rsid w:val="00AC07F4"/>
    <w:rsid w:val="00AC268D"/>
    <w:rsid w:val="00AD2B32"/>
    <w:rsid w:val="00AE0BD2"/>
    <w:rsid w:val="00AE1900"/>
    <w:rsid w:val="00AE43C3"/>
    <w:rsid w:val="00AF464C"/>
    <w:rsid w:val="00AF4DC3"/>
    <w:rsid w:val="00B07B26"/>
    <w:rsid w:val="00B210D5"/>
    <w:rsid w:val="00B50D8A"/>
    <w:rsid w:val="00B527D9"/>
    <w:rsid w:val="00B56754"/>
    <w:rsid w:val="00B56915"/>
    <w:rsid w:val="00B64EE1"/>
    <w:rsid w:val="00B650F4"/>
    <w:rsid w:val="00B7511D"/>
    <w:rsid w:val="00B75BA9"/>
    <w:rsid w:val="00B83DBE"/>
    <w:rsid w:val="00B859AD"/>
    <w:rsid w:val="00B905CB"/>
    <w:rsid w:val="00BA1394"/>
    <w:rsid w:val="00BA6DED"/>
    <w:rsid w:val="00BD1B7E"/>
    <w:rsid w:val="00BD6094"/>
    <w:rsid w:val="00BF5DBA"/>
    <w:rsid w:val="00C02481"/>
    <w:rsid w:val="00C13C5C"/>
    <w:rsid w:val="00C34A2F"/>
    <w:rsid w:val="00C466C1"/>
    <w:rsid w:val="00C5652E"/>
    <w:rsid w:val="00C66728"/>
    <w:rsid w:val="00C80A24"/>
    <w:rsid w:val="00CA028A"/>
    <w:rsid w:val="00CB2DEE"/>
    <w:rsid w:val="00CD1BF2"/>
    <w:rsid w:val="00CE067E"/>
    <w:rsid w:val="00D32321"/>
    <w:rsid w:val="00D43775"/>
    <w:rsid w:val="00D51CA6"/>
    <w:rsid w:val="00D5229F"/>
    <w:rsid w:val="00D65559"/>
    <w:rsid w:val="00D67905"/>
    <w:rsid w:val="00D72F0B"/>
    <w:rsid w:val="00D97330"/>
    <w:rsid w:val="00DA5A9A"/>
    <w:rsid w:val="00DB1D47"/>
    <w:rsid w:val="00DB7A32"/>
    <w:rsid w:val="00DC6B43"/>
    <w:rsid w:val="00DD0035"/>
    <w:rsid w:val="00DD6C08"/>
    <w:rsid w:val="00DD7096"/>
    <w:rsid w:val="00DF4C0C"/>
    <w:rsid w:val="00E109DF"/>
    <w:rsid w:val="00E1217C"/>
    <w:rsid w:val="00E32148"/>
    <w:rsid w:val="00E5182C"/>
    <w:rsid w:val="00E521DC"/>
    <w:rsid w:val="00E67865"/>
    <w:rsid w:val="00E72C9A"/>
    <w:rsid w:val="00E734EC"/>
    <w:rsid w:val="00E73DB2"/>
    <w:rsid w:val="00EA0C47"/>
    <w:rsid w:val="00EA5DE9"/>
    <w:rsid w:val="00EB60C9"/>
    <w:rsid w:val="00ED01FF"/>
    <w:rsid w:val="00ED20CA"/>
    <w:rsid w:val="00F119FC"/>
    <w:rsid w:val="00F210ED"/>
    <w:rsid w:val="00F2599C"/>
    <w:rsid w:val="00F27DD4"/>
    <w:rsid w:val="00F4653B"/>
    <w:rsid w:val="00F546D0"/>
    <w:rsid w:val="00F669D7"/>
    <w:rsid w:val="00F672C6"/>
    <w:rsid w:val="00F71497"/>
    <w:rsid w:val="00F81C42"/>
    <w:rsid w:val="00F87E48"/>
    <w:rsid w:val="00FA1767"/>
    <w:rsid w:val="00FA41AE"/>
    <w:rsid w:val="00FB3D19"/>
    <w:rsid w:val="00FD3E05"/>
    <w:rsid w:val="00FD43AE"/>
    <w:rsid w:val="00FE0033"/>
    <w:rsid w:val="00FE1D20"/>
    <w:rsid w:val="00FE2306"/>
    <w:rsid w:val="00FE3046"/>
    <w:rsid w:val="00FE48A7"/>
    <w:rsid w:val="00FE5410"/>
    <w:rsid w:val="00FE7F54"/>
    <w:rsid w:val="00FF1535"/>
    <w:rsid w:val="00FF7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8E991"/>
  <w15:chartTrackingRefBased/>
  <w15:docId w15:val="{9FD71068-6DA0-4AB8-8220-5EFA61B01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6E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6E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6E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6E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6E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6E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6E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6E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6E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6E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6E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6E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6E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6E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6E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6E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6E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6E65"/>
    <w:rPr>
      <w:rFonts w:eastAsiaTheme="majorEastAsia" w:cstheme="majorBidi"/>
      <w:color w:val="272727" w:themeColor="text1" w:themeTint="D8"/>
    </w:rPr>
  </w:style>
  <w:style w:type="paragraph" w:styleId="Title">
    <w:name w:val="Title"/>
    <w:basedOn w:val="Normal"/>
    <w:next w:val="Normal"/>
    <w:link w:val="TitleChar"/>
    <w:uiPriority w:val="10"/>
    <w:qFormat/>
    <w:rsid w:val="002A6E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6E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6E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6E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6E65"/>
    <w:pPr>
      <w:spacing w:before="160"/>
      <w:jc w:val="center"/>
    </w:pPr>
    <w:rPr>
      <w:i/>
      <w:iCs/>
      <w:color w:val="404040" w:themeColor="text1" w:themeTint="BF"/>
    </w:rPr>
  </w:style>
  <w:style w:type="character" w:customStyle="1" w:styleId="QuoteChar">
    <w:name w:val="Quote Char"/>
    <w:basedOn w:val="DefaultParagraphFont"/>
    <w:link w:val="Quote"/>
    <w:uiPriority w:val="29"/>
    <w:rsid w:val="002A6E65"/>
    <w:rPr>
      <w:i/>
      <w:iCs/>
      <w:color w:val="404040" w:themeColor="text1" w:themeTint="BF"/>
    </w:rPr>
  </w:style>
  <w:style w:type="paragraph" w:styleId="ListParagraph">
    <w:name w:val="List Paragraph"/>
    <w:basedOn w:val="Normal"/>
    <w:uiPriority w:val="34"/>
    <w:qFormat/>
    <w:rsid w:val="002A6E65"/>
    <w:pPr>
      <w:ind w:left="720"/>
      <w:contextualSpacing/>
    </w:pPr>
  </w:style>
  <w:style w:type="character" w:styleId="IntenseEmphasis">
    <w:name w:val="Intense Emphasis"/>
    <w:basedOn w:val="DefaultParagraphFont"/>
    <w:uiPriority w:val="21"/>
    <w:qFormat/>
    <w:rsid w:val="002A6E65"/>
    <w:rPr>
      <w:i/>
      <w:iCs/>
      <w:color w:val="0F4761" w:themeColor="accent1" w:themeShade="BF"/>
    </w:rPr>
  </w:style>
  <w:style w:type="paragraph" w:styleId="IntenseQuote">
    <w:name w:val="Intense Quote"/>
    <w:basedOn w:val="Normal"/>
    <w:next w:val="Normal"/>
    <w:link w:val="IntenseQuoteChar"/>
    <w:uiPriority w:val="30"/>
    <w:qFormat/>
    <w:rsid w:val="002A6E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6E65"/>
    <w:rPr>
      <w:i/>
      <w:iCs/>
      <w:color w:val="0F4761" w:themeColor="accent1" w:themeShade="BF"/>
    </w:rPr>
  </w:style>
  <w:style w:type="character" w:styleId="IntenseReference">
    <w:name w:val="Intense Reference"/>
    <w:basedOn w:val="DefaultParagraphFont"/>
    <w:uiPriority w:val="32"/>
    <w:qFormat/>
    <w:rsid w:val="002A6E65"/>
    <w:rPr>
      <w:b/>
      <w:bCs/>
      <w:smallCaps/>
      <w:color w:val="0F4761" w:themeColor="accent1" w:themeShade="BF"/>
      <w:spacing w:val="5"/>
    </w:rPr>
  </w:style>
  <w:style w:type="paragraph" w:styleId="NormalWeb">
    <w:name w:val="Normal (Web)"/>
    <w:basedOn w:val="Normal"/>
    <w:uiPriority w:val="99"/>
    <w:unhideWhenUsed/>
    <w:rsid w:val="006A506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E43C3"/>
    <w:rPr>
      <w:color w:val="467886" w:themeColor="hyperlink"/>
      <w:u w:val="single"/>
    </w:rPr>
  </w:style>
  <w:style w:type="character" w:styleId="UnresolvedMention">
    <w:name w:val="Unresolved Mention"/>
    <w:basedOn w:val="DefaultParagraphFont"/>
    <w:uiPriority w:val="99"/>
    <w:semiHidden/>
    <w:unhideWhenUsed/>
    <w:rsid w:val="00AE43C3"/>
    <w:rPr>
      <w:color w:val="605E5C"/>
      <w:shd w:val="clear" w:color="auto" w:fill="E1DFDD"/>
    </w:rPr>
  </w:style>
  <w:style w:type="character" w:styleId="FollowedHyperlink">
    <w:name w:val="FollowedHyperlink"/>
    <w:basedOn w:val="DefaultParagraphFont"/>
    <w:uiPriority w:val="99"/>
    <w:semiHidden/>
    <w:unhideWhenUsed/>
    <w:rsid w:val="007465EE"/>
    <w:rPr>
      <w:color w:val="96607D" w:themeColor="followedHyperlink"/>
      <w:u w:val="single"/>
    </w:rPr>
  </w:style>
  <w:style w:type="paragraph" w:customStyle="1" w:styleId="cvgsua">
    <w:name w:val="cvgsua"/>
    <w:basedOn w:val="Normal"/>
    <w:rsid w:val="00F27DD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oypena">
    <w:name w:val="oypena"/>
    <w:basedOn w:val="DefaultParagraphFont"/>
    <w:rsid w:val="00F27DD4"/>
  </w:style>
  <w:style w:type="character" w:styleId="Emphasis">
    <w:name w:val="Emphasis"/>
    <w:basedOn w:val="DefaultParagraphFont"/>
    <w:uiPriority w:val="20"/>
    <w:qFormat/>
    <w:rsid w:val="005778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199600">
      <w:bodyDiv w:val="1"/>
      <w:marLeft w:val="0"/>
      <w:marRight w:val="0"/>
      <w:marTop w:val="0"/>
      <w:marBottom w:val="0"/>
      <w:divBdr>
        <w:top w:val="none" w:sz="0" w:space="0" w:color="auto"/>
        <w:left w:val="none" w:sz="0" w:space="0" w:color="auto"/>
        <w:bottom w:val="none" w:sz="0" w:space="0" w:color="auto"/>
        <w:right w:val="none" w:sz="0" w:space="0" w:color="auto"/>
      </w:divBdr>
    </w:div>
    <w:div w:id="716316630">
      <w:bodyDiv w:val="1"/>
      <w:marLeft w:val="0"/>
      <w:marRight w:val="0"/>
      <w:marTop w:val="0"/>
      <w:marBottom w:val="0"/>
      <w:divBdr>
        <w:top w:val="none" w:sz="0" w:space="0" w:color="auto"/>
        <w:left w:val="none" w:sz="0" w:space="0" w:color="auto"/>
        <w:bottom w:val="none" w:sz="0" w:space="0" w:color="auto"/>
        <w:right w:val="none" w:sz="0" w:space="0" w:color="auto"/>
      </w:divBdr>
    </w:div>
    <w:div w:id="1503541459">
      <w:bodyDiv w:val="1"/>
      <w:marLeft w:val="0"/>
      <w:marRight w:val="0"/>
      <w:marTop w:val="0"/>
      <w:marBottom w:val="0"/>
      <w:divBdr>
        <w:top w:val="none" w:sz="0" w:space="0" w:color="auto"/>
        <w:left w:val="none" w:sz="0" w:space="0" w:color="auto"/>
        <w:bottom w:val="none" w:sz="0" w:space="0" w:color="auto"/>
        <w:right w:val="none" w:sz="0" w:space="0" w:color="auto"/>
      </w:divBdr>
    </w:div>
    <w:div w:id="1530138793">
      <w:bodyDiv w:val="1"/>
      <w:marLeft w:val="0"/>
      <w:marRight w:val="0"/>
      <w:marTop w:val="0"/>
      <w:marBottom w:val="0"/>
      <w:divBdr>
        <w:top w:val="none" w:sz="0" w:space="0" w:color="auto"/>
        <w:left w:val="none" w:sz="0" w:space="0" w:color="auto"/>
        <w:bottom w:val="none" w:sz="0" w:space="0" w:color="auto"/>
        <w:right w:val="none" w:sz="0" w:space="0" w:color="auto"/>
      </w:divBdr>
    </w:div>
    <w:div w:id="1839728461">
      <w:bodyDiv w:val="1"/>
      <w:marLeft w:val="0"/>
      <w:marRight w:val="0"/>
      <w:marTop w:val="0"/>
      <w:marBottom w:val="0"/>
      <w:divBdr>
        <w:top w:val="none" w:sz="0" w:space="0" w:color="auto"/>
        <w:left w:val="none" w:sz="0" w:space="0" w:color="auto"/>
        <w:bottom w:val="none" w:sz="0" w:space="0" w:color="auto"/>
        <w:right w:val="none" w:sz="0" w:space="0" w:color="auto"/>
      </w:divBdr>
    </w:div>
    <w:div w:id="1858422503">
      <w:bodyDiv w:val="1"/>
      <w:marLeft w:val="0"/>
      <w:marRight w:val="0"/>
      <w:marTop w:val="0"/>
      <w:marBottom w:val="0"/>
      <w:divBdr>
        <w:top w:val="none" w:sz="0" w:space="0" w:color="auto"/>
        <w:left w:val="none" w:sz="0" w:space="0" w:color="auto"/>
        <w:bottom w:val="none" w:sz="0" w:space="0" w:color="auto"/>
        <w:right w:val="none" w:sz="0" w:space="0" w:color="auto"/>
      </w:divBdr>
    </w:div>
    <w:div w:id="1971858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vegasshows.Guide/(accesse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fficiallondontheatre.com/news/films-that-got-turned-theatre-shows/(accessed" TargetMode="External"/><Relationship Id="rId5" Type="http://schemas.openxmlformats.org/officeDocument/2006/relationships/hyperlink" Target="https://youtu.be/cnzUoTAFQAo" TargetMode="External"/><Relationship Id="rId4" Type="http://schemas.openxmlformats.org/officeDocument/2006/relationships/hyperlink" Target="https://cardiffjournalism.co.uk/thecardiffian/2023/11/21/hijinx-theatre-actors-to-teach-"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486</TotalTime>
  <Pages>6</Pages>
  <Words>1495</Words>
  <Characters>8524</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 Parker</dc:creator>
  <cp:keywords/>
  <dc:description/>
  <cp:lastModifiedBy>Dee Parker</cp:lastModifiedBy>
  <cp:revision>278</cp:revision>
  <dcterms:created xsi:type="dcterms:W3CDTF">2025-03-20T17:17:00Z</dcterms:created>
  <dcterms:modified xsi:type="dcterms:W3CDTF">2025-04-02T17:31:00Z</dcterms:modified>
</cp:coreProperties>
</file>