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lineRule="auto" w:line="360" w:before="240" w:after="0"/>
        <w:jc w:val="center"/>
        <w:rPr>
          <w:rFonts w:ascii="Arial" w:hAnsi="Arial" w:cs="Arial"/>
          <w:b/>
          <w:b/>
          <w:color w:val="000000" w:themeColor="text1"/>
          <w:sz w:val="22"/>
          <w:szCs w:val="22"/>
          <w:lang w:val="en-GB"/>
        </w:rPr>
      </w:pPr>
      <w:bookmarkStart w:id="0" w:name="_Toc131435458"/>
      <w:r>
        <w:rPr>
          <w:rFonts w:cs="Arial" w:ascii="Arial" w:hAnsi="Arial"/>
          <w:b/>
          <w:color w:val="000000" w:themeColor="text1"/>
          <w:sz w:val="22"/>
          <w:szCs w:val="22"/>
          <w:lang w:val="en-GB"/>
        </w:rPr>
        <w:t>Executive Summary</w:t>
      </w:r>
      <w:bookmarkEnd w:id="0"/>
    </w:p>
    <w:p>
      <w:pPr>
        <w:pStyle w:val="Normal"/>
        <w:spacing w:lineRule="auto" w:line="360" w:before="0" w:after="160"/>
        <w:ind w:left="360" w:hanging="0"/>
        <w:contextualSpacing/>
        <w:jc w:val="both"/>
        <w:rPr>
          <w:rFonts w:ascii="Arial" w:hAnsi="Arial" w:cs="Arial"/>
          <w:lang w:val="en-GB"/>
        </w:rPr>
      </w:pPr>
      <w:r>
        <w:rPr>
          <w:rFonts w:cs="Arial" w:ascii="Arial" w:hAnsi="Arial"/>
          <w:lang w:val="en-GB"/>
        </w:rPr>
        <w:t xml:space="preserve">The purpose of this report has been to explore an innovative business proposition by assessing its key characteristics and the creativity process that is involved. The report has identified organic coffee and tea as an innovative product that will be sold under the Organic Coffee and Tea Makers Company United Kingdom. The report has provided ways in which the online platform will be set. This includes using Shopify, Amazon, creating content and offering a wide variety of payment services. The report has provided various marketing strategies that will be used by the company to reach customers. This includes direct marketing, personal selling, general advertising and public relations among others. The report has provided regulations that the company will abide by. They include General Data Protection Regulation and Privacy and Electronic Communication Regulation. The report has also assessed the security features that will be provided by the website hosting platform. </w:t>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ind w:left="360" w:hanging="0"/>
        <w:contextualSpacing/>
        <w:jc w:val="center"/>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Student ID: 1908330</w:t>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 xml:space="preserve">Student name : Clara Maria Barna </w:t>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 xml:space="preserve">Programme: BA (Hons) Leadership and Management  skills  for the workplace </w:t>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 xml:space="preserve">Module : Developing Innovation and Creativity for Business Advantage </w:t>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 xml:space="preserve">Module Code: BMSW6102   </w:t>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 xml:space="preserve">Assignment Title: Individual Report on: Development of innovative product OR unique service proposition </w:t>
      </w:r>
    </w:p>
    <w:p>
      <w:pPr>
        <w:pStyle w:val="Normal"/>
        <w:spacing w:lineRule="auto" w:line="480"/>
        <w:jc w:val="left"/>
        <w:rPr>
          <w:rFonts w:ascii="Calibri Light" w:hAnsi="Calibri Light"/>
          <w:b/>
          <w:b/>
          <w:bCs/>
          <w:sz w:val="24"/>
          <w:szCs w:val="24"/>
        </w:rPr>
      </w:pPr>
      <w:r>
        <w:rPr>
          <w:rFonts w:cs="Times New Roman" w:ascii="Calibri Light" w:hAnsi="Calibri Light"/>
          <w:b/>
          <w:bCs/>
          <w:sz w:val="24"/>
          <w:szCs w:val="24"/>
        </w:rPr>
        <w:t xml:space="preserve">Lecture: Rexon Nting </w:t>
      </w:r>
    </w:p>
    <w:p>
      <w:pPr>
        <w:pStyle w:val="Normal"/>
        <w:spacing w:lineRule="auto" w:line="360" w:before="0" w:after="160"/>
        <w:contextualSpacing/>
        <w:jc w:val="left"/>
        <w:rPr>
          <w:rFonts w:ascii="Calibri Light" w:hAnsi="Calibri Light" w:cs="Arial"/>
          <w:b/>
          <w:b/>
          <w:bCs/>
          <w:sz w:val="24"/>
          <w:szCs w:val="24"/>
          <w:lang w:val="en-GB"/>
        </w:rPr>
      </w:pPr>
      <w:r>
        <w:rPr>
          <w:rFonts w:cs="Arial" w:ascii="Calibri Light" w:hAnsi="Calibri Light"/>
          <w:b/>
          <w:bCs/>
          <w:sz w:val="24"/>
          <w:szCs w:val="24"/>
          <w:lang w:val="en-GB"/>
        </w:rPr>
        <w:t xml:space="preserve">Internal Verifier: Md Kalam </w:t>
      </w:r>
    </w:p>
    <w:p>
      <w:pPr>
        <w:pStyle w:val="Normal"/>
        <w:spacing w:lineRule="auto" w:line="360" w:before="0" w:after="160"/>
        <w:ind w:left="360" w:hanging="0"/>
        <w:contextualSpacing/>
        <w:jc w:val="left"/>
        <w:rPr>
          <w:rFonts w:ascii="Calibri Light" w:hAnsi="Calibri Light" w:cs="Arial"/>
          <w:b/>
          <w:b/>
          <w:bCs/>
          <w:sz w:val="24"/>
          <w:szCs w:val="24"/>
          <w:lang w:val="en-GB"/>
        </w:rPr>
      </w:pPr>
      <w:r>
        <w:rPr>
          <w:rFonts w:cs="Arial" w:ascii="Calibri Light" w:hAnsi="Calibri Light"/>
          <w:b/>
          <w:bCs/>
          <w:sz w:val="24"/>
          <w:szCs w:val="24"/>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p>
      <w:pPr>
        <w:pStyle w:val="Normal"/>
        <w:spacing w:lineRule="auto" w:line="360" w:before="0" w:after="160"/>
        <w:contextualSpacing/>
        <w:rPr>
          <w:rFonts w:ascii="Arial" w:hAnsi="Arial" w:cs="Arial"/>
          <w:lang w:val="en-GB"/>
        </w:rPr>
      </w:pPr>
      <w:r>
        <w:rPr>
          <w:rFonts w:cs="Arial" w:ascii="Arial" w:hAnsi="Arial"/>
          <w:lang w:val="en-GB"/>
        </w:rPr>
      </w:r>
    </w:p>
    <w:sdt>
      <w:sdtPr>
        <w:docPartObj>
          <w:docPartGallery w:val="Table of Contents"/>
          <w:docPartUnique w:val="true"/>
        </w:docPartObj>
      </w:sdtPr>
      <w:sdtContent>
        <w:p>
          <w:pPr>
            <w:pStyle w:val="ContentsHeading"/>
            <w:jc w:val="center"/>
            <w:rPr>
              <w:rFonts w:ascii="Arial" w:hAnsi="Arial" w:cs="Arial"/>
              <w:b/>
              <w:b/>
              <w:color w:val="000000" w:themeColor="text1"/>
              <w:sz w:val="22"/>
              <w:szCs w:val="22"/>
            </w:rPr>
          </w:pPr>
          <w:r>
            <w:rPr>
              <w:rFonts w:cs="Arial" w:ascii="Arial" w:hAnsi="Arial"/>
              <w:b/>
              <w:color w:val="000000" w:themeColor="text1"/>
              <w:sz w:val="22"/>
              <w:szCs w:val="22"/>
            </w:rPr>
            <w:t>Table of Contents</w:t>
          </w:r>
        </w:p>
        <w:p>
          <w:pPr>
            <w:pStyle w:val="Contents1"/>
            <w:tabs>
              <w:tab w:val="clear" w:pos="720"/>
              <w:tab w:val="right" w:pos="9350" w:leader="dot"/>
            </w:tabs>
            <w:rPr>
              <w:rFonts w:ascii="Calibri" w:hAnsi="Calibri" w:eastAsia="" w:cs="" w:asciiTheme="minorHAnsi" w:cstheme="minorBidi" w:eastAsiaTheme="minorEastAsia" w:hAnsiTheme="minorHAnsi"/>
              <w:lang w:val="en-GB" w:eastAsia="en-GB"/>
            </w:rPr>
          </w:pPr>
          <w:r>
            <w:fldChar w:fldCharType="begin"/>
          </w:r>
          <w:r>
            <w:rPr>
              <w:webHidden/>
              <w:rStyle w:val="IndexLink"/>
              <w:b/>
              <w:rFonts w:cs="Arial" w:ascii="Arial" w:hAnsi="Arial"/>
              <w:lang w:val="en-GB"/>
            </w:rPr>
            <w:instrText xml:space="preserve"> TOC \z \o "1-3" \u \h</w:instrText>
          </w:r>
          <w:r>
            <w:rPr>
              <w:webHidden/>
              <w:rStyle w:val="IndexLink"/>
              <w:b/>
              <w:rFonts w:cs="Arial" w:ascii="Arial" w:hAnsi="Arial"/>
              <w:lang w:val="en-GB"/>
            </w:rPr>
            <w:fldChar w:fldCharType="separate"/>
          </w:r>
          <w:hyperlink w:anchor="_Toc131435458">
            <w:r>
              <w:rPr>
                <w:webHidden/>
                <w:rStyle w:val="IndexLink"/>
                <w:rFonts w:cs="Arial" w:ascii="Arial" w:hAnsi="Arial"/>
                <w:b/>
                <w:lang w:val="en-GB"/>
              </w:rPr>
              <w:t>Executive Summary</w:t>
            </w:r>
            <w:r>
              <w:rPr>
                <w:webHidden/>
              </w:rPr>
              <w:fldChar w:fldCharType="begin"/>
            </w:r>
            <w:r>
              <w:rPr>
                <w:webHidden/>
              </w:rPr>
              <w:instrText xml:space="preserve">PAGEREF _Toc131435458 \h</w:instrText>
            </w:r>
            <w:r>
              <w:rPr>
                <w:webHidden/>
              </w:rPr>
              <w:fldChar w:fldCharType="separate"/>
            </w:r>
            <w:r>
              <w:rPr>
                <w:rStyle w:val="IndexLink"/>
                <w:vanish w:val="false"/>
              </w:rPr>
              <w:tab/>
              <w:t>1</w:t>
            </w:r>
            <w:r>
              <w:rPr>
                <w:webHidden/>
              </w:rPr>
              <w:fldChar w:fldCharType="end"/>
            </w:r>
          </w:hyperlink>
        </w:p>
        <w:p>
          <w:pPr>
            <w:pStyle w:val="Contents1"/>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59">
            <w:r>
              <w:rPr>
                <w:webHidden/>
                <w:rStyle w:val="IndexLink"/>
                <w:rFonts w:cs="Arial" w:ascii="Arial" w:hAnsi="Arial"/>
                <w:b/>
                <w:lang w:val="en-GB"/>
              </w:rPr>
              <w:t>Introduction</w:t>
            </w:r>
            <w:r>
              <w:rPr>
                <w:webHidden/>
              </w:rPr>
              <w:fldChar w:fldCharType="begin"/>
            </w:r>
            <w:r>
              <w:rPr>
                <w:webHidden/>
              </w:rPr>
              <w:instrText xml:space="preserve">PAGEREF _Toc131435459 \h</w:instrText>
            </w:r>
            <w:r>
              <w:rPr>
                <w:webHidden/>
              </w:rPr>
              <w:fldChar w:fldCharType="separate"/>
            </w:r>
            <w:r>
              <w:rPr>
                <w:rStyle w:val="IndexLink"/>
                <w:vanish w:val="false"/>
              </w:rPr>
              <w:tab/>
              <w:t>5</w:t>
            </w:r>
            <w:r>
              <w:rPr>
                <w:webHidden/>
              </w:rPr>
              <w:fldChar w:fldCharType="end"/>
            </w:r>
          </w:hyperlink>
        </w:p>
        <w:p>
          <w:pPr>
            <w:pStyle w:val="Contents1"/>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60">
            <w:r>
              <w:rPr>
                <w:webHidden/>
                <w:rStyle w:val="IndexLink"/>
                <w:rFonts w:cs="Arial" w:ascii="Arial" w:hAnsi="Arial"/>
                <w:b/>
                <w:lang w:val="en-GB"/>
              </w:rPr>
              <w:t>The Innovative Product</w:t>
            </w:r>
            <w:r>
              <w:rPr>
                <w:webHidden/>
              </w:rPr>
              <w:fldChar w:fldCharType="begin"/>
            </w:r>
            <w:r>
              <w:rPr>
                <w:webHidden/>
              </w:rPr>
              <w:instrText xml:space="preserve">PAGEREF _Toc131435460 \h</w:instrText>
            </w:r>
            <w:r>
              <w:rPr>
                <w:webHidden/>
              </w:rPr>
              <w:fldChar w:fldCharType="separate"/>
            </w:r>
            <w:r>
              <w:rPr>
                <w:rStyle w:val="IndexLink"/>
                <w:vanish w:val="false"/>
              </w:rPr>
              <w:tab/>
              <w:t>5</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61">
            <w:r>
              <w:rPr>
                <w:webHidden/>
                <w:rStyle w:val="IndexLink"/>
                <w:rFonts w:cs="Arial" w:ascii="Arial" w:hAnsi="Arial"/>
                <w:b/>
                <w:lang w:val="en-GB"/>
              </w:rPr>
              <w:t>The Product to Sell</w:t>
            </w:r>
            <w:r>
              <w:rPr>
                <w:webHidden/>
              </w:rPr>
              <w:fldChar w:fldCharType="begin"/>
            </w:r>
            <w:r>
              <w:rPr>
                <w:webHidden/>
              </w:rPr>
              <w:instrText xml:space="preserve">PAGEREF _Toc131435461 \h</w:instrText>
            </w:r>
            <w:r>
              <w:rPr>
                <w:webHidden/>
              </w:rPr>
              <w:fldChar w:fldCharType="separate"/>
            </w:r>
            <w:r>
              <w:rPr>
                <w:rStyle w:val="IndexLink"/>
                <w:vanish w:val="false"/>
              </w:rPr>
              <w:tab/>
              <w:t>5</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62">
            <w:r>
              <w:rPr>
                <w:webHidden/>
                <w:rStyle w:val="IndexLink"/>
                <w:rFonts w:cs="Arial" w:ascii="Arial" w:hAnsi="Arial"/>
                <w:b/>
                <w:lang w:val="en-GB"/>
              </w:rPr>
              <w:t>Customers</w:t>
            </w:r>
            <w:r>
              <w:rPr>
                <w:webHidden/>
              </w:rPr>
              <w:fldChar w:fldCharType="begin"/>
            </w:r>
            <w:r>
              <w:rPr>
                <w:webHidden/>
              </w:rPr>
              <w:instrText xml:space="preserve">PAGEREF _Toc131435462 \h</w:instrText>
            </w:r>
            <w:r>
              <w:rPr>
                <w:webHidden/>
              </w:rPr>
              <w:fldChar w:fldCharType="separate"/>
            </w:r>
            <w:r>
              <w:rPr>
                <w:rStyle w:val="IndexLink"/>
                <w:vanish w:val="false"/>
              </w:rPr>
              <w:tab/>
              <w:t>6</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63">
            <w:r>
              <w:rPr>
                <w:webHidden/>
                <w:rStyle w:val="IndexLink"/>
                <w:rFonts w:cs="Arial" w:ascii="Arial" w:hAnsi="Arial"/>
                <w:b/>
                <w:i/>
                <w:lang w:val="en-GB"/>
              </w:rPr>
              <w:t>Demographic Segmentation</w:t>
            </w:r>
            <w:r>
              <w:rPr>
                <w:webHidden/>
              </w:rPr>
              <w:fldChar w:fldCharType="begin"/>
            </w:r>
            <w:r>
              <w:rPr>
                <w:webHidden/>
              </w:rPr>
              <w:instrText xml:space="preserve">PAGEREF _Toc131435463 \h</w:instrText>
            </w:r>
            <w:r>
              <w:rPr>
                <w:webHidden/>
              </w:rPr>
              <w:fldChar w:fldCharType="separate"/>
            </w:r>
            <w:r>
              <w:rPr>
                <w:rStyle w:val="IndexLink"/>
                <w:vanish w:val="false"/>
              </w:rPr>
              <w:tab/>
              <w:t>6</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64">
            <w:r>
              <w:rPr>
                <w:webHidden/>
                <w:rStyle w:val="IndexLink"/>
                <w:rFonts w:cs="Arial" w:ascii="Arial" w:hAnsi="Arial"/>
                <w:b/>
                <w:i/>
                <w:lang w:val="en-GB"/>
              </w:rPr>
              <w:t>Behavioural Segmentation</w:t>
            </w:r>
            <w:r>
              <w:rPr>
                <w:webHidden/>
              </w:rPr>
              <w:fldChar w:fldCharType="begin"/>
            </w:r>
            <w:r>
              <w:rPr>
                <w:webHidden/>
              </w:rPr>
              <w:instrText xml:space="preserve">PAGEREF _Toc131435464 \h</w:instrText>
            </w:r>
            <w:r>
              <w:rPr>
                <w:webHidden/>
              </w:rPr>
              <w:fldChar w:fldCharType="separate"/>
            </w:r>
            <w:r>
              <w:rPr>
                <w:rStyle w:val="IndexLink"/>
                <w:vanish w:val="false"/>
              </w:rPr>
              <w:tab/>
              <w:t>6</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65">
            <w:r>
              <w:rPr>
                <w:webHidden/>
                <w:rStyle w:val="IndexLink"/>
                <w:rFonts w:cs="Arial" w:ascii="Arial" w:hAnsi="Arial"/>
                <w:b/>
                <w:i/>
                <w:lang w:val="en-GB"/>
              </w:rPr>
              <w:t>Geographical Segmentation</w:t>
            </w:r>
            <w:r>
              <w:rPr>
                <w:webHidden/>
              </w:rPr>
              <w:fldChar w:fldCharType="begin"/>
            </w:r>
            <w:r>
              <w:rPr>
                <w:webHidden/>
              </w:rPr>
              <w:instrText xml:space="preserve">PAGEREF _Toc131435465 \h</w:instrText>
            </w:r>
            <w:r>
              <w:rPr>
                <w:webHidden/>
              </w:rPr>
              <w:fldChar w:fldCharType="separate"/>
            </w:r>
            <w:r>
              <w:rPr>
                <w:rStyle w:val="IndexLink"/>
                <w:vanish w:val="false"/>
              </w:rPr>
              <w:tab/>
              <w:t>6</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67">
            <w:r>
              <w:rPr>
                <w:webHidden/>
                <w:rStyle w:val="IndexLink"/>
                <w:rFonts w:cs="Arial" w:ascii="Arial" w:hAnsi="Arial"/>
                <w:b/>
                <w:i/>
                <w:lang w:val="en-GB"/>
              </w:rPr>
              <w:t>Psychographic Segmentation</w:t>
            </w:r>
            <w:r>
              <w:rPr>
                <w:webHidden/>
              </w:rPr>
              <w:fldChar w:fldCharType="begin"/>
            </w:r>
            <w:r>
              <w:rPr>
                <w:webHidden/>
              </w:rPr>
              <w:instrText xml:space="preserve">PAGEREF _Toc131435467 \h</w:instrText>
            </w:r>
            <w:r>
              <w:rPr>
                <w:webHidden/>
              </w:rPr>
              <w:fldChar w:fldCharType="separate"/>
            </w:r>
            <w:r>
              <w:rPr>
                <w:rStyle w:val="IndexLink"/>
                <w:vanish w:val="false"/>
              </w:rPr>
              <w:tab/>
              <w:t>6</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68">
            <w:r>
              <w:rPr>
                <w:webHidden/>
                <w:rStyle w:val="IndexLink"/>
                <w:rFonts w:cs="Arial" w:ascii="Arial" w:hAnsi="Arial"/>
                <w:b/>
                <w:lang w:val="en-GB"/>
              </w:rPr>
              <w:t>Where and how the Product will be sold</w:t>
            </w:r>
            <w:r>
              <w:rPr>
                <w:webHidden/>
              </w:rPr>
              <w:fldChar w:fldCharType="begin"/>
            </w:r>
            <w:r>
              <w:rPr>
                <w:webHidden/>
              </w:rPr>
              <w:instrText xml:space="preserve">PAGEREF _Toc131435468 \h</w:instrText>
            </w:r>
            <w:r>
              <w:rPr>
                <w:webHidden/>
              </w:rPr>
              <w:fldChar w:fldCharType="separate"/>
            </w:r>
            <w:r>
              <w:rPr>
                <w:rStyle w:val="IndexLink"/>
                <w:vanish w:val="false"/>
              </w:rPr>
              <w:tab/>
              <w:t>6</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69">
            <w:r>
              <w:rPr>
                <w:webHidden/>
                <w:rStyle w:val="IndexLink"/>
                <w:rFonts w:cs="Arial" w:ascii="Arial" w:hAnsi="Arial"/>
                <w:b/>
                <w:lang w:val="en-GB"/>
              </w:rPr>
              <w:t>Name of the Venture</w:t>
            </w:r>
            <w:r>
              <w:rPr>
                <w:webHidden/>
              </w:rPr>
              <w:fldChar w:fldCharType="begin"/>
            </w:r>
            <w:r>
              <w:rPr>
                <w:webHidden/>
              </w:rPr>
              <w:instrText xml:space="preserve">PAGEREF _Toc131435469 \h</w:instrText>
            </w:r>
            <w:r>
              <w:rPr>
                <w:webHidden/>
              </w:rPr>
              <w:fldChar w:fldCharType="separate"/>
            </w:r>
            <w:r>
              <w:rPr>
                <w:rStyle w:val="IndexLink"/>
                <w:vanish w:val="false"/>
              </w:rPr>
              <w:tab/>
              <w:t>7</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70">
            <w:r>
              <w:rPr>
                <w:webHidden/>
                <w:rStyle w:val="IndexLink"/>
                <w:rFonts w:cs="Arial" w:ascii="Arial" w:hAnsi="Arial"/>
                <w:b/>
                <w:lang w:val="en-GB"/>
              </w:rPr>
              <w:t>Sustaining Innovative Business Proposition</w:t>
            </w:r>
            <w:r>
              <w:rPr>
                <w:webHidden/>
              </w:rPr>
              <w:fldChar w:fldCharType="begin"/>
            </w:r>
            <w:r>
              <w:rPr>
                <w:webHidden/>
              </w:rPr>
              <w:instrText xml:space="preserve">PAGEREF _Toc131435470 \h</w:instrText>
            </w:r>
            <w:r>
              <w:rPr>
                <w:webHidden/>
              </w:rPr>
              <w:fldChar w:fldCharType="separate"/>
            </w:r>
            <w:r>
              <w:rPr>
                <w:rStyle w:val="IndexLink"/>
                <w:vanish w:val="false"/>
              </w:rPr>
              <w:tab/>
              <w:t>7</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71">
            <w:r>
              <w:rPr>
                <w:webHidden/>
                <w:rStyle w:val="IndexLink"/>
                <w:rFonts w:cs="Arial" w:ascii="Arial" w:hAnsi="Arial"/>
                <w:b/>
                <w:i/>
                <w:lang w:val="en-GB"/>
              </w:rPr>
              <w:t>Operational Optimization</w:t>
            </w:r>
            <w:r>
              <w:rPr>
                <w:webHidden/>
              </w:rPr>
              <w:fldChar w:fldCharType="begin"/>
            </w:r>
            <w:r>
              <w:rPr>
                <w:webHidden/>
              </w:rPr>
              <w:instrText xml:space="preserve">PAGEREF _Toc131435471 \h</w:instrText>
            </w:r>
            <w:r>
              <w:rPr>
                <w:webHidden/>
              </w:rPr>
              <w:fldChar w:fldCharType="separate"/>
            </w:r>
            <w:r>
              <w:rPr>
                <w:rStyle w:val="IndexLink"/>
                <w:vanish w:val="false"/>
              </w:rPr>
              <w:tab/>
              <w:t>7</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72">
            <w:r>
              <w:rPr>
                <w:webHidden/>
                <w:rStyle w:val="IndexLink"/>
                <w:rFonts w:cs="Arial" w:ascii="Arial" w:hAnsi="Arial"/>
                <w:b/>
                <w:i/>
                <w:lang w:val="en-GB"/>
              </w:rPr>
              <w:t>Organizational Transformation</w:t>
            </w:r>
            <w:r>
              <w:rPr>
                <w:webHidden/>
              </w:rPr>
              <w:fldChar w:fldCharType="begin"/>
            </w:r>
            <w:r>
              <w:rPr>
                <w:webHidden/>
              </w:rPr>
              <w:instrText xml:space="preserve">PAGEREF _Toc131435472 \h</w:instrText>
            </w:r>
            <w:r>
              <w:rPr>
                <w:webHidden/>
              </w:rPr>
              <w:fldChar w:fldCharType="separate"/>
            </w:r>
            <w:r>
              <w:rPr>
                <w:rStyle w:val="IndexLink"/>
                <w:vanish w:val="false"/>
              </w:rPr>
              <w:tab/>
              <w:t>7</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73">
            <w:r>
              <w:rPr>
                <w:webHidden/>
                <w:rStyle w:val="IndexLink"/>
                <w:rFonts w:cs="Arial" w:ascii="Arial" w:hAnsi="Arial"/>
                <w:b/>
                <w:i/>
                <w:lang w:val="en-GB"/>
              </w:rPr>
              <w:t>Systems Building</w:t>
            </w:r>
            <w:r>
              <w:rPr>
                <w:webHidden/>
              </w:rPr>
              <w:fldChar w:fldCharType="begin"/>
            </w:r>
            <w:r>
              <w:rPr>
                <w:webHidden/>
              </w:rPr>
              <w:instrText xml:space="preserve">PAGEREF _Toc131435473 \h</w:instrText>
            </w:r>
            <w:r>
              <w:rPr>
                <w:webHidden/>
              </w:rPr>
              <w:fldChar w:fldCharType="separate"/>
            </w:r>
            <w:r>
              <w:rPr>
                <w:rStyle w:val="IndexLink"/>
                <w:vanish w:val="false"/>
              </w:rPr>
              <w:tab/>
              <w:t>7</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74">
            <w:r>
              <w:rPr>
                <w:webHidden/>
                <w:rStyle w:val="IndexLink"/>
                <w:rFonts w:cs="Arial" w:ascii="Arial" w:hAnsi="Arial"/>
                <w:b/>
                <w:lang w:val="en-GB"/>
              </w:rPr>
              <w:t>Competitors</w:t>
            </w:r>
            <w:r>
              <w:rPr>
                <w:webHidden/>
              </w:rPr>
              <w:fldChar w:fldCharType="begin"/>
            </w:r>
            <w:r>
              <w:rPr>
                <w:webHidden/>
              </w:rPr>
              <w:instrText xml:space="preserve">PAGEREF _Toc131435474 \h</w:instrText>
            </w:r>
            <w:r>
              <w:rPr>
                <w:webHidden/>
              </w:rPr>
              <w:fldChar w:fldCharType="separate"/>
            </w:r>
            <w:r>
              <w:rPr>
                <w:rStyle w:val="IndexLink"/>
                <w:vanish w:val="false"/>
              </w:rPr>
              <w:tab/>
              <w:t>8</w:t>
            </w:r>
            <w:r>
              <w:rPr>
                <w:webHidden/>
              </w:rPr>
              <w:fldChar w:fldCharType="end"/>
            </w:r>
          </w:hyperlink>
        </w:p>
        <w:p>
          <w:pPr>
            <w:pStyle w:val="Contents1"/>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75">
            <w:r>
              <w:rPr>
                <w:webHidden/>
                <w:rStyle w:val="IndexLink"/>
                <w:rFonts w:cs="Arial" w:ascii="Arial" w:hAnsi="Arial"/>
                <w:b/>
                <w:lang w:val="en-GB"/>
              </w:rPr>
              <w:t>E-Commerce</w:t>
            </w:r>
            <w:r>
              <w:rPr>
                <w:webHidden/>
              </w:rPr>
              <w:fldChar w:fldCharType="begin"/>
            </w:r>
            <w:r>
              <w:rPr>
                <w:webHidden/>
              </w:rPr>
              <w:instrText xml:space="preserve">PAGEREF _Toc131435475 \h</w:instrText>
            </w:r>
            <w:r>
              <w:rPr>
                <w:webHidden/>
              </w:rPr>
              <w:fldChar w:fldCharType="separate"/>
            </w:r>
            <w:r>
              <w:rPr>
                <w:rStyle w:val="IndexLink"/>
                <w:vanish w:val="false"/>
              </w:rPr>
              <w:tab/>
              <w:t>8</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76">
            <w:r>
              <w:rPr>
                <w:webHidden/>
                <w:rStyle w:val="IndexLink"/>
                <w:rFonts w:cs="Arial" w:ascii="Arial" w:hAnsi="Arial"/>
                <w:b/>
                <w:lang w:val="en-GB"/>
              </w:rPr>
              <w:t>Software-as-a-Service (SaaS)</w:t>
            </w:r>
            <w:r>
              <w:rPr>
                <w:webHidden/>
              </w:rPr>
              <w:fldChar w:fldCharType="begin"/>
            </w:r>
            <w:r>
              <w:rPr>
                <w:webHidden/>
              </w:rPr>
              <w:instrText xml:space="preserve">PAGEREF _Toc131435476 \h</w:instrText>
            </w:r>
            <w:r>
              <w:rPr>
                <w:webHidden/>
              </w:rPr>
              <w:fldChar w:fldCharType="separate"/>
            </w:r>
            <w:r>
              <w:rPr>
                <w:rStyle w:val="IndexLink"/>
                <w:vanish w:val="false"/>
              </w:rPr>
              <w:tab/>
              <w:t>8</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77">
            <w:r>
              <w:rPr>
                <w:webHidden/>
                <w:rStyle w:val="IndexLink"/>
                <w:rFonts w:cs="Arial" w:ascii="Arial" w:hAnsi="Arial"/>
                <w:b/>
                <w:lang w:val="en-GB"/>
              </w:rPr>
              <w:t>Marketplace</w:t>
            </w:r>
            <w:r>
              <w:rPr>
                <w:webHidden/>
              </w:rPr>
              <w:fldChar w:fldCharType="begin"/>
            </w:r>
            <w:r>
              <w:rPr>
                <w:webHidden/>
              </w:rPr>
              <w:instrText xml:space="preserve">PAGEREF _Toc131435477 \h</w:instrText>
            </w:r>
            <w:r>
              <w:rPr>
                <w:webHidden/>
              </w:rPr>
              <w:fldChar w:fldCharType="separate"/>
            </w:r>
            <w:r>
              <w:rPr>
                <w:rStyle w:val="IndexLink"/>
                <w:vanish w:val="false"/>
              </w:rPr>
              <w:tab/>
              <w:t>9</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78">
            <w:r>
              <w:rPr>
                <w:webHidden/>
                <w:rStyle w:val="IndexLink"/>
                <w:rFonts w:cs="Arial" w:ascii="Arial" w:hAnsi="Arial"/>
                <w:b/>
                <w:lang w:val="en-GB"/>
              </w:rPr>
              <w:t>Creating Content</w:t>
            </w:r>
            <w:r>
              <w:rPr>
                <w:webHidden/>
              </w:rPr>
              <w:fldChar w:fldCharType="begin"/>
            </w:r>
            <w:r>
              <w:rPr>
                <w:webHidden/>
              </w:rPr>
              <w:instrText xml:space="preserve">PAGEREF _Toc131435478 \h</w:instrText>
            </w:r>
            <w:r>
              <w:rPr>
                <w:webHidden/>
              </w:rPr>
              <w:fldChar w:fldCharType="separate"/>
            </w:r>
            <w:r>
              <w:rPr>
                <w:rStyle w:val="IndexLink"/>
                <w:vanish w:val="false"/>
              </w:rPr>
              <w:tab/>
              <w:t>9</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79">
            <w:r>
              <w:rPr>
                <w:webHidden/>
                <w:rStyle w:val="IndexLink"/>
                <w:rFonts w:cs="Arial" w:ascii="Arial" w:hAnsi="Arial"/>
                <w:b/>
                <w:lang w:val="en-GB"/>
              </w:rPr>
              <w:t>Payment Services</w:t>
            </w:r>
            <w:r>
              <w:rPr>
                <w:webHidden/>
              </w:rPr>
              <w:fldChar w:fldCharType="begin"/>
            </w:r>
            <w:r>
              <w:rPr>
                <w:webHidden/>
              </w:rPr>
              <w:instrText xml:space="preserve">PAGEREF _Toc131435479 \h</w:instrText>
            </w:r>
            <w:r>
              <w:rPr>
                <w:webHidden/>
              </w:rPr>
              <w:fldChar w:fldCharType="separate"/>
            </w:r>
            <w:r>
              <w:rPr>
                <w:rStyle w:val="IndexLink"/>
                <w:vanish w:val="false"/>
              </w:rPr>
              <w:tab/>
              <w:t>10</w:t>
            </w:r>
            <w:r>
              <w:rPr>
                <w:webHidden/>
              </w:rPr>
              <w:fldChar w:fldCharType="end"/>
            </w:r>
          </w:hyperlink>
        </w:p>
        <w:p>
          <w:pPr>
            <w:pStyle w:val="Contents1"/>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80">
            <w:r>
              <w:rPr>
                <w:webHidden/>
                <w:rStyle w:val="IndexLink"/>
                <w:rFonts w:cs="Arial" w:ascii="Arial" w:hAnsi="Arial"/>
                <w:b/>
                <w:lang w:val="en-GB"/>
              </w:rPr>
              <w:t>Marketing</w:t>
            </w:r>
            <w:r>
              <w:rPr>
                <w:webHidden/>
              </w:rPr>
              <w:fldChar w:fldCharType="begin"/>
            </w:r>
            <w:r>
              <w:rPr>
                <w:webHidden/>
              </w:rPr>
              <w:instrText xml:space="preserve">PAGEREF _Toc131435480 \h</w:instrText>
            </w:r>
            <w:r>
              <w:rPr>
                <w:webHidden/>
              </w:rPr>
              <w:fldChar w:fldCharType="separate"/>
            </w:r>
            <w:r>
              <w:rPr>
                <w:rStyle w:val="IndexLink"/>
                <w:vanish w:val="false"/>
              </w:rPr>
              <w:tab/>
              <w:t>10</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81">
            <w:r>
              <w:rPr>
                <w:webHidden/>
                <w:rStyle w:val="IndexLink"/>
                <w:rFonts w:cs="Arial" w:ascii="Arial" w:hAnsi="Arial"/>
                <w:b/>
                <w:lang w:val="en-GB"/>
              </w:rPr>
              <w:t>Product Promotion</w:t>
            </w:r>
            <w:r>
              <w:rPr>
                <w:webHidden/>
              </w:rPr>
              <w:fldChar w:fldCharType="begin"/>
            </w:r>
            <w:r>
              <w:rPr>
                <w:webHidden/>
              </w:rPr>
              <w:instrText xml:space="preserve">PAGEREF _Toc131435481 \h</w:instrText>
            </w:r>
            <w:r>
              <w:rPr>
                <w:webHidden/>
              </w:rPr>
              <w:fldChar w:fldCharType="separate"/>
            </w:r>
            <w:r>
              <w:rPr>
                <w:rStyle w:val="IndexLink"/>
                <w:vanish w:val="false"/>
              </w:rPr>
              <w:tab/>
              <w:t>10</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82">
            <w:r>
              <w:rPr>
                <w:webHidden/>
                <w:rStyle w:val="IndexLink"/>
                <w:rFonts w:cs="Arial" w:ascii="Arial" w:hAnsi="Arial"/>
                <w:b/>
                <w:i/>
                <w:lang w:val="en-GB"/>
              </w:rPr>
              <w:t>Direct Marketing</w:t>
            </w:r>
            <w:r>
              <w:rPr>
                <w:webHidden/>
              </w:rPr>
              <w:fldChar w:fldCharType="begin"/>
            </w:r>
            <w:r>
              <w:rPr>
                <w:webHidden/>
              </w:rPr>
              <w:instrText xml:space="preserve">PAGEREF _Toc131435482 \h</w:instrText>
            </w:r>
            <w:r>
              <w:rPr>
                <w:webHidden/>
              </w:rPr>
              <w:fldChar w:fldCharType="separate"/>
            </w:r>
            <w:r>
              <w:rPr>
                <w:rStyle w:val="IndexLink"/>
                <w:vanish w:val="false"/>
              </w:rPr>
              <w:tab/>
              <w:t>10</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83">
            <w:r>
              <w:rPr>
                <w:webHidden/>
                <w:rStyle w:val="IndexLink"/>
                <w:rFonts w:cs="Arial" w:ascii="Arial" w:hAnsi="Arial"/>
                <w:b/>
                <w:i/>
                <w:lang w:val="en-GB"/>
              </w:rPr>
              <w:t>Sales Promotion</w:t>
            </w:r>
            <w:r>
              <w:rPr>
                <w:webHidden/>
              </w:rPr>
              <w:fldChar w:fldCharType="begin"/>
            </w:r>
            <w:r>
              <w:rPr>
                <w:webHidden/>
              </w:rPr>
              <w:instrText xml:space="preserve">PAGEREF _Toc131435483 \h</w:instrText>
            </w:r>
            <w:r>
              <w:rPr>
                <w:webHidden/>
              </w:rPr>
              <w:fldChar w:fldCharType="separate"/>
            </w:r>
            <w:r>
              <w:rPr>
                <w:rStyle w:val="IndexLink"/>
                <w:vanish w:val="false"/>
              </w:rPr>
              <w:tab/>
              <w:t>11</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84">
            <w:r>
              <w:rPr>
                <w:webHidden/>
                <w:rStyle w:val="IndexLink"/>
                <w:rFonts w:cs="Arial" w:ascii="Arial" w:hAnsi="Arial"/>
                <w:b/>
                <w:i/>
                <w:lang w:val="en-GB"/>
              </w:rPr>
              <w:t>Digital Marketing</w:t>
            </w:r>
            <w:r>
              <w:rPr>
                <w:webHidden/>
              </w:rPr>
              <w:fldChar w:fldCharType="begin"/>
            </w:r>
            <w:r>
              <w:rPr>
                <w:webHidden/>
              </w:rPr>
              <w:instrText xml:space="preserve">PAGEREF _Toc131435484 \h</w:instrText>
            </w:r>
            <w:r>
              <w:rPr>
                <w:webHidden/>
              </w:rPr>
              <w:fldChar w:fldCharType="separate"/>
            </w:r>
            <w:r>
              <w:rPr>
                <w:rStyle w:val="IndexLink"/>
                <w:vanish w:val="false"/>
              </w:rPr>
              <w:tab/>
              <w:t>11</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85">
            <w:r>
              <w:rPr>
                <w:webHidden/>
                <w:rStyle w:val="IndexLink"/>
                <w:rFonts w:cs="Arial" w:ascii="Arial" w:hAnsi="Arial"/>
                <w:b/>
                <w:i/>
                <w:lang w:val="en-GB"/>
              </w:rPr>
              <w:t>Personal Selling</w:t>
            </w:r>
            <w:r>
              <w:rPr>
                <w:webHidden/>
              </w:rPr>
              <w:fldChar w:fldCharType="begin"/>
            </w:r>
            <w:r>
              <w:rPr>
                <w:webHidden/>
              </w:rPr>
              <w:instrText xml:space="preserve">PAGEREF _Toc131435485 \h</w:instrText>
            </w:r>
            <w:r>
              <w:rPr>
                <w:webHidden/>
              </w:rPr>
              <w:fldChar w:fldCharType="separate"/>
            </w:r>
            <w:r>
              <w:rPr>
                <w:rStyle w:val="IndexLink"/>
                <w:vanish w:val="false"/>
              </w:rPr>
              <w:tab/>
              <w:t>11</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86">
            <w:r>
              <w:rPr>
                <w:webHidden/>
                <w:rStyle w:val="IndexLink"/>
                <w:rFonts w:cs="Arial" w:ascii="Arial" w:hAnsi="Arial"/>
                <w:b/>
                <w:i/>
                <w:lang w:val="en-GB"/>
              </w:rPr>
              <w:t>General Advertising</w:t>
            </w:r>
            <w:r>
              <w:rPr>
                <w:webHidden/>
              </w:rPr>
              <w:fldChar w:fldCharType="begin"/>
            </w:r>
            <w:r>
              <w:rPr>
                <w:webHidden/>
              </w:rPr>
              <w:instrText xml:space="preserve">PAGEREF _Toc131435486 \h</w:instrText>
            </w:r>
            <w:r>
              <w:rPr>
                <w:webHidden/>
              </w:rPr>
              <w:fldChar w:fldCharType="separate"/>
            </w:r>
            <w:r>
              <w:rPr>
                <w:rStyle w:val="IndexLink"/>
                <w:vanish w:val="false"/>
              </w:rPr>
              <w:tab/>
              <w:t>12</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87">
            <w:r>
              <w:rPr>
                <w:webHidden/>
                <w:rStyle w:val="IndexLink"/>
                <w:rFonts w:cs="Arial" w:ascii="Arial" w:hAnsi="Arial"/>
                <w:b/>
                <w:i/>
                <w:lang w:val="en-GB"/>
              </w:rPr>
              <w:t>Public Relations</w:t>
            </w:r>
            <w:r>
              <w:rPr>
                <w:webHidden/>
              </w:rPr>
              <w:fldChar w:fldCharType="begin"/>
            </w:r>
            <w:r>
              <w:rPr>
                <w:webHidden/>
              </w:rPr>
              <w:instrText xml:space="preserve">PAGEREF _Toc131435487 \h</w:instrText>
            </w:r>
            <w:r>
              <w:rPr>
                <w:webHidden/>
              </w:rPr>
              <w:fldChar w:fldCharType="separate"/>
            </w:r>
            <w:r>
              <w:rPr>
                <w:rStyle w:val="IndexLink"/>
                <w:vanish w:val="false"/>
              </w:rPr>
              <w:tab/>
              <w:t>12</w:t>
            </w:r>
            <w:r>
              <w:rPr>
                <w:webHidden/>
              </w:rPr>
              <w:fldChar w:fldCharType="end"/>
            </w:r>
          </w:hyperlink>
        </w:p>
        <w:p>
          <w:pPr>
            <w:pStyle w:val="Contents3"/>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88">
            <w:r>
              <w:rPr>
                <w:webHidden/>
                <w:rStyle w:val="IndexLink"/>
                <w:rFonts w:cs="Arial" w:ascii="Arial" w:hAnsi="Arial"/>
                <w:b/>
                <w:i/>
                <w:lang w:val="en-GB"/>
              </w:rPr>
              <w:t>Customer Journeys</w:t>
            </w:r>
            <w:r>
              <w:rPr>
                <w:webHidden/>
              </w:rPr>
              <w:fldChar w:fldCharType="begin"/>
            </w:r>
            <w:r>
              <w:rPr>
                <w:webHidden/>
              </w:rPr>
              <w:instrText xml:space="preserve">PAGEREF _Toc131435488 \h</w:instrText>
            </w:r>
            <w:r>
              <w:rPr>
                <w:webHidden/>
              </w:rPr>
              <w:fldChar w:fldCharType="separate"/>
            </w:r>
            <w:r>
              <w:rPr>
                <w:rStyle w:val="IndexLink"/>
                <w:vanish w:val="false"/>
              </w:rPr>
              <w:tab/>
              <w:t>12</w:t>
            </w:r>
            <w:r>
              <w:rPr>
                <w:webHidden/>
              </w:rPr>
              <w:fldChar w:fldCharType="end"/>
            </w:r>
          </w:hyperlink>
        </w:p>
        <w:p>
          <w:pPr>
            <w:pStyle w:val="Contents1"/>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89">
            <w:r>
              <w:rPr>
                <w:webHidden/>
                <w:rStyle w:val="IndexLink"/>
                <w:rFonts w:cs="Arial" w:ascii="Arial" w:hAnsi="Arial"/>
                <w:b/>
                <w:lang w:val="en-GB"/>
              </w:rPr>
              <w:t>Privacy and Data Protection</w:t>
            </w:r>
            <w:r>
              <w:rPr>
                <w:webHidden/>
              </w:rPr>
              <w:fldChar w:fldCharType="begin"/>
            </w:r>
            <w:r>
              <w:rPr>
                <w:webHidden/>
              </w:rPr>
              <w:instrText xml:space="preserve">PAGEREF _Toc131435489 \h</w:instrText>
            </w:r>
            <w:r>
              <w:rPr>
                <w:webHidden/>
              </w:rPr>
              <w:fldChar w:fldCharType="separate"/>
            </w:r>
            <w:r>
              <w:rPr>
                <w:rStyle w:val="IndexLink"/>
                <w:vanish w:val="false"/>
              </w:rPr>
              <w:tab/>
              <w:t>14</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90">
            <w:r>
              <w:rPr>
                <w:webHidden/>
                <w:rStyle w:val="IndexLink"/>
                <w:rFonts w:cs="Arial" w:ascii="Arial" w:hAnsi="Arial"/>
                <w:b/>
                <w:lang w:val="en-GB"/>
              </w:rPr>
              <w:t>General Data Protection Regulation (GDPR)</w:t>
            </w:r>
            <w:r>
              <w:rPr>
                <w:webHidden/>
              </w:rPr>
              <w:fldChar w:fldCharType="begin"/>
            </w:r>
            <w:r>
              <w:rPr>
                <w:webHidden/>
              </w:rPr>
              <w:instrText xml:space="preserve">PAGEREF _Toc131435490 \h</w:instrText>
            </w:r>
            <w:r>
              <w:rPr>
                <w:webHidden/>
              </w:rPr>
              <w:fldChar w:fldCharType="separate"/>
            </w:r>
            <w:r>
              <w:rPr>
                <w:rStyle w:val="IndexLink"/>
                <w:vanish w:val="false"/>
              </w:rPr>
              <w:tab/>
              <w:t>14</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91">
            <w:r>
              <w:rPr>
                <w:webHidden/>
                <w:rStyle w:val="IndexLink"/>
                <w:rFonts w:cs="Arial" w:ascii="Arial" w:hAnsi="Arial"/>
                <w:b/>
                <w:lang w:val="en-GB"/>
              </w:rPr>
              <w:t>Privacy and Electronic Communication Regulation (PECR)</w:t>
            </w:r>
            <w:r>
              <w:rPr>
                <w:webHidden/>
              </w:rPr>
              <w:fldChar w:fldCharType="begin"/>
            </w:r>
            <w:r>
              <w:rPr>
                <w:webHidden/>
              </w:rPr>
              <w:instrText xml:space="preserve">PAGEREF _Toc131435491 \h</w:instrText>
            </w:r>
            <w:r>
              <w:rPr>
                <w:webHidden/>
              </w:rPr>
              <w:fldChar w:fldCharType="separate"/>
            </w:r>
            <w:r>
              <w:rPr>
                <w:rStyle w:val="IndexLink"/>
                <w:vanish w:val="false"/>
              </w:rPr>
              <w:tab/>
              <w:t>15</w:t>
            </w:r>
            <w:r>
              <w:rPr>
                <w:webHidden/>
              </w:rPr>
              <w:fldChar w:fldCharType="end"/>
            </w:r>
          </w:hyperlink>
        </w:p>
        <w:p>
          <w:pPr>
            <w:pStyle w:val="Contents2"/>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92">
            <w:r>
              <w:rPr>
                <w:webHidden/>
                <w:rStyle w:val="IndexLink"/>
                <w:rFonts w:cs="Arial" w:ascii="Arial" w:hAnsi="Arial"/>
                <w:b/>
                <w:lang w:val="en-GB"/>
              </w:rPr>
              <w:t>Security</w:t>
            </w:r>
            <w:r>
              <w:rPr>
                <w:webHidden/>
              </w:rPr>
              <w:fldChar w:fldCharType="begin"/>
            </w:r>
            <w:r>
              <w:rPr>
                <w:webHidden/>
              </w:rPr>
              <w:instrText xml:space="preserve">PAGEREF _Toc131435492 \h</w:instrText>
            </w:r>
            <w:r>
              <w:rPr>
                <w:webHidden/>
              </w:rPr>
              <w:fldChar w:fldCharType="separate"/>
            </w:r>
            <w:r>
              <w:rPr>
                <w:rStyle w:val="IndexLink"/>
                <w:vanish w:val="false"/>
              </w:rPr>
              <w:tab/>
              <w:t>15</w:t>
            </w:r>
            <w:r>
              <w:rPr>
                <w:webHidden/>
              </w:rPr>
              <w:fldChar w:fldCharType="end"/>
            </w:r>
          </w:hyperlink>
        </w:p>
        <w:p>
          <w:pPr>
            <w:pStyle w:val="Contents1"/>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93">
            <w:r>
              <w:rPr>
                <w:webHidden/>
                <w:rStyle w:val="IndexLink"/>
                <w:rFonts w:cs="Arial" w:ascii="Arial" w:hAnsi="Arial"/>
                <w:b/>
                <w:lang w:val="en-GB"/>
              </w:rPr>
              <w:t>Conclusion</w:t>
            </w:r>
            <w:r>
              <w:rPr>
                <w:webHidden/>
              </w:rPr>
              <w:fldChar w:fldCharType="begin"/>
            </w:r>
            <w:r>
              <w:rPr>
                <w:webHidden/>
              </w:rPr>
              <w:instrText xml:space="preserve">PAGEREF _Toc131435493 \h</w:instrText>
            </w:r>
            <w:r>
              <w:rPr>
                <w:webHidden/>
              </w:rPr>
              <w:fldChar w:fldCharType="separate"/>
            </w:r>
            <w:r>
              <w:rPr>
                <w:rStyle w:val="IndexLink"/>
                <w:vanish w:val="false"/>
              </w:rPr>
              <w:tab/>
              <w:t>16</w:t>
            </w:r>
            <w:r>
              <w:rPr>
                <w:webHidden/>
              </w:rPr>
              <w:fldChar w:fldCharType="end"/>
            </w:r>
          </w:hyperlink>
        </w:p>
        <w:p>
          <w:pPr>
            <w:pStyle w:val="Contents1"/>
            <w:tabs>
              <w:tab w:val="clear" w:pos="720"/>
              <w:tab w:val="right" w:pos="9350" w:leader="dot"/>
            </w:tabs>
            <w:rPr>
              <w:rFonts w:ascii="Calibri" w:hAnsi="Calibri" w:eastAsia="" w:cs="" w:asciiTheme="minorHAnsi" w:cstheme="minorBidi" w:eastAsiaTheme="minorEastAsia" w:hAnsiTheme="minorHAnsi"/>
              <w:lang w:val="en-GB" w:eastAsia="en-GB"/>
            </w:rPr>
          </w:pPr>
          <w:hyperlink w:anchor="_Toc131435494">
            <w:r>
              <w:rPr>
                <w:webHidden/>
                <w:rStyle w:val="IndexLink"/>
                <w:rFonts w:cs="Arial" w:ascii="Arial" w:hAnsi="Arial"/>
                <w:b/>
                <w:lang w:val="en-GB"/>
              </w:rPr>
              <w:t>References</w:t>
            </w:r>
            <w:r>
              <w:rPr>
                <w:webHidden/>
              </w:rPr>
              <w:fldChar w:fldCharType="begin"/>
            </w:r>
            <w:r>
              <w:rPr>
                <w:webHidden/>
              </w:rPr>
              <w:instrText xml:space="preserve">PAGEREF _Toc131435494 \h</w:instrText>
            </w:r>
            <w:r>
              <w:rPr>
                <w:webHidden/>
              </w:rPr>
              <w:fldChar w:fldCharType="separate"/>
            </w:r>
            <w:r>
              <w:rPr>
                <w:rStyle w:val="IndexLink"/>
                <w:vanish w:val="false"/>
              </w:rPr>
              <w:tab/>
              <w:t>17</w:t>
            </w:r>
            <w:r>
              <w:rPr>
                <w:webHidden/>
              </w:rPr>
              <w:fldChar w:fldCharType="end"/>
            </w:r>
          </w:hyperlink>
        </w:p>
        <w:p>
          <w:pPr>
            <w:pStyle w:val="Normal"/>
            <w:rPr/>
          </w:pPr>
          <w:r>
            <w:rPr/>
          </w:r>
          <w:r>
            <w:rPr/>
            <w:fldChar w:fldCharType="end"/>
          </w:r>
        </w:p>
      </w:sdtContent>
    </w:sdt>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Normal"/>
        <w:spacing w:lineRule="auto" w:line="360"/>
        <w:rPr>
          <w:rFonts w:ascii="Arial" w:hAnsi="Arial" w:cs="Arial"/>
          <w:lang w:val="en-GB"/>
        </w:rPr>
      </w:pPr>
      <w:r>
        <w:rPr>
          <w:rFonts w:cs="Arial" w:ascii="Arial" w:hAnsi="Arial"/>
          <w:lang w:val="en-GB"/>
        </w:rPr>
      </w:r>
    </w:p>
    <w:p>
      <w:pPr>
        <w:pStyle w:val="Heading1"/>
        <w:spacing w:lineRule="auto" w:line="360"/>
        <w:jc w:val="center"/>
        <w:rPr>
          <w:rFonts w:ascii="Arial" w:hAnsi="Arial" w:cs="Arial"/>
          <w:b/>
          <w:b/>
          <w:color w:val="000000" w:themeColor="text1"/>
          <w:sz w:val="22"/>
          <w:szCs w:val="22"/>
          <w:lang w:val="en-GB"/>
        </w:rPr>
      </w:pPr>
      <w:bookmarkStart w:id="1" w:name="_Toc131435459"/>
      <w:r>
        <w:rPr>
          <w:rFonts w:cs="Arial" w:ascii="Arial" w:hAnsi="Arial"/>
          <w:b/>
          <w:color w:val="000000" w:themeColor="text1"/>
          <w:sz w:val="22"/>
          <w:szCs w:val="22"/>
          <w:lang w:val="en-GB"/>
        </w:rPr>
        <w:t>Introduction</w:t>
      </w:r>
      <w:bookmarkEnd w:id="1"/>
    </w:p>
    <w:p>
      <w:pPr>
        <w:pStyle w:val="Normal"/>
        <w:spacing w:lineRule="auto" w:line="360"/>
        <w:jc w:val="both"/>
        <w:rPr>
          <w:rFonts w:ascii="Arial" w:hAnsi="Arial" w:cs="Arial"/>
          <w:lang w:val="en-GB"/>
        </w:rPr>
      </w:pPr>
      <w:r>
        <w:rPr>
          <w:rFonts w:cs="Arial" w:ascii="Arial" w:hAnsi="Arial"/>
          <w:lang w:val="en-GB"/>
        </w:rPr>
        <w:tab/>
        <w:t xml:space="preserve">The purpose of this report is to provide an innovative business proposition using design thinking and innovation concepts to explore the key characteristics of the innovation and creativity process. The company’s name is Organic Coffee and Tea Makers United Kingdom, engaging in the sale of different varieties of organic coffee and tea from the African continent. The report is divided into four main sections. The first section is the innovative product, in which details about the products are provided. In this section, various segmentation models are utilized including demographic, behavioural, psychographic and geographic segmentation. This section also contains methods for sustaining innovation and includes three main strategies, which are operational optimization, organizational transformation and systems building. The second section is ecommerce, and involves using software-as-a-service, using a marketplace, creating content and using payment services. The third section is marketing and entails the various strategies that will be used to reach the targeted consumers. These marketing strategies include direct marketing, product promotion, sales promotion, digital marketing, personal selling, general advertising and public relations. The customer journeys tool will also be analysed in this section. The last section is the data protection and privacy regulations that will be applied by the company. This will include General Data Protection Regulation, Privacy and Electronic Communication Regulation and the transport layer security certificate.  </w:t>
      </w:r>
    </w:p>
    <w:p>
      <w:pPr>
        <w:pStyle w:val="Heading1"/>
        <w:spacing w:lineRule="auto" w:line="360"/>
        <w:jc w:val="center"/>
        <w:rPr>
          <w:rFonts w:ascii="Arial" w:hAnsi="Arial" w:cs="Arial"/>
          <w:b/>
          <w:b/>
          <w:color w:val="000000" w:themeColor="text1"/>
          <w:sz w:val="22"/>
          <w:szCs w:val="22"/>
          <w:lang w:val="en-GB"/>
        </w:rPr>
      </w:pPr>
      <w:bookmarkStart w:id="2" w:name="_Toc131435460"/>
      <w:r>
        <w:rPr>
          <w:rFonts w:cs="Arial" w:ascii="Arial" w:hAnsi="Arial"/>
          <w:b/>
          <w:color w:val="000000" w:themeColor="text1"/>
          <w:sz w:val="22"/>
          <w:szCs w:val="22"/>
          <w:lang w:val="en-GB"/>
        </w:rPr>
        <w:t>The Innovative Product</w:t>
      </w:r>
      <w:bookmarkEnd w:id="2"/>
      <w:r>
        <w:rPr>
          <w:rFonts w:cs="Arial" w:ascii="Arial" w:hAnsi="Arial"/>
          <w:b/>
          <w:color w:val="000000" w:themeColor="text1"/>
          <w:sz w:val="22"/>
          <w:szCs w:val="22"/>
          <w:lang w:val="en-GB"/>
        </w:rPr>
        <w:t xml:space="preserve"> </w:t>
      </w:r>
    </w:p>
    <w:p>
      <w:pPr>
        <w:pStyle w:val="Heading2"/>
        <w:spacing w:lineRule="auto" w:line="360"/>
        <w:rPr>
          <w:rFonts w:ascii="Arial" w:hAnsi="Arial" w:cs="Arial"/>
          <w:b/>
          <w:b/>
          <w:color w:val="000000" w:themeColor="text1"/>
          <w:sz w:val="22"/>
          <w:szCs w:val="22"/>
          <w:lang w:val="en-GB"/>
        </w:rPr>
      </w:pPr>
      <w:bookmarkStart w:id="3" w:name="_Toc131435461"/>
      <w:r>
        <w:rPr>
          <w:rFonts w:cs="Arial" w:ascii="Arial" w:hAnsi="Arial"/>
          <w:b/>
          <w:color w:val="000000" w:themeColor="text1"/>
          <w:sz w:val="22"/>
          <w:szCs w:val="22"/>
          <w:lang w:val="en-GB"/>
        </w:rPr>
        <w:t>The Product to Sell</w:t>
      </w:r>
      <w:bookmarkEnd w:id="3"/>
    </w:p>
    <w:p>
      <w:pPr>
        <w:pStyle w:val="Normal"/>
        <w:spacing w:lineRule="auto" w:line="360"/>
        <w:jc w:val="both"/>
        <w:rPr>
          <w:rFonts w:ascii="Arial" w:hAnsi="Arial" w:cs="Arial"/>
          <w:lang w:val="en-GB"/>
        </w:rPr>
      </w:pPr>
      <w:r>
        <w:rPr>
          <w:rFonts w:cs="Arial" w:ascii="Arial" w:hAnsi="Arial"/>
          <w:lang w:val="en-GB"/>
        </w:rPr>
        <w:tab/>
        <w:t xml:space="preserve">The innovative product that will be sold is organic tea and coffee. Over the past years, there has been increased interest in organic products in the United Kingdom and other parts of the world. This has been in line with need to maintain a healthy lifestyle, which is critical in the modern world. In the growth and processing of organic teas, there is no use of herbicides, pesticides, chemical fertilizers or fungicides (Apostol 2019). Natural processes are used to create sustainable products. On the other hand, organic coffee is one that is produced with artificial chemical substances, including certain types of herbicides, pesticides and additives (Stuber 2018). In growing organic coffee, fertilizer that is 100% organic is also utilized. Based on this, the company will sell different varieties of organic teas and coffees. The varieties of tea will include black tea, green tea, white tea and oolong tea. On the other hand, the varieties of coffee will include Congo coffee, Uganda coffee, Kenya coffee and Ethiopia coffee. </w:t>
      </w:r>
    </w:p>
    <w:p>
      <w:pPr>
        <w:pStyle w:val="Heading2"/>
        <w:spacing w:lineRule="auto" w:line="360"/>
        <w:rPr>
          <w:rFonts w:ascii="Arial" w:hAnsi="Arial" w:cs="Arial"/>
          <w:b/>
          <w:b/>
          <w:color w:val="000000" w:themeColor="text1"/>
          <w:sz w:val="22"/>
          <w:szCs w:val="22"/>
          <w:lang w:val="en-GB"/>
        </w:rPr>
      </w:pPr>
      <w:bookmarkStart w:id="4" w:name="_Toc131435462"/>
      <w:r>
        <w:rPr>
          <w:rFonts w:cs="Arial" w:ascii="Arial" w:hAnsi="Arial"/>
          <w:b/>
          <w:color w:val="000000" w:themeColor="text1"/>
          <w:sz w:val="22"/>
          <w:szCs w:val="22"/>
          <w:lang w:val="en-GB"/>
        </w:rPr>
        <w:t>Customers</w:t>
      </w:r>
      <w:bookmarkEnd w:id="4"/>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lang w:val="en-GB"/>
        </w:rPr>
        <w:tab/>
      </w:r>
      <w:r>
        <w:rPr>
          <w:rFonts w:cs="Arial" w:ascii="Arial" w:hAnsi="Arial"/>
          <w:lang w:val="en-GB"/>
        </w:rPr>
        <w:t xml:space="preserve">The targeted customers for these products can be analysed based on different segmentation models as below. </w:t>
      </w:r>
    </w:p>
    <w:p>
      <w:pPr>
        <w:pStyle w:val="Heading3"/>
        <w:rPr>
          <w:rFonts w:ascii="Arial" w:hAnsi="Arial" w:cs="Arial"/>
          <w:b/>
          <w:b/>
          <w:i/>
          <w:i/>
          <w:color w:val="000000" w:themeColor="text1"/>
          <w:sz w:val="22"/>
          <w:szCs w:val="22"/>
          <w:lang w:val="en-GB"/>
        </w:rPr>
      </w:pPr>
      <w:bookmarkStart w:id="5" w:name="_Toc131435463"/>
      <w:r>
        <w:rPr>
          <w:rFonts w:cs="Arial" w:ascii="Arial" w:hAnsi="Arial"/>
          <w:b/>
          <w:i/>
          <w:color w:val="000000" w:themeColor="text1"/>
          <w:sz w:val="22"/>
          <w:szCs w:val="22"/>
          <w:lang w:val="en-GB"/>
        </w:rPr>
        <w:t>Demographic Segmentation</w:t>
      </w:r>
      <w:bookmarkEnd w:id="5"/>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This is a type of segmentation that considers population-based characteristics such as education, income, age and gender (Dolnicar, Grun &amp; Leisch 2018). Based on this segmentation model, the product will target customers of all ages. It will also target income-earning and non-income earning customers and employed and unemployed individuals. </w:t>
      </w:r>
    </w:p>
    <w:p>
      <w:pPr>
        <w:pStyle w:val="Heading3"/>
        <w:spacing w:lineRule="auto" w:line="360"/>
        <w:rPr>
          <w:rFonts w:ascii="Arial" w:hAnsi="Arial" w:cs="Arial"/>
          <w:b/>
          <w:b/>
          <w:i/>
          <w:i/>
          <w:color w:val="000000" w:themeColor="text1"/>
          <w:sz w:val="22"/>
          <w:szCs w:val="22"/>
          <w:lang w:val="en-GB"/>
        </w:rPr>
      </w:pPr>
      <w:bookmarkStart w:id="6" w:name="_Toc131435464"/>
      <w:r>
        <w:rPr>
          <w:rFonts w:cs="Arial" w:ascii="Arial" w:hAnsi="Arial"/>
          <w:b/>
          <w:i/>
          <w:color w:val="000000" w:themeColor="text1"/>
          <w:sz w:val="22"/>
          <w:szCs w:val="22"/>
          <w:lang w:val="en-GB"/>
        </w:rPr>
        <w:t>Behavioural Segmentation</w:t>
      </w:r>
      <w:bookmarkEnd w:id="6"/>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This is a segmentation model that considers the habits and behaviours of consumers (Dolnicar, Grun &amp; Leisch 2018). Based on this, the product will target customers that make purchases online and are familiar with technological applications. </w:t>
      </w:r>
    </w:p>
    <w:p>
      <w:pPr>
        <w:pStyle w:val="Heading3"/>
        <w:spacing w:lineRule="auto" w:line="360"/>
        <w:rPr>
          <w:rFonts w:ascii="Arial" w:hAnsi="Arial" w:cs="Arial"/>
          <w:b/>
          <w:b/>
          <w:i/>
          <w:i/>
          <w:color w:val="000000" w:themeColor="text1"/>
          <w:sz w:val="22"/>
          <w:szCs w:val="22"/>
          <w:lang w:val="en-GB"/>
        </w:rPr>
      </w:pPr>
      <w:bookmarkStart w:id="7" w:name="_Toc131435465"/>
      <w:r>
        <w:rPr>
          <w:rFonts w:cs="Arial" w:ascii="Arial" w:hAnsi="Arial"/>
          <w:b/>
          <w:i/>
          <w:color w:val="000000" w:themeColor="text1"/>
          <w:sz w:val="22"/>
          <w:szCs w:val="22"/>
          <w:lang w:val="en-GB"/>
        </w:rPr>
        <w:t>Geographical Segmentation</w:t>
      </w:r>
      <w:bookmarkEnd w:id="7"/>
    </w:p>
    <w:p>
      <w:pPr>
        <w:pStyle w:val="Heading3"/>
        <w:spacing w:lineRule="auto" w:line="360"/>
        <w:jc w:val="both"/>
        <w:rPr>
          <w:rFonts w:ascii="Arial" w:hAnsi="Arial" w:cs="Arial"/>
          <w:color w:val="000000" w:themeColor="text1"/>
          <w:sz w:val="22"/>
          <w:szCs w:val="22"/>
          <w:lang w:val="en-GB"/>
        </w:rPr>
      </w:pPr>
      <w:r>
        <w:rPr>
          <w:rFonts w:cs="Arial" w:ascii="Arial" w:hAnsi="Arial"/>
          <w:b/>
          <w:i/>
          <w:color w:val="000000" w:themeColor="text1"/>
          <w:sz w:val="22"/>
          <w:szCs w:val="22"/>
          <w:lang w:val="en-GB"/>
        </w:rPr>
        <w:tab/>
      </w:r>
      <w:bookmarkStart w:id="8" w:name="_Toc131435466"/>
      <w:r>
        <w:rPr>
          <w:rFonts w:cs="Arial" w:ascii="Arial" w:hAnsi="Arial"/>
          <w:color w:val="000000" w:themeColor="text1"/>
          <w:sz w:val="22"/>
          <w:szCs w:val="22"/>
          <w:lang w:val="en-GB"/>
        </w:rPr>
        <w:t>Geographical segmentation is a model that segments customers based on their location (Dolnicar, Grun &amp; Leisch 2018). As a result of this, the product will target customers across the United Kingdom. There is a possibility of expanding operations into other parts of the world in future.</w:t>
      </w:r>
      <w:bookmarkEnd w:id="8"/>
      <w:r>
        <w:rPr>
          <w:rFonts w:cs="Arial" w:ascii="Arial" w:hAnsi="Arial"/>
          <w:color w:val="000000" w:themeColor="text1"/>
          <w:sz w:val="22"/>
          <w:szCs w:val="22"/>
          <w:lang w:val="en-GB"/>
        </w:rPr>
        <w:t xml:space="preserve"> </w:t>
      </w:r>
    </w:p>
    <w:p>
      <w:pPr>
        <w:pStyle w:val="Heading3"/>
        <w:spacing w:lineRule="auto" w:line="360"/>
        <w:rPr>
          <w:rFonts w:ascii="Arial" w:hAnsi="Arial" w:cs="Arial"/>
          <w:b/>
          <w:b/>
          <w:i/>
          <w:i/>
          <w:color w:val="000000" w:themeColor="text1"/>
          <w:sz w:val="22"/>
          <w:szCs w:val="22"/>
          <w:lang w:val="en-GB"/>
        </w:rPr>
      </w:pPr>
      <w:bookmarkStart w:id="9" w:name="_Toc131435467"/>
      <w:r>
        <w:rPr>
          <w:rFonts w:cs="Arial" w:ascii="Arial" w:hAnsi="Arial"/>
          <w:b/>
          <w:i/>
          <w:color w:val="000000" w:themeColor="text1"/>
          <w:sz w:val="22"/>
          <w:szCs w:val="22"/>
          <w:lang w:val="en-GB"/>
        </w:rPr>
        <w:t>Psychographic Segmentation</w:t>
      </w:r>
      <w:bookmarkEnd w:id="9"/>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This is a segmentation model that targets the internal workings of targeted customers by grouping them according to psychological characteristics such as habits, personality, beliefs and interests (Dolnicar, Grun &amp; Leisch 2018). Based on this, the product will target customers that are becoming health-conscious, and as such, prefer to use organic products to maintain a healthy lifestyle.</w:t>
      </w:r>
    </w:p>
    <w:p>
      <w:pPr>
        <w:pStyle w:val="Heading2"/>
        <w:spacing w:lineRule="auto" w:line="360"/>
        <w:rPr>
          <w:rFonts w:ascii="Arial" w:hAnsi="Arial" w:cs="Arial"/>
          <w:b/>
          <w:b/>
          <w:color w:val="000000" w:themeColor="text1"/>
          <w:sz w:val="22"/>
          <w:szCs w:val="22"/>
          <w:lang w:val="en-GB"/>
        </w:rPr>
      </w:pPr>
      <w:bookmarkStart w:id="10" w:name="_Toc131435468"/>
      <w:r>
        <w:rPr>
          <w:rFonts w:cs="Arial" w:ascii="Arial" w:hAnsi="Arial"/>
          <w:b/>
          <w:color w:val="000000" w:themeColor="text1"/>
          <w:sz w:val="22"/>
          <w:szCs w:val="22"/>
          <w:lang w:val="en-GB"/>
        </w:rPr>
        <w:t>Where and how the Product will be sold</w:t>
      </w:r>
      <w:bookmarkEnd w:id="10"/>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lang w:val="en-GB"/>
        </w:rPr>
        <w:tab/>
      </w:r>
      <w:r>
        <w:rPr>
          <w:rFonts w:cs="Arial" w:ascii="Arial" w:hAnsi="Arial"/>
          <w:lang w:val="en-GB"/>
        </w:rPr>
        <w:t xml:space="preserve">The product will be sold across the United Kingdom. However, in future, and depending on the success of the business, the company might consider selling in other parts of the world. The product will be sold online. There will be no brick and mortar stores, from which customers can purchase the product. The company will have warehouses in different parts of the country, where the products will be stored. Customers will make orders online and the product will be delivered at their preferred location. Deliveries will be made within 24 hours after customers make their order. Payment by customers will be made once they receive the product and ascertain that it is what they requested. After sale services and any other form of customer support will also be provided online. </w:t>
      </w:r>
    </w:p>
    <w:p>
      <w:pPr>
        <w:pStyle w:val="Heading2"/>
        <w:spacing w:lineRule="auto" w:line="360"/>
        <w:rPr>
          <w:rFonts w:ascii="Arial" w:hAnsi="Arial" w:cs="Arial"/>
          <w:b/>
          <w:b/>
          <w:color w:val="000000" w:themeColor="text1"/>
          <w:sz w:val="22"/>
          <w:szCs w:val="22"/>
          <w:lang w:val="en-GB"/>
        </w:rPr>
      </w:pPr>
      <w:bookmarkStart w:id="11" w:name="_Toc131435469"/>
      <w:r>
        <w:rPr>
          <w:rFonts w:cs="Arial" w:ascii="Arial" w:hAnsi="Arial"/>
          <w:b/>
          <w:color w:val="000000" w:themeColor="text1"/>
          <w:sz w:val="22"/>
          <w:szCs w:val="22"/>
          <w:lang w:val="en-GB"/>
        </w:rPr>
        <w:t>Name of the Venture</w:t>
      </w:r>
      <w:bookmarkEnd w:id="11"/>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The name of the company will be Organic Tea and Coffee Makers United Kingdom. </w:t>
      </w:r>
    </w:p>
    <w:p>
      <w:pPr>
        <w:pStyle w:val="Heading2"/>
        <w:spacing w:lineRule="auto" w:line="360"/>
        <w:rPr>
          <w:rFonts w:ascii="Arial" w:hAnsi="Arial" w:cs="Arial"/>
          <w:b/>
          <w:b/>
          <w:color w:val="000000" w:themeColor="text1"/>
          <w:sz w:val="22"/>
          <w:szCs w:val="22"/>
          <w:lang w:val="en-GB"/>
        </w:rPr>
      </w:pPr>
      <w:bookmarkStart w:id="12" w:name="_Toc131435470"/>
      <w:r>
        <w:rPr>
          <w:rFonts w:cs="Arial" w:ascii="Arial" w:hAnsi="Arial"/>
          <w:b/>
          <w:color w:val="000000" w:themeColor="text1"/>
          <w:sz w:val="22"/>
          <w:szCs w:val="22"/>
          <w:lang w:val="en-GB"/>
        </w:rPr>
        <w:t>Sustaining Innovative Business Proposition</w:t>
      </w:r>
      <w:bookmarkEnd w:id="12"/>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The innovative business proposition will be sustained in three main ways as discussed below. </w:t>
      </w:r>
    </w:p>
    <w:p>
      <w:pPr>
        <w:pStyle w:val="Heading3"/>
        <w:spacing w:lineRule="auto" w:line="360"/>
        <w:rPr>
          <w:rFonts w:ascii="Arial" w:hAnsi="Arial" w:cs="Arial"/>
          <w:b/>
          <w:b/>
          <w:i/>
          <w:i/>
          <w:color w:val="000000" w:themeColor="text1"/>
          <w:sz w:val="22"/>
          <w:szCs w:val="22"/>
          <w:lang w:val="en-GB"/>
        </w:rPr>
      </w:pPr>
      <w:bookmarkStart w:id="13" w:name="_Toc131435471"/>
      <w:r>
        <w:rPr>
          <w:rFonts w:cs="Arial" w:ascii="Arial" w:hAnsi="Arial"/>
          <w:b/>
          <w:i/>
          <w:color w:val="000000" w:themeColor="text1"/>
          <w:sz w:val="22"/>
          <w:szCs w:val="22"/>
          <w:lang w:val="en-GB"/>
        </w:rPr>
        <w:t>Operational Optimization</w:t>
      </w:r>
      <w:bookmarkEnd w:id="13"/>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The business will first consider the aspect of operational optimization. In this aspect, the business considers the fact that organic tea and coffee are not new products in the United Kingdom. Therefore, to sustain the innovative business proposition, the business will improve the quality of products that it is offering. These products will be sourced from suppliers that do not use dangerous chemicals and substances in the production process, and as such, contributing to the reduction of negative societal and environmental impacts. The business will consider existing environmental and social criteria to improve the quality of its products. This will be aimed at ensuring eco-efficiency, and as such, appealing to customers. </w:t>
      </w:r>
    </w:p>
    <w:p>
      <w:pPr>
        <w:pStyle w:val="Heading3"/>
        <w:spacing w:lineRule="auto" w:line="360"/>
        <w:rPr>
          <w:rFonts w:ascii="Arial" w:hAnsi="Arial" w:cs="Arial"/>
          <w:b/>
          <w:b/>
          <w:i/>
          <w:i/>
          <w:color w:val="000000" w:themeColor="text1"/>
          <w:sz w:val="22"/>
          <w:szCs w:val="22"/>
          <w:lang w:val="en-GB"/>
        </w:rPr>
      </w:pPr>
      <w:bookmarkStart w:id="14" w:name="_Toc131435472"/>
      <w:r>
        <w:rPr>
          <w:rFonts w:cs="Arial" w:ascii="Arial" w:hAnsi="Arial"/>
          <w:b/>
          <w:i/>
          <w:color w:val="000000" w:themeColor="text1"/>
          <w:sz w:val="22"/>
          <w:szCs w:val="22"/>
          <w:lang w:val="en-GB"/>
        </w:rPr>
        <w:t>Organizational Transformation</w:t>
      </w:r>
      <w:bookmarkEnd w:id="14"/>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The business will consider organizational transformation, which will entail creating disruptive products that will meet the needs of the consumers and also benefit the environment. The business will utilize a low-end disruption, in which a low-cost business model is utilized (Cote 2022). Through this, the business will enter at the bottom of the existing market and claim a particular segment. This segment will be composed of consumers that prefer organic tea and coffee from the African continent. In this aspect, the business will also target customers that want to buy products at reasonable prices. The business will thus focus on doing things in a new way in the existing market. </w:t>
      </w:r>
    </w:p>
    <w:p>
      <w:pPr>
        <w:pStyle w:val="Heading3"/>
        <w:spacing w:lineRule="auto" w:line="360"/>
        <w:rPr>
          <w:rFonts w:ascii="Arial" w:hAnsi="Arial" w:cs="Arial"/>
          <w:b/>
          <w:b/>
          <w:i/>
          <w:i/>
          <w:color w:val="000000" w:themeColor="text1"/>
          <w:sz w:val="22"/>
          <w:szCs w:val="22"/>
          <w:lang w:val="en-GB"/>
        </w:rPr>
      </w:pPr>
      <w:bookmarkStart w:id="15" w:name="_Toc131435473"/>
      <w:r>
        <w:rPr>
          <w:rFonts w:cs="Arial" w:ascii="Arial" w:hAnsi="Arial"/>
          <w:b/>
          <w:i/>
          <w:color w:val="000000" w:themeColor="text1"/>
          <w:sz w:val="22"/>
          <w:szCs w:val="22"/>
          <w:lang w:val="en-GB"/>
        </w:rPr>
        <w:t>Systems Building</w:t>
      </w:r>
      <w:bookmarkEnd w:id="15"/>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lang w:val="en-GB"/>
        </w:rPr>
        <w:tab/>
      </w:r>
      <w:r>
        <w:rPr>
          <w:rFonts w:cs="Arial" w:ascii="Arial" w:hAnsi="Arial"/>
          <w:lang w:val="en-GB"/>
        </w:rPr>
        <w:t xml:space="preserve">To sustain the innovative business proposition, the business will also collaborate with all the essential entities or stakeholders. The business recognizes the fact that it is part of an ecosystem, and as such, it cannot work on its own. As a result of this, the business will work with key stakeholders such as employees, consumers, the government, coffee and tea farmers, and suppliers among others. </w:t>
      </w:r>
    </w:p>
    <w:p>
      <w:pPr>
        <w:pStyle w:val="Heading2"/>
        <w:spacing w:lineRule="auto" w:line="360"/>
        <w:rPr>
          <w:rFonts w:ascii="Arial" w:hAnsi="Arial" w:cs="Arial"/>
          <w:b/>
          <w:b/>
          <w:color w:val="000000" w:themeColor="text1"/>
          <w:sz w:val="22"/>
          <w:szCs w:val="22"/>
          <w:lang w:val="en-GB"/>
        </w:rPr>
      </w:pPr>
      <w:bookmarkStart w:id="16" w:name="_Toc131435474"/>
      <w:r>
        <w:rPr>
          <w:rFonts w:cs="Arial" w:ascii="Arial" w:hAnsi="Arial"/>
          <w:b/>
          <w:color w:val="000000" w:themeColor="text1"/>
          <w:sz w:val="22"/>
          <w:szCs w:val="22"/>
          <w:lang w:val="en-GB"/>
        </w:rPr>
        <w:t>Competitors</w:t>
      </w:r>
      <w:bookmarkEnd w:id="16"/>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There are several competitors in the organic tea and coffee market in the United Kingdom. The Kent and Sussex Tea and Coffee Company is a global company that offers a wide variety of organic teas and coffees. It offers its products both online and in stores across its various areas of operations. The proposed products will be differentiated from this competitor as they will only be sourced from Africa. Apart from this, they will be offered at low prices, to ensure that they can be afforded by all consumers. Eversfield Organic Company is the second competitor that offers a wide variety of products, including organic coffee and tea. Its products are sold online and only in the United Kingdom. As a result of this, the proposed business will be differentiated by the fact that it will only sell organic coffee and tea products. The other competitor is Edinburgh Tea and Coffee Company, which sells its products both online and in physical store. Apart from this, its products are sourced from India, China, and Scotland among others (Edinburgh Tea and Coffee Company 2023). To differentiate, the proposed business will only sell online and will source its products only from Africa. </w:t>
      </w:r>
    </w:p>
    <w:p>
      <w:pPr>
        <w:pStyle w:val="Heading1"/>
        <w:spacing w:lineRule="auto" w:line="360"/>
        <w:jc w:val="center"/>
        <w:rPr>
          <w:rFonts w:ascii="Arial" w:hAnsi="Arial" w:cs="Arial"/>
          <w:b/>
          <w:b/>
          <w:color w:val="000000" w:themeColor="text1"/>
          <w:sz w:val="22"/>
          <w:szCs w:val="22"/>
          <w:lang w:val="en-GB"/>
        </w:rPr>
      </w:pPr>
      <w:bookmarkStart w:id="17" w:name="_Toc131435475"/>
      <w:r>
        <w:rPr>
          <w:rFonts w:cs="Arial" w:ascii="Arial" w:hAnsi="Arial"/>
          <w:b/>
          <w:color w:val="000000" w:themeColor="text1"/>
          <w:sz w:val="22"/>
          <w:szCs w:val="22"/>
          <w:lang w:val="en-GB"/>
        </w:rPr>
        <w:t>E-Commerce</w:t>
      </w:r>
      <w:bookmarkEnd w:id="17"/>
      <w:r>
        <w:rPr>
          <w:rFonts w:cs="Arial" w:ascii="Arial" w:hAnsi="Arial"/>
          <w:b/>
          <w:color w:val="000000" w:themeColor="text1"/>
          <w:sz w:val="22"/>
          <w:szCs w:val="22"/>
          <w:lang w:val="en-GB"/>
        </w:rPr>
        <w:t xml:space="preserve"> </w:t>
      </w:r>
    </w:p>
    <w:p>
      <w:pPr>
        <w:pStyle w:val="Heading2"/>
        <w:spacing w:lineRule="auto" w:line="360"/>
        <w:rPr>
          <w:rFonts w:ascii="Arial" w:hAnsi="Arial" w:cs="Arial"/>
          <w:b/>
          <w:b/>
          <w:color w:val="000000" w:themeColor="text1"/>
          <w:sz w:val="22"/>
          <w:szCs w:val="22"/>
          <w:lang w:val="en-GB"/>
        </w:rPr>
      </w:pPr>
      <w:bookmarkStart w:id="18" w:name="_Toc131435476"/>
      <w:r>
        <w:rPr>
          <w:rFonts w:cs="Arial" w:ascii="Arial" w:hAnsi="Arial"/>
          <w:b/>
          <w:color w:val="000000" w:themeColor="text1"/>
          <w:sz w:val="22"/>
          <w:szCs w:val="22"/>
          <w:lang w:val="en-GB"/>
        </w:rPr>
        <w:t>Software-as-a-Service (SaaS)</w:t>
      </w:r>
      <w:bookmarkEnd w:id="18"/>
    </w:p>
    <w:p>
      <w:pPr>
        <w:pStyle w:val="Normal"/>
        <w:spacing w:lineRule="auto" w:line="360"/>
        <w:jc w:val="both"/>
        <w:rPr>
          <w:rFonts w:ascii="Arial" w:hAnsi="Arial" w:cs="Arial"/>
          <w:lang w:val="en-GB"/>
        </w:rPr>
      </w:pPr>
      <w:r>
        <w:rPr>
          <w:rFonts w:cs="Arial" w:ascii="Arial" w:hAnsi="Arial"/>
          <w:lang w:val="en-GB"/>
        </w:rPr>
        <w:tab/>
        <w:t xml:space="preserve">Due to the fact that Organic Tea and Coffee Makers United Kingdom will be fully based online, it will require software-as-a-service (SaaS). This is a model that is used in the distribution of ecommerce software to help businesses sell products online (Rogers 2022). Through SaaS, the business will access software over the internet and will be hosted by the SaaS company. This implies that the business will have no control over the infrastructure and how the software is developed. </w:t>
      </w:r>
    </w:p>
    <w:p>
      <w:pPr>
        <w:pStyle w:val="Normal"/>
        <w:spacing w:lineRule="auto" w:line="360"/>
        <w:jc w:val="both"/>
        <w:rPr>
          <w:rFonts w:ascii="Arial" w:hAnsi="Arial" w:cs="Arial"/>
          <w:lang w:val="en-GB"/>
        </w:rPr>
      </w:pPr>
      <w:r>
        <w:rPr>
          <w:rFonts w:cs="Arial" w:ascii="Arial" w:hAnsi="Arial"/>
          <w:lang w:val="en-GB"/>
        </w:rPr>
        <w:tab/>
        <w:t xml:space="preserve">Based on this, the SaaS Company that will be considered for this purpose is Shopify. Shopify is among the leading SaaS solutions of all types of businesses. It will provide a comprehensive suite of tools to help the business to create and manage its online store. This will include payment processing, website design, customer service and inventory management (Rogers 2022). It will also offer marketing and analytical tools that will enable the business to track and optimize its performance. Shopify will offer the business integration with third-party services, including shipping services and accounting software. The business will first consider the 14-day free trial offered by the company. If it aligns with its goals and objectives, it will select the $29 per month basic plan before moving to advanced plans in future (Rogers 2022). The business will benefit from the support options provided by Shopify. This includes 24/7 customer support via live chat, email and phone. </w:t>
      </w:r>
    </w:p>
    <w:p>
      <w:pPr>
        <w:pStyle w:val="Heading2"/>
        <w:spacing w:lineRule="auto" w:line="360"/>
        <w:rPr>
          <w:rFonts w:ascii="Arial" w:hAnsi="Arial" w:cs="Arial"/>
          <w:b/>
          <w:b/>
          <w:color w:val="000000" w:themeColor="text1"/>
          <w:sz w:val="22"/>
          <w:szCs w:val="22"/>
          <w:lang w:val="en-GB"/>
        </w:rPr>
      </w:pPr>
      <w:bookmarkStart w:id="19" w:name="_Toc131435477"/>
      <w:r>
        <w:rPr>
          <w:rFonts w:cs="Arial" w:ascii="Arial" w:hAnsi="Arial"/>
          <w:b/>
          <w:color w:val="000000" w:themeColor="text1"/>
          <w:sz w:val="22"/>
          <w:szCs w:val="22"/>
          <w:lang w:val="en-GB"/>
        </w:rPr>
        <w:t>Marketplace</w:t>
      </w:r>
      <w:bookmarkEnd w:id="19"/>
    </w:p>
    <w:p>
      <w:pPr>
        <w:pStyle w:val="Normal"/>
        <w:spacing w:lineRule="auto" w:line="360"/>
        <w:jc w:val="both"/>
        <w:rPr>
          <w:rFonts w:ascii="Arial" w:hAnsi="Arial" w:cs="Arial"/>
          <w:lang w:val="en-GB"/>
        </w:rPr>
      </w:pPr>
      <w:r>
        <w:rPr>
          <w:rFonts w:cs="Arial" w:ascii="Arial" w:hAnsi="Arial"/>
          <w:lang w:val="en-GB"/>
        </w:rPr>
        <w:tab/>
        <w:t xml:space="preserve">Since Shopify offers integration with third-party services, Amazon will be considered as the company’s marketplace. This will involve the utilization of a shopping app, provided by Shopify, to sync inventory and to sell products to Amazon. The Amazon-Shopify integration will follow various processes. First will be creating a professional selling account on Amazon. Once this is done, Amazon will provide the approval on whether the products can be sold. Once this is done, the next step is to integrate the Shopify store with the Amazon sales channel. This integration allows data to be shared between Shopify and Amazon (Amazon Supply Chain 2023). The product listings will then be created on Amazon. By linking Shopify and Amazon, the business will have the opportunity of managing its inventory. It will benefit from the various features provided by the integration, including automatic order fulfilment, easy setup, customer syncing options, inventory sync, simple catalogue setup and tracking and notifications (Amazon Supply Chain 2023). By using Amazon, the business will benefit from fast shipping, in which products will be delivered within one business day. The business will benefit from superior delivery performance. For example, Amazon has been indicated to have a 97% superior delivery performance (Amazon Supply Chain 2023). The business will also benefit from competitive pricing and streamlined operations. For example, it allows for the management of orders, inventory, and fulfilment operations from a single dashboard. The company will also have access to a large logistics network. </w:t>
      </w:r>
    </w:p>
    <w:p>
      <w:pPr>
        <w:pStyle w:val="Heading2"/>
        <w:spacing w:lineRule="auto" w:line="360"/>
        <w:rPr>
          <w:rFonts w:ascii="Arial" w:hAnsi="Arial" w:cs="Arial"/>
          <w:b/>
          <w:b/>
          <w:color w:val="000000" w:themeColor="text1"/>
          <w:sz w:val="22"/>
          <w:szCs w:val="22"/>
          <w:lang w:val="en-GB"/>
        </w:rPr>
      </w:pPr>
      <w:bookmarkStart w:id="20" w:name="_Toc131435478"/>
      <w:r>
        <w:rPr>
          <w:rFonts w:cs="Arial" w:ascii="Arial" w:hAnsi="Arial"/>
          <w:b/>
          <w:color w:val="000000" w:themeColor="text1"/>
          <w:sz w:val="22"/>
          <w:szCs w:val="22"/>
          <w:lang w:val="en-GB"/>
        </w:rPr>
        <w:t>Creating Content</w:t>
      </w:r>
      <w:bookmarkEnd w:id="20"/>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In setting up the online website, the company will consider creating content. The purpose of content creation is to enable individuals to discover the business and the products that it is offering. Apart from this, it will help in attraction, engagement and delighting targeted customers (Jobber &amp; Ellis-Chadwick 2019). It will bring new visitors to the company’s online website and generate revenue that is required for growth. </w:t>
      </w:r>
    </w:p>
    <w:p>
      <w:pPr>
        <w:pStyle w:val="Normal"/>
        <w:spacing w:lineRule="auto" w:line="360"/>
        <w:jc w:val="both"/>
        <w:rPr>
          <w:rFonts w:ascii="Arial" w:hAnsi="Arial" w:cs="Arial"/>
          <w:lang w:val="en-GB"/>
        </w:rPr>
      </w:pPr>
      <w:r>
        <w:rPr>
          <w:rFonts w:cs="Arial" w:ascii="Arial" w:hAnsi="Arial"/>
          <w:lang w:val="en-GB"/>
        </w:rPr>
        <w:tab/>
        <w:t xml:space="preserve">Based on this, the company will consider various content creation methods to engage targeted customers. It will utilize blog posts to entertain, educate and inspire targeted audiences. By writing blogs from time to time, the business can ensure that customers get popups when they type a query on search engines or the websites. The main purpose of blogging will be to answer questions, to provide solutions to various problems, to celebrate wins and to conduct quizzes and surveys. The company will utilize videos on its website. It will utilize both short and long videos to meet its various needs, as well as, the needs of consumers. One way in which videos will be utilized by the company is to conduct product demos on the making of coffee and tea products. The videos will target the different varieties of coffee and tea that will be offered by the company. The company will also utilize graphics. This will include illustrations, photography, and infographics among others. For example, it will provide data on various market and consumer trends. </w:t>
      </w:r>
    </w:p>
    <w:p>
      <w:pPr>
        <w:pStyle w:val="Heading2"/>
        <w:spacing w:lineRule="auto" w:line="360"/>
        <w:rPr>
          <w:rFonts w:ascii="Arial" w:hAnsi="Arial" w:cs="Arial"/>
          <w:b/>
          <w:b/>
          <w:color w:val="000000" w:themeColor="text1"/>
          <w:sz w:val="22"/>
          <w:szCs w:val="22"/>
          <w:lang w:val="en-GB"/>
        </w:rPr>
      </w:pPr>
      <w:bookmarkStart w:id="21" w:name="_Toc131435479"/>
      <w:r>
        <w:rPr>
          <w:rFonts w:cs="Arial" w:ascii="Arial" w:hAnsi="Arial"/>
          <w:b/>
          <w:color w:val="000000" w:themeColor="text1"/>
          <w:sz w:val="22"/>
          <w:szCs w:val="22"/>
          <w:lang w:val="en-GB"/>
        </w:rPr>
        <w:t>Payment Services</w:t>
      </w:r>
      <w:bookmarkEnd w:id="21"/>
    </w:p>
    <w:p>
      <w:pPr>
        <w:pStyle w:val="Normal"/>
        <w:spacing w:lineRule="auto" w:line="360"/>
        <w:jc w:val="both"/>
        <w:rPr>
          <w:rFonts w:ascii="Arial" w:hAnsi="Arial" w:cs="Arial"/>
          <w:lang w:val="en-GB"/>
        </w:rPr>
      </w:pPr>
      <w:r>
        <w:rPr>
          <w:lang w:val="en-GB"/>
        </w:rPr>
        <w:tab/>
      </w:r>
      <w:r>
        <w:rPr>
          <w:rFonts w:cs="Arial" w:ascii="Arial" w:hAnsi="Arial"/>
          <w:lang w:val="en-GB"/>
        </w:rPr>
        <w:t xml:space="preserve">Based on the fact that the company will be using Shopify as its hosting platform for the online website, it will consider accepting credit cards. Shopify accepts card payments from both external and direct providers (Shopify Help Center 2023). Direct providers will allow consumers to complete purchases directly on the company’s online store without the need to pay for third-party checkout. For the case of business, it will only utilize direct providers as it is easy to verify whether there are PCI-DSS compliance issues. Apart from this, they are approved by Shopify. The company will thus pay for third-party transaction fees to Shopify. Through this, the company will have access to over 100 payment providers. </w:t>
      </w:r>
    </w:p>
    <w:p>
      <w:pPr>
        <w:pStyle w:val="Normal"/>
        <w:spacing w:lineRule="auto" w:line="360"/>
        <w:jc w:val="both"/>
        <w:rPr>
          <w:rFonts w:ascii="Arial" w:hAnsi="Arial" w:cs="Arial"/>
          <w:lang w:val="en-GB"/>
        </w:rPr>
      </w:pPr>
      <w:r>
        <w:rPr>
          <w:rFonts w:cs="Arial" w:ascii="Arial" w:hAnsi="Arial"/>
          <w:lang w:val="en-GB"/>
        </w:rPr>
        <w:tab/>
        <w:t xml:space="preserve">The fact that the company will also sell on Amazon will provide it with an opportunity to utilize both card payments and digital wallets. In card payments, it will involve the utilization of both debit and credit cards. The company will benefit from the support that Amazon payment services provides to payment card networks, including Visa and MasterCard (Amazon Payment Services 2023). It will also benefit from the effortless processing of payments for customers. The company will benefit from the various digital wallets supported by Amazon, including Visa checkout and Apple Pay (Amazon Payment Services 2023). By utilizing a wide variety of payment services, the company will provide convenience for its consumers. </w:t>
      </w:r>
    </w:p>
    <w:p>
      <w:pPr>
        <w:pStyle w:val="Heading1"/>
        <w:spacing w:lineRule="auto" w:line="360"/>
        <w:jc w:val="center"/>
        <w:rPr>
          <w:rFonts w:ascii="Arial" w:hAnsi="Arial" w:cs="Arial"/>
          <w:b/>
          <w:b/>
          <w:color w:val="000000" w:themeColor="text1"/>
          <w:sz w:val="22"/>
          <w:szCs w:val="22"/>
          <w:lang w:val="en-GB"/>
        </w:rPr>
      </w:pPr>
      <w:bookmarkStart w:id="22" w:name="_Toc131435480"/>
      <w:r>
        <w:rPr>
          <w:rFonts w:cs="Arial" w:ascii="Arial" w:hAnsi="Arial"/>
          <w:b/>
          <w:color w:val="000000" w:themeColor="text1"/>
          <w:sz w:val="22"/>
          <w:szCs w:val="22"/>
          <w:lang w:val="en-GB"/>
        </w:rPr>
        <w:t>Marketing</w:t>
      </w:r>
      <w:bookmarkEnd w:id="22"/>
      <w:r>
        <w:rPr>
          <w:rFonts w:cs="Arial" w:ascii="Arial" w:hAnsi="Arial"/>
          <w:b/>
          <w:color w:val="000000" w:themeColor="text1"/>
          <w:sz w:val="22"/>
          <w:szCs w:val="22"/>
          <w:lang w:val="en-GB"/>
        </w:rPr>
        <w:t xml:space="preserve"> </w:t>
      </w:r>
    </w:p>
    <w:p>
      <w:pPr>
        <w:pStyle w:val="Heading2"/>
        <w:spacing w:lineRule="auto" w:line="360"/>
        <w:rPr>
          <w:rFonts w:ascii="Arial" w:hAnsi="Arial" w:cs="Arial"/>
          <w:b/>
          <w:b/>
          <w:color w:val="000000" w:themeColor="text1"/>
          <w:sz w:val="22"/>
          <w:szCs w:val="22"/>
          <w:lang w:val="en-GB"/>
        </w:rPr>
      </w:pPr>
      <w:bookmarkStart w:id="23" w:name="_Toc131435481"/>
      <w:r>
        <w:rPr>
          <w:rFonts w:cs="Arial" w:ascii="Arial" w:hAnsi="Arial"/>
          <w:b/>
          <w:color w:val="000000" w:themeColor="text1"/>
          <w:sz w:val="22"/>
          <w:szCs w:val="22"/>
          <w:lang w:val="en-GB"/>
        </w:rPr>
        <w:t>Product Promotion</w:t>
      </w:r>
      <w:bookmarkEnd w:id="23"/>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The target customers for the company are both individuals and retail businesses that are interested in organic teas and coffees from the African continent. In promoting the products and to reach the customers, various strategies will be applied as discussed below. </w:t>
      </w:r>
    </w:p>
    <w:p>
      <w:pPr>
        <w:pStyle w:val="Heading3"/>
        <w:spacing w:lineRule="auto" w:line="360"/>
        <w:rPr>
          <w:rFonts w:ascii="Arial" w:hAnsi="Arial" w:cs="Arial"/>
          <w:b/>
          <w:b/>
          <w:i/>
          <w:i/>
          <w:color w:val="000000" w:themeColor="text1"/>
          <w:sz w:val="22"/>
          <w:szCs w:val="22"/>
          <w:lang w:val="en-GB"/>
        </w:rPr>
      </w:pPr>
      <w:bookmarkStart w:id="24" w:name="_Toc131435482"/>
      <w:r>
        <w:rPr>
          <w:rFonts w:cs="Arial" w:ascii="Arial" w:hAnsi="Arial"/>
          <w:b/>
          <w:i/>
          <w:color w:val="000000" w:themeColor="text1"/>
          <w:sz w:val="22"/>
          <w:szCs w:val="22"/>
          <w:lang w:val="en-GB"/>
        </w:rPr>
        <w:t>Direct Marketing</w:t>
      </w:r>
      <w:bookmarkEnd w:id="24"/>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This is a promotional strategy that is aimed at reaching out to specific people or companies to inform them of new products (Zakaria et al. 2018). Based on this, the company will apply different forms of direct marketing to reach its target customers. It will apply email marketing to encourage targeted consumers to sign up for email newsletters or rewards programs. Email marketing will also be used by the company to invite customers to visit the company’s online website to get more information about the products that are on offer. This strategy will include providing customers with briefs on the products that are on offer and sharing their values and benefits. Apart from this, it will also include a call to action to visit the online website. </w:t>
      </w:r>
    </w:p>
    <w:p>
      <w:pPr>
        <w:pStyle w:val="Heading3"/>
        <w:spacing w:lineRule="auto" w:line="360"/>
        <w:rPr>
          <w:rFonts w:ascii="Arial" w:hAnsi="Arial" w:cs="Arial"/>
          <w:b/>
          <w:b/>
          <w:i/>
          <w:i/>
          <w:color w:val="000000" w:themeColor="text1"/>
          <w:sz w:val="22"/>
          <w:szCs w:val="22"/>
          <w:lang w:val="en-GB"/>
        </w:rPr>
      </w:pPr>
      <w:bookmarkStart w:id="25" w:name="_Toc131435483"/>
      <w:r>
        <w:rPr>
          <w:rFonts w:cs="Arial" w:ascii="Arial" w:hAnsi="Arial"/>
          <w:b/>
          <w:i/>
          <w:color w:val="000000" w:themeColor="text1"/>
          <w:sz w:val="22"/>
          <w:szCs w:val="22"/>
          <w:lang w:val="en-GB"/>
        </w:rPr>
        <w:t>Sales Promotion</w:t>
      </w:r>
      <w:bookmarkEnd w:id="25"/>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lang w:val="en-GB"/>
        </w:rPr>
        <w:tab/>
      </w:r>
      <w:r>
        <w:rPr>
          <w:rFonts w:cs="Arial" w:ascii="Arial" w:hAnsi="Arial"/>
          <w:lang w:val="en-GB"/>
        </w:rPr>
        <w:t xml:space="preserve">This is a strategy that involves the utilization of short-term initiatives to increase the demand and sales of products (Zakaria et al. 2018). Its purpose will be to announce the new products in the market. It will also be used to engage customers. Various sales promotion methods will be used by the company. There will be contests, in which people will win prizes. This will be aimed at bringing attention to the products. There will be customer loyalty reward programs to reward customers that stay loyal to the company. Loyalty reward programs will make customers feel appreciated and will build positive relationships between them and the company. The company will offer discounts to encourage customers to try the new products. Discounts will be offered for a limited period of time to ensure that a sense of urgency to purchase is created. Customers will also be provided with an exclusive preview of the new products that are on offer.  </w:t>
      </w:r>
    </w:p>
    <w:p>
      <w:pPr>
        <w:pStyle w:val="Heading3"/>
        <w:spacing w:lineRule="auto" w:line="360"/>
        <w:rPr>
          <w:rFonts w:ascii="Arial" w:hAnsi="Arial" w:cs="Arial"/>
          <w:b/>
          <w:b/>
          <w:i/>
          <w:i/>
          <w:color w:val="000000" w:themeColor="text1"/>
          <w:sz w:val="22"/>
          <w:szCs w:val="22"/>
          <w:lang w:val="en-GB"/>
        </w:rPr>
      </w:pPr>
      <w:bookmarkStart w:id="26" w:name="_Toc131435484"/>
      <w:r>
        <w:rPr>
          <w:rFonts w:cs="Arial" w:ascii="Arial" w:hAnsi="Arial"/>
          <w:b/>
          <w:i/>
          <w:color w:val="000000" w:themeColor="text1"/>
          <w:sz w:val="22"/>
          <w:szCs w:val="22"/>
          <w:lang w:val="en-GB"/>
        </w:rPr>
        <w:t>Digital Marketing</w:t>
      </w:r>
      <w:bookmarkEnd w:id="26"/>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lang w:val="en-GB"/>
        </w:rPr>
        <w:tab/>
      </w:r>
      <w:r>
        <w:rPr>
          <w:rFonts w:cs="Arial" w:ascii="Arial" w:hAnsi="Arial"/>
          <w:lang w:val="en-GB"/>
        </w:rPr>
        <w:t xml:space="preserve">This is a strategy that will involve the use of both online and web advertising (Zakaria et al. 2018). In this strategy, the company will use content marketing to bring the brand to the audience. Content marketing will be used to educate customers about the products that are offered by the company, as well as, the trends in the industry. For example, content marketing will be used to teach customers how to mix the various teas and coffees products that will be offered by the company. This will help in generating leads and increasing sales. Some of the digital marketing tools that will be used include blog posts, infographics, videos and paid advertisements. Secondly, the company will use search engine optimization, in which its website will be at or near the top of the page when individuals conduct searches online, such as through Google. This will lead to more people clicking on the website. Thirdly, the company will utilize social media marketing, in which social media websites such as Facebook, Twitter and Google++ will be used to build connections with the target market. Using these social media sites, the company will launch campaigns that target the intended audience. Social media sites will also be used to create a brand page, announce products, offers, and discounts, get feedback from consumers, answer questions and upload video tutorials. </w:t>
      </w:r>
    </w:p>
    <w:p>
      <w:pPr>
        <w:pStyle w:val="Heading3"/>
        <w:spacing w:lineRule="auto" w:line="360"/>
        <w:rPr>
          <w:rFonts w:ascii="Arial" w:hAnsi="Arial" w:cs="Arial"/>
          <w:b/>
          <w:b/>
          <w:i/>
          <w:i/>
          <w:color w:val="000000" w:themeColor="text1"/>
          <w:sz w:val="22"/>
          <w:szCs w:val="22"/>
          <w:lang w:val="en-GB"/>
        </w:rPr>
      </w:pPr>
      <w:bookmarkStart w:id="27" w:name="_Toc131435485"/>
      <w:r>
        <w:rPr>
          <w:rFonts w:cs="Arial" w:ascii="Arial" w:hAnsi="Arial"/>
          <w:b/>
          <w:i/>
          <w:color w:val="000000" w:themeColor="text1"/>
          <w:sz w:val="22"/>
          <w:szCs w:val="22"/>
          <w:lang w:val="en-GB"/>
        </w:rPr>
        <w:t>Personal Selling</w:t>
      </w:r>
      <w:bookmarkEnd w:id="27"/>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lang w:val="en-GB"/>
        </w:rPr>
        <w:tab/>
      </w:r>
      <w:r>
        <w:rPr>
          <w:rFonts w:cs="Arial" w:ascii="Arial" w:hAnsi="Arial"/>
          <w:lang w:val="en-GB"/>
        </w:rPr>
        <w:t xml:space="preserve">Personal selling is a strategy that involves one-to-one communication with the consumers (Zakaria et al. 2018). It is aimed at building positive relationships with consumers. For the case of the company, personal selling will be done over the phone with potential customers. However, this will only be done with customers that have shown interests in the products, by interacting with the website or making inquiries. In personal selling, customers will be offered exclusive preview of the products. Apart from this, they will be provided with introductory offers and any questions that they may have concerning the company and its products will be answered. </w:t>
      </w:r>
    </w:p>
    <w:p>
      <w:pPr>
        <w:pStyle w:val="Heading3"/>
        <w:spacing w:lineRule="auto" w:line="360"/>
        <w:rPr>
          <w:rFonts w:ascii="Arial" w:hAnsi="Arial" w:cs="Arial"/>
          <w:b/>
          <w:b/>
          <w:i/>
          <w:i/>
          <w:color w:val="000000" w:themeColor="text1"/>
          <w:sz w:val="22"/>
          <w:szCs w:val="22"/>
          <w:lang w:val="en-GB"/>
        </w:rPr>
      </w:pPr>
      <w:bookmarkStart w:id="28" w:name="_Toc131435486"/>
      <w:r>
        <w:rPr>
          <w:rFonts w:cs="Arial" w:ascii="Arial" w:hAnsi="Arial"/>
          <w:b/>
          <w:i/>
          <w:color w:val="000000" w:themeColor="text1"/>
          <w:sz w:val="22"/>
          <w:szCs w:val="22"/>
          <w:lang w:val="en-GB"/>
        </w:rPr>
        <w:t>General Advertising</w:t>
      </w:r>
      <w:bookmarkEnd w:id="28"/>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rFonts w:cs="Arial" w:ascii="Arial" w:hAnsi="Arial"/>
          <w:lang w:val="en-GB"/>
        </w:rPr>
        <w:tab/>
        <w:t xml:space="preserve">This is a strategy that does not target a specific audience, but the general population. Its aim is to build a general awareness of a company and the products that are on offer (Zakaria et al. 2018). Based on this, the company will utilize different forms of mass advertising, which are radio, billboards, television and magazines. Their main purposes will be to improve brand recognition. In radio, television, and magazines, the company will submit press releases aimed at announcing the launch of the product. They will also be used to make customers aware of special promotions. Further, they will help in generating news about the brand. The company will reach out to known media outlets including the Daily Telegraph, BBC, and KISS among others. Billboards will be used in advertising the products that are offered by the company. </w:t>
      </w:r>
    </w:p>
    <w:p>
      <w:pPr>
        <w:pStyle w:val="Heading3"/>
        <w:spacing w:lineRule="auto" w:line="360"/>
        <w:rPr>
          <w:rFonts w:ascii="Arial" w:hAnsi="Arial" w:cs="Arial"/>
          <w:b/>
          <w:b/>
          <w:i/>
          <w:i/>
          <w:color w:val="000000" w:themeColor="text1"/>
          <w:sz w:val="22"/>
          <w:szCs w:val="22"/>
          <w:lang w:val="en-GB"/>
        </w:rPr>
      </w:pPr>
      <w:bookmarkStart w:id="29" w:name="_Toc131435487"/>
      <w:r>
        <w:rPr>
          <w:rFonts w:cs="Arial" w:ascii="Arial" w:hAnsi="Arial"/>
          <w:b/>
          <w:i/>
          <w:color w:val="000000" w:themeColor="text1"/>
          <w:sz w:val="22"/>
          <w:szCs w:val="22"/>
          <w:lang w:val="en-GB"/>
        </w:rPr>
        <w:t>Public Relations</w:t>
      </w:r>
      <w:bookmarkEnd w:id="29"/>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lang w:val="en-GB"/>
        </w:rPr>
        <w:tab/>
      </w:r>
      <w:r>
        <w:rPr>
          <w:rFonts w:cs="Arial" w:ascii="Arial" w:hAnsi="Arial"/>
          <w:lang w:val="en-GB"/>
        </w:rPr>
        <w:t xml:space="preserve">This is a strategy that is aimed at influencing the way customers perceive a company or its products. Its main purpose is to preserve the public image of a company (Zakaria et al. 2018). Apart from press releases as indicated above, the company will also engage in social media endorsements and charity activities. In charity, the company will support causes that are aimed at uplifting the lives of various at-risk populations, including women, children and the disabled. For example, a percentage of its profits will be directed to this cause. The company will organize customer appreciation events to draw customers to be aware of the products that are on offer. This will include providing free coffee and tea beverages and prizes on the days of the event. In social media marketing, the company will utilize influencers. It will focus on influencers that have a loyal and trustworthy social media following. The influencers will be given the freedom to be creative to increase engagement with their followers. The influencers will be given discount codes. They will be in charge of social media contests and giveaways. They will also be provided with products to review. </w:t>
      </w:r>
    </w:p>
    <w:p>
      <w:pPr>
        <w:pStyle w:val="Heading3"/>
        <w:spacing w:lineRule="auto" w:line="360"/>
        <w:rPr>
          <w:rFonts w:ascii="Arial" w:hAnsi="Arial" w:cs="Arial"/>
          <w:b/>
          <w:b/>
          <w:i/>
          <w:i/>
          <w:color w:val="000000" w:themeColor="text1"/>
          <w:sz w:val="22"/>
          <w:szCs w:val="22"/>
          <w:lang w:val="en-GB"/>
        </w:rPr>
      </w:pPr>
      <w:bookmarkStart w:id="30" w:name="_Toc131435488"/>
      <w:r>
        <w:rPr>
          <w:rFonts w:cs="Arial" w:ascii="Arial" w:hAnsi="Arial"/>
          <w:b/>
          <w:i/>
          <w:color w:val="000000" w:themeColor="text1"/>
          <w:sz w:val="22"/>
          <w:szCs w:val="22"/>
          <w:lang w:val="en-GB"/>
        </w:rPr>
        <w:t>Customer Journeys</w:t>
      </w:r>
      <w:bookmarkEnd w:id="30"/>
      <w:r>
        <w:rPr>
          <w:rFonts w:cs="Arial" w:ascii="Arial" w:hAnsi="Arial"/>
          <w:b/>
          <w:i/>
          <w:color w:val="000000" w:themeColor="text1"/>
          <w:sz w:val="22"/>
          <w:szCs w:val="22"/>
          <w:lang w:val="en-GB"/>
        </w:rPr>
        <w:t xml:space="preserve"> </w:t>
      </w:r>
    </w:p>
    <w:p>
      <w:pPr>
        <w:pStyle w:val="Normal"/>
        <w:spacing w:lineRule="auto" w:line="360"/>
        <w:jc w:val="both"/>
        <w:rPr>
          <w:rFonts w:ascii="Arial" w:hAnsi="Arial" w:cs="Arial"/>
          <w:lang w:val="en-GB"/>
        </w:rPr>
      </w:pPr>
      <w:r>
        <w:rPr>
          <w:lang w:val="en-GB"/>
        </w:rPr>
        <w:tab/>
      </w:r>
      <w:r>
        <w:rPr>
          <w:rFonts w:cs="Arial" w:ascii="Arial" w:hAnsi="Arial"/>
          <w:lang w:val="en-GB"/>
        </w:rPr>
        <w:t xml:space="preserve">Customer journeys will play a significant role in enhancing the marketing of the tea and coffee products that are offered by the company. The customer journey refers to the buying experience of customers from the pre-purchase to the post-purchase stages (Edelman &amp; Singer 2018). It provides the process through which awareness about a product is created to the point that a customer becomes a user. The customer journey will provide essential insights into the needs of customers at every stage and the factors that motivate and demotivate them. The customer journey will thus be used to improve the experiences of customers, to boost customer retention and to increase conversion. </w:t>
      </w:r>
    </w:p>
    <w:p>
      <w:pPr>
        <w:pStyle w:val="Normal"/>
        <w:spacing w:lineRule="auto" w:line="360"/>
        <w:jc w:val="both"/>
        <w:rPr>
          <w:rFonts w:ascii="Arial" w:hAnsi="Arial" w:cs="Arial"/>
          <w:lang w:val="en-GB"/>
        </w:rPr>
      </w:pPr>
      <w:r>
        <w:rPr>
          <w:rFonts w:cs="Arial" w:ascii="Arial" w:hAnsi="Arial"/>
          <w:lang w:val="en-GB"/>
        </w:rPr>
        <w:tab/>
        <w:t xml:space="preserve">The company will engage in various activities during the customer journey to ensure that it gets positive outcomes. The first stage of the customer journey is awareness and involves spreading information about the products to the target audience (Edelman &amp; Singer 2018). During this stage, consumers are focused on looking for solutions, and as such, they come into contact with different product varieties, as well as, brands. During this stage, the company will focus on providing information about its products. For example, it will utilize blog posts and videos as indicated above. Apart from this, the company will also provide education about the benefits of the products. </w:t>
      </w:r>
    </w:p>
    <w:p>
      <w:pPr>
        <w:pStyle w:val="Normal"/>
        <w:spacing w:lineRule="auto" w:line="360"/>
        <w:jc w:val="both"/>
        <w:rPr>
          <w:rFonts w:ascii="Arial" w:hAnsi="Arial" w:cs="Arial"/>
          <w:lang w:val="en-GB"/>
        </w:rPr>
      </w:pPr>
      <w:r>
        <w:rPr>
          <w:rFonts w:cs="Arial" w:ascii="Arial" w:hAnsi="Arial"/>
          <w:lang w:val="en-GB"/>
        </w:rPr>
        <w:tab/>
        <w:t xml:space="preserve">The second stage of the customer journey is consideration and involves customers looking for alternatives to the products they have purchased before. The goals of the business at this stage is thus to convince customers to consider the products that it is offering (Edelman &amp; Singer 2018). At this stage, the company will focus on enhancing user experience. It will ensure that the descriptions of products are clear and that its website is working correctly. </w:t>
      </w:r>
    </w:p>
    <w:p>
      <w:pPr>
        <w:pStyle w:val="Normal"/>
        <w:spacing w:lineRule="auto" w:line="360"/>
        <w:jc w:val="both"/>
        <w:rPr>
          <w:rFonts w:ascii="Arial" w:hAnsi="Arial" w:cs="Arial"/>
          <w:lang w:val="en-GB"/>
        </w:rPr>
      </w:pPr>
      <w:r>
        <w:rPr>
          <w:rFonts w:cs="Arial" w:ascii="Arial" w:hAnsi="Arial"/>
          <w:lang w:val="en-GB"/>
        </w:rPr>
        <w:tab/>
        <w:t xml:space="preserve">The third stage of the customer journey is conversion and involves prompting visitors to take a particular action. The purpose is to encourage customers to make purchases, sign up for services or subscribe to mail listings (Edelman &amp; Singer 2018). At this stage, the company will utilize the marketing strategies analysed above to reach consumers. For example, incentives can be offered to customers that have visited the website. At this stage, the company will also have clear refund policies and an effective and committed customer service support team. This will ensure that any issues or queries that consumers have are addressed. </w:t>
      </w:r>
    </w:p>
    <w:p>
      <w:pPr>
        <w:pStyle w:val="Normal"/>
        <w:spacing w:lineRule="auto" w:line="360"/>
        <w:jc w:val="both"/>
        <w:rPr>
          <w:rFonts w:ascii="Arial" w:hAnsi="Arial" w:cs="Arial"/>
          <w:lang w:val="en-GB"/>
        </w:rPr>
      </w:pPr>
      <w:r>
        <w:rPr>
          <w:rFonts w:cs="Arial" w:ascii="Arial" w:hAnsi="Arial"/>
          <w:lang w:val="en-GB"/>
        </w:rPr>
        <w:tab/>
        <w:t xml:space="preserve">The fourth stage of the customer journey is retention and involves having a new customer, who has decided to make a purchase. The goal of this stage is thus to keep the customers happy to ensure that they do not leave, and instead, advocate for the products they have used (Edelman &amp; Singer 2018). Therefore, at this stage, the company will ensure that its online website is optimized to eliminate any challenges that might be faced by the consumers. It will also involve reviewing competition to keep up with changes in the market or industry. </w:t>
      </w:r>
    </w:p>
    <w:p>
      <w:pPr>
        <w:pStyle w:val="Normal"/>
        <w:spacing w:lineRule="auto" w:line="360"/>
        <w:jc w:val="both"/>
        <w:rPr>
          <w:rFonts w:ascii="Arial" w:hAnsi="Arial" w:cs="Arial"/>
          <w:lang w:val="en-GB"/>
        </w:rPr>
      </w:pPr>
      <w:r>
        <w:rPr>
          <w:rFonts w:cs="Arial" w:ascii="Arial" w:hAnsi="Arial"/>
          <w:lang w:val="en-GB"/>
        </w:rPr>
        <w:tab/>
        <w:t xml:space="preserve">The final stage of the customer journey is advocacy and involves encouraging customers to share reviews or opinions about the products. This is aimed at ensuring that customers can recommend products to other people (Edelman &amp; Singer 2018). At this stage, the company will keep the existing customers happy by enhancing innovation and focusing on the provision of excellent customer service. At this stage, the company will contact customers to address any questions and to provide more information about the brand and the products on offer. The company will conduct customer experience surveys to get feedback from the consumers. It will also utilize loyalty programs to ensure that customers return and also to build brand awareness. The company will also utilize blog content, newsletters and other forms of promotion to seek feedback from consumers. </w:t>
      </w:r>
    </w:p>
    <w:p>
      <w:pPr>
        <w:pStyle w:val="Heading1"/>
        <w:spacing w:lineRule="auto" w:line="360"/>
        <w:jc w:val="center"/>
        <w:rPr>
          <w:rFonts w:ascii="Arial" w:hAnsi="Arial" w:cs="Arial"/>
          <w:b/>
          <w:b/>
          <w:color w:val="000000" w:themeColor="text1"/>
          <w:sz w:val="22"/>
          <w:szCs w:val="22"/>
          <w:lang w:val="en-GB"/>
        </w:rPr>
      </w:pPr>
      <w:bookmarkStart w:id="31" w:name="_Toc131435489"/>
      <w:r>
        <w:rPr>
          <w:rFonts w:cs="Arial" w:ascii="Arial" w:hAnsi="Arial"/>
          <w:b/>
          <w:color w:val="000000" w:themeColor="text1"/>
          <w:sz w:val="22"/>
          <w:szCs w:val="22"/>
          <w:lang w:val="en-GB"/>
        </w:rPr>
        <w:t>Privacy and Data Protection</w:t>
      </w:r>
      <w:bookmarkEnd w:id="31"/>
      <w:r>
        <w:rPr>
          <w:rFonts w:cs="Arial" w:ascii="Arial" w:hAnsi="Arial"/>
          <w:b/>
          <w:color w:val="000000" w:themeColor="text1"/>
          <w:sz w:val="22"/>
          <w:szCs w:val="22"/>
          <w:lang w:val="en-GB"/>
        </w:rPr>
        <w:t xml:space="preserve"> </w:t>
      </w:r>
    </w:p>
    <w:p>
      <w:pPr>
        <w:pStyle w:val="Heading2"/>
        <w:spacing w:lineRule="auto" w:line="360"/>
        <w:rPr>
          <w:rFonts w:ascii="Arial" w:hAnsi="Arial" w:cs="Arial"/>
          <w:b/>
          <w:b/>
          <w:color w:val="000000" w:themeColor="text1"/>
          <w:sz w:val="22"/>
          <w:szCs w:val="22"/>
          <w:lang w:val="en-GB"/>
        </w:rPr>
      </w:pPr>
      <w:bookmarkStart w:id="32" w:name="_Toc131435490"/>
      <w:r>
        <w:rPr>
          <w:rFonts w:cs="Arial" w:ascii="Arial" w:hAnsi="Arial"/>
          <w:b/>
          <w:color w:val="000000" w:themeColor="text1"/>
          <w:sz w:val="22"/>
          <w:szCs w:val="22"/>
          <w:lang w:val="en-GB"/>
        </w:rPr>
        <w:t>General Data Protection Regulation (GDPR)</w:t>
      </w:r>
      <w:bookmarkEnd w:id="32"/>
    </w:p>
    <w:p>
      <w:pPr>
        <w:pStyle w:val="Normal"/>
        <w:spacing w:lineRule="auto" w:line="360"/>
        <w:jc w:val="both"/>
        <w:rPr>
          <w:rFonts w:ascii="Arial" w:hAnsi="Arial" w:cs="Arial"/>
          <w:lang w:val="en-GB"/>
        </w:rPr>
      </w:pPr>
      <w:r>
        <w:rPr>
          <w:lang w:val="en-GB"/>
        </w:rPr>
        <w:tab/>
      </w:r>
      <w:r>
        <w:rPr>
          <w:rFonts w:cs="Arial" w:ascii="Arial" w:hAnsi="Arial"/>
          <w:lang w:val="en-GB"/>
        </w:rPr>
        <w:t xml:space="preserve">Due to the fact that Organic Tea and Coffee Makers United Kingdom will be based online, it must adhere the GDPR. The need to adhere to the GDPR is also based on the fact that the company will collect data on citizens in the United Kingdom. The purpose of GDPR is to provide privacy and security laws that are centred on individual rights, obligations of companies, compliance and sanctions for breach of laws (Wolford 2023). The company will adhere to these regulations in various ways. </w:t>
      </w:r>
    </w:p>
    <w:p>
      <w:pPr>
        <w:pStyle w:val="Normal"/>
        <w:spacing w:lineRule="auto" w:line="360"/>
        <w:jc w:val="both"/>
        <w:rPr>
          <w:rFonts w:ascii="Arial" w:hAnsi="Arial" w:cs="Arial"/>
          <w:lang w:val="en-GB"/>
        </w:rPr>
      </w:pPr>
      <w:r>
        <w:rPr>
          <w:rFonts w:cs="Arial" w:ascii="Arial" w:hAnsi="Arial"/>
          <w:lang w:val="en-GB"/>
        </w:rPr>
        <w:tab/>
        <w:t xml:space="preserve">GDPR provides rights for individuals whose data is being used by companies such as Organic Tea and Coffee Makers United Kingdom. It gives individuals control over their personal data. As a result of this, the company will seek consent from consumers before processing their personal data. It will ensure that customers have access to their personal data that is being used by the company. Customers will be granted the option to erase their personal data on the company’s website. They will be granted the right to oppose the use of their personal data for purposes that they do not authorize. They will also be required to give permission for data to be moved from one service provider to another. The consumers will be made aware of these rights before they interact with or sign up to the website. </w:t>
      </w:r>
    </w:p>
    <w:p>
      <w:pPr>
        <w:pStyle w:val="Normal"/>
        <w:spacing w:lineRule="auto" w:line="360"/>
        <w:jc w:val="both"/>
        <w:rPr>
          <w:rFonts w:ascii="Arial" w:hAnsi="Arial" w:cs="Arial"/>
          <w:lang w:val="en-GB"/>
        </w:rPr>
      </w:pPr>
      <w:r>
        <w:rPr>
          <w:rFonts w:cs="Arial" w:ascii="Arial" w:hAnsi="Arial"/>
          <w:lang w:val="en-GB"/>
        </w:rPr>
        <w:tab/>
        <w:t xml:space="preserve">On the part of the company’s website, it will implement effective security measures to protect personal data provided by consumers. In case of any data breaches, the company will provide notifications to consumers, as well as, the relevant authorities in the United Kingdom. The company will hire a data protection officer to be in charge of securing consumers’ personal data. Consumers will be made aware of the processes that they can follow to report unauthorized or illegal use of their personal data by the company. This will ensure that the right sanctions are implemented. </w:t>
      </w:r>
    </w:p>
    <w:p>
      <w:pPr>
        <w:pStyle w:val="Heading2"/>
        <w:spacing w:lineRule="auto" w:line="360"/>
        <w:rPr>
          <w:rFonts w:ascii="Arial" w:hAnsi="Arial" w:cs="Arial"/>
          <w:b/>
          <w:b/>
          <w:color w:val="000000" w:themeColor="text1"/>
          <w:sz w:val="22"/>
          <w:szCs w:val="22"/>
          <w:lang w:val="en-GB"/>
        </w:rPr>
      </w:pPr>
      <w:bookmarkStart w:id="33" w:name="_Toc131435491"/>
      <w:r>
        <w:rPr>
          <w:rFonts w:cs="Arial" w:ascii="Arial" w:hAnsi="Arial"/>
          <w:b/>
          <w:color w:val="000000" w:themeColor="text1"/>
          <w:sz w:val="22"/>
          <w:szCs w:val="22"/>
          <w:lang w:val="en-GB"/>
        </w:rPr>
        <w:t>Privacy and Electronic Communication Regulation (PECR)</w:t>
      </w:r>
      <w:bookmarkEnd w:id="33"/>
    </w:p>
    <w:p>
      <w:pPr>
        <w:pStyle w:val="Normal"/>
        <w:spacing w:lineRule="auto" w:line="360"/>
        <w:jc w:val="both"/>
        <w:rPr>
          <w:rFonts w:ascii="Arial" w:hAnsi="Arial" w:cs="Arial"/>
          <w:lang w:val="en-GB"/>
        </w:rPr>
      </w:pPr>
      <w:r>
        <w:rPr>
          <w:lang w:val="en-GB"/>
        </w:rPr>
        <w:tab/>
      </w:r>
      <w:r>
        <w:rPr>
          <w:rFonts w:cs="Arial" w:ascii="Arial" w:hAnsi="Arial"/>
          <w:lang w:val="en-GB"/>
        </w:rPr>
        <w:t xml:space="preserve">PECR is another regulation that must be applied by the company considering the fact that it is located in the United Kingdom, operates online, and collects customers’ personal data. It provides the rules that govern how businesses conduct electronic marketing (Information Commissioner’s Office 2018). Abiding by this regulation is important as the business will use different forms of electronic marketing as has been analysed above. Based on this, the company will ensure that informed consent is sought from customers before installing cookies on their electronic devices. The customers will be made aware of the fact that the company is using cookies and how they are used. The company will seek consent from the customers to send them electronic marketing campaigns or advertisements. A customer that chooses not to receive the marketing information will be granted the request. The company will ensure that customers are aware of its identity when conducting marketing activities. It will provide contact details to ensure that customers can make contact. For example, it will provide an email address, a postal address and a phone number. </w:t>
      </w:r>
    </w:p>
    <w:p>
      <w:pPr>
        <w:pStyle w:val="Heading2"/>
        <w:spacing w:lineRule="auto" w:line="360"/>
        <w:rPr>
          <w:rFonts w:ascii="Arial" w:hAnsi="Arial" w:cs="Arial"/>
          <w:b/>
          <w:b/>
          <w:color w:val="000000" w:themeColor="text1"/>
          <w:sz w:val="22"/>
          <w:szCs w:val="22"/>
          <w:lang w:val="en-GB"/>
        </w:rPr>
      </w:pPr>
      <w:bookmarkStart w:id="34" w:name="_Toc131435492"/>
      <w:r>
        <w:rPr>
          <w:rFonts w:cs="Arial" w:ascii="Arial" w:hAnsi="Arial"/>
          <w:b/>
          <w:color w:val="000000" w:themeColor="text1"/>
          <w:sz w:val="22"/>
          <w:szCs w:val="22"/>
          <w:lang w:val="en-GB"/>
        </w:rPr>
        <w:t>Security</w:t>
      </w:r>
      <w:bookmarkEnd w:id="34"/>
      <w:r>
        <w:rPr>
          <w:rFonts w:cs="Arial" w:ascii="Arial" w:hAnsi="Arial"/>
          <w:b/>
          <w:color w:val="000000" w:themeColor="text1"/>
          <w:sz w:val="22"/>
          <w:szCs w:val="22"/>
          <w:lang w:val="en-GB"/>
        </w:rPr>
        <w:t xml:space="preserve"> </w:t>
      </w:r>
    </w:p>
    <w:p>
      <w:pPr>
        <w:pStyle w:val="Normal"/>
        <w:spacing w:lineRule="auto" w:line="360"/>
        <w:jc w:val="both"/>
        <w:rPr>
          <w:rFonts w:ascii="Arial" w:hAnsi="Arial" w:cs="Arial"/>
          <w:lang w:val="en-GB"/>
        </w:rPr>
      </w:pPr>
      <w:r>
        <w:rPr>
          <w:lang w:val="en-GB"/>
        </w:rPr>
        <w:tab/>
      </w:r>
      <w:r>
        <w:rPr>
          <w:rFonts w:cs="Arial" w:ascii="Arial" w:hAnsi="Arial"/>
          <w:lang w:val="en-GB"/>
        </w:rPr>
        <w:t xml:space="preserve">The company will consider different security aspects in the utilization of the online website and collection of and interaction with customer data. Since the company’s website will be hosted by Shopify, it provides different methods for ensuring secure access to the cloud. Shopify will enable secure connections to ensure that customers’ data remains private and secure. This is achieved using the transport layer security certificate, which is responsible for encrypting communication between the store and external content (Shopify Help Centre 2023). It also ensures that content is published securely with the use of HTTPS. This encrypts customer data by adding a layer of security. It also helps in building trust with the consumers. Videos, images, and other important assets will be secured using this connection. Apart from this, Shopify provides recommendations on other security features that the company can adopt to protection its data, as well as, the personal data of consumers. These features make it difficult for unauthorized parties to access the website (Shopify Help Centre 2023). They reduce the risk of account takeovers, which can cause financial losses and data breaches. These practices include generating unique passwords, not sharing login credentials, activating two-step authentication, using passkeys and being aware of methods of attack. These measures will ensure that the company’s website remains secure. It will also be protected from risks of phishing and vishing among others. </w:t>
      </w:r>
    </w:p>
    <w:p>
      <w:pPr>
        <w:pStyle w:val="Heading1"/>
        <w:spacing w:lineRule="auto" w:line="360"/>
        <w:jc w:val="center"/>
        <w:rPr>
          <w:rFonts w:ascii="Arial" w:hAnsi="Arial" w:cs="Arial"/>
          <w:b/>
          <w:b/>
          <w:color w:val="000000" w:themeColor="text1"/>
          <w:sz w:val="22"/>
          <w:szCs w:val="22"/>
          <w:lang w:val="en-GB"/>
        </w:rPr>
      </w:pPr>
      <w:bookmarkStart w:id="35" w:name="_Toc131435493"/>
      <w:r>
        <w:rPr>
          <w:rFonts w:cs="Arial" w:ascii="Arial" w:hAnsi="Arial"/>
          <w:b/>
          <w:color w:val="000000" w:themeColor="text1"/>
          <w:sz w:val="22"/>
          <w:szCs w:val="22"/>
          <w:lang w:val="en-GB"/>
        </w:rPr>
        <w:t>Conclusion</w:t>
      </w:r>
      <w:bookmarkEnd w:id="35"/>
    </w:p>
    <w:p>
      <w:pPr>
        <w:pStyle w:val="Normal"/>
        <w:spacing w:lineRule="auto" w:line="360"/>
        <w:jc w:val="both"/>
        <w:rPr>
          <w:rFonts w:ascii="Arial" w:hAnsi="Arial" w:cs="Arial"/>
          <w:lang w:val="en-GB"/>
        </w:rPr>
      </w:pPr>
      <w:r>
        <w:rPr>
          <w:lang w:val="en-GB"/>
        </w:rPr>
        <w:tab/>
      </w:r>
      <w:r>
        <w:rPr>
          <w:rFonts w:cs="Arial" w:ascii="Arial" w:hAnsi="Arial"/>
          <w:lang w:val="en-GB"/>
        </w:rPr>
        <w:t xml:space="preserve">This report has analysed an innovative business proposition that can be implemented in the United Kingdom. Organic tea and coffee has been introduced as an innovative product under the Organic Tea and Coffee Company United Kingdom. The target customers for the company have been identified to be individuals of all ages, whether employed or unemployed. The target customers are also those that make purchases online, are interested in healthy living and are located in the United Kingdom. The business will be conducted online and only within the United Kingdom, with a possibility of expansion in future. In sustaining the business proposition, the company will consider operational optimization, organizational transformation, systems building and competitors. The company will use Shopify as its website hosting platform. Amazon will be used as the marketplace. The company will create content and will utilize various forms of payment provided by both Shopify and Amazon. The company will consider various marketing strategies to ensure that its products reach the targeted consumers. They include direct marketing, product promotion, sales promotion, digital marketing, personal selling, general advertising and public relations. The customer journeys tool will be used to understand the experiences of consumers before and after they make purchases. Being an online business, the company will abide by privacy and data protection regulations. They include General Data Protection Regulation and Privacy and Electronic Communication Regulation. The company will also abide by the security measures provided by Shopify, which is the hosting platform for the online website. This includes using the transport layer security certificate and implementing account security best practices. With the consideration of these aspects, the business is expected to succeed and even expand in future. </w:t>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Normal"/>
        <w:spacing w:lineRule="auto" w:line="360"/>
        <w:jc w:val="both"/>
        <w:rPr>
          <w:rFonts w:ascii="Arial" w:hAnsi="Arial" w:cs="Arial"/>
          <w:lang w:val="en-GB"/>
        </w:rPr>
      </w:pPr>
      <w:r>
        <w:rPr>
          <w:rFonts w:cs="Arial" w:ascii="Arial" w:hAnsi="Arial"/>
          <w:lang w:val="en-GB"/>
        </w:rPr>
      </w:r>
    </w:p>
    <w:p>
      <w:pPr>
        <w:pStyle w:val="Heading1"/>
        <w:spacing w:lineRule="auto" w:line="360"/>
        <w:jc w:val="center"/>
        <w:rPr>
          <w:rFonts w:ascii="Arial" w:hAnsi="Arial" w:cs="Arial"/>
          <w:b/>
          <w:b/>
          <w:color w:val="000000" w:themeColor="text1"/>
          <w:sz w:val="22"/>
          <w:szCs w:val="22"/>
          <w:lang w:val="en-GB"/>
        </w:rPr>
      </w:pPr>
      <w:bookmarkStart w:id="36" w:name="_Toc131435494"/>
      <w:r>
        <w:rPr>
          <w:rFonts w:cs="Arial" w:ascii="Arial" w:hAnsi="Arial"/>
          <w:b/>
          <w:color w:val="000000" w:themeColor="text1"/>
          <w:sz w:val="22"/>
          <w:szCs w:val="22"/>
          <w:lang w:val="en-GB"/>
        </w:rPr>
        <w:t>References</w:t>
      </w:r>
      <w:bookmarkEnd w:id="36"/>
    </w:p>
    <w:p>
      <w:pPr>
        <w:pStyle w:val="Normal"/>
        <w:spacing w:lineRule="auto" w:line="360"/>
        <w:ind w:left="720" w:hanging="720"/>
        <w:rPr>
          <w:rFonts w:ascii="Arial" w:hAnsi="Arial" w:cs="Arial"/>
          <w:lang w:val="en-GB"/>
        </w:rPr>
      </w:pPr>
      <w:r>
        <w:rPr>
          <w:rFonts w:cs="Arial" w:ascii="Arial" w:hAnsi="Arial"/>
          <w:lang w:val="en-GB"/>
        </w:rPr>
        <w:t>Amazon Payment Services 2023, ‘Payment Methods’, Available from https://paymentservices.amazon.com/docs/EN/24.html#:~:text=Amazon%20Payment%20Services%20supports%20all,our%20comprehensive%203D%20Secure%20support. (3rd Apr. 2023).</w:t>
      </w:r>
    </w:p>
    <w:p>
      <w:pPr>
        <w:pStyle w:val="Normal"/>
        <w:spacing w:lineRule="auto" w:line="360"/>
        <w:ind w:left="720" w:hanging="720"/>
        <w:rPr>
          <w:rFonts w:ascii="Arial" w:hAnsi="Arial" w:cs="Arial"/>
          <w:lang w:val="en-GB"/>
        </w:rPr>
      </w:pPr>
      <w:r>
        <w:rPr>
          <w:rFonts w:cs="Arial" w:ascii="Arial" w:hAnsi="Arial"/>
          <w:lang w:val="en-GB"/>
        </w:rPr>
        <w:t>Amazon Supply Chain 2023, ‘Shopify’, Available from https://supplychain.amazon.com/integrations/shopify (3rd Apr. 2023).</w:t>
      </w:r>
    </w:p>
    <w:p>
      <w:pPr>
        <w:pStyle w:val="Normal"/>
        <w:spacing w:lineRule="auto" w:line="360"/>
        <w:ind w:left="720" w:hanging="720"/>
        <w:rPr>
          <w:rFonts w:ascii="Arial" w:hAnsi="Arial" w:cs="Arial"/>
          <w:lang w:val="en-GB"/>
        </w:rPr>
      </w:pPr>
      <w:r>
        <w:rPr>
          <w:rFonts w:cs="Arial" w:ascii="Arial" w:hAnsi="Arial"/>
          <w:lang w:val="en-GB"/>
        </w:rPr>
        <w:t xml:space="preserve">Apostol, A 2019, ‘Journal of Homegrown Herbs and Organic Tea Blends’, Independently Published. </w:t>
      </w:r>
    </w:p>
    <w:p>
      <w:pPr>
        <w:pStyle w:val="Normal"/>
        <w:spacing w:lineRule="auto" w:line="360"/>
        <w:ind w:left="720" w:hanging="720"/>
        <w:rPr>
          <w:rFonts w:ascii="Arial" w:hAnsi="Arial" w:cs="Arial"/>
          <w:lang w:val="en-GB"/>
        </w:rPr>
      </w:pPr>
      <w:r>
        <w:rPr>
          <w:rFonts w:cs="Arial" w:ascii="Arial" w:hAnsi="Arial"/>
          <w:lang w:val="en-GB"/>
        </w:rPr>
        <w:t xml:space="preserve">Cote, C 2022, ‘Sustaining vs. Disruptive Innovation: What's the Difference?’, Harvard Business School Online. </w:t>
      </w:r>
    </w:p>
    <w:p>
      <w:pPr>
        <w:pStyle w:val="Normal"/>
        <w:spacing w:lineRule="auto" w:line="360"/>
        <w:ind w:left="720" w:hanging="720"/>
        <w:rPr>
          <w:rFonts w:ascii="Arial" w:hAnsi="Arial" w:cs="Arial"/>
          <w:lang w:val="en-GB"/>
        </w:rPr>
      </w:pPr>
      <w:r>
        <w:rPr>
          <w:rFonts w:cs="Arial" w:ascii="Arial" w:hAnsi="Arial"/>
          <w:lang w:val="en-GB"/>
        </w:rPr>
        <w:t xml:space="preserve">Dolnicar, S, Grun, B &amp; Leisch, F 2018, ‘Market Segmentation Analysis’, Vienna, Austria: Austrian Science Fund. </w:t>
      </w:r>
    </w:p>
    <w:p>
      <w:pPr>
        <w:pStyle w:val="Normal"/>
        <w:spacing w:lineRule="auto" w:line="360"/>
        <w:ind w:left="720" w:hanging="720"/>
        <w:rPr>
          <w:rFonts w:ascii="Arial" w:hAnsi="Arial" w:cs="Arial"/>
          <w:lang w:val="en-GB"/>
        </w:rPr>
      </w:pPr>
      <w:r>
        <w:rPr>
          <w:rFonts w:cs="Arial" w:ascii="Arial" w:hAnsi="Arial"/>
          <w:lang w:val="en-GB"/>
        </w:rPr>
        <w:t xml:space="preserve">Edelman, DC &amp; Singer, M 2018, ‘Competing on Customer Journeys’, Harvard Business Review. </w:t>
      </w:r>
    </w:p>
    <w:p>
      <w:pPr>
        <w:pStyle w:val="Normal"/>
        <w:spacing w:lineRule="auto" w:line="360"/>
        <w:ind w:left="720" w:hanging="720"/>
        <w:rPr>
          <w:rFonts w:ascii="Arial" w:hAnsi="Arial" w:cs="Arial"/>
          <w:lang w:val="en-GB"/>
        </w:rPr>
      </w:pPr>
      <w:r>
        <w:rPr>
          <w:rFonts w:cs="Arial" w:ascii="Arial" w:hAnsi="Arial"/>
          <w:lang w:val="en-GB"/>
        </w:rPr>
        <w:t>Edinburgh Tea and Coffee Company 2023, ‘About’, Available from https://www.etcc.co.uk/ (3rd Apr. 2023).</w:t>
      </w:r>
    </w:p>
    <w:p>
      <w:pPr>
        <w:pStyle w:val="Normal"/>
        <w:spacing w:lineRule="auto" w:line="360"/>
        <w:ind w:left="720" w:hanging="720"/>
        <w:rPr>
          <w:rFonts w:ascii="Arial" w:hAnsi="Arial" w:cs="Arial"/>
          <w:lang w:val="en-GB"/>
        </w:rPr>
      </w:pPr>
      <w:r>
        <w:rPr>
          <w:rFonts w:cs="Arial" w:ascii="Arial" w:hAnsi="Arial"/>
          <w:lang w:val="en-GB"/>
        </w:rPr>
        <w:t>Eversfield Organic Company 2023, ‘About’, Available from https://eversfieldorganic.co.uk/collections/organic-tea-coffee (3rd Apr. 2023).</w:t>
      </w:r>
    </w:p>
    <w:p>
      <w:pPr>
        <w:pStyle w:val="Normal"/>
        <w:spacing w:lineRule="auto" w:line="360"/>
        <w:ind w:left="720" w:hanging="720"/>
        <w:rPr>
          <w:rFonts w:ascii="Arial" w:hAnsi="Arial" w:cs="Arial"/>
          <w:lang w:val="en-GB"/>
        </w:rPr>
      </w:pPr>
      <w:r>
        <w:rPr>
          <w:rFonts w:cs="Arial" w:ascii="Arial" w:hAnsi="Arial"/>
          <w:lang w:val="en-GB"/>
        </w:rPr>
        <w:t>Information Commissioner’s Office 2023, ‘Guide to the Privacy and Electronic Communications Regulations’, Available from https://ico.org.uk/media/for-organisations/guide-to-pecr-2-4.pdf (2nd Apr. 2023).</w:t>
      </w:r>
    </w:p>
    <w:p>
      <w:pPr>
        <w:pStyle w:val="Normal"/>
        <w:spacing w:lineRule="auto" w:line="360"/>
        <w:ind w:left="720" w:hanging="720"/>
        <w:rPr>
          <w:rFonts w:ascii="Arial" w:hAnsi="Arial" w:cs="Arial"/>
          <w:lang w:val="en-GB"/>
        </w:rPr>
      </w:pPr>
      <w:r>
        <w:rPr>
          <w:rFonts w:cs="Arial" w:ascii="Arial" w:hAnsi="Arial"/>
          <w:lang w:val="en-GB"/>
        </w:rPr>
        <w:t xml:space="preserve">Jobber, D &amp; Ellis-Chadwick, F 2019, ‘EBOOK: Principles and Practice of Marketing, 9e’, New York, NY: McGraw-Hill Education. </w:t>
      </w:r>
    </w:p>
    <w:p>
      <w:pPr>
        <w:pStyle w:val="Normal"/>
        <w:spacing w:lineRule="auto" w:line="360"/>
        <w:ind w:left="720" w:hanging="720"/>
        <w:rPr>
          <w:rFonts w:ascii="Arial" w:hAnsi="Arial" w:cs="Arial"/>
          <w:lang w:val="en-GB"/>
        </w:rPr>
      </w:pPr>
      <w:r>
        <w:rPr>
          <w:rFonts w:cs="Arial" w:ascii="Arial" w:hAnsi="Arial"/>
          <w:lang w:val="en-GB"/>
        </w:rPr>
        <w:t>Rogers, A 2022, ‘SaaS Ecommerce: 5 Platforms to Power Your Ecommerce Site’, Shopify, Available from https://www.shopify.com/blog/saas-ecommerce (2nd Apr. 2023).</w:t>
      </w:r>
    </w:p>
    <w:p>
      <w:pPr>
        <w:pStyle w:val="Normal"/>
        <w:spacing w:lineRule="auto" w:line="360"/>
        <w:ind w:left="720" w:hanging="720"/>
        <w:rPr>
          <w:rFonts w:ascii="Arial" w:hAnsi="Arial" w:cs="Arial"/>
          <w:lang w:val="en-GB"/>
        </w:rPr>
      </w:pPr>
      <w:r>
        <w:rPr>
          <w:rFonts w:cs="Arial" w:ascii="Arial" w:hAnsi="Arial"/>
          <w:lang w:val="en-GB"/>
        </w:rPr>
        <w:t>Shopify Help Centre 2023, ‘Enabling Secure Connections to your Shopify Store’, Available from https://help.shopify.com/en/manual/domains/managing-domains/secure-connections (2nd Apr. 2023).</w:t>
      </w:r>
    </w:p>
    <w:p>
      <w:pPr>
        <w:pStyle w:val="Normal"/>
        <w:spacing w:lineRule="auto" w:line="360"/>
        <w:ind w:left="720" w:hanging="720"/>
        <w:rPr>
          <w:rFonts w:ascii="Arial" w:hAnsi="Arial" w:cs="Arial"/>
          <w:lang w:val="en-GB"/>
        </w:rPr>
      </w:pPr>
      <w:r>
        <w:rPr>
          <w:rFonts w:cs="Arial" w:ascii="Arial" w:hAnsi="Arial"/>
          <w:lang w:val="en-GB"/>
        </w:rPr>
        <w:t>Shopify Help Centre 2023, ‘Third Party Payment Providers’, Available from https://help.shopify.com/en/manual/payments/third-party-providers#:~:text=Shopify%20supports%20two%20different%20types,at%20a%20third%2Dparty%20checkout. (2nd Apr. 2023).</w:t>
      </w:r>
    </w:p>
    <w:p>
      <w:pPr>
        <w:pStyle w:val="Normal"/>
        <w:spacing w:lineRule="auto" w:line="360"/>
        <w:ind w:left="720" w:hanging="720"/>
        <w:rPr>
          <w:rFonts w:ascii="Arial" w:hAnsi="Arial" w:cs="Arial"/>
          <w:lang w:val="en-GB"/>
        </w:rPr>
      </w:pPr>
      <w:r>
        <w:rPr>
          <w:rFonts w:cs="Arial" w:ascii="Arial" w:hAnsi="Arial"/>
          <w:lang w:val="en-GB"/>
        </w:rPr>
        <w:t xml:space="preserve">Stuber, M 2018, ‘Conventional and Organic Coffee Plantations and Their Effects on Arthropods and Avifauna. A Biodiversity Check in Costa Rica’, Munich, Germany: GRIN Verlag. </w:t>
      </w:r>
    </w:p>
    <w:p>
      <w:pPr>
        <w:pStyle w:val="Normal"/>
        <w:spacing w:lineRule="auto" w:line="360"/>
        <w:ind w:left="720" w:hanging="720"/>
        <w:rPr>
          <w:rFonts w:ascii="Arial" w:hAnsi="Arial" w:cs="Arial"/>
          <w:lang w:val="en-GB"/>
        </w:rPr>
      </w:pPr>
      <w:r>
        <w:rPr>
          <w:rFonts w:cs="Arial" w:ascii="Arial" w:hAnsi="Arial"/>
          <w:lang w:val="en-GB"/>
        </w:rPr>
        <w:t>Wolford, B 2023, ‘What is GDPR, the EU’s new Data Protection Law?’, Available from https://gdpr.eu/what-is-gdpr/ (2</w:t>
      </w:r>
      <w:r>
        <w:rPr>
          <w:rFonts w:cs="Arial" w:ascii="Arial" w:hAnsi="Arial"/>
          <w:vertAlign w:val="superscript"/>
          <w:lang w:val="en-GB"/>
        </w:rPr>
        <w:t>nd</w:t>
      </w:r>
      <w:r>
        <w:rPr>
          <w:rFonts w:cs="Arial" w:ascii="Arial" w:hAnsi="Arial"/>
          <w:lang w:val="en-GB"/>
        </w:rPr>
        <w:t xml:space="preserve"> Apr. 2023). </w:t>
      </w:r>
    </w:p>
    <w:p>
      <w:pPr>
        <w:pStyle w:val="Normal"/>
        <w:spacing w:lineRule="auto" w:line="360"/>
        <w:ind w:left="720" w:hanging="720"/>
        <w:rPr>
          <w:rFonts w:ascii="Arial" w:hAnsi="Arial" w:cs="Arial"/>
          <w:lang w:val="en-GB"/>
        </w:rPr>
      </w:pPr>
      <w:r>
        <w:rPr>
          <w:rFonts w:cs="Arial" w:ascii="Arial" w:hAnsi="Arial"/>
          <w:lang w:val="en-GB"/>
        </w:rPr>
        <w:t>Zakaria, ANI, Mahat, NA, Kamaruddin, M, Mud, NNN &amp; Rahman, RA 2018, ‘The Effectiveness of Promotion Strategy Influence Consumer Buying Behaviour of Menara Optometry’, International Journal of Academic Research in Business and Social Sciences, Vol. 8, No. 8, p. 756–762.</w:t>
      </w:r>
    </w:p>
    <w:p>
      <w:pPr>
        <w:pStyle w:val="Normal"/>
        <w:spacing w:lineRule="auto" w:line="360" w:before="0" w:after="160"/>
        <w:ind w:left="720" w:hanging="720"/>
        <w:rPr>
          <w:rFonts w:ascii="Arial" w:hAnsi="Arial" w:cs="Arial"/>
          <w:lang w:val="en-GB"/>
        </w:rPr>
      </w:pPr>
      <w:r>
        <w:rPr>
          <w:rFonts w:cs="Arial" w:ascii="Arial" w:hAnsi="Arial"/>
          <w:lang w:val="en-GB"/>
        </w:rPr>
        <w:t xml:space="preserve"> </w:t>
      </w:r>
    </w:p>
    <w:sectPr>
      <w:type w:val="nextPage"/>
      <w:pgSz w:w="12240" w:h="15840"/>
      <w:pgMar w:left="1440" w:right="1440" w:gutter="0" w:header="0" w:top="72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swiss"/>
    <w:pitch w:val="variable"/>
  </w:font>
  <w:font w:name="Arial">
    <w:charset w:val="00"/>
    <w:family w:val="roman"/>
    <w:pitch w:val="variable"/>
  </w:font>
  <w:font w:name="Calibri Light">
    <w:charset w:val="00"/>
    <w:family w:val="roman"/>
    <w:pitch w:val="variable"/>
  </w:font>
</w:fonts>
</file>

<file path=word/settings.xml><?xml version="1.0" encoding="utf-8"?>
<w:settings xmlns:w="http://schemas.openxmlformats.org/wordprocessingml/2006/main">
  <w:zoom w:percent="75"/>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e1410"/>
    <w:pPr>
      <w:widowControl/>
      <w:bidi w:val="0"/>
      <w:spacing w:lineRule="auto" w:line="259" w:before="0" w:after="160"/>
      <w:jc w:val="left"/>
    </w:pPr>
    <w:rPr>
      <w:rFonts w:ascii="Calibri" w:hAnsi="Calibri" w:eastAsia="Calibri" w:cs="Times New Roman"/>
      <w:color w:val="auto"/>
      <w:kern w:val="0"/>
      <w:sz w:val="22"/>
      <w:szCs w:val="22"/>
      <w:lang w:val="en-US" w:eastAsia="en-US" w:bidi="ar-SA"/>
    </w:rPr>
  </w:style>
  <w:style w:type="paragraph" w:styleId="Heading1">
    <w:name w:val="Heading 1"/>
    <w:basedOn w:val="Normal"/>
    <w:next w:val="Normal"/>
    <w:link w:val="Heading1Char"/>
    <w:uiPriority w:val="9"/>
    <w:qFormat/>
    <w:rsid w:val="00162a3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Heading2">
    <w:name w:val="Heading 2"/>
    <w:basedOn w:val="Normal"/>
    <w:next w:val="Normal"/>
    <w:link w:val="Heading2Char"/>
    <w:uiPriority w:val="9"/>
    <w:unhideWhenUsed/>
    <w:qFormat/>
    <w:rsid w:val="00141970"/>
    <w:pPr>
      <w:keepNext w:val="true"/>
      <w:keepLines/>
      <w:spacing w:before="40" w:after="0"/>
      <w:outlineLvl w:val="1"/>
    </w:pPr>
    <w:rPr>
      <w:rFonts w:ascii="Cambria" w:hAnsi="Cambria" w:eastAsia="" w:cs="" w:asciiTheme="majorHAnsi" w:cstheme="majorBidi" w:eastAsiaTheme="majorEastAsia" w:hAnsiTheme="majorHAnsi"/>
      <w:color w:val="365F91" w:themeColor="accent1" w:themeShade="bf"/>
      <w:sz w:val="26"/>
      <w:szCs w:val="26"/>
    </w:rPr>
  </w:style>
  <w:style w:type="paragraph" w:styleId="Heading3">
    <w:name w:val="Heading 3"/>
    <w:basedOn w:val="Normal"/>
    <w:next w:val="Normal"/>
    <w:link w:val="Heading3Char"/>
    <w:uiPriority w:val="9"/>
    <w:unhideWhenUsed/>
    <w:qFormat/>
    <w:rsid w:val="001f1c6a"/>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paragraph" w:styleId="Heading4">
    <w:name w:val="Heading 4"/>
    <w:basedOn w:val="Normal"/>
    <w:next w:val="Normal"/>
    <w:link w:val="Heading4Char"/>
    <w:uiPriority w:val="9"/>
    <w:unhideWhenUsed/>
    <w:qFormat/>
    <w:rsid w:val="00b61c00"/>
    <w:pPr>
      <w:keepNext w:val="true"/>
      <w:keepLines/>
      <w:spacing w:before="40" w:after="0"/>
      <w:outlineLvl w:val="3"/>
    </w:pPr>
    <w:rPr>
      <w:rFonts w:ascii="Cambria" w:hAnsi="Cambria" w:eastAsia="" w:cs="" w:asciiTheme="majorHAnsi" w:cstheme="majorBidi" w:eastAsiaTheme="majorEastAsia" w:hAnsiTheme="majorHAnsi"/>
      <w:i/>
      <w:iCs/>
      <w:color w:val="365F91" w:themeColor="accent1" w:themeShade="bf"/>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5f7283"/>
    <w:rPr/>
  </w:style>
  <w:style w:type="character" w:styleId="FooterChar" w:customStyle="1">
    <w:name w:val="Footer Char"/>
    <w:basedOn w:val="DefaultParagraphFont"/>
    <w:link w:val="Footer"/>
    <w:uiPriority w:val="99"/>
    <w:qFormat/>
    <w:rsid w:val="005f7283"/>
    <w:rPr/>
  </w:style>
  <w:style w:type="character" w:styleId="Annotationreference">
    <w:name w:val="annotation reference"/>
    <w:qFormat/>
    <w:rsid w:val="00805bce"/>
    <w:rPr>
      <w:sz w:val="16"/>
      <w:szCs w:val="16"/>
    </w:rPr>
  </w:style>
  <w:style w:type="character" w:styleId="CommentTextChar" w:customStyle="1">
    <w:name w:val="Comment Text Char"/>
    <w:link w:val="Annotationtext"/>
    <w:uiPriority w:val="99"/>
    <w:semiHidden/>
    <w:qFormat/>
    <w:rsid w:val="00bd70a2"/>
    <w:rPr>
      <w:sz w:val="20"/>
      <w:szCs w:val="20"/>
    </w:rPr>
  </w:style>
  <w:style w:type="character" w:styleId="BalloonTextChar" w:customStyle="1">
    <w:name w:val="Balloon Text Char"/>
    <w:link w:val="BalloonText"/>
    <w:uiPriority w:val="99"/>
    <w:semiHidden/>
    <w:qFormat/>
    <w:rsid w:val="00147c7d"/>
    <w:rPr>
      <w:rFonts w:ascii="Tahoma" w:hAnsi="Tahoma" w:cs="Tahoma"/>
      <w:sz w:val="16"/>
      <w:szCs w:val="16"/>
    </w:rPr>
  </w:style>
  <w:style w:type="character" w:styleId="InternetLink">
    <w:name w:val="Hyperlink"/>
    <w:uiPriority w:val="99"/>
    <w:unhideWhenUsed/>
    <w:rsid w:val="00c236e4"/>
    <w:rPr>
      <w:color w:val="0563C1"/>
      <w:u w:val="single"/>
    </w:rPr>
  </w:style>
  <w:style w:type="character" w:styleId="Heading1Char" w:customStyle="1">
    <w:name w:val="Heading 1 Char"/>
    <w:basedOn w:val="DefaultParagraphFont"/>
    <w:link w:val="Heading1"/>
    <w:uiPriority w:val="9"/>
    <w:qFormat/>
    <w:rsid w:val="00162a3c"/>
    <w:rPr>
      <w:rFonts w:ascii="Cambria" w:hAnsi="Cambria" w:eastAsia="" w:cs="" w:asciiTheme="majorHAnsi" w:cstheme="majorBidi" w:eastAsiaTheme="majorEastAsia" w:hAnsiTheme="majorHAnsi"/>
      <w:color w:val="365F91" w:themeColor="accent1" w:themeShade="bf"/>
      <w:sz w:val="32"/>
      <w:szCs w:val="32"/>
    </w:rPr>
  </w:style>
  <w:style w:type="character" w:styleId="Heading2Char" w:customStyle="1">
    <w:name w:val="Heading 2 Char"/>
    <w:basedOn w:val="DefaultParagraphFont"/>
    <w:link w:val="Heading2"/>
    <w:uiPriority w:val="9"/>
    <w:qFormat/>
    <w:rsid w:val="00141970"/>
    <w:rPr>
      <w:rFonts w:ascii="Cambria" w:hAnsi="Cambria" w:eastAsia="" w:cs="" w:asciiTheme="majorHAnsi" w:cstheme="majorBidi" w:eastAsiaTheme="majorEastAsia" w:hAnsiTheme="majorHAnsi"/>
      <w:color w:val="365F91" w:themeColor="accent1" w:themeShade="bf"/>
      <w:sz w:val="26"/>
      <w:szCs w:val="26"/>
    </w:rPr>
  </w:style>
  <w:style w:type="character" w:styleId="Heading3Char" w:customStyle="1">
    <w:name w:val="Heading 3 Char"/>
    <w:basedOn w:val="DefaultParagraphFont"/>
    <w:link w:val="Heading3"/>
    <w:uiPriority w:val="9"/>
    <w:qFormat/>
    <w:rsid w:val="001f1c6a"/>
    <w:rPr>
      <w:rFonts w:ascii="Cambria" w:hAnsi="Cambria" w:eastAsia="" w:cs="" w:asciiTheme="majorHAnsi" w:cstheme="majorBidi" w:eastAsiaTheme="majorEastAsia" w:hAnsiTheme="majorHAnsi"/>
      <w:color w:val="243F60" w:themeColor="accent1" w:themeShade="7f"/>
      <w:sz w:val="24"/>
      <w:szCs w:val="24"/>
    </w:rPr>
  </w:style>
  <w:style w:type="character" w:styleId="Heading4Char" w:customStyle="1">
    <w:name w:val="Heading 4 Char"/>
    <w:basedOn w:val="DefaultParagraphFont"/>
    <w:link w:val="Heading4"/>
    <w:uiPriority w:val="9"/>
    <w:qFormat/>
    <w:rsid w:val="00b61c00"/>
    <w:rPr>
      <w:rFonts w:ascii="Cambria" w:hAnsi="Cambria" w:eastAsia="" w:cs="" w:asciiTheme="majorHAnsi" w:cstheme="majorBidi" w:eastAsiaTheme="majorEastAsia" w:hAnsiTheme="majorHAnsi"/>
      <w:i/>
      <w:iCs/>
      <w:color w:val="365F91" w:themeColor="accent1" w:themeShade="bf"/>
      <w:sz w:val="22"/>
      <w:szCs w:val="22"/>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HeaderandFooter">
    <w:name w:val="Header and Footer"/>
    <w:basedOn w:val="Normal"/>
    <w:qFormat/>
    <w:pPr/>
    <w:rPr/>
  </w:style>
  <w:style w:type="paragraph" w:styleId="Header">
    <w:name w:val="Header"/>
    <w:basedOn w:val="Normal"/>
    <w:link w:val="HeaderChar"/>
    <w:uiPriority w:val="99"/>
    <w:unhideWhenUsed/>
    <w:rsid w:val="005f7283"/>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5f7283"/>
    <w:pPr>
      <w:tabs>
        <w:tab w:val="clear" w:pos="720"/>
        <w:tab w:val="center" w:pos="4680" w:leader="none"/>
        <w:tab w:val="right" w:pos="9360" w:leader="none"/>
      </w:tabs>
      <w:spacing w:lineRule="auto" w:line="240" w:before="0" w:after="0"/>
    </w:pPr>
    <w:rPr/>
  </w:style>
  <w:style w:type="paragraph" w:styleId="NormalWeb">
    <w:name w:val="Normal (Web)"/>
    <w:basedOn w:val="Normal"/>
    <w:uiPriority w:val="99"/>
    <w:semiHidden/>
    <w:unhideWhenUsed/>
    <w:qFormat/>
    <w:rsid w:val="0081309e"/>
    <w:pPr>
      <w:spacing w:lineRule="auto" w:line="240" w:beforeAutospacing="1" w:afterAutospacing="1"/>
    </w:pPr>
    <w:rPr>
      <w:rFonts w:ascii="Times New Roman" w:hAnsi="Times New Roman" w:eastAsia="Times New Roman"/>
      <w:sz w:val="24"/>
      <w:szCs w:val="24"/>
    </w:rPr>
  </w:style>
  <w:style w:type="paragraph" w:styleId="Annotationtext">
    <w:name w:val="annotation text"/>
    <w:basedOn w:val="Normal"/>
    <w:link w:val="CommentTextChar"/>
    <w:uiPriority w:val="99"/>
    <w:semiHidden/>
    <w:unhideWhenUsed/>
    <w:qFormat/>
    <w:rsid w:val="00bd70a2"/>
    <w:pPr>
      <w:spacing w:lineRule="auto" w:line="240"/>
    </w:pPr>
    <w:rPr>
      <w:sz w:val="20"/>
      <w:szCs w:val="20"/>
    </w:rPr>
  </w:style>
  <w:style w:type="paragraph" w:styleId="BalloonText">
    <w:name w:val="Balloon Text"/>
    <w:basedOn w:val="Normal"/>
    <w:link w:val="BalloonTextChar"/>
    <w:uiPriority w:val="99"/>
    <w:semiHidden/>
    <w:unhideWhenUsed/>
    <w:qFormat/>
    <w:rsid w:val="00147c7d"/>
    <w:pPr>
      <w:spacing w:lineRule="auto" w:line="240" w:before="0" w:after="0"/>
    </w:pPr>
    <w:rPr>
      <w:rFonts w:ascii="Tahoma" w:hAnsi="Tahoma" w:cs="Tahoma"/>
      <w:sz w:val="16"/>
      <w:szCs w:val="16"/>
    </w:rPr>
  </w:style>
  <w:style w:type="paragraph" w:styleId="ListParagraph">
    <w:name w:val="List Paragraph"/>
    <w:basedOn w:val="Normal"/>
    <w:uiPriority w:val="34"/>
    <w:qFormat/>
    <w:rsid w:val="009577ff"/>
    <w:pPr>
      <w:spacing w:before="0" w:after="160"/>
      <w:ind w:left="720" w:hanging="0"/>
      <w:contextualSpacing/>
    </w:pPr>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fb2a59"/>
    <w:pPr>
      <w:outlineLvl w:val="9"/>
    </w:pPr>
    <w:rPr/>
  </w:style>
  <w:style w:type="paragraph" w:styleId="Contents1">
    <w:name w:val="TOC 1"/>
    <w:basedOn w:val="Normal"/>
    <w:next w:val="Normal"/>
    <w:autoRedefine/>
    <w:uiPriority w:val="39"/>
    <w:unhideWhenUsed/>
    <w:rsid w:val="00fb2a59"/>
    <w:pPr>
      <w:spacing w:before="0" w:after="100"/>
    </w:pPr>
    <w:rPr/>
  </w:style>
  <w:style w:type="paragraph" w:styleId="Contents2">
    <w:name w:val="TOC 2"/>
    <w:basedOn w:val="Normal"/>
    <w:next w:val="Normal"/>
    <w:autoRedefine/>
    <w:uiPriority w:val="39"/>
    <w:unhideWhenUsed/>
    <w:rsid w:val="00fb2a59"/>
    <w:pPr>
      <w:spacing w:before="0" w:after="100"/>
      <w:ind w:left="220" w:hanging="0"/>
    </w:pPr>
    <w:rPr/>
  </w:style>
  <w:style w:type="paragraph" w:styleId="Contents3">
    <w:name w:val="TOC 3"/>
    <w:basedOn w:val="Normal"/>
    <w:next w:val="Normal"/>
    <w:autoRedefine/>
    <w:uiPriority w:val="39"/>
    <w:unhideWhenUsed/>
    <w:rsid w:val="00fb2a59"/>
    <w:pPr>
      <w:spacing w:before="0" w:after="100"/>
      <w:ind w:left="44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c1512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39B81-B6EB-4936-AD03-CB9B5704A7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Application>LibreOffice/7.4.0.3$Windows_X86_64 LibreOffice_project/f85e47c08ddd19c015c0114a68350214f7066f5a</Application>
  <AppVersion>15.0000</AppVersion>
  <Pages>17</Pages>
  <Words>5485</Words>
  <Characters>30337</Characters>
  <CharactersWithSpaces>35808</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2023-04-03T15:04:00Z</dcterms:created>
  <dc:creator/>
  <dc:description/>
  <dc:language>en-US</dc:language>
  <cp:lastModifiedBy/>
  <dcterms:modified xsi:type="dcterms:W3CDTF">2023-04-19T05:42:57Z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