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1121220479"/>
        <w:docPartObj>
          <w:docPartGallery w:val="Cover Pages"/>
          <w:docPartUnique/>
        </w:docPartObj>
      </w:sdtPr>
      <w:sdtEndPr>
        <w:rPr>
          <w:rFonts w:ascii="Verdana" w:hAnsi="Verdana"/>
          <w:b/>
          <w:i/>
          <w:color w:val="auto"/>
          <w:sz w:val="36"/>
          <w:szCs w:val="36"/>
        </w:rPr>
      </w:sdtEndPr>
      <w:sdtContent>
        <w:p w14:paraId="7A0CC6C7" w14:textId="77777777" w:rsidR="00243906" w:rsidRDefault="00243906" w:rsidP="00243906">
          <w:pPr>
            <w:spacing w:after="160" w:line="259" w:lineRule="auto"/>
            <w:jc w:val="center"/>
            <w:rPr>
              <w:color w:val="4F81BD" w:themeColor="accent1"/>
            </w:rPr>
          </w:pPr>
        </w:p>
        <w:p w14:paraId="4F800BC9" w14:textId="77777777" w:rsidR="00243906" w:rsidRDefault="00243906" w:rsidP="00243906">
          <w:pPr>
            <w:spacing w:after="160" w:line="259" w:lineRule="auto"/>
            <w:jc w:val="center"/>
            <w:rPr>
              <w:color w:val="4F81BD" w:themeColor="accent1"/>
            </w:rPr>
          </w:pPr>
        </w:p>
        <w:p w14:paraId="4C020BBE" w14:textId="5732B614" w:rsidR="00243906" w:rsidRPr="00CF7AF2" w:rsidRDefault="00243906" w:rsidP="00243906">
          <w:pPr>
            <w:spacing w:after="160" w:line="259" w:lineRule="auto"/>
            <w:jc w:val="center"/>
            <w:rPr>
              <w:rFonts w:ascii="Times New Roman" w:hAnsi="Times New Roman" w:cs="Times New Roman"/>
              <w:b/>
              <w:i/>
              <w:sz w:val="44"/>
              <w:szCs w:val="44"/>
            </w:rPr>
          </w:pPr>
          <w:r w:rsidRPr="00CF7AF2">
            <w:rPr>
              <w:rFonts w:ascii="Times New Roman" w:hAnsi="Times New Roman" w:cs="Times New Roman"/>
              <w:b/>
              <w:i/>
              <w:sz w:val="44"/>
              <w:szCs w:val="44"/>
            </w:rPr>
            <w:t>Strategic Management Assignment 1 2019 –</w:t>
          </w:r>
        </w:p>
        <w:p w14:paraId="05894833" w14:textId="77777777" w:rsidR="00243906" w:rsidRPr="00CF7AF2" w:rsidRDefault="00243906" w:rsidP="00243906">
          <w:pPr>
            <w:spacing w:after="160" w:line="259" w:lineRule="auto"/>
            <w:jc w:val="center"/>
            <w:rPr>
              <w:rFonts w:ascii="Times New Roman" w:hAnsi="Times New Roman" w:cs="Times New Roman"/>
              <w:b/>
              <w:bCs/>
              <w:caps/>
              <w:sz w:val="44"/>
              <w:szCs w:val="44"/>
            </w:rPr>
          </w:pPr>
          <w:r w:rsidRPr="00CF7AF2">
            <w:rPr>
              <w:rFonts w:ascii="Times New Roman" w:eastAsiaTheme="minorEastAsia" w:hAnsi="Times New Roman" w:cs="Times New Roman"/>
              <w:b/>
              <w:bCs/>
              <w:color w:val="000000"/>
              <w:sz w:val="44"/>
              <w:szCs w:val="44"/>
            </w:rPr>
            <w:t>Lidl’s strategic management and its pros &amp; cons</w:t>
          </w:r>
        </w:p>
        <w:p w14:paraId="7EA38DA3" w14:textId="77777777" w:rsidR="00243906" w:rsidRPr="008A7323" w:rsidRDefault="00243906" w:rsidP="00243906">
          <w:pPr>
            <w:spacing w:after="160" w:line="259" w:lineRule="auto"/>
            <w:jc w:val="center"/>
            <w:rPr>
              <w:rFonts w:ascii="Verdana" w:hAnsi="Verdana"/>
              <w:b/>
              <w:caps/>
              <w:sz w:val="18"/>
              <w:szCs w:val="18"/>
            </w:rPr>
          </w:pPr>
          <w:r w:rsidRPr="008A7323">
            <w:rPr>
              <w:rFonts w:ascii="Verdana" w:hAnsi="Verdana"/>
              <w:b/>
              <w:caps/>
              <w:noProof/>
              <w:sz w:val="18"/>
              <w:szCs w:val="18"/>
            </w:rPr>
            <w:drawing>
              <wp:inline distT="0" distB="0" distL="0" distR="0" wp14:anchorId="7B8FCC75" wp14:editId="56A3A30F">
                <wp:extent cx="3141557" cy="3141557"/>
                <wp:effectExtent l="0" t="0" r="8255" b="8255"/>
                <wp:docPr id="4" name="图片 4" descr="图片包含 天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80px-Lidl-Logo.svg.png"/>
                        <pic:cNvPicPr/>
                      </pic:nvPicPr>
                      <pic:blipFill>
                        <a:blip r:embed="rId8">
                          <a:extLst>
                            <a:ext uri="{28A0092B-C50C-407E-A947-70E740481C1C}">
                              <a14:useLocalDpi xmlns:a14="http://schemas.microsoft.com/office/drawing/2010/main" val="0"/>
                            </a:ext>
                          </a:extLst>
                        </a:blip>
                        <a:stretch>
                          <a:fillRect/>
                        </a:stretch>
                      </pic:blipFill>
                      <pic:spPr>
                        <a:xfrm>
                          <a:off x="0" y="0"/>
                          <a:ext cx="3141717" cy="3141717"/>
                        </a:xfrm>
                        <a:prstGeom prst="rect">
                          <a:avLst/>
                        </a:prstGeom>
                      </pic:spPr>
                    </pic:pic>
                  </a:graphicData>
                </a:graphic>
              </wp:inline>
            </w:drawing>
          </w:r>
        </w:p>
        <w:p w14:paraId="637DA07F" w14:textId="77777777" w:rsidR="00243906" w:rsidRPr="008A7323" w:rsidRDefault="00243906" w:rsidP="00243906">
          <w:pPr>
            <w:spacing w:after="160" w:line="259" w:lineRule="auto"/>
            <w:rPr>
              <w:rFonts w:ascii="Verdana" w:hAnsi="Verdana"/>
              <w:b/>
              <w:caps/>
              <w:sz w:val="18"/>
              <w:szCs w:val="18"/>
            </w:rPr>
          </w:pPr>
        </w:p>
        <w:p w14:paraId="658312C2" w14:textId="77777777" w:rsidR="00243906" w:rsidRPr="00CF7AF2" w:rsidRDefault="00243906" w:rsidP="00243906">
          <w:pPr>
            <w:spacing w:after="160" w:line="259" w:lineRule="auto"/>
            <w:jc w:val="center"/>
            <w:rPr>
              <w:rFonts w:ascii="Times New Roman" w:hAnsi="Times New Roman" w:cs="Times New Roman"/>
              <w:b/>
              <w:sz w:val="52"/>
              <w:szCs w:val="52"/>
            </w:rPr>
          </w:pPr>
          <w:r w:rsidRPr="00CF7AF2">
            <w:rPr>
              <w:rFonts w:ascii="Times New Roman" w:hAnsi="Times New Roman" w:cs="Times New Roman"/>
              <w:b/>
              <w:sz w:val="52"/>
              <w:szCs w:val="52"/>
            </w:rPr>
            <w:t>November 2019</w:t>
          </w:r>
        </w:p>
        <w:p w14:paraId="70738885" w14:textId="77777777" w:rsidR="00243906" w:rsidRPr="00CF7AF2" w:rsidRDefault="00243906" w:rsidP="00243906">
          <w:pPr>
            <w:spacing w:after="160" w:line="259" w:lineRule="auto"/>
            <w:rPr>
              <w:rFonts w:ascii="Verdana" w:hAnsi="Verdana"/>
              <w:b/>
              <w:caps/>
            </w:rPr>
          </w:pPr>
        </w:p>
        <w:p w14:paraId="1B4953AD" w14:textId="1C8E81F7" w:rsidR="00243906" w:rsidRPr="00CF7AF2" w:rsidRDefault="00243906" w:rsidP="00243906">
          <w:pPr>
            <w:spacing w:after="160" w:line="259" w:lineRule="auto"/>
            <w:rPr>
              <w:rFonts w:ascii="Times New Roman" w:hAnsi="Times New Roman" w:cs="Times New Roman"/>
              <w:b/>
              <w:caps/>
            </w:rPr>
          </w:pPr>
          <w:r w:rsidRPr="00CF7AF2">
            <w:rPr>
              <w:rFonts w:ascii="Verdana" w:hAnsi="Verdana"/>
              <w:b/>
              <w:caps/>
            </w:rPr>
            <w:t xml:space="preserve">       </w:t>
          </w:r>
          <w:r w:rsidRPr="00CF7AF2">
            <w:rPr>
              <w:rFonts w:ascii="Times New Roman" w:hAnsi="Times New Roman" w:cs="Times New Roman"/>
              <w:b/>
              <w:caps/>
            </w:rPr>
            <w:t>MODULE NAME:</w:t>
          </w:r>
          <w:r w:rsidRPr="00CF7AF2">
            <w:rPr>
              <w:rFonts w:ascii="Times New Roman" w:hAnsi="Times New Roman" w:cs="Times New Roman"/>
              <w:b/>
              <w:caps/>
            </w:rPr>
            <w:tab/>
          </w:r>
          <w:r w:rsidR="00CF7AF2" w:rsidRPr="00CF7AF2">
            <w:rPr>
              <w:rFonts w:ascii="Times New Roman" w:hAnsi="Times New Roman" w:cs="Times New Roman"/>
              <w:b/>
              <w:caps/>
            </w:rPr>
            <w:t xml:space="preserve">    </w:t>
          </w:r>
          <w:r w:rsidRPr="00CF7AF2">
            <w:rPr>
              <w:rFonts w:ascii="Times New Roman" w:hAnsi="Times New Roman" w:cs="Times New Roman"/>
              <w:b/>
              <w:caps/>
            </w:rPr>
            <w:t>Strategic Managemnet and sustaninability</w:t>
          </w:r>
        </w:p>
        <w:p w14:paraId="671BC2FA" w14:textId="221CA60B" w:rsidR="00243906" w:rsidRPr="00CF7AF2" w:rsidRDefault="00243906" w:rsidP="00243906">
          <w:pPr>
            <w:spacing w:after="160" w:line="259" w:lineRule="auto"/>
            <w:rPr>
              <w:rFonts w:ascii="Times New Roman" w:hAnsi="Times New Roman" w:cs="Times New Roman"/>
              <w:b/>
              <w:caps/>
            </w:rPr>
          </w:pPr>
          <w:r w:rsidRPr="00CF7AF2">
            <w:rPr>
              <w:rFonts w:ascii="Times New Roman" w:hAnsi="Times New Roman" w:cs="Times New Roman"/>
              <w:b/>
              <w:caps/>
            </w:rPr>
            <w:t xml:space="preserve">       Name:</w:t>
          </w:r>
          <w:r w:rsidRPr="00CF7AF2">
            <w:rPr>
              <w:rFonts w:ascii="Times New Roman" w:hAnsi="Times New Roman" w:cs="Times New Roman"/>
              <w:b/>
              <w:caps/>
            </w:rPr>
            <w:tab/>
          </w:r>
          <w:r w:rsidRPr="00CF7AF2">
            <w:rPr>
              <w:rFonts w:ascii="Times New Roman" w:hAnsi="Times New Roman" w:cs="Times New Roman"/>
              <w:b/>
              <w:caps/>
            </w:rPr>
            <w:tab/>
          </w:r>
          <w:r w:rsidRPr="00CF7AF2">
            <w:rPr>
              <w:rFonts w:ascii="Times New Roman" w:hAnsi="Times New Roman" w:cs="Times New Roman"/>
              <w:b/>
              <w:caps/>
            </w:rPr>
            <w:tab/>
          </w:r>
          <w:r w:rsidRPr="00CF7AF2">
            <w:rPr>
              <w:rFonts w:ascii="Times New Roman" w:hAnsi="Times New Roman" w:cs="Times New Roman"/>
              <w:b/>
              <w:caps/>
            </w:rPr>
            <w:tab/>
            <w:t xml:space="preserve">    Zhuoer tan</w:t>
          </w:r>
        </w:p>
        <w:p w14:paraId="2F13D454" w14:textId="59B17D77" w:rsidR="00243906" w:rsidRPr="00CF7AF2" w:rsidRDefault="00243906" w:rsidP="00243906">
          <w:pPr>
            <w:spacing w:after="160" w:line="259" w:lineRule="auto"/>
            <w:rPr>
              <w:rFonts w:ascii="Times New Roman" w:hAnsi="Times New Roman" w:cs="Times New Roman"/>
              <w:b/>
              <w:caps/>
            </w:rPr>
          </w:pPr>
          <w:r w:rsidRPr="00CF7AF2">
            <w:rPr>
              <w:rFonts w:ascii="Times New Roman" w:hAnsi="Times New Roman" w:cs="Times New Roman"/>
              <w:b/>
              <w:caps/>
            </w:rPr>
            <w:t xml:space="preserve">       Student Number:</w:t>
          </w:r>
          <w:r w:rsidRPr="00CF7AF2">
            <w:rPr>
              <w:rFonts w:ascii="Times New Roman" w:hAnsi="Times New Roman" w:cs="Times New Roman"/>
              <w:b/>
              <w:caps/>
            </w:rPr>
            <w:tab/>
            <w:t>1901688</w:t>
          </w:r>
        </w:p>
        <w:p w14:paraId="3DC101FE" w14:textId="33BE160C" w:rsidR="00243906" w:rsidRDefault="00156A4B">
          <w:pPr>
            <w:rPr>
              <w:rFonts w:ascii="Verdana" w:hAnsi="Verdana"/>
              <w:b/>
              <w:i/>
              <w:sz w:val="36"/>
              <w:szCs w:val="36"/>
            </w:rPr>
          </w:pPr>
        </w:p>
      </w:sdtContent>
    </w:sdt>
    <w:p w14:paraId="6AEBF1ED" w14:textId="7E50F4C8" w:rsidR="001A6CDD" w:rsidRPr="008A7323" w:rsidRDefault="001A6CDD" w:rsidP="001A6CDD">
      <w:pPr>
        <w:spacing w:after="160" w:line="259" w:lineRule="auto"/>
        <w:rPr>
          <w:rFonts w:ascii="Verdana" w:hAnsi="Verdana"/>
          <w:b/>
          <w:caps/>
          <w:sz w:val="18"/>
          <w:szCs w:val="18"/>
        </w:rPr>
      </w:pPr>
    </w:p>
    <w:sdt>
      <w:sdtPr>
        <w:rPr>
          <w:rFonts w:ascii="Verdana" w:eastAsia="宋体" w:hAnsi="Verdana" w:cs="宋体"/>
          <w:b w:val="0"/>
          <w:bCs w:val="0"/>
          <w:color w:val="auto"/>
          <w:sz w:val="24"/>
          <w:szCs w:val="24"/>
          <w:lang w:val="zh-CN"/>
        </w:rPr>
        <w:id w:val="-437441447"/>
        <w:docPartObj>
          <w:docPartGallery w:val="Table of Contents"/>
          <w:docPartUnique/>
        </w:docPartObj>
      </w:sdtPr>
      <w:sdtEndPr>
        <w:rPr>
          <w:rFonts w:ascii="Times New Roman" w:hAnsi="Times New Roman" w:cs="Times New Roman"/>
          <w:noProof/>
          <w:lang w:val="en-US"/>
        </w:rPr>
      </w:sdtEndPr>
      <w:sdtContent>
        <w:p w14:paraId="78ACF726" w14:textId="484109DB" w:rsidR="001A6CDD" w:rsidRPr="009E475A" w:rsidRDefault="001A6CDD" w:rsidP="008A7323">
          <w:pPr>
            <w:pStyle w:val="TOC"/>
            <w:spacing w:line="480" w:lineRule="auto"/>
            <w:jc w:val="center"/>
            <w:rPr>
              <w:rFonts w:ascii="Times New Roman" w:hAnsi="Times New Roman" w:cs="Times New Roman"/>
              <w:color w:val="000000" w:themeColor="text1"/>
              <w:sz w:val="32"/>
              <w:szCs w:val="32"/>
            </w:rPr>
          </w:pPr>
          <w:r w:rsidRPr="009E475A">
            <w:rPr>
              <w:rFonts w:ascii="Times New Roman" w:hAnsi="Times New Roman" w:cs="Times New Roman"/>
              <w:color w:val="000000" w:themeColor="text1"/>
              <w:sz w:val="32"/>
              <w:szCs w:val="32"/>
              <w:lang w:val="zh-CN"/>
            </w:rPr>
            <w:t>T</w:t>
          </w:r>
          <w:proofErr w:type="spellStart"/>
          <w:r w:rsidRPr="009E475A">
            <w:rPr>
              <w:rFonts w:ascii="Times New Roman" w:hAnsi="Times New Roman" w:cs="Times New Roman"/>
              <w:color w:val="000000" w:themeColor="text1"/>
              <w:sz w:val="32"/>
              <w:szCs w:val="32"/>
            </w:rPr>
            <w:t>able</w:t>
          </w:r>
          <w:proofErr w:type="spellEnd"/>
          <w:r w:rsidRPr="009E475A">
            <w:rPr>
              <w:rFonts w:ascii="Times New Roman" w:hAnsi="Times New Roman" w:cs="Times New Roman"/>
              <w:color w:val="000000" w:themeColor="text1"/>
              <w:sz w:val="32"/>
              <w:szCs w:val="32"/>
            </w:rPr>
            <w:t xml:space="preserve"> of Contents</w:t>
          </w:r>
        </w:p>
        <w:p w14:paraId="54BB05DC" w14:textId="58177487" w:rsidR="00424D11" w:rsidRPr="009E475A" w:rsidRDefault="001A6CDD"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r w:rsidRPr="009E475A">
            <w:rPr>
              <w:rFonts w:ascii="Times New Roman" w:hAnsi="Times New Roman" w:cs="Times New Roman"/>
              <w:b w:val="0"/>
              <w:bCs w:val="0"/>
              <w:sz w:val="24"/>
              <w:szCs w:val="24"/>
            </w:rPr>
            <w:fldChar w:fldCharType="begin"/>
          </w:r>
          <w:r w:rsidRPr="009E475A">
            <w:rPr>
              <w:rFonts w:ascii="Times New Roman" w:hAnsi="Times New Roman" w:cs="Times New Roman"/>
              <w:b w:val="0"/>
              <w:bCs w:val="0"/>
              <w:sz w:val="24"/>
              <w:szCs w:val="24"/>
            </w:rPr>
            <w:instrText>TOC \o "1-3" \h \z \u</w:instrText>
          </w:r>
          <w:r w:rsidRPr="009E475A">
            <w:rPr>
              <w:rFonts w:ascii="Times New Roman" w:hAnsi="Times New Roman" w:cs="Times New Roman"/>
              <w:b w:val="0"/>
              <w:bCs w:val="0"/>
              <w:sz w:val="24"/>
              <w:szCs w:val="24"/>
            </w:rPr>
            <w:fldChar w:fldCharType="separate"/>
          </w:r>
          <w:hyperlink w:anchor="_Toc25496630" w:history="1">
            <w:r w:rsidR="00424D11" w:rsidRPr="009E475A">
              <w:rPr>
                <w:rStyle w:val="a5"/>
                <w:rFonts w:ascii="Times New Roman" w:hAnsi="Times New Roman" w:cs="Times New Roman"/>
                <w:b w:val="0"/>
                <w:bCs w:val="0"/>
                <w:noProof/>
                <w:sz w:val="24"/>
                <w:szCs w:val="24"/>
              </w:rPr>
              <w:t>1.0 Executive Summary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w:t>
            </w:r>
            <w:r w:rsidR="00424D11" w:rsidRPr="009E475A">
              <w:rPr>
                <w:rFonts w:ascii="Times New Roman" w:hAnsi="Times New Roman" w:cs="Times New Roman"/>
                <w:b w:val="0"/>
                <w:bCs w:val="0"/>
                <w:noProof/>
                <w:webHidden/>
                <w:sz w:val="24"/>
                <w:szCs w:val="24"/>
              </w:rPr>
              <w:fldChar w:fldCharType="end"/>
            </w:r>
          </w:hyperlink>
        </w:p>
        <w:p w14:paraId="25DCA828" w14:textId="528B733D"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1" w:history="1">
            <w:r w:rsidR="00424D11" w:rsidRPr="009E475A">
              <w:rPr>
                <w:rStyle w:val="a5"/>
                <w:rFonts w:ascii="Times New Roman" w:hAnsi="Times New Roman" w:cs="Times New Roman"/>
                <w:b w:val="0"/>
                <w:bCs w:val="0"/>
                <w:noProof/>
                <w:sz w:val="24"/>
                <w:szCs w:val="24"/>
              </w:rPr>
              <w:t>2.0 Introduction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5</w:t>
            </w:r>
            <w:r w:rsidR="00424D11" w:rsidRPr="009E475A">
              <w:rPr>
                <w:rFonts w:ascii="Times New Roman" w:hAnsi="Times New Roman" w:cs="Times New Roman"/>
                <w:b w:val="0"/>
                <w:bCs w:val="0"/>
                <w:noProof/>
                <w:webHidden/>
                <w:sz w:val="24"/>
                <w:szCs w:val="24"/>
              </w:rPr>
              <w:fldChar w:fldCharType="end"/>
            </w:r>
          </w:hyperlink>
        </w:p>
        <w:p w14:paraId="1D2BDB34" w14:textId="0C7ED372"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2" w:history="1">
            <w:r w:rsidR="00424D11" w:rsidRPr="009E475A">
              <w:rPr>
                <w:rStyle w:val="a5"/>
                <w:rFonts w:ascii="Times New Roman" w:hAnsi="Times New Roman" w:cs="Times New Roman"/>
                <w:b w:val="0"/>
                <w:bCs w:val="0"/>
                <w:noProof/>
                <w:sz w:val="24"/>
                <w:szCs w:val="24"/>
              </w:rPr>
              <w:t>2.1 Objectives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5</w:t>
            </w:r>
            <w:r w:rsidR="00424D11" w:rsidRPr="009E475A">
              <w:rPr>
                <w:rFonts w:ascii="Times New Roman" w:hAnsi="Times New Roman" w:cs="Times New Roman"/>
                <w:b w:val="0"/>
                <w:bCs w:val="0"/>
                <w:noProof/>
                <w:webHidden/>
                <w:sz w:val="24"/>
                <w:szCs w:val="24"/>
              </w:rPr>
              <w:fldChar w:fldCharType="end"/>
            </w:r>
          </w:hyperlink>
        </w:p>
        <w:p w14:paraId="3685171C" w14:textId="2C08D5BB"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3" w:history="1">
            <w:r w:rsidR="00424D11" w:rsidRPr="009E475A">
              <w:rPr>
                <w:rStyle w:val="a5"/>
                <w:rFonts w:ascii="Times New Roman" w:hAnsi="Times New Roman" w:cs="Times New Roman"/>
                <w:b w:val="0"/>
                <w:bCs w:val="0"/>
                <w:noProof/>
                <w:sz w:val="24"/>
                <w:szCs w:val="24"/>
              </w:rPr>
              <w:t>2.2 Company Background</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_Toc25496633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5</w:t>
            </w:r>
            <w:r w:rsidR="00424D11" w:rsidRPr="009E475A">
              <w:rPr>
                <w:rFonts w:ascii="Times New Roman" w:hAnsi="Times New Roman" w:cs="Times New Roman"/>
                <w:b w:val="0"/>
                <w:bCs w:val="0"/>
                <w:noProof/>
                <w:webHidden/>
                <w:sz w:val="24"/>
                <w:szCs w:val="24"/>
              </w:rPr>
              <w:fldChar w:fldCharType="end"/>
            </w:r>
          </w:hyperlink>
        </w:p>
        <w:p w14:paraId="2AD45002" w14:textId="31C176F1"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4" w:history="1">
            <w:r w:rsidR="00424D11" w:rsidRPr="009E475A">
              <w:rPr>
                <w:rStyle w:val="a5"/>
                <w:rFonts w:ascii="Times New Roman" w:hAnsi="Times New Roman" w:cs="Times New Roman"/>
                <w:b w:val="0"/>
                <w:bCs w:val="0"/>
                <w:noProof/>
                <w:sz w:val="24"/>
                <w:szCs w:val="24"/>
              </w:rPr>
              <w:t>2.3 Major Concepts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_Toc25496634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6</w:t>
            </w:r>
            <w:r w:rsidR="00424D11" w:rsidRPr="009E475A">
              <w:rPr>
                <w:rFonts w:ascii="Times New Roman" w:hAnsi="Times New Roman" w:cs="Times New Roman"/>
                <w:b w:val="0"/>
                <w:bCs w:val="0"/>
                <w:noProof/>
                <w:webHidden/>
                <w:sz w:val="24"/>
                <w:szCs w:val="24"/>
              </w:rPr>
              <w:fldChar w:fldCharType="end"/>
            </w:r>
          </w:hyperlink>
        </w:p>
        <w:p w14:paraId="2E0E3777" w14:textId="1949FA63"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5" w:history="1">
            <w:r w:rsidR="00424D11" w:rsidRPr="009E475A">
              <w:rPr>
                <w:rStyle w:val="a5"/>
                <w:rFonts w:ascii="Times New Roman" w:hAnsi="Times New Roman" w:cs="Times New Roman"/>
                <w:b w:val="0"/>
                <w:bCs w:val="0"/>
                <w:noProof/>
                <w:sz w:val="24"/>
                <w:szCs w:val="24"/>
              </w:rPr>
              <w:t>2.3.1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_Toc25496635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6</w:t>
            </w:r>
            <w:r w:rsidR="00424D11" w:rsidRPr="009E475A">
              <w:rPr>
                <w:rFonts w:ascii="Times New Roman" w:hAnsi="Times New Roman" w:cs="Times New Roman"/>
                <w:b w:val="0"/>
                <w:bCs w:val="0"/>
                <w:noProof/>
                <w:webHidden/>
                <w:sz w:val="24"/>
                <w:szCs w:val="24"/>
              </w:rPr>
              <w:fldChar w:fldCharType="end"/>
            </w:r>
          </w:hyperlink>
        </w:p>
        <w:p w14:paraId="7272A8CB" w14:textId="2FF97E8F"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6" w:history="1">
            <w:r w:rsidR="00424D11" w:rsidRPr="009E475A">
              <w:rPr>
                <w:rStyle w:val="a5"/>
                <w:rFonts w:ascii="Times New Roman" w:hAnsi="Times New Roman" w:cs="Times New Roman"/>
                <w:b w:val="0"/>
                <w:bCs w:val="0"/>
                <w:noProof/>
                <w:sz w:val="24"/>
                <w:szCs w:val="24"/>
              </w:rPr>
              <w:t>2.3.2 Business-level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_Toc25496636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7</w:t>
            </w:r>
            <w:r w:rsidR="00424D11" w:rsidRPr="009E475A">
              <w:rPr>
                <w:rFonts w:ascii="Times New Roman" w:hAnsi="Times New Roman" w:cs="Times New Roman"/>
                <w:b w:val="0"/>
                <w:bCs w:val="0"/>
                <w:noProof/>
                <w:webHidden/>
                <w:sz w:val="24"/>
                <w:szCs w:val="24"/>
              </w:rPr>
              <w:fldChar w:fldCharType="end"/>
            </w:r>
          </w:hyperlink>
        </w:p>
        <w:p w14:paraId="33C26869" w14:textId="036A7232"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7" w:history="1">
            <w:r w:rsidR="00424D11" w:rsidRPr="009E475A">
              <w:rPr>
                <w:rStyle w:val="a5"/>
                <w:rFonts w:ascii="Times New Roman" w:hAnsi="Times New Roman" w:cs="Times New Roman"/>
                <w:b w:val="0"/>
                <w:bCs w:val="0"/>
                <w:noProof/>
                <w:sz w:val="24"/>
                <w:szCs w:val="24"/>
              </w:rPr>
              <w:t>2.3.3 Competitive Advantage</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_Toc25496637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7</w:t>
            </w:r>
            <w:r w:rsidR="00424D11" w:rsidRPr="009E475A">
              <w:rPr>
                <w:rFonts w:ascii="Times New Roman" w:hAnsi="Times New Roman" w:cs="Times New Roman"/>
                <w:b w:val="0"/>
                <w:bCs w:val="0"/>
                <w:noProof/>
                <w:webHidden/>
                <w:sz w:val="24"/>
                <w:szCs w:val="24"/>
              </w:rPr>
              <w:fldChar w:fldCharType="end"/>
            </w:r>
          </w:hyperlink>
        </w:p>
        <w:p w14:paraId="442C56F1" w14:textId="6A8B9815"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8" w:history="1">
            <w:r w:rsidR="00424D11" w:rsidRPr="009E475A">
              <w:rPr>
                <w:rStyle w:val="a5"/>
                <w:rFonts w:ascii="Times New Roman" w:hAnsi="Times New Roman" w:cs="Times New Roman"/>
                <w:b w:val="0"/>
                <w:bCs w:val="0"/>
                <w:noProof/>
                <w:sz w:val="24"/>
                <w:szCs w:val="24"/>
              </w:rPr>
              <w:t>2.4 Porter's Generic Strategies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_Toc25496638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8</w:t>
            </w:r>
            <w:r w:rsidR="00424D11" w:rsidRPr="009E475A">
              <w:rPr>
                <w:rFonts w:ascii="Times New Roman" w:hAnsi="Times New Roman" w:cs="Times New Roman"/>
                <w:b w:val="0"/>
                <w:bCs w:val="0"/>
                <w:noProof/>
                <w:webHidden/>
                <w:sz w:val="24"/>
                <w:szCs w:val="24"/>
              </w:rPr>
              <w:fldChar w:fldCharType="end"/>
            </w:r>
          </w:hyperlink>
        </w:p>
        <w:p w14:paraId="74102A5F" w14:textId="5C189E3E"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9" w:history="1">
            <w:r w:rsidR="00424D11" w:rsidRPr="009E475A">
              <w:rPr>
                <w:rStyle w:val="a5"/>
                <w:rFonts w:ascii="Times New Roman" w:hAnsi="Times New Roman" w:cs="Times New Roman"/>
                <w:b w:val="0"/>
                <w:bCs w:val="0"/>
                <w:noProof/>
                <w:sz w:val="24"/>
                <w:szCs w:val="24"/>
              </w:rPr>
              <w:t>3. 0 Main Body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_Toc25496639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10</w:t>
            </w:r>
            <w:r w:rsidR="00424D11" w:rsidRPr="009E475A">
              <w:rPr>
                <w:rFonts w:ascii="Times New Roman" w:hAnsi="Times New Roman" w:cs="Times New Roman"/>
                <w:b w:val="0"/>
                <w:bCs w:val="0"/>
                <w:noProof/>
                <w:webHidden/>
                <w:sz w:val="24"/>
                <w:szCs w:val="24"/>
              </w:rPr>
              <w:fldChar w:fldCharType="end"/>
            </w:r>
          </w:hyperlink>
        </w:p>
        <w:p w14:paraId="2B368203" w14:textId="23139C57"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0" w:history="1">
            <w:r w:rsidR="00424D11" w:rsidRPr="009E475A">
              <w:rPr>
                <w:rStyle w:val="a5"/>
                <w:rFonts w:ascii="Times New Roman" w:hAnsi="Times New Roman" w:cs="Times New Roman"/>
                <w:b w:val="0"/>
                <w:bCs w:val="0"/>
                <w:noProof/>
                <w:sz w:val="24"/>
                <w:szCs w:val="24"/>
              </w:rPr>
              <w:t>3.1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10</w:t>
            </w:r>
            <w:r w:rsidR="00424D11" w:rsidRPr="009E475A">
              <w:rPr>
                <w:rFonts w:ascii="Times New Roman" w:hAnsi="Times New Roman" w:cs="Times New Roman"/>
                <w:b w:val="0"/>
                <w:bCs w:val="0"/>
                <w:noProof/>
                <w:webHidden/>
                <w:sz w:val="24"/>
                <w:szCs w:val="24"/>
              </w:rPr>
              <w:fldChar w:fldCharType="end"/>
            </w:r>
          </w:hyperlink>
        </w:p>
        <w:p w14:paraId="65267E89" w14:textId="47A67B83"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1" w:history="1">
            <w:r w:rsidR="00424D11" w:rsidRPr="009E475A">
              <w:rPr>
                <w:rStyle w:val="a5"/>
                <w:rFonts w:ascii="Times New Roman" w:hAnsi="Times New Roman" w:cs="Times New Roman"/>
                <w:b w:val="0"/>
                <w:bCs w:val="0"/>
                <w:noProof/>
                <w:sz w:val="24"/>
                <w:szCs w:val="24"/>
              </w:rPr>
              <w:t>3.2 Lidl's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11</w:t>
            </w:r>
            <w:r w:rsidR="00424D11" w:rsidRPr="009E475A">
              <w:rPr>
                <w:rFonts w:ascii="Times New Roman" w:hAnsi="Times New Roman" w:cs="Times New Roman"/>
                <w:b w:val="0"/>
                <w:bCs w:val="0"/>
                <w:noProof/>
                <w:webHidden/>
                <w:sz w:val="24"/>
                <w:szCs w:val="24"/>
              </w:rPr>
              <w:fldChar w:fldCharType="end"/>
            </w:r>
          </w:hyperlink>
        </w:p>
        <w:p w14:paraId="10D1389F" w14:textId="510902E7"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2" w:history="1">
            <w:r w:rsidR="00424D11" w:rsidRPr="009E475A">
              <w:rPr>
                <w:rStyle w:val="a5"/>
                <w:rFonts w:ascii="Times New Roman" w:hAnsi="Times New Roman" w:cs="Times New Roman"/>
                <w:b w:val="0"/>
                <w:bCs w:val="0"/>
                <w:noProof/>
                <w:sz w:val="24"/>
                <w:szCs w:val="24"/>
              </w:rPr>
              <w:t>3.2.1 Branding</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11</w:t>
            </w:r>
            <w:r w:rsidR="00424D11" w:rsidRPr="009E475A">
              <w:rPr>
                <w:rFonts w:ascii="Times New Roman" w:hAnsi="Times New Roman" w:cs="Times New Roman"/>
                <w:b w:val="0"/>
                <w:bCs w:val="0"/>
                <w:noProof/>
                <w:webHidden/>
                <w:sz w:val="24"/>
                <w:szCs w:val="24"/>
              </w:rPr>
              <w:fldChar w:fldCharType="end"/>
            </w:r>
          </w:hyperlink>
        </w:p>
        <w:p w14:paraId="4575DFFD" w14:textId="6C55A170"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3" w:history="1">
            <w:r w:rsidR="00424D11" w:rsidRPr="009E475A">
              <w:rPr>
                <w:rStyle w:val="a5"/>
                <w:rFonts w:ascii="Times New Roman" w:hAnsi="Times New Roman" w:cs="Times New Roman"/>
                <w:b w:val="0"/>
                <w:bCs w:val="0"/>
                <w:noProof/>
                <w:sz w:val="24"/>
                <w:szCs w:val="24"/>
              </w:rPr>
              <w:t>3.2.2 Reduce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_Toc25496643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13</w:t>
            </w:r>
            <w:r w:rsidR="00424D11" w:rsidRPr="009E475A">
              <w:rPr>
                <w:rFonts w:ascii="Times New Roman" w:hAnsi="Times New Roman" w:cs="Times New Roman"/>
                <w:b w:val="0"/>
                <w:bCs w:val="0"/>
                <w:noProof/>
                <w:webHidden/>
                <w:sz w:val="24"/>
                <w:szCs w:val="24"/>
              </w:rPr>
              <w:fldChar w:fldCharType="end"/>
            </w:r>
          </w:hyperlink>
        </w:p>
        <w:p w14:paraId="561EB78A" w14:textId="32AF19DF"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4" w:history="1">
            <w:r w:rsidR="00424D11" w:rsidRPr="009E475A">
              <w:rPr>
                <w:rStyle w:val="a5"/>
                <w:rFonts w:ascii="Times New Roman" w:hAnsi="Times New Roman" w:cs="Times New Roman"/>
                <w:b w:val="0"/>
                <w:bCs w:val="0"/>
                <w:noProof/>
                <w:sz w:val="24"/>
                <w:szCs w:val="24"/>
              </w:rPr>
              <w:t>3.2.2.1 Reduce Labour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_Toc25496644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13</w:t>
            </w:r>
            <w:r w:rsidR="00424D11" w:rsidRPr="009E475A">
              <w:rPr>
                <w:rFonts w:ascii="Times New Roman" w:hAnsi="Times New Roman" w:cs="Times New Roman"/>
                <w:b w:val="0"/>
                <w:bCs w:val="0"/>
                <w:noProof/>
                <w:webHidden/>
                <w:sz w:val="24"/>
                <w:szCs w:val="24"/>
              </w:rPr>
              <w:fldChar w:fldCharType="end"/>
            </w:r>
          </w:hyperlink>
        </w:p>
        <w:p w14:paraId="7373FFAC" w14:textId="4309ABA2"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5" w:history="1">
            <w:r w:rsidR="00424D11" w:rsidRPr="009E475A">
              <w:rPr>
                <w:rStyle w:val="a5"/>
                <w:rFonts w:ascii="Times New Roman" w:hAnsi="Times New Roman" w:cs="Times New Roman"/>
                <w:b w:val="0"/>
                <w:bCs w:val="0"/>
                <w:noProof/>
                <w:sz w:val="24"/>
                <w:szCs w:val="24"/>
              </w:rPr>
              <w:t>3.2.2.2 Improve Store Utilisation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_Toc25496645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14</w:t>
            </w:r>
            <w:r w:rsidR="00424D11" w:rsidRPr="009E475A">
              <w:rPr>
                <w:rFonts w:ascii="Times New Roman" w:hAnsi="Times New Roman" w:cs="Times New Roman"/>
                <w:b w:val="0"/>
                <w:bCs w:val="0"/>
                <w:noProof/>
                <w:webHidden/>
                <w:sz w:val="24"/>
                <w:szCs w:val="24"/>
              </w:rPr>
              <w:fldChar w:fldCharType="end"/>
            </w:r>
          </w:hyperlink>
        </w:p>
        <w:p w14:paraId="442461D2" w14:textId="3A013E30"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6" w:history="1">
            <w:r w:rsidR="00424D11" w:rsidRPr="009E475A">
              <w:rPr>
                <w:rStyle w:val="a5"/>
                <w:rFonts w:ascii="Times New Roman" w:hAnsi="Times New Roman" w:cs="Times New Roman"/>
                <w:b w:val="0"/>
                <w:bCs w:val="0"/>
                <w:noProof/>
                <w:sz w:val="24"/>
                <w:szCs w:val="24"/>
              </w:rPr>
              <w:t>3.2.2.3 Reduce Others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_Toc25496646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15</w:t>
            </w:r>
            <w:r w:rsidR="00424D11" w:rsidRPr="009E475A">
              <w:rPr>
                <w:rFonts w:ascii="Times New Roman" w:hAnsi="Times New Roman" w:cs="Times New Roman"/>
                <w:b w:val="0"/>
                <w:bCs w:val="0"/>
                <w:noProof/>
                <w:webHidden/>
                <w:sz w:val="24"/>
                <w:szCs w:val="24"/>
              </w:rPr>
              <w:fldChar w:fldCharType="end"/>
            </w:r>
          </w:hyperlink>
        </w:p>
        <w:p w14:paraId="42C98457" w14:textId="42C1BF4B"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7" w:history="1">
            <w:r w:rsidR="00424D11" w:rsidRPr="009E475A">
              <w:rPr>
                <w:rStyle w:val="a5"/>
                <w:rFonts w:ascii="Times New Roman" w:hAnsi="Times New Roman" w:cs="Times New Roman"/>
                <w:b w:val="0"/>
                <w:bCs w:val="0"/>
                <w:noProof/>
                <w:sz w:val="24"/>
                <w:szCs w:val="24"/>
              </w:rPr>
              <w:t>3.3 Evaluation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_Toc25496647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16</w:t>
            </w:r>
            <w:r w:rsidR="00424D11" w:rsidRPr="009E475A">
              <w:rPr>
                <w:rFonts w:ascii="Times New Roman" w:hAnsi="Times New Roman" w:cs="Times New Roman"/>
                <w:b w:val="0"/>
                <w:bCs w:val="0"/>
                <w:noProof/>
                <w:webHidden/>
                <w:sz w:val="24"/>
                <w:szCs w:val="24"/>
              </w:rPr>
              <w:fldChar w:fldCharType="end"/>
            </w:r>
          </w:hyperlink>
        </w:p>
        <w:p w14:paraId="47E6C948" w14:textId="2DB71A78"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8" w:history="1">
            <w:r w:rsidR="00424D11" w:rsidRPr="009E475A">
              <w:rPr>
                <w:rStyle w:val="a5"/>
                <w:rFonts w:ascii="Times New Roman" w:hAnsi="Times New Roman" w:cs="Times New Roman"/>
                <w:b w:val="0"/>
                <w:bCs w:val="0"/>
                <w:noProof/>
                <w:sz w:val="24"/>
                <w:szCs w:val="24"/>
              </w:rPr>
              <w:t>3.3.1 Advantages of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_Toc25496648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16</w:t>
            </w:r>
            <w:r w:rsidR="00424D11" w:rsidRPr="009E475A">
              <w:rPr>
                <w:rFonts w:ascii="Times New Roman" w:hAnsi="Times New Roman" w:cs="Times New Roman"/>
                <w:b w:val="0"/>
                <w:bCs w:val="0"/>
                <w:noProof/>
                <w:webHidden/>
                <w:sz w:val="24"/>
                <w:szCs w:val="24"/>
              </w:rPr>
              <w:fldChar w:fldCharType="end"/>
            </w:r>
          </w:hyperlink>
        </w:p>
        <w:p w14:paraId="7BC4BA86" w14:textId="6BDA986B"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9" w:history="1">
            <w:r w:rsidR="00424D11" w:rsidRPr="009E475A">
              <w:rPr>
                <w:rStyle w:val="a5"/>
                <w:rFonts w:ascii="Times New Roman" w:hAnsi="Times New Roman" w:cs="Times New Roman"/>
                <w:b w:val="0"/>
                <w:bCs w:val="0"/>
                <w:noProof/>
                <w:sz w:val="24"/>
                <w:szCs w:val="24"/>
              </w:rPr>
              <w:t>3.3.2 Disadvantage of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_Toc25496649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17</w:t>
            </w:r>
            <w:r w:rsidR="00424D11" w:rsidRPr="009E475A">
              <w:rPr>
                <w:rFonts w:ascii="Times New Roman" w:hAnsi="Times New Roman" w:cs="Times New Roman"/>
                <w:b w:val="0"/>
                <w:bCs w:val="0"/>
                <w:noProof/>
                <w:webHidden/>
                <w:sz w:val="24"/>
                <w:szCs w:val="24"/>
              </w:rPr>
              <w:fldChar w:fldCharType="end"/>
            </w:r>
          </w:hyperlink>
        </w:p>
        <w:p w14:paraId="4534B20C" w14:textId="6B553C89"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0" w:history="1">
            <w:r w:rsidR="00424D11" w:rsidRPr="009E475A">
              <w:rPr>
                <w:rStyle w:val="a5"/>
                <w:rFonts w:ascii="Times New Roman" w:hAnsi="Times New Roman" w:cs="Times New Roman"/>
                <w:b w:val="0"/>
                <w:bCs w:val="0"/>
                <w:noProof/>
                <w:sz w:val="24"/>
                <w:szCs w:val="24"/>
              </w:rPr>
              <w:t>4.0 Conclusion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19</w:t>
            </w:r>
            <w:r w:rsidR="00424D11" w:rsidRPr="009E475A">
              <w:rPr>
                <w:rFonts w:ascii="Times New Roman" w:hAnsi="Times New Roman" w:cs="Times New Roman"/>
                <w:b w:val="0"/>
                <w:bCs w:val="0"/>
                <w:noProof/>
                <w:webHidden/>
                <w:sz w:val="24"/>
                <w:szCs w:val="24"/>
              </w:rPr>
              <w:fldChar w:fldCharType="end"/>
            </w:r>
          </w:hyperlink>
        </w:p>
        <w:p w14:paraId="119F4A82" w14:textId="271BC796"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1" w:history="1">
            <w:r w:rsidR="00424D11" w:rsidRPr="009E475A">
              <w:rPr>
                <w:rStyle w:val="a5"/>
                <w:rFonts w:ascii="Times New Roman" w:hAnsi="Times New Roman" w:cs="Times New Roman"/>
                <w:b w:val="0"/>
                <w:bCs w:val="0"/>
                <w:noProof/>
                <w:sz w:val="24"/>
                <w:szCs w:val="24"/>
              </w:rPr>
              <w:t>5.0 Recommendation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20</w:t>
            </w:r>
            <w:r w:rsidR="00424D11" w:rsidRPr="009E475A">
              <w:rPr>
                <w:rFonts w:ascii="Times New Roman" w:hAnsi="Times New Roman" w:cs="Times New Roman"/>
                <w:b w:val="0"/>
                <w:bCs w:val="0"/>
                <w:noProof/>
                <w:webHidden/>
                <w:sz w:val="24"/>
                <w:szCs w:val="24"/>
              </w:rPr>
              <w:fldChar w:fldCharType="end"/>
            </w:r>
          </w:hyperlink>
        </w:p>
        <w:p w14:paraId="26FA1008" w14:textId="7A560F6E" w:rsidR="00424D11" w:rsidRPr="009E475A" w:rsidRDefault="00156A4B"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2" w:history="1">
            <w:r w:rsidR="00424D11" w:rsidRPr="009E475A">
              <w:rPr>
                <w:rStyle w:val="a5"/>
                <w:rFonts w:ascii="Times New Roman" w:hAnsi="Times New Roman" w:cs="Times New Roman"/>
                <w:b w:val="0"/>
                <w:bCs w:val="0"/>
                <w:noProof/>
                <w:sz w:val="24"/>
                <w:szCs w:val="24"/>
              </w:rPr>
              <w:t>6.0 References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F7AF2">
              <w:rPr>
                <w:rFonts w:ascii="Times New Roman" w:hAnsi="Times New Roman" w:cs="Times New Roman"/>
                <w:b w:val="0"/>
                <w:bCs w:val="0"/>
                <w:noProof/>
                <w:webHidden/>
                <w:sz w:val="24"/>
                <w:szCs w:val="24"/>
              </w:rPr>
              <w:t>21</w:t>
            </w:r>
            <w:r w:rsidR="00424D11" w:rsidRPr="009E475A">
              <w:rPr>
                <w:rFonts w:ascii="Times New Roman" w:hAnsi="Times New Roman" w:cs="Times New Roman"/>
                <w:b w:val="0"/>
                <w:bCs w:val="0"/>
                <w:noProof/>
                <w:webHidden/>
                <w:sz w:val="24"/>
                <w:szCs w:val="24"/>
              </w:rPr>
              <w:fldChar w:fldCharType="end"/>
            </w:r>
          </w:hyperlink>
        </w:p>
        <w:p w14:paraId="1E9255EE" w14:textId="6245BC3A" w:rsidR="001A6CDD" w:rsidRPr="009E475A" w:rsidRDefault="001A6CDD" w:rsidP="008A7323">
          <w:pPr>
            <w:spacing w:line="480" w:lineRule="auto"/>
            <w:jc w:val="both"/>
            <w:rPr>
              <w:rFonts w:ascii="Times New Roman" w:hAnsi="Times New Roman" w:cs="Times New Roman"/>
            </w:rPr>
          </w:pPr>
          <w:r w:rsidRPr="009E475A">
            <w:rPr>
              <w:rFonts w:ascii="Times New Roman" w:hAnsi="Times New Roman" w:cs="Times New Roman"/>
              <w:noProof/>
            </w:rPr>
            <w:fldChar w:fldCharType="end"/>
          </w:r>
        </w:p>
      </w:sdtContent>
    </w:sdt>
    <w:p w14:paraId="175F4131" w14:textId="1CC1F407" w:rsidR="00D32360" w:rsidRPr="009E475A" w:rsidRDefault="00D32360" w:rsidP="008A7323">
      <w:pPr>
        <w:spacing w:line="480" w:lineRule="auto"/>
        <w:jc w:val="both"/>
        <w:rPr>
          <w:rFonts w:ascii="Times New Roman" w:hAnsi="Times New Roman" w:cs="Times New Roman"/>
          <w:b/>
          <w:bCs/>
        </w:rPr>
      </w:pPr>
    </w:p>
    <w:p w14:paraId="58CBDE22" w14:textId="77777777" w:rsidR="00D32360" w:rsidRPr="009E475A" w:rsidRDefault="00D32360" w:rsidP="008A7323">
      <w:pPr>
        <w:spacing w:line="480" w:lineRule="auto"/>
        <w:jc w:val="both"/>
        <w:rPr>
          <w:rFonts w:ascii="Times New Roman" w:hAnsi="Times New Roman" w:cs="Times New Roman"/>
          <w:b/>
          <w:bCs/>
        </w:rPr>
      </w:pPr>
    </w:p>
    <w:p w14:paraId="35C7B0CC" w14:textId="776AD720" w:rsidR="001A29B1" w:rsidRPr="009E475A" w:rsidRDefault="00D32360" w:rsidP="008A7323">
      <w:pPr>
        <w:spacing w:line="480" w:lineRule="auto"/>
        <w:jc w:val="center"/>
        <w:rPr>
          <w:rFonts w:ascii="Times New Roman" w:hAnsi="Times New Roman" w:cs="Times New Roman"/>
          <w:b/>
          <w:bCs/>
          <w:sz w:val="36"/>
          <w:szCs w:val="36"/>
        </w:rPr>
      </w:pPr>
      <w:r w:rsidRPr="009E475A">
        <w:rPr>
          <w:rFonts w:ascii="Times New Roman" w:hAnsi="Times New Roman" w:cs="Times New Roman"/>
          <w:b/>
          <w:bCs/>
          <w:sz w:val="36"/>
          <w:szCs w:val="36"/>
        </w:rPr>
        <w:lastRenderedPageBreak/>
        <w:t>List of Figure</w:t>
      </w:r>
    </w:p>
    <w:p w14:paraId="4590458C" w14:textId="3BF2DACA" w:rsidR="00D32360" w:rsidRPr="009E475A" w:rsidRDefault="00D32360" w:rsidP="008A7323">
      <w:pPr>
        <w:pStyle w:val="af0"/>
        <w:tabs>
          <w:tab w:val="right" w:leader="hyphen" w:pos="9622"/>
        </w:tabs>
        <w:spacing w:line="480" w:lineRule="auto"/>
        <w:jc w:val="both"/>
        <w:rPr>
          <w:rFonts w:ascii="Times New Roman" w:eastAsiaTheme="minorEastAsia" w:hAnsi="Times New Roman" w:cs="Times New Roman"/>
          <w:b w:val="0"/>
          <w:bCs w:val="0"/>
          <w:noProof/>
          <w:kern w:val="2"/>
          <w:sz w:val="24"/>
          <w:szCs w:val="24"/>
        </w:rPr>
      </w:pPr>
      <w:r w:rsidRPr="009E475A">
        <w:rPr>
          <w:rFonts w:ascii="Times New Roman" w:hAnsi="Times New Roman" w:cs="Times New Roman"/>
          <w:b w:val="0"/>
          <w:bCs w:val="0"/>
          <w:sz w:val="24"/>
          <w:szCs w:val="24"/>
        </w:rPr>
        <w:fldChar w:fldCharType="begin"/>
      </w:r>
      <w:r w:rsidRPr="009E475A">
        <w:rPr>
          <w:rFonts w:ascii="Times New Roman" w:hAnsi="Times New Roman" w:cs="Times New Roman"/>
          <w:b w:val="0"/>
          <w:bCs w:val="0"/>
          <w:sz w:val="24"/>
          <w:szCs w:val="24"/>
        </w:rPr>
        <w:instrText xml:space="preserve"> TOC \h \z \c "Figure" </w:instrText>
      </w:r>
      <w:r w:rsidRPr="009E475A">
        <w:rPr>
          <w:rFonts w:ascii="Times New Roman" w:hAnsi="Times New Roman" w:cs="Times New Roman"/>
          <w:b w:val="0"/>
          <w:bCs w:val="0"/>
          <w:sz w:val="24"/>
          <w:szCs w:val="24"/>
        </w:rPr>
        <w:fldChar w:fldCharType="separate"/>
      </w:r>
      <w:hyperlink w:anchor="_Toc25274748" w:history="1">
        <w:r w:rsidRPr="009E475A">
          <w:rPr>
            <w:rStyle w:val="a5"/>
            <w:rFonts w:ascii="Times New Roman" w:hAnsi="Times New Roman" w:cs="Times New Roman"/>
            <w:b w:val="0"/>
            <w:bCs w:val="0"/>
            <w:noProof/>
            <w:sz w:val="24"/>
            <w:szCs w:val="24"/>
          </w:rPr>
          <w:t>Figure 1: Porter's Generic Strategies (tutor2u, 2018)</w:t>
        </w:r>
        <w:r w:rsidRPr="009E475A">
          <w:rPr>
            <w:rFonts w:ascii="Times New Roman" w:hAnsi="Times New Roman" w:cs="Times New Roman"/>
            <w:b w:val="0"/>
            <w:bCs w:val="0"/>
            <w:noProof/>
            <w:webHidden/>
            <w:sz w:val="24"/>
            <w:szCs w:val="24"/>
          </w:rPr>
          <w:tab/>
        </w:r>
        <w:r w:rsidR="00CF7AF2">
          <w:rPr>
            <w:rFonts w:ascii="Times New Roman" w:hAnsi="Times New Roman" w:cs="Times New Roman"/>
            <w:b w:val="0"/>
            <w:bCs w:val="0"/>
            <w:noProof/>
            <w:webHidden/>
            <w:sz w:val="24"/>
            <w:szCs w:val="24"/>
          </w:rPr>
          <w:t>9</w:t>
        </w:r>
      </w:hyperlink>
    </w:p>
    <w:p w14:paraId="675EE3E7" w14:textId="4AC8DDD5" w:rsidR="00D32360" w:rsidRPr="009E475A" w:rsidRDefault="00D32360" w:rsidP="008A7323">
      <w:pPr>
        <w:spacing w:line="480" w:lineRule="auto"/>
        <w:jc w:val="both"/>
        <w:rPr>
          <w:rFonts w:ascii="Times New Roman" w:hAnsi="Times New Roman" w:cs="Times New Roman"/>
        </w:rPr>
      </w:pPr>
      <w:r w:rsidRPr="009E475A">
        <w:rPr>
          <w:rFonts w:ascii="Times New Roman" w:hAnsi="Times New Roman" w:cs="Times New Roman"/>
        </w:rPr>
        <w:fldChar w:fldCharType="end"/>
      </w:r>
    </w:p>
    <w:p w14:paraId="513720E1" w14:textId="5CA51322" w:rsidR="004D21CA" w:rsidRPr="009E475A" w:rsidRDefault="00325DE6" w:rsidP="008A7323">
      <w:pPr>
        <w:spacing w:line="480" w:lineRule="auto"/>
        <w:jc w:val="both"/>
        <w:rPr>
          <w:rFonts w:ascii="Times New Roman" w:hAnsi="Times New Roman" w:cs="Times New Roman"/>
          <w:b/>
          <w:bCs/>
        </w:rPr>
        <w:sectPr w:rsidR="004D21CA" w:rsidRPr="009E475A" w:rsidSect="00243906">
          <w:headerReference w:type="default" r:id="rId9"/>
          <w:footerReference w:type="default" r:id="rId10"/>
          <w:pgSz w:w="11900" w:h="16840"/>
          <w:pgMar w:top="1134" w:right="1134" w:bottom="1134" w:left="1134" w:header="851" w:footer="992" w:gutter="0"/>
          <w:pgNumType w:start="0"/>
          <w:cols w:space="425"/>
          <w:titlePg/>
          <w:docGrid w:type="lines" w:linePitch="423"/>
        </w:sectPr>
      </w:pPr>
      <w:r w:rsidRPr="009E475A">
        <w:rPr>
          <w:rFonts w:ascii="Times New Roman" w:hAnsi="Times New Roman" w:cs="Times New Roman"/>
        </w:rPr>
        <w:br w:type="page"/>
      </w:r>
      <w:bookmarkStart w:id="0" w:name="_Toc435845289"/>
    </w:p>
    <w:p w14:paraId="3A8B22AB" w14:textId="0BE45254" w:rsidR="001C3ADF" w:rsidRPr="009E475A" w:rsidRDefault="001004B3" w:rsidP="008A7323">
      <w:pPr>
        <w:pStyle w:val="a3"/>
        <w:spacing w:line="480" w:lineRule="auto"/>
        <w:jc w:val="both"/>
        <w:rPr>
          <w:rFonts w:ascii="Times New Roman" w:hAnsi="Times New Roman" w:cs="Times New Roman"/>
          <w:sz w:val="28"/>
          <w:szCs w:val="28"/>
        </w:rPr>
      </w:pPr>
      <w:bookmarkStart w:id="1" w:name="_Toc25496630"/>
      <w:r w:rsidRPr="009E475A">
        <w:rPr>
          <w:rFonts w:ascii="Times New Roman" w:hAnsi="Times New Roman" w:cs="Times New Roman"/>
          <w:sz w:val="28"/>
          <w:szCs w:val="28"/>
        </w:rPr>
        <w:lastRenderedPageBreak/>
        <w:t>1.0 Executive Summary</w:t>
      </w:r>
      <w:bookmarkEnd w:id="0"/>
      <w:bookmarkEnd w:id="1"/>
    </w:p>
    <w:p w14:paraId="75B157C6" w14:textId="48B06CF7" w:rsidR="00975DA3" w:rsidRPr="007E56C7" w:rsidRDefault="001004B3" w:rsidP="008A7323">
      <w:pPr>
        <w:spacing w:line="480" w:lineRule="auto"/>
        <w:jc w:val="both"/>
        <w:rPr>
          <w:rFonts w:ascii="Times New Roman" w:hAnsi="Times New Roman" w:cs="Times New Roman"/>
        </w:rPr>
      </w:pPr>
      <w:bookmarkStart w:id="2" w:name="OLE_LINK6"/>
      <w:bookmarkStart w:id="3" w:name="OLE_LINK7"/>
      <w:r w:rsidRPr="007E56C7">
        <w:rPr>
          <w:rFonts w:ascii="Times New Roman" w:hAnsi="Times New Roman" w:cs="Times New Roman"/>
        </w:rPr>
        <w:t xml:space="preserve">This report first identifies the competitive strategy Lidl uses to build a competitive advantage. Second, rigorously evaluate the competitive strategy used by Lidl and explain the main advantages and limitations. Finally, Lidl is provided with some appropriate advice to help them maintain their competitive position. </w:t>
      </w:r>
    </w:p>
    <w:p w14:paraId="335110E1" w14:textId="77777777" w:rsidR="00C85474" w:rsidRPr="007E56C7" w:rsidRDefault="00C85474" w:rsidP="008A7323">
      <w:pPr>
        <w:spacing w:line="480" w:lineRule="auto"/>
        <w:jc w:val="both"/>
        <w:rPr>
          <w:rFonts w:ascii="Times New Roman" w:hAnsi="Times New Roman" w:cs="Times New Roman"/>
        </w:rPr>
      </w:pPr>
    </w:p>
    <w:p w14:paraId="0C1D05EA" w14:textId="480156B6" w:rsidR="00975DA3"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Founded in Germany in 1930, Lidl was originally a general food wholesaler and later led by Dieter Schwarz to focus on large supermarkets, discounts, cash and carry wholesale markets. The first discount store opened in 1973 and opened its first store in the UK in 1994 and has continued to grow since then.</w:t>
      </w:r>
    </w:p>
    <w:p w14:paraId="76686F30" w14:textId="77777777" w:rsidR="00C85474" w:rsidRPr="009E475A" w:rsidRDefault="00C85474" w:rsidP="008A7323">
      <w:pPr>
        <w:spacing w:line="480" w:lineRule="auto"/>
        <w:jc w:val="both"/>
        <w:rPr>
          <w:rFonts w:ascii="Times New Roman" w:hAnsi="Times New Roman" w:cs="Times New Roman"/>
        </w:rPr>
      </w:pPr>
    </w:p>
    <w:p w14:paraId="5A5DEF67" w14:textId="4E28105F" w:rsidR="009864E8"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Sources used in this report include magazine, some academic books and website. Through these resources, it gives a description of Lidl’s use of the cost leadership. Includes: branding and cost reduction. A detailed analysis of how Lidl reduced costs illustrates how Lidl uses the firm leadership strategy. Lidl builds its own brand, reducing labor costs, increasing store utilization, reducing lighting costs and reducing large-scale advertising media campaigns.</w:t>
      </w:r>
    </w:p>
    <w:p w14:paraId="51325617" w14:textId="77777777" w:rsidR="00C85474" w:rsidRPr="009E475A" w:rsidRDefault="00C85474" w:rsidP="008A7323">
      <w:pPr>
        <w:spacing w:line="480" w:lineRule="auto"/>
        <w:jc w:val="both"/>
        <w:rPr>
          <w:rFonts w:ascii="Times New Roman" w:hAnsi="Times New Roman" w:cs="Times New Roman"/>
        </w:rPr>
      </w:pPr>
    </w:p>
    <w:p w14:paraId="2D980902"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Lidl uses the </w:t>
      </w:r>
      <w:r w:rsidRPr="009E475A">
        <w:rPr>
          <w:rFonts w:ascii="Times New Roman" w:hAnsi="Times New Roman" w:cs="Times New Roman"/>
          <w:b/>
          <w:bCs/>
        </w:rPr>
        <w:t>advantage</w:t>
      </w:r>
      <w:r w:rsidRPr="009E475A">
        <w:rPr>
          <w:rFonts w:ascii="Times New Roman" w:hAnsi="Times New Roman" w:cs="Times New Roman"/>
        </w:rPr>
        <w:t xml:space="preserve"> of the cost leadership strategy to have the ability to outperform rivals and resist the five forces.</w:t>
      </w:r>
    </w:p>
    <w:p w14:paraId="3C9E62B9"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Ability to surpass competitors: 90% of Lidl's products are self-owned brands, reducing the number of middlemen, saving the cost of cooperation with intermediaries, and ensuring the quality of the goods. In addition, to attract more consumers by providing some low-cost necessities, such as household appliances (small appliances or kitchen appliances) toys, home furnishing and gardening supplies.</w:t>
      </w:r>
    </w:p>
    <w:p w14:paraId="1E64746C" w14:textId="09FB68B0" w:rsidR="009A2C49"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Resistance to five forces: With very low pricing, Lidl can satisfy the needs of consumers for 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38A4A582" w14:textId="77777777" w:rsidR="00C85474" w:rsidRPr="009E475A" w:rsidRDefault="00C85474" w:rsidP="008A7323">
      <w:pPr>
        <w:spacing w:line="480" w:lineRule="auto"/>
        <w:jc w:val="both"/>
        <w:rPr>
          <w:rFonts w:ascii="Times New Roman" w:hAnsi="Times New Roman" w:cs="Times New Roman"/>
        </w:rPr>
      </w:pPr>
    </w:p>
    <w:p w14:paraId="1BB19779"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On the other hand, using the cost leadership strategy will also generate some </w:t>
      </w:r>
      <w:r w:rsidRPr="009E475A">
        <w:rPr>
          <w:rFonts w:ascii="Times New Roman" w:hAnsi="Times New Roman" w:cs="Times New Roman"/>
          <w:b/>
          <w:bCs/>
        </w:rPr>
        <w:t>disadvantage</w:t>
      </w:r>
      <w:r w:rsidRPr="009E475A">
        <w:rPr>
          <w:rFonts w:ascii="Times New Roman" w:hAnsi="Times New Roman" w:cs="Times New Roman"/>
        </w:rPr>
        <w:t>, price wars and lower customer loyalty.</w:t>
      </w:r>
    </w:p>
    <w:p w14:paraId="070CAF16"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 </w:t>
      </w:r>
      <w:r w:rsidRPr="009E475A">
        <w:rPr>
          <w:rFonts w:ascii="Times New Roman" w:hAnsi="Times New Roman" w:cs="Times New Roman"/>
          <w:b/>
          <w:bCs/>
        </w:rPr>
        <w:t>Price war:</w:t>
      </w:r>
      <w:r w:rsidRPr="009E475A">
        <w:rPr>
          <w:rFonts w:ascii="Times New Roman" w:hAnsi="Times New Roman" w:cs="Times New Roman"/>
        </w:rPr>
        <w:t xml:space="preserve"> If Lidl wants to maintain market position, then it is necessary to participate in the price war and sell the goods at a lower price or even below the cost. But even if you win in the price war, Lidl's situation may be worse than before.</w:t>
      </w:r>
    </w:p>
    <w:p w14:paraId="0CA5A654"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 </w:t>
      </w:r>
      <w:r w:rsidRPr="009E475A">
        <w:rPr>
          <w:rFonts w:ascii="Times New Roman" w:hAnsi="Times New Roman" w:cs="Times New Roman"/>
          <w:b/>
          <w:bCs/>
        </w:rPr>
        <w:t xml:space="preserve">Lower customer loyalty: </w:t>
      </w:r>
      <w:r w:rsidRPr="009E475A">
        <w:rPr>
          <w:rFonts w:ascii="Times New Roman" w:hAnsi="Times New Roman" w:cs="Times New Roman"/>
        </w:rPr>
        <w:t xml:space="preserve">The general consumption and the quality of products that are low-cost and low-priced are not good enough, and they can consider their loyalty brand as loyalty to product quality. Consumers will continue to buy high quality products. For example, the number of consumers will see a decline when customer loyalty is lowered, resulting </w:t>
      </w:r>
      <w:proofErr w:type="spellStart"/>
      <w:r w:rsidRPr="009E475A">
        <w:rPr>
          <w:rFonts w:ascii="Times New Roman" w:hAnsi="Times New Roman" w:cs="Times New Roman"/>
        </w:rPr>
        <w:t>resulting</w:t>
      </w:r>
      <w:proofErr w:type="spellEnd"/>
      <w:r w:rsidRPr="009E475A">
        <w:rPr>
          <w:rFonts w:ascii="Times New Roman" w:hAnsi="Times New Roman" w:cs="Times New Roman"/>
        </w:rPr>
        <w:t xml:space="preserve"> in a drop in market share and turnover. As a consequence, corporate income will experience a decline, which leads to a financial deficit.</w:t>
      </w:r>
    </w:p>
    <w:p w14:paraId="4762C21E" w14:textId="77777777" w:rsidR="00C85474" w:rsidRPr="009E475A" w:rsidRDefault="00C85474" w:rsidP="008A7323">
      <w:pPr>
        <w:spacing w:line="480" w:lineRule="auto"/>
        <w:jc w:val="both"/>
        <w:rPr>
          <w:rFonts w:ascii="Times New Roman" w:hAnsi="Times New Roman" w:cs="Times New Roman"/>
        </w:rPr>
      </w:pPr>
    </w:p>
    <w:p w14:paraId="32BDDDAE"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The report makes a three </w:t>
      </w:r>
      <w:r w:rsidRPr="009E475A">
        <w:rPr>
          <w:rFonts w:ascii="Times New Roman" w:hAnsi="Times New Roman" w:cs="Times New Roman"/>
          <w:b/>
          <w:bCs/>
        </w:rPr>
        <w:t>recommendations</w:t>
      </w:r>
      <w:r w:rsidRPr="009E475A">
        <w:rPr>
          <w:rFonts w:ascii="Times New Roman" w:hAnsi="Times New Roman" w:cs="Times New Roman"/>
        </w:rPr>
        <w:t xml:space="preserve"> that can help Lidl maintain a competitive advantage:</w:t>
      </w:r>
    </w:p>
    <w:p w14:paraId="38EE1B74"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In order to maintain Lidl's market share in the UK, Lidl can work with other discount stores of the same type to avoid price wars of the same type of store through market segmentation.</w:t>
      </w:r>
    </w:p>
    <w:p w14:paraId="219FF04F"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lastRenderedPageBreak/>
        <w:t>• Expanding the influence of Lidl in the UK market, increasing the usage of its website, accepting or collecting customer orders and deliver goods will provide convenience for consumers and attract more consumers.</w:t>
      </w:r>
    </w:p>
    <w:p w14:paraId="3A75EAA9" w14:textId="0FD2BEE6"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It can develop and produce high-end branded products targeted at different types of consumers, and compete with other supermarket retailers in a uniform environment.</w:t>
      </w:r>
    </w:p>
    <w:p w14:paraId="1954A8D9" w14:textId="58B83886" w:rsidR="00C85474" w:rsidRPr="009E475A" w:rsidRDefault="00C85474" w:rsidP="008A7323">
      <w:pPr>
        <w:spacing w:line="480" w:lineRule="auto"/>
        <w:jc w:val="both"/>
        <w:rPr>
          <w:rFonts w:ascii="Times New Roman" w:hAnsi="Times New Roman" w:cs="Times New Roman"/>
        </w:rPr>
        <w:sectPr w:rsidR="00C85474" w:rsidRPr="009E475A" w:rsidSect="004D21CA">
          <w:headerReference w:type="default" r:id="rId11"/>
          <w:footerReference w:type="default" r:id="rId12"/>
          <w:pgSz w:w="11900" w:h="16840"/>
          <w:pgMar w:top="1134" w:right="1134" w:bottom="1134" w:left="1134" w:header="851" w:footer="992" w:gutter="0"/>
          <w:pgNumType w:start="1"/>
          <w:cols w:space="425"/>
          <w:docGrid w:type="lines" w:linePitch="423"/>
        </w:sectPr>
      </w:pPr>
    </w:p>
    <w:p w14:paraId="24A6F7B0" w14:textId="08D6AFBC" w:rsidR="00F05744" w:rsidRPr="009E475A" w:rsidRDefault="00F05744" w:rsidP="008A7323">
      <w:pPr>
        <w:pStyle w:val="a3"/>
        <w:spacing w:line="480" w:lineRule="auto"/>
        <w:jc w:val="both"/>
        <w:rPr>
          <w:rFonts w:ascii="Times New Roman" w:hAnsi="Times New Roman" w:cs="Times New Roman"/>
          <w:sz w:val="28"/>
          <w:szCs w:val="28"/>
        </w:rPr>
      </w:pPr>
      <w:bookmarkStart w:id="4" w:name="_Toc435845290"/>
      <w:bookmarkStart w:id="5" w:name="_Toc25496631"/>
      <w:bookmarkEnd w:id="2"/>
      <w:bookmarkEnd w:id="3"/>
      <w:r w:rsidRPr="009E475A">
        <w:rPr>
          <w:rFonts w:ascii="Times New Roman" w:hAnsi="Times New Roman" w:cs="Times New Roman"/>
          <w:sz w:val="28"/>
          <w:szCs w:val="28"/>
        </w:rPr>
        <w:lastRenderedPageBreak/>
        <w:t>2.</w:t>
      </w:r>
      <w:r w:rsidR="000570D9" w:rsidRPr="009E475A">
        <w:rPr>
          <w:rFonts w:ascii="Times New Roman" w:hAnsi="Times New Roman" w:cs="Times New Roman"/>
          <w:sz w:val="28"/>
          <w:szCs w:val="28"/>
        </w:rPr>
        <w:t>0</w:t>
      </w:r>
      <w:r w:rsidRPr="009E475A">
        <w:rPr>
          <w:rFonts w:ascii="Times New Roman" w:hAnsi="Times New Roman" w:cs="Times New Roman"/>
          <w:sz w:val="28"/>
          <w:szCs w:val="28"/>
        </w:rPr>
        <w:t xml:space="preserve"> Introduction</w:t>
      </w:r>
      <w:bookmarkEnd w:id="4"/>
      <w:bookmarkEnd w:id="5"/>
    </w:p>
    <w:p w14:paraId="3A61C1B7" w14:textId="1EDE031C" w:rsidR="00914A57" w:rsidRPr="009E475A" w:rsidRDefault="00914A57" w:rsidP="008A7323">
      <w:pPr>
        <w:pStyle w:val="a3"/>
        <w:spacing w:line="480" w:lineRule="auto"/>
        <w:jc w:val="both"/>
        <w:rPr>
          <w:rFonts w:ascii="Times New Roman" w:hAnsi="Times New Roman" w:cs="Times New Roman"/>
        </w:rPr>
      </w:pPr>
      <w:bookmarkStart w:id="6" w:name="_Toc435845291"/>
      <w:bookmarkStart w:id="7" w:name="_Toc25496632"/>
      <w:r w:rsidRPr="009E475A">
        <w:rPr>
          <w:rFonts w:ascii="Times New Roman" w:hAnsi="Times New Roman" w:cs="Times New Roman"/>
        </w:rPr>
        <w:t>2.1 Objectives</w:t>
      </w:r>
      <w:bookmarkEnd w:id="6"/>
      <w:bookmarkEnd w:id="7"/>
    </w:p>
    <w:p w14:paraId="29FA936F" w14:textId="77777777" w:rsidR="00F24E28" w:rsidRPr="009E475A" w:rsidRDefault="00F24E28" w:rsidP="008A7323">
      <w:pPr>
        <w:spacing w:line="480" w:lineRule="auto"/>
        <w:jc w:val="both"/>
        <w:rPr>
          <w:rFonts w:ascii="Times New Roman" w:hAnsi="Times New Roman" w:cs="Times New Roman"/>
        </w:rPr>
      </w:pPr>
      <w:r w:rsidRPr="009E475A">
        <w:rPr>
          <w:rFonts w:ascii="Times New Roman" w:hAnsi="Times New Roman" w:cs="Times New Roman"/>
        </w:rPr>
        <w:t>The goals to be achieved in the report:</w:t>
      </w:r>
    </w:p>
    <w:p w14:paraId="2780FCE1"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To determine the strategy of Lidl</w:t>
      </w:r>
      <w:r w:rsidRPr="009E475A">
        <w:rPr>
          <w:rFonts w:ascii="Times New Roman" w:hAnsi="Times New Roman" w:cs="Times New Roman"/>
          <w:bCs/>
          <w:shd w:val="clear" w:color="auto" w:fill="FFFFFF"/>
        </w:rPr>
        <w:t xml:space="preserve"> Stiftung &amp; Co. KG</w:t>
      </w:r>
      <w:r w:rsidRPr="009E475A">
        <w:rPr>
          <w:rFonts w:ascii="Times New Roman" w:hAnsi="Times New Roman" w:cs="Times New Roman"/>
        </w:rPr>
        <w:t>.</w:t>
      </w:r>
    </w:p>
    <w:p w14:paraId="1A7215A3"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 xml:space="preserve">To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the method of implementing the strategy and give examples.</w:t>
      </w:r>
    </w:p>
    <w:p w14:paraId="25B4D626"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 xml:space="preserve">To evaluate the strategy and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its advantages and disadvantages.</w:t>
      </w:r>
    </w:p>
    <w:p w14:paraId="258831AB"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To make appropriate recommendations for the company.</w:t>
      </w:r>
    </w:p>
    <w:p w14:paraId="1B8E6878" w14:textId="77777777" w:rsidR="00F24E28" w:rsidRPr="009E475A" w:rsidRDefault="00F24E28" w:rsidP="008A7323">
      <w:pPr>
        <w:spacing w:line="480" w:lineRule="auto"/>
        <w:jc w:val="both"/>
        <w:rPr>
          <w:rFonts w:ascii="Times New Roman" w:hAnsi="Times New Roman" w:cs="Times New Roman"/>
        </w:rPr>
      </w:pPr>
    </w:p>
    <w:p w14:paraId="104FC1A2" w14:textId="77777777" w:rsidR="005A2F6B" w:rsidRPr="009E475A" w:rsidRDefault="006629D6" w:rsidP="008A7323">
      <w:pPr>
        <w:pStyle w:val="a3"/>
        <w:spacing w:line="480" w:lineRule="auto"/>
        <w:jc w:val="both"/>
        <w:rPr>
          <w:rFonts w:ascii="Times New Roman" w:hAnsi="Times New Roman" w:cs="Times New Roman"/>
        </w:rPr>
      </w:pPr>
      <w:bookmarkStart w:id="8" w:name="_Toc435845292"/>
      <w:bookmarkStart w:id="9" w:name="_Toc25496633"/>
      <w:r w:rsidRPr="009E475A">
        <w:rPr>
          <w:rFonts w:ascii="Times New Roman" w:hAnsi="Times New Roman" w:cs="Times New Roman"/>
        </w:rPr>
        <w:t>2.</w:t>
      </w:r>
      <w:r w:rsidR="00914A57" w:rsidRPr="009E475A">
        <w:rPr>
          <w:rFonts w:ascii="Times New Roman" w:hAnsi="Times New Roman" w:cs="Times New Roman"/>
        </w:rPr>
        <w:t>2</w:t>
      </w:r>
      <w:r w:rsidR="00F05744" w:rsidRPr="009E475A">
        <w:rPr>
          <w:rFonts w:ascii="Times New Roman" w:hAnsi="Times New Roman" w:cs="Times New Roman"/>
        </w:rPr>
        <w:t xml:space="preserve"> </w:t>
      </w:r>
      <w:bookmarkEnd w:id="8"/>
      <w:r w:rsidR="005A2F6B" w:rsidRPr="009E475A">
        <w:rPr>
          <w:rFonts w:ascii="Times New Roman" w:hAnsi="Times New Roman" w:cs="Times New Roman"/>
        </w:rPr>
        <w:t>Company Background</w:t>
      </w:r>
      <w:bookmarkEnd w:id="9"/>
    </w:p>
    <w:p w14:paraId="5EC42869" w14:textId="77777777" w:rsidR="005A2F6B" w:rsidRPr="009E475A" w:rsidRDefault="005A2F6B" w:rsidP="008A7323">
      <w:pPr>
        <w:spacing w:line="480" w:lineRule="auto"/>
        <w:jc w:val="both"/>
        <w:rPr>
          <w:rFonts w:ascii="Times New Roman" w:hAnsi="Times New Roman" w:cs="Times New Roman"/>
        </w:rPr>
      </w:pPr>
      <w:bookmarkStart w:id="10" w:name="OLE_LINK12"/>
      <w:bookmarkStart w:id="11" w:name="OLE_LINK13"/>
      <w:r w:rsidRPr="009E475A">
        <w:rPr>
          <w:rFonts w:ascii="Times New Roman" w:hAnsi="Times New Roman" w:cs="Times New Roman"/>
          <w:bCs/>
          <w:shd w:val="clear" w:color="auto" w:fill="FFFFFF"/>
        </w:rPr>
        <w:t>Established in Germany in 1930, Lidl Stiftung &amp; Co. KG was jointly managed by Josef Schwarz and developed into an ordinary food wholesaler (</w:t>
      </w:r>
      <w:proofErr w:type="spellStart"/>
      <w:r w:rsidRPr="009E475A">
        <w:rPr>
          <w:rFonts w:ascii="Times New Roman" w:hAnsi="Times New Roman" w:cs="Times New Roman"/>
          <w:bCs/>
          <w:shd w:val="clear" w:color="auto" w:fill="FFFFFF"/>
        </w:rPr>
        <w:t>LoveMoney</w:t>
      </w:r>
      <w:proofErr w:type="spellEnd"/>
      <w:r w:rsidRPr="009E475A">
        <w:rPr>
          <w:rFonts w:ascii="Times New Roman" w:hAnsi="Times New Roman" w:cs="Times New Roman"/>
          <w:bCs/>
          <w:shd w:val="clear" w:color="auto" w:fill="FFFFFF"/>
        </w:rPr>
        <w:t>, 2019). Led by Dieter Schwarz, Lidl started to focus on larger supermarkets, discount, cash and carry wholesale markets in 1977 (</w:t>
      </w:r>
      <w:proofErr w:type="spellStart"/>
      <w:r w:rsidRPr="009E475A">
        <w:rPr>
          <w:rFonts w:ascii="Times New Roman" w:hAnsi="Times New Roman" w:cs="Times New Roman"/>
          <w:bCs/>
          <w:shd w:val="clear" w:color="auto" w:fill="FFFFFF"/>
        </w:rPr>
        <w:t>Aldis</w:t>
      </w:r>
      <w:proofErr w:type="spellEnd"/>
      <w:r w:rsidRPr="009E475A">
        <w:rPr>
          <w:rFonts w:ascii="Times New Roman" w:hAnsi="Times New Roman" w:cs="Times New Roman"/>
          <w:bCs/>
          <w:shd w:val="clear" w:color="auto" w:fill="FFFFFF"/>
        </w:rPr>
        <w:t xml:space="preserve"> </w:t>
      </w:r>
      <w:proofErr w:type="spellStart"/>
      <w:r w:rsidRPr="009E475A">
        <w:rPr>
          <w:rFonts w:ascii="Times New Roman" w:hAnsi="Times New Roman" w:cs="Times New Roman"/>
          <w:bCs/>
          <w:shd w:val="clear" w:color="auto" w:fill="FFFFFF"/>
        </w:rPr>
        <w:t>Erzfeind</w:t>
      </w:r>
      <w:proofErr w:type="spellEnd"/>
      <w:r w:rsidRPr="009E475A">
        <w:rPr>
          <w:rFonts w:ascii="Times New Roman" w:hAnsi="Times New Roman" w:cs="Times New Roman"/>
          <w:bCs/>
          <w:shd w:val="clear" w:color="auto" w:fill="FFFFFF"/>
        </w:rPr>
        <w:t xml:space="preserve">, 2019). Opened in 1973, the first discount store of Lidl replicated the philosophy of Aldi. The first Lidl in the UK was opened in 1994 since then the number of stores kept growing and exceeded 760 (Ft.com, 2015). Sven Seidel was appointed as the company’s CEO in March 2014 and resigned in February 2017 (Bloomberg.com, </w:t>
      </w:r>
      <w:r w:rsidRPr="009E475A">
        <w:rPr>
          <w:rFonts w:ascii="Times New Roman" w:hAnsi="Times New Roman" w:cs="Times New Roman"/>
          <w:bCs/>
          <w:shd w:val="clear" w:color="auto" w:fill="FFFFFF"/>
        </w:rPr>
        <w:lastRenderedPageBreak/>
        <w:t xml:space="preserve">2014). Currently, </w:t>
      </w:r>
      <w:r w:rsidRPr="009E475A">
        <w:rPr>
          <w:rFonts w:ascii="Times New Roman" w:hAnsi="Times New Roman" w:cs="Times New Roman"/>
        </w:rPr>
        <w:t>the company has 315,000 staff. In February 2017, Lidl had a total asset of around 28.969 billion euros</w:t>
      </w:r>
      <w:r w:rsidRPr="009E475A">
        <w:rPr>
          <w:rFonts w:ascii="Times New Roman" w:hAnsi="Times New Roman" w:cs="Times New Roman"/>
          <w:b/>
          <w:bCs/>
          <w:color w:val="666666"/>
        </w:rPr>
        <w:t xml:space="preserve"> </w:t>
      </w:r>
      <w:r w:rsidRPr="009E475A">
        <w:rPr>
          <w:rFonts w:ascii="Times New Roman" w:hAnsi="Times New Roman" w:cs="Times New Roman"/>
          <w:color w:val="000000"/>
        </w:rPr>
        <w:t>(Subscribers.supermarketnews.com, 2011)</w:t>
      </w:r>
      <w:r w:rsidRPr="009E475A">
        <w:rPr>
          <w:rFonts w:ascii="Times New Roman" w:hAnsi="Times New Roman" w:cs="Times New Roman"/>
        </w:rPr>
        <w:t xml:space="preserve">. </w:t>
      </w:r>
    </w:p>
    <w:bookmarkEnd w:id="10"/>
    <w:bookmarkEnd w:id="11"/>
    <w:p w14:paraId="79EA5A62" w14:textId="264F25B4" w:rsidR="00054615" w:rsidRPr="009E475A" w:rsidRDefault="00054615" w:rsidP="008A7323">
      <w:pPr>
        <w:pStyle w:val="a3"/>
        <w:spacing w:line="480" w:lineRule="auto"/>
        <w:jc w:val="both"/>
        <w:rPr>
          <w:rFonts w:ascii="Times New Roman" w:hAnsi="Times New Roman" w:cs="Times New Roman"/>
        </w:rPr>
      </w:pPr>
    </w:p>
    <w:p w14:paraId="172ADFB2" w14:textId="013285D7" w:rsidR="003B5E4C" w:rsidRPr="009E475A" w:rsidRDefault="00054615" w:rsidP="008A7323">
      <w:pPr>
        <w:pStyle w:val="a3"/>
        <w:spacing w:line="480" w:lineRule="auto"/>
        <w:jc w:val="both"/>
        <w:rPr>
          <w:rFonts w:ascii="Times New Roman" w:hAnsi="Times New Roman" w:cs="Times New Roman"/>
        </w:rPr>
      </w:pPr>
      <w:bookmarkStart w:id="12" w:name="_Toc25496634"/>
      <w:r w:rsidRPr="009E475A">
        <w:rPr>
          <w:rFonts w:ascii="Times New Roman" w:hAnsi="Times New Roman" w:cs="Times New Roman"/>
        </w:rPr>
        <w:t>2.3</w:t>
      </w:r>
      <w:r w:rsidR="00AD070A" w:rsidRPr="009E475A">
        <w:rPr>
          <w:rFonts w:ascii="Times New Roman" w:hAnsi="Times New Roman" w:cs="Times New Roman"/>
        </w:rPr>
        <w:t xml:space="preserve"> Major</w:t>
      </w:r>
      <w:r w:rsidRPr="009E475A">
        <w:rPr>
          <w:rFonts w:ascii="Times New Roman" w:hAnsi="Times New Roman" w:cs="Times New Roman"/>
        </w:rPr>
        <w:t xml:space="preserve"> Concepts</w:t>
      </w:r>
      <w:bookmarkEnd w:id="12"/>
    </w:p>
    <w:p w14:paraId="54F67971" w14:textId="0E9DBC52" w:rsidR="00AD070A" w:rsidRPr="009E475A" w:rsidRDefault="00914A57" w:rsidP="008A7323">
      <w:pPr>
        <w:pStyle w:val="a3"/>
        <w:spacing w:line="480" w:lineRule="auto"/>
        <w:jc w:val="both"/>
        <w:rPr>
          <w:rFonts w:ascii="Times New Roman" w:hAnsi="Times New Roman" w:cs="Times New Roman"/>
        </w:rPr>
      </w:pPr>
      <w:bookmarkStart w:id="13" w:name="_Toc435845293"/>
      <w:bookmarkStart w:id="14" w:name="_Toc25496635"/>
      <w:r w:rsidRPr="009E475A">
        <w:rPr>
          <w:rFonts w:ascii="Times New Roman" w:hAnsi="Times New Roman" w:cs="Times New Roman"/>
        </w:rPr>
        <w:t>2.3</w:t>
      </w:r>
      <w:r w:rsidR="00054615" w:rsidRPr="009E475A">
        <w:rPr>
          <w:rFonts w:ascii="Times New Roman" w:hAnsi="Times New Roman" w:cs="Times New Roman"/>
        </w:rPr>
        <w:t>.1</w:t>
      </w:r>
      <w:r w:rsidR="00E40868" w:rsidRPr="009E475A">
        <w:rPr>
          <w:rFonts w:ascii="Times New Roman" w:hAnsi="Times New Roman" w:cs="Times New Roman"/>
        </w:rPr>
        <w:t xml:space="preserve"> Strategy</w:t>
      </w:r>
      <w:bookmarkEnd w:id="13"/>
      <w:bookmarkEnd w:id="14"/>
    </w:p>
    <w:p w14:paraId="557B0BE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As an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long-term guiding scope and direction, strategy achieved stakeholder expectations through the configuration of resources and competitions (Johnson et al., 2011). The role of strategy is to determine how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attains its goals. Therefore, the choice of strategy is of importance to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and study a company's management strategy. </w:t>
      </w:r>
    </w:p>
    <w:p w14:paraId="6C84BC37" w14:textId="77777777" w:rsidR="005A2F6B" w:rsidRPr="009E475A" w:rsidRDefault="005A2F6B" w:rsidP="008A7323">
      <w:pPr>
        <w:spacing w:line="480" w:lineRule="auto"/>
        <w:jc w:val="both"/>
        <w:rPr>
          <w:rFonts w:ascii="Times New Roman" w:hAnsi="Times New Roman" w:cs="Times New Roman"/>
        </w:rPr>
      </w:pPr>
    </w:p>
    <w:p w14:paraId="44A6A297" w14:textId="0B3A75EB" w:rsidR="009927F5"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Strategy management involved understanding an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strategic position, making strategic decisions for its future and managing strategies in action (Johnson et al., 2011). The strategic position was concerned with the influence of external conditions on strategy, the strategic capacity of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and stakeholders’ expectations and influence (Johnson et al., 2011).</w:t>
      </w:r>
    </w:p>
    <w:p w14:paraId="1C81A1FF" w14:textId="77777777" w:rsidR="00424D11" w:rsidRPr="009E475A" w:rsidRDefault="00424D11" w:rsidP="008A7323">
      <w:pPr>
        <w:spacing w:line="480" w:lineRule="auto"/>
        <w:jc w:val="both"/>
        <w:rPr>
          <w:rFonts w:ascii="Times New Roman" w:hAnsi="Times New Roman" w:cs="Times New Roman"/>
        </w:rPr>
      </w:pPr>
    </w:p>
    <w:p w14:paraId="3D2A5EB1" w14:textId="77777777" w:rsidR="005A2F6B" w:rsidRPr="009E475A" w:rsidRDefault="00AB05DA" w:rsidP="008A7323">
      <w:pPr>
        <w:pStyle w:val="a3"/>
        <w:spacing w:line="480" w:lineRule="auto"/>
        <w:jc w:val="both"/>
        <w:rPr>
          <w:rFonts w:ascii="Times New Roman" w:hAnsi="Times New Roman" w:cs="Times New Roman"/>
        </w:rPr>
      </w:pPr>
      <w:bookmarkStart w:id="15" w:name="_Toc435845294"/>
      <w:bookmarkStart w:id="16" w:name="_Toc25496636"/>
      <w:r w:rsidRPr="009E475A">
        <w:rPr>
          <w:rFonts w:ascii="Times New Roman" w:hAnsi="Times New Roman" w:cs="Times New Roman"/>
        </w:rPr>
        <w:lastRenderedPageBreak/>
        <w:t>2.3.2</w:t>
      </w:r>
      <w:r w:rsidR="00E40868" w:rsidRPr="009E475A">
        <w:rPr>
          <w:rFonts w:ascii="Times New Roman" w:hAnsi="Times New Roman" w:cs="Times New Roman"/>
        </w:rPr>
        <w:t xml:space="preserve"> </w:t>
      </w:r>
      <w:bookmarkStart w:id="17" w:name="_Toc435845295"/>
      <w:bookmarkEnd w:id="15"/>
      <w:r w:rsidR="005A2F6B" w:rsidRPr="009E475A">
        <w:rPr>
          <w:rFonts w:ascii="Times New Roman" w:hAnsi="Times New Roman" w:cs="Times New Roman"/>
        </w:rPr>
        <w:t>Business-level Strategy</w:t>
      </w:r>
      <w:bookmarkEnd w:id="16"/>
    </w:p>
    <w:p w14:paraId="1D7F70F0"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order to </w:t>
      </w:r>
      <w:proofErr w:type="spellStart"/>
      <w:r w:rsidRPr="009E475A">
        <w:rPr>
          <w:rFonts w:ascii="Times New Roman" w:hAnsi="Times New Roman" w:cs="Times New Roman"/>
        </w:rPr>
        <w:t>realise</w:t>
      </w:r>
      <w:proofErr w:type="spellEnd"/>
      <w:r w:rsidRPr="009E475A">
        <w:rPr>
          <w:rFonts w:ascii="Times New Roman" w:hAnsi="Times New Roman" w:cs="Times New Roman"/>
        </w:rPr>
        <w:t xml:space="preserve"> its goals, a company may set up many business units in a variety of industries. The business-level strategy </w:t>
      </w:r>
      <w:proofErr w:type="spellStart"/>
      <w:r w:rsidRPr="009E475A">
        <w:rPr>
          <w:rFonts w:ascii="Times New Roman" w:hAnsi="Times New Roman" w:cs="Times New Roman"/>
        </w:rPr>
        <w:t>analysed</w:t>
      </w:r>
      <w:proofErr w:type="spellEnd"/>
      <w:r w:rsidRPr="009E475A">
        <w:rPr>
          <w:rFonts w:ascii="Times New Roman" w:hAnsi="Times New Roman" w:cs="Times New Roman"/>
        </w:rPr>
        <w:t xml:space="preserve"> the life cycle and competitive position of a product, gained a customer base and sold it to make a profit (Madison, 2018). The corporate-level strategy aimed to assess the attractiveness of the portfolio of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and achieve synergy through cross-department collaborative operations (Madison, 2018). </w:t>
      </w:r>
    </w:p>
    <w:p w14:paraId="3D1C695A" w14:textId="77777777" w:rsidR="005A2F6B" w:rsidRPr="009E475A" w:rsidRDefault="005A2F6B" w:rsidP="008A7323">
      <w:pPr>
        <w:spacing w:line="480" w:lineRule="auto"/>
        <w:jc w:val="both"/>
        <w:rPr>
          <w:rFonts w:ascii="Times New Roman" w:hAnsi="Times New Roman" w:cs="Times New Roman"/>
        </w:rPr>
      </w:pPr>
    </w:p>
    <w:p w14:paraId="02441046" w14:textId="7B77211E" w:rsidR="00AD070A"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The business-level strategy mainly positioned itself on competitors and kept abreast of market trends and technological changes (Garcia, 2018). Porter held that any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could gain an edge over its rivals by taking three kinds of business-level strategies, including cost leadership, differentiation as well as focus (Elise, 2018).</w:t>
      </w:r>
    </w:p>
    <w:p w14:paraId="243E785B" w14:textId="77777777" w:rsidR="005A2F6B" w:rsidRPr="009E475A" w:rsidRDefault="005A2F6B" w:rsidP="008A7323">
      <w:pPr>
        <w:spacing w:line="480" w:lineRule="auto"/>
        <w:jc w:val="both"/>
        <w:rPr>
          <w:rFonts w:ascii="Times New Roman" w:hAnsi="Times New Roman" w:cs="Times New Roman"/>
        </w:rPr>
      </w:pPr>
    </w:p>
    <w:p w14:paraId="60346E2B" w14:textId="2653DEFC" w:rsidR="00F05744" w:rsidRPr="009E475A" w:rsidRDefault="00AB05DA" w:rsidP="008A7323">
      <w:pPr>
        <w:pStyle w:val="a3"/>
        <w:spacing w:line="480" w:lineRule="auto"/>
        <w:jc w:val="both"/>
        <w:rPr>
          <w:rFonts w:ascii="Times New Roman" w:hAnsi="Times New Roman" w:cs="Times New Roman"/>
        </w:rPr>
      </w:pPr>
      <w:bookmarkStart w:id="18" w:name="_Toc25496637"/>
      <w:r w:rsidRPr="009E475A">
        <w:rPr>
          <w:rFonts w:ascii="Times New Roman" w:hAnsi="Times New Roman" w:cs="Times New Roman"/>
        </w:rPr>
        <w:t>2.3.3</w:t>
      </w:r>
      <w:r w:rsidR="00E40868" w:rsidRPr="009E475A">
        <w:rPr>
          <w:rFonts w:ascii="Times New Roman" w:hAnsi="Times New Roman" w:cs="Times New Roman"/>
        </w:rPr>
        <w:t xml:space="preserve"> Competitive </w:t>
      </w:r>
      <w:r w:rsidR="005A2F6B" w:rsidRPr="009E475A">
        <w:rPr>
          <w:rFonts w:ascii="Times New Roman" w:hAnsi="Times New Roman" w:cs="Times New Roman"/>
        </w:rPr>
        <w:t>A</w:t>
      </w:r>
      <w:r w:rsidR="00E40868" w:rsidRPr="009E475A">
        <w:rPr>
          <w:rFonts w:ascii="Times New Roman" w:hAnsi="Times New Roman" w:cs="Times New Roman"/>
        </w:rPr>
        <w:t>dvantage</w:t>
      </w:r>
      <w:bookmarkEnd w:id="17"/>
      <w:bookmarkEnd w:id="18"/>
    </w:p>
    <w:p w14:paraId="7E46F1DD"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Competitive advantage refers to allowing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to go beyond competitors, try to determine strategic goals and attract consumers through low-priced and high-quality products or services in the target market. Porter's definition of gaining a competitive edge over </w:t>
      </w:r>
      <w:r w:rsidRPr="009E475A">
        <w:rPr>
          <w:rFonts w:ascii="Times New Roman" w:hAnsi="Times New Roman" w:cs="Times New Roman"/>
        </w:rPr>
        <w:lastRenderedPageBreak/>
        <w:t>competitors was cost and differentiation advantages (Porter, 1985). Cost advantage refers to providing consumers with the same products of rivals at a low cost, and a differentiation advantage meant offering higher-quality products and services than rivals (Porter, 1985). To win competitive advantage, the company took the business-level strategy to directly control the resources capable of generating competitive advantages (</w:t>
      </w:r>
      <w:proofErr w:type="spellStart"/>
      <w:r w:rsidRPr="009E475A">
        <w:rPr>
          <w:rFonts w:ascii="Times New Roman" w:hAnsi="Times New Roman" w:cs="Times New Roman"/>
        </w:rPr>
        <w:t>Rasoava</w:t>
      </w:r>
      <w:proofErr w:type="spellEnd"/>
      <w:r w:rsidRPr="009E475A">
        <w:rPr>
          <w:rFonts w:ascii="Times New Roman" w:hAnsi="Times New Roman" w:cs="Times New Roman"/>
        </w:rPr>
        <w:t>, Russell and Yumiko, 2003). Competitive advantages were reflected in excellent performance and the advantages of productive resources (Ronald S, 2002).</w:t>
      </w:r>
    </w:p>
    <w:p w14:paraId="2C18FFDA" w14:textId="0E982819" w:rsidR="00C16240" w:rsidRPr="009E475A" w:rsidRDefault="000527C7" w:rsidP="008A7323">
      <w:pPr>
        <w:pStyle w:val="a3"/>
        <w:tabs>
          <w:tab w:val="left" w:pos="3134"/>
        </w:tabs>
        <w:spacing w:line="480" w:lineRule="auto"/>
        <w:jc w:val="both"/>
        <w:rPr>
          <w:rFonts w:ascii="Times New Roman" w:eastAsiaTheme="minorEastAsia" w:hAnsi="Times New Roman" w:cs="Times New Roman"/>
          <w:b w:val="0"/>
          <w:bCs w:val="0"/>
        </w:rPr>
      </w:pPr>
      <w:r w:rsidRPr="009E475A">
        <w:rPr>
          <w:rFonts w:ascii="Times New Roman" w:eastAsiaTheme="minorEastAsia" w:hAnsi="Times New Roman" w:cs="Times New Roman"/>
          <w:b w:val="0"/>
          <w:bCs w:val="0"/>
        </w:rPr>
        <w:tab/>
      </w:r>
    </w:p>
    <w:p w14:paraId="3AB3FE25" w14:textId="443BDA65" w:rsidR="00E40868" w:rsidRPr="009E475A" w:rsidRDefault="00E40868" w:rsidP="008A7323">
      <w:pPr>
        <w:pStyle w:val="a3"/>
        <w:spacing w:line="480" w:lineRule="auto"/>
        <w:jc w:val="both"/>
        <w:rPr>
          <w:rFonts w:ascii="Times New Roman" w:hAnsi="Times New Roman" w:cs="Times New Roman"/>
        </w:rPr>
      </w:pPr>
      <w:bookmarkStart w:id="19" w:name="_Toc435845296"/>
      <w:bookmarkStart w:id="20" w:name="_Toc25496638"/>
      <w:r w:rsidRPr="009E475A">
        <w:rPr>
          <w:rFonts w:ascii="Times New Roman" w:hAnsi="Times New Roman" w:cs="Times New Roman"/>
        </w:rPr>
        <w:t>2.</w:t>
      </w:r>
      <w:r w:rsidR="00AB05DA" w:rsidRPr="009E475A">
        <w:rPr>
          <w:rFonts w:ascii="Times New Roman" w:hAnsi="Times New Roman" w:cs="Times New Roman"/>
        </w:rPr>
        <w:t>4</w:t>
      </w:r>
      <w:r w:rsidR="00914A57" w:rsidRPr="009E475A">
        <w:rPr>
          <w:rFonts w:ascii="Times New Roman" w:hAnsi="Times New Roman" w:cs="Times New Roman"/>
        </w:rPr>
        <w:t xml:space="preserve"> </w:t>
      </w:r>
      <w:r w:rsidRPr="009E475A">
        <w:rPr>
          <w:rFonts w:ascii="Times New Roman" w:hAnsi="Times New Roman" w:cs="Times New Roman"/>
        </w:rPr>
        <w:t>Porter's Generic Strategies</w:t>
      </w:r>
      <w:bookmarkEnd w:id="19"/>
      <w:bookmarkEnd w:id="20"/>
    </w:p>
    <w:p w14:paraId="79CFFE0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1980, Porter identified three general strategies whose goal was cost leadership, differentiation or focus </w:t>
      </w:r>
      <w:r w:rsidRPr="009E475A">
        <w:rPr>
          <w:rFonts w:ascii="Times New Roman" w:hAnsi="Times New Roman" w:cs="Times New Roman"/>
          <w:color w:val="000000"/>
          <w:shd w:val="clear" w:color="auto" w:fill="FFFFFF"/>
        </w:rPr>
        <w:t>(Porter, 2004)</w:t>
      </w:r>
      <w:r w:rsidRPr="009E475A">
        <w:rPr>
          <w:rFonts w:ascii="Times New Roman" w:hAnsi="Times New Roman" w:cs="Times New Roman"/>
        </w:rPr>
        <w:t xml:space="preserve"> and which described a company’s way of gaining competitive advantages in selected markets </w:t>
      </w:r>
      <w:r w:rsidRPr="009E475A">
        <w:rPr>
          <w:rFonts w:ascii="Times New Roman" w:hAnsi="Times New Roman" w:cs="Times New Roman"/>
          <w:color w:val="000000"/>
          <w:shd w:val="clear" w:color="auto" w:fill="FFFFFF"/>
        </w:rPr>
        <w:t>(Porter, 2004)</w:t>
      </w:r>
      <w:r w:rsidRPr="009E475A">
        <w:rPr>
          <w:rFonts w:ascii="Times New Roman" w:hAnsi="Times New Roman" w:cs="Times New Roman"/>
        </w:rPr>
        <w:t xml:space="preserve">. Cost leadership </w:t>
      </w:r>
      <w:r w:rsidRPr="009E475A">
        <w:rPr>
          <w:rFonts w:ascii="Times New Roman" w:hAnsi="Times New Roman" w:cs="Times New Roman"/>
          <w:color w:val="000000"/>
          <w:shd w:val="clear" w:color="auto" w:fill="FFFFFF"/>
        </w:rPr>
        <w:t xml:space="preserve">(Porter, 1980) </w:t>
      </w:r>
      <w:r w:rsidRPr="009E475A">
        <w:rPr>
          <w:rFonts w:ascii="Times New Roman" w:hAnsi="Times New Roman" w:cs="Times New Roman"/>
        </w:rPr>
        <w:t>was a strategy of achieving profitability while reducing costs. Differentiation</w:t>
      </w:r>
      <w:r w:rsidRPr="009E475A">
        <w:rPr>
          <w:rFonts w:ascii="Times New Roman" w:hAnsi="Times New Roman" w:cs="Times New Roman"/>
          <w:color w:val="000000"/>
          <w:shd w:val="clear" w:color="auto" w:fill="FFFFFF"/>
        </w:rPr>
        <w:t xml:space="preserve"> </w:t>
      </w:r>
      <w:r w:rsidRPr="009E475A">
        <w:rPr>
          <w:rFonts w:ascii="Times New Roman" w:hAnsi="Times New Roman" w:cs="Times New Roman"/>
        </w:rPr>
        <w:t xml:space="preserve">was a strategy of differentiating products or services to succeed in competing with rivals </w:t>
      </w:r>
      <w:r w:rsidRPr="009E475A">
        <w:rPr>
          <w:rFonts w:ascii="Times New Roman" w:hAnsi="Times New Roman" w:cs="Times New Roman"/>
          <w:color w:val="000000"/>
          <w:shd w:val="clear" w:color="auto" w:fill="FFFFFF"/>
        </w:rPr>
        <w:t>(Porter, 1980)</w:t>
      </w:r>
      <w:r w:rsidRPr="009E475A">
        <w:rPr>
          <w:rFonts w:ascii="Times New Roman" w:hAnsi="Times New Roman" w:cs="Times New Roman"/>
        </w:rPr>
        <w:t xml:space="preserve">. The focus strategy </w:t>
      </w:r>
      <w:r w:rsidRPr="009E475A">
        <w:rPr>
          <w:rFonts w:ascii="Times New Roman" w:hAnsi="Times New Roman" w:cs="Times New Roman"/>
          <w:color w:val="000000"/>
          <w:shd w:val="clear" w:color="auto" w:fill="FFFFFF"/>
        </w:rPr>
        <w:t xml:space="preserve">(Porter, 1980) </w:t>
      </w:r>
      <w:r w:rsidRPr="009E475A">
        <w:rPr>
          <w:rFonts w:ascii="Times New Roman" w:hAnsi="Times New Roman" w:cs="Times New Roman"/>
        </w:rPr>
        <w:t>focused on specific customers and social members and provided them with quality service.</w:t>
      </w:r>
    </w:p>
    <w:p w14:paraId="1D7485F7" w14:textId="77777777" w:rsidR="00D70A36" w:rsidRPr="009E475A" w:rsidRDefault="00D70A36" w:rsidP="008A7323">
      <w:pPr>
        <w:keepNext/>
        <w:spacing w:line="480" w:lineRule="auto"/>
        <w:jc w:val="both"/>
        <w:rPr>
          <w:rFonts w:ascii="Times New Roman" w:hAnsi="Times New Roman" w:cs="Times New Roman"/>
        </w:rPr>
      </w:pPr>
      <w:r w:rsidRPr="009E475A">
        <w:rPr>
          <w:rFonts w:ascii="Times New Roman" w:hAnsi="Times New Roman" w:cs="Times New Roman"/>
          <w:noProof/>
        </w:rPr>
        <w:lastRenderedPageBreak/>
        <w:drawing>
          <wp:inline distT="0" distB="0" distL="0" distR="0" wp14:anchorId="6D504914" wp14:editId="2D7A402F">
            <wp:extent cx="5727614" cy="3447676"/>
            <wp:effectExtent l="12700" t="12700" r="1333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20px-Michael_Porter's_Three_Generic_Strategies.svg.png"/>
                    <pic:cNvPicPr/>
                  </pic:nvPicPr>
                  <pic:blipFill rotWithShape="1">
                    <a:blip r:embed="rId13">
                      <a:extLst>
                        <a:ext uri="{28A0092B-C50C-407E-A947-70E740481C1C}">
                          <a14:useLocalDpi xmlns:a14="http://schemas.microsoft.com/office/drawing/2010/main" val="0"/>
                        </a:ext>
                      </a:extLst>
                    </a:blip>
                    <a:srcRect l="6230" t="10019" r="6672" b="10655"/>
                    <a:stretch/>
                  </pic:blipFill>
                  <pic:spPr bwMode="auto">
                    <a:xfrm>
                      <a:off x="0" y="0"/>
                      <a:ext cx="5736564" cy="3453063"/>
                    </a:xfrm>
                    <a:prstGeom prst="rect">
                      <a:avLst/>
                    </a:prstGeom>
                    <a:ln>
                      <a:solidFill>
                        <a:schemeClr val="bg1">
                          <a:lumMod val="85000"/>
                        </a:schemeClr>
                      </a:solid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694F95EB" w14:textId="5FDF3235" w:rsidR="00D70A36" w:rsidRPr="009E475A" w:rsidRDefault="00D70A36" w:rsidP="008A7323">
      <w:pPr>
        <w:pStyle w:val="ab"/>
        <w:spacing w:line="480" w:lineRule="auto"/>
        <w:jc w:val="both"/>
        <w:rPr>
          <w:rFonts w:ascii="Times New Roman" w:hAnsi="Times New Roman" w:cs="Times New Roman"/>
          <w:sz w:val="24"/>
          <w:szCs w:val="24"/>
        </w:rPr>
      </w:pPr>
      <w:bookmarkStart w:id="21" w:name="_Toc25274748"/>
      <w:r w:rsidRPr="009E475A">
        <w:rPr>
          <w:rFonts w:ascii="Times New Roman" w:hAnsi="Times New Roman" w:cs="Times New Roman"/>
          <w:sz w:val="24"/>
          <w:szCs w:val="24"/>
        </w:rPr>
        <w:t xml:space="preserve">Figure </w:t>
      </w:r>
      <w:r w:rsidRPr="009E475A">
        <w:rPr>
          <w:rFonts w:ascii="Times New Roman" w:hAnsi="Times New Roman" w:cs="Times New Roman"/>
          <w:sz w:val="24"/>
          <w:szCs w:val="24"/>
        </w:rPr>
        <w:fldChar w:fldCharType="begin"/>
      </w:r>
      <w:r w:rsidRPr="009E475A">
        <w:rPr>
          <w:rFonts w:ascii="Times New Roman" w:hAnsi="Times New Roman" w:cs="Times New Roman"/>
          <w:sz w:val="24"/>
          <w:szCs w:val="24"/>
        </w:rPr>
        <w:instrText xml:space="preserve"> SEQ Figure \* ARABIC </w:instrText>
      </w:r>
      <w:r w:rsidRPr="009E475A">
        <w:rPr>
          <w:rFonts w:ascii="Times New Roman" w:hAnsi="Times New Roman" w:cs="Times New Roman"/>
          <w:sz w:val="24"/>
          <w:szCs w:val="24"/>
        </w:rPr>
        <w:fldChar w:fldCharType="separate"/>
      </w:r>
      <w:r w:rsidR="005E6E1A" w:rsidRPr="009E475A">
        <w:rPr>
          <w:rFonts w:ascii="Times New Roman" w:hAnsi="Times New Roman" w:cs="Times New Roman"/>
          <w:noProof/>
          <w:sz w:val="24"/>
          <w:szCs w:val="24"/>
        </w:rPr>
        <w:t>1</w:t>
      </w:r>
      <w:r w:rsidRPr="009E475A">
        <w:rPr>
          <w:rFonts w:ascii="Times New Roman" w:hAnsi="Times New Roman" w:cs="Times New Roman"/>
          <w:sz w:val="24"/>
          <w:szCs w:val="24"/>
        </w:rPr>
        <w:fldChar w:fldCharType="end"/>
      </w:r>
      <w:r w:rsidRPr="009E475A">
        <w:rPr>
          <w:rFonts w:ascii="Times New Roman" w:hAnsi="Times New Roman" w:cs="Times New Roman"/>
          <w:sz w:val="24"/>
          <w:szCs w:val="24"/>
        </w:rPr>
        <w:t>: Porter's Generic Strategies (</w:t>
      </w:r>
      <w:r w:rsidRPr="009E475A">
        <w:rPr>
          <w:rFonts w:ascii="Times New Roman" w:hAnsi="Times New Roman" w:cs="Times New Roman"/>
          <w:color w:val="000000"/>
          <w:sz w:val="24"/>
          <w:szCs w:val="24"/>
        </w:rPr>
        <w:t>tutor2u, 2018</w:t>
      </w:r>
      <w:r w:rsidRPr="009E475A">
        <w:rPr>
          <w:rFonts w:ascii="Times New Roman" w:hAnsi="Times New Roman" w:cs="Times New Roman"/>
          <w:sz w:val="24"/>
          <w:szCs w:val="24"/>
        </w:rPr>
        <w:t>)</w:t>
      </w:r>
      <w:bookmarkEnd w:id="21"/>
    </w:p>
    <w:p w14:paraId="4C08077C" w14:textId="0F8F5147" w:rsidR="00A8276D" w:rsidRPr="009E475A" w:rsidRDefault="00F05744" w:rsidP="008A7323">
      <w:pPr>
        <w:spacing w:line="480" w:lineRule="auto"/>
        <w:jc w:val="both"/>
        <w:rPr>
          <w:rFonts w:ascii="Times New Roman" w:hAnsi="Times New Roman" w:cs="Times New Roman"/>
        </w:rPr>
        <w:sectPr w:rsidR="00A8276D" w:rsidRPr="009E475A" w:rsidSect="00D46B8F">
          <w:headerReference w:type="default" r:id="rId14"/>
          <w:pgSz w:w="11900" w:h="16840"/>
          <w:pgMar w:top="1440" w:right="1440" w:bottom="1440" w:left="1440" w:header="851" w:footer="992" w:gutter="0"/>
          <w:cols w:space="425"/>
          <w:docGrid w:type="lines" w:linePitch="423"/>
        </w:sectPr>
      </w:pPr>
      <w:r w:rsidRPr="009E475A">
        <w:rPr>
          <w:rFonts w:ascii="Times New Roman" w:hAnsi="Times New Roman" w:cs="Times New Roman"/>
        </w:rPr>
        <w:br w:type="page"/>
      </w:r>
    </w:p>
    <w:p w14:paraId="0B6AA55B" w14:textId="43EAA762" w:rsidR="00F05744" w:rsidRPr="009E475A" w:rsidRDefault="00FA0E76" w:rsidP="008A7323">
      <w:pPr>
        <w:pStyle w:val="a3"/>
        <w:spacing w:line="480" w:lineRule="auto"/>
        <w:jc w:val="both"/>
        <w:rPr>
          <w:rFonts w:ascii="Times New Roman" w:hAnsi="Times New Roman" w:cs="Times New Roman"/>
          <w:sz w:val="28"/>
          <w:szCs w:val="28"/>
        </w:rPr>
      </w:pPr>
      <w:bookmarkStart w:id="22" w:name="_Toc435845297"/>
      <w:bookmarkStart w:id="23" w:name="_Toc25496639"/>
      <w:r w:rsidRPr="009E475A">
        <w:rPr>
          <w:rFonts w:ascii="Times New Roman" w:hAnsi="Times New Roman" w:cs="Times New Roman"/>
          <w:sz w:val="28"/>
          <w:szCs w:val="28"/>
        </w:rPr>
        <w:lastRenderedPageBreak/>
        <w:t xml:space="preserve">3. </w:t>
      </w:r>
      <w:r w:rsidR="00301F93" w:rsidRPr="009E475A">
        <w:rPr>
          <w:rFonts w:ascii="Times New Roman" w:hAnsi="Times New Roman" w:cs="Times New Roman"/>
          <w:sz w:val="28"/>
          <w:szCs w:val="28"/>
        </w:rPr>
        <w:t xml:space="preserve">0 </w:t>
      </w:r>
      <w:r w:rsidRPr="009E475A">
        <w:rPr>
          <w:rFonts w:ascii="Times New Roman" w:hAnsi="Times New Roman" w:cs="Times New Roman"/>
          <w:sz w:val="28"/>
          <w:szCs w:val="28"/>
        </w:rPr>
        <w:t xml:space="preserve">Main </w:t>
      </w:r>
      <w:r w:rsidR="00B74E95" w:rsidRPr="009E475A">
        <w:rPr>
          <w:rFonts w:ascii="Times New Roman" w:hAnsi="Times New Roman" w:cs="Times New Roman"/>
          <w:sz w:val="28"/>
          <w:szCs w:val="28"/>
        </w:rPr>
        <w:t>Body</w:t>
      </w:r>
      <w:bookmarkEnd w:id="22"/>
      <w:bookmarkEnd w:id="23"/>
    </w:p>
    <w:p w14:paraId="3E486153" w14:textId="68E36DE7" w:rsidR="007E51D3"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Lidl is committed to selling high-quality products at the lowest possible costs, suggesting that it took the cost leadership strategy and implemented it incredibly effectively (</w:t>
      </w:r>
      <w:proofErr w:type="spellStart"/>
      <w:r w:rsidRPr="009E475A">
        <w:rPr>
          <w:rFonts w:ascii="Times New Roman" w:hAnsi="Times New Roman" w:cs="Times New Roman"/>
        </w:rPr>
        <w:t>Morschett</w:t>
      </w:r>
      <w:proofErr w:type="spellEnd"/>
      <w:r w:rsidRPr="009E475A">
        <w:rPr>
          <w:rFonts w:ascii="Times New Roman" w:hAnsi="Times New Roman" w:cs="Times New Roman"/>
        </w:rPr>
        <w:t xml:space="preserve"> et al., 2006). Nevertheless, Lidl may be forced to diversify its current strategy for continuous competitiveness and innovation in UK grocery markets so as to maintain its current speed of growth and expansion.</w:t>
      </w:r>
    </w:p>
    <w:p w14:paraId="00B7F0D4" w14:textId="77777777" w:rsidR="005A753B" w:rsidRPr="009E475A" w:rsidRDefault="005A753B" w:rsidP="008A7323">
      <w:pPr>
        <w:spacing w:line="480" w:lineRule="auto"/>
        <w:jc w:val="both"/>
        <w:rPr>
          <w:rFonts w:ascii="Times New Roman" w:hAnsi="Times New Roman" w:cs="Times New Roman"/>
        </w:rPr>
      </w:pPr>
    </w:p>
    <w:p w14:paraId="66124C9C" w14:textId="1B9590F7" w:rsidR="00F05744" w:rsidRPr="009E475A" w:rsidRDefault="00F05744" w:rsidP="008A7323">
      <w:pPr>
        <w:pStyle w:val="a3"/>
        <w:spacing w:line="480" w:lineRule="auto"/>
        <w:jc w:val="both"/>
        <w:rPr>
          <w:rFonts w:ascii="Times New Roman" w:hAnsi="Times New Roman" w:cs="Times New Roman"/>
        </w:rPr>
      </w:pPr>
      <w:bookmarkStart w:id="24" w:name="_Toc435845298"/>
      <w:bookmarkStart w:id="25" w:name="_Toc25496640"/>
      <w:r w:rsidRPr="009E475A">
        <w:rPr>
          <w:rFonts w:ascii="Times New Roman" w:hAnsi="Times New Roman" w:cs="Times New Roman"/>
        </w:rPr>
        <w:t xml:space="preserve">3.1 </w:t>
      </w:r>
      <w:bookmarkStart w:id="26" w:name="OLE_LINK1"/>
      <w:bookmarkStart w:id="27" w:name="OLE_LINK2"/>
      <w:r w:rsidR="001E173C" w:rsidRPr="009E475A">
        <w:rPr>
          <w:rFonts w:ascii="Times New Roman" w:hAnsi="Times New Roman" w:cs="Times New Roman"/>
        </w:rPr>
        <w:t>Cost Leadership</w:t>
      </w:r>
      <w:bookmarkEnd w:id="26"/>
      <w:bookmarkEnd w:id="27"/>
      <w:r w:rsidR="001E173C" w:rsidRPr="009E475A">
        <w:rPr>
          <w:rFonts w:ascii="Times New Roman" w:hAnsi="Times New Roman" w:cs="Times New Roman"/>
        </w:rPr>
        <w:t xml:space="preserve"> S</w:t>
      </w:r>
      <w:r w:rsidRPr="009E475A">
        <w:rPr>
          <w:rFonts w:ascii="Times New Roman" w:hAnsi="Times New Roman" w:cs="Times New Roman"/>
        </w:rPr>
        <w:t>trategy</w:t>
      </w:r>
      <w:bookmarkEnd w:id="24"/>
      <w:bookmarkEnd w:id="25"/>
    </w:p>
    <w:p w14:paraId="3E74C183"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Porter proposed cost leadership in the 1908s. In business strategy, cost leadership established competitive advantages through using minimum operation costs in the industry (Grigsby and Stahl, 1997). Cost leadership strategy was aimed at producing high-standard products adopting advanced technologies by economic means like production scale and clear scope (Reid, 1993). Many companies gain leading market positions by a strategic mix, including cost and product leadership and quality customer service (Davidson, 2003).</w:t>
      </w:r>
    </w:p>
    <w:p w14:paraId="203087A6" w14:textId="77777777" w:rsidR="005A2F6B" w:rsidRPr="009E475A" w:rsidRDefault="005A2F6B" w:rsidP="008A7323">
      <w:pPr>
        <w:spacing w:line="480" w:lineRule="auto"/>
        <w:jc w:val="both"/>
        <w:rPr>
          <w:rFonts w:ascii="Times New Roman" w:hAnsi="Times New Roman" w:cs="Times New Roman"/>
        </w:rPr>
      </w:pPr>
    </w:p>
    <w:p w14:paraId="00D0A29B"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There is a difference between cost and price leadership. A company may produce products at the lowest cost, but it cannot provide products or services of the lowest-price. In that case, its profitability is to be above average. However, cost-leading companies did have a quite effective price advantage over its rivals with low-budget structure and management (Grigsby and Stahl, 1997).</w:t>
      </w:r>
    </w:p>
    <w:p w14:paraId="00C0F5FB" w14:textId="77777777" w:rsidR="00A658B8" w:rsidRPr="009E475A" w:rsidRDefault="00A658B8" w:rsidP="008A7323">
      <w:pPr>
        <w:spacing w:line="480" w:lineRule="auto"/>
        <w:jc w:val="both"/>
        <w:rPr>
          <w:rFonts w:ascii="Times New Roman" w:hAnsi="Times New Roman" w:cs="Times New Roman"/>
        </w:rPr>
      </w:pPr>
    </w:p>
    <w:p w14:paraId="6D11616A" w14:textId="358CC877" w:rsidR="001B55B8" w:rsidRPr="009E475A" w:rsidRDefault="00301F93" w:rsidP="008A7323">
      <w:pPr>
        <w:pStyle w:val="a3"/>
        <w:spacing w:line="480" w:lineRule="auto"/>
        <w:jc w:val="both"/>
        <w:rPr>
          <w:rFonts w:ascii="Times New Roman" w:hAnsi="Times New Roman" w:cs="Times New Roman"/>
        </w:rPr>
      </w:pPr>
      <w:bookmarkStart w:id="28" w:name="_Toc435845299"/>
      <w:bookmarkStart w:id="29" w:name="_Toc25496641"/>
      <w:r w:rsidRPr="009E475A">
        <w:rPr>
          <w:rFonts w:ascii="Times New Roman" w:hAnsi="Times New Roman" w:cs="Times New Roman"/>
        </w:rPr>
        <w:t xml:space="preserve">3.2 </w:t>
      </w:r>
      <w:r w:rsidR="007E51D3" w:rsidRPr="009E475A">
        <w:rPr>
          <w:rFonts w:ascii="Times New Roman" w:hAnsi="Times New Roman" w:cs="Times New Roman"/>
        </w:rPr>
        <w:t xml:space="preserve">Lidl's </w:t>
      </w:r>
      <w:r w:rsidR="001E173C" w:rsidRPr="009E475A">
        <w:rPr>
          <w:rFonts w:ascii="Times New Roman" w:hAnsi="Times New Roman" w:cs="Times New Roman"/>
        </w:rPr>
        <w:t>Cost Leadership</w:t>
      </w:r>
      <w:r w:rsidR="007E51D3" w:rsidRPr="009E475A">
        <w:rPr>
          <w:rFonts w:ascii="Times New Roman" w:hAnsi="Times New Roman" w:cs="Times New Roman"/>
        </w:rPr>
        <w:t xml:space="preserve"> Strategy</w:t>
      </w:r>
      <w:bookmarkEnd w:id="28"/>
      <w:bookmarkEnd w:id="29"/>
    </w:p>
    <w:p w14:paraId="56CC8CD4" w14:textId="7512A243" w:rsidR="007E51D3" w:rsidRPr="009E475A" w:rsidRDefault="006920CF" w:rsidP="008A7323">
      <w:pPr>
        <w:pStyle w:val="a3"/>
        <w:spacing w:line="480" w:lineRule="auto"/>
        <w:jc w:val="both"/>
        <w:rPr>
          <w:rFonts w:ascii="Times New Roman" w:hAnsi="Times New Roman" w:cs="Times New Roman"/>
        </w:rPr>
      </w:pPr>
      <w:bookmarkStart w:id="30" w:name="_Toc435845300"/>
      <w:bookmarkStart w:id="31" w:name="_Toc25496642"/>
      <w:r w:rsidRPr="009E475A">
        <w:rPr>
          <w:rFonts w:ascii="Times New Roman" w:hAnsi="Times New Roman" w:cs="Times New Roman"/>
        </w:rPr>
        <w:t>3.2.1 Branding</w:t>
      </w:r>
      <w:bookmarkEnd w:id="30"/>
      <w:bookmarkEnd w:id="31"/>
    </w:p>
    <w:p w14:paraId="3DA591E8"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Around 90% of products in Lidl stores were owned by its brand and exclusively made for Lidl (Business Insider, 2019). Selling its own products had two benefits: First, the elimination of middlemen eliminated all additional costs from suppliers (Welt.de, 2019). Second, Lidl can better control its manufacturing costs and set prices by itself. Therefore, its products made much more sales profits than other brands because of their much lower initial costs (Welt.de, 2019).</w:t>
      </w:r>
    </w:p>
    <w:p w14:paraId="13DB36AB" w14:textId="77777777" w:rsidR="005A2F6B" w:rsidRPr="009E475A" w:rsidRDefault="005A2F6B" w:rsidP="008A7323">
      <w:pPr>
        <w:spacing w:line="480" w:lineRule="auto"/>
        <w:jc w:val="both"/>
        <w:rPr>
          <w:rFonts w:ascii="Times New Roman" w:hAnsi="Times New Roman" w:cs="Times New Roman"/>
        </w:rPr>
      </w:pPr>
    </w:p>
    <w:p w14:paraId="5BCCF93D"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In general, own products include product diversification and price advantages. The Lidl brand is diversified and covers a wide range of product levels. For example, </w:t>
      </w:r>
      <w:proofErr w:type="spellStart"/>
      <w:r w:rsidRPr="009E475A">
        <w:rPr>
          <w:rFonts w:ascii="Times New Roman" w:hAnsi="Times New Roman" w:cs="Times New Roman"/>
        </w:rPr>
        <w:t>Okailands</w:t>
      </w:r>
      <w:proofErr w:type="spellEnd"/>
      <w:r w:rsidRPr="009E475A">
        <w:rPr>
          <w:rFonts w:ascii="Times New Roman" w:hAnsi="Times New Roman" w:cs="Times New Roman"/>
        </w:rPr>
        <w:t xml:space="preserve"> is the exclusive brand of Lidl's fresh fruits and vegetables, including many certified organic fruits and vegetables or selected products</w:t>
      </w:r>
      <w:r w:rsidRPr="009E475A">
        <w:rPr>
          <w:rStyle w:val="apple-converted-space"/>
          <w:rFonts w:ascii="Times New Roman" w:hAnsi="Times New Roman" w:cs="Times New Roman"/>
          <w:b/>
          <w:bCs/>
          <w:color w:val="666666"/>
        </w:rPr>
        <w:t> </w:t>
      </w:r>
      <w:r w:rsidRPr="009E475A">
        <w:rPr>
          <w:rStyle w:val="selectable"/>
          <w:rFonts w:ascii="Times New Roman" w:hAnsi="Times New Roman" w:cs="Times New Roman"/>
          <w:color w:val="000000"/>
        </w:rPr>
        <w:t>(lidl-ni.co.uk, 2019)</w:t>
      </w:r>
      <w:r w:rsidRPr="009E475A">
        <w:rPr>
          <w:rFonts w:ascii="Times New Roman" w:hAnsi="Times New Roman" w:cs="Times New Roman"/>
        </w:rPr>
        <w:t>. As a fresh fish brand of Lidl, Lighthouse Bay was certified by MSC to ensure the quality of fresh fish</w:t>
      </w:r>
      <w:r w:rsidRPr="009E475A">
        <w:rPr>
          <w:rStyle w:val="apple-converted-space"/>
          <w:rFonts w:ascii="Times New Roman" w:hAnsi="Times New Roman" w:cs="Times New Roman"/>
          <w:b/>
          <w:bCs/>
          <w:color w:val="666666"/>
        </w:rPr>
        <w:t> </w:t>
      </w:r>
      <w:r w:rsidRPr="009E475A">
        <w:rPr>
          <w:rStyle w:val="selectable"/>
          <w:rFonts w:ascii="Times New Roman" w:hAnsi="Times New Roman" w:cs="Times New Roman"/>
          <w:color w:val="000000"/>
        </w:rPr>
        <w:t>(lidl-ni.co.uk, 2019)</w:t>
      </w:r>
      <w:r w:rsidRPr="009E475A">
        <w:rPr>
          <w:rFonts w:ascii="Times New Roman" w:hAnsi="Times New Roman" w:cs="Times New Roman"/>
        </w:rPr>
        <w:t>. Self-operated brand products account for a relatively high proportion with relatively low price and good quality assurance. Discount supermarkets had their own brands in each product line, some of which used different self-operated brands for different types of products</w:t>
      </w:r>
      <w:r w:rsidRPr="009E475A">
        <w:rPr>
          <w:rFonts w:ascii="Times New Roman" w:hAnsi="Times New Roman" w:cs="Times New Roman"/>
          <w:color w:val="000000"/>
          <w:shd w:val="clear" w:color="auto" w:fill="FFFFFF"/>
        </w:rPr>
        <w:t xml:space="preserve"> </w:t>
      </w:r>
      <w:r w:rsidRPr="009E475A">
        <w:rPr>
          <w:rFonts w:ascii="Times New Roman" w:hAnsi="Times New Roman" w:cs="Times New Roman"/>
        </w:rPr>
        <w:t>(Welt.de, 2019). For example, self-operated brands of eggs can cover captive, free-range and organic grades.</w:t>
      </w:r>
    </w:p>
    <w:p w14:paraId="61827F10" w14:textId="77777777" w:rsidR="005A2F6B" w:rsidRPr="009E475A" w:rsidRDefault="005A2F6B" w:rsidP="008A7323">
      <w:pPr>
        <w:spacing w:line="480" w:lineRule="auto"/>
        <w:jc w:val="both"/>
        <w:rPr>
          <w:rFonts w:ascii="Times New Roman" w:hAnsi="Times New Roman" w:cs="Times New Roman"/>
        </w:rPr>
      </w:pPr>
    </w:p>
    <w:p w14:paraId="665163D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addition, price advantage is a regular characteristic of self-operated brands. For retailers, self-operated brands have an advantage at a relatively cheap price because of reducing the intermediate link. The reduction of middlemen only means that manufacturers can deliver goods directly to each store while the reduction of suppliers is equivalent to saving a lot of </w:t>
      </w:r>
      <w:r w:rsidRPr="009E475A">
        <w:rPr>
          <w:rFonts w:ascii="Times New Roman" w:hAnsi="Times New Roman" w:cs="Times New Roman"/>
        </w:rPr>
        <w:lastRenderedPageBreak/>
        <w:t>the publicity and advertising costs. Therefore, establishing its own brand was one of the ways to reduce the costs of Lidl.</w:t>
      </w:r>
    </w:p>
    <w:p w14:paraId="04DA3661" w14:textId="77777777" w:rsidR="001D0BE1" w:rsidRPr="009E475A" w:rsidRDefault="001D0BE1" w:rsidP="008A7323">
      <w:pPr>
        <w:spacing w:line="480" w:lineRule="auto"/>
        <w:jc w:val="both"/>
        <w:rPr>
          <w:rFonts w:ascii="Times New Roman" w:hAnsi="Times New Roman" w:cs="Times New Roman"/>
        </w:rPr>
      </w:pPr>
    </w:p>
    <w:p w14:paraId="54F77034" w14:textId="7997D1D4" w:rsidR="005A0C5A" w:rsidRPr="009E475A" w:rsidRDefault="005A0C5A" w:rsidP="008A7323">
      <w:pPr>
        <w:pStyle w:val="a3"/>
        <w:spacing w:line="480" w:lineRule="auto"/>
        <w:jc w:val="both"/>
        <w:rPr>
          <w:rFonts w:ascii="Times New Roman" w:hAnsi="Times New Roman" w:cs="Times New Roman"/>
        </w:rPr>
      </w:pPr>
      <w:bookmarkStart w:id="32" w:name="_Toc25496643"/>
      <w:r w:rsidRPr="009E475A">
        <w:rPr>
          <w:rFonts w:ascii="Times New Roman" w:hAnsi="Times New Roman" w:cs="Times New Roman"/>
        </w:rPr>
        <w:t>3.2.2 Reduce Costs</w:t>
      </w:r>
      <w:bookmarkEnd w:id="32"/>
    </w:p>
    <w:p w14:paraId="3C376BDE" w14:textId="77777777" w:rsidR="005A2F6B" w:rsidRPr="009E475A" w:rsidRDefault="005A2F6B" w:rsidP="008A7323">
      <w:pPr>
        <w:spacing w:line="480" w:lineRule="auto"/>
        <w:jc w:val="both"/>
        <w:rPr>
          <w:rFonts w:ascii="Times New Roman" w:hAnsi="Times New Roman" w:cs="Times New Roman"/>
          <w:color w:val="1A1A1A"/>
          <w:shd w:val="clear" w:color="auto" w:fill="FFFFFF"/>
        </w:rPr>
      </w:pPr>
      <w:r w:rsidRPr="009E475A">
        <w:rPr>
          <w:rFonts w:ascii="Times New Roman" w:hAnsi="Times New Roman" w:cs="Times New Roman"/>
          <w:color w:val="1A1A1A"/>
          <w:shd w:val="clear" w:color="auto" w:fill="FFFFFF"/>
        </w:rPr>
        <w:t xml:space="preserve">Cost reduction is one of the main goals of Lidl, which can be </w:t>
      </w:r>
      <w:proofErr w:type="spellStart"/>
      <w:r w:rsidRPr="009E475A">
        <w:rPr>
          <w:rFonts w:ascii="Times New Roman" w:hAnsi="Times New Roman" w:cs="Times New Roman"/>
          <w:color w:val="1A1A1A"/>
          <w:shd w:val="clear" w:color="auto" w:fill="FFFFFF"/>
        </w:rPr>
        <w:t>realised</w:t>
      </w:r>
      <w:proofErr w:type="spellEnd"/>
      <w:r w:rsidRPr="009E475A">
        <w:rPr>
          <w:rFonts w:ascii="Times New Roman" w:hAnsi="Times New Roman" w:cs="Times New Roman"/>
          <w:color w:val="1A1A1A"/>
          <w:shd w:val="clear" w:color="auto" w:fill="FFFFFF"/>
        </w:rPr>
        <w:t xml:space="preserve"> mainly by increasing unit area </w:t>
      </w:r>
      <w:proofErr w:type="spellStart"/>
      <w:r w:rsidRPr="009E475A">
        <w:rPr>
          <w:rFonts w:ascii="Times New Roman" w:hAnsi="Times New Roman" w:cs="Times New Roman"/>
          <w:color w:val="1A1A1A"/>
          <w:shd w:val="clear" w:color="auto" w:fill="FFFFFF"/>
        </w:rPr>
        <w:t>utilisation</w:t>
      </w:r>
      <w:proofErr w:type="spellEnd"/>
      <w:r w:rsidRPr="009E475A">
        <w:rPr>
          <w:rFonts w:ascii="Times New Roman" w:hAnsi="Times New Roman" w:cs="Times New Roman"/>
          <w:color w:val="1A1A1A"/>
          <w:shd w:val="clear" w:color="auto" w:fill="FFFFFF"/>
        </w:rPr>
        <w:t xml:space="preserve"> and reducing </w:t>
      </w:r>
      <w:proofErr w:type="spellStart"/>
      <w:r w:rsidRPr="009E475A">
        <w:rPr>
          <w:rFonts w:ascii="Times New Roman" w:hAnsi="Times New Roman" w:cs="Times New Roman"/>
          <w:color w:val="1A1A1A"/>
          <w:shd w:val="clear" w:color="auto" w:fill="FFFFFF"/>
        </w:rPr>
        <w:t>labour</w:t>
      </w:r>
      <w:proofErr w:type="spellEnd"/>
      <w:r w:rsidRPr="009E475A">
        <w:rPr>
          <w:rFonts w:ascii="Times New Roman" w:hAnsi="Times New Roman" w:cs="Times New Roman"/>
          <w:color w:val="1A1A1A"/>
          <w:shd w:val="clear" w:color="auto" w:fill="FFFFFF"/>
        </w:rPr>
        <w:t xml:space="preserve"> costs. Besides, lighting cost is reduced by reducing advertising cost.</w:t>
      </w:r>
    </w:p>
    <w:p w14:paraId="3531F88C" w14:textId="77777777" w:rsidR="005A2F6B" w:rsidRPr="009E475A" w:rsidRDefault="005A2F6B" w:rsidP="008A7323">
      <w:pPr>
        <w:spacing w:line="480" w:lineRule="auto"/>
        <w:jc w:val="both"/>
        <w:rPr>
          <w:rFonts w:ascii="Times New Roman" w:hAnsi="Times New Roman" w:cs="Times New Roman"/>
        </w:rPr>
      </w:pPr>
    </w:p>
    <w:p w14:paraId="5918D59F" w14:textId="77777777" w:rsidR="005A2F6B" w:rsidRPr="009E475A" w:rsidRDefault="005A2F6B" w:rsidP="008A7323">
      <w:pPr>
        <w:pStyle w:val="a3"/>
        <w:spacing w:line="480" w:lineRule="auto"/>
        <w:jc w:val="both"/>
        <w:rPr>
          <w:rFonts w:ascii="Times New Roman" w:hAnsi="Times New Roman" w:cs="Times New Roman"/>
          <w:color w:val="1A1A1A"/>
          <w:shd w:val="clear" w:color="auto" w:fill="FFFFFF"/>
        </w:rPr>
      </w:pPr>
      <w:bookmarkStart w:id="33" w:name="_Toc435845307"/>
      <w:bookmarkStart w:id="34" w:name="_Toc25496644"/>
      <w:r w:rsidRPr="009E475A">
        <w:rPr>
          <w:rFonts w:ascii="Times New Roman" w:hAnsi="Times New Roman" w:cs="Times New Roman"/>
        </w:rPr>
        <w:t xml:space="preserve">3.2.2.1 Reduce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w:t>
      </w:r>
      <w:bookmarkEnd w:id="33"/>
      <w:r w:rsidRPr="009E475A">
        <w:rPr>
          <w:rFonts w:ascii="Times New Roman" w:hAnsi="Times New Roman" w:cs="Times New Roman"/>
        </w:rPr>
        <w:t>Costs</w:t>
      </w:r>
      <w:bookmarkEnd w:id="34"/>
    </w:p>
    <w:p w14:paraId="1CFC2618" w14:textId="7DC2AC20"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Firstly, one of the measures taken by Lidl to reduce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costs is to reduce the number of employees which is proportional to the average traffic of stores where one person has multiple jobs. For example, cashiers could clean and </w:t>
      </w:r>
      <w:proofErr w:type="spellStart"/>
      <w:r w:rsidRPr="009E475A">
        <w:rPr>
          <w:rFonts w:ascii="Times New Roman" w:hAnsi="Times New Roman" w:cs="Times New Roman"/>
        </w:rPr>
        <w:t>organise</w:t>
      </w:r>
      <w:proofErr w:type="spellEnd"/>
      <w:r w:rsidRPr="009E475A">
        <w:rPr>
          <w:rFonts w:ascii="Times New Roman" w:hAnsi="Times New Roman" w:cs="Times New Roman"/>
        </w:rPr>
        <w:t xml:space="preserve"> goods after stores were closed (Lamb, 2011). In addition, discount supermarkets have a small number of manual checkout windows, in which the number of open accounts is determined according to passenger flow, usually two to three. The consumer often paid money by autonomous machines (Lamb, 2011).</w:t>
      </w:r>
    </w:p>
    <w:p w14:paraId="104E34A6"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The second measure is to reduce service types. Discount supermarkets generally provide no </w:t>
      </w:r>
      <w:proofErr w:type="spellStart"/>
      <w:r w:rsidRPr="009E475A">
        <w:rPr>
          <w:rFonts w:ascii="Times New Roman" w:hAnsi="Times New Roman" w:cs="Times New Roman"/>
        </w:rPr>
        <w:t>specialised</w:t>
      </w:r>
      <w:proofErr w:type="spellEnd"/>
      <w:r w:rsidRPr="009E475A">
        <w:rPr>
          <w:rFonts w:ascii="Times New Roman" w:hAnsi="Times New Roman" w:cs="Times New Roman"/>
        </w:rPr>
        <w:t xml:space="preserve"> services, such as on-site bakeries, cooked food windows and butcher shops in large supermarkets, which are rarely seen in Lidl’s stores and often sold in fixed specifications (Lamb, 2011). For instance, meat is packaged according to uniform specifications and refrigerated, bread is put in bags, and delicatessen is usually made into half-cooked products and packaged for refrigeration and sale.</w:t>
      </w:r>
    </w:p>
    <w:p w14:paraId="23467430"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Finally, shopping carts in supermarkets are all self-service and will not be recycled by special personnel. A coin was generally used as a deposit which could only be retrieved after the return of the trolley (Lamb, 2011).</w:t>
      </w:r>
    </w:p>
    <w:p w14:paraId="60E40B89" w14:textId="77777777" w:rsidR="005A2F6B" w:rsidRPr="009E475A" w:rsidRDefault="005A2F6B" w:rsidP="008A7323">
      <w:pPr>
        <w:pStyle w:val="a3"/>
        <w:spacing w:line="480" w:lineRule="auto"/>
        <w:jc w:val="both"/>
        <w:rPr>
          <w:rFonts w:ascii="Times New Roman" w:hAnsi="Times New Roman" w:cs="Times New Roman"/>
        </w:rPr>
      </w:pPr>
    </w:p>
    <w:p w14:paraId="279B6628" w14:textId="77777777" w:rsidR="005A2F6B" w:rsidRPr="009E475A" w:rsidRDefault="005A2F6B" w:rsidP="008A7323">
      <w:pPr>
        <w:pStyle w:val="a3"/>
        <w:spacing w:line="480" w:lineRule="auto"/>
        <w:jc w:val="both"/>
        <w:rPr>
          <w:rFonts w:ascii="Times New Roman" w:hAnsi="Times New Roman" w:cs="Times New Roman"/>
        </w:rPr>
      </w:pPr>
      <w:bookmarkStart w:id="35" w:name="_Toc435845308"/>
      <w:bookmarkStart w:id="36" w:name="_Toc25496645"/>
      <w:r w:rsidRPr="009E475A">
        <w:rPr>
          <w:rFonts w:ascii="Times New Roman" w:hAnsi="Times New Roman" w:cs="Times New Roman"/>
        </w:rPr>
        <w:t xml:space="preserve">3.2.2.2 Improve Store </w:t>
      </w:r>
      <w:bookmarkEnd w:id="35"/>
      <w:proofErr w:type="spellStart"/>
      <w:r w:rsidRPr="009E475A">
        <w:rPr>
          <w:rFonts w:ascii="Times New Roman" w:hAnsi="Times New Roman" w:cs="Times New Roman"/>
        </w:rPr>
        <w:t>Utilisation</w:t>
      </w:r>
      <w:bookmarkEnd w:id="36"/>
      <w:proofErr w:type="spellEnd"/>
    </w:p>
    <w:p w14:paraId="0FAAC8C7" w14:textId="77777777" w:rsidR="005A2F6B" w:rsidRPr="009E475A" w:rsidRDefault="005A2F6B" w:rsidP="008A7323">
      <w:pPr>
        <w:spacing w:line="480" w:lineRule="auto"/>
        <w:jc w:val="both"/>
        <w:rPr>
          <w:rFonts w:ascii="Times New Roman" w:hAnsi="Times New Roman" w:cs="Times New Roman"/>
          <w:color w:val="1A1A1A"/>
          <w:shd w:val="clear" w:color="auto" w:fill="FFFFFF"/>
        </w:rPr>
      </w:pPr>
      <w:r w:rsidRPr="009E475A">
        <w:rPr>
          <w:rFonts w:ascii="Times New Roman" w:hAnsi="Times New Roman" w:cs="Times New Roman"/>
          <w:color w:val="1A1A1A"/>
          <w:shd w:val="clear" w:color="auto" w:fill="FFFFFF"/>
        </w:rPr>
        <w:t xml:space="preserve">First, it increases the </w:t>
      </w:r>
      <w:proofErr w:type="spellStart"/>
      <w:r w:rsidRPr="009E475A">
        <w:rPr>
          <w:rFonts w:ascii="Times New Roman" w:hAnsi="Times New Roman" w:cs="Times New Roman"/>
          <w:color w:val="1A1A1A"/>
          <w:shd w:val="clear" w:color="auto" w:fill="FFFFFF"/>
        </w:rPr>
        <w:t>utilisation</w:t>
      </w:r>
      <w:proofErr w:type="spellEnd"/>
      <w:r w:rsidRPr="009E475A">
        <w:rPr>
          <w:rFonts w:ascii="Times New Roman" w:hAnsi="Times New Roman" w:cs="Times New Roman"/>
          <w:color w:val="1A1A1A"/>
          <w:shd w:val="clear" w:color="auto" w:fill="FFFFFF"/>
        </w:rPr>
        <w:t xml:space="preserve"> of unit area. </w:t>
      </w:r>
      <w:bookmarkStart w:id="37" w:name="OLE_LINK5"/>
      <w:r w:rsidRPr="009E475A">
        <w:rPr>
          <w:rFonts w:ascii="Times New Roman" w:hAnsi="Times New Roman" w:cs="Times New Roman"/>
          <w:color w:val="1A1A1A"/>
          <w:shd w:val="clear" w:color="auto" w:fill="FFFFFF"/>
        </w:rPr>
        <w:t>The Lidl supermarket</w:t>
      </w:r>
      <w:bookmarkEnd w:id="37"/>
      <w:r w:rsidRPr="009E475A">
        <w:rPr>
          <w:rFonts w:ascii="Times New Roman" w:hAnsi="Times New Roman" w:cs="Times New Roman"/>
          <w:color w:val="1A1A1A"/>
          <w:shd w:val="clear" w:color="auto" w:fill="FFFFFF"/>
        </w:rPr>
        <w:t xml:space="preserve"> has a small store with relatively simple decoration, including simple floors and plain shelves. The placement of goods was ‘warehouse placement’ (Cheng, 2018). This way of placing this type of goods is not “casual”, but aims to reduce costs. The warehouse-style layout is able to increase more items per unit area and reduce </w:t>
      </w:r>
      <w:proofErr w:type="spellStart"/>
      <w:r w:rsidRPr="009E475A">
        <w:rPr>
          <w:rFonts w:ascii="Times New Roman" w:hAnsi="Times New Roman" w:cs="Times New Roman"/>
          <w:color w:val="1A1A1A"/>
          <w:shd w:val="clear" w:color="auto" w:fill="FFFFFF"/>
        </w:rPr>
        <w:t>labour</w:t>
      </w:r>
      <w:proofErr w:type="spellEnd"/>
      <w:r w:rsidRPr="009E475A">
        <w:rPr>
          <w:rFonts w:ascii="Times New Roman" w:hAnsi="Times New Roman" w:cs="Times New Roman"/>
          <w:color w:val="1A1A1A"/>
          <w:shd w:val="clear" w:color="auto" w:fill="FFFFFF"/>
        </w:rPr>
        <w:t xml:space="preserve"> costs. For example, vegetables and fruits are placed </w:t>
      </w:r>
      <w:r w:rsidRPr="009E475A">
        <w:rPr>
          <w:rFonts w:ascii="Times New Roman" w:hAnsi="Times New Roman" w:cs="Times New Roman"/>
          <w:color w:val="1A1A1A"/>
          <w:shd w:val="clear" w:color="auto" w:fill="FFFFFF"/>
        </w:rPr>
        <w:lastRenderedPageBreak/>
        <w:t>layer by layer for consumers to rummage at different levels. They can also be sold directly in boxes so that clerks only need to clean these boxes from time to time.</w:t>
      </w:r>
      <w:r w:rsidRPr="009E475A">
        <w:rPr>
          <w:rFonts w:ascii="Times New Roman" w:hAnsi="Times New Roman" w:cs="Times New Roman"/>
        </w:rPr>
        <w:t xml:space="preserve"> </w:t>
      </w:r>
      <w:r w:rsidRPr="009E475A">
        <w:rPr>
          <w:rFonts w:ascii="Times New Roman" w:hAnsi="Times New Roman" w:cs="Times New Roman"/>
          <w:color w:val="1A1A1A"/>
          <w:shd w:val="clear" w:color="auto" w:fill="FFFFFF"/>
        </w:rPr>
        <w:t xml:space="preserve">In addition, Lidl has an average store floor area of 10,000 square feet and six aisles compared with Tesco and Wal-Mart. In spite of being larger than its European discount stores, it only accounts for about a quarter of traditional supermarkets in Europe. Although the store was small, its leasing cost was greatly reduced because of its warehouse-type layout </w:t>
      </w:r>
      <w:r w:rsidRPr="009E475A">
        <w:rPr>
          <w:rFonts w:ascii="Times New Roman" w:hAnsi="Times New Roman" w:cs="Times New Roman"/>
        </w:rPr>
        <w:t>(Business Insider, 2019)</w:t>
      </w:r>
      <w:r w:rsidRPr="009E475A">
        <w:rPr>
          <w:rFonts w:ascii="Times New Roman" w:hAnsi="Times New Roman" w:cs="Times New Roman"/>
          <w:color w:val="1A1A1A"/>
          <w:shd w:val="clear" w:color="auto" w:fill="FFFFFF"/>
        </w:rPr>
        <w:t>.</w:t>
      </w:r>
    </w:p>
    <w:p w14:paraId="25E52F45" w14:textId="77777777" w:rsidR="005A2F6B" w:rsidRPr="009E475A" w:rsidRDefault="005A2F6B" w:rsidP="008A7323">
      <w:pPr>
        <w:spacing w:line="480" w:lineRule="auto"/>
        <w:jc w:val="both"/>
        <w:rPr>
          <w:rFonts w:ascii="Times New Roman" w:hAnsi="Times New Roman" w:cs="Times New Roman"/>
        </w:rPr>
      </w:pPr>
    </w:p>
    <w:p w14:paraId="64532DA6" w14:textId="77777777" w:rsidR="005A2F6B" w:rsidRPr="009E475A" w:rsidRDefault="005A2F6B" w:rsidP="008A7323">
      <w:pPr>
        <w:pStyle w:val="a3"/>
        <w:spacing w:line="480" w:lineRule="auto"/>
        <w:jc w:val="both"/>
        <w:rPr>
          <w:rFonts w:ascii="Times New Roman" w:hAnsi="Times New Roman" w:cs="Times New Roman"/>
        </w:rPr>
      </w:pPr>
      <w:bookmarkStart w:id="38" w:name="_Toc435845309"/>
      <w:bookmarkStart w:id="39" w:name="_Toc25496646"/>
      <w:r w:rsidRPr="009E475A">
        <w:rPr>
          <w:rFonts w:ascii="Times New Roman" w:hAnsi="Times New Roman" w:cs="Times New Roman"/>
        </w:rPr>
        <w:t xml:space="preserve">3.2.2.3 Reduce Others </w:t>
      </w:r>
      <w:bookmarkEnd w:id="38"/>
      <w:r w:rsidRPr="009E475A">
        <w:rPr>
          <w:rFonts w:ascii="Times New Roman" w:hAnsi="Times New Roman" w:cs="Times New Roman"/>
        </w:rPr>
        <w:t>Costs</w:t>
      </w:r>
      <w:bookmarkEnd w:id="39"/>
    </w:p>
    <w:p w14:paraId="660B335C"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order to reduce costs, Lidl generally uses natural light during the day and turn on lights after dark. Not very bright, most of these lights are energy-saving lamps. It showed that Lidl wanted to save all unnecessary costs </w:t>
      </w:r>
      <w:bookmarkStart w:id="40" w:name="OLE_LINK3"/>
      <w:bookmarkStart w:id="41" w:name="OLE_LINK4"/>
      <w:r w:rsidRPr="009E475A">
        <w:rPr>
          <w:rFonts w:ascii="Times New Roman" w:hAnsi="Times New Roman" w:cs="Times New Roman"/>
        </w:rPr>
        <w:t>(Business Insider, 2019)</w:t>
      </w:r>
      <w:bookmarkEnd w:id="40"/>
      <w:bookmarkEnd w:id="41"/>
      <w:r w:rsidRPr="009E475A">
        <w:rPr>
          <w:rFonts w:ascii="Times New Roman" w:hAnsi="Times New Roman" w:cs="Times New Roman"/>
        </w:rPr>
        <w:t>.</w:t>
      </w:r>
    </w:p>
    <w:p w14:paraId="56BE4C81" w14:textId="77777777" w:rsidR="005A2F6B" w:rsidRPr="009E475A" w:rsidRDefault="005A2F6B" w:rsidP="008A7323">
      <w:pPr>
        <w:spacing w:line="480" w:lineRule="auto"/>
        <w:jc w:val="both"/>
        <w:rPr>
          <w:rFonts w:ascii="Times New Roman" w:hAnsi="Times New Roman" w:cs="Times New Roman"/>
        </w:rPr>
      </w:pPr>
    </w:p>
    <w:p w14:paraId="5D89C2E9" w14:textId="4D89B946"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Second, it does not spend a lot of money on advertising. Insisting on small-scale development, Lidl has no need to release many advertisements in many places such as subway stations, buses, TVs and radio </w:t>
      </w:r>
      <w:proofErr w:type="spellStart"/>
      <w:r w:rsidRPr="009E475A">
        <w:rPr>
          <w:rFonts w:ascii="Times New Roman" w:hAnsi="Times New Roman" w:cs="Times New Roman"/>
        </w:rPr>
        <w:t>programmes</w:t>
      </w:r>
      <w:proofErr w:type="spellEnd"/>
      <w:r w:rsidRPr="009E475A">
        <w:rPr>
          <w:rFonts w:ascii="Times New Roman" w:hAnsi="Times New Roman" w:cs="Times New Roman"/>
        </w:rPr>
        <w:t xml:space="preserve"> according to its marketing strategy. It was very active on </w:t>
      </w:r>
      <w:r w:rsidRPr="009E475A">
        <w:rPr>
          <w:rFonts w:ascii="Times New Roman" w:hAnsi="Times New Roman" w:cs="Times New Roman"/>
        </w:rPr>
        <w:lastRenderedPageBreak/>
        <w:t>local radio ads and social media (Business Insider, 2019). For example, it publishes some of the latest discounts to attract a large number of consumers through leaflets or newspapers, which is much less expensive than advertising in public places.</w:t>
      </w:r>
    </w:p>
    <w:p w14:paraId="1F3663B0" w14:textId="77777777" w:rsidR="000527C7" w:rsidRPr="009E475A" w:rsidRDefault="000527C7" w:rsidP="008A7323">
      <w:pPr>
        <w:spacing w:line="480" w:lineRule="auto"/>
        <w:jc w:val="both"/>
        <w:rPr>
          <w:rFonts w:ascii="Times New Roman" w:hAnsi="Times New Roman" w:cs="Times New Roman"/>
        </w:rPr>
      </w:pPr>
    </w:p>
    <w:p w14:paraId="66B2B216" w14:textId="648BBA76" w:rsidR="007E51D3" w:rsidRPr="009E475A" w:rsidRDefault="007E51D3" w:rsidP="008A7323">
      <w:pPr>
        <w:pStyle w:val="a3"/>
        <w:spacing w:line="480" w:lineRule="auto"/>
        <w:jc w:val="both"/>
        <w:rPr>
          <w:rFonts w:ascii="Times New Roman" w:hAnsi="Times New Roman" w:cs="Times New Roman"/>
        </w:rPr>
      </w:pPr>
      <w:bookmarkStart w:id="42" w:name="_Toc435845310"/>
      <w:bookmarkStart w:id="43" w:name="_Toc25496647"/>
      <w:r w:rsidRPr="009E475A">
        <w:rPr>
          <w:rFonts w:ascii="Times New Roman" w:hAnsi="Times New Roman" w:cs="Times New Roman"/>
        </w:rPr>
        <w:t>3.3 Evaluation</w:t>
      </w:r>
      <w:bookmarkEnd w:id="42"/>
      <w:bookmarkEnd w:id="43"/>
    </w:p>
    <w:p w14:paraId="6B247106" w14:textId="77777777" w:rsidR="005A2F6B" w:rsidRPr="009E475A" w:rsidRDefault="005A2F6B" w:rsidP="008A7323">
      <w:pPr>
        <w:pStyle w:val="a3"/>
        <w:spacing w:line="480" w:lineRule="auto"/>
        <w:jc w:val="both"/>
        <w:rPr>
          <w:rFonts w:ascii="Times New Roman" w:hAnsi="Times New Roman" w:cs="Times New Roman"/>
        </w:rPr>
      </w:pPr>
      <w:bookmarkStart w:id="44" w:name="_Toc25496648"/>
      <w:r w:rsidRPr="009E475A">
        <w:rPr>
          <w:rFonts w:ascii="Times New Roman" w:hAnsi="Times New Roman" w:cs="Times New Roman"/>
        </w:rPr>
        <w:t>3.3.1 Advantages of Cost Leadership Strategy</w:t>
      </w:r>
      <w:bookmarkEnd w:id="44"/>
    </w:p>
    <w:p w14:paraId="7010E01F" w14:textId="77777777" w:rsidR="005A2F6B" w:rsidRPr="009E475A" w:rsidRDefault="005A2F6B" w:rsidP="008A7323">
      <w:pPr>
        <w:pStyle w:val="ac"/>
        <w:numPr>
          <w:ilvl w:val="0"/>
          <w:numId w:val="19"/>
        </w:numPr>
        <w:spacing w:line="480" w:lineRule="auto"/>
        <w:ind w:firstLineChars="0"/>
        <w:jc w:val="both"/>
        <w:rPr>
          <w:rFonts w:ascii="Times New Roman" w:hAnsi="Times New Roman" w:cs="Times New Roman"/>
        </w:rPr>
      </w:pPr>
      <w:r w:rsidRPr="009E475A">
        <w:rPr>
          <w:rFonts w:ascii="Times New Roman" w:hAnsi="Times New Roman" w:cs="Times New Roman"/>
          <w:b/>
          <w:bCs/>
        </w:rPr>
        <w:t>Ability to outperform rivals:</w:t>
      </w:r>
      <w:r w:rsidRPr="009E475A">
        <w:rPr>
          <w:rFonts w:ascii="Times New Roman" w:hAnsi="Times New Roman" w:cs="Times New Roman"/>
        </w:rPr>
        <w:t xml:space="preserve"> Since 90% of products are its own brand, Lidl reduces the middleman link, which not only saves the cost of cooperation with suppliers but also guarantees the quality and taste of goods. In addition, it offers all sorts of products to its customers, including some essentials like household appliances (small appliances or kitchen utensils), stylish equipment, toys, power tools, home décor and gardening supplies suitable for the entire family.</w:t>
      </w:r>
    </w:p>
    <w:p w14:paraId="527309A9" w14:textId="77777777" w:rsidR="005A2F6B" w:rsidRPr="009E475A" w:rsidRDefault="005A2F6B" w:rsidP="008A7323">
      <w:pPr>
        <w:pStyle w:val="ac"/>
        <w:spacing w:line="480" w:lineRule="auto"/>
        <w:ind w:firstLineChars="0" w:firstLine="0"/>
        <w:jc w:val="both"/>
        <w:rPr>
          <w:rFonts w:ascii="Times New Roman" w:hAnsi="Times New Roman" w:cs="Times New Roman"/>
        </w:rPr>
      </w:pPr>
    </w:p>
    <w:p w14:paraId="224670BD" w14:textId="77777777" w:rsidR="005A2F6B" w:rsidRPr="009E475A" w:rsidRDefault="005A2F6B" w:rsidP="008A7323">
      <w:pPr>
        <w:pStyle w:val="ac"/>
        <w:numPr>
          <w:ilvl w:val="0"/>
          <w:numId w:val="19"/>
        </w:numPr>
        <w:spacing w:line="480" w:lineRule="auto"/>
        <w:ind w:firstLineChars="0"/>
        <w:jc w:val="both"/>
        <w:rPr>
          <w:rFonts w:ascii="Times New Roman" w:hAnsi="Times New Roman" w:cs="Times New Roman"/>
        </w:rPr>
      </w:pPr>
      <w:bookmarkStart w:id="45" w:name="OLE_LINK8"/>
      <w:bookmarkStart w:id="46" w:name="OLE_LINK9"/>
      <w:r w:rsidRPr="009E475A">
        <w:rPr>
          <w:rFonts w:ascii="Times New Roman" w:hAnsi="Times New Roman" w:cs="Times New Roman"/>
          <w:b/>
          <w:bCs/>
        </w:rPr>
        <w:t>Resist the five forces</w:t>
      </w:r>
      <w:bookmarkEnd w:id="45"/>
      <w:bookmarkEnd w:id="46"/>
      <w:r w:rsidRPr="009E475A">
        <w:rPr>
          <w:rFonts w:ascii="Times New Roman" w:hAnsi="Times New Roman" w:cs="Times New Roman"/>
          <w:b/>
          <w:bCs/>
        </w:rPr>
        <w:t>:</w:t>
      </w:r>
      <w:r w:rsidRPr="009E475A">
        <w:rPr>
          <w:rFonts w:ascii="Times New Roman" w:hAnsi="Times New Roman" w:cs="Times New Roman"/>
        </w:rPr>
        <w:t xml:space="preserve"> Proposed by Porter in 1979, the Five Forces model (Porter, 1979) contained rivalry, substitutes, threat of new entrants, bargaining power of suppliers and buyers (JIM, 2019). With very low pricing, Lidl can satisfy the needs of consumers for </w:t>
      </w:r>
      <w:r w:rsidRPr="009E475A">
        <w:rPr>
          <w:rFonts w:ascii="Times New Roman" w:hAnsi="Times New Roman" w:cs="Times New Roman"/>
        </w:rPr>
        <w:lastRenderedPageBreak/>
        <w:t>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6399C523" w14:textId="77777777" w:rsidR="00424D11" w:rsidRPr="009E475A" w:rsidRDefault="00424D11" w:rsidP="008A7323">
      <w:pPr>
        <w:pStyle w:val="ac"/>
        <w:spacing w:line="480" w:lineRule="auto"/>
        <w:ind w:firstLineChars="0" w:firstLine="0"/>
        <w:jc w:val="both"/>
        <w:rPr>
          <w:rFonts w:ascii="Times New Roman" w:hAnsi="Times New Roman" w:cs="Times New Roman"/>
        </w:rPr>
      </w:pPr>
    </w:p>
    <w:p w14:paraId="29ED3EB1" w14:textId="6557F637" w:rsidR="003930B7" w:rsidRPr="009E475A" w:rsidRDefault="001A6CDD" w:rsidP="008A7323">
      <w:pPr>
        <w:pStyle w:val="a3"/>
        <w:spacing w:line="480" w:lineRule="auto"/>
        <w:jc w:val="both"/>
        <w:rPr>
          <w:rFonts w:ascii="Times New Roman" w:hAnsi="Times New Roman" w:cs="Times New Roman"/>
        </w:rPr>
      </w:pPr>
      <w:bookmarkStart w:id="47" w:name="_Toc25496649"/>
      <w:r w:rsidRPr="009E475A">
        <w:rPr>
          <w:rFonts w:ascii="Times New Roman" w:hAnsi="Times New Roman" w:cs="Times New Roman"/>
        </w:rPr>
        <w:t>3.3.2 Disadvantage of Cost Leadership Strategy</w:t>
      </w:r>
      <w:bookmarkEnd w:id="47"/>
    </w:p>
    <w:p w14:paraId="46C9182E" w14:textId="77777777" w:rsidR="00424D11" w:rsidRPr="009E475A" w:rsidRDefault="00424D11" w:rsidP="008A7323">
      <w:pPr>
        <w:pStyle w:val="ac"/>
        <w:numPr>
          <w:ilvl w:val="0"/>
          <w:numId w:val="18"/>
        </w:numPr>
        <w:spacing w:line="480" w:lineRule="auto"/>
        <w:ind w:firstLineChars="0"/>
        <w:jc w:val="both"/>
        <w:rPr>
          <w:rFonts w:ascii="Times New Roman" w:hAnsi="Times New Roman" w:cs="Times New Roman"/>
        </w:rPr>
      </w:pPr>
      <w:bookmarkStart w:id="48" w:name="_Toc435845314"/>
      <w:r w:rsidRPr="009E475A">
        <w:rPr>
          <w:rFonts w:ascii="Times New Roman" w:hAnsi="Times New Roman" w:cs="Times New Roman"/>
          <w:b/>
        </w:rPr>
        <w:t xml:space="preserve">Price Wars: </w:t>
      </w:r>
      <w:r w:rsidRPr="009E475A">
        <w:rPr>
          <w:rFonts w:ascii="Times New Roman" w:hAnsi="Times New Roman" w:cs="Times New Roman"/>
        </w:rPr>
        <w:t xml:space="preserve">A price war referred to a competitive exchange among competing companies lowering their product prices and strategically attempting to weaken each other and seize greater market shares (Investopedia, 2019). If expecting to maintain its position in the market, Lidl must wage a price war and sell products at a price lower than the cost to achieve a monopoly market. However, offering lower prices than its competitors to retain consumers </w:t>
      </w:r>
      <w:r w:rsidRPr="009E475A">
        <w:rPr>
          <w:rFonts w:ascii="Times New Roman" w:hAnsi="Times New Roman" w:cs="Times New Roman"/>
        </w:rPr>
        <w:lastRenderedPageBreak/>
        <w:t>would lead to a drastic decline in profits (Harvard Business Review, 2000). Even if Lidl wins in the price war, the situation will be worse than before.</w:t>
      </w:r>
    </w:p>
    <w:p w14:paraId="2BB18038" w14:textId="77777777" w:rsidR="00424D11" w:rsidRPr="009E475A" w:rsidRDefault="00424D11" w:rsidP="008A7323">
      <w:pPr>
        <w:pStyle w:val="ac"/>
        <w:spacing w:line="480" w:lineRule="auto"/>
        <w:ind w:firstLineChars="0" w:firstLine="0"/>
        <w:jc w:val="both"/>
        <w:rPr>
          <w:rFonts w:ascii="Times New Roman" w:hAnsi="Times New Roman" w:cs="Times New Roman"/>
        </w:rPr>
      </w:pPr>
    </w:p>
    <w:p w14:paraId="09F33D86" w14:textId="3968A8D3" w:rsidR="00424D11" w:rsidRPr="009E475A" w:rsidRDefault="00424D11" w:rsidP="008A7323">
      <w:pPr>
        <w:pStyle w:val="ac"/>
        <w:numPr>
          <w:ilvl w:val="0"/>
          <w:numId w:val="23"/>
        </w:numPr>
        <w:spacing w:line="480" w:lineRule="auto"/>
        <w:ind w:firstLineChars="0"/>
        <w:jc w:val="both"/>
        <w:rPr>
          <w:rFonts w:ascii="Times New Roman" w:hAnsi="Times New Roman" w:cs="Times New Roman"/>
        </w:rPr>
      </w:pPr>
      <w:r w:rsidRPr="009E475A">
        <w:rPr>
          <w:rFonts w:ascii="Times New Roman" w:hAnsi="Times New Roman" w:cs="Times New Roman"/>
          <w:b/>
        </w:rPr>
        <w:t xml:space="preserve">Low Customer Loyalty: </w:t>
      </w:r>
      <w:r w:rsidRPr="009E475A">
        <w:rPr>
          <w:rFonts w:ascii="Times New Roman" w:hAnsi="Times New Roman" w:cs="Times New Roman"/>
        </w:rPr>
        <w:t xml:space="preserve">Consumers often perceive low-cost and low-priced products as not good enough, whose loyalty brands can be considered to their loyalty to the quality of products. Only high-quality products can continue to be purchased by consumers. In addition, </w:t>
      </w:r>
      <w:proofErr w:type="spellStart"/>
      <w:r w:rsidRPr="009E475A">
        <w:rPr>
          <w:rFonts w:ascii="Times New Roman" w:hAnsi="Times New Roman" w:cs="Times New Roman"/>
        </w:rPr>
        <w:t>individualised</w:t>
      </w:r>
      <w:proofErr w:type="spellEnd"/>
      <w:r w:rsidRPr="009E475A">
        <w:rPr>
          <w:rFonts w:ascii="Times New Roman" w:hAnsi="Times New Roman" w:cs="Times New Roman"/>
        </w:rPr>
        <w:t xml:space="preserve"> requirements may not be met, like online shopping and home delivery. For example, the number of consumers will see a decline when customer loyalty is lowered, thereby resulting in a drop in market share and turnover. As a consequence, corporate income will experience a decline, which leads to a financial deficit. </w:t>
      </w:r>
    </w:p>
    <w:p w14:paraId="1BC36EB0" w14:textId="77777777" w:rsidR="008A7323" w:rsidRPr="009E475A" w:rsidRDefault="008A7323" w:rsidP="008A7323">
      <w:pPr>
        <w:pStyle w:val="a3"/>
        <w:spacing w:line="480" w:lineRule="auto"/>
        <w:jc w:val="both"/>
        <w:rPr>
          <w:rFonts w:ascii="Times New Roman" w:hAnsi="Times New Roman" w:cs="Times New Roman"/>
        </w:rPr>
        <w:sectPr w:rsidR="008A7323" w:rsidRPr="009E475A" w:rsidSect="00D46B8F">
          <w:headerReference w:type="default" r:id="rId15"/>
          <w:pgSz w:w="11900" w:h="16840"/>
          <w:pgMar w:top="1440" w:right="1440" w:bottom="1440" w:left="1440" w:header="851" w:footer="992" w:gutter="0"/>
          <w:cols w:space="425"/>
          <w:docGrid w:type="lines" w:linePitch="423"/>
        </w:sectPr>
      </w:pPr>
      <w:bookmarkStart w:id="49" w:name="_Toc25496650"/>
    </w:p>
    <w:p w14:paraId="4E81950E" w14:textId="11EBBD22" w:rsidR="00F05744" w:rsidRPr="009E475A" w:rsidRDefault="00F05744" w:rsidP="008A7323">
      <w:pPr>
        <w:pStyle w:val="a3"/>
        <w:spacing w:line="480" w:lineRule="auto"/>
        <w:jc w:val="both"/>
        <w:rPr>
          <w:rFonts w:ascii="Times New Roman" w:hAnsi="Times New Roman" w:cs="Times New Roman"/>
          <w:sz w:val="28"/>
          <w:szCs w:val="28"/>
        </w:rPr>
      </w:pPr>
      <w:r w:rsidRPr="009E475A">
        <w:rPr>
          <w:rFonts w:ascii="Times New Roman" w:hAnsi="Times New Roman" w:cs="Times New Roman"/>
          <w:sz w:val="28"/>
          <w:szCs w:val="28"/>
        </w:rPr>
        <w:lastRenderedPageBreak/>
        <w:t>4.</w:t>
      </w:r>
      <w:r w:rsidR="00301F93" w:rsidRPr="009E475A">
        <w:rPr>
          <w:rFonts w:ascii="Times New Roman" w:hAnsi="Times New Roman" w:cs="Times New Roman"/>
          <w:sz w:val="28"/>
          <w:szCs w:val="28"/>
        </w:rPr>
        <w:t>0</w:t>
      </w:r>
      <w:r w:rsidRPr="009E475A">
        <w:rPr>
          <w:rFonts w:ascii="Times New Roman" w:hAnsi="Times New Roman" w:cs="Times New Roman"/>
          <w:sz w:val="28"/>
          <w:szCs w:val="28"/>
        </w:rPr>
        <w:t xml:space="preserve"> Conclusion</w:t>
      </w:r>
      <w:bookmarkEnd w:id="48"/>
      <w:bookmarkEnd w:id="49"/>
    </w:p>
    <w:p w14:paraId="2EF629BE" w14:textId="68338A7C" w:rsidR="00242208" w:rsidRPr="009E475A" w:rsidRDefault="00424D11" w:rsidP="008A7323">
      <w:pPr>
        <w:spacing w:line="480" w:lineRule="auto"/>
        <w:jc w:val="both"/>
        <w:rPr>
          <w:rFonts w:ascii="Times New Roman" w:hAnsi="Times New Roman" w:cs="Times New Roman"/>
        </w:rPr>
        <w:sectPr w:rsidR="00242208" w:rsidRPr="009E475A" w:rsidSect="00D46B8F">
          <w:headerReference w:type="default" r:id="rId16"/>
          <w:pgSz w:w="11900" w:h="16840"/>
          <w:pgMar w:top="1440" w:right="1440" w:bottom="1440" w:left="1440" w:header="851" w:footer="992" w:gutter="0"/>
          <w:cols w:space="425"/>
          <w:docGrid w:type="lines" w:linePitch="423"/>
        </w:sectPr>
      </w:pPr>
      <w:r w:rsidRPr="009E475A">
        <w:rPr>
          <w:rFonts w:ascii="Times New Roman" w:hAnsi="Times New Roman" w:cs="Times New Roman"/>
        </w:rPr>
        <w:t xml:space="preserve">In brief, Lidl takes the cost leadership strategy to establish its competitive advantage with the lowest operating costs. With a market share of less than 5%, Lidl still attracts a number of consumers. It reduces some unnecessary costs by producing products of its own brand. In addition, Lidl reduces costs at every stage of production so as to offer consumers low-priced products. In order to make better use of the cost leader strategy, Lidl has taken some measures to control costs, such as establishing its own brand, lowering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costs, and reducing the scale of stores and unnecessary costs in lighting and advertising. However, this strategy taken by the company also has some disadvantages. First of all, the company may need to start a price war of planning to make long-term development, which will pose a great threat to itself and may lead to the loss of its money. In addition, it will lose a large proportion of consumers in the long run if the quality of its products fails to meet the expectations of consumer</w:t>
      </w:r>
      <w:r w:rsidR="008A7323" w:rsidRPr="009E475A">
        <w:rPr>
          <w:rFonts w:ascii="Times New Roman" w:hAnsi="Times New Roman" w:cs="Times New Roman"/>
        </w:rPr>
        <w:t>.</w:t>
      </w:r>
    </w:p>
    <w:p w14:paraId="43C3A7C3" w14:textId="77777777" w:rsidR="008A7323" w:rsidRPr="009E475A" w:rsidRDefault="008A7323" w:rsidP="008A7323">
      <w:pPr>
        <w:pStyle w:val="a3"/>
        <w:spacing w:line="480" w:lineRule="auto"/>
        <w:jc w:val="both"/>
        <w:rPr>
          <w:rFonts w:ascii="Times New Roman" w:hAnsi="Times New Roman" w:cs="Times New Roman"/>
          <w:sz w:val="28"/>
          <w:szCs w:val="28"/>
        </w:rPr>
      </w:pPr>
      <w:bookmarkStart w:id="50" w:name="_Toc435845315"/>
      <w:bookmarkStart w:id="51" w:name="_Toc25496651"/>
      <w:r w:rsidRPr="009E475A">
        <w:rPr>
          <w:rFonts w:ascii="Times New Roman" w:hAnsi="Times New Roman" w:cs="Times New Roman"/>
          <w:sz w:val="28"/>
          <w:szCs w:val="28"/>
        </w:rPr>
        <w:lastRenderedPageBreak/>
        <w:t>5.0 Recommendation</w:t>
      </w:r>
    </w:p>
    <w:p w14:paraId="4407A9AC" w14:textId="77777777" w:rsidR="008A7323" w:rsidRPr="009E475A" w:rsidRDefault="008A7323" w:rsidP="008A7323">
      <w:pPr>
        <w:spacing w:line="480" w:lineRule="auto"/>
        <w:jc w:val="both"/>
        <w:rPr>
          <w:rFonts w:ascii="Times New Roman" w:hAnsi="Times New Roman" w:cs="Times New Roman"/>
          <w:b/>
          <w:bCs/>
        </w:rPr>
      </w:pPr>
      <w:r w:rsidRPr="009E475A">
        <w:rPr>
          <w:rFonts w:ascii="Times New Roman" w:hAnsi="Times New Roman" w:cs="Times New Roman"/>
        </w:rPr>
        <w:t>According to the above analysis, three suggestions were made:</w:t>
      </w:r>
    </w:p>
    <w:p w14:paraId="75051069" w14:textId="77777777"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pPr>
      <w:r w:rsidRPr="009E475A">
        <w:rPr>
          <w:rFonts w:ascii="Times New Roman" w:hAnsi="Times New Roman" w:cs="Times New Roman"/>
        </w:rPr>
        <w:t>To maintain competitiveness in the UK grocery sector and keep growing its market share in the UK, Lidl can work with other discount stores of the same type to avoid the price wars waged by the same type of stores through market segmentation.</w:t>
      </w:r>
    </w:p>
    <w:p w14:paraId="5E537FAF" w14:textId="77777777"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pPr>
      <w:r w:rsidRPr="009E475A">
        <w:rPr>
          <w:rFonts w:ascii="Times New Roman" w:hAnsi="Times New Roman" w:cs="Times New Roman"/>
        </w:rPr>
        <w:t>Expanding the influence of Lidl in the UK market, increasing the usage of its website, accepting or collecting customer orders and deliver goods will provide convenience for consumers and attract more consumers.</w:t>
      </w:r>
    </w:p>
    <w:p w14:paraId="19CB46E5" w14:textId="42EACF72"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sectPr w:rsidR="008A7323" w:rsidRPr="009E475A" w:rsidSect="00D46B8F">
          <w:headerReference w:type="default" r:id="rId17"/>
          <w:pgSz w:w="11900" w:h="16840"/>
          <w:pgMar w:top="1440" w:right="1440" w:bottom="1440" w:left="1440" w:header="851" w:footer="992" w:gutter="0"/>
          <w:cols w:space="425"/>
          <w:docGrid w:type="lines" w:linePitch="423"/>
        </w:sectPr>
      </w:pPr>
      <w:r w:rsidRPr="009E475A">
        <w:rPr>
          <w:rFonts w:ascii="Times New Roman" w:hAnsi="Times New Roman" w:cs="Times New Roman"/>
        </w:rPr>
        <w:t>It can develop and produce high-end branded products targeted at different types of consumers, and compete with other supermarket retailers in a uniform environment. If a high-end brand is launched, it will be different from Lidl's current business model, which may give rise to a combination of Porter's generic strategies.</w:t>
      </w:r>
    </w:p>
    <w:p w14:paraId="1AFADD1D" w14:textId="1021C127" w:rsidR="00F05744" w:rsidRPr="009E475A" w:rsidRDefault="00957C32" w:rsidP="00CF7AF2">
      <w:pPr>
        <w:pStyle w:val="a3"/>
        <w:numPr>
          <w:ilvl w:val="0"/>
          <w:numId w:val="24"/>
        </w:numPr>
        <w:rPr>
          <w:rFonts w:ascii="Times New Roman" w:hAnsi="Times New Roman" w:cs="Times New Roman"/>
          <w:kern w:val="2"/>
          <w:sz w:val="28"/>
          <w:szCs w:val="28"/>
        </w:rPr>
      </w:pPr>
      <w:bookmarkStart w:id="52" w:name="_Toc435845316"/>
      <w:bookmarkStart w:id="53" w:name="_Toc25496652"/>
      <w:bookmarkEnd w:id="50"/>
      <w:bookmarkEnd w:id="51"/>
      <w:r>
        <w:rPr>
          <w:rFonts w:ascii="Times New Roman" w:hAnsi="Times New Roman" w:cs="Times New Roman"/>
          <w:sz w:val="28"/>
          <w:szCs w:val="28"/>
        </w:rPr>
        <w:lastRenderedPageBreak/>
        <w:t xml:space="preserve"> </w:t>
      </w:r>
      <w:r w:rsidR="008B4F32" w:rsidRPr="009E475A">
        <w:rPr>
          <w:rFonts w:ascii="Times New Roman" w:hAnsi="Times New Roman" w:cs="Times New Roman"/>
          <w:sz w:val="28"/>
          <w:szCs w:val="28"/>
        </w:rPr>
        <w:t>References</w:t>
      </w:r>
      <w:bookmarkEnd w:id="52"/>
      <w:bookmarkEnd w:id="53"/>
    </w:p>
    <w:p w14:paraId="55F8C0FF" w14:textId="2AC4AB43" w:rsidR="007E6968" w:rsidRPr="009E475A" w:rsidRDefault="00F35E01" w:rsidP="00CF7AF2">
      <w:pPr>
        <w:pStyle w:val="ac"/>
        <w:numPr>
          <w:ilvl w:val="0"/>
          <w:numId w:val="4"/>
        </w:numPr>
        <w:spacing w:line="480" w:lineRule="auto"/>
        <w:ind w:firstLineChars="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7E6968" w:rsidRPr="009E475A">
        <w:rPr>
          <w:rFonts w:ascii="Times New Roman" w:hAnsi="Times New Roman" w:cs="Times New Roman"/>
          <w:color w:val="000000"/>
          <w:shd w:val="clear" w:color="auto" w:fill="FFFFFF"/>
        </w:rPr>
        <w:t>Bloomberg.com. (2014). </w:t>
      </w:r>
      <w:r w:rsidR="007E6968" w:rsidRPr="009E475A">
        <w:rPr>
          <w:rFonts w:ascii="Times New Roman" w:hAnsi="Times New Roman" w:cs="Times New Roman"/>
          <w:i/>
          <w:iCs/>
          <w:color w:val="000000"/>
        </w:rPr>
        <w:t>German Grocer Lidl Names Replacement CEO After Holland Departure</w:t>
      </w:r>
      <w:r w:rsidR="007E6968" w:rsidRPr="009E475A">
        <w:rPr>
          <w:rFonts w:ascii="Times New Roman" w:hAnsi="Times New Roman" w:cs="Times New Roman"/>
          <w:color w:val="000000"/>
          <w:shd w:val="clear" w:color="auto" w:fill="FFFFFF"/>
        </w:rPr>
        <w:t>. [online] Available at: https://www.bloomberg.com/news/articles/2014-03-21/german-grocer-lidl-names-replacement-ceo-after-holland-departure [Accessed 11 Nov. 2019].</w:t>
      </w:r>
    </w:p>
    <w:p w14:paraId="4310DC04" w14:textId="3F5B4075" w:rsidR="007E6968" w:rsidRPr="009E475A" w:rsidRDefault="00F35E01" w:rsidP="00424D11">
      <w:pPr>
        <w:pStyle w:val="ac"/>
        <w:numPr>
          <w:ilvl w:val="0"/>
          <w:numId w:val="4"/>
        </w:numPr>
        <w:spacing w:line="480" w:lineRule="auto"/>
        <w:ind w:firstLineChars="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sidR="007E6968" w:rsidRPr="009E475A">
        <w:rPr>
          <w:rFonts w:ascii="Times New Roman" w:hAnsi="Times New Roman" w:cs="Times New Roman"/>
          <w:color w:val="000000"/>
          <w:shd w:val="clear" w:color="auto" w:fill="FFFFFF"/>
        </w:rPr>
        <w:t>BBC News. (2019). </w:t>
      </w:r>
      <w:r w:rsidR="007E6968" w:rsidRPr="009E475A">
        <w:rPr>
          <w:rFonts w:ascii="Times New Roman" w:hAnsi="Times New Roman" w:cs="Times New Roman"/>
          <w:i/>
          <w:iCs/>
          <w:color w:val="000000"/>
        </w:rPr>
        <w:t xml:space="preserve">Lidl opens £70m distribution </w:t>
      </w:r>
      <w:proofErr w:type="spellStart"/>
      <w:r w:rsidR="007E6968" w:rsidRPr="009E475A">
        <w:rPr>
          <w:rFonts w:ascii="Times New Roman" w:hAnsi="Times New Roman" w:cs="Times New Roman"/>
          <w:i/>
          <w:iCs/>
          <w:color w:val="000000"/>
        </w:rPr>
        <w:t>centre</w:t>
      </w:r>
      <w:proofErr w:type="spellEnd"/>
      <w:r w:rsidR="007E6968" w:rsidRPr="009E475A">
        <w:rPr>
          <w:rFonts w:ascii="Times New Roman" w:hAnsi="Times New Roman" w:cs="Times New Roman"/>
          <w:color w:val="000000"/>
          <w:shd w:val="clear" w:color="auto" w:fill="FFFFFF"/>
        </w:rPr>
        <w:t xml:space="preserve">. [online] </w:t>
      </w:r>
    </w:p>
    <w:p w14:paraId="78D55613" w14:textId="77777777" w:rsidR="007E6968" w:rsidRPr="009E475A" w:rsidRDefault="007E6968" w:rsidP="00424D11">
      <w:pPr>
        <w:spacing w:line="480" w:lineRule="auto"/>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 xml:space="preserve">Available at: </w:t>
      </w:r>
      <w:hyperlink r:id="rId18" w:history="1">
        <w:r w:rsidRPr="009E475A">
          <w:rPr>
            <w:rStyle w:val="a5"/>
            <w:rFonts w:ascii="Times New Roman" w:hAnsi="Times New Roman" w:cs="Times New Roman"/>
            <w:shd w:val="clear" w:color="auto" w:fill="FFFFFF"/>
          </w:rPr>
          <w:t>https://www.bbc.co.uk/news/uk-scotland-scotland-business-50001158</w:t>
        </w:r>
      </w:hyperlink>
    </w:p>
    <w:p w14:paraId="2B5401D4" w14:textId="77777777" w:rsidR="007E6968" w:rsidRPr="009E475A" w:rsidRDefault="007E6968" w:rsidP="00424D11">
      <w:pPr>
        <w:spacing w:line="480" w:lineRule="auto"/>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11 Nov. 2019].</w:t>
      </w:r>
    </w:p>
    <w:p w14:paraId="0B8B674A" w14:textId="29D7300E" w:rsidR="007E6968" w:rsidRPr="009E475A"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rPr>
        <w:t xml:space="preserve"> </w:t>
      </w:r>
      <w:r w:rsidR="007E6968" w:rsidRPr="009E475A">
        <w:rPr>
          <w:rFonts w:ascii="Times New Roman" w:hAnsi="Times New Roman" w:cs="Times New Roman"/>
        </w:rPr>
        <w:t>Brown, G., 2015.</w:t>
      </w:r>
      <w:r w:rsidR="007E6968" w:rsidRPr="009E475A">
        <w:rPr>
          <w:rFonts w:ascii="Times New Roman" w:hAnsi="Times New Roman" w:cs="Times New Roman"/>
          <w:i/>
        </w:rPr>
        <w:t xml:space="preserve"> Giant Lidl distribution hub to create 500 West Midlands jobs</w:t>
      </w:r>
      <w:r w:rsidR="007E6968" w:rsidRPr="009E475A">
        <w:rPr>
          <w:rFonts w:ascii="Times New Roman" w:hAnsi="Times New Roman" w:cs="Times New Roman"/>
        </w:rPr>
        <w:t xml:space="preserve">. [Online] </w:t>
      </w:r>
    </w:p>
    <w:p w14:paraId="7E0630C9" w14:textId="77777777" w:rsidR="007E6968" w:rsidRPr="009E475A" w:rsidRDefault="007E6968" w:rsidP="00424D11">
      <w:pPr>
        <w:pStyle w:val="ac"/>
        <w:spacing w:line="480" w:lineRule="auto"/>
        <w:ind w:firstLineChars="0" w:firstLine="0"/>
        <w:rPr>
          <w:rFonts w:ascii="Times New Roman" w:hAnsi="Times New Roman" w:cs="Times New Roman"/>
        </w:rPr>
      </w:pPr>
      <w:r w:rsidRPr="009E475A">
        <w:rPr>
          <w:rFonts w:ascii="Times New Roman" w:hAnsi="Times New Roman" w:cs="Times New Roman"/>
        </w:rPr>
        <w:t>Available at: http://www.birminghampost.co.uk/business/business-news/giant-lidl-distribution-hub-create-8883111 [Accessed 06 Nov. 2019]</w:t>
      </w:r>
    </w:p>
    <w:p w14:paraId="4E8A83FB" w14:textId="38E7A5FA" w:rsidR="007E6968" w:rsidRPr="009E475A"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rPr>
        <w:t xml:space="preserve"> </w:t>
      </w:r>
      <w:r w:rsidR="007E6968" w:rsidRPr="009E475A">
        <w:rPr>
          <w:rFonts w:ascii="Times New Roman" w:hAnsi="Times New Roman" w:cs="Times New Roman"/>
        </w:rPr>
        <w:t>Business Insider. (2019). International. [online] Available at: https://www.businessinsider.com/how-lidl-keeps-its-prices-down-2017-6/ [Accessed 5 Nov. 2019].</w:t>
      </w:r>
    </w:p>
    <w:p w14:paraId="44721452" w14:textId="69BDFEDF" w:rsidR="00CF7AF2"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rPr>
        <w:t xml:space="preserve"> </w:t>
      </w:r>
      <w:proofErr w:type="spellStart"/>
      <w:r w:rsidR="007E6968" w:rsidRPr="009E475A">
        <w:rPr>
          <w:rFonts w:ascii="Times New Roman" w:hAnsi="Times New Roman" w:cs="Times New Roman"/>
        </w:rPr>
        <w:t>Bosshart</w:t>
      </w:r>
      <w:proofErr w:type="spellEnd"/>
      <w:r w:rsidR="007E6968" w:rsidRPr="009E475A">
        <w:rPr>
          <w:rFonts w:ascii="Times New Roman" w:hAnsi="Times New Roman" w:cs="Times New Roman"/>
        </w:rPr>
        <w:t xml:space="preserve">, D., 2006. </w:t>
      </w:r>
      <w:r w:rsidR="007E6968" w:rsidRPr="009E475A">
        <w:rPr>
          <w:rFonts w:ascii="Times New Roman" w:hAnsi="Times New Roman" w:cs="Times New Roman"/>
          <w:i/>
        </w:rPr>
        <w:t>Cheap: The Real Cost of Living in a Low Price, Low Wage World</w:t>
      </w:r>
      <w:r w:rsidR="007E6968" w:rsidRPr="009E475A">
        <w:rPr>
          <w:rFonts w:ascii="Times New Roman" w:hAnsi="Times New Roman" w:cs="Times New Roman"/>
        </w:rPr>
        <w:t>. London: Kogan Page Limited.</w:t>
      </w:r>
    </w:p>
    <w:p w14:paraId="32F622DB" w14:textId="6F88AF67" w:rsidR="007E6968" w:rsidRPr="00CF7AF2"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color w:val="000000"/>
          <w:shd w:val="clear" w:color="auto" w:fill="FFFFFF"/>
        </w:rPr>
        <w:lastRenderedPageBreak/>
        <w:t xml:space="preserve"> </w:t>
      </w:r>
      <w:proofErr w:type="spellStart"/>
      <w:r w:rsidR="007E6968" w:rsidRPr="00CF7AF2">
        <w:rPr>
          <w:rFonts w:ascii="Times New Roman" w:hAnsi="Times New Roman" w:cs="Times New Roman"/>
          <w:color w:val="000000"/>
          <w:shd w:val="clear" w:color="auto" w:fill="FFFFFF"/>
        </w:rPr>
        <w:t>Cleverism</w:t>
      </w:r>
      <w:proofErr w:type="spellEnd"/>
      <w:r w:rsidR="007E6968" w:rsidRPr="00CF7AF2">
        <w:rPr>
          <w:rFonts w:ascii="Times New Roman" w:hAnsi="Times New Roman" w:cs="Times New Roman"/>
          <w:color w:val="000000"/>
          <w:shd w:val="clear" w:color="auto" w:fill="FFFFFF"/>
        </w:rPr>
        <w:t>. (2019). </w:t>
      </w:r>
      <w:r w:rsidR="007E6968" w:rsidRPr="00CF7AF2">
        <w:rPr>
          <w:rFonts w:ascii="Times New Roman" w:hAnsi="Times New Roman" w:cs="Times New Roman"/>
          <w:i/>
          <w:iCs/>
          <w:color w:val="000000"/>
        </w:rPr>
        <w:t>Understanding the Marketing Mix Concept – 4Ps</w:t>
      </w:r>
      <w:r w:rsidR="007E6968" w:rsidRPr="00CF7AF2">
        <w:rPr>
          <w:rFonts w:ascii="Times New Roman" w:hAnsi="Times New Roman" w:cs="Times New Roman"/>
          <w:color w:val="000000"/>
          <w:shd w:val="clear" w:color="auto" w:fill="FFFFFF"/>
        </w:rPr>
        <w:t>. [online] Available at: https://www.cleverism.com/understanding-marketing-mix-concept-4ps/ [Accessed 10 Nov. 2019].</w:t>
      </w:r>
    </w:p>
    <w:p w14:paraId="6823BF4C" w14:textId="70D326E9" w:rsidR="007E6968" w:rsidRPr="009E475A"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rPr>
        <w:t xml:space="preserve"> </w:t>
      </w:r>
      <w:r w:rsidR="007E6968" w:rsidRPr="009E475A">
        <w:rPr>
          <w:rFonts w:ascii="Times New Roman" w:hAnsi="Times New Roman" w:cs="Times New Roman"/>
        </w:rPr>
        <w:t>Charles Lamb (2011). </w:t>
      </w:r>
      <w:hyperlink r:id="rId19" w:anchor="v=onepage&amp;q&amp;f=false" w:history="1">
        <w:r w:rsidR="007E6968" w:rsidRPr="009E475A">
          <w:rPr>
            <w:rStyle w:val="a5"/>
            <w:rFonts w:ascii="Times New Roman" w:hAnsi="Times New Roman" w:cs="Times New Roman"/>
            <w:i/>
            <w:iCs/>
            <w:color w:val="auto"/>
            <w:u w:val="none"/>
          </w:rPr>
          <w:t>Essentials of Marketing</w:t>
        </w:r>
      </w:hyperlink>
      <w:r w:rsidR="007E6968" w:rsidRPr="009E475A">
        <w:rPr>
          <w:rFonts w:ascii="Times New Roman" w:hAnsi="Times New Roman" w:cs="Times New Roman"/>
        </w:rPr>
        <w:t>. Cengage Learning. p. 465.</w:t>
      </w:r>
    </w:p>
    <w:p w14:paraId="744A797E" w14:textId="583B2A50" w:rsidR="007E6968" w:rsidRPr="009E475A" w:rsidRDefault="00F35E01" w:rsidP="00CF7AF2">
      <w:pPr>
        <w:pStyle w:val="ac"/>
        <w:numPr>
          <w:ilvl w:val="0"/>
          <w:numId w:val="4"/>
        </w:numPr>
        <w:spacing w:line="480" w:lineRule="auto"/>
        <w:ind w:firstLineChars="0"/>
        <w:rPr>
          <w:rFonts w:ascii="Times New Roman" w:hAnsi="Times New Roman" w:cs="Times New Roman"/>
        </w:rPr>
      </w:pPr>
      <w:r>
        <w:rPr>
          <w:rFonts w:ascii="Times New Roman" w:hAnsi="Times New Roman" w:cs="Times New Roman"/>
          <w:color w:val="212529"/>
          <w:shd w:val="clear" w:color="auto" w:fill="FFFFFF"/>
        </w:rPr>
        <w:t xml:space="preserve"> </w:t>
      </w:r>
      <w:r w:rsidR="007E6968" w:rsidRPr="009E475A">
        <w:rPr>
          <w:rFonts w:ascii="Times New Roman" w:hAnsi="Times New Roman" w:cs="Times New Roman"/>
          <w:color w:val="212529"/>
          <w:shd w:val="clear" w:color="auto" w:fill="FFFFFF"/>
        </w:rPr>
        <w:t xml:space="preserve">CIM, 2009. </w:t>
      </w:r>
      <w:r w:rsidR="007E6968" w:rsidRPr="009E475A">
        <w:rPr>
          <w:rFonts w:ascii="Times New Roman" w:hAnsi="Times New Roman" w:cs="Times New Roman"/>
          <w:i/>
          <w:color w:val="212529"/>
          <w:shd w:val="clear" w:color="auto" w:fill="FFFFFF"/>
        </w:rPr>
        <w:t xml:space="preserve">Marketing and the 7Ps, </w:t>
      </w:r>
      <w:proofErr w:type="spellStart"/>
      <w:r w:rsidR="007E6968" w:rsidRPr="009E475A">
        <w:rPr>
          <w:rFonts w:ascii="Times New Roman" w:hAnsi="Times New Roman" w:cs="Times New Roman"/>
          <w:i/>
          <w:color w:val="212529"/>
          <w:shd w:val="clear" w:color="auto" w:fill="FFFFFF"/>
        </w:rPr>
        <w:t>s.l</w:t>
      </w:r>
      <w:r w:rsidR="007E6968" w:rsidRPr="009E475A">
        <w:rPr>
          <w:rFonts w:ascii="Times New Roman" w:hAnsi="Times New Roman" w:cs="Times New Roman"/>
          <w:color w:val="212529"/>
          <w:shd w:val="clear" w:color="auto" w:fill="FFFFFF"/>
        </w:rPr>
        <w:t>.</w:t>
      </w:r>
      <w:proofErr w:type="spellEnd"/>
      <w:r w:rsidR="007E6968" w:rsidRPr="009E475A">
        <w:rPr>
          <w:rFonts w:ascii="Times New Roman" w:hAnsi="Times New Roman" w:cs="Times New Roman"/>
          <w:color w:val="212529"/>
          <w:shd w:val="clear" w:color="auto" w:fill="FFFFFF"/>
        </w:rPr>
        <w:t xml:space="preserve"> Chartered Institute of Marketing</w:t>
      </w:r>
    </w:p>
    <w:p w14:paraId="6BB695FE" w14:textId="26A30D1F" w:rsidR="00BD025A" w:rsidRPr="009E475A" w:rsidRDefault="00F35E01" w:rsidP="00CF7AF2">
      <w:pPr>
        <w:pStyle w:val="ac"/>
        <w:widowControl w:val="0"/>
        <w:numPr>
          <w:ilvl w:val="0"/>
          <w:numId w:val="4"/>
        </w:numPr>
        <w:spacing w:line="480" w:lineRule="auto"/>
        <w:ind w:firstLineChars="0"/>
        <w:jc w:val="both"/>
        <w:rPr>
          <w:rFonts w:ascii="Times New Roman" w:hAnsi="Times New Roman" w:cs="Times New Roman"/>
          <w:kern w:val="2"/>
        </w:rPr>
      </w:pPr>
      <w:r>
        <w:rPr>
          <w:rFonts w:ascii="Times New Roman" w:hAnsi="Times New Roman" w:cs="Times New Roman"/>
          <w:color w:val="000000"/>
          <w:shd w:val="clear" w:color="auto" w:fill="FFFFFF"/>
        </w:rPr>
        <w:t xml:space="preserve"> </w:t>
      </w:r>
      <w:r w:rsidR="00BD025A" w:rsidRPr="009E475A">
        <w:rPr>
          <w:rFonts w:ascii="Times New Roman" w:hAnsi="Times New Roman" w:cs="Times New Roman"/>
          <w:color w:val="000000"/>
          <w:shd w:val="clear" w:color="auto" w:fill="FFFFFF"/>
        </w:rPr>
        <w:t>Cheng, B. (2018).</w:t>
      </w:r>
      <w:r w:rsidR="00BD025A" w:rsidRPr="009E475A">
        <w:rPr>
          <w:rStyle w:val="apple-converted-space"/>
          <w:rFonts w:ascii="Times New Roman" w:hAnsi="Times New Roman" w:cs="Times New Roman"/>
          <w:color w:val="000000"/>
          <w:shd w:val="clear" w:color="auto" w:fill="FFFFFF"/>
        </w:rPr>
        <w:t> </w:t>
      </w:r>
      <w:r w:rsidR="00BD025A" w:rsidRPr="009E475A">
        <w:rPr>
          <w:rFonts w:ascii="Times New Roman" w:hAnsi="Times New Roman" w:cs="Times New Roman"/>
          <w:i/>
          <w:iCs/>
          <w:color w:val="000000"/>
        </w:rPr>
        <w:t xml:space="preserve"> Lidl, Aldi, these German discount supermarkets, how to achieve high quality and low price</w:t>
      </w:r>
      <w:r w:rsidR="00BD025A" w:rsidRPr="009E475A">
        <w:rPr>
          <w:rFonts w:ascii="Times New Roman" w:hAnsi="Times New Roman" w:cs="Times New Roman"/>
          <w:color w:val="000000"/>
          <w:shd w:val="clear" w:color="auto" w:fill="FFFFFF"/>
        </w:rPr>
        <w:t>.</w:t>
      </w:r>
    </w:p>
    <w:p w14:paraId="27A3E9E7" w14:textId="77777777" w:rsidR="007E6968" w:rsidRPr="009E475A" w:rsidRDefault="007E6968" w:rsidP="00CF7AF2">
      <w:pPr>
        <w:pStyle w:val="ac"/>
        <w:numPr>
          <w:ilvl w:val="0"/>
          <w:numId w:val="4"/>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shd w:val="clear" w:color="auto" w:fill="FFFFFF"/>
        </w:rPr>
        <w:t>Costidis</w:t>
      </w:r>
      <w:proofErr w:type="spellEnd"/>
      <w:r w:rsidRPr="009E475A">
        <w:rPr>
          <w:rFonts w:ascii="Times New Roman" w:hAnsi="Times New Roman" w:cs="Times New Roman"/>
          <w:color w:val="000000"/>
          <w:shd w:val="clear" w:color="auto" w:fill="FFFFFF"/>
        </w:rPr>
        <w:t>, T. (2019). </w:t>
      </w:r>
      <w:r w:rsidRPr="009E475A">
        <w:rPr>
          <w:rFonts w:ascii="Times New Roman" w:hAnsi="Times New Roman" w:cs="Times New Roman"/>
          <w:i/>
          <w:iCs/>
          <w:color w:val="000000"/>
        </w:rPr>
        <w:t>SWOT Analysis Helps Businesses Plan for Growth</w:t>
      </w:r>
      <w:r w:rsidRPr="009E475A">
        <w:rPr>
          <w:rFonts w:ascii="Times New Roman" w:hAnsi="Times New Roman" w:cs="Times New Roman"/>
          <w:color w:val="000000"/>
          <w:shd w:val="clear" w:color="auto" w:fill="FFFFFF"/>
        </w:rPr>
        <w:t>. [online] Financenewmexico.org. Available at: https://financenewmexico.org/articles/general-business-advice/swot-analysis-helps-businesses-plan-growth/ [Accessed 7 Nov. 2019].</w:t>
      </w:r>
    </w:p>
    <w:p w14:paraId="7BC14A15" w14:textId="50F319F3" w:rsidR="007E6968" w:rsidRPr="009E475A" w:rsidRDefault="007E6968" w:rsidP="00CF7AF2">
      <w:pPr>
        <w:pStyle w:val="ac"/>
        <w:numPr>
          <w:ilvl w:val="0"/>
          <w:numId w:val="4"/>
        </w:numPr>
        <w:spacing w:line="480" w:lineRule="auto"/>
        <w:ind w:firstLineChars="0"/>
        <w:rPr>
          <w:rFonts w:ascii="Times New Roman" w:hAnsi="Times New Roman" w:cs="Times New Roman"/>
        </w:rPr>
      </w:pPr>
      <w:proofErr w:type="spellStart"/>
      <w:r w:rsidRPr="009E475A">
        <w:rPr>
          <w:rFonts w:ascii="Times New Roman" w:hAnsi="Times New Roman" w:cs="Times New Roman"/>
        </w:rPr>
        <w:t>Dolgui</w:t>
      </w:r>
      <w:proofErr w:type="spellEnd"/>
      <w:r w:rsidRPr="009E475A">
        <w:rPr>
          <w:rFonts w:ascii="Times New Roman" w:hAnsi="Times New Roman" w:cs="Times New Roman"/>
        </w:rPr>
        <w:t xml:space="preserve">, A., </w:t>
      </w:r>
      <w:proofErr w:type="spellStart"/>
      <w:r w:rsidRPr="009E475A">
        <w:rPr>
          <w:rFonts w:ascii="Times New Roman" w:hAnsi="Times New Roman" w:cs="Times New Roman"/>
        </w:rPr>
        <w:t>Proth</w:t>
      </w:r>
      <w:proofErr w:type="spellEnd"/>
      <w:r w:rsidRPr="009E475A">
        <w:rPr>
          <w:rFonts w:ascii="Times New Roman" w:hAnsi="Times New Roman" w:cs="Times New Roman"/>
        </w:rPr>
        <w:t xml:space="preserve">, J. M., 2010. </w:t>
      </w:r>
      <w:r w:rsidRPr="009E475A">
        <w:rPr>
          <w:rFonts w:ascii="Times New Roman" w:hAnsi="Times New Roman" w:cs="Times New Roman"/>
          <w:i/>
        </w:rPr>
        <w:t>Pricing strategies and models</w:t>
      </w:r>
      <w:r w:rsidRPr="009E475A">
        <w:rPr>
          <w:rFonts w:ascii="Times New Roman" w:hAnsi="Times New Roman" w:cs="Times New Roman"/>
        </w:rPr>
        <w:t>. Annual Reviews in Control, 34(1), pp. 101-110.</w:t>
      </w:r>
    </w:p>
    <w:p w14:paraId="5566A429" w14:textId="77777777" w:rsidR="007E6968" w:rsidRPr="009E475A" w:rsidRDefault="007E696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Davidson, W. (2003). Breakthrough. John Wiley and Sons.</w:t>
      </w:r>
    </w:p>
    <w:p w14:paraId="4C9046CB" w14:textId="13100025" w:rsidR="007E6968" w:rsidRPr="009E475A" w:rsidRDefault="007E696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Dyson, R. G., 2004. </w:t>
      </w:r>
      <w:r w:rsidRPr="009E475A">
        <w:rPr>
          <w:rFonts w:ascii="Times New Roman" w:hAnsi="Times New Roman" w:cs="Times New Roman"/>
          <w:i/>
        </w:rPr>
        <w:t>Strategic development and SWOT analysis at the University of Warwick.</w:t>
      </w:r>
      <w:r w:rsidRPr="009E475A">
        <w:rPr>
          <w:rFonts w:ascii="Times New Roman" w:hAnsi="Times New Roman" w:cs="Times New Roman"/>
        </w:rPr>
        <w:t xml:space="preserve"> European Journal of Operational Research, Volume 152, pp. 631-640.</w:t>
      </w:r>
    </w:p>
    <w:p w14:paraId="55F082F1" w14:textId="77777777" w:rsidR="007E6968" w:rsidRPr="009E475A" w:rsidRDefault="007E6968" w:rsidP="00CF7AF2">
      <w:pPr>
        <w:pStyle w:val="ac"/>
        <w:numPr>
          <w:ilvl w:val="0"/>
          <w:numId w:val="4"/>
        </w:numPr>
        <w:spacing w:line="480" w:lineRule="auto"/>
        <w:ind w:firstLineChars="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lastRenderedPageBreak/>
        <w:t>Elise, M. (2018). </w:t>
      </w:r>
      <w:r w:rsidRPr="009E475A">
        <w:rPr>
          <w:rFonts w:ascii="Times New Roman" w:hAnsi="Times New Roman" w:cs="Times New Roman"/>
          <w:i/>
          <w:iCs/>
          <w:color w:val="000000"/>
        </w:rPr>
        <w:t>3 Different Types of Business-Level Strategy | Fast Capital 360</w:t>
      </w:r>
      <w:r w:rsidRPr="009E475A">
        <w:rPr>
          <w:rFonts w:ascii="Times New Roman" w:hAnsi="Times New Roman" w:cs="Times New Roman"/>
          <w:color w:val="000000"/>
          <w:shd w:val="clear" w:color="auto" w:fill="FFFFFF"/>
        </w:rPr>
        <w:t xml:space="preserve">. [online] Fast Capital 360. Available at: https://www.fastcapital360.com/blog/business-level-strategy/ </w:t>
      </w:r>
    </w:p>
    <w:p w14:paraId="5B6A4DAE" w14:textId="67E2370C"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16 Nov. 2019].</w:t>
      </w:r>
    </w:p>
    <w:p w14:paraId="23EFA709" w14:textId="77777777" w:rsidR="007E6968" w:rsidRPr="009E475A" w:rsidRDefault="007E696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Ft.com. (2015). </w:t>
      </w:r>
      <w:r w:rsidRPr="009E475A">
        <w:rPr>
          <w:rFonts w:ascii="Times New Roman" w:hAnsi="Times New Roman" w:cs="Times New Roman"/>
          <w:i/>
          <w:iCs/>
          <w:color w:val="000000"/>
        </w:rPr>
        <w:t>Nearly half of UK shoppers go to Aldi or Lidl each month</w:t>
      </w:r>
      <w:r w:rsidRPr="009E475A">
        <w:rPr>
          <w:rFonts w:ascii="Times New Roman" w:hAnsi="Times New Roman" w:cs="Times New Roman"/>
          <w:color w:val="000000"/>
          <w:shd w:val="clear" w:color="auto" w:fill="FFFFFF"/>
        </w:rPr>
        <w:t>. [online] Available at: https://www.ft.com/content/2b7f33e2-6142-11e5-9846-de406ccb37f2 [Accessed 11 Nov. 2019].</w:t>
      </w:r>
    </w:p>
    <w:p w14:paraId="1A86C238" w14:textId="656616ED" w:rsidR="007E6968" w:rsidRPr="009E475A" w:rsidRDefault="007E696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FT. (2015). </w:t>
      </w:r>
      <w:r w:rsidRPr="009E475A">
        <w:rPr>
          <w:rFonts w:ascii="Times New Roman" w:hAnsi="Times New Roman" w:cs="Times New Roman"/>
          <w:i/>
        </w:rPr>
        <w:t>Half of UK shoppers visited Lidl, Aldi over Xmas</w:t>
      </w:r>
      <w:r w:rsidRPr="009E475A">
        <w:rPr>
          <w:rFonts w:ascii="Times New Roman" w:hAnsi="Times New Roman" w:cs="Times New Roman"/>
        </w:rPr>
        <w:t>. [Online] Available at: http://www.ft.com/fastft/260632/half-of-uk-shoppers-visited-lidl-aldi-over-xmas</w:t>
      </w:r>
    </w:p>
    <w:p w14:paraId="3ED58F33" w14:textId="77777777"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18 Nov. 2019].</w:t>
      </w:r>
    </w:p>
    <w:p w14:paraId="1EEF7DC1" w14:textId="77777777" w:rsidR="007E6968" w:rsidRPr="009E475A" w:rsidRDefault="007E6968" w:rsidP="00CF7AF2">
      <w:pPr>
        <w:pStyle w:val="ac"/>
        <w:numPr>
          <w:ilvl w:val="0"/>
          <w:numId w:val="4"/>
        </w:numPr>
        <w:spacing w:line="480" w:lineRule="auto"/>
        <w:ind w:firstLineChars="0"/>
        <w:rPr>
          <w:rFonts w:ascii="Times New Roman" w:hAnsi="Times New Roman" w:cs="Times New Roman"/>
        </w:rPr>
      </w:pPr>
      <w:proofErr w:type="spellStart"/>
      <w:r w:rsidRPr="009E475A">
        <w:rPr>
          <w:rFonts w:ascii="Times New Roman" w:hAnsi="Times New Roman" w:cs="Times New Roman"/>
        </w:rPr>
        <w:t>Felsted</w:t>
      </w:r>
      <w:proofErr w:type="spellEnd"/>
      <w:r w:rsidRPr="009E475A">
        <w:rPr>
          <w:rFonts w:ascii="Times New Roman" w:hAnsi="Times New Roman" w:cs="Times New Roman"/>
        </w:rPr>
        <w:t xml:space="preserve">, A., 2014. </w:t>
      </w:r>
      <w:r w:rsidRPr="009E475A">
        <w:rPr>
          <w:rFonts w:ascii="Times New Roman" w:hAnsi="Times New Roman" w:cs="Times New Roman"/>
          <w:i/>
        </w:rPr>
        <w:t>Lidl expansion to crank up pressure on big stores</w:t>
      </w:r>
      <w:r w:rsidRPr="009E475A">
        <w:rPr>
          <w:rFonts w:ascii="Times New Roman" w:hAnsi="Times New Roman" w:cs="Times New Roman"/>
        </w:rPr>
        <w:t>. [Online] Available at: http://www.ft.com/cms/s/0/2465c426-fd53-11e3-bc93-00144feab7de.html#axzz3giD80B9c</w:t>
      </w:r>
    </w:p>
    <w:p w14:paraId="49624F5C" w14:textId="6C66BC9F"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06 Nov. 2019].</w:t>
      </w:r>
    </w:p>
    <w:p w14:paraId="735E5C0D" w14:textId="77777777" w:rsidR="007E6968" w:rsidRPr="009E475A" w:rsidRDefault="007E6968" w:rsidP="00CF7AF2">
      <w:pPr>
        <w:pStyle w:val="ac"/>
        <w:numPr>
          <w:ilvl w:val="0"/>
          <w:numId w:val="4"/>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rPr>
        <w:t>Glueck</w:t>
      </w:r>
      <w:proofErr w:type="spellEnd"/>
      <w:r w:rsidRPr="009E475A">
        <w:rPr>
          <w:rFonts w:ascii="Times New Roman" w:hAnsi="Times New Roman" w:cs="Times New Roman"/>
          <w:color w:val="000000"/>
        </w:rPr>
        <w:t xml:space="preserve">, W. and </w:t>
      </w:r>
      <w:proofErr w:type="spellStart"/>
      <w:r w:rsidRPr="009E475A">
        <w:rPr>
          <w:rFonts w:ascii="Times New Roman" w:hAnsi="Times New Roman" w:cs="Times New Roman"/>
          <w:color w:val="000000"/>
        </w:rPr>
        <w:t>Jauch</w:t>
      </w:r>
      <w:proofErr w:type="spellEnd"/>
      <w:r w:rsidRPr="009E475A">
        <w:rPr>
          <w:rFonts w:ascii="Times New Roman" w:hAnsi="Times New Roman" w:cs="Times New Roman"/>
          <w:color w:val="000000"/>
        </w:rPr>
        <w:t>, L. (n.d.). </w:t>
      </w:r>
      <w:r w:rsidRPr="009E475A">
        <w:rPr>
          <w:rFonts w:ascii="Times New Roman" w:hAnsi="Times New Roman" w:cs="Times New Roman"/>
          <w:i/>
          <w:iCs/>
          <w:color w:val="000000"/>
        </w:rPr>
        <w:t>Business policy and strategic management</w:t>
      </w:r>
      <w:r w:rsidRPr="009E475A">
        <w:rPr>
          <w:rFonts w:ascii="Times New Roman" w:hAnsi="Times New Roman" w:cs="Times New Roman"/>
          <w:color w:val="000000"/>
        </w:rPr>
        <w:t>.</w:t>
      </w:r>
    </w:p>
    <w:p w14:paraId="242428E7" w14:textId="34500FB8" w:rsidR="007E6968" w:rsidRPr="009E475A" w:rsidRDefault="007E696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Grigsby, D. and Stahl, M. (1997). Strategic management. Cambridge, MA: Blackwell Publishers.</w:t>
      </w:r>
    </w:p>
    <w:p w14:paraId="7E77DC3C" w14:textId="4183CF62" w:rsidR="00FE4E47" w:rsidRPr="009E475A" w:rsidRDefault="00FE4E47"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lastRenderedPageBreak/>
        <w:t>Harvard Business Review. (2000).</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How to Fight a Price War</w:t>
      </w:r>
      <w:r w:rsidRPr="009E475A">
        <w:rPr>
          <w:rFonts w:ascii="Times New Roman" w:hAnsi="Times New Roman" w:cs="Times New Roman"/>
          <w:color w:val="000000"/>
          <w:shd w:val="clear" w:color="auto" w:fill="FFFFFF"/>
        </w:rPr>
        <w:t>. [online] Available at: https://hbr.org/2000/03/how-to-fight-a-price-war [Accessed 11 Nov. 2019].</w:t>
      </w:r>
    </w:p>
    <w:p w14:paraId="2323305E" w14:textId="77777777" w:rsidR="00A23831" w:rsidRPr="009E475A" w:rsidRDefault="00A23831"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Investopedia. (2019).</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Price Wars</w:t>
      </w:r>
      <w:r w:rsidRPr="009E475A">
        <w:rPr>
          <w:rFonts w:ascii="Times New Roman" w:hAnsi="Times New Roman" w:cs="Times New Roman"/>
          <w:color w:val="000000"/>
          <w:shd w:val="clear" w:color="auto" w:fill="FFFFFF"/>
        </w:rPr>
        <w:t xml:space="preserve">. [online] </w:t>
      </w:r>
    </w:p>
    <w:p w14:paraId="4E17BA0D" w14:textId="73F25D73" w:rsidR="00A23831" w:rsidRDefault="00A23831"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Available at: https://www.investopedia.com/terms/p/price-war.asp [Accessed 8 Nov. 2019].</w:t>
      </w:r>
    </w:p>
    <w:p w14:paraId="33F7FA57" w14:textId="2FB4E012" w:rsidR="00F35E01" w:rsidRPr="00F35E01" w:rsidRDefault="00F35E01"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JIM, C. (2019). </w:t>
      </w:r>
      <w:r w:rsidRPr="009E475A">
        <w:rPr>
          <w:rFonts w:ascii="Times New Roman" w:hAnsi="Times New Roman" w:cs="Times New Roman"/>
          <w:i/>
          <w:iCs/>
          <w:color w:val="000000"/>
        </w:rPr>
        <w:t>Porter's 5 Forces Definition</w:t>
      </w:r>
      <w:r w:rsidRPr="009E475A">
        <w:rPr>
          <w:rFonts w:ascii="Times New Roman" w:hAnsi="Times New Roman" w:cs="Times New Roman"/>
          <w:color w:val="000000"/>
          <w:shd w:val="clear" w:color="auto" w:fill="FFFFFF"/>
        </w:rPr>
        <w:t>. [online] Investopedia. Available at: https://www.investopedia.com/terms/p/porter.asp [Accessed 11 Nov. 2019].</w:t>
      </w:r>
      <w:bookmarkStart w:id="54" w:name="_GoBack"/>
      <w:bookmarkEnd w:id="54"/>
    </w:p>
    <w:p w14:paraId="581FC944" w14:textId="5860755B" w:rsidR="00322058" w:rsidRPr="009E475A" w:rsidRDefault="0032205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Kumar, N. &amp; Steenkamp, J. B. E. M., 2007. </w:t>
      </w:r>
      <w:r w:rsidRPr="009E475A">
        <w:rPr>
          <w:rFonts w:ascii="Times New Roman" w:hAnsi="Times New Roman" w:cs="Times New Roman"/>
          <w:i/>
        </w:rPr>
        <w:t>Private Label Strategy: How to Meet the Store Brand Challenge</w:t>
      </w:r>
      <w:r w:rsidRPr="009E475A">
        <w:rPr>
          <w:rFonts w:ascii="Times New Roman" w:hAnsi="Times New Roman" w:cs="Times New Roman"/>
        </w:rPr>
        <w:t>. Cambridge: Harvard Business Press.</w:t>
      </w:r>
    </w:p>
    <w:p w14:paraId="4B75E433" w14:textId="03CB127B" w:rsidR="007F65BD" w:rsidRPr="009E475A" w:rsidRDefault="007F65BD"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Lovemoney.com. (2019). </w:t>
      </w:r>
      <w:r w:rsidRPr="009E475A">
        <w:rPr>
          <w:rFonts w:ascii="Times New Roman" w:hAnsi="Times New Roman" w:cs="Times New Roman"/>
          <w:i/>
          <w:iCs/>
          <w:color w:val="000000"/>
        </w:rPr>
        <w:t>Secrets of the German supermarkets conquering America</w:t>
      </w:r>
      <w:r w:rsidRPr="009E475A">
        <w:rPr>
          <w:rFonts w:ascii="Times New Roman" w:hAnsi="Times New Roman" w:cs="Times New Roman"/>
          <w:color w:val="000000"/>
          <w:shd w:val="clear" w:color="auto" w:fill="FFFFFF"/>
        </w:rPr>
        <w:t>. [online] Available at: https://www.lovemoney.com/galleries/66867/secrets-of-the-german-supermarkets-conquering-america [Accessed 11 Nov. 2019].</w:t>
      </w:r>
    </w:p>
    <w:p w14:paraId="2090A09F" w14:textId="4DC7FC8D" w:rsidR="00A658B8" w:rsidRPr="009E475A" w:rsidRDefault="00A658B8" w:rsidP="00424D11">
      <w:pPr>
        <w:pStyle w:val="ac"/>
        <w:widowControl w:val="0"/>
        <w:numPr>
          <w:ilvl w:val="0"/>
          <w:numId w:val="4"/>
        </w:numPr>
        <w:spacing w:line="480" w:lineRule="auto"/>
        <w:ind w:firstLineChars="0"/>
        <w:jc w:val="both"/>
        <w:rPr>
          <w:rFonts w:ascii="Times New Roman" w:eastAsiaTheme="minorEastAsia" w:hAnsi="Times New Roman" w:cs="Times New Roman"/>
          <w:kern w:val="2"/>
        </w:rPr>
      </w:pPr>
      <w:r w:rsidRPr="009E475A">
        <w:rPr>
          <w:rFonts w:ascii="Times New Roman" w:hAnsi="Times New Roman" w:cs="Times New Roman"/>
          <w:color w:val="000000"/>
          <w:shd w:val="clear" w:color="auto" w:fill="FFFFFF"/>
        </w:rPr>
        <w:t>lidl-ni.co.uk. (2019).</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20 Years in N.I. | Big on quality, Lidl on price</w:t>
      </w:r>
      <w:r w:rsidRPr="009E475A">
        <w:rPr>
          <w:rFonts w:ascii="Times New Roman" w:hAnsi="Times New Roman" w:cs="Times New Roman"/>
          <w:color w:val="000000"/>
          <w:shd w:val="clear" w:color="auto" w:fill="FFFFFF"/>
        </w:rPr>
        <w:t>. [online] Available at: https://www.lidl-ni.co.uk/ [Accessed 7 Nov. 2019].</w:t>
      </w:r>
    </w:p>
    <w:p w14:paraId="3DBD3FAC" w14:textId="48334F17" w:rsidR="003930B7" w:rsidRPr="009E475A" w:rsidRDefault="003930B7" w:rsidP="00424D11">
      <w:pPr>
        <w:pStyle w:val="ac"/>
        <w:numPr>
          <w:ilvl w:val="0"/>
          <w:numId w:val="4"/>
        </w:numPr>
        <w:spacing w:line="480" w:lineRule="auto"/>
        <w:ind w:firstLineChars="0"/>
        <w:jc w:val="both"/>
        <w:rPr>
          <w:rFonts w:ascii="Times New Roman" w:hAnsi="Times New Roman" w:cs="Times New Roman"/>
        </w:rPr>
      </w:pPr>
      <w:r w:rsidRPr="009E475A">
        <w:rPr>
          <w:rFonts w:ascii="Times New Roman" w:hAnsi="Times New Roman" w:cs="Times New Roman"/>
        </w:rPr>
        <w:t>Porter, M. (1979). How Competitive Forces Shape Strategy. 2nd ed. Boston: Harvard Business School Press, pp.137-145.</w:t>
      </w:r>
    </w:p>
    <w:p w14:paraId="7282AC71" w14:textId="77777777" w:rsidR="00322058" w:rsidRPr="009E475A" w:rsidRDefault="0032205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rPr>
        <w:lastRenderedPageBreak/>
        <w:t>Porter M, E. (2004). </w:t>
      </w:r>
      <w:r w:rsidRPr="009E475A">
        <w:rPr>
          <w:rFonts w:ascii="Times New Roman" w:hAnsi="Times New Roman" w:cs="Times New Roman"/>
          <w:i/>
          <w:iCs/>
          <w:color w:val="000000"/>
        </w:rPr>
        <w:t>Competitive strategy</w:t>
      </w:r>
      <w:r w:rsidRPr="009E475A">
        <w:rPr>
          <w:rFonts w:ascii="Times New Roman" w:hAnsi="Times New Roman" w:cs="Times New Roman"/>
          <w:color w:val="000000"/>
        </w:rPr>
        <w:t>. New York: Free Press.</w:t>
      </w:r>
    </w:p>
    <w:p w14:paraId="1A1E4EB5" w14:textId="77777777" w:rsidR="00322058" w:rsidRPr="009E475A" w:rsidRDefault="0032205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Poulter, S., 2014. </w:t>
      </w:r>
      <w:r w:rsidRPr="009E475A">
        <w:rPr>
          <w:rFonts w:ascii="Times New Roman" w:hAnsi="Times New Roman" w:cs="Times New Roman"/>
          <w:i/>
        </w:rPr>
        <w:t>Aldi and Lidl to force ‘big four’ supermarkets into price war to stop stampede of customers to discount chains</w:t>
      </w:r>
      <w:r w:rsidRPr="009E475A">
        <w:rPr>
          <w:rFonts w:ascii="Times New Roman" w:hAnsi="Times New Roman" w:cs="Times New Roman"/>
        </w:rPr>
        <w:t xml:space="preserve">. [Online] </w:t>
      </w:r>
    </w:p>
    <w:p w14:paraId="7A291EA7" w14:textId="45E65D87" w:rsidR="00322058" w:rsidRPr="009E475A" w:rsidRDefault="0032205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rPr>
        <w:t xml:space="preserve">Available at: </w:t>
      </w:r>
      <w:hyperlink r:id="rId20" w:history="1">
        <w:r w:rsidRPr="009E475A">
          <w:rPr>
            <w:rStyle w:val="a5"/>
            <w:rFonts w:ascii="Times New Roman" w:hAnsi="Times New Roman" w:cs="Times New Roman"/>
          </w:rPr>
          <w:t>http://www.dailymail.co.uk/news/article-2539064/Aldi-Lidl-force-big-four-supermarkets-price-war-stop-stampede-customers-discount-chains.html</w:t>
        </w:r>
      </w:hyperlink>
      <w:r w:rsidRPr="009E475A">
        <w:rPr>
          <w:rFonts w:ascii="Times New Roman" w:hAnsi="Times New Roman" w:cs="Times New Roman"/>
        </w:rPr>
        <w:t xml:space="preserve"> </w:t>
      </w:r>
      <w:r w:rsidRPr="009E475A">
        <w:rPr>
          <w:rFonts w:ascii="Times New Roman" w:hAnsi="Times New Roman" w:cs="Times New Roman"/>
          <w:color w:val="000000"/>
          <w:shd w:val="clear" w:color="auto" w:fill="FFFFFF"/>
        </w:rPr>
        <w:t>[Accessed 18 Nov. 2019]</w:t>
      </w:r>
    </w:p>
    <w:p w14:paraId="0F38423A" w14:textId="77777777" w:rsidR="00322058" w:rsidRPr="009E475A" w:rsidRDefault="00895722" w:rsidP="00CF7AF2">
      <w:pPr>
        <w:pStyle w:val="ac"/>
        <w:numPr>
          <w:ilvl w:val="0"/>
          <w:numId w:val="4"/>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rPr>
        <w:t>Rasoava</w:t>
      </w:r>
      <w:proofErr w:type="spellEnd"/>
      <w:r w:rsidRPr="009E475A">
        <w:rPr>
          <w:rFonts w:ascii="Times New Roman" w:hAnsi="Times New Roman" w:cs="Times New Roman"/>
          <w:color w:val="000000"/>
        </w:rPr>
        <w:t>, R., Russell, A. and Yumiko, F. (2003). </w:t>
      </w:r>
      <w:r w:rsidRPr="009E475A">
        <w:rPr>
          <w:rFonts w:ascii="Times New Roman" w:hAnsi="Times New Roman" w:cs="Times New Roman"/>
          <w:i/>
          <w:iCs/>
          <w:color w:val="000000"/>
        </w:rPr>
        <w:t>A framework for concentric diversification through sustainable competitive advantage</w:t>
      </w:r>
      <w:r w:rsidRPr="009E475A">
        <w:rPr>
          <w:rFonts w:ascii="Times New Roman" w:hAnsi="Times New Roman" w:cs="Times New Roman"/>
          <w:color w:val="000000"/>
        </w:rPr>
        <w:t>. Management Decision, p.362.</w:t>
      </w:r>
    </w:p>
    <w:p w14:paraId="092AB50A" w14:textId="7C51521B" w:rsidR="00D51A08" w:rsidRPr="009E475A" w:rsidRDefault="00895722"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Ronald S, L. (2002). Competitive factors and their relative importance in the US electronics and computer industries. </w:t>
      </w:r>
      <w:r w:rsidRPr="009E475A">
        <w:rPr>
          <w:rFonts w:ascii="Times New Roman" w:hAnsi="Times New Roman" w:cs="Times New Roman"/>
          <w:i/>
          <w:iCs/>
          <w:color w:val="000000"/>
        </w:rPr>
        <w:t>International Journal of Operations &amp; Production Management</w:t>
      </w:r>
      <w:r w:rsidRPr="009E475A">
        <w:rPr>
          <w:rFonts w:ascii="Times New Roman" w:hAnsi="Times New Roman" w:cs="Times New Roman"/>
          <w:color w:val="000000"/>
          <w:shd w:val="clear" w:color="auto" w:fill="FFFFFF"/>
        </w:rPr>
        <w:t>, (22), pp.125-135.</w:t>
      </w:r>
    </w:p>
    <w:p w14:paraId="6EB94B46" w14:textId="1C8FB99A" w:rsidR="00322058" w:rsidRPr="009E475A" w:rsidRDefault="0032205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Russell, H. (2019). </w:t>
      </w:r>
      <w:r w:rsidRPr="009E475A">
        <w:rPr>
          <w:rFonts w:ascii="Times New Roman" w:hAnsi="Times New Roman" w:cs="Times New Roman"/>
          <w:i/>
          <w:iCs/>
          <w:color w:val="000000"/>
        </w:rPr>
        <w:t>Cost Leadership &amp; Competitive Advantage</w:t>
      </w:r>
      <w:r w:rsidRPr="009E475A">
        <w:rPr>
          <w:rFonts w:ascii="Times New Roman" w:hAnsi="Times New Roman" w:cs="Times New Roman"/>
          <w:color w:val="000000"/>
          <w:shd w:val="clear" w:color="auto" w:fill="FFFFFF"/>
        </w:rPr>
        <w:t>. [online] smallbusiness.chron.com. Available at: https://smallbusiness.chron.com/cost-leadership-competitive-advantage-35159.html [Accessed 06 Nov. 2019].</w:t>
      </w:r>
    </w:p>
    <w:p w14:paraId="1CD1DCDA" w14:textId="2B1E47F0" w:rsidR="00A255A5" w:rsidRPr="009E475A" w:rsidRDefault="00A255A5"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Reid, G. (1993). Small Business Enterprise: An Economic Analysis. Routledge.</w:t>
      </w:r>
    </w:p>
    <w:p w14:paraId="73AF1403" w14:textId="15D95B02" w:rsidR="00197462" w:rsidRPr="009E475A" w:rsidRDefault="00197462"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lastRenderedPageBreak/>
        <w:t xml:space="preserve">Simon, H., </w:t>
      </w:r>
      <w:proofErr w:type="spellStart"/>
      <w:r w:rsidRPr="009E475A">
        <w:rPr>
          <w:rFonts w:ascii="Times New Roman" w:hAnsi="Times New Roman" w:cs="Times New Roman"/>
        </w:rPr>
        <w:t>Gathen</w:t>
      </w:r>
      <w:proofErr w:type="spellEnd"/>
      <w:r w:rsidRPr="009E475A">
        <w:rPr>
          <w:rFonts w:ascii="Times New Roman" w:hAnsi="Times New Roman" w:cs="Times New Roman"/>
        </w:rPr>
        <w:t xml:space="preserve">, A. V. D. &amp; </w:t>
      </w:r>
      <w:proofErr w:type="spellStart"/>
      <w:r w:rsidRPr="009E475A">
        <w:rPr>
          <w:rFonts w:ascii="Times New Roman" w:hAnsi="Times New Roman" w:cs="Times New Roman"/>
        </w:rPr>
        <w:t>Daus</w:t>
      </w:r>
      <w:proofErr w:type="spellEnd"/>
      <w:r w:rsidRPr="009E475A">
        <w:rPr>
          <w:rFonts w:ascii="Times New Roman" w:hAnsi="Times New Roman" w:cs="Times New Roman"/>
        </w:rPr>
        <w:t xml:space="preserve">, P. W., 2010. </w:t>
      </w:r>
      <w:r w:rsidRPr="009E475A">
        <w:rPr>
          <w:rFonts w:ascii="Times New Roman" w:hAnsi="Times New Roman" w:cs="Times New Roman"/>
          <w:i/>
        </w:rPr>
        <w:t>Retail Pricing – Higher Profits Through Improved Pricing Processes</w:t>
      </w:r>
      <w:r w:rsidRPr="009E475A">
        <w:rPr>
          <w:rFonts w:ascii="Times New Roman" w:hAnsi="Times New Roman" w:cs="Times New Roman"/>
        </w:rPr>
        <w:t>. In: Retailing in the 21st Century. Berlin: Springer Berlin Heidelberg, pp. 319-336.</w:t>
      </w:r>
    </w:p>
    <w:p w14:paraId="7F1BFAC9" w14:textId="3C43A108" w:rsidR="00322058" w:rsidRPr="009E475A" w:rsidRDefault="00322058"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Siro, I., </w:t>
      </w:r>
      <w:proofErr w:type="spellStart"/>
      <w:r w:rsidRPr="009E475A">
        <w:rPr>
          <w:rFonts w:ascii="Times New Roman" w:hAnsi="Times New Roman" w:cs="Times New Roman"/>
        </w:rPr>
        <w:t>Kapolna</w:t>
      </w:r>
      <w:proofErr w:type="spellEnd"/>
      <w:r w:rsidRPr="009E475A">
        <w:rPr>
          <w:rFonts w:ascii="Times New Roman" w:hAnsi="Times New Roman" w:cs="Times New Roman"/>
        </w:rPr>
        <w:t xml:space="preserve">, E., </w:t>
      </w:r>
      <w:proofErr w:type="spellStart"/>
      <w:r w:rsidRPr="009E475A">
        <w:rPr>
          <w:rFonts w:ascii="Times New Roman" w:hAnsi="Times New Roman" w:cs="Times New Roman"/>
        </w:rPr>
        <w:t>Kapolna</w:t>
      </w:r>
      <w:proofErr w:type="spellEnd"/>
      <w:r w:rsidRPr="009E475A">
        <w:rPr>
          <w:rFonts w:ascii="Times New Roman" w:hAnsi="Times New Roman" w:cs="Times New Roman"/>
        </w:rPr>
        <w:t xml:space="preserve">, B. &amp; </w:t>
      </w:r>
      <w:proofErr w:type="spellStart"/>
      <w:r w:rsidRPr="009E475A">
        <w:rPr>
          <w:rFonts w:ascii="Times New Roman" w:hAnsi="Times New Roman" w:cs="Times New Roman"/>
        </w:rPr>
        <w:t>Lugasi</w:t>
      </w:r>
      <w:proofErr w:type="spellEnd"/>
      <w:r w:rsidRPr="009E475A">
        <w:rPr>
          <w:rFonts w:ascii="Times New Roman" w:hAnsi="Times New Roman" w:cs="Times New Roman"/>
        </w:rPr>
        <w:t xml:space="preserve">, A., 2008. </w:t>
      </w:r>
      <w:r w:rsidRPr="009E475A">
        <w:rPr>
          <w:rFonts w:ascii="Times New Roman" w:hAnsi="Times New Roman" w:cs="Times New Roman"/>
          <w:i/>
        </w:rPr>
        <w:t>Functional food. Product development, marketing and consumer acceptance—A review</w:t>
      </w:r>
      <w:r w:rsidRPr="009E475A">
        <w:rPr>
          <w:rFonts w:ascii="Times New Roman" w:hAnsi="Times New Roman" w:cs="Times New Roman"/>
        </w:rPr>
        <w:t>. Appetite, 51(3), pp. 456-467.</w:t>
      </w:r>
    </w:p>
    <w:p w14:paraId="09858507" w14:textId="665DA4B1" w:rsidR="00067310" w:rsidRPr="009E475A" w:rsidRDefault="00067310"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b/>
          <w:bCs/>
          <w:color w:val="666666"/>
        </w:rPr>
        <w:t> </w:t>
      </w:r>
      <w:r w:rsidRPr="009E475A">
        <w:rPr>
          <w:rFonts w:ascii="Times New Roman" w:hAnsi="Times New Roman" w:cs="Times New Roman"/>
          <w:color w:val="000000"/>
        </w:rPr>
        <w:t>tutor2u. (2018). </w:t>
      </w:r>
      <w:r w:rsidRPr="009E475A">
        <w:rPr>
          <w:rFonts w:ascii="Times New Roman" w:hAnsi="Times New Roman" w:cs="Times New Roman"/>
          <w:i/>
          <w:iCs/>
          <w:color w:val="000000"/>
        </w:rPr>
        <w:t>Porter's Model of Generic Strategies for Competitive Advantage</w:t>
      </w:r>
      <w:r w:rsidRPr="009E475A">
        <w:rPr>
          <w:rFonts w:ascii="Times New Roman" w:hAnsi="Times New Roman" w:cs="Times New Roman"/>
          <w:color w:val="000000"/>
        </w:rPr>
        <w:t>. [online] Available at: https://www.tutor2u.net/business/reference/porters-generic-strategies-for-competitive-advantage [Accessed 12 Nov. 2019].</w:t>
      </w:r>
    </w:p>
    <w:p w14:paraId="44626329" w14:textId="73F5D4FB" w:rsidR="009757AE" w:rsidRPr="009E475A" w:rsidRDefault="009757AE" w:rsidP="00CF7AF2">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Welt.de. (2019). Der </w:t>
      </w:r>
      <w:proofErr w:type="spellStart"/>
      <w:r w:rsidRPr="009E475A">
        <w:rPr>
          <w:rFonts w:ascii="Times New Roman" w:hAnsi="Times New Roman" w:cs="Times New Roman"/>
        </w:rPr>
        <w:t>Siegeszg</w:t>
      </w:r>
      <w:proofErr w:type="spellEnd"/>
      <w:r w:rsidRPr="009E475A">
        <w:rPr>
          <w:rFonts w:ascii="Times New Roman" w:hAnsi="Times New Roman" w:cs="Times New Roman"/>
        </w:rPr>
        <w:t xml:space="preserve"> der </w:t>
      </w:r>
      <w:proofErr w:type="spellStart"/>
      <w:r w:rsidRPr="009E475A">
        <w:rPr>
          <w:rFonts w:ascii="Times New Roman" w:hAnsi="Times New Roman" w:cs="Times New Roman"/>
        </w:rPr>
        <w:t>Eigenmarken</w:t>
      </w:r>
      <w:proofErr w:type="spellEnd"/>
      <w:r w:rsidRPr="009E475A">
        <w:rPr>
          <w:rFonts w:ascii="Times New Roman" w:hAnsi="Times New Roman" w:cs="Times New Roman"/>
        </w:rPr>
        <w:t xml:space="preserve"> </w:t>
      </w:r>
      <w:proofErr w:type="spellStart"/>
      <w:r w:rsidRPr="009E475A">
        <w:rPr>
          <w:rFonts w:ascii="Times New Roman" w:hAnsi="Times New Roman" w:cs="Times New Roman"/>
        </w:rPr>
        <w:t>geht</w:t>
      </w:r>
      <w:proofErr w:type="spellEnd"/>
      <w:r w:rsidRPr="009E475A">
        <w:rPr>
          <w:rFonts w:ascii="Times New Roman" w:hAnsi="Times New Roman" w:cs="Times New Roman"/>
        </w:rPr>
        <w:t xml:space="preserve"> </w:t>
      </w:r>
      <w:proofErr w:type="spellStart"/>
      <w:r w:rsidRPr="009E475A">
        <w:rPr>
          <w:rFonts w:ascii="Times New Roman" w:hAnsi="Times New Roman" w:cs="Times New Roman"/>
        </w:rPr>
        <w:t>weiter</w:t>
      </w:r>
      <w:proofErr w:type="spellEnd"/>
      <w:r w:rsidRPr="009E475A">
        <w:rPr>
          <w:rFonts w:ascii="Times New Roman" w:hAnsi="Times New Roman" w:cs="Times New Roman"/>
        </w:rPr>
        <w:t>. [online] Available at: https://www.welt.de/newsticker/dpa_nt/infoline_nt/wirtschaft_nt/article173723844/Der-Siegeszug-der-Eigenmarken-geht-weiter.html [Accessed 5 Nov. 2019].</w:t>
      </w:r>
    </w:p>
    <w:p w14:paraId="558A0AA2" w14:textId="5E5ACC59" w:rsidR="00871C6A" w:rsidRPr="009E475A" w:rsidRDefault="00871C6A" w:rsidP="00637709">
      <w:pPr>
        <w:spacing w:line="360" w:lineRule="auto"/>
        <w:rPr>
          <w:rFonts w:ascii="Times New Roman" w:hAnsi="Times New Roman" w:cs="Times New Roman"/>
        </w:rPr>
      </w:pPr>
    </w:p>
    <w:sectPr w:rsidR="00871C6A" w:rsidRPr="009E475A" w:rsidSect="00D46B8F">
      <w:headerReference w:type="default" r:id="rId21"/>
      <w:pgSz w:w="11900" w:h="16840"/>
      <w:pgMar w:top="1440" w:right="1440" w:bottom="1440" w:left="144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FBC7AB" w14:textId="77777777" w:rsidR="00156A4B" w:rsidRDefault="00156A4B" w:rsidP="00D0064A">
      <w:r>
        <w:separator/>
      </w:r>
    </w:p>
  </w:endnote>
  <w:endnote w:type="continuationSeparator" w:id="0">
    <w:p w14:paraId="1E4E50F0" w14:textId="77777777" w:rsidR="00156A4B" w:rsidRDefault="00156A4B" w:rsidP="00D006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Heiti SC Light">
    <w:panose1 w:val="02000000000000000000"/>
    <w:charset w:val="80"/>
    <w:family w:val="auto"/>
    <w:pitch w:val="variable"/>
    <w:sig w:usb0="8000002F" w:usb1="080F004A" w:usb2="00000010" w:usb3="00000000" w:csb0="003E0001" w:csb1="00000000"/>
  </w:font>
  <w:font w:name="Microsoft YaHei UI">
    <w:panose1 w:val="020B0503020204020204"/>
    <w:charset w:val="86"/>
    <w:family w:val="swiss"/>
    <w:pitch w:val="variable"/>
    <w:sig w:usb0="80000287" w:usb1="2ACF3C52" w:usb2="00000016" w:usb3="00000000" w:csb0="0004001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4AC84" w14:textId="2F80B349" w:rsidR="005A2F6B" w:rsidRDefault="005A2F6B" w:rsidP="005A2F6B">
    <w:pPr>
      <w:pStyle w:val="af3"/>
      <w:framePr w:wrap="none" w:vAnchor="text" w:hAnchor="margin" w:xAlign="right" w:y="1"/>
      <w:rPr>
        <w:rStyle w:val="af5"/>
      </w:rPr>
    </w:pPr>
  </w:p>
  <w:p w14:paraId="528D92F2" w14:textId="77777777" w:rsidR="005A2F6B" w:rsidRDefault="005A2F6B" w:rsidP="00C16240">
    <w:pPr>
      <w:pStyle w:val="af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5"/>
      </w:rPr>
      <w:id w:val="-1087610999"/>
      <w:docPartObj>
        <w:docPartGallery w:val="Page Numbers (Bottom of Page)"/>
        <w:docPartUnique/>
      </w:docPartObj>
    </w:sdtPr>
    <w:sdtEndPr>
      <w:rPr>
        <w:rStyle w:val="af5"/>
      </w:rPr>
    </w:sdtEndPr>
    <w:sdtContent>
      <w:p w14:paraId="327BA553" w14:textId="77777777" w:rsidR="005A2F6B" w:rsidRDefault="005A2F6B" w:rsidP="005A2F6B">
        <w:pPr>
          <w:pStyle w:val="af3"/>
          <w:framePr w:wrap="none" w:vAnchor="text" w:hAnchor="margin" w:xAlign="right" w:y="1"/>
          <w:rPr>
            <w:rStyle w:val="af5"/>
          </w:rPr>
        </w:pPr>
        <w:r>
          <w:rPr>
            <w:rStyle w:val="af5"/>
          </w:rPr>
          <w:fldChar w:fldCharType="begin"/>
        </w:r>
        <w:r>
          <w:rPr>
            <w:rStyle w:val="af5"/>
          </w:rPr>
          <w:instrText xml:space="preserve"> PAGE </w:instrText>
        </w:r>
        <w:r>
          <w:rPr>
            <w:rStyle w:val="af5"/>
          </w:rPr>
          <w:fldChar w:fldCharType="separate"/>
        </w:r>
        <w:r>
          <w:rPr>
            <w:rStyle w:val="af5"/>
            <w:noProof/>
          </w:rPr>
          <w:t>6</w:t>
        </w:r>
        <w:r>
          <w:rPr>
            <w:rStyle w:val="af5"/>
          </w:rPr>
          <w:fldChar w:fldCharType="end"/>
        </w:r>
      </w:p>
    </w:sdtContent>
  </w:sdt>
  <w:p w14:paraId="4C822350" w14:textId="77777777" w:rsidR="005A2F6B" w:rsidRDefault="005A2F6B" w:rsidP="00C16240">
    <w:pPr>
      <w:pStyle w:val="af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91C45" w14:textId="77777777" w:rsidR="00156A4B" w:rsidRDefault="00156A4B" w:rsidP="00D0064A">
      <w:r>
        <w:separator/>
      </w:r>
    </w:p>
  </w:footnote>
  <w:footnote w:type="continuationSeparator" w:id="0">
    <w:p w14:paraId="2D4CD646" w14:textId="77777777" w:rsidR="00156A4B" w:rsidRDefault="00156A4B" w:rsidP="00D006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8FD72" w14:textId="39C80A99" w:rsidR="005A2F6B" w:rsidRDefault="005A2F6B">
    <w:pPr>
      <w:pStyle w:val="af1"/>
    </w:pPr>
    <w:r>
      <w:rPr>
        <w:rFonts w:hint="eastAsia"/>
      </w:rPr>
      <w:t>C</w:t>
    </w:r>
    <w:r>
      <w:t>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6593E" w14:textId="07DF050C" w:rsidR="005A2F6B" w:rsidRDefault="005A2F6B">
    <w:pPr>
      <w:pStyle w:val="af1"/>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F1604" w14:textId="4E6C1CF4" w:rsidR="005A2F6B" w:rsidRDefault="005A2F6B">
    <w:pPr>
      <w:pStyle w:val="af1"/>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B2FE3" w14:textId="275580C5" w:rsidR="005A2F6B" w:rsidRDefault="00F76FBF">
    <w:pPr>
      <w:pStyle w:val="af1"/>
    </w:pPr>
    <w:r>
      <w:t>MIAN BODY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2307D" w14:textId="143362C7" w:rsidR="008A7323" w:rsidRDefault="008A7323">
    <w:pPr>
      <w:pStyle w:val="af1"/>
    </w:pPr>
    <w:r>
      <w:t>CONCLUSION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FC7CA" w14:textId="2C87C78E" w:rsidR="005A2F6B" w:rsidRDefault="008A7323" w:rsidP="008A7323">
    <w:pPr>
      <w:pStyle w:val="af1"/>
    </w:pPr>
    <w:r>
      <w:t>RECOMMENDATION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21C40" w14:textId="0188A8FB" w:rsidR="008A7323" w:rsidRDefault="008A7323" w:rsidP="008A7323">
    <w:pPr>
      <w:pStyle w:val="af1"/>
    </w:pPr>
    <w:r>
      <w:t>REFERNECES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A2658"/>
    <w:multiLevelType w:val="hybridMultilevel"/>
    <w:tmpl w:val="E926F71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9AE00DA"/>
    <w:multiLevelType w:val="hybridMultilevel"/>
    <w:tmpl w:val="D0B64C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0400D60"/>
    <w:multiLevelType w:val="multilevel"/>
    <w:tmpl w:val="BFAA9552"/>
    <w:lvl w:ilvl="0">
      <w:start w:val="3"/>
      <w:numFmt w:val="decimal"/>
      <w:lvlText w:val="%1"/>
      <w:lvlJc w:val="left"/>
      <w:pPr>
        <w:ind w:left="520" w:hanging="520"/>
      </w:pPr>
      <w:rPr>
        <w:rFonts w:hint="default"/>
      </w:rPr>
    </w:lvl>
    <w:lvl w:ilvl="1">
      <w:start w:val="3"/>
      <w:numFmt w:val="decimal"/>
      <w:lvlText w:val="%1.%2"/>
      <w:lvlJc w:val="left"/>
      <w:pPr>
        <w:ind w:left="520" w:hanging="5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37F12DE"/>
    <w:multiLevelType w:val="hybridMultilevel"/>
    <w:tmpl w:val="2A2EA97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22374863"/>
    <w:multiLevelType w:val="hybridMultilevel"/>
    <w:tmpl w:val="742660FC"/>
    <w:lvl w:ilvl="0" w:tplc="75607CE8">
      <w:start w:val="1"/>
      <w:numFmt w:val="bullet"/>
      <w:lvlText w:val=""/>
      <w:lvlJc w:val="left"/>
      <w:pPr>
        <w:ind w:left="533" w:hanging="480"/>
      </w:pPr>
      <w:rPr>
        <w:rFonts w:ascii="Symbol" w:hAnsi="Symbol" w:hint="default"/>
        <w:color w:val="auto"/>
      </w:rPr>
    </w:lvl>
    <w:lvl w:ilvl="1" w:tplc="04090003" w:tentative="1">
      <w:start w:val="1"/>
      <w:numFmt w:val="bullet"/>
      <w:lvlText w:val=""/>
      <w:lvlJc w:val="left"/>
      <w:pPr>
        <w:ind w:left="1013" w:hanging="480"/>
      </w:pPr>
      <w:rPr>
        <w:rFonts w:ascii="Wingdings" w:hAnsi="Wingdings" w:hint="default"/>
      </w:rPr>
    </w:lvl>
    <w:lvl w:ilvl="2" w:tplc="04090005" w:tentative="1">
      <w:start w:val="1"/>
      <w:numFmt w:val="bullet"/>
      <w:lvlText w:val=""/>
      <w:lvlJc w:val="left"/>
      <w:pPr>
        <w:ind w:left="1493" w:hanging="480"/>
      </w:pPr>
      <w:rPr>
        <w:rFonts w:ascii="Wingdings" w:hAnsi="Wingdings" w:hint="default"/>
      </w:rPr>
    </w:lvl>
    <w:lvl w:ilvl="3" w:tplc="04090001" w:tentative="1">
      <w:start w:val="1"/>
      <w:numFmt w:val="bullet"/>
      <w:lvlText w:val=""/>
      <w:lvlJc w:val="left"/>
      <w:pPr>
        <w:ind w:left="1973" w:hanging="480"/>
      </w:pPr>
      <w:rPr>
        <w:rFonts w:ascii="Wingdings" w:hAnsi="Wingdings" w:hint="default"/>
      </w:rPr>
    </w:lvl>
    <w:lvl w:ilvl="4" w:tplc="04090003" w:tentative="1">
      <w:start w:val="1"/>
      <w:numFmt w:val="bullet"/>
      <w:lvlText w:val=""/>
      <w:lvlJc w:val="left"/>
      <w:pPr>
        <w:ind w:left="2453" w:hanging="480"/>
      </w:pPr>
      <w:rPr>
        <w:rFonts w:ascii="Wingdings" w:hAnsi="Wingdings" w:hint="default"/>
      </w:rPr>
    </w:lvl>
    <w:lvl w:ilvl="5" w:tplc="04090005" w:tentative="1">
      <w:start w:val="1"/>
      <w:numFmt w:val="bullet"/>
      <w:lvlText w:val=""/>
      <w:lvlJc w:val="left"/>
      <w:pPr>
        <w:ind w:left="2933" w:hanging="480"/>
      </w:pPr>
      <w:rPr>
        <w:rFonts w:ascii="Wingdings" w:hAnsi="Wingdings" w:hint="default"/>
      </w:rPr>
    </w:lvl>
    <w:lvl w:ilvl="6" w:tplc="04090001" w:tentative="1">
      <w:start w:val="1"/>
      <w:numFmt w:val="bullet"/>
      <w:lvlText w:val=""/>
      <w:lvlJc w:val="left"/>
      <w:pPr>
        <w:ind w:left="3413" w:hanging="480"/>
      </w:pPr>
      <w:rPr>
        <w:rFonts w:ascii="Wingdings" w:hAnsi="Wingdings" w:hint="default"/>
      </w:rPr>
    </w:lvl>
    <w:lvl w:ilvl="7" w:tplc="04090003" w:tentative="1">
      <w:start w:val="1"/>
      <w:numFmt w:val="bullet"/>
      <w:lvlText w:val=""/>
      <w:lvlJc w:val="left"/>
      <w:pPr>
        <w:ind w:left="3893" w:hanging="480"/>
      </w:pPr>
      <w:rPr>
        <w:rFonts w:ascii="Wingdings" w:hAnsi="Wingdings" w:hint="default"/>
      </w:rPr>
    </w:lvl>
    <w:lvl w:ilvl="8" w:tplc="04090005" w:tentative="1">
      <w:start w:val="1"/>
      <w:numFmt w:val="bullet"/>
      <w:lvlText w:val=""/>
      <w:lvlJc w:val="left"/>
      <w:pPr>
        <w:ind w:left="4373" w:hanging="480"/>
      </w:pPr>
      <w:rPr>
        <w:rFonts w:ascii="Wingdings" w:hAnsi="Wingdings" w:hint="default"/>
      </w:rPr>
    </w:lvl>
  </w:abstractNum>
  <w:abstractNum w:abstractNumId="5" w15:restartNumberingAfterBreak="0">
    <w:nsid w:val="28627123"/>
    <w:multiLevelType w:val="hybridMultilevel"/>
    <w:tmpl w:val="192AA13A"/>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6661431"/>
    <w:multiLevelType w:val="multilevel"/>
    <w:tmpl w:val="8A9E76F6"/>
    <w:lvl w:ilvl="0">
      <w:start w:val="3"/>
      <w:numFmt w:val="decimal"/>
      <w:lvlText w:val="%1"/>
      <w:lvlJc w:val="left"/>
      <w:pPr>
        <w:ind w:left="520" w:hanging="52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7E747D1"/>
    <w:multiLevelType w:val="hybridMultilevel"/>
    <w:tmpl w:val="A7840EBC"/>
    <w:lvl w:ilvl="0" w:tplc="75607CE8">
      <w:start w:val="1"/>
      <w:numFmt w:val="bullet"/>
      <w:lvlText w:val=""/>
      <w:lvlJc w:val="left"/>
      <w:pPr>
        <w:ind w:left="420" w:hanging="42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AF868E3"/>
    <w:multiLevelType w:val="hybridMultilevel"/>
    <w:tmpl w:val="FDF06300"/>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C22252B"/>
    <w:multiLevelType w:val="hybridMultilevel"/>
    <w:tmpl w:val="5082E9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CE73613"/>
    <w:multiLevelType w:val="hybridMultilevel"/>
    <w:tmpl w:val="ECD67474"/>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466F4EE0"/>
    <w:multiLevelType w:val="hybridMultilevel"/>
    <w:tmpl w:val="3D5A35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48F05950"/>
    <w:multiLevelType w:val="hybridMultilevel"/>
    <w:tmpl w:val="5ACE17B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4B105EDE"/>
    <w:multiLevelType w:val="hybridMultilevel"/>
    <w:tmpl w:val="8D3808BE"/>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50756C48"/>
    <w:multiLevelType w:val="hybridMultilevel"/>
    <w:tmpl w:val="F210CF4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538B391C"/>
    <w:multiLevelType w:val="hybridMultilevel"/>
    <w:tmpl w:val="42E6F2C2"/>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549F251B"/>
    <w:multiLevelType w:val="multilevel"/>
    <w:tmpl w:val="74DCA7C4"/>
    <w:lvl w:ilvl="0">
      <w:start w:val="6"/>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7" w15:restartNumberingAfterBreak="0">
    <w:nsid w:val="6A1D18BF"/>
    <w:multiLevelType w:val="hybridMultilevel"/>
    <w:tmpl w:val="1B645418"/>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6B3058FC"/>
    <w:multiLevelType w:val="hybridMultilevel"/>
    <w:tmpl w:val="1A069D78"/>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75685F33"/>
    <w:multiLevelType w:val="hybridMultilevel"/>
    <w:tmpl w:val="1B9EEC5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15:restartNumberingAfterBreak="0">
    <w:nsid w:val="781E58A1"/>
    <w:multiLevelType w:val="hybridMultilevel"/>
    <w:tmpl w:val="F392BFA6"/>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79E16DCA"/>
    <w:multiLevelType w:val="hybridMultilevel"/>
    <w:tmpl w:val="1A2C4D32"/>
    <w:lvl w:ilvl="0" w:tplc="E5B859AA">
      <w:start w:val="1"/>
      <w:numFmt w:val="decimal"/>
      <w:lvlText w:val="%1)"/>
      <w:lvlJc w:val="left"/>
      <w:pPr>
        <w:tabs>
          <w:tab w:val="num" w:pos="227"/>
        </w:tabs>
        <w:ind w:left="0" w:firstLine="0"/>
      </w:pPr>
      <w:rPr>
        <w:rFonts w:ascii="Times New Roman" w:eastAsia="宋体" w:hAnsi="Times New Roman" w:cs="Times New Roman"/>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7D627EAC"/>
    <w:multiLevelType w:val="hybridMultilevel"/>
    <w:tmpl w:val="E902812E"/>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7E6258EF"/>
    <w:multiLevelType w:val="hybridMultilevel"/>
    <w:tmpl w:val="508A3C74"/>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8"/>
  </w:num>
  <w:num w:numId="2">
    <w:abstractNumId w:val="11"/>
  </w:num>
  <w:num w:numId="3">
    <w:abstractNumId w:val="4"/>
  </w:num>
  <w:num w:numId="4">
    <w:abstractNumId w:val="21"/>
  </w:num>
  <w:num w:numId="5">
    <w:abstractNumId w:val="23"/>
  </w:num>
  <w:num w:numId="6">
    <w:abstractNumId w:val="18"/>
  </w:num>
  <w:num w:numId="7">
    <w:abstractNumId w:val="13"/>
  </w:num>
  <w:num w:numId="8">
    <w:abstractNumId w:val="17"/>
  </w:num>
  <w:num w:numId="9">
    <w:abstractNumId w:val="1"/>
  </w:num>
  <w:num w:numId="10">
    <w:abstractNumId w:val="3"/>
  </w:num>
  <w:num w:numId="11">
    <w:abstractNumId w:val="19"/>
  </w:num>
  <w:num w:numId="12">
    <w:abstractNumId w:val="12"/>
  </w:num>
  <w:num w:numId="13">
    <w:abstractNumId w:val="22"/>
  </w:num>
  <w:num w:numId="14">
    <w:abstractNumId w:val="0"/>
  </w:num>
  <w:num w:numId="15">
    <w:abstractNumId w:val="14"/>
  </w:num>
  <w:num w:numId="16">
    <w:abstractNumId w:val="7"/>
  </w:num>
  <w:num w:numId="17">
    <w:abstractNumId w:val="2"/>
  </w:num>
  <w:num w:numId="18">
    <w:abstractNumId w:val="10"/>
  </w:num>
  <w:num w:numId="19">
    <w:abstractNumId w:val="20"/>
  </w:num>
  <w:num w:numId="20">
    <w:abstractNumId w:val="6"/>
  </w:num>
  <w:num w:numId="21">
    <w:abstractNumId w:val="9"/>
  </w:num>
  <w:num w:numId="22">
    <w:abstractNumId w:val="5"/>
  </w:num>
  <w:num w:numId="23">
    <w:abstractNumId w:val="15"/>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bordersDoNotSurroundHeader/>
  <w:bordersDoNotSurroundFooter/>
  <w:proofState w:spelling="clean"/>
  <w:defaultTabStop w:val="420"/>
  <w:drawingGridHorizontalSpacing w:val="120"/>
  <w:drawingGridVerticalSpacing w:val="423"/>
  <w:displayHorizontalDrawingGridEvery w:val="0"/>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58C5"/>
    <w:rsid w:val="0000669D"/>
    <w:rsid w:val="0001366E"/>
    <w:rsid w:val="0001500B"/>
    <w:rsid w:val="00015513"/>
    <w:rsid w:val="000260FF"/>
    <w:rsid w:val="00027FA9"/>
    <w:rsid w:val="00031714"/>
    <w:rsid w:val="00052109"/>
    <w:rsid w:val="000527C7"/>
    <w:rsid w:val="00054615"/>
    <w:rsid w:val="000570D9"/>
    <w:rsid w:val="00067310"/>
    <w:rsid w:val="000950B4"/>
    <w:rsid w:val="000B744A"/>
    <w:rsid w:val="000C15A7"/>
    <w:rsid w:val="000C31B7"/>
    <w:rsid w:val="000E061C"/>
    <w:rsid w:val="000F51BB"/>
    <w:rsid w:val="001004B3"/>
    <w:rsid w:val="00102BBC"/>
    <w:rsid w:val="001042A7"/>
    <w:rsid w:val="001419E3"/>
    <w:rsid w:val="00156A4B"/>
    <w:rsid w:val="001571C0"/>
    <w:rsid w:val="00161747"/>
    <w:rsid w:val="00192965"/>
    <w:rsid w:val="00197462"/>
    <w:rsid w:val="001A2250"/>
    <w:rsid w:val="001A29B1"/>
    <w:rsid w:val="001A6CDD"/>
    <w:rsid w:val="001B55B8"/>
    <w:rsid w:val="001B56B6"/>
    <w:rsid w:val="001B6C58"/>
    <w:rsid w:val="001C06D9"/>
    <w:rsid w:val="001C0F0B"/>
    <w:rsid w:val="001C172F"/>
    <w:rsid w:val="001C3ADF"/>
    <w:rsid w:val="001D0BE1"/>
    <w:rsid w:val="001E173C"/>
    <w:rsid w:val="001E5F27"/>
    <w:rsid w:val="001E7E82"/>
    <w:rsid w:val="001F5066"/>
    <w:rsid w:val="00242208"/>
    <w:rsid w:val="00243906"/>
    <w:rsid w:val="00252435"/>
    <w:rsid w:val="00252845"/>
    <w:rsid w:val="00265407"/>
    <w:rsid w:val="00280C58"/>
    <w:rsid w:val="002939F2"/>
    <w:rsid w:val="002A3E32"/>
    <w:rsid w:val="002B54B4"/>
    <w:rsid w:val="002B6D59"/>
    <w:rsid w:val="002D483A"/>
    <w:rsid w:val="002E151A"/>
    <w:rsid w:val="002E30A9"/>
    <w:rsid w:val="002E5526"/>
    <w:rsid w:val="002F3B2A"/>
    <w:rsid w:val="002F68D4"/>
    <w:rsid w:val="00301F93"/>
    <w:rsid w:val="00302039"/>
    <w:rsid w:val="0031266D"/>
    <w:rsid w:val="00322058"/>
    <w:rsid w:val="00325DE6"/>
    <w:rsid w:val="003345BF"/>
    <w:rsid w:val="00374888"/>
    <w:rsid w:val="003930B7"/>
    <w:rsid w:val="003A26C4"/>
    <w:rsid w:val="003B057B"/>
    <w:rsid w:val="003B0983"/>
    <w:rsid w:val="003B312C"/>
    <w:rsid w:val="003B5E4C"/>
    <w:rsid w:val="003C1F3C"/>
    <w:rsid w:val="003E4673"/>
    <w:rsid w:val="003F1A1A"/>
    <w:rsid w:val="003F387D"/>
    <w:rsid w:val="003F6956"/>
    <w:rsid w:val="00412DD7"/>
    <w:rsid w:val="00424D11"/>
    <w:rsid w:val="00430CAE"/>
    <w:rsid w:val="004459ED"/>
    <w:rsid w:val="00457DFD"/>
    <w:rsid w:val="004606EA"/>
    <w:rsid w:val="0046141D"/>
    <w:rsid w:val="00491E6E"/>
    <w:rsid w:val="004C18D4"/>
    <w:rsid w:val="004C1DEF"/>
    <w:rsid w:val="004D21CA"/>
    <w:rsid w:val="004D4579"/>
    <w:rsid w:val="004E51C9"/>
    <w:rsid w:val="005010A7"/>
    <w:rsid w:val="00514B2D"/>
    <w:rsid w:val="0052308B"/>
    <w:rsid w:val="005537EF"/>
    <w:rsid w:val="0055555B"/>
    <w:rsid w:val="005A0C5A"/>
    <w:rsid w:val="005A2F6B"/>
    <w:rsid w:val="005A753B"/>
    <w:rsid w:val="005D0CA0"/>
    <w:rsid w:val="005D4916"/>
    <w:rsid w:val="005D4FA3"/>
    <w:rsid w:val="005D5EAB"/>
    <w:rsid w:val="005E6E1A"/>
    <w:rsid w:val="005F3A74"/>
    <w:rsid w:val="00621320"/>
    <w:rsid w:val="006267D3"/>
    <w:rsid w:val="00636CF1"/>
    <w:rsid w:val="00637709"/>
    <w:rsid w:val="006629D6"/>
    <w:rsid w:val="006705AD"/>
    <w:rsid w:val="006844AD"/>
    <w:rsid w:val="00691927"/>
    <w:rsid w:val="006920CF"/>
    <w:rsid w:val="00695B54"/>
    <w:rsid w:val="006A2D12"/>
    <w:rsid w:val="006A6A67"/>
    <w:rsid w:val="006C0C17"/>
    <w:rsid w:val="00700E40"/>
    <w:rsid w:val="00704276"/>
    <w:rsid w:val="007127BA"/>
    <w:rsid w:val="00727931"/>
    <w:rsid w:val="00771974"/>
    <w:rsid w:val="007801AA"/>
    <w:rsid w:val="00782E7F"/>
    <w:rsid w:val="0079673C"/>
    <w:rsid w:val="007A5941"/>
    <w:rsid w:val="007B5338"/>
    <w:rsid w:val="007D1FB0"/>
    <w:rsid w:val="007E51D3"/>
    <w:rsid w:val="007E56C7"/>
    <w:rsid w:val="007E6968"/>
    <w:rsid w:val="007E7BDF"/>
    <w:rsid w:val="007F65BD"/>
    <w:rsid w:val="00800620"/>
    <w:rsid w:val="00803313"/>
    <w:rsid w:val="0081656C"/>
    <w:rsid w:val="00820991"/>
    <w:rsid w:val="0084558B"/>
    <w:rsid w:val="0086613A"/>
    <w:rsid w:val="00871C6A"/>
    <w:rsid w:val="00894700"/>
    <w:rsid w:val="00895722"/>
    <w:rsid w:val="008A7323"/>
    <w:rsid w:val="008B4F32"/>
    <w:rsid w:val="008C0DDE"/>
    <w:rsid w:val="008F78CE"/>
    <w:rsid w:val="009071A4"/>
    <w:rsid w:val="00914A57"/>
    <w:rsid w:val="00927CA7"/>
    <w:rsid w:val="00957C32"/>
    <w:rsid w:val="009665DC"/>
    <w:rsid w:val="009713CB"/>
    <w:rsid w:val="00972909"/>
    <w:rsid w:val="00974C27"/>
    <w:rsid w:val="009757AE"/>
    <w:rsid w:val="00975DA3"/>
    <w:rsid w:val="00976ABB"/>
    <w:rsid w:val="009864E8"/>
    <w:rsid w:val="009927F5"/>
    <w:rsid w:val="00995A39"/>
    <w:rsid w:val="009A2C49"/>
    <w:rsid w:val="009C0A4B"/>
    <w:rsid w:val="009C0DF7"/>
    <w:rsid w:val="009D0D59"/>
    <w:rsid w:val="009D7FD1"/>
    <w:rsid w:val="009E475A"/>
    <w:rsid w:val="009F6213"/>
    <w:rsid w:val="00A058C5"/>
    <w:rsid w:val="00A11319"/>
    <w:rsid w:val="00A179C5"/>
    <w:rsid w:val="00A204AA"/>
    <w:rsid w:val="00A23831"/>
    <w:rsid w:val="00A244A2"/>
    <w:rsid w:val="00A255A5"/>
    <w:rsid w:val="00A34E9F"/>
    <w:rsid w:val="00A42830"/>
    <w:rsid w:val="00A47250"/>
    <w:rsid w:val="00A4742E"/>
    <w:rsid w:val="00A61E31"/>
    <w:rsid w:val="00A658B8"/>
    <w:rsid w:val="00A6626B"/>
    <w:rsid w:val="00A74082"/>
    <w:rsid w:val="00A765B5"/>
    <w:rsid w:val="00A8276D"/>
    <w:rsid w:val="00AA117F"/>
    <w:rsid w:val="00AB05DA"/>
    <w:rsid w:val="00AC53D1"/>
    <w:rsid w:val="00AD070A"/>
    <w:rsid w:val="00AD3383"/>
    <w:rsid w:val="00AE1E5B"/>
    <w:rsid w:val="00AF0C4B"/>
    <w:rsid w:val="00B06ACB"/>
    <w:rsid w:val="00B50A58"/>
    <w:rsid w:val="00B74E95"/>
    <w:rsid w:val="00B82C3A"/>
    <w:rsid w:val="00B932D6"/>
    <w:rsid w:val="00B97CCA"/>
    <w:rsid w:val="00BA22DC"/>
    <w:rsid w:val="00BB2B24"/>
    <w:rsid w:val="00BD025A"/>
    <w:rsid w:val="00BD470A"/>
    <w:rsid w:val="00C13356"/>
    <w:rsid w:val="00C16240"/>
    <w:rsid w:val="00C24B95"/>
    <w:rsid w:val="00C25DB8"/>
    <w:rsid w:val="00C52EBF"/>
    <w:rsid w:val="00C742ED"/>
    <w:rsid w:val="00C83AE9"/>
    <w:rsid w:val="00C85474"/>
    <w:rsid w:val="00C878D2"/>
    <w:rsid w:val="00CC15EF"/>
    <w:rsid w:val="00CC548E"/>
    <w:rsid w:val="00CF7AF2"/>
    <w:rsid w:val="00D0064A"/>
    <w:rsid w:val="00D05417"/>
    <w:rsid w:val="00D16E27"/>
    <w:rsid w:val="00D32360"/>
    <w:rsid w:val="00D46B8F"/>
    <w:rsid w:val="00D51A08"/>
    <w:rsid w:val="00D66F2E"/>
    <w:rsid w:val="00D671E9"/>
    <w:rsid w:val="00D70A36"/>
    <w:rsid w:val="00D811B7"/>
    <w:rsid w:val="00DC7F74"/>
    <w:rsid w:val="00DF1F51"/>
    <w:rsid w:val="00E010CF"/>
    <w:rsid w:val="00E03BA0"/>
    <w:rsid w:val="00E14214"/>
    <w:rsid w:val="00E3580A"/>
    <w:rsid w:val="00E40868"/>
    <w:rsid w:val="00E64B3F"/>
    <w:rsid w:val="00ED4F5B"/>
    <w:rsid w:val="00EE4124"/>
    <w:rsid w:val="00EE42EB"/>
    <w:rsid w:val="00EE7AA1"/>
    <w:rsid w:val="00EF5DF9"/>
    <w:rsid w:val="00F05744"/>
    <w:rsid w:val="00F24E28"/>
    <w:rsid w:val="00F35E01"/>
    <w:rsid w:val="00F71C70"/>
    <w:rsid w:val="00F75061"/>
    <w:rsid w:val="00F76FBF"/>
    <w:rsid w:val="00F91446"/>
    <w:rsid w:val="00FA0E76"/>
    <w:rsid w:val="00FD735D"/>
    <w:rsid w:val="00FE4E47"/>
    <w:rsid w:val="00FF673D"/>
    <w:rsid w:val="00FF6D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7249D5"/>
  <w14:defaultImageDpi w14:val="300"/>
  <w15:docId w15:val="{C21E2E7D-CAFB-3142-98BA-66E3E8899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831"/>
    <w:rPr>
      <w:rFonts w:ascii="宋体" w:eastAsia="宋体" w:hAnsi="宋体" w:cs="宋体"/>
      <w:kern w:val="0"/>
    </w:rPr>
  </w:style>
  <w:style w:type="paragraph" w:styleId="1">
    <w:name w:val="heading 1"/>
    <w:basedOn w:val="a"/>
    <w:next w:val="a"/>
    <w:link w:val="10"/>
    <w:uiPriority w:val="9"/>
    <w:qFormat/>
    <w:rsid w:val="00D0064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5D4FA3"/>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570D9"/>
    <w:pPr>
      <w:outlineLvl w:val="0"/>
    </w:pPr>
    <w:rPr>
      <w:rFonts w:ascii="Calibri" w:hAnsi="Calibri" w:cstheme="majorBidi"/>
      <w:b/>
      <w:bCs/>
    </w:rPr>
  </w:style>
  <w:style w:type="character" w:customStyle="1" w:styleId="a4">
    <w:name w:val="标题 字符"/>
    <w:basedOn w:val="a0"/>
    <w:link w:val="a3"/>
    <w:uiPriority w:val="10"/>
    <w:rsid w:val="000570D9"/>
    <w:rPr>
      <w:rFonts w:ascii="Calibri" w:eastAsia="宋体" w:hAnsi="Calibri" w:cstheme="majorBidi"/>
      <w:b/>
      <w:bCs/>
    </w:rPr>
  </w:style>
  <w:style w:type="character" w:customStyle="1" w:styleId="apple-converted-space">
    <w:name w:val="apple-converted-space"/>
    <w:basedOn w:val="a0"/>
    <w:rsid w:val="007F65BD"/>
  </w:style>
  <w:style w:type="character" w:styleId="a5">
    <w:name w:val="Hyperlink"/>
    <w:basedOn w:val="a0"/>
    <w:uiPriority w:val="99"/>
    <w:unhideWhenUsed/>
    <w:rsid w:val="007F65BD"/>
    <w:rPr>
      <w:color w:val="0000FF" w:themeColor="hyperlink"/>
      <w:u w:val="single"/>
    </w:rPr>
  </w:style>
  <w:style w:type="character" w:styleId="a6">
    <w:name w:val="FollowedHyperlink"/>
    <w:basedOn w:val="a0"/>
    <w:uiPriority w:val="99"/>
    <w:semiHidden/>
    <w:unhideWhenUsed/>
    <w:rsid w:val="007F65BD"/>
    <w:rPr>
      <w:color w:val="800080" w:themeColor="followedHyperlink"/>
      <w:u w:val="single"/>
    </w:rPr>
  </w:style>
  <w:style w:type="paragraph" w:styleId="a7">
    <w:name w:val="Normal (Web)"/>
    <w:basedOn w:val="a"/>
    <w:uiPriority w:val="99"/>
    <w:semiHidden/>
    <w:unhideWhenUsed/>
    <w:rsid w:val="005D5EAB"/>
    <w:pPr>
      <w:spacing w:before="100" w:beforeAutospacing="1" w:after="100" w:afterAutospacing="1"/>
    </w:pPr>
    <w:rPr>
      <w:rFonts w:cs="Times New Roman"/>
      <w:sz w:val="20"/>
      <w:szCs w:val="20"/>
    </w:rPr>
  </w:style>
  <w:style w:type="character" w:styleId="a8">
    <w:name w:val="Strong"/>
    <w:basedOn w:val="a0"/>
    <w:uiPriority w:val="22"/>
    <w:qFormat/>
    <w:rsid w:val="005D5EAB"/>
    <w:rPr>
      <w:b/>
      <w:bCs/>
    </w:rPr>
  </w:style>
  <w:style w:type="character" w:customStyle="1" w:styleId="selectable">
    <w:name w:val="selectable"/>
    <w:basedOn w:val="a0"/>
    <w:rsid w:val="005D5EAB"/>
  </w:style>
  <w:style w:type="paragraph" w:styleId="a9">
    <w:name w:val="Balloon Text"/>
    <w:basedOn w:val="a"/>
    <w:link w:val="aa"/>
    <w:uiPriority w:val="99"/>
    <w:semiHidden/>
    <w:unhideWhenUsed/>
    <w:rsid w:val="001F5066"/>
    <w:rPr>
      <w:rFonts w:ascii="Heiti SC Light" w:eastAsia="Heiti SC Light"/>
      <w:sz w:val="18"/>
      <w:szCs w:val="18"/>
    </w:rPr>
  </w:style>
  <w:style w:type="character" w:customStyle="1" w:styleId="aa">
    <w:name w:val="批注框文本 字符"/>
    <w:basedOn w:val="a0"/>
    <w:link w:val="a9"/>
    <w:uiPriority w:val="99"/>
    <w:semiHidden/>
    <w:rsid w:val="001F5066"/>
    <w:rPr>
      <w:rFonts w:ascii="Heiti SC Light" w:eastAsia="Heiti SC Light"/>
      <w:sz w:val="18"/>
      <w:szCs w:val="18"/>
    </w:rPr>
  </w:style>
  <w:style w:type="paragraph" w:styleId="ab">
    <w:name w:val="caption"/>
    <w:basedOn w:val="a"/>
    <w:next w:val="a"/>
    <w:uiPriority w:val="35"/>
    <w:unhideWhenUsed/>
    <w:qFormat/>
    <w:rsid w:val="001F5066"/>
    <w:rPr>
      <w:rFonts w:asciiTheme="majorHAnsi" w:hAnsiTheme="majorHAnsi" w:cstheme="majorBidi"/>
      <w:sz w:val="20"/>
      <w:szCs w:val="20"/>
    </w:rPr>
  </w:style>
  <w:style w:type="paragraph" w:styleId="ac">
    <w:name w:val="List Paragraph"/>
    <w:basedOn w:val="a"/>
    <w:uiPriority w:val="34"/>
    <w:qFormat/>
    <w:rsid w:val="00F24E28"/>
    <w:pPr>
      <w:ind w:firstLineChars="200" w:firstLine="420"/>
    </w:pPr>
  </w:style>
  <w:style w:type="character" w:customStyle="1" w:styleId="20">
    <w:name w:val="标题 2 字符"/>
    <w:basedOn w:val="a0"/>
    <w:link w:val="2"/>
    <w:uiPriority w:val="9"/>
    <w:rsid w:val="005D4FA3"/>
    <w:rPr>
      <w:rFonts w:ascii="宋体" w:eastAsia="宋体" w:hAnsi="宋体"/>
      <w:b/>
      <w:bCs/>
      <w:kern w:val="0"/>
      <w:sz w:val="36"/>
      <w:szCs w:val="36"/>
    </w:rPr>
  </w:style>
  <w:style w:type="paragraph" w:styleId="ad">
    <w:name w:val="footnote text"/>
    <w:basedOn w:val="a"/>
    <w:link w:val="ae"/>
    <w:uiPriority w:val="99"/>
    <w:unhideWhenUsed/>
    <w:rsid w:val="00D0064A"/>
    <w:pPr>
      <w:snapToGrid w:val="0"/>
    </w:pPr>
    <w:rPr>
      <w:sz w:val="18"/>
      <w:szCs w:val="18"/>
    </w:rPr>
  </w:style>
  <w:style w:type="character" w:customStyle="1" w:styleId="ae">
    <w:name w:val="脚注文本 字符"/>
    <w:basedOn w:val="a0"/>
    <w:link w:val="ad"/>
    <w:uiPriority w:val="99"/>
    <w:rsid w:val="00D0064A"/>
    <w:rPr>
      <w:sz w:val="18"/>
      <w:szCs w:val="18"/>
    </w:rPr>
  </w:style>
  <w:style w:type="character" w:styleId="af">
    <w:name w:val="footnote reference"/>
    <w:basedOn w:val="a0"/>
    <w:uiPriority w:val="99"/>
    <w:unhideWhenUsed/>
    <w:rsid w:val="00D0064A"/>
    <w:rPr>
      <w:vertAlign w:val="superscript"/>
    </w:rPr>
  </w:style>
  <w:style w:type="character" w:customStyle="1" w:styleId="10">
    <w:name w:val="标题 1 字符"/>
    <w:basedOn w:val="a0"/>
    <w:link w:val="1"/>
    <w:uiPriority w:val="9"/>
    <w:rsid w:val="00D0064A"/>
    <w:rPr>
      <w:b/>
      <w:bCs/>
      <w:kern w:val="44"/>
      <w:sz w:val="44"/>
      <w:szCs w:val="44"/>
    </w:rPr>
  </w:style>
  <w:style w:type="paragraph" w:styleId="TOC">
    <w:name w:val="TOC Heading"/>
    <w:basedOn w:val="1"/>
    <w:next w:val="a"/>
    <w:uiPriority w:val="39"/>
    <w:unhideWhenUsed/>
    <w:qFormat/>
    <w:rsid w:val="00D0064A"/>
    <w:pPr>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a"/>
    <w:next w:val="a"/>
    <w:autoRedefine/>
    <w:uiPriority w:val="39"/>
    <w:unhideWhenUsed/>
    <w:rsid w:val="00D0064A"/>
    <w:pPr>
      <w:spacing w:before="120"/>
      <w:ind w:left="240"/>
    </w:pPr>
    <w:rPr>
      <w:rFonts w:asciiTheme="minorHAnsi" w:hAnsiTheme="minorHAnsi"/>
      <w:i/>
      <w:iCs/>
      <w:sz w:val="20"/>
      <w:szCs w:val="20"/>
    </w:rPr>
  </w:style>
  <w:style w:type="paragraph" w:styleId="TOC1">
    <w:name w:val="toc 1"/>
    <w:basedOn w:val="a"/>
    <w:next w:val="a"/>
    <w:autoRedefine/>
    <w:uiPriority w:val="39"/>
    <w:unhideWhenUsed/>
    <w:rsid w:val="00D0064A"/>
    <w:pPr>
      <w:spacing w:before="240" w:after="120"/>
    </w:pPr>
    <w:rPr>
      <w:rFonts w:asciiTheme="minorHAnsi" w:hAnsiTheme="minorHAnsi"/>
      <w:b/>
      <w:bCs/>
      <w:sz w:val="20"/>
      <w:szCs w:val="20"/>
    </w:rPr>
  </w:style>
  <w:style w:type="paragraph" w:styleId="TOC3">
    <w:name w:val="toc 3"/>
    <w:basedOn w:val="a"/>
    <w:next w:val="a"/>
    <w:autoRedefine/>
    <w:uiPriority w:val="39"/>
    <w:unhideWhenUsed/>
    <w:rsid w:val="00D0064A"/>
    <w:pPr>
      <w:ind w:left="480"/>
    </w:pPr>
    <w:rPr>
      <w:rFonts w:asciiTheme="minorHAnsi" w:hAnsiTheme="minorHAnsi"/>
      <w:sz w:val="20"/>
      <w:szCs w:val="20"/>
    </w:rPr>
  </w:style>
  <w:style w:type="paragraph" w:styleId="TOC4">
    <w:name w:val="toc 4"/>
    <w:basedOn w:val="a"/>
    <w:next w:val="a"/>
    <w:autoRedefine/>
    <w:uiPriority w:val="39"/>
    <w:semiHidden/>
    <w:unhideWhenUsed/>
    <w:rsid w:val="00D0064A"/>
    <w:pPr>
      <w:ind w:left="720"/>
    </w:pPr>
    <w:rPr>
      <w:rFonts w:asciiTheme="minorHAnsi" w:hAnsiTheme="minorHAnsi"/>
      <w:sz w:val="20"/>
      <w:szCs w:val="20"/>
    </w:rPr>
  </w:style>
  <w:style w:type="paragraph" w:styleId="TOC5">
    <w:name w:val="toc 5"/>
    <w:basedOn w:val="a"/>
    <w:next w:val="a"/>
    <w:autoRedefine/>
    <w:uiPriority w:val="39"/>
    <w:semiHidden/>
    <w:unhideWhenUsed/>
    <w:rsid w:val="00D0064A"/>
    <w:pPr>
      <w:ind w:left="960"/>
    </w:pPr>
    <w:rPr>
      <w:rFonts w:asciiTheme="minorHAnsi" w:hAnsiTheme="minorHAnsi"/>
      <w:sz w:val="20"/>
      <w:szCs w:val="20"/>
    </w:rPr>
  </w:style>
  <w:style w:type="paragraph" w:styleId="TOC6">
    <w:name w:val="toc 6"/>
    <w:basedOn w:val="a"/>
    <w:next w:val="a"/>
    <w:autoRedefine/>
    <w:uiPriority w:val="39"/>
    <w:semiHidden/>
    <w:unhideWhenUsed/>
    <w:rsid w:val="00D0064A"/>
    <w:pPr>
      <w:ind w:left="1200"/>
    </w:pPr>
    <w:rPr>
      <w:rFonts w:asciiTheme="minorHAnsi" w:hAnsiTheme="minorHAnsi"/>
      <w:sz w:val="20"/>
      <w:szCs w:val="20"/>
    </w:rPr>
  </w:style>
  <w:style w:type="paragraph" w:styleId="TOC7">
    <w:name w:val="toc 7"/>
    <w:basedOn w:val="a"/>
    <w:next w:val="a"/>
    <w:autoRedefine/>
    <w:uiPriority w:val="39"/>
    <w:semiHidden/>
    <w:unhideWhenUsed/>
    <w:rsid w:val="00D0064A"/>
    <w:pPr>
      <w:ind w:left="1440"/>
    </w:pPr>
    <w:rPr>
      <w:rFonts w:asciiTheme="minorHAnsi" w:hAnsiTheme="minorHAnsi"/>
      <w:sz w:val="20"/>
      <w:szCs w:val="20"/>
    </w:rPr>
  </w:style>
  <w:style w:type="paragraph" w:styleId="TOC8">
    <w:name w:val="toc 8"/>
    <w:basedOn w:val="a"/>
    <w:next w:val="a"/>
    <w:autoRedefine/>
    <w:uiPriority w:val="39"/>
    <w:semiHidden/>
    <w:unhideWhenUsed/>
    <w:rsid w:val="00D0064A"/>
    <w:pPr>
      <w:ind w:left="1680"/>
    </w:pPr>
    <w:rPr>
      <w:rFonts w:asciiTheme="minorHAnsi" w:hAnsiTheme="minorHAnsi"/>
      <w:sz w:val="20"/>
      <w:szCs w:val="20"/>
    </w:rPr>
  </w:style>
  <w:style w:type="paragraph" w:styleId="TOC9">
    <w:name w:val="toc 9"/>
    <w:basedOn w:val="a"/>
    <w:next w:val="a"/>
    <w:autoRedefine/>
    <w:uiPriority w:val="39"/>
    <w:semiHidden/>
    <w:unhideWhenUsed/>
    <w:rsid w:val="00D0064A"/>
    <w:pPr>
      <w:ind w:left="1920"/>
    </w:pPr>
    <w:rPr>
      <w:rFonts w:asciiTheme="minorHAnsi" w:hAnsiTheme="minorHAnsi"/>
      <w:sz w:val="20"/>
      <w:szCs w:val="20"/>
    </w:rPr>
  </w:style>
  <w:style w:type="paragraph" w:styleId="af0">
    <w:name w:val="table of figures"/>
    <w:basedOn w:val="a"/>
    <w:next w:val="a"/>
    <w:uiPriority w:val="99"/>
    <w:unhideWhenUsed/>
    <w:rsid w:val="00D0064A"/>
    <w:pPr>
      <w:ind w:left="480" w:hanging="480"/>
    </w:pPr>
    <w:rPr>
      <w:rFonts w:asciiTheme="minorHAnsi" w:hAnsiTheme="minorHAnsi"/>
      <w:b/>
      <w:bCs/>
      <w:sz w:val="20"/>
      <w:szCs w:val="20"/>
    </w:rPr>
  </w:style>
  <w:style w:type="paragraph" w:styleId="af1">
    <w:name w:val="header"/>
    <w:basedOn w:val="a"/>
    <w:link w:val="af2"/>
    <w:uiPriority w:val="99"/>
    <w:unhideWhenUsed/>
    <w:rsid w:val="00C878D2"/>
    <w:pPr>
      <w:pBdr>
        <w:bottom w:val="single" w:sz="6" w:space="1" w:color="auto"/>
      </w:pBdr>
      <w:tabs>
        <w:tab w:val="center" w:pos="4153"/>
        <w:tab w:val="right" w:pos="8306"/>
      </w:tabs>
      <w:snapToGrid w:val="0"/>
      <w:jc w:val="center"/>
    </w:pPr>
    <w:rPr>
      <w:sz w:val="18"/>
      <w:szCs w:val="18"/>
    </w:rPr>
  </w:style>
  <w:style w:type="character" w:customStyle="1" w:styleId="af2">
    <w:name w:val="页眉 字符"/>
    <w:basedOn w:val="a0"/>
    <w:link w:val="af1"/>
    <w:uiPriority w:val="99"/>
    <w:rsid w:val="00C878D2"/>
    <w:rPr>
      <w:sz w:val="18"/>
      <w:szCs w:val="18"/>
    </w:rPr>
  </w:style>
  <w:style w:type="paragraph" w:styleId="af3">
    <w:name w:val="footer"/>
    <w:basedOn w:val="a"/>
    <w:link w:val="af4"/>
    <w:uiPriority w:val="99"/>
    <w:unhideWhenUsed/>
    <w:rsid w:val="00C878D2"/>
    <w:pPr>
      <w:tabs>
        <w:tab w:val="center" w:pos="4153"/>
        <w:tab w:val="right" w:pos="8306"/>
      </w:tabs>
      <w:snapToGrid w:val="0"/>
    </w:pPr>
    <w:rPr>
      <w:sz w:val="18"/>
      <w:szCs w:val="18"/>
    </w:rPr>
  </w:style>
  <w:style w:type="character" w:customStyle="1" w:styleId="af4">
    <w:name w:val="页脚 字符"/>
    <w:basedOn w:val="a0"/>
    <w:link w:val="af3"/>
    <w:uiPriority w:val="99"/>
    <w:rsid w:val="00C878D2"/>
    <w:rPr>
      <w:sz w:val="18"/>
      <w:szCs w:val="18"/>
    </w:rPr>
  </w:style>
  <w:style w:type="character" w:styleId="af5">
    <w:name w:val="page number"/>
    <w:basedOn w:val="a0"/>
    <w:uiPriority w:val="99"/>
    <w:semiHidden/>
    <w:unhideWhenUsed/>
    <w:rsid w:val="001C3ADF"/>
  </w:style>
  <w:style w:type="paragraph" w:styleId="af6">
    <w:name w:val="No Spacing"/>
    <w:link w:val="af7"/>
    <w:uiPriority w:val="1"/>
    <w:qFormat/>
    <w:rsid w:val="00243906"/>
    <w:rPr>
      <w:rFonts w:eastAsia="Microsoft YaHei UI"/>
      <w:kern w:val="0"/>
      <w:sz w:val="22"/>
      <w:szCs w:val="22"/>
    </w:rPr>
  </w:style>
  <w:style w:type="character" w:customStyle="1" w:styleId="af7">
    <w:name w:val="无间隔 字符"/>
    <w:basedOn w:val="a0"/>
    <w:link w:val="af6"/>
    <w:uiPriority w:val="1"/>
    <w:rsid w:val="00243906"/>
    <w:rPr>
      <w:rFonts w:eastAsia="Microsoft YaHei UI"/>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6493">
      <w:bodyDiv w:val="1"/>
      <w:marLeft w:val="0"/>
      <w:marRight w:val="0"/>
      <w:marTop w:val="0"/>
      <w:marBottom w:val="0"/>
      <w:divBdr>
        <w:top w:val="none" w:sz="0" w:space="0" w:color="auto"/>
        <w:left w:val="none" w:sz="0" w:space="0" w:color="auto"/>
        <w:bottom w:val="none" w:sz="0" w:space="0" w:color="auto"/>
        <w:right w:val="none" w:sz="0" w:space="0" w:color="auto"/>
      </w:divBdr>
    </w:div>
    <w:div w:id="160588394">
      <w:bodyDiv w:val="1"/>
      <w:marLeft w:val="0"/>
      <w:marRight w:val="0"/>
      <w:marTop w:val="0"/>
      <w:marBottom w:val="0"/>
      <w:divBdr>
        <w:top w:val="none" w:sz="0" w:space="0" w:color="auto"/>
        <w:left w:val="none" w:sz="0" w:space="0" w:color="auto"/>
        <w:bottom w:val="none" w:sz="0" w:space="0" w:color="auto"/>
        <w:right w:val="none" w:sz="0" w:space="0" w:color="auto"/>
      </w:divBdr>
    </w:div>
    <w:div w:id="199631007">
      <w:bodyDiv w:val="1"/>
      <w:marLeft w:val="0"/>
      <w:marRight w:val="0"/>
      <w:marTop w:val="0"/>
      <w:marBottom w:val="0"/>
      <w:divBdr>
        <w:top w:val="none" w:sz="0" w:space="0" w:color="auto"/>
        <w:left w:val="none" w:sz="0" w:space="0" w:color="auto"/>
        <w:bottom w:val="none" w:sz="0" w:space="0" w:color="auto"/>
        <w:right w:val="none" w:sz="0" w:space="0" w:color="auto"/>
      </w:divBdr>
    </w:div>
    <w:div w:id="214701033">
      <w:bodyDiv w:val="1"/>
      <w:marLeft w:val="0"/>
      <w:marRight w:val="0"/>
      <w:marTop w:val="0"/>
      <w:marBottom w:val="0"/>
      <w:divBdr>
        <w:top w:val="none" w:sz="0" w:space="0" w:color="auto"/>
        <w:left w:val="none" w:sz="0" w:space="0" w:color="auto"/>
        <w:bottom w:val="none" w:sz="0" w:space="0" w:color="auto"/>
        <w:right w:val="none" w:sz="0" w:space="0" w:color="auto"/>
      </w:divBdr>
    </w:div>
    <w:div w:id="231894943">
      <w:bodyDiv w:val="1"/>
      <w:marLeft w:val="0"/>
      <w:marRight w:val="0"/>
      <w:marTop w:val="0"/>
      <w:marBottom w:val="0"/>
      <w:divBdr>
        <w:top w:val="none" w:sz="0" w:space="0" w:color="auto"/>
        <w:left w:val="none" w:sz="0" w:space="0" w:color="auto"/>
        <w:bottom w:val="none" w:sz="0" w:space="0" w:color="auto"/>
        <w:right w:val="none" w:sz="0" w:space="0" w:color="auto"/>
      </w:divBdr>
    </w:div>
    <w:div w:id="304089835">
      <w:bodyDiv w:val="1"/>
      <w:marLeft w:val="0"/>
      <w:marRight w:val="0"/>
      <w:marTop w:val="0"/>
      <w:marBottom w:val="0"/>
      <w:divBdr>
        <w:top w:val="none" w:sz="0" w:space="0" w:color="auto"/>
        <w:left w:val="none" w:sz="0" w:space="0" w:color="auto"/>
        <w:bottom w:val="none" w:sz="0" w:space="0" w:color="auto"/>
        <w:right w:val="none" w:sz="0" w:space="0" w:color="auto"/>
      </w:divBdr>
    </w:div>
    <w:div w:id="329139745">
      <w:bodyDiv w:val="1"/>
      <w:marLeft w:val="0"/>
      <w:marRight w:val="0"/>
      <w:marTop w:val="0"/>
      <w:marBottom w:val="0"/>
      <w:divBdr>
        <w:top w:val="none" w:sz="0" w:space="0" w:color="auto"/>
        <w:left w:val="none" w:sz="0" w:space="0" w:color="auto"/>
        <w:bottom w:val="none" w:sz="0" w:space="0" w:color="auto"/>
        <w:right w:val="none" w:sz="0" w:space="0" w:color="auto"/>
      </w:divBdr>
    </w:div>
    <w:div w:id="369959643">
      <w:bodyDiv w:val="1"/>
      <w:marLeft w:val="0"/>
      <w:marRight w:val="0"/>
      <w:marTop w:val="0"/>
      <w:marBottom w:val="0"/>
      <w:divBdr>
        <w:top w:val="none" w:sz="0" w:space="0" w:color="auto"/>
        <w:left w:val="none" w:sz="0" w:space="0" w:color="auto"/>
        <w:bottom w:val="none" w:sz="0" w:space="0" w:color="auto"/>
        <w:right w:val="none" w:sz="0" w:space="0" w:color="auto"/>
      </w:divBdr>
      <w:divsChild>
        <w:div w:id="2073312219">
          <w:marLeft w:val="0"/>
          <w:marRight w:val="0"/>
          <w:marTop w:val="450"/>
          <w:marBottom w:val="450"/>
          <w:divBdr>
            <w:top w:val="single" w:sz="6" w:space="23" w:color="D8D8D8"/>
            <w:left w:val="none" w:sz="0" w:space="0" w:color="auto"/>
            <w:bottom w:val="none" w:sz="0" w:space="0" w:color="auto"/>
            <w:right w:val="none" w:sz="0" w:space="0" w:color="auto"/>
          </w:divBdr>
          <w:divsChild>
            <w:div w:id="1946843061">
              <w:marLeft w:val="0"/>
              <w:marRight w:val="0"/>
              <w:marTop w:val="0"/>
              <w:marBottom w:val="0"/>
              <w:divBdr>
                <w:top w:val="none" w:sz="0" w:space="0" w:color="auto"/>
                <w:left w:val="none" w:sz="0" w:space="0" w:color="auto"/>
                <w:bottom w:val="none" w:sz="0" w:space="0" w:color="auto"/>
                <w:right w:val="none" w:sz="0" w:space="0" w:color="auto"/>
              </w:divBdr>
            </w:div>
          </w:divsChild>
        </w:div>
        <w:div w:id="1186210148">
          <w:marLeft w:val="0"/>
          <w:marRight w:val="0"/>
          <w:marTop w:val="450"/>
          <w:marBottom w:val="450"/>
          <w:divBdr>
            <w:top w:val="single" w:sz="6" w:space="23" w:color="D8D8D8"/>
            <w:left w:val="none" w:sz="0" w:space="0" w:color="auto"/>
            <w:bottom w:val="none" w:sz="0" w:space="0" w:color="auto"/>
            <w:right w:val="none" w:sz="0" w:space="0" w:color="auto"/>
          </w:divBdr>
          <w:divsChild>
            <w:div w:id="1717244194">
              <w:marLeft w:val="0"/>
              <w:marRight w:val="0"/>
              <w:marTop w:val="0"/>
              <w:marBottom w:val="0"/>
              <w:divBdr>
                <w:top w:val="none" w:sz="0" w:space="0" w:color="auto"/>
                <w:left w:val="none" w:sz="0" w:space="0" w:color="auto"/>
                <w:bottom w:val="none" w:sz="0" w:space="0" w:color="auto"/>
                <w:right w:val="none" w:sz="0" w:space="0" w:color="auto"/>
              </w:divBdr>
              <w:divsChild>
                <w:div w:id="123505101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386346226">
      <w:bodyDiv w:val="1"/>
      <w:marLeft w:val="0"/>
      <w:marRight w:val="0"/>
      <w:marTop w:val="0"/>
      <w:marBottom w:val="0"/>
      <w:divBdr>
        <w:top w:val="none" w:sz="0" w:space="0" w:color="auto"/>
        <w:left w:val="none" w:sz="0" w:space="0" w:color="auto"/>
        <w:bottom w:val="none" w:sz="0" w:space="0" w:color="auto"/>
        <w:right w:val="none" w:sz="0" w:space="0" w:color="auto"/>
      </w:divBdr>
    </w:div>
    <w:div w:id="426972446">
      <w:bodyDiv w:val="1"/>
      <w:marLeft w:val="0"/>
      <w:marRight w:val="0"/>
      <w:marTop w:val="0"/>
      <w:marBottom w:val="0"/>
      <w:divBdr>
        <w:top w:val="none" w:sz="0" w:space="0" w:color="auto"/>
        <w:left w:val="none" w:sz="0" w:space="0" w:color="auto"/>
        <w:bottom w:val="none" w:sz="0" w:space="0" w:color="auto"/>
        <w:right w:val="none" w:sz="0" w:space="0" w:color="auto"/>
      </w:divBdr>
    </w:div>
    <w:div w:id="444547724">
      <w:bodyDiv w:val="1"/>
      <w:marLeft w:val="0"/>
      <w:marRight w:val="0"/>
      <w:marTop w:val="0"/>
      <w:marBottom w:val="0"/>
      <w:divBdr>
        <w:top w:val="none" w:sz="0" w:space="0" w:color="auto"/>
        <w:left w:val="none" w:sz="0" w:space="0" w:color="auto"/>
        <w:bottom w:val="none" w:sz="0" w:space="0" w:color="auto"/>
        <w:right w:val="none" w:sz="0" w:space="0" w:color="auto"/>
      </w:divBdr>
    </w:div>
    <w:div w:id="484510888">
      <w:bodyDiv w:val="1"/>
      <w:marLeft w:val="0"/>
      <w:marRight w:val="0"/>
      <w:marTop w:val="0"/>
      <w:marBottom w:val="0"/>
      <w:divBdr>
        <w:top w:val="none" w:sz="0" w:space="0" w:color="auto"/>
        <w:left w:val="none" w:sz="0" w:space="0" w:color="auto"/>
        <w:bottom w:val="none" w:sz="0" w:space="0" w:color="auto"/>
        <w:right w:val="none" w:sz="0" w:space="0" w:color="auto"/>
      </w:divBdr>
    </w:div>
    <w:div w:id="656152493">
      <w:bodyDiv w:val="1"/>
      <w:marLeft w:val="0"/>
      <w:marRight w:val="0"/>
      <w:marTop w:val="0"/>
      <w:marBottom w:val="0"/>
      <w:divBdr>
        <w:top w:val="none" w:sz="0" w:space="0" w:color="auto"/>
        <w:left w:val="none" w:sz="0" w:space="0" w:color="auto"/>
        <w:bottom w:val="none" w:sz="0" w:space="0" w:color="auto"/>
        <w:right w:val="none" w:sz="0" w:space="0" w:color="auto"/>
      </w:divBdr>
    </w:div>
    <w:div w:id="667027056">
      <w:bodyDiv w:val="1"/>
      <w:marLeft w:val="0"/>
      <w:marRight w:val="0"/>
      <w:marTop w:val="0"/>
      <w:marBottom w:val="0"/>
      <w:divBdr>
        <w:top w:val="none" w:sz="0" w:space="0" w:color="auto"/>
        <w:left w:val="none" w:sz="0" w:space="0" w:color="auto"/>
        <w:bottom w:val="none" w:sz="0" w:space="0" w:color="auto"/>
        <w:right w:val="none" w:sz="0" w:space="0" w:color="auto"/>
      </w:divBdr>
    </w:div>
    <w:div w:id="698237421">
      <w:bodyDiv w:val="1"/>
      <w:marLeft w:val="0"/>
      <w:marRight w:val="0"/>
      <w:marTop w:val="0"/>
      <w:marBottom w:val="0"/>
      <w:divBdr>
        <w:top w:val="none" w:sz="0" w:space="0" w:color="auto"/>
        <w:left w:val="none" w:sz="0" w:space="0" w:color="auto"/>
        <w:bottom w:val="none" w:sz="0" w:space="0" w:color="auto"/>
        <w:right w:val="none" w:sz="0" w:space="0" w:color="auto"/>
      </w:divBdr>
    </w:div>
    <w:div w:id="728264672">
      <w:bodyDiv w:val="1"/>
      <w:marLeft w:val="0"/>
      <w:marRight w:val="0"/>
      <w:marTop w:val="0"/>
      <w:marBottom w:val="0"/>
      <w:divBdr>
        <w:top w:val="none" w:sz="0" w:space="0" w:color="auto"/>
        <w:left w:val="none" w:sz="0" w:space="0" w:color="auto"/>
        <w:bottom w:val="none" w:sz="0" w:space="0" w:color="auto"/>
        <w:right w:val="none" w:sz="0" w:space="0" w:color="auto"/>
      </w:divBdr>
    </w:div>
    <w:div w:id="783302985">
      <w:bodyDiv w:val="1"/>
      <w:marLeft w:val="0"/>
      <w:marRight w:val="0"/>
      <w:marTop w:val="0"/>
      <w:marBottom w:val="0"/>
      <w:divBdr>
        <w:top w:val="none" w:sz="0" w:space="0" w:color="auto"/>
        <w:left w:val="none" w:sz="0" w:space="0" w:color="auto"/>
        <w:bottom w:val="none" w:sz="0" w:space="0" w:color="auto"/>
        <w:right w:val="none" w:sz="0" w:space="0" w:color="auto"/>
      </w:divBdr>
    </w:div>
    <w:div w:id="809520410">
      <w:bodyDiv w:val="1"/>
      <w:marLeft w:val="0"/>
      <w:marRight w:val="0"/>
      <w:marTop w:val="0"/>
      <w:marBottom w:val="0"/>
      <w:divBdr>
        <w:top w:val="none" w:sz="0" w:space="0" w:color="auto"/>
        <w:left w:val="none" w:sz="0" w:space="0" w:color="auto"/>
        <w:bottom w:val="none" w:sz="0" w:space="0" w:color="auto"/>
        <w:right w:val="none" w:sz="0" w:space="0" w:color="auto"/>
      </w:divBdr>
    </w:div>
    <w:div w:id="828863917">
      <w:bodyDiv w:val="1"/>
      <w:marLeft w:val="0"/>
      <w:marRight w:val="0"/>
      <w:marTop w:val="0"/>
      <w:marBottom w:val="0"/>
      <w:divBdr>
        <w:top w:val="none" w:sz="0" w:space="0" w:color="auto"/>
        <w:left w:val="none" w:sz="0" w:space="0" w:color="auto"/>
        <w:bottom w:val="none" w:sz="0" w:space="0" w:color="auto"/>
        <w:right w:val="none" w:sz="0" w:space="0" w:color="auto"/>
      </w:divBdr>
    </w:div>
    <w:div w:id="903103176">
      <w:bodyDiv w:val="1"/>
      <w:marLeft w:val="0"/>
      <w:marRight w:val="0"/>
      <w:marTop w:val="0"/>
      <w:marBottom w:val="0"/>
      <w:divBdr>
        <w:top w:val="none" w:sz="0" w:space="0" w:color="auto"/>
        <w:left w:val="none" w:sz="0" w:space="0" w:color="auto"/>
        <w:bottom w:val="none" w:sz="0" w:space="0" w:color="auto"/>
        <w:right w:val="none" w:sz="0" w:space="0" w:color="auto"/>
      </w:divBdr>
    </w:div>
    <w:div w:id="948511074">
      <w:bodyDiv w:val="1"/>
      <w:marLeft w:val="0"/>
      <w:marRight w:val="0"/>
      <w:marTop w:val="0"/>
      <w:marBottom w:val="0"/>
      <w:divBdr>
        <w:top w:val="none" w:sz="0" w:space="0" w:color="auto"/>
        <w:left w:val="none" w:sz="0" w:space="0" w:color="auto"/>
        <w:bottom w:val="none" w:sz="0" w:space="0" w:color="auto"/>
        <w:right w:val="none" w:sz="0" w:space="0" w:color="auto"/>
      </w:divBdr>
    </w:div>
    <w:div w:id="959989681">
      <w:bodyDiv w:val="1"/>
      <w:marLeft w:val="0"/>
      <w:marRight w:val="0"/>
      <w:marTop w:val="0"/>
      <w:marBottom w:val="0"/>
      <w:divBdr>
        <w:top w:val="none" w:sz="0" w:space="0" w:color="auto"/>
        <w:left w:val="none" w:sz="0" w:space="0" w:color="auto"/>
        <w:bottom w:val="none" w:sz="0" w:space="0" w:color="auto"/>
        <w:right w:val="none" w:sz="0" w:space="0" w:color="auto"/>
      </w:divBdr>
    </w:div>
    <w:div w:id="992414750">
      <w:bodyDiv w:val="1"/>
      <w:marLeft w:val="0"/>
      <w:marRight w:val="0"/>
      <w:marTop w:val="0"/>
      <w:marBottom w:val="0"/>
      <w:divBdr>
        <w:top w:val="none" w:sz="0" w:space="0" w:color="auto"/>
        <w:left w:val="none" w:sz="0" w:space="0" w:color="auto"/>
        <w:bottom w:val="none" w:sz="0" w:space="0" w:color="auto"/>
        <w:right w:val="none" w:sz="0" w:space="0" w:color="auto"/>
      </w:divBdr>
    </w:div>
    <w:div w:id="1005860916">
      <w:bodyDiv w:val="1"/>
      <w:marLeft w:val="0"/>
      <w:marRight w:val="0"/>
      <w:marTop w:val="0"/>
      <w:marBottom w:val="0"/>
      <w:divBdr>
        <w:top w:val="none" w:sz="0" w:space="0" w:color="auto"/>
        <w:left w:val="none" w:sz="0" w:space="0" w:color="auto"/>
        <w:bottom w:val="none" w:sz="0" w:space="0" w:color="auto"/>
        <w:right w:val="none" w:sz="0" w:space="0" w:color="auto"/>
      </w:divBdr>
    </w:div>
    <w:div w:id="1014841246">
      <w:bodyDiv w:val="1"/>
      <w:marLeft w:val="0"/>
      <w:marRight w:val="0"/>
      <w:marTop w:val="0"/>
      <w:marBottom w:val="0"/>
      <w:divBdr>
        <w:top w:val="none" w:sz="0" w:space="0" w:color="auto"/>
        <w:left w:val="none" w:sz="0" w:space="0" w:color="auto"/>
        <w:bottom w:val="none" w:sz="0" w:space="0" w:color="auto"/>
        <w:right w:val="none" w:sz="0" w:space="0" w:color="auto"/>
      </w:divBdr>
    </w:div>
    <w:div w:id="1046880954">
      <w:bodyDiv w:val="1"/>
      <w:marLeft w:val="0"/>
      <w:marRight w:val="0"/>
      <w:marTop w:val="0"/>
      <w:marBottom w:val="0"/>
      <w:divBdr>
        <w:top w:val="none" w:sz="0" w:space="0" w:color="auto"/>
        <w:left w:val="none" w:sz="0" w:space="0" w:color="auto"/>
        <w:bottom w:val="none" w:sz="0" w:space="0" w:color="auto"/>
        <w:right w:val="none" w:sz="0" w:space="0" w:color="auto"/>
      </w:divBdr>
    </w:div>
    <w:div w:id="1069427590">
      <w:bodyDiv w:val="1"/>
      <w:marLeft w:val="0"/>
      <w:marRight w:val="0"/>
      <w:marTop w:val="0"/>
      <w:marBottom w:val="0"/>
      <w:divBdr>
        <w:top w:val="none" w:sz="0" w:space="0" w:color="auto"/>
        <w:left w:val="none" w:sz="0" w:space="0" w:color="auto"/>
        <w:bottom w:val="none" w:sz="0" w:space="0" w:color="auto"/>
        <w:right w:val="none" w:sz="0" w:space="0" w:color="auto"/>
      </w:divBdr>
    </w:div>
    <w:div w:id="1118377803">
      <w:bodyDiv w:val="1"/>
      <w:marLeft w:val="0"/>
      <w:marRight w:val="0"/>
      <w:marTop w:val="0"/>
      <w:marBottom w:val="0"/>
      <w:divBdr>
        <w:top w:val="none" w:sz="0" w:space="0" w:color="auto"/>
        <w:left w:val="none" w:sz="0" w:space="0" w:color="auto"/>
        <w:bottom w:val="none" w:sz="0" w:space="0" w:color="auto"/>
        <w:right w:val="none" w:sz="0" w:space="0" w:color="auto"/>
      </w:divBdr>
    </w:div>
    <w:div w:id="1186020742">
      <w:bodyDiv w:val="1"/>
      <w:marLeft w:val="0"/>
      <w:marRight w:val="0"/>
      <w:marTop w:val="0"/>
      <w:marBottom w:val="0"/>
      <w:divBdr>
        <w:top w:val="none" w:sz="0" w:space="0" w:color="auto"/>
        <w:left w:val="none" w:sz="0" w:space="0" w:color="auto"/>
        <w:bottom w:val="none" w:sz="0" w:space="0" w:color="auto"/>
        <w:right w:val="none" w:sz="0" w:space="0" w:color="auto"/>
      </w:divBdr>
    </w:div>
    <w:div w:id="1196430446">
      <w:bodyDiv w:val="1"/>
      <w:marLeft w:val="0"/>
      <w:marRight w:val="0"/>
      <w:marTop w:val="0"/>
      <w:marBottom w:val="0"/>
      <w:divBdr>
        <w:top w:val="none" w:sz="0" w:space="0" w:color="auto"/>
        <w:left w:val="none" w:sz="0" w:space="0" w:color="auto"/>
        <w:bottom w:val="none" w:sz="0" w:space="0" w:color="auto"/>
        <w:right w:val="none" w:sz="0" w:space="0" w:color="auto"/>
      </w:divBdr>
    </w:div>
    <w:div w:id="1287351653">
      <w:bodyDiv w:val="1"/>
      <w:marLeft w:val="0"/>
      <w:marRight w:val="0"/>
      <w:marTop w:val="0"/>
      <w:marBottom w:val="0"/>
      <w:divBdr>
        <w:top w:val="none" w:sz="0" w:space="0" w:color="auto"/>
        <w:left w:val="none" w:sz="0" w:space="0" w:color="auto"/>
        <w:bottom w:val="none" w:sz="0" w:space="0" w:color="auto"/>
        <w:right w:val="none" w:sz="0" w:space="0" w:color="auto"/>
      </w:divBdr>
    </w:div>
    <w:div w:id="1290238882">
      <w:bodyDiv w:val="1"/>
      <w:marLeft w:val="0"/>
      <w:marRight w:val="0"/>
      <w:marTop w:val="0"/>
      <w:marBottom w:val="0"/>
      <w:divBdr>
        <w:top w:val="none" w:sz="0" w:space="0" w:color="auto"/>
        <w:left w:val="none" w:sz="0" w:space="0" w:color="auto"/>
        <w:bottom w:val="none" w:sz="0" w:space="0" w:color="auto"/>
        <w:right w:val="none" w:sz="0" w:space="0" w:color="auto"/>
      </w:divBdr>
    </w:div>
    <w:div w:id="1329750625">
      <w:bodyDiv w:val="1"/>
      <w:marLeft w:val="0"/>
      <w:marRight w:val="0"/>
      <w:marTop w:val="0"/>
      <w:marBottom w:val="0"/>
      <w:divBdr>
        <w:top w:val="none" w:sz="0" w:space="0" w:color="auto"/>
        <w:left w:val="none" w:sz="0" w:space="0" w:color="auto"/>
        <w:bottom w:val="none" w:sz="0" w:space="0" w:color="auto"/>
        <w:right w:val="none" w:sz="0" w:space="0" w:color="auto"/>
      </w:divBdr>
    </w:div>
    <w:div w:id="1356927078">
      <w:bodyDiv w:val="1"/>
      <w:marLeft w:val="0"/>
      <w:marRight w:val="0"/>
      <w:marTop w:val="0"/>
      <w:marBottom w:val="0"/>
      <w:divBdr>
        <w:top w:val="none" w:sz="0" w:space="0" w:color="auto"/>
        <w:left w:val="none" w:sz="0" w:space="0" w:color="auto"/>
        <w:bottom w:val="none" w:sz="0" w:space="0" w:color="auto"/>
        <w:right w:val="none" w:sz="0" w:space="0" w:color="auto"/>
      </w:divBdr>
    </w:div>
    <w:div w:id="1408111152">
      <w:bodyDiv w:val="1"/>
      <w:marLeft w:val="0"/>
      <w:marRight w:val="0"/>
      <w:marTop w:val="0"/>
      <w:marBottom w:val="0"/>
      <w:divBdr>
        <w:top w:val="none" w:sz="0" w:space="0" w:color="auto"/>
        <w:left w:val="none" w:sz="0" w:space="0" w:color="auto"/>
        <w:bottom w:val="none" w:sz="0" w:space="0" w:color="auto"/>
        <w:right w:val="none" w:sz="0" w:space="0" w:color="auto"/>
      </w:divBdr>
    </w:div>
    <w:div w:id="1428384660">
      <w:bodyDiv w:val="1"/>
      <w:marLeft w:val="0"/>
      <w:marRight w:val="0"/>
      <w:marTop w:val="0"/>
      <w:marBottom w:val="0"/>
      <w:divBdr>
        <w:top w:val="none" w:sz="0" w:space="0" w:color="auto"/>
        <w:left w:val="none" w:sz="0" w:space="0" w:color="auto"/>
        <w:bottom w:val="none" w:sz="0" w:space="0" w:color="auto"/>
        <w:right w:val="none" w:sz="0" w:space="0" w:color="auto"/>
      </w:divBdr>
    </w:div>
    <w:div w:id="1432510612">
      <w:bodyDiv w:val="1"/>
      <w:marLeft w:val="0"/>
      <w:marRight w:val="0"/>
      <w:marTop w:val="0"/>
      <w:marBottom w:val="0"/>
      <w:divBdr>
        <w:top w:val="none" w:sz="0" w:space="0" w:color="auto"/>
        <w:left w:val="none" w:sz="0" w:space="0" w:color="auto"/>
        <w:bottom w:val="none" w:sz="0" w:space="0" w:color="auto"/>
        <w:right w:val="none" w:sz="0" w:space="0" w:color="auto"/>
      </w:divBdr>
    </w:div>
    <w:div w:id="1442840727">
      <w:bodyDiv w:val="1"/>
      <w:marLeft w:val="0"/>
      <w:marRight w:val="0"/>
      <w:marTop w:val="0"/>
      <w:marBottom w:val="0"/>
      <w:divBdr>
        <w:top w:val="none" w:sz="0" w:space="0" w:color="auto"/>
        <w:left w:val="none" w:sz="0" w:space="0" w:color="auto"/>
        <w:bottom w:val="none" w:sz="0" w:space="0" w:color="auto"/>
        <w:right w:val="none" w:sz="0" w:space="0" w:color="auto"/>
      </w:divBdr>
    </w:div>
    <w:div w:id="1487746963">
      <w:bodyDiv w:val="1"/>
      <w:marLeft w:val="0"/>
      <w:marRight w:val="0"/>
      <w:marTop w:val="0"/>
      <w:marBottom w:val="0"/>
      <w:divBdr>
        <w:top w:val="none" w:sz="0" w:space="0" w:color="auto"/>
        <w:left w:val="none" w:sz="0" w:space="0" w:color="auto"/>
        <w:bottom w:val="none" w:sz="0" w:space="0" w:color="auto"/>
        <w:right w:val="none" w:sz="0" w:space="0" w:color="auto"/>
      </w:divBdr>
    </w:div>
    <w:div w:id="1548026933">
      <w:bodyDiv w:val="1"/>
      <w:marLeft w:val="0"/>
      <w:marRight w:val="0"/>
      <w:marTop w:val="0"/>
      <w:marBottom w:val="0"/>
      <w:divBdr>
        <w:top w:val="none" w:sz="0" w:space="0" w:color="auto"/>
        <w:left w:val="none" w:sz="0" w:space="0" w:color="auto"/>
        <w:bottom w:val="none" w:sz="0" w:space="0" w:color="auto"/>
        <w:right w:val="none" w:sz="0" w:space="0" w:color="auto"/>
      </w:divBdr>
    </w:div>
    <w:div w:id="1578397881">
      <w:bodyDiv w:val="1"/>
      <w:marLeft w:val="0"/>
      <w:marRight w:val="0"/>
      <w:marTop w:val="0"/>
      <w:marBottom w:val="0"/>
      <w:divBdr>
        <w:top w:val="none" w:sz="0" w:space="0" w:color="auto"/>
        <w:left w:val="none" w:sz="0" w:space="0" w:color="auto"/>
        <w:bottom w:val="none" w:sz="0" w:space="0" w:color="auto"/>
        <w:right w:val="none" w:sz="0" w:space="0" w:color="auto"/>
      </w:divBdr>
    </w:div>
    <w:div w:id="1653213100">
      <w:bodyDiv w:val="1"/>
      <w:marLeft w:val="0"/>
      <w:marRight w:val="0"/>
      <w:marTop w:val="0"/>
      <w:marBottom w:val="0"/>
      <w:divBdr>
        <w:top w:val="none" w:sz="0" w:space="0" w:color="auto"/>
        <w:left w:val="none" w:sz="0" w:space="0" w:color="auto"/>
        <w:bottom w:val="none" w:sz="0" w:space="0" w:color="auto"/>
        <w:right w:val="none" w:sz="0" w:space="0" w:color="auto"/>
      </w:divBdr>
    </w:div>
    <w:div w:id="1701707956">
      <w:bodyDiv w:val="1"/>
      <w:marLeft w:val="0"/>
      <w:marRight w:val="0"/>
      <w:marTop w:val="0"/>
      <w:marBottom w:val="0"/>
      <w:divBdr>
        <w:top w:val="none" w:sz="0" w:space="0" w:color="auto"/>
        <w:left w:val="none" w:sz="0" w:space="0" w:color="auto"/>
        <w:bottom w:val="none" w:sz="0" w:space="0" w:color="auto"/>
        <w:right w:val="none" w:sz="0" w:space="0" w:color="auto"/>
      </w:divBdr>
    </w:div>
    <w:div w:id="1757481910">
      <w:bodyDiv w:val="1"/>
      <w:marLeft w:val="0"/>
      <w:marRight w:val="0"/>
      <w:marTop w:val="0"/>
      <w:marBottom w:val="0"/>
      <w:divBdr>
        <w:top w:val="none" w:sz="0" w:space="0" w:color="auto"/>
        <w:left w:val="none" w:sz="0" w:space="0" w:color="auto"/>
        <w:bottom w:val="none" w:sz="0" w:space="0" w:color="auto"/>
        <w:right w:val="none" w:sz="0" w:space="0" w:color="auto"/>
      </w:divBdr>
    </w:div>
    <w:div w:id="1757827729">
      <w:bodyDiv w:val="1"/>
      <w:marLeft w:val="0"/>
      <w:marRight w:val="0"/>
      <w:marTop w:val="0"/>
      <w:marBottom w:val="0"/>
      <w:divBdr>
        <w:top w:val="none" w:sz="0" w:space="0" w:color="auto"/>
        <w:left w:val="none" w:sz="0" w:space="0" w:color="auto"/>
        <w:bottom w:val="none" w:sz="0" w:space="0" w:color="auto"/>
        <w:right w:val="none" w:sz="0" w:space="0" w:color="auto"/>
      </w:divBdr>
    </w:div>
    <w:div w:id="1759062862">
      <w:bodyDiv w:val="1"/>
      <w:marLeft w:val="0"/>
      <w:marRight w:val="0"/>
      <w:marTop w:val="0"/>
      <w:marBottom w:val="0"/>
      <w:divBdr>
        <w:top w:val="none" w:sz="0" w:space="0" w:color="auto"/>
        <w:left w:val="none" w:sz="0" w:space="0" w:color="auto"/>
        <w:bottom w:val="none" w:sz="0" w:space="0" w:color="auto"/>
        <w:right w:val="none" w:sz="0" w:space="0" w:color="auto"/>
      </w:divBdr>
    </w:div>
    <w:div w:id="1767071744">
      <w:bodyDiv w:val="1"/>
      <w:marLeft w:val="0"/>
      <w:marRight w:val="0"/>
      <w:marTop w:val="0"/>
      <w:marBottom w:val="0"/>
      <w:divBdr>
        <w:top w:val="none" w:sz="0" w:space="0" w:color="auto"/>
        <w:left w:val="none" w:sz="0" w:space="0" w:color="auto"/>
        <w:bottom w:val="none" w:sz="0" w:space="0" w:color="auto"/>
        <w:right w:val="none" w:sz="0" w:space="0" w:color="auto"/>
      </w:divBdr>
    </w:div>
    <w:div w:id="1797748033">
      <w:bodyDiv w:val="1"/>
      <w:marLeft w:val="0"/>
      <w:marRight w:val="0"/>
      <w:marTop w:val="0"/>
      <w:marBottom w:val="0"/>
      <w:divBdr>
        <w:top w:val="none" w:sz="0" w:space="0" w:color="auto"/>
        <w:left w:val="none" w:sz="0" w:space="0" w:color="auto"/>
        <w:bottom w:val="none" w:sz="0" w:space="0" w:color="auto"/>
        <w:right w:val="none" w:sz="0" w:space="0" w:color="auto"/>
      </w:divBdr>
    </w:div>
    <w:div w:id="1799255331">
      <w:bodyDiv w:val="1"/>
      <w:marLeft w:val="0"/>
      <w:marRight w:val="0"/>
      <w:marTop w:val="0"/>
      <w:marBottom w:val="0"/>
      <w:divBdr>
        <w:top w:val="none" w:sz="0" w:space="0" w:color="auto"/>
        <w:left w:val="none" w:sz="0" w:space="0" w:color="auto"/>
        <w:bottom w:val="none" w:sz="0" w:space="0" w:color="auto"/>
        <w:right w:val="none" w:sz="0" w:space="0" w:color="auto"/>
      </w:divBdr>
    </w:div>
    <w:div w:id="1800345189">
      <w:bodyDiv w:val="1"/>
      <w:marLeft w:val="0"/>
      <w:marRight w:val="0"/>
      <w:marTop w:val="0"/>
      <w:marBottom w:val="0"/>
      <w:divBdr>
        <w:top w:val="none" w:sz="0" w:space="0" w:color="auto"/>
        <w:left w:val="none" w:sz="0" w:space="0" w:color="auto"/>
        <w:bottom w:val="none" w:sz="0" w:space="0" w:color="auto"/>
        <w:right w:val="none" w:sz="0" w:space="0" w:color="auto"/>
      </w:divBdr>
    </w:div>
    <w:div w:id="1807317020">
      <w:bodyDiv w:val="1"/>
      <w:marLeft w:val="0"/>
      <w:marRight w:val="0"/>
      <w:marTop w:val="0"/>
      <w:marBottom w:val="0"/>
      <w:divBdr>
        <w:top w:val="none" w:sz="0" w:space="0" w:color="auto"/>
        <w:left w:val="none" w:sz="0" w:space="0" w:color="auto"/>
        <w:bottom w:val="none" w:sz="0" w:space="0" w:color="auto"/>
        <w:right w:val="none" w:sz="0" w:space="0" w:color="auto"/>
      </w:divBdr>
    </w:div>
    <w:div w:id="1833178986">
      <w:bodyDiv w:val="1"/>
      <w:marLeft w:val="0"/>
      <w:marRight w:val="0"/>
      <w:marTop w:val="0"/>
      <w:marBottom w:val="0"/>
      <w:divBdr>
        <w:top w:val="none" w:sz="0" w:space="0" w:color="auto"/>
        <w:left w:val="none" w:sz="0" w:space="0" w:color="auto"/>
        <w:bottom w:val="none" w:sz="0" w:space="0" w:color="auto"/>
        <w:right w:val="none" w:sz="0" w:space="0" w:color="auto"/>
      </w:divBdr>
    </w:div>
    <w:div w:id="1835340857">
      <w:bodyDiv w:val="1"/>
      <w:marLeft w:val="0"/>
      <w:marRight w:val="0"/>
      <w:marTop w:val="0"/>
      <w:marBottom w:val="0"/>
      <w:divBdr>
        <w:top w:val="none" w:sz="0" w:space="0" w:color="auto"/>
        <w:left w:val="none" w:sz="0" w:space="0" w:color="auto"/>
        <w:bottom w:val="none" w:sz="0" w:space="0" w:color="auto"/>
        <w:right w:val="none" w:sz="0" w:space="0" w:color="auto"/>
      </w:divBdr>
      <w:divsChild>
        <w:div w:id="1388843791">
          <w:marLeft w:val="0"/>
          <w:marRight w:val="0"/>
          <w:marTop w:val="0"/>
          <w:marBottom w:val="0"/>
          <w:divBdr>
            <w:top w:val="none" w:sz="0" w:space="0" w:color="auto"/>
            <w:left w:val="none" w:sz="0" w:space="0" w:color="auto"/>
            <w:bottom w:val="none" w:sz="0" w:space="0" w:color="auto"/>
            <w:right w:val="none" w:sz="0" w:space="0" w:color="auto"/>
          </w:divBdr>
        </w:div>
        <w:div w:id="595939673">
          <w:marLeft w:val="0"/>
          <w:marRight w:val="0"/>
          <w:marTop w:val="0"/>
          <w:marBottom w:val="0"/>
          <w:divBdr>
            <w:top w:val="none" w:sz="0" w:space="0" w:color="auto"/>
            <w:left w:val="none" w:sz="0" w:space="0" w:color="auto"/>
            <w:bottom w:val="none" w:sz="0" w:space="0" w:color="auto"/>
            <w:right w:val="none" w:sz="0" w:space="0" w:color="auto"/>
          </w:divBdr>
        </w:div>
        <w:div w:id="1656107147">
          <w:marLeft w:val="0"/>
          <w:marRight w:val="0"/>
          <w:marTop w:val="0"/>
          <w:marBottom w:val="0"/>
          <w:divBdr>
            <w:top w:val="none" w:sz="0" w:space="0" w:color="auto"/>
            <w:left w:val="none" w:sz="0" w:space="0" w:color="auto"/>
            <w:bottom w:val="none" w:sz="0" w:space="0" w:color="auto"/>
            <w:right w:val="none" w:sz="0" w:space="0" w:color="auto"/>
          </w:divBdr>
        </w:div>
        <w:div w:id="1479809561">
          <w:marLeft w:val="0"/>
          <w:marRight w:val="0"/>
          <w:marTop w:val="0"/>
          <w:marBottom w:val="0"/>
          <w:divBdr>
            <w:top w:val="none" w:sz="0" w:space="0" w:color="auto"/>
            <w:left w:val="none" w:sz="0" w:space="0" w:color="auto"/>
            <w:bottom w:val="none" w:sz="0" w:space="0" w:color="auto"/>
            <w:right w:val="none" w:sz="0" w:space="0" w:color="auto"/>
          </w:divBdr>
        </w:div>
        <w:div w:id="973288031">
          <w:marLeft w:val="0"/>
          <w:marRight w:val="0"/>
          <w:marTop w:val="0"/>
          <w:marBottom w:val="0"/>
          <w:divBdr>
            <w:top w:val="none" w:sz="0" w:space="0" w:color="auto"/>
            <w:left w:val="none" w:sz="0" w:space="0" w:color="auto"/>
            <w:bottom w:val="none" w:sz="0" w:space="0" w:color="auto"/>
            <w:right w:val="none" w:sz="0" w:space="0" w:color="auto"/>
          </w:divBdr>
        </w:div>
        <w:div w:id="145242035">
          <w:marLeft w:val="0"/>
          <w:marRight w:val="0"/>
          <w:marTop w:val="0"/>
          <w:marBottom w:val="0"/>
          <w:divBdr>
            <w:top w:val="none" w:sz="0" w:space="0" w:color="auto"/>
            <w:left w:val="none" w:sz="0" w:space="0" w:color="auto"/>
            <w:bottom w:val="none" w:sz="0" w:space="0" w:color="auto"/>
            <w:right w:val="none" w:sz="0" w:space="0" w:color="auto"/>
          </w:divBdr>
        </w:div>
      </w:divsChild>
    </w:div>
    <w:div w:id="1858275411">
      <w:bodyDiv w:val="1"/>
      <w:marLeft w:val="0"/>
      <w:marRight w:val="0"/>
      <w:marTop w:val="0"/>
      <w:marBottom w:val="0"/>
      <w:divBdr>
        <w:top w:val="none" w:sz="0" w:space="0" w:color="auto"/>
        <w:left w:val="none" w:sz="0" w:space="0" w:color="auto"/>
        <w:bottom w:val="none" w:sz="0" w:space="0" w:color="auto"/>
        <w:right w:val="none" w:sz="0" w:space="0" w:color="auto"/>
      </w:divBdr>
    </w:div>
    <w:div w:id="1858805675">
      <w:bodyDiv w:val="1"/>
      <w:marLeft w:val="0"/>
      <w:marRight w:val="0"/>
      <w:marTop w:val="0"/>
      <w:marBottom w:val="0"/>
      <w:divBdr>
        <w:top w:val="none" w:sz="0" w:space="0" w:color="auto"/>
        <w:left w:val="none" w:sz="0" w:space="0" w:color="auto"/>
        <w:bottom w:val="none" w:sz="0" w:space="0" w:color="auto"/>
        <w:right w:val="none" w:sz="0" w:space="0" w:color="auto"/>
      </w:divBdr>
    </w:div>
    <w:div w:id="1895695294">
      <w:bodyDiv w:val="1"/>
      <w:marLeft w:val="0"/>
      <w:marRight w:val="0"/>
      <w:marTop w:val="0"/>
      <w:marBottom w:val="0"/>
      <w:divBdr>
        <w:top w:val="none" w:sz="0" w:space="0" w:color="auto"/>
        <w:left w:val="none" w:sz="0" w:space="0" w:color="auto"/>
        <w:bottom w:val="none" w:sz="0" w:space="0" w:color="auto"/>
        <w:right w:val="none" w:sz="0" w:space="0" w:color="auto"/>
      </w:divBdr>
    </w:div>
    <w:div w:id="1967269523">
      <w:bodyDiv w:val="1"/>
      <w:marLeft w:val="0"/>
      <w:marRight w:val="0"/>
      <w:marTop w:val="0"/>
      <w:marBottom w:val="0"/>
      <w:divBdr>
        <w:top w:val="none" w:sz="0" w:space="0" w:color="auto"/>
        <w:left w:val="none" w:sz="0" w:space="0" w:color="auto"/>
        <w:bottom w:val="none" w:sz="0" w:space="0" w:color="auto"/>
        <w:right w:val="none" w:sz="0" w:space="0" w:color="auto"/>
      </w:divBdr>
    </w:div>
    <w:div w:id="1969582182">
      <w:bodyDiv w:val="1"/>
      <w:marLeft w:val="0"/>
      <w:marRight w:val="0"/>
      <w:marTop w:val="0"/>
      <w:marBottom w:val="0"/>
      <w:divBdr>
        <w:top w:val="none" w:sz="0" w:space="0" w:color="auto"/>
        <w:left w:val="none" w:sz="0" w:space="0" w:color="auto"/>
        <w:bottom w:val="none" w:sz="0" w:space="0" w:color="auto"/>
        <w:right w:val="none" w:sz="0" w:space="0" w:color="auto"/>
      </w:divBdr>
    </w:div>
    <w:div w:id="2012444008">
      <w:bodyDiv w:val="1"/>
      <w:marLeft w:val="0"/>
      <w:marRight w:val="0"/>
      <w:marTop w:val="0"/>
      <w:marBottom w:val="0"/>
      <w:divBdr>
        <w:top w:val="none" w:sz="0" w:space="0" w:color="auto"/>
        <w:left w:val="none" w:sz="0" w:space="0" w:color="auto"/>
        <w:bottom w:val="none" w:sz="0" w:space="0" w:color="auto"/>
        <w:right w:val="none" w:sz="0" w:space="0" w:color="auto"/>
      </w:divBdr>
    </w:div>
    <w:div w:id="205064191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bbc.co.uk/news/uk-scotland-scotland-business-50001158" TargetMode="Externa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hyperlink" Target="http://www.dailymail.co.uk/news/article-2539064/Aldi-Lidl-force-big-four-supermarkets-price-war-stop-stampede-customers-discount-chai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books.google.com/books?id=LcsIAAAAQBAJ&amp;pg=PT46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DB10A61-913D-FA43-AC46-F630F2B95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648</TotalTime>
  <Pages>30</Pages>
  <Words>4191</Words>
  <Characters>23892</Characters>
  <Application>Microsoft Office Word</Application>
  <DocSecurity>0</DocSecurity>
  <Lines>199</Lines>
  <Paragraphs>56</Paragraphs>
  <ScaleCrop>false</ScaleCrop>
  <Company/>
  <LinksUpToDate>false</LinksUpToDate>
  <CharactersWithSpaces>28027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谭 卓尔</dc:creator>
  <cp:keywords/>
  <dc:description/>
  <cp:lastModifiedBy>674927273@qq.com</cp:lastModifiedBy>
  <cp:revision>193</cp:revision>
  <cp:lastPrinted>2019-11-24T15:42:00Z</cp:lastPrinted>
  <dcterms:created xsi:type="dcterms:W3CDTF">2019-11-11T18:33:00Z</dcterms:created>
  <dcterms:modified xsi:type="dcterms:W3CDTF">2019-11-26T19:23:00Z</dcterms:modified>
</cp:coreProperties>
</file>