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A09CA85" wp14:paraId="580B06F7" wp14:textId="62BBC27C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40"/>
          <w:szCs w:val="40"/>
        </w:rPr>
      </w:pPr>
      <w:r w:rsidRPr="5A09CA85" w:rsidR="45B0A252">
        <w:rPr>
          <w:rFonts w:ascii="Arial" w:hAnsi="Arial" w:eastAsia="Arial" w:cs="Arial"/>
          <w:b w:val="1"/>
          <w:bCs w:val="1"/>
          <w:sz w:val="40"/>
          <w:szCs w:val="40"/>
        </w:rPr>
        <w:t>TASK DESCRIPTION:</w:t>
      </w:r>
    </w:p>
    <w:p xmlns:wp14="http://schemas.microsoft.com/office/word/2010/wordml" w:rsidP="5A09CA85" wp14:paraId="3F6E2F6B" wp14:textId="37BCACCF">
      <w:pPr>
        <w:spacing w:before="0" w:beforeAutospacing="off" w:after="0" w:afterAutospacing="off"/>
      </w:pPr>
      <w:r w:rsidRPr="5A09CA85" w:rsidR="45B0A252">
        <w:rPr>
          <w:rFonts w:ascii="Arial" w:hAnsi="Arial" w:eastAsia="Arial" w:cs="Arial"/>
          <w:sz w:val="24"/>
          <w:szCs w:val="24"/>
        </w:rPr>
        <w:t xml:space="preserve"> </w:t>
      </w:r>
    </w:p>
    <w:p xmlns:wp14="http://schemas.microsoft.com/office/word/2010/wordml" w:rsidP="5A09CA85" wp14:paraId="23559238" wp14:textId="02EE5755">
      <w:pPr>
        <w:spacing w:before="0" w:beforeAutospacing="off" w:after="0" w:afterAutospacing="off"/>
        <w:ind w:firstLine="720"/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Portfolio (2500 words)</w:t>
      </w:r>
    </w:p>
    <w:p xmlns:wp14="http://schemas.microsoft.com/office/word/2010/wordml" w:rsidP="5A09CA85" wp14:paraId="21FD58A8" wp14:textId="2787F2F4">
      <w:pPr>
        <w:spacing w:before="0" w:beforeAutospacing="off" w:after="0" w:afterAutospacing="off"/>
        <w:ind w:firstLine="720"/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The Portfolio should include – </w:t>
      </w:r>
    </w:p>
    <w:p xmlns:wp14="http://schemas.microsoft.com/office/word/2010/wordml" w:rsidP="5A09CA85" wp14:paraId="39347E72" wp14:textId="6E3A3F23">
      <w:pPr>
        <w:pStyle w:val="ListParagraph"/>
        <w:numPr>
          <w:ilvl w:val="0"/>
          <w:numId w:val="1"/>
        </w:numPr>
        <w:spacing w:before="0" w:beforeAutospacing="off" w:after="0" w:afterAutospacing="off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A rationale of your choice </w:t>
      </w:r>
      <w:r w:rsidRPr="5A09CA85" w:rsidR="45B0A252">
        <w:rPr>
          <w:rFonts w:ascii="Arial" w:hAnsi="Arial" w:eastAsia="Arial" w:cs="Arial"/>
          <w:b w:val="1"/>
          <w:bCs w:val="1"/>
          <w:sz w:val="20"/>
          <w:szCs w:val="20"/>
        </w:rPr>
        <w:t>–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Discuss an </w:t>
      </w:r>
      <w:bookmarkStart w:name="_Int_2nslglPP" w:id="340220456"/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activity/activities</w:t>
      </w:r>
      <w:bookmarkEnd w:id="340220456"/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that promotes Welsh language or cultural, 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historical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and geographical features in your setting.</w:t>
      </w:r>
    </w:p>
    <w:p xmlns:wp14="http://schemas.microsoft.com/office/word/2010/wordml" w:rsidP="5A09CA85" wp14:paraId="75973B17" wp14:textId="1D4B48F0">
      <w:pPr>
        <w:spacing w:before="0" w:beforeAutospacing="off" w:after="0" w:afterAutospacing="off"/>
        <w:jc w:val="center"/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xmlns:wp14="http://schemas.microsoft.com/office/word/2010/wordml" w:rsidP="5A09CA85" wp14:paraId="536DCB11" wp14:textId="76EFD536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In your rationale include – WAG policies / frameworks: Donaldson Successful Futures; National Curriculum 2022; Curriculum 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Cymreig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;</w:t>
      </w:r>
    </w:p>
    <w:p xmlns:wp14="http://schemas.microsoft.com/office/word/2010/wordml" w:rsidP="5A09CA85" wp14:paraId="6A4FFEE0" wp14:textId="456C601E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How significant are schools in sustaining the Welsh language, cultural, 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historical and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geographical 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features.</w:t>
      </w:r>
    </w:p>
    <w:p xmlns:wp14="http://schemas.microsoft.com/office/word/2010/wordml" w:rsidP="5A09CA85" wp14:paraId="1F3B0084" wp14:textId="2E7642E3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Contrast theory of learning to the activity/activities. Any evidence to be included in the appendices.</w:t>
      </w:r>
    </w:p>
    <w:p xmlns:wp14="http://schemas.microsoft.com/office/word/2010/wordml" w:rsidP="5A09CA85" wp14:paraId="512F9ECC" wp14:textId="709E2C32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Evaluation of the activity/activities – be critical of the activity/activities – </w:t>
      </w:r>
    </w:p>
    <w:p xmlns:wp14="http://schemas.microsoft.com/office/word/2010/wordml" w:rsidP="5A09CA85" wp14:paraId="2E8FCDBA" wp14:textId="72BBBF09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What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could be improved and how?</w:t>
      </w:r>
    </w:p>
    <w:p xmlns:wp14="http://schemas.microsoft.com/office/word/2010/wordml" w:rsidP="5A09CA85" wp14:paraId="05232DCA" wp14:textId="10F81C38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No improvement needed why?</w:t>
      </w:r>
    </w:p>
    <w:p xmlns:wp14="http://schemas.microsoft.com/office/word/2010/wordml" w:rsidP="5A09CA85" wp14:paraId="36811C7F" wp14:textId="3772D7FF">
      <w:pPr>
        <w:pStyle w:val="ListParagraph"/>
        <w:numPr>
          <w:ilvl w:val="0"/>
          <w:numId w:val="2"/>
        </w:numPr>
        <w:spacing w:before="0" w:beforeAutospacing="off" w:after="0" w:afterAutospacing="off"/>
        <w:ind w:left="1440" w:right="0" w:hanging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A contents page should be 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evident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in the beginning of the portfolio 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indicating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>what’s</w:t>
      </w:r>
      <w:r w:rsidRPr="5A09CA85" w:rsidR="45B0A252">
        <w:rPr>
          <w:rFonts w:ascii="Arial" w:hAnsi="Arial" w:eastAsia="Arial" w:cs="Arial"/>
          <w:b w:val="1"/>
          <w:bCs w:val="1"/>
          <w:sz w:val="24"/>
          <w:szCs w:val="24"/>
        </w:rPr>
        <w:t xml:space="preserve"> included in the portfolio.</w:t>
      </w:r>
    </w:p>
    <w:p xmlns:wp14="http://schemas.microsoft.com/office/word/2010/wordml" wp14:paraId="2C078E63" wp14:textId="793A566E">
      <w:r w:rsidR="45B0A252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2nslglPP" int2:invalidationBookmarkName="" int2:hashCode="24YMeVna97a9S1" int2:id="eRtWDN0X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cfc2a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db621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B6A99C"/>
    <w:rsid w:val="45B0A252"/>
    <w:rsid w:val="4EB6A99C"/>
    <w:rsid w:val="5A09C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B6A99C"/>
  <w15:chartTrackingRefBased/>
  <w15:docId w15:val="{B40BD693-E77B-46B5-8601-8DECA8D18D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A09CA8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A09CA8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A09CA8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A09CA8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A09CA8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A09CA85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A09CA85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A09CA85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A09CA85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A09CA85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A09CA8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A09CA8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A09CA8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A09CA85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A09CA85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A09CA8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A09CA8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A09CA8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A09CA8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A09CA8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A09CA8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A09CA8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A09CA8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A09CA8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A09CA85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A09CA8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A09CA85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A09CA85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738cc5e9f004d9f" /><Relationship Type="http://schemas.openxmlformats.org/officeDocument/2006/relationships/numbering" Target="numbering.xml" Id="Rac80fb054d5d41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2024-11-05T15:02:14.2669068Z</dcterms:created>
  <dcterms:modified xsi:type="dcterms:W3CDTF">2024-11-05T15:03:52.6187304Z</dcterms:modified>
  <dc:creator>Ieuan Morgan (2214077)</dc:creator>
  <lastModifiedBy>Ieuan Morgan (2214077)</lastModifiedBy>
</coreProperties>
</file>