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F81BD" w:themeColor="accent1"/>
        </w:rPr>
        <w:id w:val="-223521536"/>
        <w:docPartObj>
          <w:docPartGallery w:val="Cover Pages"/>
          <w:docPartUnique/>
        </w:docPartObj>
      </w:sdtPr>
      <w:sdtEndPr>
        <w:rPr>
          <w:rFonts w:eastAsiaTheme="minorHAnsi"/>
          <w:color w:val="auto"/>
          <w:kern w:val="2"/>
          <w:lang w:val="en-GB"/>
          <w14:ligatures w14:val="standardContextual"/>
        </w:rPr>
      </w:sdtEndPr>
      <w:sdtContent>
        <w:p w14:paraId="3511E0F2" w14:textId="446F9EC4" w:rsidR="00182BEE" w:rsidRDefault="00182BEE">
          <w:pPr>
            <w:pStyle w:val="NoSpacing"/>
            <w:spacing w:before="1540" w:after="240"/>
            <w:jc w:val="center"/>
            <w:rPr>
              <w:color w:val="4F81BD" w:themeColor="accent1"/>
            </w:rPr>
          </w:pPr>
        </w:p>
        <w:sdt>
          <w:sdtPr>
            <w:rPr>
              <w:rFonts w:asciiTheme="majorHAnsi" w:eastAsiaTheme="majorEastAsia" w:hAnsiTheme="majorHAnsi" w:cstheme="majorBidi"/>
              <w:caps/>
              <w:color w:val="4F81BD" w:themeColor="accent1"/>
              <w:sz w:val="72"/>
              <w:szCs w:val="72"/>
            </w:rPr>
            <w:alias w:val="Title"/>
            <w:tag w:val=""/>
            <w:id w:val="1735040861"/>
            <w:placeholder>
              <w:docPart w:val="89BA040A0C54489C97A8173EBC1655C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EF7357" w14:textId="097A2BF4" w:rsidR="00182BEE" w:rsidRDefault="00182BEE" w:rsidP="00182BEE">
              <w:pPr>
                <w:pStyle w:val="NoSpacing"/>
                <w:pBdr>
                  <w:top w:val="single" w:sz="6" w:space="21"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Digital FORENSICS ANALYSIS </w:t>
              </w:r>
            </w:p>
          </w:sdtContent>
        </w:sdt>
        <w:sdt>
          <w:sdtPr>
            <w:rPr>
              <w:rFonts w:ascii="Calibri" w:eastAsia="Calibri" w:hAnsi="Calibri" w:cs="Calibri"/>
              <w:sz w:val="36"/>
              <w:lang w:val="en-GB" w:eastAsia="en-GB"/>
            </w:rPr>
            <w:alias w:val="Subtitle"/>
            <w:tag w:val=""/>
            <w:id w:val="328029620"/>
            <w:placeholder>
              <w:docPart w:val="3DB64597203F4C92B7445A8F46235E2C"/>
            </w:placeholder>
            <w:dataBinding w:prefixMappings="xmlns:ns0='http://purl.org/dc/elements/1.1/' xmlns:ns1='http://schemas.openxmlformats.org/package/2006/metadata/core-properties' " w:xpath="/ns1:coreProperties[1]/ns0:subject[1]" w:storeItemID="{6C3C8BC8-F283-45AE-878A-BAB7291924A1}"/>
            <w:text/>
          </w:sdtPr>
          <w:sdtContent>
            <w:p w14:paraId="422898C3" w14:textId="6BAEF3C3" w:rsidR="00182BEE" w:rsidRDefault="00182BEE" w:rsidP="00182BEE">
              <w:pPr>
                <w:pStyle w:val="NoSpacing"/>
                <w:jc w:val="center"/>
                <w:rPr>
                  <w:color w:val="4F81BD" w:themeColor="accent1"/>
                  <w:sz w:val="28"/>
                  <w:szCs w:val="28"/>
                </w:rPr>
              </w:pPr>
              <w:r w:rsidRPr="00182BEE">
                <w:rPr>
                  <w:rFonts w:ascii="Calibri" w:eastAsia="Calibri" w:hAnsi="Calibri" w:cs="Calibri"/>
                  <w:sz w:val="36"/>
                  <w:lang w:val="en-GB" w:eastAsia="en-GB"/>
                </w:rPr>
                <w:t>Trevor Mussington</w:t>
              </w:r>
              <w:r>
                <w:rPr>
                  <w:rFonts w:ascii="Calibri" w:eastAsia="Calibri" w:hAnsi="Calibri" w:cs="Calibri"/>
                  <w:sz w:val="36"/>
                  <w:lang w:val="en-GB" w:eastAsia="en-GB"/>
                </w:rPr>
                <w:t xml:space="preserve">   </w:t>
              </w:r>
              <w:r w:rsidRPr="00182BEE">
                <w:rPr>
                  <w:rFonts w:ascii="Calibri" w:eastAsia="Calibri" w:hAnsi="Calibri" w:cs="Calibri"/>
                  <w:sz w:val="36"/>
                  <w:lang w:val="en-GB" w:eastAsia="en-GB"/>
                </w:rPr>
                <w:t>180895</w:t>
              </w:r>
            </w:p>
          </w:sdtContent>
        </w:sdt>
        <w:p w14:paraId="2A79479C" w14:textId="16B30115" w:rsidR="00182BEE" w:rsidRDefault="00182BEE">
          <w:pPr>
            <w:pStyle w:val="NoSpacing"/>
            <w:spacing w:before="480"/>
            <w:jc w:val="center"/>
            <w:rPr>
              <w:color w:val="4F81BD" w:themeColor="accent1"/>
            </w:rPr>
          </w:pPr>
          <w:r>
            <w:rPr>
              <w:rFonts w:eastAsiaTheme="minorHAnsi"/>
              <w:noProof/>
              <w:kern w:val="2"/>
            </w:rPr>
            <mc:AlternateContent>
              <mc:Choice Requires="wps">
                <w:drawing>
                  <wp:anchor distT="0" distB="0" distL="114300" distR="114300" simplePos="0" relativeHeight="251669504" behindDoc="0" locked="0" layoutInCell="1" allowOverlap="1" wp14:anchorId="7BC580D7" wp14:editId="28B1F4DC">
                    <wp:simplePos x="0" y="0"/>
                    <wp:positionH relativeFrom="column">
                      <wp:posOffset>2646962</wp:posOffset>
                    </wp:positionH>
                    <wp:positionV relativeFrom="paragraph">
                      <wp:posOffset>142029</wp:posOffset>
                    </wp:positionV>
                    <wp:extent cx="1151466" cy="361244"/>
                    <wp:effectExtent l="0" t="0" r="10795" b="20320"/>
                    <wp:wrapNone/>
                    <wp:docPr id="11" name="Text Box 11"/>
                    <wp:cNvGraphicFramePr/>
                    <a:graphic xmlns:a="http://schemas.openxmlformats.org/drawingml/2006/main">
                      <a:graphicData uri="http://schemas.microsoft.com/office/word/2010/wordprocessingShape">
                        <wps:wsp>
                          <wps:cNvSpPr txBox="1"/>
                          <wps:spPr>
                            <a:xfrm>
                              <a:off x="0" y="0"/>
                              <a:ext cx="1151466" cy="361244"/>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2FBAB130" w14:textId="281CB837" w:rsidR="00182BEE" w:rsidRPr="00182BEE" w:rsidRDefault="00182BEE">
                                <w:pPr>
                                  <w:rPr>
                                    <w:b/>
                                    <w:color w:val="4F81BD" w:themeColor="accent1"/>
                                    <w:sz w:val="32"/>
                                  </w:rPr>
                                </w:pPr>
                                <w:r w:rsidRPr="00182BEE">
                                  <w:rPr>
                                    <w:b/>
                                    <w:color w:val="4F81BD" w:themeColor="accent1"/>
                                    <w:sz w:val="32"/>
                                  </w:rPr>
                                  <w:t>ACCA7031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C580D7" id="_x0000_t202" coordsize="21600,21600" o:spt="202" path="m,l,21600r21600,l21600,xe">
                    <v:stroke joinstyle="miter"/>
                    <v:path gradientshapeok="t" o:connecttype="rect"/>
                  </v:shapetype>
                  <v:shape id="Text Box 11" o:spid="_x0000_s1026" type="#_x0000_t202" style="position:absolute;left:0;text-align:left;margin-left:208.4pt;margin-top:11.2pt;width:90.65pt;height:28.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" fillcolor="white [3201]" strokecolor="white [3212]" strokeweight=".5pt">
                    <v:textbox>
                      <w:txbxContent>
                        <w:p w14:paraId="2FBAB130" w14:textId="281CB837" w:rsidR="00182BEE" w:rsidRPr="00182BEE" w:rsidRDefault="00182BEE">
                          <w:pPr>
                            <w:rPr>
                              <w:b/>
                              <w:color w:val="4F81BD" w:themeColor="accent1"/>
                              <w:sz w:val="32"/>
                            </w:rPr>
                          </w:pPr>
                          <w:r w:rsidRPr="00182BEE">
                            <w:rPr>
                              <w:b/>
                              <w:color w:val="4F81BD" w:themeColor="accent1"/>
                              <w:sz w:val="32"/>
                            </w:rPr>
                            <w:t>ACCA7031</w:t>
                          </w:r>
                        </w:p>
                      </w:txbxContent>
                    </v:textbox>
                  </v:shape>
                </w:pict>
              </mc:Fallback>
            </mc:AlternateContent>
          </w:r>
          <w:bookmarkStart w:id="0" w:name="_GoBack"/>
          <w:bookmarkEnd w:id="0"/>
        </w:p>
        <w:p w14:paraId="3B224604" w14:textId="40C56138" w:rsidR="00182BEE" w:rsidRDefault="00182BEE">
          <w:pPr>
            <w:rPr>
              <w:rFonts w:asciiTheme="minorHAnsi" w:eastAsiaTheme="minorHAnsi" w:hAnsiTheme="minorHAnsi" w:cstheme="minorBidi"/>
              <w:kern w:val="2"/>
              <w:lang w:eastAsia="en-US"/>
              <w14:ligatures w14:val="standardContextual"/>
            </w:rPr>
          </w:pPr>
          <w:r>
            <w:rPr>
              <w:rFonts w:asciiTheme="minorHAnsi" w:eastAsiaTheme="minorHAnsi" w:hAnsiTheme="minorHAnsi" w:cstheme="minorBidi"/>
              <w:kern w:val="2"/>
              <w:lang w:eastAsia="en-US"/>
              <w14:ligatures w14:val="standardContextual"/>
            </w:rPr>
            <w:br w:type="page"/>
          </w:r>
        </w:p>
      </w:sdtContent>
    </w:sdt>
    <w:sdt>
      <w:sdtPr>
        <w:rPr>
          <w:sz w:val="28"/>
        </w:rPr>
        <w:id w:val="-950389933"/>
        <w:docPartObj>
          <w:docPartGallery w:val="Table of Contents"/>
          <w:docPartUnique/>
        </w:docPartObj>
      </w:sdtPr>
      <w:sdtEndPr>
        <w:rPr>
          <w:rFonts w:ascii="Calibri" w:eastAsia="Calibri" w:hAnsi="Calibri" w:cs="Calibri"/>
          <w:b/>
          <w:bCs/>
          <w:noProof/>
          <w:color w:val="auto"/>
          <w:sz w:val="20"/>
          <w:szCs w:val="22"/>
        </w:rPr>
      </w:sdtEndPr>
      <w:sdtContent>
        <w:p w14:paraId="552318ED" w14:textId="08EB04C2" w:rsidR="00A96722" w:rsidRPr="00DB7CF9" w:rsidRDefault="00A96722">
          <w:pPr>
            <w:pStyle w:val="TOCHeading"/>
            <w:rPr>
              <w:sz w:val="28"/>
            </w:rPr>
          </w:pPr>
          <w:r w:rsidRPr="00DB7CF9">
            <w:rPr>
              <w:sz w:val="28"/>
            </w:rPr>
            <w:t>Contents</w:t>
          </w:r>
        </w:p>
        <w:p w14:paraId="32B1158B" w14:textId="77777777" w:rsidR="00A96722" w:rsidRPr="00DB7CF9" w:rsidRDefault="00A96722">
          <w:pPr>
            <w:pStyle w:val="TOC1"/>
            <w:tabs>
              <w:tab w:val="right" w:leader="dot" w:pos="9886"/>
            </w:tabs>
            <w:rPr>
              <w:rFonts w:asciiTheme="minorHAnsi" w:eastAsiaTheme="minorEastAsia" w:hAnsiTheme="minorHAnsi" w:cstheme="minorBidi"/>
              <w:noProof/>
              <w:sz w:val="20"/>
            </w:rPr>
          </w:pPr>
          <w:r w:rsidRPr="00DB7CF9">
            <w:rPr>
              <w:sz w:val="20"/>
            </w:rPr>
            <w:fldChar w:fldCharType="begin"/>
          </w:r>
          <w:r w:rsidRPr="00DB7CF9">
            <w:rPr>
              <w:sz w:val="20"/>
            </w:rPr>
            <w:instrText xml:space="preserve"> TOC \o "1-3" \h \z \u </w:instrText>
          </w:r>
          <w:r w:rsidRPr="00DB7CF9">
            <w:rPr>
              <w:sz w:val="20"/>
            </w:rPr>
            <w:fldChar w:fldCharType="separate"/>
          </w:r>
          <w:hyperlink w:anchor="_Toc194613208" w:history="1">
            <w:r w:rsidRPr="00DB7CF9">
              <w:rPr>
                <w:rStyle w:val="Hyperlink"/>
                <w:noProof/>
                <w:sz w:val="20"/>
              </w:rPr>
              <w:t>Digital Forensics Analysis</w:t>
            </w:r>
            <w:r w:rsidRPr="00DB7CF9">
              <w:rPr>
                <w:noProof/>
                <w:webHidden/>
                <w:sz w:val="20"/>
              </w:rPr>
              <w:tab/>
            </w:r>
            <w:r w:rsidRPr="00DB7CF9">
              <w:rPr>
                <w:noProof/>
                <w:webHidden/>
                <w:sz w:val="20"/>
              </w:rPr>
              <w:fldChar w:fldCharType="begin"/>
            </w:r>
            <w:r w:rsidRPr="00DB7CF9">
              <w:rPr>
                <w:noProof/>
                <w:webHidden/>
                <w:sz w:val="20"/>
              </w:rPr>
              <w:instrText xml:space="preserve"> PAGEREF _Toc194613208 \h </w:instrText>
            </w:r>
            <w:r w:rsidRPr="00DB7CF9">
              <w:rPr>
                <w:noProof/>
                <w:webHidden/>
                <w:sz w:val="20"/>
              </w:rPr>
            </w:r>
            <w:r w:rsidRPr="00DB7CF9">
              <w:rPr>
                <w:noProof/>
                <w:webHidden/>
                <w:sz w:val="20"/>
              </w:rPr>
              <w:fldChar w:fldCharType="separate"/>
            </w:r>
            <w:r w:rsidRPr="00DB7CF9">
              <w:rPr>
                <w:noProof/>
                <w:webHidden/>
                <w:sz w:val="20"/>
              </w:rPr>
              <w:t>2</w:t>
            </w:r>
            <w:r w:rsidRPr="00DB7CF9">
              <w:rPr>
                <w:noProof/>
                <w:webHidden/>
                <w:sz w:val="20"/>
              </w:rPr>
              <w:fldChar w:fldCharType="end"/>
            </w:r>
          </w:hyperlink>
        </w:p>
        <w:p w14:paraId="4E9436FC"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09" w:history="1">
            <w:r w:rsidRPr="00DB7CF9">
              <w:rPr>
                <w:rStyle w:val="Hyperlink"/>
                <w:noProof/>
                <w:sz w:val="20"/>
              </w:rPr>
              <w:t>Abstract</w:t>
            </w:r>
            <w:r w:rsidRPr="00DB7CF9">
              <w:rPr>
                <w:noProof/>
                <w:webHidden/>
                <w:sz w:val="20"/>
              </w:rPr>
              <w:tab/>
            </w:r>
            <w:r w:rsidRPr="00DB7CF9">
              <w:rPr>
                <w:noProof/>
                <w:webHidden/>
                <w:sz w:val="20"/>
              </w:rPr>
              <w:fldChar w:fldCharType="begin"/>
            </w:r>
            <w:r w:rsidRPr="00DB7CF9">
              <w:rPr>
                <w:noProof/>
                <w:webHidden/>
                <w:sz w:val="20"/>
              </w:rPr>
              <w:instrText xml:space="preserve"> PAGEREF _Toc194613209 \h </w:instrText>
            </w:r>
            <w:r w:rsidRPr="00DB7CF9">
              <w:rPr>
                <w:noProof/>
                <w:webHidden/>
                <w:sz w:val="20"/>
              </w:rPr>
            </w:r>
            <w:r w:rsidRPr="00DB7CF9">
              <w:rPr>
                <w:noProof/>
                <w:webHidden/>
                <w:sz w:val="20"/>
              </w:rPr>
              <w:fldChar w:fldCharType="separate"/>
            </w:r>
            <w:r w:rsidRPr="00DB7CF9">
              <w:rPr>
                <w:noProof/>
                <w:webHidden/>
                <w:sz w:val="20"/>
              </w:rPr>
              <w:t>2</w:t>
            </w:r>
            <w:r w:rsidRPr="00DB7CF9">
              <w:rPr>
                <w:noProof/>
                <w:webHidden/>
                <w:sz w:val="20"/>
              </w:rPr>
              <w:fldChar w:fldCharType="end"/>
            </w:r>
          </w:hyperlink>
        </w:p>
        <w:p w14:paraId="270E31F2"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10" w:history="1">
            <w:r w:rsidRPr="00DB7CF9">
              <w:rPr>
                <w:rStyle w:val="Hyperlink"/>
                <w:noProof/>
                <w:sz w:val="20"/>
              </w:rPr>
              <w:t>Introduction: Current state of the field</w:t>
            </w:r>
            <w:r w:rsidRPr="00DB7CF9">
              <w:rPr>
                <w:noProof/>
                <w:webHidden/>
                <w:sz w:val="20"/>
              </w:rPr>
              <w:tab/>
            </w:r>
            <w:r w:rsidRPr="00DB7CF9">
              <w:rPr>
                <w:noProof/>
                <w:webHidden/>
                <w:sz w:val="20"/>
              </w:rPr>
              <w:fldChar w:fldCharType="begin"/>
            </w:r>
            <w:r w:rsidRPr="00DB7CF9">
              <w:rPr>
                <w:noProof/>
                <w:webHidden/>
                <w:sz w:val="20"/>
              </w:rPr>
              <w:instrText xml:space="preserve"> PAGEREF _Toc194613210 \h </w:instrText>
            </w:r>
            <w:r w:rsidRPr="00DB7CF9">
              <w:rPr>
                <w:noProof/>
                <w:webHidden/>
                <w:sz w:val="20"/>
              </w:rPr>
            </w:r>
            <w:r w:rsidRPr="00DB7CF9">
              <w:rPr>
                <w:noProof/>
                <w:webHidden/>
                <w:sz w:val="20"/>
              </w:rPr>
              <w:fldChar w:fldCharType="separate"/>
            </w:r>
            <w:r w:rsidRPr="00DB7CF9">
              <w:rPr>
                <w:noProof/>
                <w:webHidden/>
                <w:sz w:val="20"/>
              </w:rPr>
              <w:t>2</w:t>
            </w:r>
            <w:r w:rsidRPr="00DB7CF9">
              <w:rPr>
                <w:noProof/>
                <w:webHidden/>
                <w:sz w:val="20"/>
              </w:rPr>
              <w:fldChar w:fldCharType="end"/>
            </w:r>
          </w:hyperlink>
        </w:p>
        <w:p w14:paraId="669EE6EE"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1" w:history="1">
            <w:r w:rsidRPr="00DB7CF9">
              <w:rPr>
                <w:rStyle w:val="Hyperlink"/>
                <w:noProof/>
                <w:sz w:val="20"/>
              </w:rPr>
              <w:t>Digital Forensic domains</w:t>
            </w:r>
            <w:r w:rsidRPr="00DB7CF9">
              <w:rPr>
                <w:noProof/>
                <w:webHidden/>
                <w:sz w:val="20"/>
              </w:rPr>
              <w:tab/>
            </w:r>
            <w:r w:rsidRPr="00DB7CF9">
              <w:rPr>
                <w:noProof/>
                <w:webHidden/>
                <w:sz w:val="20"/>
              </w:rPr>
              <w:fldChar w:fldCharType="begin"/>
            </w:r>
            <w:r w:rsidRPr="00DB7CF9">
              <w:rPr>
                <w:noProof/>
                <w:webHidden/>
                <w:sz w:val="20"/>
              </w:rPr>
              <w:instrText xml:space="preserve"> PAGEREF _Toc194613211 \h </w:instrText>
            </w:r>
            <w:r w:rsidRPr="00DB7CF9">
              <w:rPr>
                <w:noProof/>
                <w:webHidden/>
                <w:sz w:val="20"/>
              </w:rPr>
            </w:r>
            <w:r w:rsidRPr="00DB7CF9">
              <w:rPr>
                <w:noProof/>
                <w:webHidden/>
                <w:sz w:val="20"/>
              </w:rPr>
              <w:fldChar w:fldCharType="separate"/>
            </w:r>
            <w:r w:rsidRPr="00DB7CF9">
              <w:rPr>
                <w:noProof/>
                <w:webHidden/>
                <w:sz w:val="20"/>
              </w:rPr>
              <w:t>3</w:t>
            </w:r>
            <w:r w:rsidRPr="00DB7CF9">
              <w:rPr>
                <w:noProof/>
                <w:webHidden/>
                <w:sz w:val="20"/>
              </w:rPr>
              <w:fldChar w:fldCharType="end"/>
            </w:r>
          </w:hyperlink>
        </w:p>
        <w:p w14:paraId="790E2661"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2" w:history="1">
            <w:r w:rsidRPr="00DB7CF9">
              <w:rPr>
                <w:rStyle w:val="Hyperlink"/>
                <w:noProof/>
                <w:sz w:val="20"/>
                <w:highlight w:val="white"/>
              </w:rPr>
              <w:t>Figure 1 -Cybersecurity integrating with Cyber Forensics [5]</w:t>
            </w:r>
            <w:r w:rsidRPr="00DB7CF9">
              <w:rPr>
                <w:noProof/>
                <w:webHidden/>
                <w:sz w:val="20"/>
              </w:rPr>
              <w:tab/>
            </w:r>
            <w:r w:rsidRPr="00DB7CF9">
              <w:rPr>
                <w:noProof/>
                <w:webHidden/>
                <w:sz w:val="20"/>
              </w:rPr>
              <w:fldChar w:fldCharType="begin"/>
            </w:r>
            <w:r w:rsidRPr="00DB7CF9">
              <w:rPr>
                <w:noProof/>
                <w:webHidden/>
                <w:sz w:val="20"/>
              </w:rPr>
              <w:instrText xml:space="preserve"> PAGEREF _Toc194613212 \h </w:instrText>
            </w:r>
            <w:r w:rsidRPr="00DB7CF9">
              <w:rPr>
                <w:noProof/>
                <w:webHidden/>
                <w:sz w:val="20"/>
              </w:rPr>
            </w:r>
            <w:r w:rsidRPr="00DB7CF9">
              <w:rPr>
                <w:noProof/>
                <w:webHidden/>
                <w:sz w:val="20"/>
              </w:rPr>
              <w:fldChar w:fldCharType="separate"/>
            </w:r>
            <w:r w:rsidRPr="00DB7CF9">
              <w:rPr>
                <w:noProof/>
                <w:webHidden/>
                <w:sz w:val="20"/>
              </w:rPr>
              <w:t>4</w:t>
            </w:r>
            <w:r w:rsidRPr="00DB7CF9">
              <w:rPr>
                <w:noProof/>
                <w:webHidden/>
                <w:sz w:val="20"/>
              </w:rPr>
              <w:fldChar w:fldCharType="end"/>
            </w:r>
          </w:hyperlink>
        </w:p>
        <w:p w14:paraId="2EE342FD"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13" w:history="1">
            <w:r w:rsidRPr="00DB7CF9">
              <w:rPr>
                <w:rStyle w:val="Hyperlink"/>
                <w:noProof/>
                <w:sz w:val="20"/>
              </w:rPr>
              <w:t>Intersection of digital forensics and cybersecurity</w:t>
            </w:r>
            <w:r w:rsidRPr="00DB7CF9">
              <w:rPr>
                <w:noProof/>
                <w:webHidden/>
                <w:sz w:val="20"/>
              </w:rPr>
              <w:tab/>
            </w:r>
            <w:r w:rsidRPr="00DB7CF9">
              <w:rPr>
                <w:noProof/>
                <w:webHidden/>
                <w:sz w:val="20"/>
              </w:rPr>
              <w:fldChar w:fldCharType="begin"/>
            </w:r>
            <w:r w:rsidRPr="00DB7CF9">
              <w:rPr>
                <w:noProof/>
                <w:webHidden/>
                <w:sz w:val="20"/>
              </w:rPr>
              <w:instrText xml:space="preserve"> PAGEREF _Toc194613213 \h </w:instrText>
            </w:r>
            <w:r w:rsidRPr="00DB7CF9">
              <w:rPr>
                <w:noProof/>
                <w:webHidden/>
                <w:sz w:val="20"/>
              </w:rPr>
            </w:r>
            <w:r w:rsidRPr="00DB7CF9">
              <w:rPr>
                <w:noProof/>
                <w:webHidden/>
                <w:sz w:val="20"/>
              </w:rPr>
              <w:fldChar w:fldCharType="separate"/>
            </w:r>
            <w:r w:rsidRPr="00DB7CF9">
              <w:rPr>
                <w:noProof/>
                <w:webHidden/>
                <w:sz w:val="20"/>
              </w:rPr>
              <w:t>4</w:t>
            </w:r>
            <w:r w:rsidRPr="00DB7CF9">
              <w:rPr>
                <w:noProof/>
                <w:webHidden/>
                <w:sz w:val="20"/>
              </w:rPr>
              <w:fldChar w:fldCharType="end"/>
            </w:r>
          </w:hyperlink>
        </w:p>
        <w:p w14:paraId="5F8D9F2D"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4" w:history="1">
            <w:r w:rsidRPr="00DB7CF9">
              <w:rPr>
                <w:rStyle w:val="Hyperlink"/>
                <w:noProof/>
                <w:sz w:val="20"/>
              </w:rPr>
              <w:t>Incident Response</w:t>
            </w:r>
            <w:r w:rsidRPr="00DB7CF9">
              <w:rPr>
                <w:noProof/>
                <w:webHidden/>
                <w:sz w:val="20"/>
              </w:rPr>
              <w:tab/>
            </w:r>
            <w:r w:rsidRPr="00DB7CF9">
              <w:rPr>
                <w:noProof/>
                <w:webHidden/>
                <w:sz w:val="20"/>
              </w:rPr>
              <w:fldChar w:fldCharType="begin"/>
            </w:r>
            <w:r w:rsidRPr="00DB7CF9">
              <w:rPr>
                <w:noProof/>
                <w:webHidden/>
                <w:sz w:val="20"/>
              </w:rPr>
              <w:instrText xml:space="preserve"> PAGEREF _Toc194613214 \h </w:instrText>
            </w:r>
            <w:r w:rsidRPr="00DB7CF9">
              <w:rPr>
                <w:noProof/>
                <w:webHidden/>
                <w:sz w:val="20"/>
              </w:rPr>
            </w:r>
            <w:r w:rsidRPr="00DB7CF9">
              <w:rPr>
                <w:noProof/>
                <w:webHidden/>
                <w:sz w:val="20"/>
              </w:rPr>
              <w:fldChar w:fldCharType="separate"/>
            </w:r>
            <w:r w:rsidRPr="00DB7CF9">
              <w:rPr>
                <w:noProof/>
                <w:webHidden/>
                <w:sz w:val="20"/>
              </w:rPr>
              <w:t>4</w:t>
            </w:r>
            <w:r w:rsidRPr="00DB7CF9">
              <w:rPr>
                <w:noProof/>
                <w:webHidden/>
                <w:sz w:val="20"/>
              </w:rPr>
              <w:fldChar w:fldCharType="end"/>
            </w:r>
          </w:hyperlink>
        </w:p>
        <w:p w14:paraId="57207530"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5" w:history="1">
            <w:r w:rsidRPr="00DB7CF9">
              <w:rPr>
                <w:rStyle w:val="Hyperlink"/>
                <w:noProof/>
                <w:sz w:val="20"/>
              </w:rPr>
              <w:t>Data Collection and Preservation</w:t>
            </w:r>
            <w:r w:rsidRPr="00DB7CF9">
              <w:rPr>
                <w:noProof/>
                <w:webHidden/>
                <w:sz w:val="20"/>
              </w:rPr>
              <w:tab/>
            </w:r>
            <w:r w:rsidRPr="00DB7CF9">
              <w:rPr>
                <w:noProof/>
                <w:webHidden/>
                <w:sz w:val="20"/>
              </w:rPr>
              <w:fldChar w:fldCharType="begin"/>
            </w:r>
            <w:r w:rsidRPr="00DB7CF9">
              <w:rPr>
                <w:noProof/>
                <w:webHidden/>
                <w:sz w:val="20"/>
              </w:rPr>
              <w:instrText xml:space="preserve"> PAGEREF _Toc194613215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133C853C"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6" w:history="1">
            <w:r w:rsidRPr="00DB7CF9">
              <w:rPr>
                <w:rStyle w:val="Hyperlink"/>
                <w:noProof/>
                <w:sz w:val="20"/>
              </w:rPr>
              <w:t>Threat Intelligence and Attribution</w:t>
            </w:r>
            <w:r w:rsidRPr="00DB7CF9">
              <w:rPr>
                <w:noProof/>
                <w:webHidden/>
                <w:sz w:val="20"/>
              </w:rPr>
              <w:tab/>
            </w:r>
            <w:r w:rsidRPr="00DB7CF9">
              <w:rPr>
                <w:noProof/>
                <w:webHidden/>
                <w:sz w:val="20"/>
              </w:rPr>
              <w:fldChar w:fldCharType="begin"/>
            </w:r>
            <w:r w:rsidRPr="00DB7CF9">
              <w:rPr>
                <w:noProof/>
                <w:webHidden/>
                <w:sz w:val="20"/>
              </w:rPr>
              <w:instrText xml:space="preserve"> PAGEREF _Toc194613216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13D01DA0"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7" w:history="1">
            <w:r w:rsidRPr="00DB7CF9">
              <w:rPr>
                <w:rStyle w:val="Hyperlink"/>
                <w:noProof/>
                <w:sz w:val="20"/>
              </w:rPr>
              <w:t>Compliance and Legal Considerations</w:t>
            </w:r>
            <w:r w:rsidRPr="00DB7CF9">
              <w:rPr>
                <w:noProof/>
                <w:webHidden/>
                <w:sz w:val="20"/>
              </w:rPr>
              <w:tab/>
            </w:r>
            <w:r w:rsidRPr="00DB7CF9">
              <w:rPr>
                <w:noProof/>
                <w:webHidden/>
                <w:sz w:val="20"/>
              </w:rPr>
              <w:fldChar w:fldCharType="begin"/>
            </w:r>
            <w:r w:rsidRPr="00DB7CF9">
              <w:rPr>
                <w:noProof/>
                <w:webHidden/>
                <w:sz w:val="20"/>
              </w:rPr>
              <w:instrText xml:space="preserve"> PAGEREF _Toc194613217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320D39E6"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8" w:history="1">
            <w:r w:rsidRPr="00DB7CF9">
              <w:rPr>
                <w:rStyle w:val="Hyperlink"/>
                <w:noProof/>
                <w:sz w:val="20"/>
              </w:rPr>
              <w:t>Figure 2- Key regulations</w:t>
            </w:r>
            <w:r w:rsidRPr="00DB7CF9">
              <w:rPr>
                <w:noProof/>
                <w:webHidden/>
                <w:sz w:val="20"/>
              </w:rPr>
              <w:tab/>
            </w:r>
            <w:r w:rsidRPr="00DB7CF9">
              <w:rPr>
                <w:noProof/>
                <w:webHidden/>
                <w:sz w:val="20"/>
              </w:rPr>
              <w:fldChar w:fldCharType="begin"/>
            </w:r>
            <w:r w:rsidRPr="00DB7CF9">
              <w:rPr>
                <w:noProof/>
                <w:webHidden/>
                <w:sz w:val="20"/>
              </w:rPr>
              <w:instrText xml:space="preserve"> PAGEREF _Toc194613218 \h </w:instrText>
            </w:r>
            <w:r w:rsidRPr="00DB7CF9">
              <w:rPr>
                <w:noProof/>
                <w:webHidden/>
                <w:sz w:val="20"/>
              </w:rPr>
            </w:r>
            <w:r w:rsidRPr="00DB7CF9">
              <w:rPr>
                <w:noProof/>
                <w:webHidden/>
                <w:sz w:val="20"/>
              </w:rPr>
              <w:fldChar w:fldCharType="separate"/>
            </w:r>
            <w:r w:rsidRPr="00DB7CF9">
              <w:rPr>
                <w:noProof/>
                <w:webHidden/>
                <w:sz w:val="20"/>
              </w:rPr>
              <w:t>5</w:t>
            </w:r>
            <w:r w:rsidRPr="00DB7CF9">
              <w:rPr>
                <w:noProof/>
                <w:webHidden/>
                <w:sz w:val="20"/>
              </w:rPr>
              <w:fldChar w:fldCharType="end"/>
            </w:r>
          </w:hyperlink>
        </w:p>
        <w:p w14:paraId="4072FDED"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19" w:history="1">
            <w:r w:rsidRPr="00DB7CF9">
              <w:rPr>
                <w:rStyle w:val="Hyperlink"/>
                <w:noProof/>
                <w:sz w:val="20"/>
              </w:rPr>
              <w:t>Evidence Management and Chain of Custody</w:t>
            </w:r>
            <w:r w:rsidRPr="00DB7CF9">
              <w:rPr>
                <w:noProof/>
                <w:webHidden/>
                <w:sz w:val="20"/>
              </w:rPr>
              <w:tab/>
            </w:r>
            <w:r w:rsidRPr="00DB7CF9">
              <w:rPr>
                <w:noProof/>
                <w:webHidden/>
                <w:sz w:val="20"/>
              </w:rPr>
              <w:fldChar w:fldCharType="begin"/>
            </w:r>
            <w:r w:rsidRPr="00DB7CF9">
              <w:rPr>
                <w:noProof/>
                <w:webHidden/>
                <w:sz w:val="20"/>
              </w:rPr>
              <w:instrText xml:space="preserve"> PAGEREF _Toc194613219 \h </w:instrText>
            </w:r>
            <w:r w:rsidRPr="00DB7CF9">
              <w:rPr>
                <w:noProof/>
                <w:webHidden/>
                <w:sz w:val="20"/>
              </w:rPr>
            </w:r>
            <w:r w:rsidRPr="00DB7CF9">
              <w:rPr>
                <w:noProof/>
                <w:webHidden/>
                <w:sz w:val="20"/>
              </w:rPr>
              <w:fldChar w:fldCharType="separate"/>
            </w:r>
            <w:r w:rsidRPr="00DB7CF9">
              <w:rPr>
                <w:noProof/>
                <w:webHidden/>
                <w:sz w:val="20"/>
              </w:rPr>
              <w:t>6</w:t>
            </w:r>
            <w:r w:rsidRPr="00DB7CF9">
              <w:rPr>
                <w:noProof/>
                <w:webHidden/>
                <w:sz w:val="20"/>
              </w:rPr>
              <w:fldChar w:fldCharType="end"/>
            </w:r>
          </w:hyperlink>
        </w:p>
        <w:p w14:paraId="168450FB"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20" w:history="1">
            <w:r w:rsidRPr="00DB7CF9">
              <w:rPr>
                <w:rStyle w:val="Hyperlink"/>
                <w:noProof/>
                <w:sz w:val="20"/>
              </w:rPr>
              <w:t>Security Posture Improvement</w:t>
            </w:r>
            <w:r w:rsidRPr="00DB7CF9">
              <w:rPr>
                <w:noProof/>
                <w:webHidden/>
                <w:sz w:val="20"/>
              </w:rPr>
              <w:tab/>
            </w:r>
            <w:r w:rsidRPr="00DB7CF9">
              <w:rPr>
                <w:noProof/>
                <w:webHidden/>
                <w:sz w:val="20"/>
              </w:rPr>
              <w:fldChar w:fldCharType="begin"/>
            </w:r>
            <w:r w:rsidRPr="00DB7CF9">
              <w:rPr>
                <w:noProof/>
                <w:webHidden/>
                <w:sz w:val="20"/>
              </w:rPr>
              <w:instrText xml:space="preserve"> PAGEREF _Toc194613220 \h </w:instrText>
            </w:r>
            <w:r w:rsidRPr="00DB7CF9">
              <w:rPr>
                <w:noProof/>
                <w:webHidden/>
                <w:sz w:val="20"/>
              </w:rPr>
            </w:r>
            <w:r w:rsidRPr="00DB7CF9">
              <w:rPr>
                <w:noProof/>
                <w:webHidden/>
                <w:sz w:val="20"/>
              </w:rPr>
              <w:fldChar w:fldCharType="separate"/>
            </w:r>
            <w:r w:rsidRPr="00DB7CF9">
              <w:rPr>
                <w:noProof/>
                <w:webHidden/>
                <w:sz w:val="20"/>
              </w:rPr>
              <w:t>6</w:t>
            </w:r>
            <w:r w:rsidRPr="00DB7CF9">
              <w:rPr>
                <w:noProof/>
                <w:webHidden/>
                <w:sz w:val="20"/>
              </w:rPr>
              <w:fldChar w:fldCharType="end"/>
            </w:r>
          </w:hyperlink>
        </w:p>
        <w:p w14:paraId="6D236587"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21" w:history="1">
            <w:r w:rsidRPr="00DB7CF9">
              <w:rPr>
                <w:rStyle w:val="Hyperlink"/>
                <w:noProof/>
                <w:sz w:val="20"/>
              </w:rPr>
              <w:t>Key Challenges in the field</w:t>
            </w:r>
            <w:r w:rsidRPr="00DB7CF9">
              <w:rPr>
                <w:noProof/>
                <w:webHidden/>
                <w:sz w:val="20"/>
              </w:rPr>
              <w:tab/>
            </w:r>
            <w:r w:rsidRPr="00DB7CF9">
              <w:rPr>
                <w:noProof/>
                <w:webHidden/>
                <w:sz w:val="20"/>
              </w:rPr>
              <w:fldChar w:fldCharType="begin"/>
            </w:r>
            <w:r w:rsidRPr="00DB7CF9">
              <w:rPr>
                <w:noProof/>
                <w:webHidden/>
                <w:sz w:val="20"/>
              </w:rPr>
              <w:instrText xml:space="preserve"> PAGEREF _Toc194613221 \h </w:instrText>
            </w:r>
            <w:r w:rsidRPr="00DB7CF9">
              <w:rPr>
                <w:noProof/>
                <w:webHidden/>
                <w:sz w:val="20"/>
              </w:rPr>
            </w:r>
            <w:r w:rsidRPr="00DB7CF9">
              <w:rPr>
                <w:noProof/>
                <w:webHidden/>
                <w:sz w:val="20"/>
              </w:rPr>
              <w:fldChar w:fldCharType="separate"/>
            </w:r>
            <w:r w:rsidRPr="00DB7CF9">
              <w:rPr>
                <w:noProof/>
                <w:webHidden/>
                <w:sz w:val="20"/>
              </w:rPr>
              <w:t>7</w:t>
            </w:r>
            <w:r w:rsidRPr="00DB7CF9">
              <w:rPr>
                <w:noProof/>
                <w:webHidden/>
                <w:sz w:val="20"/>
              </w:rPr>
              <w:fldChar w:fldCharType="end"/>
            </w:r>
          </w:hyperlink>
        </w:p>
        <w:p w14:paraId="01FADCAA"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22" w:history="1">
            <w:r w:rsidRPr="00DB7CF9">
              <w:rPr>
                <w:rStyle w:val="Hyperlink"/>
                <w:noProof/>
                <w:sz w:val="20"/>
              </w:rPr>
              <w:t>Figure 3: Smartphone data</w:t>
            </w:r>
            <w:r w:rsidRPr="00DB7CF9">
              <w:rPr>
                <w:noProof/>
                <w:webHidden/>
                <w:sz w:val="20"/>
              </w:rPr>
              <w:tab/>
            </w:r>
            <w:r w:rsidRPr="00DB7CF9">
              <w:rPr>
                <w:noProof/>
                <w:webHidden/>
                <w:sz w:val="20"/>
              </w:rPr>
              <w:fldChar w:fldCharType="begin"/>
            </w:r>
            <w:r w:rsidRPr="00DB7CF9">
              <w:rPr>
                <w:noProof/>
                <w:webHidden/>
                <w:sz w:val="20"/>
              </w:rPr>
              <w:instrText xml:space="preserve"> PAGEREF _Toc194613222 \h </w:instrText>
            </w:r>
            <w:r w:rsidRPr="00DB7CF9">
              <w:rPr>
                <w:noProof/>
                <w:webHidden/>
                <w:sz w:val="20"/>
              </w:rPr>
            </w:r>
            <w:r w:rsidRPr="00DB7CF9">
              <w:rPr>
                <w:noProof/>
                <w:webHidden/>
                <w:sz w:val="20"/>
              </w:rPr>
              <w:fldChar w:fldCharType="separate"/>
            </w:r>
            <w:r w:rsidRPr="00DB7CF9">
              <w:rPr>
                <w:noProof/>
                <w:webHidden/>
                <w:sz w:val="20"/>
              </w:rPr>
              <w:t>7</w:t>
            </w:r>
            <w:r w:rsidRPr="00DB7CF9">
              <w:rPr>
                <w:noProof/>
                <w:webHidden/>
                <w:sz w:val="20"/>
              </w:rPr>
              <w:fldChar w:fldCharType="end"/>
            </w:r>
          </w:hyperlink>
        </w:p>
        <w:p w14:paraId="0FF01989" w14:textId="17ED62D1"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23" w:history="1">
            <w:r w:rsidRPr="00DB7CF9">
              <w:rPr>
                <w:rStyle w:val="Hyperlink"/>
                <w:noProof/>
                <w:sz w:val="20"/>
              </w:rPr>
              <w:t>Figure 3</w:t>
            </w:r>
            <w:r w:rsidR="00DB7CF9">
              <w:rPr>
                <w:rStyle w:val="Hyperlink"/>
                <w:noProof/>
                <w:sz w:val="20"/>
              </w:rPr>
              <w:t xml:space="preserve">.1 Investigative challenges </w:t>
            </w:r>
            <w:r w:rsidRPr="00DB7CF9">
              <w:rPr>
                <w:noProof/>
                <w:webHidden/>
                <w:sz w:val="20"/>
              </w:rPr>
              <w:tab/>
            </w:r>
            <w:r w:rsidRPr="00DB7CF9">
              <w:rPr>
                <w:noProof/>
                <w:webHidden/>
                <w:sz w:val="20"/>
              </w:rPr>
              <w:fldChar w:fldCharType="begin"/>
            </w:r>
            <w:r w:rsidRPr="00DB7CF9">
              <w:rPr>
                <w:noProof/>
                <w:webHidden/>
                <w:sz w:val="20"/>
              </w:rPr>
              <w:instrText xml:space="preserve"> PAGEREF _Toc194613223 \h </w:instrText>
            </w:r>
            <w:r w:rsidRPr="00DB7CF9">
              <w:rPr>
                <w:noProof/>
                <w:webHidden/>
                <w:sz w:val="20"/>
              </w:rPr>
            </w:r>
            <w:r w:rsidRPr="00DB7CF9">
              <w:rPr>
                <w:noProof/>
                <w:webHidden/>
                <w:sz w:val="20"/>
              </w:rPr>
              <w:fldChar w:fldCharType="separate"/>
            </w:r>
            <w:r w:rsidRPr="00DB7CF9">
              <w:rPr>
                <w:noProof/>
                <w:webHidden/>
                <w:sz w:val="20"/>
              </w:rPr>
              <w:t>8</w:t>
            </w:r>
            <w:r w:rsidRPr="00DB7CF9">
              <w:rPr>
                <w:noProof/>
                <w:webHidden/>
                <w:sz w:val="20"/>
              </w:rPr>
              <w:fldChar w:fldCharType="end"/>
            </w:r>
          </w:hyperlink>
        </w:p>
        <w:p w14:paraId="091063F5"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4" w:history="1">
            <w:r w:rsidRPr="00DB7CF9">
              <w:rPr>
                <w:rStyle w:val="Hyperlink"/>
                <w:noProof/>
                <w:sz w:val="20"/>
              </w:rPr>
              <w:t>Increased Volume of Digital Evidence</w:t>
            </w:r>
            <w:r w:rsidRPr="00DB7CF9">
              <w:rPr>
                <w:noProof/>
                <w:webHidden/>
                <w:sz w:val="20"/>
              </w:rPr>
              <w:tab/>
            </w:r>
            <w:r w:rsidRPr="00DB7CF9">
              <w:rPr>
                <w:noProof/>
                <w:webHidden/>
                <w:sz w:val="20"/>
              </w:rPr>
              <w:fldChar w:fldCharType="begin"/>
            </w:r>
            <w:r w:rsidRPr="00DB7CF9">
              <w:rPr>
                <w:noProof/>
                <w:webHidden/>
                <w:sz w:val="20"/>
              </w:rPr>
              <w:instrText xml:space="preserve"> PAGEREF _Toc194613224 \h </w:instrText>
            </w:r>
            <w:r w:rsidRPr="00DB7CF9">
              <w:rPr>
                <w:noProof/>
                <w:webHidden/>
                <w:sz w:val="20"/>
              </w:rPr>
            </w:r>
            <w:r w:rsidRPr="00DB7CF9">
              <w:rPr>
                <w:noProof/>
                <w:webHidden/>
                <w:sz w:val="20"/>
              </w:rPr>
              <w:fldChar w:fldCharType="separate"/>
            </w:r>
            <w:r w:rsidRPr="00DB7CF9">
              <w:rPr>
                <w:noProof/>
                <w:webHidden/>
                <w:sz w:val="20"/>
              </w:rPr>
              <w:t>8</w:t>
            </w:r>
            <w:r w:rsidRPr="00DB7CF9">
              <w:rPr>
                <w:noProof/>
                <w:webHidden/>
                <w:sz w:val="20"/>
              </w:rPr>
              <w:fldChar w:fldCharType="end"/>
            </w:r>
          </w:hyperlink>
        </w:p>
        <w:p w14:paraId="54D7678C"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5" w:history="1">
            <w:r w:rsidRPr="00DB7CF9">
              <w:rPr>
                <w:rStyle w:val="Hyperlink"/>
                <w:noProof/>
                <w:sz w:val="20"/>
              </w:rPr>
              <w:t>Complexity of Modern Devices</w:t>
            </w:r>
            <w:r w:rsidRPr="00DB7CF9">
              <w:rPr>
                <w:noProof/>
                <w:webHidden/>
                <w:sz w:val="20"/>
              </w:rPr>
              <w:tab/>
            </w:r>
            <w:r w:rsidRPr="00DB7CF9">
              <w:rPr>
                <w:noProof/>
                <w:webHidden/>
                <w:sz w:val="20"/>
              </w:rPr>
              <w:fldChar w:fldCharType="begin"/>
            </w:r>
            <w:r w:rsidRPr="00DB7CF9">
              <w:rPr>
                <w:noProof/>
                <w:webHidden/>
                <w:sz w:val="20"/>
              </w:rPr>
              <w:instrText xml:space="preserve"> PAGEREF _Toc194613225 \h </w:instrText>
            </w:r>
            <w:r w:rsidRPr="00DB7CF9">
              <w:rPr>
                <w:noProof/>
                <w:webHidden/>
                <w:sz w:val="20"/>
              </w:rPr>
            </w:r>
            <w:r w:rsidRPr="00DB7CF9">
              <w:rPr>
                <w:noProof/>
                <w:webHidden/>
                <w:sz w:val="20"/>
              </w:rPr>
              <w:fldChar w:fldCharType="separate"/>
            </w:r>
            <w:r w:rsidRPr="00DB7CF9">
              <w:rPr>
                <w:noProof/>
                <w:webHidden/>
                <w:sz w:val="20"/>
              </w:rPr>
              <w:t>10</w:t>
            </w:r>
            <w:r w:rsidRPr="00DB7CF9">
              <w:rPr>
                <w:noProof/>
                <w:webHidden/>
                <w:sz w:val="20"/>
              </w:rPr>
              <w:fldChar w:fldCharType="end"/>
            </w:r>
          </w:hyperlink>
        </w:p>
        <w:p w14:paraId="66AC52E1"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6" w:history="1">
            <w:r w:rsidRPr="00DB7CF9">
              <w:rPr>
                <w:rStyle w:val="Hyperlink"/>
                <w:noProof/>
                <w:sz w:val="20"/>
              </w:rPr>
              <w:t>Lack of Resources</w:t>
            </w:r>
            <w:r w:rsidRPr="00DB7CF9">
              <w:rPr>
                <w:noProof/>
                <w:webHidden/>
                <w:sz w:val="20"/>
              </w:rPr>
              <w:tab/>
            </w:r>
            <w:r w:rsidRPr="00DB7CF9">
              <w:rPr>
                <w:noProof/>
                <w:webHidden/>
                <w:sz w:val="20"/>
              </w:rPr>
              <w:fldChar w:fldCharType="begin"/>
            </w:r>
            <w:r w:rsidRPr="00DB7CF9">
              <w:rPr>
                <w:noProof/>
                <w:webHidden/>
                <w:sz w:val="20"/>
              </w:rPr>
              <w:instrText xml:space="preserve"> PAGEREF _Toc194613226 \h </w:instrText>
            </w:r>
            <w:r w:rsidRPr="00DB7CF9">
              <w:rPr>
                <w:noProof/>
                <w:webHidden/>
                <w:sz w:val="20"/>
              </w:rPr>
            </w:r>
            <w:r w:rsidRPr="00DB7CF9">
              <w:rPr>
                <w:noProof/>
                <w:webHidden/>
                <w:sz w:val="20"/>
              </w:rPr>
              <w:fldChar w:fldCharType="separate"/>
            </w:r>
            <w:r w:rsidRPr="00DB7CF9">
              <w:rPr>
                <w:noProof/>
                <w:webHidden/>
                <w:sz w:val="20"/>
              </w:rPr>
              <w:t>10</w:t>
            </w:r>
            <w:r w:rsidRPr="00DB7CF9">
              <w:rPr>
                <w:noProof/>
                <w:webHidden/>
                <w:sz w:val="20"/>
              </w:rPr>
              <w:fldChar w:fldCharType="end"/>
            </w:r>
          </w:hyperlink>
        </w:p>
        <w:p w14:paraId="7BF46697"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7" w:history="1">
            <w:r w:rsidRPr="00DB7CF9">
              <w:rPr>
                <w:rStyle w:val="Hyperlink"/>
                <w:noProof/>
                <w:sz w:val="20"/>
              </w:rPr>
              <w:t>Technical Limitations</w:t>
            </w:r>
            <w:r w:rsidRPr="00DB7CF9">
              <w:rPr>
                <w:noProof/>
                <w:webHidden/>
                <w:sz w:val="20"/>
              </w:rPr>
              <w:tab/>
            </w:r>
            <w:r w:rsidRPr="00DB7CF9">
              <w:rPr>
                <w:noProof/>
                <w:webHidden/>
                <w:sz w:val="20"/>
              </w:rPr>
              <w:fldChar w:fldCharType="begin"/>
            </w:r>
            <w:r w:rsidRPr="00DB7CF9">
              <w:rPr>
                <w:noProof/>
                <w:webHidden/>
                <w:sz w:val="20"/>
              </w:rPr>
              <w:instrText xml:space="preserve"> PAGEREF _Toc194613227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6A109B6D"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8" w:history="1">
            <w:r w:rsidRPr="00DB7CF9">
              <w:rPr>
                <w:rStyle w:val="Hyperlink"/>
                <w:noProof/>
                <w:sz w:val="20"/>
              </w:rPr>
              <w:t>Case Prioritization</w:t>
            </w:r>
            <w:r w:rsidRPr="00DB7CF9">
              <w:rPr>
                <w:noProof/>
                <w:webHidden/>
                <w:sz w:val="20"/>
              </w:rPr>
              <w:tab/>
            </w:r>
            <w:r w:rsidRPr="00DB7CF9">
              <w:rPr>
                <w:noProof/>
                <w:webHidden/>
                <w:sz w:val="20"/>
              </w:rPr>
              <w:fldChar w:fldCharType="begin"/>
            </w:r>
            <w:r w:rsidRPr="00DB7CF9">
              <w:rPr>
                <w:noProof/>
                <w:webHidden/>
                <w:sz w:val="20"/>
              </w:rPr>
              <w:instrText xml:space="preserve"> PAGEREF _Toc194613228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1A278615"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29" w:history="1">
            <w:r w:rsidRPr="00DB7CF9">
              <w:rPr>
                <w:rStyle w:val="Hyperlink"/>
                <w:noProof/>
                <w:sz w:val="20"/>
              </w:rPr>
              <w:t>Data Storage and Preservation</w:t>
            </w:r>
            <w:r w:rsidRPr="00DB7CF9">
              <w:rPr>
                <w:noProof/>
                <w:webHidden/>
                <w:sz w:val="20"/>
              </w:rPr>
              <w:tab/>
            </w:r>
            <w:r w:rsidRPr="00DB7CF9">
              <w:rPr>
                <w:noProof/>
                <w:webHidden/>
                <w:sz w:val="20"/>
              </w:rPr>
              <w:fldChar w:fldCharType="begin"/>
            </w:r>
            <w:r w:rsidRPr="00DB7CF9">
              <w:rPr>
                <w:noProof/>
                <w:webHidden/>
                <w:sz w:val="20"/>
              </w:rPr>
              <w:instrText xml:space="preserve"> PAGEREF _Toc194613229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794F932A"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0" w:history="1">
            <w:r w:rsidRPr="00DB7CF9">
              <w:rPr>
                <w:rStyle w:val="Hyperlink"/>
                <w:noProof/>
                <w:sz w:val="20"/>
              </w:rPr>
              <w:t>Legal and Procedural Delays</w:t>
            </w:r>
            <w:r w:rsidRPr="00DB7CF9">
              <w:rPr>
                <w:noProof/>
                <w:webHidden/>
                <w:sz w:val="20"/>
              </w:rPr>
              <w:tab/>
            </w:r>
            <w:r w:rsidRPr="00DB7CF9">
              <w:rPr>
                <w:noProof/>
                <w:webHidden/>
                <w:sz w:val="20"/>
              </w:rPr>
              <w:fldChar w:fldCharType="begin"/>
            </w:r>
            <w:r w:rsidRPr="00DB7CF9">
              <w:rPr>
                <w:noProof/>
                <w:webHidden/>
                <w:sz w:val="20"/>
              </w:rPr>
              <w:instrText xml:space="preserve"> PAGEREF _Toc194613230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7CCDB3A8"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1" w:history="1">
            <w:r w:rsidRPr="00DB7CF9">
              <w:rPr>
                <w:rStyle w:val="Hyperlink"/>
                <w:noProof/>
                <w:sz w:val="20"/>
              </w:rPr>
              <w:t>Inconsistent Processes</w:t>
            </w:r>
            <w:r w:rsidRPr="00DB7CF9">
              <w:rPr>
                <w:noProof/>
                <w:webHidden/>
                <w:sz w:val="20"/>
              </w:rPr>
              <w:tab/>
            </w:r>
            <w:r w:rsidRPr="00DB7CF9">
              <w:rPr>
                <w:noProof/>
                <w:webHidden/>
                <w:sz w:val="20"/>
              </w:rPr>
              <w:fldChar w:fldCharType="begin"/>
            </w:r>
            <w:r w:rsidRPr="00DB7CF9">
              <w:rPr>
                <w:noProof/>
                <w:webHidden/>
                <w:sz w:val="20"/>
              </w:rPr>
              <w:instrText xml:space="preserve"> PAGEREF _Toc194613231 \h </w:instrText>
            </w:r>
            <w:r w:rsidRPr="00DB7CF9">
              <w:rPr>
                <w:noProof/>
                <w:webHidden/>
                <w:sz w:val="20"/>
              </w:rPr>
            </w:r>
            <w:r w:rsidRPr="00DB7CF9">
              <w:rPr>
                <w:noProof/>
                <w:webHidden/>
                <w:sz w:val="20"/>
              </w:rPr>
              <w:fldChar w:fldCharType="separate"/>
            </w:r>
            <w:r w:rsidRPr="00DB7CF9">
              <w:rPr>
                <w:noProof/>
                <w:webHidden/>
                <w:sz w:val="20"/>
              </w:rPr>
              <w:t>11</w:t>
            </w:r>
            <w:r w:rsidRPr="00DB7CF9">
              <w:rPr>
                <w:noProof/>
                <w:webHidden/>
                <w:sz w:val="20"/>
              </w:rPr>
              <w:fldChar w:fldCharType="end"/>
            </w:r>
          </w:hyperlink>
        </w:p>
        <w:p w14:paraId="7A72288B"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32" w:history="1">
            <w:r w:rsidRPr="00DB7CF9">
              <w:rPr>
                <w:rStyle w:val="Hyperlink"/>
                <w:noProof/>
                <w:sz w:val="20"/>
              </w:rPr>
              <w:t>International and National Job market</w:t>
            </w:r>
            <w:r w:rsidRPr="00DB7CF9">
              <w:rPr>
                <w:noProof/>
                <w:webHidden/>
                <w:sz w:val="20"/>
              </w:rPr>
              <w:tab/>
            </w:r>
            <w:r w:rsidRPr="00DB7CF9">
              <w:rPr>
                <w:noProof/>
                <w:webHidden/>
                <w:sz w:val="20"/>
              </w:rPr>
              <w:fldChar w:fldCharType="begin"/>
            </w:r>
            <w:r w:rsidRPr="00DB7CF9">
              <w:rPr>
                <w:noProof/>
                <w:webHidden/>
                <w:sz w:val="20"/>
              </w:rPr>
              <w:instrText xml:space="preserve"> PAGEREF _Toc194613232 \h </w:instrText>
            </w:r>
            <w:r w:rsidRPr="00DB7CF9">
              <w:rPr>
                <w:noProof/>
                <w:webHidden/>
                <w:sz w:val="20"/>
              </w:rPr>
            </w:r>
            <w:r w:rsidRPr="00DB7CF9">
              <w:rPr>
                <w:noProof/>
                <w:webHidden/>
                <w:sz w:val="20"/>
              </w:rPr>
              <w:fldChar w:fldCharType="separate"/>
            </w:r>
            <w:r w:rsidRPr="00DB7CF9">
              <w:rPr>
                <w:noProof/>
                <w:webHidden/>
                <w:sz w:val="20"/>
              </w:rPr>
              <w:t>13</w:t>
            </w:r>
            <w:r w:rsidRPr="00DB7CF9">
              <w:rPr>
                <w:noProof/>
                <w:webHidden/>
                <w:sz w:val="20"/>
              </w:rPr>
              <w:fldChar w:fldCharType="end"/>
            </w:r>
          </w:hyperlink>
        </w:p>
        <w:p w14:paraId="088A47B9"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3" w:history="1">
            <w:r w:rsidRPr="00DB7CF9">
              <w:rPr>
                <w:rStyle w:val="Hyperlink"/>
                <w:noProof/>
                <w:sz w:val="20"/>
                <w:highlight w:val="white"/>
              </w:rPr>
              <w:t>Industry Trends</w:t>
            </w:r>
            <w:r w:rsidRPr="00DB7CF9">
              <w:rPr>
                <w:noProof/>
                <w:webHidden/>
                <w:sz w:val="20"/>
              </w:rPr>
              <w:tab/>
            </w:r>
            <w:r w:rsidRPr="00DB7CF9">
              <w:rPr>
                <w:noProof/>
                <w:webHidden/>
                <w:sz w:val="20"/>
              </w:rPr>
              <w:fldChar w:fldCharType="begin"/>
            </w:r>
            <w:r w:rsidRPr="00DB7CF9">
              <w:rPr>
                <w:noProof/>
                <w:webHidden/>
                <w:sz w:val="20"/>
              </w:rPr>
              <w:instrText xml:space="preserve"> PAGEREF _Toc194613233 \h </w:instrText>
            </w:r>
            <w:r w:rsidRPr="00DB7CF9">
              <w:rPr>
                <w:noProof/>
                <w:webHidden/>
                <w:sz w:val="20"/>
              </w:rPr>
            </w:r>
            <w:r w:rsidRPr="00DB7CF9">
              <w:rPr>
                <w:noProof/>
                <w:webHidden/>
                <w:sz w:val="20"/>
              </w:rPr>
              <w:fldChar w:fldCharType="separate"/>
            </w:r>
            <w:r w:rsidRPr="00DB7CF9">
              <w:rPr>
                <w:noProof/>
                <w:webHidden/>
                <w:sz w:val="20"/>
              </w:rPr>
              <w:t>13</w:t>
            </w:r>
            <w:r w:rsidRPr="00DB7CF9">
              <w:rPr>
                <w:noProof/>
                <w:webHidden/>
                <w:sz w:val="20"/>
              </w:rPr>
              <w:fldChar w:fldCharType="end"/>
            </w:r>
          </w:hyperlink>
        </w:p>
        <w:p w14:paraId="3BEE34FC"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4" w:history="1">
            <w:r w:rsidRPr="00DB7CF9">
              <w:rPr>
                <w:rStyle w:val="Hyperlink"/>
                <w:noProof/>
                <w:sz w:val="20"/>
                <w:highlight w:val="white"/>
              </w:rPr>
              <w:t>Digital Forensics Roles</w:t>
            </w:r>
            <w:r w:rsidRPr="00DB7CF9">
              <w:rPr>
                <w:noProof/>
                <w:webHidden/>
                <w:sz w:val="20"/>
              </w:rPr>
              <w:tab/>
            </w:r>
            <w:r w:rsidRPr="00DB7CF9">
              <w:rPr>
                <w:noProof/>
                <w:webHidden/>
                <w:sz w:val="20"/>
              </w:rPr>
              <w:fldChar w:fldCharType="begin"/>
            </w:r>
            <w:r w:rsidRPr="00DB7CF9">
              <w:rPr>
                <w:noProof/>
                <w:webHidden/>
                <w:sz w:val="20"/>
              </w:rPr>
              <w:instrText xml:space="preserve"> PAGEREF _Toc194613234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3C738AE7"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35" w:history="1">
            <w:r w:rsidRPr="00DB7CF9">
              <w:rPr>
                <w:rStyle w:val="Hyperlink"/>
                <w:noProof/>
                <w:sz w:val="20"/>
                <w:highlight w:val="white"/>
              </w:rPr>
              <w:t>Figure 5: The types of Forensic roles</w:t>
            </w:r>
            <w:r w:rsidRPr="00DB7CF9">
              <w:rPr>
                <w:noProof/>
                <w:webHidden/>
                <w:sz w:val="20"/>
              </w:rPr>
              <w:tab/>
            </w:r>
            <w:r w:rsidRPr="00DB7CF9">
              <w:rPr>
                <w:noProof/>
                <w:webHidden/>
                <w:sz w:val="20"/>
              </w:rPr>
              <w:fldChar w:fldCharType="begin"/>
            </w:r>
            <w:r w:rsidRPr="00DB7CF9">
              <w:rPr>
                <w:noProof/>
                <w:webHidden/>
                <w:sz w:val="20"/>
              </w:rPr>
              <w:instrText xml:space="preserve"> PAGEREF _Toc194613235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37A49437"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6" w:history="1">
            <w:r w:rsidRPr="00DB7CF9">
              <w:rPr>
                <w:rStyle w:val="Hyperlink"/>
                <w:noProof/>
                <w:sz w:val="20"/>
                <w:highlight w:val="white"/>
              </w:rPr>
              <w:t>Industry Breakdown</w:t>
            </w:r>
            <w:r w:rsidRPr="00DB7CF9">
              <w:rPr>
                <w:noProof/>
                <w:webHidden/>
                <w:sz w:val="20"/>
              </w:rPr>
              <w:tab/>
            </w:r>
            <w:r w:rsidRPr="00DB7CF9">
              <w:rPr>
                <w:noProof/>
                <w:webHidden/>
                <w:sz w:val="20"/>
              </w:rPr>
              <w:fldChar w:fldCharType="begin"/>
            </w:r>
            <w:r w:rsidRPr="00DB7CF9">
              <w:rPr>
                <w:noProof/>
                <w:webHidden/>
                <w:sz w:val="20"/>
              </w:rPr>
              <w:instrText xml:space="preserve"> PAGEREF _Toc194613236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3FD6C2B8"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37" w:history="1">
            <w:r w:rsidRPr="00DB7CF9">
              <w:rPr>
                <w:rStyle w:val="Hyperlink"/>
                <w:noProof/>
                <w:sz w:val="20"/>
                <w:highlight w:val="white"/>
              </w:rPr>
              <w:t>Figure 6 Breakdown of Digital Forensic Industry</w:t>
            </w:r>
            <w:r w:rsidRPr="00DB7CF9">
              <w:rPr>
                <w:noProof/>
                <w:webHidden/>
                <w:sz w:val="20"/>
              </w:rPr>
              <w:tab/>
            </w:r>
            <w:r w:rsidRPr="00DB7CF9">
              <w:rPr>
                <w:noProof/>
                <w:webHidden/>
                <w:sz w:val="20"/>
              </w:rPr>
              <w:fldChar w:fldCharType="begin"/>
            </w:r>
            <w:r w:rsidRPr="00DB7CF9">
              <w:rPr>
                <w:noProof/>
                <w:webHidden/>
                <w:sz w:val="20"/>
              </w:rPr>
              <w:instrText xml:space="preserve"> PAGEREF _Toc194613237 \h </w:instrText>
            </w:r>
            <w:r w:rsidRPr="00DB7CF9">
              <w:rPr>
                <w:noProof/>
                <w:webHidden/>
                <w:sz w:val="20"/>
              </w:rPr>
            </w:r>
            <w:r w:rsidRPr="00DB7CF9">
              <w:rPr>
                <w:noProof/>
                <w:webHidden/>
                <w:sz w:val="20"/>
              </w:rPr>
              <w:fldChar w:fldCharType="separate"/>
            </w:r>
            <w:r w:rsidRPr="00DB7CF9">
              <w:rPr>
                <w:noProof/>
                <w:webHidden/>
                <w:sz w:val="20"/>
              </w:rPr>
              <w:t>14</w:t>
            </w:r>
            <w:r w:rsidRPr="00DB7CF9">
              <w:rPr>
                <w:noProof/>
                <w:webHidden/>
                <w:sz w:val="20"/>
              </w:rPr>
              <w:fldChar w:fldCharType="end"/>
            </w:r>
          </w:hyperlink>
        </w:p>
        <w:p w14:paraId="2CF8E449"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8" w:history="1">
            <w:r w:rsidRPr="00DB7CF9">
              <w:rPr>
                <w:rStyle w:val="Hyperlink"/>
                <w:noProof/>
                <w:sz w:val="20"/>
                <w:highlight w:val="white"/>
              </w:rPr>
              <w:t>Regional differences</w:t>
            </w:r>
            <w:r w:rsidRPr="00DB7CF9">
              <w:rPr>
                <w:noProof/>
                <w:webHidden/>
                <w:sz w:val="20"/>
              </w:rPr>
              <w:tab/>
            </w:r>
            <w:r w:rsidRPr="00DB7CF9">
              <w:rPr>
                <w:noProof/>
                <w:webHidden/>
                <w:sz w:val="20"/>
              </w:rPr>
              <w:fldChar w:fldCharType="begin"/>
            </w:r>
            <w:r w:rsidRPr="00DB7CF9">
              <w:rPr>
                <w:noProof/>
                <w:webHidden/>
                <w:sz w:val="20"/>
              </w:rPr>
              <w:instrText xml:space="preserve"> PAGEREF _Toc194613238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635A9D62"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39" w:history="1">
            <w:r w:rsidRPr="00DB7CF9">
              <w:rPr>
                <w:rStyle w:val="Hyperlink"/>
                <w:noProof/>
                <w:sz w:val="20"/>
                <w:highlight w:val="white"/>
              </w:rPr>
              <w:t>Skills &amp; Recruitment UK</w:t>
            </w:r>
            <w:r w:rsidRPr="00DB7CF9">
              <w:rPr>
                <w:noProof/>
                <w:webHidden/>
                <w:sz w:val="20"/>
              </w:rPr>
              <w:tab/>
            </w:r>
            <w:r w:rsidRPr="00DB7CF9">
              <w:rPr>
                <w:noProof/>
                <w:webHidden/>
                <w:sz w:val="20"/>
              </w:rPr>
              <w:fldChar w:fldCharType="begin"/>
            </w:r>
            <w:r w:rsidRPr="00DB7CF9">
              <w:rPr>
                <w:noProof/>
                <w:webHidden/>
                <w:sz w:val="20"/>
              </w:rPr>
              <w:instrText xml:space="preserve"> PAGEREF _Toc194613239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2654A2C7" w14:textId="77777777" w:rsidR="00A96722" w:rsidRPr="00DB7CF9" w:rsidRDefault="00A96722">
          <w:pPr>
            <w:pStyle w:val="TOC3"/>
            <w:tabs>
              <w:tab w:val="right" w:leader="dot" w:pos="9886"/>
            </w:tabs>
            <w:rPr>
              <w:rFonts w:asciiTheme="minorHAnsi" w:eastAsiaTheme="minorEastAsia" w:hAnsiTheme="minorHAnsi" w:cstheme="minorBidi"/>
              <w:noProof/>
              <w:sz w:val="20"/>
            </w:rPr>
          </w:pPr>
          <w:hyperlink w:anchor="_Toc194613240" w:history="1">
            <w:r w:rsidRPr="00DB7CF9">
              <w:rPr>
                <w:rStyle w:val="Hyperlink"/>
                <w:noProof/>
                <w:sz w:val="20"/>
                <w:highlight w:val="white"/>
              </w:rPr>
              <w:t>Figure 7: Employability by region</w:t>
            </w:r>
            <w:r w:rsidRPr="00DB7CF9">
              <w:rPr>
                <w:noProof/>
                <w:webHidden/>
                <w:sz w:val="20"/>
              </w:rPr>
              <w:tab/>
            </w:r>
            <w:r w:rsidRPr="00DB7CF9">
              <w:rPr>
                <w:noProof/>
                <w:webHidden/>
                <w:sz w:val="20"/>
              </w:rPr>
              <w:fldChar w:fldCharType="begin"/>
            </w:r>
            <w:r w:rsidRPr="00DB7CF9">
              <w:rPr>
                <w:noProof/>
                <w:webHidden/>
                <w:sz w:val="20"/>
              </w:rPr>
              <w:instrText xml:space="preserve"> PAGEREF _Toc194613240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17F56E88" w14:textId="77777777" w:rsidR="00A96722" w:rsidRPr="00DB7CF9" w:rsidRDefault="00A96722">
          <w:pPr>
            <w:pStyle w:val="TOC2"/>
            <w:tabs>
              <w:tab w:val="right" w:leader="dot" w:pos="9886"/>
            </w:tabs>
            <w:rPr>
              <w:rFonts w:asciiTheme="minorHAnsi" w:eastAsiaTheme="minorEastAsia" w:hAnsiTheme="minorHAnsi" w:cstheme="minorBidi"/>
              <w:noProof/>
              <w:sz w:val="20"/>
            </w:rPr>
          </w:pPr>
          <w:hyperlink w:anchor="_Toc194613241" w:history="1">
            <w:r w:rsidRPr="00DB7CF9">
              <w:rPr>
                <w:rStyle w:val="Hyperlink"/>
                <w:noProof/>
                <w:sz w:val="20"/>
              </w:rPr>
              <w:t>Employment Summary</w:t>
            </w:r>
            <w:r w:rsidRPr="00DB7CF9">
              <w:rPr>
                <w:noProof/>
                <w:webHidden/>
                <w:sz w:val="20"/>
              </w:rPr>
              <w:tab/>
            </w:r>
            <w:r w:rsidRPr="00DB7CF9">
              <w:rPr>
                <w:noProof/>
                <w:webHidden/>
                <w:sz w:val="20"/>
              </w:rPr>
              <w:fldChar w:fldCharType="begin"/>
            </w:r>
            <w:r w:rsidRPr="00DB7CF9">
              <w:rPr>
                <w:noProof/>
                <w:webHidden/>
                <w:sz w:val="20"/>
              </w:rPr>
              <w:instrText xml:space="preserve"> PAGEREF _Toc194613241 \h </w:instrText>
            </w:r>
            <w:r w:rsidRPr="00DB7CF9">
              <w:rPr>
                <w:noProof/>
                <w:webHidden/>
                <w:sz w:val="20"/>
              </w:rPr>
            </w:r>
            <w:r w:rsidRPr="00DB7CF9">
              <w:rPr>
                <w:noProof/>
                <w:webHidden/>
                <w:sz w:val="20"/>
              </w:rPr>
              <w:fldChar w:fldCharType="separate"/>
            </w:r>
            <w:r w:rsidRPr="00DB7CF9">
              <w:rPr>
                <w:noProof/>
                <w:webHidden/>
                <w:sz w:val="20"/>
              </w:rPr>
              <w:t>15</w:t>
            </w:r>
            <w:r w:rsidRPr="00DB7CF9">
              <w:rPr>
                <w:noProof/>
                <w:webHidden/>
                <w:sz w:val="20"/>
              </w:rPr>
              <w:fldChar w:fldCharType="end"/>
            </w:r>
          </w:hyperlink>
        </w:p>
        <w:p w14:paraId="3D9E20C3"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42" w:history="1">
            <w:r w:rsidRPr="00DB7CF9">
              <w:rPr>
                <w:rStyle w:val="Hyperlink"/>
                <w:noProof/>
                <w:sz w:val="20"/>
              </w:rPr>
              <w:t>Conclusion</w:t>
            </w:r>
            <w:r w:rsidRPr="00DB7CF9">
              <w:rPr>
                <w:noProof/>
                <w:webHidden/>
                <w:sz w:val="20"/>
              </w:rPr>
              <w:tab/>
            </w:r>
            <w:r w:rsidRPr="00DB7CF9">
              <w:rPr>
                <w:noProof/>
                <w:webHidden/>
                <w:sz w:val="20"/>
              </w:rPr>
              <w:fldChar w:fldCharType="begin"/>
            </w:r>
            <w:r w:rsidRPr="00DB7CF9">
              <w:rPr>
                <w:noProof/>
                <w:webHidden/>
                <w:sz w:val="20"/>
              </w:rPr>
              <w:instrText xml:space="preserve"> PAGEREF _Toc194613242 \h </w:instrText>
            </w:r>
            <w:r w:rsidRPr="00DB7CF9">
              <w:rPr>
                <w:noProof/>
                <w:webHidden/>
                <w:sz w:val="20"/>
              </w:rPr>
            </w:r>
            <w:r w:rsidRPr="00DB7CF9">
              <w:rPr>
                <w:noProof/>
                <w:webHidden/>
                <w:sz w:val="20"/>
              </w:rPr>
              <w:fldChar w:fldCharType="separate"/>
            </w:r>
            <w:r w:rsidRPr="00DB7CF9">
              <w:rPr>
                <w:noProof/>
                <w:webHidden/>
                <w:sz w:val="20"/>
              </w:rPr>
              <w:t>16</w:t>
            </w:r>
            <w:r w:rsidRPr="00DB7CF9">
              <w:rPr>
                <w:noProof/>
                <w:webHidden/>
                <w:sz w:val="20"/>
              </w:rPr>
              <w:fldChar w:fldCharType="end"/>
            </w:r>
          </w:hyperlink>
        </w:p>
        <w:p w14:paraId="765BAC02" w14:textId="77777777" w:rsidR="00A96722" w:rsidRPr="00DB7CF9" w:rsidRDefault="00A96722">
          <w:pPr>
            <w:pStyle w:val="TOC1"/>
            <w:tabs>
              <w:tab w:val="right" w:leader="dot" w:pos="9886"/>
            </w:tabs>
            <w:rPr>
              <w:rFonts w:asciiTheme="minorHAnsi" w:eastAsiaTheme="minorEastAsia" w:hAnsiTheme="minorHAnsi" w:cstheme="minorBidi"/>
              <w:noProof/>
              <w:sz w:val="20"/>
            </w:rPr>
          </w:pPr>
          <w:hyperlink w:anchor="_Toc194613243" w:history="1">
            <w:r w:rsidRPr="00DB7CF9">
              <w:rPr>
                <w:rStyle w:val="Hyperlink"/>
                <w:noProof/>
                <w:sz w:val="20"/>
              </w:rPr>
              <w:t>Task 2: Evaluation of Open-source tools with commercial forensic tools</w:t>
            </w:r>
            <w:r w:rsidRPr="00DB7CF9">
              <w:rPr>
                <w:noProof/>
                <w:webHidden/>
                <w:sz w:val="20"/>
              </w:rPr>
              <w:tab/>
            </w:r>
            <w:r w:rsidRPr="00DB7CF9">
              <w:rPr>
                <w:noProof/>
                <w:webHidden/>
                <w:sz w:val="20"/>
              </w:rPr>
              <w:fldChar w:fldCharType="begin"/>
            </w:r>
            <w:r w:rsidRPr="00DB7CF9">
              <w:rPr>
                <w:noProof/>
                <w:webHidden/>
                <w:sz w:val="20"/>
              </w:rPr>
              <w:instrText xml:space="preserve"> PAGEREF _Toc194613243 \h </w:instrText>
            </w:r>
            <w:r w:rsidRPr="00DB7CF9">
              <w:rPr>
                <w:noProof/>
                <w:webHidden/>
                <w:sz w:val="20"/>
              </w:rPr>
            </w:r>
            <w:r w:rsidRPr="00DB7CF9">
              <w:rPr>
                <w:noProof/>
                <w:webHidden/>
                <w:sz w:val="20"/>
              </w:rPr>
              <w:fldChar w:fldCharType="separate"/>
            </w:r>
            <w:r w:rsidRPr="00DB7CF9">
              <w:rPr>
                <w:noProof/>
                <w:webHidden/>
                <w:sz w:val="20"/>
              </w:rPr>
              <w:t>1</w:t>
            </w:r>
            <w:r w:rsidRPr="00DB7CF9">
              <w:rPr>
                <w:noProof/>
                <w:webHidden/>
                <w:sz w:val="20"/>
              </w:rPr>
              <w:fldChar w:fldCharType="end"/>
            </w:r>
          </w:hyperlink>
        </w:p>
        <w:p w14:paraId="6E721397" w14:textId="45EEB8FE" w:rsidR="00C44DAC" w:rsidRPr="00182BEE" w:rsidRDefault="00A96722" w:rsidP="00182BEE">
          <w:pPr>
            <w:rPr>
              <w:sz w:val="20"/>
            </w:rPr>
          </w:pPr>
          <w:r w:rsidRPr="00DB7CF9">
            <w:rPr>
              <w:b/>
              <w:bCs/>
              <w:noProof/>
              <w:sz w:val="20"/>
            </w:rPr>
            <w:fldChar w:fldCharType="end"/>
          </w:r>
        </w:p>
      </w:sdtContent>
    </w:sdt>
    <w:p w14:paraId="6018A3D8" w14:textId="307511EF" w:rsidR="00AB3C29" w:rsidRPr="00C44DAC" w:rsidRDefault="00AB3C29" w:rsidP="00C44DAC">
      <w:pPr>
        <w:pStyle w:val="Heading1"/>
        <w:rPr>
          <w:sz w:val="32"/>
          <w:szCs w:val="32"/>
          <w:u w:val="single"/>
        </w:rPr>
      </w:pPr>
      <w:bookmarkStart w:id="1" w:name="_Toc194613208"/>
      <w:r w:rsidRPr="00C44DAC">
        <w:rPr>
          <w:sz w:val="32"/>
          <w:szCs w:val="32"/>
          <w:u w:val="single"/>
        </w:rPr>
        <w:lastRenderedPageBreak/>
        <w:t xml:space="preserve">Digital Forensics </w:t>
      </w:r>
      <w:r w:rsidR="00C44DAC" w:rsidRPr="00C44DAC">
        <w:rPr>
          <w:sz w:val="32"/>
          <w:szCs w:val="32"/>
          <w:u w:val="single"/>
        </w:rPr>
        <w:t>Analysis</w:t>
      </w:r>
      <w:bookmarkEnd w:id="1"/>
    </w:p>
    <w:p w14:paraId="1C95F5DE" w14:textId="356D8629" w:rsidR="005A3987" w:rsidRPr="00C44DAC" w:rsidRDefault="005A3987" w:rsidP="00AB3C29">
      <w:pPr>
        <w:pStyle w:val="Heading2"/>
        <w:rPr>
          <w:sz w:val="28"/>
          <w:szCs w:val="28"/>
        </w:rPr>
      </w:pPr>
      <w:bookmarkStart w:id="2" w:name="_Toc194613209"/>
      <w:r w:rsidRPr="00C44DAC">
        <w:rPr>
          <w:sz w:val="28"/>
          <w:szCs w:val="28"/>
        </w:rPr>
        <w:t>Abstract</w:t>
      </w:r>
      <w:bookmarkEnd w:id="2"/>
    </w:p>
    <w:p w14:paraId="44606230" w14:textId="77777777" w:rsidR="005A3987" w:rsidRDefault="005A3987">
      <w:pPr>
        <w:spacing w:after="0" w:line="240" w:lineRule="auto"/>
        <w:rPr>
          <w:color w:val="0E101A"/>
          <w:sz w:val="20"/>
          <w:szCs w:val="20"/>
        </w:rPr>
      </w:pPr>
    </w:p>
    <w:p w14:paraId="4552252F" w14:textId="5CF6423B" w:rsidR="008C1085" w:rsidRPr="001107C2" w:rsidRDefault="00916353" w:rsidP="001107C2">
      <w:pPr>
        <w:spacing w:after="0" w:line="240" w:lineRule="auto"/>
        <w:jc w:val="both"/>
        <w:rPr>
          <w:color w:val="0E101A"/>
        </w:rPr>
      </w:pPr>
      <w:r w:rsidRPr="001107C2">
        <w:rPr>
          <w:color w:val="0E101A"/>
        </w:rPr>
        <w:t>The growth of digital</w:t>
      </w:r>
      <w:r w:rsidR="000E50DC" w:rsidRPr="001107C2">
        <w:rPr>
          <w:color w:val="0E101A"/>
        </w:rPr>
        <w:t>isation</w:t>
      </w:r>
      <w:r w:rsidR="009F600D" w:rsidRPr="001107C2">
        <w:rPr>
          <w:color w:val="0E101A"/>
        </w:rPr>
        <w:t xml:space="preserve"> and the amalgamation of technology into our everyday li</w:t>
      </w:r>
      <w:r w:rsidR="00052A38" w:rsidRPr="001107C2">
        <w:rPr>
          <w:color w:val="0E101A"/>
        </w:rPr>
        <w:t>ves</w:t>
      </w:r>
      <w:r w:rsidR="00180935" w:rsidRPr="001107C2">
        <w:rPr>
          <w:color w:val="0E101A"/>
        </w:rPr>
        <w:t xml:space="preserve"> </w:t>
      </w:r>
      <w:r w:rsidR="006726F2" w:rsidRPr="001107C2">
        <w:rPr>
          <w:color w:val="0E101A"/>
        </w:rPr>
        <w:t>co</w:t>
      </w:r>
      <w:r w:rsidR="00052A38" w:rsidRPr="001107C2">
        <w:rPr>
          <w:color w:val="0E101A"/>
        </w:rPr>
        <w:t>incide</w:t>
      </w:r>
      <w:r w:rsidR="00B71673" w:rsidRPr="001107C2">
        <w:rPr>
          <w:color w:val="0E101A"/>
        </w:rPr>
        <w:t>s</w:t>
      </w:r>
      <w:r w:rsidR="009823C6" w:rsidRPr="001107C2">
        <w:rPr>
          <w:color w:val="0E101A"/>
        </w:rPr>
        <w:t xml:space="preserve"> with </w:t>
      </w:r>
      <w:r w:rsidR="005B55C1" w:rsidRPr="001107C2">
        <w:rPr>
          <w:color w:val="0E101A"/>
        </w:rPr>
        <w:t xml:space="preserve">increased cyber security </w:t>
      </w:r>
      <w:r w:rsidR="001F3091" w:rsidRPr="001107C2">
        <w:rPr>
          <w:color w:val="0E101A"/>
        </w:rPr>
        <w:t>attacks</w:t>
      </w:r>
      <w:r w:rsidR="005B55C1" w:rsidRPr="001107C2">
        <w:rPr>
          <w:color w:val="0E101A"/>
        </w:rPr>
        <w:t>.</w:t>
      </w:r>
      <w:r w:rsidR="002563FB" w:rsidRPr="001107C2">
        <w:rPr>
          <w:color w:val="0E101A"/>
        </w:rPr>
        <w:t xml:space="preserve">  Advances</w:t>
      </w:r>
      <w:r w:rsidR="00565ADA" w:rsidRPr="001107C2">
        <w:rPr>
          <w:color w:val="0E101A"/>
        </w:rPr>
        <w:t xml:space="preserve"> and impr</w:t>
      </w:r>
      <w:r w:rsidR="00735205" w:rsidRPr="001107C2">
        <w:rPr>
          <w:color w:val="0E101A"/>
        </w:rPr>
        <w:t>ovements in every household item we us</w:t>
      </w:r>
      <w:r w:rsidR="007065AE" w:rsidRPr="001107C2">
        <w:rPr>
          <w:color w:val="0E101A"/>
        </w:rPr>
        <w:t>e</w:t>
      </w:r>
      <w:r w:rsidR="009E2D5D" w:rsidRPr="001107C2">
        <w:rPr>
          <w:color w:val="0E101A"/>
        </w:rPr>
        <w:t xml:space="preserve"> are </w:t>
      </w:r>
      <w:r w:rsidR="001A6FB1" w:rsidRPr="001107C2">
        <w:rPr>
          <w:color w:val="0E101A"/>
        </w:rPr>
        <w:t xml:space="preserve">mainly </w:t>
      </w:r>
      <w:r w:rsidR="009E2D5D" w:rsidRPr="001107C2">
        <w:rPr>
          <w:color w:val="0E101A"/>
        </w:rPr>
        <w:t xml:space="preserve">linked to technological and digital </w:t>
      </w:r>
      <w:r w:rsidR="007065AE" w:rsidRPr="001107C2">
        <w:rPr>
          <w:color w:val="0E101A"/>
        </w:rPr>
        <w:t xml:space="preserve">innovations, </w:t>
      </w:r>
      <w:r w:rsidR="00D56A33" w:rsidRPr="001107C2">
        <w:rPr>
          <w:color w:val="0E101A"/>
        </w:rPr>
        <w:t>engineering or reengineering</w:t>
      </w:r>
      <w:r w:rsidR="00E0227E" w:rsidRPr="001107C2">
        <w:rPr>
          <w:color w:val="0E101A"/>
        </w:rPr>
        <w:t xml:space="preserve"> </w:t>
      </w:r>
      <w:r w:rsidR="00352F94" w:rsidRPr="001107C2">
        <w:rPr>
          <w:color w:val="0E101A"/>
        </w:rPr>
        <w:t>digital t</w:t>
      </w:r>
      <w:r w:rsidR="00F8347E" w:rsidRPr="001107C2">
        <w:rPr>
          <w:color w:val="0E101A"/>
        </w:rPr>
        <w:t>echn</w:t>
      </w:r>
      <w:r w:rsidR="00182CD5" w:rsidRPr="001107C2">
        <w:rPr>
          <w:color w:val="0E101A"/>
        </w:rPr>
        <w:t>ology</w:t>
      </w:r>
      <w:r w:rsidR="00D56A33" w:rsidRPr="001107C2">
        <w:rPr>
          <w:color w:val="0E101A"/>
        </w:rPr>
        <w:t>.</w:t>
      </w:r>
      <w:r w:rsidR="00CA4D9E" w:rsidRPr="001107C2">
        <w:rPr>
          <w:color w:val="0E101A"/>
        </w:rPr>
        <w:t xml:space="preserve">  </w:t>
      </w:r>
      <w:r w:rsidR="00DC5BA1" w:rsidRPr="001107C2">
        <w:rPr>
          <w:color w:val="0E101A"/>
        </w:rPr>
        <w:t>This aspect has meant we are prone to a</w:t>
      </w:r>
      <w:r w:rsidR="00337DA2" w:rsidRPr="001107C2">
        <w:rPr>
          <w:color w:val="0E101A"/>
        </w:rPr>
        <w:t xml:space="preserve"> continuous potent</w:t>
      </w:r>
      <w:r w:rsidR="00EB54D2" w:rsidRPr="001107C2">
        <w:rPr>
          <w:color w:val="0E101A"/>
        </w:rPr>
        <w:t xml:space="preserve">ial </w:t>
      </w:r>
      <w:r w:rsidR="004E2AFC" w:rsidRPr="001107C2">
        <w:rPr>
          <w:color w:val="0E101A"/>
        </w:rPr>
        <w:t xml:space="preserve">increase of </w:t>
      </w:r>
      <w:r w:rsidR="00EB54D2" w:rsidRPr="001107C2">
        <w:rPr>
          <w:color w:val="0E101A"/>
        </w:rPr>
        <w:t xml:space="preserve">cyber security </w:t>
      </w:r>
      <w:r w:rsidR="006E74B8" w:rsidRPr="001107C2">
        <w:rPr>
          <w:color w:val="0E101A"/>
        </w:rPr>
        <w:t>threat</w:t>
      </w:r>
      <w:r w:rsidR="00775CB0" w:rsidRPr="001107C2">
        <w:rPr>
          <w:color w:val="0E101A"/>
        </w:rPr>
        <w:t>s</w:t>
      </w:r>
      <w:r w:rsidR="00662796" w:rsidRPr="001107C2">
        <w:rPr>
          <w:color w:val="0E101A"/>
        </w:rPr>
        <w:t xml:space="preserve"> as the digital </w:t>
      </w:r>
      <w:r w:rsidR="005861A1" w:rsidRPr="001107C2">
        <w:rPr>
          <w:color w:val="0E101A"/>
        </w:rPr>
        <w:t>footprint</w:t>
      </w:r>
      <w:r w:rsidR="00D03BA9" w:rsidRPr="001107C2">
        <w:rPr>
          <w:color w:val="0E101A"/>
        </w:rPr>
        <w:t xml:space="preserve"> </w:t>
      </w:r>
      <w:r w:rsidR="00351F8A" w:rsidRPr="001107C2">
        <w:rPr>
          <w:color w:val="0E101A"/>
        </w:rPr>
        <w:t xml:space="preserve">exponentially </w:t>
      </w:r>
      <w:r w:rsidR="00D03BA9" w:rsidRPr="001107C2">
        <w:rPr>
          <w:color w:val="0E101A"/>
        </w:rPr>
        <w:t>increases y</w:t>
      </w:r>
      <w:r w:rsidR="00351F8A" w:rsidRPr="001107C2">
        <w:rPr>
          <w:color w:val="0E101A"/>
        </w:rPr>
        <w:t>ear</w:t>
      </w:r>
      <w:r w:rsidR="003C4F7D" w:rsidRPr="001107C2">
        <w:rPr>
          <w:color w:val="0E101A"/>
        </w:rPr>
        <w:t xml:space="preserve"> by year</w:t>
      </w:r>
      <w:r w:rsidR="006E74B8" w:rsidRPr="001107C2">
        <w:rPr>
          <w:color w:val="0E101A"/>
        </w:rPr>
        <w:t>.</w:t>
      </w:r>
      <w:r w:rsidR="00CF3FBC" w:rsidRPr="001107C2">
        <w:rPr>
          <w:color w:val="0E101A"/>
        </w:rPr>
        <w:t xml:space="preserve">  Digital forensics </w:t>
      </w:r>
      <w:r w:rsidR="001871EF" w:rsidRPr="001107C2">
        <w:rPr>
          <w:color w:val="0E101A"/>
        </w:rPr>
        <w:t xml:space="preserve">is the </w:t>
      </w:r>
      <w:r w:rsidR="00DB6B2A" w:rsidRPr="001107C2">
        <w:rPr>
          <w:color w:val="0E101A"/>
        </w:rPr>
        <w:t xml:space="preserve">reactive </w:t>
      </w:r>
      <w:r w:rsidR="001871EF" w:rsidRPr="001107C2">
        <w:rPr>
          <w:color w:val="0E101A"/>
        </w:rPr>
        <w:t>practice</w:t>
      </w:r>
      <w:r w:rsidR="00F06654" w:rsidRPr="001107C2">
        <w:rPr>
          <w:color w:val="0E101A"/>
        </w:rPr>
        <w:t xml:space="preserve"> or meth</w:t>
      </w:r>
      <w:r w:rsidR="003125F2" w:rsidRPr="001107C2">
        <w:rPr>
          <w:color w:val="0E101A"/>
        </w:rPr>
        <w:t>odology</w:t>
      </w:r>
      <w:r w:rsidR="001871EF" w:rsidRPr="001107C2">
        <w:rPr>
          <w:color w:val="0E101A"/>
        </w:rPr>
        <w:t xml:space="preserve"> we use </w:t>
      </w:r>
      <w:r w:rsidR="002D3650" w:rsidRPr="001107C2">
        <w:rPr>
          <w:color w:val="0E101A"/>
        </w:rPr>
        <w:t xml:space="preserve">to </w:t>
      </w:r>
      <w:r w:rsidR="001871EF" w:rsidRPr="001107C2">
        <w:rPr>
          <w:color w:val="0E101A"/>
        </w:rPr>
        <w:t>investigate</w:t>
      </w:r>
      <w:r w:rsidR="00DB6B2A" w:rsidRPr="001107C2">
        <w:rPr>
          <w:color w:val="0E101A"/>
        </w:rPr>
        <w:t xml:space="preserve"> c</w:t>
      </w:r>
      <w:r w:rsidR="006E4B0C" w:rsidRPr="001107C2">
        <w:rPr>
          <w:color w:val="0E101A"/>
        </w:rPr>
        <w:t xml:space="preserve">yber security attacks on </w:t>
      </w:r>
      <w:r w:rsidR="007D4BAF" w:rsidRPr="001107C2">
        <w:rPr>
          <w:color w:val="0E101A"/>
        </w:rPr>
        <w:t>multiple devices</w:t>
      </w:r>
      <w:r w:rsidR="000910FB" w:rsidRPr="001107C2">
        <w:rPr>
          <w:color w:val="0E101A"/>
        </w:rPr>
        <w:t xml:space="preserve"> which include Mobile </w:t>
      </w:r>
      <w:r w:rsidR="007D4BAF" w:rsidRPr="001107C2">
        <w:rPr>
          <w:color w:val="0E101A"/>
        </w:rPr>
        <w:t>Phones, hard drives</w:t>
      </w:r>
      <w:r w:rsidR="000D61C4" w:rsidRPr="001107C2">
        <w:rPr>
          <w:color w:val="0E101A"/>
        </w:rPr>
        <w:t xml:space="preserve"> and</w:t>
      </w:r>
      <w:r w:rsidR="007D4BAF" w:rsidRPr="001107C2">
        <w:rPr>
          <w:color w:val="0E101A"/>
        </w:rPr>
        <w:t xml:space="preserve"> </w:t>
      </w:r>
      <w:r w:rsidR="000D61C4" w:rsidRPr="001107C2">
        <w:rPr>
          <w:color w:val="0E101A"/>
        </w:rPr>
        <w:t>t</w:t>
      </w:r>
      <w:r w:rsidR="007D589B" w:rsidRPr="001107C2">
        <w:rPr>
          <w:color w:val="0E101A"/>
        </w:rPr>
        <w:t>he Cloud</w:t>
      </w:r>
      <w:r w:rsidR="000D61C4" w:rsidRPr="001107C2">
        <w:rPr>
          <w:color w:val="0E101A"/>
        </w:rPr>
        <w:t>.</w:t>
      </w:r>
      <w:r w:rsidR="00A122CC" w:rsidRPr="001107C2">
        <w:rPr>
          <w:color w:val="0E101A"/>
        </w:rPr>
        <w:t xml:space="preserve">  Even though digital Forensics is reactive by nature</w:t>
      </w:r>
      <w:r w:rsidR="00417799" w:rsidRPr="001107C2">
        <w:rPr>
          <w:color w:val="0E101A"/>
        </w:rPr>
        <w:t xml:space="preserve"> it can have a proactive element</w:t>
      </w:r>
      <w:r w:rsidR="00AE0C74" w:rsidRPr="001107C2">
        <w:rPr>
          <w:color w:val="0E101A"/>
        </w:rPr>
        <w:t xml:space="preserve">. </w:t>
      </w:r>
      <w:r w:rsidR="009B3937" w:rsidRPr="001107C2">
        <w:rPr>
          <w:color w:val="0E101A"/>
        </w:rPr>
        <w:t xml:space="preserve">Forensics </w:t>
      </w:r>
      <w:r w:rsidR="0084041E" w:rsidRPr="001107C2">
        <w:rPr>
          <w:color w:val="0E101A"/>
        </w:rPr>
        <w:t>analysts</w:t>
      </w:r>
      <w:r w:rsidR="009169A1" w:rsidRPr="001107C2">
        <w:rPr>
          <w:color w:val="0E101A"/>
        </w:rPr>
        <w:t xml:space="preserve"> start to</w:t>
      </w:r>
      <w:r w:rsidR="00705D66" w:rsidRPr="001107C2">
        <w:rPr>
          <w:color w:val="0E101A"/>
        </w:rPr>
        <w:t xml:space="preserve"> learn </w:t>
      </w:r>
      <w:r w:rsidR="00335948" w:rsidRPr="001107C2">
        <w:rPr>
          <w:color w:val="0E101A"/>
        </w:rPr>
        <w:t>patterns</w:t>
      </w:r>
      <w:r w:rsidR="000E7E5B" w:rsidRPr="001107C2">
        <w:rPr>
          <w:color w:val="0E101A"/>
        </w:rPr>
        <w:t xml:space="preserve"> or methodologies</w:t>
      </w:r>
      <w:r w:rsidR="00335948" w:rsidRPr="001107C2">
        <w:rPr>
          <w:color w:val="0E101A"/>
        </w:rPr>
        <w:t xml:space="preserve"> of</w:t>
      </w:r>
      <w:r w:rsidR="00705D66" w:rsidRPr="001107C2">
        <w:rPr>
          <w:color w:val="0E101A"/>
        </w:rPr>
        <w:t xml:space="preserve"> </w:t>
      </w:r>
      <w:r w:rsidR="00335948" w:rsidRPr="001107C2">
        <w:rPr>
          <w:color w:val="0E101A"/>
        </w:rPr>
        <w:t>hack</w:t>
      </w:r>
      <w:r w:rsidR="00AA72ED" w:rsidRPr="001107C2">
        <w:rPr>
          <w:color w:val="0E101A"/>
        </w:rPr>
        <w:t>ers and ca</w:t>
      </w:r>
      <w:r w:rsidR="002D4429" w:rsidRPr="001107C2">
        <w:rPr>
          <w:color w:val="0E101A"/>
        </w:rPr>
        <w:t>n anticipate</w:t>
      </w:r>
      <w:r w:rsidR="003048EC" w:rsidRPr="001107C2">
        <w:rPr>
          <w:color w:val="0E101A"/>
        </w:rPr>
        <w:t xml:space="preserve"> what parts of the network </w:t>
      </w:r>
      <w:r w:rsidR="004C455F" w:rsidRPr="001107C2">
        <w:rPr>
          <w:color w:val="0E101A"/>
        </w:rPr>
        <w:t>or vulnerabilities the</w:t>
      </w:r>
      <w:r w:rsidR="00846DFB" w:rsidRPr="001107C2">
        <w:rPr>
          <w:color w:val="0E101A"/>
        </w:rPr>
        <w:t xml:space="preserve">y </w:t>
      </w:r>
      <w:r w:rsidR="00C22ECF" w:rsidRPr="001107C2">
        <w:rPr>
          <w:color w:val="0E101A"/>
        </w:rPr>
        <w:t xml:space="preserve">will </w:t>
      </w:r>
      <w:r w:rsidR="009439BF" w:rsidRPr="001107C2">
        <w:rPr>
          <w:color w:val="0E101A"/>
        </w:rPr>
        <w:t>try</w:t>
      </w:r>
      <w:r w:rsidR="00846DFB" w:rsidRPr="001107C2">
        <w:rPr>
          <w:color w:val="0E101A"/>
        </w:rPr>
        <w:t xml:space="preserve"> to</w:t>
      </w:r>
      <w:r w:rsidR="004C455F" w:rsidRPr="001107C2">
        <w:rPr>
          <w:color w:val="0E101A"/>
        </w:rPr>
        <w:t xml:space="preserve"> compromise</w:t>
      </w:r>
      <w:r w:rsidR="00846DFB" w:rsidRPr="001107C2">
        <w:rPr>
          <w:color w:val="0E101A"/>
        </w:rPr>
        <w:t>.  By</w:t>
      </w:r>
      <w:r w:rsidR="00FF2B5D" w:rsidRPr="001107C2">
        <w:rPr>
          <w:color w:val="0E101A"/>
        </w:rPr>
        <w:t xml:space="preserve"> </w:t>
      </w:r>
      <w:r w:rsidR="009439BF" w:rsidRPr="001107C2">
        <w:rPr>
          <w:color w:val="0E101A"/>
        </w:rPr>
        <w:t xml:space="preserve">communicating </w:t>
      </w:r>
      <w:r w:rsidR="00FF2B5D" w:rsidRPr="001107C2">
        <w:rPr>
          <w:color w:val="0E101A"/>
        </w:rPr>
        <w:t>this information to</w:t>
      </w:r>
      <w:r w:rsidR="00846DFB" w:rsidRPr="001107C2">
        <w:rPr>
          <w:color w:val="0E101A"/>
        </w:rPr>
        <w:t xml:space="preserve"> </w:t>
      </w:r>
      <w:r w:rsidR="0084041E" w:rsidRPr="001107C2">
        <w:rPr>
          <w:color w:val="0E101A"/>
        </w:rPr>
        <w:t>cybers</w:t>
      </w:r>
      <w:r w:rsidR="00846DFB" w:rsidRPr="001107C2">
        <w:rPr>
          <w:color w:val="0E101A"/>
        </w:rPr>
        <w:t xml:space="preserve">ecurity </w:t>
      </w:r>
      <w:r w:rsidR="004E789C" w:rsidRPr="001107C2">
        <w:rPr>
          <w:color w:val="0E101A"/>
        </w:rPr>
        <w:t>analysts,</w:t>
      </w:r>
      <w:r w:rsidR="00846DFB" w:rsidRPr="001107C2">
        <w:rPr>
          <w:color w:val="0E101A"/>
        </w:rPr>
        <w:t xml:space="preserve"> they can</w:t>
      </w:r>
      <w:r w:rsidR="00497BCD" w:rsidRPr="001107C2">
        <w:rPr>
          <w:color w:val="0E101A"/>
        </w:rPr>
        <w:t xml:space="preserve"> put in place proactive </w:t>
      </w:r>
      <w:r w:rsidR="009439BF" w:rsidRPr="001107C2">
        <w:rPr>
          <w:color w:val="0E101A"/>
        </w:rPr>
        <w:t>measure</w:t>
      </w:r>
      <w:r w:rsidR="004E789C" w:rsidRPr="001107C2">
        <w:rPr>
          <w:color w:val="0E101A"/>
        </w:rPr>
        <w:t>s</w:t>
      </w:r>
      <w:r w:rsidR="009439BF" w:rsidRPr="001107C2">
        <w:rPr>
          <w:color w:val="0E101A"/>
        </w:rPr>
        <w:t xml:space="preserve"> to </w:t>
      </w:r>
      <w:r w:rsidR="00F73ABD" w:rsidRPr="001107C2">
        <w:rPr>
          <w:color w:val="0E101A"/>
        </w:rPr>
        <w:t>lower the probability of successful attacks.</w:t>
      </w:r>
    </w:p>
    <w:p w14:paraId="07830518" w14:textId="77777777" w:rsidR="008F4F28" w:rsidRDefault="008F4F28" w:rsidP="001107C2">
      <w:pPr>
        <w:spacing w:after="0" w:line="240" w:lineRule="auto"/>
        <w:jc w:val="both"/>
        <w:rPr>
          <w:color w:val="0E101A"/>
        </w:rPr>
      </w:pPr>
    </w:p>
    <w:p w14:paraId="0CFD8070" w14:textId="2182B7BF" w:rsidR="00226B2F" w:rsidRPr="00226B2F" w:rsidRDefault="00226B2F" w:rsidP="00226B2F">
      <w:pPr>
        <w:spacing w:before="100" w:beforeAutospacing="1" w:after="100" w:afterAutospacing="1" w:line="240" w:lineRule="auto"/>
        <w:rPr>
          <w:rFonts w:asciiTheme="majorHAnsi" w:eastAsia="Times New Roman" w:hAnsiTheme="majorHAnsi" w:cstheme="majorHAnsi"/>
          <w:szCs w:val="24"/>
        </w:rPr>
      </w:pPr>
      <w:r w:rsidRPr="00226B2F">
        <w:rPr>
          <w:rFonts w:asciiTheme="majorHAnsi" w:eastAsia="Times New Roman" w:hAnsiTheme="majorHAnsi" w:cstheme="majorHAnsi"/>
          <w:szCs w:val="24"/>
        </w:rPr>
        <w:t>This literature will explore the key questions outlined below in order to gain a better understanding of Digital Forensics.</w:t>
      </w:r>
    </w:p>
    <w:p w14:paraId="58EA12E3" w14:textId="77777777"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What is the Current state of the Digital Forensics field?</w:t>
      </w:r>
    </w:p>
    <w:p w14:paraId="26E3853A" w14:textId="109B106B"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Compare and analyse the Intersection of digital forensics and cybersecurity</w:t>
      </w:r>
      <w:r w:rsidR="00C77C96" w:rsidRPr="001107C2">
        <w:rPr>
          <w:rFonts w:asciiTheme="majorHAnsi" w:hAnsiTheme="majorHAnsi" w:cstheme="majorHAnsi"/>
        </w:rPr>
        <w:t>.</w:t>
      </w:r>
    </w:p>
    <w:p w14:paraId="017AD818" w14:textId="7FD51FC6"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 xml:space="preserve">What </w:t>
      </w:r>
      <w:r w:rsidR="002765BD" w:rsidRPr="001107C2">
        <w:rPr>
          <w:rFonts w:asciiTheme="majorHAnsi" w:hAnsiTheme="majorHAnsi" w:cstheme="majorHAnsi"/>
        </w:rPr>
        <w:t>are</w:t>
      </w:r>
      <w:r w:rsidRPr="001107C2">
        <w:rPr>
          <w:rFonts w:asciiTheme="majorHAnsi" w:hAnsiTheme="majorHAnsi" w:cstheme="majorHAnsi"/>
        </w:rPr>
        <w:t xml:space="preserve"> the Key Challenges in the Digital Forensics field?</w:t>
      </w:r>
    </w:p>
    <w:p w14:paraId="60C0B1E9" w14:textId="77777777" w:rsidR="008F4F28" w:rsidRPr="001107C2" w:rsidRDefault="008F4F28" w:rsidP="001107C2">
      <w:pPr>
        <w:pStyle w:val="ListParagraph"/>
        <w:numPr>
          <w:ilvl w:val="0"/>
          <w:numId w:val="25"/>
        </w:numPr>
        <w:spacing w:after="0" w:line="240" w:lineRule="auto"/>
        <w:jc w:val="both"/>
        <w:rPr>
          <w:rFonts w:asciiTheme="majorHAnsi" w:hAnsiTheme="majorHAnsi" w:cstheme="majorHAnsi"/>
        </w:rPr>
      </w:pPr>
      <w:r w:rsidRPr="001107C2">
        <w:rPr>
          <w:rFonts w:asciiTheme="majorHAnsi" w:hAnsiTheme="majorHAnsi" w:cstheme="majorHAnsi"/>
        </w:rPr>
        <w:t>What does the National and International Job Market look like?</w:t>
      </w:r>
    </w:p>
    <w:p w14:paraId="349BD293" w14:textId="77777777" w:rsidR="008F4F28" w:rsidRPr="001107C2" w:rsidRDefault="008F4F28" w:rsidP="001107C2">
      <w:pPr>
        <w:spacing w:after="0" w:line="240" w:lineRule="auto"/>
        <w:jc w:val="both"/>
        <w:rPr>
          <w:color w:val="0E101A"/>
        </w:rPr>
      </w:pPr>
    </w:p>
    <w:p w14:paraId="27C2A081" w14:textId="77777777" w:rsidR="00FB5426" w:rsidRPr="001107C2" w:rsidRDefault="00FB5426" w:rsidP="001107C2">
      <w:pPr>
        <w:spacing w:after="0" w:line="240" w:lineRule="auto"/>
        <w:jc w:val="both"/>
        <w:rPr>
          <w:color w:val="0E101A"/>
        </w:rPr>
      </w:pPr>
    </w:p>
    <w:p w14:paraId="6DEC6206" w14:textId="77777777" w:rsidR="00243E60" w:rsidRPr="001107C2" w:rsidRDefault="00243E60" w:rsidP="001107C2">
      <w:pPr>
        <w:spacing w:after="0" w:line="240" w:lineRule="auto"/>
        <w:jc w:val="both"/>
        <w:rPr>
          <w:color w:val="0E101A"/>
        </w:rPr>
      </w:pPr>
    </w:p>
    <w:p w14:paraId="1D90D165" w14:textId="5D5FE7CD" w:rsidR="008209DD" w:rsidRPr="00226B2F" w:rsidRDefault="001D5466" w:rsidP="00AB3C29">
      <w:pPr>
        <w:pStyle w:val="Heading2"/>
        <w:rPr>
          <w:sz w:val="32"/>
          <w:szCs w:val="32"/>
          <w:u w:val="single"/>
        </w:rPr>
      </w:pPr>
      <w:bookmarkStart w:id="3" w:name="_Toc194613210"/>
      <w:r w:rsidRPr="00226B2F">
        <w:rPr>
          <w:sz w:val="32"/>
          <w:szCs w:val="32"/>
          <w:u w:val="single"/>
        </w:rPr>
        <w:t xml:space="preserve">Introduction: </w:t>
      </w:r>
      <w:r w:rsidR="00EB049E" w:rsidRPr="00226B2F">
        <w:rPr>
          <w:sz w:val="32"/>
          <w:szCs w:val="32"/>
          <w:u w:val="single"/>
        </w:rPr>
        <w:t>Current state of the field</w:t>
      </w:r>
      <w:bookmarkEnd w:id="3"/>
    </w:p>
    <w:p w14:paraId="57BDC9C2" w14:textId="64AEF087" w:rsidR="008209DD" w:rsidRPr="001107C2" w:rsidRDefault="00EB049E" w:rsidP="001107C2">
      <w:pPr>
        <w:pBdr>
          <w:top w:val="nil"/>
          <w:left w:val="nil"/>
          <w:bottom w:val="nil"/>
          <w:right w:val="nil"/>
          <w:between w:val="nil"/>
        </w:pBdr>
        <w:spacing w:before="280" w:after="280" w:line="240" w:lineRule="auto"/>
        <w:jc w:val="both"/>
        <w:rPr>
          <w:rFonts w:ascii="Quattrocento Sans" w:eastAsia="Quattrocento Sans" w:hAnsi="Quattrocento Sans" w:cs="Quattrocento Sans"/>
          <w:color w:val="000000"/>
        </w:rPr>
      </w:pPr>
      <w:r w:rsidRPr="001107C2">
        <w:rPr>
          <w:color w:val="000000"/>
        </w:rPr>
        <w:t xml:space="preserve">Digital forensics is the field of forensic science that focuses on the identification, preservation, analysis, and presentation of digital evidence from electronic devices. It involves investigating digital data and systems, such as computers, smartphones, networks, and storage devices, to uncover information related to criminal activity, security breaches, or other incidents </w:t>
      </w:r>
      <w:r w:rsidR="00151327" w:rsidRPr="001107C2">
        <w:rPr>
          <w:color w:val="000000"/>
        </w:rPr>
        <w:fldChar w:fldCharType="begin"/>
      </w:r>
      <w:r w:rsidR="00BF1E06" w:rsidRPr="001107C2">
        <w:rPr>
          <w:color w:val="000000"/>
        </w:rPr>
        <w:instrText xml:space="preserve"> ADDIN ZOTERO_ITEM CSL_CITATION {"citationID":"BYg6zMnH","properties":{"formattedCitation":"[1]","plainCitation":"[1]","noteIndex":0},"citationItems":[{"id":341,"uris":["http://zotero.org/users/13464819/items/C6RPPH4I"],"itemData":{"id":341,"type":"webpage","abstract":"Helping our member countries make best use of electronic evidence","language":"en","title":"Digital forensics - Interpol","URL":"https://www.interpol.int/en/How-we-work/Innovation/Digital-forensics","accessed":{"date-parts":[["2024",12,12]]}}}],"schema":"https://github.com/citation-style-language/schema/raw/master/csl-citation.json"} </w:instrText>
      </w:r>
      <w:r w:rsidR="00151327" w:rsidRPr="001107C2">
        <w:rPr>
          <w:color w:val="000000"/>
        </w:rPr>
        <w:fldChar w:fldCharType="separate"/>
      </w:r>
      <w:r w:rsidR="00151327" w:rsidRPr="001107C2">
        <w:t>[1]</w:t>
      </w:r>
      <w:r w:rsidR="00151327" w:rsidRPr="001107C2">
        <w:rPr>
          <w:color w:val="000000"/>
        </w:rPr>
        <w:fldChar w:fldCharType="end"/>
      </w:r>
      <w:r w:rsidR="00151327" w:rsidRPr="001107C2">
        <w:rPr>
          <w:color w:val="000000"/>
        </w:rPr>
        <w:t>.</w:t>
      </w:r>
    </w:p>
    <w:p w14:paraId="26F20EEA" w14:textId="6782067C" w:rsidR="008209DD" w:rsidRPr="001107C2" w:rsidRDefault="00EB049E" w:rsidP="001107C2">
      <w:pPr>
        <w:pBdr>
          <w:top w:val="nil"/>
          <w:left w:val="nil"/>
          <w:bottom w:val="nil"/>
          <w:right w:val="nil"/>
          <w:between w:val="nil"/>
        </w:pBdr>
        <w:spacing w:after="0" w:line="240" w:lineRule="auto"/>
        <w:jc w:val="both"/>
        <w:rPr>
          <w:rFonts w:ascii="Quattrocento Sans" w:eastAsia="Quattrocento Sans" w:hAnsi="Quattrocento Sans" w:cs="Quattrocento Sans"/>
          <w:color w:val="000000"/>
        </w:rPr>
      </w:pPr>
      <w:r w:rsidRPr="001107C2">
        <w:rPr>
          <w:color w:val="000000"/>
        </w:rPr>
        <w:t xml:space="preserve">The UK Cybersecurity Market is predicted to increase in 2024 from USD 15.72 billion and reach USD 25.81 billion by 2029[1].  </w:t>
      </w:r>
      <w:r w:rsidRPr="001107C2">
        <w:rPr>
          <w:color w:val="000000"/>
          <w:highlight w:val="white"/>
        </w:rPr>
        <w:t xml:space="preserve">The 2024 UK Security Breach Survey states the following </w:t>
      </w:r>
      <w:r w:rsidR="00151327" w:rsidRPr="001107C2">
        <w:rPr>
          <w:color w:val="000000"/>
          <w:highlight w:val="white"/>
        </w:rPr>
        <w:fldChar w:fldCharType="begin"/>
      </w:r>
      <w:r w:rsidR="00BF1E06" w:rsidRPr="001107C2">
        <w:rPr>
          <w:color w:val="000000"/>
          <w:highlight w:val="white"/>
        </w:rPr>
        <w:instrText xml:space="preserve"> ADDIN ZOTERO_ITEM CSL_CITATION {"citationID":"MAgXIIFy","properties":{"formattedCitation":"[2]","plainCitation":"[2]","noteIndex":0},"citationItems":[{"id":378,"uris":["http://zotero.org/users/13464819/items/7B5FC2XW"],"itemData":{"id":378,"type":"webpage","container-title":"GOV.UK","language":"en","title":"Cyber security breaches survey 2024","URL":"https://www.gov.uk/government/statistics/cyber-security-breaches-survey-2024/cyber-security-breaches-survey-2024","accessed":{"date-parts":[["2024",12,13]]}}}],"schema":"https://github.com/citation-style-language/schema/raw/master/csl-citation.json"} </w:instrText>
      </w:r>
      <w:r w:rsidR="00151327" w:rsidRPr="001107C2">
        <w:rPr>
          <w:color w:val="000000"/>
          <w:highlight w:val="white"/>
        </w:rPr>
        <w:fldChar w:fldCharType="separate"/>
      </w:r>
      <w:r w:rsidR="00151327" w:rsidRPr="001107C2">
        <w:rPr>
          <w:highlight w:val="white"/>
        </w:rPr>
        <w:t>[2]</w:t>
      </w:r>
      <w:r w:rsidR="00151327" w:rsidRPr="001107C2">
        <w:rPr>
          <w:color w:val="000000"/>
          <w:highlight w:val="white"/>
        </w:rPr>
        <w:fldChar w:fldCharType="end"/>
      </w:r>
      <w:r w:rsidR="00151327" w:rsidRPr="001107C2">
        <w:rPr>
          <w:color w:val="000000"/>
          <w:highlight w:val="white"/>
        </w:rPr>
        <w:t>.</w:t>
      </w:r>
      <w:r w:rsidRPr="001107C2">
        <w:rPr>
          <w:color w:val="000000"/>
          <w:highlight w:val="white"/>
        </w:rPr>
        <w:t xml:space="preserve"> Half of businesses (50%) and around a third of charities (32%) report having experienced some form of cyber security breach or attack in the last 12 months. This is much higher for medium businesses (70%), large businesses (74%) and high-income charities with £500,000 or more in annual income (66%).</w:t>
      </w:r>
      <w:r w:rsidRPr="001107C2">
        <w:rPr>
          <w:color w:val="000000"/>
        </w:rPr>
        <w:t> </w:t>
      </w:r>
    </w:p>
    <w:p w14:paraId="2F32EF04" w14:textId="77777777" w:rsidR="008209DD" w:rsidRPr="001107C2" w:rsidRDefault="00EB049E" w:rsidP="001107C2">
      <w:pPr>
        <w:pBdr>
          <w:top w:val="nil"/>
          <w:left w:val="nil"/>
          <w:bottom w:val="nil"/>
          <w:right w:val="nil"/>
          <w:between w:val="nil"/>
        </w:pBdr>
        <w:spacing w:after="0" w:line="240" w:lineRule="auto"/>
        <w:jc w:val="both"/>
        <w:rPr>
          <w:rFonts w:ascii="Quattrocento Sans" w:eastAsia="Quattrocento Sans" w:hAnsi="Quattrocento Sans" w:cs="Quattrocento Sans"/>
          <w:color w:val="000000"/>
        </w:rPr>
      </w:pPr>
      <w:r w:rsidRPr="001107C2">
        <w:rPr>
          <w:color w:val="000000"/>
        </w:rPr>
        <w:t> </w:t>
      </w:r>
    </w:p>
    <w:p w14:paraId="50083548" w14:textId="4B3968DC" w:rsidR="008209DD" w:rsidRDefault="00EB049E" w:rsidP="001107C2">
      <w:pPr>
        <w:pBdr>
          <w:top w:val="nil"/>
          <w:left w:val="nil"/>
          <w:bottom w:val="nil"/>
          <w:right w:val="nil"/>
          <w:between w:val="nil"/>
        </w:pBdr>
        <w:spacing w:after="0" w:line="240" w:lineRule="auto"/>
        <w:jc w:val="both"/>
        <w:rPr>
          <w:color w:val="000000"/>
        </w:rPr>
      </w:pPr>
      <w:proofErr w:type="spellStart"/>
      <w:r w:rsidRPr="001107C2">
        <w:rPr>
          <w:color w:val="000000"/>
          <w:highlight w:val="white"/>
        </w:rPr>
        <w:t>Cellebrite</w:t>
      </w:r>
      <w:proofErr w:type="spellEnd"/>
      <w:r w:rsidRPr="001107C2">
        <w:rPr>
          <w:color w:val="000000"/>
          <w:highlight w:val="white"/>
        </w:rPr>
        <w:t xml:space="preserve"> 2024 Industry Trends Survey which included over 2000 investigators, prosecutors, agency managers and digital forensic examiners reported the following. Three out of four practitioners believe digital evidence increases case solvability.  Six out of 10 agree that it is more important than DNA</w:t>
      </w:r>
      <w:r w:rsidR="00BF1E06" w:rsidRPr="001107C2">
        <w:rPr>
          <w:color w:val="000000"/>
          <w:highlight w:val="white"/>
        </w:rPr>
        <w:t xml:space="preserve"> </w:t>
      </w:r>
      <w:r w:rsidR="00BF1E06" w:rsidRPr="001107C2">
        <w:rPr>
          <w:color w:val="000000"/>
          <w:highlight w:val="white"/>
        </w:rPr>
        <w:fldChar w:fldCharType="begin"/>
      </w:r>
      <w:r w:rsidR="00BF1E06" w:rsidRPr="001107C2">
        <w:rPr>
          <w:color w:val="000000"/>
          <w:highlight w:val="white"/>
        </w:rPr>
        <w:instrText xml:space="preserve"> ADDIN ZOTERO_ITEM CSL_CITATION {"citationID":"Zq5ZTkOc","properties":{"formattedCitation":"[3]","plainCitation":"[3]","noteIndex":0},"citationItems":[{"id":794,"uris":["http://zotero.org/users/13464819/items/755GZKEE"],"itemData":{"id":794,"type":"webpage","container-title":"Cellebrite","language":"en-US","title":"Industry Trends Survey 2024","URL":"https://cellebrite.com/en/industry-trends-survey-2024/","accessed":{"date-parts":[["2025",2,27]]}}}],"schema":"https://github.com/citation-style-language/schema/raw/master/csl-citation.json"} </w:instrText>
      </w:r>
      <w:r w:rsidR="00BF1E06" w:rsidRPr="001107C2">
        <w:rPr>
          <w:color w:val="000000"/>
          <w:highlight w:val="white"/>
        </w:rPr>
        <w:fldChar w:fldCharType="separate"/>
      </w:r>
      <w:r w:rsidR="00BF1E06" w:rsidRPr="001107C2">
        <w:rPr>
          <w:highlight w:val="white"/>
        </w:rPr>
        <w:t>[3]</w:t>
      </w:r>
      <w:r w:rsidR="00BF1E06" w:rsidRPr="001107C2">
        <w:rPr>
          <w:color w:val="000000"/>
          <w:highlight w:val="white"/>
        </w:rPr>
        <w:fldChar w:fldCharType="end"/>
      </w:r>
      <w:r w:rsidRPr="001107C2">
        <w:rPr>
          <w:color w:val="000000"/>
          <w:highlight w:val="white"/>
        </w:rPr>
        <w:t>.</w:t>
      </w:r>
      <w:r w:rsidRPr="001107C2">
        <w:rPr>
          <w:color w:val="000000"/>
        </w:rPr>
        <w:t> </w:t>
      </w:r>
    </w:p>
    <w:p w14:paraId="08821CD3" w14:textId="77777777" w:rsidR="009D7D24" w:rsidRDefault="009D7D24" w:rsidP="001107C2">
      <w:pPr>
        <w:pBdr>
          <w:top w:val="nil"/>
          <w:left w:val="nil"/>
          <w:bottom w:val="nil"/>
          <w:right w:val="nil"/>
          <w:between w:val="nil"/>
        </w:pBdr>
        <w:spacing w:after="0" w:line="240" w:lineRule="auto"/>
        <w:jc w:val="both"/>
        <w:rPr>
          <w:color w:val="000000"/>
        </w:rPr>
      </w:pPr>
    </w:p>
    <w:p w14:paraId="0C3C1765" w14:textId="77777777" w:rsidR="00FB320B" w:rsidRDefault="00FB320B" w:rsidP="00AB3C29">
      <w:pPr>
        <w:pStyle w:val="Heading3"/>
        <w:rPr>
          <w:sz w:val="24"/>
          <w:szCs w:val="24"/>
          <w:u w:val="single"/>
        </w:rPr>
      </w:pPr>
      <w:bookmarkStart w:id="4" w:name="_Toc194613211"/>
    </w:p>
    <w:p w14:paraId="2F3FA8C2" w14:textId="5D16CBE4" w:rsidR="009D7D24" w:rsidRPr="00A52D52" w:rsidRDefault="009D7D24" w:rsidP="00AB3C29">
      <w:pPr>
        <w:pStyle w:val="Heading3"/>
        <w:rPr>
          <w:sz w:val="24"/>
          <w:szCs w:val="24"/>
          <w:u w:val="single"/>
        </w:rPr>
      </w:pPr>
      <w:r w:rsidRPr="00A52D52">
        <w:rPr>
          <w:sz w:val="24"/>
          <w:szCs w:val="24"/>
          <w:u w:val="single"/>
        </w:rPr>
        <w:t>Digital Forensic domains</w:t>
      </w:r>
      <w:bookmarkEnd w:id="4"/>
    </w:p>
    <w:p w14:paraId="77351023" w14:textId="77777777" w:rsidR="0098659F" w:rsidRPr="001107C2" w:rsidRDefault="0098659F" w:rsidP="00944AD8">
      <w:pPr>
        <w:pBdr>
          <w:top w:val="nil"/>
          <w:left w:val="nil"/>
          <w:bottom w:val="nil"/>
          <w:right w:val="nil"/>
          <w:between w:val="nil"/>
        </w:pBdr>
        <w:spacing w:after="0" w:line="240" w:lineRule="auto"/>
        <w:jc w:val="center"/>
        <w:rPr>
          <w:rFonts w:ascii="Quattrocento Sans" w:eastAsia="Quattrocento Sans" w:hAnsi="Quattrocento Sans" w:cs="Quattrocento Sans"/>
          <w:color w:val="000000"/>
        </w:rPr>
      </w:pPr>
    </w:p>
    <w:p w14:paraId="65F0FA46" w14:textId="75758DF1" w:rsidR="008209DD" w:rsidRDefault="008209DD" w:rsidP="00944AD8">
      <w:pPr>
        <w:pBdr>
          <w:top w:val="nil"/>
          <w:left w:val="nil"/>
          <w:bottom w:val="nil"/>
          <w:right w:val="nil"/>
          <w:between w:val="nil"/>
        </w:pBdr>
        <w:spacing w:after="0" w:line="240" w:lineRule="auto"/>
        <w:jc w:val="center"/>
        <w:rPr>
          <w:color w:val="000000"/>
        </w:rPr>
      </w:pPr>
    </w:p>
    <w:tbl>
      <w:tblPr>
        <w:tblStyle w:val="a"/>
        <w:tblW w:w="900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A0" w:firstRow="1" w:lastRow="0" w:firstColumn="1" w:lastColumn="0" w:noHBand="0" w:noVBand="1"/>
      </w:tblPr>
      <w:tblGrid>
        <w:gridCol w:w="4500"/>
        <w:gridCol w:w="4500"/>
      </w:tblGrid>
      <w:tr w:rsidR="008209DD" w14:paraId="619EE62A" w14:textId="77777777" w:rsidTr="008209D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68BE3794" w14:textId="39D34C0A" w:rsidR="008209DD" w:rsidRDefault="00EB049E" w:rsidP="00944AD8">
            <w:pPr>
              <w:jc w:val="center"/>
              <w:rPr>
                <w:rFonts w:ascii="Quattrocento Sans" w:eastAsia="Quattrocento Sans" w:hAnsi="Quattrocento Sans" w:cs="Quattrocento Sans"/>
                <w:sz w:val="18"/>
                <w:szCs w:val="18"/>
              </w:rPr>
            </w:pPr>
            <w:r>
              <w:rPr>
                <w:color w:val="0E101A"/>
                <w:sz w:val="24"/>
                <w:szCs w:val="24"/>
              </w:rPr>
              <w:t>Computer Forensics</w:t>
            </w:r>
          </w:p>
        </w:tc>
        <w:tc>
          <w:tcPr>
            <w:tcW w:w="4500" w:type="dxa"/>
          </w:tcPr>
          <w:p w14:paraId="64671509" w14:textId="7A18EE47" w:rsidR="008209DD" w:rsidRDefault="00EB049E" w:rsidP="00944AD8">
            <w:pPr>
              <w:jc w:val="center"/>
              <w:cnfStyle w:val="100000000000" w:firstRow="1" w:lastRow="0" w:firstColumn="0" w:lastColumn="0" w:oddVBand="0" w:evenVBand="0" w:oddHBand="0" w:evenHBand="0" w:firstRowFirstColumn="0" w:firstRowLastColumn="0" w:lastRowFirstColumn="0" w:lastRowLastColumn="0"/>
              <w:rPr>
                <w:rFonts w:ascii="Quattrocento Sans" w:eastAsia="Quattrocento Sans" w:hAnsi="Quattrocento Sans" w:cs="Quattrocento Sans"/>
                <w:sz w:val="18"/>
                <w:szCs w:val="18"/>
              </w:rPr>
            </w:pPr>
            <w:r>
              <w:rPr>
                <w:color w:val="0E101A"/>
                <w:sz w:val="24"/>
                <w:szCs w:val="24"/>
              </w:rPr>
              <w:t>Database Forensics</w:t>
            </w:r>
          </w:p>
        </w:tc>
      </w:tr>
      <w:tr w:rsidR="008209DD" w14:paraId="11E8C104" w14:textId="77777777" w:rsidTr="008209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27F0C8AE" w14:textId="297A010C" w:rsidR="008209DD" w:rsidRDefault="00EB049E" w:rsidP="00944AD8">
            <w:pPr>
              <w:jc w:val="center"/>
              <w:rPr>
                <w:rFonts w:ascii="Quattrocento Sans" w:eastAsia="Quattrocento Sans" w:hAnsi="Quattrocento Sans" w:cs="Quattrocento Sans"/>
                <w:sz w:val="18"/>
                <w:szCs w:val="18"/>
              </w:rPr>
            </w:pPr>
            <w:r>
              <w:rPr>
                <w:color w:val="0E101A"/>
                <w:sz w:val="20"/>
                <w:szCs w:val="20"/>
              </w:rPr>
              <w:t>Mobile Device Forensics</w:t>
            </w:r>
          </w:p>
        </w:tc>
        <w:tc>
          <w:tcPr>
            <w:tcW w:w="4500" w:type="dxa"/>
          </w:tcPr>
          <w:p w14:paraId="5B4F7282" w14:textId="77777777" w:rsidR="008209DD" w:rsidRDefault="00EB049E" w:rsidP="00944AD8">
            <w:pPr>
              <w:jc w:val="center"/>
              <w:cnfStyle w:val="000000100000" w:firstRow="0" w:lastRow="0" w:firstColumn="0" w:lastColumn="0" w:oddVBand="0" w:evenVBand="0" w:oddHBand="1" w:evenHBand="0" w:firstRowFirstColumn="0" w:firstRowLastColumn="0" w:lastRowFirstColumn="0" w:lastRowLastColumn="0"/>
              <w:rPr>
                <w:rFonts w:ascii="Quattrocento Sans" w:eastAsia="Quattrocento Sans" w:hAnsi="Quattrocento Sans" w:cs="Quattrocento Sans"/>
                <w:b/>
                <w:sz w:val="18"/>
                <w:szCs w:val="18"/>
              </w:rPr>
            </w:pPr>
            <w:r>
              <w:rPr>
                <w:b/>
                <w:color w:val="0E101A"/>
                <w:sz w:val="20"/>
                <w:szCs w:val="20"/>
              </w:rPr>
              <w:t>EMAIL FORENSICS</w:t>
            </w:r>
          </w:p>
        </w:tc>
      </w:tr>
      <w:tr w:rsidR="008209DD" w14:paraId="21C16435" w14:textId="77777777" w:rsidTr="008209DD">
        <w:trPr>
          <w:trHeight w:val="300"/>
        </w:trPr>
        <w:tc>
          <w:tcPr>
            <w:cnfStyle w:val="001000000000" w:firstRow="0" w:lastRow="0" w:firstColumn="1" w:lastColumn="0" w:oddVBand="0" w:evenVBand="0" w:oddHBand="0" w:evenHBand="0" w:firstRowFirstColumn="0" w:firstRowLastColumn="0" w:lastRowFirstColumn="0" w:lastRowLastColumn="0"/>
            <w:tcW w:w="4500" w:type="dxa"/>
          </w:tcPr>
          <w:p w14:paraId="29417D7D" w14:textId="4886E886" w:rsidR="008209DD" w:rsidRDefault="00EB049E" w:rsidP="00944AD8">
            <w:pPr>
              <w:jc w:val="center"/>
              <w:rPr>
                <w:rFonts w:ascii="Quattrocento Sans" w:eastAsia="Quattrocento Sans" w:hAnsi="Quattrocento Sans" w:cs="Quattrocento Sans"/>
                <w:sz w:val="18"/>
                <w:szCs w:val="18"/>
              </w:rPr>
            </w:pPr>
            <w:r>
              <w:rPr>
                <w:color w:val="0E101A"/>
                <w:sz w:val="20"/>
                <w:szCs w:val="20"/>
              </w:rPr>
              <w:t>Network Forensics</w:t>
            </w:r>
          </w:p>
        </w:tc>
        <w:tc>
          <w:tcPr>
            <w:tcW w:w="4500" w:type="dxa"/>
          </w:tcPr>
          <w:p w14:paraId="5077DF61" w14:textId="77777777" w:rsidR="008209DD" w:rsidRDefault="00EB049E" w:rsidP="00944AD8">
            <w:pPr>
              <w:jc w:val="center"/>
              <w:cnfStyle w:val="000000000000" w:firstRow="0" w:lastRow="0" w:firstColumn="0" w:lastColumn="0" w:oddVBand="0" w:evenVBand="0" w:oddHBand="0" w:evenHBand="0" w:firstRowFirstColumn="0" w:firstRowLastColumn="0" w:lastRowFirstColumn="0" w:lastRowLastColumn="0"/>
              <w:rPr>
                <w:rFonts w:ascii="Quattrocento Sans" w:eastAsia="Quattrocento Sans" w:hAnsi="Quattrocento Sans" w:cs="Quattrocento Sans"/>
                <w:b/>
                <w:sz w:val="18"/>
                <w:szCs w:val="18"/>
              </w:rPr>
            </w:pPr>
            <w:r>
              <w:rPr>
                <w:b/>
                <w:color w:val="0E101A"/>
                <w:sz w:val="20"/>
                <w:szCs w:val="20"/>
              </w:rPr>
              <w:t>VIDEO FORENSICS</w:t>
            </w:r>
          </w:p>
        </w:tc>
      </w:tr>
      <w:tr w:rsidR="008209DD" w14:paraId="56BC04EC" w14:textId="77777777" w:rsidTr="008209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132E022C" w14:textId="7A933B3C" w:rsidR="008209DD" w:rsidRDefault="00EB049E" w:rsidP="00944AD8">
            <w:pPr>
              <w:jc w:val="center"/>
              <w:rPr>
                <w:rFonts w:ascii="Quattrocento Sans" w:eastAsia="Quattrocento Sans" w:hAnsi="Quattrocento Sans" w:cs="Quattrocento Sans"/>
                <w:sz w:val="18"/>
                <w:szCs w:val="18"/>
              </w:rPr>
            </w:pPr>
            <w:r>
              <w:rPr>
                <w:color w:val="0E101A"/>
                <w:sz w:val="20"/>
                <w:szCs w:val="20"/>
              </w:rPr>
              <w:t>Cloud Forensics</w:t>
            </w:r>
          </w:p>
        </w:tc>
        <w:tc>
          <w:tcPr>
            <w:tcW w:w="4500" w:type="dxa"/>
          </w:tcPr>
          <w:p w14:paraId="67161F4F" w14:textId="77777777" w:rsidR="008209DD" w:rsidRDefault="00EB049E" w:rsidP="00944AD8">
            <w:pPr>
              <w:jc w:val="center"/>
              <w:cnfStyle w:val="000000100000" w:firstRow="0" w:lastRow="0" w:firstColumn="0" w:lastColumn="0" w:oddVBand="0" w:evenVBand="0" w:oddHBand="1" w:evenHBand="0" w:firstRowFirstColumn="0" w:firstRowLastColumn="0" w:lastRowFirstColumn="0" w:lastRowLastColumn="0"/>
              <w:rPr>
                <w:rFonts w:ascii="Quattrocento Sans" w:eastAsia="Quattrocento Sans" w:hAnsi="Quattrocento Sans" w:cs="Quattrocento Sans"/>
                <w:b/>
                <w:sz w:val="18"/>
                <w:szCs w:val="18"/>
              </w:rPr>
            </w:pPr>
            <w:r>
              <w:rPr>
                <w:b/>
                <w:color w:val="0E101A"/>
                <w:sz w:val="20"/>
                <w:szCs w:val="20"/>
              </w:rPr>
              <w:t>DRONE FORENSICS</w:t>
            </w:r>
          </w:p>
        </w:tc>
      </w:tr>
      <w:tr w:rsidR="008209DD" w14:paraId="0E037C57" w14:textId="77777777" w:rsidTr="008209DD">
        <w:trPr>
          <w:trHeight w:val="300"/>
        </w:trPr>
        <w:tc>
          <w:tcPr>
            <w:cnfStyle w:val="001000000000" w:firstRow="0" w:lastRow="0" w:firstColumn="1" w:lastColumn="0" w:oddVBand="0" w:evenVBand="0" w:oddHBand="0" w:evenHBand="0" w:firstRowFirstColumn="0" w:firstRowLastColumn="0" w:lastRowFirstColumn="0" w:lastRowLastColumn="0"/>
            <w:tcW w:w="4500" w:type="dxa"/>
          </w:tcPr>
          <w:p w14:paraId="0615A8CE" w14:textId="7D5475D6" w:rsidR="008209DD" w:rsidRDefault="00EB049E" w:rsidP="00944AD8">
            <w:pPr>
              <w:jc w:val="center"/>
              <w:rPr>
                <w:rFonts w:ascii="Quattrocento Sans" w:eastAsia="Quattrocento Sans" w:hAnsi="Quattrocento Sans" w:cs="Quattrocento Sans"/>
                <w:sz w:val="18"/>
                <w:szCs w:val="18"/>
              </w:rPr>
            </w:pPr>
            <w:r>
              <w:rPr>
                <w:color w:val="0E101A"/>
                <w:sz w:val="20"/>
                <w:szCs w:val="20"/>
              </w:rPr>
              <w:t>Memory Forensics</w:t>
            </w:r>
          </w:p>
        </w:tc>
        <w:tc>
          <w:tcPr>
            <w:tcW w:w="4500" w:type="dxa"/>
          </w:tcPr>
          <w:p w14:paraId="07F99CDD" w14:textId="2C399B7D" w:rsidR="008209DD" w:rsidRDefault="008209DD" w:rsidP="00944AD8">
            <w:pPr>
              <w:jc w:val="center"/>
              <w:cnfStyle w:val="000000000000" w:firstRow="0" w:lastRow="0" w:firstColumn="0" w:lastColumn="0" w:oddVBand="0" w:evenVBand="0" w:oddHBand="0" w:evenHBand="0" w:firstRowFirstColumn="0" w:firstRowLastColumn="0" w:lastRowFirstColumn="0" w:lastRowLastColumn="0"/>
              <w:rPr>
                <w:rFonts w:ascii="Quattrocento Sans" w:eastAsia="Quattrocento Sans" w:hAnsi="Quattrocento Sans" w:cs="Quattrocento Sans"/>
                <w:b/>
                <w:sz w:val="18"/>
                <w:szCs w:val="18"/>
              </w:rPr>
            </w:pPr>
          </w:p>
        </w:tc>
      </w:tr>
      <w:tr w:rsidR="008209DD" w14:paraId="638E148E" w14:textId="77777777" w:rsidTr="008209D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Pr>
          <w:p w14:paraId="36C5D5F8" w14:textId="390ED0EB" w:rsidR="008209DD" w:rsidRDefault="00EB049E" w:rsidP="00944AD8">
            <w:pPr>
              <w:jc w:val="center"/>
              <w:rPr>
                <w:rFonts w:ascii="Quattrocento Sans" w:eastAsia="Quattrocento Sans" w:hAnsi="Quattrocento Sans" w:cs="Quattrocento Sans"/>
                <w:sz w:val="18"/>
                <w:szCs w:val="18"/>
              </w:rPr>
            </w:pPr>
            <w:r>
              <w:rPr>
                <w:color w:val="0E101A"/>
                <w:sz w:val="20"/>
                <w:szCs w:val="20"/>
              </w:rPr>
              <w:t>Malware Forensics</w:t>
            </w:r>
          </w:p>
        </w:tc>
        <w:tc>
          <w:tcPr>
            <w:tcW w:w="4500" w:type="dxa"/>
          </w:tcPr>
          <w:p w14:paraId="5EAE660E" w14:textId="08719E4B" w:rsidR="008209DD" w:rsidRDefault="008209DD" w:rsidP="00944AD8">
            <w:pPr>
              <w:jc w:val="center"/>
              <w:cnfStyle w:val="000000100000" w:firstRow="0" w:lastRow="0" w:firstColumn="0" w:lastColumn="0" w:oddVBand="0" w:evenVBand="0" w:oddHBand="1" w:evenHBand="0" w:firstRowFirstColumn="0" w:firstRowLastColumn="0" w:lastRowFirstColumn="0" w:lastRowLastColumn="0"/>
              <w:rPr>
                <w:rFonts w:ascii="Quattrocento Sans" w:eastAsia="Quattrocento Sans" w:hAnsi="Quattrocento Sans" w:cs="Quattrocento Sans"/>
                <w:b/>
                <w:sz w:val="18"/>
                <w:szCs w:val="18"/>
              </w:rPr>
            </w:pPr>
          </w:p>
        </w:tc>
      </w:tr>
      <w:tr w:rsidR="008209DD" w14:paraId="781D7D5A" w14:textId="77777777" w:rsidTr="008209DD">
        <w:trPr>
          <w:trHeight w:val="300"/>
        </w:trPr>
        <w:tc>
          <w:tcPr>
            <w:cnfStyle w:val="001000000000" w:firstRow="0" w:lastRow="0" w:firstColumn="1" w:lastColumn="0" w:oddVBand="0" w:evenVBand="0" w:oddHBand="0" w:evenHBand="0" w:firstRowFirstColumn="0" w:firstRowLastColumn="0" w:lastRowFirstColumn="0" w:lastRowLastColumn="0"/>
            <w:tcW w:w="4500" w:type="dxa"/>
          </w:tcPr>
          <w:p w14:paraId="5CB773E2" w14:textId="09D24B56" w:rsidR="008209DD" w:rsidRDefault="00EB049E" w:rsidP="00944AD8">
            <w:pPr>
              <w:jc w:val="center"/>
              <w:rPr>
                <w:rFonts w:ascii="Quattrocento Sans" w:eastAsia="Quattrocento Sans" w:hAnsi="Quattrocento Sans" w:cs="Quattrocento Sans"/>
                <w:sz w:val="18"/>
                <w:szCs w:val="18"/>
              </w:rPr>
            </w:pPr>
            <w:r>
              <w:rPr>
                <w:color w:val="0E101A"/>
                <w:sz w:val="20"/>
                <w:szCs w:val="20"/>
              </w:rPr>
              <w:t>IOT Forensics</w:t>
            </w:r>
          </w:p>
        </w:tc>
        <w:tc>
          <w:tcPr>
            <w:tcW w:w="4500" w:type="dxa"/>
          </w:tcPr>
          <w:p w14:paraId="04E59F50" w14:textId="63A0DC89" w:rsidR="008209DD" w:rsidRDefault="008209DD" w:rsidP="00944AD8">
            <w:pPr>
              <w:jc w:val="center"/>
              <w:cnfStyle w:val="000000000000" w:firstRow="0" w:lastRow="0" w:firstColumn="0" w:lastColumn="0" w:oddVBand="0" w:evenVBand="0" w:oddHBand="0" w:evenHBand="0" w:firstRowFirstColumn="0" w:firstRowLastColumn="0" w:lastRowFirstColumn="0" w:lastRowLastColumn="0"/>
              <w:rPr>
                <w:rFonts w:ascii="Quattrocento Sans" w:eastAsia="Quattrocento Sans" w:hAnsi="Quattrocento Sans" w:cs="Quattrocento Sans"/>
                <w:sz w:val="18"/>
                <w:szCs w:val="18"/>
              </w:rPr>
            </w:pPr>
          </w:p>
        </w:tc>
      </w:tr>
    </w:tbl>
    <w:p w14:paraId="1E5ED5DE" w14:textId="77777777" w:rsidR="008209DD" w:rsidRDefault="008209DD" w:rsidP="00944AD8">
      <w:pPr>
        <w:pBdr>
          <w:top w:val="nil"/>
          <w:left w:val="nil"/>
          <w:bottom w:val="nil"/>
          <w:right w:val="nil"/>
          <w:between w:val="nil"/>
        </w:pBdr>
        <w:spacing w:after="0" w:line="240" w:lineRule="auto"/>
        <w:jc w:val="center"/>
        <w:rPr>
          <w:rFonts w:ascii="Quattrocento Sans" w:eastAsia="Quattrocento Sans" w:hAnsi="Quattrocento Sans" w:cs="Quattrocento Sans"/>
        </w:rPr>
      </w:pPr>
    </w:p>
    <w:p w14:paraId="373F55FA" w14:textId="77777777" w:rsidR="008209DD" w:rsidRDefault="008209DD">
      <w:pPr>
        <w:pBdr>
          <w:top w:val="nil"/>
          <w:left w:val="nil"/>
          <w:bottom w:val="nil"/>
          <w:right w:val="nil"/>
          <w:between w:val="nil"/>
        </w:pBdr>
        <w:spacing w:after="0" w:line="240" w:lineRule="auto"/>
        <w:jc w:val="both"/>
        <w:rPr>
          <w:color w:val="000000"/>
        </w:rPr>
      </w:pPr>
    </w:p>
    <w:p w14:paraId="13D237BB" w14:textId="0F543E08" w:rsidR="008209DD" w:rsidRDefault="00EB049E">
      <w:pPr>
        <w:pBdr>
          <w:top w:val="nil"/>
          <w:left w:val="nil"/>
          <w:bottom w:val="nil"/>
          <w:right w:val="nil"/>
          <w:between w:val="nil"/>
        </w:pBdr>
        <w:spacing w:after="0" w:line="240" w:lineRule="auto"/>
        <w:jc w:val="both"/>
        <w:rPr>
          <w:color w:val="333333"/>
        </w:rPr>
      </w:pPr>
      <w:r>
        <w:rPr>
          <w:color w:val="1C1C1C"/>
          <w:highlight w:val="white"/>
        </w:rPr>
        <w:t>The amplification of digitisation and the dramatic rise of digital media and components—such as multi-vendor mobile phone models, IoT devices, and the increased remote working requirements in our everyday lives—have led to an unprecedented demand for forensic analysis.</w:t>
      </w:r>
      <w:r w:rsidRPr="00CF750C">
        <w:rPr>
          <w:highlight w:val="white"/>
        </w:rPr>
        <w:t xml:space="preserve"> The rapid pace of technological evolution and the complexity of modern infrastructures, including platforms like Cloud/Azure, Google Drive, </w:t>
      </w:r>
      <w:proofErr w:type="spellStart"/>
      <w:r w:rsidRPr="00CF750C">
        <w:rPr>
          <w:highlight w:val="white"/>
        </w:rPr>
        <w:t>DropBox</w:t>
      </w:r>
      <w:proofErr w:type="spellEnd"/>
      <w:r w:rsidRPr="00CF750C">
        <w:rPr>
          <w:highlight w:val="white"/>
        </w:rPr>
        <w:t>, hybrid clouds, mobile devices, and intent-based networking, are closely linked to digital forensics, which has become an integral part of business processes. Enterprises now face significant security challenges, particularly around the potential loss of control over sensitive data.</w:t>
      </w:r>
      <w:r w:rsidRPr="00CF750C">
        <w:t xml:space="preserve"> The most critical top 10 risks perceived by IT experts were found to be caused by current legal and technical complexity and deficiencies associated with cloud computing, as well as by a lack of preparation and planning of user companies.</w:t>
      </w:r>
      <w:r w:rsidR="001F47D7" w:rsidRPr="00CF750C">
        <w:fldChar w:fldCharType="begin"/>
      </w:r>
      <w:r w:rsidR="00BF1E06" w:rsidRPr="00CF750C">
        <w:instrText xml:space="preserve"> ADDIN ZOTERO_ITEM CSL_CITATION {"citationID":"c3JjTuRx","properties":{"formattedCitation":"[4]","plainCitation":"[4]","noteIndex":0},"citationItems":[{"id":786,"uris":["http://zotero.org/users/13464819/items/JC7JLTK8"],"itemData":{"id":786,"type":"article-journal","abstract":"Cloud computing has become an increasingly prevalent topic in recent years. However, migrating hitherto internal IT data and applications to the cloud is associated with a wide range of risks and challenges. The study reported in this paper aims to explore potential risks that organisations may encounter during cloud computing adoption, as well as to assess and prioritise these risks, from the perspective of IT practitioners and consultants. A questionnaire was designed and distributed to a group of 295 highly experienced IT professionals involved in developing and implementing cloud based solutions, of which 39 (13.2%) responses were collected and analysed. The findings identified a set of 39 cloud computing risks, which concentrated around diverse operational, organisational, technical, and legal areas. The most critical top 10 risks perceived by IT experts were found to be caused by current legal and technical complexity and deficiencies associated with cloud computing, as well as by a lack of preparation and planning of user companies.","container-title":"Journal of Computer Information Systems","DOI":"10.1080/08874417.2013.11645649","ISSN":"0887-4417, 2380-2057","issue":"4","journalAbbreviation":"Journal of Computer Information Systems","language":"en","page":"39-48","source":"DOI.org (Crossref)","title":"Risks in Enterprise Cloud Computing: The Perspective of it Experts","title-short":"Risks in Enterprise Cloud Computing","volume":"53","author":[{"family":"Dutta","given":"Amab"},{"family":"Peng","given":"Guo Chao Alex"},{"family":"Choudhary","given":"Alok"}],"issued":{"date-parts":[["2013",6]]}}}],"schema":"https://github.com/citation-style-language/schema/raw/master/csl-citation.json"} </w:instrText>
      </w:r>
      <w:r w:rsidR="001F47D7" w:rsidRPr="00CF750C">
        <w:fldChar w:fldCharType="separate"/>
      </w:r>
      <w:r w:rsidR="00BF1E06" w:rsidRPr="00CF750C">
        <w:t>[4]</w:t>
      </w:r>
      <w:r w:rsidR="001F47D7" w:rsidRPr="00CF750C">
        <w:fldChar w:fldCharType="end"/>
      </w:r>
    </w:p>
    <w:p w14:paraId="02B0C798" w14:textId="77777777" w:rsidR="008209DD" w:rsidRDefault="008209DD">
      <w:pPr>
        <w:pBdr>
          <w:top w:val="nil"/>
          <w:left w:val="nil"/>
          <w:bottom w:val="nil"/>
          <w:right w:val="nil"/>
          <w:between w:val="nil"/>
        </w:pBdr>
        <w:spacing w:after="0" w:line="240" w:lineRule="auto"/>
        <w:jc w:val="both"/>
        <w:rPr>
          <w:rFonts w:ascii="Arial" w:eastAsia="Arial" w:hAnsi="Arial" w:cs="Arial"/>
          <w:color w:val="333333"/>
          <w:sz w:val="18"/>
          <w:szCs w:val="18"/>
        </w:rPr>
      </w:pPr>
    </w:p>
    <w:p w14:paraId="52E5D0B5" w14:textId="77777777" w:rsidR="008209DD" w:rsidRDefault="008209DD">
      <w:pPr>
        <w:pBdr>
          <w:top w:val="nil"/>
          <w:left w:val="nil"/>
          <w:bottom w:val="nil"/>
          <w:right w:val="nil"/>
          <w:between w:val="nil"/>
        </w:pBdr>
        <w:spacing w:after="0" w:line="240" w:lineRule="auto"/>
        <w:jc w:val="both"/>
        <w:rPr>
          <w:rFonts w:ascii="Arial" w:eastAsia="Arial" w:hAnsi="Arial" w:cs="Arial"/>
          <w:color w:val="333333"/>
          <w:sz w:val="18"/>
          <w:szCs w:val="18"/>
        </w:rPr>
      </w:pPr>
    </w:p>
    <w:p w14:paraId="55849C54" w14:textId="77777777" w:rsidR="008209DD" w:rsidRDefault="00EB049E">
      <w:pPr>
        <w:jc w:val="both"/>
      </w:pPr>
      <w:r>
        <w:t>The correlation emerges from the critical need for a thorough understanding required to effectively develop met</w:t>
      </w:r>
      <w:r w:rsidR="001F47D7">
        <w:t>hodologies for capturing, analys</w:t>
      </w:r>
      <w:r>
        <w:t xml:space="preserve">ing, and reporting digital </w:t>
      </w:r>
      <w:r w:rsidR="001F47D7">
        <w:t>artefacts</w:t>
      </w:r>
      <w:r>
        <w:t xml:space="preserve"> with integrity in a rapidly evolving environment. The various types of forensic analysis can evolve alongside technological advancements, enabling professionals to better assess the design and </w:t>
      </w:r>
      <w:r w:rsidR="001F47D7">
        <w:t>artefacts</w:t>
      </w:r>
      <w:r>
        <w:t xml:space="preserve"> related to the functionality of diverse technologies </w:t>
      </w:r>
    </w:p>
    <w:p w14:paraId="5B6E1490" w14:textId="77777777" w:rsidR="008209DD" w:rsidRDefault="008209DD">
      <w:pPr>
        <w:jc w:val="both"/>
      </w:pPr>
    </w:p>
    <w:p w14:paraId="2917AE2F" w14:textId="0BA7381F" w:rsidR="008209DD" w:rsidRDefault="00EB049E">
      <w:pPr>
        <w:jc w:val="both"/>
      </w:pPr>
      <w:r>
        <w:t xml:space="preserve">New and emerging technologies require </w:t>
      </w:r>
      <w:r w:rsidR="00CB501F">
        <w:t xml:space="preserve">continuous </w:t>
      </w:r>
      <w:r>
        <w:t xml:space="preserve">investigation to </w:t>
      </w:r>
      <w:r w:rsidR="003B4176">
        <w:t>de</w:t>
      </w:r>
      <w:r w:rsidR="001765F6">
        <w:t>termine</w:t>
      </w:r>
      <w:r>
        <w:t xml:space="preserve"> the methodologies that allow digital forensic analysts to extract and analyse information efficiently and accurately without compromising the investigation. </w:t>
      </w:r>
    </w:p>
    <w:p w14:paraId="0C81FAB3" w14:textId="77777777" w:rsidR="008209DD" w:rsidRDefault="008209DD">
      <w:pPr>
        <w:jc w:val="both"/>
      </w:pPr>
    </w:p>
    <w:p w14:paraId="717B4C49" w14:textId="46AFCC23" w:rsidR="008209DD" w:rsidRDefault="009D7D24">
      <w:pPr>
        <w:jc w:val="both"/>
      </w:pPr>
      <w:r>
        <w:rPr>
          <w:noProof/>
        </w:rPr>
        <w:lastRenderedPageBreak/>
        <w:drawing>
          <wp:anchor distT="0" distB="0" distL="114300" distR="114300" simplePos="0" relativeHeight="251650048" behindDoc="0" locked="0" layoutInCell="1" hidden="0" allowOverlap="1" wp14:anchorId="07AA17B3" wp14:editId="61372591">
            <wp:simplePos x="0" y="0"/>
            <wp:positionH relativeFrom="page">
              <wp:align>center</wp:align>
            </wp:positionH>
            <wp:positionV relativeFrom="paragraph">
              <wp:posOffset>8348</wp:posOffset>
            </wp:positionV>
            <wp:extent cx="5055235" cy="4030345"/>
            <wp:effectExtent l="0" t="0" r="0" b="8255"/>
            <wp:wrapSquare wrapText="bothSides" distT="0" distB="0" distL="114300" distR="114300"/>
            <wp:docPr id="2" name="image9.png" descr="C:\Users\ja307247\AppData\Local\Microsoft\Windows\INetCache\Content.MSO\7091BE6E.tmp"/>
            <wp:cNvGraphicFramePr/>
            <a:graphic xmlns:a="http://schemas.openxmlformats.org/drawingml/2006/main">
              <a:graphicData uri="http://schemas.openxmlformats.org/drawingml/2006/picture">
                <pic:pic xmlns:pic="http://schemas.openxmlformats.org/drawingml/2006/picture">
                  <pic:nvPicPr>
                    <pic:cNvPr id="0" name="image9.png" descr="C:\Users\ja307247\AppData\Local\Microsoft\Windows\INetCache\Content.MSO\7091BE6E.tmp"/>
                    <pic:cNvPicPr preferRelativeResize="0"/>
                  </pic:nvPicPr>
                  <pic:blipFill>
                    <a:blip r:embed="rId8"/>
                    <a:srcRect/>
                    <a:stretch>
                      <a:fillRect/>
                    </a:stretch>
                  </pic:blipFill>
                  <pic:spPr>
                    <a:xfrm>
                      <a:off x="0" y="0"/>
                      <a:ext cx="5055235" cy="4030345"/>
                    </a:xfrm>
                    <a:prstGeom prst="rect">
                      <a:avLst/>
                    </a:prstGeom>
                    <a:ln/>
                  </pic:spPr>
                </pic:pic>
              </a:graphicData>
            </a:graphic>
          </wp:anchor>
        </w:drawing>
      </w:r>
    </w:p>
    <w:p w14:paraId="222A939E" w14:textId="0700D9CA" w:rsidR="00F953B0" w:rsidRDefault="00EB049E">
      <w:pPr>
        <w:jc w:val="both"/>
        <w:rPr>
          <w:color w:val="0E101A"/>
          <w:sz w:val="20"/>
          <w:szCs w:val="20"/>
          <w:highlight w:val="white"/>
        </w:rPr>
      </w:pPr>
      <w:r>
        <w:rPr>
          <w:color w:val="0E101A"/>
          <w:sz w:val="20"/>
          <w:szCs w:val="20"/>
          <w:highlight w:val="white"/>
        </w:rPr>
        <w:br/>
      </w:r>
    </w:p>
    <w:p w14:paraId="566DDB0E" w14:textId="77777777" w:rsidR="00F953B0" w:rsidRDefault="00F953B0">
      <w:pPr>
        <w:jc w:val="both"/>
        <w:rPr>
          <w:color w:val="0E101A"/>
          <w:sz w:val="20"/>
          <w:szCs w:val="20"/>
          <w:highlight w:val="white"/>
        </w:rPr>
      </w:pPr>
    </w:p>
    <w:p w14:paraId="4F798CF0" w14:textId="77777777" w:rsidR="00F953B0" w:rsidRDefault="00F953B0">
      <w:pPr>
        <w:jc w:val="both"/>
        <w:rPr>
          <w:color w:val="0E101A"/>
          <w:sz w:val="20"/>
          <w:szCs w:val="20"/>
          <w:highlight w:val="white"/>
        </w:rPr>
      </w:pPr>
    </w:p>
    <w:p w14:paraId="0520BFC3" w14:textId="77777777" w:rsidR="00F953B0" w:rsidRDefault="00F953B0">
      <w:pPr>
        <w:jc w:val="both"/>
        <w:rPr>
          <w:color w:val="0E101A"/>
          <w:sz w:val="20"/>
          <w:szCs w:val="20"/>
          <w:highlight w:val="white"/>
        </w:rPr>
      </w:pPr>
    </w:p>
    <w:p w14:paraId="546956E2" w14:textId="77777777" w:rsidR="00F953B0" w:rsidRDefault="00F953B0">
      <w:pPr>
        <w:jc w:val="both"/>
        <w:rPr>
          <w:color w:val="0E101A"/>
          <w:sz w:val="20"/>
          <w:szCs w:val="20"/>
          <w:highlight w:val="white"/>
        </w:rPr>
      </w:pPr>
    </w:p>
    <w:p w14:paraId="6836FB09" w14:textId="77777777" w:rsidR="00F953B0" w:rsidRDefault="00F953B0">
      <w:pPr>
        <w:jc w:val="both"/>
        <w:rPr>
          <w:color w:val="0E101A"/>
          <w:sz w:val="20"/>
          <w:szCs w:val="20"/>
          <w:highlight w:val="white"/>
        </w:rPr>
      </w:pPr>
    </w:p>
    <w:p w14:paraId="2049676E" w14:textId="77777777" w:rsidR="00F953B0" w:rsidRDefault="00F953B0">
      <w:pPr>
        <w:jc w:val="both"/>
        <w:rPr>
          <w:color w:val="0E101A"/>
          <w:sz w:val="20"/>
          <w:szCs w:val="20"/>
          <w:highlight w:val="white"/>
        </w:rPr>
      </w:pPr>
    </w:p>
    <w:p w14:paraId="3B11B4AA" w14:textId="77777777" w:rsidR="00F953B0" w:rsidRDefault="00F953B0">
      <w:pPr>
        <w:jc w:val="both"/>
        <w:rPr>
          <w:color w:val="0E101A"/>
          <w:sz w:val="20"/>
          <w:szCs w:val="20"/>
          <w:highlight w:val="white"/>
        </w:rPr>
      </w:pPr>
    </w:p>
    <w:p w14:paraId="314C9F19" w14:textId="77777777" w:rsidR="00F953B0" w:rsidRDefault="00F953B0">
      <w:pPr>
        <w:jc w:val="both"/>
        <w:rPr>
          <w:color w:val="0E101A"/>
          <w:sz w:val="20"/>
          <w:szCs w:val="20"/>
          <w:highlight w:val="white"/>
        </w:rPr>
      </w:pPr>
    </w:p>
    <w:p w14:paraId="6380448B" w14:textId="77777777" w:rsidR="00F953B0" w:rsidRDefault="00F953B0">
      <w:pPr>
        <w:jc w:val="both"/>
        <w:rPr>
          <w:color w:val="0E101A"/>
          <w:sz w:val="20"/>
          <w:szCs w:val="20"/>
          <w:highlight w:val="white"/>
        </w:rPr>
      </w:pPr>
    </w:p>
    <w:p w14:paraId="4AD266C1" w14:textId="77777777" w:rsidR="00F953B0" w:rsidRDefault="00F953B0">
      <w:pPr>
        <w:jc w:val="both"/>
        <w:rPr>
          <w:color w:val="0E101A"/>
          <w:sz w:val="20"/>
          <w:szCs w:val="20"/>
          <w:highlight w:val="white"/>
        </w:rPr>
      </w:pPr>
    </w:p>
    <w:p w14:paraId="04BCE74A" w14:textId="77777777" w:rsidR="00F953B0" w:rsidRDefault="00F953B0">
      <w:pPr>
        <w:jc w:val="both"/>
        <w:rPr>
          <w:color w:val="0E101A"/>
          <w:sz w:val="20"/>
          <w:szCs w:val="20"/>
          <w:highlight w:val="white"/>
        </w:rPr>
      </w:pPr>
    </w:p>
    <w:p w14:paraId="5E01A7F2" w14:textId="77777777" w:rsidR="00F953B0" w:rsidRDefault="00F953B0">
      <w:pPr>
        <w:jc w:val="both"/>
        <w:rPr>
          <w:color w:val="0E101A"/>
          <w:sz w:val="20"/>
          <w:szCs w:val="20"/>
          <w:highlight w:val="white"/>
        </w:rPr>
      </w:pPr>
    </w:p>
    <w:p w14:paraId="0094D33F" w14:textId="77777777" w:rsidR="00F953B0" w:rsidRDefault="00F953B0">
      <w:pPr>
        <w:jc w:val="both"/>
        <w:rPr>
          <w:color w:val="0E101A"/>
          <w:sz w:val="20"/>
          <w:szCs w:val="20"/>
          <w:highlight w:val="white"/>
        </w:rPr>
      </w:pPr>
    </w:p>
    <w:p w14:paraId="6878D3AD" w14:textId="77777777" w:rsidR="00F953B0" w:rsidRPr="00C61284" w:rsidRDefault="00F953B0" w:rsidP="00C61284">
      <w:pPr>
        <w:pStyle w:val="Heading3"/>
        <w:rPr>
          <w:sz w:val="22"/>
          <w:highlight w:val="white"/>
        </w:rPr>
      </w:pPr>
    </w:p>
    <w:p w14:paraId="7E5D9219" w14:textId="503A0A5B" w:rsidR="00E5553F" w:rsidRPr="00C61284" w:rsidRDefault="00EB049E" w:rsidP="00C61284">
      <w:pPr>
        <w:pStyle w:val="Heading3"/>
        <w:rPr>
          <w:color w:val="000000"/>
          <w:sz w:val="22"/>
          <w:shd w:val="clear" w:color="auto" w:fill="E1E3E6"/>
        </w:rPr>
      </w:pPr>
      <w:bookmarkStart w:id="5" w:name="_Toc194613212"/>
      <w:r w:rsidRPr="00C61284">
        <w:rPr>
          <w:sz w:val="22"/>
          <w:highlight w:val="white"/>
        </w:rPr>
        <w:t xml:space="preserve">Figure 1 -Cybersecurity integrating with Cyber Forensics </w:t>
      </w:r>
      <w:r w:rsidR="00151327" w:rsidRPr="00C61284">
        <w:rPr>
          <w:sz w:val="22"/>
          <w:highlight w:val="white"/>
        </w:rPr>
        <w:fldChar w:fldCharType="begin"/>
      </w:r>
      <w:r w:rsidR="00BF1E06" w:rsidRPr="00C61284">
        <w:rPr>
          <w:sz w:val="22"/>
          <w:highlight w:val="white"/>
        </w:rPr>
        <w:instrText xml:space="preserve"> ADDIN ZOTERO_ITEM CSL_CITATION {"citationID":"9BreQiSK","properties":{"formattedCitation":"[5]","plainCitation":"[5]","noteIndex":0},"citationItems":[{"id":523,"uris":["http://zotero.org/users/13464819/items/WJWWIWAA"],"itemData":{"id":523,"type":"article-journal","language":"en","source":"Zotero","title":"High-Speed Forensic Processing of Digital Evidence Using EnCase","author":[{"family":"Amoroso","given":"Edward"}]}}],"schema":"https://github.com/citation-style-language/schema/raw/master/csl-citation.json"} </w:instrText>
      </w:r>
      <w:r w:rsidR="00151327" w:rsidRPr="00C61284">
        <w:rPr>
          <w:sz w:val="22"/>
          <w:highlight w:val="white"/>
        </w:rPr>
        <w:fldChar w:fldCharType="separate"/>
      </w:r>
      <w:r w:rsidR="00BF1E06" w:rsidRPr="00C61284">
        <w:rPr>
          <w:sz w:val="22"/>
          <w:highlight w:val="white"/>
        </w:rPr>
        <w:t>[5]</w:t>
      </w:r>
      <w:bookmarkEnd w:id="5"/>
      <w:r w:rsidR="00151327" w:rsidRPr="00C61284">
        <w:rPr>
          <w:sz w:val="22"/>
          <w:highlight w:val="white"/>
        </w:rPr>
        <w:fldChar w:fldCharType="end"/>
      </w:r>
    </w:p>
    <w:p w14:paraId="66BAD738" w14:textId="77777777" w:rsidR="00E5553F" w:rsidRDefault="00E5553F">
      <w:pPr>
        <w:spacing w:after="0" w:line="240" w:lineRule="auto"/>
        <w:rPr>
          <w:color w:val="0E101A"/>
        </w:rPr>
      </w:pPr>
    </w:p>
    <w:p w14:paraId="28DF6F37" w14:textId="77777777" w:rsidR="008209DD" w:rsidRPr="00A52D52" w:rsidRDefault="00EB049E" w:rsidP="00300944">
      <w:pPr>
        <w:pStyle w:val="Heading1"/>
        <w:rPr>
          <w:sz w:val="32"/>
          <w:szCs w:val="32"/>
          <w:u w:val="single"/>
        </w:rPr>
      </w:pPr>
      <w:bookmarkStart w:id="6" w:name="_Toc194613213"/>
      <w:r w:rsidRPr="00A52D52">
        <w:rPr>
          <w:sz w:val="32"/>
          <w:szCs w:val="32"/>
          <w:u w:val="single"/>
        </w:rPr>
        <w:t>Intersection of digital forensics and cybersecurity</w:t>
      </w:r>
      <w:bookmarkEnd w:id="6"/>
    </w:p>
    <w:p w14:paraId="1EBA4BBA" w14:textId="77777777" w:rsidR="008209DD" w:rsidRDefault="008209DD">
      <w:pPr>
        <w:pBdr>
          <w:top w:val="nil"/>
          <w:left w:val="nil"/>
          <w:bottom w:val="nil"/>
          <w:right w:val="nil"/>
          <w:between w:val="nil"/>
        </w:pBdr>
        <w:spacing w:after="0" w:line="240" w:lineRule="auto"/>
        <w:jc w:val="both"/>
        <w:rPr>
          <w:b/>
          <w:color w:val="0E101A"/>
        </w:rPr>
      </w:pPr>
    </w:p>
    <w:p w14:paraId="6BF7E1A1" w14:textId="77777777" w:rsidR="008209DD" w:rsidRPr="00F239A1" w:rsidRDefault="00EB049E" w:rsidP="008D3F60">
      <w:pPr>
        <w:pStyle w:val="Heading3"/>
        <w:rPr>
          <w:u w:val="single"/>
        </w:rPr>
      </w:pPr>
      <w:bookmarkStart w:id="7" w:name="_Toc194613214"/>
      <w:r w:rsidRPr="00F239A1">
        <w:rPr>
          <w:u w:val="single"/>
        </w:rPr>
        <w:t>Incident Response</w:t>
      </w:r>
      <w:bookmarkEnd w:id="7"/>
      <w:r w:rsidRPr="00F239A1">
        <w:rPr>
          <w:u w:val="single"/>
        </w:rPr>
        <w:t> </w:t>
      </w:r>
    </w:p>
    <w:p w14:paraId="1F97CD22" w14:textId="77777777" w:rsidR="008209DD" w:rsidRDefault="008209DD">
      <w:pPr>
        <w:pBdr>
          <w:top w:val="nil"/>
          <w:left w:val="nil"/>
          <w:bottom w:val="nil"/>
          <w:right w:val="nil"/>
          <w:between w:val="nil"/>
        </w:pBdr>
        <w:spacing w:after="0" w:line="240" w:lineRule="auto"/>
        <w:jc w:val="both"/>
        <w:rPr>
          <w:color w:val="0E101A"/>
        </w:rPr>
      </w:pPr>
    </w:p>
    <w:p w14:paraId="1DA55DB5" w14:textId="1038F47D" w:rsidR="008209DD" w:rsidRDefault="00EB049E">
      <w:pPr>
        <w:pBdr>
          <w:top w:val="nil"/>
          <w:left w:val="nil"/>
          <w:bottom w:val="nil"/>
          <w:right w:val="nil"/>
          <w:between w:val="nil"/>
        </w:pBdr>
        <w:spacing w:after="0" w:line="240" w:lineRule="auto"/>
        <w:jc w:val="both"/>
        <w:rPr>
          <w:color w:val="0E101A"/>
        </w:rPr>
      </w:pPr>
      <w:r>
        <w:rPr>
          <w:color w:val="0E101A"/>
        </w:rPr>
        <w:t>Cybersecurity</w:t>
      </w:r>
      <w:r>
        <w:rPr>
          <w:b/>
          <w:color w:val="0E101A"/>
        </w:rPr>
        <w:t xml:space="preserve"> </w:t>
      </w:r>
      <w:r>
        <w:rPr>
          <w:color w:val="0E101A"/>
        </w:rPr>
        <w:t>professionals are responsible for detecting and mitigating active cyber threats, such as malware infections, unauthorized a</w:t>
      </w:r>
      <w:r w:rsidR="00151327">
        <w:rPr>
          <w:color w:val="0E101A"/>
        </w:rPr>
        <w:t xml:space="preserve">ccess, and data exfiltration </w:t>
      </w:r>
      <w:r w:rsidR="00151327">
        <w:rPr>
          <w:color w:val="0E101A"/>
        </w:rPr>
        <w:fldChar w:fldCharType="begin"/>
      </w:r>
      <w:r w:rsidR="00BF1E06">
        <w:rPr>
          <w:color w:val="0E101A"/>
        </w:rPr>
        <w:instrText xml:space="preserve"> ADDIN ZOTERO_ITEM CSL_CITATION {"citationID":"eTO3CJnx","properties":{"formattedCitation":"[6]","plainCitation":"[6]","noteIndex":0},"citationItems":[{"id":421,"uris":["http://zotero.org/users/13464819/items/EZT7LXXZ"],"itemData":{"id":421,"type":"webpage","title":"Cybersecurity Vs Cyber Forensics: A Comprehensive Analysis - Tolu Michael","URL":"https://tolumichael.com/cybersecurity-vs-cyber-forensics/","accessed":{"date-parts":[["2025",1,8]]}}}],"schema":"https://github.com/citation-style-language/schema/raw/master/csl-citation.json"} </w:instrText>
      </w:r>
      <w:r w:rsidR="00151327">
        <w:rPr>
          <w:color w:val="0E101A"/>
        </w:rPr>
        <w:fldChar w:fldCharType="separate"/>
      </w:r>
      <w:r w:rsidR="00BF1E06" w:rsidRPr="00BF1E06">
        <w:t>[6]</w:t>
      </w:r>
      <w:r w:rsidR="00151327">
        <w:rPr>
          <w:color w:val="0E101A"/>
        </w:rPr>
        <w:fldChar w:fldCharType="end"/>
      </w:r>
      <w:r w:rsidR="00151327">
        <w:rPr>
          <w:color w:val="0E101A"/>
        </w:rPr>
        <w:t xml:space="preserve"> </w:t>
      </w:r>
      <w:r w:rsidR="00151327">
        <w:rPr>
          <w:color w:val="0E101A"/>
        </w:rPr>
        <w:fldChar w:fldCharType="begin"/>
      </w:r>
      <w:r w:rsidR="00BF1E06">
        <w:rPr>
          <w:color w:val="0E101A"/>
        </w:rPr>
        <w:instrText xml:space="preserve"> ADDIN ZOTERO_ITEM CSL_CITATION {"citationID":"aLje89YD","properties":{"formattedCitation":"[7]","plainCitation":"[7]","noteIndex":0},"citationItems":[{"id":416,"uris":["http://zotero.org/users/13464819/items/L9UAIL9K"],"itemData":{"id":416,"type":"article-journal","abstract":"Cyber security incidents are now prevalent in many organisations. Arguably, those who can learn from security incidents and address the underlying causes will reduce the prevalence of similar ones in the future. This research provides a new examination of how organisations learn from incidents by systematically reviewing academic research on organisational learning from cyber security incidents and identifying further research needed in this area. To do this, it considers three research questions: what research has been conducted on learning from cyber security incidents, what learning practices in organisations have been found by research and what improvements have been recommended, and what further research is needed as organisations learn from such incidents. Using the PRISMA method, a total of 3,986 articles were extracted and, from these, a relevant set of 30 were selected for analysis to map the body of research, and to identify future research avenues. Despite learning lessons being recommended by both researchers and industry standards, our findings suggest that this advice is not being fully adopted by organisations. Importantly, these studies have found inadequate participation in learning activities, with superficial causal investigations, scarce effort on ensuring lessons are implemented and no evaluation of whether the actions taken actually reduce future security incidents. More research is needed to understand the right level and which learning practices to invest in for the greatest impact. For practitioners, this review discusses the essential elements of an effective process to learn from incidents. This review provides academics with a novel synthesis of the research undertaken on this topic, enabling them to incorporate the significant findings into their work and potentially explore the research agenda suggested.","container-title":"Computers &amp; Security","DOI":"10.1016/j.cose.2023.103309","ISSN":"0167-4048","journalAbbreviation":"Computers &amp; Security","page":"103309","source":"ScienceDirect","title":"Learning from cyber security incidents: A systematic review and future research agenda","title-short":"Learning from cyber security incidents","volume":"132","author":[{"family":"Patterson","given":"Clare M."},{"family":"Nurse","given":"Jason R. C."},{"family":"Franqueira","given":"Virginia N. L."}],"issued":{"date-parts":[["2023",9,1]]}}}],"schema":"https://github.com/citation-style-language/schema/raw/master/csl-citation.json"} </w:instrText>
      </w:r>
      <w:r w:rsidR="00151327">
        <w:rPr>
          <w:color w:val="0E101A"/>
        </w:rPr>
        <w:fldChar w:fldCharType="separate"/>
      </w:r>
      <w:r w:rsidR="00BF1E06" w:rsidRPr="00BF1E06">
        <w:t>[7]</w:t>
      </w:r>
      <w:r w:rsidR="00151327">
        <w:rPr>
          <w:color w:val="0E101A"/>
        </w:rPr>
        <w:fldChar w:fldCharType="end"/>
      </w:r>
      <w:r>
        <w:rPr>
          <w:color w:val="0E101A"/>
        </w:rPr>
        <w:t>, using cyber security controls. </w:t>
      </w:r>
    </w:p>
    <w:p w14:paraId="6C089FC0" w14:textId="77777777" w:rsidR="008209DD" w:rsidRDefault="00EB049E">
      <w:pPr>
        <w:pBdr>
          <w:top w:val="nil"/>
          <w:left w:val="nil"/>
          <w:bottom w:val="nil"/>
          <w:right w:val="nil"/>
          <w:between w:val="nil"/>
        </w:pBdr>
        <w:spacing w:after="0" w:line="240" w:lineRule="auto"/>
        <w:jc w:val="both"/>
        <w:rPr>
          <w:color w:val="0E101A"/>
        </w:rPr>
      </w:pPr>
      <w:r>
        <w:rPr>
          <w:color w:val="0E101A"/>
        </w:rPr>
        <w:t> </w:t>
      </w:r>
    </w:p>
    <w:p w14:paraId="21E56F07" w14:textId="24ACD5E7" w:rsidR="008209DD" w:rsidRDefault="00EB049E">
      <w:pPr>
        <w:pBdr>
          <w:top w:val="nil"/>
          <w:left w:val="nil"/>
          <w:bottom w:val="nil"/>
          <w:right w:val="nil"/>
          <w:between w:val="nil"/>
        </w:pBdr>
        <w:spacing w:after="0" w:line="240" w:lineRule="auto"/>
        <w:jc w:val="both"/>
        <w:rPr>
          <w:color w:val="0E101A"/>
        </w:rPr>
      </w:pPr>
      <w:r>
        <w:rPr>
          <w:color w:val="0E101A"/>
        </w:rPr>
        <w:t>Digital forensics</w:t>
      </w:r>
      <w:r>
        <w:rPr>
          <w:b/>
          <w:color w:val="0E101A"/>
        </w:rPr>
        <w:t xml:space="preserve"> </w:t>
      </w:r>
      <w:r>
        <w:rPr>
          <w:color w:val="0E101A"/>
        </w:rPr>
        <w:t xml:space="preserve">is a process that comes into play after a cyber-incident occurs. Forensics experts work to analyse the digital traces\artefacts left behind (logs, file changes, network traffic) to understand the scope of the breach, identify the attacker, and gather evidence that can be used for </w:t>
      </w:r>
      <w:r w:rsidR="00151327">
        <w:rPr>
          <w:color w:val="0E101A"/>
        </w:rPr>
        <w:t xml:space="preserve">legal or regulatory purposes </w:t>
      </w:r>
      <w:r w:rsidR="00151327">
        <w:rPr>
          <w:color w:val="0E101A"/>
        </w:rPr>
        <w:fldChar w:fldCharType="begin"/>
      </w:r>
      <w:r w:rsidR="00BF1E06">
        <w:rPr>
          <w:color w:val="0E101A"/>
        </w:rPr>
        <w:instrText xml:space="preserve"> ADDIN ZOTERO_ITEM CSL_CITATION {"citationID":"39eCFPfk","properties":{"formattedCitation":"[8]","plainCitation":"[8]","noteIndex":0},"citationItems":[{"id":419,"uris":["http://zotero.org/users/13464819/items/UL5I9DVJ"],"itemData":{"id":419,"type":"webpage","title":"Developing your IR plan - NCSC.GOV.UK","URL":"https://www.ncsc.gov.uk/collection/incident-management/cyber-incident-response-processes/developing-your-plan","accessed":{"date-parts":[["2025",1,8]]}}}],"schema":"https://github.com/citation-style-language/schema/raw/master/csl-citation.json"} </w:instrText>
      </w:r>
      <w:r w:rsidR="00151327">
        <w:rPr>
          <w:color w:val="0E101A"/>
        </w:rPr>
        <w:fldChar w:fldCharType="separate"/>
      </w:r>
      <w:r w:rsidR="00BF1E06" w:rsidRPr="00BF1E06">
        <w:t>[8]</w:t>
      </w:r>
      <w:r w:rsidR="00151327">
        <w:rPr>
          <w:color w:val="0E101A"/>
        </w:rPr>
        <w:fldChar w:fldCharType="end"/>
      </w:r>
      <w:r>
        <w:rPr>
          <w:color w:val="0E101A"/>
        </w:rPr>
        <w:t>. Together, they integrate and correlate to form a systematic cycle to counteract or respond to a spectrum of cyber-attacks, as shown in Figure 1.  Cybersecurity is proactive, it detects and responds trying to guard against the attack.  Forensics is reactive</w:t>
      </w:r>
      <w:r>
        <w:rPr>
          <w:b/>
          <w:color w:val="0E101A"/>
        </w:rPr>
        <w:t>,</w:t>
      </w:r>
      <w:r>
        <w:rPr>
          <w:color w:val="0E101A"/>
        </w:rPr>
        <w:t xml:space="preserve"> investigates the attack, gathers evidence, and helps understand how it happened. </w:t>
      </w:r>
    </w:p>
    <w:p w14:paraId="79E13722" w14:textId="77777777" w:rsidR="008209DD" w:rsidRDefault="00EB049E">
      <w:pPr>
        <w:pBdr>
          <w:top w:val="nil"/>
          <w:left w:val="nil"/>
          <w:bottom w:val="nil"/>
          <w:right w:val="nil"/>
          <w:between w:val="nil"/>
        </w:pBdr>
        <w:spacing w:after="0" w:line="240" w:lineRule="auto"/>
        <w:jc w:val="both"/>
        <w:rPr>
          <w:color w:val="0E101A"/>
        </w:rPr>
      </w:pPr>
      <w:r>
        <w:rPr>
          <w:color w:val="0E101A"/>
        </w:rPr>
        <w:t> </w:t>
      </w:r>
    </w:p>
    <w:p w14:paraId="500CFA27" w14:textId="77777777" w:rsidR="008209DD" w:rsidRDefault="008209DD">
      <w:pPr>
        <w:pBdr>
          <w:top w:val="nil"/>
          <w:left w:val="nil"/>
          <w:bottom w:val="nil"/>
          <w:right w:val="nil"/>
          <w:between w:val="nil"/>
        </w:pBdr>
        <w:spacing w:after="0" w:line="240" w:lineRule="auto"/>
        <w:jc w:val="both"/>
        <w:rPr>
          <w:b/>
          <w:color w:val="0E101A"/>
        </w:rPr>
      </w:pPr>
    </w:p>
    <w:p w14:paraId="1CE58C1A" w14:textId="77777777" w:rsidR="008209DD" w:rsidRDefault="008209DD">
      <w:pPr>
        <w:pBdr>
          <w:top w:val="nil"/>
          <w:left w:val="nil"/>
          <w:bottom w:val="nil"/>
          <w:right w:val="nil"/>
          <w:between w:val="nil"/>
        </w:pBdr>
        <w:spacing w:after="0" w:line="240" w:lineRule="auto"/>
        <w:jc w:val="both"/>
        <w:rPr>
          <w:b/>
          <w:color w:val="0E101A"/>
        </w:rPr>
      </w:pPr>
    </w:p>
    <w:p w14:paraId="2D3C846F" w14:textId="77777777" w:rsidR="008209DD" w:rsidRPr="00F239A1" w:rsidRDefault="00EB049E" w:rsidP="008E6386">
      <w:pPr>
        <w:pStyle w:val="Heading3"/>
        <w:rPr>
          <w:u w:val="single"/>
        </w:rPr>
      </w:pPr>
      <w:bookmarkStart w:id="8" w:name="_Toc194613215"/>
      <w:r w:rsidRPr="00F239A1">
        <w:rPr>
          <w:u w:val="single"/>
        </w:rPr>
        <w:lastRenderedPageBreak/>
        <w:t>Data Collection and Preservation</w:t>
      </w:r>
      <w:bookmarkEnd w:id="8"/>
      <w:r w:rsidRPr="00F239A1">
        <w:rPr>
          <w:u w:val="single"/>
        </w:rPr>
        <w:t> </w:t>
      </w:r>
    </w:p>
    <w:p w14:paraId="05B158A4" w14:textId="77777777" w:rsidR="00E524E4" w:rsidRDefault="00E524E4">
      <w:pPr>
        <w:pBdr>
          <w:top w:val="nil"/>
          <w:left w:val="nil"/>
          <w:bottom w:val="nil"/>
          <w:right w:val="nil"/>
          <w:between w:val="nil"/>
        </w:pBdr>
        <w:spacing w:after="0" w:line="240" w:lineRule="auto"/>
        <w:jc w:val="both"/>
        <w:rPr>
          <w:color w:val="0E101A"/>
        </w:rPr>
      </w:pPr>
    </w:p>
    <w:p w14:paraId="7FA23589" w14:textId="6EC0CD6A" w:rsidR="00E524E4" w:rsidRPr="00E524E4" w:rsidRDefault="00E524E4">
      <w:pPr>
        <w:pBdr>
          <w:top w:val="nil"/>
          <w:left w:val="nil"/>
          <w:bottom w:val="nil"/>
          <w:right w:val="nil"/>
          <w:between w:val="nil"/>
        </w:pBdr>
        <w:spacing w:after="0" w:line="240" w:lineRule="auto"/>
        <w:jc w:val="both"/>
        <w:rPr>
          <w:color w:val="0E101A"/>
          <w:sz w:val="18"/>
        </w:rPr>
      </w:pPr>
      <w:r w:rsidRPr="00E524E4">
        <w:rPr>
          <w:color w:val="000000"/>
          <w:szCs w:val="27"/>
        </w:rPr>
        <w:t>Forensics requires careful collection, preservation, and analysis of digital evidence, such as hard drives, network traffic logs, or cloud data, in a way that maintains the integrity of the evidence for potential legal proceedings</w:t>
      </w:r>
      <w:r>
        <w:rPr>
          <w:color w:val="000000"/>
          <w:szCs w:val="27"/>
        </w:rPr>
        <w:t xml:space="preserve"> </w:t>
      </w:r>
      <w:r>
        <w:rPr>
          <w:color w:val="000000"/>
          <w:szCs w:val="27"/>
        </w:rPr>
        <w:fldChar w:fldCharType="begin"/>
      </w:r>
      <w:r w:rsidR="00BF1E06">
        <w:rPr>
          <w:color w:val="000000"/>
          <w:szCs w:val="27"/>
        </w:rPr>
        <w:instrText xml:space="preserve"> ADDIN ZOTERO_ITEM CSL_CITATION {"citationID":"ngKKHt4y","properties":{"formattedCitation":"[9]","plainCitation":"[9]","noteIndex":0},"citationItems":[{"id":398,"uris":["http://zotero.org/users/13464819/items/BB3RY8TM"],"itemData":{"id":398,"type":"webpage","title":"What is Digital Forensics | Phases of Digital Forensics | EC-Council","URL":"https://www.eccouncil.org/cybersecurity-exchange/computer-forensics/what-is-digital-forensics/","accessed":{"date-parts":[["2025",1,7]]}}}],"schema":"https://github.com/citation-style-language/schema/raw/master/csl-citation.json"} </w:instrText>
      </w:r>
      <w:r>
        <w:rPr>
          <w:color w:val="000000"/>
          <w:szCs w:val="27"/>
        </w:rPr>
        <w:fldChar w:fldCharType="separate"/>
      </w:r>
      <w:r w:rsidR="00BF1E06" w:rsidRPr="00BF1E06">
        <w:t>[9]</w:t>
      </w:r>
      <w:r>
        <w:rPr>
          <w:color w:val="000000"/>
          <w:szCs w:val="27"/>
        </w:rPr>
        <w:fldChar w:fldCharType="end"/>
      </w:r>
      <w:r w:rsidRPr="00E524E4">
        <w:rPr>
          <w:color w:val="000000"/>
          <w:szCs w:val="27"/>
        </w:rPr>
        <w:t>.</w:t>
      </w:r>
    </w:p>
    <w:p w14:paraId="0CECBE30" w14:textId="77777777" w:rsidR="008209DD" w:rsidRDefault="00EB049E">
      <w:pPr>
        <w:pBdr>
          <w:top w:val="nil"/>
          <w:left w:val="nil"/>
          <w:bottom w:val="nil"/>
          <w:right w:val="nil"/>
          <w:between w:val="nil"/>
        </w:pBdr>
        <w:spacing w:after="0" w:line="240" w:lineRule="auto"/>
        <w:jc w:val="both"/>
        <w:rPr>
          <w:color w:val="0E101A"/>
        </w:rPr>
      </w:pPr>
      <w:r>
        <w:rPr>
          <w:color w:val="0E101A"/>
        </w:rPr>
        <w:t> </w:t>
      </w:r>
    </w:p>
    <w:p w14:paraId="7148DCD3" w14:textId="65376A91" w:rsidR="008209DD" w:rsidRPr="00F239A1" w:rsidRDefault="00EB049E">
      <w:pPr>
        <w:pBdr>
          <w:top w:val="nil"/>
          <w:left w:val="nil"/>
          <w:bottom w:val="nil"/>
          <w:right w:val="nil"/>
          <w:between w:val="nil"/>
        </w:pBdr>
        <w:spacing w:after="0" w:line="240" w:lineRule="auto"/>
        <w:jc w:val="both"/>
      </w:pPr>
      <w:r>
        <w:rPr>
          <w:color w:val="0E101A"/>
        </w:rPr>
        <w:t>Cybersecurity</w:t>
      </w:r>
      <w:r>
        <w:rPr>
          <w:b/>
          <w:color w:val="0E101A"/>
        </w:rPr>
        <w:t xml:space="preserve"> </w:t>
      </w:r>
      <w:r>
        <w:rPr>
          <w:color w:val="0E101A"/>
        </w:rPr>
        <w:t xml:space="preserve">teams also need to collect data, but their focus is often more on real-time monitoring and preventing further damage rather than legal preservation.  A key intersection point is when cybersecurity teams must ensure that the evidence collected during an incident does not interfere with </w:t>
      </w:r>
      <w:r w:rsidRPr="00F239A1">
        <w:t>forensic analysis. This might involve isolating affected systems or imaging drives in a forensically sound manner</w:t>
      </w:r>
      <w:r w:rsidR="00672936" w:rsidRPr="00F239A1">
        <w:t xml:space="preserve"> i.e. w</w:t>
      </w:r>
      <w:r w:rsidRPr="00F239A1">
        <w:t>rite blocking</w:t>
      </w:r>
      <w:r w:rsidR="002A4115" w:rsidRPr="00F239A1">
        <w:t>,</w:t>
      </w:r>
      <w:r w:rsidR="00672936" w:rsidRPr="00F239A1">
        <w:t xml:space="preserve"> </w:t>
      </w:r>
      <w:r w:rsidRPr="00F239A1">
        <w:t>hash</w:t>
      </w:r>
      <w:r w:rsidR="002A4115" w:rsidRPr="00F239A1">
        <w:t>ing</w:t>
      </w:r>
      <w:r w:rsidRPr="00F239A1">
        <w:t xml:space="preserve"> </w:t>
      </w:r>
      <w:r w:rsidR="002A4115" w:rsidRPr="00F239A1">
        <w:t xml:space="preserve">and </w:t>
      </w:r>
      <w:r w:rsidRPr="00F239A1">
        <w:t xml:space="preserve">to ensure that the chain of custody </w:t>
      </w:r>
      <w:r w:rsidR="00C93E9A" w:rsidRPr="00F239A1">
        <w:t xml:space="preserve">documentation </w:t>
      </w:r>
      <w:r w:rsidRPr="00F239A1">
        <w:t>is maintained. </w:t>
      </w:r>
    </w:p>
    <w:p w14:paraId="7863FD4D" w14:textId="77777777" w:rsidR="008209DD" w:rsidRDefault="008209DD" w:rsidP="008E6386">
      <w:pPr>
        <w:pStyle w:val="Heading3"/>
      </w:pPr>
    </w:p>
    <w:p w14:paraId="2EF97BCB" w14:textId="77777777" w:rsidR="008209DD" w:rsidRPr="00F239A1" w:rsidRDefault="00EB049E" w:rsidP="008E6386">
      <w:pPr>
        <w:pStyle w:val="Heading3"/>
        <w:rPr>
          <w:color w:val="0E101A"/>
          <w:u w:val="single"/>
        </w:rPr>
      </w:pPr>
      <w:bookmarkStart w:id="9" w:name="_Toc194613216"/>
      <w:r w:rsidRPr="00F239A1">
        <w:rPr>
          <w:color w:val="0E101A"/>
          <w:u w:val="single"/>
        </w:rPr>
        <w:t>Threat Intelligence and Attribution</w:t>
      </w:r>
      <w:bookmarkEnd w:id="9"/>
    </w:p>
    <w:p w14:paraId="340EE84C" w14:textId="77777777" w:rsidR="008209DD" w:rsidRDefault="008209DD">
      <w:pPr>
        <w:spacing w:after="0" w:line="240" w:lineRule="auto"/>
        <w:rPr>
          <w:b/>
          <w:color w:val="0E101A"/>
        </w:rPr>
      </w:pPr>
    </w:p>
    <w:p w14:paraId="3AF28560" w14:textId="1D2C6782" w:rsidR="008209DD" w:rsidRDefault="00EB049E">
      <w:pPr>
        <w:spacing w:after="0" w:line="240" w:lineRule="auto"/>
        <w:jc w:val="both"/>
        <w:rPr>
          <w:color w:val="0E101A"/>
        </w:rPr>
      </w:pPr>
      <w:r>
        <w:rPr>
          <w:color w:val="0E101A"/>
        </w:rPr>
        <w:t>Cybersecurity relies heavily on threat intelligence to predict, detect, and mitigate threats. This includes understanding the tactics, techniques, and proced</w:t>
      </w:r>
      <w:r w:rsidR="00E524E4">
        <w:rPr>
          <w:color w:val="0E101A"/>
        </w:rPr>
        <w:t xml:space="preserve">ures (TTPs) of threat actors </w:t>
      </w:r>
      <w:r w:rsidR="00E524E4">
        <w:rPr>
          <w:color w:val="0E101A"/>
        </w:rPr>
        <w:fldChar w:fldCharType="begin"/>
      </w:r>
      <w:r w:rsidR="00BF1E06">
        <w:rPr>
          <w:color w:val="0E101A"/>
        </w:rPr>
        <w:instrText xml:space="preserve"> ADDIN ZOTERO_ITEM CSL_CITATION {"citationID":"5d6Z2Ny8","properties":{"formattedCitation":"[10]","plainCitation":"[10]","noteIndex":0},"citationItems":[{"id":458,"uris":["http://zotero.org/users/13464819/items/MZJDQY8L"],"itemData":{"id":458,"type":"paper-conference","abstract":"Cybersecurity professionals often speak of tactics, techniques and procedures (TTPs) when describing the activities of threat actors, yet these terms are not as well defined in cybersecurity as in military doctrine. Systems that use artificial intelligence (AI) and machine learning (ML) to address cybersecurity problems could better determine adversarial intent and future actions by connecting sequences of actions to threat actor intent. In this paper, we define TTPs in relation to cybersecurity and present a model of TTPs for cyberspace operations that is useful to both humans and synthetic agents. We then describe how these can be applied to real-world cyberspace operations, using advanced persistent threat (APT) 28's Pawn Storm campaign as an exemplar. Finally, we show how we've approached the development of ML algorithms to provide predictive analytics based on large security datasets.","container-title":"2017 IEEE International Conference on Big Data (Big Data)","DOI":"10.1109/BigData.2017.8258514","event-title":"2017 IEEE International Conference on Big Data (Big Data)","page":"4674-4679","source":"IEEE Xplore","title":"Towards a definition of cyberspace tactics, techniques and procedures","URL":"https://ieeexplore.ieee.org/abstract/document/8258514","author":[{"family":"Maymí","given":"Fernando"},{"family":"Bixler","given":"Robert"},{"family":"Jones","given":"Randolph"},{"family":"Lathrop","given":"Scott"}],"accessed":{"date-parts":[["2025",1,10]]},"issued":{"date-parts":[["2017",12]]}}}],"schema":"https://github.com/citation-style-language/schema/raw/master/csl-citation.json"} </w:instrText>
      </w:r>
      <w:r w:rsidR="00E524E4">
        <w:rPr>
          <w:color w:val="0E101A"/>
        </w:rPr>
        <w:fldChar w:fldCharType="separate"/>
      </w:r>
      <w:r w:rsidR="00BF1E06" w:rsidRPr="00BF1E06">
        <w:t>[10]</w:t>
      </w:r>
      <w:r w:rsidR="00E524E4">
        <w:rPr>
          <w:color w:val="0E101A"/>
        </w:rPr>
        <w:fldChar w:fldCharType="end"/>
      </w:r>
      <w:r w:rsidR="00E524E4">
        <w:rPr>
          <w:color w:val="0E101A"/>
        </w:rPr>
        <w:t xml:space="preserve"> </w:t>
      </w:r>
      <w:r w:rsidR="00E524E4">
        <w:rPr>
          <w:color w:val="0E101A"/>
        </w:rPr>
        <w:fldChar w:fldCharType="begin"/>
      </w:r>
      <w:r w:rsidR="00BF1E06">
        <w:rPr>
          <w:color w:val="0E101A"/>
        </w:rPr>
        <w:instrText xml:space="preserve"> ADDIN ZOTERO_ITEM CSL_CITATION {"citationID":"NqKRNNM2","properties":{"formattedCitation":"[11]","plainCitation":"[11]","noteIndex":0},"citationItems":[{"id":457,"uris":["http://zotero.org/users/13464819/items/3IBMVDHP"],"itemData":{"id":457,"type":"thesis","abstract":"Russia is one of the major nations with offensive cyber capabilities and it consistently uses these capabilities to advance national objectives and strategic goals. Existing research generally accepts that three primary Russian Government agencies operate these offensive cyber groups and direct their operations. While attributing cyberattacks to a specific nation is challenging, there are many high-profile intrusions attributed to Russian offensive cyber groups by various government agencies and private cybersecurity companies based on the groups’ observed activities during intrusions. An assessment of existing research showed that there was frequently no rationale or explanation of how the reporting organization arrived at an attribution determination when naming Russian Government agencies as the perpetrators. This research examined existing academic, government, and private industry reporting and attempted to establish links between a group’s activities and Russian Government agencies’ likely goals and objectives.","event-place":"United States -- New York, US","genre":"M.S.","language":"English","license":"Database copyright ProQuest LLC; ProQuest does not claim copyright in the individual underlying works.","note":"ISBN: 9798379495671","number-of-pages":"78","publisher":"Utica University","publisher-place":"United States -- New York, US","source":"ProQuest","title":"Motives and Tactics, Techniques, and Procedures: Making Sense of the Activities of Russian Advanced Persistent Threat Groups","title-short":"Motives and Tactics, Techniques, and Procedures","URL":"https://www.proquest.com/docview/2810793431/abstract/55EA519D815F42AAPQ/1","author":[{"family":"Mancuso","given":"John"}],"accessed":{"date-parts":[["2025",1,10]]},"issued":{"date-parts":[["2023"]]}}}],"schema":"https://github.com/citation-style-language/schema/raw/master/csl-citation.json"} </w:instrText>
      </w:r>
      <w:r w:rsidR="00E524E4">
        <w:rPr>
          <w:color w:val="0E101A"/>
        </w:rPr>
        <w:fldChar w:fldCharType="separate"/>
      </w:r>
      <w:r w:rsidR="00BF1E06" w:rsidRPr="00BF1E06">
        <w:t>[11]</w:t>
      </w:r>
      <w:r w:rsidR="00E524E4">
        <w:rPr>
          <w:color w:val="0E101A"/>
        </w:rPr>
        <w:fldChar w:fldCharType="end"/>
      </w:r>
      <w:r>
        <w:rPr>
          <w:color w:val="0E101A"/>
        </w:rPr>
        <w:t>. Forensics contributes to threat intelligence by providing detailed information about the tools, methods, and behaviour of attackers, especially in post-incident investigations.</w:t>
      </w:r>
    </w:p>
    <w:p w14:paraId="04F37E95" w14:textId="77777777" w:rsidR="008209DD" w:rsidRDefault="008209DD">
      <w:pPr>
        <w:spacing w:after="0" w:line="240" w:lineRule="auto"/>
        <w:jc w:val="both"/>
        <w:rPr>
          <w:color w:val="0E101A"/>
        </w:rPr>
      </w:pPr>
    </w:p>
    <w:p w14:paraId="0C4BD148" w14:textId="5FC2AFB0" w:rsidR="008209DD" w:rsidRDefault="00EB049E">
      <w:pPr>
        <w:spacing w:after="0" w:line="240" w:lineRule="auto"/>
        <w:jc w:val="both"/>
        <w:rPr>
          <w:color w:val="0E101A"/>
        </w:rPr>
      </w:pPr>
      <w:r>
        <w:rPr>
          <w:color w:val="0E101A"/>
        </w:rPr>
        <w:t xml:space="preserve">Attribution, or </w:t>
      </w:r>
      <w:r w:rsidR="00B77027">
        <w:rPr>
          <w:color w:val="0E101A"/>
        </w:rPr>
        <w:t>i</w:t>
      </w:r>
      <w:r>
        <w:rPr>
          <w:color w:val="0E101A"/>
        </w:rPr>
        <w:t>dentifying the specific attacker behind an attack, often relies on forensics to link the evidence found on compromised systems to speci</w:t>
      </w:r>
      <w:r w:rsidR="00C21196">
        <w:rPr>
          <w:color w:val="0E101A"/>
        </w:rPr>
        <w:t xml:space="preserve">fic threat actors or groups </w:t>
      </w:r>
      <w:r w:rsidR="00C21196">
        <w:rPr>
          <w:color w:val="0E101A"/>
        </w:rPr>
        <w:fldChar w:fldCharType="begin"/>
      </w:r>
      <w:r w:rsidR="00BF1E06">
        <w:rPr>
          <w:color w:val="0E101A"/>
        </w:rPr>
        <w:instrText xml:space="preserve"> ADDIN ZOTERO_ITEM CSL_CITATION {"citationID":"telqbH0B","properties":{"formattedCitation":"[12]","plainCitation":"[12]","noteIndex":0},"citationItems":[{"id":435,"uris":["http://zotero.org/users/13464819/items/KGH6CRJE"],"itemData":{"id":435,"type":"webpage","abstract":"Learn the importance of accurate attack attribution in cybersecurity to enhance defenses and response strategies.","container-title":"Securonix","language":"en-US","title":"Why accurate attack attribution is critical in cybersecurity","URL":"https://www.securonix.com/blog/why-accurate-attack-attribution-is-critical-in-cybersecurity/","accessed":{"date-parts":[["2025",1,9]]}}}],"schema":"https://github.com/citation-style-language/schema/raw/master/csl-citation.json"} </w:instrText>
      </w:r>
      <w:r w:rsidR="00C21196">
        <w:rPr>
          <w:color w:val="0E101A"/>
        </w:rPr>
        <w:fldChar w:fldCharType="separate"/>
      </w:r>
      <w:r w:rsidR="00BF1E06" w:rsidRPr="00BF1E06">
        <w:t>[12]</w:t>
      </w:r>
      <w:r w:rsidR="00C21196">
        <w:rPr>
          <w:color w:val="0E101A"/>
        </w:rPr>
        <w:fldChar w:fldCharType="end"/>
      </w:r>
      <w:r>
        <w:rPr>
          <w:color w:val="0E101A"/>
        </w:rPr>
        <w:t>. The combination of cybersecurity monitoring like intrusion detection and the forensics process of detail</w:t>
      </w:r>
      <w:r w:rsidR="00C21196">
        <w:rPr>
          <w:color w:val="0E101A"/>
        </w:rPr>
        <w:t xml:space="preserve">ed examination of artefacts </w:t>
      </w:r>
      <w:r w:rsidR="00C21196">
        <w:rPr>
          <w:color w:val="0E101A"/>
        </w:rPr>
        <w:fldChar w:fldCharType="begin"/>
      </w:r>
      <w:r w:rsidR="00BF1E06">
        <w:rPr>
          <w:color w:val="0E101A"/>
        </w:rPr>
        <w:instrText xml:space="preserve"> ADDIN ZOTERO_ITEM CSL_CITATION {"citationID":"oussfmOS","properties":{"formattedCitation":"[13]","plainCitation":"[13]","noteIndex":0},"citationItems":[{"id":456,"uris":["http://zotero.org/users/13464819/items/GQ4QJU3B"],"itemData":{"id":456,"type":"article","abstract":"Intrusion Detection System is built to protect the network from threats of hackers, crackers and security experts from the possibility of action that does not comply with the law. Problems arise when new attacks emerge in a relatively fast so that a network administrator must create their signature and stay updated with new types of attacks that appear. IDS would oversee the packets in the network and benchmark against only those packages with a signature database that is owned by IDS systems or attributes of the attempted attacks ever known. By using IDS, network security will be more secure. Network administrators will be easier to know if network conditions change.","DOI":"10.31227/osf.io/sp47h","language":"en","publisher":"INA-Rxiv","source":"DOI.org (Crossref)","title":"Intrusion Detection System in Network Forensic Analysis and Investigation","URL":"https://osf.io/sp47h","author":[{"family":"Siahaan","given":"Andysah Putera Utama"}],"accessed":{"date-parts":[["2025",1,10]]},"issued":{"date-parts":[["2017",9,21]]}}}],"schema":"https://github.com/citation-style-language/schema/raw/master/csl-citation.json"} </w:instrText>
      </w:r>
      <w:r w:rsidR="00C21196">
        <w:rPr>
          <w:color w:val="0E101A"/>
        </w:rPr>
        <w:fldChar w:fldCharType="separate"/>
      </w:r>
      <w:r w:rsidR="00BF1E06" w:rsidRPr="00BF1E06">
        <w:t>[13]</w:t>
      </w:r>
      <w:r w:rsidR="00C21196">
        <w:rPr>
          <w:color w:val="0E101A"/>
        </w:rPr>
        <w:fldChar w:fldCharType="end"/>
      </w:r>
      <w:r>
        <w:rPr>
          <w:color w:val="0E101A"/>
        </w:rPr>
        <w:t>, is often used to create a comprehensive picture of an attacker's motives, methods, and targets.</w:t>
      </w:r>
    </w:p>
    <w:p w14:paraId="53A85EA5" w14:textId="77777777" w:rsidR="008209DD" w:rsidRDefault="008209DD">
      <w:pPr>
        <w:jc w:val="both"/>
      </w:pPr>
    </w:p>
    <w:p w14:paraId="7D43AF36" w14:textId="77777777" w:rsidR="008209DD" w:rsidRPr="00F239A1" w:rsidRDefault="00EB049E" w:rsidP="008E6386">
      <w:pPr>
        <w:pStyle w:val="Heading3"/>
        <w:rPr>
          <w:u w:val="single"/>
        </w:rPr>
      </w:pPr>
      <w:bookmarkStart w:id="10" w:name="_Toc194613217"/>
      <w:r w:rsidRPr="00F239A1">
        <w:rPr>
          <w:u w:val="single"/>
        </w:rPr>
        <w:t>Compliance and Legal Considerations</w:t>
      </w:r>
      <w:bookmarkEnd w:id="10"/>
    </w:p>
    <w:p w14:paraId="28A5B191" w14:textId="77777777" w:rsidR="008209DD" w:rsidRDefault="008209DD">
      <w:pPr>
        <w:spacing w:after="0" w:line="240" w:lineRule="auto"/>
        <w:rPr>
          <w:color w:val="0E101A"/>
        </w:rPr>
      </w:pPr>
    </w:p>
    <w:p w14:paraId="7799C065" w14:textId="77777777" w:rsidR="008209DD" w:rsidRDefault="00EB049E">
      <w:pPr>
        <w:spacing w:after="0" w:line="240" w:lineRule="auto"/>
        <w:rPr>
          <w:color w:val="0E101A"/>
        </w:rPr>
      </w:pPr>
      <w:r>
        <w:rPr>
          <w:color w:val="0E101A"/>
        </w:rPr>
        <w:t>Cybersecurity ensures that an organization's systems are secure and compliant with industry standards and regulations.  Some of the key regulations are stated below.</w:t>
      </w:r>
    </w:p>
    <w:p w14:paraId="40E8EC3C" w14:textId="77777777" w:rsidR="009D7D24" w:rsidRDefault="009D7D24">
      <w:pPr>
        <w:spacing w:after="0" w:line="240" w:lineRule="auto"/>
        <w:rPr>
          <w:color w:val="0E101A"/>
        </w:rPr>
      </w:pPr>
    </w:p>
    <w:p w14:paraId="3D70366F" w14:textId="5C0FED89" w:rsidR="009D7D24" w:rsidRPr="00C61284" w:rsidRDefault="00C61284" w:rsidP="00C61284">
      <w:pPr>
        <w:pStyle w:val="Heading3"/>
        <w:rPr>
          <w:sz w:val="22"/>
        </w:rPr>
      </w:pPr>
      <w:bookmarkStart w:id="11" w:name="_Toc194613218"/>
      <w:r w:rsidRPr="00C61284">
        <w:rPr>
          <w:sz w:val="22"/>
        </w:rPr>
        <w:t>Figure 2- Key regulations</w:t>
      </w:r>
      <w:bookmarkEnd w:id="11"/>
    </w:p>
    <w:p w14:paraId="6076CFC9" w14:textId="77777777" w:rsidR="008209DD" w:rsidRDefault="008209DD">
      <w:pPr>
        <w:spacing w:after="0" w:line="240" w:lineRule="auto"/>
        <w:rPr>
          <w:color w:val="0E101A"/>
        </w:rPr>
      </w:pPr>
    </w:p>
    <w:tbl>
      <w:tblPr>
        <w:tblStyle w:val="a0"/>
        <w:tblW w:w="8996" w:type="dxa"/>
        <w:tblBorders>
          <w:top w:val="single" w:sz="12" w:space="0" w:color="FFC000"/>
          <w:left w:val="single" w:sz="12" w:space="0" w:color="FFC000"/>
          <w:bottom w:val="single" w:sz="12" w:space="0" w:color="FFC000"/>
          <w:right w:val="single" w:sz="12" w:space="0" w:color="FFC000"/>
          <w:insideH w:val="single" w:sz="12" w:space="0" w:color="FFC000"/>
          <w:insideV w:val="single" w:sz="12" w:space="0" w:color="FFC000"/>
        </w:tblBorders>
        <w:tblLayout w:type="fixed"/>
        <w:tblLook w:val="04A0" w:firstRow="1" w:lastRow="0" w:firstColumn="1" w:lastColumn="0" w:noHBand="0" w:noVBand="1"/>
      </w:tblPr>
      <w:tblGrid>
        <w:gridCol w:w="1128"/>
        <w:gridCol w:w="7868"/>
      </w:tblGrid>
      <w:tr w:rsidR="008209DD" w14:paraId="0F7DAE5F" w14:textId="77777777" w:rsidTr="008209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Borders>
              <w:bottom w:val="nil"/>
            </w:tcBorders>
          </w:tcPr>
          <w:p w14:paraId="490E3DD7" w14:textId="77777777" w:rsidR="008209DD" w:rsidRDefault="00EB049E">
            <w:pPr>
              <w:jc w:val="center"/>
              <w:rPr>
                <w:color w:val="0E101A"/>
              </w:rPr>
            </w:pPr>
            <w:r>
              <w:rPr>
                <w:color w:val="0E101A"/>
              </w:rPr>
              <w:t>GDPR</w:t>
            </w:r>
          </w:p>
        </w:tc>
        <w:tc>
          <w:tcPr>
            <w:tcW w:w="7868" w:type="dxa"/>
            <w:tcBorders>
              <w:bottom w:val="nil"/>
            </w:tcBorders>
          </w:tcPr>
          <w:p w14:paraId="4267498E" w14:textId="5AF21907" w:rsidR="008209DD" w:rsidRDefault="00EB049E">
            <w:pPr>
              <w:cnfStyle w:val="100000000000" w:firstRow="1" w:lastRow="0" w:firstColumn="0" w:lastColumn="0" w:oddVBand="0" w:evenVBand="0" w:oddHBand="0" w:evenHBand="0" w:firstRowFirstColumn="0" w:firstRowLastColumn="0" w:lastRowFirstColumn="0" w:lastRowLastColumn="0"/>
              <w:rPr>
                <w:color w:val="0E101A"/>
              </w:rPr>
            </w:pPr>
            <w:r>
              <w:rPr>
                <w:b w:val="0"/>
                <w:color w:val="0E101A"/>
              </w:rPr>
              <w:t>General Data Protection Regulation</w:t>
            </w:r>
            <w:r>
              <w:rPr>
                <w:color w:val="0E101A"/>
              </w:rPr>
              <w:t xml:space="preserve">, is a regulation enacted by the European Union (EU) to protect the privacy and personal data of its citizens </w:t>
            </w:r>
            <w:r w:rsidR="00E341DF">
              <w:rPr>
                <w:color w:val="0E101A"/>
              </w:rPr>
              <w:fldChar w:fldCharType="begin"/>
            </w:r>
            <w:r w:rsidR="00BF1E06">
              <w:rPr>
                <w:color w:val="0E101A"/>
              </w:rPr>
              <w:instrText xml:space="preserve"> ADDIN ZOTERO_ITEM CSL_CITATION {"citationID":"rlixjA6Y","properties":{"formattedCitation":"[14]","plainCitation":"[14]","noteIndex":0},"citationItems":[{"id":451,"uris":["http://zotero.org/users/13464819/items/MNUUBSLJ"],"itemData":{"id":451,"type":"article-journal","abstract":"Smart cities assure the masses a higher quality of life through digital interconnectivity, leading to increased efficiency and accessibility in cities. In addition, a huge amount of data is being exchanged through smart devices, networks, cloud infrastructure, big data analysis and Internet of Things (IoT) applications in the various private and public sectors, such as critical infrastructures, financial sectors, healthcare, and Small and Medium Enterprises (SMEs). However, these sectors require maintaining certain security mechanisms to ensure the confidentiality and integrity of personal and critical information. However, unfortunately, organizations fail to maintain their security posture in terms of security mechanisms and controls, which leads to data breach incidents either intentionally or inadvertently due to the vulnerabilities in their information management systems that either malicious insiders or attackers exploit. In this paper, we highlight the importance of data breaches and issues related to information leakage incidents. In particular, the impact of data breaching incidents and the reasons contributing to such incidents affect the citizens’ well-being. In addition, this paper also discusses various preventive measures such as security mechanisms, laws, standards, procedures, and best practices, including follow-up mitigation strategies.","container-title":"Sensors (Basel, Switzerland)","DOI":"10.3390/s22239338","ISSN":"1424-8220","issue":"23","journalAbbreviation":"Sensors (Basel)","note":"PMID: 36502039\nPMCID: PMC9738399","page":"9338","source":"PubMed Central","title":"Getting Smarter about Smart Cities: Improving Data Security and Privacy through Compliance","title-short":"Getting Smarter about Smart Cities","volume":"22","author":[{"family":"Aslam","given":"Mudassar"},{"family":"Khan Abbasi","given":"Muhammad Abbas"},{"family":"Khalid","given":"Tauqeer"},{"family":"Shan","given":"Rafi","dropping-particle":"us"},{"family":"Ullah","given":"Subhan"},{"family":"Ahmad","given":"Tahir"},{"family":"Saeed","given":"Saqib"},{"family":"Alabbad","given":"Dina A."},{"family":"Ahmad","given":"Rizwan"}],"issued":{"date-parts":[["2022",11,30]]}}}],"schema":"https://github.com/citation-style-language/schema/raw/master/csl-citation.json"} </w:instrText>
            </w:r>
            <w:r w:rsidR="00E341DF">
              <w:rPr>
                <w:color w:val="0E101A"/>
              </w:rPr>
              <w:fldChar w:fldCharType="separate"/>
            </w:r>
            <w:r w:rsidR="00BF1E06" w:rsidRPr="00BF1E06">
              <w:t>[14]</w:t>
            </w:r>
            <w:r w:rsidR="00E341DF">
              <w:rPr>
                <w:color w:val="0E101A"/>
              </w:rPr>
              <w:fldChar w:fldCharType="end"/>
            </w:r>
            <w:r w:rsidR="00E341DF">
              <w:rPr>
                <w:color w:val="0E101A"/>
              </w:rPr>
              <w:t>,</w:t>
            </w:r>
          </w:p>
        </w:tc>
      </w:tr>
      <w:tr w:rsidR="008209DD" w14:paraId="7316D938" w14:textId="77777777" w:rsidTr="008209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6397278F" w14:textId="77777777" w:rsidR="008209DD" w:rsidRDefault="00EB049E">
            <w:pPr>
              <w:jc w:val="center"/>
              <w:rPr>
                <w:color w:val="0E101A"/>
              </w:rPr>
            </w:pPr>
            <w:r>
              <w:rPr>
                <w:color w:val="0E101A"/>
              </w:rPr>
              <w:t>HIPPA</w:t>
            </w:r>
          </w:p>
        </w:tc>
        <w:tc>
          <w:tcPr>
            <w:tcW w:w="7868" w:type="dxa"/>
          </w:tcPr>
          <w:p w14:paraId="38D589DE" w14:textId="7DA878FF" w:rsidR="008209DD" w:rsidRDefault="00EB049E">
            <w:pPr>
              <w:cnfStyle w:val="000000100000" w:firstRow="0" w:lastRow="0" w:firstColumn="0" w:lastColumn="0" w:oddVBand="0" w:evenVBand="0" w:oddHBand="1" w:evenHBand="0" w:firstRowFirstColumn="0" w:firstRowLastColumn="0" w:lastRowFirstColumn="0" w:lastRowLastColumn="0"/>
              <w:rPr>
                <w:color w:val="0E101A"/>
              </w:rPr>
            </w:pPr>
            <w:r>
              <w:rPr>
                <w:b/>
                <w:color w:val="0E101A"/>
              </w:rPr>
              <w:t>Health Insurance Portability and Accountability Act</w:t>
            </w:r>
            <w:r>
              <w:rPr>
                <w:color w:val="0E101A"/>
              </w:rPr>
              <w:t xml:space="preserve">, designed to protect the privacy and security of individuals' health information, particularly in the context of healthcare providers, insurance companies, and other entities that handle medical data </w:t>
            </w:r>
            <w:r w:rsidR="00E341DF">
              <w:rPr>
                <w:color w:val="0E101A"/>
              </w:rPr>
              <w:fldChar w:fldCharType="begin"/>
            </w:r>
            <w:r w:rsidR="00BF1E06">
              <w:rPr>
                <w:color w:val="0E101A"/>
              </w:rPr>
              <w:instrText xml:space="preserve"> ADDIN ZOTERO_ITEM CSL_CITATION {"citationID":"cK7Rga8x","properties":{"formattedCitation":"[14]","plainCitation":"[14]","noteIndex":0},"citationItems":[{"id":451,"uris":["http://zotero.org/users/13464819/items/MNUUBSLJ"],"itemData":{"id":451,"type":"article-journal","abstract":"Smart cities assure the masses a higher quality of life through digital interconnectivity, leading to increased efficiency and accessibility in cities. In addition, a huge amount of data is being exchanged through smart devices, networks, cloud infrastructure, big data analysis and Internet of Things (IoT) applications in the various private and public sectors, such as critical infrastructures, financial sectors, healthcare, and Small and Medium Enterprises (SMEs). However, these sectors require maintaining certain security mechanisms to ensure the confidentiality and integrity of personal and critical information. However, unfortunately, organizations fail to maintain their security posture in terms of security mechanisms and controls, which leads to data breach incidents either intentionally or inadvertently due to the vulnerabilities in their information management systems that either malicious insiders or attackers exploit. In this paper, we highlight the importance of data breaches and issues related to information leakage incidents. In particular, the impact of data breaching incidents and the reasons contributing to such incidents affect the citizens’ well-being. In addition, this paper also discusses various preventive measures such as security mechanisms, laws, standards, procedures, and best practices, including follow-up mitigation strategies.","container-title":"Sensors (Basel, Switzerland)","DOI":"10.3390/s22239338","ISSN":"1424-8220","issue":"23","journalAbbreviation":"Sensors (Basel)","note":"PMID: 36502039\nPMCID: PMC9738399","page":"9338","source":"PubMed Central","title":"Getting Smarter about Smart Cities: Improving Data Security and Privacy through Compliance","title-short":"Getting Smarter about Smart Cities","volume":"22","author":[{"family":"Aslam","given":"Mudassar"},{"family":"Khan Abbasi","given":"Muhammad Abbas"},{"family":"Khalid","given":"Tauqeer"},{"family":"Shan","given":"Rafi","dropping-particle":"us"},{"family":"Ullah","given":"Subhan"},{"family":"Ahmad","given":"Tahir"},{"family":"Saeed","given":"Saqib"},{"family":"Alabbad","given":"Dina A."},{"family":"Ahmad","given":"Rizwan"}],"issued":{"date-parts":[["2022",11,30]]}}}],"schema":"https://github.com/citation-style-language/schema/raw/master/csl-citation.json"} </w:instrText>
            </w:r>
            <w:r w:rsidR="00E341DF">
              <w:rPr>
                <w:color w:val="0E101A"/>
              </w:rPr>
              <w:fldChar w:fldCharType="separate"/>
            </w:r>
            <w:r w:rsidR="00BF1E06" w:rsidRPr="00BF1E06">
              <w:t>[14]</w:t>
            </w:r>
            <w:r w:rsidR="00E341DF">
              <w:rPr>
                <w:color w:val="0E101A"/>
              </w:rPr>
              <w:fldChar w:fldCharType="end"/>
            </w:r>
            <w:r>
              <w:rPr>
                <w:color w:val="0E101A"/>
              </w:rPr>
              <w:t>.</w:t>
            </w:r>
          </w:p>
        </w:tc>
      </w:tr>
      <w:tr w:rsidR="008209DD" w14:paraId="0F8C4923" w14:textId="77777777" w:rsidTr="008209DD">
        <w:tc>
          <w:tcPr>
            <w:cnfStyle w:val="001000000000" w:firstRow="0" w:lastRow="0" w:firstColumn="1" w:lastColumn="0" w:oddVBand="0" w:evenVBand="0" w:oddHBand="0" w:evenHBand="0" w:firstRowFirstColumn="0" w:firstRowLastColumn="0" w:lastRowFirstColumn="0" w:lastRowLastColumn="0"/>
            <w:tcW w:w="1128" w:type="dxa"/>
          </w:tcPr>
          <w:p w14:paraId="4E9835CD" w14:textId="77777777" w:rsidR="008209DD" w:rsidRDefault="00EB049E">
            <w:pPr>
              <w:jc w:val="center"/>
              <w:rPr>
                <w:color w:val="0E101A"/>
              </w:rPr>
            </w:pPr>
            <w:r>
              <w:rPr>
                <w:color w:val="0E101A"/>
              </w:rPr>
              <w:t>PCI-DSS</w:t>
            </w:r>
          </w:p>
        </w:tc>
        <w:tc>
          <w:tcPr>
            <w:tcW w:w="7868" w:type="dxa"/>
          </w:tcPr>
          <w:p w14:paraId="4054C813" w14:textId="78E6B065" w:rsidR="008209DD" w:rsidRDefault="00EB049E" w:rsidP="00E341DF">
            <w:pPr>
              <w:cnfStyle w:val="000000000000" w:firstRow="0" w:lastRow="0" w:firstColumn="0" w:lastColumn="0" w:oddVBand="0" w:evenVBand="0" w:oddHBand="0" w:evenHBand="0" w:firstRowFirstColumn="0" w:firstRowLastColumn="0" w:lastRowFirstColumn="0" w:lastRowLastColumn="0"/>
              <w:rPr>
                <w:color w:val="0E101A"/>
              </w:rPr>
            </w:pPr>
            <w:r>
              <w:rPr>
                <w:b/>
                <w:color w:val="0E101A"/>
              </w:rPr>
              <w:t xml:space="preserve">Payment Card Industry Data Security Standard, </w:t>
            </w:r>
            <w:r>
              <w:rPr>
                <w:color w:val="0E101A"/>
              </w:rPr>
              <w:t xml:space="preserve">Is a set of security standards designed to ensure that organizations handling credit card information protect it against theft and fraud </w:t>
            </w:r>
            <w:r w:rsidR="00E341DF">
              <w:fldChar w:fldCharType="begin"/>
            </w:r>
            <w:r w:rsidR="00BF1E06">
              <w:instrText xml:space="preserve"> ADDIN ZOTERO_ITEM CSL_CITATION {"citationID":"XpI1NDvO","properties":{"formattedCitation":"[14]","plainCitation":"[14]","noteIndex":0},"citationItems":[{"id":451,"uris":["http://zotero.org/users/13464819/items/MNUUBSLJ"],"itemData":{"id":451,"type":"article-journal","abstract":"Smart cities assure the masses a higher quality of life through digital interconnectivity, leading to increased efficiency and accessibility in cities. In addition, a huge amount of data is being exchanged through smart devices, networks, cloud infrastructure, big data analysis and Internet of Things (IoT) applications in the various private and public sectors, such as critical infrastructures, financial sectors, healthcare, and Small and Medium Enterprises (SMEs). However, these sectors require maintaining certain security mechanisms to ensure the confidentiality and integrity of personal and critical information. However, unfortunately, organizations fail to maintain their security posture in terms of security mechanisms and controls, which leads to data breach incidents either intentionally or inadvertently due to the vulnerabilities in their information management systems that either malicious insiders or attackers exploit. In this paper, we highlight the importance of data breaches and issues related to information leakage incidents. In particular, the impact of data breaching incidents and the reasons contributing to such incidents affect the citizens’ well-being. In addition, this paper also discusses various preventive measures such as security mechanisms, laws, standards, procedures, and best practices, including follow-up mitigation strategies.","container-title":"Sensors (Basel, Switzerland)","DOI":"10.3390/s22239338","ISSN":"1424-8220","issue":"23","journalAbbreviation":"Sensors (Basel)","note":"PMID: 36502039\nPMCID: PMC9738399","page":"9338","source":"PubMed Central","title":"Getting Smarter about Smart Cities: Improving Data Security and Privacy through Compliance","title-short":"Getting Smarter about Smart Cities","volume":"22","author":[{"family":"Aslam","given":"Mudassar"},{"family":"Khan Abbasi","given":"Muhammad Abbas"},{"family":"Khalid","given":"Tauqeer"},{"family":"Shan","given":"Rafi","dropping-particle":"us"},{"family":"Ullah","given":"Subhan"},{"family":"Ahmad","given":"Tahir"},{"family":"Saeed","given":"Saqib"},{"family":"Alabbad","given":"Dina A."},{"family":"Ahmad","given":"Rizwan"}],"issued":{"date-parts":[["2022",11,30]]}}}],"schema":"https://github.com/citation-style-language/schema/raw/master/csl-citation.json"} </w:instrText>
            </w:r>
            <w:r w:rsidR="00E341DF">
              <w:fldChar w:fldCharType="separate"/>
            </w:r>
            <w:r w:rsidR="00BF1E06" w:rsidRPr="00BF1E06">
              <w:t>[14]</w:t>
            </w:r>
            <w:r w:rsidR="00E341DF">
              <w:fldChar w:fldCharType="end"/>
            </w:r>
            <w:r w:rsidR="00E341DF">
              <w:t>.</w:t>
            </w:r>
          </w:p>
        </w:tc>
      </w:tr>
    </w:tbl>
    <w:p w14:paraId="13DE7B17" w14:textId="77777777" w:rsidR="008209DD" w:rsidRDefault="008209DD">
      <w:pPr>
        <w:spacing w:after="0" w:line="240" w:lineRule="auto"/>
        <w:rPr>
          <w:color w:val="0E101A"/>
        </w:rPr>
      </w:pPr>
    </w:p>
    <w:p w14:paraId="5924DDBF" w14:textId="77777777" w:rsidR="008209DD" w:rsidRDefault="008209DD">
      <w:pPr>
        <w:spacing w:after="0" w:line="240" w:lineRule="auto"/>
        <w:rPr>
          <w:color w:val="0E101A"/>
        </w:rPr>
      </w:pPr>
    </w:p>
    <w:p w14:paraId="55793A5D" w14:textId="21CF5CAB" w:rsidR="00E81D03" w:rsidRPr="00B962C4" w:rsidRDefault="00EB049E">
      <w:pPr>
        <w:spacing w:after="0" w:line="240" w:lineRule="auto"/>
        <w:rPr>
          <w:color w:val="0E101A"/>
        </w:rPr>
      </w:pPr>
      <w:r>
        <w:rPr>
          <w:color w:val="0E101A"/>
        </w:rPr>
        <w:lastRenderedPageBreak/>
        <w:t xml:space="preserve">Using frameworks such as NIST (National Institute of Standards and Technology) 800-53 and 800-171.  </w:t>
      </w:r>
      <w:r>
        <w:rPr>
          <w:b/>
          <w:color w:val="0E101A"/>
        </w:rPr>
        <w:t>CSA (Cloud Security Alliance)</w:t>
      </w:r>
      <w:r>
        <w:rPr>
          <w:color w:val="0E101A"/>
        </w:rPr>
        <w:t xml:space="preserve"> framework, </w:t>
      </w:r>
      <w:r>
        <w:rPr>
          <w:b/>
          <w:color w:val="0E101A"/>
        </w:rPr>
        <w:t xml:space="preserve">Cloud Control </w:t>
      </w:r>
      <w:r w:rsidRPr="00A649A1">
        <w:rPr>
          <w:b/>
          <w:color w:val="0E101A"/>
        </w:rPr>
        <w:t>Matrix (CCM)</w:t>
      </w:r>
      <w:r w:rsidRPr="00A649A1">
        <w:rPr>
          <w:color w:val="0E101A"/>
        </w:rPr>
        <w:t xml:space="preserve"> and the National Cyber Security Centre, Cyber Essentials helps to achieve these goals.</w:t>
      </w:r>
    </w:p>
    <w:p w14:paraId="4AEBE081" w14:textId="77777777" w:rsidR="008209DD" w:rsidRDefault="008209DD">
      <w:pPr>
        <w:spacing w:after="0" w:line="240" w:lineRule="auto"/>
        <w:rPr>
          <w:color w:val="0E101A"/>
          <w:highlight w:val="yellow"/>
        </w:rPr>
      </w:pPr>
    </w:p>
    <w:p w14:paraId="56108410" w14:textId="77777777" w:rsidR="008209DD" w:rsidRDefault="008209DD">
      <w:pPr>
        <w:spacing w:after="0" w:line="240" w:lineRule="auto"/>
        <w:rPr>
          <w:color w:val="0E101A"/>
          <w:highlight w:val="yellow"/>
        </w:rPr>
      </w:pPr>
    </w:p>
    <w:p w14:paraId="52A7336D" w14:textId="75AC0309" w:rsidR="008209DD" w:rsidRDefault="00EB049E">
      <w:pPr>
        <w:spacing w:line="240" w:lineRule="auto"/>
        <w:jc w:val="both"/>
        <w:rPr>
          <w:color w:val="0E101A"/>
        </w:rPr>
      </w:pPr>
      <w:r>
        <w:rPr>
          <w:color w:val="0E101A"/>
        </w:rPr>
        <w:t xml:space="preserve">Digital forensics is essential when dealing with the aftermath of a security incident, as it can help ensure compliance with legal requirements, regulatory reporting, and data breach notification laws. Together, they help organizations navigate the legal landscape following a breach or attack, ensuring that evidence is collected properly and that proper notifications are made to authorities and affected parties.  ISO/IEC 27037:2012 and NIST SP 800-86 guidelines help to conform to accurate data collection and integrity principles </w:t>
      </w:r>
      <w:r w:rsidR="002B5EB5">
        <w:rPr>
          <w:color w:val="0E101A"/>
        </w:rPr>
        <w:fldChar w:fldCharType="begin"/>
      </w:r>
      <w:r w:rsidR="00BF1E06">
        <w:rPr>
          <w:color w:val="0E101A"/>
        </w:rPr>
        <w:instrText xml:space="preserve"> ADDIN ZOTERO_ITEM CSL_CITATION {"citationID":"teJsGYD7","properties":{"formattedCitation":"[16]","plainCitation":"[16]","noteIndex":0},"citationItems":[{"id":450,"uris":["http://zotero.org/users/13464819/items/CPWKDXLU"],"itemData":{"id":450,"type":"article-journal","abstract":"PDF | To ensure a comprehensive and scientifically rigorous analysis, adhering to standardized procedures serves as the foundation of any investigation.... | Find, read and cite all the research you need on ResearchGate","container-title":"ResearchGate","DOI":"10.51519/journalisi.v6i2.717","language":"en","source":"www.researchgate.net","title":"(PDF) Comparison Study of NIST SP 800-86 and ISO/IEC 27037 Standards as A Framework for Digital Forensic Evidence Analysis","URL":"https://www.researchgate.net/publication/382816264_Comparison_Study_of_NIST_SP_800-86_and_ISOIEC_27037_Standards_as_A_Framework_for_Digital_Forensic_Evidence_Analysis","accessed":{"date-parts":[["2025",1,10]]},"issued":{"date-parts":[["2024",10,22]]}}}],"schema":"https://github.com/citation-style-language/schema/raw/master/csl-citation.json"} </w:instrText>
      </w:r>
      <w:r w:rsidR="002B5EB5">
        <w:rPr>
          <w:color w:val="0E101A"/>
        </w:rPr>
        <w:fldChar w:fldCharType="separate"/>
      </w:r>
      <w:r w:rsidR="00BF1E06" w:rsidRPr="00BF1E06">
        <w:t>[16]</w:t>
      </w:r>
      <w:r w:rsidR="002B5EB5">
        <w:rPr>
          <w:color w:val="0E101A"/>
        </w:rPr>
        <w:fldChar w:fldCharType="end"/>
      </w:r>
      <w:r>
        <w:rPr>
          <w:color w:val="0E101A"/>
        </w:rPr>
        <w:t xml:space="preserve">. </w:t>
      </w:r>
    </w:p>
    <w:p w14:paraId="55B54379" w14:textId="7B7391FE" w:rsidR="00602BFA" w:rsidRDefault="00602BFA" w:rsidP="009D7D24">
      <w:pPr>
        <w:spacing w:line="240" w:lineRule="auto"/>
        <w:jc w:val="both"/>
        <w:rPr>
          <w:color w:val="0E101A"/>
        </w:rPr>
      </w:pPr>
      <w:r>
        <w:rPr>
          <w:color w:val="0E101A"/>
        </w:rPr>
        <w:t>Cy</w:t>
      </w:r>
      <w:r w:rsidR="00D522A3">
        <w:rPr>
          <w:color w:val="0E101A"/>
        </w:rPr>
        <w:t>bersecurity</w:t>
      </w:r>
      <w:r w:rsidR="008A1AAF">
        <w:rPr>
          <w:color w:val="0E101A"/>
        </w:rPr>
        <w:t xml:space="preserve"> </w:t>
      </w:r>
      <w:r w:rsidR="00FF7B6B">
        <w:rPr>
          <w:color w:val="0E101A"/>
        </w:rPr>
        <w:t xml:space="preserve">involves </w:t>
      </w:r>
      <w:r w:rsidR="007877F0">
        <w:rPr>
          <w:color w:val="0E101A"/>
        </w:rPr>
        <w:t>proactive measures</w:t>
      </w:r>
      <w:r w:rsidR="004773C8">
        <w:rPr>
          <w:color w:val="0E101A"/>
        </w:rPr>
        <w:t xml:space="preserve"> to prevent</w:t>
      </w:r>
      <w:r w:rsidR="007A5652">
        <w:rPr>
          <w:color w:val="0E101A"/>
        </w:rPr>
        <w:t xml:space="preserve"> or lower the probability</w:t>
      </w:r>
      <w:r w:rsidR="00784B59">
        <w:rPr>
          <w:color w:val="0E101A"/>
        </w:rPr>
        <w:t xml:space="preserve"> of</w:t>
      </w:r>
      <w:r w:rsidR="004773C8">
        <w:rPr>
          <w:color w:val="0E101A"/>
        </w:rPr>
        <w:t xml:space="preserve"> breache</w:t>
      </w:r>
      <w:r w:rsidR="007C4D6C">
        <w:rPr>
          <w:color w:val="0E101A"/>
        </w:rPr>
        <w:t>s</w:t>
      </w:r>
      <w:r w:rsidR="00175608">
        <w:rPr>
          <w:color w:val="0E101A"/>
        </w:rPr>
        <w:t xml:space="preserve">. </w:t>
      </w:r>
      <w:r w:rsidR="00685CDD">
        <w:rPr>
          <w:color w:val="0E101A"/>
        </w:rPr>
        <w:t xml:space="preserve"> </w:t>
      </w:r>
      <w:r w:rsidR="00175608">
        <w:rPr>
          <w:color w:val="0E101A"/>
        </w:rPr>
        <w:t>I</w:t>
      </w:r>
      <w:r w:rsidR="00685CDD">
        <w:rPr>
          <w:color w:val="0E101A"/>
        </w:rPr>
        <w:t>mplement</w:t>
      </w:r>
      <w:r w:rsidR="002216EF">
        <w:rPr>
          <w:color w:val="0E101A"/>
        </w:rPr>
        <w:t>s</w:t>
      </w:r>
      <w:r w:rsidR="00685CDD">
        <w:rPr>
          <w:color w:val="0E101A"/>
        </w:rPr>
        <w:t xml:space="preserve"> frameworks</w:t>
      </w:r>
      <w:r w:rsidR="00EE1B9E">
        <w:rPr>
          <w:color w:val="0E101A"/>
        </w:rPr>
        <w:t xml:space="preserve"> like </w:t>
      </w:r>
      <w:proofErr w:type="spellStart"/>
      <w:r w:rsidR="00EE1B9E">
        <w:rPr>
          <w:color w:val="0E101A"/>
        </w:rPr>
        <w:t>Nist</w:t>
      </w:r>
      <w:proofErr w:type="spellEnd"/>
      <w:r w:rsidR="00EE1B9E">
        <w:rPr>
          <w:color w:val="0E101A"/>
        </w:rPr>
        <w:t xml:space="preserve"> </w:t>
      </w:r>
      <w:r w:rsidR="002216EF">
        <w:rPr>
          <w:color w:val="0E101A"/>
        </w:rPr>
        <w:t>Cybersecurity</w:t>
      </w:r>
      <w:r w:rsidR="008C24A5">
        <w:rPr>
          <w:color w:val="0E101A"/>
        </w:rPr>
        <w:t xml:space="preserve"> Framework</w:t>
      </w:r>
      <w:r w:rsidR="00784B59">
        <w:rPr>
          <w:color w:val="0E101A"/>
        </w:rPr>
        <w:t xml:space="preserve">, </w:t>
      </w:r>
      <w:r w:rsidR="00AA2E59">
        <w:t>CIS Controls (</w:t>
      </w:r>
      <w:proofErr w:type="spellStart"/>
      <w:r w:rsidR="00AA2E59">
        <w:t>Center</w:t>
      </w:r>
      <w:proofErr w:type="spellEnd"/>
      <w:r w:rsidR="00AA2E59">
        <w:t xml:space="preserve"> for Internet Security), </w:t>
      </w:r>
      <w:r w:rsidR="00831F7D">
        <w:t xml:space="preserve">COBIT (Control </w:t>
      </w:r>
      <w:r w:rsidR="00A74AB6">
        <w:t>frameworks for the two disciplines</w:t>
      </w:r>
      <w:r w:rsidR="00F028C8">
        <w:t xml:space="preserve"> </w:t>
      </w:r>
      <w:r w:rsidR="00513D39">
        <w:t>show they</w:t>
      </w:r>
      <w:r w:rsidR="00F028C8">
        <w:t xml:space="preserve"> </w:t>
      </w:r>
      <w:r w:rsidR="00A94F0B">
        <w:t>differ</w:t>
      </w:r>
      <w:r w:rsidR="00F028C8">
        <w:t xml:space="preserve"> but also have close relationships</w:t>
      </w:r>
      <w:r w:rsidR="00513D39">
        <w:t xml:space="preserve"> </w:t>
      </w:r>
      <w:r w:rsidR="005E273E">
        <w:t>because one cannot function efficiently witho</w:t>
      </w:r>
      <w:r w:rsidR="005E273E" w:rsidRPr="00FA2AF1">
        <w:t>ut the other</w:t>
      </w:r>
      <w:r w:rsidR="00D12C51" w:rsidRPr="00FA2AF1">
        <w:t xml:space="preserve"> and provide </w:t>
      </w:r>
      <w:r w:rsidR="00512FA6" w:rsidRPr="00FA2AF1">
        <w:t xml:space="preserve">an </w:t>
      </w:r>
      <w:r w:rsidR="000418F4" w:rsidRPr="00FA2AF1">
        <w:t>eff</w:t>
      </w:r>
      <w:r w:rsidR="00684A85" w:rsidRPr="00FA2AF1">
        <w:t>e</w:t>
      </w:r>
      <w:r w:rsidR="000418F4" w:rsidRPr="00FA2AF1">
        <w:t>ctive</w:t>
      </w:r>
      <w:r w:rsidR="00512FA6" w:rsidRPr="00FA2AF1">
        <w:t xml:space="preserve"> level</w:t>
      </w:r>
      <w:r w:rsidR="00D12C51" w:rsidRPr="00FA2AF1">
        <w:t xml:space="preserve"> of </w:t>
      </w:r>
      <w:r w:rsidR="00512FA6" w:rsidRPr="00FA2AF1">
        <w:t>security</w:t>
      </w:r>
      <w:r w:rsidR="00FA2AF1">
        <w:t xml:space="preserve">. </w:t>
      </w:r>
      <w:r w:rsidR="00FA2AF1" w:rsidRPr="00FA2AF1">
        <w:t>See Figure</w:t>
      </w:r>
      <w:r w:rsidR="007E47E0" w:rsidRPr="00FA2AF1">
        <w:t xml:space="preserve"> 1.</w:t>
      </w:r>
    </w:p>
    <w:p w14:paraId="2E042853" w14:textId="77777777" w:rsidR="001F47D7" w:rsidRDefault="001F47D7" w:rsidP="00D50857">
      <w:pPr>
        <w:spacing w:after="0"/>
        <w:rPr>
          <w:b/>
          <w:color w:val="0E101A"/>
        </w:rPr>
      </w:pPr>
    </w:p>
    <w:p w14:paraId="708BC567" w14:textId="77777777" w:rsidR="001F47D7" w:rsidRDefault="001F47D7">
      <w:pPr>
        <w:spacing w:after="0"/>
        <w:jc w:val="both"/>
        <w:rPr>
          <w:b/>
          <w:color w:val="0E101A"/>
        </w:rPr>
      </w:pPr>
    </w:p>
    <w:p w14:paraId="3D20E4AC" w14:textId="77777777" w:rsidR="008209DD" w:rsidRPr="00F239A1" w:rsidRDefault="00EB049E" w:rsidP="008E6386">
      <w:pPr>
        <w:pStyle w:val="Heading3"/>
        <w:rPr>
          <w:sz w:val="24"/>
          <w:szCs w:val="24"/>
          <w:u w:val="single"/>
        </w:rPr>
      </w:pPr>
      <w:bookmarkStart w:id="12" w:name="_Toc194613219"/>
      <w:r w:rsidRPr="00F239A1">
        <w:rPr>
          <w:u w:val="single"/>
        </w:rPr>
        <w:t>Evidence Management and Chain of Custody</w:t>
      </w:r>
      <w:bookmarkEnd w:id="12"/>
    </w:p>
    <w:p w14:paraId="31F175D3" w14:textId="77777777" w:rsidR="008209DD" w:rsidRDefault="008209DD">
      <w:pPr>
        <w:spacing w:after="0"/>
        <w:jc w:val="both"/>
        <w:rPr>
          <w:color w:val="0E101A"/>
        </w:rPr>
      </w:pPr>
    </w:p>
    <w:p w14:paraId="1741E33E" w14:textId="57641B7D" w:rsidR="008209DD" w:rsidRDefault="00EB049E">
      <w:pPr>
        <w:spacing w:after="0"/>
        <w:jc w:val="both"/>
        <w:rPr>
          <w:color w:val="0E101A"/>
          <w:sz w:val="24"/>
          <w:szCs w:val="24"/>
        </w:rPr>
      </w:pPr>
      <w:r>
        <w:rPr>
          <w:color w:val="0E101A"/>
        </w:rPr>
        <w:t xml:space="preserve">Forensics is heavily concerned with maintaining the integrity of digital evidence. Digital evidence must be handled and documented with great care to maintain its admissibility in court </w:t>
      </w:r>
      <w:r w:rsidR="002B5EB5">
        <w:rPr>
          <w:color w:val="0E101A"/>
        </w:rPr>
        <w:fldChar w:fldCharType="begin"/>
      </w:r>
      <w:r w:rsidR="00BF1E06">
        <w:rPr>
          <w:color w:val="0E101A"/>
        </w:rPr>
        <w:instrText xml:space="preserve"> ADDIN ZOTERO_ITEM CSL_CITATION {"citationID":"YtHFpf5p","properties":{"formattedCitation":"[17]","plainCitation":"[17]","noteIndex":0},"citationItems":[{"id":449,"uris":["http://zotero.org/users/13464819/items/NA5S2IDC"],"itemData":{"id":449,"type":"webpage","abstract":"In the intricate tapestry of the criminal justice system, the reliability of evidence stands as a cornerstone, ensuring the pursuit of truth and the fair administration of justice. At the heart of this reliability lies the concept of Chain of Custody – a systematic process that tracks the movement a","language":"en","title":"EVIDENCE MANAGEMENT – HOW CHAIN OF CUSTODY SERVES THE JUSTICE SYSTEM","URL":"https://www.linkedin.com/pulse/evidence-management-how-chain-custody-serves-justice-5l94e","accessed":{"date-parts":[["2025",1,10]]}}}],"schema":"https://github.com/citation-style-language/schema/raw/master/csl-citation.json"} </w:instrText>
      </w:r>
      <w:r w:rsidR="002B5EB5">
        <w:rPr>
          <w:color w:val="0E101A"/>
        </w:rPr>
        <w:fldChar w:fldCharType="separate"/>
      </w:r>
      <w:r w:rsidR="00BF1E06" w:rsidRPr="00BF1E06">
        <w:t>[17]</w:t>
      </w:r>
      <w:r w:rsidR="002B5EB5">
        <w:rPr>
          <w:color w:val="0E101A"/>
        </w:rPr>
        <w:fldChar w:fldCharType="end"/>
      </w:r>
      <w:r>
        <w:rPr>
          <w:color w:val="0E101A"/>
        </w:rPr>
        <w:t>.</w:t>
      </w:r>
    </w:p>
    <w:p w14:paraId="55B76EDB" w14:textId="77777777" w:rsidR="008209DD" w:rsidRDefault="00EB049E">
      <w:pPr>
        <w:spacing w:after="0"/>
        <w:jc w:val="both"/>
        <w:rPr>
          <w:color w:val="0E101A"/>
          <w:sz w:val="24"/>
          <w:szCs w:val="24"/>
        </w:rPr>
      </w:pPr>
      <w:r>
        <w:rPr>
          <w:color w:val="0E101A"/>
        </w:rPr>
        <w:t xml:space="preserve"> </w:t>
      </w:r>
    </w:p>
    <w:p w14:paraId="79249D46" w14:textId="278997AD" w:rsidR="008209DD" w:rsidRDefault="00EB049E">
      <w:pPr>
        <w:spacing w:after="0"/>
        <w:jc w:val="both"/>
        <w:rPr>
          <w:color w:val="0E101A"/>
          <w:sz w:val="24"/>
          <w:szCs w:val="24"/>
        </w:rPr>
      </w:pPr>
      <w:r>
        <w:rPr>
          <w:color w:val="0E101A"/>
        </w:rPr>
        <w:t>Cybersecurity also involves evidence gathering, but often in a more reactive, real-time strict accurate process-driven investigation during or immediately after a security incident. Ensuring that this evidence is also forensically sound is critical.  A breach investigation may involve cybersecurity analysts detecting unusual behaviour, while forensics teams ensure that data from compromised systems is collected in a way that preserves its integrity for legal proceedings i.e. Hashing, chain-of-custody.  The British Ransom ware library attack in March 2024 with NCSC (National Cyber Security Centre) assistance re</w:t>
      </w:r>
      <w:r w:rsidR="00BF1E06">
        <w:rPr>
          <w:color w:val="0E101A"/>
        </w:rPr>
        <w:t>-</w:t>
      </w:r>
      <w:r>
        <w:rPr>
          <w:color w:val="0E101A"/>
        </w:rPr>
        <w:t xml:space="preserve">enforces these points </w:t>
      </w:r>
      <w:r w:rsidR="002B5EB5">
        <w:rPr>
          <w:color w:val="0E101A"/>
        </w:rPr>
        <w:fldChar w:fldCharType="begin"/>
      </w:r>
      <w:r w:rsidR="00BF1E06">
        <w:rPr>
          <w:color w:val="0E101A"/>
        </w:rPr>
        <w:instrText xml:space="preserve"> ADDIN ZOTERO_ITEM CSL_CITATION {"citationID":"4Y0w4rgk","properties":{"formattedCitation":"[18]","plainCitation":"[18]","noteIndex":0},"citationItems":[{"id":452,"uris":["http://zotero.org/users/13464819/items/YTGP4KAP"],"itemData":{"id":452,"type":"article-journal","title":"British Library cyber incident review","title-short":"British Library cyber incident review","URL":"https://www.bl.uk/home/british-library-cyber-incident-review-8-march-2024.pdf/","author":[{"family":"Library","given":"British"}]}}],"schema":"https://github.com/citation-style-language/schema/raw/master/csl-citation.json"} </w:instrText>
      </w:r>
      <w:r w:rsidR="002B5EB5">
        <w:rPr>
          <w:color w:val="0E101A"/>
        </w:rPr>
        <w:fldChar w:fldCharType="separate"/>
      </w:r>
      <w:r w:rsidR="00BF1E06" w:rsidRPr="00BF1E06">
        <w:t>[18]</w:t>
      </w:r>
      <w:r w:rsidR="002B5EB5">
        <w:rPr>
          <w:color w:val="0E101A"/>
        </w:rPr>
        <w:fldChar w:fldCharType="end"/>
      </w:r>
      <w:r>
        <w:rPr>
          <w:color w:val="0E101A"/>
        </w:rPr>
        <w:t>.</w:t>
      </w:r>
    </w:p>
    <w:p w14:paraId="0CB27ED8" w14:textId="77777777" w:rsidR="008209DD" w:rsidRDefault="00EB049E" w:rsidP="008E6386">
      <w:pPr>
        <w:pStyle w:val="Heading3"/>
        <w:rPr>
          <w:sz w:val="24"/>
          <w:szCs w:val="24"/>
        </w:rPr>
      </w:pPr>
      <w:r>
        <w:t xml:space="preserve"> </w:t>
      </w:r>
    </w:p>
    <w:p w14:paraId="36B8D40D" w14:textId="77777777" w:rsidR="008209DD" w:rsidRPr="00F239A1" w:rsidRDefault="00EB049E" w:rsidP="008E6386">
      <w:pPr>
        <w:pStyle w:val="Heading3"/>
        <w:rPr>
          <w:sz w:val="24"/>
          <w:szCs w:val="24"/>
          <w:u w:val="single"/>
        </w:rPr>
      </w:pPr>
      <w:bookmarkStart w:id="13" w:name="_Toc194613220"/>
      <w:r w:rsidRPr="00F239A1">
        <w:rPr>
          <w:u w:val="single"/>
        </w:rPr>
        <w:t>Security Posture Improvement</w:t>
      </w:r>
      <w:bookmarkEnd w:id="13"/>
    </w:p>
    <w:p w14:paraId="6BABB74F" w14:textId="77777777" w:rsidR="008209DD" w:rsidRDefault="008209DD">
      <w:pPr>
        <w:spacing w:after="0" w:line="240" w:lineRule="auto"/>
        <w:jc w:val="both"/>
        <w:rPr>
          <w:b/>
          <w:color w:val="0E101A"/>
        </w:rPr>
      </w:pPr>
    </w:p>
    <w:p w14:paraId="35A44191" w14:textId="29AEEAE5" w:rsidR="008209DD" w:rsidRDefault="00EB049E">
      <w:pPr>
        <w:spacing w:after="0"/>
        <w:jc w:val="both"/>
        <w:rPr>
          <w:color w:val="0E101A"/>
          <w:sz w:val="24"/>
          <w:szCs w:val="24"/>
        </w:rPr>
      </w:pPr>
      <w:r>
        <w:rPr>
          <w:color w:val="0E101A"/>
        </w:rPr>
        <w:t xml:space="preserve">After a cybersecurity incident is resolved and forensic analysis is complete, the insights gained can lead to improved security posture. Forensics can provide detailed information about vulnerabilities exploited during the attack, allowing cybersecurity professionals to patch systems, update defences, and adjust security policies </w:t>
      </w:r>
      <w:r w:rsidR="002B5EB5">
        <w:rPr>
          <w:color w:val="0E101A"/>
        </w:rPr>
        <w:fldChar w:fldCharType="begin"/>
      </w:r>
      <w:r w:rsidR="00BF1E06">
        <w:rPr>
          <w:color w:val="0E101A"/>
        </w:rPr>
        <w:instrText xml:space="preserve"> ADDIN ZOTERO_ITEM CSL_CITATION {"citationID":"puxjuNHa","properties":{"formattedCitation":"[18]","plainCitation":"[18]","noteIndex":0},"citationItems":[{"id":452,"uris":["http://zotero.org/users/13464819/items/YTGP4KAP"],"itemData":{"id":452,"type":"article-journal","title":"British Library cyber incident review","title-short":"British Library cyber incident review","URL":"https://www.bl.uk/home/british-library-cyber-incident-review-8-march-2024.pdf/","author":[{"family":"Library","given":"British"}]}}],"schema":"https://github.com/citation-style-language/schema/raw/master/csl-citation.json"} </w:instrText>
      </w:r>
      <w:r w:rsidR="002B5EB5">
        <w:rPr>
          <w:color w:val="0E101A"/>
        </w:rPr>
        <w:fldChar w:fldCharType="separate"/>
      </w:r>
      <w:r w:rsidR="00BF1E06" w:rsidRPr="00BF1E06">
        <w:t>[18]</w:t>
      </w:r>
      <w:r w:rsidR="002B5EB5">
        <w:rPr>
          <w:color w:val="0E101A"/>
        </w:rPr>
        <w:fldChar w:fldCharType="end"/>
      </w:r>
      <w:r>
        <w:rPr>
          <w:color w:val="0E101A"/>
        </w:rPr>
        <w:t>. Cybersecurity teams might then implement stronger detection mechanisms or update incident response procedures based on the forensic analysis.</w:t>
      </w:r>
    </w:p>
    <w:p w14:paraId="797438DB" w14:textId="77777777" w:rsidR="008209DD" w:rsidRDefault="008209DD">
      <w:pPr>
        <w:spacing w:after="0"/>
        <w:ind w:left="720"/>
        <w:jc w:val="both"/>
        <w:rPr>
          <w:b/>
          <w:color w:val="0E101A"/>
          <w:sz w:val="20"/>
          <w:szCs w:val="20"/>
        </w:rPr>
      </w:pPr>
    </w:p>
    <w:p w14:paraId="7AB619F3" w14:textId="77777777" w:rsidR="008209DD" w:rsidRDefault="00EB049E">
      <w:pPr>
        <w:spacing w:after="0"/>
        <w:jc w:val="both"/>
        <w:rPr>
          <w:b/>
          <w:color w:val="0E101A"/>
          <w:sz w:val="24"/>
          <w:szCs w:val="24"/>
        </w:rPr>
      </w:pPr>
      <w:r>
        <w:rPr>
          <w:b/>
          <w:color w:val="0E101A"/>
        </w:rPr>
        <w:t>Intersection Lifecycle: How Cyber Security and Digital Forensics integrate proactively to protect our network and reactively investigate to identify and lower the probability of future exposure.</w:t>
      </w:r>
    </w:p>
    <w:p w14:paraId="370E6ACD" w14:textId="77777777" w:rsidR="008209DD" w:rsidRDefault="008209DD">
      <w:pPr>
        <w:spacing w:after="0"/>
        <w:jc w:val="both"/>
        <w:rPr>
          <w:b/>
          <w:color w:val="0E101A"/>
        </w:rPr>
      </w:pPr>
    </w:p>
    <w:p w14:paraId="3F240720" w14:textId="77777777" w:rsidR="008209DD" w:rsidRDefault="00EB049E">
      <w:pPr>
        <w:spacing w:after="0"/>
        <w:jc w:val="both"/>
        <w:rPr>
          <w:color w:val="0E101A"/>
          <w:sz w:val="24"/>
          <w:szCs w:val="24"/>
        </w:rPr>
      </w:pPr>
      <w:r>
        <w:rPr>
          <w:color w:val="0E101A"/>
        </w:rPr>
        <w:t>In a cybersecurity breach, such as a data breach or ransom</w:t>
      </w:r>
      <w:r w:rsidR="00C21196">
        <w:rPr>
          <w:color w:val="0E101A"/>
        </w:rPr>
        <w:t>-</w:t>
      </w:r>
      <w:r>
        <w:rPr>
          <w:color w:val="0E101A"/>
        </w:rPr>
        <w:t>ware attack, the process or case study often unfolds as follows:</w:t>
      </w:r>
    </w:p>
    <w:p w14:paraId="6432297E" w14:textId="77777777" w:rsidR="008209DD" w:rsidRDefault="008209DD">
      <w:pPr>
        <w:spacing w:after="0"/>
        <w:jc w:val="both"/>
        <w:rPr>
          <w:color w:val="0E101A"/>
        </w:rPr>
      </w:pPr>
    </w:p>
    <w:p w14:paraId="736EC2ED"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Detection: Cybersecurity tools (e.g., SIEM, IDS/IPS) detect suspicious activity.</w:t>
      </w:r>
    </w:p>
    <w:p w14:paraId="7B38FD79"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lastRenderedPageBreak/>
        <w:t>Containment: The cybersecurity team contains the threat, preventing further damage (e.g., disconnecting systems from the network).</w:t>
      </w:r>
    </w:p>
    <w:p w14:paraId="54610311"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Analysis: Digital forensics experts analyse the compromised systems to understand how the breach occurred, what was affected, and how attackers gained access. This may involve examining file metadata, analysing network traffic logs, and performing memory dumps.</w:t>
      </w:r>
    </w:p>
    <w:p w14:paraId="28BF839C"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Attribution: Based on forensic evidence, threat intelligence is gathered to attribute the attack to specific threat actors, such as a nation-state or cybercriminal group.</w:t>
      </w:r>
    </w:p>
    <w:p w14:paraId="5628C8BE"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Recovery and Remediation: Cybersecurity experts work on remediating vulnerabilities, restoring systems, and reinforcing defences.</w:t>
      </w:r>
    </w:p>
    <w:p w14:paraId="75AA0F64" w14:textId="77777777" w:rsidR="008209DD" w:rsidRDefault="00EB049E">
      <w:pPr>
        <w:numPr>
          <w:ilvl w:val="0"/>
          <w:numId w:val="1"/>
        </w:numPr>
        <w:pBdr>
          <w:top w:val="nil"/>
          <w:left w:val="nil"/>
          <w:bottom w:val="nil"/>
          <w:right w:val="nil"/>
          <w:between w:val="nil"/>
        </w:pBdr>
        <w:spacing w:after="0"/>
        <w:jc w:val="both"/>
        <w:rPr>
          <w:color w:val="0E101A"/>
        </w:rPr>
      </w:pPr>
      <w:r>
        <w:rPr>
          <w:color w:val="0E101A"/>
        </w:rPr>
        <w:t>Post-Incident Reporting: Digital forensics plays a role in reporting the breach and ensuring the integrity of the evidence for legal or regulatory purposes.</w:t>
      </w:r>
    </w:p>
    <w:p w14:paraId="38350DF2" w14:textId="6DB9FD64" w:rsidR="001F47D7" w:rsidRPr="009D7D24" w:rsidRDefault="00EB049E" w:rsidP="009D7D24">
      <w:pPr>
        <w:spacing w:after="0"/>
        <w:jc w:val="both"/>
        <w:rPr>
          <w:color w:val="0E101A"/>
        </w:rPr>
      </w:pPr>
      <w:r>
        <w:rPr>
          <w:color w:val="0E101A"/>
        </w:rPr>
        <w:t xml:space="preserve"> </w:t>
      </w:r>
    </w:p>
    <w:p w14:paraId="6664D5A1" w14:textId="77777777" w:rsidR="001F47D7" w:rsidRDefault="001F47D7">
      <w:pPr>
        <w:spacing w:after="0" w:line="240" w:lineRule="auto"/>
        <w:rPr>
          <w:color w:val="0E101A"/>
          <w:szCs w:val="20"/>
        </w:rPr>
      </w:pPr>
    </w:p>
    <w:p w14:paraId="45645DBA" w14:textId="77777777" w:rsidR="008209DD" w:rsidRPr="00F239A1" w:rsidRDefault="00EB049E" w:rsidP="008D3F60">
      <w:pPr>
        <w:pStyle w:val="Heading1"/>
        <w:rPr>
          <w:sz w:val="32"/>
          <w:szCs w:val="32"/>
          <w:u w:val="single"/>
        </w:rPr>
      </w:pPr>
      <w:bookmarkStart w:id="14" w:name="_Toc194613221"/>
      <w:r w:rsidRPr="00F239A1">
        <w:rPr>
          <w:sz w:val="32"/>
          <w:szCs w:val="32"/>
          <w:u w:val="single"/>
        </w:rPr>
        <w:t>Key Challenges in the field</w:t>
      </w:r>
      <w:bookmarkEnd w:id="14"/>
    </w:p>
    <w:p w14:paraId="366C730D" w14:textId="77777777" w:rsidR="008209DD" w:rsidRDefault="008209DD">
      <w:pPr>
        <w:spacing w:after="0"/>
        <w:jc w:val="both"/>
        <w:rPr>
          <w:b/>
          <w:color w:val="0E101A"/>
          <w:sz w:val="20"/>
          <w:szCs w:val="20"/>
        </w:rPr>
      </w:pPr>
    </w:p>
    <w:p w14:paraId="79868253" w14:textId="702197BD" w:rsidR="008209DD" w:rsidRDefault="00EB049E">
      <w:pPr>
        <w:spacing w:after="0"/>
        <w:jc w:val="both"/>
      </w:pPr>
      <w:r>
        <w:rPr>
          <w:b/>
          <w:color w:val="0E101A"/>
          <w:sz w:val="20"/>
          <w:szCs w:val="20"/>
        </w:rPr>
        <w:t xml:space="preserve">Due to the ever-changing technological market and the explosion of digital usage in our everyday life.  The demand for Digital forensics investigation is consistently rising. </w:t>
      </w:r>
    </w:p>
    <w:p w14:paraId="3842AABB" w14:textId="4D225302" w:rsidR="008209DD" w:rsidRPr="00823EDA" w:rsidRDefault="008209DD">
      <w:pPr>
        <w:spacing w:after="0"/>
        <w:jc w:val="both"/>
        <w:rPr>
          <w:b/>
          <w:color w:val="0E101A"/>
          <w:sz w:val="18"/>
          <w:szCs w:val="20"/>
        </w:rPr>
      </w:pPr>
    </w:p>
    <w:p w14:paraId="57FD4D03" w14:textId="55082B2F" w:rsidR="00823EDA" w:rsidRPr="00823EDA" w:rsidRDefault="00823EDA">
      <w:pPr>
        <w:spacing w:after="225"/>
        <w:jc w:val="both"/>
        <w:rPr>
          <w:b/>
          <w:sz w:val="20"/>
        </w:rPr>
      </w:pPr>
      <w:r w:rsidRPr="00C61284">
        <w:rPr>
          <w:rStyle w:val="Heading3Char"/>
          <w:sz w:val="22"/>
        </w:rPr>
        <w:drawing>
          <wp:anchor distT="0" distB="0" distL="114300" distR="114300" simplePos="0" relativeHeight="251652096" behindDoc="0" locked="0" layoutInCell="1" hidden="0" allowOverlap="1" wp14:anchorId="14A23DA9" wp14:editId="5FFF7BCF">
            <wp:simplePos x="0" y="0"/>
            <wp:positionH relativeFrom="margin">
              <wp:align>left</wp:align>
            </wp:positionH>
            <wp:positionV relativeFrom="paragraph">
              <wp:posOffset>243840</wp:posOffset>
            </wp:positionV>
            <wp:extent cx="5767705" cy="2945130"/>
            <wp:effectExtent l="0" t="0" r="4445" b="7620"/>
            <wp:wrapSquare wrapText="bothSides" distT="0" distB="0" distL="114300" distR="1143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67705" cy="2945130"/>
                    </a:xfrm>
                    <a:prstGeom prst="rect">
                      <a:avLst/>
                    </a:prstGeom>
                    <a:ln/>
                  </pic:spPr>
                </pic:pic>
              </a:graphicData>
            </a:graphic>
          </wp:anchor>
        </w:drawing>
      </w:r>
      <w:bookmarkStart w:id="15" w:name="_Toc194613222"/>
      <w:r w:rsidRPr="00C61284">
        <w:rPr>
          <w:rStyle w:val="Heading3Char"/>
          <w:sz w:val="22"/>
        </w:rPr>
        <w:t>Figure 3: Smartphone data</w:t>
      </w:r>
      <w:bookmarkEnd w:id="15"/>
      <w:r w:rsidRPr="00C61284">
        <w:rPr>
          <w:b/>
          <w:sz w:val="16"/>
        </w:rPr>
        <w:t xml:space="preserve"> </w:t>
      </w:r>
      <w:r w:rsidRPr="00823EDA">
        <w:rPr>
          <w:b/>
          <w:sz w:val="20"/>
        </w:rPr>
        <w:t>[19]</w:t>
      </w:r>
    </w:p>
    <w:p w14:paraId="71DC9A94" w14:textId="3546F72C" w:rsidR="00823EDA" w:rsidRDefault="00823EDA">
      <w:pPr>
        <w:spacing w:after="225"/>
        <w:jc w:val="both"/>
      </w:pPr>
    </w:p>
    <w:p w14:paraId="3723261D" w14:textId="2B173761" w:rsidR="00823EDA" w:rsidRDefault="00823EDA">
      <w:pPr>
        <w:spacing w:after="225"/>
        <w:jc w:val="both"/>
      </w:pPr>
    </w:p>
    <w:p w14:paraId="139B8980" w14:textId="270618FD" w:rsidR="00823EDA" w:rsidRDefault="00823EDA">
      <w:pPr>
        <w:spacing w:after="225"/>
        <w:jc w:val="both"/>
      </w:pPr>
    </w:p>
    <w:p w14:paraId="42368EC7" w14:textId="627896E8" w:rsidR="008209DD" w:rsidRDefault="00226B2F">
      <w:pPr>
        <w:spacing w:after="225"/>
        <w:jc w:val="both"/>
        <w:rPr>
          <w:sz w:val="24"/>
          <w:szCs w:val="24"/>
        </w:rPr>
      </w:pPr>
      <w:hyperlink r:id="rId10">
        <w:r w:rsidR="00EB049E">
          <w:rPr>
            <w:color w:val="000000"/>
          </w:rPr>
          <w:t>C</w:t>
        </w:r>
        <w:r w:rsidR="00EB049E">
          <w:rPr>
            <w:color w:val="000000"/>
          </w:rPr>
          <w:t>hannel 4 News investigation</w:t>
        </w:r>
      </w:hyperlink>
      <w:r w:rsidR="00BF1E06">
        <w:t xml:space="preserve"> </w:t>
      </w:r>
      <w:r w:rsidR="00EB049E">
        <w:t>revealed Police forces have more than 20,000 digital devices waiting to be examined – raising fears over the impact of the backlog on the entire criminal justice system</w:t>
      </w:r>
      <w:r w:rsidR="00EB049E">
        <w:fldChar w:fldCharType="begin"/>
      </w:r>
      <w:r w:rsidR="00BF1E06">
        <w:instrText xml:space="preserve"> ADDIN ZOTERO_ITEM CSL_CITATION {"citationID":"aSZsQNg3","properties":{"formattedCitation":"[19]","plainCitation":"[19]","noteIndex":0},"citationItems":[{"id":409,"uris":["http://zotero.org/users/13464819/items/FIQIVZMV"],"itemData":{"id":409,"type":"webpage","abstract":"[embed]https://youtu.be/eecdy6Ei9mc[/embed] Police forces have more than 20,000 digital devices waiting to be examined, a Channel 4 News investigation has revealed - raising fears over the impact of the backlog on the entire criminal justice system. A Freedom of Information request submitted to the 45 police forces across the UK…","container-title":"Channel 4 News","language":"en-GB","title":"Police backlog of over 20,000 digital devices awaiting examination","URL":"https://www.channel4.com/news/police-backlog-of-over-20000-digital-devices-awaiting-examination","accessed":{"date-parts":[["2025",1,8]]},"issued":{"date-parts":[["2022",2,22]]}}}],"schema":"https://github.com/citation-style-language/schema/raw/master/csl-citation.json"} </w:instrText>
      </w:r>
      <w:r w:rsidR="00EB049E">
        <w:fldChar w:fldCharType="separate"/>
      </w:r>
      <w:r w:rsidR="00BF1E06" w:rsidRPr="00BF1E06">
        <w:t>[19]</w:t>
      </w:r>
      <w:r w:rsidR="00EB049E">
        <w:fldChar w:fldCharType="end"/>
      </w:r>
      <w:r w:rsidR="00EB049E">
        <w:t>.</w:t>
      </w:r>
    </w:p>
    <w:p w14:paraId="5A79F43C" w14:textId="77777777" w:rsidR="00823EDA" w:rsidRDefault="00823EDA">
      <w:pPr>
        <w:spacing w:after="360"/>
        <w:jc w:val="both"/>
      </w:pPr>
    </w:p>
    <w:p w14:paraId="4210388B" w14:textId="14B8783A" w:rsidR="008209DD" w:rsidRDefault="00EB049E">
      <w:pPr>
        <w:spacing w:after="360"/>
        <w:jc w:val="both"/>
      </w:pPr>
      <w:r>
        <w:t>The information was amalgamated through Freedom of Information requests submitted to the 45 police forces across the UK. It found that a total of 21,022 devices, which included mobile phones, tablets, and computers, were waiting for examination. However, the scale of the backlog is likely to be far greater, with two of the biggest forces, the Metropolitan Police and Greater Manchester Police</w:t>
      </w:r>
      <w:r w:rsidR="009530D4">
        <w:t xml:space="preserve">, refusing to disclose data </w:t>
      </w:r>
      <w:r w:rsidR="009530D4">
        <w:fldChar w:fldCharType="begin"/>
      </w:r>
      <w:r w:rsidR="00BF1E06">
        <w:instrText xml:space="preserve"> ADDIN ZOTERO_ITEM CSL_CITATION {"citationID":"IIdxXRdY","properties":{"formattedCitation":"[19]","plainCitation":"[19]","noteIndex":0},"citationItems":[{"id":409,"uris":["http://zotero.org/users/13464819/items/FIQIVZMV"],"itemData":{"id":409,"type":"webpage","abstract":"[embed]https://youtu.be/eecdy6Ei9mc[/embed] Police forces have more than 20,000 digital devices waiting to be examined, a Channel 4 News investigation has revealed - raising fears over the impact of the backlog on the entire criminal justice system. A Freedom of Information request submitted to the 45 police forces across the UK…","container-title":"Channel 4 News","language":"en-GB","title":"Police backlog of over 20,000 digital devices awaiting examination","URL":"https://www.channel4.com/news/police-backlog-of-over-20000-digital-devices-awaiting-examination","accessed":{"date-parts":[["2025",1,8]]},"issued":{"date-parts":[["2022",2,22]]}}}],"schema":"https://github.com/citation-style-language/schema/raw/master/csl-citation.json"} </w:instrText>
      </w:r>
      <w:r w:rsidR="009530D4">
        <w:fldChar w:fldCharType="separate"/>
      </w:r>
      <w:r w:rsidR="00BF1E06" w:rsidRPr="00BF1E06">
        <w:t>[19]</w:t>
      </w:r>
      <w:r w:rsidR="009530D4">
        <w:fldChar w:fldCharType="end"/>
      </w:r>
      <w:r>
        <w:t>.</w:t>
      </w:r>
      <w:r>
        <w:rPr>
          <w:sz w:val="24"/>
          <w:szCs w:val="24"/>
        </w:rPr>
        <w:t xml:space="preserve"> </w:t>
      </w:r>
      <w:r>
        <w:t xml:space="preserve">An inspection carried out by the Criminal Justice Inspectorate (HMICFRS) re-enforces the accuracy of the backlog.  </w:t>
      </w:r>
      <w:r>
        <w:lastRenderedPageBreak/>
        <w:t>They are an independent inspectorate defined under statute and responsible for inspecting fire and rescue services’ efficiency and effectiveness and the way they look after their people.  The investigation concluded that, nationally, over 25,000 devices were waiting for a digital forensic examination</w:t>
      </w:r>
      <w:r w:rsidR="009530D4">
        <w:t xml:space="preserve"> </w:t>
      </w:r>
      <w:r w:rsidR="009530D4">
        <w:fldChar w:fldCharType="begin"/>
      </w:r>
      <w:r w:rsidR="00BF1E06">
        <w:instrText xml:space="preserve"> ADDIN ZOTERO_ITEM CSL_CITATION {"citationID":"RqaDN8hy","properties":{"formattedCitation":"[20]","plainCitation":"[20]","noteIndex":0},"citationItems":[{"id":404,"uris":["http://zotero.org/users/13464819/items/MR8AP94V"],"itemData":{"id":404,"type":"webpage","abstract":"Foreword The use of digital media, digital devices and social media has exploded in the past decade. Twenty years ago, few could have imagined quite how pervasive digital technology would become in our lives. Many of us take for granted mobile phones that are like pocket computers, electronic devices that can be activated from across the...","container-title":"His Majesty’s Inspectorate of Constabulary and Fire &amp; Rescue Services","language":"en-GB","title":"An inspection into how well the police and other agencies use digital forensics in their investigations","URL":"https://hmicfrs.justiceinspectorates.gov.uk/publication-html/how-well-the-police-and-other-agencies-use-digital-forensics-in-their-investigations/","accessed":{"date-parts":[["2025",1,7]]}}}],"schema":"https://github.com/citation-style-language/schema/raw/master/csl-citation.json"} </w:instrText>
      </w:r>
      <w:r w:rsidR="009530D4">
        <w:fldChar w:fldCharType="separate"/>
      </w:r>
      <w:r w:rsidR="00BF1E06" w:rsidRPr="00BF1E06">
        <w:t>[20]</w:t>
      </w:r>
      <w:r w:rsidR="009530D4">
        <w:fldChar w:fldCharType="end"/>
      </w:r>
      <w:r>
        <w:t xml:space="preserve">. </w:t>
      </w:r>
      <w:ins w:id="16" w:author="Jasmine M" w:date="2025-02-08T17:41:00Z">
        <w:r>
          <w:rPr>
            <w:noProof/>
          </w:rPr>
          <w:drawing>
            <wp:anchor distT="114300" distB="114300" distL="114300" distR="114300" simplePos="0" relativeHeight="251654144" behindDoc="0" locked="0" layoutInCell="1" hidden="0" allowOverlap="1" wp14:anchorId="1E41222A" wp14:editId="43C85F7A">
              <wp:simplePos x="0" y="0"/>
              <wp:positionH relativeFrom="column">
                <wp:posOffset>793913</wp:posOffset>
              </wp:positionH>
              <wp:positionV relativeFrom="paragraph">
                <wp:posOffset>1905000</wp:posOffset>
              </wp:positionV>
              <wp:extent cx="4143176" cy="2043113"/>
              <wp:effectExtent l="0" t="0" r="0" b="0"/>
              <wp:wrapTopAndBottom distT="114300" distB="1143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36046" t="45132" r="22259" b="18289"/>
                      <a:stretch>
                        <a:fillRect/>
                      </a:stretch>
                    </pic:blipFill>
                    <pic:spPr>
                      <a:xfrm>
                        <a:off x="0" y="0"/>
                        <a:ext cx="4143176" cy="2043113"/>
                      </a:xfrm>
                      <a:prstGeom prst="rect">
                        <a:avLst/>
                      </a:prstGeom>
                      <a:ln/>
                    </pic:spPr>
                  </pic:pic>
                </a:graphicData>
              </a:graphic>
            </wp:anchor>
          </w:drawing>
        </w:r>
      </w:ins>
    </w:p>
    <w:p w14:paraId="0355F495" w14:textId="6B1CD09F" w:rsidR="008209DD" w:rsidRDefault="00EB049E">
      <w:pPr>
        <w:spacing w:after="360"/>
        <w:jc w:val="both"/>
      </w:pPr>
      <w:r w:rsidRPr="00823EDA">
        <w:t>Figure 3</w:t>
      </w:r>
      <w:r w:rsidR="00823EDA">
        <w:t>.1</w:t>
      </w:r>
      <w:r w:rsidRPr="00823EDA">
        <w:t xml:space="preserve"> illustrates</w:t>
      </w:r>
      <w:r>
        <w:t xml:space="preserve"> the investigative challenges faced as gathered from the 2025 State of Enterprise DFIR Report. This is the third consecutive report in which evolving cyber</w:t>
      </w:r>
      <w:r w:rsidR="00427A29">
        <w:t>-</w:t>
      </w:r>
      <w:r>
        <w:t xml:space="preserve">attack techniques emerged as the largest challenge. </w:t>
      </w:r>
      <w:r w:rsidR="009530D4">
        <w:fldChar w:fldCharType="begin"/>
      </w:r>
      <w:r w:rsidR="00BF1E06">
        <w:instrText xml:space="preserve"> ADDIN ZOTERO_ITEM CSL_CITATION {"citationID":"pKdT1h5c","properties":{"formattedCitation":"[21]","plainCitation":"[21]","noteIndex":0},"citationItems":[{"id":802,"uris":["http://zotero.org/users/13464819/items/6PD366T8"],"itemData":{"id":802,"type":"webpage","URL":"https://go.magnetforensics.com/MF_State_of_Enterprise_DFIR_2025","accessed":{"date-parts":[["2025",2,27]]}}}],"schema":"https://github.com/citation-style-language/schema/raw/master/csl-citation.json"} </w:instrText>
      </w:r>
      <w:r w:rsidR="009530D4">
        <w:fldChar w:fldCharType="separate"/>
      </w:r>
      <w:r w:rsidR="00BF1E06" w:rsidRPr="00BF1E06">
        <w:t>[21]</w:t>
      </w:r>
      <w:r w:rsidR="009530D4">
        <w:fldChar w:fldCharType="end"/>
      </w:r>
      <w:r w:rsidR="009530D4">
        <w:t>.</w:t>
      </w:r>
    </w:p>
    <w:p w14:paraId="1394A191" w14:textId="77777777" w:rsidR="008209DD" w:rsidRDefault="00EB049E">
      <w:pPr>
        <w:spacing w:after="360"/>
        <w:jc w:val="both"/>
      </w:pPr>
      <w:r>
        <w:t>Cybersecurity and digital forensics encounter significant challenges driven by the rapid evolution of technology and the growing complexity of cyber threats. Below are some of the key challenges they continuously face.</w:t>
      </w:r>
    </w:p>
    <w:p w14:paraId="04AB2EBD" w14:textId="5F94D0D8" w:rsidR="00823EDA" w:rsidRPr="00C61284" w:rsidRDefault="00823EDA" w:rsidP="00C61284">
      <w:pPr>
        <w:pStyle w:val="Heading3"/>
        <w:rPr>
          <w:sz w:val="22"/>
        </w:rPr>
      </w:pPr>
      <w:bookmarkStart w:id="17" w:name="_Toc194613223"/>
      <w:r w:rsidRPr="00C61284">
        <w:rPr>
          <w:sz w:val="22"/>
        </w:rPr>
        <w:t>Figure 3.1 Investigative challenges [21]</w:t>
      </w:r>
      <w:bookmarkEnd w:id="17"/>
    </w:p>
    <w:p w14:paraId="4806FC4F" w14:textId="77777777" w:rsidR="008209DD" w:rsidRPr="009846D5" w:rsidRDefault="00EB049E" w:rsidP="008D3F60">
      <w:pPr>
        <w:pStyle w:val="Heading2"/>
        <w:rPr>
          <w:color w:val="282828"/>
          <w:sz w:val="28"/>
          <w:szCs w:val="28"/>
          <w:u w:val="single"/>
        </w:rPr>
      </w:pPr>
      <w:bookmarkStart w:id="18" w:name="_Toc194613224"/>
      <w:r w:rsidRPr="009846D5">
        <w:rPr>
          <w:sz w:val="28"/>
          <w:szCs w:val="28"/>
          <w:u w:val="single"/>
        </w:rPr>
        <w:t>Increased Volume of Digital Evidence</w:t>
      </w:r>
      <w:bookmarkEnd w:id="18"/>
    </w:p>
    <w:p w14:paraId="4F0A4B39" w14:textId="6BBA2B2A" w:rsidR="008209DD" w:rsidRDefault="00EB049E">
      <w:pPr>
        <w:spacing w:after="0"/>
        <w:jc w:val="both"/>
        <w:rPr>
          <w:color w:val="282828"/>
        </w:rPr>
      </w:pPr>
      <w:r>
        <w:rPr>
          <w:color w:val="282828"/>
        </w:rPr>
        <w:t>Digital Forensic appliance storage capacity is rapidly increasing - In 2013, a smartphone, stored on average 16GB of data, is equivalent to about 15 books. Today’s smartphones can retain up to 1TB of internal data and possibly a further 1TB of added storage using a microSD card</w:t>
      </w:r>
      <w:r w:rsidR="009530D4">
        <w:rPr>
          <w:color w:val="282828"/>
        </w:rPr>
        <w:t xml:space="preserve"> </w:t>
      </w:r>
      <w:r w:rsidR="009530D4">
        <w:rPr>
          <w:color w:val="282828"/>
        </w:rPr>
        <w:fldChar w:fldCharType="begin"/>
      </w:r>
      <w:r w:rsidR="00BF1E06">
        <w:rPr>
          <w:color w:val="282828"/>
        </w:rPr>
        <w:instrText xml:space="preserve"> ADDIN ZOTERO_ITEM CSL_CITATION {"citationID":"5qMiMp1A","properties":{"formattedCitation":"[22]","plainCitation":"[22]","noteIndex":0},"citationItems":[{"id":413,"uris":["http://zotero.org/users/13464819/items/SUIWAEJN"],"itemData":{"id":413,"type":"webpage","title":"Best phones 2025 tested — January top picks | Tom's Guide","URL":"https://www.tomsguide.com/best-picks/best-phones","accessed":{"date-parts":[["2025",1,8]]}}}],"schema":"https://github.com/citation-style-language/schema/raw/master/csl-citation.json"} </w:instrText>
      </w:r>
      <w:r w:rsidR="009530D4">
        <w:rPr>
          <w:color w:val="282828"/>
        </w:rPr>
        <w:fldChar w:fldCharType="separate"/>
      </w:r>
      <w:r w:rsidR="00BF1E06" w:rsidRPr="00BF1E06">
        <w:t>[22]</w:t>
      </w:r>
      <w:r w:rsidR="009530D4">
        <w:rPr>
          <w:color w:val="282828"/>
        </w:rPr>
        <w:fldChar w:fldCharType="end"/>
      </w:r>
      <w:r>
        <w:rPr>
          <w:color w:val="282828"/>
        </w:rPr>
        <w:t xml:space="preserve">.  1TB would be equivalent to 720 metres of bookshelves. Investigators experience overwhelming and laborious tasks when investigating large and complex data from IOT devices (Ahmad et al, 2022). </w:t>
      </w:r>
      <w:r>
        <w:t xml:space="preserve">The rapid increase in ownership of digital devices, such as smartphones, computers, cloud storage, IoT devices, and social media accounts, can be seen in Figures 4 and 5, which depict age ownership and overall online purchases.  </w:t>
      </w:r>
    </w:p>
    <w:p w14:paraId="58F4B275" w14:textId="77777777" w:rsidR="008209DD" w:rsidRDefault="008209DD">
      <w:pPr>
        <w:spacing w:after="0"/>
        <w:jc w:val="both"/>
      </w:pPr>
    </w:p>
    <w:p w14:paraId="3E6F09CC" w14:textId="4765FF09" w:rsidR="008209DD" w:rsidRDefault="00EB049E">
      <w:pPr>
        <w:spacing w:after="0"/>
        <w:jc w:val="both"/>
      </w:pPr>
      <w:r>
        <w:t xml:space="preserve">Law enforcement are challenged with the capacity to </w:t>
      </w:r>
      <w:r w:rsidRPr="00823EDA">
        <w:t>store humongous heterogeneous</w:t>
      </w:r>
      <w:r w:rsidR="00C61284">
        <w:t xml:space="preserve"> data, especially for later use. E</w:t>
      </w:r>
      <w:r w:rsidRPr="00823EDA">
        <w:t>very device can store terabytes of data, and each investigation ma</w:t>
      </w:r>
      <w:r>
        <w:t>y require examining multiple devices or accounts. The sheer volume of evidence slows down the process of analysis.</w:t>
      </w:r>
    </w:p>
    <w:p w14:paraId="1BBC3136" w14:textId="77777777" w:rsidR="00752C7E" w:rsidRDefault="00752C7E">
      <w:pPr>
        <w:spacing w:after="0"/>
        <w:jc w:val="both"/>
      </w:pPr>
    </w:p>
    <w:p w14:paraId="511C5AF2" w14:textId="77777777" w:rsidR="00752C7E" w:rsidRDefault="00752C7E">
      <w:pPr>
        <w:spacing w:after="0"/>
        <w:jc w:val="both"/>
      </w:pPr>
    </w:p>
    <w:p w14:paraId="0B4E81EB" w14:textId="77777777" w:rsidR="00752C7E" w:rsidRDefault="00752C7E">
      <w:pPr>
        <w:spacing w:after="0"/>
        <w:jc w:val="both"/>
      </w:pPr>
    </w:p>
    <w:p w14:paraId="2B1819B0" w14:textId="77777777" w:rsidR="00752C7E" w:rsidRDefault="00752C7E">
      <w:pPr>
        <w:spacing w:after="0"/>
        <w:jc w:val="both"/>
      </w:pPr>
    </w:p>
    <w:p w14:paraId="12B114ED" w14:textId="77777777" w:rsidR="00752C7E" w:rsidRDefault="00752C7E">
      <w:pPr>
        <w:spacing w:after="0"/>
        <w:jc w:val="both"/>
      </w:pPr>
    </w:p>
    <w:p w14:paraId="77757564" w14:textId="77777777" w:rsidR="00752C7E" w:rsidRDefault="00752C7E">
      <w:pPr>
        <w:spacing w:after="0"/>
        <w:jc w:val="both"/>
      </w:pPr>
    </w:p>
    <w:p w14:paraId="44D7A20A" w14:textId="77777777" w:rsidR="008209DD" w:rsidRDefault="008209DD">
      <w:pPr>
        <w:spacing w:after="0" w:line="240" w:lineRule="auto"/>
        <w:jc w:val="both"/>
        <w:rPr>
          <w:b/>
          <w:color w:val="0E101A"/>
          <w:sz w:val="20"/>
          <w:szCs w:val="20"/>
        </w:rPr>
      </w:pPr>
    </w:p>
    <w:p w14:paraId="7102ECAC" w14:textId="77777777" w:rsidR="009846D5" w:rsidRDefault="009846D5" w:rsidP="0B4F210A">
      <w:pPr>
        <w:spacing w:after="0"/>
        <w:jc w:val="both"/>
        <w:rPr>
          <w:sz w:val="20"/>
          <w:szCs w:val="20"/>
        </w:rPr>
      </w:pPr>
    </w:p>
    <w:p w14:paraId="3025B753" w14:textId="77777777" w:rsidR="009846D5" w:rsidRDefault="009846D5" w:rsidP="0B4F210A">
      <w:pPr>
        <w:spacing w:after="0"/>
        <w:jc w:val="both"/>
        <w:rPr>
          <w:sz w:val="20"/>
          <w:szCs w:val="20"/>
        </w:rPr>
      </w:pPr>
    </w:p>
    <w:p w14:paraId="620180AD" w14:textId="77777777" w:rsidR="009846D5" w:rsidRDefault="009846D5" w:rsidP="0B4F210A">
      <w:pPr>
        <w:spacing w:after="0"/>
        <w:jc w:val="both"/>
        <w:rPr>
          <w:sz w:val="20"/>
          <w:szCs w:val="20"/>
        </w:rPr>
      </w:pPr>
    </w:p>
    <w:p w14:paraId="4D8183BB" w14:textId="77777777" w:rsidR="009846D5" w:rsidRDefault="009846D5" w:rsidP="0B4F210A">
      <w:pPr>
        <w:spacing w:after="0"/>
        <w:jc w:val="both"/>
        <w:rPr>
          <w:sz w:val="20"/>
          <w:szCs w:val="20"/>
        </w:rPr>
      </w:pPr>
    </w:p>
    <w:p w14:paraId="40FA0ACA" w14:textId="77777777" w:rsidR="009846D5" w:rsidRDefault="009846D5" w:rsidP="0B4F210A">
      <w:pPr>
        <w:spacing w:after="0"/>
        <w:jc w:val="both"/>
        <w:rPr>
          <w:sz w:val="20"/>
          <w:szCs w:val="20"/>
        </w:rPr>
      </w:pPr>
    </w:p>
    <w:p w14:paraId="742FF7D3" w14:textId="77777777" w:rsidR="009846D5" w:rsidRDefault="009846D5" w:rsidP="0B4F210A">
      <w:pPr>
        <w:spacing w:after="0"/>
        <w:jc w:val="both"/>
        <w:rPr>
          <w:sz w:val="20"/>
          <w:szCs w:val="20"/>
        </w:rPr>
      </w:pPr>
    </w:p>
    <w:p w14:paraId="04204C3A" w14:textId="77777777" w:rsidR="009846D5" w:rsidRDefault="009846D5" w:rsidP="0B4F210A">
      <w:pPr>
        <w:spacing w:after="0"/>
        <w:jc w:val="both"/>
        <w:rPr>
          <w:sz w:val="20"/>
          <w:szCs w:val="20"/>
        </w:rPr>
      </w:pPr>
    </w:p>
    <w:p w14:paraId="66931F69" w14:textId="77777777" w:rsidR="009846D5" w:rsidRDefault="009846D5" w:rsidP="0B4F210A">
      <w:pPr>
        <w:spacing w:after="0"/>
        <w:jc w:val="both"/>
        <w:rPr>
          <w:sz w:val="20"/>
          <w:szCs w:val="20"/>
        </w:rPr>
      </w:pPr>
    </w:p>
    <w:p w14:paraId="1F7025B0" w14:textId="6618F59B" w:rsidR="008209DD" w:rsidRPr="00F239A1" w:rsidRDefault="009530D4" w:rsidP="0B4F210A">
      <w:pPr>
        <w:spacing w:after="0"/>
        <w:jc w:val="both"/>
        <w:rPr>
          <w:rStyle w:val="Heading3Char"/>
          <w:sz w:val="22"/>
          <w:szCs w:val="22"/>
        </w:rPr>
      </w:pPr>
      <w:r w:rsidRPr="0B4F210A">
        <w:rPr>
          <w:sz w:val="20"/>
          <w:szCs w:val="20"/>
        </w:rPr>
        <w:fldChar w:fldCharType="begin"/>
      </w:r>
      <w:r w:rsidRPr="0B4F210A">
        <w:rPr>
          <w:sz w:val="20"/>
          <w:szCs w:val="20"/>
        </w:rPr>
        <w:instrText xml:space="preserve"> ADDIN ZOTERO_ITEM CSL_CITATION {"citationID":"k70ZLO0r","properties":{"formattedCitation":"[23]","plainCitation":"[23]","noteIndex":0},"citationItems":[{"id":23,"uris":["http://zotero.org/users/13464819/items/FWB223FD"],"itemData":{"id":23,"type":"webpage","abstract":"We’ve collated the latest UK mobile phone statistics and trends for 2023, covering mobile phone ownership statistics, hours spent on the phone and more.","container-title":"Uswitch","language":"en","title":"UK Mobile Phone Statistics 2024 - Stats Report","URL":"https://www.uswitch.com/mobiles/studies/mobile-statistics/","accessed":{"date-parts":[["2024",5,2]]},"issued":{"date-parts":[["2024",2,7]]}}}],"schema":"https://github.com/citation-style-language/schema/raw/master/csl-citation.json"} </w:instrText>
      </w:r>
      <w:r w:rsidRPr="0B4F210A">
        <w:rPr>
          <w:sz w:val="20"/>
          <w:szCs w:val="20"/>
        </w:rPr>
        <w:fldChar w:fldCharType="separate"/>
      </w:r>
      <w:r w:rsidR="00BF1E06" w:rsidRPr="0B4F210A">
        <w:rPr>
          <w:sz w:val="20"/>
          <w:szCs w:val="20"/>
        </w:rPr>
        <w:t>[23]</w:t>
      </w:r>
      <w:r w:rsidRPr="0B4F210A">
        <w:rPr>
          <w:sz w:val="20"/>
          <w:szCs w:val="20"/>
        </w:rPr>
        <w:fldChar w:fldCharType="end"/>
      </w:r>
      <w:r w:rsidR="00EB049E" w:rsidRPr="0B4F210A">
        <w:rPr>
          <w:b/>
          <w:bCs/>
          <w:color w:val="0E101A"/>
          <w:sz w:val="20"/>
          <w:szCs w:val="20"/>
        </w:rPr>
        <w:t xml:space="preserve"> </w:t>
      </w:r>
      <w:r w:rsidR="00EB049E" w:rsidRPr="00F239A1">
        <w:rPr>
          <w:rStyle w:val="Heading3Char"/>
          <w:sz w:val="22"/>
          <w:szCs w:val="22"/>
        </w:rPr>
        <w:t>Figure 4: Age group mobile phone ownership</w:t>
      </w:r>
    </w:p>
    <w:p w14:paraId="2C62926D" w14:textId="77777777" w:rsidR="008209DD" w:rsidRDefault="008209DD">
      <w:pPr>
        <w:spacing w:after="0"/>
        <w:jc w:val="both"/>
        <w:rPr>
          <w:b/>
          <w:color w:val="0E101A"/>
          <w:sz w:val="20"/>
          <w:szCs w:val="20"/>
        </w:rPr>
      </w:pPr>
    </w:p>
    <w:p w14:paraId="5C982FFF" w14:textId="77777777" w:rsidR="008209DD" w:rsidRDefault="008209DD">
      <w:pPr>
        <w:spacing w:after="0"/>
        <w:jc w:val="both"/>
        <w:rPr>
          <w:b/>
          <w:color w:val="0E101A"/>
          <w:sz w:val="20"/>
          <w:szCs w:val="20"/>
        </w:rPr>
      </w:pPr>
    </w:p>
    <w:p w14:paraId="55761FA7" w14:textId="411FB546" w:rsidR="008209DD" w:rsidRDefault="009846D5">
      <w:pPr>
        <w:spacing w:after="0"/>
        <w:jc w:val="both"/>
        <w:rPr>
          <w:b/>
          <w:color w:val="0E101A"/>
          <w:sz w:val="20"/>
          <w:szCs w:val="20"/>
        </w:rPr>
      </w:pPr>
      <w:r>
        <w:rPr>
          <w:noProof/>
        </w:rPr>
        <w:drawing>
          <wp:anchor distT="0" distB="0" distL="114300" distR="114300" simplePos="0" relativeHeight="251656192" behindDoc="0" locked="0" layoutInCell="1" hidden="0" allowOverlap="1" wp14:anchorId="7903AA54" wp14:editId="787A1964">
            <wp:simplePos x="0" y="0"/>
            <wp:positionH relativeFrom="margin">
              <wp:align>center</wp:align>
            </wp:positionH>
            <wp:positionV relativeFrom="paragraph">
              <wp:posOffset>27547</wp:posOffset>
            </wp:positionV>
            <wp:extent cx="4932680" cy="3850005"/>
            <wp:effectExtent l="19050" t="19050" r="20320" b="17145"/>
            <wp:wrapSquare wrapText="bothSides" distT="0" distB="0" distL="114300" distR="114300"/>
            <wp:docPr id="3" name="image8.png" descr="A graph of different colored lin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graph of different colored lines&#10;&#10;Description automatically generated"/>
                    <pic:cNvPicPr preferRelativeResize="0"/>
                  </pic:nvPicPr>
                  <pic:blipFill>
                    <a:blip r:embed="rId12"/>
                    <a:srcRect/>
                    <a:stretch>
                      <a:fillRect/>
                    </a:stretch>
                  </pic:blipFill>
                  <pic:spPr>
                    <a:xfrm>
                      <a:off x="0" y="0"/>
                      <a:ext cx="4932680" cy="3850005"/>
                    </a:xfrm>
                    <a:prstGeom prst="rect">
                      <a:avLst/>
                    </a:prstGeom>
                    <a:ln w="12700">
                      <a:solidFill>
                        <a:srgbClr val="000000"/>
                      </a:solidFill>
                      <a:prstDash val="solid"/>
                    </a:ln>
                  </pic:spPr>
                </pic:pic>
              </a:graphicData>
            </a:graphic>
          </wp:anchor>
        </w:drawing>
      </w:r>
    </w:p>
    <w:p w14:paraId="2FA93797" w14:textId="52F60BBB" w:rsidR="008209DD" w:rsidRDefault="008209DD">
      <w:pPr>
        <w:spacing w:after="0"/>
        <w:jc w:val="both"/>
        <w:rPr>
          <w:b/>
          <w:color w:val="0E101A"/>
          <w:sz w:val="20"/>
          <w:szCs w:val="20"/>
        </w:rPr>
      </w:pPr>
    </w:p>
    <w:p w14:paraId="09C6613E" w14:textId="579CCF3C" w:rsidR="008209DD" w:rsidRDefault="008209DD">
      <w:pPr>
        <w:spacing w:after="0"/>
        <w:jc w:val="both"/>
        <w:rPr>
          <w:b/>
          <w:color w:val="0E101A"/>
          <w:sz w:val="20"/>
          <w:szCs w:val="20"/>
        </w:rPr>
      </w:pPr>
    </w:p>
    <w:p w14:paraId="1A8D42A5" w14:textId="0E75901B" w:rsidR="008209DD" w:rsidRDefault="008209DD">
      <w:pPr>
        <w:spacing w:after="0"/>
        <w:jc w:val="both"/>
        <w:rPr>
          <w:b/>
          <w:color w:val="0E101A"/>
          <w:sz w:val="20"/>
          <w:szCs w:val="20"/>
        </w:rPr>
      </w:pPr>
    </w:p>
    <w:p w14:paraId="3842737B" w14:textId="55899EEA" w:rsidR="008209DD" w:rsidRDefault="008209DD">
      <w:pPr>
        <w:spacing w:after="0"/>
        <w:jc w:val="both"/>
        <w:rPr>
          <w:b/>
          <w:color w:val="0E101A"/>
          <w:sz w:val="20"/>
          <w:szCs w:val="20"/>
        </w:rPr>
      </w:pPr>
    </w:p>
    <w:p w14:paraId="685510B8" w14:textId="1A3DB9A3" w:rsidR="008209DD" w:rsidRDefault="008209DD">
      <w:pPr>
        <w:spacing w:after="0"/>
        <w:jc w:val="both"/>
        <w:rPr>
          <w:b/>
          <w:color w:val="0E101A"/>
          <w:sz w:val="20"/>
          <w:szCs w:val="20"/>
        </w:rPr>
      </w:pPr>
    </w:p>
    <w:p w14:paraId="226F5749" w14:textId="195A87FD" w:rsidR="008209DD" w:rsidRDefault="008209DD">
      <w:pPr>
        <w:spacing w:after="0"/>
        <w:jc w:val="both"/>
        <w:rPr>
          <w:b/>
          <w:color w:val="0E101A"/>
          <w:sz w:val="20"/>
          <w:szCs w:val="20"/>
        </w:rPr>
      </w:pPr>
    </w:p>
    <w:p w14:paraId="24744956" w14:textId="4DE29395" w:rsidR="008209DD" w:rsidRDefault="008209DD">
      <w:pPr>
        <w:spacing w:after="0"/>
        <w:jc w:val="both"/>
        <w:rPr>
          <w:b/>
          <w:color w:val="0E101A"/>
          <w:sz w:val="20"/>
          <w:szCs w:val="20"/>
        </w:rPr>
      </w:pPr>
    </w:p>
    <w:p w14:paraId="1C2E3C77" w14:textId="77777777" w:rsidR="008209DD" w:rsidRDefault="008209DD">
      <w:pPr>
        <w:spacing w:after="0"/>
        <w:jc w:val="both"/>
        <w:rPr>
          <w:b/>
          <w:color w:val="0E101A"/>
          <w:sz w:val="20"/>
          <w:szCs w:val="20"/>
        </w:rPr>
      </w:pPr>
    </w:p>
    <w:p w14:paraId="34D25B00" w14:textId="77777777" w:rsidR="008209DD" w:rsidRDefault="008209DD">
      <w:pPr>
        <w:spacing w:line="240" w:lineRule="auto"/>
        <w:jc w:val="both"/>
      </w:pPr>
      <w:bookmarkStart w:id="19" w:name="_gjdgxs" w:colFirst="0" w:colLast="0"/>
      <w:bookmarkEnd w:id="19"/>
    </w:p>
    <w:p w14:paraId="04F9EA91" w14:textId="77777777" w:rsidR="008209DD" w:rsidRDefault="008209DD">
      <w:pPr>
        <w:jc w:val="both"/>
      </w:pPr>
    </w:p>
    <w:p w14:paraId="02A86ECF" w14:textId="77777777" w:rsidR="008209DD" w:rsidRDefault="008209DD"/>
    <w:p w14:paraId="12AF9C2C" w14:textId="77777777" w:rsidR="008209DD" w:rsidRDefault="008209DD"/>
    <w:p w14:paraId="7606F476" w14:textId="77777777" w:rsidR="008209DD" w:rsidRDefault="008209DD"/>
    <w:p w14:paraId="03DD57B8" w14:textId="77777777" w:rsidR="008209DD" w:rsidRDefault="008209DD"/>
    <w:p w14:paraId="5D7AE344" w14:textId="54749F33" w:rsidR="008209DD" w:rsidRDefault="008209DD"/>
    <w:p w14:paraId="4E6D9519" w14:textId="6E60C440" w:rsidR="008209DD" w:rsidRDefault="008209DD"/>
    <w:p w14:paraId="5D261638" w14:textId="77777777" w:rsidR="00CF60EA" w:rsidRDefault="00CF60EA"/>
    <w:p w14:paraId="64A744C6" w14:textId="77777777" w:rsidR="009846D5" w:rsidRDefault="009846D5">
      <w:pPr>
        <w:spacing w:after="0" w:line="240" w:lineRule="auto"/>
        <w:rPr>
          <w:b/>
          <w:color w:val="0E101A"/>
          <w:sz w:val="20"/>
          <w:szCs w:val="20"/>
        </w:rPr>
      </w:pPr>
    </w:p>
    <w:p w14:paraId="0C754EA0" w14:textId="77777777" w:rsidR="009846D5" w:rsidRDefault="009846D5">
      <w:pPr>
        <w:spacing w:after="0" w:line="240" w:lineRule="auto"/>
        <w:rPr>
          <w:b/>
          <w:color w:val="0E101A"/>
          <w:sz w:val="20"/>
          <w:szCs w:val="20"/>
        </w:rPr>
      </w:pPr>
    </w:p>
    <w:p w14:paraId="16147539" w14:textId="77777777" w:rsidR="009846D5" w:rsidRDefault="009846D5">
      <w:pPr>
        <w:spacing w:after="0" w:line="240" w:lineRule="auto"/>
        <w:rPr>
          <w:b/>
          <w:color w:val="0E101A"/>
          <w:sz w:val="20"/>
          <w:szCs w:val="20"/>
        </w:rPr>
      </w:pPr>
    </w:p>
    <w:p w14:paraId="56FACDCD" w14:textId="77777777" w:rsidR="009846D5" w:rsidRDefault="009846D5">
      <w:pPr>
        <w:spacing w:after="0" w:line="240" w:lineRule="auto"/>
        <w:rPr>
          <w:b/>
          <w:color w:val="0E101A"/>
          <w:sz w:val="20"/>
          <w:szCs w:val="20"/>
        </w:rPr>
      </w:pPr>
    </w:p>
    <w:p w14:paraId="5A63BC25" w14:textId="1DF67A48" w:rsidR="009846D5" w:rsidRDefault="009846D5">
      <w:pPr>
        <w:spacing w:after="0" w:line="240" w:lineRule="auto"/>
        <w:rPr>
          <w:b/>
          <w:color w:val="0E101A"/>
          <w:sz w:val="20"/>
          <w:szCs w:val="20"/>
        </w:rPr>
      </w:pPr>
    </w:p>
    <w:p w14:paraId="3CA7AFB8" w14:textId="0CFA512B" w:rsidR="00752C7E" w:rsidRPr="009846D5" w:rsidRDefault="009530D4" w:rsidP="009846D5">
      <w:pPr>
        <w:spacing w:after="0" w:line="240" w:lineRule="auto"/>
        <w:rPr>
          <w:b/>
          <w:color w:val="0E101A"/>
          <w:sz w:val="20"/>
          <w:szCs w:val="20"/>
        </w:rPr>
      </w:pPr>
      <w:r>
        <w:rPr>
          <w:b/>
          <w:color w:val="0E101A"/>
          <w:sz w:val="20"/>
          <w:szCs w:val="20"/>
        </w:rPr>
        <w:lastRenderedPageBreak/>
        <w:fldChar w:fldCharType="begin"/>
      </w:r>
      <w:r w:rsidR="00BF1E06">
        <w:rPr>
          <w:b/>
          <w:color w:val="0E101A"/>
          <w:sz w:val="20"/>
          <w:szCs w:val="20"/>
        </w:rPr>
        <w:instrText xml:space="preserve"> ADDIN ZOTERO_ITEM CSL_CITATION {"citationID":"f8jU8Gmn","properties":{"formattedCitation":"[24]","plainCitation":"[24]","noteIndex":0},"citationItems":[{"id":801,"uris":["http://zotero.org/users/13464819/items/N6VRVXJE"],"itemData":{"id":801,"type":"webpage","abstract":"Smartphones and laptops are the top two devices for online shopping in the UK, with 69 and 43 percent of online shoppers using them for online purchases, respectively.","container-title":"Statista","language":"en","title":"Online purchases by device in the UK 2023","URL":"https://www.statista.com/forecasts/997875/most-common-online-purchases-by-device-in-the-uk","accessed":{"date-parts":[["2025",2,27]]}}}],"schema":"https://github.com/citation-style-language/schema/raw/master/csl-citation.json"} </w:instrText>
      </w:r>
      <w:r>
        <w:rPr>
          <w:b/>
          <w:color w:val="0E101A"/>
          <w:sz w:val="20"/>
          <w:szCs w:val="20"/>
        </w:rPr>
        <w:fldChar w:fldCharType="separate"/>
      </w:r>
      <w:r w:rsidR="00BF1E06" w:rsidRPr="00BF1E06">
        <w:rPr>
          <w:sz w:val="20"/>
        </w:rPr>
        <w:t>[24]</w:t>
      </w:r>
      <w:r>
        <w:rPr>
          <w:b/>
          <w:color w:val="0E101A"/>
          <w:sz w:val="20"/>
          <w:szCs w:val="20"/>
        </w:rPr>
        <w:fldChar w:fldCharType="end"/>
      </w:r>
      <w:r>
        <w:rPr>
          <w:b/>
          <w:color w:val="0E101A"/>
          <w:sz w:val="20"/>
          <w:szCs w:val="20"/>
        </w:rPr>
        <w:t xml:space="preserve"> </w:t>
      </w:r>
      <w:r w:rsidR="00CF60EA">
        <w:rPr>
          <w:b/>
          <w:color w:val="0E101A"/>
          <w:sz w:val="20"/>
          <w:szCs w:val="20"/>
        </w:rPr>
        <w:t xml:space="preserve"> </w:t>
      </w:r>
      <w:r w:rsidR="00EB049E" w:rsidRPr="00F239A1">
        <w:rPr>
          <w:rStyle w:val="Heading3Char"/>
          <w:sz w:val="22"/>
          <w:szCs w:val="22"/>
        </w:rPr>
        <w:t>Figure 5: Most popular UK online digital purchases in 2023</w:t>
      </w:r>
      <w:ins w:id="20" w:author="Jasmine M" w:date="2025-02-08T17:41:00Z">
        <w:r w:rsidR="009846D5">
          <w:rPr>
            <w:noProof/>
          </w:rPr>
          <w:drawing>
            <wp:anchor distT="0" distB="0" distL="114300" distR="114300" simplePos="0" relativeHeight="251658240" behindDoc="0" locked="0" layoutInCell="1" hidden="0" allowOverlap="1" wp14:anchorId="4A320998" wp14:editId="0CC299E2">
              <wp:simplePos x="0" y="0"/>
              <wp:positionH relativeFrom="margin">
                <wp:align>center</wp:align>
              </wp:positionH>
              <wp:positionV relativeFrom="paragraph">
                <wp:posOffset>327253</wp:posOffset>
              </wp:positionV>
              <wp:extent cx="4043045" cy="2828290"/>
              <wp:effectExtent l="19050" t="19050" r="14605" b="10160"/>
              <wp:wrapTopAndBottom distT="0" distB="0"/>
              <wp:docPr id="10" name="image5.png" descr="A graph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graph with numbers and text&#10;&#10;Description automatically generated"/>
                      <pic:cNvPicPr preferRelativeResize="0"/>
                    </pic:nvPicPr>
                    <pic:blipFill>
                      <a:blip r:embed="rId13"/>
                      <a:srcRect/>
                      <a:stretch>
                        <a:fillRect/>
                      </a:stretch>
                    </pic:blipFill>
                    <pic:spPr>
                      <a:xfrm>
                        <a:off x="0" y="0"/>
                        <a:ext cx="4043045" cy="2828290"/>
                      </a:xfrm>
                      <a:prstGeom prst="rect">
                        <a:avLst/>
                      </a:prstGeom>
                      <a:ln w="9525">
                        <a:solidFill>
                          <a:srgbClr val="000000"/>
                        </a:solidFill>
                        <a:prstDash val="solid"/>
                      </a:ln>
                    </pic:spPr>
                  </pic:pic>
                </a:graphicData>
              </a:graphic>
            </wp:anchor>
          </w:drawing>
        </w:r>
      </w:ins>
    </w:p>
    <w:p w14:paraId="11D83E69" w14:textId="77777777" w:rsidR="00A82590" w:rsidRPr="009846D5" w:rsidRDefault="00EB049E" w:rsidP="00A82590">
      <w:pPr>
        <w:pStyle w:val="Heading2"/>
        <w:rPr>
          <w:sz w:val="28"/>
          <w:szCs w:val="28"/>
          <w:u w:val="single"/>
        </w:rPr>
      </w:pPr>
      <w:bookmarkStart w:id="21" w:name="_Toc194613225"/>
      <w:r w:rsidRPr="009846D5">
        <w:rPr>
          <w:sz w:val="28"/>
          <w:szCs w:val="28"/>
          <w:u w:val="single"/>
        </w:rPr>
        <w:t>Complexity of Modern Devices</w:t>
      </w:r>
      <w:bookmarkEnd w:id="21"/>
    </w:p>
    <w:p w14:paraId="0B9B2D46" w14:textId="3B6ECD85" w:rsidR="008209DD" w:rsidRPr="00752C7E" w:rsidRDefault="00EB049E">
      <w:pPr>
        <w:spacing w:after="0" w:line="240" w:lineRule="auto"/>
        <w:jc w:val="both"/>
        <w:rPr>
          <w:color w:val="0E101A"/>
        </w:rPr>
      </w:pPr>
      <w:r w:rsidRPr="00752C7E">
        <w:rPr>
          <w:color w:val="0E101A"/>
        </w:rPr>
        <w:t xml:space="preserve">Devices today are more advanced and complex, with higher encryption standards and more intricate software. This makes it more time-consuming to extract data, decrypt it, and analyse it. Devices may have multiple layers of security including password protection, and full disk encryption. Requiring specialised tools and expertise which can lead to longer wait times for analysis </w:t>
      </w:r>
      <w:r w:rsidR="009530D4" w:rsidRPr="00752C7E">
        <w:rPr>
          <w:color w:val="0E101A"/>
        </w:rPr>
        <w:fldChar w:fldCharType="begin"/>
      </w:r>
      <w:r w:rsidR="00BF1E06" w:rsidRPr="00752C7E">
        <w:rPr>
          <w:color w:val="0E101A"/>
        </w:rPr>
        <w:instrText xml:space="preserve"> ADDIN ZOTERO_ITEM CSL_CITATION {"citationID":"pDSXfOxW","properties":{"formattedCitation":"[25]","plainCitation":"[25]","noteIndex":0},"citationItems":[{"id":432,"uris":["http://zotero.org/users/13464819/items/GRZCE428"],"itemData":{"id":432,"type":"article-journal","abstract":"In modern criminal investigations, mobile devices are seized at every type of crime scene, and the data on those devices often becomes critical evidence in the case. Various mobile forensic techniques have been established and evaluated through research in order to extract possible evidence data from devices over the decades. However, as mobile devices become essential tools for daily life, security and privacy concerns grow, and modern smartphone vendors have implemented multiple types of security protection measures - such as encryption - to guard against unauthorized access to the data on their products. This trend makes forensic acquisition harder than before, and data extraction from those devices for criminal investigation is becoming a more challenging task. Today, mobile forensic research focuses on identifying more invasive techniques, such as bypassing security features, and breaking into target smartphones by exploiting their vulnerabilities. In this paper, we explain the increased encryption and security protection measures in modern mobile devices and their impact on traditional forensic data extraction techniques for law enforcement purposes. We demonstrate that in order to overcome encryption challenges, new mobile forensic methods rely on bypassing the security features and exploiting system vulnerabilities. A new model for forensic acquisition is proposed. The model is supported by a legal framework focused on the usability of digital evidence obtained through vulnerability exploitation.","container-title":"Forensic Science International: Digital Investigation","DOI":"10.1016/j.fsidi.2021.301169","ISSN":"2666-2817","journalAbbreviation":"Forensic Science International: Digital Investigation","page":"301169","source":"ScienceDirect","title":"A new model for forensic data extraction from encrypted mobile devices","volume":"38","author":[{"family":"Fukami","given":"Aya"},{"family":"Stoykova","given":"Radina"},{"family":"Geradts","given":"Zeno"}],"issued":{"date-parts":[["2021",9,1]]}}}],"schema":"https://github.com/citation-style-language/schema/raw/master/csl-citation.json"} </w:instrText>
      </w:r>
      <w:r w:rsidR="009530D4" w:rsidRPr="00752C7E">
        <w:rPr>
          <w:color w:val="0E101A"/>
        </w:rPr>
        <w:fldChar w:fldCharType="separate"/>
      </w:r>
      <w:r w:rsidR="00BF1E06" w:rsidRPr="00752C7E">
        <w:t>[25]</w:t>
      </w:r>
      <w:r w:rsidR="009530D4" w:rsidRPr="00752C7E">
        <w:rPr>
          <w:color w:val="0E101A"/>
        </w:rPr>
        <w:fldChar w:fldCharType="end"/>
      </w:r>
      <w:r w:rsidR="009530D4" w:rsidRPr="00752C7E">
        <w:rPr>
          <w:color w:val="0E101A"/>
        </w:rPr>
        <w:t xml:space="preserve">. </w:t>
      </w:r>
      <w:r w:rsidRPr="00752C7E">
        <w:rPr>
          <w:color w:val="0E101A"/>
        </w:rPr>
        <w:t xml:space="preserve">According to the Magnet Forensics 2025 report ‘ 32% of respondents indicated the growing number of mobile devices will make digital forensics more challenging in the future—up from 26% in last year’s report.’ </w:t>
      </w:r>
      <w:r w:rsidR="009530D4" w:rsidRPr="00752C7E">
        <w:rPr>
          <w:color w:val="0E101A"/>
        </w:rPr>
        <w:fldChar w:fldCharType="begin"/>
      </w:r>
      <w:r w:rsidR="00BF1E06" w:rsidRPr="00752C7E">
        <w:rPr>
          <w:color w:val="0E101A"/>
        </w:rPr>
        <w:instrText xml:space="preserve"> ADDIN ZOTERO_ITEM CSL_CITATION {"citationID":"h1PRz40Q","properties":{"formattedCitation":"[26]","plainCitation":"[26]","noteIndex":0},"citationItems":[{"id":800,"uris":["http://zotero.org/users/13464819/items/KN2ED9NW"],"itemData":{"id":800,"type":"webpage","URL":"https://go.magnetforensics.com/MF_State_of_Enterprise_DFIR_2025","accessed":{"date-parts":[["2025",2,27]]}}}],"schema":"https://github.com/citation-style-language/schema/raw/master/csl-citation.json"} </w:instrText>
      </w:r>
      <w:r w:rsidR="009530D4" w:rsidRPr="00752C7E">
        <w:rPr>
          <w:color w:val="0E101A"/>
        </w:rPr>
        <w:fldChar w:fldCharType="separate"/>
      </w:r>
      <w:r w:rsidR="00BF1E06" w:rsidRPr="00752C7E">
        <w:t>[26]</w:t>
      </w:r>
      <w:r w:rsidR="009530D4" w:rsidRPr="00752C7E">
        <w:rPr>
          <w:color w:val="0E101A"/>
        </w:rPr>
        <w:fldChar w:fldCharType="end"/>
      </w:r>
      <w:r w:rsidR="00D752AC" w:rsidRPr="00752C7E">
        <w:rPr>
          <w:color w:val="0E101A"/>
        </w:rPr>
        <w:t xml:space="preserve"> The objective of mobile forensics is the extraction and examination of digital evidence from mobile devices including phone records, text messages, emails, GPS locations, app data and other relevant data. This information provides an insight into a range of investigations such as fraud, theft, criminal conducts, and cyber-incidents. </w:t>
      </w:r>
      <w:r w:rsidR="00D752AC" w:rsidRPr="00752C7E">
        <w:rPr>
          <w:color w:val="0E101A"/>
        </w:rPr>
        <w:fldChar w:fldCharType="begin"/>
      </w:r>
      <w:r w:rsidR="00BF1E06" w:rsidRPr="00752C7E">
        <w:rPr>
          <w:color w:val="0E101A"/>
        </w:rPr>
        <w:instrText xml:space="preserve"> ADDIN ZOTERO_ITEM CSL_CITATION {"citationID":"tZUBj9cH","properties":{"formattedCitation":"[27]","plainCitation":"[27]","noteIndex":0},"citationItems":[{"id":785,"uris":["http://zotero.org/users/13464819/items/JHPCCANL"],"itemData":{"id":785,"type":"paper-conference","abstract":"As mobile devices have become an essential part ofour lives, the investigation and extraction of digital evidence fromthese devices have gained outstanding importance. This articleexamines the potential and problems that are currently facing theforensic investigation of embedded SIMs and integrated SIMs. Itis crucial for digital forensic investigators to comprehend the nu-ances of these SIM technologies and establish efficient proceduresfor retrieving key evidence given the growing adoption of eSIMand iSIM in mobile devices. This article seeks to offer insights intothe analysis of these small but mighty components by probing theprospective methods and strategies for eSIM and iSIM forensics.The results of this study can help forensic specialists unlocknew types of digital evidence and improve their capacity forinvestigation in the constantly changing field of mobile forensics.","DOI":"10.1109/ISDFS60797.2024.10527246","page":"1-6","source":"ResearchGate","title":"Mobile Forensic Investigation: Extractions and Connectivity Isolation in Phones Utilizing eSIM, iSIM Technology","title-short":"Mobile Forensic Investigation","author":[{"family":"Senol","given":"Nurettin"},{"family":"Rasheed","given":"Amar"},{"family":"Shashidar","given":"Narasimha"}],"issued":{"date-parts":[["2024",4,29]]}}}],"schema":"https://github.com/citation-style-language/schema/raw/master/csl-citation.json"} </w:instrText>
      </w:r>
      <w:r w:rsidR="00D752AC" w:rsidRPr="00752C7E">
        <w:rPr>
          <w:color w:val="0E101A"/>
        </w:rPr>
        <w:fldChar w:fldCharType="separate"/>
      </w:r>
      <w:r w:rsidR="00BF1E06" w:rsidRPr="00752C7E">
        <w:t>[27]</w:t>
      </w:r>
      <w:r w:rsidR="00D752AC" w:rsidRPr="00752C7E">
        <w:rPr>
          <w:color w:val="0E101A"/>
        </w:rPr>
        <w:fldChar w:fldCharType="end"/>
      </w:r>
      <w:r w:rsidR="00D752AC" w:rsidRPr="00752C7E">
        <w:rPr>
          <w:color w:val="0E101A"/>
        </w:rPr>
        <w:t>.</w:t>
      </w:r>
    </w:p>
    <w:p w14:paraId="5B248735" w14:textId="77777777" w:rsidR="008209DD" w:rsidRPr="00752C7E" w:rsidRDefault="008209DD">
      <w:pPr>
        <w:spacing w:after="0" w:line="240" w:lineRule="auto"/>
        <w:jc w:val="both"/>
        <w:rPr>
          <w:color w:val="0E101A"/>
          <w:highlight w:val="cyan"/>
        </w:rPr>
      </w:pPr>
    </w:p>
    <w:p w14:paraId="2363DF9C" w14:textId="77777777" w:rsidR="008209DD" w:rsidRPr="00752C7E" w:rsidRDefault="008209DD">
      <w:pPr>
        <w:spacing w:after="0" w:line="240" w:lineRule="auto"/>
        <w:jc w:val="both"/>
        <w:rPr>
          <w:color w:val="0E101A"/>
          <w:highlight w:val="cyan"/>
        </w:rPr>
      </w:pPr>
    </w:p>
    <w:p w14:paraId="185D6FB4" w14:textId="77777777" w:rsidR="00A82590" w:rsidRPr="009846D5" w:rsidRDefault="00EB049E" w:rsidP="00A82590">
      <w:pPr>
        <w:pStyle w:val="Heading2"/>
        <w:rPr>
          <w:sz w:val="28"/>
          <w:szCs w:val="28"/>
          <w:u w:val="single"/>
        </w:rPr>
      </w:pPr>
      <w:bookmarkStart w:id="22" w:name="_Toc194613226"/>
      <w:r w:rsidRPr="009846D5">
        <w:rPr>
          <w:sz w:val="28"/>
          <w:szCs w:val="28"/>
          <w:u w:val="single"/>
        </w:rPr>
        <w:t>Lack of Resources</w:t>
      </w:r>
      <w:bookmarkEnd w:id="22"/>
    </w:p>
    <w:p w14:paraId="498637F7" w14:textId="4AB59FD7" w:rsidR="008209DD" w:rsidRPr="00752C7E" w:rsidRDefault="00EB049E">
      <w:pPr>
        <w:spacing w:after="0" w:line="240" w:lineRule="auto"/>
        <w:jc w:val="both"/>
        <w:rPr>
          <w:color w:val="0E101A"/>
        </w:rPr>
      </w:pPr>
      <w:r w:rsidRPr="00752C7E">
        <w:rPr>
          <w:color w:val="0E101A"/>
        </w:rPr>
        <w:t>Many law enforcement agencies, especially in smaller jurisdictions, have limited resources dedicated to digital forensics. They may not have enough qualified forensic experts, technology, or tools to handle the volume of cases efficiently. This can lead to long backlogs, as cases pile up without enough personnel to manage them. Evidentially, the rapid rise in the use of digital technologies presents new challenges to the policing and forensic fields. In traditional forensics, the roles of fingerprinting and Crime Scene Investigators (CSIs) are clearly defined, creating a smooth integration between these two fields. However, Digital Forensics (DF) is less familiar to many law enforcement officers, even though it is becoming a more frequent part of their investigative work. Due to the different ways law enforcement agencies adapt to digital challenges, it is crucial to document these arrangements.</w:t>
      </w:r>
      <w:r w:rsidR="003B76A2" w:rsidRPr="00752C7E">
        <w:rPr>
          <w:color w:val="0E101A"/>
        </w:rPr>
        <w:t xml:space="preserve"> </w:t>
      </w:r>
      <w:r w:rsidR="003B76A2" w:rsidRPr="00752C7E">
        <w:rPr>
          <w:color w:val="0E101A"/>
        </w:rPr>
        <w:fldChar w:fldCharType="begin"/>
      </w:r>
      <w:r w:rsidR="00BF1E06" w:rsidRPr="00752C7E">
        <w:rPr>
          <w:color w:val="0E101A"/>
        </w:rPr>
        <w:instrText xml:space="preserve"> ADDIN ZOTERO_ITEM CSL_CITATION {"citationID":"oOsSy3gl","properties":{"formattedCitation":"[28]","plainCitation":"[28]","noteIndex":0},"citationItems":[{"id":799,"uris":["http://zotero.org/users/13464819/items/WJHUFM73"],"itemData":{"id":799,"type":"article-journal","abstract":"In-depth knowledge about specific national approaches to using digital evidence in investigations is scarce. A clearer insight into the organisational barriers and professional challenges experienced, alongside a more detailed picture of how digital evidence can help police investigations are required to empirically substantiate claims about how digital technologies are changing the face of criminal investigations. The paper aims to focus on the introduction of digital media investigators to support investigating officers with the collection and interpretation of digital evidence.,Drawing on ethnographic and interview data collected as part of an Economic and Social Research Council-funded project on the application of digital forensics expertise in policing in England and Wales, this paper examines the changing face of investigations in relation to escalating digital demand.,The analysis presents the national and regional organisational parameters of deploying digital expertise in criminal investigation and examines some of the challenges of being a digital media investigator (DMI). Through testimonies from DMIs, digital forensic practitioners, investigating and senior officers and forensic managers, the analysis explores the organisational tensions in the collection, processing, interpretation and use of information from digital devices for evidential purposes.,The paper offers an empirical basis for the comparative study of how the DMI role has been implemented by law enforcement agencies and its fit within broader institutional considerations and processes.,The development of the DMI role has raised questions about the supply of digital expertise, especially to volume crime investigations, and tensions around occupational divisions between scientific and operational units.,The findings show that while the introduction of the DMI role was much needed, the development of this valuable provision within each force and the resources available require sustained and coordinated support to protect these professionals and retain their skills.,This study contributes to the growing sociological and criminological literature with an ethnographically based perspective into the organisational and occupational tensions in the identification and processing of digital evidence in England and Wales.","archive_location":"world","container-title":"Policing: An International Journal","DOI":"10.1108/PIJPSM-02-2021-0019","ISSN":"1363-951X","issue":"4","language":"en","note":"publisher: Emerald Publishing Limited","page":"669-682","source":"www.emerald.com","title":"Digital media investigators: challenges and opportunities in the use of digital forensics in police investigations in England and Wales","title-short":"Digital media investigators","volume":"44","author":[{"family":"Wilson-Kovacs","given":"Dana"}],"issued":{"date-parts":[["2021",5,7]]}}}],"schema":"https://github.com/citation-style-language/schema/raw/master/csl-citation.json"} </w:instrText>
      </w:r>
      <w:r w:rsidR="003B76A2" w:rsidRPr="00752C7E">
        <w:rPr>
          <w:color w:val="0E101A"/>
        </w:rPr>
        <w:fldChar w:fldCharType="separate"/>
      </w:r>
      <w:r w:rsidR="00BF1E06" w:rsidRPr="00752C7E">
        <w:t>[28]</w:t>
      </w:r>
      <w:r w:rsidR="003B76A2" w:rsidRPr="00752C7E">
        <w:rPr>
          <w:color w:val="0E101A"/>
        </w:rPr>
        <w:fldChar w:fldCharType="end"/>
      </w:r>
    </w:p>
    <w:p w14:paraId="3F06F3D2" w14:textId="77777777" w:rsidR="008209DD" w:rsidRPr="00752C7E" w:rsidRDefault="008209DD" w:rsidP="003A290F">
      <w:pPr>
        <w:pStyle w:val="Heading2"/>
        <w:rPr>
          <w:highlight w:val="cyan"/>
        </w:rPr>
      </w:pPr>
    </w:p>
    <w:p w14:paraId="35F102A2" w14:textId="77777777" w:rsidR="00A82590" w:rsidRPr="009846D5" w:rsidRDefault="00EB049E" w:rsidP="003A290F">
      <w:pPr>
        <w:pStyle w:val="Heading2"/>
        <w:rPr>
          <w:sz w:val="28"/>
          <w:szCs w:val="28"/>
          <w:u w:val="single"/>
        </w:rPr>
      </w:pPr>
      <w:bookmarkStart w:id="23" w:name="_Toc194613227"/>
      <w:r w:rsidRPr="009846D5">
        <w:rPr>
          <w:sz w:val="28"/>
          <w:szCs w:val="28"/>
          <w:u w:val="single"/>
        </w:rPr>
        <w:t>Technical Limitations</w:t>
      </w:r>
      <w:bookmarkEnd w:id="23"/>
    </w:p>
    <w:p w14:paraId="08C49828" w14:textId="34C1CA75" w:rsidR="008209DD" w:rsidRPr="00752C7E" w:rsidRDefault="00EB049E">
      <w:pPr>
        <w:spacing w:after="0" w:line="240" w:lineRule="auto"/>
        <w:jc w:val="both"/>
        <w:rPr>
          <w:color w:val="0E101A"/>
        </w:rPr>
      </w:pPr>
      <w:r w:rsidRPr="00752C7E">
        <w:rPr>
          <w:color w:val="0E101A"/>
        </w:rPr>
        <w:t xml:space="preserve">Digital forensics involves using specific tools and techniques to extract and analyse data. However, some of these tools are slow or may require manual intervention, which can further delay investigations.  One example is the performance and technological capabilities between Opensource and Commercial Forensic tools i.e. Cellebrite compared to FTK for mobile phone forensics.  A mix of technologies like FTK, Autopsy, and Cellebrite allows forensic investigators to cover a wide range of needs, from thorough data analysis to specialised mobile forensics. No single tool can solve all the issues provided by digital evidence. There are also technical limitations to how fast forensic investigators can process and interpret large datasets or data from new or obscure technologies. </w:t>
      </w:r>
      <w:r w:rsidR="00944929" w:rsidRPr="00752C7E">
        <w:rPr>
          <w:color w:val="0E101A"/>
        </w:rPr>
        <w:fldChar w:fldCharType="begin"/>
      </w:r>
      <w:r w:rsidR="00BF1E06" w:rsidRPr="00752C7E">
        <w:rPr>
          <w:color w:val="0E101A"/>
        </w:rPr>
        <w:instrText xml:space="preserve"> ADDIN ZOTERO_ITEM CSL_CITATION {"citationID":"rMWpnQxV","properties":{"formattedCitation":"[29]","plainCitation":"[29]","noteIndex":0},"citationItems":[{"id":798,"uris":["http://zotero.org/users/13464819/items/Z9VUT66P"],"itemData":{"id":798,"type":"article-journal","abstract":"In today's criminal investigations, digital forensics is essential because it can retrieve, analyse, and display digital evidence from a variety of devices, including computers, network systems, and cell phones. As digital data grows exponentially and cybercrimes get more complicated, there is a greater need than ever for effective and trustworthy forensic tools. Forensic Toolkit (FTK), Autopsy, and Cellebrite are three popular forensic programs that are thoroughly compared in this study. The usefulness of these technologies in real-world criminal investigations is the main emphasis of the study, which assesses them on the basis of usability, cost-effectiveness, performance, and functionality. Both qualitative and quantitative analysis are used in the process, and the instruments' use in a well-known criminal case is highlighted in a case study of the Silk Road investigation. While each tool has strengths in specific areas Autopsy's open-source adaptability, FTK's extensive data processing, and Cellebrite's mobile forensics key findings show that they also have drawbacks when it comes to managing the range of digital evidence sources and cross-platform interaction. In order to tackle the challenges presented by the changing digital ecosystem, the study emphasises the necessity of continuous improvements in forensic tools, specifically in improving interoperability and data fusion capabilities. Law enforcement and forensic experts are given advice, with a focus on the significance of choosing the appropriate instrument for a certain investigative task. Enhancing cross-platform compatibility and investigating novel methods for digital forensics should be the main goals of future research.","container-title":"International Journal of Intelligent Computing Research","issue":"1","language":"en","source":"Zotero","title":"Evaluating the Efficiency of FTK, Autopsy, and Mobile Forensic Tools: A Comparative Study in Criminal Investigations","volume":"15","author":[{"family":"Agboola","given":"Victor"},{"family":"Osamor","given":"Jude"},{"family":"Olajide","given":"Funminiyi"}],"issued":{"date-parts":[["2024"]]}}}],"schema":"https://github.com/citation-style-language/schema/raw/master/csl-citation.json"} </w:instrText>
      </w:r>
      <w:r w:rsidR="00944929" w:rsidRPr="00752C7E">
        <w:rPr>
          <w:color w:val="0E101A"/>
        </w:rPr>
        <w:fldChar w:fldCharType="separate"/>
      </w:r>
      <w:r w:rsidR="00BF1E06" w:rsidRPr="00752C7E">
        <w:t>[29]</w:t>
      </w:r>
      <w:r w:rsidR="00944929" w:rsidRPr="00752C7E">
        <w:rPr>
          <w:color w:val="0E101A"/>
        </w:rPr>
        <w:fldChar w:fldCharType="end"/>
      </w:r>
    </w:p>
    <w:p w14:paraId="790DFA57" w14:textId="77777777" w:rsidR="008209DD" w:rsidRPr="00752C7E" w:rsidRDefault="008209DD">
      <w:pPr>
        <w:spacing w:after="0" w:line="240" w:lineRule="auto"/>
        <w:jc w:val="both"/>
        <w:rPr>
          <w:color w:val="0E101A"/>
        </w:rPr>
      </w:pPr>
    </w:p>
    <w:p w14:paraId="51FEB8E2" w14:textId="77777777" w:rsidR="003A290F" w:rsidRPr="009846D5" w:rsidRDefault="00EB049E" w:rsidP="003A290F">
      <w:pPr>
        <w:pStyle w:val="Heading2"/>
        <w:rPr>
          <w:sz w:val="28"/>
          <w:szCs w:val="28"/>
          <w:u w:val="single"/>
        </w:rPr>
      </w:pPr>
      <w:bookmarkStart w:id="24" w:name="_Toc194613228"/>
      <w:r w:rsidRPr="009846D5">
        <w:rPr>
          <w:sz w:val="28"/>
          <w:szCs w:val="28"/>
          <w:u w:val="single"/>
        </w:rPr>
        <w:t>Case Prioritization</w:t>
      </w:r>
      <w:bookmarkEnd w:id="24"/>
    </w:p>
    <w:p w14:paraId="250A4F9C" w14:textId="6744B5C8" w:rsidR="008209DD" w:rsidRPr="00752C7E" w:rsidRDefault="00EB049E">
      <w:pPr>
        <w:spacing w:before="240" w:after="240"/>
        <w:jc w:val="both"/>
        <w:rPr>
          <w:color w:val="0E101A"/>
        </w:rPr>
      </w:pPr>
      <w:r w:rsidRPr="00752C7E">
        <w:rPr>
          <w:color w:val="0E101A"/>
        </w:rPr>
        <w:t>Law enforcement agencies do not prioritize cases uniformly. They allocate resources to those with immediate public safety concerns or high profiles, leading to delays for lower-priority cases and contributing to backlog issues. This situation is closely related to resource constraints and reflects a cause-and-effect relationship. When cases proceed to court with unprocessed evidential information or when procedural standards are not properly followed, the potential for miscarriages of justice in</w:t>
      </w:r>
      <w:r w:rsidR="001F47D7" w:rsidRPr="00752C7E">
        <w:rPr>
          <w:color w:val="0E101A"/>
        </w:rPr>
        <w:t xml:space="preserve">creases. </w:t>
      </w:r>
      <w:r w:rsidRPr="00752C7E">
        <w:rPr>
          <w:color w:val="0E101A"/>
        </w:rPr>
        <w:t>Furthermore, inadequate training and the absence of appropriate investigative tools can adversely impact both victims and the reputation of the organization.</w:t>
      </w:r>
      <w:r w:rsidR="005C245D" w:rsidRPr="00752C7E">
        <w:rPr>
          <w:color w:val="0E101A"/>
        </w:rPr>
        <w:t xml:space="preserve"> </w:t>
      </w:r>
      <w:r w:rsidR="005C245D" w:rsidRPr="00752C7E">
        <w:rPr>
          <w:color w:val="0E101A"/>
        </w:rPr>
        <w:fldChar w:fldCharType="begin"/>
      </w:r>
      <w:r w:rsidR="00BF1E06" w:rsidRPr="00752C7E">
        <w:rPr>
          <w:color w:val="0E101A"/>
        </w:rPr>
        <w:instrText xml:space="preserve"> ADDIN ZOTERO_ITEM CSL_CITATION {"citationID":"crbZngi9","properties":{"formattedCitation":"[30]","plainCitation":"[30]","noteIndex":0},"citationItems":[{"id":797,"uris":["http://zotero.org/users/13464819/items/THKMCTU9"],"itemData":{"id":797,"type":"article-journal","abstract":"Digital forensic helps to unlock the evidential opportunities presented by digital devices. Ninety per cent of all cases in England and Wales carry a digital element and identifying the devices with the most evidential value is central to dealing effectively and efficiently with the demand for digital forensic (DF) analysis. This article offers an ethnographically informed, empirical analysis of how police requests for in-house DF examinations are organized in 35 forces in England and Wales, and the mechanisms, contexts, and challenges of managing-related internal demand, which have been rarely examined systematically in both policing and DF practitioner literature. The analysis illustrates how an updated understanding of risk and prioritization is needed to address the growing demand for DF analysis. The findings call for updated, systematic approaches that encourage the forecasting of internal policing demand collaboratively and bridge between the operational and the technical sides of investigations.","container-title":"Policing: A Journal of Policy and Practice","DOI":"10.1093/police/paac106","ISSN":"1752-4520","journalAbbreviation":"Policing: A Journal of Policy and Practice","page":"paac106","source":"Silverchair","title":"Managing Policing Demand for Digital Forensics through Risk Assessment and Prioritization in England and Wales","volume":"17","author":[{"family":"Wilson-Kovacs","given":"Dana"},{"family":"Wilcox","given":"Jen"}],"issued":{"date-parts":[["2023",1,1]]}}}],"schema":"https://github.com/citation-style-language/schema/raw/master/csl-citation.json"} </w:instrText>
      </w:r>
      <w:r w:rsidR="005C245D" w:rsidRPr="00752C7E">
        <w:rPr>
          <w:color w:val="0E101A"/>
        </w:rPr>
        <w:fldChar w:fldCharType="separate"/>
      </w:r>
      <w:r w:rsidR="00BF1E06" w:rsidRPr="00752C7E">
        <w:t>[30]</w:t>
      </w:r>
      <w:r w:rsidR="005C245D" w:rsidRPr="00752C7E">
        <w:rPr>
          <w:color w:val="0E101A"/>
        </w:rPr>
        <w:fldChar w:fldCharType="end"/>
      </w:r>
    </w:p>
    <w:p w14:paraId="01669F84" w14:textId="77777777" w:rsidR="003A290F" w:rsidRPr="009846D5" w:rsidRDefault="00EB049E" w:rsidP="003A290F">
      <w:pPr>
        <w:pStyle w:val="Heading2"/>
        <w:rPr>
          <w:sz w:val="28"/>
          <w:szCs w:val="28"/>
          <w:u w:val="single"/>
        </w:rPr>
      </w:pPr>
      <w:bookmarkStart w:id="25" w:name="_Toc194613229"/>
      <w:r w:rsidRPr="009846D5">
        <w:rPr>
          <w:sz w:val="28"/>
          <w:szCs w:val="28"/>
          <w:u w:val="single"/>
        </w:rPr>
        <w:t>Data Storage and Preservation</w:t>
      </w:r>
      <w:bookmarkEnd w:id="25"/>
    </w:p>
    <w:p w14:paraId="179CE74B" w14:textId="46CEAA43" w:rsidR="008209DD" w:rsidRPr="00752C7E" w:rsidRDefault="00EB049E">
      <w:pPr>
        <w:spacing w:before="240" w:after="240"/>
        <w:jc w:val="both"/>
        <w:rPr>
          <w:color w:val="0E101A"/>
        </w:rPr>
      </w:pPr>
      <w:r w:rsidRPr="00752C7E">
        <w:rPr>
          <w:color w:val="0E101A"/>
        </w:rPr>
        <w:t>Storing and preserving digital evidence is also a challenge. Evidence often needs to be kept in multiple secure locations, and the amount of storage required is vast. Ensuring that data is not corrupted or lost during storage can add to the time spent on each case. Cloud computing technology is rapidly becoming essential. While it offers benefits like scalability and cost savings, it also exposes organizations to various potential threats. Many remain cautious about moving their data and applications to the cloud due to concerns about data breaches and security risks.</w:t>
      </w:r>
      <w:r w:rsidR="00C972F5" w:rsidRPr="00752C7E">
        <w:rPr>
          <w:color w:val="0E101A"/>
        </w:rPr>
        <w:fldChar w:fldCharType="begin"/>
      </w:r>
      <w:r w:rsidR="00BF1E06" w:rsidRPr="00752C7E">
        <w:rPr>
          <w:color w:val="0E101A"/>
        </w:rPr>
        <w:instrText xml:space="preserve"> ADDIN ZOTERO_ITEM CSL_CITATION {"citationID":"5D2WNzD1","properties":{"formattedCitation":"[31]","plainCitation":"[31]","noteIndex":0},"citationItems":[{"id":796,"uris":["http://zotero.org/users/13464819/items/W72EKRMA"],"itemData":{"id":796,"type":"article-journal","abstract":"Cloud computing technology is rapidly becoming ubiquitous and indispensable. However, its widespread adoption also exposes organizations and individuals to a broad spectrum of potential threats. Despite the multiple advantages the cloud offers, organizations remain cautious about migrating their data and applications to the cloud due to fears of data breaches and security compromises. In light of these concerns, this study has conducted an in-depth examination of a variety of articles to enhance the comprehension of the challenges related to safeguarding and fortifying data within the cloud environment. Furthermore, the research has scrutinized several well-documented data breaches, analyzing the financial consequences they inflicted. Additionally, it scrutinizes the distinctions between conventional digital forensics and the forensic procedures specific to cloud computing. As a result of this investigation, the study has concluded by proposing potential opportunities for further research in this critical domain. By doing so, it contributes to our collective understanding of the complex panorama of cloud data protection and security, while acknowledging the evolving nature of technology and the need for ongoing exploration and innovation in this field. This study also helps in understanding the compound annual growth rate (CAGR) of cloud digital forensics, which is found to be quite high at ≈16.53% from 2023 to 2031. Moreover, its market is expected to reach ≈USD 36.9 billion by the year 2031; presently, it is ≈USD 11.21 billion, which shows that there are great opportunities for investment in this area. This study also strategically addresses emerging challenges in cloud digital forensics, providing a comprehensive approach to navigating and overcoming the complexities associated with the evolving landscape of cloud computing.","container-title":"Sensors","DOI":"10.3390/s24020433","ISSN":"1424-8220","issue":"2","language":"en","license":"http://creativecommons.org/licenses/by/3.0/","note":"number: 2\npublisher: Multidisciplinary Digital Publishing Institute","page":"433","source":"www.mdpi.com","title":"Cloud Digital Forensics: Beyond Tools, Techniques, and Challenges","title-short":"Cloud Digital Forensics","volume":"24","author":[{"family":"Malik","given":"Annas Wasim"},{"family":"Bhatti","given":"David Samuel"},{"family":"Park","given":"Tae-Jin"},{"family":"Ishtiaq","given":"Hafiz Usama"},{"family":"Ryou","given":"Jae-Cheol"},{"family":"Kim","given":"Ki-Il"}],"issued":{"date-parts":[["2024",1]]}}}],"schema":"https://github.com/citation-style-language/schema/raw/master/csl-citation.json"} </w:instrText>
      </w:r>
      <w:r w:rsidR="00C972F5" w:rsidRPr="00752C7E">
        <w:rPr>
          <w:color w:val="0E101A"/>
        </w:rPr>
        <w:fldChar w:fldCharType="separate"/>
      </w:r>
      <w:r w:rsidR="00BF1E06" w:rsidRPr="00752C7E">
        <w:t>[31]</w:t>
      </w:r>
      <w:r w:rsidR="00C972F5" w:rsidRPr="00752C7E">
        <w:rPr>
          <w:color w:val="0E101A"/>
        </w:rPr>
        <w:fldChar w:fldCharType="end"/>
      </w:r>
      <w:r w:rsidRPr="00752C7E">
        <w:rPr>
          <w:color w:val="0E101A"/>
        </w:rPr>
        <w:t xml:space="preserve"> This hesitation stems from fears that vulnerabilities in cloud security could lead to significant data loss or exposure. Balancing these advantages and concerns is crucial for organizations considering cloud adoption. </w:t>
      </w:r>
    </w:p>
    <w:p w14:paraId="096493EC" w14:textId="77777777" w:rsidR="003A290F" w:rsidRPr="009846D5" w:rsidRDefault="00EB049E" w:rsidP="003A290F">
      <w:pPr>
        <w:pStyle w:val="Heading2"/>
        <w:rPr>
          <w:sz w:val="28"/>
          <w:szCs w:val="28"/>
          <w:u w:val="single"/>
        </w:rPr>
      </w:pPr>
      <w:bookmarkStart w:id="26" w:name="_Toc194613230"/>
      <w:r w:rsidRPr="009846D5">
        <w:rPr>
          <w:sz w:val="28"/>
          <w:szCs w:val="28"/>
          <w:u w:val="single"/>
        </w:rPr>
        <w:t>Legal and Procedural Delays</w:t>
      </w:r>
      <w:bookmarkEnd w:id="26"/>
    </w:p>
    <w:p w14:paraId="7961F6FE" w14:textId="5A0D97F0" w:rsidR="008209DD" w:rsidRPr="00752C7E" w:rsidRDefault="00647034">
      <w:pPr>
        <w:spacing w:before="240" w:after="240"/>
        <w:jc w:val="both"/>
        <w:rPr>
          <w:color w:val="0E101A"/>
        </w:rPr>
      </w:pPr>
      <w:r>
        <w:rPr>
          <w:b/>
          <w:color w:val="0E101A"/>
        </w:rPr>
        <w:t xml:space="preserve"> </w:t>
      </w:r>
      <w:r w:rsidR="00EB049E" w:rsidRPr="00752C7E">
        <w:rPr>
          <w:color w:val="0E101A"/>
        </w:rPr>
        <w:t>Legal and procedural challenges can contribute to backlog issues in investigations. Obtaining search warrants, complying with data privacy regulations, and waiting for court orders can prolong the process. Internet of Things Forensics (</w:t>
      </w:r>
      <w:proofErr w:type="spellStart"/>
      <w:r w:rsidR="00EB049E" w:rsidRPr="00752C7E">
        <w:rPr>
          <w:color w:val="0E101A"/>
        </w:rPr>
        <w:t>IoTF</w:t>
      </w:r>
      <w:proofErr w:type="spellEnd"/>
      <w:r w:rsidR="00EB049E" w:rsidRPr="00752C7E">
        <w:rPr>
          <w:color w:val="0E101A"/>
        </w:rPr>
        <w:t>) investigations must clarify legal authority over access to relevant data. Unlike traditional forensics, which is localized, IoT data can traverse geographical and legal boundaries, particularly in cloud services</w:t>
      </w:r>
      <w:r w:rsidR="007D1223" w:rsidRPr="00752C7E">
        <w:rPr>
          <w:color w:val="0E101A"/>
        </w:rPr>
        <w:t xml:space="preserve">. </w:t>
      </w:r>
      <w:r w:rsidR="007D1223" w:rsidRPr="00752C7E">
        <w:rPr>
          <w:color w:val="0E101A"/>
        </w:rPr>
        <w:fldChar w:fldCharType="begin"/>
      </w:r>
      <w:r w:rsidR="00BF1E06" w:rsidRPr="00752C7E">
        <w:rPr>
          <w:color w:val="0E101A"/>
        </w:rPr>
        <w:instrText xml:space="preserve"> ADDIN ZOTERO_ITEM CSL_CITATION {"citationID":"u4DmdzqY","properties":{"formattedCitation":"[32]","plainCitation":"[32]","noteIndex":0},"citationItems":[{"id":795,"uris":["http://zotero.org/users/13464819/items/NKXFDT3J"],"itemData":{"id":795,"type":"article-journal","abstract":"The Internet of Things (IoT) is increasingly becoming a part of people's lives and is progressively revolutionizing our lives and businesses. From a Digital Forensics (DF) point of view, this connection turns an IoT environment into a valuable source of evidence containing diverse artifacts that could significantly aid DF investigations. Therefore, DF must adapt to the characteristics of IoT Forensics (IoTF). With the increasing deployment of IoT, organizations are compelled to revise their approaches to planning, developing, and implementing Information Technology (IT) security strategies. The IoT presents new business opportunities but also simultaneously creates various challenges related to cyber-attacks and their resolution. For optimal preparedness in the face of future incidents, companies should consider implementing Forensics Readiness (FR). This paper thus examines the factors that influence IoT-FR within organizations. By systematically analyzing research efforts from 2010 to 2023, we identified the following factors influencing IoT-FR: (1) Legal Aspect, (2) Standardization Approach, (3) Technological Resource and Technique, (4) Management Process and (5) Human Factor. Furthermore, these influencing factors are not only considered individually but also in terms of the dependencies between them. This results in the creation of a holistic model including the interdependencies and influences of the factors to provide a novel overview and enhance the integrated perspective on IoT-FR. The knowledge of factors influencing the integration of IoT-FR into organizations is valuable. It thus can be of enormous importance, as it can save time and money in the event of a subsequent incident. Additionally, alongside these factors, various challenges, techniques, models, and frameworks are highlighted to offer profound insights into the relatively novel subject of IoT-FR and to inspire future research.","container-title":"Forensic Science International: Digital Investigation","DOI":"10.1016/j.fsidi.2024.301768","ISSN":"2666-2817","journalAbbreviation":"Forensic Science International: Digital Investigation","page":"301768","source":"ScienceDirect","title":"IoT Forensics Readiness - influencing factors","volume":"49","author":[{"family":"Friedl","given":"Sabrina"},{"family":"Pernul","given":"Günther"}],"issued":{"date-parts":[["2024",6,1]]}}}],"schema":"https://github.com/citation-style-language/schema/raw/master/csl-citation.json"} </w:instrText>
      </w:r>
      <w:r w:rsidR="007D1223" w:rsidRPr="00752C7E">
        <w:rPr>
          <w:color w:val="0E101A"/>
        </w:rPr>
        <w:fldChar w:fldCharType="separate"/>
      </w:r>
      <w:r w:rsidR="00BF1E06" w:rsidRPr="00752C7E">
        <w:t>[32]</w:t>
      </w:r>
      <w:r w:rsidR="007D1223" w:rsidRPr="00752C7E">
        <w:rPr>
          <w:color w:val="0E101A"/>
        </w:rPr>
        <w:fldChar w:fldCharType="end"/>
      </w:r>
      <w:r w:rsidR="007D1223" w:rsidRPr="00752C7E">
        <w:rPr>
          <w:color w:val="0E101A"/>
        </w:rPr>
        <w:t xml:space="preserve"> </w:t>
      </w:r>
      <w:r w:rsidR="00EB049E" w:rsidRPr="00752C7E">
        <w:rPr>
          <w:color w:val="0E101A"/>
        </w:rPr>
        <w:t xml:space="preserve">Additionally, legislation often fails to keep pace with technological advancements, hindering the execution of legally compliant IoT forensic investigations. </w:t>
      </w:r>
    </w:p>
    <w:p w14:paraId="6229C42A" w14:textId="77777777" w:rsidR="003A290F" w:rsidRPr="009846D5" w:rsidRDefault="00EB049E" w:rsidP="003A290F">
      <w:pPr>
        <w:pStyle w:val="Heading2"/>
        <w:rPr>
          <w:sz w:val="28"/>
          <w:szCs w:val="28"/>
          <w:u w:val="single"/>
        </w:rPr>
      </w:pPr>
      <w:bookmarkStart w:id="27" w:name="_Toc194613231"/>
      <w:r w:rsidRPr="009846D5">
        <w:rPr>
          <w:sz w:val="28"/>
          <w:szCs w:val="28"/>
          <w:u w:val="single"/>
        </w:rPr>
        <w:t>Inconsistent Processes</w:t>
      </w:r>
      <w:bookmarkEnd w:id="27"/>
    </w:p>
    <w:p w14:paraId="3E4D6ACE" w14:textId="568ABE9C" w:rsidR="008209DD" w:rsidRPr="00752C7E" w:rsidRDefault="00647034">
      <w:pPr>
        <w:spacing w:before="240" w:after="240"/>
        <w:jc w:val="both"/>
        <w:rPr>
          <w:color w:val="0E101A"/>
        </w:rPr>
      </w:pPr>
      <w:r>
        <w:rPr>
          <w:color w:val="0E101A"/>
        </w:rPr>
        <w:t xml:space="preserve"> </w:t>
      </w:r>
      <w:r w:rsidR="00EB049E" w:rsidRPr="00752C7E">
        <w:rPr>
          <w:color w:val="0E101A"/>
        </w:rPr>
        <w:t xml:space="preserve">Different jurisdictions and organizations may adopt varying approaches to digital forensics, resulting in inconsistent workflows and delays. While standardized procedures and tools can enhance efficiency, the </w:t>
      </w:r>
      <w:r w:rsidR="00EB049E" w:rsidRPr="00752C7E">
        <w:rPr>
          <w:color w:val="0E101A"/>
        </w:rPr>
        <w:lastRenderedPageBreak/>
        <w:t>absence of universally accepted practices contributes to the existing backlog. Organizations seeking to adopt or integrate standards, or to obtain certification from an institution, must align their internal processes with the respective guidelines of the standardization approach. This adjustment often involves considerations such as financial resources, time, and the requisite team for effective implementation. Depending on the size and financial capacity of an enterprise, these factors can impe</w:t>
      </w:r>
      <w:r w:rsidR="00B74ED4" w:rsidRPr="00752C7E">
        <w:rPr>
          <w:color w:val="0E101A"/>
        </w:rPr>
        <w:t>de the integration of standards.</w:t>
      </w:r>
      <w:r w:rsidR="00B74ED4" w:rsidRPr="00752C7E">
        <w:rPr>
          <w:color w:val="0E101A"/>
        </w:rPr>
        <w:fldChar w:fldCharType="begin"/>
      </w:r>
      <w:r w:rsidR="00BF1E06" w:rsidRPr="00752C7E">
        <w:rPr>
          <w:color w:val="0E101A"/>
        </w:rPr>
        <w:instrText xml:space="preserve"> ADDIN ZOTERO_ITEM CSL_CITATION {"citationID":"mZa8NMZ7","properties":{"formattedCitation":"[32]","plainCitation":"[32]","noteIndex":0},"citationItems":[{"id":795,"uris":["http://zotero.org/users/13464819/items/NKXFDT3J"],"itemData":{"id":795,"type":"article-journal","abstract":"The Internet of Things (IoT) is increasingly becoming a part of people's lives and is progressively revolutionizing our lives and businesses. From a Digital Forensics (DF) point of view, this connection turns an IoT environment into a valuable source of evidence containing diverse artifacts that could significantly aid DF investigations. Therefore, DF must adapt to the characteristics of IoT Forensics (IoTF). With the increasing deployment of IoT, organizations are compelled to revise their approaches to planning, developing, and implementing Information Technology (IT) security strategies. The IoT presents new business opportunities but also simultaneously creates various challenges related to cyber-attacks and their resolution. For optimal preparedness in the face of future incidents, companies should consider implementing Forensics Readiness (FR). This paper thus examines the factors that influence IoT-FR within organizations. By systematically analyzing research efforts from 2010 to 2023, we identified the following factors influencing IoT-FR: (1) Legal Aspect, (2) Standardization Approach, (3) Technological Resource and Technique, (4) Management Process and (5) Human Factor. Furthermore, these influencing factors are not only considered individually but also in terms of the dependencies between them. This results in the creation of a holistic model including the interdependencies and influences of the factors to provide a novel overview and enhance the integrated perspective on IoT-FR. The knowledge of factors influencing the integration of IoT-FR into organizations is valuable. It thus can be of enormous importance, as it can save time and money in the event of a subsequent incident. Additionally, alongside these factors, various challenges, techniques, models, and frameworks are highlighted to offer profound insights into the relatively novel subject of IoT-FR and to inspire future research.","container-title":"Forensic Science International: Digital Investigation","DOI":"10.1016/j.fsidi.2024.301768","ISSN":"2666-2817","journalAbbreviation":"Forensic Science International: Digital Investigation","page":"301768","source":"ScienceDirect","title":"IoT Forensics Readiness - influencing factors","volume":"49","author":[{"family":"Friedl","given":"Sabrina"},{"family":"Pernul","given":"Günther"}],"issued":{"date-parts":[["2024",6,1]]}}}],"schema":"https://github.com/citation-style-language/schema/raw/master/csl-citation.json"} </w:instrText>
      </w:r>
      <w:r w:rsidR="00B74ED4" w:rsidRPr="00752C7E">
        <w:rPr>
          <w:color w:val="0E101A"/>
        </w:rPr>
        <w:fldChar w:fldCharType="separate"/>
      </w:r>
      <w:r w:rsidR="00BF1E06" w:rsidRPr="00752C7E">
        <w:t>[32]</w:t>
      </w:r>
      <w:r w:rsidR="00B74ED4" w:rsidRPr="00752C7E">
        <w:rPr>
          <w:color w:val="0E101A"/>
        </w:rPr>
        <w:fldChar w:fldCharType="end"/>
      </w:r>
    </w:p>
    <w:p w14:paraId="3B07367B" w14:textId="7B424A34" w:rsidR="008209DD" w:rsidRDefault="001F47D7">
      <w:pPr>
        <w:rPr>
          <w:b/>
          <w:color w:val="0E101A"/>
          <w:sz w:val="20"/>
          <w:szCs w:val="20"/>
          <w:highlight w:val="cyan"/>
        </w:rPr>
      </w:pPr>
      <w:r>
        <w:rPr>
          <w:noProof/>
        </w:rPr>
        <w:drawing>
          <wp:anchor distT="0" distB="0" distL="114300" distR="114300" simplePos="0" relativeHeight="251662336" behindDoc="0" locked="0" layoutInCell="1" hidden="0" allowOverlap="1" wp14:anchorId="20E7FB26" wp14:editId="42AD3F16">
            <wp:simplePos x="0" y="0"/>
            <wp:positionH relativeFrom="page">
              <wp:align>center</wp:align>
            </wp:positionH>
            <wp:positionV relativeFrom="paragraph">
              <wp:posOffset>4204970</wp:posOffset>
            </wp:positionV>
            <wp:extent cx="4244340" cy="2099310"/>
            <wp:effectExtent l="0" t="0" r="3810" b="0"/>
            <wp:wrapTopAndBottom distT="0" distB="0"/>
            <wp:docPr id="1" name="image1.png" descr="A pie chart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e chart with numbers and text&#10;&#10;Description automatically generated"/>
                    <pic:cNvPicPr preferRelativeResize="0"/>
                  </pic:nvPicPr>
                  <pic:blipFill>
                    <a:blip r:embed="rId14"/>
                    <a:srcRect/>
                    <a:stretch>
                      <a:fillRect/>
                    </a:stretch>
                  </pic:blipFill>
                  <pic:spPr>
                    <a:xfrm>
                      <a:off x="0" y="0"/>
                      <a:ext cx="4244340" cy="2099310"/>
                    </a:xfrm>
                    <a:prstGeom prst="rect">
                      <a:avLst/>
                    </a:prstGeom>
                    <a:ln/>
                  </pic:spPr>
                </pic:pic>
              </a:graphicData>
            </a:graphic>
            <wp14:sizeRelH relativeFrom="margin">
              <wp14:pctWidth>0</wp14:pctWidth>
            </wp14:sizeRelH>
            <wp14:sizeRelV relativeFrom="margin">
              <wp14:pctHeight>0</wp14:pctHeight>
            </wp14:sizeRelV>
          </wp:anchor>
        </w:drawing>
      </w:r>
      <w:r w:rsidR="00EB049E">
        <w:rPr>
          <w:noProof/>
        </w:rPr>
        <w:drawing>
          <wp:anchor distT="0" distB="0" distL="114300" distR="114300" simplePos="0" relativeHeight="251660288" behindDoc="0" locked="0" layoutInCell="1" hidden="0" allowOverlap="1" wp14:anchorId="0E5C3B9F" wp14:editId="7603BCBD">
            <wp:simplePos x="0" y="0"/>
            <wp:positionH relativeFrom="page">
              <wp:align>center</wp:align>
            </wp:positionH>
            <wp:positionV relativeFrom="paragraph">
              <wp:posOffset>15850</wp:posOffset>
            </wp:positionV>
            <wp:extent cx="4244952" cy="4191556"/>
            <wp:effectExtent l="0" t="0" r="3810" b="0"/>
            <wp:wrapTopAndBottom distT="0" distB="0"/>
            <wp:docPr id="6" name="image6.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screenshot of a graph&#10;&#10;Description automatically generated"/>
                    <pic:cNvPicPr preferRelativeResize="0"/>
                  </pic:nvPicPr>
                  <pic:blipFill>
                    <a:blip r:embed="rId15"/>
                    <a:srcRect/>
                    <a:stretch>
                      <a:fillRect/>
                    </a:stretch>
                  </pic:blipFill>
                  <pic:spPr>
                    <a:xfrm>
                      <a:off x="0" y="0"/>
                      <a:ext cx="4244952" cy="4191556"/>
                    </a:xfrm>
                    <a:prstGeom prst="rect">
                      <a:avLst/>
                    </a:prstGeom>
                    <a:ln/>
                  </pic:spPr>
                </pic:pic>
              </a:graphicData>
            </a:graphic>
          </wp:anchor>
        </w:drawing>
      </w:r>
    </w:p>
    <w:p w14:paraId="1EC1D7C4" w14:textId="77777777" w:rsidR="008209DD" w:rsidRDefault="008209DD">
      <w:pPr>
        <w:spacing w:after="0" w:line="240" w:lineRule="auto"/>
        <w:rPr>
          <w:sz w:val="20"/>
          <w:szCs w:val="20"/>
        </w:rPr>
      </w:pPr>
    </w:p>
    <w:p w14:paraId="0D7F2DD5" w14:textId="77777777" w:rsidR="008209DD" w:rsidRDefault="008209DD">
      <w:pPr>
        <w:spacing w:after="0" w:line="240" w:lineRule="auto"/>
        <w:rPr>
          <w:sz w:val="20"/>
          <w:szCs w:val="20"/>
        </w:rPr>
      </w:pPr>
    </w:p>
    <w:p w14:paraId="2AC7B446" w14:textId="06B081AD" w:rsidR="008209DD" w:rsidRDefault="00EB049E">
      <w:pPr>
        <w:spacing w:after="0" w:line="240" w:lineRule="auto"/>
        <w:rPr>
          <w:sz w:val="20"/>
          <w:szCs w:val="20"/>
        </w:rPr>
      </w:pPr>
      <w:r w:rsidRPr="00823EDA">
        <w:rPr>
          <w:b/>
          <w:sz w:val="20"/>
          <w:szCs w:val="20"/>
        </w:rPr>
        <w:t xml:space="preserve">Figure 4: </w:t>
      </w:r>
      <w:r w:rsidR="00B74ED4" w:rsidRPr="00823EDA">
        <w:rPr>
          <w:b/>
          <w:sz w:val="20"/>
          <w:szCs w:val="20"/>
        </w:rPr>
        <w:fldChar w:fldCharType="begin"/>
      </w:r>
      <w:r w:rsidR="00BF1E06" w:rsidRPr="00823EDA">
        <w:rPr>
          <w:b/>
          <w:sz w:val="20"/>
          <w:szCs w:val="20"/>
        </w:rPr>
        <w:instrText xml:space="preserve"> ADDIN ZOTERO_ITEM CSL_CITATION {"citationID":"R2mYCaCO","properties":{"formattedCitation":"[3]","plainCitation":"[3]","noteIndex":0},"citationItems":[{"id":794,"uris":["http://zotero.org/users/13464819/items/755GZKEE"],"itemData":{"id":794,"type":"webpage","container-title":"Cellebrite","language":"en-US","title":"Industry Trends Survey 2024","URL":"https://cellebrite.com/en/industry-trends-survey-2024/","accessed":{"date-parts":[["2025",2,27]]}}}],"schema":"https://github.com/citation-style-language/schema/raw/master/csl-citation.json"} </w:instrText>
      </w:r>
      <w:r w:rsidR="00B74ED4" w:rsidRPr="00823EDA">
        <w:rPr>
          <w:b/>
          <w:sz w:val="20"/>
          <w:szCs w:val="20"/>
        </w:rPr>
        <w:fldChar w:fldCharType="separate"/>
      </w:r>
      <w:r w:rsidR="00BF1E06" w:rsidRPr="00823EDA">
        <w:rPr>
          <w:b/>
          <w:sz w:val="20"/>
        </w:rPr>
        <w:t>[3]</w:t>
      </w:r>
      <w:r w:rsidR="00B74ED4" w:rsidRPr="00823EDA">
        <w:rPr>
          <w:b/>
          <w:sz w:val="20"/>
          <w:szCs w:val="20"/>
        </w:rPr>
        <w:fldChar w:fldCharType="end"/>
      </w:r>
      <w:r w:rsidR="00B74ED4" w:rsidRPr="00823EDA">
        <w:rPr>
          <w:b/>
          <w:sz w:val="20"/>
          <w:szCs w:val="20"/>
        </w:rPr>
        <w:t xml:space="preserve"> </w:t>
      </w:r>
      <w:r w:rsidRPr="00C61284">
        <w:rPr>
          <w:rStyle w:val="Heading3Char"/>
          <w:sz w:val="22"/>
          <w:szCs w:val="22"/>
        </w:rPr>
        <w:t>Cellebrite 2024</w:t>
      </w:r>
      <w:r w:rsidRPr="00F239A1">
        <w:rPr>
          <w:rStyle w:val="Heading3Char"/>
          <w:sz w:val="22"/>
          <w:szCs w:val="22"/>
        </w:rPr>
        <w:t xml:space="preserve"> Industry Trends Survey</w:t>
      </w:r>
    </w:p>
    <w:p w14:paraId="4A5BB067" w14:textId="77777777" w:rsidR="008209DD" w:rsidRDefault="008209DD">
      <w:pPr>
        <w:spacing w:after="0" w:line="240" w:lineRule="auto"/>
        <w:rPr>
          <w:sz w:val="20"/>
          <w:szCs w:val="20"/>
        </w:rPr>
      </w:pPr>
    </w:p>
    <w:p w14:paraId="3A8B4A7E" w14:textId="77777777" w:rsidR="008209DD" w:rsidRDefault="008209DD">
      <w:pPr>
        <w:spacing w:after="0" w:line="240" w:lineRule="auto"/>
        <w:jc w:val="both"/>
        <w:rPr>
          <w:sz w:val="20"/>
          <w:szCs w:val="20"/>
        </w:rPr>
      </w:pPr>
    </w:p>
    <w:p w14:paraId="0CB58CE8" w14:textId="12A33E72" w:rsidR="008209DD" w:rsidRDefault="00EB049E">
      <w:pPr>
        <w:spacing w:after="0" w:line="240" w:lineRule="auto"/>
        <w:jc w:val="both"/>
        <w:rPr>
          <w:color w:val="0E101A"/>
          <w:sz w:val="20"/>
          <w:szCs w:val="20"/>
        </w:rPr>
      </w:pPr>
      <w:r>
        <w:rPr>
          <w:color w:val="0E101A"/>
          <w:sz w:val="20"/>
          <w:szCs w:val="20"/>
        </w:rPr>
        <w:t xml:space="preserve">Figure 4 illustrates the biggest challenges faced by examiners. The backlog in digital forensics has become a critical issue, impeding the timely resolution of criminal cases. Solutions such as increasing funding, improving training for investigators, </w:t>
      </w:r>
      <w:r>
        <w:rPr>
          <w:color w:val="0E101A"/>
          <w:sz w:val="20"/>
          <w:szCs w:val="20"/>
        </w:rPr>
        <w:lastRenderedPageBreak/>
        <w:t>and developing faster and more efficient forensic tools are being explored to help address the growing demand.  Large proportions of the industry strongly believe major technological efficiencies can be implemented that will improve workflows and dramatically reduce the size of the backlog.</w:t>
      </w:r>
    </w:p>
    <w:p w14:paraId="2BEB5E8C" w14:textId="77777777" w:rsidR="008209DD" w:rsidRDefault="008209DD">
      <w:pPr>
        <w:spacing w:after="0" w:line="240" w:lineRule="auto"/>
        <w:jc w:val="both"/>
        <w:rPr>
          <w:color w:val="0E101A"/>
          <w:sz w:val="20"/>
          <w:szCs w:val="20"/>
        </w:rPr>
      </w:pPr>
    </w:p>
    <w:p w14:paraId="7F96F886" w14:textId="77777777" w:rsidR="008209DD" w:rsidRPr="00823EDA" w:rsidRDefault="00EB049E">
      <w:pPr>
        <w:spacing w:after="0" w:line="240" w:lineRule="auto"/>
        <w:jc w:val="both"/>
        <w:rPr>
          <w:sz w:val="20"/>
          <w:szCs w:val="20"/>
        </w:rPr>
      </w:pPr>
      <w:r w:rsidRPr="00823EDA">
        <w:rPr>
          <w:sz w:val="20"/>
          <w:szCs w:val="20"/>
        </w:rPr>
        <w:t>Market leaders like Cellebrite, MSAB, Magnet Forensics are collaborating with law enforcement agencies to design platforms to improve workflow efficiencies.  They have multiple tools that can forensically analyse and streamline the workflow processes and information gathering by creating management Investigation platforms that allow full integration and have Artificial Intelligence incorporated into the solution.</w:t>
      </w:r>
    </w:p>
    <w:p w14:paraId="5DC91A73" w14:textId="77777777" w:rsidR="008209DD" w:rsidRPr="00823EDA" w:rsidRDefault="008209DD">
      <w:pPr>
        <w:spacing w:after="0" w:line="240" w:lineRule="auto"/>
        <w:jc w:val="both"/>
        <w:rPr>
          <w:sz w:val="20"/>
          <w:szCs w:val="20"/>
        </w:rPr>
      </w:pPr>
    </w:p>
    <w:p w14:paraId="07088BAB" w14:textId="77777777" w:rsidR="008209DD" w:rsidRPr="00823EDA" w:rsidRDefault="00EB049E">
      <w:pPr>
        <w:spacing w:after="0" w:line="240" w:lineRule="auto"/>
        <w:jc w:val="both"/>
        <w:rPr>
          <w:sz w:val="20"/>
          <w:szCs w:val="20"/>
        </w:rPr>
      </w:pPr>
      <w:r w:rsidRPr="00823EDA">
        <w:rPr>
          <w:sz w:val="20"/>
          <w:szCs w:val="20"/>
        </w:rPr>
        <w:t xml:space="preserve">These investigation platforms allow; </w:t>
      </w:r>
    </w:p>
    <w:p w14:paraId="6DE2C316" w14:textId="77777777" w:rsidR="008209DD" w:rsidRPr="00823EDA" w:rsidRDefault="008209DD">
      <w:pPr>
        <w:spacing w:after="0" w:line="240" w:lineRule="auto"/>
        <w:jc w:val="both"/>
        <w:rPr>
          <w:sz w:val="20"/>
          <w:szCs w:val="20"/>
        </w:rPr>
      </w:pPr>
    </w:p>
    <w:p w14:paraId="2F630407"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Ability to analyse multiple and diverse data sources for comprehensive case understanding e.g. hard drives, mobile phones, Camera and Cloud storage.</w:t>
      </w:r>
    </w:p>
    <w:p w14:paraId="049E3CB7"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 xml:space="preserve">Large language models (LLM): AI-driven processing, contextual recognition, and algorithms.  Fast processing of big data identifies relevant patterns miles faster than manual efforts. </w:t>
      </w:r>
    </w:p>
    <w:p w14:paraId="458BE67D"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AI automates repetitive data sorting and extracting tasks, leaving the investigator to focus on analysis that needs their experience and knowledge.</w:t>
      </w:r>
    </w:p>
    <w:p w14:paraId="2316111E"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AI can rapidly analysis digital evidence, detect alterations and reconstruct events</w:t>
      </w:r>
    </w:p>
    <w:p w14:paraId="209B7F39"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Interoperability and Collaboration: Secure data sharing, real-time communication and role-based access for seamless teamwork.</w:t>
      </w:r>
    </w:p>
    <w:p w14:paraId="086C6096" w14:textId="77777777" w:rsidR="008209DD" w:rsidRPr="00823EDA" w:rsidRDefault="00EB049E">
      <w:pPr>
        <w:numPr>
          <w:ilvl w:val="0"/>
          <w:numId w:val="2"/>
        </w:numPr>
        <w:pBdr>
          <w:top w:val="nil"/>
          <w:left w:val="nil"/>
          <w:bottom w:val="nil"/>
          <w:right w:val="nil"/>
          <w:between w:val="nil"/>
        </w:pBdr>
        <w:spacing w:after="0" w:line="240" w:lineRule="auto"/>
        <w:jc w:val="both"/>
        <w:rPr>
          <w:sz w:val="20"/>
          <w:szCs w:val="20"/>
        </w:rPr>
      </w:pPr>
      <w:r w:rsidRPr="00823EDA">
        <w:rPr>
          <w:sz w:val="20"/>
          <w:szCs w:val="20"/>
        </w:rPr>
        <w:t>Scalability and flexibility: Capacity to handle growing data volumes with on premise or cloud deployment options.</w:t>
      </w:r>
    </w:p>
    <w:p w14:paraId="40C21AC8" w14:textId="77777777" w:rsidR="008209DD" w:rsidRPr="00823EDA" w:rsidRDefault="008209DD">
      <w:pPr>
        <w:pBdr>
          <w:top w:val="nil"/>
          <w:left w:val="nil"/>
          <w:bottom w:val="nil"/>
          <w:right w:val="nil"/>
          <w:between w:val="nil"/>
        </w:pBdr>
        <w:spacing w:after="0" w:line="240" w:lineRule="auto"/>
        <w:ind w:left="720"/>
        <w:jc w:val="both"/>
        <w:rPr>
          <w:sz w:val="20"/>
          <w:szCs w:val="20"/>
        </w:rPr>
      </w:pPr>
    </w:p>
    <w:p w14:paraId="718A3EA6" w14:textId="0AB6A396" w:rsidR="008209DD" w:rsidRDefault="00EB049E">
      <w:pPr>
        <w:spacing w:after="0" w:line="240" w:lineRule="auto"/>
        <w:jc w:val="both"/>
        <w:rPr>
          <w:color w:val="0E101A"/>
          <w:sz w:val="20"/>
          <w:szCs w:val="20"/>
        </w:rPr>
      </w:pPr>
      <w:r w:rsidRPr="00823EDA">
        <w:rPr>
          <w:sz w:val="20"/>
          <w:szCs w:val="20"/>
        </w:rPr>
        <w:t xml:space="preserve">Currently, human expertise procedures are time-consuming, error-prone, and incapable of handling the vast quantities of forensic data that modern digital devices generate. The introduction of AI technology in digital forensics is a welcoming </w:t>
      </w:r>
      <w:r>
        <w:rPr>
          <w:color w:val="0E101A"/>
          <w:sz w:val="20"/>
          <w:szCs w:val="20"/>
        </w:rPr>
        <w:t>strategy that has the potential to resolve these obstacles and enhance the efficiency of the investigative process. As AI is automated it can create networks that give criminal investigators access to added resources regardless of location. It is a more accurate, and streamlined system, as algorithms will be able to swiftly scan through vast amounts of data, including previously</w:t>
      </w:r>
      <w:r w:rsidR="00B74ED4">
        <w:rPr>
          <w:color w:val="0E101A"/>
          <w:sz w:val="20"/>
          <w:szCs w:val="20"/>
        </w:rPr>
        <w:t xml:space="preserve"> closed cases.</w:t>
      </w:r>
      <w:r>
        <w:rPr>
          <w:color w:val="0E101A"/>
          <w:sz w:val="20"/>
          <w:szCs w:val="20"/>
        </w:rPr>
        <w:t xml:space="preserve"> </w:t>
      </w:r>
      <w:r w:rsidR="00B74ED4">
        <w:rPr>
          <w:color w:val="0E101A"/>
          <w:sz w:val="20"/>
          <w:szCs w:val="20"/>
        </w:rPr>
        <w:fldChar w:fldCharType="begin"/>
      </w:r>
      <w:r w:rsidR="00BF1E06">
        <w:rPr>
          <w:color w:val="0E101A"/>
          <w:sz w:val="20"/>
          <w:szCs w:val="20"/>
        </w:rPr>
        <w:instrText xml:space="preserve"> ADDIN ZOTERO_ITEM CSL_CITATION {"citationID":"8zbZcVbx","properties":{"formattedCitation":"[33]","plainCitation":"[33]","noteIndex":0},"citationItems":[{"id":793,"uris":["http://zotero.org/users/13464819/items/3QEA5QUL"],"itemData":{"id":793,"type":"article-journal","abstract":"In the dynamic landscape of digital forensics, the integration of Artificial Intelligence (AI) and Machine Learning (ML) stands as a transformative technology, poised to amplify the efficiency and precision of digital forensics investigations. However, the use of ML and AI in digital forensics is still in its nascent stages. As a result, this paper gives a thorough and in-depth analysis that goes beyond a simple survey and review. The goal is to look closely at how AI and ML techniques are used in digital forensics and incident response. This research explores cutting-edge research initiatives that cross domains such as data collection and recovery, the intricate reconstruction of cybercrime timelines, robust big data analysis, pattern recognition, safeguarding the chain of custody, and orchestrating responsive strategies to hacking incidents. This endeavour digs far beneath the surface to unearth the intricate ways AI-driven methodologies are shaping these crucial facets of digital forensics practice. While the promise of AI in digital forensics is evident, the challenges arising from increasing database sizes and evolving criminal tactics necessitate ongoing collaborative research and refinement within the digital forensics profession. This study examines the contributions, limitations, and gaps in the existing research, shedding light on the potential and limitations of AI and ML techniques. By exploring these different research areas, we highlight the critical need for strategic planning, continual research, and development to unlock AI's full potential in digital forensics and incident response. Ultimately, this paper underscores the significance of AI and ML integration in digital forensics, offering insights into their benefits, drawbacks, and broader implications for tackling modern cyber threats.","container-title":"Forensic Science International: Digital Investigation","DOI":"10.1016/j.fsidi.2023.301675","ISSN":"2666-2817","journalAbbreviation":"Forensic Science International: Digital Investigation","page":"301675","source":"ScienceDirect","title":"A comprehensive analysis of the role of artificial intelligence and machine learning in modern digital forensics and incident response","volume":"48","author":[{"family":"Dunsin","given":"Dipo"},{"family":"Ghanem","given":"Mohamed C."},{"family":"Ouazzane","given":"Karim"},{"family":"Vassilev","given":"Vassil"}],"issued":{"date-parts":[["2024",3,1]]}}}],"schema":"https://github.com/citation-style-language/schema/raw/master/csl-citation.json"} </w:instrText>
      </w:r>
      <w:r w:rsidR="00B74ED4">
        <w:rPr>
          <w:color w:val="0E101A"/>
          <w:sz w:val="20"/>
          <w:szCs w:val="20"/>
        </w:rPr>
        <w:fldChar w:fldCharType="separate"/>
      </w:r>
      <w:r w:rsidR="00D752AC" w:rsidRPr="00D752AC">
        <w:rPr>
          <w:sz w:val="20"/>
        </w:rPr>
        <w:t>[33]</w:t>
      </w:r>
      <w:r w:rsidR="00B74ED4">
        <w:rPr>
          <w:color w:val="0E101A"/>
          <w:sz w:val="20"/>
          <w:szCs w:val="20"/>
        </w:rPr>
        <w:fldChar w:fldCharType="end"/>
      </w:r>
      <w:r w:rsidR="00B74ED4">
        <w:rPr>
          <w:color w:val="0E101A"/>
          <w:sz w:val="20"/>
          <w:szCs w:val="20"/>
        </w:rPr>
        <w:t xml:space="preserve"> </w:t>
      </w:r>
      <w:r>
        <w:rPr>
          <w:color w:val="0E101A"/>
          <w:sz w:val="20"/>
          <w:szCs w:val="20"/>
        </w:rPr>
        <w:t>A 2025 survey conducted by ‘Magnetic Forensics’ measuring the state of enterprise for DFIR professionals, concluded 51% of respondents regard advances in AI capabilities as being beneficial for corporate DFIR.</w:t>
      </w:r>
      <w:r w:rsidR="00B74ED4">
        <w:rPr>
          <w:color w:val="0E101A"/>
          <w:sz w:val="20"/>
          <w:szCs w:val="20"/>
        </w:rPr>
        <w:fldChar w:fldCharType="begin"/>
      </w:r>
      <w:r w:rsidR="00BF1E06">
        <w:rPr>
          <w:color w:val="0E101A"/>
          <w:sz w:val="20"/>
          <w:szCs w:val="20"/>
        </w:rPr>
        <w:instrText xml:space="preserve"> ADDIN ZOTERO_ITEM CSL_CITATION {"citationID":"HYOtQ9sq","properties":{"formattedCitation":"[34]","plainCitation":"[34]","noteIndex":0},"citationItems":[{"id":538,"uris":["http://zotero.org/users/13464819/items/64KHD3I4"],"itemData":{"id":538,"type":"article-journal","language":"en","source":"Zotero","title":"2024 State of Enterprise DFIR Report","issued":{"date-parts":[["2024"]]}}}],"schema":"https://github.com/citation-style-language/schema/raw/master/csl-citation.json"} </w:instrText>
      </w:r>
      <w:r w:rsidR="00B74ED4">
        <w:rPr>
          <w:color w:val="0E101A"/>
          <w:sz w:val="20"/>
          <w:szCs w:val="20"/>
        </w:rPr>
        <w:fldChar w:fldCharType="separate"/>
      </w:r>
      <w:r w:rsidR="00D752AC" w:rsidRPr="00D752AC">
        <w:rPr>
          <w:sz w:val="20"/>
        </w:rPr>
        <w:t>[34]</w:t>
      </w:r>
      <w:r w:rsidR="00B74ED4">
        <w:rPr>
          <w:color w:val="0E101A"/>
          <w:sz w:val="20"/>
          <w:szCs w:val="20"/>
        </w:rPr>
        <w:fldChar w:fldCharType="end"/>
      </w:r>
    </w:p>
    <w:p w14:paraId="5F9257E5" w14:textId="77777777" w:rsidR="008209DD" w:rsidRDefault="008209DD">
      <w:pPr>
        <w:spacing w:after="0" w:line="240" w:lineRule="auto"/>
        <w:jc w:val="both"/>
        <w:rPr>
          <w:color w:val="0E101A"/>
          <w:sz w:val="20"/>
          <w:szCs w:val="20"/>
        </w:rPr>
      </w:pPr>
    </w:p>
    <w:p w14:paraId="0C42D41F" w14:textId="77777777" w:rsidR="008209DD" w:rsidRDefault="008209DD">
      <w:pPr>
        <w:spacing w:after="0" w:line="240" w:lineRule="auto"/>
        <w:rPr>
          <w:sz w:val="20"/>
          <w:szCs w:val="20"/>
        </w:rPr>
      </w:pPr>
    </w:p>
    <w:p w14:paraId="284602B1" w14:textId="4ABFC916" w:rsidR="008209DD" w:rsidRDefault="008209DD">
      <w:pPr>
        <w:spacing w:after="0" w:line="240" w:lineRule="auto"/>
        <w:rPr>
          <w:b/>
          <w:color w:val="0E101A"/>
        </w:rPr>
      </w:pPr>
    </w:p>
    <w:p w14:paraId="1D006987" w14:textId="77777777" w:rsidR="008209DD" w:rsidRPr="00F239A1" w:rsidRDefault="00EB049E" w:rsidP="00F73593">
      <w:pPr>
        <w:pStyle w:val="Heading1"/>
        <w:rPr>
          <w:sz w:val="32"/>
          <w:szCs w:val="32"/>
          <w:u w:val="single"/>
        </w:rPr>
      </w:pPr>
      <w:bookmarkStart w:id="28" w:name="_Toc194613232"/>
      <w:r w:rsidRPr="00F239A1">
        <w:rPr>
          <w:sz w:val="32"/>
          <w:szCs w:val="32"/>
          <w:u w:val="single"/>
        </w:rPr>
        <w:t>International and National Job market</w:t>
      </w:r>
      <w:bookmarkEnd w:id="28"/>
    </w:p>
    <w:p w14:paraId="33DD2BCC" w14:textId="241B143D" w:rsidR="008209DD" w:rsidRDefault="00EB049E" w:rsidP="00241D1D">
      <w:pPr>
        <w:spacing w:before="240" w:after="240" w:line="240" w:lineRule="auto"/>
        <w:jc w:val="both"/>
        <w:rPr>
          <w:color w:val="0B0C0C"/>
        </w:rPr>
      </w:pPr>
      <w:r>
        <w:rPr>
          <w:color w:val="0E101A"/>
        </w:rPr>
        <w:t>In 2025, the Digital Forensics Market size is expected to reach USD 7.51 billion with a continuous increase to 13.79 billion by 2030 as illustrated by Motor Intelligence industry report 2025.</w:t>
      </w:r>
      <w:r w:rsidR="003B4E4F">
        <w:rPr>
          <w:color w:val="0E101A"/>
        </w:rPr>
        <w:t xml:space="preserve"> </w:t>
      </w:r>
      <w:r w:rsidR="003B4E4F">
        <w:rPr>
          <w:color w:val="0E101A"/>
        </w:rPr>
        <w:fldChar w:fldCharType="begin"/>
      </w:r>
      <w:r w:rsidR="00BF1E06">
        <w:rPr>
          <w:color w:val="0E101A"/>
        </w:rPr>
        <w:instrText xml:space="preserve"> ADDIN ZOTERO_ITEM CSL_CITATION {"citationID":"IfZOz4pk","properties":{"formattedCitation":"[35]","plainCitation":"[35]","noteIndex":0},"citationItems":[{"id":792,"uris":["http://zotero.org/users/13464819/items/UWAUEG7P"],"itemData":{"id":792,"type":"webpage","abstract":"The Digital Forensics Market size is expected to reach USD 7.51 billion in 2025 and grow at a CAGR of 12.92% to reach USD 13.79 billion by 2030.","language":"en","title":"Digital Forensics Market Size | Mordor Intelligence","URL":"https://www.mordorintelligence.com/industry-reports/digital-forensics-market","accessed":{"date-parts":[["2025",2,27]]}}}],"schema":"https://github.com/citation-style-language/schema/raw/master/csl-citation.json"} </w:instrText>
      </w:r>
      <w:r w:rsidR="003B4E4F">
        <w:rPr>
          <w:color w:val="0E101A"/>
        </w:rPr>
        <w:fldChar w:fldCharType="separate"/>
      </w:r>
      <w:r w:rsidR="00D752AC" w:rsidRPr="00D752AC">
        <w:t>[35]</w:t>
      </w:r>
      <w:r w:rsidR="003B4E4F">
        <w:rPr>
          <w:color w:val="0E101A"/>
        </w:rPr>
        <w:fldChar w:fldCharType="end"/>
      </w:r>
      <w:r w:rsidR="003B4E4F">
        <w:rPr>
          <w:color w:val="0E101A"/>
        </w:rPr>
        <w:t xml:space="preserve"> </w:t>
      </w:r>
      <w:r>
        <w:rPr>
          <w:color w:val="0B0C0C"/>
          <w:highlight w:val="white"/>
        </w:rPr>
        <w:t xml:space="preserve">In the most recent financial year, annual UK cyber security revenue within the sector </w:t>
      </w:r>
      <w:r w:rsidR="003B4E4F">
        <w:rPr>
          <w:color w:val="0B0C0C"/>
          <w:highlight w:val="white"/>
        </w:rPr>
        <w:t xml:space="preserve">is estimated at £10,462 million. </w:t>
      </w:r>
      <w:r>
        <w:rPr>
          <w:color w:val="0B0C0C"/>
          <w:highlight w:val="white"/>
        </w:rPr>
        <w:t>This r</w:t>
      </w:r>
      <w:r w:rsidR="003B4E4F">
        <w:rPr>
          <w:color w:val="0B0C0C"/>
          <w:highlight w:val="white"/>
        </w:rPr>
        <w:t xml:space="preserve">eflects a marginal increase of </w:t>
      </w:r>
      <w:r>
        <w:rPr>
          <w:color w:val="0B0C0C"/>
          <w:highlight w:val="white"/>
        </w:rPr>
        <w:t>3%</w:t>
      </w:r>
      <w:r>
        <w:rPr>
          <w:color w:val="0B0C0C"/>
          <w:highlight w:val="white"/>
          <w:vertAlign w:val="superscript"/>
        </w:rPr>
        <w:t xml:space="preserve"> </w:t>
      </w:r>
      <w:r>
        <w:rPr>
          <w:color w:val="0B0C0C"/>
          <w:highlight w:val="white"/>
        </w:rPr>
        <w:t xml:space="preserve">from last year’s study (£10.1 billion). </w:t>
      </w:r>
      <w:r w:rsidR="003B4E4F">
        <w:rPr>
          <w:color w:val="0B0C0C"/>
          <w:highlight w:val="white"/>
        </w:rPr>
        <w:fldChar w:fldCharType="begin"/>
      </w:r>
      <w:r w:rsidR="00BF1E06">
        <w:rPr>
          <w:color w:val="0B0C0C"/>
          <w:highlight w:val="white"/>
        </w:rPr>
        <w:instrText xml:space="preserve"> ADDIN ZOTERO_ITEM CSL_CITATION {"citationID":"ICAnVdBW","properties":{"formattedCitation":"[36]","plainCitation":"[36]","noteIndex":0},"citationItems":[{"id":791,"uris":["http://zotero.org/users/13464819/items/J9RFNTY2"],"itemData":{"id":791,"type":"webpage","container-title":"GOV.UK","language":"en","title":"UK cyber security sectoral analysis 2023","URL":"https://www.gov.uk/government/publications/cyber-security-sectoral-analysis-2023/uk-cyber-security-sectoral-analysis-2023","accessed":{"date-parts":[["2025",2,27]]}}}],"schema":"https://github.com/citation-style-language/schema/raw/master/csl-citation.json"} </w:instrText>
      </w:r>
      <w:r w:rsidR="003B4E4F">
        <w:rPr>
          <w:color w:val="0B0C0C"/>
          <w:highlight w:val="white"/>
        </w:rPr>
        <w:fldChar w:fldCharType="separate"/>
      </w:r>
      <w:r w:rsidR="00D752AC" w:rsidRPr="00D752AC">
        <w:rPr>
          <w:highlight w:val="white"/>
        </w:rPr>
        <w:t>[36]</w:t>
      </w:r>
      <w:r w:rsidR="003B4E4F">
        <w:rPr>
          <w:color w:val="0B0C0C"/>
          <w:highlight w:val="white"/>
        </w:rPr>
        <w:fldChar w:fldCharType="end"/>
      </w:r>
    </w:p>
    <w:p w14:paraId="2F0E4C53" w14:textId="77777777" w:rsidR="00B8469D" w:rsidRPr="003B4E4F" w:rsidRDefault="00B8469D" w:rsidP="00241D1D">
      <w:pPr>
        <w:spacing w:before="240" w:after="240" w:line="240" w:lineRule="auto"/>
        <w:jc w:val="both"/>
        <w:rPr>
          <w:color w:val="0E101A"/>
        </w:rPr>
      </w:pPr>
    </w:p>
    <w:p w14:paraId="46E5FD16" w14:textId="77777777" w:rsidR="00241D1D" w:rsidRPr="009846D5" w:rsidRDefault="00241D1D" w:rsidP="00F73593">
      <w:pPr>
        <w:pStyle w:val="Heading2"/>
        <w:rPr>
          <w:sz w:val="28"/>
          <w:szCs w:val="28"/>
          <w:highlight w:val="white"/>
          <w:u w:val="single"/>
        </w:rPr>
      </w:pPr>
      <w:bookmarkStart w:id="29" w:name="_Toc194613233"/>
      <w:r w:rsidRPr="009846D5">
        <w:rPr>
          <w:sz w:val="28"/>
          <w:szCs w:val="28"/>
          <w:highlight w:val="white"/>
          <w:u w:val="single"/>
        </w:rPr>
        <w:t>Industry Trends</w:t>
      </w:r>
      <w:bookmarkEnd w:id="29"/>
    </w:p>
    <w:p w14:paraId="002B15E1" w14:textId="77777777" w:rsidR="00241D1D" w:rsidRPr="00241D1D" w:rsidRDefault="00241D1D" w:rsidP="00241D1D">
      <w:pPr>
        <w:spacing w:before="240" w:after="240" w:line="240" w:lineRule="auto"/>
        <w:jc w:val="both"/>
        <w:rPr>
          <w:b/>
          <w:color w:val="0B0C0C"/>
          <w:highlight w:val="white"/>
          <w:u w:val="single"/>
        </w:rPr>
      </w:pPr>
      <w:r>
        <w:rPr>
          <w:color w:val="1C1C1C"/>
          <w:highlight w:val="white"/>
        </w:rPr>
        <w:t>These following trends are defining the industry's direction and influencing how organizations tackle cybersecurity challenges;</w:t>
      </w:r>
    </w:p>
    <w:p w14:paraId="0FF306E6" w14:textId="77777777" w:rsidR="00241D1D" w:rsidRDefault="00241D1D" w:rsidP="00241D1D">
      <w:pPr>
        <w:spacing w:before="240" w:after="240" w:line="240" w:lineRule="auto"/>
        <w:jc w:val="both"/>
        <w:rPr>
          <w:color w:val="0B0C0C"/>
          <w:highlight w:val="white"/>
        </w:rPr>
      </w:pPr>
      <w:r>
        <w:rPr>
          <w:b/>
          <w:color w:val="0B0C0C"/>
          <w:highlight w:val="white"/>
        </w:rPr>
        <w:t>-</w:t>
      </w:r>
      <w:r>
        <w:rPr>
          <w:color w:val="0B0C0C"/>
          <w:highlight w:val="white"/>
        </w:rPr>
        <w:t xml:space="preserve"> Cloud &amp; IoT Forensics: More data stored in the cloud and growing IoT leads to increased demand.</w:t>
      </w:r>
    </w:p>
    <w:p w14:paraId="795C54D5" w14:textId="77777777" w:rsidR="00241D1D" w:rsidRDefault="00241D1D" w:rsidP="00241D1D">
      <w:pPr>
        <w:spacing w:before="240" w:after="240" w:line="240" w:lineRule="auto"/>
        <w:jc w:val="both"/>
        <w:rPr>
          <w:color w:val="0B0C0C"/>
          <w:highlight w:val="white"/>
        </w:rPr>
      </w:pPr>
      <w:r>
        <w:rPr>
          <w:b/>
          <w:color w:val="0B0C0C"/>
          <w:highlight w:val="white"/>
        </w:rPr>
        <w:t>-</w:t>
      </w:r>
      <w:r>
        <w:rPr>
          <w:color w:val="0B0C0C"/>
          <w:highlight w:val="white"/>
        </w:rPr>
        <w:t xml:space="preserve"> AI &amp; Automation: Use of AI tools for faster analysis.</w:t>
      </w:r>
    </w:p>
    <w:p w14:paraId="662F6F30" w14:textId="77777777" w:rsidR="00241D1D" w:rsidRDefault="00241D1D" w:rsidP="00241D1D">
      <w:pPr>
        <w:spacing w:before="240" w:after="240" w:line="240" w:lineRule="auto"/>
        <w:jc w:val="both"/>
        <w:rPr>
          <w:color w:val="0B0C0C"/>
          <w:highlight w:val="white"/>
        </w:rPr>
      </w:pPr>
      <w:r>
        <w:rPr>
          <w:b/>
          <w:color w:val="0B0C0C"/>
          <w:highlight w:val="white"/>
        </w:rPr>
        <w:t>-</w:t>
      </w:r>
      <w:r>
        <w:rPr>
          <w:color w:val="0B0C0C"/>
          <w:highlight w:val="white"/>
        </w:rPr>
        <w:t xml:space="preserve"> Cross-border Investigations: Increasing need for understanding international law and data privacy.</w:t>
      </w:r>
    </w:p>
    <w:p w14:paraId="44C96193" w14:textId="77777777" w:rsidR="00241D1D" w:rsidRDefault="00241D1D" w:rsidP="00241D1D">
      <w:pPr>
        <w:spacing w:before="240" w:after="240" w:line="240" w:lineRule="auto"/>
        <w:jc w:val="both"/>
        <w:rPr>
          <w:color w:val="0B0C0C"/>
        </w:rPr>
      </w:pPr>
      <w:r>
        <w:rPr>
          <w:color w:val="1C1C1C"/>
          <w:highlight w:val="white"/>
        </w:rPr>
        <w:lastRenderedPageBreak/>
        <w:t>As the cybersecurity industry grows, the demand for advanced tools increases, creating job opportunities and highlighting the need for ongoing skill development among professionals</w:t>
      </w:r>
      <w:r w:rsidR="00D06160">
        <w:rPr>
          <w:color w:val="1C1C1C"/>
        </w:rPr>
        <w:t>.</w:t>
      </w:r>
      <w:r>
        <w:rPr>
          <w:color w:val="0B0C0C"/>
        </w:rPr>
        <w:t xml:space="preserve"> </w:t>
      </w:r>
    </w:p>
    <w:p w14:paraId="7CB115C5" w14:textId="77777777" w:rsidR="008209DD" w:rsidRDefault="008209DD">
      <w:pPr>
        <w:spacing w:before="240" w:after="240" w:line="240" w:lineRule="auto"/>
        <w:jc w:val="both"/>
        <w:rPr>
          <w:color w:val="0B0C0C"/>
          <w:highlight w:val="white"/>
        </w:rPr>
      </w:pPr>
    </w:p>
    <w:p w14:paraId="309D30CF" w14:textId="77777777" w:rsidR="008209DD" w:rsidRPr="009846D5" w:rsidRDefault="00EB049E" w:rsidP="00F73593">
      <w:pPr>
        <w:pStyle w:val="Heading2"/>
        <w:rPr>
          <w:sz w:val="28"/>
          <w:szCs w:val="28"/>
          <w:highlight w:val="white"/>
          <w:u w:val="single"/>
        </w:rPr>
      </w:pPr>
      <w:bookmarkStart w:id="30" w:name="_Toc194613234"/>
      <w:r w:rsidRPr="009846D5">
        <w:rPr>
          <w:sz w:val="28"/>
          <w:szCs w:val="28"/>
          <w:highlight w:val="white"/>
          <w:u w:val="single"/>
        </w:rPr>
        <w:t>Digital Forensics Roles</w:t>
      </w:r>
      <w:bookmarkEnd w:id="30"/>
    </w:p>
    <w:p w14:paraId="196653FC" w14:textId="6DA11136" w:rsidR="00D06160" w:rsidRPr="001F47D7" w:rsidRDefault="00D06160">
      <w:pPr>
        <w:spacing w:before="240" w:after="240" w:line="240" w:lineRule="auto"/>
        <w:jc w:val="both"/>
        <w:rPr>
          <w:b/>
          <w:color w:val="0B0C0C"/>
          <w:sz w:val="18"/>
          <w:szCs w:val="24"/>
          <w:highlight w:val="white"/>
        </w:rPr>
      </w:pPr>
      <w:bookmarkStart w:id="31" w:name="_Toc194613235"/>
      <w:r w:rsidRPr="00C61284">
        <w:rPr>
          <w:rStyle w:val="Heading3Char"/>
          <w:sz w:val="22"/>
          <w:highlight w:val="white"/>
        </w:rPr>
        <w:t>Figure 5</w:t>
      </w:r>
      <w:r w:rsidR="001F47D7" w:rsidRPr="00C61284">
        <w:rPr>
          <w:rStyle w:val="Heading3Char"/>
          <w:sz w:val="22"/>
          <w:highlight w:val="white"/>
        </w:rPr>
        <w:t>:</w:t>
      </w:r>
      <w:r w:rsidRPr="00C61284">
        <w:rPr>
          <w:rStyle w:val="Heading3Char"/>
          <w:sz w:val="22"/>
          <w:highlight w:val="white"/>
        </w:rPr>
        <w:t xml:space="preserve"> The types of Forensic roles</w:t>
      </w:r>
      <w:bookmarkEnd w:id="31"/>
      <w:r w:rsidRPr="00C61284">
        <w:rPr>
          <w:b/>
          <w:color w:val="0B0C0C"/>
          <w:sz w:val="14"/>
          <w:szCs w:val="24"/>
          <w:highlight w:val="white"/>
        </w:rPr>
        <w:t xml:space="preserve"> </w:t>
      </w:r>
      <w:r w:rsidRPr="001F47D7">
        <w:rPr>
          <w:b/>
          <w:color w:val="0B0C0C"/>
          <w:sz w:val="18"/>
          <w:szCs w:val="24"/>
          <w:highlight w:val="white"/>
        </w:rPr>
        <w:fldChar w:fldCharType="begin"/>
      </w:r>
      <w:r w:rsidR="00BF1E06">
        <w:rPr>
          <w:b/>
          <w:color w:val="0B0C0C"/>
          <w:sz w:val="18"/>
          <w:szCs w:val="24"/>
          <w:highlight w:val="white"/>
        </w:rPr>
        <w:instrText xml:space="preserve"> ADDIN ZOTERO_ITEM CSL_CITATION {"citationID":"uHchcM1q","properties":{"formattedCitation":"[37]","plainCitation":"[37]","noteIndex":0},"citationItems":[{"id":789,"uris":["http://zotero.org/users/13464819/items/F9CUCEQJ"],"itemData":{"id":789,"type":"webpage","abstract":"Discover the key trends transforming digital forensics in 2025, including advancements in cloud forensics, AI, mobile devices, deepfake detection, and cybersecurity convergence.","container-title":"Oxygen Forensics","language":"en-US","title":"CEO Lee Reiber: The Digital Forensics Landscape in 2025 - What Lies Ahead?","title-short":"CEO Lee Reiber","URL":"https://www.oxygenforensics.com/en/resources/digital-forensics-trends-2025/","author":[{"family":"Forensics","given":"Oxygen"}],"accessed":{"date-parts":[["2025",2,27]]},"issued":{"date-parts":[["2025",1,6]]}}}],"schema":"https://github.com/citation-style-language/schema/raw/master/csl-citation.json"} </w:instrText>
      </w:r>
      <w:r w:rsidRPr="001F47D7">
        <w:rPr>
          <w:b/>
          <w:color w:val="0B0C0C"/>
          <w:sz w:val="18"/>
          <w:szCs w:val="24"/>
          <w:highlight w:val="white"/>
        </w:rPr>
        <w:fldChar w:fldCharType="separate"/>
      </w:r>
      <w:r w:rsidR="00D752AC" w:rsidRPr="00D752AC">
        <w:rPr>
          <w:sz w:val="18"/>
          <w:highlight w:val="white"/>
        </w:rPr>
        <w:t>[37]</w:t>
      </w:r>
      <w:r w:rsidRPr="001F47D7">
        <w:rPr>
          <w:b/>
          <w:color w:val="0B0C0C"/>
          <w:sz w:val="18"/>
          <w:szCs w:val="24"/>
          <w:highlight w:val="white"/>
        </w:rPr>
        <w:fldChar w:fldCharType="end"/>
      </w:r>
      <w:r w:rsidRPr="001F47D7">
        <w:rPr>
          <w:b/>
          <w:color w:val="0B0C0C"/>
          <w:sz w:val="18"/>
          <w:szCs w:val="24"/>
          <w:highlight w:val="white"/>
        </w:rPr>
        <w:t>.</w:t>
      </w:r>
    </w:p>
    <w:tbl>
      <w:tblPr>
        <w:tblStyle w:val="a2"/>
        <w:tblpPr w:leftFromText="180" w:rightFromText="180" w:topFromText="180" w:bottomFromText="180" w:vertAnchor="text"/>
        <w:tblW w:w="10350" w:type="dxa"/>
        <w:tblBorders>
          <w:top w:val="nil"/>
          <w:left w:val="nil"/>
          <w:bottom w:val="nil"/>
          <w:right w:val="nil"/>
          <w:insideH w:val="nil"/>
          <w:insideV w:val="nil"/>
        </w:tblBorders>
        <w:tblLayout w:type="fixed"/>
        <w:tblLook w:val="0600" w:firstRow="0" w:lastRow="0" w:firstColumn="0" w:lastColumn="0" w:noHBand="1" w:noVBand="1"/>
      </w:tblPr>
      <w:tblGrid>
        <w:gridCol w:w="3855"/>
        <w:gridCol w:w="6495"/>
      </w:tblGrid>
      <w:tr w:rsidR="008209DD" w14:paraId="39D7442E" w14:textId="77777777">
        <w:trPr>
          <w:trHeight w:val="510"/>
        </w:trPr>
        <w:tc>
          <w:tcPr>
            <w:tcW w:w="3855" w:type="dxa"/>
            <w:tcBorders>
              <w:top w:val="single" w:sz="12" w:space="0" w:color="70AD47"/>
              <w:left w:val="single" w:sz="12" w:space="0" w:color="70AD47"/>
              <w:bottom w:val="single" w:sz="12" w:space="0" w:color="A8D08D"/>
              <w:right w:val="single" w:sz="12" w:space="0" w:color="70AD47"/>
            </w:tcBorders>
            <w:tcMar>
              <w:top w:w="0" w:type="dxa"/>
              <w:bottom w:w="0" w:type="dxa"/>
            </w:tcMar>
          </w:tcPr>
          <w:p w14:paraId="05B0BBC6" w14:textId="77777777" w:rsidR="008209DD" w:rsidRDefault="00EB049E">
            <w:pPr>
              <w:spacing w:before="240" w:after="240" w:line="144" w:lineRule="auto"/>
              <w:jc w:val="both"/>
              <w:rPr>
                <w:b/>
                <w:color w:val="0B0C0C"/>
                <w:sz w:val="20"/>
                <w:szCs w:val="20"/>
                <w:highlight w:val="white"/>
              </w:rPr>
            </w:pPr>
            <w:r>
              <w:rPr>
                <w:b/>
                <w:color w:val="0B0C0C"/>
                <w:sz w:val="20"/>
                <w:szCs w:val="20"/>
                <w:highlight w:val="white"/>
              </w:rPr>
              <w:t xml:space="preserve"> Digital Forensics Examiner/Analyst</w:t>
            </w:r>
          </w:p>
        </w:tc>
        <w:tc>
          <w:tcPr>
            <w:tcW w:w="649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68204A82" w14:textId="77777777" w:rsidR="008209DD" w:rsidRDefault="00241D1D">
            <w:pPr>
              <w:spacing w:before="240" w:after="240" w:line="144" w:lineRule="auto"/>
              <w:jc w:val="both"/>
              <w:rPr>
                <w:color w:val="0B0C0C"/>
                <w:sz w:val="20"/>
                <w:szCs w:val="20"/>
                <w:highlight w:val="white"/>
              </w:rPr>
            </w:pPr>
            <w:r>
              <w:rPr>
                <w:color w:val="0B0C0C"/>
                <w:sz w:val="20"/>
                <w:szCs w:val="20"/>
                <w:highlight w:val="white"/>
              </w:rPr>
              <w:t xml:space="preserve"> Collects and analys</w:t>
            </w:r>
            <w:r w:rsidR="00EB049E">
              <w:rPr>
                <w:color w:val="0B0C0C"/>
                <w:sz w:val="20"/>
                <w:szCs w:val="20"/>
                <w:highlight w:val="white"/>
              </w:rPr>
              <w:t>es digital evidence.</w:t>
            </w:r>
          </w:p>
        </w:tc>
      </w:tr>
      <w:tr w:rsidR="008209DD" w14:paraId="0A946A6B" w14:textId="77777777">
        <w:trPr>
          <w:trHeight w:val="510"/>
        </w:trPr>
        <w:tc>
          <w:tcPr>
            <w:tcW w:w="3855" w:type="dxa"/>
            <w:tcBorders>
              <w:top w:val="single" w:sz="12" w:space="0" w:color="A8D08D"/>
              <w:left w:val="single" w:sz="12" w:space="0" w:color="70AD47"/>
              <w:bottom w:val="single" w:sz="12" w:space="0" w:color="70AD47"/>
              <w:right w:val="single" w:sz="12" w:space="0" w:color="70AD47"/>
            </w:tcBorders>
            <w:shd w:val="clear" w:color="auto" w:fill="E2EFD9"/>
            <w:tcMar>
              <w:top w:w="0" w:type="dxa"/>
              <w:bottom w:w="0" w:type="dxa"/>
            </w:tcMar>
          </w:tcPr>
          <w:p w14:paraId="125F6238" w14:textId="77777777" w:rsidR="008209DD" w:rsidRDefault="00EB049E">
            <w:pPr>
              <w:spacing w:before="240" w:after="240" w:line="144" w:lineRule="auto"/>
              <w:jc w:val="both"/>
              <w:rPr>
                <w:b/>
                <w:color w:val="0B0C0C"/>
                <w:sz w:val="20"/>
                <w:szCs w:val="20"/>
                <w:shd w:val="clear" w:color="auto" w:fill="E2EFD9"/>
              </w:rPr>
            </w:pPr>
            <w:r>
              <w:rPr>
                <w:b/>
                <w:color w:val="0B0C0C"/>
                <w:sz w:val="20"/>
                <w:szCs w:val="20"/>
                <w:shd w:val="clear" w:color="auto" w:fill="E2EFD9"/>
              </w:rPr>
              <w:t>Incident Responder</w:t>
            </w:r>
          </w:p>
        </w:tc>
        <w:tc>
          <w:tcPr>
            <w:tcW w:w="649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7047B916" w14:textId="77777777" w:rsidR="008209DD" w:rsidRDefault="00EB049E">
            <w:pPr>
              <w:spacing w:before="240" w:after="240" w:line="144" w:lineRule="auto"/>
              <w:jc w:val="both"/>
              <w:rPr>
                <w:color w:val="0B0C0C"/>
                <w:sz w:val="20"/>
                <w:szCs w:val="20"/>
                <w:shd w:val="clear" w:color="auto" w:fill="E2EFD9"/>
              </w:rPr>
            </w:pPr>
            <w:r>
              <w:rPr>
                <w:color w:val="0B0C0C"/>
                <w:sz w:val="20"/>
                <w:szCs w:val="20"/>
                <w:shd w:val="clear" w:color="auto" w:fill="E2EFD9"/>
              </w:rPr>
              <w:t>Responds to and investigates cyber</w:t>
            </w:r>
            <w:r w:rsidR="00241D1D">
              <w:rPr>
                <w:color w:val="0B0C0C"/>
                <w:sz w:val="20"/>
                <w:szCs w:val="20"/>
                <w:shd w:val="clear" w:color="auto" w:fill="E2EFD9"/>
              </w:rPr>
              <w:t>-</w:t>
            </w:r>
            <w:r>
              <w:rPr>
                <w:color w:val="0B0C0C"/>
                <w:sz w:val="20"/>
                <w:szCs w:val="20"/>
                <w:shd w:val="clear" w:color="auto" w:fill="E2EFD9"/>
              </w:rPr>
              <w:t>attacks.</w:t>
            </w:r>
          </w:p>
        </w:tc>
      </w:tr>
      <w:tr w:rsidR="008209DD" w14:paraId="67DFFDF9"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7AC35439" w14:textId="77777777" w:rsidR="008209DD" w:rsidRDefault="00EB049E">
            <w:pPr>
              <w:spacing w:before="240" w:after="240" w:line="144" w:lineRule="auto"/>
              <w:jc w:val="both"/>
              <w:rPr>
                <w:b/>
                <w:color w:val="0B0C0C"/>
                <w:sz w:val="20"/>
                <w:szCs w:val="20"/>
                <w:highlight w:val="white"/>
              </w:rPr>
            </w:pPr>
            <w:r>
              <w:rPr>
                <w:b/>
                <w:color w:val="0B0C0C"/>
                <w:sz w:val="20"/>
                <w:szCs w:val="20"/>
                <w:highlight w:val="white"/>
              </w:rPr>
              <w:t>Mobile Device Forensics Specialist</w:t>
            </w:r>
          </w:p>
        </w:tc>
        <w:tc>
          <w:tcPr>
            <w:tcW w:w="649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3283083E" w14:textId="77777777" w:rsidR="008209DD" w:rsidRDefault="00EB049E">
            <w:pPr>
              <w:spacing w:before="240" w:after="240" w:line="144" w:lineRule="auto"/>
              <w:jc w:val="both"/>
              <w:rPr>
                <w:color w:val="0B0C0C"/>
                <w:sz w:val="20"/>
                <w:szCs w:val="20"/>
                <w:highlight w:val="white"/>
              </w:rPr>
            </w:pPr>
            <w:r>
              <w:rPr>
                <w:color w:val="0B0C0C"/>
                <w:sz w:val="20"/>
                <w:szCs w:val="20"/>
                <w:highlight w:val="white"/>
              </w:rPr>
              <w:t>Focuses on smartphones and tablets.</w:t>
            </w:r>
          </w:p>
        </w:tc>
      </w:tr>
      <w:tr w:rsidR="008209DD" w14:paraId="7AA0FA7B"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171F364A" w14:textId="77777777" w:rsidR="008209DD" w:rsidRDefault="00EB049E">
            <w:pPr>
              <w:spacing w:before="240" w:after="240" w:line="144" w:lineRule="auto"/>
              <w:jc w:val="both"/>
              <w:rPr>
                <w:b/>
                <w:color w:val="0B0C0C"/>
                <w:sz w:val="20"/>
                <w:szCs w:val="20"/>
                <w:shd w:val="clear" w:color="auto" w:fill="E2EFD9"/>
              </w:rPr>
            </w:pPr>
            <w:r>
              <w:rPr>
                <w:b/>
                <w:color w:val="0B0C0C"/>
                <w:sz w:val="20"/>
                <w:szCs w:val="20"/>
                <w:shd w:val="clear" w:color="auto" w:fill="E2EFD9"/>
              </w:rPr>
              <w:t xml:space="preserve"> Network Forensics Analyst</w:t>
            </w:r>
          </w:p>
        </w:tc>
        <w:tc>
          <w:tcPr>
            <w:tcW w:w="649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23727FE3" w14:textId="77777777" w:rsidR="008209DD" w:rsidRDefault="00EB049E">
            <w:pPr>
              <w:spacing w:before="240" w:after="240" w:line="144" w:lineRule="auto"/>
              <w:jc w:val="both"/>
              <w:rPr>
                <w:color w:val="0B0C0C"/>
                <w:sz w:val="20"/>
                <w:szCs w:val="20"/>
                <w:shd w:val="clear" w:color="auto" w:fill="E2EFD9"/>
              </w:rPr>
            </w:pPr>
            <w:r>
              <w:rPr>
                <w:color w:val="0B0C0C"/>
                <w:sz w:val="20"/>
                <w:szCs w:val="20"/>
                <w:shd w:val="clear" w:color="auto" w:fill="E2EFD9"/>
              </w:rPr>
              <w:t>Investigates network traffic.</w:t>
            </w:r>
          </w:p>
        </w:tc>
      </w:tr>
      <w:tr w:rsidR="008209DD" w14:paraId="13838F8C"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0CB64AC8" w14:textId="77777777" w:rsidR="008209DD" w:rsidRDefault="00EB049E">
            <w:pPr>
              <w:spacing w:before="240" w:after="240" w:line="144" w:lineRule="auto"/>
              <w:jc w:val="both"/>
              <w:rPr>
                <w:b/>
                <w:color w:val="0B0C0C"/>
                <w:sz w:val="20"/>
                <w:szCs w:val="20"/>
                <w:highlight w:val="white"/>
              </w:rPr>
            </w:pPr>
            <w:r>
              <w:rPr>
                <w:b/>
                <w:color w:val="0B0C0C"/>
                <w:sz w:val="20"/>
                <w:szCs w:val="20"/>
                <w:highlight w:val="white"/>
              </w:rPr>
              <w:t>Cloud Forensic Investigator</w:t>
            </w:r>
          </w:p>
        </w:tc>
        <w:tc>
          <w:tcPr>
            <w:tcW w:w="6495" w:type="dxa"/>
            <w:tcBorders>
              <w:top w:val="single" w:sz="12" w:space="0" w:color="70AD47"/>
              <w:left w:val="single" w:sz="12" w:space="0" w:color="70AD47"/>
              <w:bottom w:val="single" w:sz="12" w:space="0" w:color="70AD47"/>
              <w:right w:val="single" w:sz="12" w:space="0" w:color="70AD47"/>
            </w:tcBorders>
            <w:tcMar>
              <w:top w:w="0" w:type="dxa"/>
              <w:bottom w:w="0" w:type="dxa"/>
            </w:tcMar>
          </w:tcPr>
          <w:p w14:paraId="485F8524" w14:textId="77777777" w:rsidR="008209DD" w:rsidRDefault="00EB049E">
            <w:pPr>
              <w:spacing w:before="240" w:after="240" w:line="144" w:lineRule="auto"/>
              <w:jc w:val="both"/>
              <w:rPr>
                <w:color w:val="0B0C0C"/>
                <w:sz w:val="20"/>
                <w:szCs w:val="20"/>
                <w:highlight w:val="white"/>
              </w:rPr>
            </w:pPr>
            <w:r>
              <w:rPr>
                <w:color w:val="0B0C0C"/>
                <w:sz w:val="20"/>
                <w:szCs w:val="20"/>
                <w:highlight w:val="white"/>
              </w:rPr>
              <w:t>Specializes in cloud-based environments.</w:t>
            </w:r>
          </w:p>
        </w:tc>
      </w:tr>
      <w:tr w:rsidR="008209DD" w14:paraId="1262122E" w14:textId="77777777">
        <w:trPr>
          <w:trHeight w:val="510"/>
        </w:trPr>
        <w:tc>
          <w:tcPr>
            <w:tcW w:w="385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39269CB1" w14:textId="77777777" w:rsidR="008209DD" w:rsidRDefault="00EB049E">
            <w:pPr>
              <w:spacing w:before="240" w:after="240" w:line="144" w:lineRule="auto"/>
              <w:jc w:val="both"/>
              <w:rPr>
                <w:b/>
                <w:color w:val="0B0C0C"/>
                <w:sz w:val="20"/>
                <w:szCs w:val="20"/>
                <w:shd w:val="clear" w:color="auto" w:fill="E2EFD9"/>
              </w:rPr>
            </w:pPr>
            <w:r>
              <w:rPr>
                <w:b/>
                <w:color w:val="0B0C0C"/>
                <w:sz w:val="20"/>
                <w:szCs w:val="20"/>
                <w:shd w:val="clear" w:color="auto" w:fill="E2EFD9"/>
              </w:rPr>
              <w:t>Malware Analyst/Reverse Engineer</w:t>
            </w:r>
          </w:p>
        </w:tc>
        <w:tc>
          <w:tcPr>
            <w:tcW w:w="6495" w:type="dxa"/>
            <w:tcBorders>
              <w:top w:val="single" w:sz="12" w:space="0" w:color="70AD47"/>
              <w:left w:val="single" w:sz="12" w:space="0" w:color="70AD47"/>
              <w:bottom w:val="single" w:sz="12" w:space="0" w:color="70AD47"/>
              <w:right w:val="single" w:sz="12" w:space="0" w:color="70AD47"/>
            </w:tcBorders>
            <w:shd w:val="clear" w:color="auto" w:fill="E2EFD9"/>
            <w:tcMar>
              <w:top w:w="0" w:type="dxa"/>
              <w:bottom w:w="0" w:type="dxa"/>
            </w:tcMar>
          </w:tcPr>
          <w:p w14:paraId="1955F9EF" w14:textId="77777777" w:rsidR="008209DD" w:rsidRDefault="00241D1D">
            <w:pPr>
              <w:spacing w:before="240" w:after="240" w:line="144" w:lineRule="auto"/>
              <w:jc w:val="both"/>
              <w:rPr>
                <w:color w:val="0B0C0C"/>
                <w:sz w:val="20"/>
                <w:szCs w:val="20"/>
                <w:shd w:val="clear" w:color="auto" w:fill="E2EFD9"/>
              </w:rPr>
            </w:pPr>
            <w:r>
              <w:rPr>
                <w:color w:val="0B0C0C"/>
                <w:sz w:val="20"/>
                <w:szCs w:val="20"/>
                <w:shd w:val="clear" w:color="auto" w:fill="E2EFD9"/>
              </w:rPr>
              <w:t>Analys</w:t>
            </w:r>
            <w:r w:rsidR="00EB049E">
              <w:rPr>
                <w:color w:val="0B0C0C"/>
                <w:sz w:val="20"/>
                <w:szCs w:val="20"/>
                <w:shd w:val="clear" w:color="auto" w:fill="E2EFD9"/>
              </w:rPr>
              <w:t>es malicious software.</w:t>
            </w:r>
          </w:p>
        </w:tc>
      </w:tr>
    </w:tbl>
    <w:p w14:paraId="576025B5" w14:textId="421B36D3" w:rsidR="008209DD" w:rsidRDefault="00EB049E">
      <w:pPr>
        <w:spacing w:before="240" w:after="240" w:line="240" w:lineRule="auto"/>
        <w:jc w:val="both"/>
        <w:rPr>
          <w:color w:val="0B0C0C"/>
          <w:sz w:val="28"/>
          <w:szCs w:val="28"/>
          <w:highlight w:val="white"/>
        </w:rPr>
      </w:pPr>
      <w:r>
        <w:rPr>
          <w:color w:val="0B0C0C"/>
          <w:sz w:val="28"/>
          <w:szCs w:val="28"/>
          <w:highlight w:val="white"/>
        </w:rPr>
        <w:t xml:space="preserve"> </w:t>
      </w:r>
    </w:p>
    <w:p w14:paraId="1E937709" w14:textId="532B9CF1" w:rsidR="008209DD" w:rsidRPr="009846D5" w:rsidRDefault="00EB049E" w:rsidP="00F73593">
      <w:pPr>
        <w:pStyle w:val="Heading2"/>
        <w:rPr>
          <w:sz w:val="28"/>
          <w:szCs w:val="28"/>
          <w:highlight w:val="white"/>
          <w:u w:val="single"/>
        </w:rPr>
      </w:pPr>
      <w:bookmarkStart w:id="32" w:name="_Toc194613236"/>
      <w:r w:rsidRPr="009846D5">
        <w:rPr>
          <w:sz w:val="28"/>
          <w:szCs w:val="28"/>
          <w:highlight w:val="white"/>
          <w:u w:val="single"/>
        </w:rPr>
        <w:t>Industry Breakdown</w:t>
      </w:r>
      <w:bookmarkEnd w:id="32"/>
    </w:p>
    <w:p w14:paraId="1A4A456D" w14:textId="4B30BE97" w:rsidR="00241D1D" w:rsidRPr="001F47D7" w:rsidRDefault="00F73593">
      <w:pPr>
        <w:spacing w:before="240" w:after="240" w:line="240" w:lineRule="auto"/>
        <w:jc w:val="both"/>
        <w:rPr>
          <w:b/>
          <w:color w:val="0B0C0C"/>
          <w:sz w:val="18"/>
          <w:highlight w:val="white"/>
        </w:rPr>
      </w:pPr>
      <w:r w:rsidRPr="00C61284">
        <w:rPr>
          <w:rStyle w:val="Heading3Char"/>
          <w:sz w:val="22"/>
        </w:rPr>
        <w:drawing>
          <wp:anchor distT="114300" distB="114300" distL="114300" distR="114300" simplePos="0" relativeHeight="251664384" behindDoc="0" locked="0" layoutInCell="1" hidden="0" allowOverlap="1" wp14:anchorId="45DFD986" wp14:editId="606F0E7C">
            <wp:simplePos x="0" y="0"/>
            <wp:positionH relativeFrom="column">
              <wp:posOffset>941869</wp:posOffset>
            </wp:positionH>
            <wp:positionV relativeFrom="paragraph">
              <wp:posOffset>452926</wp:posOffset>
            </wp:positionV>
            <wp:extent cx="4538663" cy="2751847"/>
            <wp:effectExtent l="0" t="0" r="0" b="0"/>
            <wp:wrapTopAndBottom distT="114300" distB="1143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538663" cy="2751847"/>
                    </a:xfrm>
                    <a:prstGeom prst="rect">
                      <a:avLst/>
                    </a:prstGeom>
                    <a:ln/>
                  </pic:spPr>
                </pic:pic>
              </a:graphicData>
            </a:graphic>
          </wp:anchor>
        </w:drawing>
      </w:r>
      <w:bookmarkStart w:id="33" w:name="_Toc194613237"/>
      <w:r w:rsidR="00241D1D" w:rsidRPr="00C61284">
        <w:rPr>
          <w:rStyle w:val="Heading3Char"/>
          <w:sz w:val="22"/>
          <w:highlight w:val="white"/>
        </w:rPr>
        <w:t xml:space="preserve">Figure </w:t>
      </w:r>
      <w:r w:rsidR="00D06160" w:rsidRPr="00C61284">
        <w:rPr>
          <w:rStyle w:val="Heading3Char"/>
          <w:sz w:val="22"/>
          <w:highlight w:val="white"/>
        </w:rPr>
        <w:t>6 Breakdown of Digital Forensic Industry</w:t>
      </w:r>
      <w:bookmarkEnd w:id="33"/>
      <w:r w:rsidR="00D06160" w:rsidRPr="00C61284">
        <w:rPr>
          <w:b/>
          <w:color w:val="0B0C0C"/>
          <w:sz w:val="14"/>
          <w:highlight w:val="white"/>
        </w:rPr>
        <w:t xml:space="preserve"> </w:t>
      </w:r>
      <w:r w:rsidR="00D06160" w:rsidRPr="001F47D7">
        <w:rPr>
          <w:b/>
          <w:color w:val="0B0C0C"/>
          <w:sz w:val="18"/>
          <w:highlight w:val="white"/>
        </w:rPr>
        <w:fldChar w:fldCharType="begin"/>
      </w:r>
      <w:r w:rsidR="00BF1E06">
        <w:rPr>
          <w:b/>
          <w:color w:val="0B0C0C"/>
          <w:sz w:val="18"/>
          <w:highlight w:val="white"/>
        </w:rPr>
        <w:instrText xml:space="preserve"> ADDIN ZOTERO_ITEM CSL_CITATION {"citationID":"biLCeO7h","properties":{"formattedCitation":"[35]","plainCitation":"[35]","noteIndex":0},"citationItems":[{"id":792,"uris":["http://zotero.org/users/13464819/items/UWAUEG7P"],"itemData":{"id":792,"type":"webpage","abstract":"The Digital Forensics Market size is expected to reach USD 7.51 billion in 2025 and grow at a CAGR of 12.92% to reach USD 13.79 billion by 2030.","language":"en","title":"Digital Forensics Market Size | Mordor Intelligence","URL":"https://www.mordorintelligence.com/industry-reports/digital-forensics-market","accessed":{"date-parts":[["2025",2,27]]}}}],"schema":"https://github.com/citation-style-language/schema/raw/master/csl-citation.json"} </w:instrText>
      </w:r>
      <w:r w:rsidR="00D06160" w:rsidRPr="001F47D7">
        <w:rPr>
          <w:b/>
          <w:color w:val="0B0C0C"/>
          <w:sz w:val="18"/>
          <w:highlight w:val="white"/>
        </w:rPr>
        <w:fldChar w:fldCharType="separate"/>
      </w:r>
      <w:r w:rsidR="00D752AC" w:rsidRPr="00D752AC">
        <w:rPr>
          <w:sz w:val="18"/>
          <w:highlight w:val="white"/>
        </w:rPr>
        <w:t>[35]</w:t>
      </w:r>
      <w:r w:rsidR="00D06160" w:rsidRPr="001F47D7">
        <w:rPr>
          <w:b/>
          <w:color w:val="0B0C0C"/>
          <w:sz w:val="18"/>
          <w:highlight w:val="white"/>
        </w:rPr>
        <w:fldChar w:fldCharType="end"/>
      </w:r>
    </w:p>
    <w:p w14:paraId="2E562012" w14:textId="340CCFB9" w:rsidR="00D06160" w:rsidRDefault="00D06160">
      <w:pPr>
        <w:spacing w:before="240" w:after="240" w:line="240" w:lineRule="auto"/>
        <w:jc w:val="both"/>
        <w:rPr>
          <w:b/>
          <w:color w:val="0B0C0C"/>
          <w:highlight w:val="white"/>
          <w:u w:val="single"/>
        </w:rPr>
      </w:pPr>
    </w:p>
    <w:p w14:paraId="3919123B" w14:textId="2D094C7C" w:rsidR="00D06160" w:rsidRDefault="00D06160">
      <w:pPr>
        <w:spacing w:before="240" w:after="240" w:line="240" w:lineRule="auto"/>
        <w:jc w:val="both"/>
        <w:rPr>
          <w:b/>
          <w:color w:val="0B0C0C"/>
          <w:highlight w:val="white"/>
          <w:u w:val="single"/>
        </w:rPr>
      </w:pPr>
    </w:p>
    <w:p w14:paraId="11DD240C" w14:textId="77777777" w:rsidR="008209DD" w:rsidRPr="009846D5" w:rsidRDefault="00EB049E" w:rsidP="00F73593">
      <w:pPr>
        <w:pStyle w:val="Heading2"/>
        <w:rPr>
          <w:sz w:val="28"/>
          <w:szCs w:val="28"/>
          <w:highlight w:val="white"/>
          <w:u w:val="single"/>
        </w:rPr>
      </w:pPr>
      <w:bookmarkStart w:id="34" w:name="_Toc194613238"/>
      <w:r w:rsidRPr="009846D5">
        <w:rPr>
          <w:sz w:val="28"/>
          <w:szCs w:val="28"/>
          <w:highlight w:val="white"/>
          <w:u w:val="single"/>
        </w:rPr>
        <w:t>Regional differences</w:t>
      </w:r>
      <w:bookmarkEnd w:id="34"/>
    </w:p>
    <w:p w14:paraId="6BBCA631" w14:textId="1A7E4792" w:rsidR="008209DD" w:rsidRDefault="00EB049E">
      <w:pPr>
        <w:spacing w:before="240" w:after="240" w:line="240" w:lineRule="auto"/>
        <w:jc w:val="both"/>
        <w:rPr>
          <w:color w:val="0B0C0C"/>
          <w:highlight w:val="white"/>
        </w:rPr>
      </w:pPr>
      <w:r>
        <w:rPr>
          <w:color w:val="0B0C0C"/>
          <w:highlight w:val="white"/>
        </w:rPr>
        <w:t>North America accounts for a significant portion of the global digital forensics market, primarily driven by law enforcement and government agencies. Organizations like the FBI and State Police use digital forensics to track criminals and online terrorists. Similarly, the private sector utilizes these tool</w:t>
      </w:r>
      <w:r w:rsidR="00241D1D">
        <w:rPr>
          <w:color w:val="0B0C0C"/>
          <w:highlight w:val="white"/>
        </w:rPr>
        <w:t xml:space="preserve">s for internal investigations. </w:t>
      </w:r>
      <w:r w:rsidR="00D06160">
        <w:rPr>
          <w:color w:val="0B0C0C"/>
          <w:highlight w:val="white"/>
        </w:rPr>
        <w:fldChar w:fldCharType="begin"/>
      </w:r>
      <w:r w:rsidR="00BF1E06">
        <w:rPr>
          <w:color w:val="0B0C0C"/>
          <w:highlight w:val="white"/>
        </w:rPr>
        <w:instrText xml:space="preserve"> ADDIN ZOTERO_ITEM CSL_CITATION {"citationID":"999ht6ff","properties":{"formattedCitation":"[35]","plainCitation":"[35]","noteIndex":0},"citationItems":[{"id":792,"uris":["http://zotero.org/users/13464819/items/UWAUEG7P"],"itemData":{"id":792,"type":"webpage","abstract":"The Digital Forensics Market size is expected to reach USD 7.51 billion in 2025 and grow at a CAGR of 12.92% to reach USD 13.79 billion by 2030.","language":"en","title":"Digital Forensics Market Size | Mordor Intelligence","URL":"https://www.mordorintelligence.com/industry-reports/digital-forensics-market","accessed":{"date-parts":[["2025",2,27]]}}}],"schema":"https://github.com/citation-style-language/schema/raw/master/csl-citation.json"} </w:instrText>
      </w:r>
      <w:r w:rsidR="00D06160">
        <w:rPr>
          <w:color w:val="0B0C0C"/>
          <w:highlight w:val="white"/>
        </w:rPr>
        <w:fldChar w:fldCharType="separate"/>
      </w:r>
      <w:r w:rsidR="00D752AC" w:rsidRPr="00D752AC">
        <w:rPr>
          <w:highlight w:val="white"/>
        </w:rPr>
        <w:t>[35]</w:t>
      </w:r>
      <w:r w:rsidR="00D06160">
        <w:rPr>
          <w:color w:val="0B0C0C"/>
          <w:highlight w:val="white"/>
        </w:rPr>
        <w:fldChar w:fldCharType="end"/>
      </w:r>
    </w:p>
    <w:p w14:paraId="6432C51F" w14:textId="77777777" w:rsidR="00B8469D" w:rsidRDefault="00B8469D">
      <w:pPr>
        <w:spacing w:before="240" w:after="240" w:line="240" w:lineRule="auto"/>
        <w:jc w:val="both"/>
        <w:rPr>
          <w:b/>
          <w:color w:val="0B0C0C"/>
          <w:highlight w:val="white"/>
          <w:u w:val="single"/>
        </w:rPr>
      </w:pPr>
    </w:p>
    <w:p w14:paraId="2F6A9AE4" w14:textId="77777777" w:rsidR="00B8469D" w:rsidRDefault="00B8469D">
      <w:pPr>
        <w:spacing w:before="240" w:after="240" w:line="240" w:lineRule="auto"/>
        <w:jc w:val="both"/>
        <w:rPr>
          <w:b/>
          <w:color w:val="0B0C0C"/>
          <w:highlight w:val="white"/>
          <w:u w:val="single"/>
        </w:rPr>
      </w:pPr>
    </w:p>
    <w:p w14:paraId="3F408ABB" w14:textId="0AC129BB" w:rsidR="008209DD" w:rsidRPr="009846D5" w:rsidRDefault="00EB049E" w:rsidP="00F73593">
      <w:pPr>
        <w:pStyle w:val="Heading2"/>
        <w:rPr>
          <w:sz w:val="28"/>
          <w:szCs w:val="28"/>
          <w:highlight w:val="white"/>
          <w:u w:val="single"/>
        </w:rPr>
      </w:pPr>
      <w:bookmarkStart w:id="35" w:name="_Toc194613239"/>
      <w:r w:rsidRPr="009846D5">
        <w:rPr>
          <w:sz w:val="28"/>
          <w:szCs w:val="28"/>
          <w:highlight w:val="white"/>
          <w:u w:val="single"/>
        </w:rPr>
        <w:t>Skills &amp; Recruitment UK</w:t>
      </w:r>
      <w:bookmarkEnd w:id="35"/>
    </w:p>
    <w:p w14:paraId="2A16F530" w14:textId="75CEE121" w:rsidR="008209DD" w:rsidRPr="00823EDA" w:rsidRDefault="00B0717C" w:rsidP="000C107B">
      <w:pPr>
        <w:shd w:val="clear" w:color="auto" w:fill="FFFFFF"/>
        <w:spacing w:before="300" w:after="380" w:line="240" w:lineRule="auto"/>
        <w:jc w:val="both"/>
        <w:rPr>
          <w:highlight w:val="white"/>
        </w:rPr>
      </w:pPr>
      <w:r w:rsidRPr="00823EDA">
        <w:rPr>
          <w:noProof/>
        </w:rPr>
        <w:drawing>
          <wp:anchor distT="114300" distB="114300" distL="114300" distR="114300" simplePos="0" relativeHeight="251666432" behindDoc="0" locked="0" layoutInCell="1" hidden="0" allowOverlap="1" wp14:anchorId="5EBDE9DE" wp14:editId="5737B707">
            <wp:simplePos x="0" y="0"/>
            <wp:positionH relativeFrom="page">
              <wp:posOffset>2102631</wp:posOffset>
            </wp:positionH>
            <wp:positionV relativeFrom="paragraph">
              <wp:posOffset>1076987</wp:posOffset>
            </wp:positionV>
            <wp:extent cx="3347720" cy="3036315"/>
            <wp:effectExtent l="0" t="0" r="5080" b="0"/>
            <wp:wrapTopAndBottom distT="114300" distB="1143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7"/>
                    <a:srcRect l="32225" t="16636" r="22757" b="10619"/>
                    <a:stretch/>
                  </pic:blipFill>
                  <pic:spPr bwMode="auto">
                    <a:xfrm>
                      <a:off x="0" y="0"/>
                      <a:ext cx="3348038" cy="3036603"/>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B049E" w:rsidRPr="00823EDA">
        <w:t>Around 289,000 (20%) have a skills gap in forensic analysis – a significant decrease</w:t>
      </w:r>
      <w:r w:rsidR="00241D1D" w:rsidRPr="00823EDA">
        <w:t xml:space="preserve"> from the previous year (26% last year). </w:t>
      </w:r>
      <w:r w:rsidR="00EB049E" w:rsidRPr="00823EDA">
        <w:rPr>
          <w:highlight w:val="white"/>
        </w:rPr>
        <w:t xml:space="preserve">A little under half (47%) of cyber sector businesses have tried </w:t>
      </w:r>
      <w:r w:rsidR="00241D1D" w:rsidRPr="00823EDA">
        <w:rPr>
          <w:highlight w:val="white"/>
        </w:rPr>
        <w:t>to recruit someone into a cyber-</w:t>
      </w:r>
      <w:r w:rsidR="00EB049E" w:rsidRPr="00823EDA">
        <w:rPr>
          <w:highlight w:val="white"/>
        </w:rPr>
        <w:t>role since the beginning of 2022.</w:t>
      </w:r>
      <w:r w:rsidR="00D06160" w:rsidRPr="00823EDA">
        <w:rPr>
          <w:highlight w:val="white"/>
        </w:rPr>
        <w:fldChar w:fldCharType="begin"/>
      </w:r>
      <w:r w:rsidR="00BF1E06" w:rsidRPr="00823EDA">
        <w:rPr>
          <w:highlight w:val="white"/>
        </w:rPr>
        <w:instrText xml:space="preserve"> ADDIN ZOTERO_ITEM CSL_CITATION {"citationID":"oGJgJJjJ","properties":{"formattedCitation":"[38]","plainCitation":"[38]","noteIndex":0},"citationItems":[{"id":788,"uris":["http://zotero.org/users/13464819/items/LXNIGTSE"],"itemData":{"id":788,"type":"webpage","title":"Cyber security skills in the UK labour market 2024 - GOV.UK","URL":"https://www.gov.uk/government/publications/cyber-security-skills-in-the-uk-labour-market-2024/cyber-security-skills-in-the-uk-labour-market-2024#recruitment-and-skills-shortages","accessed":{"date-parts":[["2025",2,27]]}}}],"schema":"https://github.com/citation-style-language/schema/raw/master/csl-citation.json"} </w:instrText>
      </w:r>
      <w:r w:rsidR="00D06160" w:rsidRPr="00823EDA">
        <w:rPr>
          <w:highlight w:val="white"/>
        </w:rPr>
        <w:fldChar w:fldCharType="separate"/>
      </w:r>
      <w:r w:rsidR="00D752AC" w:rsidRPr="00823EDA">
        <w:rPr>
          <w:highlight w:val="white"/>
        </w:rPr>
        <w:t>[38]</w:t>
      </w:r>
      <w:r w:rsidR="00D06160" w:rsidRPr="00823EDA">
        <w:rPr>
          <w:highlight w:val="white"/>
        </w:rPr>
        <w:fldChar w:fldCharType="end"/>
      </w:r>
    </w:p>
    <w:p w14:paraId="4DC8F054" w14:textId="77777777" w:rsidR="008209DD" w:rsidRDefault="008209DD">
      <w:pPr>
        <w:spacing w:before="240" w:after="240" w:line="240" w:lineRule="auto"/>
        <w:jc w:val="both"/>
        <w:rPr>
          <w:color w:val="0B0C0C"/>
          <w:highlight w:val="white"/>
        </w:rPr>
      </w:pPr>
    </w:p>
    <w:p w14:paraId="30B8A1B4" w14:textId="452D527C" w:rsidR="008209DD" w:rsidRPr="001F47D7" w:rsidRDefault="001F47D7">
      <w:pPr>
        <w:spacing w:before="240" w:after="240" w:line="240" w:lineRule="auto"/>
        <w:jc w:val="both"/>
        <w:rPr>
          <w:b/>
          <w:color w:val="0B0C0C"/>
          <w:highlight w:val="white"/>
        </w:rPr>
      </w:pPr>
      <w:bookmarkStart w:id="36" w:name="_Toc194613240"/>
      <w:r w:rsidRPr="00C61284">
        <w:rPr>
          <w:rStyle w:val="Heading3Char"/>
          <w:sz w:val="22"/>
          <w:highlight w:val="white"/>
        </w:rPr>
        <w:t>Figure 7: Employability by region</w:t>
      </w:r>
      <w:bookmarkEnd w:id="36"/>
      <w:r w:rsidRPr="00C61284">
        <w:rPr>
          <w:b/>
          <w:color w:val="0B0C0C"/>
          <w:sz w:val="16"/>
          <w:highlight w:val="white"/>
        </w:rPr>
        <w:t xml:space="preserve"> </w:t>
      </w:r>
      <w:r w:rsidRPr="001F47D7">
        <w:rPr>
          <w:b/>
          <w:color w:val="0B0C0C"/>
          <w:sz w:val="20"/>
          <w:highlight w:val="white"/>
        </w:rPr>
        <w:fldChar w:fldCharType="begin"/>
      </w:r>
      <w:r w:rsidR="00BF1E06">
        <w:rPr>
          <w:b/>
          <w:color w:val="0B0C0C"/>
          <w:sz w:val="20"/>
          <w:highlight w:val="white"/>
        </w:rPr>
        <w:instrText xml:space="preserve"> ADDIN ZOTERO_ITEM CSL_CITATION {"citationID":"rq2WM5gx","properties":{"formattedCitation":"[39]","plainCitation":"[39]","noteIndex":0},"citationItems":[{"id":787,"uris":["http://zotero.org/users/13464819/items/G5ITXDQR"],"itemData":{"id":787,"type":"webpage","container-title":"GOV.UK","language":"en","title":"UK cyber security sectoral analysis 2023","URL":"https://www.gov.uk/government/publications/cyber-security-sectoral-analysis-2023/uk-cyber-security-sectoral-analysis-2023","accessed":{"date-parts":[["2025",2,27]]}}}],"schema":"https://github.com/citation-style-language/schema/raw/master/csl-citation.json"} </w:instrText>
      </w:r>
      <w:r w:rsidRPr="001F47D7">
        <w:rPr>
          <w:b/>
          <w:color w:val="0B0C0C"/>
          <w:sz w:val="20"/>
          <w:highlight w:val="white"/>
        </w:rPr>
        <w:fldChar w:fldCharType="separate"/>
      </w:r>
      <w:r w:rsidR="00D752AC" w:rsidRPr="00D752AC">
        <w:rPr>
          <w:sz w:val="20"/>
          <w:highlight w:val="white"/>
        </w:rPr>
        <w:t>[39]</w:t>
      </w:r>
      <w:r w:rsidRPr="001F47D7">
        <w:rPr>
          <w:b/>
          <w:color w:val="0B0C0C"/>
          <w:sz w:val="20"/>
          <w:highlight w:val="white"/>
        </w:rPr>
        <w:fldChar w:fldCharType="end"/>
      </w:r>
      <w:r w:rsidRPr="001F47D7">
        <w:rPr>
          <w:b/>
          <w:color w:val="0B0C0C"/>
          <w:sz w:val="20"/>
          <w:highlight w:val="white"/>
        </w:rPr>
        <w:t>.</w:t>
      </w:r>
    </w:p>
    <w:p w14:paraId="36205267" w14:textId="77777777" w:rsidR="008209DD" w:rsidRDefault="008209DD">
      <w:pPr>
        <w:spacing w:before="240" w:after="240" w:line="240" w:lineRule="auto"/>
        <w:jc w:val="both"/>
        <w:rPr>
          <w:color w:val="0E101A"/>
          <w:sz w:val="20"/>
          <w:szCs w:val="20"/>
        </w:rPr>
      </w:pPr>
    </w:p>
    <w:p w14:paraId="1106155C" w14:textId="260D617B" w:rsidR="008209DD" w:rsidRPr="009846D5" w:rsidRDefault="00EB049E" w:rsidP="00F73593">
      <w:pPr>
        <w:pStyle w:val="Heading2"/>
        <w:rPr>
          <w:sz w:val="20"/>
          <w:highlight w:val="cyan"/>
          <w:u w:val="single"/>
        </w:rPr>
      </w:pPr>
      <w:r>
        <w:rPr>
          <w:sz w:val="20"/>
        </w:rPr>
        <w:br/>
      </w:r>
      <w:bookmarkStart w:id="37" w:name="_Toc194613241"/>
      <w:r w:rsidR="000F6559" w:rsidRPr="009846D5">
        <w:rPr>
          <w:sz w:val="28"/>
          <w:szCs w:val="28"/>
          <w:u w:val="single"/>
        </w:rPr>
        <w:t xml:space="preserve">Employment </w:t>
      </w:r>
      <w:r w:rsidR="00B0717C" w:rsidRPr="009846D5">
        <w:rPr>
          <w:sz w:val="28"/>
          <w:szCs w:val="28"/>
          <w:u w:val="single"/>
        </w:rPr>
        <w:t>Summ</w:t>
      </w:r>
      <w:r w:rsidR="0070570A" w:rsidRPr="009846D5">
        <w:rPr>
          <w:sz w:val="28"/>
          <w:szCs w:val="28"/>
          <w:u w:val="single"/>
        </w:rPr>
        <w:t>ary</w:t>
      </w:r>
      <w:bookmarkEnd w:id="37"/>
    </w:p>
    <w:p w14:paraId="316E1907" w14:textId="6230D3A2" w:rsidR="001F47D7" w:rsidRPr="00702D01" w:rsidRDefault="00B0717C" w:rsidP="00702D01">
      <w:pPr>
        <w:spacing w:before="240" w:after="240" w:line="240" w:lineRule="auto"/>
        <w:jc w:val="both"/>
        <w:rPr>
          <w:szCs w:val="20"/>
        </w:rPr>
      </w:pPr>
      <w:r w:rsidRPr="00B0717C">
        <w:rPr>
          <w:szCs w:val="20"/>
        </w:rPr>
        <w:t>Digital forensics plays a crucial role in modern investigations, providing a structured and reliable method for uncovering and preserving digital evidence. As cybercrimes continue to progress, the demand for forensic experts wh</w:t>
      </w:r>
      <w:r>
        <w:rPr>
          <w:szCs w:val="20"/>
        </w:rPr>
        <w:t>o can efficiently gather, analys</w:t>
      </w:r>
      <w:r w:rsidRPr="00B0717C">
        <w:rPr>
          <w:szCs w:val="20"/>
        </w:rPr>
        <w:t xml:space="preserve">e, and present digital evidence has become increasingly vital. The </w:t>
      </w:r>
      <w:r w:rsidRPr="00B0717C">
        <w:rPr>
          <w:szCs w:val="20"/>
        </w:rPr>
        <w:lastRenderedPageBreak/>
        <w:t xml:space="preserve">integration of advanced forensic tools, along with a deep understanding of legal and ethical principles, ensures that the integrity of evidence is maintained throughout the investigative process. This approach not only </w:t>
      </w:r>
      <w:r w:rsidR="00B8469D">
        <w:rPr>
          <w:szCs w:val="20"/>
        </w:rPr>
        <w:t xml:space="preserve">   </w:t>
      </w:r>
      <w:r w:rsidRPr="00B0717C">
        <w:rPr>
          <w:szCs w:val="20"/>
        </w:rPr>
        <w:t>enhances the accuracy of investigations but also upholds the standards necessary for legal proceedings, ultimately supporting justice and accountability. Digital Forensics is becoming increasingly challenging due to constantly evolving digital devices. Digital forensics not only assists in solving crimes but helps to uphold justice by ensuring that cybercriminals are held accountable for their actions in a court of law.</w:t>
      </w:r>
    </w:p>
    <w:p w14:paraId="77D94CDF" w14:textId="77777777" w:rsidR="00A96722" w:rsidRDefault="00A96722" w:rsidP="00A96722">
      <w:pPr>
        <w:pStyle w:val="Heading2"/>
      </w:pPr>
    </w:p>
    <w:p w14:paraId="6667057D" w14:textId="77777777" w:rsidR="00A96722" w:rsidRPr="00DB7CF9" w:rsidRDefault="00A96722" w:rsidP="00A96722">
      <w:pPr>
        <w:pStyle w:val="Heading1"/>
        <w:rPr>
          <w:sz w:val="32"/>
          <w:szCs w:val="32"/>
          <w:u w:val="single"/>
        </w:rPr>
      </w:pPr>
      <w:bookmarkStart w:id="38" w:name="_Toc194613242"/>
      <w:r w:rsidRPr="00DB7CF9">
        <w:rPr>
          <w:sz w:val="32"/>
          <w:szCs w:val="32"/>
          <w:u w:val="single"/>
        </w:rPr>
        <w:t>Conclusion</w:t>
      </w:r>
      <w:bookmarkEnd w:id="38"/>
    </w:p>
    <w:p w14:paraId="194A7DA1" w14:textId="0C8ADF0E"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In summary, cybersecurity and digital forensics are essential elements of today's digital environment. As cyber threats evolve and increase in complexity, implementing strong cybersecurity practices is crucial for safeguarding data, systems, and networks against bre</w:t>
      </w:r>
      <w:r w:rsidR="00FD7771">
        <w:rPr>
          <w:rFonts w:asciiTheme="majorHAnsi" w:hAnsiTheme="majorHAnsi"/>
          <w:color w:val="000000"/>
          <w:sz w:val="22"/>
          <w:szCs w:val="22"/>
        </w:rPr>
        <w:t>aches and attacks. D</w:t>
      </w:r>
      <w:r w:rsidRPr="00F239A1">
        <w:rPr>
          <w:rFonts w:asciiTheme="majorHAnsi" w:hAnsiTheme="majorHAnsi"/>
          <w:color w:val="000000"/>
          <w:sz w:val="22"/>
          <w:szCs w:val="22"/>
        </w:rPr>
        <w:t>igital forensics is vital for investigating and collecting evidence following security incidents, allowing organizations to comprehend the nature of the attack, identify those responsible, and reinforce their defences for the future.</w:t>
      </w:r>
    </w:p>
    <w:p w14:paraId="59C24E92" w14:textId="7777777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These two fields are interconnected—while cybersecurity focuses on preventing incidents, digital forensics equips organizations with the necessary tools and expertise to respond effectively when preventive measures fall short. The digital forensics market is on a growth trajectory, with experts forecasting it will reach $25.81 billion by 2029. As technology becomes more embedded in our daily lives, the digital landscape expands with ongoing innovations aimed at enhancing modern society. Digital forensics plays a critical role in two primary areas: corporate security and criminal investigations carried out by law enforcement.</w:t>
      </w:r>
    </w:p>
    <w:p w14:paraId="0E4D2304" w14:textId="6160FB1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Digital forensics plays a crucial role in combating cybercrimes, but it faces several challe</w:t>
      </w:r>
      <w:r w:rsidR="00DB7CF9">
        <w:rPr>
          <w:rFonts w:asciiTheme="majorHAnsi" w:hAnsiTheme="majorHAnsi"/>
          <w:color w:val="000000"/>
          <w:sz w:val="22"/>
          <w:szCs w:val="22"/>
        </w:rPr>
        <w:t>nges. Rapid technological advanc</w:t>
      </w:r>
      <w:r w:rsidRPr="00F239A1">
        <w:rPr>
          <w:rFonts w:asciiTheme="majorHAnsi" w:hAnsiTheme="majorHAnsi"/>
          <w:color w:val="000000"/>
          <w:sz w:val="22"/>
          <w:szCs w:val="22"/>
        </w:rPr>
        <w:t>ements bring new platforms and encryption methods that can outpace investigators. Moreover, the sheer volume of data complicates collection and analysis, often necessitating sophisticated tools. Preserving digital evidence is essential, as improper handling can lead to data corruption or legal complications. Additionally, legal issues arise when data is stored across borders, complicating international investigations. Privacy concerns also present a significant challenge; investigators must strike a balance between accessing necessary evidence and respecting individual rights. Furthermore, encryption technologies can obstruct access to vital information. To address these obstacles, digital forensics professionals must continuously adapt, invest in advanced tools, and collaborate with legal authorities to ensure that investigations are both effective and compliant with current laws.</w:t>
      </w:r>
    </w:p>
    <w:p w14:paraId="4044FA1D" w14:textId="7777777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 xml:space="preserve">Other challenges, such as a lack of resources and technical limitations, also hinder the process of digital forensics. Insufficient funding can restrict access to the latest tools and training, while technical constraints </w:t>
      </w:r>
      <w:r>
        <w:rPr>
          <w:rFonts w:asciiTheme="majorHAnsi" w:hAnsiTheme="majorHAnsi"/>
          <w:color w:val="000000"/>
          <w:sz w:val="22"/>
          <w:szCs w:val="22"/>
        </w:rPr>
        <w:t>may impede the ability to analys</w:t>
      </w:r>
      <w:r w:rsidRPr="00F239A1">
        <w:rPr>
          <w:rFonts w:asciiTheme="majorHAnsi" w:hAnsiTheme="majorHAnsi"/>
          <w:color w:val="000000"/>
          <w:sz w:val="22"/>
          <w:szCs w:val="22"/>
        </w:rPr>
        <w:t>e complex data or navigate emerging technologies effectively. Addressing these issues is essential for enhancing the overall effectiveness of digital forensics in tackling cyber threats.</w:t>
      </w:r>
    </w:p>
    <w:p w14:paraId="313C0413" w14:textId="77777777" w:rsidR="00A96722" w:rsidRPr="00F239A1" w:rsidRDefault="00A96722" w:rsidP="00A96722">
      <w:pPr>
        <w:pStyle w:val="NormalWeb"/>
        <w:jc w:val="both"/>
        <w:rPr>
          <w:rFonts w:asciiTheme="majorHAnsi" w:hAnsiTheme="majorHAnsi"/>
          <w:color w:val="000000"/>
          <w:sz w:val="22"/>
          <w:szCs w:val="22"/>
        </w:rPr>
      </w:pPr>
      <w:r w:rsidRPr="00F239A1">
        <w:rPr>
          <w:rFonts w:asciiTheme="majorHAnsi" w:hAnsiTheme="majorHAnsi"/>
          <w:color w:val="000000"/>
          <w:sz w:val="22"/>
          <w:szCs w:val="22"/>
        </w:rPr>
        <w:t>Emerging technologies like AI, machine learning, automation, and block-chain are changing how we defend against cyber-attacks and collect digital evidence. Organizations must stay vigilant, adaptable, and proactive to combat evolving cyber threats effectively.</w:t>
      </w:r>
    </w:p>
    <w:p w14:paraId="396BD213" w14:textId="77777777" w:rsidR="00011895" w:rsidRDefault="00011895" w:rsidP="009C314A">
      <w:pPr>
        <w:rPr>
          <w:rFonts w:cstheme="minorHAnsi"/>
          <w:sz w:val="20"/>
          <w:szCs w:val="20"/>
        </w:rPr>
      </w:pPr>
    </w:p>
    <w:p w14:paraId="6C69653A" w14:textId="77777777" w:rsidR="00011895" w:rsidRDefault="00011895" w:rsidP="009C314A">
      <w:pPr>
        <w:rPr>
          <w:rFonts w:cstheme="minorHAnsi"/>
          <w:sz w:val="20"/>
          <w:szCs w:val="20"/>
        </w:rPr>
      </w:pPr>
    </w:p>
    <w:p w14:paraId="6EEF9E75" w14:textId="77777777" w:rsidR="00011895" w:rsidRDefault="00011895" w:rsidP="009C314A">
      <w:pPr>
        <w:rPr>
          <w:rFonts w:cstheme="minorHAnsi"/>
          <w:sz w:val="20"/>
          <w:szCs w:val="20"/>
        </w:rPr>
      </w:pPr>
    </w:p>
    <w:p w14:paraId="5DEE2D77" w14:textId="77777777" w:rsidR="00011895" w:rsidRDefault="00011895" w:rsidP="009C314A">
      <w:pPr>
        <w:rPr>
          <w:rFonts w:cstheme="minorHAnsi"/>
          <w:sz w:val="20"/>
          <w:szCs w:val="20"/>
        </w:rPr>
      </w:pPr>
    </w:p>
    <w:p w14:paraId="322C3561" w14:textId="77777777" w:rsidR="00011895" w:rsidRDefault="00011895" w:rsidP="009C314A">
      <w:pPr>
        <w:rPr>
          <w:rFonts w:cstheme="minorHAnsi"/>
          <w:sz w:val="20"/>
          <w:szCs w:val="20"/>
        </w:rPr>
      </w:pPr>
    </w:p>
    <w:p w14:paraId="145549ED" w14:textId="77777777" w:rsidR="00011895" w:rsidRDefault="00011895" w:rsidP="009C314A">
      <w:pPr>
        <w:rPr>
          <w:rFonts w:cstheme="minorHAnsi"/>
          <w:sz w:val="20"/>
          <w:szCs w:val="20"/>
        </w:rPr>
      </w:pPr>
    </w:p>
    <w:p w14:paraId="0CC27601" w14:textId="77777777" w:rsidR="00011895" w:rsidRDefault="00011895" w:rsidP="009C314A">
      <w:pPr>
        <w:rPr>
          <w:rFonts w:cstheme="minorHAnsi"/>
          <w:sz w:val="20"/>
          <w:szCs w:val="20"/>
        </w:rPr>
      </w:pPr>
    </w:p>
    <w:p w14:paraId="7633CC46" w14:textId="77777777" w:rsidR="00011895" w:rsidRDefault="00011895" w:rsidP="009C314A">
      <w:pPr>
        <w:rPr>
          <w:rFonts w:cstheme="minorHAnsi"/>
          <w:sz w:val="20"/>
          <w:szCs w:val="20"/>
        </w:rPr>
      </w:pPr>
    </w:p>
    <w:p w14:paraId="30C49F1D" w14:textId="77777777" w:rsidR="00011895" w:rsidRDefault="00011895" w:rsidP="009C314A">
      <w:pPr>
        <w:rPr>
          <w:rFonts w:cstheme="minorHAnsi"/>
          <w:sz w:val="20"/>
          <w:szCs w:val="20"/>
        </w:rPr>
      </w:pPr>
    </w:p>
    <w:p w14:paraId="13564C5E" w14:textId="77777777" w:rsidR="00011895" w:rsidRDefault="00011895" w:rsidP="009C314A">
      <w:pPr>
        <w:rPr>
          <w:rFonts w:cstheme="minorHAnsi"/>
          <w:sz w:val="20"/>
          <w:szCs w:val="20"/>
        </w:rPr>
      </w:pPr>
    </w:p>
    <w:p w14:paraId="08A75BE1" w14:textId="77777777" w:rsidR="00011895" w:rsidRDefault="00011895" w:rsidP="009C314A">
      <w:pPr>
        <w:rPr>
          <w:rFonts w:cstheme="minorHAnsi"/>
          <w:sz w:val="20"/>
          <w:szCs w:val="20"/>
        </w:rPr>
      </w:pPr>
    </w:p>
    <w:p w14:paraId="1CBCE96A" w14:textId="77777777" w:rsidR="00011895" w:rsidRDefault="00011895" w:rsidP="009C314A">
      <w:pPr>
        <w:rPr>
          <w:rFonts w:cstheme="minorHAnsi"/>
          <w:sz w:val="20"/>
          <w:szCs w:val="20"/>
        </w:rPr>
      </w:pPr>
    </w:p>
    <w:p w14:paraId="1488CA83" w14:textId="77777777" w:rsidR="00011895" w:rsidRDefault="00011895" w:rsidP="009C314A">
      <w:pPr>
        <w:rPr>
          <w:rFonts w:cstheme="minorHAnsi"/>
          <w:sz w:val="20"/>
          <w:szCs w:val="20"/>
        </w:rPr>
      </w:pPr>
    </w:p>
    <w:p w14:paraId="15C3CF8A" w14:textId="77777777" w:rsidR="00011895" w:rsidRDefault="00011895" w:rsidP="009C314A">
      <w:pPr>
        <w:rPr>
          <w:rFonts w:cstheme="minorHAnsi"/>
          <w:sz w:val="20"/>
          <w:szCs w:val="20"/>
        </w:rPr>
      </w:pPr>
    </w:p>
    <w:p w14:paraId="03B0A589" w14:textId="77777777" w:rsidR="00011895" w:rsidRDefault="00011895" w:rsidP="009C314A">
      <w:pPr>
        <w:rPr>
          <w:rFonts w:cstheme="minorHAnsi"/>
          <w:sz w:val="20"/>
          <w:szCs w:val="20"/>
        </w:rPr>
      </w:pPr>
    </w:p>
    <w:p w14:paraId="4F8FBD02" w14:textId="77777777" w:rsidR="00011895" w:rsidRDefault="00011895" w:rsidP="009C314A">
      <w:pPr>
        <w:rPr>
          <w:rFonts w:cstheme="minorHAnsi"/>
          <w:sz w:val="20"/>
          <w:szCs w:val="20"/>
        </w:rPr>
      </w:pPr>
    </w:p>
    <w:p w14:paraId="7A371343" w14:textId="77777777" w:rsidR="00011895" w:rsidRDefault="00011895" w:rsidP="009C314A">
      <w:pPr>
        <w:rPr>
          <w:rFonts w:cstheme="minorHAnsi"/>
          <w:sz w:val="20"/>
          <w:szCs w:val="20"/>
        </w:rPr>
      </w:pPr>
    </w:p>
    <w:p w14:paraId="38C4C48B" w14:textId="77777777" w:rsidR="00011895" w:rsidRDefault="00011895" w:rsidP="009C314A">
      <w:pPr>
        <w:rPr>
          <w:rFonts w:cstheme="minorHAnsi"/>
          <w:sz w:val="20"/>
          <w:szCs w:val="20"/>
        </w:rPr>
      </w:pPr>
    </w:p>
    <w:p w14:paraId="077BC484" w14:textId="77777777" w:rsidR="00011895" w:rsidRDefault="00011895" w:rsidP="009C314A">
      <w:pPr>
        <w:rPr>
          <w:rFonts w:cstheme="minorHAnsi"/>
          <w:sz w:val="20"/>
          <w:szCs w:val="20"/>
        </w:rPr>
      </w:pPr>
    </w:p>
    <w:p w14:paraId="43A5654A" w14:textId="77777777" w:rsidR="00011895" w:rsidRDefault="00011895" w:rsidP="009C314A">
      <w:pPr>
        <w:rPr>
          <w:rFonts w:cstheme="minorHAnsi"/>
          <w:sz w:val="20"/>
          <w:szCs w:val="20"/>
        </w:rPr>
      </w:pPr>
    </w:p>
    <w:p w14:paraId="13135174" w14:textId="77777777" w:rsidR="00011895" w:rsidRDefault="00011895" w:rsidP="009C314A">
      <w:pPr>
        <w:rPr>
          <w:rFonts w:cstheme="minorHAnsi"/>
          <w:sz w:val="20"/>
          <w:szCs w:val="20"/>
        </w:rPr>
      </w:pPr>
    </w:p>
    <w:p w14:paraId="268F5248" w14:textId="77777777" w:rsidR="00011895" w:rsidRDefault="00011895" w:rsidP="009C314A">
      <w:pPr>
        <w:rPr>
          <w:rFonts w:cstheme="minorHAnsi"/>
          <w:sz w:val="20"/>
          <w:szCs w:val="20"/>
        </w:rPr>
      </w:pPr>
    </w:p>
    <w:p w14:paraId="17CBBD36" w14:textId="77777777" w:rsidR="00011895" w:rsidRDefault="00011895" w:rsidP="009C314A">
      <w:pPr>
        <w:rPr>
          <w:rFonts w:cstheme="minorHAnsi"/>
          <w:sz w:val="20"/>
          <w:szCs w:val="20"/>
        </w:rPr>
      </w:pPr>
    </w:p>
    <w:p w14:paraId="26B33233" w14:textId="77777777" w:rsidR="00011895" w:rsidRDefault="00011895" w:rsidP="009C314A">
      <w:pPr>
        <w:rPr>
          <w:rFonts w:cstheme="minorHAnsi"/>
          <w:sz w:val="20"/>
          <w:szCs w:val="20"/>
        </w:rPr>
      </w:pPr>
    </w:p>
    <w:p w14:paraId="76648C45" w14:textId="77777777" w:rsidR="00011895" w:rsidRDefault="00011895" w:rsidP="009C314A">
      <w:pPr>
        <w:rPr>
          <w:rFonts w:cstheme="minorHAnsi"/>
          <w:sz w:val="20"/>
          <w:szCs w:val="20"/>
        </w:rPr>
      </w:pPr>
    </w:p>
    <w:p w14:paraId="0B9C08E8" w14:textId="77777777" w:rsidR="00011895" w:rsidRDefault="00011895" w:rsidP="009C314A">
      <w:pPr>
        <w:rPr>
          <w:rFonts w:cstheme="minorHAnsi"/>
          <w:sz w:val="20"/>
          <w:szCs w:val="20"/>
        </w:rPr>
      </w:pPr>
    </w:p>
    <w:p w14:paraId="107CDF38" w14:textId="77777777" w:rsidR="00E01A77" w:rsidRDefault="00E01A77" w:rsidP="009C314A">
      <w:pPr>
        <w:rPr>
          <w:rFonts w:cstheme="minorHAnsi"/>
          <w:sz w:val="20"/>
          <w:szCs w:val="20"/>
        </w:rPr>
      </w:pPr>
    </w:p>
    <w:p w14:paraId="15A04AF7" w14:textId="77777777" w:rsidR="00E01A77" w:rsidRDefault="00E01A77" w:rsidP="009C314A">
      <w:pPr>
        <w:rPr>
          <w:rFonts w:cstheme="minorHAnsi"/>
          <w:sz w:val="20"/>
          <w:szCs w:val="20"/>
        </w:rPr>
      </w:pPr>
    </w:p>
    <w:p w14:paraId="19965EB9" w14:textId="77777777" w:rsidR="005317A7" w:rsidRDefault="005317A7" w:rsidP="009C314A">
      <w:pPr>
        <w:rPr>
          <w:rFonts w:cstheme="minorHAnsi"/>
          <w:sz w:val="20"/>
          <w:szCs w:val="20"/>
        </w:rPr>
        <w:sectPr w:rsidR="005317A7" w:rsidSect="00182BEE">
          <w:pgSz w:w="11906" w:h="16838"/>
          <w:pgMar w:top="1440" w:right="1290" w:bottom="1440" w:left="720" w:header="708" w:footer="708" w:gutter="0"/>
          <w:pgNumType w:start="0"/>
          <w:cols w:space="720"/>
          <w:titlePg/>
          <w:docGrid w:linePitch="299"/>
        </w:sectPr>
      </w:pPr>
    </w:p>
    <w:p w14:paraId="4E8AC680" w14:textId="77777777" w:rsidR="00011895" w:rsidRPr="00C61284" w:rsidRDefault="00011895" w:rsidP="00C61284">
      <w:pPr>
        <w:pStyle w:val="Heading1"/>
        <w:rPr>
          <w:sz w:val="32"/>
          <w:u w:val="single"/>
        </w:rPr>
      </w:pPr>
    </w:p>
    <w:p w14:paraId="634091B4" w14:textId="584C2E93" w:rsidR="009C314A" w:rsidRPr="00C61284" w:rsidRDefault="00364BA5" w:rsidP="00C61284">
      <w:pPr>
        <w:pStyle w:val="Heading1"/>
        <w:rPr>
          <w:sz w:val="32"/>
          <w:u w:val="single"/>
        </w:rPr>
      </w:pPr>
      <w:bookmarkStart w:id="39" w:name="_Toc194613243"/>
      <w:r w:rsidRPr="00C61284">
        <w:rPr>
          <w:sz w:val="32"/>
          <w:u w:val="single"/>
        </w:rPr>
        <w:t>Task</w:t>
      </w:r>
      <w:r w:rsidR="00C61284" w:rsidRPr="00C61284">
        <w:rPr>
          <w:sz w:val="32"/>
          <w:u w:val="single"/>
        </w:rPr>
        <w:t xml:space="preserve"> 2: Evaluation of </w:t>
      </w:r>
      <w:r w:rsidR="00C61284" w:rsidRPr="00C61284">
        <w:rPr>
          <w:sz w:val="32"/>
          <w:u w:val="single"/>
        </w:rPr>
        <w:t>Open-source tools with commercial forensic tools</w:t>
      </w:r>
      <w:bookmarkEnd w:id="39"/>
    </w:p>
    <w:p w14:paraId="3F228CF8" w14:textId="77777777" w:rsidR="009C314A" w:rsidRPr="001629CF" w:rsidRDefault="009C314A" w:rsidP="009C314A">
      <w:pPr>
        <w:rPr>
          <w:rFonts w:cstheme="minorHAnsi"/>
          <w:sz w:val="20"/>
          <w:szCs w:val="20"/>
        </w:rPr>
      </w:pPr>
    </w:p>
    <w:tbl>
      <w:tblPr>
        <w:tblStyle w:val="TableGrid"/>
        <w:tblW w:w="14664" w:type="dxa"/>
        <w:tblLayout w:type="fixed"/>
        <w:tblLook w:val="04A0" w:firstRow="1" w:lastRow="0" w:firstColumn="1" w:lastColumn="0" w:noHBand="0" w:noVBand="1"/>
      </w:tblPr>
      <w:tblGrid>
        <w:gridCol w:w="1103"/>
        <w:gridCol w:w="971"/>
        <w:gridCol w:w="970"/>
        <w:gridCol w:w="1109"/>
        <w:gridCol w:w="2624"/>
        <w:gridCol w:w="2624"/>
        <w:gridCol w:w="2625"/>
        <w:gridCol w:w="833"/>
        <w:gridCol w:w="696"/>
        <w:gridCol w:w="1109"/>
      </w:tblGrid>
      <w:tr w:rsidR="009C314A" w:rsidRPr="001629CF" w14:paraId="55E3F996" w14:textId="77777777" w:rsidTr="00226B2F">
        <w:tc>
          <w:tcPr>
            <w:tcW w:w="1103" w:type="dxa"/>
            <w:shd w:val="clear" w:color="auto" w:fill="92D050"/>
          </w:tcPr>
          <w:p w14:paraId="2B86D31F" w14:textId="77777777" w:rsidR="009C314A" w:rsidRPr="001629CF" w:rsidRDefault="009C314A" w:rsidP="00226B2F">
            <w:pPr>
              <w:jc w:val="center"/>
              <w:rPr>
                <w:rStyle w:val="Strong"/>
                <w:rFonts w:cstheme="minorHAnsi"/>
                <w:color w:val="222222"/>
                <w:sz w:val="20"/>
                <w:szCs w:val="20"/>
              </w:rPr>
            </w:pPr>
          </w:p>
          <w:p w14:paraId="6E5E1B9C" w14:textId="77777777" w:rsidR="009C314A" w:rsidRDefault="009C314A" w:rsidP="00226B2F">
            <w:pPr>
              <w:jc w:val="center"/>
              <w:rPr>
                <w:rStyle w:val="Strong"/>
                <w:rFonts w:cstheme="minorHAnsi"/>
                <w:color w:val="222222"/>
                <w:sz w:val="20"/>
                <w:szCs w:val="20"/>
              </w:rPr>
            </w:pPr>
          </w:p>
          <w:p w14:paraId="2B561739" w14:textId="77777777" w:rsidR="009C314A" w:rsidRPr="001629CF" w:rsidRDefault="009C314A" w:rsidP="00226B2F">
            <w:pPr>
              <w:jc w:val="center"/>
              <w:rPr>
                <w:rStyle w:val="Strong"/>
                <w:rFonts w:cstheme="minorHAnsi"/>
                <w:color w:val="222222"/>
                <w:sz w:val="20"/>
                <w:szCs w:val="20"/>
              </w:rPr>
            </w:pPr>
            <w:r w:rsidRPr="001629CF">
              <w:rPr>
                <w:rStyle w:val="Strong"/>
                <w:rFonts w:cstheme="minorHAnsi"/>
                <w:color w:val="222222"/>
                <w:sz w:val="20"/>
                <w:szCs w:val="20"/>
              </w:rPr>
              <w:t>DF-Tools</w:t>
            </w:r>
          </w:p>
        </w:tc>
        <w:tc>
          <w:tcPr>
            <w:tcW w:w="971" w:type="dxa"/>
            <w:shd w:val="clear" w:color="auto" w:fill="92D050"/>
          </w:tcPr>
          <w:p w14:paraId="20C5C0BF" w14:textId="77777777" w:rsidR="009C314A" w:rsidRDefault="009C314A" w:rsidP="00226B2F">
            <w:pPr>
              <w:jc w:val="center"/>
              <w:rPr>
                <w:rStyle w:val="Strong"/>
                <w:rFonts w:cstheme="minorHAnsi"/>
                <w:i/>
                <w:iCs/>
                <w:color w:val="222222"/>
                <w:sz w:val="20"/>
                <w:szCs w:val="20"/>
              </w:rPr>
            </w:pPr>
          </w:p>
          <w:p w14:paraId="5D802D76" w14:textId="77777777" w:rsidR="009C314A" w:rsidRPr="001629CF" w:rsidRDefault="009C314A" w:rsidP="00226B2F">
            <w:pPr>
              <w:jc w:val="center"/>
              <w:rPr>
                <w:rStyle w:val="Strong"/>
                <w:rFonts w:cstheme="minorHAnsi"/>
                <w:i/>
                <w:iCs/>
                <w:color w:val="222222"/>
                <w:sz w:val="20"/>
                <w:szCs w:val="20"/>
              </w:rPr>
            </w:pPr>
            <w:r>
              <w:rPr>
                <w:rStyle w:val="Strong"/>
                <w:rFonts w:cstheme="minorHAnsi"/>
                <w:color w:val="222222"/>
                <w:sz w:val="20"/>
                <w:szCs w:val="20"/>
              </w:rPr>
              <w:t>Primary Function</w:t>
            </w:r>
          </w:p>
        </w:tc>
        <w:tc>
          <w:tcPr>
            <w:tcW w:w="970" w:type="dxa"/>
            <w:shd w:val="clear" w:color="auto" w:fill="92D050"/>
          </w:tcPr>
          <w:p w14:paraId="195CEC0D" w14:textId="77777777" w:rsidR="009C314A" w:rsidRDefault="009C314A" w:rsidP="00226B2F">
            <w:pPr>
              <w:jc w:val="center"/>
              <w:rPr>
                <w:rStyle w:val="Strong"/>
                <w:rFonts w:cstheme="minorHAnsi"/>
                <w:i/>
                <w:iCs/>
                <w:color w:val="222222"/>
                <w:sz w:val="20"/>
                <w:szCs w:val="20"/>
              </w:rPr>
            </w:pPr>
          </w:p>
          <w:p w14:paraId="1CD85C95" w14:textId="77777777" w:rsidR="009C314A" w:rsidRDefault="009C314A" w:rsidP="00226B2F">
            <w:pPr>
              <w:jc w:val="center"/>
              <w:rPr>
                <w:rStyle w:val="Strong"/>
                <w:rFonts w:cstheme="minorHAnsi"/>
                <w:i/>
                <w:iCs/>
                <w:color w:val="222222"/>
                <w:sz w:val="20"/>
                <w:szCs w:val="20"/>
              </w:rPr>
            </w:pPr>
          </w:p>
          <w:p w14:paraId="336479E6" w14:textId="77777777" w:rsidR="009C314A" w:rsidRPr="001629CF" w:rsidRDefault="009C314A" w:rsidP="00226B2F">
            <w:pPr>
              <w:jc w:val="center"/>
              <w:rPr>
                <w:rStyle w:val="Strong"/>
                <w:rFonts w:cstheme="minorHAnsi"/>
                <w:i/>
                <w:iCs/>
                <w:color w:val="222222"/>
                <w:sz w:val="20"/>
                <w:szCs w:val="20"/>
              </w:rPr>
            </w:pPr>
            <w:r>
              <w:rPr>
                <w:rStyle w:val="Strong"/>
                <w:rFonts w:cstheme="minorHAnsi"/>
                <w:color w:val="222222"/>
                <w:sz w:val="20"/>
                <w:szCs w:val="20"/>
              </w:rPr>
              <w:t>Platform</w:t>
            </w:r>
          </w:p>
        </w:tc>
        <w:tc>
          <w:tcPr>
            <w:tcW w:w="1109" w:type="dxa"/>
            <w:shd w:val="clear" w:color="auto" w:fill="92D050"/>
          </w:tcPr>
          <w:p w14:paraId="30A5481E" w14:textId="77777777" w:rsidR="009C314A" w:rsidRDefault="009C314A" w:rsidP="00226B2F">
            <w:pPr>
              <w:jc w:val="center"/>
              <w:rPr>
                <w:rStyle w:val="Strong"/>
                <w:rFonts w:cstheme="minorHAnsi"/>
                <w:i/>
                <w:iCs/>
                <w:color w:val="222222"/>
                <w:sz w:val="20"/>
                <w:szCs w:val="20"/>
              </w:rPr>
            </w:pPr>
          </w:p>
          <w:p w14:paraId="4FCC7F63"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733FE6A8" w14:textId="77777777" w:rsidR="009C314A" w:rsidRPr="001629CF" w:rsidRDefault="009C314A" w:rsidP="00226B2F">
            <w:pPr>
              <w:jc w:val="center"/>
              <w:rPr>
                <w:rStyle w:val="Strong"/>
                <w:rFonts w:cstheme="minorHAnsi"/>
                <w:i/>
                <w:iCs/>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7580B83C" w14:textId="77777777" w:rsidR="009C314A" w:rsidRPr="001629CF" w:rsidRDefault="009C314A" w:rsidP="00226B2F">
            <w:pPr>
              <w:jc w:val="center"/>
              <w:rPr>
                <w:rStyle w:val="Strong"/>
                <w:rFonts w:cstheme="minorHAnsi"/>
                <w:i/>
                <w:iCs/>
                <w:color w:val="222222"/>
                <w:sz w:val="20"/>
                <w:szCs w:val="20"/>
              </w:rPr>
            </w:pPr>
          </w:p>
          <w:p w14:paraId="6628C3B7" w14:textId="77777777" w:rsidR="009C314A" w:rsidRPr="001629CF" w:rsidRDefault="009C314A" w:rsidP="00226B2F">
            <w:pPr>
              <w:jc w:val="center"/>
              <w:rPr>
                <w:rFonts w:cstheme="minorHAnsi"/>
                <w:b/>
                <w:bCs/>
                <w:i/>
                <w:iCs/>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44E92F4D" w14:textId="77777777" w:rsidR="009C314A" w:rsidRPr="001629CF" w:rsidRDefault="009C314A" w:rsidP="00226B2F">
            <w:pPr>
              <w:rPr>
                <w:rFonts w:cstheme="minorHAnsi"/>
                <w:b/>
                <w:bCs/>
                <w:i/>
                <w:iCs/>
                <w:color w:val="222222"/>
                <w:sz w:val="20"/>
                <w:szCs w:val="20"/>
              </w:rPr>
            </w:pPr>
          </w:p>
          <w:p w14:paraId="40C8856C" w14:textId="77777777" w:rsidR="009C314A" w:rsidRPr="001629CF" w:rsidRDefault="009C314A" w:rsidP="00226B2F">
            <w:pPr>
              <w:jc w:val="center"/>
              <w:rPr>
                <w:rFonts w:cstheme="minorHAnsi"/>
                <w:b/>
                <w:bCs/>
                <w:i/>
                <w:iCs/>
                <w:sz w:val="20"/>
                <w:szCs w:val="20"/>
              </w:rPr>
            </w:pPr>
            <w:r w:rsidRPr="001629CF">
              <w:rPr>
                <w:rFonts w:cstheme="minorHAnsi"/>
                <w:b/>
                <w:bCs/>
                <w:i/>
                <w:iCs/>
                <w:color w:val="222222"/>
                <w:sz w:val="20"/>
                <w:szCs w:val="20"/>
              </w:rPr>
              <w:t>Pros</w:t>
            </w:r>
          </w:p>
        </w:tc>
        <w:tc>
          <w:tcPr>
            <w:tcW w:w="2625" w:type="dxa"/>
            <w:shd w:val="clear" w:color="auto" w:fill="92D050"/>
          </w:tcPr>
          <w:p w14:paraId="67B36204" w14:textId="77777777" w:rsidR="009C314A" w:rsidRPr="001629CF" w:rsidRDefault="009C314A" w:rsidP="00226B2F">
            <w:pPr>
              <w:rPr>
                <w:rFonts w:cstheme="minorHAnsi"/>
                <w:b/>
                <w:bCs/>
                <w:i/>
                <w:iCs/>
                <w:sz w:val="20"/>
                <w:szCs w:val="20"/>
              </w:rPr>
            </w:pPr>
          </w:p>
          <w:p w14:paraId="67C40EDD" w14:textId="77777777" w:rsidR="009C314A" w:rsidRPr="001629CF" w:rsidRDefault="009C314A" w:rsidP="00226B2F">
            <w:pPr>
              <w:rPr>
                <w:rFonts w:cstheme="minorHAnsi"/>
                <w:b/>
                <w:bCs/>
                <w:i/>
                <w:iCs/>
                <w:sz w:val="20"/>
                <w:szCs w:val="20"/>
              </w:rPr>
            </w:pPr>
          </w:p>
          <w:p w14:paraId="677B2533"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7A4F0B76" w14:textId="77777777" w:rsidR="009C314A" w:rsidRPr="001629CF" w:rsidRDefault="009C314A" w:rsidP="00226B2F">
            <w:pPr>
              <w:jc w:val="center"/>
              <w:rPr>
                <w:rFonts w:cstheme="minorHAnsi"/>
                <w:b/>
                <w:bCs/>
                <w:i/>
                <w:iCs/>
                <w:sz w:val="20"/>
                <w:szCs w:val="20"/>
              </w:rPr>
            </w:pPr>
          </w:p>
        </w:tc>
        <w:tc>
          <w:tcPr>
            <w:tcW w:w="833" w:type="dxa"/>
            <w:shd w:val="clear" w:color="auto" w:fill="92D050"/>
          </w:tcPr>
          <w:p w14:paraId="4577AA53" w14:textId="77777777" w:rsidR="009C314A" w:rsidRDefault="009C314A" w:rsidP="00226B2F">
            <w:pPr>
              <w:jc w:val="center"/>
              <w:rPr>
                <w:rFonts w:cstheme="minorHAnsi"/>
                <w:b/>
                <w:bCs/>
                <w:i/>
                <w:iCs/>
                <w:sz w:val="20"/>
                <w:szCs w:val="20"/>
              </w:rPr>
            </w:pPr>
          </w:p>
          <w:p w14:paraId="1ACE00C1" w14:textId="77777777" w:rsidR="009C314A" w:rsidRDefault="009C314A" w:rsidP="00226B2F">
            <w:pPr>
              <w:jc w:val="center"/>
              <w:rPr>
                <w:rFonts w:cstheme="minorHAnsi"/>
                <w:b/>
                <w:bCs/>
                <w:i/>
                <w:iCs/>
                <w:sz w:val="20"/>
                <w:szCs w:val="20"/>
              </w:rPr>
            </w:pPr>
          </w:p>
          <w:p w14:paraId="6BFFB458" w14:textId="77777777" w:rsidR="009C314A" w:rsidRPr="001629CF" w:rsidRDefault="009C314A" w:rsidP="00226B2F">
            <w:pPr>
              <w:jc w:val="center"/>
              <w:rPr>
                <w:rFonts w:cstheme="minorHAnsi"/>
                <w:b/>
                <w:bCs/>
                <w:i/>
                <w:iCs/>
                <w:sz w:val="20"/>
                <w:szCs w:val="20"/>
              </w:rPr>
            </w:pPr>
            <w:r>
              <w:rPr>
                <w:rFonts w:cstheme="minorHAnsi"/>
                <w:b/>
                <w:bCs/>
                <w:i/>
                <w:iCs/>
                <w:sz w:val="20"/>
                <w:szCs w:val="20"/>
              </w:rPr>
              <w:t>Use Case</w:t>
            </w:r>
          </w:p>
        </w:tc>
        <w:tc>
          <w:tcPr>
            <w:tcW w:w="696" w:type="dxa"/>
            <w:shd w:val="clear" w:color="auto" w:fill="92D050"/>
          </w:tcPr>
          <w:p w14:paraId="4BB671B4" w14:textId="77777777" w:rsidR="009C314A" w:rsidRDefault="009C314A" w:rsidP="00226B2F">
            <w:pPr>
              <w:jc w:val="center"/>
              <w:rPr>
                <w:rFonts w:cstheme="minorHAnsi"/>
                <w:b/>
                <w:bCs/>
                <w:i/>
                <w:iCs/>
                <w:sz w:val="20"/>
                <w:szCs w:val="20"/>
              </w:rPr>
            </w:pPr>
            <w:r>
              <w:rPr>
                <w:rFonts w:cstheme="minorHAnsi"/>
                <w:b/>
                <w:bCs/>
                <w:i/>
                <w:iCs/>
                <w:sz w:val="20"/>
                <w:szCs w:val="20"/>
              </w:rPr>
              <w:t>Cost</w:t>
            </w:r>
          </w:p>
        </w:tc>
        <w:tc>
          <w:tcPr>
            <w:tcW w:w="1109" w:type="dxa"/>
            <w:shd w:val="clear" w:color="auto" w:fill="92D050"/>
          </w:tcPr>
          <w:p w14:paraId="3134E939" w14:textId="77777777" w:rsidR="009C314A" w:rsidRDefault="009C314A" w:rsidP="00226B2F">
            <w:pPr>
              <w:jc w:val="center"/>
              <w:rPr>
                <w:rFonts w:cstheme="minorHAnsi"/>
                <w:b/>
                <w:bCs/>
                <w:i/>
                <w:iCs/>
                <w:sz w:val="20"/>
                <w:szCs w:val="20"/>
              </w:rPr>
            </w:pPr>
            <w:r>
              <w:rPr>
                <w:rFonts w:cstheme="minorHAnsi"/>
                <w:b/>
                <w:bCs/>
                <w:i/>
                <w:iCs/>
                <w:sz w:val="20"/>
                <w:szCs w:val="20"/>
              </w:rPr>
              <w:t>Free Trial/Demo</w:t>
            </w:r>
          </w:p>
        </w:tc>
      </w:tr>
      <w:tr w:rsidR="009C314A" w:rsidRPr="001629CF" w14:paraId="14D3D7D7" w14:textId="77777777" w:rsidTr="00226B2F">
        <w:trPr>
          <w:trHeight w:val="5813"/>
        </w:trPr>
        <w:tc>
          <w:tcPr>
            <w:tcW w:w="1103" w:type="dxa"/>
            <w:shd w:val="clear" w:color="auto" w:fill="92D050"/>
            <w:vAlign w:val="center"/>
          </w:tcPr>
          <w:p w14:paraId="25EACD14" w14:textId="77777777" w:rsidR="009C314A" w:rsidRPr="001629CF" w:rsidRDefault="009C314A" w:rsidP="00226B2F">
            <w:pPr>
              <w:rPr>
                <w:rFonts w:cstheme="minorHAnsi"/>
                <w:sz w:val="20"/>
                <w:szCs w:val="20"/>
              </w:rPr>
            </w:pPr>
            <w:r w:rsidRPr="001629CF">
              <w:rPr>
                <w:rFonts w:cstheme="minorHAnsi"/>
                <w:sz w:val="20"/>
                <w:szCs w:val="20"/>
              </w:rPr>
              <w:t>Encase Forensic Software</w:t>
            </w:r>
          </w:p>
        </w:tc>
        <w:tc>
          <w:tcPr>
            <w:tcW w:w="971" w:type="dxa"/>
          </w:tcPr>
          <w:p w14:paraId="3BCA4D16" w14:textId="77777777" w:rsidR="009C314A" w:rsidRPr="0068244B"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5AFC1025"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MacOS, Linux</w:t>
            </w:r>
          </w:p>
        </w:tc>
        <w:tc>
          <w:tcPr>
            <w:tcW w:w="1109" w:type="dxa"/>
          </w:tcPr>
          <w:p w14:paraId="13043C67"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1. NTFS</w:t>
            </w:r>
          </w:p>
          <w:p w14:paraId="248DF08B"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2. FAT</w:t>
            </w:r>
          </w:p>
          <w:p w14:paraId="7451D604"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 xml:space="preserve">3. </w:t>
            </w:r>
            <w:proofErr w:type="spellStart"/>
            <w:r>
              <w:rPr>
                <w:rStyle w:val="Strong"/>
                <w:rFonts w:cstheme="minorHAnsi"/>
                <w:color w:val="222222"/>
                <w:sz w:val="20"/>
                <w:szCs w:val="20"/>
              </w:rPr>
              <w:t>exFAT</w:t>
            </w:r>
            <w:proofErr w:type="spellEnd"/>
          </w:p>
          <w:p w14:paraId="028C4946"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4. HFS+</w:t>
            </w:r>
          </w:p>
          <w:p w14:paraId="5AE3B29B"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5. EXT</w:t>
            </w:r>
          </w:p>
          <w:p w14:paraId="6C47DCA5" w14:textId="77777777" w:rsidR="009C314A" w:rsidRDefault="009C314A" w:rsidP="00226B2F">
            <w:pPr>
              <w:rPr>
                <w:rStyle w:val="Strong"/>
                <w:rFonts w:cstheme="minorHAnsi"/>
                <w:b w:val="0"/>
                <w:bCs w:val="0"/>
                <w:color w:val="222222"/>
                <w:sz w:val="20"/>
                <w:szCs w:val="20"/>
              </w:rPr>
            </w:pPr>
            <w:r>
              <w:rPr>
                <w:rStyle w:val="Strong"/>
                <w:rFonts w:cstheme="minorHAnsi"/>
                <w:color w:val="222222"/>
                <w:sz w:val="20"/>
                <w:szCs w:val="20"/>
              </w:rPr>
              <w:t>6. APFS</w:t>
            </w:r>
          </w:p>
          <w:p w14:paraId="1BE88BD9" w14:textId="77777777" w:rsidR="009C314A" w:rsidRDefault="009C314A" w:rsidP="00226B2F">
            <w:pPr>
              <w:rPr>
                <w:rStyle w:val="Strong"/>
                <w:rFonts w:cstheme="minorHAnsi"/>
                <w:b w:val="0"/>
                <w:bCs w:val="0"/>
                <w:color w:val="222222"/>
                <w:sz w:val="20"/>
                <w:szCs w:val="20"/>
              </w:rPr>
            </w:pPr>
          </w:p>
        </w:tc>
        <w:tc>
          <w:tcPr>
            <w:tcW w:w="2624" w:type="dxa"/>
            <w:vAlign w:val="center"/>
          </w:tcPr>
          <w:p w14:paraId="4349B882" w14:textId="77777777" w:rsidR="009C314A" w:rsidRPr="00A441D3" w:rsidRDefault="009C314A" w:rsidP="00226B2F">
            <w:pPr>
              <w:rPr>
                <w:rStyle w:val="Strong"/>
                <w:rFonts w:cstheme="minorHAnsi"/>
                <w:b w:val="0"/>
                <w:bCs w:val="0"/>
                <w:color w:val="222222"/>
                <w:sz w:val="20"/>
                <w:szCs w:val="20"/>
              </w:rPr>
            </w:pPr>
            <w:r w:rsidRPr="00A441D3">
              <w:rPr>
                <w:rStyle w:val="Strong"/>
                <w:rFonts w:cstheme="minorHAnsi"/>
                <w:color w:val="222222"/>
                <w:sz w:val="20"/>
                <w:szCs w:val="20"/>
              </w:rPr>
              <w:t>1.</w:t>
            </w:r>
            <w:r w:rsidRPr="001629CF">
              <w:rPr>
                <w:rFonts w:cstheme="minorHAnsi"/>
                <w:color w:val="222222"/>
                <w:sz w:val="20"/>
                <w:szCs w:val="20"/>
              </w:rPr>
              <w:t xml:space="preserve"> File carving</w:t>
            </w:r>
            <w:r w:rsidRPr="001629CF">
              <w:rPr>
                <w:rFonts w:cstheme="minorHAnsi"/>
                <w:color w:val="222222"/>
                <w:sz w:val="20"/>
                <w:szCs w:val="20"/>
              </w:rPr>
              <w:br/>
            </w:r>
            <w:r>
              <w:rPr>
                <w:rStyle w:val="Strong"/>
                <w:rFonts w:cstheme="minorHAnsi"/>
                <w:color w:val="222222"/>
                <w:sz w:val="20"/>
                <w:szCs w:val="20"/>
              </w:rPr>
              <w:t>2</w:t>
            </w:r>
            <w:r w:rsidRPr="001629CF">
              <w:rPr>
                <w:rFonts w:cstheme="minorHAnsi"/>
                <w:color w:val="222222"/>
                <w:sz w:val="20"/>
                <w:szCs w:val="20"/>
              </w:rPr>
              <w:t>. Metadata analysis</w:t>
            </w:r>
            <w:r w:rsidRPr="00A441D3">
              <w:rPr>
                <w:rStyle w:val="Strong"/>
                <w:rFonts w:cstheme="minorHAnsi"/>
                <w:color w:val="222222"/>
                <w:sz w:val="20"/>
                <w:szCs w:val="20"/>
              </w:rPr>
              <w:t xml:space="preserve"> </w:t>
            </w:r>
          </w:p>
          <w:p w14:paraId="7E38214C" w14:textId="77777777" w:rsidR="009C314A" w:rsidRDefault="009C314A" w:rsidP="00226B2F">
            <w:pPr>
              <w:rPr>
                <w:rStyle w:val="Strong"/>
                <w:rFonts w:cstheme="minorHAnsi"/>
                <w:b w:val="0"/>
                <w:bCs w:val="0"/>
                <w:color w:val="222222"/>
                <w:sz w:val="20"/>
                <w:szCs w:val="20"/>
              </w:rPr>
            </w:pPr>
            <w:r w:rsidRPr="00A441D3">
              <w:rPr>
                <w:rStyle w:val="Strong"/>
                <w:rFonts w:cstheme="minorHAnsi"/>
                <w:color w:val="222222"/>
                <w:sz w:val="20"/>
                <w:szCs w:val="20"/>
              </w:rPr>
              <w:t>3.</w:t>
            </w:r>
            <w:r>
              <w:rPr>
                <w:rStyle w:val="Strong"/>
                <w:rFonts w:cstheme="minorHAnsi"/>
                <w:color w:val="222222"/>
                <w:sz w:val="20"/>
                <w:szCs w:val="20"/>
              </w:rPr>
              <w:t xml:space="preserve"> Data Acquisition</w:t>
            </w:r>
          </w:p>
          <w:p w14:paraId="4A626B27" w14:textId="77777777" w:rsidR="009C314A" w:rsidRPr="00A441D3" w:rsidRDefault="009C314A" w:rsidP="00226B2F">
            <w:pPr>
              <w:rPr>
                <w:rStyle w:val="Strong"/>
                <w:rFonts w:cstheme="minorHAnsi"/>
                <w:b w:val="0"/>
                <w:bCs w:val="0"/>
                <w:color w:val="222222"/>
                <w:sz w:val="20"/>
                <w:szCs w:val="20"/>
              </w:rPr>
            </w:pPr>
            <w:r>
              <w:rPr>
                <w:rStyle w:val="Strong"/>
                <w:rFonts w:cstheme="minorHAnsi"/>
                <w:color w:val="222222"/>
                <w:sz w:val="20"/>
                <w:szCs w:val="20"/>
              </w:rPr>
              <w:t xml:space="preserve">4. </w:t>
            </w:r>
            <w:r w:rsidRPr="00A441D3">
              <w:rPr>
                <w:rStyle w:val="Strong"/>
                <w:rFonts w:cstheme="minorHAnsi"/>
                <w:color w:val="222222"/>
                <w:sz w:val="20"/>
                <w:szCs w:val="20"/>
              </w:rPr>
              <w:t>Acquis</w:t>
            </w:r>
            <w:r>
              <w:rPr>
                <w:rStyle w:val="Strong"/>
                <w:rFonts w:cstheme="minorHAnsi"/>
                <w:color w:val="222222"/>
                <w:sz w:val="20"/>
                <w:szCs w:val="20"/>
              </w:rPr>
              <w:t>i</w:t>
            </w:r>
            <w:r w:rsidRPr="00A441D3">
              <w:rPr>
                <w:rStyle w:val="Strong"/>
                <w:rFonts w:cstheme="minorHAnsi"/>
                <w:color w:val="222222"/>
                <w:sz w:val="20"/>
                <w:szCs w:val="20"/>
              </w:rPr>
              <w:t>tion Analysis Reporting</w:t>
            </w:r>
          </w:p>
          <w:p w14:paraId="3CB58B76" w14:textId="77777777" w:rsidR="009C314A" w:rsidRPr="00A441D3" w:rsidRDefault="009C314A" w:rsidP="00226B2F">
            <w:pPr>
              <w:rPr>
                <w:rStyle w:val="Strong"/>
                <w:rFonts w:cstheme="minorHAnsi"/>
                <w:b w:val="0"/>
                <w:bCs w:val="0"/>
                <w:color w:val="222222"/>
                <w:sz w:val="20"/>
                <w:szCs w:val="20"/>
              </w:rPr>
            </w:pPr>
            <w:r>
              <w:rPr>
                <w:rStyle w:val="Strong"/>
                <w:rFonts w:cstheme="minorHAnsi"/>
                <w:color w:val="222222"/>
                <w:sz w:val="20"/>
                <w:szCs w:val="20"/>
              </w:rPr>
              <w:t>5</w:t>
            </w:r>
            <w:r w:rsidRPr="00A441D3">
              <w:rPr>
                <w:rStyle w:val="Strong"/>
                <w:rFonts w:cstheme="minorHAnsi"/>
                <w:color w:val="222222"/>
                <w:sz w:val="20"/>
                <w:szCs w:val="20"/>
              </w:rPr>
              <w:t>.</w:t>
            </w:r>
            <w:r>
              <w:rPr>
                <w:rStyle w:val="Strong"/>
                <w:rFonts w:cstheme="minorHAnsi"/>
                <w:color w:val="222222"/>
                <w:sz w:val="20"/>
                <w:szCs w:val="20"/>
              </w:rPr>
              <w:t xml:space="preserve"> </w:t>
            </w:r>
            <w:r w:rsidRPr="00A441D3">
              <w:rPr>
                <w:rStyle w:val="Strong"/>
                <w:rFonts w:cstheme="minorHAnsi"/>
                <w:color w:val="222222"/>
                <w:sz w:val="20"/>
                <w:szCs w:val="20"/>
              </w:rPr>
              <w:t xml:space="preserve">Timeline Analysis </w:t>
            </w:r>
          </w:p>
          <w:p w14:paraId="1BB414F9" w14:textId="77777777" w:rsidR="009C314A" w:rsidRPr="00A441D3" w:rsidRDefault="009C314A" w:rsidP="00226B2F">
            <w:pPr>
              <w:rPr>
                <w:rStyle w:val="Strong"/>
                <w:rFonts w:cstheme="minorHAnsi"/>
                <w:b w:val="0"/>
                <w:bCs w:val="0"/>
                <w:color w:val="222222"/>
                <w:sz w:val="20"/>
                <w:szCs w:val="20"/>
              </w:rPr>
            </w:pPr>
            <w:r w:rsidRPr="00A441D3">
              <w:rPr>
                <w:rStyle w:val="Strong"/>
                <w:rFonts w:cstheme="minorHAnsi"/>
                <w:color w:val="222222"/>
                <w:sz w:val="20"/>
                <w:szCs w:val="20"/>
              </w:rPr>
              <w:t>5. Keyword Search – Advanced index searching, Comprehensive language support</w:t>
            </w:r>
          </w:p>
          <w:p w14:paraId="66954588" w14:textId="77777777" w:rsidR="009C314A" w:rsidRPr="00A441D3" w:rsidRDefault="009C314A" w:rsidP="00226B2F">
            <w:pPr>
              <w:rPr>
                <w:rStyle w:val="Strong"/>
                <w:rFonts w:cstheme="minorHAnsi"/>
                <w:b w:val="0"/>
                <w:bCs w:val="0"/>
                <w:color w:val="222222"/>
                <w:sz w:val="20"/>
                <w:szCs w:val="20"/>
              </w:rPr>
            </w:pPr>
            <w:r>
              <w:rPr>
                <w:rStyle w:val="Strong"/>
                <w:rFonts w:cstheme="minorHAnsi"/>
                <w:color w:val="222222"/>
                <w:sz w:val="20"/>
                <w:szCs w:val="20"/>
              </w:rPr>
              <w:t>6</w:t>
            </w:r>
            <w:r w:rsidRPr="00A441D3">
              <w:rPr>
                <w:rStyle w:val="Strong"/>
                <w:rFonts w:cstheme="minorHAnsi"/>
                <w:color w:val="222222"/>
                <w:sz w:val="20"/>
                <w:szCs w:val="20"/>
              </w:rPr>
              <w:t xml:space="preserve">. Easy Reporting with </w:t>
            </w:r>
            <w:r>
              <w:rPr>
                <w:rStyle w:val="Strong"/>
                <w:rFonts w:cstheme="minorHAnsi"/>
                <w:color w:val="222222"/>
                <w:sz w:val="20"/>
                <w:szCs w:val="20"/>
              </w:rPr>
              <w:t>C</w:t>
            </w:r>
            <w:r w:rsidRPr="00A441D3">
              <w:rPr>
                <w:rStyle w:val="Strong"/>
                <w:rFonts w:cstheme="minorHAnsi"/>
                <w:color w:val="222222"/>
                <w:sz w:val="20"/>
                <w:szCs w:val="20"/>
              </w:rPr>
              <w:t>ustomised Templates</w:t>
            </w:r>
            <w:r>
              <w:rPr>
                <w:rStyle w:val="Strong"/>
                <w:rFonts w:cstheme="minorHAnsi"/>
                <w:b w:val="0"/>
                <w:bCs w:val="0"/>
                <w:color w:val="222222"/>
                <w:sz w:val="20"/>
                <w:szCs w:val="20"/>
              </w:rPr>
              <w:fldChar w:fldCharType="begin"/>
            </w:r>
            <w:r>
              <w:rPr>
                <w:rStyle w:val="Strong"/>
                <w:rFonts w:cstheme="minorHAnsi"/>
                <w:color w:val="222222"/>
                <w:sz w:val="20"/>
                <w:szCs w:val="20"/>
              </w:rPr>
              <w:instrText xml:space="preserve"> ADDIN ZOTERO_ITEM CSL_CITATION {"citationID":"7QNgizFc","properties":{"formattedCitation":"[22]","plainCitation":"[22]","noteIndex":0},"citationItems":[{"id":336,"uris":["http://zotero.org/users/13464819/items/I5NGILM5"],"itemData":{"id":336,"type":"webpage","abstract":"Some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Style w:val="Strong"/>
                <w:rFonts w:cstheme="minorHAnsi"/>
                <w:b w:val="0"/>
                <w:bCs w:val="0"/>
                <w:color w:val="222222"/>
                <w:sz w:val="20"/>
                <w:szCs w:val="20"/>
              </w:rPr>
              <w:fldChar w:fldCharType="separate"/>
            </w:r>
            <w:r w:rsidRPr="00CE7EF4">
              <w:rPr>
                <w:rFonts w:ascii="Calibri" w:hAnsi="Calibri" w:cs="Calibri"/>
                <w:sz w:val="20"/>
              </w:rPr>
              <w:t>[22]</w:t>
            </w:r>
            <w:r>
              <w:rPr>
                <w:rStyle w:val="Strong"/>
                <w:rFonts w:cstheme="minorHAnsi"/>
                <w:b w:val="0"/>
                <w:bCs w:val="0"/>
                <w:color w:val="222222"/>
                <w:sz w:val="20"/>
                <w:szCs w:val="20"/>
              </w:rPr>
              <w:fldChar w:fldCharType="end"/>
            </w:r>
          </w:p>
          <w:p w14:paraId="079971A3" w14:textId="77777777" w:rsidR="009C314A" w:rsidRPr="00A441D3"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 xml:space="preserve">7. </w:t>
            </w:r>
            <w:r w:rsidRPr="00A441D3">
              <w:rPr>
                <w:rFonts w:eastAsia="Times New Roman" w:cstheme="minorHAnsi"/>
                <w:b/>
                <w:bCs/>
                <w:kern w:val="0"/>
                <w:sz w:val="20"/>
                <w:szCs w:val="20"/>
                <w:lang w:eastAsia="en-GB"/>
                <w14:ligatures w14:val="none"/>
              </w:rPr>
              <w:t>Workflow automation</w:t>
            </w:r>
            <w:r w:rsidRPr="00A441D3">
              <w:rPr>
                <w:rFonts w:eastAsia="Times New Roman" w:cstheme="minorHAnsi"/>
                <w:kern w:val="0"/>
                <w:sz w:val="20"/>
                <w:szCs w:val="20"/>
                <w:lang w:eastAsia="en-GB"/>
                <w14:ligatures w14:val="none"/>
              </w:rPr>
              <w:t xml:space="preserve">: </w:t>
            </w:r>
            <w:proofErr w:type="spellStart"/>
            <w:r w:rsidRPr="00A441D3">
              <w:rPr>
                <w:rFonts w:eastAsia="Times New Roman" w:cstheme="minorHAnsi"/>
                <w:kern w:val="0"/>
                <w:sz w:val="20"/>
                <w:szCs w:val="20"/>
                <w:lang w:eastAsia="en-GB"/>
                <w14:ligatures w14:val="none"/>
              </w:rPr>
              <w:t>E</w:t>
            </w:r>
            <w:r w:rsidRPr="00A441D3">
              <w:rPr>
                <w:sz w:val="20"/>
                <w:szCs w:val="20"/>
              </w:rPr>
              <w:t>nScripts</w:t>
            </w:r>
            <w:proofErr w:type="spellEnd"/>
            <w:r w:rsidRPr="00A441D3">
              <w:rPr>
                <w:sz w:val="20"/>
                <w:szCs w:val="20"/>
              </w:rPr>
              <w:t xml:space="preserve">, which are automated code commands that streamline and automate tasks. </w:t>
            </w:r>
            <w:r w:rsidRPr="00A441D3">
              <w:rPr>
                <w:rFonts w:eastAsia="Times New Roman" w:cstheme="minorHAnsi"/>
                <w:kern w:val="0"/>
                <w:sz w:val="20"/>
                <w:szCs w:val="20"/>
                <w:lang w:eastAsia="en-GB"/>
                <w14:ligatures w14:val="none"/>
              </w:rPr>
              <w:t>Allows deep inspection of hidden, deleted, or encrypted files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KxoDXW54","properties":{"formattedCitation":"[3]","plainCitation":"[3]","noteIndex":0},"citationItems":[{"id":521,"uris":["http://zotero.org/users/13464819/items/H4LWCXWZ"],"itemData":{"id":521,"type":"article-journal","language":"en","source":"Zotero","title":"High-Speed Forensic Processing of Digital Evidence Using EnCase","author":[{"family":"Amoroso","given":"Edward"}]}}],"schema":"https://github.com/citation-style-language/schema/raw/master/csl-citation.json"} </w:instrText>
            </w:r>
            <w:r>
              <w:rPr>
                <w:rFonts w:eastAsia="Times New Roman" w:cstheme="minorHAnsi"/>
                <w:sz w:val="20"/>
                <w:szCs w:val="20"/>
              </w:rPr>
              <w:fldChar w:fldCharType="separate"/>
            </w:r>
            <w:r w:rsidRPr="008C026E">
              <w:rPr>
                <w:rFonts w:ascii="Calibri" w:hAnsi="Calibri" w:cs="Calibri"/>
                <w:sz w:val="20"/>
              </w:rPr>
              <w:t>[3]</w:t>
            </w:r>
            <w:r>
              <w:rPr>
                <w:rFonts w:eastAsia="Times New Roman" w:cstheme="minorHAnsi"/>
                <w:sz w:val="20"/>
                <w:szCs w:val="20"/>
              </w:rPr>
              <w:fldChar w:fldCharType="end"/>
            </w:r>
            <w:r w:rsidRPr="00A441D3">
              <w:rPr>
                <w:rFonts w:eastAsia="Times New Roman" w:cstheme="minorHAnsi"/>
                <w:kern w:val="0"/>
                <w:sz w:val="20"/>
                <w:szCs w:val="20"/>
                <w:lang w:eastAsia="en-GB"/>
                <w14:ligatures w14:val="none"/>
              </w:rPr>
              <w:t>.</w:t>
            </w:r>
          </w:p>
          <w:p w14:paraId="24A93E07" w14:textId="77777777" w:rsidR="009C314A" w:rsidRPr="00A441D3"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8. </w:t>
            </w:r>
            <w:r w:rsidRPr="00CC408C">
              <w:rPr>
                <w:rFonts w:eastAsia="Times New Roman" w:cstheme="minorHAnsi"/>
                <w:b/>
                <w:bCs/>
                <w:kern w:val="0"/>
                <w:sz w:val="20"/>
                <w:szCs w:val="20"/>
                <w:lang w:eastAsia="en-GB"/>
                <w14:ligatures w14:val="none"/>
              </w:rPr>
              <w:t>Advanced Encryption</w:t>
            </w:r>
            <w:r w:rsidRPr="00A441D3">
              <w:rPr>
                <w:rFonts w:eastAsia="Times New Roman" w:cstheme="minorHAnsi"/>
                <w:kern w:val="0"/>
                <w:sz w:val="20"/>
                <w:szCs w:val="20"/>
                <w:lang w:eastAsia="en-GB"/>
                <w14:ligatures w14:val="none"/>
              </w:rPr>
              <w:t xml:space="preserve"> support:</w:t>
            </w:r>
            <w:r w:rsidRPr="00A441D3">
              <w:rPr>
                <w:sz w:val="20"/>
                <w:szCs w:val="20"/>
              </w:rPr>
              <w:t xml:space="preserve"> encryption support for Microsoft® Windows® 10 Microsoft® </w:t>
            </w:r>
            <w:proofErr w:type="spellStart"/>
            <w:r w:rsidRPr="00A441D3">
              <w:rPr>
                <w:sz w:val="20"/>
                <w:szCs w:val="20"/>
              </w:rPr>
              <w:lastRenderedPageBreak/>
              <w:t>Bitlocker</w:t>
            </w:r>
            <w:proofErr w:type="spellEnd"/>
            <w:r w:rsidRPr="00A441D3">
              <w:rPr>
                <w:sz w:val="20"/>
                <w:szCs w:val="20"/>
              </w:rPr>
              <w:t>® XTS-AES, Dell™ Data Protection 8.17, and Symantec™ PGP® v10.3 investigators can acquire encrypted evidence without worrying about data corruption or unnecessary delays.</w:t>
            </w:r>
          </w:p>
          <w:p w14:paraId="0BBD54C8" w14:textId="77777777" w:rsidR="009C314A" w:rsidRPr="00A441D3" w:rsidRDefault="009C314A" w:rsidP="00226B2F">
            <w:pPr>
              <w:spacing w:before="100" w:beforeAutospacing="1" w:after="100" w:afterAutospacing="1"/>
              <w:rPr>
                <w:rFonts w:eastAsia="Times New Roman" w:cstheme="minorHAnsi"/>
                <w:kern w:val="0"/>
                <w:sz w:val="20"/>
                <w:szCs w:val="20"/>
                <w:lang w:eastAsia="en-GB"/>
                <w14:ligatures w14:val="none"/>
              </w:rPr>
            </w:pPr>
          </w:p>
          <w:p w14:paraId="796A4602" w14:textId="77777777" w:rsidR="009C314A" w:rsidRPr="00A441D3" w:rsidRDefault="009C314A" w:rsidP="00226B2F">
            <w:pPr>
              <w:spacing w:before="100" w:beforeAutospacing="1" w:after="100" w:afterAutospacing="1"/>
              <w:rPr>
                <w:rStyle w:val="Strong"/>
                <w:rFonts w:cstheme="minorHAnsi"/>
                <w:color w:val="222222"/>
                <w:sz w:val="20"/>
                <w:szCs w:val="20"/>
              </w:rPr>
            </w:pPr>
          </w:p>
        </w:tc>
        <w:tc>
          <w:tcPr>
            <w:tcW w:w="2624" w:type="dxa"/>
            <w:vAlign w:val="center"/>
          </w:tcPr>
          <w:p w14:paraId="7D0CB442"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kern w:val="0"/>
                <w:sz w:val="20"/>
                <w:szCs w:val="20"/>
                <w:lang w:eastAsia="en-GB"/>
                <w14:ligatures w14:val="none"/>
              </w:rPr>
              <w:lastRenderedPageBreak/>
              <w:t xml:space="preserve">High Speed Performance Bench Mark.  Tested by external consultant Team TAG </w:t>
            </w:r>
            <w:r>
              <w:rPr>
                <w:rFonts w:eastAsia="Times New Roman" w:cstheme="minorHAnsi"/>
                <w:b/>
                <w:bCs/>
                <w:sz w:val="20"/>
                <w:szCs w:val="20"/>
              </w:rPr>
              <w:fldChar w:fldCharType="begin"/>
            </w:r>
            <w:r>
              <w:rPr>
                <w:rFonts w:eastAsia="Times New Roman" w:cstheme="minorHAnsi"/>
                <w:b/>
                <w:bCs/>
                <w:kern w:val="0"/>
                <w:sz w:val="20"/>
                <w:szCs w:val="20"/>
                <w:lang w:eastAsia="en-GB"/>
                <w14:ligatures w14:val="none"/>
              </w:rPr>
              <w:instrText xml:space="preserve"> ADDIN ZOTERO_ITEM CSL_CITATION {"citationID":"mFXfjTkN","properties":{"formattedCitation":"[3]","plainCitation":"[3]","noteIndex":0},"citationItems":[{"id":521,"uris":["http://zotero.org/users/13464819/items/H4LWCXWZ"],"itemData":{"id":521,"type":"article-journal","language":"en","source":"Zotero","title":"High-Speed Forensic Processing of Digital Evidence Using EnCase","author":[{"family":"Amoroso","given":"Edward"}]}}],"schema":"https://github.com/citation-style-language/schema/raw/master/csl-citation.json"} </w:instrText>
            </w:r>
            <w:r>
              <w:rPr>
                <w:rFonts w:eastAsia="Times New Roman" w:cstheme="minorHAnsi"/>
                <w:b/>
                <w:bCs/>
                <w:sz w:val="20"/>
                <w:szCs w:val="20"/>
              </w:rPr>
              <w:fldChar w:fldCharType="separate"/>
            </w:r>
            <w:r w:rsidRPr="003F1E54">
              <w:rPr>
                <w:rFonts w:ascii="Calibri" w:hAnsi="Calibri" w:cs="Calibri"/>
                <w:sz w:val="20"/>
              </w:rPr>
              <w:t>[3]</w:t>
            </w:r>
            <w:r>
              <w:rPr>
                <w:rFonts w:eastAsia="Times New Roman" w:cstheme="minorHAnsi"/>
                <w:b/>
                <w:bCs/>
                <w:sz w:val="20"/>
                <w:szCs w:val="20"/>
              </w:rPr>
              <w:fldChar w:fldCharType="end"/>
            </w:r>
            <w:r>
              <w:rPr>
                <w:rFonts w:eastAsia="Times New Roman" w:cstheme="minorHAnsi"/>
                <w:b/>
                <w:bCs/>
                <w:kern w:val="0"/>
                <w:sz w:val="20"/>
                <w:szCs w:val="20"/>
                <w:lang w:eastAsia="en-GB"/>
                <w14:ligatures w14:val="none"/>
              </w:rPr>
              <w:t>.</w:t>
            </w:r>
          </w:p>
          <w:p w14:paraId="6B6C39CA"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Comprehensive Support:</w:t>
            </w:r>
            <w:r w:rsidRPr="001629CF">
              <w:rPr>
                <w:rFonts w:eastAsia="Times New Roman" w:cstheme="minorHAnsi"/>
                <w:kern w:val="0"/>
                <w:sz w:val="20"/>
                <w:szCs w:val="20"/>
                <w:lang w:eastAsia="en-GB"/>
                <w14:ligatures w14:val="none"/>
              </w:rPr>
              <w:t xml:space="preserve"> Capable of analysing a wide range of devices including computers, servers, Networked systems and mobile phones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{"citationID":"BUivcSci","properties":{"formattedCitation":"[23]","plainCitation":"[23]","noteIndex":0},"citationItems":[{"id":477,"uris":["http://zotero.org/users/13464819/items/W3EYT8K6"],"itemData":{"id":477,"type":"webpage","abstract":"Best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[23]</w:t>
            </w:r>
            <w:r>
              <w:rPr>
                <w:rFonts w:eastAsia="Times New Roman" w:cstheme="minorHAnsi"/>
                <w:sz w:val="20"/>
                <w:szCs w:val="20"/>
              </w:rPr>
              <w:fldChar w:fldCharType="end"/>
            </w:r>
            <w:r>
              <w:rPr>
                <w:rFonts w:eastAsia="Times New Roman" w:cstheme="minorHAnsi"/>
                <w:kern w:val="0"/>
                <w:sz w:val="20"/>
                <w:szCs w:val="20"/>
                <w:lang w:eastAsia="en-GB"/>
                <w14:ligatures w14:val="none"/>
              </w:rPr>
              <w:t xml:space="preserve"> </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{"citationID":"phaRWrts","properties":{"formattedCitation":"[24]","plainCitation":"[24]","noteIndex":0},"citationItems":[{"id":474,"uris":["http://zotero.org/users/13464819/items/JPST5JN3"],"itemData":{"id":474,"type":"article-journal","abstract":"With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[24]</w:t>
            </w:r>
            <w:r>
              <w:rPr>
                <w:rFonts w:eastAsia="Times New Roman" w:cstheme="minorHAnsi"/>
                <w:sz w:val="20"/>
                <w:szCs w:val="20"/>
              </w:rPr>
              <w:fldChar w:fldCharType="end"/>
            </w:r>
            <w:r w:rsidRPr="001629CF">
              <w:rPr>
                <w:rFonts w:eastAsia="Times New Roman" w:cstheme="minorHAnsi"/>
                <w:kern w:val="0"/>
                <w:sz w:val="20"/>
                <w:szCs w:val="20"/>
                <w:lang w:eastAsia="en-GB"/>
                <w14:ligatures w14:val="none"/>
              </w:rPr>
              <w:t>.</w:t>
            </w:r>
          </w:p>
          <w:p w14:paraId="31F1F74A"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Industry-proven track record with u</w:t>
            </w:r>
            <w:r w:rsidRPr="001629CF">
              <w:rPr>
                <w:rFonts w:eastAsia="Times New Roman" w:cstheme="minorHAnsi"/>
                <w:b/>
                <w:bCs/>
                <w:kern w:val="0"/>
                <w:sz w:val="20"/>
                <w:szCs w:val="20"/>
                <w:lang w:eastAsia="en-GB"/>
                <w14:ligatures w14:val="none"/>
              </w:rPr>
              <w:t>ser-</w:t>
            </w:r>
            <w:r>
              <w:rPr>
                <w:rFonts w:eastAsia="Times New Roman" w:cstheme="minorHAnsi"/>
                <w:b/>
                <w:bCs/>
                <w:kern w:val="0"/>
                <w:sz w:val="20"/>
                <w:szCs w:val="20"/>
                <w:lang w:eastAsia="en-GB"/>
                <w14:ligatures w14:val="none"/>
              </w:rPr>
              <w:t>f</w:t>
            </w:r>
            <w:r w:rsidRPr="001629CF">
              <w:rPr>
                <w:rFonts w:eastAsia="Times New Roman" w:cstheme="minorHAnsi"/>
                <w:b/>
                <w:bCs/>
                <w:kern w:val="0"/>
                <w:sz w:val="20"/>
                <w:szCs w:val="20"/>
                <w:lang w:eastAsia="en-GB"/>
                <w14:ligatures w14:val="none"/>
              </w:rPr>
              <w:t>riendly Interface:</w:t>
            </w:r>
            <w:r w:rsidRPr="001629CF">
              <w:rPr>
                <w:rFonts w:eastAsia="Times New Roman" w:cstheme="minorHAnsi"/>
                <w:kern w:val="0"/>
                <w:sz w:val="20"/>
                <w:szCs w:val="20"/>
                <w:lang w:eastAsia="en-GB"/>
                <w14:ligatures w14:val="none"/>
              </w:rPr>
              <w:t xml:space="preserve"> </w:t>
            </w:r>
            <w:r>
              <w:rPr>
                <w:rFonts w:eastAsia="Times New Roman" w:cstheme="minorHAnsi"/>
                <w:kern w:val="0"/>
                <w:sz w:val="20"/>
                <w:szCs w:val="20"/>
                <w:lang w:eastAsia="en-GB"/>
                <w14:ligatures w14:val="none"/>
              </w:rPr>
              <w:t xml:space="preserve">an </w:t>
            </w:r>
            <w:r w:rsidRPr="001629CF">
              <w:rPr>
                <w:rFonts w:eastAsia="Times New Roman" w:cstheme="minorHAnsi"/>
                <w:kern w:val="0"/>
                <w:sz w:val="20"/>
                <w:szCs w:val="20"/>
                <w:lang w:eastAsia="en-GB"/>
                <w14:ligatures w14:val="none"/>
              </w:rPr>
              <w:t>intuitive interface that allows investigators to easily navigate through data</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{"citationID":"ers6zIbu","properties":{"formattedCitation":"[25]","plainCitation":"[25]","noteIndex":0},"citationItems":[{"id":503,"uris":["http://zotero.org/users/13464819/items/Z2RKBC2G"],"itemData":{"id":503,"type":"webpage","abstract":"We are pleased to announce OpenText Encase has won the SC Magazine Award for Best Computer Forensic Solution 2020.","container-title":"OpenText Blogs","language":"en-US","title":"OpenText EnCase wins 10th Consecutive SC Magazine Award for Best Computer Forensic Solution","URL":"https://blogs.opentext.com/opentext-encase-wins-10th-consecutive-sc-magazine-award-for-best-computer-forensic-solution/","author":[{"family":"OpenText","given":""}],"accessed":{"date-parts":[["2025",1,12]]},"issued":{"date-parts":[["2020",2,27]]}}}],"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[25]</w:t>
            </w:r>
            <w:r>
              <w:rPr>
                <w:rFonts w:eastAsia="Times New Roman" w:cstheme="minorHAnsi"/>
                <w:sz w:val="20"/>
                <w:szCs w:val="20"/>
              </w:rPr>
              <w:fldChar w:fldCharType="end"/>
            </w:r>
            <w:r w:rsidRPr="001629CF">
              <w:rPr>
                <w:rFonts w:eastAsia="Times New Roman" w:cstheme="minorHAnsi"/>
                <w:kern w:val="0"/>
                <w:sz w:val="20"/>
                <w:szCs w:val="20"/>
                <w:lang w:eastAsia="en-GB"/>
                <w14:ligatures w14:val="none"/>
              </w:rPr>
              <w:t>.</w:t>
            </w:r>
          </w:p>
          <w:p w14:paraId="2AA8A3EE"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Strong Analysis Features:</w:t>
            </w:r>
            <w:r w:rsidRPr="001629CF">
              <w:rPr>
                <w:rFonts w:eastAsia="Times New Roman" w:cstheme="minorHAnsi"/>
                <w:kern w:val="0"/>
                <w:sz w:val="20"/>
                <w:szCs w:val="20"/>
                <w:lang w:eastAsia="en-GB"/>
                <w14:ligatures w14:val="none"/>
              </w:rPr>
              <w:t xml:space="preserve"> Provides advanced search features, keyword analysis, and file carving.</w:t>
            </w:r>
          </w:p>
          <w:p w14:paraId="22A5B755"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Legal Compliance:</w:t>
            </w:r>
            <w:r w:rsidRPr="001629CF">
              <w:rPr>
                <w:rFonts w:eastAsia="Times New Roman" w:cstheme="minorHAnsi"/>
                <w:kern w:val="0"/>
                <w:sz w:val="20"/>
                <w:szCs w:val="20"/>
                <w:lang w:eastAsia="en-GB"/>
                <w14:ligatures w14:val="none"/>
              </w:rPr>
              <w:t xml:space="preserve"> </w:t>
            </w:r>
            <w:r>
              <w:rPr>
                <w:rFonts w:eastAsia="Times New Roman" w:cstheme="minorHAnsi"/>
                <w:kern w:val="0"/>
                <w:sz w:val="20"/>
                <w:szCs w:val="20"/>
                <w:lang w:eastAsia="en-GB"/>
                <w14:ligatures w14:val="none"/>
              </w:rPr>
              <w:t>Well established Market leader,</w:t>
            </w:r>
            <w:r w:rsidRPr="001629CF">
              <w:rPr>
                <w:rFonts w:eastAsia="Times New Roman" w:cstheme="minorHAnsi"/>
                <w:kern w:val="0"/>
                <w:sz w:val="20"/>
                <w:szCs w:val="20"/>
                <w:lang w:eastAsia="en-GB"/>
                <w14:ligatures w14:val="none"/>
              </w:rPr>
              <w:t xml:space="preserve"> </w:t>
            </w:r>
            <w:r w:rsidRPr="001629CF">
              <w:rPr>
                <w:rFonts w:eastAsia="Times New Roman" w:cstheme="minorHAnsi"/>
                <w:kern w:val="0"/>
                <w:sz w:val="20"/>
                <w:szCs w:val="20"/>
                <w:lang w:eastAsia="en-GB"/>
                <w14:ligatures w14:val="none"/>
              </w:rPr>
              <w:lastRenderedPageBreak/>
              <w:t>accepted in courtrooms globally due to its proven reliability and thorough documentation of forensic processes.</w:t>
            </w:r>
          </w:p>
          <w:p w14:paraId="4A76F180"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The suite of applications carryout different functions integrate seamlessly as the tools were designed and customised for efficient streamlined workflows and performance.</w:t>
            </w:r>
          </w:p>
          <w:p w14:paraId="501B8920" w14:textId="77777777" w:rsidR="009C314A" w:rsidRPr="001629CF" w:rsidRDefault="009C314A" w:rsidP="00226B2F">
            <w:pPr>
              <w:spacing w:before="100" w:beforeAutospacing="1" w:after="100" w:afterAutospacing="1"/>
              <w:rPr>
                <w:rFonts w:cstheme="minorHAnsi"/>
                <w:color w:val="222222"/>
                <w:sz w:val="20"/>
                <w:szCs w:val="20"/>
              </w:rPr>
            </w:pPr>
            <w:r>
              <w:rPr>
                <w:rFonts w:eastAsia="Times New Roman" w:cstheme="minorHAnsi"/>
                <w:kern w:val="0"/>
                <w:sz w:val="20"/>
                <w:szCs w:val="20"/>
                <w:lang w:eastAsia="en-GB"/>
                <w14:ligatures w14:val="none"/>
              </w:rPr>
              <w:t>Well established reputable market leading company, established in 1997.  Has won SC Magazine Best Computer Forensic Solutions for 10 Years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{"citationID":"QgXZsDbH","properties":{"formattedCitation":"[25]","plainCitation":"[25]","noteIndex":0},"citationItems":[{"id":503,"uris":["http://zotero.org/users/13464819/items/Z2RKBC2G"],"itemData":{"id":503,"type":"webpage","abstract":"We are pleased to announce OpenText Encase has won the SC Magazine Award for Best Computer Forensic Solution 2020.","container-title":"OpenText Blogs","language":"en-US","title":"OpenText EnCase wins 10th Consecutive SC Magazine Award for Best Computer Forensic Solution","URL":"https://blogs.opentext.com/opentext-encase-wins-10th-consecutive-sc-magazine-award-for-best-computer-forensic-solution/","author":[{"family":"OpenText","given":""}],"accessed":{"date-parts":[["2025",1,12]]},"issued":{"date-parts":[["2020",2,27]]}}}],"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[25]</w:t>
            </w:r>
            <w:r>
              <w:rPr>
                <w:rFonts w:eastAsia="Times New Roman" w:cstheme="minorHAnsi"/>
                <w:sz w:val="20"/>
                <w:szCs w:val="20"/>
              </w:rPr>
              <w:fldChar w:fldCharType="end"/>
            </w:r>
            <w:r>
              <w:rPr>
                <w:rFonts w:eastAsia="Times New Roman" w:cstheme="minorHAnsi"/>
                <w:kern w:val="0"/>
                <w:sz w:val="20"/>
                <w:szCs w:val="20"/>
                <w:lang w:eastAsia="en-GB"/>
                <w14:ligatures w14:val="none"/>
              </w:rPr>
              <w:t>.</w:t>
            </w:r>
          </w:p>
        </w:tc>
        <w:tc>
          <w:tcPr>
            <w:tcW w:w="2625" w:type="dxa"/>
          </w:tcPr>
          <w:p w14:paraId="4B68715B"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lastRenderedPageBreak/>
              <w:t>Cost:</w:t>
            </w:r>
            <w:r w:rsidRPr="001629CF">
              <w:rPr>
                <w:rFonts w:eastAsia="Times New Roman" w:cstheme="minorHAnsi"/>
                <w:kern w:val="0"/>
                <w:sz w:val="20"/>
                <w:szCs w:val="20"/>
                <w:lang w:eastAsia="en-GB"/>
                <w14:ligatures w14:val="none"/>
              </w:rPr>
              <w:t xml:space="preserve"> EnCase can be expensive, making it less accessible for small or budget-constrained organizations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{"citationID":"X4veJ7Vb","properties":{"formattedCitation":"[26]","plainCitation":"[26]","noteIndex":0},"citationItems":[{"id":565,"uris":["http://zotero.org/users/13464819/items/KMMVSH4Z"],"itemData":{"id":565,"type":"webpage","abstract":"Insight Product |","container-title":"Insight","language":"en","title":"Insight Encase License Shop","URL":"https://www.insight.com/en_US/shop/product.html","accessed":{"date-parts":[["2025",1,15]]}}}],"schema":"https://github.com/citation-style-language/schema/raw/master/csl-citation.json"}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[26]</w:t>
            </w:r>
            <w:r>
              <w:rPr>
                <w:rFonts w:eastAsia="Times New Roman" w:cstheme="minorHAnsi"/>
                <w:sz w:val="20"/>
                <w:szCs w:val="20"/>
              </w:rPr>
              <w:fldChar w:fldCharType="end"/>
            </w:r>
            <w:r w:rsidRPr="001629CF">
              <w:rPr>
                <w:rFonts w:eastAsia="Times New Roman" w:cstheme="minorHAnsi"/>
                <w:kern w:val="0"/>
                <w:sz w:val="20"/>
                <w:szCs w:val="20"/>
                <w:lang w:eastAsia="en-GB"/>
                <w14:ligatures w14:val="none"/>
              </w:rPr>
              <w:t>.</w:t>
            </w:r>
          </w:p>
          <w:p w14:paraId="00D19D02"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sidRPr="001629CF">
              <w:rPr>
                <w:rFonts w:eastAsia="Times New Roman" w:cstheme="minorHAnsi"/>
                <w:b/>
                <w:bCs/>
                <w:kern w:val="0"/>
                <w:sz w:val="20"/>
                <w:szCs w:val="20"/>
                <w:lang w:eastAsia="en-GB"/>
                <w14:ligatures w14:val="none"/>
              </w:rPr>
              <w:t>Heavy Resource Usage:</w:t>
            </w:r>
            <w:r w:rsidRPr="001629CF">
              <w:rPr>
                <w:rFonts w:eastAsia="Times New Roman" w:cstheme="minorHAnsi"/>
                <w:kern w:val="0"/>
                <w:sz w:val="20"/>
                <w:szCs w:val="20"/>
                <w:lang w:eastAsia="en-GB"/>
                <w14:ligatures w14:val="none"/>
              </w:rPr>
              <w:t xml:space="preserve"> Requires significant system resources, especially during large-scale investigations.</w:t>
            </w:r>
          </w:p>
          <w:p w14:paraId="04810D41"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Powerful with a wide range of advanced features i.e. Multi-tool suite</w:t>
            </w:r>
            <w:r w:rsidRPr="001629CF">
              <w:rPr>
                <w:rFonts w:eastAsia="Times New Roman" w:cstheme="minorHAnsi"/>
                <w:b/>
                <w:bCs/>
                <w:kern w:val="0"/>
                <w:sz w:val="20"/>
                <w:szCs w:val="20"/>
                <w:lang w:eastAsia="en-GB"/>
                <w14:ligatures w14:val="none"/>
              </w:rPr>
              <w:t>:</w:t>
            </w:r>
            <w:r w:rsidRPr="001629CF">
              <w:rPr>
                <w:rFonts w:eastAsia="Times New Roman" w:cstheme="minorHAnsi"/>
                <w:kern w:val="0"/>
                <w:sz w:val="20"/>
                <w:szCs w:val="20"/>
                <w:lang w:eastAsia="en-GB"/>
                <w14:ligatures w14:val="none"/>
              </w:rPr>
              <w:t xml:space="preserve"> </w:t>
            </w:r>
            <w:r>
              <w:rPr>
                <w:rFonts w:eastAsia="Times New Roman" w:cstheme="minorHAnsi"/>
                <w:kern w:val="0"/>
                <w:sz w:val="20"/>
                <w:szCs w:val="20"/>
                <w:lang w:eastAsia="en-GB"/>
                <w14:ligatures w14:val="none"/>
              </w:rPr>
              <w:t>B</w:t>
            </w:r>
            <w:r w:rsidRPr="001629CF">
              <w:rPr>
                <w:rFonts w:eastAsia="Times New Roman" w:cstheme="minorHAnsi"/>
                <w:kern w:val="0"/>
                <w:sz w:val="20"/>
                <w:szCs w:val="20"/>
                <w:lang w:eastAsia="en-GB"/>
                <w14:ligatures w14:val="none"/>
              </w:rPr>
              <w:t>eginners may find it difficult to use without adequate training.</w:t>
            </w:r>
          </w:p>
          <w:p w14:paraId="65E61A94" w14:textId="77777777" w:rsidR="009C314A" w:rsidRPr="001629CF"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Expert Knowledge is needed for initial setup</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{"citationID":"FRXDJoDS","properties":{"formattedCitation":"[27]","plainCitation":"[27]","noteIndex":0},"citationItems":[{"id":497,"uris":["http://zotero.org/users/13464819/items/BS7H6NN3"],"itemData":{"id":497,"type":"webpage","abstract":"Explore the best digital forensics software for investigations and data analysis. Know the best solutions for forensic professionals.","container-title":"The CTO Club","language":"en-US","title":"Top 24 Digital Forensics Software Of 2025","URL":"https://thectoclub.com/tools/best-digital-forensics-software/","author":[{"family":"Club","given":"The CTO"}],"accessed":{"date-parts":[["2025",1,12]]}}}],"schema":"https://github.com/citation-style-language/schema/raw/master/csl-citation.json"}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[27]</w:t>
            </w:r>
            <w:r>
              <w:rPr>
                <w:rFonts w:eastAsia="Times New Roman" w:cstheme="minorHAnsi"/>
                <w:sz w:val="20"/>
                <w:szCs w:val="20"/>
              </w:rPr>
              <w:fldChar w:fldCharType="end"/>
            </w:r>
            <w:r>
              <w:rPr>
                <w:rFonts w:eastAsia="Times New Roman" w:cstheme="minorHAnsi"/>
                <w:kern w:val="0"/>
                <w:sz w:val="20"/>
                <w:szCs w:val="20"/>
                <w:lang w:eastAsia="en-GB"/>
                <w14:ligatures w14:val="none"/>
              </w:rPr>
              <w:t>.</w:t>
            </w:r>
          </w:p>
          <w:p w14:paraId="47968C4B" w14:textId="77777777" w:rsidR="009C314A" w:rsidRPr="001629CF" w:rsidRDefault="009C314A" w:rsidP="00226B2F">
            <w:pPr>
              <w:rPr>
                <w:rFonts w:cstheme="minorHAnsi"/>
                <w:color w:val="222222"/>
                <w:sz w:val="20"/>
                <w:szCs w:val="20"/>
              </w:rPr>
            </w:pPr>
          </w:p>
        </w:tc>
        <w:tc>
          <w:tcPr>
            <w:tcW w:w="833" w:type="dxa"/>
          </w:tcPr>
          <w:p w14:paraId="759102BE"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sz w:val="20"/>
                <w:szCs w:val="20"/>
              </w:rPr>
              <w:fldChar w:fldCharType="begin"/>
            </w:r>
            <w:r>
              <w:rPr>
                <w:rFonts w:eastAsia="Times New Roman" w:cstheme="minorHAnsi"/>
                <w:b/>
                <w:bCs/>
                <w:kern w:val="0"/>
                <w:sz w:val="20"/>
                <w:szCs w:val="20"/>
                <w:lang w:eastAsia="en-GB"/>
                <w14:ligatures w14:val="none"/>
              </w:rPr>
              <w:instrText xml:space="preserve"> ADDIN ZOTERO_ITEM CSL_CITATION {"citationID":"1On0Wjx0","properties":{"formattedCitation":"[28]","plainCitation":"[28]","noteIndex":0},"citationItems":[{"id":563,"uris":["http://zotero.org/users/13464819/items/YJFGKPSZ"],"itemData":{"id":563,"type":"webpage","title":"Case studies | Digital Forensics Unit (DFU) | NHS Counter Fraud Authority","URL":"https://cfa.nhs.uk/about-nhscfa/digital-forensics-unit/cases","accessed":{"date-parts":[["2025",1,15]]}}}],"schema":"https://github.com/citation-style-language/schema/raw/master/csl-citation.json"} </w:instrText>
            </w:r>
            <w:r>
              <w:rPr>
                <w:rFonts w:eastAsia="Times New Roman" w:cstheme="minorHAnsi"/>
                <w:b/>
                <w:bCs/>
                <w:sz w:val="20"/>
                <w:szCs w:val="20"/>
              </w:rPr>
              <w:fldChar w:fldCharType="separate"/>
            </w:r>
            <w:r w:rsidRPr="00EF220C">
              <w:rPr>
                <w:rFonts w:ascii="Calibri" w:hAnsi="Calibri" w:cs="Calibri"/>
                <w:sz w:val="20"/>
              </w:rPr>
              <w:t>[28]</w:t>
            </w:r>
            <w:r>
              <w:rPr>
                <w:rFonts w:eastAsia="Times New Roman" w:cstheme="minorHAnsi"/>
                <w:b/>
                <w:bCs/>
                <w:sz w:val="20"/>
                <w:szCs w:val="20"/>
              </w:rPr>
              <w:fldChar w:fldCharType="end"/>
            </w:r>
          </w:p>
          <w:p w14:paraId="572329A2"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p w14:paraId="7B011A5E"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696" w:type="dxa"/>
          </w:tcPr>
          <w:p w14:paraId="745D8547"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kern w:val="0"/>
                <w:sz w:val="20"/>
                <w:szCs w:val="20"/>
                <w:lang w:eastAsia="en-GB"/>
                <w14:ligatures w14:val="none"/>
              </w:rPr>
              <w:t>Expensive, Market leader.</w:t>
            </w:r>
          </w:p>
        </w:tc>
        <w:tc>
          <w:tcPr>
            <w:tcW w:w="1109" w:type="dxa"/>
          </w:tcPr>
          <w:p w14:paraId="42CEDBD2"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r>
              <w:rPr>
                <w:rFonts w:eastAsia="Times New Roman" w:cstheme="minorHAnsi"/>
                <w:b/>
                <w:bCs/>
                <w:kern w:val="0"/>
                <w:sz w:val="20"/>
                <w:szCs w:val="20"/>
                <w:lang w:eastAsia="en-GB"/>
                <w14:ligatures w14:val="none"/>
              </w:rPr>
              <w:t>No</w:t>
            </w:r>
          </w:p>
        </w:tc>
      </w:tr>
      <w:tr w:rsidR="009C314A" w:rsidRPr="001629CF" w14:paraId="3708ECE4" w14:textId="77777777" w:rsidTr="00226B2F">
        <w:trPr>
          <w:trHeight w:val="5813"/>
        </w:trPr>
        <w:tc>
          <w:tcPr>
            <w:tcW w:w="1103" w:type="dxa"/>
            <w:shd w:val="clear" w:color="auto" w:fill="92D050"/>
            <w:vAlign w:val="center"/>
          </w:tcPr>
          <w:p w14:paraId="1E0C10B3" w14:textId="77777777" w:rsidR="009C314A" w:rsidRPr="001629CF" w:rsidRDefault="009C314A" w:rsidP="00226B2F">
            <w:pPr>
              <w:rPr>
                <w:rFonts w:cstheme="minorHAnsi"/>
                <w:sz w:val="20"/>
                <w:szCs w:val="20"/>
              </w:rPr>
            </w:pPr>
          </w:p>
        </w:tc>
        <w:tc>
          <w:tcPr>
            <w:tcW w:w="971" w:type="dxa"/>
          </w:tcPr>
          <w:p w14:paraId="4FE96257" w14:textId="77777777" w:rsidR="009C314A" w:rsidRPr="0068244B" w:rsidRDefault="009C314A" w:rsidP="00226B2F">
            <w:pPr>
              <w:rPr>
                <w:rFonts w:eastAsia="Times New Roman" w:cstheme="minorHAnsi"/>
                <w:kern w:val="0"/>
                <w:sz w:val="20"/>
                <w:szCs w:val="20"/>
                <w:lang w:eastAsia="en-GB"/>
                <w14:ligatures w14:val="none"/>
              </w:rPr>
            </w:pPr>
          </w:p>
        </w:tc>
        <w:tc>
          <w:tcPr>
            <w:tcW w:w="970" w:type="dxa"/>
          </w:tcPr>
          <w:p w14:paraId="476E901A" w14:textId="77777777" w:rsidR="009C314A" w:rsidRDefault="009C314A" w:rsidP="00226B2F">
            <w:pPr>
              <w:rPr>
                <w:rStyle w:val="Strong"/>
                <w:rFonts w:cstheme="minorHAnsi"/>
                <w:color w:val="222222"/>
                <w:sz w:val="20"/>
                <w:szCs w:val="20"/>
              </w:rPr>
            </w:pPr>
          </w:p>
        </w:tc>
        <w:tc>
          <w:tcPr>
            <w:tcW w:w="1109" w:type="dxa"/>
          </w:tcPr>
          <w:p w14:paraId="779B0FE1" w14:textId="77777777" w:rsidR="009C314A" w:rsidRDefault="009C314A" w:rsidP="00226B2F">
            <w:pPr>
              <w:rPr>
                <w:rStyle w:val="Strong"/>
                <w:rFonts w:cstheme="minorHAnsi"/>
                <w:b w:val="0"/>
                <w:bCs w:val="0"/>
                <w:color w:val="222222"/>
                <w:sz w:val="20"/>
                <w:szCs w:val="20"/>
              </w:rPr>
            </w:pPr>
          </w:p>
        </w:tc>
        <w:tc>
          <w:tcPr>
            <w:tcW w:w="2624" w:type="dxa"/>
            <w:vAlign w:val="center"/>
          </w:tcPr>
          <w:p w14:paraId="12BD3429" w14:textId="77777777" w:rsidR="009C314A" w:rsidRPr="00A441D3" w:rsidRDefault="009C314A" w:rsidP="00226B2F">
            <w:pPr>
              <w:rPr>
                <w:rStyle w:val="Strong"/>
                <w:rFonts w:cstheme="minorHAnsi"/>
                <w:b w:val="0"/>
                <w:bCs w:val="0"/>
                <w:color w:val="222222"/>
                <w:sz w:val="20"/>
                <w:szCs w:val="20"/>
              </w:rPr>
            </w:pPr>
          </w:p>
        </w:tc>
        <w:tc>
          <w:tcPr>
            <w:tcW w:w="2624" w:type="dxa"/>
            <w:vAlign w:val="center"/>
          </w:tcPr>
          <w:p w14:paraId="7F86C176"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2625" w:type="dxa"/>
          </w:tcPr>
          <w:p w14:paraId="6FB8D163"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833" w:type="dxa"/>
          </w:tcPr>
          <w:p w14:paraId="2045B72E" w14:textId="77777777" w:rsidR="009C314A" w:rsidRPr="001629CF"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696" w:type="dxa"/>
          </w:tcPr>
          <w:p w14:paraId="2D912F10"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tc>
        <w:tc>
          <w:tcPr>
            <w:tcW w:w="1109" w:type="dxa"/>
          </w:tcPr>
          <w:p w14:paraId="35C73A00" w14:textId="77777777" w:rsidR="009C314A" w:rsidRDefault="009C314A" w:rsidP="00226B2F">
            <w:pPr>
              <w:spacing w:before="100" w:beforeAutospacing="1" w:after="100" w:afterAutospacing="1"/>
              <w:rPr>
                <w:rFonts w:eastAsia="Times New Roman" w:cstheme="minorHAnsi"/>
                <w:b/>
                <w:bCs/>
                <w:kern w:val="0"/>
                <w:sz w:val="20"/>
                <w:szCs w:val="20"/>
                <w:lang w:eastAsia="en-GB"/>
                <w14:ligatures w14:val="none"/>
              </w:rPr>
            </w:pPr>
          </w:p>
        </w:tc>
      </w:tr>
      <w:tr w:rsidR="009C314A" w:rsidRPr="001629CF" w14:paraId="76B574F4" w14:textId="77777777" w:rsidTr="00226B2F">
        <w:tc>
          <w:tcPr>
            <w:tcW w:w="1103" w:type="dxa"/>
            <w:shd w:val="clear" w:color="auto" w:fill="92D050"/>
          </w:tcPr>
          <w:p w14:paraId="6C74A6F7" w14:textId="77777777" w:rsidR="009C314A" w:rsidRPr="001629CF" w:rsidRDefault="009C314A" w:rsidP="00226B2F">
            <w:pPr>
              <w:jc w:val="center"/>
              <w:rPr>
                <w:rStyle w:val="Strong"/>
                <w:rFonts w:cstheme="minorHAnsi"/>
                <w:color w:val="222222"/>
                <w:sz w:val="20"/>
                <w:szCs w:val="20"/>
              </w:rPr>
            </w:pPr>
          </w:p>
          <w:p w14:paraId="52363E27" w14:textId="77777777" w:rsidR="009C314A" w:rsidRDefault="009C314A" w:rsidP="00226B2F">
            <w:pPr>
              <w:jc w:val="center"/>
              <w:rPr>
                <w:rStyle w:val="Strong"/>
                <w:rFonts w:cstheme="minorHAnsi"/>
                <w:color w:val="222222"/>
                <w:sz w:val="20"/>
                <w:szCs w:val="20"/>
              </w:rPr>
            </w:pPr>
          </w:p>
          <w:p w14:paraId="05FB31B8" w14:textId="77777777" w:rsidR="009C314A" w:rsidRDefault="009C314A" w:rsidP="00226B2F">
            <w:pPr>
              <w:jc w:val="cente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10AF0144" w14:textId="77777777" w:rsidR="009C314A" w:rsidRDefault="009C314A" w:rsidP="00226B2F">
            <w:pPr>
              <w:jc w:val="center"/>
              <w:rPr>
                <w:rStyle w:val="Strong"/>
                <w:rFonts w:cstheme="minorHAnsi"/>
                <w:i/>
                <w:iCs/>
                <w:color w:val="222222"/>
                <w:sz w:val="20"/>
                <w:szCs w:val="20"/>
              </w:rPr>
            </w:pPr>
          </w:p>
          <w:p w14:paraId="24D041A1" w14:textId="77777777" w:rsidR="009C314A" w:rsidRDefault="009C314A" w:rsidP="00226B2F">
            <w:pPr>
              <w:jc w:val="center"/>
              <w:rPr>
                <w:rFonts w:eastAsia="Times New Roman" w:cstheme="minorHAnsi"/>
                <w:kern w:val="0"/>
                <w:sz w:val="20"/>
                <w:szCs w:val="20"/>
                <w:lang w:eastAsia="en-GB"/>
                <w14:ligatures w14:val="none"/>
              </w:rPr>
            </w:pPr>
            <w:r>
              <w:rPr>
                <w:rStyle w:val="Strong"/>
                <w:rFonts w:cstheme="minorHAnsi"/>
                <w:color w:val="222222"/>
                <w:sz w:val="20"/>
                <w:szCs w:val="20"/>
              </w:rPr>
              <w:t>Primary Function</w:t>
            </w:r>
          </w:p>
        </w:tc>
        <w:tc>
          <w:tcPr>
            <w:tcW w:w="970" w:type="dxa"/>
            <w:shd w:val="clear" w:color="auto" w:fill="92D050"/>
          </w:tcPr>
          <w:p w14:paraId="6472929B" w14:textId="77777777" w:rsidR="009C314A" w:rsidRDefault="009C314A" w:rsidP="00226B2F">
            <w:pPr>
              <w:jc w:val="center"/>
              <w:rPr>
                <w:rStyle w:val="Strong"/>
                <w:rFonts w:cstheme="minorHAnsi"/>
                <w:i/>
                <w:iCs/>
                <w:color w:val="222222"/>
                <w:sz w:val="20"/>
                <w:szCs w:val="20"/>
              </w:rPr>
            </w:pPr>
          </w:p>
          <w:p w14:paraId="1A6F2B56" w14:textId="77777777" w:rsidR="009C314A" w:rsidRDefault="009C314A" w:rsidP="00226B2F">
            <w:pPr>
              <w:jc w:val="center"/>
              <w:rPr>
                <w:rStyle w:val="Strong"/>
                <w:rFonts w:cstheme="minorHAnsi"/>
                <w:i/>
                <w:iCs/>
                <w:color w:val="222222"/>
                <w:sz w:val="20"/>
                <w:szCs w:val="20"/>
              </w:rPr>
            </w:pPr>
          </w:p>
          <w:p w14:paraId="35DE52B7" w14:textId="77777777" w:rsidR="009C314A" w:rsidRPr="001629CF" w:rsidRDefault="009C314A" w:rsidP="00226B2F">
            <w:pPr>
              <w:jc w:val="cente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2D181378" w14:textId="77777777" w:rsidR="009C314A" w:rsidRDefault="009C314A" w:rsidP="00226B2F">
            <w:pPr>
              <w:jc w:val="center"/>
              <w:rPr>
                <w:rStyle w:val="Strong"/>
                <w:rFonts w:cstheme="minorHAnsi"/>
                <w:i/>
                <w:iCs/>
                <w:color w:val="222222"/>
                <w:sz w:val="20"/>
                <w:szCs w:val="20"/>
              </w:rPr>
            </w:pPr>
          </w:p>
          <w:p w14:paraId="0FAFA608"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608146AA" w14:textId="77777777" w:rsidR="009C314A" w:rsidRPr="001629CF" w:rsidRDefault="009C314A" w:rsidP="00226B2F">
            <w:pPr>
              <w:jc w:val="cente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5A80C5B7" w14:textId="77777777" w:rsidR="009C314A" w:rsidRPr="001629CF" w:rsidRDefault="009C314A" w:rsidP="00226B2F">
            <w:pPr>
              <w:jc w:val="center"/>
              <w:rPr>
                <w:rStyle w:val="Strong"/>
                <w:rFonts w:cstheme="minorHAnsi"/>
                <w:i/>
                <w:iCs/>
                <w:color w:val="222222"/>
                <w:sz w:val="20"/>
                <w:szCs w:val="20"/>
              </w:rPr>
            </w:pPr>
          </w:p>
          <w:p w14:paraId="192DF525" w14:textId="77777777" w:rsidR="009C314A" w:rsidRDefault="009C314A" w:rsidP="00226B2F">
            <w:pPr>
              <w:jc w:val="center"/>
              <w:rPr>
                <w:rFonts w:eastAsia="Times New Roman" w:cstheme="minorHAnsi"/>
                <w:kern w:val="0"/>
                <w:sz w:val="20"/>
                <w:szCs w:val="20"/>
                <w:lang w:eastAsia="en-GB"/>
                <w14:ligatures w14:val="none"/>
              </w:rPr>
            </w:pPr>
            <w:r w:rsidRPr="001629CF">
              <w:rPr>
                <w:rStyle w:val="Strong"/>
                <w:rFonts w:cstheme="minorHAnsi"/>
                <w:color w:val="222222"/>
                <w:sz w:val="20"/>
                <w:szCs w:val="20"/>
              </w:rPr>
              <w:t>Features</w:t>
            </w:r>
          </w:p>
        </w:tc>
        <w:tc>
          <w:tcPr>
            <w:tcW w:w="2624" w:type="dxa"/>
            <w:shd w:val="clear" w:color="auto" w:fill="92D050"/>
            <w:vAlign w:val="center"/>
          </w:tcPr>
          <w:p w14:paraId="132242FE" w14:textId="77777777" w:rsidR="009C314A" w:rsidRPr="008D6EB5" w:rsidRDefault="009C314A" w:rsidP="00226B2F">
            <w:pPr>
              <w:spacing w:before="100" w:beforeAutospacing="1" w:after="100" w:afterAutospacing="1"/>
              <w:jc w:val="center"/>
              <w:rPr>
                <w:rFonts w:eastAsia="Times New Roman" w:cstheme="minorHAnsi"/>
                <w:b/>
                <w:bCs/>
                <w:kern w:val="0"/>
                <w:sz w:val="20"/>
                <w:szCs w:val="20"/>
                <w:lang w:eastAsia="en-GB"/>
                <w14:ligatures w14:val="none"/>
              </w:rPr>
            </w:pPr>
            <w:r w:rsidRPr="001629CF">
              <w:rPr>
                <w:rFonts w:cstheme="minorHAnsi"/>
                <w:b/>
                <w:bCs/>
                <w:i/>
                <w:iCs/>
                <w:color w:val="222222"/>
                <w:sz w:val="20"/>
                <w:szCs w:val="20"/>
              </w:rPr>
              <w:t>Pros</w:t>
            </w:r>
          </w:p>
        </w:tc>
        <w:tc>
          <w:tcPr>
            <w:tcW w:w="2625" w:type="dxa"/>
            <w:shd w:val="clear" w:color="auto" w:fill="92D050"/>
          </w:tcPr>
          <w:p w14:paraId="2470C6BE" w14:textId="77777777" w:rsidR="009C314A" w:rsidRPr="001629CF" w:rsidRDefault="009C314A" w:rsidP="00226B2F">
            <w:pPr>
              <w:jc w:val="center"/>
              <w:rPr>
                <w:rFonts w:cstheme="minorHAnsi"/>
                <w:b/>
                <w:bCs/>
                <w:i/>
                <w:iCs/>
                <w:sz w:val="20"/>
                <w:szCs w:val="20"/>
              </w:rPr>
            </w:pPr>
          </w:p>
          <w:p w14:paraId="158530E8" w14:textId="77777777" w:rsidR="009C314A" w:rsidRPr="001629CF" w:rsidRDefault="009C314A" w:rsidP="00226B2F">
            <w:pPr>
              <w:jc w:val="center"/>
              <w:rPr>
                <w:rFonts w:cstheme="minorHAnsi"/>
                <w:b/>
                <w:bCs/>
                <w:i/>
                <w:iCs/>
                <w:sz w:val="20"/>
                <w:szCs w:val="20"/>
              </w:rPr>
            </w:pPr>
          </w:p>
          <w:p w14:paraId="31B1EB81"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11A488AF" w14:textId="77777777" w:rsidR="009C314A" w:rsidRPr="00E37102" w:rsidRDefault="009C314A" w:rsidP="00226B2F">
            <w:pPr>
              <w:spacing w:before="100" w:beforeAutospacing="1" w:after="100" w:afterAutospacing="1"/>
              <w:jc w:val="center"/>
              <w:rPr>
                <w:rFonts w:eastAsia="Times New Roman" w:cstheme="minorHAnsi"/>
                <w:kern w:val="0"/>
                <w:sz w:val="20"/>
                <w:szCs w:val="20"/>
                <w:lang w:eastAsia="en-GB"/>
                <w14:ligatures w14:val="none"/>
              </w:rPr>
            </w:pPr>
          </w:p>
        </w:tc>
        <w:tc>
          <w:tcPr>
            <w:tcW w:w="833" w:type="dxa"/>
            <w:shd w:val="clear" w:color="auto" w:fill="92D050"/>
          </w:tcPr>
          <w:p w14:paraId="701C6CBA" w14:textId="77777777" w:rsidR="009C314A" w:rsidRDefault="009C314A" w:rsidP="00226B2F">
            <w:pPr>
              <w:jc w:val="center"/>
              <w:rPr>
                <w:rFonts w:cstheme="minorHAnsi"/>
                <w:b/>
                <w:bCs/>
                <w:i/>
                <w:iCs/>
                <w:sz w:val="20"/>
                <w:szCs w:val="20"/>
              </w:rPr>
            </w:pPr>
          </w:p>
          <w:p w14:paraId="0D83FC88" w14:textId="77777777" w:rsidR="009C314A" w:rsidRDefault="009C314A" w:rsidP="00226B2F">
            <w:pPr>
              <w:jc w:val="center"/>
              <w:rPr>
                <w:rFonts w:cstheme="minorHAnsi"/>
                <w:b/>
                <w:bCs/>
                <w:i/>
                <w:iCs/>
                <w:sz w:val="20"/>
                <w:szCs w:val="20"/>
              </w:rPr>
            </w:pPr>
          </w:p>
          <w:p w14:paraId="1B7BA2AF" w14:textId="77777777" w:rsidR="009C314A" w:rsidRPr="001629CF" w:rsidRDefault="009C314A" w:rsidP="00226B2F">
            <w:pPr>
              <w:jc w:val="center"/>
              <w:rPr>
                <w:rFonts w:cstheme="minorHAnsi"/>
                <w:color w:val="222222"/>
                <w:sz w:val="20"/>
                <w:szCs w:val="20"/>
              </w:rPr>
            </w:pPr>
            <w:r>
              <w:rPr>
                <w:rFonts w:cstheme="minorHAnsi"/>
                <w:b/>
                <w:bCs/>
                <w:i/>
                <w:iCs/>
                <w:sz w:val="20"/>
                <w:szCs w:val="20"/>
              </w:rPr>
              <w:t>Use Case</w:t>
            </w:r>
          </w:p>
        </w:tc>
        <w:tc>
          <w:tcPr>
            <w:tcW w:w="696" w:type="dxa"/>
            <w:shd w:val="clear" w:color="auto" w:fill="92D050"/>
          </w:tcPr>
          <w:p w14:paraId="711CCCAB" w14:textId="77777777" w:rsidR="009C314A" w:rsidRDefault="009C314A" w:rsidP="00226B2F">
            <w:pPr>
              <w:jc w:val="center"/>
              <w:rPr>
                <w:rFonts w:cstheme="minorHAnsi"/>
                <w:color w:val="222222"/>
                <w:sz w:val="20"/>
                <w:szCs w:val="20"/>
              </w:rPr>
            </w:pPr>
            <w:r>
              <w:rPr>
                <w:rFonts w:cstheme="minorHAnsi"/>
                <w:b/>
                <w:bCs/>
                <w:i/>
                <w:iCs/>
                <w:sz w:val="20"/>
                <w:szCs w:val="20"/>
              </w:rPr>
              <w:t>Cost</w:t>
            </w:r>
          </w:p>
        </w:tc>
        <w:tc>
          <w:tcPr>
            <w:tcW w:w="1109" w:type="dxa"/>
            <w:shd w:val="clear" w:color="auto" w:fill="92D050"/>
          </w:tcPr>
          <w:p w14:paraId="78E4A5B1" w14:textId="77777777" w:rsidR="009C314A" w:rsidRPr="001629CF" w:rsidRDefault="009C314A" w:rsidP="00226B2F">
            <w:pPr>
              <w:jc w:val="center"/>
              <w:rPr>
                <w:rFonts w:cstheme="minorHAnsi"/>
                <w:color w:val="222222"/>
                <w:sz w:val="20"/>
                <w:szCs w:val="20"/>
              </w:rPr>
            </w:pPr>
            <w:r>
              <w:rPr>
                <w:rFonts w:cstheme="minorHAnsi"/>
                <w:b/>
                <w:bCs/>
                <w:i/>
                <w:iCs/>
                <w:sz w:val="20"/>
                <w:szCs w:val="20"/>
              </w:rPr>
              <w:t>Free Trial/Demo</w:t>
            </w:r>
          </w:p>
        </w:tc>
      </w:tr>
      <w:tr w:rsidR="009C314A" w:rsidRPr="001629CF" w14:paraId="1DE4892E" w14:textId="77777777" w:rsidTr="00226B2F">
        <w:tc>
          <w:tcPr>
            <w:tcW w:w="1103" w:type="dxa"/>
            <w:shd w:val="clear" w:color="auto" w:fill="92D050"/>
            <w:vAlign w:val="center"/>
          </w:tcPr>
          <w:p w14:paraId="2A54A602" w14:textId="77777777" w:rsidR="009C314A" w:rsidRDefault="009C314A" w:rsidP="00226B2F">
            <w:pPr>
              <w:rPr>
                <w:rFonts w:cstheme="minorHAnsi"/>
                <w:sz w:val="20"/>
                <w:szCs w:val="20"/>
              </w:rPr>
            </w:pPr>
          </w:p>
          <w:p w14:paraId="0C716DD3" w14:textId="77777777" w:rsidR="009C314A" w:rsidRDefault="009C314A" w:rsidP="00226B2F">
            <w:pPr>
              <w:rPr>
                <w:rFonts w:cstheme="minorHAnsi"/>
                <w:sz w:val="20"/>
                <w:szCs w:val="20"/>
              </w:rPr>
            </w:pPr>
            <w:r>
              <w:rPr>
                <w:rFonts w:cstheme="minorHAnsi"/>
                <w:sz w:val="20"/>
                <w:szCs w:val="20"/>
              </w:rPr>
              <w:t>Cellebrite</w:t>
            </w:r>
          </w:p>
          <w:p w14:paraId="768EFBFC" w14:textId="77777777" w:rsidR="009C314A" w:rsidRDefault="009C314A" w:rsidP="00226B2F">
            <w:pPr>
              <w:rPr>
                <w:rFonts w:cstheme="minorHAnsi"/>
                <w:sz w:val="20"/>
                <w:szCs w:val="20"/>
              </w:rPr>
            </w:pPr>
          </w:p>
          <w:p w14:paraId="6665E58F" w14:textId="77777777" w:rsidR="009C314A" w:rsidRPr="001629CF" w:rsidRDefault="009C314A" w:rsidP="00226B2F">
            <w:pPr>
              <w:rPr>
                <w:rFonts w:cstheme="minorHAnsi"/>
                <w:sz w:val="20"/>
                <w:szCs w:val="20"/>
              </w:rPr>
            </w:pPr>
          </w:p>
        </w:tc>
        <w:tc>
          <w:tcPr>
            <w:tcW w:w="971" w:type="dxa"/>
          </w:tcPr>
          <w:p w14:paraId="6E249841" w14:textId="77777777" w:rsidR="009C314A" w:rsidRPr="001629CF" w:rsidRDefault="009C314A" w:rsidP="00226B2F">
            <w:pPr>
              <w:rPr>
                <w:rStyle w:val="Strong"/>
                <w:rFonts w:cstheme="minorHAnsi"/>
                <w:color w:val="222222"/>
                <w:sz w:val="20"/>
                <w:szCs w:val="20"/>
              </w:rPr>
            </w:pPr>
            <w:r>
              <w:rPr>
                <w:rFonts w:eastAsia="Times New Roman" w:cstheme="minorHAnsi"/>
                <w:kern w:val="0"/>
                <w:sz w:val="20"/>
                <w:szCs w:val="20"/>
                <w:lang w:eastAsia="en-GB"/>
                <w14:ligatures w14:val="none"/>
              </w:rPr>
              <w:t xml:space="preserve">Mobile </w:t>
            </w:r>
            <w:r w:rsidRPr="0068244B">
              <w:rPr>
                <w:rFonts w:eastAsia="Times New Roman" w:cstheme="minorHAnsi"/>
                <w:kern w:val="0"/>
                <w:sz w:val="20"/>
                <w:szCs w:val="20"/>
                <w:lang w:eastAsia="en-GB"/>
                <w14:ligatures w14:val="none"/>
              </w:rPr>
              <w:t>Digital forensics investigation &amp; analysis</w:t>
            </w:r>
          </w:p>
        </w:tc>
        <w:tc>
          <w:tcPr>
            <w:tcW w:w="970" w:type="dxa"/>
          </w:tcPr>
          <w:p w14:paraId="0CF1F8BE" w14:textId="77777777" w:rsidR="009C314A" w:rsidRPr="001629CF" w:rsidRDefault="009C314A" w:rsidP="00226B2F">
            <w:pPr>
              <w:rPr>
                <w:rStyle w:val="Strong"/>
                <w:rFonts w:cstheme="minorHAnsi"/>
                <w:color w:val="222222"/>
                <w:sz w:val="20"/>
                <w:szCs w:val="20"/>
              </w:rPr>
            </w:pPr>
          </w:p>
        </w:tc>
        <w:tc>
          <w:tcPr>
            <w:tcW w:w="1109" w:type="dxa"/>
          </w:tcPr>
          <w:p w14:paraId="39E03FB4" w14:textId="77777777" w:rsidR="009C314A" w:rsidRPr="001629CF" w:rsidRDefault="009C314A" w:rsidP="00226B2F">
            <w:pPr>
              <w:rPr>
                <w:rStyle w:val="Strong"/>
                <w:rFonts w:cstheme="minorHAnsi"/>
                <w:color w:val="222222"/>
                <w:sz w:val="20"/>
                <w:szCs w:val="20"/>
              </w:rPr>
            </w:pPr>
          </w:p>
        </w:tc>
        <w:tc>
          <w:tcPr>
            <w:tcW w:w="2624" w:type="dxa"/>
            <w:vAlign w:val="center"/>
          </w:tcPr>
          <w:p w14:paraId="6AF8BC72"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1. </w:t>
            </w:r>
            <w:r w:rsidRPr="00226899">
              <w:rPr>
                <w:rFonts w:eastAsia="Times New Roman" w:cstheme="minorHAnsi"/>
                <w:kern w:val="0"/>
                <w:sz w:val="20"/>
                <w:szCs w:val="20"/>
                <w:lang w:eastAsia="en-GB"/>
                <w14:ligatures w14:val="none"/>
              </w:rPr>
              <w:t xml:space="preserve">Mobile data extraction App analysis, </w:t>
            </w:r>
          </w:p>
          <w:p w14:paraId="63625C5F" w14:textId="77777777" w:rsidR="009C314A" w:rsidRPr="00226899"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2. </w:t>
            </w:r>
            <w:r w:rsidRPr="00226899">
              <w:rPr>
                <w:rFonts w:eastAsia="Times New Roman" w:cstheme="minorHAnsi"/>
                <w:kern w:val="0"/>
                <w:sz w:val="20"/>
                <w:szCs w:val="20"/>
                <w:lang w:eastAsia="en-GB"/>
                <w14:ligatures w14:val="none"/>
              </w:rPr>
              <w:t>Timeline-analysis</w:t>
            </w:r>
          </w:p>
          <w:p w14:paraId="4F7E8533"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3. Key Word Search using advanced indexing.</w:t>
            </w:r>
          </w:p>
          <w:p w14:paraId="43C8C374"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4. Good reporting capabilities</w:t>
            </w:r>
          </w:p>
          <w:p w14:paraId="07FF0F63"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5. Free Shared Reader application so anyone authorised can view content and reports.</w:t>
            </w:r>
          </w:p>
          <w:p w14:paraId="5EFDFF10"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lastRenderedPageBreak/>
              <w:t>6. Copy from multiple phones simultaneously.</w:t>
            </w:r>
          </w:p>
          <w:p w14:paraId="512EE832"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7. Integrated solution that is similar to Software-as-a-service (SaaS) and works like one application.  One graphical Pane controlling all forensic needs.</w:t>
            </w:r>
          </w:p>
          <w:p w14:paraId="0F8EA8C6" w14:textId="77777777" w:rsidR="009C314A" w:rsidRPr="006B42D7" w:rsidRDefault="009C314A" w:rsidP="00226B2F">
            <w:pPr>
              <w:rPr>
                <w:rFonts w:eastAsia="Times New Roman" w:cstheme="minorHAnsi"/>
                <w:kern w:val="0"/>
                <w:sz w:val="20"/>
                <w:szCs w:val="20"/>
                <w:lang w:eastAsia="en-GB"/>
                <w14:ligatures w14:val="none"/>
              </w:rPr>
            </w:pPr>
          </w:p>
          <w:p w14:paraId="6EED68E7" w14:textId="77777777" w:rsidR="009C314A" w:rsidRDefault="009C314A" w:rsidP="00226B2F">
            <w:pPr>
              <w:rPr>
                <w:rStyle w:val="Strong"/>
                <w:rFonts w:eastAsia="Times New Roman" w:cstheme="minorHAnsi"/>
                <w:b w:val="0"/>
                <w:bCs w:val="0"/>
                <w:kern w:val="0"/>
                <w:sz w:val="20"/>
                <w:szCs w:val="20"/>
                <w:lang w:eastAsia="en-GB"/>
                <w14:ligatures w14:val="none"/>
              </w:rPr>
            </w:pPr>
            <w:proofErr w:type="spellStart"/>
            <w:r>
              <w:rPr>
                <w:rStyle w:val="Strong"/>
                <w:rFonts w:eastAsia="Times New Roman" w:cstheme="minorHAnsi"/>
                <w:kern w:val="0"/>
                <w:sz w:val="20"/>
                <w:szCs w:val="20"/>
                <w:lang w:eastAsia="en-GB"/>
                <w14:ligatures w14:val="none"/>
              </w:rPr>
              <w:t>Cellebrite</w:t>
            </w:r>
            <w:proofErr w:type="spellEnd"/>
            <w:r>
              <w:rPr>
                <w:rStyle w:val="Strong"/>
                <w:rFonts w:eastAsia="Times New Roman" w:cstheme="minorHAnsi"/>
                <w:kern w:val="0"/>
                <w:sz w:val="20"/>
                <w:szCs w:val="20"/>
                <w:lang w:eastAsia="en-GB"/>
                <w14:ligatures w14:val="none"/>
              </w:rPr>
              <w:t xml:space="preserve"> </w:t>
            </w:r>
            <w:proofErr w:type="spellStart"/>
            <w:r>
              <w:rPr>
                <w:rStyle w:val="Strong"/>
                <w:rFonts w:eastAsia="Times New Roman" w:cstheme="minorHAnsi"/>
                <w:kern w:val="0"/>
                <w:sz w:val="20"/>
                <w:szCs w:val="20"/>
                <w:lang w:eastAsia="en-GB"/>
                <w14:ligatures w14:val="none"/>
              </w:rPr>
              <w:t>Inseyets</w:t>
            </w:r>
            <w:proofErr w:type="spellEnd"/>
            <w:r>
              <w:rPr>
                <w:rStyle w:val="Strong"/>
                <w:rFonts w:eastAsia="Times New Roman" w:cstheme="minorHAnsi"/>
                <w:kern w:val="0"/>
                <w:sz w:val="20"/>
                <w:szCs w:val="20"/>
                <w:lang w:eastAsia="en-GB"/>
                <w14:ligatures w14:val="none"/>
              </w:rPr>
              <w:t xml:space="preserve"> is an integrated digital forensic suite that includes multi capabilities to close cases efficiently e.g. AI, Cloud storage, fast and accurate analysis of big data</w:t>
            </w:r>
            <w:r>
              <w:rPr>
                <w:rStyle w:val="Strong"/>
                <w:rFonts w:eastAsia="Times New Roman" w:cstheme="minorHAnsi"/>
                <w:b w:val="0"/>
                <w:bCs w:val="0"/>
                <w:sz w:val="20"/>
                <w:szCs w:val="20"/>
              </w:rPr>
              <w:fldChar w:fldCharType="begin"/>
            </w:r>
            <w:r>
              <w:rPr>
                <w:rStyle w:val="Strong"/>
                <w:rFonts w:eastAsia="Times New Roman" w:cstheme="minorHAnsi"/>
                <w:kern w:val="0"/>
                <w:sz w:val="20"/>
                <w:szCs w:val="20"/>
                <w:lang w:eastAsia="en-GB"/>
                <w14:ligatures w14:val="none"/>
              </w:rPr>
              <w:instrText xml:space="preserve"> ADDIN ZOTERO_ITEM CSL_CITATION {"citationID":"ftVoeK6j","properties":{"formattedCitation":"[29]","plainCitation":"[29]","noteIndex":0},"citationItems":[{"id":514,"uris":["http://zotero.org/users/13464819/items/8QGFP2PH"],"itemData":{"id":514,"type":"webpage","title":"Cellebrite Inseyets | Leading Forensic Examination Software","URL":"https://cellebrite.com/en/cellebrite-inseyets/","accessed":{"date-parts":[["2025",1,13]]}}}],"schema":"https://github.com/citation-style-language/schema/raw/master/csl-citation.json"} </w:instrText>
            </w:r>
            <w:r>
              <w:rPr>
                <w:rStyle w:val="Strong"/>
                <w:rFonts w:eastAsia="Times New Roman" w:cstheme="minorHAnsi"/>
                <w:b w:val="0"/>
                <w:bCs w:val="0"/>
                <w:sz w:val="20"/>
                <w:szCs w:val="20"/>
              </w:rPr>
              <w:fldChar w:fldCharType="separate"/>
            </w:r>
            <w:r w:rsidRPr="00EF220C">
              <w:rPr>
                <w:rFonts w:ascii="Calibri" w:hAnsi="Calibri" w:cs="Calibri"/>
                <w:sz w:val="20"/>
              </w:rPr>
              <w:t>[29]</w:t>
            </w:r>
            <w:r>
              <w:rPr>
                <w:rStyle w:val="Strong"/>
                <w:rFonts w:eastAsia="Times New Roman" w:cstheme="minorHAnsi"/>
                <w:b w:val="0"/>
                <w:bCs w:val="0"/>
                <w:sz w:val="20"/>
                <w:szCs w:val="20"/>
              </w:rPr>
              <w:fldChar w:fldCharType="end"/>
            </w:r>
            <w:r>
              <w:rPr>
                <w:rStyle w:val="Strong"/>
                <w:rFonts w:eastAsia="Times New Roman" w:cstheme="minorHAnsi"/>
                <w:kern w:val="0"/>
                <w:sz w:val="20"/>
                <w:szCs w:val="20"/>
                <w:lang w:eastAsia="en-GB"/>
                <w14:ligatures w14:val="none"/>
              </w:rPr>
              <w:t>.</w:t>
            </w:r>
          </w:p>
          <w:p w14:paraId="24DE4FDE" w14:textId="77777777" w:rsidR="009C314A" w:rsidRDefault="009C314A" w:rsidP="00226B2F">
            <w:pPr>
              <w:rPr>
                <w:rStyle w:val="Strong"/>
                <w:rFonts w:eastAsia="Times New Roman" w:cstheme="minorHAnsi"/>
                <w:b w:val="0"/>
                <w:bCs w:val="0"/>
                <w:kern w:val="0"/>
                <w:sz w:val="20"/>
                <w:szCs w:val="20"/>
                <w:lang w:eastAsia="en-GB"/>
                <w14:ligatures w14:val="none"/>
              </w:rPr>
            </w:pPr>
          </w:p>
          <w:p w14:paraId="7FAACB7D" w14:textId="77777777" w:rsidR="009C314A" w:rsidRPr="006B42D7" w:rsidRDefault="009C314A" w:rsidP="00226B2F">
            <w:pPr>
              <w:rPr>
                <w:rFonts w:eastAsia="Times New Roman" w:cstheme="minorHAnsi"/>
                <w:kern w:val="0"/>
                <w:sz w:val="20"/>
                <w:szCs w:val="20"/>
                <w:lang w:eastAsia="en-GB"/>
                <w14:ligatures w14:val="none"/>
              </w:rPr>
            </w:pPr>
            <w:r w:rsidRPr="006B42D7">
              <w:rPr>
                <w:rFonts w:eastAsia="Times New Roman" w:cstheme="minorHAnsi"/>
                <w:kern w:val="0"/>
                <w:sz w:val="20"/>
                <w:szCs w:val="20"/>
                <w:lang w:eastAsia="en-GB"/>
                <w14:ligatures w14:val="none"/>
              </w:rPr>
              <w:t>Cellebrite Tools:</w:t>
            </w:r>
          </w:p>
          <w:p w14:paraId="564D846D" w14:textId="77777777" w:rsidR="009C314A" w:rsidRDefault="009C314A" w:rsidP="00226B2F">
            <w:pPr>
              <w:rPr>
                <w:rFonts w:eastAsia="Times New Roman" w:cstheme="minorHAnsi"/>
                <w:kern w:val="0"/>
                <w:sz w:val="20"/>
                <w:szCs w:val="20"/>
                <w:lang w:eastAsia="en-GB"/>
                <w14:ligatures w14:val="none"/>
              </w:rPr>
            </w:pPr>
            <w:r w:rsidRPr="006B42D7">
              <w:rPr>
                <w:rFonts w:eastAsia="Times New Roman" w:cstheme="minorHAnsi"/>
                <w:b/>
                <w:bCs/>
                <w:kern w:val="0"/>
                <w:sz w:val="20"/>
                <w:szCs w:val="20"/>
                <w:lang w:eastAsia="en-GB"/>
                <w14:ligatures w14:val="none"/>
              </w:rPr>
              <w:t>Guardian</w:t>
            </w:r>
            <w:r w:rsidRPr="006B42D7">
              <w:rPr>
                <w:rFonts w:eastAsia="Times New Roman" w:cstheme="minorHAnsi"/>
                <w:kern w:val="0"/>
                <w:sz w:val="20"/>
                <w:szCs w:val="20"/>
                <w:lang w:eastAsia="en-GB"/>
                <w14:ligatures w14:val="none"/>
              </w:rPr>
              <w:t xml:space="preserve"> – Secure and Scalable Could-based Solution.</w:t>
            </w:r>
          </w:p>
          <w:p w14:paraId="76DE39EA" w14:textId="77777777" w:rsidR="009C314A" w:rsidRDefault="009C314A" w:rsidP="00226B2F">
            <w:pPr>
              <w:rPr>
                <w:rFonts w:eastAsia="Times New Roman" w:cstheme="minorHAnsi"/>
                <w:kern w:val="0"/>
                <w:sz w:val="20"/>
                <w:szCs w:val="20"/>
                <w:lang w:eastAsia="en-GB"/>
                <w14:ligatures w14:val="none"/>
              </w:rPr>
            </w:pPr>
          </w:p>
          <w:p w14:paraId="4660AA90" w14:textId="77777777" w:rsidR="009C314A" w:rsidRDefault="009C314A" w:rsidP="00226B2F">
            <w:pPr>
              <w:rPr>
                <w:rFonts w:eastAsia="Times New Roman" w:cstheme="minorHAnsi"/>
                <w:color w:val="303B48"/>
                <w:kern w:val="0"/>
                <w:sz w:val="20"/>
                <w:szCs w:val="20"/>
                <w:lang w:eastAsia="en-GB"/>
                <w14:ligatures w14:val="none"/>
              </w:rPr>
            </w:pPr>
            <w:r w:rsidRPr="006B42D7">
              <w:rPr>
                <w:rFonts w:eastAsia="Times New Roman" w:cstheme="minorHAnsi"/>
                <w:color w:val="303B48"/>
                <w:kern w:val="0"/>
                <w:sz w:val="20"/>
                <w:szCs w:val="20"/>
                <w:lang w:eastAsia="en-GB"/>
                <w14:ligatures w14:val="none"/>
              </w:rPr>
              <w:t>Pathfinder:</w:t>
            </w:r>
            <w:r w:rsidRPr="003C25F3">
              <w:rPr>
                <w:rFonts w:eastAsia="Times New Roman" w:cstheme="minorHAnsi"/>
                <w:color w:val="303B48"/>
                <w:kern w:val="0"/>
                <w:sz w:val="20"/>
                <w:szCs w:val="20"/>
                <w:lang w:eastAsia="en-GB"/>
                <w14:ligatures w14:val="none"/>
              </w:rPr>
              <w:t xml:space="preserve"> An analytics solution that efficiently </w:t>
            </w:r>
            <w:r w:rsidRPr="006B42D7">
              <w:rPr>
                <w:rFonts w:eastAsia="Times New Roman" w:cstheme="minorHAnsi"/>
                <w:color w:val="303B48"/>
                <w:kern w:val="0"/>
                <w:sz w:val="20"/>
                <w:szCs w:val="20"/>
                <w:lang w:eastAsia="en-GB"/>
                <w14:ligatures w14:val="none"/>
              </w:rPr>
              <w:t>analyses</w:t>
            </w:r>
            <w:r w:rsidRPr="003C25F3">
              <w:rPr>
                <w:rFonts w:eastAsia="Times New Roman" w:cstheme="minorHAnsi"/>
                <w:color w:val="303B48"/>
                <w:kern w:val="0"/>
                <w:sz w:val="20"/>
                <w:szCs w:val="20"/>
                <w:lang w:eastAsia="en-GB"/>
                <w14:ligatures w14:val="none"/>
              </w:rPr>
              <w:t xml:space="preserve"> multiple mobile data sources, quickly identifying crucial insights for investigations</w:t>
            </w:r>
            <w:r>
              <w:rPr>
                <w:rFonts w:eastAsia="Times New Roman" w:cstheme="minorHAnsi"/>
                <w:color w:val="303B48"/>
                <w:sz w:val="20"/>
                <w:szCs w:val="20"/>
              </w:rPr>
              <w:fldChar w:fldCharType="begin"/>
            </w:r>
            <w:r>
              <w:rPr>
                <w:rFonts w:eastAsia="Times New Roman" w:cstheme="minorHAnsi"/>
                <w:color w:val="303B48"/>
                <w:kern w:val="0"/>
                <w:sz w:val="20"/>
                <w:szCs w:val="20"/>
                <w:lang w:eastAsia="en-GB"/>
                <w14:ligatures w14:val="none"/>
              </w:rPr>
              <w:instrText xml:space="preserve"> ADDIN ZOTERO_ITEM CSL_CITATION {"citationID":"pVHD79bc","properties":{"formattedCitation":"[30]","plainCitation":"[30]","noteIndex":0},"citationItems":[{"id":546,"uris":["http://zotero.org/users/13464819/items/86FWVKNP"],"itemData":{"id":546,"type":"webpage","title":"Maximizing Digital Investigative Solutions: How the Florida Department of Law Enforcement (FDLE) Is Solving Crimes with Technology - Cellebrite","URL":"https://cellebrite.com/en/maximizing-digital-investigative-solutions-how-the-florida-department-of-law-enforcement-fdle-is-solving-crimes-with-technology/","accessed":{"date-parts":[["2025",1,14]]}}}],"schema":"https://github.com/citation-style-language/schema/raw/master/csl-citation.json"} </w:instrText>
            </w:r>
            <w:r>
              <w:rPr>
                <w:rFonts w:eastAsia="Times New Roman" w:cstheme="minorHAnsi"/>
                <w:color w:val="303B48"/>
                <w:sz w:val="20"/>
                <w:szCs w:val="20"/>
              </w:rPr>
              <w:fldChar w:fldCharType="separate"/>
            </w:r>
            <w:r w:rsidRPr="00EF220C">
              <w:rPr>
                <w:rFonts w:ascii="Calibri" w:hAnsi="Calibri" w:cs="Calibri"/>
                <w:sz w:val="20"/>
              </w:rPr>
              <w:t>[30]</w:t>
            </w:r>
            <w:r>
              <w:rPr>
                <w:rFonts w:eastAsia="Times New Roman" w:cstheme="minorHAnsi"/>
                <w:color w:val="303B48"/>
                <w:sz w:val="20"/>
                <w:szCs w:val="20"/>
              </w:rPr>
              <w:fldChar w:fldCharType="end"/>
            </w:r>
          </w:p>
          <w:p w14:paraId="057C272A" w14:textId="77777777" w:rsidR="009C314A" w:rsidRDefault="009C314A" w:rsidP="00226B2F">
            <w:pPr>
              <w:rPr>
                <w:rFonts w:eastAsia="Times New Roman" w:cstheme="minorHAnsi"/>
                <w:color w:val="303B48"/>
                <w:kern w:val="0"/>
                <w:sz w:val="20"/>
                <w:szCs w:val="20"/>
                <w:lang w:eastAsia="en-GB"/>
                <w14:ligatures w14:val="none"/>
              </w:rPr>
            </w:pPr>
          </w:p>
          <w:p w14:paraId="06F7295D" w14:textId="77777777" w:rsidR="009C314A" w:rsidRPr="006B42D7" w:rsidRDefault="009C314A" w:rsidP="00226B2F">
            <w:pPr>
              <w:rPr>
                <w:rStyle w:val="Strong"/>
                <w:rFonts w:eastAsia="Times New Roman" w:cstheme="minorHAnsi"/>
                <w:b w:val="0"/>
                <w:bCs w:val="0"/>
                <w:kern w:val="0"/>
                <w:sz w:val="20"/>
                <w:szCs w:val="20"/>
                <w:lang w:eastAsia="en-GB"/>
                <w14:ligatures w14:val="none"/>
              </w:rPr>
            </w:pPr>
          </w:p>
        </w:tc>
        <w:tc>
          <w:tcPr>
            <w:tcW w:w="2624" w:type="dxa"/>
            <w:vAlign w:val="center"/>
          </w:tcPr>
          <w:p w14:paraId="52FA839D" w14:textId="77777777" w:rsidR="009C314A" w:rsidRPr="008D6EB5" w:rsidRDefault="009C314A" w:rsidP="00226B2F">
            <w:pPr>
              <w:spacing w:before="100" w:beforeAutospacing="1" w:after="100" w:afterAutospacing="1"/>
              <w:rPr>
                <w:rFonts w:eastAsia="Times New Roman" w:cstheme="minorHAnsi"/>
                <w:kern w:val="0"/>
                <w:sz w:val="20"/>
                <w:szCs w:val="20"/>
                <w:lang w:eastAsia="en-GB"/>
                <w14:ligatures w14:val="none"/>
              </w:rPr>
            </w:pPr>
            <w:r w:rsidRPr="008D6EB5">
              <w:rPr>
                <w:rFonts w:eastAsia="Times New Roman" w:cstheme="minorHAnsi"/>
                <w:b/>
                <w:bCs/>
                <w:kern w:val="0"/>
                <w:sz w:val="20"/>
                <w:szCs w:val="20"/>
                <w:lang w:eastAsia="en-GB"/>
                <w14:ligatures w14:val="none"/>
              </w:rPr>
              <w:lastRenderedPageBreak/>
              <w:t>Mobile Device Speciali</w:t>
            </w:r>
            <w:r>
              <w:rPr>
                <w:rFonts w:eastAsia="Times New Roman" w:cstheme="minorHAnsi"/>
                <w:b/>
                <w:bCs/>
                <w:kern w:val="0"/>
                <w:sz w:val="20"/>
                <w:szCs w:val="20"/>
                <w:lang w:eastAsia="en-GB"/>
                <w14:ligatures w14:val="none"/>
              </w:rPr>
              <w:t>s</w:t>
            </w:r>
            <w:r w:rsidRPr="008D6EB5">
              <w:rPr>
                <w:rFonts w:eastAsia="Times New Roman" w:cstheme="minorHAnsi"/>
                <w:b/>
                <w:bCs/>
                <w:kern w:val="0"/>
                <w:sz w:val="20"/>
                <w:szCs w:val="20"/>
                <w:lang w:eastAsia="en-GB"/>
                <w14:ligatures w14:val="none"/>
              </w:rPr>
              <w:t>ation:</w:t>
            </w:r>
            <w:r w:rsidRPr="008D6EB5">
              <w:rPr>
                <w:rFonts w:eastAsia="Times New Roman" w:cstheme="minorHAnsi"/>
                <w:kern w:val="0"/>
                <w:sz w:val="20"/>
                <w:szCs w:val="20"/>
                <w:lang w:eastAsia="en-GB"/>
                <w14:ligatures w14:val="none"/>
              </w:rPr>
              <w:t xml:space="preserve"> Offers </w:t>
            </w:r>
            <w:r>
              <w:rPr>
                <w:rFonts w:eastAsia="Times New Roman" w:cstheme="minorHAnsi"/>
                <w:kern w:val="0"/>
                <w:sz w:val="20"/>
                <w:szCs w:val="20"/>
                <w:lang w:eastAsia="en-GB"/>
                <w14:ligatures w14:val="none"/>
              </w:rPr>
              <w:t>Extensive</w:t>
            </w:r>
            <w:r w:rsidRPr="008D6EB5">
              <w:rPr>
                <w:rFonts w:eastAsia="Times New Roman" w:cstheme="minorHAnsi"/>
                <w:kern w:val="0"/>
                <w:sz w:val="20"/>
                <w:szCs w:val="20"/>
                <w:lang w:eastAsia="en-GB"/>
                <w14:ligatures w14:val="none"/>
              </w:rPr>
              <w:t xml:space="preserve"> support for mobile device extraction</w:t>
            </w:r>
            <w:r>
              <w:rPr>
                <w:rFonts w:eastAsia="Times New Roman" w:cstheme="minorHAnsi"/>
                <w:kern w:val="0"/>
                <w:sz w:val="20"/>
                <w:szCs w:val="20"/>
                <w:lang w:eastAsia="en-GB"/>
                <w14:ligatures w14:val="none"/>
              </w:rPr>
              <w:t xml:space="preserve"> similar to </w:t>
            </w:r>
            <w:proofErr w:type="spellStart"/>
            <w:r>
              <w:rPr>
                <w:rFonts w:eastAsia="Times New Roman" w:cstheme="minorHAnsi"/>
                <w:kern w:val="0"/>
                <w:sz w:val="20"/>
                <w:szCs w:val="20"/>
                <w:lang w:eastAsia="en-GB"/>
                <w14:ligatures w14:val="none"/>
              </w:rPr>
              <w:t>enCase</w:t>
            </w:r>
            <w:proofErr w:type="spellEnd"/>
            <w:r w:rsidRPr="008D6EB5">
              <w:rPr>
                <w:rFonts w:eastAsia="Times New Roman" w:cstheme="minorHAnsi"/>
                <w:kern w:val="0"/>
                <w:sz w:val="20"/>
                <w:szCs w:val="20"/>
                <w:lang w:eastAsia="en-GB"/>
                <w14:ligatures w14:val="none"/>
              </w:rPr>
              <w:t>, including encrypted data and deleted files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{"citationID":"tUhcqs64","properties":{"formattedCitation":"[30]","plainCitation":"[30]","noteIndex":0},"citationItems":[{"id":546,"uris":["http://zotero.org/users/13464819/items/86FWVKNP"],"itemData":{"id":546,"type":"webpage","title":"Maximizing Digital Investigative Solutions: How the Florida Department of Law Enforcement (FDLE) Is Solving Crimes with Technology - Cellebrite","URL":"https://cellebrite.com/en/maximizing-digital-investigative-solutions-how-the-florida-department-of-law-enforcement-fdle-is-solving-crimes-with-technology/","accessed":{"date-parts":[["2025",1,14]]}}}],"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[30]</w:t>
            </w:r>
            <w:r>
              <w:rPr>
                <w:rFonts w:eastAsia="Times New Roman" w:cstheme="minorHAnsi"/>
                <w:sz w:val="20"/>
                <w:szCs w:val="20"/>
              </w:rPr>
              <w:fldChar w:fldCharType="end"/>
            </w:r>
            <w:r w:rsidRPr="008D6EB5">
              <w:rPr>
                <w:rFonts w:eastAsia="Times New Roman" w:cstheme="minorHAnsi"/>
                <w:kern w:val="0"/>
                <w:sz w:val="20"/>
                <w:szCs w:val="20"/>
                <w:lang w:eastAsia="en-GB"/>
                <w14:ligatures w14:val="none"/>
              </w:rPr>
              <w:t>.</w:t>
            </w:r>
          </w:p>
          <w:p w14:paraId="6F980C07" w14:textId="77777777" w:rsidR="009C314A" w:rsidRPr="008D6EB5"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Extensive</w:t>
            </w:r>
            <w:r w:rsidRPr="008D6EB5">
              <w:rPr>
                <w:rFonts w:eastAsia="Times New Roman" w:cstheme="minorHAnsi"/>
                <w:b/>
                <w:bCs/>
                <w:kern w:val="0"/>
                <w:sz w:val="20"/>
                <w:szCs w:val="20"/>
                <w:lang w:eastAsia="en-GB"/>
                <w14:ligatures w14:val="none"/>
              </w:rPr>
              <w:t xml:space="preserve"> Device Compatibility</w:t>
            </w:r>
            <w:r>
              <w:rPr>
                <w:rFonts w:eastAsia="Times New Roman" w:cstheme="minorHAnsi"/>
                <w:b/>
                <w:bCs/>
                <w:kern w:val="0"/>
                <w:sz w:val="20"/>
                <w:szCs w:val="20"/>
                <w:lang w:eastAsia="en-GB"/>
                <w14:ligatures w14:val="none"/>
              </w:rPr>
              <w:t xml:space="preserve"> Capable</w:t>
            </w:r>
            <w:r w:rsidRPr="008D6EB5">
              <w:rPr>
                <w:rFonts w:eastAsia="Times New Roman" w:cstheme="minorHAnsi"/>
                <w:b/>
                <w:bCs/>
                <w:kern w:val="0"/>
                <w:sz w:val="20"/>
                <w:szCs w:val="20"/>
                <w:lang w:eastAsia="en-GB"/>
                <w14:ligatures w14:val="none"/>
              </w:rPr>
              <w:t>:</w:t>
            </w:r>
            <w:r w:rsidRPr="008D6EB5">
              <w:rPr>
                <w:rFonts w:eastAsia="Times New Roman" w:cstheme="minorHAnsi"/>
                <w:kern w:val="0"/>
                <w:sz w:val="20"/>
                <w:szCs w:val="20"/>
                <w:lang w:eastAsia="en-GB"/>
                <w14:ligatures w14:val="none"/>
              </w:rPr>
              <w:t xml:space="preserve"> Supports a broad range of </w:t>
            </w:r>
            <w:r w:rsidRPr="008D6EB5">
              <w:rPr>
                <w:rFonts w:eastAsia="Times New Roman" w:cstheme="minorHAnsi"/>
                <w:kern w:val="0"/>
                <w:sz w:val="20"/>
                <w:szCs w:val="20"/>
                <w:lang w:eastAsia="en-GB"/>
                <w14:ligatures w14:val="none"/>
              </w:rPr>
              <w:lastRenderedPageBreak/>
              <w:t>mobile devices across different operating systems (Android, iOS, and others)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{"citationID":"Yi11sTLq","properties":{"formattedCitation":"[31]","plainCitation":"[31]","noteIndex":0},"citationItems":[{"id":510,"uris":["http://zotero.org/users/13464819/items/DBW93UDT"],"itemData":{"id":510,"type":"webpage","abstract":"Explore how Law Enforcement Division is revolutionizing murder case investigations by leveraging Cellebrite Premium for forensic evidence. Learn on the procedures now!","container-title":"Cellebrite","language":"en-US","title":"From Murdaugh to Josephson: How South Carolina Law Enforcement Division is Taking on Big Cases with Digital Investigative Solutions","title-short":"From Murdaugh to Josephson","URL":"https://cellebrite.com/en/from-murdaugh-to-josephson-how-south-carolina-law-enforcement-division-is-taking-on-big-cases-with-digital-intelligence/","author":[{"family":"Solutions","given":"Victor Cooper | Sr Director of Corporate Communications &amp; Content Operations at Cellebrite Digital Intelligence and Forensics"}],"accessed":{"date-parts":[["2025",1,13]]},"issued":{"date-parts":[["2023",8,25]]}}}],"schema":"https://github.com/citation-style-language/schema/raw/master/csl-citation.json"}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[31]</w:t>
            </w:r>
            <w:r>
              <w:rPr>
                <w:rFonts w:eastAsia="Times New Roman" w:cstheme="minorHAnsi"/>
                <w:sz w:val="20"/>
                <w:szCs w:val="20"/>
              </w:rPr>
              <w:fldChar w:fldCharType="end"/>
            </w:r>
            <w:r w:rsidRPr="008D6EB5">
              <w:rPr>
                <w:rFonts w:eastAsia="Times New Roman" w:cstheme="minorHAnsi"/>
                <w:kern w:val="0"/>
                <w:sz w:val="20"/>
                <w:szCs w:val="20"/>
                <w:lang w:eastAsia="en-GB"/>
                <w14:ligatures w14:val="none"/>
              </w:rPr>
              <w:t>.</w:t>
            </w:r>
          </w:p>
          <w:p w14:paraId="37125B42"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8D6EB5">
              <w:rPr>
                <w:rFonts w:eastAsia="Times New Roman" w:cstheme="minorHAnsi"/>
                <w:b/>
                <w:bCs/>
                <w:kern w:val="0"/>
                <w:sz w:val="20"/>
                <w:szCs w:val="20"/>
                <w:lang w:eastAsia="en-GB"/>
                <w14:ligatures w14:val="none"/>
              </w:rPr>
              <w:t>Advanced Features:</w:t>
            </w:r>
            <w:r w:rsidRPr="008D6EB5">
              <w:rPr>
                <w:rFonts w:eastAsia="Times New Roman" w:cstheme="minorHAnsi"/>
                <w:kern w:val="0"/>
                <w:sz w:val="20"/>
                <w:szCs w:val="20"/>
                <w:lang w:eastAsia="en-GB"/>
                <w14:ligatures w14:val="none"/>
              </w:rPr>
              <w:t xml:space="preserve"> Includes support for physical, logical, and file system extractions, as well as decryption and password bypassing</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{"citationID":"rnaDosw9","properties":{"formattedCitation":"[32]","plainCitation":"[32]","noteIndex":0},"citationItems":[{"id":512,"uris":["http://zotero.org/users/13464819/items/5GRFGXEV"],"itemData":{"id":512,"type":"webpage","abstract":"A collaborative vision, backed by executive support, helped the Jefferson Parish Sheriff’s Office create a Digital Intelligence workflow that moves easily—from the field to the lab to the courtroom—to solve more cases faster. “Data overload” is a pain point understood by any investigator who’s ever dumped a phone and tried to make heads or tails […]","container-title":"Cellebrite","language":"en-US","title":"Jefferson Parish Sheriff's Office: How Digital Transformation Made This Agency a Model for Solving Modern Crimes","title-short":"Jefferson Parish Sheriff's Office","URL":"https://cellebrite.com/en/how-digital-transformation-made-this-agency-a-model-for-solving-modern-crimes/","author":[{"family":"Communications","given":"Adam Jaffe-VP of Global"}],"accessed":{"date-parts":[["2025",1,13]]},"issued":{"date-parts":[["2020",12,3]]}}}],"schema":"https://github.com/citation-style-language/schema/raw/master/csl-citation.json"} </w:instrText>
            </w:r>
            <w:r>
              <w:rPr>
                <w:rFonts w:eastAsia="Times New Roman" w:cstheme="minorHAnsi"/>
                <w:sz w:val="20"/>
                <w:szCs w:val="20"/>
              </w:rPr>
              <w:fldChar w:fldCharType="separate"/>
            </w:r>
            <w:r w:rsidRPr="00EF220C">
              <w:rPr>
                <w:rFonts w:ascii="Calibri" w:hAnsi="Calibri" w:cs="Calibri"/>
                <w:sz w:val="20"/>
              </w:rPr>
              <w:t>[32]</w:t>
            </w:r>
            <w:r>
              <w:rPr>
                <w:rFonts w:eastAsia="Times New Roman" w:cstheme="minorHAnsi"/>
                <w:sz w:val="20"/>
                <w:szCs w:val="20"/>
              </w:rPr>
              <w:fldChar w:fldCharType="end"/>
            </w:r>
            <w:r w:rsidRPr="008D6EB5">
              <w:rPr>
                <w:rFonts w:eastAsia="Times New Roman" w:cstheme="minorHAnsi"/>
                <w:kern w:val="0"/>
                <w:sz w:val="20"/>
                <w:szCs w:val="20"/>
                <w:lang w:eastAsia="en-GB"/>
                <w14:ligatures w14:val="none"/>
              </w:rPr>
              <w:t>.</w:t>
            </w:r>
          </w:p>
          <w:p w14:paraId="5643D069" w14:textId="77777777" w:rsidR="009C314A" w:rsidRPr="008D6EB5"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Extensive support because it is a commercial paid for product.</w:t>
            </w:r>
          </w:p>
          <w:p w14:paraId="029F3965" w14:textId="77777777" w:rsidR="009C314A" w:rsidRDefault="009C314A" w:rsidP="00226B2F">
            <w:pPr>
              <w:rPr>
                <w:rFonts w:cstheme="minorHAnsi"/>
                <w:color w:val="222222"/>
                <w:sz w:val="20"/>
                <w:szCs w:val="20"/>
              </w:rPr>
            </w:pPr>
          </w:p>
          <w:p w14:paraId="316984B9" w14:textId="77777777" w:rsidR="009C314A" w:rsidRDefault="009C314A" w:rsidP="00226B2F">
            <w:pPr>
              <w:rPr>
                <w:rFonts w:cstheme="minorHAnsi"/>
                <w:color w:val="222222"/>
                <w:sz w:val="20"/>
                <w:szCs w:val="20"/>
              </w:rPr>
            </w:pPr>
          </w:p>
          <w:p w14:paraId="38158D6B" w14:textId="77777777" w:rsidR="009C314A" w:rsidRDefault="009C314A" w:rsidP="00226B2F">
            <w:pPr>
              <w:rPr>
                <w:rFonts w:cstheme="minorHAnsi"/>
                <w:color w:val="222222"/>
                <w:sz w:val="20"/>
                <w:szCs w:val="20"/>
              </w:rPr>
            </w:pPr>
          </w:p>
          <w:p w14:paraId="2DDF150B" w14:textId="77777777" w:rsidR="009C314A" w:rsidRPr="001629CF" w:rsidRDefault="009C314A" w:rsidP="00226B2F">
            <w:pPr>
              <w:rPr>
                <w:rFonts w:cstheme="minorHAnsi"/>
                <w:color w:val="222222"/>
                <w:sz w:val="20"/>
                <w:szCs w:val="20"/>
              </w:rPr>
            </w:pPr>
          </w:p>
        </w:tc>
        <w:tc>
          <w:tcPr>
            <w:tcW w:w="2625" w:type="dxa"/>
          </w:tcPr>
          <w:p w14:paraId="6237124C" w14:textId="77777777" w:rsidR="009C314A" w:rsidRPr="00E37102" w:rsidRDefault="009C314A" w:rsidP="00226B2F">
            <w:pPr>
              <w:spacing w:before="100" w:beforeAutospacing="1" w:after="100" w:afterAutospacing="1"/>
              <w:rPr>
                <w:rFonts w:eastAsia="Times New Roman" w:cstheme="minorHAnsi"/>
                <w:kern w:val="0"/>
                <w:sz w:val="20"/>
                <w:szCs w:val="20"/>
                <w:lang w:eastAsia="en-GB"/>
                <w14:ligatures w14:val="none"/>
              </w:rPr>
            </w:pPr>
            <w:r w:rsidRPr="00E37102">
              <w:rPr>
                <w:rFonts w:eastAsia="Times New Roman" w:cstheme="minorHAnsi"/>
                <w:kern w:val="0"/>
                <w:sz w:val="20"/>
                <w:szCs w:val="20"/>
                <w:lang w:eastAsia="en-GB"/>
                <w14:ligatures w14:val="none"/>
              </w:rPr>
              <w:lastRenderedPageBreak/>
              <w:t>One of the Market leaders for mobile Forensics which</w:t>
            </w:r>
            <w:r>
              <w:rPr>
                <w:rFonts w:eastAsia="Times New Roman" w:cstheme="minorHAnsi"/>
                <w:kern w:val="0"/>
                <w:sz w:val="20"/>
                <w:szCs w:val="20"/>
                <w:lang w:eastAsia="en-GB"/>
                <w14:ligatures w14:val="none"/>
              </w:rPr>
              <w:t xml:space="preserve"> makes</w:t>
            </w:r>
            <w:r w:rsidRPr="00E37102">
              <w:rPr>
                <w:rFonts w:eastAsia="Times New Roman" w:cstheme="minorHAnsi"/>
                <w:kern w:val="0"/>
                <w:sz w:val="20"/>
                <w:szCs w:val="20"/>
                <w:lang w:eastAsia="en-GB"/>
                <w14:ligatures w14:val="none"/>
              </w:rPr>
              <w:t xml:space="preserve"> Cellebrite one of the most </w:t>
            </w:r>
            <w:r>
              <w:rPr>
                <w:rFonts w:eastAsia="Times New Roman" w:cstheme="minorHAnsi"/>
                <w:kern w:val="0"/>
                <w:sz w:val="20"/>
                <w:szCs w:val="20"/>
                <w:lang w:eastAsia="en-GB"/>
                <w14:ligatures w14:val="none"/>
              </w:rPr>
              <w:t>expensive</w:t>
            </w:r>
            <w:r w:rsidRPr="00E37102">
              <w:rPr>
                <w:rFonts w:eastAsia="Times New Roman" w:cstheme="minorHAnsi"/>
                <w:kern w:val="0"/>
                <w:sz w:val="20"/>
                <w:szCs w:val="20"/>
                <w:lang w:eastAsia="en-GB"/>
                <w14:ligatures w14:val="none"/>
              </w:rPr>
              <w:t xml:space="preserve"> tools.</w:t>
            </w:r>
          </w:p>
          <w:p w14:paraId="75C5DC80" w14:textId="77777777" w:rsidR="009C314A" w:rsidRPr="00E37102"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b/>
                <w:bCs/>
                <w:kern w:val="0"/>
                <w:sz w:val="20"/>
                <w:szCs w:val="20"/>
                <w:lang w:eastAsia="en-GB"/>
                <w14:ligatures w14:val="none"/>
              </w:rPr>
              <w:t>Mobile Phone Specialist Software</w:t>
            </w:r>
            <w:r w:rsidRPr="00E37102">
              <w:rPr>
                <w:rFonts w:eastAsia="Times New Roman" w:cstheme="minorHAnsi"/>
                <w:b/>
                <w:bCs/>
                <w:kern w:val="0"/>
                <w:sz w:val="20"/>
                <w:szCs w:val="20"/>
                <w:lang w:eastAsia="en-GB"/>
                <w14:ligatures w14:val="none"/>
              </w:rPr>
              <w:t>:</w:t>
            </w:r>
            <w:r w:rsidRPr="00E37102">
              <w:rPr>
                <w:rFonts w:eastAsia="Times New Roman" w:cstheme="minorHAnsi"/>
                <w:kern w:val="0"/>
                <w:sz w:val="20"/>
                <w:szCs w:val="20"/>
                <w:lang w:eastAsia="en-GB"/>
                <w14:ligatures w14:val="none"/>
              </w:rPr>
              <w:t xml:space="preserve"> While excellent for mobile forensics, it’s not </w:t>
            </w:r>
            <w:r>
              <w:rPr>
                <w:rFonts w:eastAsia="Times New Roman" w:cstheme="minorHAnsi"/>
                <w:kern w:val="0"/>
                <w:sz w:val="20"/>
                <w:szCs w:val="20"/>
                <w:lang w:eastAsia="en-GB"/>
                <w14:ligatures w14:val="none"/>
              </w:rPr>
              <w:t>as extensive</w:t>
            </w:r>
            <w:r w:rsidRPr="00E37102">
              <w:rPr>
                <w:rFonts w:eastAsia="Times New Roman" w:cstheme="minorHAnsi"/>
                <w:kern w:val="0"/>
                <w:sz w:val="20"/>
                <w:szCs w:val="20"/>
                <w:lang w:eastAsia="en-GB"/>
                <w14:ligatures w14:val="none"/>
              </w:rPr>
              <w:t xml:space="preserve"> for general computer or network </w:t>
            </w:r>
            <w:r w:rsidRPr="00E37102">
              <w:rPr>
                <w:rFonts w:eastAsia="Times New Roman" w:cstheme="minorHAnsi"/>
                <w:kern w:val="0"/>
                <w:sz w:val="20"/>
                <w:szCs w:val="20"/>
                <w:lang w:eastAsia="en-GB"/>
                <w14:ligatures w14:val="none"/>
              </w:rPr>
              <w:lastRenderedPageBreak/>
              <w:t>forensics</w:t>
            </w:r>
            <w:r>
              <w:rPr>
                <w:rFonts w:eastAsia="Times New Roman" w:cstheme="minorHAnsi"/>
                <w:kern w:val="0"/>
                <w:sz w:val="20"/>
                <w:szCs w:val="20"/>
                <w:lang w:eastAsia="en-GB"/>
                <w14:ligatures w14:val="none"/>
              </w:rPr>
              <w:t xml:space="preserve"> as some of the other commercial products</w:t>
            </w:r>
            <w:r w:rsidRPr="00E37102">
              <w:rPr>
                <w:rFonts w:eastAsia="Times New Roman" w:cstheme="minorHAnsi"/>
                <w:kern w:val="0"/>
                <w:sz w:val="20"/>
                <w:szCs w:val="20"/>
                <w:lang w:eastAsia="en-GB"/>
                <w14:ligatures w14:val="none"/>
              </w:rPr>
              <w:t>.</w:t>
            </w:r>
          </w:p>
          <w:p w14:paraId="167DF352" w14:textId="04BCE226" w:rsidR="00CE03FC" w:rsidRPr="00E37102" w:rsidRDefault="009C314A" w:rsidP="00226B2F">
            <w:pPr>
              <w:spacing w:before="100" w:beforeAutospacing="1" w:after="100" w:afterAutospacing="1"/>
              <w:rPr>
                <w:rFonts w:eastAsia="Times New Roman" w:cstheme="minorHAnsi"/>
                <w:kern w:val="0"/>
                <w:sz w:val="20"/>
                <w:szCs w:val="20"/>
                <w:lang w:eastAsia="en-GB"/>
                <w14:ligatures w14:val="none"/>
              </w:rPr>
            </w:pPr>
            <w:r w:rsidRPr="00E37102">
              <w:rPr>
                <w:rFonts w:eastAsia="Times New Roman" w:cstheme="minorHAnsi"/>
                <w:b/>
                <w:bCs/>
                <w:kern w:val="0"/>
                <w:sz w:val="20"/>
                <w:szCs w:val="20"/>
                <w:lang w:eastAsia="en-GB"/>
                <w14:ligatures w14:val="none"/>
              </w:rPr>
              <w:t>Learning Curve:</w:t>
            </w:r>
            <w:r w:rsidRPr="00E37102">
              <w:rPr>
                <w:rFonts w:eastAsia="Times New Roman" w:cstheme="minorHAnsi"/>
                <w:kern w:val="0"/>
                <w:sz w:val="20"/>
                <w:szCs w:val="20"/>
                <w:lang w:eastAsia="en-GB"/>
                <w14:ligatures w14:val="none"/>
              </w:rPr>
              <w:t xml:space="preserve"> The</w:t>
            </w:r>
            <w:r>
              <w:rPr>
                <w:rFonts w:eastAsia="Times New Roman" w:cstheme="minorHAnsi"/>
                <w:kern w:val="0"/>
                <w:sz w:val="20"/>
                <w:szCs w:val="20"/>
                <w:lang w:eastAsia="en-GB"/>
                <w14:ligatures w14:val="none"/>
              </w:rPr>
              <w:t xml:space="preserve"> suite of</w:t>
            </w:r>
            <w:r w:rsidRPr="00E37102">
              <w:rPr>
                <w:rFonts w:eastAsia="Times New Roman" w:cstheme="minorHAnsi"/>
                <w:kern w:val="0"/>
                <w:sz w:val="20"/>
                <w:szCs w:val="20"/>
                <w:lang w:eastAsia="en-GB"/>
                <w14:ligatures w14:val="none"/>
              </w:rPr>
              <w:t xml:space="preserve"> tool</w:t>
            </w:r>
            <w:r>
              <w:rPr>
                <w:rFonts w:eastAsia="Times New Roman" w:cstheme="minorHAnsi"/>
                <w:kern w:val="0"/>
                <w:sz w:val="20"/>
                <w:szCs w:val="20"/>
                <w:lang w:eastAsia="en-GB"/>
                <w14:ligatures w14:val="none"/>
              </w:rPr>
              <w:t>s</w:t>
            </w:r>
            <w:r w:rsidRPr="00E37102">
              <w:rPr>
                <w:rFonts w:eastAsia="Times New Roman" w:cstheme="minorHAnsi"/>
                <w:kern w:val="0"/>
                <w:sz w:val="20"/>
                <w:szCs w:val="20"/>
                <w:lang w:eastAsia="en-GB"/>
                <w14:ligatures w14:val="none"/>
              </w:rPr>
              <w:t xml:space="preserve"> can be complex to use effectively without adequate training.</w:t>
            </w:r>
          </w:p>
          <w:p w14:paraId="6B754884" w14:textId="77777777" w:rsidR="009C314A" w:rsidRPr="00E37102" w:rsidRDefault="009C314A" w:rsidP="00226B2F">
            <w:pPr>
              <w:rPr>
                <w:rFonts w:cstheme="minorHAnsi"/>
                <w:color w:val="222222"/>
                <w:sz w:val="20"/>
                <w:szCs w:val="20"/>
              </w:rPr>
            </w:pPr>
          </w:p>
        </w:tc>
        <w:tc>
          <w:tcPr>
            <w:tcW w:w="833" w:type="dxa"/>
          </w:tcPr>
          <w:p w14:paraId="0D6BE1B3" w14:textId="77777777" w:rsidR="009C314A" w:rsidRPr="001629CF" w:rsidRDefault="009C314A" w:rsidP="00226B2F">
            <w:pPr>
              <w:rPr>
                <w:rFonts w:cstheme="minorHAnsi"/>
                <w:color w:val="222222"/>
                <w:sz w:val="20"/>
                <w:szCs w:val="20"/>
              </w:rPr>
            </w:pPr>
          </w:p>
        </w:tc>
        <w:tc>
          <w:tcPr>
            <w:tcW w:w="696" w:type="dxa"/>
          </w:tcPr>
          <w:p w14:paraId="7EBE394F" w14:textId="77777777" w:rsidR="009C314A" w:rsidRPr="001629CF" w:rsidRDefault="009C314A" w:rsidP="00226B2F">
            <w:pPr>
              <w:rPr>
                <w:rFonts w:cstheme="minorHAnsi"/>
                <w:color w:val="222222"/>
                <w:sz w:val="20"/>
                <w:szCs w:val="20"/>
              </w:rPr>
            </w:pPr>
            <w:r>
              <w:rPr>
                <w:rFonts w:cstheme="minorHAnsi"/>
                <w:color w:val="222222"/>
                <w:sz w:val="20"/>
                <w:szCs w:val="20"/>
              </w:rPr>
              <w:t>Commercial and expensive.</w:t>
            </w:r>
          </w:p>
        </w:tc>
        <w:tc>
          <w:tcPr>
            <w:tcW w:w="1109" w:type="dxa"/>
          </w:tcPr>
          <w:p w14:paraId="62A98F1F" w14:textId="77777777" w:rsidR="009C314A" w:rsidRPr="001629CF" w:rsidRDefault="009C314A" w:rsidP="00226B2F">
            <w:pPr>
              <w:rPr>
                <w:rFonts w:cstheme="minorHAnsi"/>
                <w:color w:val="222222"/>
                <w:sz w:val="20"/>
                <w:szCs w:val="20"/>
              </w:rPr>
            </w:pPr>
          </w:p>
        </w:tc>
      </w:tr>
      <w:tr w:rsidR="009C314A" w:rsidRPr="001629CF" w14:paraId="36C232FE" w14:textId="77777777" w:rsidTr="00226B2F">
        <w:tc>
          <w:tcPr>
            <w:tcW w:w="1103" w:type="dxa"/>
            <w:shd w:val="clear" w:color="auto" w:fill="92D050"/>
          </w:tcPr>
          <w:p w14:paraId="636F7948" w14:textId="77777777" w:rsidR="009C314A" w:rsidRPr="001629CF" w:rsidRDefault="009C314A" w:rsidP="00226B2F">
            <w:pPr>
              <w:jc w:val="center"/>
              <w:rPr>
                <w:rStyle w:val="Strong"/>
                <w:rFonts w:cstheme="minorHAnsi"/>
                <w:color w:val="222222"/>
                <w:sz w:val="20"/>
                <w:szCs w:val="20"/>
              </w:rPr>
            </w:pPr>
          </w:p>
          <w:p w14:paraId="468CBB9D" w14:textId="77777777" w:rsidR="009C314A" w:rsidRDefault="009C314A" w:rsidP="00226B2F">
            <w:pPr>
              <w:jc w:val="center"/>
              <w:rPr>
                <w:rStyle w:val="Strong"/>
                <w:rFonts w:cstheme="minorHAnsi"/>
                <w:color w:val="222222"/>
                <w:sz w:val="20"/>
                <w:szCs w:val="20"/>
              </w:rPr>
            </w:pPr>
          </w:p>
          <w:p w14:paraId="20064490"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2B810994" w14:textId="77777777" w:rsidR="009C314A" w:rsidRDefault="009C314A" w:rsidP="00226B2F">
            <w:pPr>
              <w:jc w:val="center"/>
              <w:rPr>
                <w:rStyle w:val="Strong"/>
                <w:rFonts w:cstheme="minorHAnsi"/>
                <w:i/>
                <w:iCs/>
                <w:color w:val="222222"/>
                <w:sz w:val="20"/>
                <w:szCs w:val="20"/>
              </w:rPr>
            </w:pPr>
          </w:p>
          <w:p w14:paraId="10592E43"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48507C5B" w14:textId="77777777" w:rsidR="009C314A" w:rsidRDefault="009C314A" w:rsidP="00226B2F">
            <w:pPr>
              <w:jc w:val="center"/>
              <w:rPr>
                <w:rStyle w:val="Strong"/>
                <w:rFonts w:cstheme="minorHAnsi"/>
                <w:i/>
                <w:iCs/>
                <w:color w:val="222222"/>
                <w:sz w:val="20"/>
                <w:szCs w:val="20"/>
              </w:rPr>
            </w:pPr>
          </w:p>
          <w:p w14:paraId="52BF9BDB" w14:textId="77777777" w:rsidR="009C314A" w:rsidRDefault="009C314A" w:rsidP="00226B2F">
            <w:pPr>
              <w:jc w:val="center"/>
              <w:rPr>
                <w:rStyle w:val="Strong"/>
                <w:rFonts w:cstheme="minorHAnsi"/>
                <w:i/>
                <w:iCs/>
                <w:color w:val="222222"/>
                <w:sz w:val="20"/>
                <w:szCs w:val="20"/>
              </w:rPr>
            </w:pPr>
          </w:p>
          <w:p w14:paraId="1BCAF082"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53797DCC" w14:textId="77777777" w:rsidR="009C314A" w:rsidRDefault="009C314A" w:rsidP="00226B2F">
            <w:pPr>
              <w:jc w:val="center"/>
              <w:rPr>
                <w:rStyle w:val="Strong"/>
                <w:rFonts w:cstheme="minorHAnsi"/>
                <w:i/>
                <w:iCs/>
                <w:color w:val="222222"/>
                <w:sz w:val="20"/>
                <w:szCs w:val="20"/>
              </w:rPr>
            </w:pPr>
          </w:p>
          <w:p w14:paraId="76DBDB64"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6B7C74D3"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209AB944" w14:textId="77777777" w:rsidR="009C314A" w:rsidRPr="001629CF" w:rsidRDefault="009C314A" w:rsidP="00226B2F">
            <w:pPr>
              <w:jc w:val="center"/>
              <w:rPr>
                <w:rStyle w:val="Strong"/>
                <w:rFonts w:cstheme="minorHAnsi"/>
                <w:i/>
                <w:iCs/>
                <w:color w:val="222222"/>
                <w:sz w:val="20"/>
                <w:szCs w:val="20"/>
              </w:rPr>
            </w:pPr>
          </w:p>
          <w:p w14:paraId="6AC22DDB"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 xml:space="preserve">Main </w:t>
            </w:r>
            <w:r w:rsidRPr="001629CF">
              <w:rPr>
                <w:rStyle w:val="Strong"/>
                <w:rFonts w:cstheme="minorHAnsi"/>
                <w:color w:val="222222"/>
                <w:sz w:val="20"/>
                <w:szCs w:val="20"/>
              </w:rPr>
              <w:t>Features</w:t>
            </w:r>
          </w:p>
        </w:tc>
        <w:tc>
          <w:tcPr>
            <w:tcW w:w="2624" w:type="dxa"/>
            <w:shd w:val="clear" w:color="auto" w:fill="92D050"/>
            <w:vAlign w:val="center"/>
          </w:tcPr>
          <w:p w14:paraId="366627B1" w14:textId="77777777" w:rsidR="009C314A" w:rsidRPr="001629CF" w:rsidRDefault="009C314A" w:rsidP="00226B2F">
            <w:pPr>
              <w:rPr>
                <w:rFonts w:cstheme="minorHAnsi"/>
                <w:b/>
                <w:bCs/>
                <w:i/>
                <w:iCs/>
                <w:color w:val="222222"/>
                <w:sz w:val="20"/>
                <w:szCs w:val="20"/>
              </w:rPr>
            </w:pPr>
          </w:p>
          <w:p w14:paraId="080D71D1" w14:textId="77777777" w:rsidR="009C314A" w:rsidRPr="001629CF" w:rsidRDefault="009C314A" w:rsidP="00226B2F">
            <w:pPr>
              <w:rPr>
                <w:rFonts w:cstheme="minorHAnsi"/>
                <w:color w:val="222222"/>
                <w:sz w:val="20"/>
                <w:szCs w:val="20"/>
              </w:rPr>
            </w:pPr>
            <w:r w:rsidRPr="001629CF">
              <w:rPr>
                <w:rFonts w:cstheme="minorHAnsi"/>
                <w:b/>
                <w:bCs/>
                <w:i/>
                <w:iCs/>
                <w:color w:val="222222"/>
                <w:sz w:val="20"/>
                <w:szCs w:val="20"/>
              </w:rPr>
              <w:t>Pros</w:t>
            </w:r>
          </w:p>
        </w:tc>
        <w:tc>
          <w:tcPr>
            <w:tcW w:w="2625" w:type="dxa"/>
            <w:shd w:val="clear" w:color="auto" w:fill="92D050"/>
          </w:tcPr>
          <w:p w14:paraId="06D42177" w14:textId="77777777" w:rsidR="009C314A" w:rsidRPr="001629CF" w:rsidRDefault="009C314A" w:rsidP="00226B2F">
            <w:pPr>
              <w:rPr>
                <w:rFonts w:cstheme="minorHAnsi"/>
                <w:b/>
                <w:bCs/>
                <w:i/>
                <w:iCs/>
                <w:sz w:val="20"/>
                <w:szCs w:val="20"/>
              </w:rPr>
            </w:pPr>
          </w:p>
          <w:p w14:paraId="13149119" w14:textId="77777777" w:rsidR="009C314A" w:rsidRPr="001629CF" w:rsidRDefault="009C314A" w:rsidP="00226B2F">
            <w:pPr>
              <w:rPr>
                <w:rFonts w:cstheme="minorHAnsi"/>
                <w:b/>
                <w:bCs/>
                <w:i/>
                <w:iCs/>
                <w:sz w:val="20"/>
                <w:szCs w:val="20"/>
              </w:rPr>
            </w:pPr>
          </w:p>
          <w:p w14:paraId="170F2EC5"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3C82085E" w14:textId="77777777" w:rsidR="009C314A" w:rsidRPr="001629CF" w:rsidRDefault="009C314A" w:rsidP="00226B2F">
            <w:pPr>
              <w:rPr>
                <w:rFonts w:cstheme="minorHAnsi"/>
                <w:color w:val="222222"/>
                <w:sz w:val="20"/>
                <w:szCs w:val="20"/>
              </w:rPr>
            </w:pPr>
          </w:p>
        </w:tc>
        <w:tc>
          <w:tcPr>
            <w:tcW w:w="833" w:type="dxa"/>
            <w:shd w:val="clear" w:color="auto" w:fill="92D050"/>
          </w:tcPr>
          <w:p w14:paraId="6387DEF4" w14:textId="77777777" w:rsidR="009C314A" w:rsidRDefault="009C314A" w:rsidP="00226B2F">
            <w:pPr>
              <w:jc w:val="center"/>
              <w:rPr>
                <w:rFonts w:cstheme="minorHAnsi"/>
                <w:b/>
                <w:bCs/>
                <w:i/>
                <w:iCs/>
                <w:sz w:val="20"/>
                <w:szCs w:val="20"/>
              </w:rPr>
            </w:pPr>
          </w:p>
          <w:p w14:paraId="6E812A8D" w14:textId="77777777" w:rsidR="009C314A" w:rsidRDefault="009C314A" w:rsidP="00226B2F">
            <w:pPr>
              <w:jc w:val="center"/>
              <w:rPr>
                <w:rFonts w:cstheme="minorHAnsi"/>
                <w:b/>
                <w:bCs/>
                <w:i/>
                <w:iCs/>
                <w:sz w:val="20"/>
                <w:szCs w:val="20"/>
              </w:rPr>
            </w:pPr>
          </w:p>
          <w:p w14:paraId="6C4A6359"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7CD23E8C" w14:textId="77777777" w:rsidR="009C314A" w:rsidRDefault="009C314A" w:rsidP="00226B2F">
            <w:pPr>
              <w:rPr>
                <w:rFonts w:cstheme="minorHAnsi"/>
                <w:b/>
                <w:bCs/>
                <w:i/>
                <w:iCs/>
                <w:sz w:val="20"/>
                <w:szCs w:val="20"/>
              </w:rPr>
            </w:pPr>
          </w:p>
          <w:p w14:paraId="28B66C62" w14:textId="77777777" w:rsidR="009C314A" w:rsidRDefault="009C314A" w:rsidP="00226B2F">
            <w:pPr>
              <w:rPr>
                <w:rFonts w:cstheme="minorHAnsi"/>
                <w:b/>
                <w:bCs/>
                <w:i/>
                <w:iCs/>
                <w:sz w:val="20"/>
                <w:szCs w:val="20"/>
              </w:rPr>
            </w:pPr>
          </w:p>
          <w:p w14:paraId="7968B840" w14:textId="77777777" w:rsidR="009C314A" w:rsidRDefault="009C314A" w:rsidP="00226B2F">
            <w:pPr>
              <w:rPr>
                <w:rFonts w:cstheme="minorHAnsi"/>
                <w:b/>
                <w:bCs/>
                <w:i/>
                <w:iCs/>
                <w:sz w:val="20"/>
                <w:szCs w:val="20"/>
              </w:rPr>
            </w:pPr>
            <w:r>
              <w:rPr>
                <w:rFonts w:cstheme="minorHAnsi"/>
                <w:b/>
                <w:bCs/>
                <w:i/>
                <w:iCs/>
                <w:sz w:val="20"/>
                <w:szCs w:val="20"/>
              </w:rPr>
              <w:t>Cost</w:t>
            </w:r>
          </w:p>
        </w:tc>
        <w:tc>
          <w:tcPr>
            <w:tcW w:w="1109" w:type="dxa"/>
            <w:shd w:val="clear" w:color="auto" w:fill="92D050"/>
          </w:tcPr>
          <w:p w14:paraId="4171687C" w14:textId="77777777" w:rsidR="009C314A" w:rsidRDefault="009C314A" w:rsidP="00226B2F">
            <w:pPr>
              <w:rPr>
                <w:rFonts w:cstheme="minorHAnsi"/>
                <w:b/>
                <w:bCs/>
                <w:i/>
                <w:iCs/>
                <w:sz w:val="20"/>
                <w:szCs w:val="20"/>
              </w:rPr>
            </w:pPr>
            <w:r>
              <w:rPr>
                <w:rFonts w:cstheme="minorHAnsi"/>
                <w:b/>
                <w:bCs/>
                <w:i/>
                <w:iCs/>
                <w:sz w:val="20"/>
                <w:szCs w:val="20"/>
              </w:rPr>
              <w:t>Free Trial/Demo</w:t>
            </w:r>
          </w:p>
        </w:tc>
      </w:tr>
      <w:tr w:rsidR="009C314A" w:rsidRPr="001629CF" w14:paraId="626E8E7B" w14:textId="77777777" w:rsidTr="00226B2F">
        <w:tc>
          <w:tcPr>
            <w:tcW w:w="1103" w:type="dxa"/>
            <w:shd w:val="clear" w:color="auto" w:fill="92D050"/>
            <w:vAlign w:val="center"/>
          </w:tcPr>
          <w:p w14:paraId="532AFADC" w14:textId="77777777" w:rsidR="009C314A" w:rsidRPr="001629CF" w:rsidRDefault="00226B2F" w:rsidP="00226B2F">
            <w:pPr>
              <w:rPr>
                <w:rFonts w:cstheme="minorHAnsi"/>
                <w:sz w:val="20"/>
                <w:szCs w:val="20"/>
              </w:rPr>
            </w:pPr>
            <w:hyperlink r:id="rId18" w:tgtFrame="_blank" w:history="1">
              <w:r w:rsidR="009C314A" w:rsidRPr="001629CF">
                <w:rPr>
                  <w:rStyle w:val="Hyperlink"/>
                  <w:rFonts w:cstheme="minorHAnsi"/>
                  <w:b/>
                  <w:bCs/>
                  <w:color w:val="005689"/>
                  <w:sz w:val="20"/>
                  <w:szCs w:val="20"/>
                </w:rPr>
                <w:t>6. FTK Imager</w:t>
              </w:r>
            </w:hyperlink>
            <w:r w:rsidR="009C314A">
              <w:rPr>
                <w:rStyle w:val="Hyperlink"/>
                <w:rFonts w:cstheme="minorHAnsi"/>
                <w:b/>
                <w:bCs/>
                <w:color w:val="005689"/>
                <w:sz w:val="20"/>
                <w:szCs w:val="20"/>
              </w:rPr>
              <w:t xml:space="preserve"> and FTK Suite (Develop</w:t>
            </w:r>
            <w:r w:rsidR="009C314A">
              <w:rPr>
                <w:rStyle w:val="Hyperlink"/>
                <w:rFonts w:cstheme="minorHAnsi"/>
                <w:b/>
                <w:bCs/>
                <w:color w:val="005689"/>
                <w:sz w:val="20"/>
                <w:szCs w:val="20"/>
              </w:rPr>
              <w:lastRenderedPageBreak/>
              <w:t xml:space="preserve">ed by </w:t>
            </w:r>
            <w:proofErr w:type="spellStart"/>
            <w:r w:rsidR="009C314A">
              <w:rPr>
                <w:rStyle w:val="Hyperlink"/>
                <w:rFonts w:cstheme="minorHAnsi"/>
                <w:b/>
                <w:bCs/>
                <w:color w:val="005689"/>
                <w:sz w:val="20"/>
                <w:szCs w:val="20"/>
              </w:rPr>
              <w:t>exterro</w:t>
            </w:r>
            <w:proofErr w:type="spellEnd"/>
            <w:r w:rsidR="009C314A">
              <w:rPr>
                <w:rStyle w:val="Hyperlink"/>
                <w:rFonts w:cstheme="minorHAnsi"/>
                <w:b/>
                <w:bCs/>
                <w:color w:val="005689"/>
                <w:sz w:val="20"/>
                <w:szCs w:val="20"/>
              </w:rPr>
              <w:t>)</w:t>
            </w:r>
          </w:p>
        </w:tc>
        <w:tc>
          <w:tcPr>
            <w:tcW w:w="971" w:type="dxa"/>
          </w:tcPr>
          <w:p w14:paraId="32E6B9CA" w14:textId="77777777" w:rsidR="009C314A" w:rsidRPr="001629CF" w:rsidRDefault="009C314A" w:rsidP="00226B2F">
            <w:pPr>
              <w:rPr>
                <w:rStyle w:val="Strong"/>
                <w:rFonts w:cstheme="minorHAnsi"/>
                <w:color w:val="222222"/>
                <w:sz w:val="20"/>
                <w:szCs w:val="20"/>
              </w:rPr>
            </w:pPr>
          </w:p>
        </w:tc>
        <w:tc>
          <w:tcPr>
            <w:tcW w:w="970" w:type="dxa"/>
          </w:tcPr>
          <w:p w14:paraId="58725B7D"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and Linux</w:t>
            </w:r>
          </w:p>
        </w:tc>
        <w:tc>
          <w:tcPr>
            <w:tcW w:w="1109" w:type="dxa"/>
          </w:tcPr>
          <w:p w14:paraId="362CB3D6" w14:textId="77777777" w:rsidR="009C314A" w:rsidRPr="001629CF" w:rsidRDefault="009C314A" w:rsidP="00226B2F">
            <w:pPr>
              <w:rPr>
                <w:rStyle w:val="Strong"/>
                <w:rFonts w:cstheme="minorHAnsi"/>
                <w:color w:val="222222"/>
                <w:sz w:val="20"/>
                <w:szCs w:val="20"/>
              </w:rPr>
            </w:pPr>
          </w:p>
        </w:tc>
        <w:tc>
          <w:tcPr>
            <w:tcW w:w="2624" w:type="dxa"/>
            <w:vAlign w:val="center"/>
          </w:tcPr>
          <w:p w14:paraId="6BFBE205" w14:textId="77777777" w:rsidR="009C314A" w:rsidRDefault="009C314A" w:rsidP="009C314A">
            <w:pPr>
              <w:pStyle w:val="b-full-listingitem-procon-item"/>
              <w:numPr>
                <w:ilvl w:val="0"/>
                <w:numId w:val="9"/>
              </w:numPr>
              <w:shd w:val="clear" w:color="auto" w:fill="FFFFFF"/>
              <w:spacing w:before="0" w:beforeAutospacing="0" w:after="0" w:afterAutospacing="0"/>
              <w:rPr>
                <w:rFonts w:ascii="var(--font-family-base)" w:hAnsi="var(--font-family-base)" w:cs="Tahoma"/>
                <w:color w:val="000000"/>
                <w:spacing w:val="2"/>
              </w:rPr>
            </w:pPr>
            <w:r w:rsidRPr="004057D2">
              <w:rPr>
                <w:rFonts w:asciiTheme="minorHAnsi" w:hAnsiTheme="minorHAnsi" w:cstheme="minorHAnsi"/>
                <w:color w:val="000000"/>
                <w:spacing w:val="2"/>
                <w:sz w:val="20"/>
                <w:szCs w:val="20"/>
              </w:rPr>
              <w:t>Rigorous cloning capabilities ensuring accurate replications</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{"citationID":"KDcax4gQ","properties":{"formattedCitation":"[33]","plainCitation":"[33]","noteIndex":0},"citationItems":[{"id":533,"uris":["http://zotero.org/users/13464819/items/5MW6EWYQ"],"itemData":{"id":533,"type":"post-weblog","abstract":"Digital forensics is a specialist art. It allows investigations to be undertaken without modifying the media.","container-title":"LinuxLinks","language":"en-GB","title":"10 Best Free and Open Source Linux Digital Forensics Tools","URL":"https://www.linuxlinks.com/digitalforensics/","author":[{"family":"Emms","given":"Steve"}],"accessed":{"date-parts":[["2025",1,14]]},"issued":{"date-parts":[["2024",3,25]]}}}],"schema":"https://github.com/citation-style-language/schema/raw/master/csl-citation.json"} </w:instrText>
            </w:r>
            <w:r>
              <w:rPr>
                <w:rFonts w:asciiTheme="minorHAnsi" w:hAnsiTheme="minorHAnsi" w:cstheme="minorHAnsi"/>
                <w:color w:val="000000"/>
                <w:spacing w:val="2"/>
                <w:sz w:val="20"/>
                <w:szCs w:val="20"/>
              </w:rPr>
              <w:fldChar w:fldCharType="separate"/>
            </w:r>
            <w:r w:rsidRPr="00EF220C">
              <w:rPr>
                <w:rFonts w:ascii="Calibri" w:hAnsi="Calibri" w:cs="Calibri"/>
                <w:sz w:val="20"/>
              </w:rPr>
              <w:t>[33]</w:t>
            </w:r>
            <w:r>
              <w:rPr>
                <w:rFonts w:asciiTheme="minorHAnsi" w:hAnsiTheme="minorHAnsi" w:cstheme="minorHAnsi"/>
                <w:color w:val="000000"/>
                <w:spacing w:val="2"/>
                <w:sz w:val="20"/>
                <w:szCs w:val="20"/>
              </w:rPr>
              <w:fldChar w:fldCharType="end"/>
            </w:r>
            <w:r>
              <w:rPr>
                <w:rFonts w:asciiTheme="minorHAnsi" w:hAnsiTheme="minorHAnsi" w:cstheme="minorHAnsi"/>
                <w:color w:val="000000"/>
                <w:spacing w:val="2"/>
                <w:sz w:val="20"/>
                <w:szCs w:val="20"/>
              </w:rPr>
              <w:t xml:space="preserve"> </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{"citationID":"VbTW0E8J","properties":{"formattedCitation":"[27, p. 24]","plainCitation":"[27, p. 24]","noteIndex":0},"citationItems":[{"id":497,"uris":["http://zotero.org/users/13464819/items/BS7H6NN3"],"itemData":{"id":497,"type":"webpage","abstract":"Explore the best digital forensics software for investigations and data analysis. Know the best solutions for forensic professionals.","container-title":"The CTO Club","language":"en-US","title":"Top 24 Digital Forensics Software Of 2025","URL":"https://thectoclub.com/tools/best-digital-forensics-software/","author":[{"family":"Club","given":"The CTO"}],"accessed":{"date-parts":[["2025",1,12]]}},"locator":"24"}],"schema":"https://github.com/citation-style-language/schema/raw/master/csl-citation.json"} </w:instrText>
            </w:r>
            <w:r>
              <w:rPr>
                <w:rFonts w:asciiTheme="minorHAnsi" w:hAnsiTheme="minorHAnsi" w:cstheme="minorHAnsi"/>
                <w:color w:val="000000"/>
                <w:spacing w:val="2"/>
                <w:sz w:val="20"/>
                <w:szCs w:val="20"/>
              </w:rPr>
              <w:fldChar w:fldCharType="separate"/>
            </w:r>
            <w:r w:rsidRPr="00EF220C">
              <w:rPr>
                <w:rFonts w:ascii="Calibri" w:hAnsi="Calibri" w:cs="Calibri"/>
                <w:sz w:val="20"/>
              </w:rPr>
              <w:t>[27, p. 24]</w:t>
            </w:r>
            <w:r>
              <w:rPr>
                <w:rFonts w:asciiTheme="minorHAnsi" w:hAnsiTheme="minorHAnsi" w:cstheme="minorHAnsi"/>
                <w:color w:val="000000"/>
                <w:spacing w:val="2"/>
                <w:sz w:val="20"/>
                <w:szCs w:val="20"/>
              </w:rPr>
              <w:fldChar w:fldCharType="end"/>
            </w:r>
            <w:r>
              <w:rPr>
                <w:rFonts w:ascii="var(--font-family-base)" w:hAnsi="var(--font-family-base)" w:cs="Tahoma"/>
                <w:color w:val="000000"/>
                <w:spacing w:val="2"/>
              </w:rPr>
              <w:t>.</w:t>
            </w:r>
          </w:p>
          <w:p w14:paraId="391ACC62" w14:textId="77777777" w:rsidR="009C314A" w:rsidRPr="00BB15A3" w:rsidRDefault="009C314A" w:rsidP="009C314A">
            <w:pPr>
              <w:pStyle w:val="ListParagraph"/>
              <w:numPr>
                <w:ilvl w:val="0"/>
                <w:numId w:val="9"/>
              </w:numPr>
              <w:rPr>
                <w:rFonts w:cstheme="minorHAnsi"/>
                <w:color w:val="222222"/>
                <w:sz w:val="20"/>
                <w:szCs w:val="20"/>
              </w:rPr>
            </w:pPr>
            <w:r>
              <w:rPr>
                <w:rFonts w:cstheme="minorHAnsi"/>
                <w:color w:val="222222"/>
                <w:sz w:val="20"/>
                <w:szCs w:val="20"/>
              </w:rPr>
              <w:lastRenderedPageBreak/>
              <w:t>Ability to e</w:t>
            </w:r>
            <w:r w:rsidRPr="00BB15A3">
              <w:rPr>
                <w:rFonts w:cstheme="minorHAnsi"/>
                <w:color w:val="222222"/>
                <w:sz w:val="20"/>
                <w:szCs w:val="20"/>
              </w:rPr>
              <w:t>xami</w:t>
            </w:r>
            <w:r>
              <w:rPr>
                <w:rFonts w:cstheme="minorHAnsi"/>
                <w:color w:val="222222"/>
                <w:sz w:val="20"/>
                <w:szCs w:val="20"/>
              </w:rPr>
              <w:t xml:space="preserve">ne </w:t>
            </w:r>
            <w:r w:rsidRPr="00BB15A3">
              <w:rPr>
                <w:rFonts w:cstheme="minorHAnsi"/>
                <w:color w:val="222222"/>
                <w:sz w:val="20"/>
                <w:szCs w:val="20"/>
              </w:rPr>
              <w:t xml:space="preserve"> Windows Registry</w:t>
            </w:r>
          </w:p>
          <w:p w14:paraId="541F9B19"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Easy to Use Interface</w:t>
            </w:r>
          </w:p>
          <w:p w14:paraId="5B8E0391"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 xml:space="preserve">Free version has </w:t>
            </w:r>
            <w:r>
              <w:rPr>
                <w:rFonts w:cstheme="minorHAnsi"/>
                <w:color w:val="222222"/>
                <w:sz w:val="20"/>
                <w:szCs w:val="20"/>
              </w:rPr>
              <w:t xml:space="preserve">excellent </w:t>
            </w:r>
            <w:r w:rsidRPr="00BB15A3">
              <w:rPr>
                <w:rFonts w:cstheme="minorHAnsi"/>
                <w:color w:val="222222"/>
                <w:sz w:val="20"/>
                <w:szCs w:val="20"/>
              </w:rPr>
              <w:t xml:space="preserve">imaging </w:t>
            </w:r>
            <w:r>
              <w:rPr>
                <w:rFonts w:cstheme="minorHAnsi"/>
                <w:color w:val="222222"/>
                <w:sz w:val="20"/>
                <w:szCs w:val="20"/>
              </w:rPr>
              <w:t>but</w:t>
            </w:r>
            <w:r w:rsidRPr="00BB15A3">
              <w:rPr>
                <w:rFonts w:cstheme="minorHAnsi"/>
                <w:color w:val="222222"/>
                <w:sz w:val="20"/>
                <w:szCs w:val="20"/>
              </w:rPr>
              <w:t xml:space="preserve"> Minimal analysing </w:t>
            </w:r>
            <w:proofErr w:type="gramStart"/>
            <w:r w:rsidRPr="00BB15A3">
              <w:rPr>
                <w:rFonts w:cstheme="minorHAnsi"/>
                <w:color w:val="222222"/>
                <w:sz w:val="20"/>
                <w:szCs w:val="20"/>
              </w:rPr>
              <w:t>capabilities</w:t>
            </w:r>
            <w:r w:rsidRPr="00BB741C">
              <w:rPr>
                <w:rFonts w:ascii="Calibri" w:hAnsi="Calibri" w:cs="Calibri"/>
                <w:color w:val="222222"/>
                <w:sz w:val="20"/>
                <w:szCs w:val="20"/>
              </w:rPr>
              <w:t>[</w:t>
            </w:r>
            <w:proofErr w:type="gramEnd"/>
            <w:r w:rsidRPr="00BB741C">
              <w:rPr>
                <w:rFonts w:ascii="Calibri" w:hAnsi="Calibri" w:cs="Calibri"/>
                <w:color w:val="222222"/>
                <w:sz w:val="20"/>
                <w:szCs w:val="20"/>
              </w:rPr>
              <w:t>27]</w:t>
            </w:r>
            <w:r w:rsidRPr="00BB15A3">
              <w:rPr>
                <w:rFonts w:cstheme="minorHAnsi"/>
                <w:color w:val="222222"/>
                <w:sz w:val="20"/>
                <w:szCs w:val="20"/>
              </w:rPr>
              <w:t>.</w:t>
            </w:r>
          </w:p>
          <w:p w14:paraId="722BCAAF"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Paid for version/suite is feature rich with advanced analysis capabilities like Gen-AI-Based  and Workflow assistant</w:t>
            </w:r>
            <w:r w:rsidRPr="00BB15A3">
              <w:rPr>
                <w:rFonts w:cstheme="minorHAnsi"/>
                <w:color w:val="222222"/>
                <w:sz w:val="20"/>
                <w:szCs w:val="20"/>
              </w:rPr>
              <w:fldChar w:fldCharType="begin"/>
            </w:r>
            <w:r>
              <w:rPr>
                <w:rFonts w:cstheme="minorHAnsi"/>
                <w:color w:val="222222"/>
                <w:sz w:val="20"/>
                <w:szCs w:val="20"/>
              </w:rPr>
              <w:instrText xml:space="preserve"> ADDIN ZOTERO_ITEM CSL_CITATION {"citationID":"wqUPn5d3","properties":{"formattedCitation":"[34]","plainCitation":"[34]","noteIndex":0},"citationItems":[{"id":505,"uris":["http://zotero.org/users/13464819/items/BY4KMJKQ"],"itemData":{"id":505,"type":"webpage","title":"FTK Forensics Toolkit - Digital Forensics Software Tools | Exterro","URL":"https://www.exterro.com/digital-forensics-software/forensic-toolkit","accessed":{"date-parts":[["2025",1,12]]}}}],"schema":"https://github.com/citation-style-language/schema/raw/master/csl-citation.json"} </w:instrText>
            </w:r>
            <w:r w:rsidRPr="00BB15A3">
              <w:rPr>
                <w:rFonts w:cstheme="minorHAnsi"/>
                <w:color w:val="222222"/>
                <w:sz w:val="20"/>
                <w:szCs w:val="20"/>
              </w:rPr>
              <w:fldChar w:fldCharType="separate"/>
            </w:r>
            <w:r w:rsidRPr="00CE2BA7">
              <w:rPr>
                <w:rFonts w:ascii="Calibri" w:hAnsi="Calibri" w:cs="Calibri"/>
                <w:sz w:val="20"/>
              </w:rPr>
              <w:t>[34]</w:t>
            </w:r>
            <w:r w:rsidRPr="00BB15A3">
              <w:rPr>
                <w:rFonts w:cstheme="minorHAnsi"/>
                <w:color w:val="222222"/>
                <w:sz w:val="20"/>
                <w:szCs w:val="20"/>
              </w:rPr>
              <w:fldChar w:fldCharType="end"/>
            </w:r>
            <w:r w:rsidRPr="00BB15A3">
              <w:rPr>
                <w:rFonts w:cstheme="minorHAnsi"/>
                <w:color w:val="222222"/>
                <w:sz w:val="20"/>
                <w:szCs w:val="20"/>
              </w:rPr>
              <w:t>.</w:t>
            </w:r>
          </w:p>
          <w:p w14:paraId="150B82D4" w14:textId="77777777" w:rsidR="009C314A" w:rsidRPr="00BB15A3" w:rsidRDefault="009C314A" w:rsidP="00226B2F">
            <w:pPr>
              <w:pStyle w:val="ListParagraph"/>
              <w:rPr>
                <w:rFonts w:cstheme="minorHAnsi"/>
                <w:color w:val="222222"/>
                <w:sz w:val="20"/>
                <w:szCs w:val="20"/>
              </w:rPr>
            </w:pPr>
          </w:p>
          <w:p w14:paraId="75A6BE2D" w14:textId="77777777" w:rsidR="009C314A" w:rsidRPr="00BB15A3" w:rsidRDefault="009C314A" w:rsidP="009C314A">
            <w:pPr>
              <w:pStyle w:val="ListParagraph"/>
              <w:numPr>
                <w:ilvl w:val="0"/>
                <w:numId w:val="9"/>
              </w:numPr>
              <w:rPr>
                <w:rFonts w:cstheme="minorHAnsi"/>
                <w:sz w:val="20"/>
                <w:szCs w:val="20"/>
              </w:rPr>
            </w:pPr>
            <w:r w:rsidRPr="00BB15A3">
              <w:rPr>
                <w:rFonts w:cstheme="minorHAnsi"/>
                <w:sz w:val="20"/>
                <w:szCs w:val="20"/>
              </w:rPr>
              <w:t>FTK Tool Kit:</w:t>
            </w:r>
          </w:p>
          <w:p w14:paraId="18DAC946" w14:textId="77777777" w:rsidR="009C314A" w:rsidRPr="00BB15A3" w:rsidRDefault="009C314A" w:rsidP="00226B2F">
            <w:pPr>
              <w:pStyle w:val="ListParagraph"/>
              <w:rPr>
                <w:rFonts w:cstheme="minorHAnsi"/>
                <w:sz w:val="20"/>
                <w:szCs w:val="20"/>
              </w:rPr>
            </w:pPr>
            <w:r w:rsidRPr="00BB15A3">
              <w:rPr>
                <w:rFonts w:cstheme="minorHAnsi"/>
                <w:sz w:val="20"/>
                <w:szCs w:val="20"/>
              </w:rPr>
              <w:t>FTK Forensic Toolkit</w:t>
            </w:r>
          </w:p>
          <w:p w14:paraId="1C683EE6" w14:textId="77777777" w:rsidR="009C314A" w:rsidRPr="00BB15A3" w:rsidRDefault="009C314A" w:rsidP="00226B2F">
            <w:pPr>
              <w:pStyle w:val="ListParagraph"/>
              <w:rPr>
                <w:rFonts w:cstheme="minorHAnsi"/>
                <w:sz w:val="20"/>
                <w:szCs w:val="20"/>
              </w:rPr>
            </w:pPr>
            <w:r w:rsidRPr="00BB15A3">
              <w:rPr>
                <w:rFonts w:cstheme="minorHAnsi"/>
                <w:sz w:val="20"/>
                <w:szCs w:val="20"/>
              </w:rPr>
              <w:t>FTK Lab</w:t>
            </w:r>
          </w:p>
          <w:p w14:paraId="6641C76F" w14:textId="77777777" w:rsidR="009C314A" w:rsidRPr="00BB15A3" w:rsidRDefault="009C314A" w:rsidP="00226B2F">
            <w:pPr>
              <w:pStyle w:val="ListParagraph"/>
              <w:rPr>
                <w:rFonts w:cstheme="minorHAnsi"/>
                <w:sz w:val="20"/>
                <w:szCs w:val="20"/>
              </w:rPr>
            </w:pPr>
            <w:r w:rsidRPr="00BB15A3">
              <w:rPr>
                <w:rFonts w:cstheme="minorHAnsi"/>
                <w:sz w:val="20"/>
                <w:szCs w:val="20"/>
              </w:rPr>
              <w:t>FTK Imager</w:t>
            </w:r>
          </w:p>
          <w:p w14:paraId="048CCAEA" w14:textId="77777777" w:rsidR="009C314A" w:rsidRPr="00BB15A3" w:rsidRDefault="009C314A" w:rsidP="00226B2F">
            <w:pPr>
              <w:pStyle w:val="ListParagraph"/>
              <w:rPr>
                <w:rFonts w:cstheme="minorHAnsi"/>
                <w:sz w:val="20"/>
                <w:szCs w:val="20"/>
              </w:rPr>
            </w:pPr>
            <w:r w:rsidRPr="00BB15A3">
              <w:rPr>
                <w:rFonts w:cstheme="minorHAnsi"/>
                <w:sz w:val="20"/>
                <w:szCs w:val="20"/>
              </w:rPr>
              <w:t>FTK Enterprise</w:t>
            </w:r>
          </w:p>
          <w:p w14:paraId="28512177" w14:textId="77777777" w:rsidR="009C314A" w:rsidRPr="00BB15A3" w:rsidRDefault="009C314A" w:rsidP="00226B2F">
            <w:pPr>
              <w:pStyle w:val="ListParagraph"/>
              <w:rPr>
                <w:rFonts w:cstheme="minorHAnsi"/>
                <w:sz w:val="20"/>
                <w:szCs w:val="20"/>
              </w:rPr>
            </w:pPr>
            <w:r w:rsidRPr="00BB15A3">
              <w:rPr>
                <w:rFonts w:cstheme="minorHAnsi"/>
                <w:sz w:val="20"/>
                <w:szCs w:val="20"/>
              </w:rPr>
              <w:t>FTK Connect</w:t>
            </w:r>
          </w:p>
          <w:p w14:paraId="4B7D9D62" w14:textId="77777777" w:rsidR="009C314A" w:rsidRPr="00BB15A3" w:rsidRDefault="009C314A" w:rsidP="00226B2F">
            <w:pPr>
              <w:pStyle w:val="ListParagraph"/>
              <w:rPr>
                <w:rFonts w:cstheme="minorHAnsi"/>
                <w:sz w:val="20"/>
                <w:szCs w:val="20"/>
              </w:rPr>
            </w:pPr>
            <w:r w:rsidRPr="00BB15A3">
              <w:rPr>
                <w:rFonts w:cstheme="minorHAnsi"/>
                <w:sz w:val="20"/>
                <w:szCs w:val="20"/>
              </w:rPr>
              <w:t>FTK Central</w:t>
            </w:r>
            <w:r>
              <w:rPr>
                <w:rFonts w:cstheme="minorHAnsi"/>
                <w:sz w:val="20"/>
                <w:szCs w:val="20"/>
              </w:rPr>
              <w:fldChar w:fldCharType="begin"/>
            </w:r>
            <w:r>
              <w:rPr>
                <w:rFonts w:cstheme="minorHAnsi"/>
                <w:sz w:val="20"/>
                <w:szCs w:val="20"/>
              </w:rPr>
              <w:instrText xml:space="preserve"> ADDIN ZOTERO_ITEM CSL_CITATION {"citationID":"DK1sLrAW","properties":{"formattedCitation":"[34]","plainCitation":"[34]","noteIndex":0},"citationItems":[{"id":505,"uris":["http://zotero.org/users/13464819/items/BY4KMJKQ"],"itemData":{"id":505,"type":"webpage","title":"FTK Forensics Toolkit - Digital Forensics Software Tools | Exterro","URL":"https://www.exterro.com/digital-forensics-software/forensic-toolkit","accessed":{"date-parts":[["2025",1,12]]}}}],"schema":"https://github.com/citation-style-language/schema/raw/master/csl-citation.json"} </w:instrText>
            </w:r>
            <w:r>
              <w:rPr>
                <w:rFonts w:cstheme="minorHAnsi"/>
                <w:sz w:val="20"/>
                <w:szCs w:val="20"/>
              </w:rPr>
              <w:fldChar w:fldCharType="separate"/>
            </w:r>
            <w:r w:rsidRPr="00CE2BA7">
              <w:rPr>
                <w:rFonts w:ascii="Calibri" w:hAnsi="Calibri" w:cs="Calibri"/>
                <w:sz w:val="20"/>
              </w:rPr>
              <w:t>[34]</w:t>
            </w:r>
            <w:r>
              <w:rPr>
                <w:rFonts w:cstheme="minorHAnsi"/>
                <w:sz w:val="20"/>
                <w:szCs w:val="20"/>
              </w:rPr>
              <w:fldChar w:fldCharType="end"/>
            </w:r>
          </w:p>
          <w:p w14:paraId="2D0B998F" w14:textId="77777777" w:rsidR="009C314A" w:rsidRPr="00BB15A3" w:rsidRDefault="009C314A" w:rsidP="00226B2F">
            <w:pPr>
              <w:pStyle w:val="ListParagraph"/>
              <w:rPr>
                <w:rFonts w:cstheme="minorHAnsi"/>
                <w:sz w:val="20"/>
                <w:szCs w:val="20"/>
              </w:rPr>
            </w:pPr>
          </w:p>
          <w:p w14:paraId="310EDE70" w14:textId="77777777" w:rsidR="009C314A" w:rsidRPr="00BB15A3" w:rsidRDefault="009C314A" w:rsidP="009C314A">
            <w:pPr>
              <w:pStyle w:val="ListParagraph"/>
              <w:numPr>
                <w:ilvl w:val="0"/>
                <w:numId w:val="9"/>
              </w:numPr>
              <w:rPr>
                <w:rFonts w:cstheme="minorHAnsi"/>
                <w:color w:val="222222"/>
                <w:sz w:val="20"/>
                <w:szCs w:val="20"/>
              </w:rPr>
            </w:pPr>
            <w:r w:rsidRPr="00BB15A3">
              <w:rPr>
                <w:rFonts w:cstheme="minorHAnsi"/>
                <w:color w:val="222222"/>
                <w:sz w:val="20"/>
                <w:szCs w:val="20"/>
              </w:rPr>
              <w:t>Full Volume BitLocker Decryption</w:t>
            </w:r>
          </w:p>
          <w:p w14:paraId="22784036"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Parse all major browsers with URL categorization</w:t>
            </w:r>
          </w:p>
          <w:p w14:paraId="7A442311"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Recover deleted data with data carvers</w:t>
            </w:r>
          </w:p>
          <w:p w14:paraId="23024002"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 xml:space="preserve">Investigate mobile phone data - FTK supports native, unprocessed extractions from </w:t>
            </w:r>
            <w:r w:rsidRPr="00BB15A3">
              <w:rPr>
                <w:sz w:val="20"/>
                <w:szCs w:val="20"/>
              </w:rPr>
              <w:lastRenderedPageBreak/>
              <w:t>mobile devices provided by tools like Cellebrite and Oxygen.</w:t>
            </w:r>
          </w:p>
          <w:p w14:paraId="285E57E2" w14:textId="77777777" w:rsidR="009C314A" w:rsidRPr="00BB15A3" w:rsidRDefault="009C314A" w:rsidP="00226B2F">
            <w:pPr>
              <w:pStyle w:val="ListParagraph"/>
              <w:rPr>
                <w:rFonts w:cstheme="minorHAnsi"/>
                <w:color w:val="222222"/>
                <w:sz w:val="20"/>
                <w:szCs w:val="20"/>
              </w:rPr>
            </w:pPr>
          </w:p>
          <w:p w14:paraId="465E33B2"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 xml:space="preserve">Image Identification &amp; Categorization using Artificial Intelligent </w:t>
            </w:r>
          </w:p>
          <w:p w14:paraId="26F20F27" w14:textId="77777777" w:rsidR="009C314A" w:rsidRPr="00BB15A3" w:rsidRDefault="009C314A" w:rsidP="00226B2F">
            <w:pPr>
              <w:pStyle w:val="ListParagraph"/>
              <w:rPr>
                <w:rFonts w:cstheme="minorHAnsi"/>
                <w:color w:val="222222"/>
                <w:sz w:val="20"/>
                <w:szCs w:val="20"/>
              </w:rPr>
            </w:pPr>
          </w:p>
          <w:p w14:paraId="2F3C1CB1" w14:textId="77777777" w:rsidR="009C314A" w:rsidRPr="00BB15A3" w:rsidRDefault="009C314A" w:rsidP="009C314A">
            <w:pPr>
              <w:pStyle w:val="ListParagraph"/>
              <w:numPr>
                <w:ilvl w:val="0"/>
                <w:numId w:val="9"/>
              </w:numPr>
              <w:rPr>
                <w:rFonts w:cstheme="minorHAnsi"/>
                <w:color w:val="222222"/>
                <w:sz w:val="20"/>
                <w:szCs w:val="20"/>
              </w:rPr>
            </w:pPr>
            <w:r w:rsidRPr="00BB15A3">
              <w:rPr>
                <w:sz w:val="20"/>
                <w:szCs w:val="20"/>
              </w:rPr>
              <w:t xml:space="preserve">Automate processes with Python— Invoke and utilize the capabilities of Python scripting directly from within the FTK interface, which keeps all the data in one location and reduces the risk of Corruption and chain of custody errors. </w:t>
            </w:r>
          </w:p>
          <w:p w14:paraId="30257DC1" w14:textId="77777777" w:rsidR="009C314A" w:rsidRPr="00BB15A3" w:rsidRDefault="009C314A" w:rsidP="00226B2F">
            <w:pPr>
              <w:pStyle w:val="ListParagraph"/>
              <w:rPr>
                <w:rStyle w:val="Strong"/>
                <w:rFonts w:cstheme="minorHAnsi"/>
                <w:color w:val="222222"/>
                <w:sz w:val="20"/>
                <w:szCs w:val="20"/>
              </w:rPr>
            </w:pPr>
          </w:p>
        </w:tc>
        <w:tc>
          <w:tcPr>
            <w:tcW w:w="2624" w:type="dxa"/>
            <w:vAlign w:val="center"/>
          </w:tcPr>
          <w:p w14:paraId="29562B95" w14:textId="77777777" w:rsidR="009C314A" w:rsidRDefault="009C314A" w:rsidP="00226B2F">
            <w:pPr>
              <w:rPr>
                <w:rFonts w:cstheme="minorHAnsi"/>
                <w:color w:val="222222"/>
                <w:sz w:val="20"/>
                <w:szCs w:val="20"/>
              </w:rPr>
            </w:pPr>
            <w:r>
              <w:rPr>
                <w:rFonts w:cstheme="minorHAnsi"/>
                <w:color w:val="222222"/>
                <w:sz w:val="20"/>
                <w:szCs w:val="20"/>
              </w:rPr>
              <w:lastRenderedPageBreak/>
              <w:t>1.Advanced Disk</w:t>
            </w:r>
            <w:r w:rsidRPr="001629CF">
              <w:rPr>
                <w:rFonts w:cstheme="minorHAnsi"/>
                <w:color w:val="222222"/>
                <w:sz w:val="20"/>
                <w:szCs w:val="20"/>
              </w:rPr>
              <w:t xml:space="preserve"> imaging and analysis.</w:t>
            </w:r>
            <w:r>
              <w:rPr>
                <w:rFonts w:cstheme="minorHAnsi"/>
                <w:color w:val="222222"/>
                <w:sz w:val="20"/>
                <w:szCs w:val="20"/>
              </w:rPr>
              <w:t xml:space="preserve"> Opensource version has limitations compare to Commercial suite but still a very good</w:t>
            </w:r>
            <w:r>
              <w:rPr>
                <w:rFonts w:cstheme="minorHAnsi"/>
                <w:color w:val="222222"/>
                <w:sz w:val="20"/>
                <w:szCs w:val="20"/>
              </w:rPr>
              <w:fldChar w:fldCharType="begin"/>
            </w:r>
            <w:r>
              <w:rPr>
                <w:rFonts w:cstheme="minorHAnsi"/>
                <w:color w:val="222222"/>
                <w:sz w:val="20"/>
                <w:szCs w:val="20"/>
              </w:rPr>
              <w:instrText xml:space="preserve"> ADDIN ZOTERO_ITEM CSL_CITATION {"citationID":"M8gt1uVf","properties":{"formattedCitation":"[35]","plainCitation":"[35]","noteIndex":0},"citationItems":[{"id":551,"uris":["http://zotero.org/users/13464819/items/MNDXRI2C"],"itemData":{"id":551,"type":"webpage","title":"A federal agency came to Exterro with a problem","URL":"https://www.exterro.com/resources/case-studies/a-federal-agency-came-to-exterro-with-a-problem","accessed":{"date-parts":[["2025",1,14]]}}}],"schema":"https://github.com/citation-style-language/schema/raw/master/csl-citation.json"}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[35]</w:t>
            </w:r>
            <w:r>
              <w:rPr>
                <w:rFonts w:cstheme="minorHAnsi"/>
                <w:color w:val="222222"/>
                <w:sz w:val="20"/>
                <w:szCs w:val="20"/>
              </w:rPr>
              <w:fldChar w:fldCharType="end"/>
            </w:r>
            <w:r>
              <w:rPr>
                <w:rFonts w:cstheme="minorHAnsi"/>
                <w:color w:val="222222"/>
                <w:sz w:val="20"/>
                <w:szCs w:val="20"/>
              </w:rPr>
              <w:t>.</w:t>
            </w:r>
          </w:p>
          <w:p w14:paraId="69D2BE21" w14:textId="77777777" w:rsidR="009C314A" w:rsidRPr="001629CF" w:rsidRDefault="009C314A" w:rsidP="00226B2F">
            <w:pPr>
              <w:rPr>
                <w:rFonts w:cstheme="minorHAnsi"/>
                <w:color w:val="222222"/>
                <w:sz w:val="20"/>
                <w:szCs w:val="20"/>
              </w:rPr>
            </w:pPr>
          </w:p>
          <w:p w14:paraId="54D4F15F" w14:textId="77777777" w:rsidR="009C314A" w:rsidRDefault="009C314A" w:rsidP="00226B2F">
            <w:pPr>
              <w:rPr>
                <w:rFonts w:cstheme="minorHAnsi"/>
                <w:color w:val="222222"/>
                <w:sz w:val="20"/>
                <w:szCs w:val="20"/>
              </w:rPr>
            </w:pPr>
            <w:r>
              <w:rPr>
                <w:rFonts w:cstheme="minorHAnsi"/>
                <w:color w:val="222222"/>
                <w:sz w:val="20"/>
                <w:szCs w:val="20"/>
              </w:rPr>
              <w:t>2.</w:t>
            </w:r>
            <w:r w:rsidRPr="001629CF">
              <w:rPr>
                <w:rFonts w:cstheme="minorHAnsi"/>
                <w:color w:val="222222"/>
                <w:sz w:val="20"/>
                <w:szCs w:val="20"/>
              </w:rPr>
              <w:t xml:space="preserve"> Fast Data Processing, speedy indexing and searching large volumes.</w:t>
            </w:r>
          </w:p>
          <w:p w14:paraId="083CAD3F" w14:textId="77777777" w:rsidR="009C314A" w:rsidRPr="001629CF" w:rsidRDefault="009C314A" w:rsidP="00226B2F">
            <w:pPr>
              <w:rPr>
                <w:rFonts w:cstheme="minorHAnsi"/>
                <w:color w:val="222222"/>
                <w:sz w:val="20"/>
                <w:szCs w:val="20"/>
              </w:rPr>
            </w:pPr>
          </w:p>
          <w:p w14:paraId="1ACEF44C" w14:textId="77777777" w:rsidR="009C314A" w:rsidRPr="001629CF" w:rsidRDefault="009C314A" w:rsidP="00226B2F">
            <w:pPr>
              <w:rPr>
                <w:rFonts w:cstheme="minorHAnsi"/>
                <w:color w:val="222222"/>
                <w:sz w:val="20"/>
                <w:szCs w:val="20"/>
              </w:rPr>
            </w:pPr>
            <w:r w:rsidRPr="001629CF">
              <w:rPr>
                <w:rFonts w:cstheme="minorHAnsi"/>
                <w:color w:val="222222"/>
                <w:sz w:val="20"/>
                <w:szCs w:val="20"/>
              </w:rPr>
              <w:t>3</w:t>
            </w:r>
            <w:r>
              <w:rPr>
                <w:rFonts w:cstheme="minorHAnsi"/>
                <w:color w:val="222222"/>
                <w:sz w:val="20"/>
                <w:szCs w:val="20"/>
              </w:rPr>
              <w:t>.</w:t>
            </w:r>
            <w:r w:rsidRPr="001629CF">
              <w:rPr>
                <w:rFonts w:cstheme="minorHAnsi"/>
                <w:color w:val="222222"/>
                <w:sz w:val="20"/>
                <w:szCs w:val="20"/>
              </w:rPr>
              <w:t xml:space="preserve"> Good Integrated case management which improves collaboration</w:t>
            </w:r>
            <w:r>
              <w:rPr>
                <w:rFonts w:cstheme="minorHAnsi"/>
                <w:color w:val="222222"/>
                <w:sz w:val="20"/>
                <w:szCs w:val="20"/>
              </w:rPr>
              <w:fldChar w:fldCharType="begin"/>
            </w:r>
            <w:r>
              <w:rPr>
                <w:rFonts w:cstheme="minorHAnsi"/>
                <w:color w:val="222222"/>
                <w:sz w:val="20"/>
                <w:szCs w:val="20"/>
              </w:rPr>
              <w:instrText xml:space="preserve"> ADDIN ZOTERO_ITEM CSL_CITATION {"citationID":"Dpmg4F9A","properties":{"formattedCitation":"[35]","plainCitation":"[35]","noteIndex":0},"citationItems":[{"id":551,"uris":["http://zotero.org/users/13464819/items/MNDXRI2C"],"itemData":{"id":551,"type":"webpage","title":"A federal agency came to Exterro with a problem","URL":"https://www.exterro.com/resources/case-studies/a-federal-agency-came-to-exterro-with-a-problem","accessed":{"date-parts":[["2025",1,14]]}}}],"schema":"https://github.com/citation-style-language/schema/raw/master/csl-citation.json"}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[35]</w:t>
            </w:r>
            <w:r>
              <w:rPr>
                <w:rFonts w:cstheme="minorHAnsi"/>
                <w:color w:val="222222"/>
                <w:sz w:val="20"/>
                <w:szCs w:val="20"/>
              </w:rPr>
              <w:fldChar w:fldCharType="end"/>
            </w:r>
            <w:r w:rsidRPr="001629CF">
              <w:rPr>
                <w:rFonts w:cstheme="minorHAnsi"/>
                <w:color w:val="222222"/>
                <w:sz w:val="20"/>
                <w:szCs w:val="20"/>
              </w:rPr>
              <w:t>.</w:t>
            </w:r>
          </w:p>
          <w:p w14:paraId="107EDA1C" w14:textId="77777777" w:rsidR="009C314A" w:rsidRDefault="009C314A" w:rsidP="00226B2F">
            <w:pPr>
              <w:rPr>
                <w:rFonts w:cstheme="minorHAnsi"/>
                <w:color w:val="222222"/>
                <w:sz w:val="20"/>
                <w:szCs w:val="20"/>
              </w:rPr>
            </w:pPr>
          </w:p>
          <w:p w14:paraId="6D82171F" w14:textId="77777777" w:rsidR="009C314A" w:rsidRDefault="009C314A" w:rsidP="00226B2F">
            <w:pPr>
              <w:rPr>
                <w:rFonts w:cstheme="minorHAnsi"/>
                <w:color w:val="222222"/>
                <w:sz w:val="20"/>
                <w:szCs w:val="20"/>
              </w:rPr>
            </w:pPr>
            <w:r w:rsidRPr="001629CF">
              <w:rPr>
                <w:rFonts w:cstheme="minorHAnsi"/>
                <w:color w:val="222222"/>
                <w:sz w:val="20"/>
                <w:szCs w:val="20"/>
              </w:rPr>
              <w:t>4</w:t>
            </w:r>
            <w:r>
              <w:rPr>
                <w:rFonts w:cstheme="minorHAnsi"/>
                <w:color w:val="222222"/>
                <w:sz w:val="20"/>
                <w:szCs w:val="20"/>
              </w:rPr>
              <w:t>.</w:t>
            </w:r>
            <w:r w:rsidRPr="001629CF">
              <w:rPr>
                <w:rFonts w:cstheme="minorHAnsi"/>
                <w:color w:val="222222"/>
                <w:sz w:val="20"/>
                <w:szCs w:val="20"/>
              </w:rPr>
              <w:t xml:space="preserve"> Support for Disk Imaging – Create images in a closed secure forensic environment</w:t>
            </w:r>
            <w:r>
              <w:rPr>
                <w:rFonts w:cstheme="minorHAnsi"/>
                <w:color w:val="222222"/>
                <w:sz w:val="20"/>
                <w:szCs w:val="20"/>
              </w:rPr>
              <w:fldChar w:fldCharType="begin"/>
            </w:r>
            <w:r>
              <w:rPr>
                <w:rFonts w:cstheme="minorHAnsi"/>
                <w:color w:val="222222"/>
                <w:sz w:val="20"/>
                <w:szCs w:val="20"/>
              </w:rPr>
              <w:instrText xml:space="preserve"> ADDIN ZOTERO_ITEM CSL_CITATION {"citationID":"1MgtVBtZ","properties":{"formattedCitation":"[23]","plainCitation":"[23]","noteIndex":0},"citationItems":[{"id":477,"uris":["http://zotero.org/users/13464819/items/W3EYT8K6"],"itemData":{"id":477,"type":"webpage","abstract":"Best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[23]</w:t>
            </w:r>
            <w:r>
              <w:rPr>
                <w:rFonts w:cstheme="minorHAnsi"/>
                <w:color w:val="222222"/>
                <w:sz w:val="20"/>
                <w:szCs w:val="20"/>
              </w:rPr>
              <w:fldChar w:fldCharType="end"/>
            </w:r>
            <w:r w:rsidRPr="001629CF">
              <w:rPr>
                <w:rFonts w:cstheme="minorHAnsi"/>
                <w:color w:val="222222"/>
                <w:sz w:val="20"/>
                <w:szCs w:val="20"/>
              </w:rPr>
              <w:t>.</w:t>
            </w:r>
          </w:p>
          <w:p w14:paraId="32BDEDE2" w14:textId="77777777" w:rsidR="009C314A" w:rsidRDefault="009C314A" w:rsidP="00226B2F">
            <w:pPr>
              <w:rPr>
                <w:rFonts w:cstheme="minorHAnsi"/>
                <w:color w:val="222222"/>
                <w:sz w:val="20"/>
                <w:szCs w:val="20"/>
              </w:rPr>
            </w:pPr>
          </w:p>
          <w:p w14:paraId="3B5BC70D" w14:textId="77777777" w:rsidR="009C314A" w:rsidRDefault="009C314A" w:rsidP="00226B2F">
            <w:pPr>
              <w:rPr>
                <w:rFonts w:cstheme="minorHAnsi"/>
                <w:color w:val="222222"/>
                <w:sz w:val="20"/>
                <w:szCs w:val="20"/>
              </w:rPr>
            </w:pPr>
            <w:r>
              <w:rPr>
                <w:rFonts w:cstheme="minorHAnsi"/>
                <w:color w:val="222222"/>
                <w:sz w:val="20"/>
                <w:szCs w:val="20"/>
              </w:rPr>
              <w:t>5. AI integration to improve search efficiencies.</w:t>
            </w:r>
          </w:p>
          <w:p w14:paraId="4AF0104B" w14:textId="77777777" w:rsidR="009C314A" w:rsidRDefault="009C314A" w:rsidP="00226B2F">
            <w:pPr>
              <w:rPr>
                <w:rFonts w:cstheme="minorHAnsi"/>
                <w:color w:val="222222"/>
                <w:sz w:val="20"/>
                <w:szCs w:val="20"/>
              </w:rPr>
            </w:pPr>
          </w:p>
          <w:p w14:paraId="76ADED87" w14:textId="77777777" w:rsidR="009C314A" w:rsidRPr="001629CF" w:rsidRDefault="009C314A" w:rsidP="00226B2F">
            <w:pPr>
              <w:rPr>
                <w:rFonts w:cstheme="minorHAnsi"/>
                <w:color w:val="222222"/>
                <w:sz w:val="20"/>
                <w:szCs w:val="20"/>
              </w:rPr>
            </w:pPr>
            <w:r>
              <w:rPr>
                <w:rFonts w:cstheme="minorHAnsi"/>
                <w:color w:val="222222"/>
                <w:sz w:val="20"/>
                <w:szCs w:val="20"/>
              </w:rPr>
              <w:t>6. Extensive support for paid for suite of products.</w:t>
            </w:r>
          </w:p>
        </w:tc>
        <w:tc>
          <w:tcPr>
            <w:tcW w:w="2625" w:type="dxa"/>
          </w:tcPr>
          <w:p w14:paraId="097E3D8C" w14:textId="77777777" w:rsidR="009C314A" w:rsidRPr="001629CF" w:rsidRDefault="009C314A" w:rsidP="00226B2F">
            <w:pPr>
              <w:rPr>
                <w:rFonts w:cstheme="minorHAnsi"/>
                <w:color w:val="222222"/>
                <w:sz w:val="20"/>
                <w:szCs w:val="20"/>
              </w:rPr>
            </w:pPr>
            <w:r w:rsidRPr="001629CF">
              <w:rPr>
                <w:rFonts w:cstheme="minorHAnsi"/>
                <w:color w:val="222222"/>
                <w:sz w:val="20"/>
                <w:szCs w:val="20"/>
              </w:rPr>
              <w:lastRenderedPageBreak/>
              <w:t>1</w:t>
            </w:r>
            <w:r>
              <w:rPr>
                <w:rFonts w:cstheme="minorHAnsi"/>
                <w:color w:val="222222"/>
                <w:sz w:val="20"/>
                <w:szCs w:val="20"/>
              </w:rPr>
              <w:t>.</w:t>
            </w:r>
            <w:r w:rsidRPr="001629CF">
              <w:rPr>
                <w:rFonts w:cstheme="minorHAnsi"/>
                <w:color w:val="222222"/>
                <w:sz w:val="20"/>
                <w:szCs w:val="20"/>
              </w:rPr>
              <w:t xml:space="preserve"> </w:t>
            </w:r>
            <w:r>
              <w:rPr>
                <w:rFonts w:cstheme="minorHAnsi"/>
                <w:color w:val="222222"/>
                <w:sz w:val="20"/>
                <w:szCs w:val="20"/>
              </w:rPr>
              <w:t>Paid version can be costly. Depending on add-ons and tools integration</w:t>
            </w:r>
          </w:p>
          <w:p w14:paraId="4B0BCDBE" w14:textId="77777777" w:rsidR="009C314A" w:rsidRDefault="009C314A" w:rsidP="00226B2F">
            <w:pPr>
              <w:rPr>
                <w:rFonts w:cstheme="minorHAnsi"/>
                <w:color w:val="222222"/>
                <w:sz w:val="20"/>
                <w:szCs w:val="20"/>
              </w:rPr>
            </w:pPr>
          </w:p>
          <w:p w14:paraId="1EE0E078" w14:textId="77777777" w:rsidR="009C314A" w:rsidRPr="001629CF" w:rsidRDefault="009C314A" w:rsidP="00226B2F">
            <w:pPr>
              <w:rPr>
                <w:rFonts w:cstheme="minorHAnsi"/>
                <w:color w:val="222222"/>
                <w:sz w:val="20"/>
                <w:szCs w:val="20"/>
              </w:rPr>
            </w:pPr>
            <w:r w:rsidRPr="001629CF">
              <w:rPr>
                <w:rFonts w:cstheme="minorHAnsi"/>
                <w:color w:val="222222"/>
                <w:sz w:val="20"/>
                <w:szCs w:val="20"/>
              </w:rPr>
              <w:lastRenderedPageBreak/>
              <w:t>2</w:t>
            </w:r>
            <w:r>
              <w:rPr>
                <w:rFonts w:cstheme="minorHAnsi"/>
                <w:color w:val="222222"/>
                <w:sz w:val="20"/>
                <w:szCs w:val="20"/>
              </w:rPr>
              <w:t>.</w:t>
            </w:r>
            <w:r w:rsidRPr="001629CF">
              <w:rPr>
                <w:rFonts w:cstheme="minorHAnsi"/>
                <w:color w:val="222222"/>
                <w:sz w:val="20"/>
                <w:szCs w:val="20"/>
              </w:rPr>
              <w:t xml:space="preserve"> Limited Mobile Forensics capabilities in relation to other Commercial products.</w:t>
            </w:r>
          </w:p>
          <w:p w14:paraId="34102B65" w14:textId="77777777" w:rsidR="009C314A" w:rsidRDefault="009C314A" w:rsidP="00226B2F">
            <w:pPr>
              <w:rPr>
                <w:rFonts w:cstheme="minorHAnsi"/>
                <w:color w:val="222222"/>
                <w:sz w:val="20"/>
                <w:szCs w:val="20"/>
              </w:rPr>
            </w:pPr>
          </w:p>
          <w:p w14:paraId="6B5D8653" w14:textId="77777777" w:rsidR="009C314A" w:rsidRDefault="009C314A" w:rsidP="00226B2F">
            <w:pPr>
              <w:rPr>
                <w:rFonts w:cstheme="minorHAnsi"/>
                <w:color w:val="222222"/>
                <w:sz w:val="20"/>
                <w:szCs w:val="20"/>
              </w:rPr>
            </w:pPr>
            <w:r w:rsidRPr="001629CF">
              <w:rPr>
                <w:rFonts w:cstheme="minorHAnsi"/>
                <w:color w:val="222222"/>
                <w:sz w:val="20"/>
                <w:szCs w:val="20"/>
              </w:rPr>
              <w:t>3</w:t>
            </w:r>
            <w:r>
              <w:rPr>
                <w:rFonts w:cstheme="minorHAnsi"/>
                <w:color w:val="222222"/>
                <w:sz w:val="20"/>
                <w:szCs w:val="20"/>
              </w:rPr>
              <w:t>.</w:t>
            </w:r>
            <w:r w:rsidRPr="001629CF">
              <w:rPr>
                <w:rFonts w:cstheme="minorHAnsi"/>
                <w:color w:val="222222"/>
                <w:sz w:val="20"/>
                <w:szCs w:val="20"/>
              </w:rPr>
              <w:t xml:space="preserve"> Can be resource intensive, especially during big data processing.</w:t>
            </w:r>
          </w:p>
          <w:p w14:paraId="7DF706AD" w14:textId="77777777" w:rsidR="009C314A" w:rsidRDefault="009C314A" w:rsidP="00226B2F">
            <w:pPr>
              <w:rPr>
                <w:rFonts w:cstheme="minorHAnsi"/>
                <w:color w:val="222222"/>
                <w:sz w:val="20"/>
                <w:szCs w:val="20"/>
              </w:rPr>
            </w:pPr>
          </w:p>
          <w:p w14:paraId="08C803AD" w14:textId="77777777" w:rsidR="009C314A" w:rsidRDefault="009C314A" w:rsidP="00226B2F">
            <w:pPr>
              <w:rPr>
                <w:rFonts w:cstheme="minorHAnsi"/>
                <w:color w:val="222222"/>
                <w:sz w:val="20"/>
                <w:szCs w:val="20"/>
              </w:rPr>
            </w:pPr>
            <w:r>
              <w:rPr>
                <w:rFonts w:cstheme="minorHAnsi"/>
                <w:color w:val="222222"/>
                <w:sz w:val="20"/>
                <w:szCs w:val="20"/>
              </w:rPr>
              <w:t>4. Minimal support for the Free version.</w:t>
            </w:r>
          </w:p>
          <w:p w14:paraId="7C41BBD1" w14:textId="77777777" w:rsidR="009C314A" w:rsidRDefault="009C314A" w:rsidP="00226B2F">
            <w:pPr>
              <w:rPr>
                <w:rFonts w:cstheme="minorHAnsi"/>
                <w:color w:val="222222"/>
                <w:sz w:val="20"/>
                <w:szCs w:val="20"/>
              </w:rPr>
            </w:pPr>
          </w:p>
          <w:p w14:paraId="00CF3512" w14:textId="77777777" w:rsidR="009C314A" w:rsidRDefault="009C314A" w:rsidP="00226B2F">
            <w:pPr>
              <w:rPr>
                <w:rFonts w:cstheme="minorHAnsi"/>
                <w:color w:val="000000"/>
                <w:spacing w:val="2"/>
                <w:sz w:val="20"/>
                <w:szCs w:val="20"/>
                <w:shd w:val="clear" w:color="auto" w:fill="FFFFFF"/>
              </w:rPr>
            </w:pPr>
            <w:r>
              <w:rPr>
                <w:rFonts w:cstheme="minorHAnsi"/>
                <w:color w:val="222222"/>
                <w:sz w:val="20"/>
                <w:szCs w:val="20"/>
              </w:rPr>
              <w:t>5</w:t>
            </w:r>
            <w:r w:rsidRPr="00821A27">
              <w:rPr>
                <w:rFonts w:cstheme="minorHAnsi"/>
                <w:color w:val="222222"/>
                <w:sz w:val="20"/>
                <w:szCs w:val="20"/>
              </w:rPr>
              <w:t xml:space="preserve">. </w:t>
            </w:r>
            <w:r>
              <w:rPr>
                <w:rFonts w:cstheme="minorHAnsi"/>
                <w:color w:val="000000"/>
                <w:spacing w:val="2"/>
                <w:sz w:val="20"/>
                <w:szCs w:val="20"/>
                <w:shd w:val="clear" w:color="auto" w:fill="FFFFFF"/>
              </w:rPr>
              <w:t>The n</w:t>
            </w:r>
            <w:r w:rsidRPr="00821A27">
              <w:rPr>
                <w:rFonts w:cstheme="minorHAnsi"/>
                <w:color w:val="000000"/>
                <w:spacing w:val="2"/>
                <w:sz w:val="20"/>
                <w:szCs w:val="20"/>
                <w:shd w:val="clear" w:color="auto" w:fill="FFFFFF"/>
              </w:rPr>
              <w:t>umber of features could be overwhelmin</w:t>
            </w:r>
            <w:r>
              <w:rPr>
                <w:rFonts w:cstheme="minorHAnsi"/>
                <w:color w:val="000000"/>
                <w:spacing w:val="2"/>
                <w:sz w:val="20"/>
                <w:szCs w:val="20"/>
                <w:shd w:val="clear" w:color="auto" w:fill="FFFFFF"/>
              </w:rPr>
              <w:t>g.  Especially with the paid suite</w:t>
            </w:r>
            <w:r>
              <w:rPr>
                <w:rFonts w:cstheme="minorHAnsi"/>
                <w:color w:val="000000"/>
                <w:spacing w:val="2"/>
                <w:sz w:val="20"/>
                <w:szCs w:val="20"/>
                <w:shd w:val="clear" w:color="auto" w:fill="FFFFFF"/>
              </w:rPr>
              <w:fldChar w:fldCharType="begin"/>
            </w:r>
            <w:r>
              <w:rPr>
                <w:rFonts w:cstheme="minorHAnsi"/>
                <w:color w:val="000000"/>
                <w:spacing w:val="2"/>
                <w:sz w:val="20"/>
                <w:szCs w:val="20"/>
                <w:shd w:val="clear" w:color="auto" w:fill="FFFFFF"/>
              </w:rPr>
              <w:instrText xml:space="preserve"> ADDIN ZOTERO_ITEM CSL_CITATION {"citationID":"yWhAbrzk","properties":{"formattedCitation":"[22]","plainCitation":"[22]","noteIndex":0},"citationItems":[{"id":336,"uris":["http://zotero.org/users/13464819/items/I5NGILM5"],"itemData":{"id":336,"type":"webpage","abstract":"Some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Fonts w:cstheme="minorHAnsi"/>
                <w:color w:val="000000"/>
                <w:spacing w:val="2"/>
                <w:sz w:val="20"/>
                <w:szCs w:val="20"/>
                <w:shd w:val="clear" w:color="auto" w:fill="FFFFFF"/>
              </w:rPr>
              <w:fldChar w:fldCharType="separate"/>
            </w:r>
            <w:r w:rsidRPr="00CE2BA7">
              <w:rPr>
                <w:rFonts w:ascii="Calibri" w:hAnsi="Calibri" w:cs="Calibri"/>
                <w:sz w:val="20"/>
              </w:rPr>
              <w:t>[22]</w:t>
            </w:r>
            <w:r>
              <w:rPr>
                <w:rFonts w:cstheme="minorHAnsi"/>
                <w:color w:val="000000"/>
                <w:spacing w:val="2"/>
                <w:sz w:val="20"/>
                <w:szCs w:val="20"/>
                <w:shd w:val="clear" w:color="auto" w:fill="FFFFFF"/>
              </w:rPr>
              <w:fldChar w:fldCharType="end"/>
            </w:r>
            <w:r>
              <w:rPr>
                <w:rFonts w:cstheme="minorHAnsi"/>
                <w:color w:val="000000"/>
                <w:spacing w:val="2"/>
                <w:sz w:val="20"/>
                <w:szCs w:val="20"/>
                <w:shd w:val="clear" w:color="auto" w:fill="FFFFFF"/>
              </w:rPr>
              <w:t xml:space="preserve"> </w:t>
            </w:r>
            <w:r>
              <w:rPr>
                <w:rFonts w:cstheme="minorHAnsi"/>
                <w:color w:val="000000"/>
                <w:spacing w:val="2"/>
                <w:sz w:val="20"/>
                <w:szCs w:val="20"/>
                <w:shd w:val="clear" w:color="auto" w:fill="FFFFFF"/>
              </w:rPr>
              <w:fldChar w:fldCharType="begin"/>
            </w:r>
            <w:r>
              <w:rPr>
                <w:rFonts w:cstheme="minorHAnsi"/>
                <w:color w:val="000000"/>
                <w:spacing w:val="2"/>
                <w:sz w:val="20"/>
                <w:szCs w:val="20"/>
                <w:shd w:val="clear" w:color="auto" w:fill="FFFFFF"/>
              </w:rPr>
              <w:instrText xml:space="preserve"> ADDIN ZOTERO_ITEM CSL_CITATION {"citationID":"iSTcsMnZ","properties":{"formattedCitation":"[24]","plainCitation":"[24]","noteIndex":0},"citationItems":[{"id":474,"uris":["http://zotero.org/users/13464819/items/JPST5JN3"],"itemData":{"id":474,"type":"article-journal","abstract":"With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rPr>
                <w:rFonts w:cstheme="minorHAnsi"/>
                <w:color w:val="000000"/>
                <w:spacing w:val="2"/>
                <w:sz w:val="20"/>
                <w:szCs w:val="20"/>
                <w:shd w:val="clear" w:color="auto" w:fill="FFFFFF"/>
              </w:rPr>
              <w:fldChar w:fldCharType="separate"/>
            </w:r>
            <w:r w:rsidRPr="00CE2BA7">
              <w:rPr>
                <w:rFonts w:ascii="Calibri" w:hAnsi="Calibri" w:cs="Calibri"/>
                <w:sz w:val="20"/>
              </w:rPr>
              <w:t>[24]</w:t>
            </w:r>
            <w:r>
              <w:rPr>
                <w:rFonts w:cstheme="minorHAnsi"/>
                <w:color w:val="000000"/>
                <w:spacing w:val="2"/>
                <w:sz w:val="20"/>
                <w:szCs w:val="20"/>
                <w:shd w:val="clear" w:color="auto" w:fill="FFFFFF"/>
              </w:rPr>
              <w:fldChar w:fldCharType="end"/>
            </w:r>
            <w:r>
              <w:rPr>
                <w:rFonts w:cstheme="minorHAnsi"/>
                <w:color w:val="000000"/>
                <w:spacing w:val="2"/>
                <w:sz w:val="20"/>
                <w:szCs w:val="20"/>
                <w:shd w:val="clear" w:color="auto" w:fill="FFFFFF"/>
              </w:rPr>
              <w:t>.</w:t>
            </w:r>
          </w:p>
          <w:p w14:paraId="283395A2" w14:textId="77777777" w:rsidR="009C314A" w:rsidRDefault="009C314A" w:rsidP="00226B2F">
            <w:pPr>
              <w:rPr>
                <w:rFonts w:cstheme="minorHAnsi"/>
                <w:color w:val="000000"/>
                <w:spacing w:val="2"/>
                <w:sz w:val="20"/>
                <w:szCs w:val="20"/>
                <w:shd w:val="clear" w:color="auto" w:fill="FFFFFF"/>
              </w:rPr>
            </w:pPr>
          </w:p>
          <w:p w14:paraId="5E003421" w14:textId="77777777" w:rsidR="009C314A" w:rsidRPr="00C31278" w:rsidRDefault="009C314A" w:rsidP="00226B2F">
            <w:pPr>
              <w:rPr>
                <w:rFonts w:cstheme="minorHAnsi"/>
                <w:color w:val="000000"/>
                <w:spacing w:val="2"/>
                <w:sz w:val="20"/>
                <w:szCs w:val="20"/>
                <w:shd w:val="clear" w:color="auto" w:fill="FFFFFF"/>
              </w:rPr>
            </w:pPr>
            <w:r>
              <w:rPr>
                <w:rFonts w:cstheme="minorHAnsi"/>
                <w:color w:val="000000"/>
                <w:spacing w:val="2"/>
                <w:sz w:val="20"/>
                <w:szCs w:val="20"/>
                <w:shd w:val="clear" w:color="auto" w:fill="FFFFFF"/>
              </w:rPr>
              <w:t>7. In-depth training will be needed to appreciate the full capabilities.</w:t>
            </w:r>
          </w:p>
        </w:tc>
        <w:tc>
          <w:tcPr>
            <w:tcW w:w="833" w:type="dxa"/>
          </w:tcPr>
          <w:p w14:paraId="48DCB7E2" w14:textId="77777777" w:rsidR="009C314A" w:rsidRPr="001629CF" w:rsidRDefault="009C314A" w:rsidP="00226B2F">
            <w:pPr>
              <w:rPr>
                <w:rFonts w:cstheme="minorHAnsi"/>
                <w:color w:val="222222"/>
                <w:sz w:val="20"/>
                <w:szCs w:val="20"/>
              </w:rPr>
            </w:pPr>
          </w:p>
        </w:tc>
        <w:tc>
          <w:tcPr>
            <w:tcW w:w="696" w:type="dxa"/>
          </w:tcPr>
          <w:p w14:paraId="56872BD2" w14:textId="77777777" w:rsidR="009C314A" w:rsidRDefault="009C314A" w:rsidP="00226B2F">
            <w:pPr>
              <w:rPr>
                <w:rFonts w:cstheme="minorHAnsi"/>
                <w:color w:val="222222"/>
                <w:sz w:val="20"/>
                <w:szCs w:val="20"/>
              </w:rPr>
            </w:pPr>
          </w:p>
          <w:p w14:paraId="1AA90583" w14:textId="77777777" w:rsidR="009C314A" w:rsidRPr="00F0112E" w:rsidRDefault="009C314A" w:rsidP="00226B2F">
            <w:pPr>
              <w:rPr>
                <w:rFonts w:cstheme="minorHAnsi"/>
                <w:sz w:val="20"/>
                <w:szCs w:val="20"/>
              </w:rPr>
            </w:pPr>
          </w:p>
          <w:p w14:paraId="61452D7B" w14:textId="77777777" w:rsidR="009C314A" w:rsidRDefault="009C314A" w:rsidP="00226B2F">
            <w:pPr>
              <w:rPr>
                <w:rFonts w:cstheme="minorHAnsi"/>
                <w:color w:val="222222"/>
                <w:sz w:val="20"/>
                <w:szCs w:val="20"/>
              </w:rPr>
            </w:pPr>
          </w:p>
          <w:p w14:paraId="35EEBF0C" w14:textId="77777777" w:rsidR="009C314A" w:rsidRDefault="009C314A" w:rsidP="00226B2F">
            <w:pPr>
              <w:rPr>
                <w:rFonts w:cstheme="minorHAnsi"/>
                <w:color w:val="222222"/>
                <w:sz w:val="20"/>
                <w:szCs w:val="20"/>
              </w:rPr>
            </w:pPr>
          </w:p>
          <w:p w14:paraId="2323F066" w14:textId="77777777" w:rsidR="009C314A" w:rsidRPr="00F0112E" w:rsidRDefault="009C314A" w:rsidP="00226B2F">
            <w:pPr>
              <w:rPr>
                <w:rFonts w:cstheme="minorHAnsi"/>
                <w:sz w:val="20"/>
                <w:szCs w:val="20"/>
              </w:rPr>
            </w:pPr>
          </w:p>
        </w:tc>
        <w:tc>
          <w:tcPr>
            <w:tcW w:w="1109" w:type="dxa"/>
          </w:tcPr>
          <w:p w14:paraId="34CA4602" w14:textId="77777777" w:rsidR="009C314A" w:rsidRDefault="009C314A" w:rsidP="00226B2F">
            <w:pPr>
              <w:rPr>
                <w:rFonts w:cstheme="minorHAnsi"/>
                <w:color w:val="222222"/>
                <w:sz w:val="20"/>
                <w:szCs w:val="20"/>
              </w:rPr>
            </w:pPr>
            <w:r>
              <w:rPr>
                <w:rFonts w:cstheme="minorHAnsi"/>
                <w:color w:val="222222"/>
                <w:sz w:val="20"/>
                <w:szCs w:val="20"/>
              </w:rPr>
              <w:t xml:space="preserve">Free   (Limited Functionality) and Commercial </w:t>
            </w:r>
            <w:r>
              <w:rPr>
                <w:rFonts w:cstheme="minorHAnsi"/>
                <w:color w:val="222222"/>
                <w:sz w:val="20"/>
                <w:szCs w:val="20"/>
              </w:rPr>
              <w:lastRenderedPageBreak/>
              <w:t>version/suite feature rich.</w:t>
            </w:r>
          </w:p>
          <w:p w14:paraId="4EEC831B" w14:textId="77777777" w:rsidR="009C314A" w:rsidRPr="001629CF" w:rsidRDefault="009C314A" w:rsidP="00226B2F">
            <w:pPr>
              <w:rPr>
                <w:rFonts w:cstheme="minorHAnsi"/>
                <w:color w:val="222222"/>
                <w:sz w:val="20"/>
                <w:szCs w:val="20"/>
              </w:rPr>
            </w:pPr>
          </w:p>
        </w:tc>
      </w:tr>
      <w:tr w:rsidR="009C314A" w:rsidRPr="001629CF" w14:paraId="756B6D18" w14:textId="77777777" w:rsidTr="00226B2F">
        <w:tc>
          <w:tcPr>
            <w:tcW w:w="1103" w:type="dxa"/>
            <w:shd w:val="clear" w:color="auto" w:fill="92D050"/>
          </w:tcPr>
          <w:p w14:paraId="465CDF32" w14:textId="77777777" w:rsidR="009C314A" w:rsidRPr="001629CF" w:rsidRDefault="009C314A" w:rsidP="00226B2F">
            <w:pPr>
              <w:jc w:val="center"/>
              <w:rPr>
                <w:rStyle w:val="Strong"/>
                <w:rFonts w:cstheme="minorHAnsi"/>
                <w:color w:val="222222"/>
                <w:sz w:val="20"/>
                <w:szCs w:val="20"/>
              </w:rPr>
            </w:pPr>
          </w:p>
          <w:p w14:paraId="73EB6B2F" w14:textId="77777777" w:rsidR="009C314A" w:rsidRDefault="009C314A" w:rsidP="00226B2F">
            <w:pPr>
              <w:jc w:val="center"/>
              <w:rPr>
                <w:rStyle w:val="Strong"/>
                <w:rFonts w:cstheme="minorHAnsi"/>
                <w:color w:val="222222"/>
                <w:sz w:val="20"/>
                <w:szCs w:val="20"/>
              </w:rPr>
            </w:pPr>
          </w:p>
          <w:p w14:paraId="297BEB1A" w14:textId="77777777" w:rsidR="009C314A" w:rsidRPr="001629CF" w:rsidRDefault="009C314A" w:rsidP="00226B2F">
            <w:pPr>
              <w:jc w:val="center"/>
              <w:rPr>
                <w:rStyle w:val="Strong"/>
                <w:rFonts w:cstheme="minorHAnsi"/>
                <w:color w:val="222222"/>
                <w:sz w:val="20"/>
                <w:szCs w:val="20"/>
              </w:rPr>
            </w:pPr>
            <w:r w:rsidRPr="001629CF">
              <w:rPr>
                <w:rStyle w:val="Strong"/>
                <w:rFonts w:cstheme="minorHAnsi"/>
                <w:color w:val="222222"/>
                <w:sz w:val="20"/>
                <w:szCs w:val="20"/>
              </w:rPr>
              <w:t>DF-Tools</w:t>
            </w:r>
          </w:p>
        </w:tc>
        <w:tc>
          <w:tcPr>
            <w:tcW w:w="971" w:type="dxa"/>
            <w:shd w:val="clear" w:color="auto" w:fill="92D050"/>
          </w:tcPr>
          <w:p w14:paraId="11F71632" w14:textId="77777777" w:rsidR="009C314A" w:rsidRDefault="009C314A" w:rsidP="00226B2F">
            <w:pPr>
              <w:jc w:val="center"/>
              <w:rPr>
                <w:rStyle w:val="Strong"/>
                <w:rFonts w:cstheme="minorHAnsi"/>
                <w:i/>
                <w:iCs/>
                <w:color w:val="222222"/>
                <w:sz w:val="20"/>
                <w:szCs w:val="20"/>
              </w:rPr>
            </w:pPr>
          </w:p>
          <w:p w14:paraId="4F1B3628"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Primary Function</w:t>
            </w:r>
          </w:p>
        </w:tc>
        <w:tc>
          <w:tcPr>
            <w:tcW w:w="970" w:type="dxa"/>
            <w:shd w:val="clear" w:color="auto" w:fill="92D050"/>
          </w:tcPr>
          <w:p w14:paraId="61F98CFF" w14:textId="77777777" w:rsidR="009C314A" w:rsidRDefault="009C314A" w:rsidP="00226B2F">
            <w:pPr>
              <w:jc w:val="center"/>
              <w:rPr>
                <w:rStyle w:val="Strong"/>
                <w:rFonts w:cstheme="minorHAnsi"/>
                <w:i/>
                <w:iCs/>
                <w:color w:val="222222"/>
                <w:sz w:val="20"/>
                <w:szCs w:val="20"/>
              </w:rPr>
            </w:pPr>
          </w:p>
          <w:p w14:paraId="3DA30521" w14:textId="77777777" w:rsidR="009C314A" w:rsidRDefault="009C314A" w:rsidP="00226B2F">
            <w:pPr>
              <w:jc w:val="center"/>
              <w:rPr>
                <w:rStyle w:val="Strong"/>
                <w:rFonts w:cstheme="minorHAnsi"/>
                <w:i/>
                <w:iCs/>
                <w:color w:val="222222"/>
                <w:sz w:val="20"/>
                <w:szCs w:val="20"/>
              </w:rPr>
            </w:pPr>
          </w:p>
          <w:p w14:paraId="32088B72"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Platform</w:t>
            </w:r>
          </w:p>
        </w:tc>
        <w:tc>
          <w:tcPr>
            <w:tcW w:w="1109" w:type="dxa"/>
            <w:shd w:val="clear" w:color="auto" w:fill="92D050"/>
          </w:tcPr>
          <w:p w14:paraId="0CDA60B2" w14:textId="77777777" w:rsidR="009C314A" w:rsidRDefault="009C314A" w:rsidP="00226B2F">
            <w:pPr>
              <w:jc w:val="center"/>
              <w:rPr>
                <w:rStyle w:val="Strong"/>
                <w:rFonts w:cstheme="minorHAnsi"/>
                <w:i/>
                <w:iCs/>
                <w:color w:val="222222"/>
                <w:sz w:val="20"/>
                <w:szCs w:val="20"/>
              </w:rPr>
            </w:pPr>
          </w:p>
          <w:p w14:paraId="30BC3CB2"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40713CB3"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5332762B" w14:textId="77777777" w:rsidR="009C314A" w:rsidRPr="001629CF" w:rsidRDefault="009C314A" w:rsidP="00226B2F">
            <w:pPr>
              <w:jc w:val="center"/>
              <w:rPr>
                <w:rStyle w:val="Strong"/>
                <w:rFonts w:cstheme="minorHAnsi"/>
                <w:i/>
                <w:iCs/>
                <w:color w:val="222222"/>
                <w:sz w:val="20"/>
                <w:szCs w:val="20"/>
              </w:rPr>
            </w:pPr>
          </w:p>
          <w:p w14:paraId="51EC32FA" w14:textId="77777777" w:rsidR="009C314A" w:rsidRPr="001629CF" w:rsidRDefault="009C314A" w:rsidP="00226B2F">
            <w:pPr>
              <w:jc w:val="center"/>
              <w:rPr>
                <w:rStyle w:val="Strong"/>
                <w:rFonts w:cstheme="minorHAnsi"/>
                <w:i/>
                <w:iCs/>
                <w:color w:val="222222"/>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6D6C751D" w14:textId="77777777" w:rsidR="009C314A" w:rsidRPr="001629CF" w:rsidRDefault="009C314A" w:rsidP="00226B2F">
            <w:pPr>
              <w:rPr>
                <w:rFonts w:cstheme="minorHAnsi"/>
                <w:b/>
                <w:bCs/>
                <w:i/>
                <w:iCs/>
                <w:color w:val="222222"/>
                <w:sz w:val="20"/>
                <w:szCs w:val="20"/>
              </w:rPr>
            </w:pPr>
          </w:p>
          <w:p w14:paraId="74D5C0A2" w14:textId="77777777" w:rsidR="009C314A" w:rsidRPr="001629CF" w:rsidRDefault="009C314A" w:rsidP="00226B2F">
            <w:pPr>
              <w:rPr>
                <w:rFonts w:cstheme="minorHAnsi"/>
                <w:b/>
                <w:bCs/>
                <w:i/>
                <w:iCs/>
                <w:color w:val="222222"/>
                <w:sz w:val="20"/>
                <w:szCs w:val="20"/>
              </w:rPr>
            </w:pPr>
            <w:r w:rsidRPr="001629CF">
              <w:rPr>
                <w:rFonts w:cstheme="minorHAnsi"/>
                <w:b/>
                <w:bCs/>
                <w:i/>
                <w:iCs/>
                <w:color w:val="222222"/>
                <w:sz w:val="20"/>
                <w:szCs w:val="20"/>
              </w:rPr>
              <w:t>Pros</w:t>
            </w:r>
          </w:p>
        </w:tc>
        <w:tc>
          <w:tcPr>
            <w:tcW w:w="2625" w:type="dxa"/>
            <w:shd w:val="clear" w:color="auto" w:fill="92D050"/>
          </w:tcPr>
          <w:p w14:paraId="474C04A8" w14:textId="77777777" w:rsidR="009C314A" w:rsidRPr="001629CF" w:rsidRDefault="009C314A" w:rsidP="00226B2F">
            <w:pPr>
              <w:rPr>
                <w:rFonts w:cstheme="minorHAnsi"/>
                <w:b/>
                <w:bCs/>
                <w:i/>
                <w:iCs/>
                <w:sz w:val="20"/>
                <w:szCs w:val="20"/>
              </w:rPr>
            </w:pPr>
          </w:p>
          <w:p w14:paraId="4A5B79F9" w14:textId="77777777" w:rsidR="009C314A" w:rsidRPr="001629CF" w:rsidRDefault="009C314A" w:rsidP="00226B2F">
            <w:pPr>
              <w:rPr>
                <w:rFonts w:cstheme="minorHAnsi"/>
                <w:b/>
                <w:bCs/>
                <w:i/>
                <w:iCs/>
                <w:sz w:val="20"/>
                <w:szCs w:val="20"/>
              </w:rPr>
            </w:pPr>
          </w:p>
          <w:p w14:paraId="3263103D"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1D72B247" w14:textId="77777777" w:rsidR="009C314A" w:rsidRPr="001629CF" w:rsidRDefault="009C314A" w:rsidP="00226B2F">
            <w:pPr>
              <w:rPr>
                <w:rFonts w:cstheme="minorHAnsi"/>
                <w:b/>
                <w:bCs/>
                <w:i/>
                <w:iCs/>
                <w:sz w:val="20"/>
                <w:szCs w:val="20"/>
              </w:rPr>
            </w:pPr>
          </w:p>
        </w:tc>
        <w:tc>
          <w:tcPr>
            <w:tcW w:w="833" w:type="dxa"/>
            <w:shd w:val="clear" w:color="auto" w:fill="92D050"/>
          </w:tcPr>
          <w:p w14:paraId="542E1786" w14:textId="77777777" w:rsidR="009C314A" w:rsidRDefault="009C314A" w:rsidP="00226B2F">
            <w:pPr>
              <w:jc w:val="center"/>
              <w:rPr>
                <w:rFonts w:cstheme="minorHAnsi"/>
                <w:b/>
                <w:bCs/>
                <w:i/>
                <w:iCs/>
                <w:sz w:val="20"/>
                <w:szCs w:val="20"/>
              </w:rPr>
            </w:pPr>
          </w:p>
          <w:p w14:paraId="07493F55" w14:textId="77777777" w:rsidR="009C314A" w:rsidRDefault="009C314A" w:rsidP="00226B2F">
            <w:pPr>
              <w:jc w:val="center"/>
              <w:rPr>
                <w:rFonts w:cstheme="minorHAnsi"/>
                <w:b/>
                <w:bCs/>
                <w:i/>
                <w:iCs/>
                <w:sz w:val="20"/>
                <w:szCs w:val="20"/>
              </w:rPr>
            </w:pPr>
          </w:p>
          <w:p w14:paraId="200F5694" w14:textId="77777777" w:rsidR="009C314A" w:rsidRDefault="009C314A" w:rsidP="00226B2F">
            <w:pPr>
              <w:jc w:val="center"/>
              <w:rPr>
                <w:rFonts w:cstheme="minorHAnsi"/>
                <w:b/>
                <w:bCs/>
                <w:i/>
                <w:iCs/>
                <w:sz w:val="20"/>
                <w:szCs w:val="20"/>
              </w:rPr>
            </w:pPr>
            <w:r>
              <w:rPr>
                <w:rFonts w:cstheme="minorHAnsi"/>
                <w:b/>
                <w:bCs/>
                <w:i/>
                <w:iCs/>
                <w:sz w:val="20"/>
                <w:szCs w:val="20"/>
              </w:rPr>
              <w:t>Use Case</w:t>
            </w:r>
          </w:p>
        </w:tc>
        <w:tc>
          <w:tcPr>
            <w:tcW w:w="696" w:type="dxa"/>
            <w:shd w:val="clear" w:color="auto" w:fill="92D050"/>
          </w:tcPr>
          <w:p w14:paraId="0779362C" w14:textId="77777777" w:rsidR="009C314A" w:rsidRDefault="009C314A" w:rsidP="00226B2F">
            <w:pPr>
              <w:rPr>
                <w:rFonts w:cstheme="minorHAnsi"/>
                <w:b/>
                <w:bCs/>
                <w:i/>
                <w:iCs/>
                <w:sz w:val="20"/>
                <w:szCs w:val="20"/>
              </w:rPr>
            </w:pPr>
            <w:r>
              <w:rPr>
                <w:rFonts w:cstheme="minorHAnsi"/>
                <w:b/>
                <w:bCs/>
                <w:i/>
                <w:iCs/>
                <w:sz w:val="20"/>
                <w:szCs w:val="20"/>
              </w:rPr>
              <w:t>Cost</w:t>
            </w:r>
          </w:p>
        </w:tc>
        <w:tc>
          <w:tcPr>
            <w:tcW w:w="1109" w:type="dxa"/>
            <w:shd w:val="clear" w:color="auto" w:fill="92D050"/>
          </w:tcPr>
          <w:p w14:paraId="501FF79F" w14:textId="77777777" w:rsidR="009C314A" w:rsidRDefault="009C314A" w:rsidP="00226B2F">
            <w:pPr>
              <w:rPr>
                <w:rFonts w:cstheme="minorHAnsi"/>
                <w:b/>
                <w:bCs/>
                <w:i/>
                <w:iCs/>
                <w:sz w:val="20"/>
                <w:szCs w:val="20"/>
              </w:rPr>
            </w:pPr>
            <w:r>
              <w:rPr>
                <w:rFonts w:cstheme="minorHAnsi"/>
                <w:b/>
                <w:bCs/>
                <w:i/>
                <w:iCs/>
                <w:sz w:val="20"/>
                <w:szCs w:val="20"/>
              </w:rPr>
              <w:t>Free Trial/Demo</w:t>
            </w:r>
          </w:p>
        </w:tc>
      </w:tr>
      <w:tr w:rsidR="009C314A" w:rsidRPr="001629CF" w14:paraId="15167B0F" w14:textId="77777777" w:rsidTr="00226B2F">
        <w:tc>
          <w:tcPr>
            <w:tcW w:w="1103" w:type="dxa"/>
            <w:shd w:val="clear" w:color="auto" w:fill="92D050"/>
          </w:tcPr>
          <w:p w14:paraId="354525DC" w14:textId="77777777" w:rsidR="009C314A" w:rsidRDefault="009C314A" w:rsidP="00226B2F">
            <w:pPr>
              <w:jc w:val="center"/>
              <w:rPr>
                <w:rStyle w:val="Strong"/>
                <w:rFonts w:cstheme="minorHAnsi"/>
                <w:color w:val="222222"/>
                <w:sz w:val="20"/>
                <w:szCs w:val="20"/>
              </w:rPr>
            </w:pPr>
          </w:p>
          <w:p w14:paraId="38CA3161" w14:textId="77777777" w:rsidR="009C314A" w:rsidRDefault="009C314A" w:rsidP="00226B2F">
            <w:pPr>
              <w:jc w:val="center"/>
              <w:rPr>
                <w:rStyle w:val="Strong"/>
                <w:rFonts w:cstheme="minorHAnsi"/>
                <w:color w:val="222222"/>
                <w:sz w:val="20"/>
                <w:szCs w:val="20"/>
              </w:rPr>
            </w:pPr>
          </w:p>
          <w:p w14:paraId="3FD52284" w14:textId="77777777" w:rsidR="009C314A" w:rsidRDefault="009C314A" w:rsidP="00226B2F">
            <w:pPr>
              <w:jc w:val="center"/>
              <w:rPr>
                <w:rStyle w:val="Strong"/>
                <w:rFonts w:cstheme="minorHAnsi"/>
                <w:color w:val="222222"/>
                <w:sz w:val="20"/>
                <w:szCs w:val="20"/>
              </w:rPr>
            </w:pPr>
          </w:p>
          <w:p w14:paraId="6E99F858" w14:textId="77777777" w:rsidR="009C314A" w:rsidRDefault="009C314A" w:rsidP="00226B2F">
            <w:pPr>
              <w:jc w:val="center"/>
              <w:rPr>
                <w:rStyle w:val="Strong"/>
                <w:rFonts w:cstheme="minorHAnsi"/>
                <w:color w:val="222222"/>
                <w:sz w:val="20"/>
                <w:szCs w:val="20"/>
              </w:rPr>
            </w:pPr>
          </w:p>
          <w:p w14:paraId="23D9325E" w14:textId="77777777" w:rsidR="009C314A" w:rsidRDefault="009C314A" w:rsidP="00226B2F">
            <w:pPr>
              <w:jc w:val="center"/>
              <w:rPr>
                <w:rStyle w:val="Strong"/>
                <w:rFonts w:cstheme="minorHAnsi"/>
                <w:color w:val="222222"/>
                <w:sz w:val="20"/>
                <w:szCs w:val="20"/>
              </w:rPr>
            </w:pPr>
          </w:p>
          <w:p w14:paraId="5E6E174A" w14:textId="77777777" w:rsidR="009C314A" w:rsidRDefault="009C314A" w:rsidP="00226B2F">
            <w:pPr>
              <w:jc w:val="center"/>
              <w:rPr>
                <w:rStyle w:val="Strong"/>
                <w:rFonts w:cstheme="minorHAnsi"/>
                <w:color w:val="222222"/>
                <w:sz w:val="20"/>
                <w:szCs w:val="20"/>
              </w:rPr>
            </w:pPr>
          </w:p>
          <w:p w14:paraId="4080553D" w14:textId="77777777" w:rsidR="009C314A" w:rsidRDefault="009C314A" w:rsidP="00226B2F">
            <w:pPr>
              <w:jc w:val="center"/>
              <w:rPr>
                <w:rStyle w:val="Strong"/>
                <w:rFonts w:cstheme="minorHAnsi"/>
                <w:color w:val="222222"/>
                <w:sz w:val="20"/>
                <w:szCs w:val="20"/>
              </w:rPr>
            </w:pPr>
            <w:r>
              <w:rPr>
                <w:rStyle w:val="Strong"/>
                <w:rFonts w:cstheme="minorHAnsi"/>
                <w:color w:val="222222"/>
                <w:sz w:val="20"/>
                <w:szCs w:val="20"/>
              </w:rPr>
              <w:t xml:space="preserve">Magnet Forensics </w:t>
            </w:r>
          </w:p>
          <w:p w14:paraId="1652D975" w14:textId="77777777" w:rsidR="009C314A" w:rsidRDefault="009C314A" w:rsidP="00226B2F">
            <w:pPr>
              <w:jc w:val="center"/>
              <w:rPr>
                <w:rStyle w:val="Strong"/>
                <w:rFonts w:cstheme="minorHAnsi"/>
                <w:color w:val="222222"/>
                <w:sz w:val="20"/>
                <w:szCs w:val="20"/>
              </w:rPr>
            </w:pPr>
            <w:r>
              <w:rPr>
                <w:rStyle w:val="Strong"/>
                <w:rFonts w:cstheme="minorHAnsi"/>
                <w:color w:val="222222"/>
                <w:sz w:val="20"/>
                <w:szCs w:val="20"/>
              </w:rPr>
              <w:t>Axiom</w:t>
            </w:r>
          </w:p>
          <w:p w14:paraId="036D1E3F" w14:textId="77777777" w:rsidR="009C314A" w:rsidRDefault="009C314A" w:rsidP="00226B2F">
            <w:pPr>
              <w:jc w:val="center"/>
              <w:rPr>
                <w:rStyle w:val="Strong"/>
                <w:rFonts w:cstheme="minorHAnsi"/>
                <w:color w:val="222222"/>
                <w:sz w:val="20"/>
                <w:szCs w:val="20"/>
              </w:rPr>
            </w:pPr>
          </w:p>
          <w:p w14:paraId="0C2E07F8" w14:textId="77777777" w:rsidR="009C314A" w:rsidRPr="004259CE" w:rsidRDefault="009C314A" w:rsidP="00226B2F">
            <w:pPr>
              <w:jc w:val="center"/>
              <w:rPr>
                <w:rStyle w:val="Strong"/>
                <w:rFonts w:cstheme="minorHAnsi"/>
                <w:color w:val="222222"/>
                <w:sz w:val="20"/>
                <w:szCs w:val="20"/>
              </w:rPr>
            </w:pPr>
          </w:p>
        </w:tc>
        <w:tc>
          <w:tcPr>
            <w:tcW w:w="971" w:type="dxa"/>
            <w:shd w:val="clear" w:color="auto" w:fill="EEECE1" w:themeFill="background2"/>
          </w:tcPr>
          <w:p w14:paraId="5CF46798" w14:textId="77777777" w:rsidR="009C314A" w:rsidRPr="00A22F1A" w:rsidRDefault="009C314A" w:rsidP="00226B2F">
            <w:pPr>
              <w:jc w:val="center"/>
              <w:rPr>
                <w:rStyle w:val="Strong"/>
                <w:rFonts w:cstheme="minorHAnsi"/>
                <w:i/>
                <w:iCs/>
                <w:color w:val="222222"/>
                <w:sz w:val="20"/>
                <w:szCs w:val="20"/>
              </w:rPr>
            </w:pPr>
            <w:r w:rsidRPr="00A22F1A">
              <w:rPr>
                <w:rFonts w:eastAsia="Times New Roman" w:cstheme="minorHAnsi"/>
                <w:kern w:val="0"/>
                <w:sz w:val="20"/>
                <w:szCs w:val="20"/>
                <w:lang w:eastAsia="en-GB"/>
                <w14:ligatures w14:val="none"/>
              </w:rPr>
              <w:lastRenderedPageBreak/>
              <w:t>Digital forensics investigation &amp; analysis</w:t>
            </w:r>
          </w:p>
        </w:tc>
        <w:tc>
          <w:tcPr>
            <w:tcW w:w="970" w:type="dxa"/>
            <w:shd w:val="clear" w:color="auto" w:fill="EEECE1" w:themeFill="background2"/>
          </w:tcPr>
          <w:p w14:paraId="27371C65" w14:textId="77777777" w:rsidR="009C314A" w:rsidRPr="00A22F1A" w:rsidRDefault="009C314A" w:rsidP="00226B2F">
            <w:pPr>
              <w:jc w:val="center"/>
              <w:rPr>
                <w:rStyle w:val="Strong"/>
                <w:rFonts w:cstheme="minorHAnsi"/>
                <w:b w:val="0"/>
                <w:bCs w:val="0"/>
                <w:color w:val="222222"/>
                <w:sz w:val="20"/>
                <w:szCs w:val="20"/>
              </w:rPr>
            </w:pPr>
            <w:r w:rsidRPr="00A22F1A">
              <w:rPr>
                <w:rStyle w:val="Strong"/>
                <w:rFonts w:cstheme="minorHAnsi"/>
                <w:color w:val="222222"/>
                <w:sz w:val="20"/>
                <w:szCs w:val="20"/>
              </w:rPr>
              <w:t>Windows</w:t>
            </w:r>
          </w:p>
          <w:p w14:paraId="084910EF" w14:textId="77777777" w:rsidR="009C314A" w:rsidRPr="00A22F1A" w:rsidRDefault="009C314A" w:rsidP="00226B2F">
            <w:pPr>
              <w:jc w:val="center"/>
              <w:rPr>
                <w:rStyle w:val="Strong"/>
                <w:rFonts w:cstheme="minorHAnsi"/>
                <w:b w:val="0"/>
                <w:bCs w:val="0"/>
                <w:color w:val="222222"/>
                <w:sz w:val="20"/>
                <w:szCs w:val="20"/>
              </w:rPr>
            </w:pPr>
            <w:r w:rsidRPr="00A22F1A">
              <w:rPr>
                <w:rStyle w:val="Strong"/>
                <w:rFonts w:cstheme="minorHAnsi"/>
                <w:color w:val="222222"/>
                <w:sz w:val="20"/>
                <w:szCs w:val="20"/>
              </w:rPr>
              <w:t>macOS</w:t>
            </w:r>
          </w:p>
        </w:tc>
        <w:tc>
          <w:tcPr>
            <w:tcW w:w="1109" w:type="dxa"/>
            <w:shd w:val="clear" w:color="auto" w:fill="EEECE1" w:themeFill="background2"/>
          </w:tcPr>
          <w:p w14:paraId="761B43D0" w14:textId="77777777" w:rsidR="009C314A" w:rsidRPr="00A22F1A" w:rsidRDefault="009C314A" w:rsidP="00226B2F">
            <w:pPr>
              <w:jc w:val="center"/>
              <w:rPr>
                <w:rStyle w:val="Strong"/>
                <w:rFonts w:cstheme="minorHAnsi"/>
                <w:b w:val="0"/>
                <w:bCs w:val="0"/>
                <w:color w:val="222222"/>
                <w:sz w:val="20"/>
                <w:szCs w:val="20"/>
              </w:rPr>
            </w:pPr>
          </w:p>
        </w:tc>
        <w:tc>
          <w:tcPr>
            <w:tcW w:w="2624" w:type="dxa"/>
            <w:shd w:val="clear" w:color="auto" w:fill="EEECE1" w:themeFill="background2"/>
            <w:vAlign w:val="center"/>
          </w:tcPr>
          <w:p w14:paraId="0F057C19" w14:textId="77777777" w:rsidR="009C314A" w:rsidRPr="00A22F1A" w:rsidRDefault="009C314A" w:rsidP="00226B2F">
            <w:pPr>
              <w:rPr>
                <w:rFonts w:cstheme="minorHAnsi"/>
                <w:sz w:val="20"/>
                <w:szCs w:val="20"/>
              </w:rPr>
            </w:pPr>
            <w:r w:rsidRPr="00A22F1A">
              <w:rPr>
                <w:rStyle w:val="Strong"/>
                <w:rFonts w:cstheme="minorHAnsi"/>
                <w:sz w:val="20"/>
                <w:szCs w:val="20"/>
              </w:rPr>
              <w:t>Imaging Files and Devices</w:t>
            </w:r>
            <w:r w:rsidRPr="00A22F1A">
              <w:rPr>
                <w:rFonts w:cstheme="minorHAnsi"/>
                <w:sz w:val="20"/>
                <w:szCs w:val="20"/>
              </w:rPr>
              <w:t xml:space="preserve">: Create bit-by-bit forensic images of multiple devices like mobiles, Hard Drives, Cloud Storage and other storage. </w:t>
            </w:r>
          </w:p>
          <w:p w14:paraId="60769688" w14:textId="77777777" w:rsidR="009C314A" w:rsidRPr="00A22F1A" w:rsidRDefault="009C314A" w:rsidP="00226B2F">
            <w:pPr>
              <w:rPr>
                <w:rFonts w:cstheme="minorHAnsi"/>
                <w:sz w:val="20"/>
                <w:szCs w:val="20"/>
              </w:rPr>
            </w:pPr>
          </w:p>
          <w:p w14:paraId="4079DC3D" w14:textId="77777777" w:rsidR="009C314A" w:rsidRPr="00A22F1A" w:rsidRDefault="009C314A" w:rsidP="00226B2F">
            <w:pPr>
              <w:rPr>
                <w:rFonts w:cstheme="minorHAnsi"/>
                <w:sz w:val="20"/>
                <w:szCs w:val="20"/>
              </w:rPr>
            </w:pPr>
          </w:p>
          <w:p w14:paraId="1E02DB2A" w14:textId="77777777" w:rsidR="009C314A" w:rsidRPr="00A22F1A" w:rsidRDefault="009C314A" w:rsidP="00226B2F">
            <w:pPr>
              <w:rPr>
                <w:rFonts w:cstheme="minorHAnsi"/>
                <w:sz w:val="20"/>
                <w:szCs w:val="20"/>
              </w:rPr>
            </w:pPr>
          </w:p>
          <w:p w14:paraId="6E9EAD47" w14:textId="77777777" w:rsidR="009C314A" w:rsidRPr="00A22F1A" w:rsidRDefault="009C314A" w:rsidP="00226B2F">
            <w:pPr>
              <w:rPr>
                <w:rFonts w:eastAsia="Times New Roman" w:cstheme="minorHAnsi"/>
                <w:kern w:val="0"/>
                <w:sz w:val="20"/>
                <w:szCs w:val="20"/>
                <w:lang w:eastAsia="en-GB"/>
                <w14:ligatures w14:val="none"/>
              </w:rPr>
            </w:pPr>
            <w:r w:rsidRPr="00A22F1A">
              <w:rPr>
                <w:rFonts w:eastAsia="Times New Roman" w:cstheme="minorHAnsi"/>
                <w:b/>
                <w:bCs/>
                <w:kern w:val="0"/>
                <w:sz w:val="20"/>
                <w:szCs w:val="20"/>
                <w:lang w:eastAsia="en-GB"/>
                <w14:ligatures w14:val="none"/>
              </w:rPr>
              <w:lastRenderedPageBreak/>
              <w:t>Mobile Device Acquisition</w:t>
            </w:r>
            <w:r w:rsidRPr="00A22F1A">
              <w:rPr>
                <w:rFonts w:eastAsia="Times New Roman" w:cstheme="minorHAnsi"/>
                <w:kern w:val="0"/>
                <w:sz w:val="20"/>
                <w:szCs w:val="20"/>
                <w:lang w:eastAsia="en-GB"/>
                <w14:ligatures w14:val="none"/>
              </w:rPr>
              <w:t xml:space="preserve">: Support for extracting data from a wide range of mobile devices, including iOS, Android, and feature phone i.e. Magnet </w:t>
            </w:r>
            <w:proofErr w:type="spellStart"/>
            <w:r w:rsidRPr="00A22F1A">
              <w:rPr>
                <w:rFonts w:eastAsia="Times New Roman" w:cstheme="minorHAnsi"/>
                <w:kern w:val="0"/>
                <w:sz w:val="20"/>
                <w:szCs w:val="20"/>
                <w:lang w:eastAsia="en-GB"/>
                <w14:ligatures w14:val="none"/>
              </w:rPr>
              <w:t>Verakey</w:t>
            </w:r>
            <w:proofErr w:type="spellEnd"/>
            <w:r w:rsidRPr="00A22F1A">
              <w:rPr>
                <w:rFonts w:eastAsia="Times New Roman" w:cstheme="minorHAnsi"/>
                <w:sz w:val="20"/>
                <w:szCs w:val="20"/>
              </w:rPr>
              <w:fldChar w:fldCharType="begin"/>
            </w:r>
            <w:r w:rsidRPr="00A22F1A">
              <w:rPr>
                <w:rFonts w:eastAsia="Times New Roman" w:cstheme="minorHAnsi"/>
                <w:kern w:val="0"/>
                <w:sz w:val="20"/>
                <w:szCs w:val="20"/>
                <w:lang w:eastAsia="en-GB"/>
                <w14:ligatures w14:val="none"/>
              </w:rPr>
              <w:instrText xml:space="preserve"> ADDIN ZOTERO_ITEM CSL_CITATION {"citationID":"QEz74R8B","properties":{"formattedCitation":"[36]","plainCitation":"[36]","noteIndex":0},"citationItems":[{"id":571,"uris":["http://zotero.org/users/13464819/items/RPCATBGA"],"itemData":{"id":571,"type":"webpage","title":"Case Study Envista Forensics &amp; Magnet Verakey","URL":"https://go.magnetforensics.com/MF_CaseStudy_EnvistaForensics_VERAKEY","author":[{"family":"Forensics","given":"Magnet"}],"accessed":{"date-parts":[["2025",1,15]]}}}],"schema":"https://github.com/citation-style-language/schema/raw/master/csl-citation.json"} </w:instrText>
            </w:r>
            <w:r w:rsidRPr="00A22F1A">
              <w:rPr>
                <w:rFonts w:eastAsia="Times New Roman" w:cstheme="minorHAnsi"/>
                <w:sz w:val="20"/>
                <w:szCs w:val="20"/>
              </w:rPr>
              <w:fldChar w:fldCharType="separate"/>
            </w:r>
            <w:r w:rsidRPr="00A22F1A">
              <w:rPr>
                <w:rFonts w:ascii="Calibri" w:hAnsi="Calibri" w:cs="Calibri"/>
                <w:sz w:val="20"/>
              </w:rPr>
              <w:t>[36]</w:t>
            </w:r>
            <w:r w:rsidRPr="00A22F1A">
              <w:rPr>
                <w:rFonts w:eastAsia="Times New Roman" w:cstheme="minorHAnsi"/>
                <w:sz w:val="20"/>
                <w:szCs w:val="20"/>
              </w:rPr>
              <w:fldChar w:fldCharType="end"/>
            </w:r>
            <w:r w:rsidRPr="00A22F1A">
              <w:rPr>
                <w:rFonts w:eastAsia="Times New Roman" w:cstheme="minorHAnsi"/>
                <w:kern w:val="0"/>
                <w:sz w:val="20"/>
                <w:szCs w:val="20"/>
                <w:lang w:eastAsia="en-GB"/>
                <w14:ligatures w14:val="none"/>
              </w:rPr>
              <w:t>.</w:t>
            </w:r>
          </w:p>
          <w:p w14:paraId="586A6085" w14:textId="77777777" w:rsidR="009C314A" w:rsidRPr="00A22F1A" w:rsidRDefault="009C314A" w:rsidP="00226B2F">
            <w:pPr>
              <w:rPr>
                <w:rFonts w:eastAsia="Times New Roman" w:cstheme="minorHAnsi"/>
                <w:kern w:val="0"/>
                <w:sz w:val="20"/>
                <w:szCs w:val="20"/>
                <w:lang w:eastAsia="en-GB"/>
                <w14:ligatures w14:val="none"/>
              </w:rPr>
            </w:pPr>
          </w:p>
          <w:p w14:paraId="0405C588" w14:textId="77777777" w:rsidR="009C314A" w:rsidRPr="00A22F1A" w:rsidRDefault="009C314A" w:rsidP="00226B2F">
            <w:pPr>
              <w:rPr>
                <w:rFonts w:eastAsia="Times New Roman" w:cstheme="minorHAnsi"/>
                <w:kern w:val="0"/>
                <w:sz w:val="20"/>
                <w:szCs w:val="20"/>
                <w:lang w:eastAsia="en-GB"/>
                <w14:ligatures w14:val="none"/>
              </w:rPr>
            </w:pPr>
            <w:r w:rsidRPr="00A22F1A">
              <w:rPr>
                <w:rFonts w:eastAsia="Times New Roman" w:cstheme="minorHAnsi"/>
                <w:b/>
                <w:bCs/>
                <w:kern w:val="0"/>
                <w:sz w:val="20"/>
                <w:szCs w:val="20"/>
                <w:lang w:eastAsia="en-GB"/>
                <w14:ligatures w14:val="none"/>
              </w:rPr>
              <w:t>Advanced Cloud Data Extraction</w:t>
            </w:r>
            <w:r w:rsidRPr="00A22F1A">
              <w:rPr>
                <w:rFonts w:eastAsia="Times New Roman" w:cstheme="minorHAnsi"/>
                <w:kern w:val="0"/>
                <w:sz w:val="20"/>
                <w:szCs w:val="20"/>
                <w:lang w:eastAsia="en-GB"/>
                <w14:ligatures w14:val="none"/>
              </w:rPr>
              <w:t>: Tools to retrieve data from cloud storage services such as Google Drive, iCloud, and Dropbox</w:t>
            </w:r>
            <w:r w:rsidRPr="00A22F1A">
              <w:rPr>
                <w:rFonts w:eastAsia="Times New Roman" w:cstheme="minorHAnsi"/>
                <w:sz w:val="20"/>
                <w:szCs w:val="20"/>
              </w:rPr>
              <w:fldChar w:fldCharType="begin"/>
            </w:r>
            <w:r w:rsidRPr="00A22F1A">
              <w:rPr>
                <w:rFonts w:eastAsia="Times New Roman" w:cstheme="minorHAnsi"/>
                <w:kern w:val="0"/>
                <w:sz w:val="20"/>
                <w:szCs w:val="20"/>
                <w:lang w:eastAsia="en-GB"/>
                <w14:ligatures w14:val="none"/>
              </w:rPr>
              <w:instrText xml:space="preserve"> ADDIN ZOTERO_ITEM CSL_CITATION {"citationID":"MRMW2gOT","properties":{"formattedCitation":"[37]","plainCitation":"[37]","noteIndex":0},"citationItems":[{"id":538,"uris":["http://zotero.org/users/13464819/items/64KHD3I4"],"itemData":{"id":538,"type":"article-journal","language":"en","source":"Zotero","title":"2024 State of Enterprise DFIR Report","issued":{"date-parts":[["2024"]]}}}],"schema":"https://github.com/citation-style-language/schema/raw/master/csl-citation.json"} </w:instrText>
            </w:r>
            <w:r w:rsidRPr="00A22F1A">
              <w:rPr>
                <w:rFonts w:eastAsia="Times New Roman" w:cstheme="minorHAnsi"/>
                <w:sz w:val="20"/>
                <w:szCs w:val="20"/>
              </w:rPr>
              <w:fldChar w:fldCharType="separate"/>
            </w:r>
            <w:r w:rsidRPr="00A22F1A">
              <w:rPr>
                <w:rFonts w:ascii="Calibri" w:hAnsi="Calibri" w:cs="Calibri"/>
                <w:sz w:val="20"/>
              </w:rPr>
              <w:t>[37]</w:t>
            </w:r>
            <w:r w:rsidRPr="00A22F1A">
              <w:rPr>
                <w:rFonts w:eastAsia="Times New Roman" w:cstheme="minorHAnsi"/>
                <w:sz w:val="20"/>
                <w:szCs w:val="20"/>
              </w:rPr>
              <w:fldChar w:fldCharType="end"/>
            </w:r>
            <w:r w:rsidRPr="00A22F1A">
              <w:rPr>
                <w:rFonts w:eastAsia="Times New Roman" w:cstheme="minorHAnsi"/>
                <w:kern w:val="0"/>
                <w:sz w:val="20"/>
                <w:szCs w:val="20"/>
                <w:lang w:eastAsia="en-GB"/>
                <w14:ligatures w14:val="none"/>
              </w:rPr>
              <w:t>.</w:t>
            </w:r>
          </w:p>
          <w:p w14:paraId="6C77A581" w14:textId="77777777" w:rsidR="009C314A" w:rsidRPr="00A22F1A" w:rsidRDefault="009C314A" w:rsidP="00226B2F">
            <w:pPr>
              <w:rPr>
                <w:rFonts w:eastAsia="Times New Roman" w:cstheme="minorHAnsi"/>
                <w:kern w:val="0"/>
                <w:sz w:val="20"/>
                <w:szCs w:val="20"/>
                <w:lang w:eastAsia="en-GB"/>
                <w14:ligatures w14:val="none"/>
              </w:rPr>
            </w:pPr>
          </w:p>
          <w:p w14:paraId="4515416C" w14:textId="77777777" w:rsidR="009C314A" w:rsidRPr="00A22F1A" w:rsidRDefault="009C314A" w:rsidP="00226B2F">
            <w:pPr>
              <w:rPr>
                <w:rStyle w:val="Strong"/>
                <w:rFonts w:cstheme="minorHAnsi"/>
                <w:b w:val="0"/>
                <w:bCs w:val="0"/>
                <w:color w:val="222222"/>
                <w:sz w:val="20"/>
                <w:szCs w:val="20"/>
              </w:rPr>
            </w:pPr>
            <w:r w:rsidRPr="00A22F1A">
              <w:rPr>
                <w:rFonts w:eastAsia="Times New Roman" w:cstheme="minorHAnsi"/>
                <w:b/>
                <w:bCs/>
                <w:kern w:val="0"/>
                <w:sz w:val="20"/>
                <w:szCs w:val="20"/>
                <w:lang w:eastAsia="en-GB"/>
                <w14:ligatures w14:val="none"/>
              </w:rPr>
              <w:t>Remote Data Collection</w:t>
            </w:r>
            <w:r w:rsidRPr="00A22F1A">
              <w:rPr>
                <w:rFonts w:eastAsia="Times New Roman" w:cstheme="minorHAnsi"/>
                <w:kern w:val="0"/>
                <w:sz w:val="20"/>
                <w:szCs w:val="20"/>
                <w:lang w:eastAsia="en-GB"/>
                <w14:ligatures w14:val="none"/>
              </w:rPr>
              <w:t>: Ability to perform remote acquisitions over the network, reducing the need for physical device access.</w:t>
            </w:r>
          </w:p>
        </w:tc>
        <w:tc>
          <w:tcPr>
            <w:tcW w:w="2624" w:type="dxa"/>
            <w:shd w:val="clear" w:color="auto" w:fill="EEECE1" w:themeFill="background2"/>
            <w:vAlign w:val="center"/>
          </w:tcPr>
          <w:p w14:paraId="5B7B93F0" w14:textId="77777777" w:rsidR="009C314A" w:rsidRPr="00A22F1A" w:rsidRDefault="009C314A" w:rsidP="00226B2F">
            <w:pPr>
              <w:rPr>
                <w:rFonts w:cstheme="minorHAnsi"/>
                <w:color w:val="222222"/>
                <w:sz w:val="20"/>
                <w:szCs w:val="20"/>
              </w:rPr>
            </w:pPr>
            <w:r w:rsidRPr="00A22F1A">
              <w:rPr>
                <w:rFonts w:cstheme="minorHAnsi"/>
                <w:color w:val="222222"/>
                <w:sz w:val="20"/>
                <w:szCs w:val="20"/>
              </w:rPr>
              <w:lastRenderedPageBreak/>
              <w:t>1. Integrates well with Cloud Platforms.</w:t>
            </w:r>
          </w:p>
          <w:p w14:paraId="2EE757DF" w14:textId="77777777" w:rsidR="009C314A" w:rsidRPr="00A22F1A" w:rsidRDefault="009C314A" w:rsidP="00226B2F">
            <w:pPr>
              <w:rPr>
                <w:rFonts w:cstheme="minorHAnsi"/>
                <w:color w:val="222222"/>
                <w:sz w:val="20"/>
                <w:szCs w:val="20"/>
              </w:rPr>
            </w:pPr>
          </w:p>
          <w:p w14:paraId="7C22DF3F" w14:textId="77777777" w:rsidR="009C314A" w:rsidRPr="00A22F1A" w:rsidRDefault="009C314A" w:rsidP="00226B2F">
            <w:pPr>
              <w:rPr>
                <w:rFonts w:cstheme="minorHAnsi"/>
                <w:color w:val="222222"/>
                <w:sz w:val="20"/>
                <w:szCs w:val="20"/>
              </w:rPr>
            </w:pPr>
            <w:r w:rsidRPr="00A22F1A">
              <w:rPr>
                <w:rFonts w:cstheme="minorHAnsi"/>
                <w:color w:val="222222"/>
                <w:sz w:val="20"/>
                <w:szCs w:val="20"/>
              </w:rPr>
              <w:t>2. Well-established in Mobile and Cloud forensics</w:t>
            </w:r>
          </w:p>
          <w:p w14:paraId="60DB80E6" w14:textId="77777777" w:rsidR="009C314A" w:rsidRPr="00A22F1A" w:rsidRDefault="009C314A" w:rsidP="00226B2F">
            <w:pPr>
              <w:rPr>
                <w:rFonts w:cstheme="minorHAnsi"/>
                <w:color w:val="222222"/>
                <w:sz w:val="20"/>
                <w:szCs w:val="20"/>
              </w:rPr>
            </w:pPr>
          </w:p>
          <w:p w14:paraId="5FECF210" w14:textId="77777777" w:rsidR="009C314A" w:rsidRPr="00A22F1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 xml:space="preserve">3. Proficient in retrieving internet history from </w:t>
            </w:r>
            <w:r w:rsidRPr="00A22F1A">
              <w:rPr>
                <w:rFonts w:asciiTheme="minorHAnsi" w:hAnsiTheme="minorHAnsi" w:cstheme="minorHAnsi"/>
                <w:color w:val="000000"/>
                <w:spacing w:val="2"/>
                <w:sz w:val="20"/>
                <w:szCs w:val="20"/>
              </w:rPr>
              <w:lastRenderedPageBreak/>
              <w:t>various devices, especially mobile phones.</w:t>
            </w:r>
          </w:p>
          <w:p w14:paraId="200F28FB" w14:textId="75AEE1DA"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4.Detailed timeline analysis ensures comprehensive insight</w:t>
            </w:r>
            <w:r w:rsidR="00C33FE9">
              <w:rPr>
                <w:rFonts w:asciiTheme="minorHAnsi" w:hAnsiTheme="minorHAnsi" w:cstheme="minorHAnsi"/>
                <w:color w:val="000000"/>
                <w:spacing w:val="2"/>
                <w:sz w:val="20"/>
                <w:szCs w:val="20"/>
              </w:rPr>
              <w:t>.</w:t>
            </w:r>
          </w:p>
          <w:p w14:paraId="00A3DE82"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299BD2FB"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5. Large suite of tools with an abundance of Forensic capabilities.</w:t>
            </w:r>
          </w:p>
          <w:p w14:paraId="59F9B209"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5B2FFA38"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6. Streamlines workflow well because the tools are built to work together.</w:t>
            </w:r>
          </w:p>
          <w:p w14:paraId="5A9F0A90"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22651673"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7. Automation and AI functionality to improve the time efficiency of analysing data and repetitive tasks.</w:t>
            </w:r>
          </w:p>
          <w:p w14:paraId="1B1AEEFB"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734EC54F" w14:textId="77777777" w:rsidR="009C314A" w:rsidRPr="00A22F1A" w:rsidRDefault="009C314A" w:rsidP="00226B2F">
            <w:pPr>
              <w:rPr>
                <w:rFonts w:cstheme="minorHAnsi"/>
                <w:color w:val="222222"/>
                <w:sz w:val="20"/>
                <w:szCs w:val="20"/>
              </w:rPr>
            </w:pPr>
          </w:p>
        </w:tc>
        <w:tc>
          <w:tcPr>
            <w:tcW w:w="2625" w:type="dxa"/>
            <w:shd w:val="clear" w:color="auto" w:fill="EEECE1" w:themeFill="background2"/>
          </w:tcPr>
          <w:p w14:paraId="2FF45565" w14:textId="77777777" w:rsidR="009C314A" w:rsidRPr="00A22F1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lastRenderedPageBreak/>
              <w:t>Reliance on continuous updates to support the latest mobile OS versions.</w:t>
            </w:r>
          </w:p>
          <w:p w14:paraId="4B7CDA88" w14:textId="77777777" w:rsidR="009C314A" w:rsidRPr="00A22F1A" w:rsidRDefault="009C314A" w:rsidP="00226B2F">
            <w:pPr>
              <w:pStyle w:val="b-full-listingitem-procon-item"/>
              <w:shd w:val="clear" w:color="auto" w:fill="FFFFFF"/>
              <w:spacing w:before="0" w:beforeAutospacing="0"/>
              <w:rPr>
                <w:rFonts w:ascii="var(--font-family-base)" w:hAnsi="var(--font-family-base)" w:cs="Tahoma"/>
                <w:color w:val="000000"/>
                <w:spacing w:val="2"/>
              </w:rPr>
            </w:pPr>
            <w:r w:rsidRPr="00A22F1A">
              <w:rPr>
                <w:rFonts w:asciiTheme="minorHAnsi" w:hAnsiTheme="minorHAnsi" w:cstheme="minorHAnsi"/>
                <w:color w:val="000000"/>
                <w:spacing w:val="2"/>
                <w:sz w:val="20"/>
                <w:szCs w:val="20"/>
              </w:rPr>
              <w:t>Some advanced features could be overwhelming</w:t>
            </w:r>
            <w:r w:rsidRPr="00A22F1A">
              <w:rPr>
                <w:rFonts w:ascii="var(--font-family-base)" w:hAnsi="var(--font-family-base)" w:cs="Tahoma"/>
                <w:color w:val="000000"/>
                <w:spacing w:val="2"/>
              </w:rPr>
              <w:t>.</w:t>
            </w:r>
          </w:p>
          <w:p w14:paraId="0FD88141" w14:textId="77777777" w:rsidR="009C314A" w:rsidRPr="00A22F1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A22F1A">
              <w:rPr>
                <w:rFonts w:asciiTheme="minorHAnsi" w:hAnsiTheme="minorHAnsi" w:cstheme="minorHAnsi"/>
                <w:color w:val="000000"/>
                <w:spacing w:val="2"/>
                <w:sz w:val="20"/>
                <w:szCs w:val="20"/>
              </w:rPr>
              <w:t xml:space="preserve">The steeper learning curve for beginners compared to </w:t>
            </w:r>
            <w:r w:rsidRPr="00A22F1A">
              <w:rPr>
                <w:rFonts w:asciiTheme="minorHAnsi" w:hAnsiTheme="minorHAnsi" w:cstheme="minorHAnsi"/>
                <w:color w:val="000000"/>
                <w:spacing w:val="2"/>
                <w:sz w:val="20"/>
                <w:szCs w:val="20"/>
              </w:rPr>
              <w:lastRenderedPageBreak/>
              <w:t>some open-source Tools.  Due to the advanced Suite of tools capabilities between commercial and Opensource tools.</w:t>
            </w:r>
          </w:p>
          <w:p w14:paraId="7FE35906" w14:textId="77777777" w:rsidR="009C314A" w:rsidRPr="00A22F1A" w:rsidRDefault="009C314A" w:rsidP="00226B2F">
            <w:pPr>
              <w:pStyle w:val="b-full-listingitem-procon-item"/>
              <w:shd w:val="clear" w:color="auto" w:fill="FFFFFF"/>
              <w:spacing w:before="0" w:beforeAutospacing="0" w:after="0" w:afterAutospacing="0"/>
              <w:rPr>
                <w:rFonts w:ascii="var(--font-family-base)" w:hAnsi="var(--font-family-base)" w:cs="Tahoma"/>
                <w:color w:val="000000"/>
                <w:spacing w:val="2"/>
              </w:rPr>
            </w:pPr>
            <w:r w:rsidRPr="00A22F1A">
              <w:rPr>
                <w:rFonts w:ascii="var(--font-family-base)" w:hAnsi="var(--font-family-base)" w:cs="Tahoma"/>
                <w:color w:val="000000"/>
                <w:spacing w:val="2"/>
              </w:rPr>
              <w:t xml:space="preserve"> </w:t>
            </w:r>
          </w:p>
          <w:p w14:paraId="4FDB4725" w14:textId="77777777" w:rsidR="009C314A" w:rsidRPr="00A22F1A" w:rsidRDefault="009C314A" w:rsidP="00226B2F">
            <w:pPr>
              <w:rPr>
                <w:rFonts w:cstheme="minorHAnsi"/>
                <w:sz w:val="20"/>
                <w:szCs w:val="20"/>
              </w:rPr>
            </w:pPr>
          </w:p>
        </w:tc>
        <w:tc>
          <w:tcPr>
            <w:tcW w:w="833" w:type="dxa"/>
            <w:shd w:val="clear" w:color="auto" w:fill="EEECE1" w:themeFill="background2"/>
          </w:tcPr>
          <w:p w14:paraId="2A453BF9" w14:textId="77777777" w:rsidR="009C314A" w:rsidRDefault="009C314A" w:rsidP="00226B2F">
            <w:pPr>
              <w:jc w:val="center"/>
              <w:rPr>
                <w:rFonts w:cstheme="minorHAnsi"/>
                <w:sz w:val="20"/>
                <w:szCs w:val="20"/>
              </w:rPr>
            </w:pPr>
            <w:r>
              <w:rPr>
                <w:rFonts w:cstheme="minorHAnsi"/>
                <w:sz w:val="20"/>
                <w:szCs w:val="20"/>
              </w:rPr>
              <w:lastRenderedPageBreak/>
              <w:fldChar w:fldCharType="begin"/>
            </w:r>
            <w:r>
              <w:rPr>
                <w:rFonts w:cstheme="minorHAnsi"/>
                <w:sz w:val="20"/>
                <w:szCs w:val="20"/>
              </w:rPr>
              <w:instrText xml:space="preserve"> ADDIN ZOTERO_ITEM CSL_CITATION {"citationID":"2ggTXeoI","properties":{"formattedCitation":"[38]","plainCitation":"[38]","noteIndex":0},"citationItems":[{"id":569,"uris":["http://zotero.org/users/13464819/items/ZCWKSBCE"],"itemData":{"id":569,"type":"webpage","title":"How MNPD solves  cases faster with  simultaneous  extraction and  connected review","URL":"https://go.magnetforensics.com/MF_CaseStudy_MNPD_GraykeyFastrak","author":[{"family":"Forensics","given":"Magnet"}],"accessed":{"date-parts":[["2025",1,15]]}}}],"schema":"https://github.com/citation-style-language/schema/raw/master/csl-citation.json"} </w:instrText>
            </w:r>
            <w:r>
              <w:rPr>
                <w:rFonts w:cstheme="minorHAnsi"/>
                <w:sz w:val="20"/>
                <w:szCs w:val="20"/>
              </w:rPr>
              <w:fldChar w:fldCharType="separate"/>
            </w:r>
            <w:r w:rsidRPr="00436F71">
              <w:rPr>
                <w:rFonts w:ascii="Calibri" w:hAnsi="Calibri" w:cs="Calibri"/>
                <w:sz w:val="20"/>
              </w:rPr>
              <w:t>[38]</w:t>
            </w:r>
            <w:r>
              <w:rPr>
                <w:rFonts w:cstheme="minorHAnsi"/>
                <w:sz w:val="20"/>
                <w:szCs w:val="20"/>
              </w:rPr>
              <w:fldChar w:fldCharType="end"/>
            </w:r>
          </w:p>
          <w:p w14:paraId="3D1A77A7" w14:textId="77777777" w:rsidR="009C314A" w:rsidRDefault="009C314A" w:rsidP="00226B2F">
            <w:pPr>
              <w:jc w:val="center"/>
              <w:rPr>
                <w:rFonts w:cstheme="minorHAnsi"/>
                <w:sz w:val="20"/>
                <w:szCs w:val="20"/>
              </w:rPr>
            </w:pPr>
          </w:p>
          <w:p w14:paraId="3B6D2459" w14:textId="77777777" w:rsidR="009C314A" w:rsidRDefault="009C314A" w:rsidP="00226B2F">
            <w:pPr>
              <w:jc w:val="cente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{"citationID":"TXTW9FkS","properties":{"formattedCitation":"[39]","plainCitation":"[39]","noteIndex":0},"citationItems":[{"id":567,"uris":["http://zotero.org/users/13464819/items/6XVBDUT3"],"itemData":{"id":567,"type":"webpage","title":"Case Study LVMPD protects  Las Vegas tourism  with rapid mobile  evidence collection","URL":"https://go.magnetforensics.com/MF_CaseStudy_Las_Vegas_Metro_PD_Fastrak","accessed":{"date-parts":[["2025",1,15]]}}}],"schema":"https://github.com/citation-style-language/schema/raw/master/csl-citation.json"} </w:instrText>
            </w:r>
            <w:r>
              <w:rPr>
                <w:rFonts w:cstheme="minorHAnsi"/>
                <w:sz w:val="20"/>
                <w:szCs w:val="20"/>
              </w:rPr>
              <w:fldChar w:fldCharType="separate"/>
            </w:r>
            <w:r w:rsidRPr="00436F71">
              <w:rPr>
                <w:rFonts w:ascii="Calibri" w:hAnsi="Calibri" w:cs="Calibri"/>
                <w:sz w:val="20"/>
              </w:rPr>
              <w:t>[39]</w:t>
            </w:r>
            <w:r>
              <w:rPr>
                <w:rFonts w:cstheme="minorHAnsi"/>
                <w:sz w:val="20"/>
                <w:szCs w:val="20"/>
              </w:rPr>
              <w:fldChar w:fldCharType="end"/>
            </w:r>
          </w:p>
          <w:p w14:paraId="65184CA3" w14:textId="77777777" w:rsidR="009C314A" w:rsidRDefault="009C314A" w:rsidP="00226B2F">
            <w:pPr>
              <w:jc w:val="center"/>
              <w:rPr>
                <w:rFonts w:cstheme="minorHAnsi"/>
                <w:sz w:val="20"/>
                <w:szCs w:val="20"/>
              </w:rPr>
            </w:pPr>
          </w:p>
          <w:p w14:paraId="7040EF0A" w14:textId="77777777" w:rsidR="009C314A" w:rsidRPr="006E7C4B" w:rsidRDefault="009C314A" w:rsidP="00226B2F">
            <w:pPr>
              <w:jc w:val="cente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{"citationID":"AxVeaiT5","properties":{"formattedCitation":"[36]","plainCitation":"[36]","noteIndex":0},"citationItems":[{"id":571,"uris":["http://zotero.org/users/13464819/items/RPCATBGA"],"itemData":{"id":571,"type":"webpage","title":"Case Study Envista Forensics &amp; Magnet Verakey","URL":"https://go.magnetforensics.com/MF_CaseStudy_EnvistaForensics_VERAKEY","author":[{"family":"Forensics","given":"Magnet"}],"accessed":{"date-parts":[["2025",1,15]]}}}],"schema":"https://github.com/citation-style-language/schema/raw/master/csl-citation.json"} </w:instrText>
            </w:r>
            <w:r>
              <w:rPr>
                <w:rFonts w:cstheme="minorHAnsi"/>
                <w:sz w:val="20"/>
                <w:szCs w:val="20"/>
              </w:rPr>
              <w:fldChar w:fldCharType="separate"/>
            </w:r>
            <w:r w:rsidRPr="00D67321">
              <w:rPr>
                <w:rFonts w:ascii="Calibri" w:hAnsi="Calibri" w:cs="Calibri"/>
                <w:sz w:val="20"/>
              </w:rPr>
              <w:t>[36]</w:t>
            </w:r>
            <w:r>
              <w:rPr>
                <w:rFonts w:cstheme="minorHAnsi"/>
                <w:sz w:val="20"/>
                <w:szCs w:val="20"/>
              </w:rPr>
              <w:fldChar w:fldCharType="end"/>
            </w:r>
          </w:p>
        </w:tc>
        <w:tc>
          <w:tcPr>
            <w:tcW w:w="696" w:type="dxa"/>
            <w:shd w:val="clear" w:color="auto" w:fill="EEECE1" w:themeFill="background2"/>
          </w:tcPr>
          <w:p w14:paraId="061F4D12" w14:textId="77777777" w:rsidR="009C314A" w:rsidRPr="006E7C4B" w:rsidRDefault="009C314A" w:rsidP="00226B2F">
            <w:pPr>
              <w:rPr>
                <w:rFonts w:cstheme="minorHAnsi"/>
                <w:sz w:val="20"/>
                <w:szCs w:val="20"/>
              </w:rPr>
            </w:pPr>
          </w:p>
        </w:tc>
        <w:tc>
          <w:tcPr>
            <w:tcW w:w="1109" w:type="dxa"/>
            <w:shd w:val="clear" w:color="auto" w:fill="EEECE1" w:themeFill="background2"/>
          </w:tcPr>
          <w:p w14:paraId="79DC5785" w14:textId="77777777" w:rsidR="009C314A" w:rsidRPr="006E7C4B" w:rsidRDefault="009C314A" w:rsidP="00226B2F">
            <w:pPr>
              <w:rPr>
                <w:rFonts w:cstheme="minorHAnsi"/>
                <w:sz w:val="20"/>
                <w:szCs w:val="20"/>
              </w:rPr>
            </w:pPr>
          </w:p>
        </w:tc>
      </w:tr>
      <w:tr w:rsidR="009C314A" w:rsidRPr="001629CF" w14:paraId="0D8B9CC8" w14:textId="77777777" w:rsidTr="00226B2F">
        <w:tc>
          <w:tcPr>
            <w:tcW w:w="1103" w:type="dxa"/>
            <w:shd w:val="clear" w:color="auto" w:fill="92D050"/>
          </w:tcPr>
          <w:p w14:paraId="1A7BBE1A" w14:textId="77777777" w:rsidR="009C314A" w:rsidRPr="001629CF" w:rsidRDefault="009C314A" w:rsidP="00226B2F">
            <w:pPr>
              <w:jc w:val="center"/>
              <w:rPr>
                <w:rStyle w:val="Strong"/>
                <w:rFonts w:cstheme="minorHAnsi"/>
                <w:color w:val="222222"/>
                <w:sz w:val="20"/>
                <w:szCs w:val="20"/>
              </w:rPr>
            </w:pPr>
          </w:p>
          <w:p w14:paraId="1838A225" w14:textId="77777777" w:rsidR="009C314A" w:rsidRDefault="009C314A" w:rsidP="00226B2F">
            <w:pPr>
              <w:jc w:val="center"/>
              <w:rPr>
                <w:rStyle w:val="Strong"/>
                <w:rFonts w:cstheme="minorHAnsi"/>
                <w:color w:val="222222"/>
                <w:sz w:val="20"/>
                <w:szCs w:val="20"/>
              </w:rPr>
            </w:pPr>
          </w:p>
          <w:p w14:paraId="4FB12FD8"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5B855978" w14:textId="77777777" w:rsidR="009C314A" w:rsidRDefault="009C314A" w:rsidP="00226B2F">
            <w:pPr>
              <w:jc w:val="center"/>
              <w:rPr>
                <w:rStyle w:val="Strong"/>
                <w:rFonts w:cstheme="minorHAnsi"/>
                <w:i/>
                <w:iCs/>
                <w:color w:val="222222"/>
                <w:sz w:val="20"/>
                <w:szCs w:val="20"/>
              </w:rPr>
            </w:pPr>
          </w:p>
          <w:p w14:paraId="25C62EEE" w14:textId="77777777" w:rsidR="009C314A" w:rsidRPr="000C6E31"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3F032E3D" w14:textId="77777777" w:rsidR="009C314A" w:rsidRDefault="009C314A" w:rsidP="00226B2F">
            <w:pPr>
              <w:jc w:val="center"/>
              <w:rPr>
                <w:rStyle w:val="Strong"/>
                <w:rFonts w:cstheme="minorHAnsi"/>
                <w:i/>
                <w:iCs/>
                <w:color w:val="222222"/>
                <w:sz w:val="20"/>
                <w:szCs w:val="20"/>
              </w:rPr>
            </w:pPr>
          </w:p>
          <w:p w14:paraId="7811A276" w14:textId="77777777" w:rsidR="009C314A" w:rsidRDefault="009C314A" w:rsidP="00226B2F">
            <w:pPr>
              <w:jc w:val="center"/>
              <w:rPr>
                <w:rStyle w:val="Strong"/>
                <w:rFonts w:cstheme="minorHAnsi"/>
                <w:i/>
                <w:iCs/>
                <w:color w:val="222222"/>
                <w:sz w:val="20"/>
                <w:szCs w:val="20"/>
              </w:rPr>
            </w:pPr>
          </w:p>
          <w:p w14:paraId="579293EF" w14:textId="77777777" w:rsidR="009C314A" w:rsidRPr="000C6E31"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2D421676" w14:textId="77777777" w:rsidR="009C314A" w:rsidRDefault="009C314A" w:rsidP="00226B2F">
            <w:pPr>
              <w:jc w:val="center"/>
              <w:rPr>
                <w:rStyle w:val="Strong"/>
                <w:rFonts w:cstheme="minorHAnsi"/>
                <w:i/>
                <w:iCs/>
                <w:color w:val="222222"/>
                <w:sz w:val="20"/>
                <w:szCs w:val="20"/>
              </w:rPr>
            </w:pPr>
          </w:p>
          <w:p w14:paraId="5B647027"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372F665B" w14:textId="77777777" w:rsidR="009C314A" w:rsidRPr="0011457A" w:rsidRDefault="009C314A" w:rsidP="00226B2F">
            <w:pPr>
              <w:rPr>
                <w:rStyle w:val="Strong"/>
                <w:rFonts w:cstheme="minorHAnsi"/>
                <w:b w:val="0"/>
                <w:bCs w:val="0"/>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307670E6" w14:textId="77777777" w:rsidR="009C314A" w:rsidRPr="001629CF" w:rsidRDefault="009C314A" w:rsidP="00226B2F">
            <w:pPr>
              <w:jc w:val="center"/>
              <w:rPr>
                <w:rStyle w:val="Strong"/>
                <w:rFonts w:cstheme="minorHAnsi"/>
                <w:i/>
                <w:iCs/>
                <w:color w:val="222222"/>
                <w:sz w:val="20"/>
                <w:szCs w:val="20"/>
              </w:rPr>
            </w:pPr>
          </w:p>
          <w:p w14:paraId="4AD5F81A" w14:textId="77777777" w:rsidR="009C314A" w:rsidRPr="001629CF" w:rsidRDefault="009C314A" w:rsidP="00226B2F">
            <w:pPr>
              <w:rPr>
                <w:rStyle w:val="Strong"/>
                <w:rFonts w:cstheme="minorHAnsi"/>
                <w:color w:val="222222"/>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0D9BE167" w14:textId="77777777" w:rsidR="009C314A" w:rsidRPr="001629CF" w:rsidRDefault="009C314A" w:rsidP="00226B2F">
            <w:pPr>
              <w:rPr>
                <w:rFonts w:cstheme="minorHAnsi"/>
                <w:b/>
                <w:bCs/>
                <w:i/>
                <w:iCs/>
                <w:color w:val="222222"/>
                <w:sz w:val="20"/>
                <w:szCs w:val="20"/>
              </w:rPr>
            </w:pPr>
          </w:p>
          <w:p w14:paraId="3022EBBC" w14:textId="77777777" w:rsidR="009C314A" w:rsidRPr="001629CF" w:rsidRDefault="009C314A" w:rsidP="00226B2F">
            <w:pPr>
              <w:rPr>
                <w:rFonts w:cstheme="minorHAnsi"/>
                <w:color w:val="222222"/>
                <w:sz w:val="20"/>
                <w:szCs w:val="20"/>
              </w:rPr>
            </w:pPr>
            <w:r w:rsidRPr="001629CF">
              <w:rPr>
                <w:rFonts w:cstheme="minorHAnsi"/>
                <w:b/>
                <w:bCs/>
                <w:i/>
                <w:iCs/>
                <w:color w:val="222222"/>
                <w:sz w:val="20"/>
                <w:szCs w:val="20"/>
              </w:rPr>
              <w:t>Pros</w:t>
            </w:r>
          </w:p>
        </w:tc>
        <w:tc>
          <w:tcPr>
            <w:tcW w:w="2625" w:type="dxa"/>
            <w:shd w:val="clear" w:color="auto" w:fill="92D050"/>
          </w:tcPr>
          <w:p w14:paraId="46BA516E" w14:textId="77777777" w:rsidR="009C314A" w:rsidRPr="001629CF" w:rsidRDefault="009C314A" w:rsidP="00226B2F">
            <w:pPr>
              <w:rPr>
                <w:rFonts w:cstheme="minorHAnsi"/>
                <w:b/>
                <w:bCs/>
                <w:i/>
                <w:iCs/>
                <w:sz w:val="20"/>
                <w:szCs w:val="20"/>
              </w:rPr>
            </w:pPr>
          </w:p>
          <w:p w14:paraId="74D2C366" w14:textId="77777777" w:rsidR="009C314A" w:rsidRPr="001629CF" w:rsidRDefault="009C314A" w:rsidP="00226B2F">
            <w:pPr>
              <w:rPr>
                <w:rFonts w:cstheme="minorHAnsi"/>
                <w:b/>
                <w:bCs/>
                <w:i/>
                <w:iCs/>
                <w:sz w:val="20"/>
                <w:szCs w:val="20"/>
              </w:rPr>
            </w:pPr>
          </w:p>
          <w:p w14:paraId="549F031C"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7347281A" w14:textId="77777777" w:rsidR="009C314A" w:rsidRPr="001629CF" w:rsidRDefault="009C314A" w:rsidP="00226B2F">
            <w:pPr>
              <w:rPr>
                <w:rFonts w:cstheme="minorHAnsi"/>
                <w:color w:val="222222"/>
                <w:sz w:val="20"/>
                <w:szCs w:val="20"/>
              </w:rPr>
            </w:pPr>
          </w:p>
        </w:tc>
        <w:tc>
          <w:tcPr>
            <w:tcW w:w="833" w:type="dxa"/>
            <w:shd w:val="clear" w:color="auto" w:fill="92D050"/>
          </w:tcPr>
          <w:p w14:paraId="0BDA72F9" w14:textId="77777777" w:rsidR="009C314A" w:rsidRDefault="009C314A" w:rsidP="00226B2F">
            <w:pPr>
              <w:jc w:val="center"/>
              <w:rPr>
                <w:rFonts w:cstheme="minorHAnsi"/>
                <w:b/>
                <w:bCs/>
                <w:i/>
                <w:iCs/>
                <w:sz w:val="20"/>
                <w:szCs w:val="20"/>
              </w:rPr>
            </w:pPr>
          </w:p>
          <w:p w14:paraId="567961F1" w14:textId="77777777" w:rsidR="009C314A" w:rsidRDefault="009C314A" w:rsidP="00226B2F">
            <w:pPr>
              <w:jc w:val="center"/>
              <w:rPr>
                <w:rFonts w:cstheme="minorHAnsi"/>
                <w:b/>
                <w:bCs/>
                <w:i/>
                <w:iCs/>
                <w:sz w:val="20"/>
                <w:szCs w:val="20"/>
              </w:rPr>
            </w:pPr>
          </w:p>
          <w:p w14:paraId="09AF5031"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25A42206" w14:textId="77777777" w:rsidR="009C314A" w:rsidRPr="001629CF" w:rsidRDefault="009C314A" w:rsidP="00226B2F">
            <w:pPr>
              <w:rPr>
                <w:rFonts w:cstheme="minorHAnsi"/>
                <w:color w:val="222222"/>
                <w:sz w:val="20"/>
                <w:szCs w:val="20"/>
              </w:rPr>
            </w:pPr>
            <w:r>
              <w:rPr>
                <w:rFonts w:cstheme="minorHAnsi"/>
                <w:b/>
                <w:bCs/>
                <w:i/>
                <w:iCs/>
                <w:sz w:val="20"/>
                <w:szCs w:val="20"/>
              </w:rPr>
              <w:t>Cost</w:t>
            </w:r>
          </w:p>
        </w:tc>
        <w:tc>
          <w:tcPr>
            <w:tcW w:w="1109" w:type="dxa"/>
            <w:shd w:val="clear" w:color="auto" w:fill="92D050"/>
          </w:tcPr>
          <w:p w14:paraId="24B9F8D4" w14:textId="77777777" w:rsidR="009C314A" w:rsidRPr="001629CF" w:rsidRDefault="009C314A" w:rsidP="00226B2F">
            <w:pPr>
              <w:rPr>
                <w:rFonts w:cstheme="minorHAnsi"/>
                <w:color w:val="222222"/>
                <w:sz w:val="20"/>
                <w:szCs w:val="20"/>
              </w:rPr>
            </w:pPr>
            <w:r>
              <w:rPr>
                <w:rFonts w:cstheme="minorHAnsi"/>
                <w:b/>
                <w:bCs/>
                <w:i/>
                <w:iCs/>
                <w:sz w:val="20"/>
                <w:szCs w:val="20"/>
              </w:rPr>
              <w:t>Free Trial/Demo</w:t>
            </w:r>
          </w:p>
        </w:tc>
      </w:tr>
      <w:tr w:rsidR="009C314A" w:rsidRPr="001629CF" w14:paraId="1BBF09B3" w14:textId="77777777" w:rsidTr="00226B2F">
        <w:tc>
          <w:tcPr>
            <w:tcW w:w="1103" w:type="dxa"/>
            <w:shd w:val="clear" w:color="auto" w:fill="92D050"/>
            <w:vAlign w:val="center"/>
          </w:tcPr>
          <w:p w14:paraId="400A6E3C" w14:textId="48629992" w:rsidR="009C314A" w:rsidRPr="001629CF" w:rsidRDefault="00226B2F" w:rsidP="00226B2F">
            <w:pPr>
              <w:rPr>
                <w:rFonts w:cstheme="minorHAnsi"/>
                <w:sz w:val="20"/>
                <w:szCs w:val="20"/>
              </w:rPr>
            </w:pPr>
            <w:hyperlink r:id="rId19" w:tgtFrame="_blank" w:history="1">
              <w:r w:rsidR="009C314A" w:rsidRPr="001629CF">
                <w:rPr>
                  <w:rStyle w:val="Hyperlink"/>
                  <w:rFonts w:cstheme="minorHAnsi"/>
                  <w:b/>
                  <w:bCs/>
                  <w:color w:val="005689"/>
                  <w:sz w:val="20"/>
                  <w:szCs w:val="20"/>
                </w:rPr>
                <w:t>Sleuth Kit (+Autopsy)</w:t>
              </w:r>
            </w:hyperlink>
          </w:p>
        </w:tc>
        <w:tc>
          <w:tcPr>
            <w:tcW w:w="971" w:type="dxa"/>
          </w:tcPr>
          <w:p w14:paraId="6B33DBDF" w14:textId="77777777" w:rsidR="009C314A" w:rsidRPr="001629CF"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3F86DF51"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macOS, and Linux</w:t>
            </w:r>
          </w:p>
        </w:tc>
        <w:tc>
          <w:tcPr>
            <w:tcW w:w="1109" w:type="dxa"/>
          </w:tcPr>
          <w:p w14:paraId="3431F015" w14:textId="77777777" w:rsidR="009C314A" w:rsidRDefault="009C314A" w:rsidP="00226B2F">
            <w:pPr>
              <w:rPr>
                <w:rStyle w:val="Strong"/>
                <w:rFonts w:cstheme="minorHAnsi"/>
                <w:color w:val="222222"/>
                <w:sz w:val="20"/>
                <w:szCs w:val="20"/>
              </w:rPr>
            </w:pPr>
          </w:p>
          <w:p w14:paraId="7AD41E4E" w14:textId="77777777" w:rsidR="009C314A" w:rsidRDefault="009C314A" w:rsidP="00226B2F">
            <w:pPr>
              <w:rPr>
                <w:rStyle w:val="Strong"/>
                <w:rFonts w:cstheme="minorHAnsi"/>
                <w:color w:val="222222"/>
                <w:sz w:val="20"/>
                <w:szCs w:val="20"/>
              </w:rPr>
            </w:pPr>
            <w:r>
              <w:t>(ISO9660, HFS+, NTFS, Yaffs2 and UFS, FAT32/12/16/</w:t>
            </w:r>
            <w:proofErr w:type="spellStart"/>
            <w:r>
              <w:t>exf</w:t>
            </w:r>
            <w:proofErr w:type="spellEnd"/>
            <w:r>
              <w:t xml:space="preserve"> AT, Ext2/Ext3 /Ext4, </w:t>
            </w:r>
            <w:proofErr w:type="spellStart"/>
            <w:r>
              <w:t>CD-rom</w:t>
            </w:r>
            <w:proofErr w:type="spellEnd"/>
            <w:r>
              <w:t xml:space="preserve">) </w:t>
            </w:r>
            <w:r>
              <w:fldChar w:fldCharType="begin"/>
            </w:r>
            <w:r>
              <w:instrText xml:space="preserve"> ADDIN ZOTERO_ITEM CSL_CITATION {"citationID":"KRHmPt07","properties":{"formattedCitation":"[24]","plainCitation":"[24]","noteIndex":0},"citationItems":[{"id":474,"uris":["http://zotero.org/users/13464819/items/JPST5JN3"],"itemData":{"id":474,"type":"article-journal","abstract":"With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fldChar w:fldCharType="separate"/>
            </w:r>
            <w:r w:rsidRPr="00CE2BA7">
              <w:rPr>
                <w:rFonts w:ascii="Calibri" w:hAnsi="Calibri" w:cs="Calibri"/>
              </w:rPr>
              <w:t>[24]</w:t>
            </w:r>
            <w:r>
              <w:fldChar w:fldCharType="end"/>
            </w:r>
            <w:r>
              <w:t xml:space="preserve"> </w:t>
            </w:r>
          </w:p>
          <w:p w14:paraId="369B9DE2" w14:textId="77777777" w:rsidR="009C314A" w:rsidRDefault="009C314A" w:rsidP="00226B2F">
            <w:pPr>
              <w:rPr>
                <w:rStyle w:val="Strong"/>
                <w:rFonts w:cstheme="minorHAnsi"/>
                <w:color w:val="222222"/>
                <w:sz w:val="20"/>
                <w:szCs w:val="20"/>
              </w:rPr>
            </w:pPr>
          </w:p>
          <w:p w14:paraId="0B04B136" w14:textId="77777777" w:rsidR="009C314A" w:rsidRDefault="009C314A" w:rsidP="00226B2F">
            <w:pPr>
              <w:rPr>
                <w:rStyle w:val="Strong"/>
                <w:rFonts w:cstheme="minorHAnsi"/>
                <w:color w:val="222222"/>
                <w:sz w:val="20"/>
                <w:szCs w:val="20"/>
              </w:rPr>
            </w:pPr>
          </w:p>
          <w:p w14:paraId="4E0F0A61" w14:textId="77777777" w:rsidR="009C314A" w:rsidRDefault="009C314A" w:rsidP="00226B2F">
            <w:pPr>
              <w:rPr>
                <w:rStyle w:val="Strong"/>
                <w:rFonts w:cstheme="minorHAnsi"/>
                <w:color w:val="222222"/>
                <w:sz w:val="20"/>
                <w:szCs w:val="20"/>
              </w:rPr>
            </w:pPr>
          </w:p>
          <w:p w14:paraId="320E1A0F" w14:textId="77777777" w:rsidR="009C314A" w:rsidRDefault="009C314A" w:rsidP="00226B2F">
            <w:pPr>
              <w:rPr>
                <w:rStyle w:val="Strong"/>
                <w:rFonts w:cstheme="minorHAnsi"/>
                <w:color w:val="222222"/>
                <w:sz w:val="20"/>
                <w:szCs w:val="20"/>
              </w:rPr>
            </w:pPr>
          </w:p>
          <w:p w14:paraId="620A7DB9" w14:textId="77777777" w:rsidR="009C314A" w:rsidRPr="0023148C" w:rsidRDefault="009C314A" w:rsidP="00226B2F">
            <w:pPr>
              <w:rPr>
                <w:rStyle w:val="Strong"/>
                <w:rFonts w:cstheme="minorHAnsi"/>
                <w:color w:val="222222"/>
                <w:sz w:val="20"/>
                <w:szCs w:val="20"/>
              </w:rPr>
            </w:pPr>
          </w:p>
        </w:tc>
        <w:tc>
          <w:tcPr>
            <w:tcW w:w="2624" w:type="dxa"/>
            <w:vAlign w:val="center"/>
          </w:tcPr>
          <w:p w14:paraId="47861EF6" w14:textId="77777777" w:rsidR="009C314A" w:rsidRDefault="009C314A" w:rsidP="00226B2F">
            <w:pPr>
              <w:rPr>
                <w:rFonts w:cstheme="minorHAnsi"/>
                <w:color w:val="222222"/>
                <w:sz w:val="20"/>
                <w:szCs w:val="20"/>
              </w:rPr>
            </w:pPr>
            <w:r w:rsidRPr="001629CF">
              <w:rPr>
                <w:rStyle w:val="Strong"/>
                <w:rFonts w:cstheme="minorHAnsi"/>
                <w:color w:val="222222"/>
                <w:sz w:val="20"/>
                <w:szCs w:val="20"/>
              </w:rPr>
              <w:lastRenderedPageBreak/>
              <w:t>1</w:t>
            </w:r>
            <w:r w:rsidRPr="001629CF">
              <w:rPr>
                <w:rFonts w:cstheme="minorHAnsi"/>
                <w:color w:val="222222"/>
                <w:sz w:val="20"/>
                <w:szCs w:val="20"/>
              </w:rPr>
              <w:t>. File system analysis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Keyword search</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File carving</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Metadata analysis</w:t>
            </w:r>
          </w:p>
          <w:p w14:paraId="7F5EADC3" w14:textId="77777777" w:rsidR="009C314A" w:rsidRDefault="009C314A" w:rsidP="00226B2F">
            <w:pPr>
              <w:rPr>
                <w:rFonts w:cstheme="minorHAnsi"/>
                <w:sz w:val="20"/>
                <w:szCs w:val="20"/>
              </w:rPr>
            </w:pPr>
            <w:r>
              <w:rPr>
                <w:rFonts w:cstheme="minorHAnsi"/>
                <w:sz w:val="20"/>
                <w:szCs w:val="20"/>
              </w:rPr>
              <w:t>5.Disk Imaging</w:t>
            </w:r>
          </w:p>
          <w:p w14:paraId="6E3D0F58" w14:textId="77777777" w:rsidR="009C314A" w:rsidRDefault="009C314A" w:rsidP="00226B2F">
            <w:pPr>
              <w:rPr>
                <w:rFonts w:cstheme="minorHAnsi"/>
                <w:sz w:val="20"/>
                <w:szCs w:val="20"/>
              </w:rPr>
            </w:pPr>
            <w:r>
              <w:rPr>
                <w:rFonts w:cstheme="minorHAnsi"/>
                <w:sz w:val="20"/>
                <w:szCs w:val="20"/>
              </w:rPr>
              <w:t>6.Data Recovery</w:t>
            </w:r>
          </w:p>
          <w:p w14:paraId="37828666" w14:textId="77777777" w:rsidR="009C314A" w:rsidRDefault="009C314A" w:rsidP="00226B2F">
            <w:pPr>
              <w:rPr>
                <w:rFonts w:cstheme="minorHAnsi"/>
                <w:sz w:val="20"/>
                <w:szCs w:val="20"/>
              </w:rPr>
            </w:pPr>
            <w:r>
              <w:rPr>
                <w:rFonts w:cstheme="minorHAnsi"/>
                <w:sz w:val="20"/>
                <w:szCs w:val="20"/>
              </w:rPr>
              <w:t>7. Email Analysis</w:t>
            </w:r>
          </w:p>
          <w:p w14:paraId="256AD265" w14:textId="77777777" w:rsidR="009C314A" w:rsidRDefault="009C314A" w:rsidP="00226B2F">
            <w:pP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{"citationID":"5Q6C9LjR","properties":{"formattedCitation":"[23]","plainCitation":"[23]","noteIndex":0},"citationItems":[{"id":477,"uris":["http://zotero.org/users/13464819/items/W3EYT8K6"],"itemData":{"id":477,"type":"webpage","abstract":"Best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cstheme="minorHAnsi"/>
                <w:sz w:val="20"/>
                <w:szCs w:val="20"/>
              </w:rPr>
              <w:fldChar w:fldCharType="separate"/>
            </w:r>
            <w:r w:rsidRPr="00CE2BA7">
              <w:rPr>
                <w:rFonts w:ascii="Calibri" w:hAnsi="Calibri" w:cs="Calibri"/>
                <w:sz w:val="20"/>
              </w:rPr>
              <w:t>[23]</w:t>
            </w:r>
            <w:r>
              <w:rPr>
                <w:rFonts w:cstheme="minorHAnsi"/>
                <w:sz w:val="20"/>
                <w:szCs w:val="20"/>
              </w:rPr>
              <w:fldChar w:fldCharType="end"/>
            </w:r>
            <w:r>
              <w:rPr>
                <w:rFonts w:cstheme="minorHAnsi"/>
                <w:sz w:val="20"/>
                <w:szCs w:val="20"/>
              </w:rPr>
              <w:t xml:space="preserve"> </w:t>
            </w:r>
            <w:r>
              <w:rPr>
                <w:rFonts w:cstheme="minorHAnsi"/>
                <w:sz w:val="20"/>
                <w:szCs w:val="20"/>
              </w:rPr>
              <w:fldChar w:fldCharType="begin"/>
            </w:r>
            <w:r>
              <w:rPr>
                <w:rFonts w:cstheme="minorHAnsi"/>
                <w:sz w:val="20"/>
                <w:szCs w:val="20"/>
              </w:rPr>
              <w:instrText xml:space="preserve"> ADDIN ZOTERO_ITEM CSL_CITATION {"citationID":"H4MaUolh","properties":{"formattedCitation":"[24]","plainCitation":"[24]","noteIndex":0},"citationItems":[{"id":474,"uris":["http://zotero.org/users/13464819/items/JPST5JN3"],"itemData":{"id":474,"type":"article-journal","abstract":"With the development of technology, crime has become not limited to traditional crimes, but has evolved in its modern sense into electronic crimes that have their own tools for penetration, extortion, theft, money laundering and electronic exchange, and concealing the effects of these crimes increases the difficulty of investigation. Therefore, there is an urgent need to develop electronic tools in forensic medicine to keep pace with this type of crime, search for criminals and collect evidence to be used against them before the court, and from here the topic of these tools has evolved, and we will also address in this scientific paper these tools and identify their strengths and weaknesses and suggest appropriate solutions and tools. That covers all aspects of the evidence to assist the investigators in selecting the appropriate tool.","container-title":"Journal of University of Shanghai for Science and Technology","DOI":"10.51201/Jusst12621","ISSN":"10076735","issue":"3","journalAbbreviation":"JUSST","language":"en","source":"DOI.org (Crossref)","title":"Digital Forensic Tools Used in Analyzing Cybercrime","URL":"https://jusst.org/digital-forensic-tools-used-in-analyzing-cybercrime/","volume":"23","author":[{"literal":"Applied Computing, Palestine Technical University Kadoorie, Tulkarem, Palestine."},{"family":"Dweikat","given":"Mohammad"},{"family":"Eleyan","given":"Derar"},{"literal":"Applied Computing, Palestine Technical University Kadoorie, Tulkarem, Palestine."},{"family":"Eleyan","given":"Amna"},{"literal":"Department of Computing and Mathematics, Manchester Metropolitan University, Manchester, UK."}],"accessed":{"date-parts":[["2025",1,10]]},"issued":{"date-parts":[["2021",3,30]]}}}],"schema":"https://github.com/citation-style-language/schema/raw/master/csl-citation.json"} </w:instrText>
            </w:r>
            <w:r>
              <w:rPr>
                <w:rFonts w:cstheme="minorHAnsi"/>
                <w:sz w:val="20"/>
                <w:szCs w:val="20"/>
              </w:rPr>
              <w:fldChar w:fldCharType="separate"/>
            </w:r>
            <w:r w:rsidRPr="00CE2BA7">
              <w:rPr>
                <w:rFonts w:ascii="Calibri" w:hAnsi="Calibri" w:cs="Calibri"/>
                <w:sz w:val="20"/>
              </w:rPr>
              <w:t>[24]</w:t>
            </w:r>
            <w:r>
              <w:rPr>
                <w:rFonts w:cstheme="minorHAnsi"/>
                <w:sz w:val="20"/>
                <w:szCs w:val="20"/>
              </w:rPr>
              <w:fldChar w:fldCharType="end"/>
            </w:r>
            <w:r>
              <w:rPr>
                <w:rFonts w:cstheme="minorHAnsi"/>
                <w:sz w:val="20"/>
                <w:szCs w:val="20"/>
              </w:rPr>
              <w:t xml:space="preserve"> </w:t>
            </w:r>
            <w:r>
              <w:rPr>
                <w:rFonts w:cstheme="minorHAnsi"/>
                <w:sz w:val="20"/>
                <w:szCs w:val="20"/>
              </w:rPr>
              <w:fldChar w:fldCharType="begin"/>
            </w:r>
            <w:r>
              <w:rPr>
                <w:rFonts w:cstheme="minorHAnsi"/>
                <w:sz w:val="20"/>
                <w:szCs w:val="20"/>
              </w:rPr>
              <w:instrText xml:space="preserve"> ADDIN ZOTERO_ITEM CSL_CITATION {"citationID":"3FZiJF1w","properties":{"formattedCitation":"[33]","plainCitation":"[33]","noteIndex":0},"citationItems":[{"id":533,"uris":["http://zotero.org/users/13464819/items/5MW6EWYQ"],"itemData":{"id":533,"type":"post-weblog","abstract":"Digital forensics is a specialist art. It allows investigations to be undertaken without modifying the media.","container-title":"LinuxLinks","language":"en-GB","title":"10 Best Free and Open Source Linux Digital Forensics Tools","URL":"https://www.linuxlinks.com/digitalforensics/","author":[{"family":"Emms","given":"Steve"}],"accessed":{"date-parts":[["2025",1,14]]},"issued":{"date-parts":[["2024",3,25]]}}}],"schema":"https://github.com/citation-style-language/schema/raw/master/csl-citation.json"} </w:instrText>
            </w:r>
            <w:r>
              <w:rPr>
                <w:rFonts w:cstheme="minorHAnsi"/>
                <w:sz w:val="20"/>
                <w:szCs w:val="20"/>
              </w:rPr>
              <w:fldChar w:fldCharType="separate"/>
            </w:r>
            <w:r w:rsidRPr="00EF220C">
              <w:rPr>
                <w:rFonts w:ascii="Calibri" w:hAnsi="Calibri" w:cs="Calibri"/>
                <w:sz w:val="20"/>
              </w:rPr>
              <w:t>[33]</w:t>
            </w:r>
            <w:r>
              <w:rPr>
                <w:rFonts w:cstheme="minorHAnsi"/>
                <w:sz w:val="20"/>
                <w:szCs w:val="20"/>
              </w:rPr>
              <w:fldChar w:fldCharType="end"/>
            </w:r>
            <w:r>
              <w:rPr>
                <w:rFonts w:cstheme="minorHAnsi"/>
                <w:sz w:val="20"/>
                <w:szCs w:val="20"/>
              </w:rPr>
              <w:t xml:space="preserve"> </w:t>
            </w:r>
            <w:r>
              <w:rPr>
                <w:rFonts w:cstheme="minorHAnsi"/>
                <w:sz w:val="20"/>
                <w:szCs w:val="20"/>
              </w:rPr>
              <w:fldChar w:fldCharType="begin"/>
            </w:r>
            <w:r>
              <w:rPr>
                <w:rFonts w:cstheme="minorHAnsi"/>
                <w:sz w:val="20"/>
                <w:szCs w:val="20"/>
              </w:rPr>
              <w:instrText xml:space="preserve"> ADDIN ZOTERO_ITEM CSL_CITATION {"citationID":"y4fSJi4x","properties":{"formattedCitation":"[22]","plainCitation":"[22]","noteIndex":0},"citationItems":[{"id":336,"uris":["http://zotero.org/users/13464819/items/I5NGILM5"],"itemData":{"id":336,"type":"webpage","abstract":"Some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Fonts w:cstheme="minorHAnsi"/>
                <w:sz w:val="20"/>
                <w:szCs w:val="20"/>
              </w:rPr>
              <w:fldChar w:fldCharType="separate"/>
            </w:r>
            <w:r w:rsidRPr="00CE2BA7">
              <w:rPr>
                <w:rFonts w:ascii="Calibri" w:hAnsi="Calibri" w:cs="Calibri"/>
                <w:sz w:val="20"/>
              </w:rPr>
              <w:t>[22]</w:t>
            </w:r>
            <w:r>
              <w:rPr>
                <w:rFonts w:cstheme="minorHAnsi"/>
                <w:sz w:val="20"/>
                <w:szCs w:val="20"/>
              </w:rPr>
              <w:fldChar w:fldCharType="end"/>
            </w:r>
            <w:r>
              <w:rPr>
                <w:rFonts w:cstheme="minorHAnsi"/>
                <w:sz w:val="20"/>
                <w:szCs w:val="20"/>
              </w:rPr>
              <w:t xml:space="preserve"> </w:t>
            </w:r>
          </w:p>
          <w:p w14:paraId="0E163048" w14:textId="77777777" w:rsidR="009C314A" w:rsidRPr="001629CF" w:rsidRDefault="009C314A" w:rsidP="00226B2F">
            <w:pPr>
              <w:rPr>
                <w:rFonts w:cstheme="minorHAnsi"/>
                <w:sz w:val="20"/>
                <w:szCs w:val="20"/>
              </w:rPr>
            </w:pPr>
          </w:p>
        </w:tc>
        <w:tc>
          <w:tcPr>
            <w:tcW w:w="2624" w:type="dxa"/>
            <w:vAlign w:val="center"/>
          </w:tcPr>
          <w:p w14:paraId="0446E77E" w14:textId="77777777" w:rsidR="009C314A" w:rsidRDefault="009C314A" w:rsidP="00226B2F">
            <w:pPr>
              <w:rPr>
                <w:rFonts w:cstheme="minorHAnsi"/>
                <w:color w:val="222222"/>
                <w:sz w:val="20"/>
                <w:szCs w:val="20"/>
              </w:rPr>
            </w:pPr>
            <w:r w:rsidRPr="001629CF">
              <w:rPr>
                <w:rFonts w:cstheme="minorHAnsi"/>
                <w:color w:val="222222"/>
                <w:sz w:val="20"/>
                <w:szCs w:val="20"/>
              </w:rPr>
              <w:t>1.Comprehensive filesystem analysis.</w:t>
            </w:r>
          </w:p>
          <w:p w14:paraId="2F2B7C21"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23148C">
              <w:rPr>
                <w:rFonts w:eastAsia="Times New Roman" w:cstheme="minorHAnsi"/>
                <w:kern w:val="0"/>
                <w:sz w:val="20"/>
                <w:szCs w:val="20"/>
                <w:lang w:eastAsia="en-GB"/>
                <w14:ligatures w14:val="none"/>
              </w:rPr>
              <w:t>Sleuth Kit is open-source and available for free.</w:t>
            </w:r>
          </w:p>
          <w:p w14:paraId="3245D009"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Good at recovering deleted files even when there is Meta -Data corruption/errors.</w:t>
            </w:r>
          </w:p>
          <w:p w14:paraId="3B4ABF23"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p>
          <w:p w14:paraId="3D9381B3"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p>
          <w:p w14:paraId="5EE37DA7" w14:textId="77777777" w:rsidR="009C314A" w:rsidRPr="0023148C" w:rsidRDefault="009C314A" w:rsidP="00226B2F">
            <w:pPr>
              <w:spacing w:before="100" w:beforeAutospacing="1" w:after="100" w:afterAutospacing="1"/>
              <w:rPr>
                <w:rFonts w:eastAsia="Times New Roman" w:cstheme="minorHAnsi"/>
                <w:kern w:val="0"/>
                <w:sz w:val="20"/>
                <w:szCs w:val="20"/>
                <w:lang w:eastAsia="en-GB"/>
                <w14:ligatures w14:val="none"/>
              </w:rPr>
            </w:pPr>
          </w:p>
          <w:p w14:paraId="58585066" w14:textId="77777777" w:rsidR="009C314A" w:rsidRPr="001629CF" w:rsidRDefault="009C314A" w:rsidP="00226B2F">
            <w:pPr>
              <w:rPr>
                <w:rFonts w:cstheme="minorHAnsi"/>
                <w:color w:val="222222"/>
                <w:sz w:val="20"/>
                <w:szCs w:val="20"/>
              </w:rPr>
            </w:pPr>
          </w:p>
          <w:p w14:paraId="4F114600" w14:textId="77777777" w:rsidR="009C314A" w:rsidRPr="001629CF" w:rsidRDefault="009C314A" w:rsidP="00226B2F">
            <w:pPr>
              <w:rPr>
                <w:rFonts w:cstheme="minorHAnsi"/>
                <w:sz w:val="20"/>
                <w:szCs w:val="20"/>
              </w:rPr>
            </w:pPr>
          </w:p>
        </w:tc>
        <w:tc>
          <w:tcPr>
            <w:tcW w:w="2625" w:type="dxa"/>
          </w:tcPr>
          <w:p w14:paraId="64B74BE2" w14:textId="77777777" w:rsidR="009C314A" w:rsidRPr="0023148C" w:rsidRDefault="009C314A" w:rsidP="00226B2F">
            <w:pPr>
              <w:spacing w:before="100" w:beforeAutospacing="1" w:after="100" w:afterAutospacing="1"/>
              <w:rPr>
                <w:rFonts w:eastAsia="Times New Roman" w:cstheme="minorHAnsi"/>
                <w:kern w:val="0"/>
                <w:sz w:val="20"/>
                <w:szCs w:val="20"/>
                <w:lang w:eastAsia="en-GB"/>
                <w14:ligatures w14:val="none"/>
              </w:rPr>
            </w:pPr>
            <w:r w:rsidRPr="0023148C">
              <w:rPr>
                <w:rFonts w:eastAsia="Times New Roman" w:cstheme="minorHAnsi"/>
                <w:b/>
                <w:bCs/>
                <w:kern w:val="0"/>
                <w:sz w:val="20"/>
                <w:szCs w:val="20"/>
                <w:lang w:eastAsia="en-GB"/>
                <w14:ligatures w14:val="none"/>
              </w:rPr>
              <w:lastRenderedPageBreak/>
              <w:t>Command Line Interface:</w:t>
            </w:r>
            <w:r w:rsidRPr="0023148C">
              <w:rPr>
                <w:rFonts w:eastAsia="Times New Roman" w:cstheme="minorHAnsi"/>
                <w:kern w:val="0"/>
                <w:sz w:val="20"/>
                <w:szCs w:val="20"/>
                <w:lang w:eastAsia="en-GB"/>
                <w14:ligatures w14:val="none"/>
              </w:rPr>
              <w:t xml:space="preserve"> Sleuth Kit's command-line interface may be challenging for users unfamiliar with such environments.</w:t>
            </w:r>
          </w:p>
          <w:p w14:paraId="66E70DCB" w14:textId="77777777" w:rsidR="009C314A" w:rsidRPr="0023148C" w:rsidRDefault="009C314A" w:rsidP="00226B2F">
            <w:pPr>
              <w:spacing w:before="100" w:beforeAutospacing="1" w:after="100" w:afterAutospacing="1"/>
              <w:rPr>
                <w:rFonts w:eastAsia="Times New Roman" w:cstheme="minorHAnsi"/>
                <w:kern w:val="0"/>
                <w:sz w:val="20"/>
                <w:szCs w:val="20"/>
                <w:lang w:eastAsia="en-GB"/>
                <w14:ligatures w14:val="none"/>
              </w:rPr>
            </w:pPr>
            <w:r w:rsidRPr="0023148C">
              <w:rPr>
                <w:rFonts w:eastAsia="Times New Roman" w:cstheme="minorHAnsi"/>
                <w:b/>
                <w:bCs/>
                <w:kern w:val="0"/>
                <w:sz w:val="20"/>
                <w:szCs w:val="20"/>
                <w:lang w:eastAsia="en-GB"/>
                <w14:ligatures w14:val="none"/>
              </w:rPr>
              <w:t>Limited GUI:</w:t>
            </w:r>
            <w:r w:rsidRPr="0023148C">
              <w:rPr>
                <w:rFonts w:eastAsia="Times New Roman" w:cstheme="minorHAnsi"/>
                <w:kern w:val="0"/>
                <w:sz w:val="20"/>
                <w:szCs w:val="20"/>
                <w:lang w:eastAsia="en-GB"/>
                <w14:ligatures w14:val="none"/>
              </w:rPr>
              <w:t xml:space="preserve"> Although Sleuth Kit can be integrated with Autopsy for a GUI, </w:t>
            </w:r>
            <w:r>
              <w:rPr>
                <w:rFonts w:eastAsia="Times New Roman" w:cstheme="minorHAnsi"/>
                <w:kern w:val="0"/>
                <w:sz w:val="20"/>
                <w:szCs w:val="20"/>
                <w:lang w:eastAsia="en-GB"/>
                <w14:ligatures w14:val="none"/>
              </w:rPr>
              <w:t>some of the core</w:t>
            </w:r>
            <w:r w:rsidRPr="0023148C">
              <w:rPr>
                <w:rFonts w:eastAsia="Times New Roman" w:cstheme="minorHAnsi"/>
                <w:kern w:val="0"/>
                <w:sz w:val="20"/>
                <w:szCs w:val="20"/>
                <w:lang w:eastAsia="en-GB"/>
                <w14:ligatures w14:val="none"/>
              </w:rPr>
              <w:t>s are command-line</w:t>
            </w:r>
            <w:r>
              <w:rPr>
                <w:rFonts w:eastAsia="Times New Roman" w:cstheme="minorHAnsi"/>
                <w:kern w:val="0"/>
                <w:sz w:val="20"/>
                <w:szCs w:val="20"/>
                <w:lang w:eastAsia="en-GB"/>
                <w14:ligatures w14:val="none"/>
              </w:rPr>
              <w:t>-</w:t>
            </w:r>
            <w:r w:rsidRPr="0023148C">
              <w:rPr>
                <w:rFonts w:eastAsia="Times New Roman" w:cstheme="minorHAnsi"/>
                <w:kern w:val="0"/>
                <w:sz w:val="20"/>
                <w:szCs w:val="20"/>
                <w:lang w:eastAsia="en-GB"/>
                <w14:ligatures w14:val="none"/>
              </w:rPr>
              <w:t>based.</w:t>
            </w:r>
          </w:p>
          <w:p w14:paraId="490905C7" w14:textId="77777777" w:rsidR="009C314A" w:rsidRDefault="009C314A" w:rsidP="00226B2F">
            <w:pPr>
              <w:spacing w:before="100" w:beforeAutospacing="1" w:after="100" w:afterAutospacing="1"/>
              <w:rPr>
                <w:rFonts w:ascii="Times New Roman" w:eastAsia="Times New Roman" w:hAnsi="Times New Roman" w:cs="Times New Roman"/>
                <w:kern w:val="0"/>
                <w:sz w:val="24"/>
                <w:szCs w:val="24"/>
                <w:lang w:eastAsia="en-GB"/>
                <w14:ligatures w14:val="none"/>
              </w:rPr>
            </w:pPr>
            <w:r w:rsidRPr="0023148C">
              <w:rPr>
                <w:rFonts w:eastAsia="Times New Roman" w:cstheme="minorHAnsi"/>
                <w:b/>
                <w:bCs/>
                <w:kern w:val="0"/>
                <w:sz w:val="20"/>
                <w:szCs w:val="20"/>
                <w:lang w:eastAsia="en-GB"/>
                <w14:ligatures w14:val="none"/>
              </w:rPr>
              <w:lastRenderedPageBreak/>
              <w:t>Not as User-Friendly:</w:t>
            </w:r>
            <w:r w:rsidRPr="0023148C">
              <w:rPr>
                <w:rFonts w:eastAsia="Times New Roman" w:cstheme="minorHAnsi"/>
                <w:kern w:val="0"/>
                <w:sz w:val="20"/>
                <w:szCs w:val="20"/>
                <w:lang w:eastAsia="en-GB"/>
                <w14:ligatures w14:val="none"/>
              </w:rPr>
              <w:t xml:space="preserve"> Lacks the polished interface and ease of use that some commercial tools offer</w:t>
            </w:r>
            <w:r w:rsidRPr="002E4A37">
              <w:rPr>
                <w:rFonts w:ascii="Times New Roman" w:eastAsia="Times New Roman" w:hAnsi="Times New Roman" w:cs="Times New Roman"/>
                <w:kern w:val="0"/>
                <w:sz w:val="24"/>
                <w:szCs w:val="24"/>
                <w:lang w:eastAsia="en-GB"/>
                <w14:ligatures w14:val="none"/>
              </w:rPr>
              <w:t>.</w:t>
            </w:r>
          </w:p>
          <w:p w14:paraId="7A2F85BF" w14:textId="77777777" w:rsidR="009C314A" w:rsidRDefault="009C314A" w:rsidP="00226B2F">
            <w:pPr>
              <w:spacing w:before="100" w:beforeAutospacing="1" w:after="100" w:afterAutospacing="1"/>
              <w:rPr>
                <w:rFonts w:eastAsia="Times New Roman" w:cstheme="minorHAnsi"/>
                <w:kern w:val="0"/>
                <w:sz w:val="20"/>
                <w:szCs w:val="20"/>
                <w:lang w:eastAsia="en-GB"/>
                <w14:ligatures w14:val="none"/>
              </w:rPr>
            </w:pPr>
            <w:r w:rsidRPr="00DE369B">
              <w:rPr>
                <w:rFonts w:eastAsia="Times New Roman" w:cstheme="minorHAnsi"/>
                <w:kern w:val="0"/>
                <w:sz w:val="20"/>
                <w:szCs w:val="20"/>
                <w:lang w:eastAsia="en-GB"/>
                <w14:ligatures w14:val="none"/>
              </w:rPr>
              <w:t>No AI integration capabilities without integration with other comm</w:t>
            </w:r>
            <w:r>
              <w:rPr>
                <w:rFonts w:eastAsia="Times New Roman" w:cstheme="minorHAnsi"/>
                <w:kern w:val="0"/>
                <w:sz w:val="20"/>
                <w:szCs w:val="20"/>
                <w:lang w:eastAsia="en-GB"/>
                <w14:ligatures w14:val="none"/>
              </w:rPr>
              <w:t xml:space="preserve">ercial </w:t>
            </w:r>
            <w:r w:rsidRPr="00DE369B">
              <w:rPr>
                <w:rFonts w:eastAsia="Times New Roman" w:cstheme="minorHAnsi"/>
                <w:kern w:val="0"/>
                <w:sz w:val="20"/>
                <w:szCs w:val="20"/>
                <w:lang w:eastAsia="en-GB"/>
                <w14:ligatures w14:val="none"/>
              </w:rPr>
              <w:t>tools.</w:t>
            </w:r>
          </w:p>
          <w:p w14:paraId="0C2AE428" w14:textId="77777777" w:rsidR="009C314A" w:rsidRPr="00DE369B" w:rsidRDefault="009C314A" w:rsidP="00226B2F">
            <w:pPr>
              <w:spacing w:before="100" w:beforeAutospacing="1" w:after="100" w:afterAutospacing="1"/>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No built in Cloud storage functionality like the Commercial products that can auto scale to cater for large forensic data imaging evidence requirements.</w:t>
            </w:r>
          </w:p>
          <w:p w14:paraId="647F7812" w14:textId="77777777" w:rsidR="009C314A" w:rsidRPr="001629CF" w:rsidRDefault="009C314A" w:rsidP="00226B2F">
            <w:pPr>
              <w:spacing w:before="100" w:beforeAutospacing="1" w:after="100" w:afterAutospacing="1"/>
              <w:rPr>
                <w:rFonts w:cstheme="minorHAnsi"/>
                <w:color w:val="222222"/>
                <w:sz w:val="20"/>
                <w:szCs w:val="20"/>
              </w:rPr>
            </w:pPr>
          </w:p>
        </w:tc>
        <w:tc>
          <w:tcPr>
            <w:tcW w:w="833" w:type="dxa"/>
          </w:tcPr>
          <w:p w14:paraId="092E2475" w14:textId="77777777" w:rsidR="009C314A" w:rsidRPr="001629CF" w:rsidRDefault="009C314A" w:rsidP="00226B2F">
            <w:pPr>
              <w:rPr>
                <w:rFonts w:cstheme="minorHAnsi"/>
                <w:color w:val="222222"/>
                <w:sz w:val="20"/>
                <w:szCs w:val="20"/>
              </w:rPr>
            </w:pPr>
          </w:p>
        </w:tc>
        <w:tc>
          <w:tcPr>
            <w:tcW w:w="696" w:type="dxa"/>
          </w:tcPr>
          <w:p w14:paraId="4A394EC8" w14:textId="77777777" w:rsidR="009C314A" w:rsidRPr="001629CF" w:rsidRDefault="009C314A" w:rsidP="00226B2F">
            <w:pPr>
              <w:rPr>
                <w:rFonts w:cstheme="minorHAnsi"/>
                <w:color w:val="222222"/>
                <w:sz w:val="20"/>
                <w:szCs w:val="20"/>
              </w:rPr>
            </w:pPr>
            <w:r>
              <w:rPr>
                <w:rFonts w:cstheme="minorHAnsi"/>
                <w:color w:val="222222"/>
                <w:sz w:val="20"/>
                <w:szCs w:val="20"/>
              </w:rPr>
              <w:t>Free</w:t>
            </w:r>
          </w:p>
        </w:tc>
        <w:tc>
          <w:tcPr>
            <w:tcW w:w="1109" w:type="dxa"/>
          </w:tcPr>
          <w:p w14:paraId="139023ED" w14:textId="77777777" w:rsidR="009C314A" w:rsidRPr="001629CF" w:rsidRDefault="009C314A" w:rsidP="00226B2F">
            <w:pPr>
              <w:rPr>
                <w:rFonts w:cstheme="minorHAnsi"/>
                <w:color w:val="222222"/>
                <w:sz w:val="20"/>
                <w:szCs w:val="20"/>
              </w:rPr>
            </w:pPr>
            <w:r>
              <w:rPr>
                <w:rFonts w:cstheme="minorHAnsi"/>
                <w:color w:val="222222"/>
                <w:sz w:val="20"/>
                <w:szCs w:val="20"/>
              </w:rPr>
              <w:t>N/A</w:t>
            </w:r>
          </w:p>
        </w:tc>
      </w:tr>
      <w:tr w:rsidR="009C314A" w:rsidRPr="001629CF" w14:paraId="1DA2BF04" w14:textId="77777777" w:rsidTr="00226B2F">
        <w:tc>
          <w:tcPr>
            <w:tcW w:w="1103" w:type="dxa"/>
            <w:shd w:val="clear" w:color="auto" w:fill="92D050"/>
          </w:tcPr>
          <w:p w14:paraId="0AE3E043" w14:textId="77777777" w:rsidR="009C314A" w:rsidRPr="001629CF" w:rsidRDefault="009C314A" w:rsidP="00226B2F">
            <w:pPr>
              <w:jc w:val="center"/>
              <w:rPr>
                <w:rStyle w:val="Strong"/>
                <w:rFonts w:cstheme="minorHAnsi"/>
                <w:color w:val="222222"/>
                <w:sz w:val="20"/>
                <w:szCs w:val="20"/>
              </w:rPr>
            </w:pPr>
          </w:p>
          <w:p w14:paraId="631F21B6" w14:textId="77777777" w:rsidR="009C314A" w:rsidRDefault="009C314A" w:rsidP="00226B2F">
            <w:pPr>
              <w:jc w:val="center"/>
              <w:rPr>
                <w:rStyle w:val="Strong"/>
                <w:rFonts w:cstheme="minorHAnsi"/>
                <w:color w:val="222222"/>
                <w:sz w:val="20"/>
                <w:szCs w:val="20"/>
              </w:rPr>
            </w:pPr>
          </w:p>
          <w:p w14:paraId="3C5D25E0" w14:textId="77777777" w:rsidR="009C314A" w:rsidRDefault="009C314A" w:rsidP="00226B2F">
            <w:r w:rsidRPr="001629CF">
              <w:rPr>
                <w:rStyle w:val="Strong"/>
                <w:rFonts w:cstheme="minorHAnsi"/>
                <w:color w:val="222222"/>
                <w:sz w:val="20"/>
                <w:szCs w:val="20"/>
              </w:rPr>
              <w:t>DF-Tools</w:t>
            </w:r>
          </w:p>
        </w:tc>
        <w:tc>
          <w:tcPr>
            <w:tcW w:w="971" w:type="dxa"/>
            <w:shd w:val="clear" w:color="auto" w:fill="92D050"/>
          </w:tcPr>
          <w:p w14:paraId="5C82C549" w14:textId="77777777" w:rsidR="009C314A" w:rsidRDefault="009C314A" w:rsidP="00226B2F">
            <w:pPr>
              <w:jc w:val="center"/>
              <w:rPr>
                <w:rStyle w:val="Strong"/>
                <w:rFonts w:cstheme="minorHAnsi"/>
                <w:i/>
                <w:iCs/>
                <w:color w:val="222222"/>
                <w:sz w:val="20"/>
                <w:szCs w:val="20"/>
              </w:rPr>
            </w:pPr>
          </w:p>
          <w:p w14:paraId="1FD7633A"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25067C84" w14:textId="77777777" w:rsidR="009C314A" w:rsidRDefault="009C314A" w:rsidP="00226B2F">
            <w:pPr>
              <w:jc w:val="center"/>
              <w:rPr>
                <w:rStyle w:val="Strong"/>
                <w:rFonts w:cstheme="minorHAnsi"/>
                <w:i/>
                <w:iCs/>
                <w:color w:val="222222"/>
                <w:sz w:val="20"/>
                <w:szCs w:val="20"/>
              </w:rPr>
            </w:pPr>
          </w:p>
          <w:p w14:paraId="04E3A2A2" w14:textId="77777777" w:rsidR="009C314A" w:rsidRDefault="009C314A" w:rsidP="00226B2F">
            <w:pPr>
              <w:jc w:val="center"/>
              <w:rPr>
                <w:rStyle w:val="Strong"/>
                <w:rFonts w:cstheme="minorHAnsi"/>
                <w:i/>
                <w:iCs/>
                <w:color w:val="222222"/>
                <w:sz w:val="20"/>
                <w:szCs w:val="20"/>
              </w:rPr>
            </w:pPr>
          </w:p>
          <w:p w14:paraId="2BE2C9B0"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36603E8D" w14:textId="77777777" w:rsidR="009C314A" w:rsidRDefault="009C314A" w:rsidP="00226B2F">
            <w:pPr>
              <w:jc w:val="center"/>
              <w:rPr>
                <w:rStyle w:val="Strong"/>
                <w:rFonts w:cstheme="minorHAnsi"/>
                <w:i/>
                <w:iCs/>
                <w:color w:val="222222"/>
                <w:sz w:val="20"/>
                <w:szCs w:val="20"/>
              </w:rPr>
            </w:pPr>
          </w:p>
          <w:p w14:paraId="254C8A5B"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04648474"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1F39FCE2" w14:textId="77777777" w:rsidR="009C314A" w:rsidRPr="001629CF" w:rsidRDefault="009C314A" w:rsidP="00226B2F">
            <w:pPr>
              <w:jc w:val="center"/>
              <w:rPr>
                <w:rStyle w:val="Strong"/>
                <w:rFonts w:cstheme="minorHAnsi"/>
                <w:i/>
                <w:iCs/>
                <w:color w:val="222222"/>
                <w:sz w:val="20"/>
                <w:szCs w:val="20"/>
              </w:rPr>
            </w:pPr>
          </w:p>
          <w:p w14:paraId="0EA71A0F" w14:textId="77777777" w:rsidR="009C314A" w:rsidRPr="001629CF" w:rsidRDefault="009C314A" w:rsidP="00226B2F">
            <w:pPr>
              <w:rPr>
                <w:rStyle w:val="Strong"/>
                <w:rFonts w:cstheme="minorHAnsi"/>
                <w:color w:val="222222"/>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3B9F6E84" w14:textId="77777777" w:rsidR="009C314A" w:rsidRPr="001629CF" w:rsidRDefault="009C314A" w:rsidP="00226B2F">
            <w:pPr>
              <w:rPr>
                <w:rFonts w:cstheme="minorHAnsi"/>
                <w:b/>
                <w:bCs/>
                <w:i/>
                <w:iCs/>
                <w:color w:val="222222"/>
                <w:sz w:val="20"/>
                <w:szCs w:val="20"/>
              </w:rPr>
            </w:pPr>
          </w:p>
          <w:p w14:paraId="6E5F9937" w14:textId="77777777" w:rsidR="009C314A" w:rsidRPr="001629CF" w:rsidRDefault="009C314A" w:rsidP="00226B2F">
            <w:pPr>
              <w:rPr>
                <w:rFonts w:cstheme="minorHAnsi"/>
                <w:color w:val="222222"/>
                <w:sz w:val="20"/>
                <w:szCs w:val="20"/>
              </w:rPr>
            </w:pPr>
            <w:r w:rsidRPr="001629CF">
              <w:rPr>
                <w:rFonts w:cstheme="minorHAnsi"/>
                <w:b/>
                <w:bCs/>
                <w:i/>
                <w:iCs/>
                <w:color w:val="222222"/>
                <w:sz w:val="20"/>
                <w:szCs w:val="20"/>
              </w:rPr>
              <w:t>Pros</w:t>
            </w:r>
          </w:p>
        </w:tc>
        <w:tc>
          <w:tcPr>
            <w:tcW w:w="2625" w:type="dxa"/>
            <w:shd w:val="clear" w:color="auto" w:fill="92D050"/>
          </w:tcPr>
          <w:p w14:paraId="6485B5F5" w14:textId="77777777" w:rsidR="009C314A" w:rsidRPr="001629CF" w:rsidRDefault="009C314A" w:rsidP="00226B2F">
            <w:pPr>
              <w:rPr>
                <w:rFonts w:cstheme="minorHAnsi"/>
                <w:b/>
                <w:bCs/>
                <w:i/>
                <w:iCs/>
                <w:sz w:val="20"/>
                <w:szCs w:val="20"/>
              </w:rPr>
            </w:pPr>
          </w:p>
          <w:p w14:paraId="78A27641" w14:textId="77777777" w:rsidR="009C314A" w:rsidRPr="001629CF" w:rsidRDefault="009C314A" w:rsidP="00226B2F">
            <w:pPr>
              <w:rPr>
                <w:rFonts w:cstheme="minorHAnsi"/>
                <w:b/>
                <w:bCs/>
                <w:i/>
                <w:iCs/>
                <w:sz w:val="20"/>
                <w:szCs w:val="20"/>
              </w:rPr>
            </w:pPr>
          </w:p>
          <w:p w14:paraId="0B9F9E4B"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05884E55" w14:textId="77777777" w:rsidR="009C314A" w:rsidRPr="001629CF" w:rsidRDefault="009C314A" w:rsidP="00226B2F">
            <w:pPr>
              <w:rPr>
                <w:rFonts w:cstheme="minorHAnsi"/>
                <w:color w:val="222222"/>
                <w:sz w:val="20"/>
                <w:szCs w:val="20"/>
              </w:rPr>
            </w:pPr>
          </w:p>
        </w:tc>
        <w:tc>
          <w:tcPr>
            <w:tcW w:w="833" w:type="dxa"/>
            <w:shd w:val="clear" w:color="auto" w:fill="92D050"/>
          </w:tcPr>
          <w:p w14:paraId="5931D75D" w14:textId="77777777" w:rsidR="009C314A" w:rsidRDefault="009C314A" w:rsidP="00226B2F">
            <w:pPr>
              <w:jc w:val="center"/>
              <w:rPr>
                <w:rFonts w:cstheme="minorHAnsi"/>
                <w:b/>
                <w:bCs/>
                <w:i/>
                <w:iCs/>
                <w:sz w:val="20"/>
                <w:szCs w:val="20"/>
              </w:rPr>
            </w:pPr>
          </w:p>
          <w:p w14:paraId="681FE55F" w14:textId="77777777" w:rsidR="009C314A" w:rsidRDefault="009C314A" w:rsidP="00226B2F">
            <w:pPr>
              <w:jc w:val="center"/>
              <w:rPr>
                <w:rFonts w:cstheme="minorHAnsi"/>
                <w:b/>
                <w:bCs/>
                <w:i/>
                <w:iCs/>
                <w:sz w:val="20"/>
                <w:szCs w:val="20"/>
              </w:rPr>
            </w:pPr>
          </w:p>
          <w:p w14:paraId="2AAF5E81"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24C95168" w14:textId="77777777" w:rsidR="009C314A" w:rsidRDefault="009C314A" w:rsidP="00226B2F">
            <w:pPr>
              <w:rPr>
                <w:rFonts w:cstheme="minorHAnsi"/>
                <w:color w:val="222222"/>
                <w:sz w:val="20"/>
                <w:szCs w:val="20"/>
              </w:rPr>
            </w:pPr>
            <w:r>
              <w:rPr>
                <w:rFonts w:cstheme="minorHAnsi"/>
                <w:b/>
                <w:bCs/>
                <w:i/>
                <w:iCs/>
                <w:sz w:val="20"/>
                <w:szCs w:val="20"/>
              </w:rPr>
              <w:t>Cost</w:t>
            </w:r>
          </w:p>
        </w:tc>
        <w:tc>
          <w:tcPr>
            <w:tcW w:w="1109" w:type="dxa"/>
            <w:shd w:val="clear" w:color="auto" w:fill="92D050"/>
          </w:tcPr>
          <w:p w14:paraId="5A44D4C0" w14:textId="77777777" w:rsidR="009C314A" w:rsidRPr="001629CF" w:rsidRDefault="009C314A" w:rsidP="00226B2F">
            <w:pPr>
              <w:rPr>
                <w:rFonts w:cstheme="minorHAnsi"/>
                <w:color w:val="222222"/>
                <w:sz w:val="20"/>
                <w:szCs w:val="20"/>
              </w:rPr>
            </w:pPr>
            <w:r>
              <w:rPr>
                <w:rFonts w:cstheme="minorHAnsi"/>
                <w:b/>
                <w:bCs/>
                <w:i/>
                <w:iCs/>
                <w:sz w:val="20"/>
                <w:szCs w:val="20"/>
              </w:rPr>
              <w:t>Free Trial/Demo</w:t>
            </w:r>
          </w:p>
        </w:tc>
      </w:tr>
      <w:tr w:rsidR="009C314A" w:rsidRPr="001629CF" w14:paraId="05939419" w14:textId="77777777" w:rsidTr="00226B2F">
        <w:tc>
          <w:tcPr>
            <w:tcW w:w="1103" w:type="dxa"/>
            <w:shd w:val="clear" w:color="auto" w:fill="92D050"/>
            <w:vAlign w:val="center"/>
          </w:tcPr>
          <w:p w14:paraId="0786BA33" w14:textId="49242FE9" w:rsidR="009C314A" w:rsidRPr="001629CF" w:rsidRDefault="00226B2F" w:rsidP="00226B2F">
            <w:pPr>
              <w:rPr>
                <w:rFonts w:cstheme="minorHAnsi"/>
                <w:sz w:val="20"/>
                <w:szCs w:val="20"/>
              </w:rPr>
            </w:pPr>
            <w:hyperlink r:id="rId20" w:tgtFrame="_blank" w:history="1">
              <w:r w:rsidR="009C314A" w:rsidRPr="001629CF">
                <w:rPr>
                  <w:rStyle w:val="Hyperlink"/>
                  <w:rFonts w:cstheme="minorHAnsi"/>
                  <w:b/>
                  <w:bCs/>
                  <w:color w:val="005689"/>
                  <w:sz w:val="20"/>
                  <w:szCs w:val="20"/>
                </w:rPr>
                <w:t>Autopsy</w:t>
              </w:r>
            </w:hyperlink>
          </w:p>
        </w:tc>
        <w:tc>
          <w:tcPr>
            <w:tcW w:w="971" w:type="dxa"/>
          </w:tcPr>
          <w:p w14:paraId="56A1DD6A" w14:textId="77777777" w:rsidR="009C314A" w:rsidRPr="001629CF"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1AB80FC4"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Windows and Linux</w:t>
            </w:r>
          </w:p>
        </w:tc>
        <w:tc>
          <w:tcPr>
            <w:tcW w:w="1109" w:type="dxa"/>
          </w:tcPr>
          <w:p w14:paraId="22418708" w14:textId="77777777" w:rsidR="009C314A" w:rsidRDefault="009C314A" w:rsidP="00226B2F">
            <w:pPr>
              <w:rPr>
                <w:rStyle w:val="Strong"/>
                <w:rFonts w:cstheme="minorHAnsi"/>
                <w:color w:val="222222"/>
                <w:sz w:val="20"/>
                <w:szCs w:val="20"/>
              </w:rPr>
            </w:pPr>
          </w:p>
          <w:p w14:paraId="46E5F38E" w14:textId="77777777" w:rsidR="009C314A" w:rsidRDefault="009C314A" w:rsidP="00226B2F">
            <w:pPr>
              <w:rPr>
                <w:rStyle w:val="Strong"/>
                <w:rFonts w:cstheme="minorHAnsi"/>
                <w:color w:val="222222"/>
                <w:sz w:val="20"/>
                <w:szCs w:val="20"/>
              </w:rPr>
            </w:pPr>
          </w:p>
          <w:p w14:paraId="7EBD6A85" w14:textId="77777777" w:rsidR="009C314A" w:rsidRPr="001629CF" w:rsidRDefault="009C314A" w:rsidP="00226B2F">
            <w:pPr>
              <w:rPr>
                <w:rStyle w:val="Strong"/>
                <w:rFonts w:cstheme="minorHAnsi"/>
                <w:color w:val="222222"/>
                <w:sz w:val="20"/>
                <w:szCs w:val="20"/>
              </w:rPr>
            </w:pPr>
          </w:p>
        </w:tc>
        <w:tc>
          <w:tcPr>
            <w:tcW w:w="2624" w:type="dxa"/>
            <w:vAlign w:val="center"/>
          </w:tcPr>
          <w:p w14:paraId="43AC6BA6" w14:textId="77777777" w:rsidR="009C314A" w:rsidRDefault="009C314A" w:rsidP="00226B2F">
            <w:pPr>
              <w:rPr>
                <w:rFonts w:cstheme="minorHAnsi"/>
                <w:color w:val="222222"/>
                <w:sz w:val="20"/>
                <w:szCs w:val="20"/>
              </w:rPr>
            </w:pPr>
            <w:r w:rsidRPr="001629CF">
              <w:rPr>
                <w:rStyle w:val="Strong"/>
                <w:rFonts w:cstheme="minorHAnsi"/>
                <w:color w:val="222222"/>
                <w:sz w:val="20"/>
                <w:szCs w:val="20"/>
              </w:rPr>
              <w:t>1</w:t>
            </w:r>
            <w:r w:rsidRPr="001629CF">
              <w:rPr>
                <w:rFonts w:cstheme="minorHAnsi"/>
                <w:color w:val="222222"/>
                <w:sz w:val="20"/>
                <w:szCs w:val="20"/>
              </w:rPr>
              <w:t>. Post-mortem examination</w:t>
            </w:r>
            <w:r>
              <w:rPr>
                <w:rFonts w:cstheme="minorHAnsi"/>
                <w:color w:val="222222"/>
                <w:sz w:val="20"/>
                <w:szCs w:val="20"/>
              </w:rPr>
              <w:t xml:space="preserve"> - </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Forensic pathology</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External examination</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Internal examination</w:t>
            </w:r>
          </w:p>
          <w:p w14:paraId="48AA988B" w14:textId="77777777" w:rsidR="009C314A" w:rsidRDefault="009C314A" w:rsidP="00226B2F">
            <w:pPr>
              <w:rPr>
                <w:rFonts w:eastAsia="Times New Roman" w:cstheme="minorHAnsi"/>
                <w:kern w:val="0"/>
                <w:sz w:val="20"/>
                <w:szCs w:val="20"/>
                <w:lang w:eastAsia="en-GB"/>
                <w14:ligatures w14:val="none"/>
              </w:rPr>
            </w:pPr>
            <w:r>
              <w:rPr>
                <w:rFonts w:cstheme="minorHAnsi"/>
                <w:sz w:val="20"/>
                <w:szCs w:val="20"/>
              </w:rPr>
              <w:t xml:space="preserve">5. </w:t>
            </w:r>
            <w:r>
              <w:rPr>
                <w:rFonts w:eastAsia="Times New Roman" w:cstheme="minorHAnsi"/>
                <w:kern w:val="0"/>
                <w:sz w:val="20"/>
                <w:szCs w:val="20"/>
                <w:lang w:eastAsia="en-GB"/>
                <w14:ligatures w14:val="none"/>
              </w:rPr>
              <w:t>P</w:t>
            </w:r>
            <w:r w:rsidRPr="00BF62C3">
              <w:rPr>
                <w:rFonts w:eastAsia="Times New Roman" w:cstheme="minorHAnsi"/>
                <w:kern w:val="0"/>
                <w:sz w:val="20"/>
                <w:szCs w:val="20"/>
                <w:lang w:eastAsia="en-GB"/>
                <w14:ligatures w14:val="none"/>
              </w:rPr>
              <w:t>rovides a graphical interface for Sleuth Kit's functionalities</w:t>
            </w:r>
            <w:r>
              <w:rPr>
                <w:rFonts w:eastAsia="Times New Roman" w:cstheme="minorHAnsi"/>
                <w:kern w:val="0"/>
                <w:sz w:val="20"/>
                <w:szCs w:val="20"/>
                <w:lang w:eastAsia="en-GB"/>
                <w14:ligatures w14:val="none"/>
              </w:rPr>
              <w:t>.</w:t>
            </w:r>
          </w:p>
          <w:p w14:paraId="53AAF326" w14:textId="77777777" w:rsidR="009C314A"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6. Provides </w:t>
            </w:r>
            <w:r w:rsidRPr="00BF62C3">
              <w:rPr>
                <w:rFonts w:eastAsia="Times New Roman" w:cstheme="minorHAnsi"/>
                <w:kern w:val="0"/>
                <w:sz w:val="20"/>
                <w:szCs w:val="20"/>
                <w:lang w:eastAsia="en-GB"/>
                <w14:ligatures w14:val="none"/>
              </w:rPr>
              <w:t xml:space="preserve">additional features </w:t>
            </w:r>
            <w:r>
              <w:rPr>
                <w:rFonts w:eastAsia="Times New Roman" w:cstheme="minorHAnsi"/>
                <w:kern w:val="0"/>
                <w:sz w:val="20"/>
                <w:szCs w:val="20"/>
                <w:lang w:eastAsia="en-GB"/>
                <w14:ligatures w14:val="none"/>
              </w:rPr>
              <w:t>like</w:t>
            </w:r>
            <w:r w:rsidRPr="00BF62C3">
              <w:rPr>
                <w:rFonts w:eastAsia="Times New Roman" w:cstheme="minorHAnsi"/>
                <w:kern w:val="0"/>
                <w:sz w:val="20"/>
                <w:szCs w:val="20"/>
                <w:lang w:eastAsia="en-GB"/>
                <w14:ligatures w14:val="none"/>
              </w:rPr>
              <w:t xml:space="preserve"> timeline generation, keyword searching, and media analysis</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{"citationID":"NLmGWJgy","properties":{"formattedCitation":"[23]","plainCitation":"[23]","noteIndex":0},"citationItems":[{"id":477,"uris":["http://zotero.org/users/13464819/items/W3EYT8K6"],"itemData":{"id":477,"type":"webpage","abstract":"Best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eastAsia="Times New Roman" w:cstheme="minorHAnsi"/>
                <w:sz w:val="20"/>
                <w:szCs w:val="20"/>
              </w:rPr>
              <w:fldChar w:fldCharType="separate"/>
            </w:r>
            <w:r w:rsidRPr="00CE2BA7">
              <w:rPr>
                <w:rFonts w:ascii="Calibri" w:hAnsi="Calibri" w:cs="Calibri"/>
                <w:sz w:val="20"/>
              </w:rPr>
              <w:t>[23]</w:t>
            </w:r>
            <w:r>
              <w:rPr>
                <w:rFonts w:eastAsia="Times New Roman" w:cstheme="minorHAnsi"/>
                <w:sz w:val="20"/>
                <w:szCs w:val="20"/>
              </w:rPr>
              <w:fldChar w:fldCharType="end"/>
            </w:r>
          </w:p>
          <w:p w14:paraId="603ECCCC" w14:textId="77777777" w:rsidR="009C314A" w:rsidRDefault="009C314A" w:rsidP="00226B2F">
            <w:pPr>
              <w:rPr>
                <w:rFonts w:eastAsia="Times New Roman" w:cstheme="minorHAnsi"/>
                <w:kern w:val="0"/>
                <w:sz w:val="20"/>
                <w:szCs w:val="20"/>
                <w:lang w:eastAsia="en-GB"/>
                <w14:ligatures w14:val="none"/>
              </w:rPr>
            </w:pPr>
          </w:p>
          <w:p w14:paraId="64439FB3" w14:textId="77777777" w:rsidR="009C314A" w:rsidRPr="003D20F3" w:rsidRDefault="009C314A" w:rsidP="00226B2F">
            <w:pPr>
              <w:rPr>
                <w:rFonts w:eastAsia="Times New Roman" w:cstheme="minorHAnsi"/>
                <w:kern w:val="0"/>
                <w:sz w:val="20"/>
                <w:szCs w:val="20"/>
                <w:lang w:eastAsia="en-GB"/>
                <w14:ligatures w14:val="none"/>
              </w:rPr>
            </w:pPr>
            <w:r>
              <w:rPr>
                <w:rFonts w:eastAsia="Times New Roman" w:cstheme="minorHAnsi"/>
                <w:kern w:val="0"/>
                <w:sz w:val="20"/>
                <w:szCs w:val="20"/>
                <w:lang w:eastAsia="en-GB"/>
                <w14:ligatures w14:val="none"/>
              </w:rPr>
              <w:t xml:space="preserve">7.Can add-on Cyber-Triage tool at a cost.  It integrates with Autopsy to improve investigation by integrating </w:t>
            </w:r>
            <w:r>
              <w:rPr>
                <w:rFonts w:eastAsia="Times New Roman" w:cstheme="minorHAnsi"/>
                <w:kern w:val="0"/>
                <w:sz w:val="20"/>
                <w:szCs w:val="20"/>
                <w:lang w:eastAsia="en-GB"/>
                <w14:ligatures w14:val="none"/>
              </w:rPr>
              <w:lastRenderedPageBreak/>
              <w:t>Analytics, Threat |Intelligence and Past incident data. Developed by the same team that created Autopsy and Sleuth Kit</w:t>
            </w:r>
            <w:r>
              <w:rPr>
                <w:rFonts w:eastAsia="Times New Roman" w:cstheme="minorHAnsi"/>
                <w:sz w:val="20"/>
                <w:szCs w:val="20"/>
              </w:rPr>
              <w:fldChar w:fldCharType="begin"/>
            </w:r>
            <w:r>
              <w:rPr>
                <w:rFonts w:eastAsia="Times New Roman" w:cstheme="minorHAnsi"/>
                <w:kern w:val="0"/>
                <w:sz w:val="20"/>
                <w:szCs w:val="20"/>
                <w:lang w:eastAsia="en-GB"/>
                <w14:ligatures w14:val="none"/>
              </w:rPr>
              <w:instrText xml:space="preserve"> ADDIN ZOTERO_ITEM CSL_CITATION {"citationID":"2GmDaSDq","properties":{"formattedCitation":"[40], [41]","plainCitation":"[40], [41]","noteIndex":0},"citationItems":[{"id":525,"uris":["http://zotero.org/users/13464819/items/AH8BVADJ"],"itemData":{"id":525,"type":"webpage","abstract":"Autopsy® is the premier end-to-end open source digital forensics platform. Built by Basis Technology with the core features you expect in commercial forensic tools, Autopsy is a fast, thorough, and efficient hard drive investigation solution that evolves with your needs.","container-title":"Autopsy","language":"en-US","title":"Autopsy | Digital Forensics","URL":"https://www.autopsy.com/","accessed":{"date-parts":[["2025",1,13]]}}},{"id":309,"uris":["http://zotero.org/users/13464819/items/GL3S5Q3V"],"itemData":{"id":309,"type":"motion_picture","abstract":"Creative Commons Attribution licence (reuse allowed)","dimensions":"38:58","source":"YouTube","title":"Starting a New Digital Forensic Investigation Case in Autopsy 4.19+","URL":"https://www.youtube.com/watch?v=fEqx0MeCCHg","director":[{"literal":"DFIRScience"}],"accessed":{"date-parts":[["2024",10,26]]},"issued":{"date-parts":[["2022",2,8]]}}}],"schema":"https://github.com/citation-style-language/schema/raw/master/csl-citation.json"} </w:instrText>
            </w:r>
            <w:r>
              <w:rPr>
                <w:rFonts w:eastAsia="Times New Roman" w:cstheme="minorHAnsi"/>
                <w:sz w:val="20"/>
                <w:szCs w:val="20"/>
              </w:rPr>
              <w:fldChar w:fldCharType="separate"/>
            </w:r>
            <w:r w:rsidRPr="00436F71">
              <w:rPr>
                <w:rFonts w:ascii="Calibri" w:hAnsi="Calibri" w:cs="Calibri"/>
                <w:sz w:val="20"/>
              </w:rPr>
              <w:t>[40], [41]</w:t>
            </w:r>
            <w:r>
              <w:rPr>
                <w:rFonts w:eastAsia="Times New Roman" w:cstheme="minorHAnsi"/>
                <w:sz w:val="20"/>
                <w:szCs w:val="20"/>
              </w:rPr>
              <w:fldChar w:fldCharType="end"/>
            </w:r>
            <w:r>
              <w:rPr>
                <w:rFonts w:eastAsia="Times New Roman" w:cstheme="minorHAnsi"/>
                <w:kern w:val="0"/>
                <w:sz w:val="20"/>
                <w:szCs w:val="20"/>
                <w:lang w:eastAsia="en-GB"/>
                <w14:ligatures w14:val="none"/>
              </w:rPr>
              <w:t>.</w:t>
            </w:r>
          </w:p>
          <w:p w14:paraId="11527DF5" w14:textId="77777777" w:rsidR="009C314A" w:rsidRPr="001629CF" w:rsidRDefault="009C314A" w:rsidP="00226B2F">
            <w:pPr>
              <w:rPr>
                <w:rFonts w:cstheme="minorHAnsi"/>
                <w:sz w:val="20"/>
                <w:szCs w:val="20"/>
              </w:rPr>
            </w:pPr>
          </w:p>
        </w:tc>
        <w:tc>
          <w:tcPr>
            <w:tcW w:w="2624" w:type="dxa"/>
            <w:vAlign w:val="center"/>
          </w:tcPr>
          <w:p w14:paraId="24B6D102" w14:textId="77777777" w:rsidR="009C314A" w:rsidRDefault="009C314A" w:rsidP="00226B2F">
            <w:pPr>
              <w:rPr>
                <w:rFonts w:cstheme="minorHAnsi"/>
                <w:color w:val="222222"/>
                <w:sz w:val="20"/>
                <w:szCs w:val="20"/>
              </w:rPr>
            </w:pPr>
            <w:r w:rsidRPr="001629CF">
              <w:rPr>
                <w:rFonts w:cstheme="minorHAnsi"/>
                <w:color w:val="222222"/>
                <w:sz w:val="20"/>
                <w:szCs w:val="20"/>
              </w:rPr>
              <w:lastRenderedPageBreak/>
              <w:t>Advanced graphical user interface.</w:t>
            </w:r>
          </w:p>
          <w:p w14:paraId="147D0BA0" w14:textId="77777777" w:rsidR="009C314A" w:rsidRDefault="009C314A" w:rsidP="00226B2F">
            <w:pPr>
              <w:rPr>
                <w:rFonts w:cstheme="minorHAnsi"/>
                <w:color w:val="222222"/>
                <w:sz w:val="20"/>
                <w:szCs w:val="20"/>
              </w:rPr>
            </w:pPr>
          </w:p>
          <w:p w14:paraId="1C33C10F" w14:textId="77777777" w:rsidR="009C314A" w:rsidRDefault="009C314A" w:rsidP="00226B2F">
            <w:pPr>
              <w:rPr>
                <w:rFonts w:cstheme="minorHAnsi"/>
                <w:color w:val="222222"/>
                <w:sz w:val="20"/>
                <w:szCs w:val="20"/>
              </w:rPr>
            </w:pPr>
            <w:r>
              <w:rPr>
                <w:rFonts w:cstheme="minorHAnsi"/>
                <w:color w:val="222222"/>
                <w:sz w:val="20"/>
                <w:szCs w:val="20"/>
              </w:rPr>
              <w:t>Good Case Management – GUI Wizard\Template.</w:t>
            </w:r>
          </w:p>
          <w:p w14:paraId="08821E51" w14:textId="77777777" w:rsidR="009C314A" w:rsidRDefault="009C314A" w:rsidP="00226B2F">
            <w:pPr>
              <w:rPr>
                <w:rFonts w:cstheme="minorHAnsi"/>
                <w:color w:val="222222"/>
                <w:sz w:val="20"/>
                <w:szCs w:val="20"/>
              </w:rPr>
            </w:pPr>
          </w:p>
          <w:p w14:paraId="02D1AFF1" w14:textId="77777777" w:rsidR="009C314A" w:rsidRDefault="009C314A" w:rsidP="00226B2F">
            <w:pPr>
              <w:rPr>
                <w:rFonts w:cstheme="minorHAnsi"/>
                <w:color w:val="222222"/>
                <w:sz w:val="20"/>
                <w:szCs w:val="20"/>
              </w:rPr>
            </w:pPr>
            <w:r>
              <w:rPr>
                <w:rFonts w:cstheme="minorHAnsi"/>
                <w:color w:val="222222"/>
                <w:sz w:val="20"/>
                <w:szCs w:val="20"/>
              </w:rPr>
              <w:t>Makes several Sleuth kit CLI tools easier to use.</w:t>
            </w:r>
          </w:p>
          <w:p w14:paraId="415771F7" w14:textId="77777777" w:rsidR="009C314A" w:rsidRDefault="009C314A" w:rsidP="00226B2F">
            <w:pPr>
              <w:rPr>
                <w:rFonts w:cstheme="minorHAnsi"/>
                <w:color w:val="222222"/>
                <w:sz w:val="20"/>
                <w:szCs w:val="20"/>
              </w:rPr>
            </w:pPr>
          </w:p>
          <w:p w14:paraId="52BBDA29" w14:textId="77777777" w:rsidR="009C314A" w:rsidRDefault="009C314A" w:rsidP="00226B2F">
            <w:pPr>
              <w:rPr>
                <w:rFonts w:cstheme="minorHAnsi"/>
                <w:color w:val="222222"/>
                <w:sz w:val="20"/>
                <w:szCs w:val="20"/>
              </w:rPr>
            </w:pPr>
            <w:r>
              <w:rPr>
                <w:rFonts w:cstheme="minorHAnsi"/>
                <w:color w:val="222222"/>
                <w:sz w:val="20"/>
                <w:szCs w:val="20"/>
              </w:rPr>
              <w:t>Integrates well with other tools like Cyber-triage, Project VIC (Victim first) and C4A, tools for Investigating Internet crimes against children for Law enforcement agencies</w:t>
            </w:r>
            <w:r>
              <w:rPr>
                <w:rFonts w:cstheme="minorHAnsi"/>
                <w:color w:val="222222"/>
                <w:sz w:val="20"/>
                <w:szCs w:val="20"/>
              </w:rPr>
              <w:fldChar w:fldCharType="begin"/>
            </w:r>
            <w:r>
              <w:rPr>
                <w:rFonts w:cstheme="minorHAnsi"/>
                <w:color w:val="222222"/>
                <w:sz w:val="20"/>
                <w:szCs w:val="20"/>
              </w:rPr>
              <w:instrText xml:space="preserve"> ADDIN ZOTERO_ITEM CSL_CITATION {"citationID":"4Y2AkjUf","properties":{"formattedCitation":"[42]","plainCitation":"[42]","noteIndex":0},"citationItems":[{"id":584,"uris":["http://zotero.org/users/13464819/items/YLHZAFYA"],"itemData":{"id":584,"type":"webpage","abstract":"How to explain jump lists forensics to an old-school detective: Jump lists are fingerprints. They connect people to places and things. Jump lists","container-title":"Cyber Triage","language":"en-US","title":"Jump Lists Forensics 2025","URL":"https://www.cybertriage.com/blog/jump-list-forensics-2025/","author":[{"family":"Detmering","given":"Alex"}],"accessed":{"date-parts":[["2025",1,16]]},"issued":{"date-parts":[["2025",1,14]]}}}],"schema":"https://github.com/citation-style-language/schema/raw/master/csl-citation.json"} </w:instrText>
            </w:r>
            <w:r>
              <w:rPr>
                <w:rFonts w:cstheme="minorHAnsi"/>
                <w:color w:val="222222"/>
                <w:sz w:val="20"/>
                <w:szCs w:val="20"/>
              </w:rPr>
              <w:fldChar w:fldCharType="separate"/>
            </w:r>
            <w:r w:rsidRPr="00216E88">
              <w:rPr>
                <w:rFonts w:ascii="Calibri" w:hAnsi="Calibri" w:cs="Calibri"/>
                <w:sz w:val="20"/>
              </w:rPr>
              <w:t>[42]</w:t>
            </w:r>
            <w:r>
              <w:rPr>
                <w:rFonts w:cstheme="minorHAnsi"/>
                <w:color w:val="222222"/>
                <w:sz w:val="20"/>
                <w:szCs w:val="20"/>
              </w:rPr>
              <w:fldChar w:fldCharType="end"/>
            </w:r>
            <w:r>
              <w:rPr>
                <w:rFonts w:cstheme="minorHAnsi"/>
                <w:color w:val="222222"/>
                <w:sz w:val="20"/>
                <w:szCs w:val="20"/>
              </w:rPr>
              <w:t xml:space="preserve"> </w:t>
            </w:r>
            <w:r>
              <w:rPr>
                <w:rFonts w:cstheme="minorHAnsi"/>
                <w:color w:val="222222"/>
                <w:sz w:val="20"/>
                <w:szCs w:val="20"/>
              </w:rPr>
              <w:fldChar w:fldCharType="begin"/>
            </w:r>
            <w:r>
              <w:rPr>
                <w:rFonts w:cstheme="minorHAnsi"/>
                <w:color w:val="222222"/>
                <w:sz w:val="20"/>
                <w:szCs w:val="20"/>
              </w:rPr>
              <w:instrText xml:space="preserve"> ADDIN ZOTERO_ITEM CSL_CITATION {"citationID":"jin2lELX","properties":{"formattedCitation":"[43]","plainCitation":"[43]","noteIndex":0},"citationItems":[{"id":575,"uris":["http://zotero.org/users/13464819/items/YMBH9FP2"],"itemData":{"id":575,"type":"webpage","title":"Autopsy - Law Enforcement Bundle","URL":"https://www.autopsy.com/add-on-modules/law-enforcement-bundle/","author":[{"family":"Autopsy","given":""}],"accessed":{"date-parts":[["2025",1,15]]}}}],"schema":"https://github.com/citation-style-language/schema/raw/master/csl-citation.json"} </w:instrText>
            </w:r>
            <w:r>
              <w:rPr>
                <w:rFonts w:cstheme="minorHAnsi"/>
                <w:color w:val="222222"/>
                <w:sz w:val="20"/>
                <w:szCs w:val="20"/>
              </w:rPr>
              <w:fldChar w:fldCharType="separate"/>
            </w:r>
            <w:r w:rsidRPr="00F37895">
              <w:rPr>
                <w:rFonts w:ascii="Calibri" w:hAnsi="Calibri" w:cs="Calibri"/>
                <w:sz w:val="20"/>
              </w:rPr>
              <w:t>[43]</w:t>
            </w:r>
            <w:r>
              <w:rPr>
                <w:rFonts w:cstheme="minorHAnsi"/>
                <w:color w:val="222222"/>
                <w:sz w:val="20"/>
                <w:szCs w:val="20"/>
              </w:rPr>
              <w:fldChar w:fldCharType="end"/>
            </w:r>
            <w:r>
              <w:rPr>
                <w:rFonts w:cstheme="minorHAnsi"/>
                <w:color w:val="222222"/>
                <w:sz w:val="20"/>
                <w:szCs w:val="20"/>
              </w:rPr>
              <w:t>.</w:t>
            </w:r>
          </w:p>
          <w:p w14:paraId="0BAD480A" w14:textId="77777777" w:rsidR="009C314A" w:rsidRDefault="009C314A" w:rsidP="00226B2F">
            <w:pPr>
              <w:rPr>
                <w:rFonts w:cstheme="minorHAnsi"/>
                <w:color w:val="222222"/>
                <w:sz w:val="20"/>
                <w:szCs w:val="20"/>
              </w:rPr>
            </w:pPr>
          </w:p>
          <w:p w14:paraId="11B165C0" w14:textId="77777777" w:rsidR="009C314A" w:rsidRDefault="009C314A" w:rsidP="00226B2F">
            <w:pPr>
              <w:rPr>
                <w:rFonts w:cstheme="minorHAnsi"/>
                <w:color w:val="222222"/>
                <w:sz w:val="20"/>
                <w:szCs w:val="20"/>
              </w:rPr>
            </w:pPr>
            <w:r>
              <w:rPr>
                <w:rFonts w:cstheme="minorHAnsi"/>
                <w:color w:val="222222"/>
                <w:sz w:val="20"/>
                <w:szCs w:val="20"/>
              </w:rPr>
              <w:lastRenderedPageBreak/>
              <w:t>Good Reputation: Has been used in the industry for a long time so proven track record.</w:t>
            </w:r>
          </w:p>
          <w:p w14:paraId="5D99407A" w14:textId="77777777" w:rsidR="009C314A" w:rsidRDefault="009C314A" w:rsidP="00226B2F">
            <w:pPr>
              <w:rPr>
                <w:rFonts w:cstheme="minorHAnsi"/>
                <w:color w:val="222222"/>
                <w:sz w:val="20"/>
                <w:szCs w:val="20"/>
              </w:rPr>
            </w:pPr>
          </w:p>
          <w:p w14:paraId="5B4B7E55" w14:textId="77777777" w:rsidR="009C314A" w:rsidRPr="001629CF" w:rsidRDefault="009C314A" w:rsidP="00226B2F">
            <w:pPr>
              <w:rPr>
                <w:rFonts w:cstheme="minorHAnsi"/>
                <w:sz w:val="20"/>
                <w:szCs w:val="20"/>
              </w:rPr>
            </w:pPr>
          </w:p>
        </w:tc>
        <w:tc>
          <w:tcPr>
            <w:tcW w:w="2625" w:type="dxa"/>
          </w:tcPr>
          <w:p w14:paraId="7A3A5FF0" w14:textId="77777777" w:rsidR="009C314A" w:rsidRDefault="009C314A" w:rsidP="00226B2F">
            <w:pPr>
              <w:rPr>
                <w:rFonts w:cstheme="minorHAnsi"/>
                <w:color w:val="222222"/>
                <w:sz w:val="20"/>
                <w:szCs w:val="20"/>
              </w:rPr>
            </w:pPr>
            <w:r>
              <w:rPr>
                <w:rFonts w:cstheme="minorHAnsi"/>
                <w:color w:val="222222"/>
                <w:sz w:val="20"/>
                <w:szCs w:val="20"/>
              </w:rPr>
              <w:lastRenderedPageBreak/>
              <w:t>Limited Support unless the company pays a subscription.  However, renowned industry tools so lots available.</w:t>
            </w:r>
          </w:p>
          <w:p w14:paraId="2C7F6AF5" w14:textId="77777777" w:rsidR="009C314A" w:rsidRDefault="009C314A" w:rsidP="00226B2F">
            <w:pPr>
              <w:rPr>
                <w:rFonts w:cstheme="minorHAnsi"/>
                <w:color w:val="222222"/>
                <w:sz w:val="20"/>
                <w:szCs w:val="20"/>
              </w:rPr>
            </w:pPr>
          </w:p>
          <w:p w14:paraId="2F36FAB8" w14:textId="77777777" w:rsidR="009C314A" w:rsidRPr="001629CF" w:rsidRDefault="009C314A" w:rsidP="00226B2F">
            <w:pPr>
              <w:rPr>
                <w:rFonts w:cstheme="minorHAnsi"/>
                <w:color w:val="222222"/>
                <w:sz w:val="20"/>
                <w:szCs w:val="20"/>
              </w:rPr>
            </w:pPr>
          </w:p>
        </w:tc>
        <w:tc>
          <w:tcPr>
            <w:tcW w:w="833" w:type="dxa"/>
          </w:tcPr>
          <w:p w14:paraId="6B3D23C8" w14:textId="77777777" w:rsidR="009C314A" w:rsidRPr="001629CF" w:rsidRDefault="009C314A" w:rsidP="00226B2F">
            <w:pPr>
              <w:rPr>
                <w:rFonts w:cstheme="minorHAnsi"/>
                <w:color w:val="222222"/>
                <w:sz w:val="20"/>
                <w:szCs w:val="20"/>
              </w:rPr>
            </w:pPr>
            <w:r>
              <w:rPr>
                <w:rFonts w:cstheme="minorHAnsi"/>
                <w:color w:val="222222"/>
                <w:sz w:val="20"/>
                <w:szCs w:val="20"/>
              </w:rPr>
              <w:fldChar w:fldCharType="begin"/>
            </w:r>
            <w:r>
              <w:rPr>
                <w:rFonts w:cstheme="minorHAnsi"/>
                <w:color w:val="222222"/>
                <w:sz w:val="20"/>
                <w:szCs w:val="20"/>
              </w:rPr>
              <w:instrText xml:space="preserve"> ADDIN ZOTERO_ITEM CSL_CITATION {"citationID":"QigoTZMq","properties":{"formattedCitation":"[44]","plainCitation":"[44]","noteIndex":0},"citationItems":[{"id":573,"uris":["http://zotero.org/users/13464819/items/VU4MWIRA"],"itemData":{"id":573,"type":"webpage","title":"Autopsy - Video Triage","URL":"https://www.autopsy.com/add-on-modules/video-triage/","accessed":{"date-parts":[["2025",1,15]]}}}],"schema":"https://github.com/citation-style-language/schema/raw/master/csl-citation.json"} </w:instrText>
            </w:r>
            <w:r>
              <w:rPr>
                <w:rFonts w:cstheme="minorHAnsi"/>
                <w:color w:val="222222"/>
                <w:sz w:val="20"/>
                <w:szCs w:val="20"/>
              </w:rPr>
              <w:fldChar w:fldCharType="separate"/>
            </w:r>
            <w:r w:rsidRPr="00F37895">
              <w:rPr>
                <w:rFonts w:ascii="Calibri" w:hAnsi="Calibri" w:cs="Calibri"/>
                <w:sz w:val="20"/>
              </w:rPr>
              <w:t>[44]</w:t>
            </w:r>
            <w:r>
              <w:rPr>
                <w:rFonts w:cstheme="minorHAnsi"/>
                <w:color w:val="222222"/>
                <w:sz w:val="20"/>
                <w:szCs w:val="20"/>
              </w:rPr>
              <w:fldChar w:fldCharType="end"/>
            </w:r>
          </w:p>
        </w:tc>
        <w:tc>
          <w:tcPr>
            <w:tcW w:w="696" w:type="dxa"/>
          </w:tcPr>
          <w:p w14:paraId="23929FAD" w14:textId="77777777" w:rsidR="009C314A" w:rsidRPr="001629CF" w:rsidRDefault="009C314A" w:rsidP="00226B2F">
            <w:pPr>
              <w:rPr>
                <w:rFonts w:cstheme="minorHAnsi"/>
                <w:color w:val="222222"/>
                <w:sz w:val="20"/>
                <w:szCs w:val="20"/>
              </w:rPr>
            </w:pPr>
            <w:r>
              <w:rPr>
                <w:rFonts w:cstheme="minorHAnsi"/>
                <w:color w:val="222222"/>
                <w:sz w:val="20"/>
                <w:szCs w:val="20"/>
              </w:rPr>
              <w:t>Free Tool.  Subscription-based support.</w:t>
            </w:r>
          </w:p>
        </w:tc>
        <w:tc>
          <w:tcPr>
            <w:tcW w:w="1109" w:type="dxa"/>
          </w:tcPr>
          <w:p w14:paraId="4B04789A" w14:textId="77777777" w:rsidR="009C314A" w:rsidRPr="001629CF" w:rsidRDefault="009C314A" w:rsidP="00226B2F">
            <w:pPr>
              <w:rPr>
                <w:rFonts w:cstheme="minorHAnsi"/>
                <w:color w:val="222222"/>
                <w:sz w:val="20"/>
                <w:szCs w:val="20"/>
              </w:rPr>
            </w:pPr>
            <w:r>
              <w:rPr>
                <w:rFonts w:cstheme="minorHAnsi"/>
                <w:color w:val="222222"/>
                <w:sz w:val="20"/>
                <w:szCs w:val="20"/>
              </w:rPr>
              <w:t>Free</w:t>
            </w:r>
          </w:p>
        </w:tc>
      </w:tr>
      <w:tr w:rsidR="009C314A" w:rsidRPr="001629CF" w14:paraId="79B1803A" w14:textId="77777777" w:rsidTr="00226B2F">
        <w:tc>
          <w:tcPr>
            <w:tcW w:w="1103" w:type="dxa"/>
            <w:shd w:val="clear" w:color="auto" w:fill="92D050"/>
            <w:vAlign w:val="center"/>
          </w:tcPr>
          <w:p w14:paraId="09A548FE" w14:textId="5DA2C9CA" w:rsidR="009C314A" w:rsidRPr="001629CF" w:rsidRDefault="00226B2F" w:rsidP="00226B2F">
            <w:pPr>
              <w:rPr>
                <w:rFonts w:cstheme="minorHAnsi"/>
                <w:sz w:val="20"/>
                <w:szCs w:val="20"/>
              </w:rPr>
            </w:pPr>
            <w:hyperlink r:id="rId21" w:tgtFrame="_blank" w:history="1">
              <w:r w:rsidR="009C314A" w:rsidRPr="001629CF">
                <w:rPr>
                  <w:rStyle w:val="Strong"/>
                  <w:rFonts w:cstheme="minorHAnsi"/>
                  <w:color w:val="005689"/>
                  <w:sz w:val="20"/>
                  <w:szCs w:val="20"/>
                </w:rPr>
                <w:t>Caine</w:t>
              </w:r>
            </w:hyperlink>
          </w:p>
        </w:tc>
        <w:tc>
          <w:tcPr>
            <w:tcW w:w="971" w:type="dxa"/>
          </w:tcPr>
          <w:p w14:paraId="24EDFDCF" w14:textId="77777777" w:rsidR="009C314A" w:rsidRPr="001629CF" w:rsidRDefault="009C314A" w:rsidP="00226B2F">
            <w:pPr>
              <w:rPr>
                <w:rStyle w:val="Strong"/>
                <w:rFonts w:cstheme="minorHAnsi"/>
                <w:color w:val="222222"/>
                <w:sz w:val="20"/>
                <w:szCs w:val="20"/>
              </w:rPr>
            </w:pPr>
            <w:r w:rsidRPr="0068244B">
              <w:rPr>
                <w:rFonts w:eastAsia="Times New Roman" w:cstheme="minorHAnsi"/>
                <w:kern w:val="0"/>
                <w:sz w:val="20"/>
                <w:szCs w:val="20"/>
                <w:lang w:eastAsia="en-GB"/>
                <w14:ligatures w14:val="none"/>
              </w:rPr>
              <w:t>Digital forensics investigation &amp; analysis</w:t>
            </w:r>
          </w:p>
        </w:tc>
        <w:tc>
          <w:tcPr>
            <w:tcW w:w="970" w:type="dxa"/>
          </w:tcPr>
          <w:p w14:paraId="592EB741"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Linux</w:t>
            </w:r>
          </w:p>
          <w:p w14:paraId="70391645" w14:textId="77777777" w:rsidR="009C314A" w:rsidRDefault="009C314A" w:rsidP="00226B2F">
            <w:pPr>
              <w:rPr>
                <w:rStyle w:val="Strong"/>
                <w:rFonts w:cstheme="minorHAnsi"/>
                <w:color w:val="222222"/>
                <w:sz w:val="20"/>
                <w:szCs w:val="20"/>
              </w:rPr>
            </w:pPr>
          </w:p>
          <w:p w14:paraId="59185737"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Has to use a hypervisor to run on Windows as a VM.</w:t>
            </w:r>
          </w:p>
        </w:tc>
        <w:tc>
          <w:tcPr>
            <w:tcW w:w="1109" w:type="dxa"/>
          </w:tcPr>
          <w:p w14:paraId="15D6C674"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 xml:space="preserve">NTFS, </w:t>
            </w:r>
          </w:p>
          <w:p w14:paraId="6B881213"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FAT,</w:t>
            </w:r>
          </w:p>
          <w:p w14:paraId="5E2A5D1C"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HFS+</w:t>
            </w:r>
          </w:p>
          <w:p w14:paraId="1A42DEE7"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Ext</w:t>
            </w:r>
          </w:p>
        </w:tc>
        <w:tc>
          <w:tcPr>
            <w:tcW w:w="2624" w:type="dxa"/>
            <w:vAlign w:val="center"/>
          </w:tcPr>
          <w:p w14:paraId="126E14B2" w14:textId="77777777" w:rsidR="009C314A" w:rsidRDefault="009C314A" w:rsidP="00226B2F">
            <w:pPr>
              <w:rPr>
                <w:rFonts w:cstheme="minorHAnsi"/>
                <w:color w:val="222222"/>
                <w:sz w:val="20"/>
                <w:szCs w:val="20"/>
              </w:rPr>
            </w:pPr>
            <w:r>
              <w:rPr>
                <w:rFonts w:cstheme="minorHAnsi"/>
                <w:color w:val="222222"/>
                <w:sz w:val="20"/>
                <w:szCs w:val="20"/>
              </w:rPr>
              <w:t>1.</w:t>
            </w:r>
            <w:r w:rsidRPr="007A41FC">
              <w:rPr>
                <w:rFonts w:cstheme="minorHAnsi"/>
                <w:color w:val="222222"/>
                <w:sz w:val="20"/>
                <w:szCs w:val="20"/>
              </w:rPr>
              <w:t>Linux-based OS</w:t>
            </w:r>
            <w:r w:rsidRPr="007A41FC">
              <w:rPr>
                <w:rFonts w:cstheme="minorHAnsi"/>
                <w:color w:val="222222"/>
                <w:sz w:val="20"/>
                <w:szCs w:val="20"/>
              </w:rPr>
              <w:br/>
            </w:r>
            <w:r w:rsidRPr="007A41FC">
              <w:rPr>
                <w:rStyle w:val="Strong"/>
                <w:rFonts w:cstheme="minorHAnsi"/>
                <w:color w:val="222222"/>
                <w:sz w:val="20"/>
                <w:szCs w:val="20"/>
              </w:rPr>
              <w:t>2</w:t>
            </w:r>
            <w:r w:rsidRPr="007A41FC">
              <w:rPr>
                <w:rFonts w:cstheme="minorHAnsi"/>
                <w:color w:val="222222"/>
                <w:sz w:val="20"/>
                <w:szCs w:val="20"/>
              </w:rPr>
              <w:t>. Forensic tools</w:t>
            </w:r>
            <w:r w:rsidRPr="007A41FC">
              <w:rPr>
                <w:rFonts w:cstheme="minorHAnsi"/>
                <w:color w:val="222222"/>
                <w:sz w:val="20"/>
                <w:szCs w:val="20"/>
              </w:rPr>
              <w:br/>
            </w:r>
            <w:r w:rsidRPr="007A41FC">
              <w:rPr>
                <w:rStyle w:val="Strong"/>
                <w:rFonts w:cstheme="minorHAnsi"/>
                <w:color w:val="222222"/>
                <w:sz w:val="20"/>
                <w:szCs w:val="20"/>
              </w:rPr>
              <w:t>3</w:t>
            </w:r>
            <w:r w:rsidRPr="007A41FC">
              <w:rPr>
                <w:rFonts w:cstheme="minorHAnsi"/>
                <w:color w:val="222222"/>
                <w:sz w:val="20"/>
                <w:szCs w:val="20"/>
              </w:rPr>
              <w:t>. Live analysis</w:t>
            </w:r>
            <w:r w:rsidRPr="007A41FC">
              <w:rPr>
                <w:rFonts w:cstheme="minorHAnsi"/>
                <w:color w:val="222222"/>
                <w:sz w:val="20"/>
                <w:szCs w:val="20"/>
              </w:rPr>
              <w:br/>
            </w:r>
            <w:r w:rsidRPr="007A41FC">
              <w:rPr>
                <w:rStyle w:val="Strong"/>
                <w:rFonts w:cstheme="minorHAnsi"/>
                <w:color w:val="222222"/>
                <w:sz w:val="20"/>
                <w:szCs w:val="20"/>
              </w:rPr>
              <w:t>4</w:t>
            </w:r>
            <w:r w:rsidRPr="007A41FC">
              <w:rPr>
                <w:rFonts w:cstheme="minorHAnsi"/>
                <w:color w:val="222222"/>
                <w:sz w:val="20"/>
                <w:szCs w:val="20"/>
              </w:rPr>
              <w:t>. Data imaging</w:t>
            </w:r>
          </w:p>
          <w:p w14:paraId="241C9CCD" w14:textId="77777777" w:rsidR="009C314A" w:rsidRDefault="009C314A" w:rsidP="00226B2F">
            <w:pPr>
              <w:rPr>
                <w:rFonts w:cstheme="minorHAnsi"/>
                <w:color w:val="222222"/>
                <w:sz w:val="20"/>
                <w:szCs w:val="20"/>
              </w:rPr>
            </w:pPr>
            <w:r>
              <w:rPr>
                <w:rFonts w:cstheme="minorHAnsi"/>
                <w:color w:val="222222"/>
                <w:sz w:val="20"/>
                <w:szCs w:val="20"/>
              </w:rPr>
              <w:t>5. File carving Recovery</w:t>
            </w:r>
          </w:p>
          <w:p w14:paraId="78B8176C" w14:textId="77777777" w:rsidR="009C314A" w:rsidRPr="007A41FC" w:rsidRDefault="009C314A" w:rsidP="00226B2F">
            <w:pPr>
              <w:rPr>
                <w:rFonts w:cstheme="minorHAnsi"/>
                <w:color w:val="222222"/>
                <w:sz w:val="20"/>
                <w:szCs w:val="20"/>
              </w:rPr>
            </w:pPr>
            <w:r>
              <w:rPr>
                <w:rFonts w:cstheme="minorHAnsi"/>
                <w:color w:val="222222"/>
                <w:sz w:val="20"/>
                <w:szCs w:val="20"/>
              </w:rPr>
              <w:t>5. Can boot from USB and un the platform without altering the host disk integrity.</w:t>
            </w:r>
          </w:p>
        </w:tc>
        <w:tc>
          <w:tcPr>
            <w:tcW w:w="2624" w:type="dxa"/>
            <w:vAlign w:val="center"/>
          </w:tcPr>
          <w:p w14:paraId="496777DB" w14:textId="77777777" w:rsidR="009C314A" w:rsidRDefault="009C314A" w:rsidP="00226B2F">
            <w:pPr>
              <w:rPr>
                <w:rFonts w:cstheme="minorHAnsi"/>
                <w:color w:val="222222"/>
                <w:sz w:val="20"/>
                <w:szCs w:val="20"/>
              </w:rPr>
            </w:pPr>
          </w:p>
          <w:p w14:paraId="216DDC82" w14:textId="77777777" w:rsidR="009C314A" w:rsidRDefault="009C314A" w:rsidP="00226B2F">
            <w:pPr>
              <w:rPr>
                <w:rFonts w:cstheme="minorHAnsi"/>
                <w:color w:val="222222"/>
                <w:sz w:val="20"/>
                <w:szCs w:val="20"/>
              </w:rPr>
            </w:pPr>
            <w:r w:rsidRPr="00B70874">
              <w:rPr>
                <w:rFonts w:cstheme="minorHAnsi"/>
                <w:color w:val="222222"/>
                <w:sz w:val="20"/>
                <w:szCs w:val="20"/>
              </w:rPr>
              <w:t>Live forensic analysis environment.</w:t>
            </w:r>
          </w:p>
          <w:p w14:paraId="0EB139CD" w14:textId="77777777" w:rsidR="009C314A" w:rsidRDefault="009C314A" w:rsidP="00226B2F">
            <w:pPr>
              <w:rPr>
                <w:rFonts w:cstheme="minorHAnsi"/>
                <w:color w:val="222222"/>
                <w:sz w:val="20"/>
                <w:szCs w:val="20"/>
              </w:rPr>
            </w:pPr>
          </w:p>
          <w:p w14:paraId="40032764" w14:textId="77777777" w:rsidR="009C314A" w:rsidRPr="00B70874" w:rsidRDefault="009C314A" w:rsidP="00226B2F">
            <w:pPr>
              <w:rPr>
                <w:rFonts w:cstheme="minorHAnsi"/>
                <w:color w:val="222222"/>
                <w:sz w:val="20"/>
                <w:szCs w:val="20"/>
              </w:rPr>
            </w:pPr>
            <w:r>
              <w:rPr>
                <w:rFonts w:cstheme="minorHAnsi"/>
                <w:color w:val="222222"/>
                <w:sz w:val="20"/>
                <w:szCs w:val="20"/>
              </w:rPr>
              <w:t>Integrates with Forensic tools like Autopsy, Sleuth Kit and Volatile, amongst other.</w:t>
            </w:r>
          </w:p>
          <w:p w14:paraId="540B10D4" w14:textId="77777777" w:rsidR="009C314A" w:rsidRDefault="009C314A" w:rsidP="00226B2F">
            <w:pPr>
              <w:rPr>
                <w:rFonts w:cstheme="minorHAnsi"/>
                <w:color w:val="222222"/>
                <w:sz w:val="20"/>
                <w:szCs w:val="20"/>
              </w:rPr>
            </w:pPr>
          </w:p>
          <w:p w14:paraId="47916544" w14:textId="77777777" w:rsidR="009C314A" w:rsidRDefault="009C314A" w:rsidP="00226B2F">
            <w:pPr>
              <w:rPr>
                <w:rFonts w:cstheme="minorHAnsi"/>
                <w:color w:val="222222"/>
                <w:sz w:val="20"/>
                <w:szCs w:val="20"/>
              </w:rPr>
            </w:pPr>
            <w:r>
              <w:rPr>
                <w:rFonts w:cstheme="minorHAnsi"/>
                <w:color w:val="222222"/>
                <w:sz w:val="20"/>
                <w:szCs w:val="20"/>
              </w:rPr>
              <w:t>GUI - Ability to Write-block, ensuring disk cannot be accidentally changed.</w:t>
            </w:r>
          </w:p>
          <w:p w14:paraId="2FE6A9C9" w14:textId="77777777" w:rsidR="009C314A" w:rsidRDefault="009C314A" w:rsidP="00226B2F">
            <w:pPr>
              <w:rPr>
                <w:rFonts w:cstheme="minorHAnsi"/>
                <w:color w:val="222222"/>
                <w:sz w:val="20"/>
                <w:szCs w:val="20"/>
              </w:rPr>
            </w:pPr>
          </w:p>
          <w:p w14:paraId="3F0C53D2" w14:textId="77777777" w:rsidR="009C314A" w:rsidRDefault="009C314A" w:rsidP="00226B2F">
            <w:pPr>
              <w:rPr>
                <w:rFonts w:cstheme="minorHAnsi"/>
                <w:color w:val="222222"/>
                <w:sz w:val="20"/>
                <w:szCs w:val="20"/>
              </w:rPr>
            </w:pPr>
            <w:r>
              <w:rPr>
                <w:rFonts w:cstheme="minorHAnsi"/>
                <w:color w:val="222222"/>
                <w:sz w:val="20"/>
                <w:szCs w:val="20"/>
              </w:rPr>
              <w:t xml:space="preserve">Integrated desktop with multiple Forensic utilities like Kalli Linux. </w:t>
            </w:r>
          </w:p>
          <w:p w14:paraId="56F863EC" w14:textId="77777777" w:rsidR="009C314A" w:rsidRDefault="009C314A" w:rsidP="00226B2F">
            <w:pPr>
              <w:rPr>
                <w:rFonts w:cstheme="minorHAnsi"/>
                <w:color w:val="222222"/>
                <w:sz w:val="20"/>
                <w:szCs w:val="20"/>
              </w:rPr>
            </w:pPr>
          </w:p>
          <w:p w14:paraId="121E3D43" w14:textId="77777777" w:rsidR="009C314A" w:rsidRDefault="009C314A" w:rsidP="00226B2F">
            <w:pPr>
              <w:rPr>
                <w:rFonts w:cstheme="minorHAnsi"/>
                <w:sz w:val="20"/>
                <w:szCs w:val="20"/>
              </w:rPr>
            </w:pPr>
            <w:r>
              <w:rPr>
                <w:rFonts w:cstheme="minorHAnsi"/>
                <w:sz w:val="20"/>
                <w:szCs w:val="20"/>
              </w:rPr>
              <w:t>The Platform experiences all the advantages that the individual tools experience like:</w:t>
            </w:r>
          </w:p>
          <w:p w14:paraId="2D20F5BA" w14:textId="77777777" w:rsidR="009C314A" w:rsidRDefault="009C314A" w:rsidP="00226B2F">
            <w:pPr>
              <w:rPr>
                <w:rFonts w:cstheme="minorHAnsi"/>
                <w:sz w:val="20"/>
                <w:szCs w:val="20"/>
              </w:rPr>
            </w:pPr>
            <w:r>
              <w:rPr>
                <w:rFonts w:cstheme="minorHAnsi"/>
                <w:sz w:val="20"/>
                <w:szCs w:val="20"/>
              </w:rPr>
              <w:t>A. File Carving</w:t>
            </w:r>
          </w:p>
          <w:p w14:paraId="647FB7DC" w14:textId="77777777" w:rsidR="009C314A" w:rsidRDefault="009C314A" w:rsidP="00226B2F">
            <w:pPr>
              <w:rPr>
                <w:rFonts w:cstheme="minorHAnsi"/>
                <w:sz w:val="20"/>
                <w:szCs w:val="20"/>
              </w:rPr>
            </w:pPr>
            <w:r>
              <w:rPr>
                <w:rFonts w:cstheme="minorHAnsi"/>
                <w:sz w:val="20"/>
                <w:szCs w:val="20"/>
              </w:rPr>
              <w:t>B. Imaging and evidence collection.</w:t>
            </w:r>
          </w:p>
          <w:p w14:paraId="12BD6437" w14:textId="77777777" w:rsidR="009C314A" w:rsidRDefault="009C314A" w:rsidP="00226B2F">
            <w:pPr>
              <w:rPr>
                <w:rFonts w:cstheme="minorHAnsi"/>
                <w:sz w:val="20"/>
                <w:szCs w:val="20"/>
              </w:rPr>
            </w:pPr>
            <w:r>
              <w:rPr>
                <w:rFonts w:cstheme="minorHAnsi"/>
                <w:sz w:val="20"/>
                <w:szCs w:val="20"/>
              </w:rPr>
              <w:t>C. Memory analysis</w:t>
            </w:r>
          </w:p>
          <w:p w14:paraId="06BA5E09" w14:textId="77777777" w:rsidR="009C314A" w:rsidRDefault="009C314A" w:rsidP="00226B2F">
            <w:pPr>
              <w:rPr>
                <w:rFonts w:cstheme="minorHAnsi"/>
                <w:sz w:val="20"/>
                <w:szCs w:val="20"/>
              </w:rPr>
            </w:pPr>
            <w:r>
              <w:rPr>
                <w:rFonts w:cstheme="minorHAnsi"/>
                <w:sz w:val="20"/>
                <w:szCs w:val="20"/>
              </w:rPr>
              <w:t xml:space="preserve">E. Report Generation </w:t>
            </w:r>
          </w:p>
          <w:p w14:paraId="36B640C2" w14:textId="77777777" w:rsidR="009C314A" w:rsidRDefault="009C314A" w:rsidP="00226B2F">
            <w:pPr>
              <w:rPr>
                <w:rFonts w:cstheme="minorHAnsi"/>
                <w:sz w:val="20"/>
                <w:szCs w:val="20"/>
              </w:rPr>
            </w:pPr>
            <w:r>
              <w:rPr>
                <w:rFonts w:cstheme="minorHAnsi"/>
                <w:sz w:val="20"/>
                <w:szCs w:val="20"/>
              </w:rPr>
              <w:t>F. Log Analysis</w:t>
            </w:r>
          </w:p>
          <w:p w14:paraId="08DF22E1" w14:textId="77777777" w:rsidR="009C314A" w:rsidRDefault="009C314A" w:rsidP="00226B2F">
            <w:pPr>
              <w:rPr>
                <w:rFonts w:cstheme="minorHAnsi"/>
                <w:sz w:val="20"/>
                <w:szCs w:val="20"/>
              </w:rPr>
            </w:pPr>
            <w:r>
              <w:rPr>
                <w:rFonts w:cstheme="minorHAnsi"/>
                <w:sz w:val="20"/>
                <w:szCs w:val="20"/>
              </w:rPr>
              <w:t>G. Network Forensics</w:t>
            </w:r>
          </w:p>
          <w:p w14:paraId="7349C164" w14:textId="77777777" w:rsidR="009C314A" w:rsidRDefault="009C314A" w:rsidP="00226B2F">
            <w:pPr>
              <w:rPr>
                <w:rFonts w:cstheme="minorHAnsi"/>
                <w:sz w:val="20"/>
                <w:szCs w:val="20"/>
              </w:rPr>
            </w:pPr>
            <w:r>
              <w:rPr>
                <w:rFonts w:cstheme="minorHAnsi"/>
                <w:sz w:val="20"/>
                <w:szCs w:val="20"/>
              </w:rPr>
              <w:t>H. Incident Response</w:t>
            </w:r>
          </w:p>
          <w:p w14:paraId="6F8D073F" w14:textId="77777777" w:rsidR="009C314A" w:rsidRPr="00882EFA" w:rsidRDefault="009C314A" w:rsidP="00226B2F">
            <w:pPr>
              <w:rPr>
                <w:rFonts w:cstheme="minorHAnsi"/>
                <w:sz w:val="20"/>
                <w:szCs w:val="20"/>
              </w:rPr>
            </w:pPr>
            <w:r>
              <w:rPr>
                <w:rFonts w:cstheme="minorHAnsi"/>
                <w:sz w:val="20"/>
                <w:szCs w:val="20"/>
              </w:rPr>
              <w:t>I. Encryption Support</w:t>
            </w:r>
          </w:p>
        </w:tc>
        <w:tc>
          <w:tcPr>
            <w:tcW w:w="2625" w:type="dxa"/>
          </w:tcPr>
          <w:p w14:paraId="105BE7B6" w14:textId="77777777" w:rsidR="009C314A" w:rsidRDefault="009C314A" w:rsidP="00226B2F">
            <w:pPr>
              <w:rPr>
                <w:rFonts w:cstheme="minorHAnsi"/>
                <w:color w:val="222222"/>
                <w:sz w:val="20"/>
                <w:szCs w:val="20"/>
              </w:rPr>
            </w:pPr>
          </w:p>
          <w:p w14:paraId="30D4F348" w14:textId="77777777" w:rsidR="009C314A" w:rsidRPr="00ED7AB5" w:rsidRDefault="009C314A" w:rsidP="00226B2F">
            <w:pPr>
              <w:rPr>
                <w:rFonts w:cstheme="minorHAnsi"/>
                <w:color w:val="222222"/>
                <w:sz w:val="20"/>
                <w:szCs w:val="20"/>
              </w:rPr>
            </w:pPr>
            <w:r>
              <w:rPr>
                <w:rFonts w:cstheme="minorHAnsi"/>
                <w:color w:val="222222"/>
                <w:sz w:val="20"/>
                <w:szCs w:val="20"/>
              </w:rPr>
              <w:t xml:space="preserve">1. </w:t>
            </w:r>
            <w:r w:rsidRPr="00ED7AB5">
              <w:rPr>
                <w:rFonts w:cstheme="minorHAnsi"/>
                <w:color w:val="222222"/>
                <w:sz w:val="20"/>
                <w:szCs w:val="20"/>
              </w:rPr>
              <w:t>W</w:t>
            </w:r>
            <w:r>
              <w:rPr>
                <w:rFonts w:cstheme="minorHAnsi"/>
                <w:color w:val="222222"/>
                <w:sz w:val="20"/>
                <w:szCs w:val="20"/>
              </w:rPr>
              <w:t xml:space="preserve">ill not </w:t>
            </w:r>
            <w:r w:rsidRPr="00ED7AB5">
              <w:rPr>
                <w:rFonts w:cstheme="minorHAnsi"/>
                <w:color w:val="222222"/>
                <w:sz w:val="20"/>
                <w:szCs w:val="20"/>
              </w:rPr>
              <w:t>have the integrated AI and automation</w:t>
            </w:r>
            <w:r>
              <w:rPr>
                <w:rFonts w:cstheme="minorHAnsi"/>
                <w:color w:val="222222"/>
                <w:sz w:val="20"/>
                <w:szCs w:val="20"/>
              </w:rPr>
              <w:t xml:space="preserve"> </w:t>
            </w:r>
            <w:r w:rsidRPr="00ED7AB5">
              <w:rPr>
                <w:rFonts w:cstheme="minorHAnsi"/>
                <w:color w:val="222222"/>
                <w:sz w:val="20"/>
                <w:szCs w:val="20"/>
              </w:rPr>
              <w:t xml:space="preserve">ready to be used in a well-designed way to help improve workflows. </w:t>
            </w:r>
          </w:p>
          <w:p w14:paraId="7485D38A" w14:textId="77777777" w:rsidR="009C314A" w:rsidRDefault="009C314A" w:rsidP="00226B2F">
            <w:pPr>
              <w:rPr>
                <w:rFonts w:cstheme="minorHAnsi"/>
                <w:color w:val="222222"/>
                <w:sz w:val="20"/>
                <w:szCs w:val="20"/>
              </w:rPr>
            </w:pPr>
            <w:r w:rsidRPr="00ED7AB5">
              <w:rPr>
                <w:rFonts w:cstheme="minorHAnsi"/>
                <w:color w:val="222222"/>
                <w:sz w:val="20"/>
                <w:szCs w:val="20"/>
              </w:rPr>
              <w:t>It take</w:t>
            </w:r>
            <w:r>
              <w:rPr>
                <w:rFonts w:cstheme="minorHAnsi"/>
                <w:color w:val="222222"/>
                <w:sz w:val="20"/>
                <w:szCs w:val="20"/>
              </w:rPr>
              <w:t>s</w:t>
            </w:r>
            <w:r w:rsidRPr="00ED7AB5">
              <w:rPr>
                <w:rFonts w:cstheme="minorHAnsi"/>
                <w:color w:val="222222"/>
                <w:sz w:val="20"/>
                <w:szCs w:val="20"/>
              </w:rPr>
              <w:t xml:space="preserve"> more work, and </w:t>
            </w:r>
            <w:r>
              <w:rPr>
                <w:rFonts w:cstheme="minorHAnsi"/>
                <w:color w:val="222222"/>
                <w:sz w:val="20"/>
                <w:szCs w:val="20"/>
              </w:rPr>
              <w:t>the analyst will need to devise a plan to use multiple tools</w:t>
            </w:r>
            <w:r w:rsidRPr="00ED7AB5">
              <w:rPr>
                <w:rFonts w:cstheme="minorHAnsi"/>
                <w:color w:val="222222"/>
                <w:sz w:val="20"/>
                <w:szCs w:val="20"/>
              </w:rPr>
              <w:t xml:space="preserve">.  </w:t>
            </w:r>
          </w:p>
          <w:p w14:paraId="4D1152C9" w14:textId="77777777" w:rsidR="009C314A" w:rsidRDefault="009C314A" w:rsidP="00226B2F">
            <w:pPr>
              <w:rPr>
                <w:rFonts w:cstheme="minorHAnsi"/>
                <w:color w:val="222222"/>
                <w:sz w:val="20"/>
                <w:szCs w:val="20"/>
              </w:rPr>
            </w:pPr>
          </w:p>
          <w:p w14:paraId="2CA1DA63" w14:textId="77777777" w:rsidR="009C314A" w:rsidRPr="00ED7AB5" w:rsidRDefault="009C314A" w:rsidP="00226B2F">
            <w:pPr>
              <w:rPr>
                <w:rFonts w:cstheme="minorHAnsi"/>
                <w:color w:val="222222"/>
                <w:sz w:val="20"/>
                <w:szCs w:val="20"/>
              </w:rPr>
            </w:pPr>
            <w:r>
              <w:rPr>
                <w:rFonts w:cstheme="minorHAnsi"/>
                <w:color w:val="222222"/>
                <w:sz w:val="20"/>
                <w:szCs w:val="20"/>
              </w:rPr>
              <w:t>2.</w:t>
            </w:r>
            <w:r w:rsidRPr="00ED7AB5">
              <w:rPr>
                <w:rFonts w:cstheme="minorHAnsi"/>
                <w:color w:val="222222"/>
                <w:sz w:val="20"/>
                <w:szCs w:val="20"/>
              </w:rPr>
              <w:t>I</w:t>
            </w:r>
            <w:r>
              <w:rPr>
                <w:rFonts w:cstheme="minorHAnsi"/>
                <w:color w:val="222222"/>
                <w:sz w:val="20"/>
                <w:szCs w:val="20"/>
              </w:rPr>
              <w:t>t</w:t>
            </w:r>
            <w:r w:rsidRPr="00ED7AB5">
              <w:rPr>
                <w:rFonts w:cstheme="minorHAnsi"/>
                <w:color w:val="222222"/>
                <w:sz w:val="20"/>
                <w:szCs w:val="20"/>
              </w:rPr>
              <w:t>’s an Opensource platform with multiple applications. Each individual tool will require the analyst to create a methodology</w:t>
            </w:r>
            <w:r>
              <w:rPr>
                <w:rFonts w:cstheme="minorHAnsi"/>
                <w:color w:val="222222"/>
                <w:sz w:val="20"/>
                <w:szCs w:val="20"/>
              </w:rPr>
              <w:t xml:space="preserve"> or process</w:t>
            </w:r>
            <w:r w:rsidRPr="00ED7AB5">
              <w:rPr>
                <w:rFonts w:cstheme="minorHAnsi"/>
                <w:color w:val="222222"/>
                <w:sz w:val="20"/>
                <w:szCs w:val="20"/>
              </w:rPr>
              <w:t xml:space="preserve"> that is much more labour intensive.</w:t>
            </w:r>
            <w:r>
              <w:rPr>
                <w:rFonts w:cstheme="minorHAnsi"/>
                <w:color w:val="222222"/>
                <w:sz w:val="20"/>
                <w:szCs w:val="20"/>
              </w:rPr>
              <w:t xml:space="preserve">  Not as integrated, streamlined and easy to use as the commercial tools.</w:t>
            </w:r>
          </w:p>
          <w:p w14:paraId="5843DAFC" w14:textId="77777777" w:rsidR="009C314A" w:rsidRDefault="009C314A" w:rsidP="00226B2F">
            <w:pPr>
              <w:rPr>
                <w:rFonts w:cstheme="minorHAnsi"/>
                <w:color w:val="222222"/>
                <w:sz w:val="20"/>
                <w:szCs w:val="20"/>
              </w:rPr>
            </w:pPr>
          </w:p>
          <w:p w14:paraId="3E34D947" w14:textId="77777777" w:rsidR="009C314A" w:rsidRPr="001629CF" w:rsidRDefault="009C314A" w:rsidP="00226B2F">
            <w:pPr>
              <w:rPr>
                <w:rFonts w:cstheme="minorHAnsi"/>
                <w:color w:val="222222"/>
                <w:sz w:val="20"/>
                <w:szCs w:val="20"/>
              </w:rPr>
            </w:pPr>
          </w:p>
        </w:tc>
        <w:tc>
          <w:tcPr>
            <w:tcW w:w="833" w:type="dxa"/>
          </w:tcPr>
          <w:p w14:paraId="0C804992" w14:textId="77777777" w:rsidR="009C314A" w:rsidRPr="001629CF" w:rsidRDefault="009C314A" w:rsidP="00226B2F">
            <w:pPr>
              <w:rPr>
                <w:rFonts w:cstheme="minorHAnsi"/>
                <w:color w:val="222222"/>
                <w:sz w:val="20"/>
                <w:szCs w:val="20"/>
              </w:rPr>
            </w:pPr>
          </w:p>
        </w:tc>
        <w:tc>
          <w:tcPr>
            <w:tcW w:w="696" w:type="dxa"/>
          </w:tcPr>
          <w:p w14:paraId="3093122C" w14:textId="76FC2A24" w:rsidR="009C314A" w:rsidRPr="001629CF" w:rsidRDefault="0097429D" w:rsidP="00226B2F">
            <w:pPr>
              <w:rPr>
                <w:rFonts w:cstheme="minorHAnsi"/>
                <w:color w:val="222222"/>
                <w:sz w:val="20"/>
                <w:szCs w:val="20"/>
              </w:rPr>
            </w:pPr>
            <w:r>
              <w:rPr>
                <w:rFonts w:cstheme="minorHAnsi"/>
                <w:color w:val="222222"/>
                <w:sz w:val="20"/>
                <w:szCs w:val="20"/>
              </w:rPr>
              <w:t>Free</w:t>
            </w:r>
          </w:p>
        </w:tc>
        <w:tc>
          <w:tcPr>
            <w:tcW w:w="1109" w:type="dxa"/>
          </w:tcPr>
          <w:p w14:paraId="152CFB4D" w14:textId="376D3049" w:rsidR="009C314A" w:rsidRPr="001629CF" w:rsidRDefault="0046485E" w:rsidP="00226B2F">
            <w:pPr>
              <w:rPr>
                <w:rFonts w:cstheme="minorHAnsi"/>
                <w:color w:val="222222"/>
                <w:sz w:val="20"/>
                <w:szCs w:val="20"/>
              </w:rPr>
            </w:pPr>
            <w:r>
              <w:rPr>
                <w:rFonts w:cstheme="minorHAnsi"/>
                <w:color w:val="222222"/>
                <w:sz w:val="20"/>
                <w:szCs w:val="20"/>
              </w:rPr>
              <w:t>N/A</w:t>
            </w:r>
          </w:p>
        </w:tc>
      </w:tr>
      <w:tr w:rsidR="009C314A" w:rsidRPr="001629CF" w14:paraId="63D2BD42" w14:textId="77777777" w:rsidTr="00226B2F">
        <w:tc>
          <w:tcPr>
            <w:tcW w:w="1103" w:type="dxa"/>
            <w:shd w:val="clear" w:color="auto" w:fill="92D050"/>
            <w:vAlign w:val="center"/>
          </w:tcPr>
          <w:p w14:paraId="2991274F" w14:textId="774CF012" w:rsidR="009C314A" w:rsidRPr="001629CF" w:rsidRDefault="00226B2F" w:rsidP="00226B2F">
            <w:pPr>
              <w:rPr>
                <w:rFonts w:cstheme="minorHAnsi"/>
                <w:sz w:val="20"/>
                <w:szCs w:val="20"/>
              </w:rPr>
            </w:pPr>
            <w:hyperlink r:id="rId22" w:tgtFrame="_blank" w:history="1">
              <w:r w:rsidR="009C314A" w:rsidRPr="001629CF">
                <w:rPr>
                  <w:rStyle w:val="Hyperlink"/>
                  <w:rFonts w:cstheme="minorHAnsi"/>
                  <w:b/>
                  <w:bCs/>
                  <w:color w:val="005689"/>
                  <w:sz w:val="20"/>
                  <w:szCs w:val="20"/>
                </w:rPr>
                <w:t>Forensic Investigator</w:t>
              </w:r>
            </w:hyperlink>
          </w:p>
        </w:tc>
        <w:tc>
          <w:tcPr>
            <w:tcW w:w="971" w:type="dxa"/>
          </w:tcPr>
          <w:p w14:paraId="409DCD74" w14:textId="77777777" w:rsidR="009C314A" w:rsidRPr="001629CF" w:rsidRDefault="009C314A" w:rsidP="00226B2F">
            <w:pPr>
              <w:rPr>
                <w:rStyle w:val="Strong"/>
                <w:rFonts w:cstheme="minorHAnsi"/>
                <w:color w:val="222222"/>
                <w:sz w:val="20"/>
                <w:szCs w:val="20"/>
              </w:rPr>
            </w:pPr>
          </w:p>
        </w:tc>
        <w:tc>
          <w:tcPr>
            <w:tcW w:w="970" w:type="dxa"/>
          </w:tcPr>
          <w:p w14:paraId="00DFA71F" w14:textId="77777777" w:rsidR="009C314A" w:rsidRPr="001629CF" w:rsidRDefault="009C314A" w:rsidP="00226B2F">
            <w:pPr>
              <w:rPr>
                <w:rStyle w:val="Strong"/>
                <w:rFonts w:cstheme="minorHAnsi"/>
                <w:color w:val="222222"/>
                <w:sz w:val="20"/>
                <w:szCs w:val="20"/>
              </w:rPr>
            </w:pPr>
          </w:p>
        </w:tc>
        <w:tc>
          <w:tcPr>
            <w:tcW w:w="1109" w:type="dxa"/>
          </w:tcPr>
          <w:p w14:paraId="1F1B0AC8" w14:textId="77777777" w:rsidR="009C314A" w:rsidRPr="001629CF" w:rsidRDefault="009C314A" w:rsidP="00226B2F">
            <w:pPr>
              <w:rPr>
                <w:rStyle w:val="Strong"/>
                <w:rFonts w:cstheme="minorHAnsi"/>
                <w:color w:val="222222"/>
                <w:sz w:val="20"/>
                <w:szCs w:val="20"/>
              </w:rPr>
            </w:pPr>
          </w:p>
        </w:tc>
        <w:tc>
          <w:tcPr>
            <w:tcW w:w="2624" w:type="dxa"/>
            <w:vAlign w:val="center"/>
          </w:tcPr>
          <w:p w14:paraId="6B796F2D"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Scientific Knowledge</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Attention to Detail</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Analytical Skills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Communication Skills</w:t>
            </w:r>
          </w:p>
        </w:tc>
        <w:tc>
          <w:tcPr>
            <w:tcW w:w="2624" w:type="dxa"/>
            <w:vAlign w:val="center"/>
          </w:tcPr>
          <w:p w14:paraId="2CAAF27E" w14:textId="77777777" w:rsidR="009C314A" w:rsidRPr="001629CF" w:rsidRDefault="009C314A" w:rsidP="00226B2F">
            <w:pPr>
              <w:rPr>
                <w:rFonts w:cstheme="minorHAnsi"/>
                <w:sz w:val="20"/>
                <w:szCs w:val="20"/>
              </w:rPr>
            </w:pPr>
            <w:r w:rsidRPr="001629CF">
              <w:rPr>
                <w:rFonts w:cstheme="minorHAnsi"/>
                <w:color w:val="222222"/>
                <w:sz w:val="20"/>
                <w:szCs w:val="20"/>
              </w:rPr>
              <w:t>Customizable evidence collection</w:t>
            </w:r>
          </w:p>
        </w:tc>
        <w:tc>
          <w:tcPr>
            <w:tcW w:w="2625" w:type="dxa"/>
          </w:tcPr>
          <w:p w14:paraId="3525A59D" w14:textId="77777777" w:rsidR="009C314A" w:rsidRPr="001629CF" w:rsidRDefault="009C314A" w:rsidP="00226B2F">
            <w:pPr>
              <w:rPr>
                <w:rFonts w:cstheme="minorHAnsi"/>
                <w:color w:val="222222"/>
                <w:sz w:val="20"/>
                <w:szCs w:val="20"/>
              </w:rPr>
            </w:pPr>
          </w:p>
        </w:tc>
        <w:tc>
          <w:tcPr>
            <w:tcW w:w="833" w:type="dxa"/>
          </w:tcPr>
          <w:p w14:paraId="004F49B6" w14:textId="77777777" w:rsidR="009C314A" w:rsidRPr="001629CF" w:rsidRDefault="009C314A" w:rsidP="00226B2F">
            <w:pPr>
              <w:rPr>
                <w:rFonts w:cstheme="minorHAnsi"/>
                <w:color w:val="222222"/>
                <w:sz w:val="20"/>
                <w:szCs w:val="20"/>
              </w:rPr>
            </w:pPr>
          </w:p>
        </w:tc>
        <w:tc>
          <w:tcPr>
            <w:tcW w:w="696" w:type="dxa"/>
          </w:tcPr>
          <w:p w14:paraId="7CCB7E24" w14:textId="77777777" w:rsidR="009C314A" w:rsidRPr="001629CF" w:rsidRDefault="009C314A" w:rsidP="00226B2F">
            <w:pPr>
              <w:rPr>
                <w:rFonts w:cstheme="minorHAnsi"/>
                <w:color w:val="222222"/>
                <w:sz w:val="20"/>
                <w:szCs w:val="20"/>
              </w:rPr>
            </w:pPr>
          </w:p>
        </w:tc>
        <w:tc>
          <w:tcPr>
            <w:tcW w:w="1109" w:type="dxa"/>
          </w:tcPr>
          <w:p w14:paraId="25B31FAC" w14:textId="77777777" w:rsidR="009C314A" w:rsidRPr="001629CF" w:rsidRDefault="009C314A" w:rsidP="00226B2F">
            <w:pPr>
              <w:rPr>
                <w:rFonts w:cstheme="minorHAnsi"/>
                <w:color w:val="222222"/>
                <w:sz w:val="20"/>
                <w:szCs w:val="20"/>
              </w:rPr>
            </w:pPr>
          </w:p>
        </w:tc>
      </w:tr>
      <w:tr w:rsidR="009C314A" w:rsidRPr="001629CF" w14:paraId="3FA94A2D" w14:textId="77777777" w:rsidTr="00226B2F">
        <w:trPr>
          <w:trHeight w:val="2547"/>
        </w:trPr>
        <w:tc>
          <w:tcPr>
            <w:tcW w:w="1103" w:type="dxa"/>
            <w:shd w:val="clear" w:color="auto" w:fill="92D050"/>
            <w:vAlign w:val="center"/>
          </w:tcPr>
          <w:p w14:paraId="26B37A86" w14:textId="104F8AE6" w:rsidR="009C314A" w:rsidRPr="001629CF" w:rsidRDefault="00226B2F" w:rsidP="00226B2F">
            <w:pPr>
              <w:rPr>
                <w:rFonts w:cstheme="minorHAnsi"/>
                <w:sz w:val="20"/>
                <w:szCs w:val="20"/>
              </w:rPr>
            </w:pPr>
            <w:hyperlink r:id="rId23" w:tgtFrame="_blank" w:history="1">
              <w:r w:rsidR="009C314A" w:rsidRPr="001629CF">
                <w:rPr>
                  <w:rStyle w:val="Hyperlink"/>
                  <w:rFonts w:cstheme="minorHAnsi"/>
                  <w:b/>
                  <w:bCs/>
                  <w:color w:val="005689"/>
                  <w:sz w:val="20"/>
                  <w:szCs w:val="20"/>
                </w:rPr>
                <w:t xml:space="preserve"> X-Ways Forensics</w:t>
              </w:r>
            </w:hyperlink>
          </w:p>
        </w:tc>
        <w:tc>
          <w:tcPr>
            <w:tcW w:w="971" w:type="dxa"/>
          </w:tcPr>
          <w:p w14:paraId="4E702F96" w14:textId="77777777" w:rsidR="009C314A" w:rsidRPr="001629CF" w:rsidRDefault="009C314A" w:rsidP="00226B2F">
            <w:pPr>
              <w:rPr>
                <w:rStyle w:val="Strong"/>
                <w:rFonts w:cstheme="minorHAnsi"/>
                <w:color w:val="222222"/>
                <w:sz w:val="20"/>
                <w:szCs w:val="20"/>
              </w:rPr>
            </w:pPr>
          </w:p>
        </w:tc>
        <w:tc>
          <w:tcPr>
            <w:tcW w:w="970" w:type="dxa"/>
          </w:tcPr>
          <w:p w14:paraId="40DE5D37" w14:textId="77777777" w:rsidR="009C314A" w:rsidRPr="001629CF" w:rsidRDefault="009C314A" w:rsidP="00226B2F">
            <w:pPr>
              <w:rPr>
                <w:rStyle w:val="Strong"/>
                <w:rFonts w:cstheme="minorHAnsi"/>
                <w:color w:val="222222"/>
                <w:sz w:val="20"/>
                <w:szCs w:val="20"/>
              </w:rPr>
            </w:pPr>
          </w:p>
        </w:tc>
        <w:tc>
          <w:tcPr>
            <w:tcW w:w="1109" w:type="dxa"/>
          </w:tcPr>
          <w:p w14:paraId="2DAAEB03" w14:textId="77777777" w:rsidR="009C314A" w:rsidRPr="001629CF" w:rsidRDefault="009C314A" w:rsidP="00226B2F">
            <w:pPr>
              <w:rPr>
                <w:rStyle w:val="Strong"/>
                <w:rFonts w:cstheme="minorHAnsi"/>
                <w:color w:val="222222"/>
                <w:sz w:val="20"/>
                <w:szCs w:val="20"/>
              </w:rPr>
            </w:pPr>
          </w:p>
        </w:tc>
        <w:tc>
          <w:tcPr>
            <w:tcW w:w="2624" w:type="dxa"/>
            <w:vAlign w:val="center"/>
          </w:tcPr>
          <w:p w14:paraId="11069860"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Images and copies of disks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Examining the File System</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Searching for Keywords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Analysis of the Registry and Artifacts</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A look at the timeline</w:t>
            </w:r>
            <w:r>
              <w:rPr>
                <w:rFonts w:cstheme="minorHAnsi"/>
                <w:color w:val="222222"/>
                <w:sz w:val="20"/>
                <w:szCs w:val="20"/>
              </w:rPr>
              <w:t xml:space="preserve"> </w:t>
            </w:r>
            <w:r>
              <w:rPr>
                <w:rFonts w:cstheme="minorHAnsi"/>
                <w:color w:val="222222"/>
                <w:sz w:val="20"/>
                <w:szCs w:val="20"/>
              </w:rPr>
              <w:fldChar w:fldCharType="begin"/>
            </w:r>
            <w:r>
              <w:rPr>
                <w:rFonts w:cstheme="minorHAnsi"/>
                <w:color w:val="222222"/>
                <w:sz w:val="20"/>
                <w:szCs w:val="20"/>
              </w:rPr>
              <w:instrText xml:space="preserve"> ADDIN ZOTERO_ITEM CSL_CITATION {"citationID":"bUQpZPY4","properties":{"formattedCitation":"[45]","plainCitation":"[45]","noteIndex":0},"citationItems":[{"id":516,"uris":["http://zotero.org/users/13464819/items/4F396F7M"],"itemData":{"id":516,"type":"webpage","title":"X-Ways Forensics: Integrated Computer Forensics Software","URL":"https://www.x-ways.net/forensics/","accessed":{"date-parts":[["2025",1,13]]}}}],"schema":"https://github.com/citation-style-language/schema/raw/master/csl-citation.json"} </w:instrText>
            </w:r>
            <w:r>
              <w:rPr>
                <w:rFonts w:cstheme="minorHAnsi"/>
                <w:color w:val="222222"/>
                <w:sz w:val="20"/>
                <w:szCs w:val="20"/>
              </w:rPr>
              <w:fldChar w:fldCharType="separate"/>
            </w:r>
            <w:r w:rsidRPr="00F37895">
              <w:rPr>
                <w:rFonts w:ascii="Calibri" w:hAnsi="Calibri" w:cs="Calibri"/>
                <w:sz w:val="20"/>
              </w:rPr>
              <w:t>[45]</w:t>
            </w:r>
            <w:r>
              <w:rPr>
                <w:rFonts w:cstheme="minorHAnsi"/>
                <w:color w:val="222222"/>
                <w:sz w:val="20"/>
                <w:szCs w:val="20"/>
              </w:rPr>
              <w:fldChar w:fldCharType="end"/>
            </w:r>
          </w:p>
        </w:tc>
        <w:tc>
          <w:tcPr>
            <w:tcW w:w="2624" w:type="dxa"/>
            <w:vAlign w:val="center"/>
          </w:tcPr>
          <w:p w14:paraId="45105CE3" w14:textId="77777777" w:rsidR="009C314A" w:rsidRPr="001629CF" w:rsidRDefault="009C314A" w:rsidP="00226B2F">
            <w:pPr>
              <w:rPr>
                <w:rFonts w:cstheme="minorHAnsi"/>
                <w:sz w:val="20"/>
                <w:szCs w:val="20"/>
              </w:rPr>
            </w:pPr>
            <w:r w:rsidRPr="001629CF">
              <w:rPr>
                <w:rFonts w:cstheme="minorHAnsi"/>
                <w:color w:val="222222"/>
                <w:sz w:val="20"/>
                <w:szCs w:val="20"/>
              </w:rPr>
              <w:t>Multi-platform forensic investigation.</w:t>
            </w:r>
          </w:p>
        </w:tc>
        <w:tc>
          <w:tcPr>
            <w:tcW w:w="2625" w:type="dxa"/>
          </w:tcPr>
          <w:p w14:paraId="1FC84B48" w14:textId="77777777" w:rsidR="009C314A" w:rsidRPr="001629CF" w:rsidRDefault="009C314A" w:rsidP="00226B2F">
            <w:pPr>
              <w:rPr>
                <w:rFonts w:cstheme="minorHAnsi"/>
                <w:color w:val="222222"/>
                <w:sz w:val="20"/>
                <w:szCs w:val="20"/>
              </w:rPr>
            </w:pPr>
          </w:p>
        </w:tc>
        <w:tc>
          <w:tcPr>
            <w:tcW w:w="833" w:type="dxa"/>
          </w:tcPr>
          <w:p w14:paraId="61FCC253" w14:textId="77777777" w:rsidR="009C314A" w:rsidRPr="001629CF" w:rsidRDefault="009C314A" w:rsidP="00226B2F">
            <w:pPr>
              <w:rPr>
                <w:rFonts w:cstheme="minorHAnsi"/>
                <w:color w:val="222222"/>
                <w:sz w:val="20"/>
                <w:szCs w:val="20"/>
              </w:rPr>
            </w:pPr>
          </w:p>
        </w:tc>
        <w:tc>
          <w:tcPr>
            <w:tcW w:w="696" w:type="dxa"/>
          </w:tcPr>
          <w:p w14:paraId="38B7DAB2" w14:textId="77777777" w:rsidR="009C314A" w:rsidRPr="001629CF" w:rsidRDefault="009C314A" w:rsidP="00226B2F">
            <w:pPr>
              <w:rPr>
                <w:rFonts w:cstheme="minorHAnsi"/>
                <w:color w:val="222222"/>
                <w:sz w:val="20"/>
                <w:szCs w:val="20"/>
              </w:rPr>
            </w:pPr>
          </w:p>
        </w:tc>
        <w:tc>
          <w:tcPr>
            <w:tcW w:w="1109" w:type="dxa"/>
          </w:tcPr>
          <w:p w14:paraId="004DB1C4" w14:textId="77777777" w:rsidR="009C314A" w:rsidRPr="001629CF" w:rsidRDefault="009C314A" w:rsidP="00226B2F">
            <w:pPr>
              <w:rPr>
                <w:rFonts w:cstheme="minorHAnsi"/>
                <w:color w:val="222222"/>
                <w:sz w:val="20"/>
                <w:szCs w:val="20"/>
              </w:rPr>
            </w:pPr>
          </w:p>
        </w:tc>
      </w:tr>
      <w:tr w:rsidR="009C314A" w:rsidRPr="001629CF" w14:paraId="063A83A8" w14:textId="77777777" w:rsidTr="00226B2F">
        <w:tc>
          <w:tcPr>
            <w:tcW w:w="1103" w:type="dxa"/>
            <w:shd w:val="clear" w:color="auto" w:fill="92D050"/>
          </w:tcPr>
          <w:p w14:paraId="5C8F6D00" w14:textId="77777777" w:rsidR="009C314A" w:rsidRPr="001629CF" w:rsidRDefault="009C314A" w:rsidP="00226B2F">
            <w:pPr>
              <w:jc w:val="center"/>
              <w:rPr>
                <w:rStyle w:val="Strong"/>
                <w:rFonts w:cstheme="minorHAnsi"/>
                <w:color w:val="222222"/>
                <w:sz w:val="20"/>
                <w:szCs w:val="20"/>
              </w:rPr>
            </w:pPr>
          </w:p>
          <w:p w14:paraId="05557A43" w14:textId="77777777" w:rsidR="009C314A" w:rsidRDefault="009C314A" w:rsidP="00226B2F">
            <w:pPr>
              <w:jc w:val="center"/>
              <w:rPr>
                <w:rStyle w:val="Strong"/>
                <w:rFonts w:cstheme="minorHAnsi"/>
                <w:color w:val="222222"/>
                <w:sz w:val="20"/>
                <w:szCs w:val="20"/>
              </w:rPr>
            </w:pPr>
          </w:p>
          <w:p w14:paraId="3B4006FA"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225865DC" w14:textId="77777777" w:rsidR="009C314A" w:rsidRDefault="009C314A" w:rsidP="00226B2F">
            <w:pPr>
              <w:jc w:val="center"/>
              <w:rPr>
                <w:rStyle w:val="Strong"/>
                <w:rFonts w:cstheme="minorHAnsi"/>
                <w:i/>
                <w:iCs/>
                <w:color w:val="222222"/>
                <w:sz w:val="20"/>
                <w:szCs w:val="20"/>
              </w:rPr>
            </w:pPr>
          </w:p>
          <w:p w14:paraId="344875E0"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Primary Function</w:t>
            </w:r>
          </w:p>
        </w:tc>
        <w:tc>
          <w:tcPr>
            <w:tcW w:w="970" w:type="dxa"/>
            <w:shd w:val="clear" w:color="auto" w:fill="92D050"/>
          </w:tcPr>
          <w:p w14:paraId="5ADEDAC1" w14:textId="77777777" w:rsidR="009C314A" w:rsidRDefault="009C314A" w:rsidP="00226B2F">
            <w:pPr>
              <w:jc w:val="center"/>
              <w:rPr>
                <w:rStyle w:val="Strong"/>
                <w:rFonts w:cstheme="minorHAnsi"/>
                <w:i/>
                <w:iCs/>
                <w:color w:val="222222"/>
                <w:sz w:val="20"/>
                <w:szCs w:val="20"/>
              </w:rPr>
            </w:pPr>
          </w:p>
          <w:p w14:paraId="327B09C9" w14:textId="77777777" w:rsidR="009C314A" w:rsidRDefault="009C314A" w:rsidP="00226B2F">
            <w:pPr>
              <w:jc w:val="center"/>
              <w:rPr>
                <w:rStyle w:val="Strong"/>
                <w:rFonts w:cstheme="minorHAnsi"/>
                <w:i/>
                <w:iCs/>
                <w:color w:val="222222"/>
                <w:sz w:val="20"/>
                <w:szCs w:val="20"/>
              </w:rPr>
            </w:pPr>
          </w:p>
          <w:p w14:paraId="35333E89"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Platform</w:t>
            </w:r>
          </w:p>
        </w:tc>
        <w:tc>
          <w:tcPr>
            <w:tcW w:w="1109" w:type="dxa"/>
            <w:shd w:val="clear" w:color="auto" w:fill="92D050"/>
          </w:tcPr>
          <w:p w14:paraId="09F2D16F" w14:textId="77777777" w:rsidR="009C314A" w:rsidRDefault="009C314A" w:rsidP="00226B2F">
            <w:pPr>
              <w:jc w:val="center"/>
              <w:rPr>
                <w:rStyle w:val="Strong"/>
                <w:rFonts w:cstheme="minorHAnsi"/>
                <w:i/>
                <w:iCs/>
                <w:color w:val="222222"/>
                <w:sz w:val="20"/>
                <w:szCs w:val="20"/>
              </w:rPr>
            </w:pPr>
          </w:p>
          <w:p w14:paraId="435943A0"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528422B9"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Files</w:t>
            </w:r>
          </w:p>
        </w:tc>
        <w:tc>
          <w:tcPr>
            <w:tcW w:w="2624" w:type="dxa"/>
            <w:shd w:val="clear" w:color="auto" w:fill="92D050"/>
            <w:vAlign w:val="center"/>
          </w:tcPr>
          <w:p w14:paraId="3234E5A1" w14:textId="77777777" w:rsidR="009C314A" w:rsidRPr="001629CF" w:rsidRDefault="009C314A" w:rsidP="00226B2F">
            <w:pPr>
              <w:jc w:val="center"/>
              <w:rPr>
                <w:rStyle w:val="Strong"/>
                <w:rFonts w:cstheme="minorHAnsi"/>
                <w:i/>
                <w:iCs/>
                <w:color w:val="222222"/>
                <w:sz w:val="20"/>
                <w:szCs w:val="20"/>
              </w:rPr>
            </w:pPr>
          </w:p>
          <w:p w14:paraId="325A23D6" w14:textId="77777777" w:rsidR="009C314A" w:rsidRPr="00BA2433" w:rsidRDefault="009C314A" w:rsidP="00226B2F">
            <w:pPr>
              <w:rPr>
                <w:rFonts w:cstheme="minorHAnsi"/>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471D941F" w14:textId="77777777" w:rsidR="009C314A" w:rsidRPr="001629CF" w:rsidRDefault="009C314A" w:rsidP="00226B2F">
            <w:pPr>
              <w:rPr>
                <w:rFonts w:cstheme="minorHAnsi"/>
                <w:b/>
                <w:bCs/>
                <w:i/>
                <w:iCs/>
                <w:color w:val="222222"/>
                <w:sz w:val="20"/>
                <w:szCs w:val="20"/>
              </w:rPr>
            </w:pPr>
          </w:p>
          <w:p w14:paraId="54C838C2" w14:textId="77777777" w:rsidR="009C314A" w:rsidRPr="001629CF" w:rsidRDefault="009C314A" w:rsidP="00226B2F">
            <w:pPr>
              <w:rPr>
                <w:rFonts w:cstheme="minorHAnsi"/>
                <w:sz w:val="20"/>
                <w:szCs w:val="20"/>
              </w:rPr>
            </w:pPr>
            <w:r w:rsidRPr="001629CF">
              <w:rPr>
                <w:rFonts w:cstheme="minorHAnsi"/>
                <w:b/>
                <w:bCs/>
                <w:i/>
                <w:iCs/>
                <w:color w:val="222222"/>
                <w:sz w:val="20"/>
                <w:szCs w:val="20"/>
              </w:rPr>
              <w:t>Pros</w:t>
            </w:r>
          </w:p>
        </w:tc>
        <w:tc>
          <w:tcPr>
            <w:tcW w:w="2625" w:type="dxa"/>
            <w:shd w:val="clear" w:color="auto" w:fill="92D050"/>
          </w:tcPr>
          <w:p w14:paraId="20365FF7" w14:textId="77777777" w:rsidR="009C314A" w:rsidRPr="001629CF" w:rsidRDefault="009C314A" w:rsidP="00226B2F">
            <w:pPr>
              <w:rPr>
                <w:rFonts w:cstheme="minorHAnsi"/>
                <w:b/>
                <w:bCs/>
                <w:i/>
                <w:iCs/>
                <w:sz w:val="20"/>
                <w:szCs w:val="20"/>
              </w:rPr>
            </w:pPr>
          </w:p>
          <w:p w14:paraId="610C5960" w14:textId="77777777" w:rsidR="009C314A" w:rsidRPr="001629CF" w:rsidRDefault="009C314A" w:rsidP="00226B2F">
            <w:pPr>
              <w:rPr>
                <w:rFonts w:cstheme="minorHAnsi"/>
                <w:b/>
                <w:bCs/>
                <w:i/>
                <w:iCs/>
                <w:sz w:val="20"/>
                <w:szCs w:val="20"/>
              </w:rPr>
            </w:pPr>
          </w:p>
          <w:p w14:paraId="31CD9F21"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385E7401" w14:textId="77777777" w:rsidR="009C314A" w:rsidRPr="001629CF" w:rsidRDefault="009C314A" w:rsidP="00226B2F">
            <w:pPr>
              <w:rPr>
                <w:rFonts w:cstheme="minorHAnsi"/>
                <w:color w:val="222222"/>
                <w:sz w:val="20"/>
                <w:szCs w:val="20"/>
              </w:rPr>
            </w:pPr>
          </w:p>
        </w:tc>
        <w:tc>
          <w:tcPr>
            <w:tcW w:w="833" w:type="dxa"/>
            <w:shd w:val="clear" w:color="auto" w:fill="92D050"/>
          </w:tcPr>
          <w:p w14:paraId="1A951AFD" w14:textId="77777777" w:rsidR="009C314A" w:rsidRDefault="009C314A" w:rsidP="00226B2F">
            <w:pPr>
              <w:jc w:val="center"/>
              <w:rPr>
                <w:rFonts w:cstheme="minorHAnsi"/>
                <w:b/>
                <w:bCs/>
                <w:i/>
                <w:iCs/>
                <w:sz w:val="20"/>
                <w:szCs w:val="20"/>
              </w:rPr>
            </w:pPr>
          </w:p>
          <w:p w14:paraId="65392078" w14:textId="77777777" w:rsidR="009C314A" w:rsidRDefault="009C314A" w:rsidP="00226B2F">
            <w:pPr>
              <w:jc w:val="center"/>
              <w:rPr>
                <w:rFonts w:cstheme="minorHAnsi"/>
                <w:b/>
                <w:bCs/>
                <w:i/>
                <w:iCs/>
                <w:sz w:val="20"/>
                <w:szCs w:val="20"/>
              </w:rPr>
            </w:pPr>
          </w:p>
          <w:p w14:paraId="5B9F7D26" w14:textId="77777777" w:rsidR="009C314A" w:rsidRPr="001629CF" w:rsidRDefault="009C314A" w:rsidP="00226B2F">
            <w:pPr>
              <w:rPr>
                <w:rFonts w:cstheme="minorHAnsi"/>
                <w:color w:val="222222"/>
                <w:sz w:val="20"/>
                <w:szCs w:val="20"/>
              </w:rPr>
            </w:pPr>
            <w:r>
              <w:rPr>
                <w:rFonts w:cstheme="minorHAnsi"/>
                <w:b/>
                <w:bCs/>
                <w:i/>
                <w:iCs/>
                <w:sz w:val="20"/>
                <w:szCs w:val="20"/>
              </w:rPr>
              <w:t>Use Case</w:t>
            </w:r>
          </w:p>
        </w:tc>
        <w:tc>
          <w:tcPr>
            <w:tcW w:w="696" w:type="dxa"/>
            <w:shd w:val="clear" w:color="auto" w:fill="92D050"/>
          </w:tcPr>
          <w:p w14:paraId="109107AE" w14:textId="77777777" w:rsidR="009C314A" w:rsidRPr="001629CF" w:rsidRDefault="009C314A" w:rsidP="00226B2F">
            <w:pPr>
              <w:rPr>
                <w:rFonts w:cstheme="minorHAnsi"/>
                <w:color w:val="222222"/>
                <w:sz w:val="20"/>
                <w:szCs w:val="20"/>
              </w:rPr>
            </w:pPr>
            <w:r>
              <w:rPr>
                <w:rFonts w:cstheme="minorHAnsi"/>
                <w:b/>
                <w:bCs/>
                <w:i/>
                <w:iCs/>
                <w:sz w:val="20"/>
                <w:szCs w:val="20"/>
              </w:rPr>
              <w:t>Cost</w:t>
            </w:r>
          </w:p>
        </w:tc>
        <w:tc>
          <w:tcPr>
            <w:tcW w:w="1109" w:type="dxa"/>
            <w:shd w:val="clear" w:color="auto" w:fill="92D050"/>
          </w:tcPr>
          <w:p w14:paraId="26E04EC4" w14:textId="77777777" w:rsidR="009C314A" w:rsidRPr="001629CF" w:rsidRDefault="009C314A" w:rsidP="00226B2F">
            <w:pPr>
              <w:rPr>
                <w:rFonts w:cstheme="minorHAnsi"/>
                <w:color w:val="222222"/>
                <w:sz w:val="20"/>
                <w:szCs w:val="20"/>
              </w:rPr>
            </w:pPr>
            <w:r>
              <w:rPr>
                <w:rFonts w:cstheme="minorHAnsi"/>
                <w:b/>
                <w:bCs/>
                <w:i/>
                <w:iCs/>
                <w:sz w:val="20"/>
                <w:szCs w:val="20"/>
              </w:rPr>
              <w:t>Free Trial/Demo</w:t>
            </w:r>
          </w:p>
        </w:tc>
      </w:tr>
      <w:tr w:rsidR="009C314A" w:rsidRPr="001629CF" w14:paraId="127B0F79" w14:textId="77777777" w:rsidTr="00226B2F">
        <w:tc>
          <w:tcPr>
            <w:tcW w:w="1103" w:type="dxa"/>
            <w:shd w:val="clear" w:color="auto" w:fill="92D050"/>
            <w:vAlign w:val="center"/>
          </w:tcPr>
          <w:p w14:paraId="0DD97E54" w14:textId="77777777" w:rsidR="009C314A" w:rsidRPr="001629CF" w:rsidRDefault="00226B2F" w:rsidP="00226B2F">
            <w:pPr>
              <w:rPr>
                <w:rFonts w:cstheme="minorHAnsi"/>
                <w:sz w:val="20"/>
                <w:szCs w:val="20"/>
              </w:rPr>
            </w:pPr>
            <w:hyperlink r:id="rId24" w:tgtFrame="_blank" w:history="1">
              <w:r w:rsidR="009C314A" w:rsidRPr="001629CF">
                <w:rPr>
                  <w:rStyle w:val="Hyperlink"/>
                  <w:rFonts w:cstheme="minorHAnsi"/>
                  <w:b/>
                  <w:bCs/>
                  <w:color w:val="005689"/>
                  <w:sz w:val="20"/>
                  <w:szCs w:val="20"/>
                </w:rPr>
                <w:t xml:space="preserve">7. </w:t>
              </w:r>
              <w:proofErr w:type="spellStart"/>
              <w:r w:rsidR="009C314A" w:rsidRPr="001629CF">
                <w:rPr>
                  <w:rStyle w:val="Hyperlink"/>
                  <w:rFonts w:cstheme="minorHAnsi"/>
                  <w:b/>
                  <w:bCs/>
                  <w:color w:val="005689"/>
                  <w:sz w:val="20"/>
                  <w:szCs w:val="20"/>
                </w:rPr>
                <w:t>Dumpzilla</w:t>
              </w:r>
              <w:proofErr w:type="spellEnd"/>
            </w:hyperlink>
          </w:p>
        </w:tc>
        <w:tc>
          <w:tcPr>
            <w:tcW w:w="971" w:type="dxa"/>
          </w:tcPr>
          <w:p w14:paraId="6BD01C21" w14:textId="77777777" w:rsidR="009C314A" w:rsidRPr="001629CF" w:rsidRDefault="009C314A" w:rsidP="00226B2F">
            <w:pPr>
              <w:rPr>
                <w:rStyle w:val="Strong"/>
                <w:rFonts w:cstheme="minorHAnsi"/>
                <w:color w:val="222222"/>
                <w:sz w:val="20"/>
                <w:szCs w:val="20"/>
              </w:rPr>
            </w:pPr>
          </w:p>
        </w:tc>
        <w:tc>
          <w:tcPr>
            <w:tcW w:w="970" w:type="dxa"/>
          </w:tcPr>
          <w:p w14:paraId="29D3FFFF"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Windows</w:t>
            </w:r>
          </w:p>
          <w:p w14:paraId="4510A397" w14:textId="77777777" w:rsidR="009C314A" w:rsidRDefault="009C314A" w:rsidP="00226B2F">
            <w:pPr>
              <w:rPr>
                <w:rStyle w:val="Strong"/>
                <w:rFonts w:cstheme="minorHAnsi"/>
                <w:color w:val="222222"/>
                <w:sz w:val="20"/>
                <w:szCs w:val="20"/>
              </w:rPr>
            </w:pPr>
            <w:r>
              <w:rPr>
                <w:rStyle w:val="Strong"/>
                <w:rFonts w:cstheme="minorHAnsi"/>
                <w:color w:val="222222"/>
                <w:sz w:val="20"/>
                <w:szCs w:val="20"/>
              </w:rPr>
              <w:t>MacOS</w:t>
            </w:r>
          </w:p>
          <w:p w14:paraId="2A60BC69" w14:textId="77777777" w:rsidR="009C314A" w:rsidRDefault="009C314A" w:rsidP="00226B2F">
            <w:pPr>
              <w:rPr>
                <w:rStyle w:val="Strong"/>
                <w:rFonts w:cstheme="minorHAnsi"/>
                <w:color w:val="222222"/>
                <w:sz w:val="20"/>
                <w:szCs w:val="20"/>
              </w:rPr>
            </w:pPr>
          </w:p>
          <w:p w14:paraId="5C28D8D7"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Linux</w:t>
            </w:r>
          </w:p>
        </w:tc>
        <w:tc>
          <w:tcPr>
            <w:tcW w:w="1109" w:type="dxa"/>
          </w:tcPr>
          <w:p w14:paraId="2613A200" w14:textId="77777777" w:rsidR="009C314A" w:rsidRPr="001629CF" w:rsidRDefault="009C314A" w:rsidP="00226B2F">
            <w:pPr>
              <w:rPr>
                <w:rStyle w:val="Strong"/>
                <w:rFonts w:cstheme="minorHAnsi"/>
                <w:color w:val="222222"/>
                <w:sz w:val="20"/>
                <w:szCs w:val="20"/>
              </w:rPr>
            </w:pPr>
          </w:p>
        </w:tc>
        <w:tc>
          <w:tcPr>
            <w:tcW w:w="2624" w:type="dxa"/>
            <w:vAlign w:val="center"/>
          </w:tcPr>
          <w:p w14:paraId="5A3A9112" w14:textId="77777777" w:rsidR="009C314A" w:rsidRPr="001C19E6" w:rsidRDefault="009C314A" w:rsidP="00226B2F">
            <w:pPr>
              <w:rPr>
                <w:rFonts w:cstheme="minorHAnsi"/>
                <w:color w:val="222222"/>
                <w:sz w:val="20"/>
                <w:szCs w:val="20"/>
              </w:rPr>
            </w:pPr>
            <w:r>
              <w:rPr>
                <w:rFonts w:cstheme="minorHAnsi"/>
                <w:color w:val="222222"/>
                <w:sz w:val="20"/>
                <w:szCs w:val="20"/>
              </w:rPr>
              <w:t>1.</w:t>
            </w:r>
            <w:r w:rsidRPr="001C19E6">
              <w:rPr>
                <w:rFonts w:cstheme="minorHAnsi"/>
                <w:color w:val="222222"/>
                <w:sz w:val="20"/>
                <w:szCs w:val="20"/>
              </w:rPr>
              <w:t>Data extraction</w:t>
            </w:r>
            <w:r w:rsidRPr="001C19E6">
              <w:rPr>
                <w:rFonts w:cstheme="minorHAnsi"/>
                <w:color w:val="222222"/>
                <w:sz w:val="20"/>
                <w:szCs w:val="20"/>
              </w:rPr>
              <w:br/>
            </w:r>
            <w:r w:rsidRPr="001C19E6">
              <w:rPr>
                <w:rStyle w:val="Strong"/>
                <w:rFonts w:cstheme="minorHAnsi"/>
                <w:color w:val="222222"/>
                <w:sz w:val="20"/>
                <w:szCs w:val="20"/>
              </w:rPr>
              <w:t>2</w:t>
            </w:r>
            <w:r w:rsidRPr="001C19E6">
              <w:rPr>
                <w:rFonts w:cstheme="minorHAnsi"/>
                <w:color w:val="222222"/>
                <w:sz w:val="20"/>
                <w:szCs w:val="20"/>
              </w:rPr>
              <w:t>. Forensic analysis</w:t>
            </w:r>
            <w:r w:rsidRPr="001C19E6">
              <w:rPr>
                <w:rFonts w:cstheme="minorHAnsi"/>
                <w:color w:val="222222"/>
                <w:sz w:val="20"/>
                <w:szCs w:val="20"/>
              </w:rPr>
              <w:br/>
            </w:r>
            <w:r w:rsidRPr="001C19E6">
              <w:rPr>
                <w:rStyle w:val="Strong"/>
                <w:rFonts w:cstheme="minorHAnsi"/>
                <w:color w:val="222222"/>
                <w:sz w:val="20"/>
                <w:szCs w:val="20"/>
              </w:rPr>
              <w:t>3</w:t>
            </w:r>
            <w:r w:rsidRPr="001C19E6">
              <w:rPr>
                <w:rFonts w:cstheme="minorHAnsi"/>
                <w:color w:val="222222"/>
                <w:sz w:val="20"/>
                <w:szCs w:val="20"/>
              </w:rPr>
              <w:t>. Web browser artifacts</w:t>
            </w:r>
            <w:r w:rsidRPr="001C19E6">
              <w:rPr>
                <w:rFonts w:cstheme="minorHAnsi"/>
                <w:color w:val="222222"/>
                <w:sz w:val="20"/>
                <w:szCs w:val="20"/>
              </w:rPr>
              <w:br/>
            </w:r>
            <w:r w:rsidRPr="001C19E6">
              <w:rPr>
                <w:rStyle w:val="Strong"/>
                <w:rFonts w:cstheme="minorHAnsi"/>
                <w:color w:val="222222"/>
                <w:sz w:val="20"/>
                <w:szCs w:val="20"/>
              </w:rPr>
              <w:t>4</w:t>
            </w:r>
            <w:r w:rsidRPr="001C19E6">
              <w:rPr>
                <w:rFonts w:cstheme="minorHAnsi"/>
                <w:color w:val="222222"/>
                <w:sz w:val="20"/>
                <w:szCs w:val="20"/>
              </w:rPr>
              <w:t>. Internet history</w:t>
            </w:r>
          </w:p>
          <w:p w14:paraId="13DC4CCA" w14:textId="77777777" w:rsidR="009C314A" w:rsidRDefault="009C314A" w:rsidP="00226B2F">
            <w:pPr>
              <w:rPr>
                <w:rFonts w:cstheme="minorHAnsi"/>
                <w:sz w:val="20"/>
                <w:szCs w:val="20"/>
              </w:rPr>
            </w:pPr>
            <w:r>
              <w:rPr>
                <w:rFonts w:cstheme="minorHAnsi"/>
                <w:sz w:val="20"/>
                <w:szCs w:val="20"/>
              </w:rPr>
              <w:t>5. Write protection</w:t>
            </w:r>
          </w:p>
          <w:p w14:paraId="057A8E6B" w14:textId="77777777" w:rsidR="009C314A" w:rsidRPr="001C19E6" w:rsidRDefault="009C314A" w:rsidP="00226B2F">
            <w:pPr>
              <w:rPr>
                <w:rFonts w:cstheme="minorHAnsi"/>
                <w:sz w:val="20"/>
                <w:szCs w:val="20"/>
              </w:rPr>
            </w:pPr>
            <w:r>
              <w:rPr>
                <w:rFonts w:cstheme="minorHAnsi"/>
                <w:sz w:val="20"/>
                <w:szCs w:val="20"/>
              </w:rPr>
              <w:t>6.Report Generation</w:t>
            </w:r>
          </w:p>
        </w:tc>
        <w:tc>
          <w:tcPr>
            <w:tcW w:w="2624" w:type="dxa"/>
            <w:vAlign w:val="center"/>
          </w:tcPr>
          <w:p w14:paraId="49B658B7" w14:textId="77777777" w:rsidR="009C314A" w:rsidRDefault="009C314A" w:rsidP="00226B2F">
            <w:pPr>
              <w:rPr>
                <w:rFonts w:cstheme="minorHAnsi"/>
                <w:color w:val="222222"/>
                <w:sz w:val="20"/>
                <w:szCs w:val="20"/>
              </w:rPr>
            </w:pPr>
            <w:r w:rsidRPr="001629CF">
              <w:rPr>
                <w:rFonts w:cstheme="minorHAnsi"/>
                <w:color w:val="222222"/>
                <w:sz w:val="20"/>
                <w:szCs w:val="20"/>
              </w:rPr>
              <w:t>Browser artifact recovery.</w:t>
            </w:r>
          </w:p>
          <w:p w14:paraId="73764702" w14:textId="77777777" w:rsidR="009C314A" w:rsidRDefault="009C314A" w:rsidP="00226B2F">
            <w:pPr>
              <w:rPr>
                <w:rFonts w:cstheme="minorHAnsi"/>
                <w:color w:val="222222"/>
                <w:sz w:val="20"/>
                <w:szCs w:val="20"/>
              </w:rPr>
            </w:pPr>
          </w:p>
          <w:p w14:paraId="1B8F1276" w14:textId="77777777" w:rsidR="009C314A" w:rsidRDefault="009C314A" w:rsidP="00226B2F">
            <w:pPr>
              <w:rPr>
                <w:rFonts w:cstheme="minorHAnsi"/>
                <w:color w:val="222222"/>
                <w:sz w:val="20"/>
                <w:szCs w:val="20"/>
              </w:rPr>
            </w:pPr>
            <w:r>
              <w:rPr>
                <w:rFonts w:cstheme="minorHAnsi"/>
                <w:color w:val="222222"/>
                <w:sz w:val="20"/>
                <w:szCs w:val="20"/>
              </w:rPr>
              <w:t xml:space="preserve">Performs with multiple platforms including Windows macOS and Linux.  </w:t>
            </w:r>
          </w:p>
          <w:p w14:paraId="5AC400B9" w14:textId="77777777" w:rsidR="009C314A" w:rsidRDefault="009C314A" w:rsidP="00226B2F">
            <w:pPr>
              <w:rPr>
                <w:rFonts w:cstheme="minorHAnsi"/>
                <w:color w:val="222222"/>
                <w:sz w:val="20"/>
                <w:szCs w:val="20"/>
              </w:rPr>
            </w:pPr>
          </w:p>
          <w:p w14:paraId="2C5C9A77" w14:textId="77777777" w:rsidR="009C314A" w:rsidRDefault="009C314A" w:rsidP="00226B2F">
            <w:pPr>
              <w:rPr>
                <w:rFonts w:cstheme="minorHAnsi"/>
                <w:color w:val="222222"/>
                <w:sz w:val="20"/>
                <w:szCs w:val="20"/>
              </w:rPr>
            </w:pPr>
            <w:r>
              <w:rPr>
                <w:rFonts w:cstheme="minorHAnsi"/>
                <w:color w:val="222222"/>
                <w:sz w:val="20"/>
                <w:szCs w:val="20"/>
              </w:rPr>
              <w:t xml:space="preserve">Excellent capabilities extracting and analyses data from Firefox and </w:t>
            </w:r>
            <w:proofErr w:type="spellStart"/>
            <w:r>
              <w:rPr>
                <w:rFonts w:cstheme="minorHAnsi"/>
                <w:color w:val="222222"/>
                <w:sz w:val="20"/>
                <w:szCs w:val="20"/>
              </w:rPr>
              <w:t>Seawea.sel</w:t>
            </w:r>
            <w:proofErr w:type="spellEnd"/>
            <w:r>
              <w:rPr>
                <w:rFonts w:cstheme="minorHAnsi"/>
                <w:color w:val="222222"/>
                <w:sz w:val="20"/>
                <w:szCs w:val="20"/>
              </w:rPr>
              <w:t xml:space="preserve"> and </w:t>
            </w:r>
            <w:proofErr w:type="spellStart"/>
            <w:r>
              <w:rPr>
                <w:rFonts w:cstheme="minorHAnsi"/>
                <w:color w:val="222222"/>
                <w:sz w:val="20"/>
                <w:szCs w:val="20"/>
              </w:rPr>
              <w:t>Seamonkey</w:t>
            </w:r>
            <w:proofErr w:type="spellEnd"/>
            <w:r>
              <w:rPr>
                <w:rFonts w:cstheme="minorHAnsi"/>
                <w:color w:val="222222"/>
                <w:sz w:val="20"/>
                <w:szCs w:val="20"/>
              </w:rPr>
              <w:t xml:space="preserve"> </w:t>
            </w:r>
          </w:p>
          <w:p w14:paraId="779E983A" w14:textId="77777777" w:rsidR="009C314A" w:rsidRDefault="009C314A" w:rsidP="00226B2F">
            <w:pPr>
              <w:rPr>
                <w:rFonts w:cstheme="minorHAnsi"/>
                <w:color w:val="222222"/>
                <w:sz w:val="20"/>
                <w:szCs w:val="20"/>
              </w:rPr>
            </w:pPr>
          </w:p>
          <w:p w14:paraId="1A42D079" w14:textId="77777777" w:rsidR="009C314A" w:rsidRDefault="009C314A" w:rsidP="00226B2F">
            <w:pPr>
              <w:rPr>
                <w:rFonts w:cstheme="minorHAnsi"/>
                <w:color w:val="222222"/>
                <w:sz w:val="20"/>
                <w:szCs w:val="20"/>
              </w:rPr>
            </w:pPr>
            <w:r>
              <w:rPr>
                <w:rFonts w:cstheme="minorHAnsi"/>
                <w:color w:val="222222"/>
                <w:sz w:val="20"/>
                <w:szCs w:val="20"/>
              </w:rPr>
              <w:t>Extracts multiple artefacts, Including cookies, bookmarks, cache, history, logins, addons, saved passwords and download</w:t>
            </w:r>
            <w:r>
              <w:rPr>
                <w:rFonts w:cstheme="minorHAnsi"/>
                <w:color w:val="222222"/>
                <w:sz w:val="20"/>
                <w:szCs w:val="20"/>
              </w:rPr>
              <w:fldChar w:fldCharType="begin"/>
            </w:r>
            <w:r>
              <w:rPr>
                <w:rFonts w:cstheme="minorHAnsi"/>
                <w:color w:val="222222"/>
                <w:sz w:val="20"/>
                <w:szCs w:val="20"/>
              </w:rPr>
              <w:instrText xml:space="preserve"> ADDIN ZOTERO_ITEM CSL_CITATION {"citationID":"sPDKafF9","properties":{"formattedCitation":"[22]","plainCitation":"[22]","noteIndex":0},"citationItems":[{"id":336,"uris":["http://zotero.org/users/13464819/items/I5NGILM5"],"itemData":{"id":336,"type":"webpage","abstract":"Some of the top tools of digital forensics and cybersecurity for 2024 are profiled here, including their applications and prices.","container-title":"Forensics Colleges","language":"en-US","title":"A Guide to Digital Forensics and Cybersecurity Tools","URL":"https://www.forensicscolleges.com/blog/resources/guide-digital-forensics-tools","author":[{"family":"Zbrog","given":"Matt"}],"accessed":{"date-parts":[["2024",12,7]]},"issued":{"date-parts":[["2024",3,14]]}}}],"schema":"https://github.com/citation-style-language/schema/raw/master/csl-citation.json"} </w:instrText>
            </w:r>
            <w:r>
              <w:rPr>
                <w:rFonts w:cstheme="minorHAnsi"/>
                <w:color w:val="222222"/>
                <w:sz w:val="20"/>
                <w:szCs w:val="20"/>
              </w:rPr>
              <w:fldChar w:fldCharType="separate"/>
            </w:r>
            <w:r w:rsidRPr="00CE2BA7">
              <w:rPr>
                <w:rFonts w:ascii="Calibri" w:hAnsi="Calibri" w:cs="Calibri"/>
                <w:sz w:val="20"/>
              </w:rPr>
              <w:t>[22]</w:t>
            </w:r>
            <w:r>
              <w:rPr>
                <w:rFonts w:cstheme="minorHAnsi"/>
                <w:color w:val="222222"/>
                <w:sz w:val="20"/>
                <w:szCs w:val="20"/>
              </w:rPr>
              <w:fldChar w:fldCharType="end"/>
            </w:r>
            <w:r>
              <w:rPr>
                <w:rFonts w:cstheme="minorHAnsi"/>
                <w:color w:val="222222"/>
                <w:sz w:val="20"/>
                <w:szCs w:val="20"/>
              </w:rPr>
              <w:t>.</w:t>
            </w:r>
          </w:p>
          <w:p w14:paraId="10447EE9" w14:textId="77777777" w:rsidR="009C314A" w:rsidRDefault="009C314A" w:rsidP="00226B2F">
            <w:pPr>
              <w:rPr>
                <w:rFonts w:cstheme="minorHAnsi"/>
                <w:color w:val="222222"/>
                <w:sz w:val="20"/>
                <w:szCs w:val="20"/>
              </w:rPr>
            </w:pPr>
          </w:p>
          <w:p w14:paraId="2EC57907" w14:textId="77777777" w:rsidR="009C314A" w:rsidRDefault="009C314A" w:rsidP="00226B2F">
            <w:pPr>
              <w:rPr>
                <w:rFonts w:cstheme="minorHAnsi"/>
                <w:color w:val="222222"/>
                <w:sz w:val="20"/>
                <w:szCs w:val="20"/>
              </w:rPr>
            </w:pPr>
            <w:r>
              <w:rPr>
                <w:rFonts w:cstheme="minorHAnsi"/>
                <w:color w:val="222222"/>
                <w:sz w:val="20"/>
                <w:szCs w:val="20"/>
              </w:rPr>
              <w:t>Graphical user interface, ease to use intuitive interface.</w:t>
            </w:r>
          </w:p>
          <w:p w14:paraId="68C0C6D9" w14:textId="77777777" w:rsidR="009C314A" w:rsidRDefault="009C314A" w:rsidP="00226B2F">
            <w:pPr>
              <w:rPr>
                <w:rFonts w:cstheme="minorHAnsi"/>
                <w:color w:val="222222"/>
                <w:sz w:val="20"/>
                <w:szCs w:val="20"/>
              </w:rPr>
            </w:pPr>
          </w:p>
          <w:p w14:paraId="469973B5" w14:textId="77777777" w:rsidR="009C314A" w:rsidRDefault="009C314A" w:rsidP="00226B2F">
            <w:pPr>
              <w:rPr>
                <w:rFonts w:cstheme="minorHAnsi"/>
                <w:color w:val="222222"/>
                <w:sz w:val="20"/>
                <w:szCs w:val="20"/>
              </w:rPr>
            </w:pPr>
            <w:r>
              <w:rPr>
                <w:rFonts w:cstheme="minorHAnsi"/>
                <w:color w:val="222222"/>
                <w:sz w:val="20"/>
                <w:szCs w:val="20"/>
              </w:rPr>
              <w:t xml:space="preserve">Good data recovery or evidence retrieval capabilities fort lost or </w:t>
            </w:r>
            <w:r>
              <w:rPr>
                <w:rFonts w:cstheme="minorHAnsi"/>
                <w:color w:val="222222"/>
                <w:sz w:val="20"/>
                <w:szCs w:val="20"/>
              </w:rPr>
              <w:lastRenderedPageBreak/>
              <w:t>deleted browser data/artifacts.</w:t>
            </w:r>
          </w:p>
          <w:p w14:paraId="07F8D0C8" w14:textId="77777777" w:rsidR="009C314A" w:rsidRDefault="009C314A" w:rsidP="00226B2F">
            <w:pPr>
              <w:rPr>
                <w:rFonts w:cstheme="minorHAnsi"/>
                <w:color w:val="222222"/>
                <w:sz w:val="20"/>
                <w:szCs w:val="20"/>
              </w:rPr>
            </w:pPr>
          </w:p>
          <w:p w14:paraId="6F6E3CF4" w14:textId="4F9FCD73" w:rsidR="009C314A" w:rsidRDefault="009C314A" w:rsidP="00226B2F">
            <w:pPr>
              <w:rPr>
                <w:rFonts w:cstheme="minorHAnsi"/>
                <w:color w:val="222222"/>
                <w:sz w:val="20"/>
                <w:szCs w:val="20"/>
              </w:rPr>
            </w:pPr>
            <w:proofErr w:type="spellStart"/>
            <w:r>
              <w:rPr>
                <w:rFonts w:cstheme="minorHAnsi"/>
                <w:color w:val="222222"/>
                <w:sz w:val="20"/>
                <w:szCs w:val="20"/>
              </w:rPr>
              <w:t>Cli</w:t>
            </w:r>
            <w:proofErr w:type="spellEnd"/>
            <w:r>
              <w:rPr>
                <w:rFonts w:cstheme="minorHAnsi"/>
                <w:color w:val="222222"/>
                <w:sz w:val="20"/>
                <w:szCs w:val="20"/>
              </w:rPr>
              <w:t xml:space="preserve"> capable of scripting and forensic flow </w:t>
            </w:r>
            <w:r w:rsidR="006C746A">
              <w:rPr>
                <w:rFonts w:cstheme="minorHAnsi"/>
                <w:color w:val="222222"/>
                <w:sz w:val="20"/>
                <w:szCs w:val="20"/>
              </w:rPr>
              <w:t>automation</w:t>
            </w:r>
            <w:r>
              <w:rPr>
                <w:rFonts w:cstheme="minorHAnsi"/>
                <w:color w:val="222222"/>
                <w:sz w:val="20"/>
                <w:szCs w:val="20"/>
              </w:rPr>
              <w:t>.</w:t>
            </w:r>
          </w:p>
          <w:p w14:paraId="73255499" w14:textId="77777777" w:rsidR="009C314A" w:rsidRDefault="009C314A" w:rsidP="00226B2F">
            <w:pPr>
              <w:rPr>
                <w:rFonts w:cstheme="minorHAnsi"/>
                <w:color w:val="222222"/>
                <w:sz w:val="20"/>
                <w:szCs w:val="20"/>
              </w:rPr>
            </w:pPr>
          </w:p>
          <w:p w14:paraId="7A2B6A70" w14:textId="77777777" w:rsidR="009C314A" w:rsidRDefault="009C314A" w:rsidP="00226B2F">
            <w:pPr>
              <w:rPr>
                <w:rFonts w:cstheme="minorHAnsi"/>
                <w:color w:val="222222"/>
                <w:sz w:val="20"/>
                <w:szCs w:val="20"/>
              </w:rPr>
            </w:pPr>
          </w:p>
          <w:p w14:paraId="6E9F4A70" w14:textId="77777777" w:rsidR="009C314A" w:rsidRDefault="009C314A" w:rsidP="00226B2F">
            <w:pPr>
              <w:rPr>
                <w:rFonts w:cstheme="minorHAnsi"/>
                <w:color w:val="222222"/>
                <w:sz w:val="20"/>
                <w:szCs w:val="20"/>
              </w:rPr>
            </w:pPr>
          </w:p>
          <w:p w14:paraId="6FF79F59" w14:textId="77777777" w:rsidR="009C314A" w:rsidRPr="001629CF" w:rsidRDefault="009C314A" w:rsidP="00226B2F">
            <w:pPr>
              <w:rPr>
                <w:rFonts w:cstheme="minorHAnsi"/>
                <w:sz w:val="20"/>
                <w:szCs w:val="20"/>
              </w:rPr>
            </w:pPr>
          </w:p>
        </w:tc>
        <w:tc>
          <w:tcPr>
            <w:tcW w:w="2625" w:type="dxa"/>
          </w:tcPr>
          <w:p w14:paraId="09A9127F" w14:textId="77777777" w:rsidR="009C314A" w:rsidRDefault="009C314A" w:rsidP="00226B2F">
            <w:pPr>
              <w:rPr>
                <w:rFonts w:cstheme="minorHAnsi"/>
                <w:color w:val="222222"/>
                <w:sz w:val="20"/>
                <w:szCs w:val="20"/>
              </w:rPr>
            </w:pPr>
            <w:r>
              <w:rPr>
                <w:rFonts w:cstheme="minorHAnsi"/>
                <w:color w:val="222222"/>
                <w:sz w:val="20"/>
                <w:szCs w:val="20"/>
              </w:rPr>
              <w:lastRenderedPageBreak/>
              <w:t xml:space="preserve">Doesn’t support some of the Market leading browses like Edge, Chrome and Safari.  Only supports Firefox, </w:t>
            </w:r>
            <w:proofErr w:type="spellStart"/>
            <w:r>
              <w:rPr>
                <w:rFonts w:cstheme="minorHAnsi"/>
                <w:color w:val="222222"/>
                <w:sz w:val="20"/>
                <w:szCs w:val="20"/>
              </w:rPr>
              <w:t>Iceweasel</w:t>
            </w:r>
            <w:proofErr w:type="spellEnd"/>
            <w:r>
              <w:rPr>
                <w:rFonts w:cstheme="minorHAnsi"/>
                <w:color w:val="222222"/>
                <w:sz w:val="20"/>
                <w:szCs w:val="20"/>
              </w:rPr>
              <w:t xml:space="preserve"> and </w:t>
            </w:r>
            <w:proofErr w:type="spellStart"/>
            <w:r>
              <w:rPr>
                <w:rFonts w:cstheme="minorHAnsi"/>
                <w:color w:val="222222"/>
                <w:sz w:val="20"/>
                <w:szCs w:val="20"/>
              </w:rPr>
              <w:t>Seamonkey</w:t>
            </w:r>
            <w:proofErr w:type="spellEnd"/>
            <w:r>
              <w:rPr>
                <w:rFonts w:cstheme="minorHAnsi"/>
                <w:color w:val="222222"/>
                <w:sz w:val="20"/>
                <w:szCs w:val="20"/>
              </w:rPr>
              <w:t xml:space="preserve"> clients.</w:t>
            </w:r>
          </w:p>
          <w:p w14:paraId="36373AAD" w14:textId="77777777" w:rsidR="009C314A" w:rsidRDefault="009C314A" w:rsidP="00226B2F">
            <w:pPr>
              <w:rPr>
                <w:rFonts w:cstheme="minorHAnsi"/>
                <w:color w:val="222222"/>
                <w:sz w:val="20"/>
                <w:szCs w:val="20"/>
              </w:rPr>
            </w:pPr>
          </w:p>
          <w:p w14:paraId="7FD2BC96" w14:textId="77777777" w:rsidR="009C314A" w:rsidRDefault="009C314A" w:rsidP="00226B2F">
            <w:pPr>
              <w:rPr>
                <w:rFonts w:cstheme="minorHAnsi"/>
                <w:color w:val="222222"/>
                <w:sz w:val="20"/>
                <w:szCs w:val="20"/>
              </w:rPr>
            </w:pPr>
            <w:r>
              <w:rPr>
                <w:rFonts w:cstheme="minorHAnsi"/>
                <w:color w:val="222222"/>
                <w:sz w:val="20"/>
                <w:szCs w:val="20"/>
              </w:rPr>
              <w:t>No real-time analysis capabilities, only offline forensic analysis.  This could be seen as an advantage as well, in-relation to write-blocker functionality integrity.</w:t>
            </w:r>
          </w:p>
          <w:p w14:paraId="5299BA1B" w14:textId="77777777" w:rsidR="009C314A" w:rsidRDefault="009C314A" w:rsidP="00226B2F">
            <w:pPr>
              <w:rPr>
                <w:rFonts w:cstheme="minorHAnsi"/>
                <w:color w:val="222222"/>
                <w:sz w:val="20"/>
                <w:szCs w:val="20"/>
              </w:rPr>
            </w:pPr>
          </w:p>
          <w:p w14:paraId="6E858223" w14:textId="77777777" w:rsidR="009C314A" w:rsidRDefault="009C314A" w:rsidP="00226B2F">
            <w:pPr>
              <w:rPr>
                <w:rFonts w:cstheme="minorHAnsi"/>
                <w:color w:val="222222"/>
                <w:sz w:val="20"/>
                <w:szCs w:val="20"/>
              </w:rPr>
            </w:pPr>
            <w:r>
              <w:rPr>
                <w:rFonts w:cstheme="minorHAnsi"/>
                <w:color w:val="222222"/>
                <w:sz w:val="20"/>
                <w:szCs w:val="20"/>
              </w:rPr>
              <w:t>CLI for scripting and automation can be hard to familiarise and learn for some users.</w:t>
            </w:r>
          </w:p>
          <w:p w14:paraId="12DE5AE0" w14:textId="77777777" w:rsidR="009C314A" w:rsidRDefault="009C314A" w:rsidP="00226B2F">
            <w:pPr>
              <w:rPr>
                <w:rFonts w:cstheme="minorHAnsi"/>
                <w:color w:val="222222"/>
                <w:sz w:val="20"/>
                <w:szCs w:val="20"/>
              </w:rPr>
            </w:pPr>
          </w:p>
          <w:p w14:paraId="7750F50D" w14:textId="77777777" w:rsidR="009C314A" w:rsidRPr="001629CF" w:rsidRDefault="009C314A" w:rsidP="00226B2F">
            <w:pPr>
              <w:rPr>
                <w:rFonts w:cstheme="minorHAnsi"/>
                <w:color w:val="222222"/>
                <w:sz w:val="20"/>
                <w:szCs w:val="20"/>
              </w:rPr>
            </w:pPr>
            <w:r>
              <w:rPr>
                <w:rFonts w:cstheme="minorHAnsi"/>
                <w:color w:val="222222"/>
                <w:sz w:val="20"/>
                <w:szCs w:val="20"/>
              </w:rPr>
              <w:t>Support not as extensive as commercial grade forensic tools.</w:t>
            </w:r>
          </w:p>
        </w:tc>
        <w:tc>
          <w:tcPr>
            <w:tcW w:w="833" w:type="dxa"/>
          </w:tcPr>
          <w:p w14:paraId="77D5DDF8" w14:textId="77777777" w:rsidR="009C314A" w:rsidRPr="001629CF" w:rsidRDefault="009C314A" w:rsidP="00226B2F">
            <w:pPr>
              <w:rPr>
                <w:rFonts w:cstheme="minorHAnsi"/>
                <w:color w:val="222222"/>
                <w:sz w:val="20"/>
                <w:szCs w:val="20"/>
              </w:rPr>
            </w:pPr>
          </w:p>
        </w:tc>
        <w:tc>
          <w:tcPr>
            <w:tcW w:w="696" w:type="dxa"/>
          </w:tcPr>
          <w:p w14:paraId="62B162CF" w14:textId="77777777" w:rsidR="009C314A" w:rsidRPr="001629CF" w:rsidRDefault="009C314A" w:rsidP="00226B2F">
            <w:pPr>
              <w:rPr>
                <w:rFonts w:cstheme="minorHAnsi"/>
                <w:color w:val="222222"/>
                <w:sz w:val="20"/>
                <w:szCs w:val="20"/>
              </w:rPr>
            </w:pPr>
            <w:r>
              <w:rPr>
                <w:rFonts w:cstheme="minorHAnsi"/>
                <w:color w:val="222222"/>
                <w:sz w:val="20"/>
                <w:szCs w:val="20"/>
              </w:rPr>
              <w:t>Free</w:t>
            </w:r>
          </w:p>
        </w:tc>
        <w:tc>
          <w:tcPr>
            <w:tcW w:w="1109" w:type="dxa"/>
          </w:tcPr>
          <w:p w14:paraId="4A2898CF" w14:textId="5CF62FB0" w:rsidR="009C314A" w:rsidRPr="001629CF" w:rsidRDefault="001C26AF" w:rsidP="00226B2F">
            <w:pPr>
              <w:rPr>
                <w:rFonts w:cstheme="minorHAnsi"/>
                <w:color w:val="222222"/>
                <w:sz w:val="20"/>
                <w:szCs w:val="20"/>
              </w:rPr>
            </w:pPr>
            <w:r>
              <w:rPr>
                <w:rFonts w:cstheme="minorHAnsi"/>
                <w:color w:val="222222"/>
                <w:sz w:val="20"/>
                <w:szCs w:val="20"/>
              </w:rPr>
              <w:t>N/A</w:t>
            </w:r>
          </w:p>
        </w:tc>
      </w:tr>
      <w:tr w:rsidR="009C314A" w:rsidRPr="001629CF" w14:paraId="4336C53A" w14:textId="77777777" w:rsidTr="00226B2F">
        <w:tc>
          <w:tcPr>
            <w:tcW w:w="1103" w:type="dxa"/>
            <w:shd w:val="clear" w:color="auto" w:fill="92D050"/>
            <w:vAlign w:val="center"/>
          </w:tcPr>
          <w:p w14:paraId="160D595F" w14:textId="77777777" w:rsidR="009C314A" w:rsidRPr="001629CF" w:rsidRDefault="00226B2F" w:rsidP="00226B2F">
            <w:pPr>
              <w:rPr>
                <w:rFonts w:cstheme="minorHAnsi"/>
                <w:sz w:val="20"/>
                <w:szCs w:val="20"/>
              </w:rPr>
            </w:pPr>
            <w:hyperlink r:id="rId25" w:tgtFrame="_blank" w:history="1">
              <w:r w:rsidR="009C314A" w:rsidRPr="001629CF">
                <w:rPr>
                  <w:rStyle w:val="Hyperlink"/>
                  <w:rFonts w:cstheme="minorHAnsi"/>
                  <w:b/>
                  <w:bCs/>
                  <w:color w:val="005689"/>
                  <w:sz w:val="20"/>
                  <w:szCs w:val="20"/>
                </w:rPr>
                <w:t xml:space="preserve">8. </w:t>
              </w:r>
              <w:proofErr w:type="spellStart"/>
              <w:r w:rsidR="009C314A" w:rsidRPr="001629CF">
                <w:rPr>
                  <w:rStyle w:val="Hyperlink"/>
                  <w:rFonts w:cstheme="minorHAnsi"/>
                  <w:b/>
                  <w:bCs/>
                  <w:color w:val="005689"/>
                  <w:sz w:val="20"/>
                  <w:szCs w:val="20"/>
                </w:rPr>
                <w:t>ExifTool</w:t>
              </w:r>
              <w:proofErr w:type="spellEnd"/>
            </w:hyperlink>
          </w:p>
        </w:tc>
        <w:tc>
          <w:tcPr>
            <w:tcW w:w="971" w:type="dxa"/>
          </w:tcPr>
          <w:p w14:paraId="192A3EC5" w14:textId="77777777" w:rsidR="009C314A" w:rsidRPr="001629CF" w:rsidRDefault="009C314A" w:rsidP="00226B2F">
            <w:pPr>
              <w:rPr>
                <w:rStyle w:val="Strong"/>
                <w:rFonts w:cstheme="minorHAnsi"/>
                <w:color w:val="222222"/>
                <w:sz w:val="20"/>
                <w:szCs w:val="20"/>
              </w:rPr>
            </w:pPr>
            <w:r>
              <w:rPr>
                <w:rStyle w:val="Strong"/>
                <w:rFonts w:cstheme="minorHAnsi"/>
                <w:color w:val="222222"/>
                <w:sz w:val="20"/>
                <w:szCs w:val="20"/>
              </w:rPr>
              <w:t>File-Specific Meta-Data Extraction and Analysis.</w:t>
            </w:r>
          </w:p>
        </w:tc>
        <w:tc>
          <w:tcPr>
            <w:tcW w:w="970" w:type="dxa"/>
          </w:tcPr>
          <w:p w14:paraId="04B6DA52" w14:textId="77777777" w:rsidR="009C314A" w:rsidRPr="001629CF" w:rsidRDefault="009C314A" w:rsidP="00226B2F">
            <w:pPr>
              <w:rPr>
                <w:rStyle w:val="Strong"/>
                <w:rFonts w:cstheme="minorHAnsi"/>
                <w:color w:val="222222"/>
                <w:sz w:val="20"/>
                <w:szCs w:val="20"/>
              </w:rPr>
            </w:pPr>
          </w:p>
        </w:tc>
        <w:tc>
          <w:tcPr>
            <w:tcW w:w="1109" w:type="dxa"/>
          </w:tcPr>
          <w:p w14:paraId="75E22B97" w14:textId="77777777" w:rsidR="009C314A" w:rsidRPr="00A530B1" w:rsidRDefault="009C314A" w:rsidP="00226B2F">
            <w:pPr>
              <w:rPr>
                <w:rStyle w:val="Strong"/>
                <w:rFonts w:cstheme="minorHAnsi"/>
                <w:color w:val="222222"/>
                <w:sz w:val="20"/>
                <w:szCs w:val="20"/>
              </w:rPr>
            </w:pPr>
            <w:r w:rsidRPr="00A530B1">
              <w:rPr>
                <w:rFonts w:cstheme="minorHAnsi"/>
                <w:color w:val="222222"/>
                <w:sz w:val="20"/>
                <w:szCs w:val="20"/>
                <w:shd w:val="clear" w:color="auto" w:fill="FFFFFF"/>
              </w:rPr>
              <w:t>JPEG, TIFF, PNG, MP3, WAV, AVI, MOV, and PDF</w:t>
            </w:r>
          </w:p>
        </w:tc>
        <w:tc>
          <w:tcPr>
            <w:tcW w:w="2624" w:type="dxa"/>
            <w:vAlign w:val="center"/>
          </w:tcPr>
          <w:p w14:paraId="00AF3BB7" w14:textId="77777777" w:rsidR="009C314A" w:rsidRDefault="009C314A" w:rsidP="00226B2F">
            <w:pPr>
              <w:rPr>
                <w:rFonts w:cstheme="minorHAnsi"/>
                <w:color w:val="222222"/>
                <w:sz w:val="20"/>
                <w:szCs w:val="20"/>
              </w:rPr>
            </w:pPr>
            <w:r w:rsidRPr="001629CF">
              <w:rPr>
                <w:rStyle w:val="Strong"/>
                <w:rFonts w:cstheme="minorHAnsi"/>
                <w:color w:val="222222"/>
                <w:sz w:val="20"/>
                <w:szCs w:val="20"/>
              </w:rPr>
              <w:t>1</w:t>
            </w:r>
            <w:r w:rsidRPr="001629CF">
              <w:rPr>
                <w:rFonts w:cstheme="minorHAnsi"/>
                <w:color w:val="222222"/>
                <w:sz w:val="20"/>
                <w:szCs w:val="20"/>
              </w:rPr>
              <w:t>. Different Output Options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Help with Geotagging</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Remove Embedded Thumbnails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Changes to the date and time</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Cross-Platform Support</w:t>
            </w:r>
          </w:p>
          <w:p w14:paraId="5D9298B2" w14:textId="77777777" w:rsidR="009C314A" w:rsidRPr="001629CF" w:rsidRDefault="009C314A" w:rsidP="00226B2F">
            <w:pPr>
              <w:rPr>
                <w:rFonts w:cstheme="minorHAnsi"/>
                <w:sz w:val="20"/>
                <w:szCs w:val="20"/>
              </w:rPr>
            </w:pPr>
          </w:p>
        </w:tc>
        <w:tc>
          <w:tcPr>
            <w:tcW w:w="2624" w:type="dxa"/>
            <w:vAlign w:val="center"/>
          </w:tcPr>
          <w:p w14:paraId="5BF8CDDD" w14:textId="77777777" w:rsidR="009C314A" w:rsidRDefault="009C314A" w:rsidP="00226B2F">
            <w:pPr>
              <w:rPr>
                <w:rFonts w:cstheme="minorHAnsi"/>
                <w:color w:val="222222"/>
                <w:sz w:val="20"/>
                <w:szCs w:val="20"/>
              </w:rPr>
            </w:pPr>
            <w:r w:rsidRPr="001629CF">
              <w:rPr>
                <w:rFonts w:cstheme="minorHAnsi"/>
                <w:color w:val="222222"/>
                <w:sz w:val="20"/>
                <w:szCs w:val="20"/>
              </w:rPr>
              <w:t>Metadata extraction and manipulation.</w:t>
            </w:r>
          </w:p>
          <w:p w14:paraId="72FE7D7C" w14:textId="77777777" w:rsidR="009C314A" w:rsidRDefault="009C314A" w:rsidP="00226B2F">
            <w:pPr>
              <w:rPr>
                <w:rFonts w:cstheme="minorHAnsi"/>
                <w:color w:val="222222"/>
                <w:sz w:val="20"/>
                <w:szCs w:val="20"/>
              </w:rPr>
            </w:pPr>
          </w:p>
          <w:p w14:paraId="2820F4F6" w14:textId="77777777" w:rsidR="009C314A" w:rsidRPr="001629CF" w:rsidRDefault="009C314A" w:rsidP="00226B2F">
            <w:pPr>
              <w:rPr>
                <w:rFonts w:cstheme="minorHAnsi"/>
                <w:sz w:val="20"/>
                <w:szCs w:val="20"/>
              </w:rPr>
            </w:pPr>
            <w:r>
              <w:rPr>
                <w:rFonts w:cstheme="minorHAnsi"/>
                <w:sz w:val="20"/>
                <w:szCs w:val="20"/>
              </w:rPr>
              <w:t>Wide range of Digital camera compatibility including;</w:t>
            </w:r>
            <w:r>
              <w:rPr>
                <w:rFonts w:ascii="Poppins" w:hAnsi="Poppins" w:cs="Poppins"/>
                <w:color w:val="222222"/>
                <w:sz w:val="26"/>
                <w:szCs w:val="26"/>
                <w:shd w:val="clear" w:color="auto" w:fill="FFFFFF"/>
              </w:rPr>
              <w:t xml:space="preserve"> </w:t>
            </w:r>
            <w:r w:rsidRPr="00620422">
              <w:rPr>
                <w:rFonts w:cstheme="minorHAnsi"/>
                <w:color w:val="222222"/>
                <w:sz w:val="20"/>
                <w:szCs w:val="20"/>
                <w:shd w:val="clear" w:color="auto" w:fill="FFFFFF"/>
              </w:rPr>
              <w:t xml:space="preserve">Canon, Casio, DJI, FLIR, </w:t>
            </w:r>
            <w:proofErr w:type="spellStart"/>
            <w:r w:rsidRPr="00620422">
              <w:rPr>
                <w:rFonts w:cstheme="minorHAnsi"/>
                <w:color w:val="222222"/>
                <w:sz w:val="20"/>
                <w:szCs w:val="20"/>
                <w:shd w:val="clear" w:color="auto" w:fill="FFFFFF"/>
              </w:rPr>
              <w:t>FujiFilm</w:t>
            </w:r>
            <w:proofErr w:type="spellEnd"/>
            <w:r w:rsidRPr="00620422">
              <w:rPr>
                <w:rFonts w:cstheme="minorHAnsi"/>
                <w:color w:val="222222"/>
                <w:sz w:val="20"/>
                <w:szCs w:val="20"/>
                <w:shd w:val="clear" w:color="auto" w:fill="FFFFFF"/>
              </w:rPr>
              <w:t xml:space="preserve">, GE, </w:t>
            </w:r>
            <w:proofErr w:type="spellStart"/>
            <w:r w:rsidRPr="00620422">
              <w:rPr>
                <w:rFonts w:cstheme="minorHAnsi"/>
                <w:color w:val="222222"/>
                <w:sz w:val="20"/>
                <w:szCs w:val="20"/>
                <w:shd w:val="clear" w:color="auto" w:fill="FFFFFF"/>
              </w:rPr>
              <w:t>GoPro</w:t>
            </w:r>
            <w:proofErr w:type="spellEnd"/>
            <w:r w:rsidRPr="00620422">
              <w:rPr>
                <w:rFonts w:cstheme="minorHAnsi"/>
                <w:color w:val="222222"/>
                <w:sz w:val="20"/>
                <w:szCs w:val="20"/>
                <w:shd w:val="clear" w:color="auto" w:fill="FFFFFF"/>
              </w:rPr>
              <w:t>, HP, JVC/Victor, Kodak, Leaf, Minolta/Konica-Minolta, Motorola, Nikon, Nintendo, Ricoh, Sanyo, Sigma/</w:t>
            </w:r>
            <w:proofErr w:type="spellStart"/>
            <w:r w:rsidRPr="00620422">
              <w:rPr>
                <w:rFonts w:cstheme="minorHAnsi"/>
                <w:color w:val="222222"/>
                <w:sz w:val="20"/>
                <w:szCs w:val="20"/>
                <w:shd w:val="clear" w:color="auto" w:fill="FFFFFF"/>
              </w:rPr>
              <w:t>Foveon</w:t>
            </w:r>
            <w:proofErr w:type="spellEnd"/>
            <w:r w:rsidRPr="00620422">
              <w:rPr>
                <w:rFonts w:cstheme="minorHAnsi"/>
                <w:color w:val="222222"/>
                <w:sz w:val="20"/>
                <w:szCs w:val="20"/>
                <w:shd w:val="clear" w:color="auto" w:fill="FFFFFF"/>
              </w:rPr>
              <w:t>, and Sony</w:t>
            </w:r>
            <w:r>
              <w:rPr>
                <w:rFonts w:cstheme="minorHAnsi"/>
                <w:color w:val="222222"/>
                <w:sz w:val="20"/>
                <w:szCs w:val="20"/>
                <w:shd w:val="clear" w:color="auto" w:fill="FFFFFF"/>
              </w:rPr>
              <w:t>.</w:t>
            </w:r>
            <w:r>
              <w:rPr>
                <w:rFonts w:cstheme="minorHAnsi"/>
                <w:color w:val="222222"/>
                <w:sz w:val="20"/>
                <w:szCs w:val="20"/>
                <w:shd w:val="clear" w:color="auto" w:fill="FFFFFF"/>
              </w:rPr>
              <w:fldChar w:fldCharType="begin"/>
            </w:r>
            <w:r>
              <w:rPr>
                <w:rFonts w:cstheme="minorHAnsi"/>
                <w:color w:val="222222"/>
                <w:sz w:val="20"/>
                <w:szCs w:val="20"/>
                <w:shd w:val="clear" w:color="auto" w:fill="FFFFFF"/>
              </w:rPr>
              <w:instrText xml:space="preserve"> ADDIN ZOTERO_ITEM CSL_CITATION {"citationID":"sIr2YiS2","properties":{"formattedCitation":"[23]","plainCitation":"[23]","noteIndex":0},"citationItems":[{"id":477,"uris":["http://zotero.org/users/13464819/items/W3EYT8K6"],"itemData":{"id":477,"type":"webpage","abstract":"Best Free Digital Forensic Tools: 1. Sleuth Kit (+Autopsy) 2. Autopsy 3. Caine 4. Forensic Investigator 5. X-Ways Forensics 6. FTK Imager","container-title":"Cyber Security News","language":"en-US","title":"10 Best Digital Forensic Investigation Tools - 2024","URL":"https://cybersecuritynews.com/free-forensic-investigation-tools/","author":[{"family":"Team","given":"Cyber Writes"}],"accessed":{"date-parts":[["2025",1,10]]},"issued":{"date-parts":[["2023",11,11]]}}}],"schema":"https://github.com/citation-style-language/schema/raw/master/csl-citation.json"} </w:instrText>
            </w:r>
            <w:r>
              <w:rPr>
                <w:rFonts w:cstheme="minorHAnsi"/>
                <w:color w:val="222222"/>
                <w:sz w:val="20"/>
                <w:szCs w:val="20"/>
                <w:shd w:val="clear" w:color="auto" w:fill="FFFFFF"/>
              </w:rPr>
              <w:fldChar w:fldCharType="separate"/>
            </w:r>
            <w:r w:rsidRPr="00C8218B">
              <w:rPr>
                <w:rFonts w:ascii="Calibri" w:hAnsi="Calibri" w:cs="Calibri"/>
                <w:sz w:val="20"/>
              </w:rPr>
              <w:t>[23]</w:t>
            </w:r>
            <w:r>
              <w:rPr>
                <w:rFonts w:cstheme="minorHAnsi"/>
                <w:color w:val="222222"/>
                <w:sz w:val="20"/>
                <w:szCs w:val="20"/>
                <w:shd w:val="clear" w:color="auto" w:fill="FFFFFF"/>
              </w:rPr>
              <w:fldChar w:fldCharType="end"/>
            </w:r>
          </w:p>
        </w:tc>
        <w:tc>
          <w:tcPr>
            <w:tcW w:w="2625" w:type="dxa"/>
          </w:tcPr>
          <w:p w14:paraId="6FD62CDD" w14:textId="77777777" w:rsidR="009C314A" w:rsidRDefault="00D17791" w:rsidP="00226B2F">
            <w:pPr>
              <w:rPr>
                <w:rFonts w:cstheme="minorHAnsi"/>
                <w:color w:val="222222"/>
                <w:sz w:val="20"/>
                <w:szCs w:val="20"/>
              </w:rPr>
            </w:pPr>
            <w:r>
              <w:rPr>
                <w:rFonts w:cstheme="minorHAnsi"/>
                <w:color w:val="222222"/>
                <w:sz w:val="20"/>
                <w:szCs w:val="20"/>
              </w:rPr>
              <w:t>No graphical interfac</w:t>
            </w:r>
            <w:r w:rsidR="00292A64">
              <w:rPr>
                <w:rFonts w:cstheme="minorHAnsi"/>
                <w:color w:val="222222"/>
                <w:sz w:val="20"/>
                <w:szCs w:val="20"/>
              </w:rPr>
              <w:t>e, command which makes it harder to use.</w:t>
            </w:r>
          </w:p>
          <w:p w14:paraId="14130982" w14:textId="77777777" w:rsidR="00292A64" w:rsidRDefault="00292A64" w:rsidP="00226B2F">
            <w:pPr>
              <w:rPr>
                <w:rFonts w:cstheme="minorHAnsi"/>
                <w:color w:val="222222"/>
                <w:sz w:val="20"/>
                <w:szCs w:val="20"/>
              </w:rPr>
            </w:pPr>
          </w:p>
          <w:p w14:paraId="13623F09" w14:textId="0438F468" w:rsidR="00292A64" w:rsidRPr="001629CF" w:rsidRDefault="00292A64" w:rsidP="00226B2F">
            <w:pPr>
              <w:rPr>
                <w:rFonts w:cstheme="minorHAnsi"/>
                <w:color w:val="222222"/>
                <w:sz w:val="20"/>
                <w:szCs w:val="20"/>
              </w:rPr>
            </w:pPr>
            <w:r>
              <w:rPr>
                <w:rFonts w:cstheme="minorHAnsi"/>
                <w:color w:val="222222"/>
                <w:sz w:val="20"/>
                <w:szCs w:val="20"/>
              </w:rPr>
              <w:t>No as intuitive as some of the graphical user interface tools.</w:t>
            </w:r>
          </w:p>
        </w:tc>
        <w:tc>
          <w:tcPr>
            <w:tcW w:w="833" w:type="dxa"/>
          </w:tcPr>
          <w:p w14:paraId="3B19028E" w14:textId="77777777" w:rsidR="009C314A" w:rsidRPr="001629CF" w:rsidRDefault="009C314A" w:rsidP="00226B2F">
            <w:pPr>
              <w:rPr>
                <w:rFonts w:cstheme="minorHAnsi"/>
                <w:color w:val="222222"/>
                <w:sz w:val="20"/>
                <w:szCs w:val="20"/>
              </w:rPr>
            </w:pPr>
          </w:p>
        </w:tc>
        <w:tc>
          <w:tcPr>
            <w:tcW w:w="696" w:type="dxa"/>
          </w:tcPr>
          <w:p w14:paraId="4983C399" w14:textId="01F8156A" w:rsidR="009C314A" w:rsidRPr="001629CF" w:rsidRDefault="001E12D1" w:rsidP="00226B2F">
            <w:pPr>
              <w:rPr>
                <w:rFonts w:cstheme="minorHAnsi"/>
                <w:color w:val="222222"/>
                <w:sz w:val="20"/>
                <w:szCs w:val="20"/>
              </w:rPr>
            </w:pPr>
            <w:r>
              <w:rPr>
                <w:rFonts w:cstheme="minorHAnsi"/>
                <w:color w:val="222222"/>
                <w:sz w:val="20"/>
                <w:szCs w:val="20"/>
              </w:rPr>
              <w:t>Free</w:t>
            </w:r>
          </w:p>
        </w:tc>
        <w:tc>
          <w:tcPr>
            <w:tcW w:w="1109" w:type="dxa"/>
          </w:tcPr>
          <w:p w14:paraId="5EF39F65" w14:textId="2A7F2C09" w:rsidR="009C314A" w:rsidRPr="001629CF" w:rsidRDefault="001E12D1" w:rsidP="00226B2F">
            <w:pPr>
              <w:rPr>
                <w:rFonts w:cstheme="minorHAnsi"/>
                <w:color w:val="222222"/>
                <w:sz w:val="20"/>
                <w:szCs w:val="20"/>
              </w:rPr>
            </w:pPr>
            <w:r>
              <w:rPr>
                <w:rFonts w:cstheme="minorHAnsi"/>
                <w:color w:val="222222"/>
                <w:sz w:val="20"/>
                <w:szCs w:val="20"/>
              </w:rPr>
              <w:t>N/A</w:t>
            </w:r>
          </w:p>
        </w:tc>
      </w:tr>
      <w:tr w:rsidR="009C314A" w:rsidRPr="001629CF" w14:paraId="1408DB19" w14:textId="77777777" w:rsidTr="00226B2F">
        <w:tc>
          <w:tcPr>
            <w:tcW w:w="1103" w:type="dxa"/>
            <w:shd w:val="clear" w:color="auto" w:fill="92D050"/>
            <w:vAlign w:val="center"/>
          </w:tcPr>
          <w:p w14:paraId="27390C40" w14:textId="77777777" w:rsidR="009C314A" w:rsidRPr="001629CF" w:rsidRDefault="00226B2F" w:rsidP="00226B2F">
            <w:pPr>
              <w:rPr>
                <w:rFonts w:cstheme="minorHAnsi"/>
                <w:sz w:val="20"/>
                <w:szCs w:val="20"/>
              </w:rPr>
            </w:pPr>
            <w:hyperlink r:id="rId26" w:tgtFrame="_blank" w:history="1">
              <w:r w:rsidR="009C314A" w:rsidRPr="001629CF">
                <w:rPr>
                  <w:rStyle w:val="Hyperlink"/>
                  <w:rFonts w:cstheme="minorHAnsi"/>
                  <w:b/>
                  <w:bCs/>
                  <w:color w:val="005689"/>
                  <w:sz w:val="20"/>
                  <w:szCs w:val="20"/>
                </w:rPr>
                <w:t xml:space="preserve">9. </w:t>
              </w:r>
              <w:proofErr w:type="spellStart"/>
              <w:r w:rsidR="009C314A" w:rsidRPr="001629CF">
                <w:rPr>
                  <w:rStyle w:val="Hyperlink"/>
                  <w:rFonts w:cstheme="minorHAnsi"/>
                  <w:b/>
                  <w:bCs/>
                  <w:color w:val="005689"/>
                  <w:sz w:val="20"/>
                  <w:szCs w:val="20"/>
                </w:rPr>
                <w:t>Toolsley</w:t>
              </w:r>
              <w:proofErr w:type="spellEnd"/>
            </w:hyperlink>
          </w:p>
        </w:tc>
        <w:tc>
          <w:tcPr>
            <w:tcW w:w="971" w:type="dxa"/>
          </w:tcPr>
          <w:p w14:paraId="5297C658" w14:textId="77777777" w:rsidR="009C314A" w:rsidRPr="001629CF" w:rsidRDefault="009C314A" w:rsidP="00226B2F">
            <w:pPr>
              <w:rPr>
                <w:rStyle w:val="Strong"/>
                <w:rFonts w:cstheme="minorHAnsi"/>
                <w:color w:val="222222"/>
                <w:sz w:val="20"/>
                <w:szCs w:val="20"/>
              </w:rPr>
            </w:pPr>
          </w:p>
        </w:tc>
        <w:tc>
          <w:tcPr>
            <w:tcW w:w="970" w:type="dxa"/>
          </w:tcPr>
          <w:p w14:paraId="23A108AB" w14:textId="77777777" w:rsidR="009C314A" w:rsidRPr="001629CF" w:rsidRDefault="009C314A" w:rsidP="00226B2F">
            <w:pPr>
              <w:rPr>
                <w:rStyle w:val="Strong"/>
                <w:rFonts w:cstheme="minorHAnsi"/>
                <w:color w:val="222222"/>
                <w:sz w:val="20"/>
                <w:szCs w:val="20"/>
              </w:rPr>
            </w:pPr>
          </w:p>
        </w:tc>
        <w:tc>
          <w:tcPr>
            <w:tcW w:w="1109" w:type="dxa"/>
          </w:tcPr>
          <w:p w14:paraId="73D654C5" w14:textId="77777777" w:rsidR="009C314A" w:rsidRPr="001629CF" w:rsidRDefault="009C314A" w:rsidP="00226B2F">
            <w:pPr>
              <w:rPr>
                <w:rStyle w:val="Strong"/>
                <w:rFonts w:cstheme="minorHAnsi"/>
                <w:color w:val="222222"/>
                <w:sz w:val="20"/>
                <w:szCs w:val="20"/>
              </w:rPr>
            </w:pPr>
          </w:p>
        </w:tc>
        <w:tc>
          <w:tcPr>
            <w:tcW w:w="2624" w:type="dxa"/>
            <w:vAlign w:val="center"/>
          </w:tcPr>
          <w:p w14:paraId="007F02CE"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Images and copies of disks</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Examining the File System</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Searching for Keywords</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Examining the Registry</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A look at the timeline</w:t>
            </w:r>
          </w:p>
        </w:tc>
        <w:tc>
          <w:tcPr>
            <w:tcW w:w="2624" w:type="dxa"/>
            <w:vAlign w:val="center"/>
          </w:tcPr>
          <w:p w14:paraId="239B486B" w14:textId="77777777" w:rsidR="009C314A" w:rsidRPr="001629CF" w:rsidRDefault="009C314A" w:rsidP="00226B2F">
            <w:pPr>
              <w:rPr>
                <w:rFonts w:cstheme="minorHAnsi"/>
                <w:sz w:val="20"/>
                <w:szCs w:val="20"/>
              </w:rPr>
            </w:pPr>
            <w:r w:rsidRPr="001629CF">
              <w:rPr>
                <w:rFonts w:cstheme="minorHAnsi"/>
                <w:color w:val="222222"/>
                <w:sz w:val="20"/>
                <w:szCs w:val="20"/>
              </w:rPr>
              <w:t>Automated forensic analysis</w:t>
            </w:r>
          </w:p>
        </w:tc>
        <w:tc>
          <w:tcPr>
            <w:tcW w:w="2625" w:type="dxa"/>
          </w:tcPr>
          <w:p w14:paraId="1735F177" w14:textId="77777777" w:rsidR="009C314A" w:rsidRPr="001629CF" w:rsidRDefault="009C314A" w:rsidP="00226B2F">
            <w:pPr>
              <w:rPr>
                <w:rFonts w:cstheme="minorHAnsi"/>
                <w:color w:val="222222"/>
                <w:sz w:val="20"/>
                <w:szCs w:val="20"/>
              </w:rPr>
            </w:pPr>
          </w:p>
        </w:tc>
        <w:tc>
          <w:tcPr>
            <w:tcW w:w="833" w:type="dxa"/>
          </w:tcPr>
          <w:p w14:paraId="0B7D10E0" w14:textId="77777777" w:rsidR="009C314A" w:rsidRPr="001629CF" w:rsidRDefault="009C314A" w:rsidP="00226B2F">
            <w:pPr>
              <w:rPr>
                <w:rFonts w:cstheme="minorHAnsi"/>
                <w:color w:val="222222"/>
                <w:sz w:val="20"/>
                <w:szCs w:val="20"/>
              </w:rPr>
            </w:pPr>
          </w:p>
        </w:tc>
        <w:tc>
          <w:tcPr>
            <w:tcW w:w="696" w:type="dxa"/>
          </w:tcPr>
          <w:p w14:paraId="57FD2AC4" w14:textId="77777777" w:rsidR="009C314A" w:rsidRPr="001629CF" w:rsidRDefault="009C314A" w:rsidP="00226B2F">
            <w:pPr>
              <w:rPr>
                <w:rFonts w:cstheme="minorHAnsi"/>
                <w:color w:val="222222"/>
                <w:sz w:val="20"/>
                <w:szCs w:val="20"/>
              </w:rPr>
            </w:pPr>
          </w:p>
        </w:tc>
        <w:tc>
          <w:tcPr>
            <w:tcW w:w="1109" w:type="dxa"/>
          </w:tcPr>
          <w:p w14:paraId="265E8B0B" w14:textId="77777777" w:rsidR="009C314A" w:rsidRPr="001629CF" w:rsidRDefault="009C314A" w:rsidP="00226B2F">
            <w:pPr>
              <w:rPr>
                <w:rFonts w:cstheme="minorHAnsi"/>
                <w:color w:val="222222"/>
                <w:sz w:val="20"/>
                <w:szCs w:val="20"/>
              </w:rPr>
            </w:pPr>
          </w:p>
        </w:tc>
      </w:tr>
      <w:tr w:rsidR="009C314A" w:rsidRPr="001629CF" w14:paraId="6BB865F1" w14:textId="77777777" w:rsidTr="00226B2F">
        <w:tc>
          <w:tcPr>
            <w:tcW w:w="1103" w:type="dxa"/>
            <w:shd w:val="clear" w:color="auto" w:fill="92D050"/>
            <w:vAlign w:val="center"/>
          </w:tcPr>
          <w:p w14:paraId="32CA071B" w14:textId="77777777" w:rsidR="009C314A" w:rsidRPr="001629CF" w:rsidRDefault="00226B2F" w:rsidP="00226B2F">
            <w:pPr>
              <w:rPr>
                <w:rFonts w:cstheme="minorHAnsi"/>
                <w:sz w:val="20"/>
                <w:szCs w:val="20"/>
              </w:rPr>
            </w:pPr>
            <w:hyperlink r:id="rId27" w:tgtFrame="_blank" w:history="1">
              <w:r w:rsidR="009C314A" w:rsidRPr="001629CF">
                <w:rPr>
                  <w:rStyle w:val="Hyperlink"/>
                  <w:rFonts w:cstheme="minorHAnsi"/>
                  <w:b/>
                  <w:bCs/>
                  <w:color w:val="005689"/>
                  <w:sz w:val="20"/>
                  <w:szCs w:val="20"/>
                </w:rPr>
                <w:t>10. Browser History</w:t>
              </w:r>
            </w:hyperlink>
          </w:p>
        </w:tc>
        <w:tc>
          <w:tcPr>
            <w:tcW w:w="971" w:type="dxa"/>
          </w:tcPr>
          <w:p w14:paraId="0B7F530E" w14:textId="77777777" w:rsidR="009C314A" w:rsidRPr="001629CF" w:rsidRDefault="009C314A" w:rsidP="00226B2F">
            <w:pPr>
              <w:rPr>
                <w:rStyle w:val="Strong"/>
                <w:rFonts w:cstheme="minorHAnsi"/>
                <w:color w:val="222222"/>
                <w:sz w:val="20"/>
                <w:szCs w:val="20"/>
              </w:rPr>
            </w:pPr>
          </w:p>
        </w:tc>
        <w:tc>
          <w:tcPr>
            <w:tcW w:w="970" w:type="dxa"/>
          </w:tcPr>
          <w:p w14:paraId="2EA1F510" w14:textId="77777777" w:rsidR="009C314A" w:rsidRPr="001629CF" w:rsidRDefault="009C314A" w:rsidP="00226B2F">
            <w:pPr>
              <w:rPr>
                <w:rStyle w:val="Strong"/>
                <w:rFonts w:cstheme="minorHAnsi"/>
                <w:color w:val="222222"/>
                <w:sz w:val="20"/>
                <w:szCs w:val="20"/>
              </w:rPr>
            </w:pPr>
          </w:p>
        </w:tc>
        <w:tc>
          <w:tcPr>
            <w:tcW w:w="1109" w:type="dxa"/>
          </w:tcPr>
          <w:p w14:paraId="16432A67" w14:textId="77777777" w:rsidR="009C314A" w:rsidRPr="001629CF" w:rsidRDefault="009C314A" w:rsidP="00226B2F">
            <w:pPr>
              <w:rPr>
                <w:rStyle w:val="Strong"/>
                <w:rFonts w:cstheme="minorHAnsi"/>
                <w:color w:val="222222"/>
                <w:sz w:val="20"/>
                <w:szCs w:val="20"/>
              </w:rPr>
            </w:pPr>
          </w:p>
        </w:tc>
        <w:tc>
          <w:tcPr>
            <w:tcW w:w="2624" w:type="dxa"/>
            <w:vAlign w:val="center"/>
          </w:tcPr>
          <w:p w14:paraId="29BE5EC0" w14:textId="77777777" w:rsidR="009C314A" w:rsidRPr="001629CF" w:rsidRDefault="009C314A" w:rsidP="00226B2F">
            <w:pPr>
              <w:rPr>
                <w:rFonts w:cstheme="minorHAnsi"/>
                <w:sz w:val="20"/>
                <w:szCs w:val="20"/>
              </w:rPr>
            </w:pPr>
            <w:r w:rsidRPr="001629CF">
              <w:rPr>
                <w:rStyle w:val="Strong"/>
                <w:rFonts w:cstheme="minorHAnsi"/>
                <w:color w:val="222222"/>
                <w:sz w:val="20"/>
                <w:szCs w:val="20"/>
              </w:rPr>
              <w:t>1</w:t>
            </w:r>
            <w:r w:rsidRPr="001629CF">
              <w:rPr>
                <w:rFonts w:cstheme="minorHAnsi"/>
                <w:color w:val="222222"/>
                <w:sz w:val="20"/>
                <w:szCs w:val="20"/>
              </w:rPr>
              <w:t>. Looking at Session Information</w:t>
            </w:r>
            <w:r w:rsidRPr="001629CF">
              <w:rPr>
                <w:rFonts w:cstheme="minorHAnsi"/>
                <w:color w:val="222222"/>
                <w:sz w:val="20"/>
                <w:szCs w:val="20"/>
              </w:rPr>
              <w:br/>
            </w:r>
            <w:r w:rsidRPr="001629CF">
              <w:rPr>
                <w:rStyle w:val="Strong"/>
                <w:rFonts w:cstheme="minorHAnsi"/>
                <w:color w:val="222222"/>
                <w:sz w:val="20"/>
                <w:szCs w:val="20"/>
              </w:rPr>
              <w:t>2</w:t>
            </w:r>
            <w:r w:rsidRPr="001629CF">
              <w:rPr>
                <w:rFonts w:cstheme="minorHAnsi"/>
                <w:color w:val="222222"/>
                <w:sz w:val="20"/>
                <w:szCs w:val="20"/>
              </w:rPr>
              <w:t>. History Leaving</w:t>
            </w:r>
            <w:r w:rsidRPr="001629CF">
              <w:rPr>
                <w:rFonts w:cstheme="minorHAnsi"/>
                <w:color w:val="222222"/>
                <w:sz w:val="20"/>
                <w:szCs w:val="20"/>
              </w:rPr>
              <w:br/>
            </w:r>
            <w:r w:rsidRPr="001629CF">
              <w:rPr>
                <w:rStyle w:val="Strong"/>
                <w:rFonts w:cstheme="minorHAnsi"/>
                <w:color w:val="222222"/>
                <w:sz w:val="20"/>
                <w:szCs w:val="20"/>
              </w:rPr>
              <w:t>3</w:t>
            </w:r>
            <w:r w:rsidRPr="001629CF">
              <w:rPr>
                <w:rFonts w:cstheme="minorHAnsi"/>
                <w:color w:val="222222"/>
                <w:sz w:val="20"/>
                <w:szCs w:val="20"/>
              </w:rPr>
              <w:t>. Different ways to search and sort</w:t>
            </w:r>
            <w:r w:rsidRPr="001629CF">
              <w:rPr>
                <w:rFonts w:cstheme="minorHAnsi"/>
                <w:color w:val="222222"/>
                <w:sz w:val="20"/>
                <w:szCs w:val="20"/>
              </w:rPr>
              <w:br/>
            </w:r>
            <w:r w:rsidRPr="001629CF">
              <w:rPr>
                <w:rStyle w:val="Strong"/>
                <w:rFonts w:cstheme="minorHAnsi"/>
                <w:color w:val="222222"/>
                <w:sz w:val="20"/>
                <w:szCs w:val="20"/>
              </w:rPr>
              <w:t>4</w:t>
            </w:r>
            <w:r w:rsidRPr="001629CF">
              <w:rPr>
                <w:rFonts w:cstheme="minorHAnsi"/>
                <w:color w:val="222222"/>
                <w:sz w:val="20"/>
                <w:szCs w:val="20"/>
              </w:rPr>
              <w:t>. Length of Visit</w:t>
            </w:r>
            <w:r w:rsidRPr="001629CF">
              <w:rPr>
                <w:rFonts w:cstheme="minorHAnsi"/>
                <w:color w:val="222222"/>
                <w:sz w:val="20"/>
                <w:szCs w:val="20"/>
              </w:rPr>
              <w:br/>
            </w:r>
            <w:r w:rsidRPr="001629CF">
              <w:rPr>
                <w:rStyle w:val="Strong"/>
                <w:rFonts w:cstheme="minorHAnsi"/>
                <w:color w:val="222222"/>
                <w:sz w:val="20"/>
                <w:szCs w:val="20"/>
              </w:rPr>
              <w:t>5</w:t>
            </w:r>
            <w:r w:rsidRPr="001629CF">
              <w:rPr>
                <w:rFonts w:cstheme="minorHAnsi"/>
                <w:color w:val="222222"/>
                <w:sz w:val="20"/>
                <w:szCs w:val="20"/>
              </w:rPr>
              <w:t>. Details about the last visit</w:t>
            </w:r>
          </w:p>
        </w:tc>
        <w:tc>
          <w:tcPr>
            <w:tcW w:w="2624" w:type="dxa"/>
            <w:vAlign w:val="center"/>
          </w:tcPr>
          <w:p w14:paraId="0745C179" w14:textId="77777777" w:rsidR="009C314A" w:rsidRPr="001629CF" w:rsidRDefault="009C314A" w:rsidP="00226B2F">
            <w:pPr>
              <w:rPr>
                <w:rFonts w:cstheme="minorHAnsi"/>
                <w:sz w:val="20"/>
                <w:szCs w:val="20"/>
              </w:rPr>
            </w:pPr>
            <w:r w:rsidRPr="001629CF">
              <w:rPr>
                <w:rFonts w:cstheme="minorHAnsi"/>
                <w:color w:val="222222"/>
                <w:sz w:val="20"/>
                <w:szCs w:val="20"/>
              </w:rPr>
              <w:t>Web browsing history examination.</w:t>
            </w:r>
          </w:p>
        </w:tc>
        <w:tc>
          <w:tcPr>
            <w:tcW w:w="2625" w:type="dxa"/>
          </w:tcPr>
          <w:p w14:paraId="1A1BEAA5" w14:textId="77777777" w:rsidR="009C314A" w:rsidRPr="001629CF" w:rsidRDefault="009C314A" w:rsidP="00226B2F">
            <w:pPr>
              <w:rPr>
                <w:rFonts w:cstheme="minorHAnsi"/>
                <w:color w:val="222222"/>
                <w:sz w:val="20"/>
                <w:szCs w:val="20"/>
              </w:rPr>
            </w:pPr>
          </w:p>
        </w:tc>
        <w:tc>
          <w:tcPr>
            <w:tcW w:w="833" w:type="dxa"/>
          </w:tcPr>
          <w:p w14:paraId="3C056B72" w14:textId="77777777" w:rsidR="009C314A" w:rsidRPr="001629CF" w:rsidRDefault="009C314A" w:rsidP="00226B2F">
            <w:pPr>
              <w:rPr>
                <w:rFonts w:cstheme="minorHAnsi"/>
                <w:color w:val="222222"/>
                <w:sz w:val="20"/>
                <w:szCs w:val="20"/>
              </w:rPr>
            </w:pPr>
          </w:p>
        </w:tc>
        <w:tc>
          <w:tcPr>
            <w:tcW w:w="696" w:type="dxa"/>
          </w:tcPr>
          <w:p w14:paraId="36F7D466" w14:textId="77777777" w:rsidR="009C314A" w:rsidRPr="001629CF" w:rsidRDefault="009C314A" w:rsidP="00226B2F">
            <w:pPr>
              <w:rPr>
                <w:rFonts w:cstheme="minorHAnsi"/>
                <w:color w:val="222222"/>
                <w:sz w:val="20"/>
                <w:szCs w:val="20"/>
              </w:rPr>
            </w:pPr>
          </w:p>
        </w:tc>
        <w:tc>
          <w:tcPr>
            <w:tcW w:w="1109" w:type="dxa"/>
          </w:tcPr>
          <w:p w14:paraId="5C9C1AAE" w14:textId="77777777" w:rsidR="009C314A" w:rsidRPr="001629CF" w:rsidRDefault="009C314A" w:rsidP="00226B2F">
            <w:pPr>
              <w:rPr>
                <w:rFonts w:cstheme="minorHAnsi"/>
                <w:color w:val="222222"/>
                <w:sz w:val="20"/>
                <w:szCs w:val="20"/>
              </w:rPr>
            </w:pPr>
          </w:p>
        </w:tc>
      </w:tr>
      <w:tr w:rsidR="009C314A" w:rsidRPr="001629CF" w14:paraId="034FC246" w14:textId="77777777" w:rsidTr="00226B2F">
        <w:tc>
          <w:tcPr>
            <w:tcW w:w="1103" w:type="dxa"/>
            <w:shd w:val="clear" w:color="auto" w:fill="92D050"/>
          </w:tcPr>
          <w:p w14:paraId="1C2BBB80" w14:textId="77777777" w:rsidR="009C314A" w:rsidRPr="001629CF" w:rsidRDefault="009C314A" w:rsidP="00226B2F">
            <w:pPr>
              <w:jc w:val="center"/>
              <w:rPr>
                <w:rStyle w:val="Strong"/>
                <w:rFonts w:cstheme="minorHAnsi"/>
                <w:color w:val="222222"/>
                <w:sz w:val="20"/>
                <w:szCs w:val="20"/>
              </w:rPr>
            </w:pPr>
          </w:p>
          <w:p w14:paraId="54C4D52C" w14:textId="77777777" w:rsidR="009C314A" w:rsidRDefault="009C314A" w:rsidP="00226B2F">
            <w:pPr>
              <w:jc w:val="center"/>
              <w:rPr>
                <w:rStyle w:val="Strong"/>
                <w:rFonts w:cstheme="minorHAnsi"/>
                <w:color w:val="222222"/>
                <w:sz w:val="20"/>
                <w:szCs w:val="20"/>
              </w:rPr>
            </w:pPr>
          </w:p>
          <w:p w14:paraId="1E32D141" w14:textId="77777777" w:rsidR="009C314A" w:rsidRDefault="009C314A" w:rsidP="00226B2F">
            <w:pPr>
              <w:jc w:val="cente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1E925D0B" w14:textId="77777777" w:rsidR="009C314A" w:rsidRDefault="009C314A" w:rsidP="00226B2F">
            <w:pPr>
              <w:jc w:val="center"/>
              <w:rPr>
                <w:rStyle w:val="Strong"/>
                <w:rFonts w:cstheme="minorHAnsi"/>
                <w:i/>
                <w:iCs/>
                <w:color w:val="222222"/>
                <w:sz w:val="20"/>
                <w:szCs w:val="20"/>
              </w:rPr>
            </w:pPr>
          </w:p>
          <w:p w14:paraId="70082BD6" w14:textId="77777777" w:rsidR="009C314A" w:rsidRPr="001629CF" w:rsidRDefault="009C314A" w:rsidP="00226B2F">
            <w:pPr>
              <w:jc w:val="center"/>
              <w:rPr>
                <w:rFonts w:cstheme="minorHAnsi"/>
                <w:sz w:val="20"/>
                <w:szCs w:val="20"/>
              </w:rPr>
            </w:pPr>
            <w:r>
              <w:rPr>
                <w:rStyle w:val="Strong"/>
                <w:rFonts w:cstheme="minorHAnsi"/>
                <w:color w:val="222222"/>
                <w:sz w:val="20"/>
                <w:szCs w:val="20"/>
              </w:rPr>
              <w:t xml:space="preserve">Primary </w:t>
            </w:r>
            <w:r>
              <w:rPr>
                <w:rStyle w:val="Strong"/>
                <w:rFonts w:cstheme="minorHAnsi"/>
                <w:color w:val="222222"/>
                <w:sz w:val="20"/>
                <w:szCs w:val="20"/>
              </w:rPr>
              <w:lastRenderedPageBreak/>
              <w:t>Function</w:t>
            </w:r>
          </w:p>
        </w:tc>
        <w:tc>
          <w:tcPr>
            <w:tcW w:w="970" w:type="dxa"/>
            <w:shd w:val="clear" w:color="auto" w:fill="92D050"/>
          </w:tcPr>
          <w:p w14:paraId="04869D78" w14:textId="77777777" w:rsidR="009C314A" w:rsidRDefault="009C314A" w:rsidP="00226B2F">
            <w:pPr>
              <w:jc w:val="center"/>
              <w:rPr>
                <w:rStyle w:val="Strong"/>
                <w:rFonts w:cstheme="minorHAnsi"/>
                <w:i/>
                <w:iCs/>
                <w:color w:val="222222"/>
                <w:sz w:val="20"/>
                <w:szCs w:val="20"/>
              </w:rPr>
            </w:pPr>
          </w:p>
          <w:p w14:paraId="3B53A749" w14:textId="77777777" w:rsidR="009C314A" w:rsidRDefault="009C314A" w:rsidP="00226B2F">
            <w:pPr>
              <w:jc w:val="center"/>
              <w:rPr>
                <w:rStyle w:val="Strong"/>
                <w:rFonts w:cstheme="minorHAnsi"/>
                <w:i/>
                <w:iCs/>
                <w:color w:val="222222"/>
                <w:sz w:val="20"/>
                <w:szCs w:val="20"/>
              </w:rPr>
            </w:pPr>
          </w:p>
          <w:p w14:paraId="1345792F" w14:textId="77777777" w:rsidR="009C314A" w:rsidRPr="001629CF" w:rsidRDefault="009C314A" w:rsidP="00226B2F">
            <w:pPr>
              <w:jc w:val="center"/>
              <w:rPr>
                <w:rFonts w:cstheme="minorHAnsi"/>
                <w:sz w:val="20"/>
                <w:szCs w:val="20"/>
              </w:rPr>
            </w:pPr>
            <w:r>
              <w:rPr>
                <w:rStyle w:val="Strong"/>
                <w:rFonts w:cstheme="minorHAnsi"/>
                <w:color w:val="222222"/>
                <w:sz w:val="20"/>
                <w:szCs w:val="20"/>
              </w:rPr>
              <w:t>Platform</w:t>
            </w:r>
          </w:p>
        </w:tc>
        <w:tc>
          <w:tcPr>
            <w:tcW w:w="1109" w:type="dxa"/>
            <w:shd w:val="clear" w:color="auto" w:fill="92D050"/>
          </w:tcPr>
          <w:p w14:paraId="6B46B57F" w14:textId="77777777" w:rsidR="009C314A" w:rsidRDefault="009C314A" w:rsidP="00226B2F">
            <w:pPr>
              <w:jc w:val="center"/>
              <w:rPr>
                <w:rStyle w:val="Strong"/>
                <w:rFonts w:cstheme="minorHAnsi"/>
                <w:i/>
                <w:iCs/>
                <w:color w:val="222222"/>
                <w:sz w:val="20"/>
                <w:szCs w:val="20"/>
              </w:rPr>
            </w:pPr>
          </w:p>
          <w:p w14:paraId="12ADB689"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2D4060BD" w14:textId="77777777" w:rsidR="009C314A" w:rsidRPr="001629CF" w:rsidRDefault="009C314A" w:rsidP="00226B2F">
            <w:pPr>
              <w:jc w:val="center"/>
              <w:rPr>
                <w:rFonts w:cstheme="minorHAnsi"/>
                <w:sz w:val="20"/>
                <w:szCs w:val="20"/>
              </w:rPr>
            </w:pPr>
            <w:r>
              <w:rPr>
                <w:rStyle w:val="Strong"/>
                <w:rFonts w:cstheme="minorHAnsi"/>
                <w:color w:val="222222"/>
                <w:sz w:val="20"/>
                <w:szCs w:val="20"/>
              </w:rPr>
              <w:t>Files</w:t>
            </w:r>
          </w:p>
        </w:tc>
        <w:tc>
          <w:tcPr>
            <w:tcW w:w="2624" w:type="dxa"/>
            <w:shd w:val="clear" w:color="auto" w:fill="92D050"/>
            <w:vAlign w:val="center"/>
          </w:tcPr>
          <w:p w14:paraId="19CC0AA1" w14:textId="77777777" w:rsidR="009C314A" w:rsidRPr="001629CF" w:rsidRDefault="009C314A" w:rsidP="00226B2F">
            <w:pPr>
              <w:jc w:val="center"/>
              <w:rPr>
                <w:rStyle w:val="Strong"/>
                <w:rFonts w:cstheme="minorHAnsi"/>
                <w:i/>
                <w:iCs/>
                <w:color w:val="222222"/>
                <w:sz w:val="20"/>
                <w:szCs w:val="20"/>
              </w:rPr>
            </w:pPr>
          </w:p>
          <w:p w14:paraId="43C07F68" w14:textId="77777777" w:rsidR="009C314A" w:rsidRPr="001629CF" w:rsidRDefault="009C314A" w:rsidP="00226B2F">
            <w:pPr>
              <w:jc w:val="center"/>
              <w:rPr>
                <w:rFonts w:cstheme="minorHAnsi"/>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4AE4861B" w14:textId="77777777" w:rsidR="009C314A" w:rsidRPr="001629CF" w:rsidRDefault="009C314A" w:rsidP="00226B2F">
            <w:pPr>
              <w:jc w:val="center"/>
              <w:rPr>
                <w:rFonts w:cstheme="minorHAnsi"/>
                <w:b/>
                <w:bCs/>
                <w:i/>
                <w:iCs/>
                <w:color w:val="222222"/>
                <w:sz w:val="20"/>
                <w:szCs w:val="20"/>
              </w:rPr>
            </w:pPr>
          </w:p>
          <w:p w14:paraId="3BF9A508" w14:textId="77777777" w:rsidR="009C314A" w:rsidRPr="001629CF" w:rsidRDefault="009C314A" w:rsidP="00226B2F">
            <w:pPr>
              <w:jc w:val="center"/>
              <w:rPr>
                <w:rFonts w:cstheme="minorHAnsi"/>
                <w:sz w:val="20"/>
                <w:szCs w:val="20"/>
              </w:rPr>
            </w:pPr>
            <w:r w:rsidRPr="001629CF">
              <w:rPr>
                <w:rFonts w:cstheme="minorHAnsi"/>
                <w:b/>
                <w:bCs/>
                <w:i/>
                <w:iCs/>
                <w:color w:val="222222"/>
                <w:sz w:val="20"/>
                <w:szCs w:val="20"/>
              </w:rPr>
              <w:t>Pros</w:t>
            </w:r>
          </w:p>
        </w:tc>
        <w:tc>
          <w:tcPr>
            <w:tcW w:w="2625" w:type="dxa"/>
            <w:shd w:val="clear" w:color="auto" w:fill="92D050"/>
          </w:tcPr>
          <w:p w14:paraId="733CFAF8" w14:textId="77777777" w:rsidR="009C314A" w:rsidRPr="001629CF" w:rsidRDefault="009C314A" w:rsidP="00226B2F">
            <w:pPr>
              <w:jc w:val="center"/>
              <w:rPr>
                <w:rFonts w:cstheme="minorHAnsi"/>
                <w:b/>
                <w:bCs/>
                <w:i/>
                <w:iCs/>
                <w:sz w:val="20"/>
                <w:szCs w:val="20"/>
              </w:rPr>
            </w:pPr>
          </w:p>
          <w:p w14:paraId="0574FED9" w14:textId="77777777" w:rsidR="009C314A" w:rsidRPr="001629CF" w:rsidRDefault="009C314A" w:rsidP="00226B2F">
            <w:pPr>
              <w:jc w:val="center"/>
              <w:rPr>
                <w:rFonts w:cstheme="minorHAnsi"/>
                <w:b/>
                <w:bCs/>
                <w:i/>
                <w:iCs/>
                <w:sz w:val="20"/>
                <w:szCs w:val="20"/>
              </w:rPr>
            </w:pPr>
          </w:p>
          <w:p w14:paraId="74617CF5"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5B03B0B3" w14:textId="77777777" w:rsidR="009C314A" w:rsidRPr="001629CF" w:rsidRDefault="009C314A" w:rsidP="00226B2F">
            <w:pPr>
              <w:jc w:val="center"/>
              <w:rPr>
                <w:rFonts w:cstheme="minorHAnsi"/>
                <w:sz w:val="20"/>
                <w:szCs w:val="20"/>
              </w:rPr>
            </w:pPr>
          </w:p>
        </w:tc>
        <w:tc>
          <w:tcPr>
            <w:tcW w:w="833" w:type="dxa"/>
            <w:shd w:val="clear" w:color="auto" w:fill="92D050"/>
          </w:tcPr>
          <w:p w14:paraId="379E99DF" w14:textId="77777777" w:rsidR="009C314A" w:rsidRDefault="009C314A" w:rsidP="00226B2F">
            <w:pPr>
              <w:jc w:val="center"/>
              <w:rPr>
                <w:rFonts w:cstheme="minorHAnsi"/>
                <w:b/>
                <w:bCs/>
                <w:i/>
                <w:iCs/>
                <w:sz w:val="20"/>
                <w:szCs w:val="20"/>
              </w:rPr>
            </w:pPr>
          </w:p>
          <w:p w14:paraId="5A81C77E" w14:textId="77777777" w:rsidR="009C314A" w:rsidRDefault="009C314A" w:rsidP="00226B2F">
            <w:pPr>
              <w:jc w:val="center"/>
              <w:rPr>
                <w:rFonts w:cstheme="minorHAnsi"/>
                <w:b/>
                <w:bCs/>
                <w:i/>
                <w:iCs/>
                <w:sz w:val="20"/>
                <w:szCs w:val="20"/>
              </w:rPr>
            </w:pPr>
          </w:p>
          <w:p w14:paraId="3FCF118D" w14:textId="77777777" w:rsidR="009C314A" w:rsidRPr="001629CF" w:rsidRDefault="009C314A" w:rsidP="00226B2F">
            <w:pPr>
              <w:jc w:val="center"/>
              <w:rPr>
                <w:rFonts w:cstheme="minorHAnsi"/>
                <w:sz w:val="20"/>
                <w:szCs w:val="20"/>
              </w:rPr>
            </w:pPr>
            <w:r>
              <w:rPr>
                <w:rFonts w:cstheme="minorHAnsi"/>
                <w:b/>
                <w:bCs/>
                <w:i/>
                <w:iCs/>
                <w:sz w:val="20"/>
                <w:szCs w:val="20"/>
              </w:rPr>
              <w:t>Use Case</w:t>
            </w:r>
          </w:p>
        </w:tc>
        <w:tc>
          <w:tcPr>
            <w:tcW w:w="696" w:type="dxa"/>
            <w:shd w:val="clear" w:color="auto" w:fill="92D050"/>
          </w:tcPr>
          <w:p w14:paraId="05E133D4" w14:textId="77777777" w:rsidR="009C314A" w:rsidRPr="001629CF" w:rsidRDefault="009C314A" w:rsidP="00226B2F">
            <w:pPr>
              <w:jc w:val="center"/>
              <w:rPr>
                <w:rFonts w:cstheme="minorHAnsi"/>
                <w:sz w:val="20"/>
                <w:szCs w:val="20"/>
              </w:rPr>
            </w:pPr>
            <w:r>
              <w:rPr>
                <w:rFonts w:cstheme="minorHAnsi"/>
                <w:b/>
                <w:bCs/>
                <w:i/>
                <w:iCs/>
                <w:sz w:val="20"/>
                <w:szCs w:val="20"/>
              </w:rPr>
              <w:t>Cost</w:t>
            </w:r>
          </w:p>
        </w:tc>
        <w:tc>
          <w:tcPr>
            <w:tcW w:w="1109" w:type="dxa"/>
            <w:shd w:val="clear" w:color="auto" w:fill="92D050"/>
          </w:tcPr>
          <w:p w14:paraId="2B8E0B2F" w14:textId="77777777" w:rsidR="009C314A" w:rsidRPr="001629CF" w:rsidRDefault="009C314A" w:rsidP="00226B2F">
            <w:pPr>
              <w:jc w:val="center"/>
              <w:rPr>
                <w:rFonts w:cstheme="minorHAnsi"/>
                <w:sz w:val="20"/>
                <w:szCs w:val="20"/>
              </w:rPr>
            </w:pPr>
            <w:r>
              <w:rPr>
                <w:rFonts w:cstheme="minorHAnsi"/>
                <w:b/>
                <w:bCs/>
                <w:i/>
                <w:iCs/>
                <w:sz w:val="20"/>
                <w:szCs w:val="20"/>
              </w:rPr>
              <w:t>Free Trial/Demo</w:t>
            </w:r>
          </w:p>
        </w:tc>
      </w:tr>
      <w:tr w:rsidR="009C314A" w:rsidRPr="001629CF" w14:paraId="7369929B" w14:textId="77777777" w:rsidTr="00226B2F">
        <w:tc>
          <w:tcPr>
            <w:tcW w:w="1103" w:type="dxa"/>
            <w:shd w:val="clear" w:color="auto" w:fill="92D050"/>
          </w:tcPr>
          <w:p w14:paraId="25DCB3C0" w14:textId="77777777" w:rsidR="009C314A" w:rsidRPr="001629CF" w:rsidRDefault="009C314A" w:rsidP="00226B2F">
            <w:pPr>
              <w:rPr>
                <w:rFonts w:cstheme="minorHAnsi"/>
                <w:sz w:val="20"/>
                <w:szCs w:val="20"/>
              </w:rPr>
            </w:pPr>
            <w:r>
              <w:rPr>
                <w:rFonts w:cstheme="minorHAnsi"/>
                <w:sz w:val="20"/>
                <w:szCs w:val="20"/>
              </w:rPr>
              <w:lastRenderedPageBreak/>
              <w:t>Wireshark</w:t>
            </w:r>
          </w:p>
        </w:tc>
        <w:tc>
          <w:tcPr>
            <w:tcW w:w="971" w:type="dxa"/>
          </w:tcPr>
          <w:p w14:paraId="1EE888B3" w14:textId="77777777" w:rsidR="009C314A" w:rsidRDefault="009C314A" w:rsidP="00226B2F">
            <w:pPr>
              <w:rPr>
                <w:rFonts w:cstheme="minorHAnsi"/>
                <w:sz w:val="20"/>
                <w:szCs w:val="20"/>
              </w:rPr>
            </w:pPr>
            <w:proofErr w:type="spellStart"/>
            <w:r>
              <w:rPr>
                <w:rFonts w:cstheme="minorHAnsi"/>
                <w:sz w:val="20"/>
                <w:szCs w:val="20"/>
              </w:rPr>
              <w:t>NetworkProtocol</w:t>
            </w:r>
            <w:proofErr w:type="spellEnd"/>
            <w:r>
              <w:rPr>
                <w:rFonts w:cstheme="minorHAnsi"/>
                <w:sz w:val="20"/>
                <w:szCs w:val="20"/>
              </w:rPr>
              <w:t xml:space="preserve"> Analyser</w:t>
            </w:r>
          </w:p>
          <w:p w14:paraId="59D0EB21" w14:textId="77777777" w:rsidR="009C314A" w:rsidRPr="001629CF" w:rsidRDefault="009C314A" w:rsidP="00226B2F">
            <w:pPr>
              <w:rPr>
                <w:rFonts w:cstheme="minorHAnsi"/>
                <w:sz w:val="20"/>
                <w:szCs w:val="20"/>
              </w:rPr>
            </w:pPr>
            <w:r>
              <w:rPr>
                <w:rFonts w:cstheme="minorHAnsi"/>
                <w:sz w:val="20"/>
                <w:szCs w:val="20"/>
              </w:rPr>
              <w:t>And Network Forensics</w:t>
            </w:r>
          </w:p>
        </w:tc>
        <w:tc>
          <w:tcPr>
            <w:tcW w:w="970" w:type="dxa"/>
          </w:tcPr>
          <w:p w14:paraId="3ED9425B" w14:textId="77777777" w:rsidR="009C314A" w:rsidRPr="00D064CD" w:rsidRDefault="009C314A" w:rsidP="00226B2F">
            <w:pPr>
              <w:pStyle w:val="NormalWeb"/>
              <w:shd w:val="clear" w:color="auto" w:fill="FFFFFF"/>
              <w:spacing w:before="0" w:beforeAutospacing="0" w:after="240" w:afterAutospacing="0"/>
              <w:textAlignment w:val="baseline"/>
              <w:rPr>
                <w:rFonts w:asciiTheme="minorHAnsi" w:hAnsiTheme="minorHAnsi" w:cstheme="minorHAnsi"/>
                <w:color w:val="333333"/>
                <w:sz w:val="20"/>
                <w:szCs w:val="20"/>
              </w:rPr>
            </w:pPr>
            <w:r>
              <w:rPr>
                <w:rFonts w:cstheme="minorHAnsi"/>
                <w:sz w:val="20"/>
                <w:szCs w:val="20"/>
              </w:rPr>
              <w:t xml:space="preserve">Windows, Linux, </w:t>
            </w:r>
            <w:r w:rsidRPr="00D064CD">
              <w:rPr>
                <w:rFonts w:asciiTheme="minorHAnsi" w:hAnsiTheme="minorHAnsi" w:cstheme="minorHAnsi"/>
                <w:sz w:val="20"/>
                <w:szCs w:val="20"/>
              </w:rPr>
              <w:t>macOS</w:t>
            </w:r>
            <w:proofErr w:type="gramStart"/>
            <w:r w:rsidRPr="00D064CD">
              <w:rPr>
                <w:rFonts w:asciiTheme="minorHAnsi" w:hAnsiTheme="minorHAnsi" w:cstheme="minorHAnsi"/>
                <w:sz w:val="20"/>
                <w:szCs w:val="20"/>
              </w:rPr>
              <w:t xml:space="preserve">, </w:t>
            </w:r>
            <w:r w:rsidRPr="00D064CD">
              <w:rPr>
                <w:rFonts w:asciiTheme="minorHAnsi" w:hAnsiTheme="minorHAnsi" w:cstheme="minorHAnsi"/>
                <w:color w:val="333333"/>
                <w:sz w:val="20"/>
                <w:szCs w:val="20"/>
              </w:rPr>
              <w:t> FreeBSD</w:t>
            </w:r>
            <w:proofErr w:type="gramEnd"/>
            <w:r w:rsidRPr="00D064CD">
              <w:rPr>
                <w:rFonts w:asciiTheme="minorHAnsi" w:hAnsiTheme="minorHAnsi" w:cstheme="minorHAnsi"/>
                <w:color w:val="333333"/>
                <w:sz w:val="20"/>
                <w:szCs w:val="20"/>
              </w:rPr>
              <w:t>, NetBSD, and OpenBSD.</w:t>
            </w:r>
          </w:p>
          <w:p w14:paraId="2FD37015" w14:textId="77777777" w:rsidR="009C314A" w:rsidRPr="001629CF" w:rsidRDefault="009C314A" w:rsidP="00226B2F">
            <w:pPr>
              <w:rPr>
                <w:rFonts w:cstheme="minorHAnsi"/>
                <w:sz w:val="20"/>
                <w:szCs w:val="20"/>
              </w:rPr>
            </w:pPr>
          </w:p>
        </w:tc>
        <w:tc>
          <w:tcPr>
            <w:tcW w:w="1109" w:type="dxa"/>
          </w:tcPr>
          <w:p w14:paraId="5D7F92FE" w14:textId="77777777" w:rsidR="009C314A" w:rsidRPr="001629CF" w:rsidRDefault="009C314A" w:rsidP="00226B2F">
            <w:pPr>
              <w:rPr>
                <w:rFonts w:cstheme="minorHAnsi"/>
                <w:sz w:val="20"/>
                <w:szCs w:val="20"/>
              </w:rPr>
            </w:pPr>
          </w:p>
        </w:tc>
        <w:tc>
          <w:tcPr>
            <w:tcW w:w="2624" w:type="dxa"/>
          </w:tcPr>
          <w:p w14:paraId="0237116A" w14:textId="77777777" w:rsidR="009C314A"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r>
              <w:rPr>
                <w:sz w:val="20"/>
                <w:szCs w:val="20"/>
              </w:rPr>
              <w:t>1</w:t>
            </w:r>
            <w:r w:rsidRPr="00496684">
              <w:rPr>
                <w:sz w:val="20"/>
                <w:szCs w:val="20"/>
              </w:rPr>
              <w:t xml:space="preserve">. </w:t>
            </w:r>
            <w:r w:rsidRPr="00496684">
              <w:rPr>
                <w:rStyle w:val="Strong"/>
                <w:sz w:val="20"/>
                <w:szCs w:val="20"/>
              </w:rPr>
              <w:t>Packet Capture and Analysis</w:t>
            </w:r>
            <w:r>
              <w:rPr>
                <w:rStyle w:val="Strong"/>
                <w:sz w:val="20"/>
                <w:szCs w:val="20"/>
              </w:rPr>
              <w:t xml:space="preserve">: </w:t>
            </w:r>
            <w:r w:rsidRPr="005F03F2">
              <w:rPr>
                <w:rFonts w:eastAsia="Times New Roman" w:cstheme="minorHAnsi"/>
                <w:kern w:val="0"/>
                <w:sz w:val="20"/>
                <w:szCs w:val="20"/>
                <w:lang w:eastAsia="en-GB"/>
                <w14:ligatures w14:val="none"/>
              </w:rPr>
              <w:t>Live capture and offline analysis</w:t>
            </w:r>
          </w:p>
          <w:p w14:paraId="15A3BBA5" w14:textId="77777777" w:rsidR="009C314A" w:rsidRPr="00496684" w:rsidRDefault="009C314A" w:rsidP="00226B2F">
            <w:pPr>
              <w:pStyle w:val="Heading3"/>
              <w:outlineLvl w:val="2"/>
              <w:rPr>
                <w:sz w:val="20"/>
                <w:szCs w:val="20"/>
              </w:rPr>
            </w:pPr>
            <w:bookmarkStart w:id="40" w:name="_Toc194590496"/>
            <w:bookmarkStart w:id="41" w:name="_Toc194613076"/>
            <w:bookmarkStart w:id="42" w:name="_Toc194613244"/>
            <w:r w:rsidRPr="00496684">
              <w:rPr>
                <w:sz w:val="20"/>
                <w:szCs w:val="20"/>
              </w:rPr>
              <w:t xml:space="preserve">2. </w:t>
            </w:r>
            <w:r w:rsidRPr="00496684">
              <w:rPr>
                <w:rStyle w:val="Strong"/>
                <w:b/>
                <w:sz w:val="20"/>
                <w:szCs w:val="20"/>
              </w:rPr>
              <w:t>Protocol Decoding</w:t>
            </w:r>
            <w:r>
              <w:rPr>
                <w:rStyle w:val="Strong"/>
                <w:b/>
                <w:sz w:val="20"/>
                <w:szCs w:val="20"/>
              </w:rPr>
              <w:t xml:space="preserve"> -</w:t>
            </w:r>
            <w:bookmarkEnd w:id="40"/>
            <w:bookmarkEnd w:id="41"/>
            <w:bookmarkEnd w:id="42"/>
            <w:r>
              <w:rPr>
                <w:rStyle w:val="Strong"/>
                <w:b/>
                <w:sz w:val="20"/>
                <w:szCs w:val="20"/>
              </w:rPr>
              <w:t xml:space="preserve"> </w:t>
            </w:r>
          </w:p>
          <w:p w14:paraId="45625BE5" w14:textId="77777777" w:rsidR="009C314A" w:rsidRPr="005F03F2"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r w:rsidRPr="00496684">
              <w:rPr>
                <w:sz w:val="20"/>
                <w:szCs w:val="20"/>
              </w:rPr>
              <w:t xml:space="preserve">3. </w:t>
            </w:r>
            <w:r w:rsidRPr="005F03F2">
              <w:rPr>
                <w:rFonts w:eastAsia="Times New Roman" w:cstheme="minorHAnsi"/>
                <w:kern w:val="0"/>
                <w:sz w:val="20"/>
                <w:szCs w:val="20"/>
                <w:lang w:eastAsia="en-GB"/>
                <w14:ligatures w14:val="none"/>
              </w:rPr>
              <w:t xml:space="preserve">A wide array of display </w:t>
            </w:r>
            <w:r>
              <w:rPr>
                <w:rFonts w:eastAsia="Times New Roman" w:cstheme="minorHAnsi"/>
                <w:kern w:val="0"/>
                <w:sz w:val="20"/>
                <w:szCs w:val="20"/>
                <w:lang w:eastAsia="en-GB"/>
                <w14:ligatures w14:val="none"/>
              </w:rPr>
              <w:t xml:space="preserve">and </w:t>
            </w:r>
            <w:r w:rsidRPr="00496684">
              <w:rPr>
                <w:rFonts w:eastAsia="Times New Roman" w:cstheme="minorHAnsi"/>
                <w:kern w:val="0"/>
                <w:sz w:val="20"/>
                <w:szCs w:val="20"/>
                <w:lang w:eastAsia="en-GB"/>
                <w14:ligatures w14:val="none"/>
              </w:rPr>
              <w:t>capture</w:t>
            </w:r>
            <w:r>
              <w:rPr>
                <w:rFonts w:eastAsia="Times New Roman" w:cstheme="minorHAnsi"/>
                <w:kern w:val="0"/>
                <w:sz w:val="20"/>
                <w:szCs w:val="20"/>
                <w:lang w:eastAsia="en-GB"/>
                <w14:ligatures w14:val="none"/>
              </w:rPr>
              <w:t xml:space="preserve"> filters.</w:t>
            </w:r>
          </w:p>
          <w:p w14:paraId="696C3E73" w14:textId="77777777" w:rsidR="009C314A" w:rsidRPr="00496684" w:rsidRDefault="009C314A" w:rsidP="00226B2F">
            <w:pPr>
              <w:pStyle w:val="Heading3"/>
              <w:outlineLvl w:val="2"/>
              <w:rPr>
                <w:sz w:val="20"/>
                <w:szCs w:val="20"/>
              </w:rPr>
            </w:pPr>
            <w:bookmarkStart w:id="43" w:name="_Toc194590497"/>
            <w:bookmarkStart w:id="44" w:name="_Toc194613077"/>
            <w:bookmarkStart w:id="45" w:name="_Toc194613245"/>
            <w:r w:rsidRPr="00496684">
              <w:rPr>
                <w:sz w:val="20"/>
                <w:szCs w:val="20"/>
              </w:rPr>
              <w:t xml:space="preserve">4. </w:t>
            </w:r>
            <w:r w:rsidRPr="00496684">
              <w:rPr>
                <w:rStyle w:val="Strong"/>
                <w:b/>
                <w:sz w:val="20"/>
                <w:szCs w:val="20"/>
              </w:rPr>
              <w:t>Packet Colouring</w:t>
            </w:r>
            <w:bookmarkEnd w:id="43"/>
            <w:bookmarkEnd w:id="44"/>
            <w:bookmarkEnd w:id="45"/>
          </w:p>
          <w:p w14:paraId="78A4AEF2" w14:textId="77777777" w:rsidR="009C314A" w:rsidRPr="00496684" w:rsidRDefault="009C314A" w:rsidP="00226B2F">
            <w:pPr>
              <w:pStyle w:val="Heading3"/>
              <w:outlineLvl w:val="2"/>
              <w:rPr>
                <w:sz w:val="20"/>
                <w:szCs w:val="20"/>
              </w:rPr>
            </w:pPr>
            <w:bookmarkStart w:id="46" w:name="_Toc194590498"/>
            <w:bookmarkStart w:id="47" w:name="_Toc194613078"/>
            <w:bookmarkStart w:id="48" w:name="_Toc194613246"/>
            <w:r>
              <w:rPr>
                <w:sz w:val="20"/>
                <w:szCs w:val="20"/>
              </w:rPr>
              <w:t>5</w:t>
            </w:r>
            <w:r w:rsidRPr="00496684">
              <w:rPr>
                <w:sz w:val="20"/>
                <w:szCs w:val="20"/>
              </w:rPr>
              <w:t xml:space="preserve">. </w:t>
            </w:r>
            <w:r w:rsidRPr="00496684">
              <w:rPr>
                <w:rStyle w:val="Strong"/>
                <w:b/>
                <w:sz w:val="20"/>
                <w:szCs w:val="20"/>
              </w:rPr>
              <w:t>Packet Reassembly (Fragmented packets)</w:t>
            </w:r>
            <w:r w:rsidRPr="00496684">
              <w:rPr>
                <w:sz w:val="20"/>
                <w:szCs w:val="20"/>
              </w:rPr>
              <w:t>.</w:t>
            </w:r>
            <w:bookmarkEnd w:id="46"/>
            <w:bookmarkEnd w:id="47"/>
            <w:bookmarkEnd w:id="48"/>
          </w:p>
          <w:p w14:paraId="60D86CB4" w14:textId="77777777" w:rsidR="009C314A" w:rsidRPr="00496684" w:rsidRDefault="009C314A" w:rsidP="00226B2F">
            <w:pPr>
              <w:pStyle w:val="Heading3"/>
              <w:outlineLvl w:val="2"/>
              <w:rPr>
                <w:sz w:val="20"/>
                <w:szCs w:val="20"/>
              </w:rPr>
            </w:pPr>
            <w:bookmarkStart w:id="49" w:name="_Toc194590499"/>
            <w:bookmarkStart w:id="50" w:name="_Toc194613079"/>
            <w:bookmarkStart w:id="51" w:name="_Toc194613247"/>
            <w:r>
              <w:rPr>
                <w:sz w:val="20"/>
                <w:szCs w:val="20"/>
              </w:rPr>
              <w:t>6</w:t>
            </w:r>
            <w:r w:rsidRPr="00496684">
              <w:rPr>
                <w:sz w:val="20"/>
                <w:szCs w:val="20"/>
              </w:rPr>
              <w:t xml:space="preserve">. </w:t>
            </w:r>
            <w:r w:rsidRPr="00496684">
              <w:rPr>
                <w:rStyle w:val="Strong"/>
                <w:b/>
                <w:sz w:val="20"/>
                <w:szCs w:val="20"/>
              </w:rPr>
              <w:t>Statistics and Analysis Tools</w:t>
            </w:r>
            <w:r>
              <w:rPr>
                <w:rStyle w:val="Strong"/>
                <w:b/>
                <w:bCs w:val="0"/>
                <w:sz w:val="20"/>
                <w:szCs w:val="20"/>
              </w:rPr>
              <w:fldChar w:fldCharType="begin"/>
            </w:r>
            <w:r>
              <w:rPr>
                <w:rStyle w:val="Strong"/>
                <w:b/>
                <w:sz w:val="20"/>
                <w:szCs w:val="20"/>
              </w:rPr>
              <w:instrText xml:space="preserve"> ADDIN ZOTERO_ITEM CSL_CITATION {"citationID":"zRHM3OsO","properties":{"formattedCitation":"[46]","plainCitation":"[46]","noteIndex":0},"citationItems":[{"id":581,"uris":["http://zotero.org/users/13464819/items/PX4PZHRN"],"itemData":{"id":581,"type":"motion_picture","abstract":"Get certified in digital forensics (FREE): https://www.esecurityinstitute.com","source":"YouTube","title":"WireShark for Digital Forensics","URL":"https://www.youtube.com/watch?v=5ABLYf_5mDQ","director":[{"literal":"eSecurity Institute™️"}],"accessed":{"date-parts":[["2025",1,16]]},"issued":{"date-parts":[["2023",12,16]]}}}],"schema":"https://github.com/citation-style-language/schema/raw/master/csl-citation.json"} </w:instrText>
            </w:r>
            <w:r>
              <w:rPr>
                <w:rStyle w:val="Strong"/>
                <w:b/>
                <w:bCs w:val="0"/>
                <w:sz w:val="20"/>
                <w:szCs w:val="20"/>
              </w:rPr>
              <w:fldChar w:fldCharType="separate"/>
            </w:r>
            <w:r w:rsidRPr="00F37895">
              <w:rPr>
                <w:rFonts w:ascii="Calibri" w:hAnsi="Calibri" w:cs="Calibri"/>
                <w:sz w:val="20"/>
              </w:rPr>
              <w:t>[46]</w:t>
            </w:r>
            <w:bookmarkEnd w:id="49"/>
            <w:bookmarkEnd w:id="50"/>
            <w:bookmarkEnd w:id="51"/>
            <w:r>
              <w:rPr>
                <w:rStyle w:val="Strong"/>
                <w:b/>
                <w:bCs w:val="0"/>
                <w:sz w:val="20"/>
                <w:szCs w:val="20"/>
              </w:rPr>
              <w:fldChar w:fldCharType="end"/>
            </w:r>
          </w:p>
          <w:p w14:paraId="69CF19B8" w14:textId="77777777" w:rsidR="009C314A" w:rsidRPr="00496684" w:rsidRDefault="009C314A" w:rsidP="00226B2F">
            <w:pPr>
              <w:pStyle w:val="Heading3"/>
              <w:outlineLvl w:val="2"/>
              <w:rPr>
                <w:sz w:val="20"/>
                <w:szCs w:val="20"/>
              </w:rPr>
            </w:pPr>
            <w:bookmarkStart w:id="52" w:name="_Toc194590500"/>
            <w:bookmarkStart w:id="53" w:name="_Toc194613080"/>
            <w:bookmarkStart w:id="54" w:name="_Toc194613248"/>
            <w:r w:rsidRPr="00496684">
              <w:rPr>
                <w:sz w:val="20"/>
                <w:szCs w:val="20"/>
              </w:rPr>
              <w:t>7.</w:t>
            </w:r>
            <w:r>
              <w:rPr>
                <w:sz w:val="20"/>
                <w:szCs w:val="20"/>
              </w:rPr>
              <w:t xml:space="preserve"> </w:t>
            </w:r>
            <w:r w:rsidRPr="00496684">
              <w:rPr>
                <w:rStyle w:val="Strong"/>
                <w:b/>
                <w:sz w:val="20"/>
                <w:szCs w:val="20"/>
              </w:rPr>
              <w:t>Packet Reassembly (Fragmented packets)</w:t>
            </w:r>
            <w:r w:rsidRPr="00496684">
              <w:rPr>
                <w:sz w:val="20"/>
                <w:szCs w:val="20"/>
              </w:rPr>
              <w:t>.</w:t>
            </w:r>
            <w:bookmarkEnd w:id="52"/>
            <w:bookmarkEnd w:id="53"/>
            <w:bookmarkEnd w:id="54"/>
          </w:p>
          <w:p w14:paraId="491A8A00" w14:textId="77777777" w:rsidR="009C314A" w:rsidRPr="00496684" w:rsidRDefault="009C314A" w:rsidP="00226B2F">
            <w:pPr>
              <w:pStyle w:val="Heading3"/>
              <w:outlineLvl w:val="2"/>
              <w:rPr>
                <w:sz w:val="20"/>
                <w:szCs w:val="20"/>
              </w:rPr>
            </w:pPr>
            <w:bookmarkStart w:id="55" w:name="_Toc194590501"/>
            <w:bookmarkStart w:id="56" w:name="_Toc194613081"/>
            <w:bookmarkStart w:id="57" w:name="_Toc194613249"/>
            <w:r w:rsidRPr="00496684">
              <w:rPr>
                <w:sz w:val="20"/>
                <w:szCs w:val="20"/>
              </w:rPr>
              <w:t xml:space="preserve">8. </w:t>
            </w:r>
            <w:r w:rsidRPr="00496684">
              <w:rPr>
                <w:rStyle w:val="Strong"/>
                <w:b/>
                <w:sz w:val="20"/>
                <w:szCs w:val="20"/>
              </w:rPr>
              <w:t>Customizable Interfaces</w:t>
            </w:r>
            <w:bookmarkEnd w:id="55"/>
            <w:bookmarkEnd w:id="56"/>
            <w:bookmarkEnd w:id="57"/>
          </w:p>
          <w:p w14:paraId="1A2CF9E5" w14:textId="77777777" w:rsidR="009C314A" w:rsidRDefault="009C314A" w:rsidP="00226B2F">
            <w:pPr>
              <w:pStyle w:val="Heading3"/>
              <w:outlineLvl w:val="2"/>
              <w:rPr>
                <w:rStyle w:val="Strong"/>
                <w:b/>
                <w:bCs w:val="0"/>
                <w:sz w:val="20"/>
                <w:szCs w:val="20"/>
              </w:rPr>
            </w:pPr>
            <w:bookmarkStart w:id="58" w:name="_Toc194590502"/>
            <w:bookmarkStart w:id="59" w:name="_Toc194613082"/>
            <w:bookmarkStart w:id="60" w:name="_Toc194613250"/>
            <w:r w:rsidRPr="00496684">
              <w:rPr>
                <w:sz w:val="20"/>
                <w:szCs w:val="20"/>
              </w:rPr>
              <w:t xml:space="preserve">9. </w:t>
            </w:r>
            <w:r w:rsidRPr="00496684">
              <w:rPr>
                <w:rStyle w:val="Strong"/>
                <w:b/>
                <w:sz w:val="20"/>
                <w:szCs w:val="20"/>
              </w:rPr>
              <w:t>Security and Encryption Analysis</w:t>
            </w:r>
            <w:bookmarkEnd w:id="58"/>
            <w:bookmarkEnd w:id="59"/>
            <w:bookmarkEnd w:id="60"/>
          </w:p>
          <w:p w14:paraId="4A7B7C24" w14:textId="77777777" w:rsidR="009C314A" w:rsidRPr="008B2D3D" w:rsidRDefault="009C314A" w:rsidP="00226B2F">
            <w:r>
              <w:t>10. Decrypt specific  and analyse secure communication for protocols like SSL and TLS</w:t>
            </w:r>
            <w:r>
              <w:fldChar w:fldCharType="begin"/>
            </w:r>
            <w:r>
              <w:instrText xml:space="preserve"> ADDIN ZOTERO_ITEM CSL_CITATION {"citationID":"TxUkt13F","properties":{"formattedCitation":"[47]","plainCitation":"[47]","noteIndex":0},"citationItems":[{"id":579,"uris":["http://zotero.org/users/13464819/items/5SG58BY5"],"itemData":{"id":579,"type":"webpage","abstract":"Explore Wireshark: Network analysis tool's real-world apps, features, working, purpose, pros &amp; cons. Uncover insights for optimal network management.","container-title":"knowledgehut","language":"en","title":"What is Wireshark? Applications, Features &amp; How It Works","title-short":"What is Wireshark?","URL":"https://www.knowledgehut.com/blog/security/what-is-wireshark","accessed":{"date-parts":[["2025",1,16]]},"issued":{"date-parts":[["2023",9,4]]}}}],"schema":"https://github.com/citation-style-language/schema/raw/master/csl-citation.json"} </w:instrText>
            </w:r>
            <w:r>
              <w:fldChar w:fldCharType="separate"/>
            </w:r>
            <w:r w:rsidRPr="00F37895">
              <w:rPr>
                <w:rFonts w:ascii="Calibri" w:hAnsi="Calibri" w:cs="Calibri"/>
              </w:rPr>
              <w:t>[47]</w:t>
            </w:r>
            <w:r>
              <w:fldChar w:fldCharType="end"/>
            </w:r>
            <w:r>
              <w:t>.</w:t>
            </w:r>
          </w:p>
          <w:p w14:paraId="7E564286" w14:textId="77777777" w:rsidR="009C314A" w:rsidRPr="00496684"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p>
          <w:p w14:paraId="4E42F987" w14:textId="77777777" w:rsidR="009C314A" w:rsidRPr="00496684"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p>
          <w:p w14:paraId="7A6B8AC7" w14:textId="77777777" w:rsidR="009C314A" w:rsidRPr="005F03F2" w:rsidRDefault="009C314A" w:rsidP="00226B2F">
            <w:pPr>
              <w:shd w:val="clear" w:color="auto" w:fill="FFFFFF"/>
              <w:spacing w:line="270" w:lineRule="atLeast"/>
              <w:textAlignment w:val="baseline"/>
              <w:rPr>
                <w:rFonts w:eastAsia="Times New Roman" w:cstheme="minorHAnsi"/>
                <w:kern w:val="0"/>
                <w:sz w:val="20"/>
                <w:szCs w:val="20"/>
                <w:lang w:eastAsia="en-GB"/>
                <w14:ligatures w14:val="none"/>
              </w:rPr>
            </w:pPr>
          </w:p>
          <w:p w14:paraId="0AB7F33A" w14:textId="77777777" w:rsidR="009C314A" w:rsidRPr="00496684" w:rsidRDefault="009C314A" w:rsidP="00226B2F">
            <w:pPr>
              <w:rPr>
                <w:rFonts w:cstheme="minorHAnsi"/>
                <w:sz w:val="20"/>
                <w:szCs w:val="20"/>
              </w:rPr>
            </w:pPr>
          </w:p>
        </w:tc>
        <w:tc>
          <w:tcPr>
            <w:tcW w:w="2624" w:type="dxa"/>
          </w:tcPr>
          <w:p w14:paraId="4DFAA028" w14:textId="77777777" w:rsidR="009C314A" w:rsidRPr="00386A08" w:rsidRDefault="009C314A" w:rsidP="00226B2F">
            <w:pPr>
              <w:rPr>
                <w:rFonts w:cstheme="minorHAnsi"/>
                <w:sz w:val="20"/>
                <w:szCs w:val="20"/>
              </w:rPr>
            </w:pPr>
            <w:r w:rsidRPr="00386A08">
              <w:rPr>
                <w:rFonts w:cstheme="minorHAnsi"/>
                <w:sz w:val="20"/>
                <w:szCs w:val="20"/>
              </w:rPr>
              <w:t xml:space="preserve">Wireshark can be used during the post-incident analysis to reconstruct </w:t>
            </w:r>
          </w:p>
          <w:p w14:paraId="22DEFF31" w14:textId="77777777" w:rsidR="009C314A" w:rsidRDefault="009C314A" w:rsidP="00226B2F">
            <w:pPr>
              <w:rPr>
                <w:rFonts w:cstheme="minorHAnsi"/>
                <w:sz w:val="20"/>
                <w:szCs w:val="20"/>
              </w:rPr>
            </w:pPr>
            <w:r w:rsidRPr="00386A08">
              <w:rPr>
                <w:rFonts w:cstheme="minorHAnsi"/>
                <w:sz w:val="20"/>
                <w:szCs w:val="20"/>
              </w:rPr>
              <w:t>timeline of the attack, identify affected systems, and trace the attacker’s movements.</w:t>
            </w:r>
          </w:p>
          <w:p w14:paraId="5FF0BA6A" w14:textId="77777777" w:rsidR="009C314A" w:rsidRDefault="009C314A" w:rsidP="00226B2F">
            <w:pPr>
              <w:rPr>
                <w:rFonts w:cstheme="minorHAnsi"/>
                <w:sz w:val="20"/>
                <w:szCs w:val="20"/>
              </w:rPr>
            </w:pPr>
          </w:p>
          <w:p w14:paraId="312C5684" w14:textId="77777777" w:rsidR="009C314A"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sidRPr="005F03F2">
              <w:rPr>
                <w:rFonts w:eastAsia="Times New Roman" w:cstheme="minorHAnsi"/>
                <w:color w:val="333333"/>
                <w:kern w:val="0"/>
                <w:sz w:val="20"/>
                <w:szCs w:val="20"/>
                <w:lang w:eastAsia="en-GB"/>
                <w14:ligatures w14:val="none"/>
              </w:rPr>
              <w:t>It’s open-source and free for everyone</w:t>
            </w:r>
          </w:p>
          <w:p w14:paraId="0CFFCFE9" w14:textId="77777777" w:rsidR="009C314A"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4CD7DBD6" w14:textId="77777777" w:rsidR="009C314A"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sidRPr="005F03F2">
              <w:rPr>
                <w:rFonts w:eastAsia="Times New Roman" w:cstheme="minorHAnsi"/>
                <w:color w:val="333333"/>
                <w:kern w:val="0"/>
                <w:sz w:val="20"/>
                <w:szCs w:val="20"/>
                <w:lang w:eastAsia="en-GB"/>
                <w14:ligatures w14:val="none"/>
              </w:rPr>
              <w:t>Packed with powerful featur</w:t>
            </w:r>
            <w:r w:rsidRPr="00386A08">
              <w:rPr>
                <w:rFonts w:eastAsia="Times New Roman" w:cstheme="minorHAnsi"/>
                <w:color w:val="333333"/>
                <w:kern w:val="0"/>
                <w:sz w:val="20"/>
                <w:szCs w:val="20"/>
                <w:lang w:eastAsia="en-GB"/>
                <w14:ligatures w14:val="none"/>
              </w:rPr>
              <w:t>es</w:t>
            </w:r>
            <w:r>
              <w:rPr>
                <w:rFonts w:eastAsia="Times New Roman" w:cstheme="minorHAnsi"/>
                <w:color w:val="333333"/>
                <w:kern w:val="0"/>
                <w:sz w:val="20"/>
                <w:szCs w:val="20"/>
                <w:lang w:eastAsia="en-GB"/>
                <w14:ligatures w14:val="none"/>
              </w:rPr>
              <w:t>.</w:t>
            </w:r>
          </w:p>
          <w:p w14:paraId="4050C70A" w14:textId="77777777" w:rsidR="008961E0" w:rsidRDefault="008961E0"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2941E5E5" w14:textId="0FBD25D4" w:rsidR="008961E0" w:rsidRDefault="008961E0"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Pr>
                <w:rFonts w:eastAsia="Times New Roman" w:cstheme="minorHAnsi"/>
                <w:color w:val="333333"/>
                <w:kern w:val="0"/>
                <w:sz w:val="20"/>
                <w:szCs w:val="20"/>
                <w:lang w:eastAsia="en-GB"/>
                <w14:ligatures w14:val="none"/>
              </w:rPr>
              <w:t>Goo</w:t>
            </w:r>
            <w:r w:rsidR="00F963C6">
              <w:rPr>
                <w:rFonts w:eastAsia="Times New Roman" w:cstheme="minorHAnsi"/>
                <w:color w:val="333333"/>
                <w:kern w:val="0"/>
                <w:sz w:val="20"/>
                <w:szCs w:val="20"/>
                <w:lang w:eastAsia="en-GB"/>
                <w14:ligatures w14:val="none"/>
              </w:rPr>
              <w:t>d</w:t>
            </w:r>
            <w:r>
              <w:rPr>
                <w:rFonts w:eastAsia="Times New Roman" w:cstheme="minorHAnsi"/>
                <w:color w:val="333333"/>
                <w:kern w:val="0"/>
                <w:sz w:val="20"/>
                <w:szCs w:val="20"/>
                <w:lang w:eastAsia="en-GB"/>
                <w14:ligatures w14:val="none"/>
              </w:rPr>
              <w:t xml:space="preserve"> grap</w:t>
            </w:r>
            <w:r w:rsidR="007B4E85">
              <w:rPr>
                <w:rFonts w:eastAsia="Times New Roman" w:cstheme="minorHAnsi"/>
                <w:color w:val="333333"/>
                <w:kern w:val="0"/>
                <w:sz w:val="20"/>
                <w:szCs w:val="20"/>
                <w:lang w:eastAsia="en-GB"/>
                <w14:ligatures w14:val="none"/>
              </w:rPr>
              <w:t>hical user front-end</w:t>
            </w:r>
          </w:p>
          <w:p w14:paraId="60D2368D" w14:textId="77777777" w:rsidR="007B4E85" w:rsidRDefault="007B4E85"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1423FDB0" w14:textId="77777777" w:rsidR="0024027F" w:rsidRDefault="007B4E85"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Pr>
                <w:rFonts w:eastAsia="Times New Roman" w:cstheme="minorHAnsi"/>
                <w:color w:val="333333"/>
                <w:kern w:val="0"/>
                <w:sz w:val="20"/>
                <w:szCs w:val="20"/>
                <w:lang w:eastAsia="en-GB"/>
                <w14:ligatures w14:val="none"/>
              </w:rPr>
              <w:t>High</w:t>
            </w:r>
            <w:r w:rsidR="008B39C7">
              <w:rPr>
                <w:rFonts w:eastAsia="Times New Roman" w:cstheme="minorHAnsi"/>
                <w:color w:val="333333"/>
                <w:kern w:val="0"/>
                <w:sz w:val="20"/>
                <w:szCs w:val="20"/>
                <w:lang w:eastAsia="en-GB"/>
                <w14:ligatures w14:val="none"/>
              </w:rPr>
              <w:t>ly</w:t>
            </w:r>
            <w:r>
              <w:rPr>
                <w:rFonts w:eastAsia="Times New Roman" w:cstheme="minorHAnsi"/>
                <w:color w:val="333333"/>
                <w:kern w:val="0"/>
                <w:sz w:val="20"/>
                <w:szCs w:val="20"/>
                <w:lang w:eastAsia="en-GB"/>
                <w14:ligatures w14:val="none"/>
              </w:rPr>
              <w:t xml:space="preserve"> </w:t>
            </w:r>
            <w:r w:rsidR="008B39C7">
              <w:rPr>
                <w:rFonts w:eastAsia="Times New Roman" w:cstheme="minorHAnsi"/>
                <w:color w:val="333333"/>
                <w:kern w:val="0"/>
                <w:sz w:val="20"/>
                <w:szCs w:val="20"/>
                <w:lang w:eastAsia="en-GB"/>
                <w14:ligatures w14:val="none"/>
              </w:rPr>
              <w:t>repu</w:t>
            </w:r>
            <w:r w:rsidR="008B39C7">
              <w:rPr>
                <w:rFonts w:eastAsia="Times New Roman" w:cstheme="minorHAnsi"/>
                <w:color w:val="333333"/>
                <w:sz w:val="20"/>
                <w:szCs w:val="20"/>
              </w:rPr>
              <w:t>table</w:t>
            </w:r>
            <w:r w:rsidR="0024027F">
              <w:rPr>
                <w:rFonts w:eastAsia="Times New Roman" w:cstheme="minorHAnsi"/>
                <w:color w:val="333333"/>
                <w:sz w:val="20"/>
                <w:szCs w:val="20"/>
              </w:rPr>
              <w:t xml:space="preserve"> and proven track record</w:t>
            </w:r>
            <w:r w:rsidR="0024027F">
              <w:rPr>
                <w:rFonts w:eastAsia="Times New Roman" w:cstheme="minorHAnsi"/>
                <w:color w:val="333333"/>
                <w:kern w:val="0"/>
                <w:sz w:val="20"/>
                <w:szCs w:val="20"/>
                <w:lang w:eastAsia="en-GB"/>
                <w14:ligatures w14:val="none"/>
              </w:rPr>
              <w:t xml:space="preserve">.  </w:t>
            </w:r>
          </w:p>
          <w:p w14:paraId="36A0DC9E" w14:textId="7A82E492" w:rsidR="005F7B92" w:rsidRDefault="0024027F"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r>
              <w:rPr>
                <w:rFonts w:eastAsia="Times New Roman" w:cstheme="minorHAnsi"/>
                <w:color w:val="333333"/>
                <w:kern w:val="0"/>
                <w:sz w:val="20"/>
                <w:szCs w:val="20"/>
                <w:lang w:eastAsia="en-GB"/>
                <w14:ligatures w14:val="none"/>
              </w:rPr>
              <w:t>H</w:t>
            </w:r>
            <w:r w:rsidR="007B4E85">
              <w:rPr>
                <w:rFonts w:eastAsia="Times New Roman" w:cstheme="minorHAnsi"/>
                <w:color w:val="333333"/>
                <w:kern w:val="0"/>
                <w:sz w:val="20"/>
                <w:szCs w:val="20"/>
                <w:lang w:eastAsia="en-GB"/>
                <w14:ligatures w14:val="none"/>
              </w:rPr>
              <w:t xml:space="preserve">as been used in the industry </w:t>
            </w:r>
            <w:r w:rsidR="008B39C7">
              <w:rPr>
                <w:rFonts w:eastAsia="Times New Roman" w:cstheme="minorHAnsi"/>
                <w:color w:val="333333"/>
                <w:kern w:val="0"/>
                <w:sz w:val="20"/>
                <w:szCs w:val="20"/>
                <w:lang w:eastAsia="en-GB"/>
                <w14:ligatures w14:val="none"/>
              </w:rPr>
              <w:t xml:space="preserve">for </w:t>
            </w:r>
            <w:r w:rsidR="00F963C6">
              <w:rPr>
                <w:rFonts w:eastAsia="Times New Roman" w:cstheme="minorHAnsi"/>
                <w:color w:val="333333"/>
                <w:kern w:val="0"/>
                <w:sz w:val="20"/>
                <w:szCs w:val="20"/>
                <w:lang w:eastAsia="en-GB"/>
                <w14:ligatures w14:val="none"/>
              </w:rPr>
              <w:t xml:space="preserve">way </w:t>
            </w:r>
            <w:r w:rsidR="00F963C6">
              <w:rPr>
                <w:rFonts w:eastAsia="Times New Roman" w:cstheme="minorHAnsi"/>
                <w:color w:val="333333"/>
                <w:sz w:val="20"/>
                <w:szCs w:val="20"/>
              </w:rPr>
              <w:t>over</w:t>
            </w:r>
            <w:r w:rsidR="008B39C7">
              <w:rPr>
                <w:rFonts w:eastAsia="Times New Roman" w:cstheme="minorHAnsi"/>
                <w:color w:val="333333"/>
                <w:kern w:val="0"/>
                <w:sz w:val="20"/>
                <w:szCs w:val="20"/>
                <w:lang w:eastAsia="en-GB"/>
                <w14:ligatures w14:val="none"/>
              </w:rPr>
              <w:t xml:space="preserve"> a decade</w:t>
            </w:r>
            <w:r w:rsidR="00C1019E">
              <w:rPr>
                <w:rFonts w:eastAsia="Times New Roman" w:cstheme="minorHAnsi"/>
                <w:color w:val="333333"/>
                <w:kern w:val="0"/>
                <w:sz w:val="20"/>
                <w:szCs w:val="20"/>
                <w:lang w:eastAsia="en-GB"/>
                <w14:ligatures w14:val="none"/>
              </w:rPr>
              <w:t xml:space="preserve"> for multiple uses i.e. trouble shooting as well as </w:t>
            </w:r>
            <w:r w:rsidR="002F53B6">
              <w:rPr>
                <w:rFonts w:eastAsia="Times New Roman" w:cstheme="minorHAnsi"/>
                <w:color w:val="333333"/>
                <w:kern w:val="0"/>
                <w:sz w:val="20"/>
                <w:szCs w:val="20"/>
                <w:lang w:eastAsia="en-GB"/>
                <w14:ligatures w14:val="none"/>
              </w:rPr>
              <w:t>d</w:t>
            </w:r>
            <w:r w:rsidR="00C1019E">
              <w:rPr>
                <w:rFonts w:eastAsia="Times New Roman" w:cstheme="minorHAnsi"/>
                <w:color w:val="333333"/>
                <w:kern w:val="0"/>
                <w:sz w:val="20"/>
                <w:szCs w:val="20"/>
                <w:lang w:eastAsia="en-GB"/>
                <w14:ligatures w14:val="none"/>
              </w:rPr>
              <w:t>igital forensics.</w:t>
            </w:r>
          </w:p>
          <w:p w14:paraId="10197171" w14:textId="77777777" w:rsidR="009C314A" w:rsidRPr="00386A08"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3B21C794" w14:textId="77777777" w:rsidR="009C314A" w:rsidRPr="005F03F2" w:rsidRDefault="009C314A" w:rsidP="00226B2F">
            <w:pPr>
              <w:shd w:val="clear" w:color="auto" w:fill="FFFFFF"/>
              <w:spacing w:line="270" w:lineRule="atLeast"/>
              <w:textAlignment w:val="baseline"/>
              <w:rPr>
                <w:rFonts w:eastAsia="Times New Roman" w:cstheme="minorHAnsi"/>
                <w:color w:val="333333"/>
                <w:kern w:val="0"/>
                <w:sz w:val="20"/>
                <w:szCs w:val="20"/>
                <w:lang w:eastAsia="en-GB"/>
                <w14:ligatures w14:val="none"/>
              </w:rPr>
            </w:pPr>
          </w:p>
          <w:p w14:paraId="19F25634" w14:textId="77777777" w:rsidR="009C314A" w:rsidRPr="00386A08" w:rsidRDefault="009C314A" w:rsidP="00226B2F">
            <w:pPr>
              <w:rPr>
                <w:rFonts w:cstheme="minorHAnsi"/>
                <w:sz w:val="20"/>
                <w:szCs w:val="20"/>
              </w:rPr>
            </w:pPr>
          </w:p>
          <w:p w14:paraId="00E1CFC7" w14:textId="77777777" w:rsidR="009C314A" w:rsidRPr="00386A08" w:rsidRDefault="009C314A" w:rsidP="00226B2F">
            <w:pPr>
              <w:rPr>
                <w:rFonts w:cstheme="minorHAnsi"/>
                <w:sz w:val="20"/>
                <w:szCs w:val="20"/>
              </w:rPr>
            </w:pPr>
          </w:p>
          <w:p w14:paraId="71ECB252" w14:textId="77777777" w:rsidR="009C314A" w:rsidRPr="00386A08" w:rsidRDefault="009C314A" w:rsidP="00226B2F">
            <w:pPr>
              <w:shd w:val="clear" w:color="auto" w:fill="FFFFFF"/>
              <w:spacing w:line="270" w:lineRule="atLeast"/>
              <w:textAlignment w:val="baseline"/>
              <w:rPr>
                <w:rFonts w:cstheme="minorHAnsi"/>
                <w:sz w:val="20"/>
                <w:szCs w:val="20"/>
              </w:rPr>
            </w:pPr>
          </w:p>
        </w:tc>
        <w:tc>
          <w:tcPr>
            <w:tcW w:w="2625" w:type="dxa"/>
          </w:tcPr>
          <w:p w14:paraId="2081FA5D" w14:textId="77777777" w:rsidR="009C314A" w:rsidRDefault="009C314A" w:rsidP="00226B2F">
            <w:pPr>
              <w:rPr>
                <w:rFonts w:cstheme="minorHAnsi"/>
                <w:sz w:val="20"/>
                <w:szCs w:val="20"/>
              </w:rPr>
            </w:pPr>
            <w:r w:rsidRPr="007A7907">
              <w:rPr>
                <w:rFonts w:cstheme="minorHAnsi"/>
                <w:color w:val="333333"/>
                <w:sz w:val="20"/>
                <w:szCs w:val="20"/>
                <w:shd w:val="clear" w:color="auto" w:fill="FFFFFF"/>
              </w:rPr>
              <w:t>Steep learning curve: Broad spectrum of capture and analytical capabilities.  Some technical knowledge needed to grasp the full potential</w:t>
            </w:r>
            <w:r>
              <w:rPr>
                <w:rFonts w:ascii="Open Sans" w:hAnsi="Open Sans" w:cs="Open Sans"/>
                <w:color w:val="333333"/>
                <w:sz w:val="21"/>
                <w:szCs w:val="21"/>
                <w:shd w:val="clear" w:color="auto" w:fill="FFFFFF"/>
              </w:rPr>
              <w:t xml:space="preserve">. </w:t>
            </w:r>
          </w:p>
          <w:p w14:paraId="356E897E" w14:textId="77777777" w:rsidR="009C314A" w:rsidRDefault="009C314A" w:rsidP="00226B2F">
            <w:pPr>
              <w:rPr>
                <w:rFonts w:cstheme="minorHAnsi"/>
                <w:sz w:val="20"/>
                <w:szCs w:val="20"/>
              </w:rPr>
            </w:pPr>
          </w:p>
          <w:p w14:paraId="6C9D7A17" w14:textId="7C1CBC12" w:rsidR="009C314A" w:rsidRPr="001629CF" w:rsidRDefault="009C314A" w:rsidP="00226B2F">
            <w:pPr>
              <w:rPr>
                <w:rFonts w:cstheme="minorHAnsi"/>
                <w:sz w:val="20"/>
                <w:szCs w:val="20"/>
              </w:rPr>
            </w:pPr>
            <w:r>
              <w:rPr>
                <w:rFonts w:cstheme="minorHAnsi"/>
                <w:sz w:val="20"/>
                <w:szCs w:val="20"/>
              </w:rPr>
              <w:t xml:space="preserve">Basic Forum support, nothing like the commercial paid for products.  However, this a market leading tool that has been </w:t>
            </w:r>
            <w:r w:rsidR="00F90553">
              <w:rPr>
                <w:rFonts w:cstheme="minorHAnsi"/>
                <w:sz w:val="20"/>
                <w:szCs w:val="20"/>
              </w:rPr>
              <w:t>a</w:t>
            </w:r>
            <w:r>
              <w:rPr>
                <w:rFonts w:cstheme="minorHAnsi"/>
                <w:sz w:val="20"/>
                <w:szCs w:val="20"/>
              </w:rPr>
              <w:t>round a long time so many organisations offer paid-for in-depth training and support.</w:t>
            </w:r>
          </w:p>
        </w:tc>
        <w:tc>
          <w:tcPr>
            <w:tcW w:w="833" w:type="dxa"/>
          </w:tcPr>
          <w:p w14:paraId="7061C3F5" w14:textId="77777777" w:rsidR="009C314A" w:rsidRPr="001629CF" w:rsidRDefault="009C314A" w:rsidP="00226B2F">
            <w:pPr>
              <w:rPr>
                <w:rFonts w:cstheme="minorHAnsi"/>
                <w:sz w:val="20"/>
                <w:szCs w:val="20"/>
              </w:rPr>
            </w:pPr>
          </w:p>
        </w:tc>
        <w:tc>
          <w:tcPr>
            <w:tcW w:w="696" w:type="dxa"/>
          </w:tcPr>
          <w:p w14:paraId="71A774BA" w14:textId="596C89C3" w:rsidR="009C314A" w:rsidRPr="001629CF" w:rsidRDefault="001E12D1" w:rsidP="00226B2F">
            <w:pPr>
              <w:rPr>
                <w:rFonts w:cstheme="minorHAnsi"/>
                <w:sz w:val="20"/>
                <w:szCs w:val="20"/>
              </w:rPr>
            </w:pPr>
            <w:r>
              <w:rPr>
                <w:rFonts w:cstheme="minorHAnsi"/>
                <w:sz w:val="20"/>
                <w:szCs w:val="20"/>
              </w:rPr>
              <w:t>Free</w:t>
            </w:r>
          </w:p>
        </w:tc>
        <w:tc>
          <w:tcPr>
            <w:tcW w:w="1109" w:type="dxa"/>
          </w:tcPr>
          <w:p w14:paraId="403604F9" w14:textId="4B0A3E80" w:rsidR="009C314A" w:rsidRPr="001629CF" w:rsidRDefault="001E12D1" w:rsidP="00226B2F">
            <w:pPr>
              <w:rPr>
                <w:rFonts w:cstheme="minorHAnsi"/>
                <w:sz w:val="20"/>
                <w:szCs w:val="20"/>
              </w:rPr>
            </w:pPr>
            <w:r>
              <w:rPr>
                <w:rFonts w:cstheme="minorHAnsi"/>
                <w:sz w:val="20"/>
                <w:szCs w:val="20"/>
              </w:rPr>
              <w:t>N/A</w:t>
            </w:r>
          </w:p>
        </w:tc>
      </w:tr>
      <w:tr w:rsidR="009C314A" w:rsidRPr="001629CF" w14:paraId="7424A3DD" w14:textId="77777777" w:rsidTr="00226B2F">
        <w:tc>
          <w:tcPr>
            <w:tcW w:w="1103" w:type="dxa"/>
            <w:shd w:val="clear" w:color="auto" w:fill="92D050"/>
          </w:tcPr>
          <w:p w14:paraId="342A2F75" w14:textId="77777777" w:rsidR="009C314A" w:rsidRPr="001629CF" w:rsidRDefault="009C314A" w:rsidP="00226B2F">
            <w:pPr>
              <w:rPr>
                <w:rFonts w:cstheme="minorHAnsi"/>
                <w:sz w:val="20"/>
                <w:szCs w:val="20"/>
              </w:rPr>
            </w:pPr>
          </w:p>
        </w:tc>
        <w:tc>
          <w:tcPr>
            <w:tcW w:w="971" w:type="dxa"/>
          </w:tcPr>
          <w:p w14:paraId="516B6BC0" w14:textId="77777777" w:rsidR="009C314A" w:rsidRPr="001629CF" w:rsidRDefault="009C314A" w:rsidP="00226B2F">
            <w:pPr>
              <w:rPr>
                <w:rFonts w:cstheme="minorHAnsi"/>
                <w:sz w:val="20"/>
                <w:szCs w:val="20"/>
              </w:rPr>
            </w:pPr>
          </w:p>
        </w:tc>
        <w:tc>
          <w:tcPr>
            <w:tcW w:w="970" w:type="dxa"/>
          </w:tcPr>
          <w:p w14:paraId="21119332" w14:textId="77777777" w:rsidR="009C314A" w:rsidRPr="001629CF" w:rsidRDefault="009C314A" w:rsidP="00226B2F">
            <w:pPr>
              <w:rPr>
                <w:rFonts w:cstheme="minorHAnsi"/>
                <w:sz w:val="20"/>
                <w:szCs w:val="20"/>
              </w:rPr>
            </w:pPr>
          </w:p>
        </w:tc>
        <w:tc>
          <w:tcPr>
            <w:tcW w:w="1109" w:type="dxa"/>
          </w:tcPr>
          <w:p w14:paraId="3A48B4F7" w14:textId="77777777" w:rsidR="009C314A" w:rsidRPr="001629CF" w:rsidRDefault="009C314A" w:rsidP="00226B2F">
            <w:pPr>
              <w:rPr>
                <w:rFonts w:cstheme="minorHAnsi"/>
                <w:sz w:val="20"/>
                <w:szCs w:val="20"/>
              </w:rPr>
            </w:pPr>
          </w:p>
        </w:tc>
        <w:tc>
          <w:tcPr>
            <w:tcW w:w="2624" w:type="dxa"/>
          </w:tcPr>
          <w:p w14:paraId="12532C5E" w14:textId="77777777" w:rsidR="009C314A" w:rsidRPr="001629CF" w:rsidRDefault="009C314A" w:rsidP="00226B2F">
            <w:pPr>
              <w:rPr>
                <w:rFonts w:cstheme="minorHAnsi"/>
                <w:sz w:val="20"/>
                <w:szCs w:val="20"/>
              </w:rPr>
            </w:pPr>
          </w:p>
        </w:tc>
        <w:tc>
          <w:tcPr>
            <w:tcW w:w="2624" w:type="dxa"/>
          </w:tcPr>
          <w:p w14:paraId="1BD9D450" w14:textId="77777777" w:rsidR="009C314A" w:rsidRPr="001629CF" w:rsidRDefault="009C314A" w:rsidP="00226B2F">
            <w:pPr>
              <w:rPr>
                <w:rFonts w:cstheme="minorHAnsi"/>
                <w:sz w:val="20"/>
                <w:szCs w:val="20"/>
              </w:rPr>
            </w:pPr>
          </w:p>
        </w:tc>
        <w:tc>
          <w:tcPr>
            <w:tcW w:w="2625" w:type="dxa"/>
          </w:tcPr>
          <w:p w14:paraId="0EB2C374" w14:textId="77777777" w:rsidR="009C314A" w:rsidRPr="001629CF" w:rsidRDefault="009C314A" w:rsidP="00226B2F">
            <w:pPr>
              <w:rPr>
                <w:rFonts w:cstheme="minorHAnsi"/>
                <w:sz w:val="20"/>
                <w:szCs w:val="20"/>
              </w:rPr>
            </w:pPr>
          </w:p>
        </w:tc>
        <w:tc>
          <w:tcPr>
            <w:tcW w:w="833" w:type="dxa"/>
          </w:tcPr>
          <w:p w14:paraId="7B00EA11" w14:textId="77777777" w:rsidR="009C314A" w:rsidRPr="001629CF" w:rsidRDefault="009C314A" w:rsidP="00226B2F">
            <w:pPr>
              <w:rPr>
                <w:rFonts w:cstheme="minorHAnsi"/>
                <w:sz w:val="20"/>
                <w:szCs w:val="20"/>
              </w:rPr>
            </w:pPr>
          </w:p>
        </w:tc>
        <w:tc>
          <w:tcPr>
            <w:tcW w:w="696" w:type="dxa"/>
          </w:tcPr>
          <w:p w14:paraId="6D207F77" w14:textId="77777777" w:rsidR="009C314A" w:rsidRPr="001629CF" w:rsidRDefault="009C314A" w:rsidP="00226B2F">
            <w:pPr>
              <w:rPr>
                <w:rFonts w:cstheme="minorHAnsi"/>
                <w:sz w:val="20"/>
                <w:szCs w:val="20"/>
              </w:rPr>
            </w:pPr>
          </w:p>
        </w:tc>
        <w:tc>
          <w:tcPr>
            <w:tcW w:w="1109" w:type="dxa"/>
          </w:tcPr>
          <w:p w14:paraId="12C6EAA6" w14:textId="77777777" w:rsidR="009C314A" w:rsidRPr="001629CF" w:rsidRDefault="009C314A" w:rsidP="00226B2F">
            <w:pPr>
              <w:rPr>
                <w:rFonts w:cstheme="minorHAnsi"/>
                <w:sz w:val="20"/>
                <w:szCs w:val="20"/>
              </w:rPr>
            </w:pPr>
          </w:p>
        </w:tc>
      </w:tr>
      <w:tr w:rsidR="009C314A" w:rsidRPr="001629CF" w14:paraId="000A8924" w14:textId="77777777" w:rsidTr="00226B2F">
        <w:tc>
          <w:tcPr>
            <w:tcW w:w="1103" w:type="dxa"/>
            <w:shd w:val="clear" w:color="auto" w:fill="92D050"/>
          </w:tcPr>
          <w:p w14:paraId="3CAF5304" w14:textId="77777777" w:rsidR="009C314A" w:rsidRPr="001629CF" w:rsidRDefault="009C314A" w:rsidP="00226B2F">
            <w:pPr>
              <w:rPr>
                <w:rFonts w:cstheme="minorHAnsi"/>
                <w:sz w:val="20"/>
                <w:szCs w:val="20"/>
              </w:rPr>
            </w:pPr>
            <w:r>
              <w:rPr>
                <w:rFonts w:cstheme="minorHAnsi"/>
                <w:sz w:val="20"/>
                <w:szCs w:val="20"/>
              </w:rPr>
              <w:lastRenderedPageBreak/>
              <w:t>Volatile</w:t>
            </w:r>
          </w:p>
        </w:tc>
        <w:tc>
          <w:tcPr>
            <w:tcW w:w="971" w:type="dxa"/>
          </w:tcPr>
          <w:p w14:paraId="2D109280" w14:textId="77777777" w:rsidR="009C314A" w:rsidRPr="001629CF" w:rsidRDefault="009C314A" w:rsidP="00226B2F">
            <w:pPr>
              <w:rPr>
                <w:rFonts w:cstheme="minorHAnsi"/>
                <w:sz w:val="20"/>
                <w:szCs w:val="20"/>
              </w:rPr>
            </w:pPr>
            <w:r>
              <w:rPr>
                <w:rFonts w:cstheme="minorHAnsi"/>
                <w:sz w:val="20"/>
                <w:szCs w:val="20"/>
              </w:rPr>
              <w:t>Memory Forensics</w:t>
            </w:r>
          </w:p>
        </w:tc>
        <w:tc>
          <w:tcPr>
            <w:tcW w:w="970" w:type="dxa"/>
          </w:tcPr>
          <w:p w14:paraId="6FD10E5D" w14:textId="77777777" w:rsidR="009C314A" w:rsidRPr="001629CF" w:rsidRDefault="009C314A" w:rsidP="00226B2F">
            <w:pPr>
              <w:rPr>
                <w:rFonts w:cstheme="minorHAnsi"/>
                <w:sz w:val="20"/>
                <w:szCs w:val="20"/>
              </w:rPr>
            </w:pPr>
          </w:p>
        </w:tc>
        <w:tc>
          <w:tcPr>
            <w:tcW w:w="1109" w:type="dxa"/>
          </w:tcPr>
          <w:p w14:paraId="42210C22" w14:textId="77777777" w:rsidR="009C314A" w:rsidRPr="001629CF" w:rsidRDefault="009C314A" w:rsidP="00226B2F">
            <w:pPr>
              <w:rPr>
                <w:rFonts w:cstheme="minorHAnsi"/>
                <w:sz w:val="20"/>
                <w:szCs w:val="20"/>
              </w:rPr>
            </w:pPr>
          </w:p>
        </w:tc>
        <w:tc>
          <w:tcPr>
            <w:tcW w:w="2624" w:type="dxa"/>
          </w:tcPr>
          <w:p w14:paraId="08DB420E"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 xml:space="preserve">Single, cohesive framework </w:t>
            </w:r>
            <w:proofErr w:type="spellStart"/>
            <w:r w:rsidRPr="00C8219A">
              <w:rPr>
                <w:rFonts w:eastAsia="Times New Roman" w:cstheme="minorHAnsi"/>
                <w:color w:val="000000"/>
                <w:kern w:val="0"/>
                <w:sz w:val="20"/>
                <w:szCs w:val="20"/>
                <w:lang w:eastAsia="en-GB"/>
                <w14:ligatures w14:val="none"/>
              </w:rPr>
              <w:t>analyzes</w:t>
            </w:r>
            <w:proofErr w:type="spellEnd"/>
            <w:r w:rsidRPr="00C8219A">
              <w:rPr>
                <w:rFonts w:eastAsia="Times New Roman" w:cstheme="minorHAnsi"/>
                <w:color w:val="000000"/>
                <w:kern w:val="0"/>
                <w:sz w:val="20"/>
                <w:szCs w:val="20"/>
                <w:lang w:eastAsia="en-GB"/>
                <w14:ligatures w14:val="none"/>
              </w:rPr>
              <w:t xml:space="preserve"> RAM dumps from 32- and 64-bit windows, </w:t>
            </w:r>
            <w:proofErr w:type="spellStart"/>
            <w:r w:rsidRPr="00C8219A">
              <w:rPr>
                <w:rFonts w:eastAsia="Times New Roman" w:cstheme="minorHAnsi"/>
                <w:color w:val="000000"/>
                <w:kern w:val="0"/>
                <w:sz w:val="20"/>
                <w:szCs w:val="20"/>
                <w:lang w:eastAsia="en-GB"/>
                <w14:ligatures w14:val="none"/>
              </w:rPr>
              <w:t>linux</w:t>
            </w:r>
            <w:proofErr w:type="spellEnd"/>
            <w:r w:rsidRPr="00C8219A">
              <w:rPr>
                <w:rFonts w:eastAsia="Times New Roman" w:cstheme="minorHAnsi"/>
                <w:color w:val="000000"/>
                <w:kern w:val="0"/>
                <w:sz w:val="20"/>
                <w:szCs w:val="20"/>
                <w:lang w:eastAsia="en-GB"/>
                <w14:ligatures w14:val="none"/>
              </w:rPr>
              <w:t>, mac, and android systems. Volatility’s modular design allows it to easily support new operating systems and architectures as they are released.</w:t>
            </w:r>
          </w:p>
          <w:p w14:paraId="5E81D46C" w14:textId="77777777" w:rsidR="009C314A" w:rsidRPr="00BC52C1"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Pr>
                <w:rFonts w:eastAsia="Times New Roman" w:cstheme="minorHAnsi"/>
                <w:color w:val="000000"/>
                <w:kern w:val="0"/>
                <w:sz w:val="20"/>
                <w:szCs w:val="20"/>
                <w:lang w:eastAsia="en-GB"/>
                <w14:ligatures w14:val="none"/>
              </w:rPr>
              <w:t xml:space="preserve">Data </w:t>
            </w:r>
            <w:r w:rsidRPr="00C8219A">
              <w:rPr>
                <w:rFonts w:eastAsia="Times New Roman" w:cstheme="minorHAnsi"/>
                <w:color w:val="000000"/>
                <w:kern w:val="0"/>
                <w:sz w:val="20"/>
                <w:szCs w:val="20"/>
                <w:lang w:eastAsia="en-GB"/>
                <w14:ligatures w14:val="none"/>
              </w:rPr>
              <w:t>Carving.</w:t>
            </w:r>
          </w:p>
          <w:p w14:paraId="35BF1C0F"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Command histories.</w:t>
            </w:r>
          </w:p>
          <w:p w14:paraId="7FA449B5"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Console input/output buffers.</w:t>
            </w:r>
          </w:p>
          <w:p w14:paraId="5CAC91EC"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USER objects (GUI memory).</w:t>
            </w:r>
          </w:p>
          <w:p w14:paraId="6366FD99"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Network related data structures.</w:t>
            </w:r>
          </w:p>
          <w:p w14:paraId="011BC1E2"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Extensible and scriptable API.</w:t>
            </w:r>
          </w:p>
          <w:p w14:paraId="20E9B2C7" w14:textId="77777777" w:rsidR="009C314A" w:rsidRPr="00C8219A" w:rsidRDefault="009C314A" w:rsidP="00226B2F">
            <w:pPr>
              <w:shd w:val="clear" w:color="auto" w:fill="FFFFFF"/>
              <w:spacing w:before="100" w:beforeAutospacing="1" w:after="100" w:afterAutospacing="1"/>
              <w:rPr>
                <w:rFonts w:eastAsia="Times New Roman" w:cstheme="minorHAnsi"/>
                <w:color w:val="000000"/>
                <w:kern w:val="0"/>
                <w:sz w:val="20"/>
                <w:szCs w:val="20"/>
                <w:lang w:eastAsia="en-GB"/>
                <w14:ligatures w14:val="none"/>
              </w:rPr>
            </w:pPr>
            <w:r w:rsidRPr="00C8219A">
              <w:rPr>
                <w:rFonts w:eastAsia="Times New Roman" w:cstheme="minorHAnsi"/>
                <w:color w:val="000000"/>
                <w:kern w:val="0"/>
                <w:sz w:val="20"/>
                <w:szCs w:val="20"/>
                <w:lang w:eastAsia="en-GB"/>
                <w14:ligatures w14:val="none"/>
              </w:rPr>
              <w:t xml:space="preserve">Fast and efficient algorithms let you </w:t>
            </w:r>
            <w:proofErr w:type="spellStart"/>
            <w:r w:rsidRPr="00C8219A">
              <w:rPr>
                <w:rFonts w:eastAsia="Times New Roman" w:cstheme="minorHAnsi"/>
                <w:color w:val="000000"/>
                <w:kern w:val="0"/>
                <w:sz w:val="20"/>
                <w:szCs w:val="20"/>
                <w:lang w:eastAsia="en-GB"/>
                <w14:ligatures w14:val="none"/>
              </w:rPr>
              <w:t>analyze</w:t>
            </w:r>
            <w:proofErr w:type="spellEnd"/>
            <w:r w:rsidRPr="00C8219A">
              <w:rPr>
                <w:rFonts w:eastAsia="Times New Roman" w:cstheme="minorHAnsi"/>
                <w:color w:val="000000"/>
                <w:kern w:val="0"/>
                <w:sz w:val="20"/>
                <w:szCs w:val="20"/>
                <w:lang w:eastAsia="en-GB"/>
                <w14:ligatures w14:val="none"/>
              </w:rPr>
              <w:t xml:space="preserve"> RAM dumps from large systems without unnecessary overhead or memory consumption.</w:t>
            </w:r>
          </w:p>
          <w:p w14:paraId="407C2E32" w14:textId="77777777" w:rsidR="009C314A" w:rsidRPr="00BC52C1" w:rsidRDefault="009C314A" w:rsidP="00226B2F">
            <w:pPr>
              <w:rPr>
                <w:rFonts w:cstheme="minorHAnsi"/>
                <w:sz w:val="20"/>
                <w:szCs w:val="20"/>
              </w:rPr>
            </w:pPr>
          </w:p>
        </w:tc>
        <w:tc>
          <w:tcPr>
            <w:tcW w:w="2624" w:type="dxa"/>
          </w:tcPr>
          <w:p w14:paraId="77051874" w14:textId="77777777" w:rsidR="009C314A" w:rsidRPr="001629CF" w:rsidRDefault="009C314A" w:rsidP="00226B2F">
            <w:pPr>
              <w:rPr>
                <w:rFonts w:cstheme="minorHAnsi"/>
                <w:sz w:val="20"/>
                <w:szCs w:val="20"/>
              </w:rPr>
            </w:pPr>
          </w:p>
        </w:tc>
        <w:tc>
          <w:tcPr>
            <w:tcW w:w="2625" w:type="dxa"/>
          </w:tcPr>
          <w:p w14:paraId="19880C09" w14:textId="77777777" w:rsidR="009C314A" w:rsidRPr="001629CF" w:rsidRDefault="009C314A" w:rsidP="00226B2F">
            <w:pPr>
              <w:rPr>
                <w:rFonts w:cstheme="minorHAnsi"/>
                <w:sz w:val="20"/>
                <w:szCs w:val="20"/>
              </w:rPr>
            </w:pPr>
          </w:p>
        </w:tc>
        <w:tc>
          <w:tcPr>
            <w:tcW w:w="833" w:type="dxa"/>
          </w:tcPr>
          <w:p w14:paraId="13426C58" w14:textId="77777777" w:rsidR="009C314A" w:rsidRPr="001629CF" w:rsidRDefault="009C314A" w:rsidP="00226B2F">
            <w:pPr>
              <w:rPr>
                <w:rFonts w:cstheme="minorHAnsi"/>
                <w:sz w:val="20"/>
                <w:szCs w:val="20"/>
              </w:rPr>
            </w:pPr>
            <w:r>
              <w:rPr>
                <w:rFonts w:cstheme="minorHAnsi"/>
                <w:sz w:val="20"/>
                <w:szCs w:val="20"/>
              </w:rPr>
              <w:fldChar w:fldCharType="begin"/>
            </w:r>
            <w:r>
              <w:rPr>
                <w:rFonts w:cstheme="minorHAnsi"/>
                <w:sz w:val="20"/>
                <w:szCs w:val="20"/>
              </w:rPr>
              <w:instrText xml:space="preserve"> ADDIN ZOTERO_ITEM CSL_CITATION {"citationID":"rYY56FJk","properties":{"formattedCitation":"[44]","plainCitation":"[44]","noteIndex":0},"citationItems":[{"id":573,"uris":["http://zotero.org/users/13464819/items/VU4MWIRA"],"itemData":{"id":573,"type":"webpage","title":"Autopsy - Video Triage","URL":"https://www.autopsy.com/add-on-modules/video-triage/","accessed":{"date-parts":[["2025",1,15]]}}}],"schema":"https://github.com/citation-style-language/schema/raw/master/csl-citation.json"} </w:instrText>
            </w:r>
            <w:r>
              <w:rPr>
                <w:rFonts w:cstheme="minorHAnsi"/>
                <w:sz w:val="20"/>
                <w:szCs w:val="20"/>
              </w:rPr>
              <w:fldChar w:fldCharType="separate"/>
            </w:r>
            <w:r w:rsidRPr="00F37895">
              <w:rPr>
                <w:rFonts w:ascii="Calibri" w:hAnsi="Calibri" w:cs="Calibri"/>
                <w:sz w:val="20"/>
              </w:rPr>
              <w:t>[44]</w:t>
            </w:r>
            <w:r>
              <w:rPr>
                <w:rFonts w:cstheme="minorHAnsi"/>
                <w:sz w:val="20"/>
                <w:szCs w:val="20"/>
              </w:rPr>
              <w:fldChar w:fldCharType="end"/>
            </w:r>
          </w:p>
        </w:tc>
        <w:tc>
          <w:tcPr>
            <w:tcW w:w="696" w:type="dxa"/>
          </w:tcPr>
          <w:p w14:paraId="764332D9" w14:textId="77777777" w:rsidR="009C314A" w:rsidRPr="001629CF" w:rsidRDefault="009C314A" w:rsidP="00226B2F">
            <w:pPr>
              <w:rPr>
                <w:rFonts w:cstheme="minorHAnsi"/>
                <w:sz w:val="20"/>
                <w:szCs w:val="20"/>
              </w:rPr>
            </w:pPr>
          </w:p>
        </w:tc>
        <w:tc>
          <w:tcPr>
            <w:tcW w:w="1109" w:type="dxa"/>
          </w:tcPr>
          <w:p w14:paraId="0B02A898" w14:textId="77777777" w:rsidR="009C314A" w:rsidRPr="001629CF" w:rsidRDefault="009C314A" w:rsidP="00226B2F">
            <w:pPr>
              <w:rPr>
                <w:rFonts w:cstheme="minorHAnsi"/>
                <w:sz w:val="20"/>
                <w:szCs w:val="20"/>
              </w:rPr>
            </w:pPr>
          </w:p>
        </w:tc>
      </w:tr>
      <w:tr w:rsidR="009C314A" w:rsidRPr="001629CF" w14:paraId="32A3E318" w14:textId="77777777" w:rsidTr="00226B2F">
        <w:tc>
          <w:tcPr>
            <w:tcW w:w="1103" w:type="dxa"/>
            <w:shd w:val="clear" w:color="auto" w:fill="92D050"/>
          </w:tcPr>
          <w:p w14:paraId="2F3BED37" w14:textId="77777777" w:rsidR="009C314A" w:rsidRPr="001629CF" w:rsidRDefault="009C314A" w:rsidP="00226B2F">
            <w:pPr>
              <w:jc w:val="center"/>
              <w:rPr>
                <w:rStyle w:val="Strong"/>
                <w:rFonts w:cstheme="minorHAnsi"/>
                <w:color w:val="222222"/>
                <w:sz w:val="20"/>
                <w:szCs w:val="20"/>
              </w:rPr>
            </w:pPr>
          </w:p>
          <w:p w14:paraId="2908273B" w14:textId="77777777" w:rsidR="009C314A" w:rsidRDefault="009C314A" w:rsidP="00226B2F">
            <w:pPr>
              <w:jc w:val="center"/>
              <w:rPr>
                <w:rStyle w:val="Strong"/>
                <w:rFonts w:cstheme="minorHAnsi"/>
                <w:color w:val="222222"/>
                <w:sz w:val="20"/>
                <w:szCs w:val="20"/>
              </w:rPr>
            </w:pPr>
          </w:p>
          <w:p w14:paraId="38D5D827" w14:textId="77777777" w:rsidR="009C314A" w:rsidRPr="001629CF" w:rsidRDefault="009C314A" w:rsidP="00226B2F">
            <w:pPr>
              <w:rPr>
                <w:rFonts w:cstheme="minorHAnsi"/>
                <w:sz w:val="20"/>
                <w:szCs w:val="20"/>
              </w:rPr>
            </w:pPr>
            <w:r w:rsidRPr="001629CF">
              <w:rPr>
                <w:rStyle w:val="Strong"/>
                <w:rFonts w:cstheme="minorHAnsi"/>
                <w:color w:val="222222"/>
                <w:sz w:val="20"/>
                <w:szCs w:val="20"/>
              </w:rPr>
              <w:t>DF-Tools</w:t>
            </w:r>
          </w:p>
        </w:tc>
        <w:tc>
          <w:tcPr>
            <w:tcW w:w="971" w:type="dxa"/>
            <w:shd w:val="clear" w:color="auto" w:fill="92D050"/>
          </w:tcPr>
          <w:p w14:paraId="7ED22236" w14:textId="77777777" w:rsidR="009C314A" w:rsidRDefault="009C314A" w:rsidP="00226B2F">
            <w:pPr>
              <w:jc w:val="center"/>
              <w:rPr>
                <w:rStyle w:val="Strong"/>
                <w:rFonts w:cstheme="minorHAnsi"/>
                <w:i/>
                <w:iCs/>
                <w:color w:val="222222"/>
                <w:sz w:val="20"/>
                <w:szCs w:val="20"/>
              </w:rPr>
            </w:pPr>
          </w:p>
          <w:p w14:paraId="5E776DD9" w14:textId="77777777" w:rsidR="009C314A" w:rsidRPr="001629CF" w:rsidRDefault="009C314A" w:rsidP="00226B2F">
            <w:pPr>
              <w:rPr>
                <w:rFonts w:cstheme="minorHAnsi"/>
                <w:sz w:val="20"/>
                <w:szCs w:val="20"/>
              </w:rPr>
            </w:pPr>
            <w:r>
              <w:rPr>
                <w:rStyle w:val="Strong"/>
                <w:rFonts w:cstheme="minorHAnsi"/>
                <w:color w:val="222222"/>
                <w:sz w:val="20"/>
                <w:szCs w:val="20"/>
              </w:rPr>
              <w:t>Primary Function</w:t>
            </w:r>
          </w:p>
        </w:tc>
        <w:tc>
          <w:tcPr>
            <w:tcW w:w="970" w:type="dxa"/>
            <w:shd w:val="clear" w:color="auto" w:fill="92D050"/>
          </w:tcPr>
          <w:p w14:paraId="26BDFDF8" w14:textId="77777777" w:rsidR="009C314A" w:rsidRDefault="009C314A" w:rsidP="00226B2F">
            <w:pPr>
              <w:jc w:val="center"/>
              <w:rPr>
                <w:rStyle w:val="Strong"/>
                <w:rFonts w:cstheme="minorHAnsi"/>
                <w:i/>
                <w:iCs/>
                <w:color w:val="222222"/>
                <w:sz w:val="20"/>
                <w:szCs w:val="20"/>
              </w:rPr>
            </w:pPr>
          </w:p>
          <w:p w14:paraId="61C4C84B" w14:textId="77777777" w:rsidR="009C314A" w:rsidRDefault="009C314A" w:rsidP="00226B2F">
            <w:pPr>
              <w:jc w:val="center"/>
              <w:rPr>
                <w:rStyle w:val="Strong"/>
                <w:rFonts w:cstheme="minorHAnsi"/>
                <w:i/>
                <w:iCs/>
                <w:color w:val="222222"/>
                <w:sz w:val="20"/>
                <w:szCs w:val="20"/>
              </w:rPr>
            </w:pPr>
          </w:p>
          <w:p w14:paraId="5544BDBC" w14:textId="77777777" w:rsidR="009C314A" w:rsidRPr="001629CF" w:rsidRDefault="009C314A" w:rsidP="00226B2F">
            <w:pPr>
              <w:rPr>
                <w:rFonts w:cstheme="minorHAnsi"/>
                <w:sz w:val="20"/>
                <w:szCs w:val="20"/>
              </w:rPr>
            </w:pPr>
            <w:r>
              <w:rPr>
                <w:rStyle w:val="Strong"/>
                <w:rFonts w:cstheme="minorHAnsi"/>
                <w:color w:val="222222"/>
                <w:sz w:val="20"/>
                <w:szCs w:val="20"/>
              </w:rPr>
              <w:t>Platform</w:t>
            </w:r>
          </w:p>
        </w:tc>
        <w:tc>
          <w:tcPr>
            <w:tcW w:w="1109" w:type="dxa"/>
            <w:shd w:val="clear" w:color="auto" w:fill="92D050"/>
          </w:tcPr>
          <w:p w14:paraId="492FC2FE" w14:textId="77777777" w:rsidR="009C314A" w:rsidRDefault="009C314A" w:rsidP="00226B2F">
            <w:pPr>
              <w:jc w:val="center"/>
              <w:rPr>
                <w:rStyle w:val="Strong"/>
                <w:rFonts w:cstheme="minorHAnsi"/>
                <w:i/>
                <w:iCs/>
                <w:color w:val="222222"/>
                <w:sz w:val="20"/>
                <w:szCs w:val="20"/>
              </w:rPr>
            </w:pPr>
          </w:p>
          <w:p w14:paraId="4858611D" w14:textId="77777777" w:rsidR="009C314A" w:rsidRDefault="009C314A" w:rsidP="00226B2F">
            <w:pPr>
              <w:jc w:val="center"/>
              <w:rPr>
                <w:rStyle w:val="Strong"/>
                <w:rFonts w:cstheme="minorHAnsi"/>
                <w:i/>
                <w:iCs/>
                <w:color w:val="222222"/>
                <w:sz w:val="20"/>
                <w:szCs w:val="20"/>
              </w:rPr>
            </w:pPr>
            <w:r>
              <w:rPr>
                <w:rStyle w:val="Strong"/>
                <w:rFonts w:cstheme="minorHAnsi"/>
                <w:color w:val="222222"/>
                <w:sz w:val="20"/>
                <w:szCs w:val="20"/>
              </w:rPr>
              <w:t>Supported</w:t>
            </w:r>
          </w:p>
          <w:p w14:paraId="01928362" w14:textId="77777777" w:rsidR="009C314A" w:rsidRPr="001629CF" w:rsidRDefault="009C314A" w:rsidP="00226B2F">
            <w:pPr>
              <w:rPr>
                <w:rFonts w:cstheme="minorHAnsi"/>
                <w:sz w:val="20"/>
                <w:szCs w:val="20"/>
              </w:rPr>
            </w:pPr>
            <w:r>
              <w:rPr>
                <w:rStyle w:val="Strong"/>
                <w:rFonts w:cstheme="minorHAnsi"/>
                <w:color w:val="222222"/>
                <w:sz w:val="20"/>
                <w:szCs w:val="20"/>
              </w:rPr>
              <w:t>Files</w:t>
            </w:r>
          </w:p>
        </w:tc>
        <w:tc>
          <w:tcPr>
            <w:tcW w:w="2624" w:type="dxa"/>
            <w:shd w:val="clear" w:color="auto" w:fill="92D050"/>
            <w:vAlign w:val="center"/>
          </w:tcPr>
          <w:p w14:paraId="6CC70504" w14:textId="77777777" w:rsidR="009C314A" w:rsidRPr="001629CF" w:rsidRDefault="009C314A" w:rsidP="00226B2F">
            <w:pPr>
              <w:jc w:val="center"/>
              <w:rPr>
                <w:rStyle w:val="Strong"/>
                <w:rFonts w:cstheme="minorHAnsi"/>
                <w:i/>
                <w:iCs/>
                <w:color w:val="222222"/>
                <w:sz w:val="20"/>
                <w:szCs w:val="20"/>
              </w:rPr>
            </w:pPr>
          </w:p>
          <w:p w14:paraId="2A18500F" w14:textId="77777777" w:rsidR="009C314A" w:rsidRPr="001629CF" w:rsidRDefault="009C314A" w:rsidP="00226B2F">
            <w:pPr>
              <w:rPr>
                <w:rFonts w:cstheme="minorHAnsi"/>
                <w:sz w:val="20"/>
                <w:szCs w:val="20"/>
              </w:rPr>
            </w:pPr>
            <w:r w:rsidRPr="001629CF">
              <w:rPr>
                <w:rStyle w:val="Strong"/>
                <w:rFonts w:cstheme="minorHAnsi"/>
                <w:color w:val="222222"/>
                <w:sz w:val="20"/>
                <w:szCs w:val="20"/>
              </w:rPr>
              <w:t>Features</w:t>
            </w:r>
          </w:p>
        </w:tc>
        <w:tc>
          <w:tcPr>
            <w:tcW w:w="2624" w:type="dxa"/>
            <w:shd w:val="clear" w:color="auto" w:fill="92D050"/>
            <w:vAlign w:val="center"/>
          </w:tcPr>
          <w:p w14:paraId="01C41A28" w14:textId="77777777" w:rsidR="009C314A" w:rsidRPr="001629CF" w:rsidRDefault="009C314A" w:rsidP="00226B2F">
            <w:pPr>
              <w:jc w:val="center"/>
              <w:rPr>
                <w:rFonts w:cstheme="minorHAnsi"/>
                <w:b/>
                <w:bCs/>
                <w:i/>
                <w:iCs/>
                <w:color w:val="222222"/>
                <w:sz w:val="20"/>
                <w:szCs w:val="20"/>
              </w:rPr>
            </w:pPr>
          </w:p>
          <w:p w14:paraId="5B2C27AD" w14:textId="77777777" w:rsidR="009C314A" w:rsidRPr="001629CF" w:rsidRDefault="009C314A" w:rsidP="00226B2F">
            <w:pPr>
              <w:rPr>
                <w:rFonts w:cstheme="minorHAnsi"/>
                <w:sz w:val="20"/>
                <w:szCs w:val="20"/>
              </w:rPr>
            </w:pPr>
            <w:r w:rsidRPr="001629CF">
              <w:rPr>
                <w:rFonts w:cstheme="minorHAnsi"/>
                <w:b/>
                <w:bCs/>
                <w:i/>
                <w:iCs/>
                <w:color w:val="222222"/>
                <w:sz w:val="20"/>
                <w:szCs w:val="20"/>
              </w:rPr>
              <w:t>Pros</w:t>
            </w:r>
          </w:p>
        </w:tc>
        <w:tc>
          <w:tcPr>
            <w:tcW w:w="2625" w:type="dxa"/>
            <w:shd w:val="clear" w:color="auto" w:fill="92D050"/>
          </w:tcPr>
          <w:p w14:paraId="47FB0C10" w14:textId="77777777" w:rsidR="009C314A" w:rsidRPr="001629CF" w:rsidRDefault="009C314A" w:rsidP="00226B2F">
            <w:pPr>
              <w:jc w:val="center"/>
              <w:rPr>
                <w:rFonts w:cstheme="minorHAnsi"/>
                <w:b/>
                <w:bCs/>
                <w:i/>
                <w:iCs/>
                <w:sz w:val="20"/>
                <w:szCs w:val="20"/>
              </w:rPr>
            </w:pPr>
          </w:p>
          <w:p w14:paraId="050AA818" w14:textId="77777777" w:rsidR="009C314A" w:rsidRPr="001629CF" w:rsidRDefault="009C314A" w:rsidP="00226B2F">
            <w:pPr>
              <w:jc w:val="center"/>
              <w:rPr>
                <w:rFonts w:cstheme="minorHAnsi"/>
                <w:b/>
                <w:bCs/>
                <w:i/>
                <w:iCs/>
                <w:sz w:val="20"/>
                <w:szCs w:val="20"/>
              </w:rPr>
            </w:pPr>
          </w:p>
          <w:p w14:paraId="04DF51E0" w14:textId="77777777" w:rsidR="009C314A" w:rsidRDefault="009C314A" w:rsidP="00226B2F">
            <w:pPr>
              <w:jc w:val="center"/>
              <w:rPr>
                <w:rFonts w:cstheme="minorHAnsi"/>
                <w:b/>
                <w:bCs/>
                <w:i/>
                <w:iCs/>
                <w:sz w:val="20"/>
                <w:szCs w:val="20"/>
              </w:rPr>
            </w:pPr>
            <w:r w:rsidRPr="001629CF">
              <w:rPr>
                <w:rFonts w:cstheme="minorHAnsi"/>
                <w:b/>
                <w:bCs/>
                <w:i/>
                <w:iCs/>
                <w:sz w:val="20"/>
                <w:szCs w:val="20"/>
              </w:rPr>
              <w:t>Cons</w:t>
            </w:r>
          </w:p>
          <w:p w14:paraId="0654B7D9" w14:textId="77777777" w:rsidR="009C314A" w:rsidRPr="001629CF" w:rsidRDefault="009C314A" w:rsidP="00226B2F">
            <w:pPr>
              <w:rPr>
                <w:rFonts w:cstheme="minorHAnsi"/>
                <w:sz w:val="20"/>
                <w:szCs w:val="20"/>
              </w:rPr>
            </w:pPr>
          </w:p>
        </w:tc>
        <w:tc>
          <w:tcPr>
            <w:tcW w:w="833" w:type="dxa"/>
            <w:shd w:val="clear" w:color="auto" w:fill="92D050"/>
          </w:tcPr>
          <w:p w14:paraId="7B1DBF85" w14:textId="77777777" w:rsidR="009C314A" w:rsidRDefault="009C314A" w:rsidP="00226B2F">
            <w:pPr>
              <w:jc w:val="center"/>
              <w:rPr>
                <w:rFonts w:cstheme="minorHAnsi"/>
                <w:b/>
                <w:bCs/>
                <w:i/>
                <w:iCs/>
                <w:sz w:val="20"/>
                <w:szCs w:val="20"/>
              </w:rPr>
            </w:pPr>
          </w:p>
          <w:p w14:paraId="3F493A4B" w14:textId="77777777" w:rsidR="009C314A" w:rsidRDefault="009C314A" w:rsidP="00226B2F">
            <w:pPr>
              <w:jc w:val="center"/>
              <w:rPr>
                <w:rFonts w:cstheme="minorHAnsi"/>
                <w:b/>
                <w:bCs/>
                <w:i/>
                <w:iCs/>
                <w:sz w:val="20"/>
                <w:szCs w:val="20"/>
              </w:rPr>
            </w:pPr>
          </w:p>
          <w:p w14:paraId="774E1527" w14:textId="77777777" w:rsidR="009C314A" w:rsidRPr="001629CF" w:rsidRDefault="009C314A" w:rsidP="00226B2F">
            <w:pPr>
              <w:rPr>
                <w:rFonts w:cstheme="minorHAnsi"/>
                <w:sz w:val="20"/>
                <w:szCs w:val="20"/>
              </w:rPr>
            </w:pPr>
            <w:r>
              <w:rPr>
                <w:rFonts w:cstheme="minorHAnsi"/>
                <w:b/>
                <w:bCs/>
                <w:i/>
                <w:iCs/>
                <w:sz w:val="20"/>
                <w:szCs w:val="20"/>
              </w:rPr>
              <w:t>Use Case</w:t>
            </w:r>
          </w:p>
        </w:tc>
        <w:tc>
          <w:tcPr>
            <w:tcW w:w="696" w:type="dxa"/>
            <w:shd w:val="clear" w:color="auto" w:fill="92D050"/>
          </w:tcPr>
          <w:p w14:paraId="098E6511" w14:textId="77777777" w:rsidR="009C314A" w:rsidRPr="001629CF" w:rsidRDefault="009C314A" w:rsidP="00226B2F">
            <w:pPr>
              <w:rPr>
                <w:rFonts w:cstheme="minorHAnsi"/>
                <w:sz w:val="20"/>
                <w:szCs w:val="20"/>
              </w:rPr>
            </w:pPr>
            <w:r>
              <w:rPr>
                <w:rFonts w:cstheme="minorHAnsi"/>
                <w:b/>
                <w:bCs/>
                <w:i/>
                <w:iCs/>
                <w:sz w:val="20"/>
                <w:szCs w:val="20"/>
              </w:rPr>
              <w:t>Cost</w:t>
            </w:r>
          </w:p>
        </w:tc>
        <w:tc>
          <w:tcPr>
            <w:tcW w:w="1109" w:type="dxa"/>
            <w:shd w:val="clear" w:color="auto" w:fill="92D050"/>
          </w:tcPr>
          <w:p w14:paraId="36C8063B" w14:textId="77777777" w:rsidR="009C314A" w:rsidRPr="001629CF" w:rsidRDefault="009C314A" w:rsidP="00226B2F">
            <w:pPr>
              <w:rPr>
                <w:rFonts w:cstheme="minorHAnsi"/>
                <w:sz w:val="20"/>
                <w:szCs w:val="20"/>
              </w:rPr>
            </w:pPr>
            <w:r>
              <w:rPr>
                <w:rFonts w:cstheme="minorHAnsi"/>
                <w:b/>
                <w:bCs/>
                <w:i/>
                <w:iCs/>
                <w:sz w:val="20"/>
                <w:szCs w:val="20"/>
              </w:rPr>
              <w:t>Free Trial/Demo</w:t>
            </w:r>
          </w:p>
        </w:tc>
      </w:tr>
      <w:tr w:rsidR="009C314A" w:rsidRPr="001629CF" w14:paraId="7E995986" w14:textId="77777777" w:rsidTr="00226B2F">
        <w:tc>
          <w:tcPr>
            <w:tcW w:w="1103" w:type="dxa"/>
            <w:shd w:val="clear" w:color="auto" w:fill="92D050"/>
          </w:tcPr>
          <w:p w14:paraId="544BEB81" w14:textId="77777777" w:rsidR="009C314A" w:rsidRPr="001629CF" w:rsidRDefault="009C314A" w:rsidP="00226B2F">
            <w:pPr>
              <w:rPr>
                <w:rFonts w:cstheme="minorHAnsi"/>
                <w:sz w:val="20"/>
                <w:szCs w:val="20"/>
              </w:rPr>
            </w:pPr>
            <w:r>
              <w:rPr>
                <w:rFonts w:cstheme="minorHAnsi"/>
                <w:sz w:val="20"/>
                <w:szCs w:val="20"/>
              </w:rPr>
              <w:lastRenderedPageBreak/>
              <w:t>Cyber Triage</w:t>
            </w:r>
          </w:p>
        </w:tc>
        <w:tc>
          <w:tcPr>
            <w:tcW w:w="971" w:type="dxa"/>
          </w:tcPr>
          <w:p w14:paraId="032B9617" w14:textId="77777777" w:rsidR="009C314A" w:rsidRDefault="009C314A" w:rsidP="00226B2F">
            <w:pPr>
              <w:rPr>
                <w:rFonts w:cstheme="minorHAnsi"/>
                <w:color w:val="000000"/>
                <w:spacing w:val="2"/>
                <w:sz w:val="20"/>
                <w:szCs w:val="20"/>
                <w:shd w:val="clear" w:color="auto" w:fill="FFFFFF"/>
              </w:rPr>
            </w:pPr>
            <w:r w:rsidRPr="00D04826">
              <w:rPr>
                <w:rFonts w:cstheme="minorHAnsi"/>
                <w:color w:val="000000"/>
                <w:spacing w:val="2"/>
                <w:sz w:val="20"/>
                <w:szCs w:val="20"/>
                <w:shd w:val="clear" w:color="auto" w:fill="FFFFFF"/>
              </w:rPr>
              <w:t>memory analysis and integrating threat intelligence</w:t>
            </w:r>
          </w:p>
          <w:p w14:paraId="6CEBD81E" w14:textId="77777777" w:rsidR="001E12D1" w:rsidRPr="001E12D1" w:rsidRDefault="001E12D1" w:rsidP="001E12D1">
            <w:pPr>
              <w:rPr>
                <w:rFonts w:cstheme="minorHAnsi"/>
                <w:sz w:val="20"/>
                <w:szCs w:val="20"/>
              </w:rPr>
            </w:pPr>
          </w:p>
          <w:p w14:paraId="5160FADB" w14:textId="77777777" w:rsidR="001E12D1" w:rsidRPr="001E12D1" w:rsidRDefault="001E12D1" w:rsidP="001E12D1">
            <w:pPr>
              <w:rPr>
                <w:rFonts w:cstheme="minorHAnsi"/>
                <w:sz w:val="20"/>
                <w:szCs w:val="20"/>
              </w:rPr>
            </w:pPr>
          </w:p>
          <w:p w14:paraId="44CBAF3D" w14:textId="77777777" w:rsidR="001E12D1" w:rsidRPr="001E12D1" w:rsidRDefault="001E12D1" w:rsidP="001E12D1">
            <w:pPr>
              <w:rPr>
                <w:rFonts w:cstheme="minorHAnsi"/>
                <w:sz w:val="20"/>
                <w:szCs w:val="20"/>
              </w:rPr>
            </w:pPr>
          </w:p>
          <w:p w14:paraId="28457C8C" w14:textId="77777777" w:rsidR="001E12D1" w:rsidRPr="001E12D1" w:rsidRDefault="001E12D1" w:rsidP="001E12D1">
            <w:pPr>
              <w:rPr>
                <w:rFonts w:cstheme="minorHAnsi"/>
                <w:sz w:val="20"/>
                <w:szCs w:val="20"/>
              </w:rPr>
            </w:pPr>
          </w:p>
          <w:p w14:paraId="69E1B1C2" w14:textId="77777777" w:rsidR="001E12D1" w:rsidRPr="001E12D1" w:rsidRDefault="001E12D1" w:rsidP="001E12D1">
            <w:pPr>
              <w:rPr>
                <w:rFonts w:cstheme="minorHAnsi"/>
                <w:sz w:val="20"/>
                <w:szCs w:val="20"/>
              </w:rPr>
            </w:pPr>
          </w:p>
          <w:p w14:paraId="080DD29F" w14:textId="77777777" w:rsidR="001E12D1" w:rsidRPr="001E12D1" w:rsidRDefault="001E12D1" w:rsidP="001E12D1">
            <w:pPr>
              <w:rPr>
                <w:rFonts w:cstheme="minorHAnsi"/>
                <w:sz w:val="20"/>
                <w:szCs w:val="20"/>
              </w:rPr>
            </w:pPr>
          </w:p>
          <w:p w14:paraId="17BC092C" w14:textId="77777777" w:rsidR="001E12D1" w:rsidRPr="001E12D1" w:rsidRDefault="001E12D1" w:rsidP="001E12D1">
            <w:pPr>
              <w:rPr>
                <w:rFonts w:cstheme="minorHAnsi"/>
                <w:sz w:val="20"/>
                <w:szCs w:val="20"/>
              </w:rPr>
            </w:pPr>
          </w:p>
          <w:p w14:paraId="7BFD9FDA" w14:textId="77777777" w:rsidR="001E12D1" w:rsidRPr="001E12D1" w:rsidRDefault="001E12D1" w:rsidP="001E12D1">
            <w:pPr>
              <w:rPr>
                <w:rFonts w:cstheme="minorHAnsi"/>
                <w:sz w:val="20"/>
                <w:szCs w:val="20"/>
              </w:rPr>
            </w:pPr>
          </w:p>
          <w:p w14:paraId="7C5AA835" w14:textId="77777777" w:rsidR="001E12D1" w:rsidRDefault="001E12D1" w:rsidP="001E12D1">
            <w:pPr>
              <w:rPr>
                <w:rFonts w:cstheme="minorHAnsi"/>
                <w:color w:val="000000"/>
                <w:spacing w:val="2"/>
                <w:sz w:val="20"/>
                <w:szCs w:val="20"/>
                <w:shd w:val="clear" w:color="auto" w:fill="FFFFFF"/>
              </w:rPr>
            </w:pPr>
          </w:p>
          <w:p w14:paraId="7798E51B" w14:textId="77777777" w:rsidR="001E12D1" w:rsidRPr="001E12D1" w:rsidRDefault="001E12D1" w:rsidP="001E12D1">
            <w:pPr>
              <w:rPr>
                <w:rFonts w:cstheme="minorHAnsi"/>
                <w:sz w:val="20"/>
                <w:szCs w:val="20"/>
              </w:rPr>
            </w:pPr>
          </w:p>
          <w:p w14:paraId="1A5D16D6" w14:textId="77777777" w:rsidR="001E12D1" w:rsidRPr="001E12D1" w:rsidRDefault="001E12D1" w:rsidP="001E12D1">
            <w:pPr>
              <w:rPr>
                <w:rFonts w:cstheme="minorHAnsi"/>
                <w:sz w:val="20"/>
                <w:szCs w:val="20"/>
              </w:rPr>
            </w:pPr>
          </w:p>
          <w:p w14:paraId="7A4EFA72" w14:textId="77777777" w:rsidR="001E12D1" w:rsidRDefault="001E12D1" w:rsidP="001E12D1">
            <w:pPr>
              <w:rPr>
                <w:rFonts w:cstheme="minorHAnsi"/>
                <w:color w:val="000000"/>
                <w:spacing w:val="2"/>
                <w:sz w:val="20"/>
                <w:szCs w:val="20"/>
                <w:shd w:val="clear" w:color="auto" w:fill="FFFFFF"/>
              </w:rPr>
            </w:pPr>
          </w:p>
          <w:p w14:paraId="48B0595D" w14:textId="77777777" w:rsidR="001E12D1" w:rsidRPr="001E12D1" w:rsidRDefault="001E12D1" w:rsidP="001E12D1">
            <w:pPr>
              <w:rPr>
                <w:rFonts w:cstheme="minorHAnsi"/>
                <w:sz w:val="20"/>
                <w:szCs w:val="20"/>
              </w:rPr>
            </w:pPr>
          </w:p>
          <w:p w14:paraId="16AA6B47" w14:textId="77777777" w:rsidR="001E12D1" w:rsidRDefault="001E12D1" w:rsidP="001E12D1">
            <w:pPr>
              <w:rPr>
                <w:rFonts w:cstheme="minorHAnsi"/>
                <w:color w:val="000000"/>
                <w:spacing w:val="2"/>
                <w:sz w:val="20"/>
                <w:szCs w:val="20"/>
                <w:shd w:val="clear" w:color="auto" w:fill="FFFFFF"/>
              </w:rPr>
            </w:pPr>
          </w:p>
          <w:p w14:paraId="7F96A141" w14:textId="77777777" w:rsidR="001E12D1" w:rsidRPr="001E12D1" w:rsidRDefault="001E12D1" w:rsidP="001E12D1">
            <w:pPr>
              <w:rPr>
                <w:rFonts w:cstheme="minorHAnsi"/>
                <w:sz w:val="20"/>
                <w:szCs w:val="20"/>
              </w:rPr>
            </w:pPr>
          </w:p>
        </w:tc>
        <w:tc>
          <w:tcPr>
            <w:tcW w:w="970" w:type="dxa"/>
          </w:tcPr>
          <w:p w14:paraId="50B5424F" w14:textId="77777777" w:rsidR="009C314A" w:rsidRPr="001629CF" w:rsidRDefault="009C314A" w:rsidP="00226B2F">
            <w:pPr>
              <w:rPr>
                <w:rFonts w:cstheme="minorHAnsi"/>
                <w:sz w:val="20"/>
                <w:szCs w:val="20"/>
              </w:rPr>
            </w:pPr>
            <w:r>
              <w:rPr>
                <w:rFonts w:cstheme="minorHAnsi"/>
                <w:sz w:val="20"/>
                <w:szCs w:val="20"/>
              </w:rPr>
              <w:t>Windows</w:t>
            </w:r>
          </w:p>
        </w:tc>
        <w:tc>
          <w:tcPr>
            <w:tcW w:w="1109" w:type="dxa"/>
          </w:tcPr>
          <w:p w14:paraId="54BDA8BD" w14:textId="77777777" w:rsidR="009C314A" w:rsidRPr="001629CF" w:rsidRDefault="009C314A" w:rsidP="00226B2F">
            <w:pPr>
              <w:rPr>
                <w:rFonts w:cstheme="minorHAnsi"/>
                <w:sz w:val="20"/>
                <w:szCs w:val="20"/>
              </w:rPr>
            </w:pPr>
          </w:p>
        </w:tc>
        <w:tc>
          <w:tcPr>
            <w:tcW w:w="2624" w:type="dxa"/>
          </w:tcPr>
          <w:p w14:paraId="0AFF44E9" w14:textId="77777777" w:rsidR="009C314A" w:rsidRDefault="009C314A" w:rsidP="00226B2F">
            <w:pPr>
              <w:rPr>
                <w:rFonts w:cstheme="minorHAnsi"/>
                <w:sz w:val="20"/>
                <w:szCs w:val="20"/>
              </w:rPr>
            </w:pPr>
            <w:r>
              <w:rPr>
                <w:rFonts w:cstheme="minorHAnsi"/>
                <w:sz w:val="20"/>
                <w:szCs w:val="20"/>
              </w:rPr>
              <w:t>1.Memory Analysis</w:t>
            </w:r>
          </w:p>
          <w:p w14:paraId="7E0367D9" w14:textId="77777777" w:rsidR="009C314A" w:rsidRDefault="009C314A" w:rsidP="00226B2F">
            <w:pPr>
              <w:rPr>
                <w:rFonts w:cstheme="minorHAnsi"/>
                <w:sz w:val="20"/>
                <w:szCs w:val="20"/>
              </w:rPr>
            </w:pPr>
            <w:r>
              <w:rPr>
                <w:rFonts w:cstheme="minorHAnsi"/>
                <w:sz w:val="20"/>
                <w:szCs w:val="20"/>
              </w:rPr>
              <w:t>2.Mobile Forensic</w:t>
            </w:r>
          </w:p>
          <w:p w14:paraId="63B3DB6D" w14:textId="77777777" w:rsidR="009C314A" w:rsidRDefault="009C314A" w:rsidP="00226B2F">
            <w:pPr>
              <w:rPr>
                <w:rFonts w:cstheme="minorHAnsi"/>
                <w:sz w:val="20"/>
                <w:szCs w:val="20"/>
              </w:rPr>
            </w:pPr>
            <w:r>
              <w:rPr>
                <w:rFonts w:cstheme="minorHAnsi"/>
                <w:sz w:val="20"/>
                <w:szCs w:val="20"/>
              </w:rPr>
              <w:t>3.Real time Data collection</w:t>
            </w:r>
          </w:p>
          <w:p w14:paraId="05F5DE83" w14:textId="77777777" w:rsidR="009C314A" w:rsidRDefault="009C314A" w:rsidP="00226B2F">
            <w:pPr>
              <w:rPr>
                <w:rFonts w:cstheme="minorHAnsi"/>
                <w:sz w:val="20"/>
                <w:szCs w:val="20"/>
              </w:rPr>
            </w:pPr>
            <w:r>
              <w:rPr>
                <w:rFonts w:cstheme="minorHAnsi"/>
                <w:sz w:val="20"/>
                <w:szCs w:val="20"/>
              </w:rPr>
              <w:t>4.Automated incident response.</w:t>
            </w:r>
          </w:p>
          <w:p w14:paraId="4465E902" w14:textId="463BCF45" w:rsidR="009C314A" w:rsidRDefault="009C314A" w:rsidP="00226B2F">
            <w:pPr>
              <w:rPr>
                <w:rFonts w:cstheme="minorHAnsi"/>
                <w:sz w:val="20"/>
                <w:szCs w:val="20"/>
              </w:rPr>
            </w:pPr>
            <w:r>
              <w:rPr>
                <w:rFonts w:cstheme="minorHAnsi"/>
                <w:sz w:val="20"/>
                <w:szCs w:val="20"/>
              </w:rPr>
              <w:t xml:space="preserve">5. Queue multiple </w:t>
            </w:r>
            <w:r w:rsidR="001D15B8">
              <w:rPr>
                <w:rFonts w:cstheme="minorHAnsi"/>
                <w:sz w:val="20"/>
                <w:szCs w:val="20"/>
              </w:rPr>
              <w:t>file-based</w:t>
            </w:r>
            <w:r>
              <w:rPr>
                <w:rFonts w:cstheme="minorHAnsi"/>
                <w:sz w:val="20"/>
                <w:szCs w:val="20"/>
              </w:rPr>
              <w:t xml:space="preserve"> collection</w:t>
            </w:r>
          </w:p>
          <w:p w14:paraId="14A8CC05" w14:textId="77777777" w:rsidR="009C314A" w:rsidRDefault="009C314A" w:rsidP="00226B2F">
            <w:pPr>
              <w:rPr>
                <w:rFonts w:cstheme="minorHAnsi"/>
                <w:sz w:val="20"/>
                <w:szCs w:val="20"/>
              </w:rPr>
            </w:pPr>
            <w:r>
              <w:rPr>
                <w:rFonts w:cstheme="minorHAnsi"/>
                <w:sz w:val="20"/>
                <w:szCs w:val="20"/>
              </w:rPr>
              <w:t>6. Automation capabilities</w:t>
            </w:r>
          </w:p>
          <w:p w14:paraId="2AA78A93" w14:textId="77777777" w:rsidR="009C314A" w:rsidRPr="00B24414" w:rsidRDefault="009C314A" w:rsidP="00226B2F">
            <w:pPr>
              <w:rPr>
                <w:rFonts w:cstheme="minorHAnsi"/>
                <w:sz w:val="20"/>
                <w:szCs w:val="20"/>
              </w:rPr>
            </w:pPr>
            <w:r>
              <w:rPr>
                <w:rFonts w:cstheme="minorHAnsi"/>
                <w:sz w:val="20"/>
                <w:szCs w:val="20"/>
              </w:rPr>
              <w:t>7.Custom reporting</w:t>
            </w:r>
          </w:p>
        </w:tc>
        <w:tc>
          <w:tcPr>
            <w:tcW w:w="2624" w:type="dxa"/>
          </w:tcPr>
          <w:p w14:paraId="787BEA10" w14:textId="77777777" w:rsidR="009C314A" w:rsidRPr="00CC31F4"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CC31F4">
              <w:rPr>
                <w:rFonts w:asciiTheme="minorHAnsi" w:hAnsiTheme="minorHAnsi" w:cstheme="minorHAnsi"/>
                <w:color w:val="000000"/>
                <w:spacing w:val="2"/>
                <w:sz w:val="20"/>
                <w:szCs w:val="20"/>
              </w:rPr>
              <w:t>Strong integration with Microsoft and various open-source tools.</w:t>
            </w:r>
          </w:p>
          <w:p w14:paraId="44CF5EA6" w14:textId="77777777" w:rsidR="009C314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CC31F4">
              <w:rPr>
                <w:rFonts w:asciiTheme="minorHAnsi" w:hAnsiTheme="minorHAnsi" w:cstheme="minorHAnsi"/>
                <w:color w:val="000000"/>
                <w:spacing w:val="2"/>
                <w:sz w:val="20"/>
                <w:szCs w:val="20"/>
              </w:rPr>
              <w:t>The mobile forensics feature provides broader applicability.</w:t>
            </w:r>
          </w:p>
          <w:p w14:paraId="626EE370" w14:textId="340BBDAE" w:rsidR="009C314A" w:rsidRPr="00CC31F4"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Has four</w:t>
            </w:r>
            <w:r w:rsidR="001D15B8">
              <w:rPr>
                <w:rFonts w:asciiTheme="minorHAnsi" w:hAnsiTheme="minorHAnsi" w:cstheme="minorHAnsi"/>
                <w:color w:val="000000"/>
                <w:spacing w:val="2"/>
                <w:sz w:val="20"/>
                <w:szCs w:val="20"/>
              </w:rPr>
              <w:t xml:space="preserve"> versions,</w:t>
            </w:r>
            <w:r>
              <w:rPr>
                <w:rFonts w:asciiTheme="minorHAnsi" w:hAnsiTheme="minorHAnsi" w:cstheme="minorHAnsi"/>
                <w:color w:val="000000"/>
                <w:spacing w:val="2"/>
                <w:sz w:val="20"/>
                <w:szCs w:val="20"/>
              </w:rPr>
              <w:t xml:space="preserve"> Basic version has limited functionality and the remaining three increase in price for added features.</w:t>
            </w:r>
          </w:p>
          <w:p w14:paraId="5318376C" w14:textId="77777777" w:rsidR="009C314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CC31F4">
              <w:rPr>
                <w:rFonts w:asciiTheme="minorHAnsi" w:hAnsiTheme="minorHAnsi" w:cstheme="minorHAnsi"/>
                <w:color w:val="000000"/>
                <w:spacing w:val="2"/>
                <w:sz w:val="20"/>
                <w:szCs w:val="20"/>
              </w:rPr>
              <w:t>In-depth memory analysis facilitates a deeper understanding of incidents.</w:t>
            </w:r>
          </w:p>
          <w:p w14:paraId="63130E1D" w14:textId="77777777" w:rsidR="009C314A"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p>
          <w:p w14:paraId="6D114D3E" w14:textId="77777777" w:rsidR="009C314A" w:rsidRPr="00CC31F4"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Integrates well other tools and sits</w:t>
            </w:r>
          </w:p>
          <w:p w14:paraId="4BCD3424" w14:textId="77777777" w:rsidR="009C314A" w:rsidRPr="001629CF" w:rsidRDefault="009C314A" w:rsidP="00226B2F">
            <w:pPr>
              <w:rPr>
                <w:rFonts w:cstheme="minorHAnsi"/>
                <w:sz w:val="20"/>
                <w:szCs w:val="20"/>
              </w:rPr>
            </w:pPr>
          </w:p>
        </w:tc>
        <w:tc>
          <w:tcPr>
            <w:tcW w:w="2625" w:type="dxa"/>
          </w:tcPr>
          <w:p w14:paraId="1A562338" w14:textId="77777777" w:rsidR="009C314A" w:rsidRDefault="009C314A" w:rsidP="00226B2F">
            <w:pPr>
              <w:rPr>
                <w:rFonts w:cstheme="minorHAnsi"/>
                <w:sz w:val="20"/>
                <w:szCs w:val="20"/>
              </w:rPr>
            </w:pPr>
            <w:r w:rsidRPr="000D3862">
              <w:rPr>
                <w:rFonts w:cstheme="minorHAnsi"/>
                <w:sz w:val="20"/>
                <w:szCs w:val="20"/>
              </w:rPr>
              <w:t>Expensive tool to run</w:t>
            </w:r>
            <w:r w:rsidRPr="000D3862">
              <w:rPr>
                <w:rFonts w:cstheme="minorHAnsi"/>
                <w:sz w:val="20"/>
                <w:szCs w:val="20"/>
              </w:rPr>
              <w:fldChar w:fldCharType="begin"/>
            </w:r>
            <w:r w:rsidRPr="000D3862">
              <w:rPr>
                <w:rFonts w:cstheme="minorHAnsi"/>
                <w:sz w:val="20"/>
                <w:szCs w:val="20"/>
              </w:rPr>
              <w:instrText xml:space="preserve"> ADDIN ZOTERO_ITEM CSL_CITATION {"citationID":"RpLq3N6j","properties":{"formattedCitation":"[48]","plainCitation":"[48]","noteIndex":0},"citationItems":[{"id":588,"uris":["http://zotero.org/users/13464819/items/XFIRPFTE"],"itemData":{"id":588,"type":"webpage","abstract":"Cyber Triage digital forensics tool pricing is available in three versions: Lite, Standard, and Team. Review the pricing and feature list.","container-title":"Cyber Triage","language":"en-US","title":"Cyber Triage Pricing","URL":"https://www.cybertriage.com/pricing/","accessed":{"date-parts":[["2025",1,16]]}}}],"schema":"https://github.com/citation-style-language/schema/raw/master/csl-citation.json"} </w:instrText>
            </w:r>
            <w:r w:rsidRPr="000D3862">
              <w:rPr>
                <w:rFonts w:cstheme="minorHAnsi"/>
                <w:sz w:val="20"/>
                <w:szCs w:val="20"/>
              </w:rPr>
              <w:fldChar w:fldCharType="separate"/>
            </w:r>
            <w:r w:rsidRPr="000D3862">
              <w:rPr>
                <w:rFonts w:cstheme="minorHAnsi"/>
                <w:sz w:val="20"/>
                <w:szCs w:val="20"/>
              </w:rPr>
              <w:t>[48]</w:t>
            </w:r>
            <w:r w:rsidRPr="000D3862">
              <w:rPr>
                <w:rFonts w:cstheme="minorHAnsi"/>
                <w:sz w:val="20"/>
                <w:szCs w:val="20"/>
              </w:rPr>
              <w:fldChar w:fldCharType="end"/>
            </w:r>
          </w:p>
          <w:p w14:paraId="78AC1DF2" w14:textId="77777777" w:rsidR="009C314A" w:rsidRPr="000D3862" w:rsidRDefault="009C314A" w:rsidP="00226B2F">
            <w:pPr>
              <w:rPr>
                <w:rFonts w:cstheme="minorHAnsi"/>
                <w:sz w:val="20"/>
                <w:szCs w:val="20"/>
              </w:rPr>
            </w:pPr>
          </w:p>
          <w:p w14:paraId="7E05C313" w14:textId="77777777" w:rsidR="009C314A" w:rsidRPr="000D3862"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0D3862">
              <w:rPr>
                <w:rFonts w:asciiTheme="minorHAnsi" w:hAnsiTheme="minorHAnsi" w:cstheme="minorHAnsi"/>
                <w:color w:val="000000"/>
                <w:spacing w:val="2"/>
                <w:sz w:val="20"/>
                <w:szCs w:val="20"/>
              </w:rPr>
              <w:t>Reliance on third-party integrations for some functionalities.</w:t>
            </w:r>
          </w:p>
          <w:p w14:paraId="3E199AFA" w14:textId="77777777" w:rsidR="009C314A"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sidRPr="000D3862">
              <w:rPr>
                <w:rFonts w:asciiTheme="minorHAnsi" w:hAnsiTheme="minorHAnsi" w:cstheme="minorHAnsi"/>
                <w:color w:val="000000"/>
                <w:spacing w:val="2"/>
                <w:sz w:val="20"/>
                <w:szCs w:val="20"/>
              </w:rPr>
              <w:t>Not all features might be intuitive for novice users.</w:t>
            </w:r>
          </w:p>
          <w:p w14:paraId="775B3206" w14:textId="77777777" w:rsidR="009C314A" w:rsidRPr="000D3862" w:rsidRDefault="009C314A" w:rsidP="00226B2F">
            <w:pPr>
              <w:pStyle w:val="b-full-listingitem-procon-item"/>
              <w:shd w:val="clear" w:color="auto" w:fill="FFFFFF"/>
              <w:spacing w:before="0" w:beforeAutospacing="0"/>
              <w:rPr>
                <w:rFonts w:asciiTheme="minorHAnsi" w:hAnsiTheme="minorHAnsi" w:cstheme="minorHAnsi"/>
                <w:color w:val="000000"/>
                <w:spacing w:val="2"/>
                <w:sz w:val="20"/>
                <w:szCs w:val="20"/>
              </w:rPr>
            </w:pPr>
            <w:r>
              <w:rPr>
                <w:rFonts w:asciiTheme="minorHAnsi" w:hAnsiTheme="minorHAnsi" w:cstheme="minorHAnsi"/>
                <w:color w:val="000000"/>
                <w:spacing w:val="2"/>
                <w:sz w:val="20"/>
                <w:szCs w:val="20"/>
              </w:rPr>
              <w:t>Lite version misses several important functions to carryout efficient Digital forensic analysis e.g. network collection, File analysis using YARA rules.</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{"citationID":"LKoDwJR5","properties":{"formattedCitation":"[49]","plainCitation":"[49]","noteIndex":0},"citationItems":[{"id":592,"uris":["http://zotero.org/users/13464819/items/T6NU9HP9"],"itemData":{"id":592,"type":"webpage","abstract":"Learn YARA rules: what they are, how to write them, and how to test them effectively. Master threat detection with this comprehensive guide by Veeam.","container-title":"Veeam Software Official Blog","language":"en","title":"YARA Rules Guide: What Are They &amp; How To Write Them | Veeam","title-short":"YARA Rules Guide","URL":"https://www.veeam.com/blog/yara-rules-malware-detection-analysis.html","author":[{"family":"Perez","given":"Javier"}],"accessed":{"date-parts":[["2025",1,16]]},"issued":{"date-parts":[["2023",10,12]]}}}],"schema":"https://github.com/citation-style-language/schema/raw/master/csl-citation.json"} </w:instrText>
            </w:r>
            <w:r>
              <w:rPr>
                <w:rFonts w:asciiTheme="minorHAnsi" w:hAnsiTheme="minorHAnsi" w:cstheme="minorHAnsi"/>
                <w:color w:val="000000"/>
                <w:spacing w:val="2"/>
                <w:sz w:val="20"/>
                <w:szCs w:val="20"/>
              </w:rPr>
              <w:fldChar w:fldCharType="separate"/>
            </w:r>
            <w:r w:rsidRPr="00946C35">
              <w:rPr>
                <w:rFonts w:ascii="Calibri" w:hAnsi="Calibri" w:cs="Calibri"/>
                <w:sz w:val="20"/>
              </w:rPr>
              <w:t>[49]</w:t>
            </w:r>
            <w:r>
              <w:rPr>
                <w:rFonts w:asciiTheme="minorHAnsi" w:hAnsiTheme="minorHAnsi" w:cstheme="minorHAnsi"/>
                <w:color w:val="000000"/>
                <w:spacing w:val="2"/>
                <w:sz w:val="20"/>
                <w:szCs w:val="20"/>
              </w:rPr>
              <w:fldChar w:fldCharType="end"/>
            </w:r>
            <w:r>
              <w:rPr>
                <w:rFonts w:asciiTheme="minorHAnsi" w:hAnsiTheme="minorHAnsi" w:cstheme="minorHAnsi"/>
                <w:color w:val="000000"/>
                <w:spacing w:val="2"/>
                <w:sz w:val="20"/>
                <w:szCs w:val="20"/>
              </w:rPr>
              <w:t xml:space="preserve"> and correlation analysis</w:t>
            </w:r>
            <w:r>
              <w:rPr>
                <w:rFonts w:asciiTheme="minorHAnsi" w:hAnsiTheme="minorHAnsi" w:cstheme="minorHAnsi"/>
                <w:color w:val="000000"/>
                <w:spacing w:val="2"/>
                <w:sz w:val="20"/>
                <w:szCs w:val="20"/>
              </w:rPr>
              <w:fldChar w:fldCharType="begin"/>
            </w:r>
            <w:r>
              <w:rPr>
                <w:rFonts w:asciiTheme="minorHAnsi" w:hAnsiTheme="minorHAnsi" w:cstheme="minorHAnsi"/>
                <w:color w:val="000000"/>
                <w:spacing w:val="2"/>
                <w:sz w:val="20"/>
                <w:szCs w:val="20"/>
              </w:rPr>
              <w:instrText xml:space="preserve"> ADDIN ZOTERO_ITEM CSL_CITATION {"citationID":"GkaUuTg7","properties":{"formattedCitation":"[50]","plainCitation":"[50]","noteIndex":0},"citationItems":[{"id":590,"uris":["http://zotero.org/users/13464819/items/SG9CQQ9Q"],"itemData":{"id":590,"type":"webpage","abstract":"Cyber Triage is available in four versions: Lite, Standard,Pro and Team. Review the feature list on this page to see which is right for you.","container-title":"Cyber Triage","language":"en-US","title":"CyberTriage -Feature sand Versions","URL":"https://www.cybertriage.com/features/versions/","accessed":{"date-parts":[["2025",1,16]]}}}],"schema":"https://github.com/citation-style-language/schema/raw/master/csl-citation.json"} </w:instrText>
            </w:r>
            <w:r>
              <w:rPr>
                <w:rFonts w:asciiTheme="minorHAnsi" w:hAnsiTheme="minorHAnsi" w:cstheme="minorHAnsi"/>
                <w:color w:val="000000"/>
                <w:spacing w:val="2"/>
                <w:sz w:val="20"/>
                <w:szCs w:val="20"/>
              </w:rPr>
              <w:fldChar w:fldCharType="separate"/>
            </w:r>
            <w:r w:rsidRPr="001B2B18">
              <w:rPr>
                <w:rFonts w:ascii="Calibri" w:hAnsi="Calibri" w:cs="Calibri"/>
                <w:sz w:val="20"/>
              </w:rPr>
              <w:t>[50]</w:t>
            </w:r>
            <w:r>
              <w:rPr>
                <w:rFonts w:asciiTheme="minorHAnsi" w:hAnsiTheme="minorHAnsi" w:cstheme="minorHAnsi"/>
                <w:color w:val="000000"/>
                <w:spacing w:val="2"/>
                <w:sz w:val="20"/>
                <w:szCs w:val="20"/>
              </w:rPr>
              <w:fldChar w:fldCharType="end"/>
            </w:r>
            <w:r>
              <w:rPr>
                <w:rFonts w:asciiTheme="minorHAnsi" w:hAnsiTheme="minorHAnsi" w:cstheme="minorHAnsi"/>
                <w:color w:val="000000"/>
                <w:spacing w:val="2"/>
                <w:sz w:val="20"/>
                <w:szCs w:val="20"/>
              </w:rPr>
              <w:t>.</w:t>
            </w:r>
          </w:p>
          <w:p w14:paraId="009AFBC8" w14:textId="77777777" w:rsidR="009C314A" w:rsidRPr="000D3862" w:rsidRDefault="009C314A" w:rsidP="00226B2F">
            <w:pPr>
              <w:pStyle w:val="b-full-listingitem-procon-item"/>
              <w:shd w:val="clear" w:color="auto" w:fill="FFFFFF"/>
              <w:spacing w:before="0" w:beforeAutospacing="0" w:after="0" w:afterAutospacing="0"/>
              <w:rPr>
                <w:rFonts w:asciiTheme="minorHAnsi" w:hAnsiTheme="minorHAnsi" w:cstheme="minorHAnsi"/>
                <w:color w:val="000000"/>
                <w:spacing w:val="2"/>
                <w:sz w:val="20"/>
                <w:szCs w:val="20"/>
              </w:rPr>
            </w:pPr>
            <w:r w:rsidRPr="000D3862">
              <w:rPr>
                <w:rFonts w:asciiTheme="minorHAnsi" w:hAnsiTheme="minorHAnsi" w:cstheme="minorHAnsi"/>
                <w:color w:val="000000"/>
                <w:spacing w:val="2"/>
                <w:sz w:val="20"/>
                <w:szCs w:val="20"/>
              </w:rPr>
              <w:t>May require specialized training for full utility.</w:t>
            </w:r>
          </w:p>
          <w:p w14:paraId="54B9D4D6" w14:textId="77777777" w:rsidR="009C314A" w:rsidRPr="000D3862" w:rsidRDefault="009C314A" w:rsidP="00226B2F">
            <w:pPr>
              <w:rPr>
                <w:rFonts w:cstheme="minorHAnsi"/>
                <w:sz w:val="20"/>
                <w:szCs w:val="20"/>
              </w:rPr>
            </w:pPr>
          </w:p>
          <w:p w14:paraId="782703E3" w14:textId="77777777" w:rsidR="009C314A" w:rsidRPr="000D3862" w:rsidRDefault="009C314A" w:rsidP="00226B2F">
            <w:pPr>
              <w:rPr>
                <w:rFonts w:cstheme="minorHAnsi"/>
                <w:sz w:val="20"/>
                <w:szCs w:val="20"/>
              </w:rPr>
            </w:pPr>
          </w:p>
          <w:p w14:paraId="0BCD0139" w14:textId="77777777" w:rsidR="009C314A" w:rsidRPr="000D3862" w:rsidRDefault="009C314A" w:rsidP="00226B2F">
            <w:pPr>
              <w:rPr>
                <w:rFonts w:cstheme="minorHAnsi"/>
                <w:sz w:val="20"/>
                <w:szCs w:val="20"/>
              </w:rPr>
            </w:pPr>
          </w:p>
        </w:tc>
        <w:tc>
          <w:tcPr>
            <w:tcW w:w="833" w:type="dxa"/>
          </w:tcPr>
          <w:p w14:paraId="52B48E98" w14:textId="77777777" w:rsidR="009C314A" w:rsidRPr="001629CF" w:rsidRDefault="009C314A" w:rsidP="00226B2F">
            <w:pPr>
              <w:rPr>
                <w:rFonts w:cstheme="minorHAnsi"/>
                <w:sz w:val="20"/>
                <w:szCs w:val="20"/>
              </w:rPr>
            </w:pPr>
          </w:p>
        </w:tc>
        <w:tc>
          <w:tcPr>
            <w:tcW w:w="696" w:type="dxa"/>
          </w:tcPr>
          <w:p w14:paraId="73CF4178" w14:textId="77777777" w:rsidR="009C314A" w:rsidRPr="001629CF" w:rsidRDefault="009C314A" w:rsidP="00226B2F">
            <w:pPr>
              <w:rPr>
                <w:rFonts w:cstheme="minorHAnsi"/>
                <w:sz w:val="20"/>
                <w:szCs w:val="20"/>
              </w:rPr>
            </w:pPr>
            <w:r>
              <w:rPr>
                <w:rFonts w:cstheme="minorHAnsi"/>
                <w:sz w:val="20"/>
                <w:szCs w:val="20"/>
              </w:rPr>
              <w:t>1 free version and 4 paid for versions</w:t>
            </w:r>
          </w:p>
        </w:tc>
        <w:tc>
          <w:tcPr>
            <w:tcW w:w="1109" w:type="dxa"/>
          </w:tcPr>
          <w:p w14:paraId="710F9A24" w14:textId="77777777" w:rsidR="009C314A" w:rsidRPr="001629CF" w:rsidRDefault="009C314A" w:rsidP="00226B2F">
            <w:pPr>
              <w:rPr>
                <w:rFonts w:cstheme="minorHAnsi"/>
                <w:sz w:val="20"/>
                <w:szCs w:val="20"/>
              </w:rPr>
            </w:pPr>
            <w:r>
              <w:rPr>
                <w:rFonts w:cstheme="minorHAnsi"/>
                <w:sz w:val="20"/>
                <w:szCs w:val="20"/>
              </w:rPr>
              <w:t>7 Day Trial</w:t>
            </w:r>
          </w:p>
        </w:tc>
      </w:tr>
    </w:tbl>
    <w:p w14:paraId="38BC9E73" w14:textId="77777777" w:rsidR="005317A7" w:rsidRDefault="005317A7" w:rsidP="009C314A">
      <w:pPr>
        <w:rPr>
          <w:rFonts w:cstheme="minorHAnsi"/>
          <w:sz w:val="20"/>
          <w:szCs w:val="20"/>
        </w:rPr>
        <w:sectPr w:rsidR="005317A7" w:rsidSect="005317A7">
          <w:pgSz w:w="16838" w:h="11906" w:orient="landscape"/>
          <w:pgMar w:top="720" w:right="1440" w:bottom="1293" w:left="1440" w:header="709" w:footer="709" w:gutter="0"/>
          <w:pgNumType w:start="1"/>
          <w:cols w:space="720"/>
          <w:docGrid w:linePitch="299"/>
        </w:sectPr>
      </w:pPr>
    </w:p>
    <w:p w14:paraId="72D9E67D" w14:textId="77777777" w:rsidR="009C314A" w:rsidRDefault="009C314A">
      <w:pPr>
        <w:tabs>
          <w:tab w:val="left" w:pos="1135"/>
        </w:tabs>
        <w:rPr>
          <w:sz w:val="24"/>
          <w:szCs w:val="24"/>
        </w:rPr>
      </w:pPr>
    </w:p>
    <w:p w14:paraId="522B53F4" w14:textId="77777777" w:rsidR="009C314A" w:rsidRDefault="009C314A">
      <w:pPr>
        <w:tabs>
          <w:tab w:val="left" w:pos="1135"/>
        </w:tabs>
        <w:rPr>
          <w:sz w:val="24"/>
          <w:szCs w:val="24"/>
        </w:rPr>
      </w:pPr>
    </w:p>
    <w:p w14:paraId="3E15F191" w14:textId="77777777" w:rsidR="008209DD" w:rsidRPr="00B0717C" w:rsidRDefault="00EB049E">
      <w:pPr>
        <w:tabs>
          <w:tab w:val="left" w:pos="1135"/>
        </w:tabs>
        <w:rPr>
          <w:b/>
          <w:sz w:val="24"/>
          <w:szCs w:val="24"/>
        </w:rPr>
      </w:pPr>
      <w:r w:rsidRPr="00B0717C">
        <w:rPr>
          <w:b/>
          <w:sz w:val="24"/>
          <w:szCs w:val="24"/>
        </w:rPr>
        <w:t>Reference list</w:t>
      </w:r>
    </w:p>
    <w:p w14:paraId="28A59449" w14:textId="77777777" w:rsidR="00BF1E06" w:rsidRPr="00BF1E06" w:rsidRDefault="00151327" w:rsidP="00BF1E06">
      <w:pPr>
        <w:pStyle w:val="Bibliography"/>
      </w:pPr>
      <w:r>
        <w:fldChar w:fldCharType="begin"/>
      </w:r>
      <w:r>
        <w:instrText xml:space="preserve"> ADDIN ZOTERO_BIBL {"uncited":[],"omitted":[],"custom":[]} CSL_BIBLIOGRAPHY </w:instrText>
      </w:r>
      <w:r>
        <w:fldChar w:fldCharType="separate"/>
      </w:r>
      <w:r w:rsidR="00BF1E06" w:rsidRPr="00BF1E06">
        <w:t>[1]</w:t>
      </w:r>
      <w:r w:rsidR="00BF1E06" w:rsidRPr="00BF1E06">
        <w:tab/>
        <w:t>‘Digital forensics - Interpol’. Accessed: Dec. 12, 2024. [Online]. Available: https://www.interpol.int/en/How-we-work/Innovation/Digital-forensics</w:t>
      </w:r>
    </w:p>
    <w:p w14:paraId="73367481" w14:textId="77777777" w:rsidR="00BF1E06" w:rsidRPr="00BF1E06" w:rsidRDefault="00BF1E06" w:rsidP="00BF1E06">
      <w:pPr>
        <w:pStyle w:val="Bibliography"/>
      </w:pPr>
      <w:r w:rsidRPr="00BF1E06">
        <w:t>[2]</w:t>
      </w:r>
      <w:r w:rsidRPr="00BF1E06">
        <w:tab/>
        <w:t>‘Cyber security breaches survey 2024’, GOV.UK. Accessed: Dec. 13, 2024. [Online]. Available: https://www.gov.uk/government/statistics/cyber-security-breaches-survey-2024/cyber-security-breaches-survey-2024</w:t>
      </w:r>
    </w:p>
    <w:p w14:paraId="0B207DB7" w14:textId="77777777" w:rsidR="00BF1E06" w:rsidRPr="00BF1E06" w:rsidRDefault="00BF1E06" w:rsidP="00BF1E06">
      <w:pPr>
        <w:pStyle w:val="Bibliography"/>
      </w:pPr>
      <w:r w:rsidRPr="00BF1E06">
        <w:t>[3]</w:t>
      </w:r>
      <w:r w:rsidRPr="00BF1E06">
        <w:tab/>
        <w:t>‘Industry Trends Survey 2024’, Cellebrite. Accessed: Feb. 27, 2025. [Online]. Available: https://cellebrite.com/en/industry-trends-survey-2024/</w:t>
      </w:r>
    </w:p>
    <w:p w14:paraId="78838AE7" w14:textId="77777777" w:rsidR="00BF1E06" w:rsidRPr="00BF1E06" w:rsidRDefault="00BF1E06" w:rsidP="00BF1E06">
      <w:pPr>
        <w:pStyle w:val="Bibliography"/>
      </w:pPr>
      <w:r w:rsidRPr="00BF1E06">
        <w:t>[4]</w:t>
      </w:r>
      <w:r w:rsidRPr="00BF1E06">
        <w:tab/>
        <w:t xml:space="preserve">A. Dutta, G. C. A. Peng, and A. Choudhary, ‘Risks in Enterprise Cloud Computing: The Perspective of it Experts’, </w:t>
      </w:r>
      <w:r w:rsidRPr="00BF1E06">
        <w:rPr>
          <w:i/>
          <w:iCs/>
        </w:rPr>
        <w:t>J. Comput. Inf. Syst.</w:t>
      </w:r>
      <w:r w:rsidRPr="00BF1E06">
        <w:t>, vol. 53, no. 4, pp. 39–48, Jun. 2013, doi: 10.1080/08874417.2013.11645649.</w:t>
      </w:r>
    </w:p>
    <w:p w14:paraId="6974AD50" w14:textId="77777777" w:rsidR="00BF1E06" w:rsidRPr="00BF1E06" w:rsidRDefault="00BF1E06" w:rsidP="00BF1E06">
      <w:pPr>
        <w:pStyle w:val="Bibliography"/>
      </w:pPr>
      <w:r w:rsidRPr="00BF1E06">
        <w:t>[5]</w:t>
      </w:r>
      <w:r w:rsidRPr="00BF1E06">
        <w:tab/>
        <w:t>E. Amoroso, ‘High-Speed Forensic Processing of Digital Evidence Using EnCase’.</w:t>
      </w:r>
    </w:p>
    <w:p w14:paraId="3C29B765" w14:textId="77777777" w:rsidR="00BF1E06" w:rsidRPr="00BF1E06" w:rsidRDefault="00BF1E06" w:rsidP="00BF1E06">
      <w:pPr>
        <w:pStyle w:val="Bibliography"/>
      </w:pPr>
      <w:r w:rsidRPr="00BF1E06">
        <w:t>[6]</w:t>
      </w:r>
      <w:r w:rsidRPr="00BF1E06">
        <w:tab/>
        <w:t>‘Cybersecurity Vs Cyber Forensics: A Comprehensive Analysis - Tolu Michael’. Accessed: Jan. 08, 2025. [Online]. Available: https://tolumichael.com/cybersecurity-vs-cyber-forensics/</w:t>
      </w:r>
    </w:p>
    <w:p w14:paraId="276D75A9" w14:textId="77777777" w:rsidR="00BF1E06" w:rsidRPr="00BF1E06" w:rsidRDefault="00BF1E06" w:rsidP="00BF1E06">
      <w:pPr>
        <w:pStyle w:val="Bibliography"/>
      </w:pPr>
      <w:r w:rsidRPr="00BF1E06">
        <w:t>[7]</w:t>
      </w:r>
      <w:r w:rsidRPr="00BF1E06">
        <w:tab/>
        <w:t xml:space="preserve">C. M. Patterson, J. R. C. Nurse, and V. N. L. Franqueira, ‘Learning from cyber security incidents: A systematic review and future research agenda’, </w:t>
      </w:r>
      <w:r w:rsidRPr="00BF1E06">
        <w:rPr>
          <w:i/>
          <w:iCs/>
        </w:rPr>
        <w:t>Comput. Secur.</w:t>
      </w:r>
      <w:r w:rsidRPr="00BF1E06">
        <w:t>, vol. 132, p. 103309, Sep. 2023, doi: 10.1016/j.cose.2023.103309.</w:t>
      </w:r>
    </w:p>
    <w:p w14:paraId="2D479150" w14:textId="77777777" w:rsidR="00BF1E06" w:rsidRPr="00BF1E06" w:rsidRDefault="00BF1E06" w:rsidP="00BF1E06">
      <w:pPr>
        <w:pStyle w:val="Bibliography"/>
      </w:pPr>
      <w:r w:rsidRPr="00BF1E06">
        <w:t>[8]</w:t>
      </w:r>
      <w:r w:rsidRPr="00BF1E06">
        <w:tab/>
        <w:t>‘Developing your IR plan - NCSC.GOV.UK’. Accessed: Jan. 08, 2025. [Online]. Available: https://www.ncsc.gov.uk/collection/incident-management/cyber-incident-response-processes/developing-your-plan</w:t>
      </w:r>
    </w:p>
    <w:p w14:paraId="2D9E7764" w14:textId="77777777" w:rsidR="00BF1E06" w:rsidRPr="00BF1E06" w:rsidRDefault="00BF1E06" w:rsidP="00BF1E06">
      <w:pPr>
        <w:pStyle w:val="Bibliography"/>
      </w:pPr>
      <w:r w:rsidRPr="00BF1E06">
        <w:t>[9]</w:t>
      </w:r>
      <w:r w:rsidRPr="00BF1E06">
        <w:tab/>
        <w:t>‘What is Digital Forensics | Phases of Digital Forensics | EC-Council’. Accessed: Jan. 07, 2025. [Online]. Available: https://www.eccouncil.org/cybersecurity-exchange/computer-forensics/what-is-digital-forensics/</w:t>
      </w:r>
    </w:p>
    <w:p w14:paraId="3356FC30" w14:textId="77777777" w:rsidR="00BF1E06" w:rsidRPr="00BF1E06" w:rsidRDefault="00BF1E06" w:rsidP="00BF1E06">
      <w:pPr>
        <w:pStyle w:val="Bibliography"/>
      </w:pPr>
      <w:r w:rsidRPr="00BF1E06">
        <w:t>[10]</w:t>
      </w:r>
      <w:r w:rsidRPr="00BF1E06">
        <w:tab/>
        <w:t xml:space="preserve">F. Maymí, R. Bixler, R. Jones, and S. Lathrop, ‘Towards a definition of cyberspace tactics, techniques and procedures’, in </w:t>
      </w:r>
      <w:r w:rsidRPr="00BF1E06">
        <w:rPr>
          <w:i/>
          <w:iCs/>
        </w:rPr>
        <w:t>2017 IEEE International Conference on Big Data (Big Data)</w:t>
      </w:r>
      <w:r w:rsidRPr="00BF1E06">
        <w:t>, Dec. 2017, pp. 4674–4679. doi: 10.1109/BigData.2017.8258514.</w:t>
      </w:r>
    </w:p>
    <w:p w14:paraId="2B159481" w14:textId="77777777" w:rsidR="00BF1E06" w:rsidRPr="00BF1E06" w:rsidRDefault="00BF1E06" w:rsidP="00BF1E06">
      <w:pPr>
        <w:pStyle w:val="Bibliography"/>
      </w:pPr>
      <w:r w:rsidRPr="00BF1E06">
        <w:t>[11]</w:t>
      </w:r>
      <w:r w:rsidRPr="00BF1E06">
        <w:tab/>
        <w:t>J. Mancuso, ‘Motives and Tactics, Techniques, and Procedures: Making Sense of the Activities of Russian Advanced Persistent Threat Groups’, M.S., Utica University, United States -- New York, US, 2023. Accessed: Jan. 10, 2025. [Online]. Available: https://www.proquest.com/docview/2810793431/abstract/55EA519D815F42AAPQ/1</w:t>
      </w:r>
    </w:p>
    <w:p w14:paraId="75EEF53F" w14:textId="77777777" w:rsidR="00BF1E06" w:rsidRPr="00BF1E06" w:rsidRDefault="00BF1E06" w:rsidP="00BF1E06">
      <w:pPr>
        <w:pStyle w:val="Bibliography"/>
      </w:pPr>
      <w:r w:rsidRPr="00BF1E06">
        <w:t>[12]</w:t>
      </w:r>
      <w:r w:rsidRPr="00BF1E06">
        <w:tab/>
        <w:t>‘Why accurate attack attribution is critical in cybersecurity’, Securonix. Accessed: Jan. 09, 2025. [Online]. Available: https://www.securonix.com/blog/why-accurate-attack-attribution-is-critical-in-cybersecurity/</w:t>
      </w:r>
    </w:p>
    <w:p w14:paraId="6B4370AA" w14:textId="77777777" w:rsidR="00BF1E06" w:rsidRPr="00BF1E06" w:rsidRDefault="00BF1E06" w:rsidP="00BF1E06">
      <w:pPr>
        <w:pStyle w:val="Bibliography"/>
      </w:pPr>
      <w:r w:rsidRPr="00BF1E06">
        <w:t>[13]</w:t>
      </w:r>
      <w:r w:rsidRPr="00BF1E06">
        <w:tab/>
        <w:t xml:space="preserve">A. P. U. Siahaan, ‘Intrusion Detection System in Network Forensic Analysis and Investigation’, Sep. 21, 2017, </w:t>
      </w:r>
      <w:r w:rsidRPr="00BF1E06">
        <w:rPr>
          <w:i/>
          <w:iCs/>
        </w:rPr>
        <w:t>INA-Rxiv</w:t>
      </w:r>
      <w:r w:rsidRPr="00BF1E06">
        <w:t>. doi: 10.31227/osf.io/sp47h.</w:t>
      </w:r>
    </w:p>
    <w:p w14:paraId="1546107D" w14:textId="77777777" w:rsidR="00BF1E06" w:rsidRPr="00BF1E06" w:rsidRDefault="00BF1E06" w:rsidP="00BF1E06">
      <w:pPr>
        <w:pStyle w:val="Bibliography"/>
      </w:pPr>
      <w:r w:rsidRPr="00BF1E06">
        <w:t>[14]</w:t>
      </w:r>
      <w:r w:rsidRPr="00BF1E06">
        <w:tab/>
        <w:t xml:space="preserve">M. Aslam </w:t>
      </w:r>
      <w:r w:rsidRPr="00BF1E06">
        <w:rPr>
          <w:i/>
          <w:iCs/>
        </w:rPr>
        <w:t>et al.</w:t>
      </w:r>
      <w:r w:rsidRPr="00BF1E06">
        <w:t xml:space="preserve">, ‘Getting Smarter about Smart Cities: Improving Data Security and Privacy through Compliance’, </w:t>
      </w:r>
      <w:r w:rsidRPr="00BF1E06">
        <w:rPr>
          <w:i/>
          <w:iCs/>
        </w:rPr>
        <w:t>Sensors</w:t>
      </w:r>
      <w:r w:rsidRPr="00BF1E06">
        <w:t>, vol. 22, no. 23, p. 9338, Nov. 2022, doi: 10.3390/s22239338.</w:t>
      </w:r>
    </w:p>
    <w:p w14:paraId="3BF34016" w14:textId="77777777" w:rsidR="00BF1E06" w:rsidRPr="00BF1E06" w:rsidRDefault="00BF1E06" w:rsidP="00BF1E06">
      <w:pPr>
        <w:pStyle w:val="Bibliography"/>
      </w:pPr>
      <w:r w:rsidRPr="00BF1E06">
        <w:t>[15]</w:t>
      </w:r>
      <w:r w:rsidRPr="00BF1E06">
        <w:tab/>
        <w:t xml:space="preserve">D. Wilson-Kovacs and J. Wilcox, ‘Managing Policing Demand for Digital Forensics through Risk Assessment and Prioritization in England and Wales’, </w:t>
      </w:r>
      <w:r w:rsidRPr="00BF1E06">
        <w:rPr>
          <w:i/>
          <w:iCs/>
        </w:rPr>
        <w:t>Polic. J. Policy Pract.</w:t>
      </w:r>
      <w:r w:rsidRPr="00BF1E06">
        <w:t>, vol. 17, p. paac106, Jan. 2023, doi: 10.1093/police/paac106.</w:t>
      </w:r>
    </w:p>
    <w:p w14:paraId="7DEE5A10" w14:textId="77777777" w:rsidR="00BF1E06" w:rsidRPr="00BF1E06" w:rsidRDefault="00BF1E06" w:rsidP="00BF1E06">
      <w:pPr>
        <w:pStyle w:val="Bibliography"/>
      </w:pPr>
      <w:r w:rsidRPr="00BF1E06">
        <w:t>[16]</w:t>
      </w:r>
      <w:r w:rsidRPr="00BF1E06">
        <w:tab/>
        <w:t xml:space="preserve">‘(PDF) Comparison Study of NIST SP 800-86 and ISO/IEC 27037 Standards as A Framework for Digital Forensic Evidence Analysis’, </w:t>
      </w:r>
      <w:r w:rsidRPr="00BF1E06">
        <w:rPr>
          <w:i/>
          <w:iCs/>
        </w:rPr>
        <w:t>ResearchGate</w:t>
      </w:r>
      <w:r w:rsidRPr="00BF1E06">
        <w:t>, Oct. 2024, doi: 10.51519/journalisi.v6i2.717.</w:t>
      </w:r>
    </w:p>
    <w:p w14:paraId="3C02225B" w14:textId="77777777" w:rsidR="00BF1E06" w:rsidRPr="00BF1E06" w:rsidRDefault="00BF1E06" w:rsidP="00BF1E06">
      <w:pPr>
        <w:pStyle w:val="Bibliography"/>
      </w:pPr>
      <w:r w:rsidRPr="00BF1E06">
        <w:t>[17]</w:t>
      </w:r>
      <w:r w:rsidRPr="00BF1E06">
        <w:tab/>
        <w:t>‘EVIDENCE MANAGEMENT – HOW CHAIN OF CUSTODY SERVES THE JUSTICE SYSTEM’. Accessed: Jan. 10, 2025. [Online]. Available: https://www.linkedin.com/pulse/evidence-management-how-chain-custody-serves-justice-5l94e</w:t>
      </w:r>
    </w:p>
    <w:p w14:paraId="38ECD15B" w14:textId="77777777" w:rsidR="00BF1E06" w:rsidRPr="00BF1E06" w:rsidRDefault="00BF1E06" w:rsidP="00BF1E06">
      <w:pPr>
        <w:pStyle w:val="Bibliography"/>
      </w:pPr>
      <w:r w:rsidRPr="00BF1E06">
        <w:t>[18]</w:t>
      </w:r>
      <w:r w:rsidRPr="00BF1E06">
        <w:tab/>
        <w:t>B. Library, ‘British Library cyber incident review’, [Online]. Available: https://www.bl.uk/home/british-library-cyber-incident-review-8-march-2024.pdf/</w:t>
      </w:r>
    </w:p>
    <w:p w14:paraId="702850CB" w14:textId="77777777" w:rsidR="00BF1E06" w:rsidRPr="00BF1E06" w:rsidRDefault="00BF1E06" w:rsidP="00BF1E06">
      <w:pPr>
        <w:pStyle w:val="Bibliography"/>
      </w:pPr>
      <w:r w:rsidRPr="00BF1E06">
        <w:lastRenderedPageBreak/>
        <w:t>[19]</w:t>
      </w:r>
      <w:r w:rsidRPr="00BF1E06">
        <w:tab/>
        <w:t>‘Police backlog of over 20,000 digital devices awaiting examination’, Channel 4 News. Accessed: Jan. 08, 2025. [Online]. Available: https://www.channel4.com/news/police-backlog-of-over-20000-digital-devices-awaiting-examination</w:t>
      </w:r>
    </w:p>
    <w:p w14:paraId="55B0798D" w14:textId="77777777" w:rsidR="00BF1E06" w:rsidRPr="00BF1E06" w:rsidRDefault="00BF1E06" w:rsidP="00BF1E06">
      <w:pPr>
        <w:pStyle w:val="Bibliography"/>
      </w:pPr>
      <w:r w:rsidRPr="00BF1E06">
        <w:t>[20]</w:t>
      </w:r>
      <w:r w:rsidRPr="00BF1E06">
        <w:tab/>
        <w:t>‘An inspection into how well the police and other agencies use digital forensics in their investigations’, His Majesty’s Inspectorate of Constabulary and Fire &amp; Rescue Services. Accessed: Jan. 07, 2025. [Online]. Available: https://hmicfrs.justiceinspectorates.gov.uk/publication-html/how-well-the-police-and-other-agencies-use-digital-forensics-in-their-investigations/</w:t>
      </w:r>
    </w:p>
    <w:p w14:paraId="6E33EF29" w14:textId="77777777" w:rsidR="00BF1E06" w:rsidRPr="00BF1E06" w:rsidRDefault="00BF1E06" w:rsidP="00BF1E06">
      <w:pPr>
        <w:pStyle w:val="Bibliography"/>
      </w:pPr>
      <w:r w:rsidRPr="00BF1E06">
        <w:t>[21]</w:t>
      </w:r>
      <w:r w:rsidRPr="00BF1E06">
        <w:tab/>
        <w:t xml:space="preserve"> Accessed: Feb. 27, 2025. [Online]. Available: https://go.magnetforensics.com/MF_State_of_Enterprise_DFIR_2025</w:t>
      </w:r>
    </w:p>
    <w:p w14:paraId="596AE909" w14:textId="77777777" w:rsidR="00BF1E06" w:rsidRPr="00BF1E06" w:rsidRDefault="00BF1E06" w:rsidP="00BF1E06">
      <w:pPr>
        <w:pStyle w:val="Bibliography"/>
      </w:pPr>
      <w:r w:rsidRPr="00BF1E06">
        <w:t>[22]</w:t>
      </w:r>
      <w:r w:rsidRPr="00BF1E06">
        <w:tab/>
        <w:t>‘Best phones 2025 tested — January top picks | Tom’s Guide’. Accessed: Jan. 08, 2025. [Online]. Available: https://www.tomsguide.com/best-picks/best-phones</w:t>
      </w:r>
    </w:p>
    <w:p w14:paraId="757AE2E5" w14:textId="77777777" w:rsidR="00BF1E06" w:rsidRPr="00BF1E06" w:rsidRDefault="00BF1E06" w:rsidP="00BF1E06">
      <w:pPr>
        <w:pStyle w:val="Bibliography"/>
      </w:pPr>
      <w:r w:rsidRPr="00BF1E06">
        <w:t>[23]</w:t>
      </w:r>
      <w:r w:rsidRPr="00BF1E06">
        <w:tab/>
        <w:t>‘UK Mobile Phone Statistics 2024 - Stats Report’, Uswitch. Accessed: May 02, 2024. [Online]. Available: https://www.uswitch.com/mobiles/studies/mobile-statistics/</w:t>
      </w:r>
    </w:p>
    <w:p w14:paraId="065F693A" w14:textId="77777777" w:rsidR="00BF1E06" w:rsidRPr="00BF1E06" w:rsidRDefault="00BF1E06" w:rsidP="00BF1E06">
      <w:pPr>
        <w:pStyle w:val="Bibliography"/>
      </w:pPr>
      <w:r w:rsidRPr="00BF1E06">
        <w:t>[24]</w:t>
      </w:r>
      <w:r w:rsidRPr="00BF1E06">
        <w:tab/>
        <w:t>‘Online purchases by device in the UK 2023’, Statista. Accessed: Feb. 27, 2025. [Online]. Available: https://www.statista.com/forecasts/997875/most-common-online-purchases-by-device-in-the-uk</w:t>
      </w:r>
    </w:p>
    <w:p w14:paraId="15547744" w14:textId="77777777" w:rsidR="00BF1E06" w:rsidRPr="00BF1E06" w:rsidRDefault="00BF1E06" w:rsidP="00BF1E06">
      <w:pPr>
        <w:pStyle w:val="Bibliography"/>
      </w:pPr>
      <w:r w:rsidRPr="00BF1E06">
        <w:t>[25]</w:t>
      </w:r>
      <w:r w:rsidRPr="00BF1E06">
        <w:tab/>
        <w:t xml:space="preserve">A. Fukami, R. Stoykova, and Z. Geradts, ‘A new model for forensic data extraction from encrypted mobile devices’, </w:t>
      </w:r>
      <w:r w:rsidRPr="00BF1E06">
        <w:rPr>
          <w:i/>
          <w:iCs/>
        </w:rPr>
        <w:t>Forensic Sci. Int. Digit. Investig.</w:t>
      </w:r>
      <w:r w:rsidRPr="00BF1E06">
        <w:t>, vol. 38, p. 301169, Sep. 2021, doi: 10.1016/j.fsidi.2021.301169.</w:t>
      </w:r>
    </w:p>
    <w:p w14:paraId="64703116" w14:textId="77777777" w:rsidR="00BF1E06" w:rsidRPr="00BF1E06" w:rsidRDefault="00BF1E06" w:rsidP="00BF1E06">
      <w:pPr>
        <w:pStyle w:val="Bibliography"/>
      </w:pPr>
      <w:r w:rsidRPr="00BF1E06">
        <w:t>[26]</w:t>
      </w:r>
      <w:r w:rsidRPr="00BF1E06">
        <w:tab/>
        <w:t xml:space="preserve"> Accessed: Feb. 27, 2025. [Online]. Available: https://go.magnetforensics.com/MF_State_of_Enterprise_DFIR_2025</w:t>
      </w:r>
    </w:p>
    <w:p w14:paraId="3F17FA79" w14:textId="77777777" w:rsidR="00BF1E06" w:rsidRPr="00BF1E06" w:rsidRDefault="00BF1E06" w:rsidP="00BF1E06">
      <w:pPr>
        <w:pStyle w:val="Bibliography"/>
      </w:pPr>
      <w:r w:rsidRPr="00BF1E06">
        <w:t>[27]</w:t>
      </w:r>
      <w:r w:rsidRPr="00BF1E06">
        <w:tab/>
        <w:t>N. Senol, A. Rasheed, and N. Shashidar, ‘Mobile Forensic Investigation: Extractions and Connectivity Isolation in Phones Utilizing eSIM, iSIM Technology’, Apr. 2024, pp. 1–6. doi: 10.1109/ISDFS60797.2024.10527246.</w:t>
      </w:r>
    </w:p>
    <w:p w14:paraId="15F0D9DD" w14:textId="77777777" w:rsidR="00BF1E06" w:rsidRPr="00BF1E06" w:rsidRDefault="00BF1E06" w:rsidP="00BF1E06">
      <w:pPr>
        <w:pStyle w:val="Bibliography"/>
      </w:pPr>
      <w:r w:rsidRPr="00BF1E06">
        <w:t>[28]</w:t>
      </w:r>
      <w:r w:rsidRPr="00BF1E06">
        <w:tab/>
        <w:t xml:space="preserve">D. Wilson-Kovacs, ‘Digital media investigators: challenges and opportunities in the use of digital forensics in police investigations in England and Wales’, </w:t>
      </w:r>
      <w:r w:rsidRPr="00BF1E06">
        <w:rPr>
          <w:i/>
          <w:iCs/>
        </w:rPr>
        <w:t>Polic. Int. J.</w:t>
      </w:r>
      <w:r w:rsidRPr="00BF1E06">
        <w:t>, vol. 44, no. 4, pp. 669–682, May 2021, doi: 10.1108/PIJPSM-02-2021-0019.</w:t>
      </w:r>
    </w:p>
    <w:p w14:paraId="53E2A7F5" w14:textId="77777777" w:rsidR="00BF1E06" w:rsidRPr="00BF1E06" w:rsidRDefault="00BF1E06" w:rsidP="00BF1E06">
      <w:pPr>
        <w:pStyle w:val="Bibliography"/>
      </w:pPr>
      <w:r w:rsidRPr="00BF1E06">
        <w:t>[29]</w:t>
      </w:r>
      <w:r w:rsidRPr="00BF1E06">
        <w:tab/>
        <w:t xml:space="preserve">V. Agboola, J. Osamor, and F. Olajide, ‘Evaluating the Efficiency of FTK, Autopsy, and Mobile Forensic Tools: A Comparative Study in Criminal Investigations’, </w:t>
      </w:r>
      <w:r w:rsidRPr="00BF1E06">
        <w:rPr>
          <w:i/>
          <w:iCs/>
        </w:rPr>
        <w:t>Int. J. Intell. Comput. Res.</w:t>
      </w:r>
      <w:r w:rsidRPr="00BF1E06">
        <w:t>, vol. 15, no. 1, 2024.</w:t>
      </w:r>
    </w:p>
    <w:p w14:paraId="39525671" w14:textId="77777777" w:rsidR="00BF1E06" w:rsidRPr="00BF1E06" w:rsidRDefault="00BF1E06" w:rsidP="00BF1E06">
      <w:pPr>
        <w:pStyle w:val="Bibliography"/>
      </w:pPr>
      <w:r w:rsidRPr="00BF1E06">
        <w:t>[30]</w:t>
      </w:r>
      <w:r w:rsidRPr="00BF1E06">
        <w:tab/>
        <w:t xml:space="preserve">D. Wilson-Kovacs and J. Wilcox, ‘Managing Policing Demand for Digital Forensics through Risk Assessment and Prioritization in England and Wales’, </w:t>
      </w:r>
      <w:r w:rsidRPr="00BF1E06">
        <w:rPr>
          <w:i/>
          <w:iCs/>
        </w:rPr>
        <w:t>Polic. J. Policy Pract.</w:t>
      </w:r>
      <w:r w:rsidRPr="00BF1E06">
        <w:t>, vol. 17, p. paac106, Jan. 2023, doi: 10.1093/police/paac106.</w:t>
      </w:r>
    </w:p>
    <w:p w14:paraId="26CB113B" w14:textId="77777777" w:rsidR="00BF1E06" w:rsidRPr="00BF1E06" w:rsidRDefault="00BF1E06" w:rsidP="00BF1E06">
      <w:pPr>
        <w:pStyle w:val="Bibliography"/>
      </w:pPr>
      <w:r w:rsidRPr="00BF1E06">
        <w:t>[31]</w:t>
      </w:r>
      <w:r w:rsidRPr="00BF1E06">
        <w:tab/>
        <w:t xml:space="preserve">A. W. Malik, D. S. Bhatti, T.-J. Park, H. U. Ishtiaq, J.-C. Ryou, and K.-I. Kim, ‘Cloud Digital Forensics: Beyond Tools, Techniques, and Challenges’, </w:t>
      </w:r>
      <w:r w:rsidRPr="00BF1E06">
        <w:rPr>
          <w:i/>
          <w:iCs/>
        </w:rPr>
        <w:t>Sensors</w:t>
      </w:r>
      <w:r w:rsidRPr="00BF1E06">
        <w:t>, vol. 24, no. 2, Art. no. 2, Jan. 2024, doi: 10.3390/s24020433.</w:t>
      </w:r>
    </w:p>
    <w:p w14:paraId="5760D8A7" w14:textId="77777777" w:rsidR="00BF1E06" w:rsidRPr="00BF1E06" w:rsidRDefault="00BF1E06" w:rsidP="00BF1E06">
      <w:pPr>
        <w:pStyle w:val="Bibliography"/>
      </w:pPr>
      <w:r w:rsidRPr="00BF1E06">
        <w:t>[32]</w:t>
      </w:r>
      <w:r w:rsidRPr="00BF1E06">
        <w:tab/>
        <w:t xml:space="preserve">S. Friedl and G. Pernul, ‘IoT Forensics Readiness - influencing factors’, </w:t>
      </w:r>
      <w:r w:rsidRPr="00BF1E06">
        <w:rPr>
          <w:i/>
          <w:iCs/>
        </w:rPr>
        <w:t>Forensic Sci. Int. Digit. Investig.</w:t>
      </w:r>
      <w:r w:rsidRPr="00BF1E06">
        <w:t>, vol. 49, p. 301768, Jun. 2024, doi: 10.1016/j.fsidi.2024.301768.</w:t>
      </w:r>
    </w:p>
    <w:p w14:paraId="39645ECD" w14:textId="77777777" w:rsidR="00BF1E06" w:rsidRPr="00BF1E06" w:rsidRDefault="00BF1E06" w:rsidP="00BF1E06">
      <w:pPr>
        <w:pStyle w:val="Bibliography"/>
      </w:pPr>
      <w:r w:rsidRPr="00BF1E06">
        <w:t>[33]</w:t>
      </w:r>
      <w:r w:rsidRPr="00BF1E06">
        <w:tab/>
        <w:t xml:space="preserve">D. Dunsin, M. C. Ghanem, K. Ouazzane, and V. Vassilev, ‘A comprehensive analysis of the role of artificial intelligence and machine learning in modern digital forensics and incident response’, </w:t>
      </w:r>
      <w:r w:rsidRPr="00BF1E06">
        <w:rPr>
          <w:i/>
          <w:iCs/>
        </w:rPr>
        <w:t>Forensic Sci. Int. Digit. Investig.</w:t>
      </w:r>
      <w:r w:rsidRPr="00BF1E06">
        <w:t>, vol. 48, p. 301675, Mar. 2024, doi: 10.1016/j.fsidi.2023.301675.</w:t>
      </w:r>
    </w:p>
    <w:p w14:paraId="5A95BA09" w14:textId="77777777" w:rsidR="00BF1E06" w:rsidRPr="00BF1E06" w:rsidRDefault="00BF1E06" w:rsidP="00BF1E06">
      <w:pPr>
        <w:pStyle w:val="Bibliography"/>
      </w:pPr>
      <w:r w:rsidRPr="00BF1E06">
        <w:t>[34]</w:t>
      </w:r>
      <w:r w:rsidRPr="00BF1E06">
        <w:tab/>
        <w:t>‘2024 State of Enterprise DFIR Report’, 2024.</w:t>
      </w:r>
    </w:p>
    <w:p w14:paraId="3D0EC3C3" w14:textId="77777777" w:rsidR="00BF1E06" w:rsidRPr="00BF1E06" w:rsidRDefault="00BF1E06" w:rsidP="00BF1E06">
      <w:pPr>
        <w:pStyle w:val="Bibliography"/>
      </w:pPr>
      <w:r w:rsidRPr="00BF1E06">
        <w:t>[35]</w:t>
      </w:r>
      <w:r w:rsidRPr="00BF1E06">
        <w:tab/>
        <w:t>‘Digital Forensics Market Size | Mordor Intelligence’. Accessed: Feb. 27, 2025. [Online]. Available: https://www.mordorintelligence.com/industry-reports/digital-forensics-market</w:t>
      </w:r>
    </w:p>
    <w:p w14:paraId="7A78D72B" w14:textId="77777777" w:rsidR="00BF1E06" w:rsidRPr="00BF1E06" w:rsidRDefault="00BF1E06" w:rsidP="00BF1E06">
      <w:pPr>
        <w:pStyle w:val="Bibliography"/>
      </w:pPr>
      <w:r w:rsidRPr="00BF1E06">
        <w:t>[36]</w:t>
      </w:r>
      <w:r w:rsidRPr="00BF1E06">
        <w:tab/>
        <w:t>‘UK cyber security sectoral analysis 2023’, GOV.UK. Accessed: Feb. 27, 2025. [Online]. Available: https://www.gov.uk/government/publications/cyber-security-sectoral-analysis-2023/uk-cyber-security-sectoral-analysis-2023</w:t>
      </w:r>
    </w:p>
    <w:p w14:paraId="08E389D4" w14:textId="77777777" w:rsidR="00BF1E06" w:rsidRPr="00BF1E06" w:rsidRDefault="00BF1E06" w:rsidP="00BF1E06">
      <w:pPr>
        <w:pStyle w:val="Bibliography"/>
      </w:pPr>
      <w:r w:rsidRPr="00BF1E06">
        <w:t>[37]</w:t>
      </w:r>
      <w:r w:rsidRPr="00BF1E06">
        <w:tab/>
        <w:t>O. Forensics, ‘CEO Lee Reiber: The Digital Forensics Landscape in 2025 - What Lies Ahead?’, Oxygen Forensics. Accessed: Feb. 27, 2025. [Online]. Available: https://www.oxygenforensics.com/en/resources/digital-forensics-trends-2025/</w:t>
      </w:r>
    </w:p>
    <w:p w14:paraId="1C2B5193" w14:textId="77777777" w:rsidR="00BF1E06" w:rsidRPr="00BF1E06" w:rsidRDefault="00BF1E06" w:rsidP="00BF1E06">
      <w:pPr>
        <w:pStyle w:val="Bibliography"/>
      </w:pPr>
      <w:r w:rsidRPr="00BF1E06">
        <w:t>[38]</w:t>
      </w:r>
      <w:r w:rsidRPr="00BF1E06">
        <w:tab/>
        <w:t>‘Cyber security skills in the UK labour market 2024 - GOV.UK’. Accessed: Feb. 27, 2025. [Online]. Available: https://www.gov.uk/government/publications/cyber-security-skills-in-the-uk-labour-market-2024/cyber-security-skills-in-the-uk-labour-market-2024#recruitment-and-skills-shortages</w:t>
      </w:r>
    </w:p>
    <w:p w14:paraId="44E539C9" w14:textId="77777777" w:rsidR="00BF1E06" w:rsidRPr="00BF1E06" w:rsidRDefault="00BF1E06" w:rsidP="00BF1E06">
      <w:pPr>
        <w:pStyle w:val="Bibliography"/>
      </w:pPr>
      <w:r w:rsidRPr="00BF1E06">
        <w:lastRenderedPageBreak/>
        <w:t>[39]</w:t>
      </w:r>
      <w:r w:rsidRPr="00BF1E06">
        <w:tab/>
        <w:t>‘UK cyber security sectoral analysis 2023’, GOV.UK. Accessed: Feb. 27, 2025. [Online]. Available: https://www.gov.uk/government/publications/cyber-security-sectoral-analysis-2023/uk-cyber-security-sectoral-analysis-2023</w:t>
      </w:r>
    </w:p>
    <w:p w14:paraId="4920BAC6" w14:textId="3480AB75" w:rsidR="008209DD" w:rsidRDefault="00151327">
      <w:pPr>
        <w:tabs>
          <w:tab w:val="left" w:pos="1135"/>
        </w:tabs>
        <w:rPr>
          <w:sz w:val="24"/>
          <w:szCs w:val="24"/>
        </w:rPr>
      </w:pPr>
      <w:r>
        <w:rPr>
          <w:sz w:val="24"/>
          <w:szCs w:val="24"/>
        </w:rPr>
        <w:fldChar w:fldCharType="end"/>
      </w:r>
    </w:p>
    <w:sectPr w:rsidR="008209DD" w:rsidSect="00D24E5C">
      <w:pgSz w:w="11906" w:h="16838"/>
      <w:pgMar w:top="1440" w:right="1290" w:bottom="1440" w:left="720" w:header="708" w:footer="708"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A2FE67" w14:textId="77777777" w:rsidR="000148BD" w:rsidRDefault="000148BD" w:rsidP="00182BEE">
      <w:pPr>
        <w:spacing w:after="0" w:line="240" w:lineRule="auto"/>
      </w:pPr>
      <w:r>
        <w:separator/>
      </w:r>
    </w:p>
  </w:endnote>
  <w:endnote w:type="continuationSeparator" w:id="0">
    <w:p w14:paraId="75139FDB" w14:textId="77777777" w:rsidR="000148BD" w:rsidRDefault="000148BD" w:rsidP="00182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Quattrocento Sans">
    <w:altName w:val="Calibri"/>
    <w:charset w:val="00"/>
    <w:family w:val="swiss"/>
    <w:pitch w:val="variable"/>
    <w:sig w:usb0="800000BF" w:usb1="4000005B" w:usb2="00000000" w:usb3="00000000" w:csb0="00000001" w:csb1="00000000"/>
  </w:font>
  <w:font w:name="Arial">
    <w:panose1 w:val="020B0604020202020204"/>
    <w:charset w:val="00"/>
    <w:family w:val="swiss"/>
    <w:pitch w:val="variable"/>
    <w:sig w:usb0="E0002EFF" w:usb1="C000785B" w:usb2="00000009" w:usb3="00000000" w:csb0="000001FF" w:csb1="00000000"/>
  </w:font>
  <w:font w:name="var(--font-family-base)">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Poppins">
    <w:altName w:val="Times New Roman"/>
    <w:charset w:val="00"/>
    <w:family w:val="auto"/>
    <w:pitch w:val="variable"/>
    <w:sig w:usb0="00000001" w:usb1="00000000" w:usb2="00000000" w:usb3="00000000" w:csb0="00000093" w:csb1="00000000"/>
  </w:font>
  <w:font w:name="Open Sans">
    <w:altName w:val="Arial"/>
    <w:charset w:val="00"/>
    <w:family w:val="swiss"/>
    <w:pitch w:val="variable"/>
    <w:sig w:usb0="00000001" w:usb1="4000205B" w:usb2="00000028"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031F32" w14:textId="77777777" w:rsidR="000148BD" w:rsidRDefault="000148BD" w:rsidP="00182BEE">
      <w:pPr>
        <w:spacing w:after="0" w:line="240" w:lineRule="auto"/>
      </w:pPr>
      <w:r>
        <w:separator/>
      </w:r>
    </w:p>
  </w:footnote>
  <w:footnote w:type="continuationSeparator" w:id="0">
    <w:p w14:paraId="00818D73" w14:textId="77777777" w:rsidR="000148BD" w:rsidRDefault="000148BD" w:rsidP="00182BE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4C4334"/>
    <w:multiLevelType w:val="multilevel"/>
    <w:tmpl w:val="84286E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029128E4"/>
    <w:multiLevelType w:val="multilevel"/>
    <w:tmpl w:val="D5D4A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54254F9"/>
    <w:multiLevelType w:val="hybridMultilevel"/>
    <w:tmpl w:val="BBCAE1F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0DB4A94"/>
    <w:multiLevelType w:val="multilevel"/>
    <w:tmpl w:val="C5640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45D68BF"/>
    <w:multiLevelType w:val="multilevel"/>
    <w:tmpl w:val="8F649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49133C6"/>
    <w:multiLevelType w:val="multilevel"/>
    <w:tmpl w:val="E646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E5E32A9"/>
    <w:multiLevelType w:val="multilevel"/>
    <w:tmpl w:val="7032A2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nsid w:val="233148F2"/>
    <w:multiLevelType w:val="multilevel"/>
    <w:tmpl w:val="84286E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25950E98"/>
    <w:multiLevelType w:val="multilevel"/>
    <w:tmpl w:val="1806E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27506C4A"/>
    <w:multiLevelType w:val="multilevel"/>
    <w:tmpl w:val="3D323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90C6568"/>
    <w:multiLevelType w:val="multilevel"/>
    <w:tmpl w:val="3B9AF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297104CE"/>
    <w:multiLevelType w:val="multilevel"/>
    <w:tmpl w:val="F15E5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45447A"/>
    <w:multiLevelType w:val="hybridMultilevel"/>
    <w:tmpl w:val="9A2E48D8"/>
    <w:lvl w:ilvl="0" w:tplc="0B7E49D8">
      <w:start w:val="1"/>
      <w:numFmt w:val="decimal"/>
      <w:lvlText w:val="%1."/>
      <w:lvlJc w:val="left"/>
      <w:pPr>
        <w:ind w:left="720" w:hanging="360"/>
      </w:pPr>
      <w:rPr>
        <w:rFonts w:asciiTheme="minorHAnsi" w:eastAsiaTheme="minorHAnsi" w:hAnsiTheme="minorHAnsi" w:cstheme="minorHAnsi"/>
        <w:b/>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1F54C7A"/>
    <w:multiLevelType w:val="multilevel"/>
    <w:tmpl w:val="73B09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42601D91"/>
    <w:multiLevelType w:val="multilevel"/>
    <w:tmpl w:val="D3223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ADC2549"/>
    <w:multiLevelType w:val="multilevel"/>
    <w:tmpl w:val="28F6B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B750EC4"/>
    <w:multiLevelType w:val="multilevel"/>
    <w:tmpl w:val="426E0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2A012E1"/>
    <w:multiLevelType w:val="hybridMultilevel"/>
    <w:tmpl w:val="CFAE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9001981"/>
    <w:multiLevelType w:val="multilevel"/>
    <w:tmpl w:val="3E3CD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CE17E08"/>
    <w:multiLevelType w:val="multilevel"/>
    <w:tmpl w:val="993AB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803048D"/>
    <w:multiLevelType w:val="hybridMultilevel"/>
    <w:tmpl w:val="D5D26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52314BA"/>
    <w:multiLevelType w:val="multilevel"/>
    <w:tmpl w:val="AE964B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B3A4017"/>
    <w:multiLevelType w:val="multilevel"/>
    <w:tmpl w:val="DF24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E9437CA"/>
    <w:multiLevelType w:val="multilevel"/>
    <w:tmpl w:val="06B0F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num>
  <w:num w:numId="3">
    <w:abstractNumId w:val="3"/>
  </w:num>
  <w:num w:numId="4">
    <w:abstractNumId w:val="19"/>
  </w:num>
  <w:num w:numId="5">
    <w:abstractNumId w:val="20"/>
  </w:num>
  <w:num w:numId="6">
    <w:abstractNumId w:val="17"/>
  </w:num>
  <w:num w:numId="7">
    <w:abstractNumId w:val="2"/>
  </w:num>
  <w:num w:numId="8">
    <w:abstractNumId w:val="22"/>
  </w:num>
  <w:num w:numId="9">
    <w:abstractNumId w:val="12"/>
  </w:num>
  <w:num w:numId="10">
    <w:abstractNumId w:val="8"/>
  </w:num>
  <w:num w:numId="11">
    <w:abstractNumId w:val="11"/>
  </w:num>
  <w:num w:numId="12">
    <w:abstractNumId w:val="24"/>
  </w:num>
  <w:num w:numId="13">
    <w:abstractNumId w:val="16"/>
  </w:num>
  <w:num w:numId="14">
    <w:abstractNumId w:val="5"/>
  </w:num>
  <w:num w:numId="15">
    <w:abstractNumId w:val="9"/>
  </w:num>
  <w:num w:numId="16">
    <w:abstractNumId w:val="4"/>
  </w:num>
  <w:num w:numId="17">
    <w:abstractNumId w:val="15"/>
  </w:num>
  <w:num w:numId="18">
    <w:abstractNumId w:val="13"/>
  </w:num>
  <w:num w:numId="19">
    <w:abstractNumId w:val="23"/>
  </w:num>
  <w:num w:numId="20">
    <w:abstractNumId w:val="10"/>
  </w:num>
  <w:num w:numId="21">
    <w:abstractNumId w:val="1"/>
  </w:num>
  <w:num w:numId="22">
    <w:abstractNumId w:val="21"/>
  </w:num>
  <w:num w:numId="23">
    <w:abstractNumId w:val="0"/>
  </w:num>
  <w:num w:numId="24">
    <w:abstractNumId w:val="14"/>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DM1MDM1MjAzszCztDRR0lEKTi0uzszPAykwrQUA6Bv1HiwAAAA="/>
  </w:docVars>
  <w:rsids>
    <w:rsidRoot w:val="008209DD"/>
    <w:rsid w:val="00007178"/>
    <w:rsid w:val="00011895"/>
    <w:rsid w:val="00011B03"/>
    <w:rsid w:val="000148BD"/>
    <w:rsid w:val="00025760"/>
    <w:rsid w:val="000418F4"/>
    <w:rsid w:val="0004438B"/>
    <w:rsid w:val="00052A38"/>
    <w:rsid w:val="00060E69"/>
    <w:rsid w:val="000910FB"/>
    <w:rsid w:val="000C107B"/>
    <w:rsid w:val="000D61C4"/>
    <w:rsid w:val="000E50DC"/>
    <w:rsid w:val="000E7E5B"/>
    <w:rsid w:val="000F6559"/>
    <w:rsid w:val="0010394C"/>
    <w:rsid w:val="001107C2"/>
    <w:rsid w:val="00151327"/>
    <w:rsid w:val="00175608"/>
    <w:rsid w:val="001765F6"/>
    <w:rsid w:val="00180935"/>
    <w:rsid w:val="00182BEE"/>
    <w:rsid w:val="00182CD5"/>
    <w:rsid w:val="001853F3"/>
    <w:rsid w:val="001871EF"/>
    <w:rsid w:val="001A6FB1"/>
    <w:rsid w:val="001C26AF"/>
    <w:rsid w:val="001D15B8"/>
    <w:rsid w:val="001D5466"/>
    <w:rsid w:val="001E12D1"/>
    <w:rsid w:val="001F20E6"/>
    <w:rsid w:val="001F3091"/>
    <w:rsid w:val="001F47D7"/>
    <w:rsid w:val="00205A47"/>
    <w:rsid w:val="00212B45"/>
    <w:rsid w:val="002135CF"/>
    <w:rsid w:val="002216EF"/>
    <w:rsid w:val="00225D10"/>
    <w:rsid w:val="00226954"/>
    <w:rsid w:val="00226B2F"/>
    <w:rsid w:val="0024027F"/>
    <w:rsid w:val="00241D1D"/>
    <w:rsid w:val="00243E60"/>
    <w:rsid w:val="0024409F"/>
    <w:rsid w:val="002563FB"/>
    <w:rsid w:val="002765BD"/>
    <w:rsid w:val="00290DCF"/>
    <w:rsid w:val="00292A64"/>
    <w:rsid w:val="0029612D"/>
    <w:rsid w:val="002A4115"/>
    <w:rsid w:val="002B52F7"/>
    <w:rsid w:val="002B5EB5"/>
    <w:rsid w:val="002D3650"/>
    <w:rsid w:val="002D4429"/>
    <w:rsid w:val="002D556D"/>
    <w:rsid w:val="002D5909"/>
    <w:rsid w:val="002E6433"/>
    <w:rsid w:val="002F4B10"/>
    <w:rsid w:val="002F53B6"/>
    <w:rsid w:val="00300944"/>
    <w:rsid w:val="00302D59"/>
    <w:rsid w:val="003048EC"/>
    <w:rsid w:val="003125F2"/>
    <w:rsid w:val="00335948"/>
    <w:rsid w:val="00337DA2"/>
    <w:rsid w:val="003430B2"/>
    <w:rsid w:val="00351F8A"/>
    <w:rsid w:val="00352F94"/>
    <w:rsid w:val="00364BA5"/>
    <w:rsid w:val="003A290F"/>
    <w:rsid w:val="003B4176"/>
    <w:rsid w:val="003B4E4F"/>
    <w:rsid w:val="003B76A2"/>
    <w:rsid w:val="003C3894"/>
    <w:rsid w:val="003C4F7D"/>
    <w:rsid w:val="0041196C"/>
    <w:rsid w:val="00417799"/>
    <w:rsid w:val="00427A29"/>
    <w:rsid w:val="00436A4D"/>
    <w:rsid w:val="0044057B"/>
    <w:rsid w:val="0046485E"/>
    <w:rsid w:val="004773C8"/>
    <w:rsid w:val="00497BCD"/>
    <w:rsid w:val="004C1ECC"/>
    <w:rsid w:val="004C455F"/>
    <w:rsid w:val="004E2AFC"/>
    <w:rsid w:val="004E6EAD"/>
    <w:rsid w:val="004E789C"/>
    <w:rsid w:val="00512FA6"/>
    <w:rsid w:val="00513D39"/>
    <w:rsid w:val="005317A7"/>
    <w:rsid w:val="00565ADA"/>
    <w:rsid w:val="005861A1"/>
    <w:rsid w:val="005A3987"/>
    <w:rsid w:val="005B55C1"/>
    <w:rsid w:val="005B6EB2"/>
    <w:rsid w:val="005C245D"/>
    <w:rsid w:val="005D7B59"/>
    <w:rsid w:val="005E273E"/>
    <w:rsid w:val="005F7B92"/>
    <w:rsid w:val="00602BFA"/>
    <w:rsid w:val="006053A8"/>
    <w:rsid w:val="00647034"/>
    <w:rsid w:val="00662796"/>
    <w:rsid w:val="006726F2"/>
    <w:rsid w:val="00672936"/>
    <w:rsid w:val="00684A85"/>
    <w:rsid w:val="006854B0"/>
    <w:rsid w:val="00685CDD"/>
    <w:rsid w:val="00687FB1"/>
    <w:rsid w:val="006B48C1"/>
    <w:rsid w:val="006C2724"/>
    <w:rsid w:val="006C746A"/>
    <w:rsid w:val="006D64D4"/>
    <w:rsid w:val="006E3514"/>
    <w:rsid w:val="006E4B0C"/>
    <w:rsid w:val="006E5C2C"/>
    <w:rsid w:val="006E74B8"/>
    <w:rsid w:val="006F0CE9"/>
    <w:rsid w:val="006F1985"/>
    <w:rsid w:val="006F5D33"/>
    <w:rsid w:val="006F6EFB"/>
    <w:rsid w:val="00702D01"/>
    <w:rsid w:val="007055EA"/>
    <w:rsid w:val="0070570A"/>
    <w:rsid w:val="00705AD7"/>
    <w:rsid w:val="00705D66"/>
    <w:rsid w:val="007065AE"/>
    <w:rsid w:val="00732467"/>
    <w:rsid w:val="00735205"/>
    <w:rsid w:val="00752C7E"/>
    <w:rsid w:val="00764BAC"/>
    <w:rsid w:val="00775CB0"/>
    <w:rsid w:val="00784B59"/>
    <w:rsid w:val="007877F0"/>
    <w:rsid w:val="00796C0A"/>
    <w:rsid w:val="007A5652"/>
    <w:rsid w:val="007A63C8"/>
    <w:rsid w:val="007B4E85"/>
    <w:rsid w:val="007C4D6C"/>
    <w:rsid w:val="007D1223"/>
    <w:rsid w:val="007D4BAF"/>
    <w:rsid w:val="007D589B"/>
    <w:rsid w:val="007E47E0"/>
    <w:rsid w:val="007F045D"/>
    <w:rsid w:val="00803750"/>
    <w:rsid w:val="008209DD"/>
    <w:rsid w:val="00823EDA"/>
    <w:rsid w:val="00831F7D"/>
    <w:rsid w:val="0084041E"/>
    <w:rsid w:val="0084068D"/>
    <w:rsid w:val="00842B57"/>
    <w:rsid w:val="00843DCB"/>
    <w:rsid w:val="00846DFB"/>
    <w:rsid w:val="0086227C"/>
    <w:rsid w:val="00863091"/>
    <w:rsid w:val="008855B5"/>
    <w:rsid w:val="008961E0"/>
    <w:rsid w:val="008A1AAF"/>
    <w:rsid w:val="008B39C7"/>
    <w:rsid w:val="008C1085"/>
    <w:rsid w:val="008C24A5"/>
    <w:rsid w:val="008D3F60"/>
    <w:rsid w:val="008E6386"/>
    <w:rsid w:val="008E71BA"/>
    <w:rsid w:val="008F4F28"/>
    <w:rsid w:val="008F7AB2"/>
    <w:rsid w:val="00916353"/>
    <w:rsid w:val="009169A1"/>
    <w:rsid w:val="00917098"/>
    <w:rsid w:val="00932840"/>
    <w:rsid w:val="009439BF"/>
    <w:rsid w:val="00944929"/>
    <w:rsid w:val="00944AD8"/>
    <w:rsid w:val="009530D4"/>
    <w:rsid w:val="0097429D"/>
    <w:rsid w:val="009823C6"/>
    <w:rsid w:val="009846D5"/>
    <w:rsid w:val="0098659F"/>
    <w:rsid w:val="009B3937"/>
    <w:rsid w:val="009C314A"/>
    <w:rsid w:val="009D7D24"/>
    <w:rsid w:val="009E2D5D"/>
    <w:rsid w:val="009F600D"/>
    <w:rsid w:val="00A122CC"/>
    <w:rsid w:val="00A22F1A"/>
    <w:rsid w:val="00A50813"/>
    <w:rsid w:val="00A52D52"/>
    <w:rsid w:val="00A541E2"/>
    <w:rsid w:val="00A56291"/>
    <w:rsid w:val="00A61AC5"/>
    <w:rsid w:val="00A649A1"/>
    <w:rsid w:val="00A74AB6"/>
    <w:rsid w:val="00A82590"/>
    <w:rsid w:val="00A94F0B"/>
    <w:rsid w:val="00A96722"/>
    <w:rsid w:val="00AA2E59"/>
    <w:rsid w:val="00AA72ED"/>
    <w:rsid w:val="00AB3C29"/>
    <w:rsid w:val="00AB656F"/>
    <w:rsid w:val="00AC7DB9"/>
    <w:rsid w:val="00AE0C74"/>
    <w:rsid w:val="00AE51AB"/>
    <w:rsid w:val="00B00625"/>
    <w:rsid w:val="00B0717C"/>
    <w:rsid w:val="00B624EE"/>
    <w:rsid w:val="00B71673"/>
    <w:rsid w:val="00B74ED4"/>
    <w:rsid w:val="00B77027"/>
    <w:rsid w:val="00B8469D"/>
    <w:rsid w:val="00B86291"/>
    <w:rsid w:val="00B962C4"/>
    <w:rsid w:val="00BC2EA4"/>
    <w:rsid w:val="00BF1E06"/>
    <w:rsid w:val="00C1019E"/>
    <w:rsid w:val="00C21196"/>
    <w:rsid w:val="00C22ECF"/>
    <w:rsid w:val="00C250FE"/>
    <w:rsid w:val="00C33FE9"/>
    <w:rsid w:val="00C44DAC"/>
    <w:rsid w:val="00C56A2F"/>
    <w:rsid w:val="00C61284"/>
    <w:rsid w:val="00C732B8"/>
    <w:rsid w:val="00C77C96"/>
    <w:rsid w:val="00C8006D"/>
    <w:rsid w:val="00C924D1"/>
    <w:rsid w:val="00C93E9A"/>
    <w:rsid w:val="00C972F5"/>
    <w:rsid w:val="00CA4D9E"/>
    <w:rsid w:val="00CA6FE5"/>
    <w:rsid w:val="00CB501F"/>
    <w:rsid w:val="00CD49E8"/>
    <w:rsid w:val="00CE03FC"/>
    <w:rsid w:val="00CF3FBC"/>
    <w:rsid w:val="00CF60EA"/>
    <w:rsid w:val="00CF750C"/>
    <w:rsid w:val="00D01889"/>
    <w:rsid w:val="00D03BA9"/>
    <w:rsid w:val="00D06160"/>
    <w:rsid w:val="00D12C51"/>
    <w:rsid w:val="00D17791"/>
    <w:rsid w:val="00D24E5C"/>
    <w:rsid w:val="00D50857"/>
    <w:rsid w:val="00D522A3"/>
    <w:rsid w:val="00D56A33"/>
    <w:rsid w:val="00D752AC"/>
    <w:rsid w:val="00D934B2"/>
    <w:rsid w:val="00D934EF"/>
    <w:rsid w:val="00D962BA"/>
    <w:rsid w:val="00DB5DCD"/>
    <w:rsid w:val="00DB6B2A"/>
    <w:rsid w:val="00DB7CF9"/>
    <w:rsid w:val="00DC5BA1"/>
    <w:rsid w:val="00DF5997"/>
    <w:rsid w:val="00E01A77"/>
    <w:rsid w:val="00E0227E"/>
    <w:rsid w:val="00E27EE0"/>
    <w:rsid w:val="00E341DF"/>
    <w:rsid w:val="00E409AF"/>
    <w:rsid w:val="00E40B93"/>
    <w:rsid w:val="00E42B0B"/>
    <w:rsid w:val="00E524E4"/>
    <w:rsid w:val="00E5553F"/>
    <w:rsid w:val="00E81D03"/>
    <w:rsid w:val="00EB049E"/>
    <w:rsid w:val="00EB13FA"/>
    <w:rsid w:val="00EB54D2"/>
    <w:rsid w:val="00EC6B9C"/>
    <w:rsid w:val="00ED656E"/>
    <w:rsid w:val="00EE1B9E"/>
    <w:rsid w:val="00EE2F62"/>
    <w:rsid w:val="00EE5542"/>
    <w:rsid w:val="00F028C8"/>
    <w:rsid w:val="00F06654"/>
    <w:rsid w:val="00F239A1"/>
    <w:rsid w:val="00F73593"/>
    <w:rsid w:val="00F73ABD"/>
    <w:rsid w:val="00F8347E"/>
    <w:rsid w:val="00F90553"/>
    <w:rsid w:val="00F953B0"/>
    <w:rsid w:val="00F963C6"/>
    <w:rsid w:val="00FA2AF1"/>
    <w:rsid w:val="00FA54D2"/>
    <w:rsid w:val="00FB320B"/>
    <w:rsid w:val="00FB5426"/>
    <w:rsid w:val="00FD37B3"/>
    <w:rsid w:val="00FD7771"/>
    <w:rsid w:val="00FF2B5D"/>
    <w:rsid w:val="00FF5877"/>
    <w:rsid w:val="00FF7B6B"/>
    <w:rsid w:val="0B4F210A"/>
    <w:rsid w:val="17021758"/>
    <w:rsid w:val="18D13C42"/>
    <w:rsid w:val="25A587FD"/>
    <w:rsid w:val="265293F7"/>
    <w:rsid w:val="61982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27ACB"/>
  <w15:docId w15:val="{F7A2DA38-D11C-47D9-A892-955C751EF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link w:val="Heading2Char"/>
    <w:uiPriority w:val="9"/>
    <w:qFormat/>
    <w:pPr>
      <w:keepNext/>
      <w:keepLines/>
      <w:spacing w:before="360" w:after="80"/>
      <w:outlineLvl w:val="1"/>
    </w:pPr>
    <w:rPr>
      <w:b/>
      <w:sz w:val="36"/>
      <w:szCs w:val="36"/>
    </w:rPr>
  </w:style>
  <w:style w:type="paragraph" w:styleId="Heading3">
    <w:name w:val="heading 3"/>
    <w:basedOn w:val="Normal"/>
    <w:next w:val="Normal"/>
    <w:link w:val="Heading3Char"/>
    <w:uiPriority w:val="9"/>
    <w:qFormat/>
    <w:pPr>
      <w:keepNext/>
      <w:keepLines/>
      <w:spacing w:before="280" w:after="80"/>
      <w:outlineLvl w:val="2"/>
    </w:pPr>
    <w:rPr>
      <w:b/>
      <w:sz w:val="28"/>
      <w:szCs w:val="28"/>
    </w:rPr>
  </w:style>
  <w:style w:type="paragraph" w:styleId="Heading4">
    <w:name w:val="heading 4"/>
    <w:basedOn w:val="Normal"/>
    <w:next w:val="Normal"/>
    <w:link w:val="Heading4Char"/>
    <w:uiPriority w:val="9"/>
    <w:qFormat/>
    <w:pPr>
      <w:keepNext/>
      <w:keepLines/>
      <w:spacing w:before="240" w:after="40"/>
      <w:outlineLvl w:val="3"/>
    </w:pPr>
    <w:rPr>
      <w:b/>
      <w:sz w:val="24"/>
      <w:szCs w:val="24"/>
    </w:rPr>
  </w:style>
  <w:style w:type="paragraph" w:styleId="Heading5">
    <w:name w:val="heading 5"/>
    <w:basedOn w:val="Normal"/>
    <w:next w:val="Normal"/>
    <w:link w:val="Heading5Char"/>
    <w:uiPriority w:val="9"/>
    <w:qFormat/>
    <w:pPr>
      <w:keepNext/>
      <w:keepLines/>
      <w:spacing w:before="220" w:after="40"/>
      <w:outlineLvl w:val="4"/>
    </w:pPr>
    <w:rPr>
      <w:b/>
    </w:rPr>
  </w:style>
  <w:style w:type="paragraph" w:styleId="Heading6">
    <w:name w:val="heading 6"/>
    <w:basedOn w:val="Normal"/>
    <w:next w:val="Normal"/>
    <w:link w:val="Heading6Char"/>
    <w:uiPriority w:val="9"/>
    <w:qFormat/>
    <w:pPr>
      <w:keepNext/>
      <w:keepLines/>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9C314A"/>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C314A"/>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C314A"/>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538135"/>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A8D08D"/>
        </w:tcBorders>
      </w:tcPr>
    </w:tblStylePr>
    <w:tblStylePr w:type="lastRow">
      <w:rPr>
        <w:b/>
      </w:rPr>
      <w:tblPr/>
      <w:tcPr>
        <w:tcBorders>
          <w:top w:val="single" w:sz="4" w:space="0" w:color="A8D08D"/>
        </w:tcBorders>
      </w:tcPr>
    </w:tblStylePr>
    <w:tblStylePr w:type="firstCol">
      <w:rPr>
        <w:b/>
      </w:rPr>
    </w:tblStylePr>
    <w:tblStylePr w:type="lastCol">
      <w:rPr>
        <w:b/>
      </w:rPr>
    </w:tblStylePr>
    <w:tblStylePr w:type="band1Vert">
      <w:tblPr/>
      <w:tcPr>
        <w:shd w:val="clear" w:color="auto" w:fill="E2EFD9"/>
      </w:tcPr>
    </w:tblStylePr>
    <w:tblStylePr w:type="band1Horz">
      <w:tblPr/>
      <w:tcPr>
        <w:shd w:val="clear" w:color="auto" w:fill="E2EFD9"/>
      </w:tcPr>
    </w:tblStylePr>
  </w:style>
  <w:style w:type="table" w:customStyle="1" w:styleId="a0">
    <w:basedOn w:val="TableNormal"/>
    <w:pPr>
      <w:spacing w:after="0" w:line="240" w:lineRule="auto"/>
    </w:pPr>
    <w:rPr>
      <w:color w:val="538135"/>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FFD965"/>
        </w:tcBorders>
      </w:tcPr>
    </w:tblStylePr>
    <w:tblStylePr w:type="lastRow">
      <w:rPr>
        <w:b/>
      </w:rPr>
      <w:tblPr/>
      <w:tcPr>
        <w:tcBorders>
          <w:top w:val="single" w:sz="4" w:space="0" w:color="FFD965"/>
        </w:tcBorders>
      </w:tcPr>
    </w:tblStylePr>
    <w:tblStylePr w:type="firstCol">
      <w:rPr>
        <w:b/>
      </w:rPr>
    </w:tblStylePr>
    <w:tblStylePr w:type="lastCol">
      <w:rPr>
        <w:b/>
      </w:rPr>
    </w:tblStylePr>
    <w:tblStylePr w:type="band1Vert">
      <w:tblPr/>
      <w:tcPr>
        <w:shd w:val="clear" w:color="auto" w:fill="FFF2CC"/>
      </w:tcPr>
    </w:tblStylePr>
    <w:tblStylePr w:type="band1Horz">
      <w:tblPr/>
      <w:tcPr>
        <w:shd w:val="clear" w:color="auto" w:fill="FFF2CC"/>
      </w:tcPr>
    </w:tblStylePr>
  </w:style>
  <w:style w:type="table" w:customStyle="1" w:styleId="a1">
    <w:basedOn w:val="TableNormal"/>
    <w:pPr>
      <w:spacing w:after="0" w:line="240" w:lineRule="auto"/>
    </w:pPr>
    <w:rPr>
      <w:color w:val="538135"/>
    </w:rPr>
    <w:tblPr>
      <w:tblStyleRowBandSize w:val="1"/>
      <w:tblStyleColBandSize w:val="1"/>
      <w:tblInd w:w="0" w:type="dxa"/>
      <w:tblCellMar>
        <w:top w:w="0" w:type="dxa"/>
        <w:left w:w="108" w:type="dxa"/>
        <w:bottom w:w="0" w:type="dxa"/>
        <w:right w:w="108"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paragraph" w:styleId="Bibliography">
    <w:name w:val="Bibliography"/>
    <w:basedOn w:val="Normal"/>
    <w:next w:val="Normal"/>
    <w:uiPriority w:val="37"/>
    <w:unhideWhenUsed/>
    <w:rsid w:val="00151327"/>
    <w:pPr>
      <w:tabs>
        <w:tab w:val="left" w:pos="384"/>
      </w:tabs>
      <w:spacing w:after="0" w:line="240" w:lineRule="auto"/>
      <w:ind w:left="384" w:hanging="384"/>
    </w:pPr>
  </w:style>
  <w:style w:type="paragraph" w:styleId="BalloonText">
    <w:name w:val="Balloon Text"/>
    <w:basedOn w:val="Normal"/>
    <w:link w:val="BalloonTextChar"/>
    <w:uiPriority w:val="99"/>
    <w:semiHidden/>
    <w:unhideWhenUsed/>
    <w:rsid w:val="00F953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53B0"/>
    <w:rPr>
      <w:rFonts w:ascii="Segoe UI" w:hAnsi="Segoe UI" w:cs="Segoe UI"/>
      <w:sz w:val="18"/>
      <w:szCs w:val="18"/>
    </w:rPr>
  </w:style>
  <w:style w:type="character" w:customStyle="1" w:styleId="Heading7Char">
    <w:name w:val="Heading 7 Char"/>
    <w:basedOn w:val="DefaultParagraphFont"/>
    <w:link w:val="Heading7"/>
    <w:uiPriority w:val="9"/>
    <w:semiHidden/>
    <w:rsid w:val="009C314A"/>
    <w:rPr>
      <w:rFonts w:asciiTheme="minorHAnsi" w:eastAsiaTheme="majorEastAsia" w:hAnsiTheme="minorHAnsi" w:cstheme="majorBidi"/>
      <w:color w:val="595959" w:themeColor="text1" w:themeTint="A6"/>
      <w:kern w:val="2"/>
      <w:lang w:eastAsia="en-US"/>
      <w14:ligatures w14:val="standardContextual"/>
    </w:rPr>
  </w:style>
  <w:style w:type="character" w:customStyle="1" w:styleId="Heading8Char">
    <w:name w:val="Heading 8 Char"/>
    <w:basedOn w:val="DefaultParagraphFont"/>
    <w:link w:val="Heading8"/>
    <w:uiPriority w:val="9"/>
    <w:semiHidden/>
    <w:rsid w:val="009C314A"/>
    <w:rPr>
      <w:rFonts w:asciiTheme="minorHAnsi" w:eastAsiaTheme="majorEastAsia" w:hAnsiTheme="minorHAnsi" w:cstheme="majorBidi"/>
      <w:i/>
      <w:iCs/>
      <w:color w:val="272727" w:themeColor="text1" w:themeTint="D8"/>
      <w:kern w:val="2"/>
      <w:lang w:eastAsia="en-US"/>
      <w14:ligatures w14:val="standardContextual"/>
    </w:rPr>
  </w:style>
  <w:style w:type="character" w:customStyle="1" w:styleId="Heading9Char">
    <w:name w:val="Heading 9 Char"/>
    <w:basedOn w:val="DefaultParagraphFont"/>
    <w:link w:val="Heading9"/>
    <w:uiPriority w:val="9"/>
    <w:semiHidden/>
    <w:rsid w:val="009C314A"/>
    <w:rPr>
      <w:rFonts w:asciiTheme="minorHAnsi" w:eastAsiaTheme="majorEastAsia" w:hAnsiTheme="minorHAnsi" w:cstheme="majorBidi"/>
      <w:color w:val="272727" w:themeColor="text1" w:themeTint="D8"/>
      <w:kern w:val="2"/>
      <w:lang w:eastAsia="en-US"/>
      <w14:ligatures w14:val="standardContextual"/>
    </w:rPr>
  </w:style>
  <w:style w:type="character" w:customStyle="1" w:styleId="Heading1Char">
    <w:name w:val="Heading 1 Char"/>
    <w:basedOn w:val="DefaultParagraphFont"/>
    <w:link w:val="Heading1"/>
    <w:uiPriority w:val="9"/>
    <w:rsid w:val="009C314A"/>
    <w:rPr>
      <w:b/>
      <w:sz w:val="48"/>
      <w:szCs w:val="48"/>
    </w:rPr>
  </w:style>
  <w:style w:type="character" w:customStyle="1" w:styleId="Heading2Char">
    <w:name w:val="Heading 2 Char"/>
    <w:basedOn w:val="DefaultParagraphFont"/>
    <w:link w:val="Heading2"/>
    <w:uiPriority w:val="9"/>
    <w:rsid w:val="009C314A"/>
    <w:rPr>
      <w:b/>
      <w:sz w:val="36"/>
      <w:szCs w:val="36"/>
    </w:rPr>
  </w:style>
  <w:style w:type="character" w:customStyle="1" w:styleId="Heading3Char">
    <w:name w:val="Heading 3 Char"/>
    <w:basedOn w:val="DefaultParagraphFont"/>
    <w:link w:val="Heading3"/>
    <w:uiPriority w:val="9"/>
    <w:rsid w:val="009C314A"/>
    <w:rPr>
      <w:b/>
      <w:sz w:val="28"/>
      <w:szCs w:val="28"/>
    </w:rPr>
  </w:style>
  <w:style w:type="character" w:customStyle="1" w:styleId="Heading4Char">
    <w:name w:val="Heading 4 Char"/>
    <w:basedOn w:val="DefaultParagraphFont"/>
    <w:link w:val="Heading4"/>
    <w:uiPriority w:val="9"/>
    <w:rsid w:val="009C314A"/>
    <w:rPr>
      <w:b/>
      <w:sz w:val="24"/>
      <w:szCs w:val="24"/>
    </w:rPr>
  </w:style>
  <w:style w:type="character" w:customStyle="1" w:styleId="Heading5Char">
    <w:name w:val="Heading 5 Char"/>
    <w:basedOn w:val="DefaultParagraphFont"/>
    <w:link w:val="Heading5"/>
    <w:uiPriority w:val="9"/>
    <w:rsid w:val="009C314A"/>
    <w:rPr>
      <w:b/>
    </w:rPr>
  </w:style>
  <w:style w:type="character" w:customStyle="1" w:styleId="Heading6Char">
    <w:name w:val="Heading 6 Char"/>
    <w:basedOn w:val="DefaultParagraphFont"/>
    <w:link w:val="Heading6"/>
    <w:uiPriority w:val="9"/>
    <w:rsid w:val="009C314A"/>
    <w:rPr>
      <w:b/>
      <w:sz w:val="20"/>
      <w:szCs w:val="20"/>
    </w:rPr>
  </w:style>
  <w:style w:type="character" w:customStyle="1" w:styleId="TitleChar">
    <w:name w:val="Title Char"/>
    <w:basedOn w:val="DefaultParagraphFont"/>
    <w:link w:val="Title"/>
    <w:uiPriority w:val="10"/>
    <w:rsid w:val="009C314A"/>
    <w:rPr>
      <w:b/>
      <w:sz w:val="72"/>
      <w:szCs w:val="72"/>
    </w:rPr>
  </w:style>
  <w:style w:type="character" w:customStyle="1" w:styleId="SubtitleChar">
    <w:name w:val="Subtitle Char"/>
    <w:basedOn w:val="DefaultParagraphFont"/>
    <w:link w:val="Subtitle"/>
    <w:uiPriority w:val="11"/>
    <w:rsid w:val="009C314A"/>
    <w:rPr>
      <w:rFonts w:ascii="Georgia" w:eastAsia="Georgia" w:hAnsi="Georgia" w:cs="Georgia"/>
      <w:i/>
      <w:color w:val="666666"/>
      <w:sz w:val="48"/>
      <w:szCs w:val="48"/>
    </w:rPr>
  </w:style>
  <w:style w:type="paragraph" w:styleId="Quote">
    <w:name w:val="Quote"/>
    <w:basedOn w:val="Normal"/>
    <w:next w:val="Normal"/>
    <w:link w:val="QuoteChar"/>
    <w:uiPriority w:val="29"/>
    <w:qFormat/>
    <w:rsid w:val="009C314A"/>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C314A"/>
    <w:rPr>
      <w:rFonts w:asciiTheme="minorHAnsi" w:eastAsiaTheme="minorHAnsi" w:hAnsiTheme="minorHAnsi" w:cstheme="minorBidi"/>
      <w:i/>
      <w:iCs/>
      <w:color w:val="404040" w:themeColor="text1" w:themeTint="BF"/>
      <w:kern w:val="2"/>
      <w:lang w:eastAsia="en-US"/>
      <w14:ligatures w14:val="standardContextual"/>
    </w:rPr>
  </w:style>
  <w:style w:type="paragraph" w:styleId="ListParagraph">
    <w:name w:val="List Paragraph"/>
    <w:basedOn w:val="Normal"/>
    <w:uiPriority w:val="34"/>
    <w:qFormat/>
    <w:rsid w:val="009C314A"/>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C314A"/>
    <w:rPr>
      <w:i/>
      <w:iCs/>
      <w:color w:val="365F91" w:themeColor="accent1" w:themeShade="BF"/>
    </w:rPr>
  </w:style>
  <w:style w:type="paragraph" w:styleId="IntenseQuote">
    <w:name w:val="Intense Quote"/>
    <w:basedOn w:val="Normal"/>
    <w:next w:val="Normal"/>
    <w:link w:val="IntenseQuoteChar"/>
    <w:uiPriority w:val="30"/>
    <w:qFormat/>
    <w:rsid w:val="009C314A"/>
    <w:pPr>
      <w:pBdr>
        <w:top w:val="single" w:sz="4" w:space="10" w:color="365F91" w:themeColor="accent1" w:themeShade="BF"/>
        <w:bottom w:val="single" w:sz="4" w:space="10" w:color="365F91" w:themeColor="accent1" w:themeShade="BF"/>
      </w:pBdr>
      <w:spacing w:before="360" w:after="360"/>
      <w:ind w:left="864" w:right="864"/>
      <w:jc w:val="center"/>
    </w:pPr>
    <w:rPr>
      <w:rFonts w:asciiTheme="minorHAnsi" w:eastAsiaTheme="minorHAnsi" w:hAnsiTheme="minorHAnsi" w:cstheme="minorBidi"/>
      <w:i/>
      <w:iCs/>
      <w:color w:val="365F9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C314A"/>
    <w:rPr>
      <w:rFonts w:asciiTheme="minorHAnsi" w:eastAsiaTheme="minorHAnsi" w:hAnsiTheme="minorHAnsi" w:cstheme="minorBidi"/>
      <w:i/>
      <w:iCs/>
      <w:color w:val="365F91" w:themeColor="accent1" w:themeShade="BF"/>
      <w:kern w:val="2"/>
      <w:lang w:eastAsia="en-US"/>
      <w14:ligatures w14:val="standardContextual"/>
    </w:rPr>
  </w:style>
  <w:style w:type="character" w:styleId="IntenseReference">
    <w:name w:val="Intense Reference"/>
    <w:basedOn w:val="DefaultParagraphFont"/>
    <w:uiPriority w:val="32"/>
    <w:qFormat/>
    <w:rsid w:val="009C314A"/>
    <w:rPr>
      <w:b/>
      <w:bCs/>
      <w:smallCaps/>
      <w:color w:val="365F91" w:themeColor="accent1" w:themeShade="BF"/>
      <w:spacing w:val="5"/>
    </w:rPr>
  </w:style>
  <w:style w:type="paragraph" w:styleId="NormalWeb">
    <w:name w:val="Normal (Web)"/>
    <w:basedOn w:val="Normal"/>
    <w:uiPriority w:val="99"/>
    <w:semiHidden/>
    <w:unhideWhenUsed/>
    <w:rsid w:val="009C314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C314A"/>
    <w:rPr>
      <w:b/>
      <w:bCs/>
    </w:rPr>
  </w:style>
  <w:style w:type="character" w:styleId="Hyperlink">
    <w:name w:val="Hyperlink"/>
    <w:basedOn w:val="DefaultParagraphFont"/>
    <w:uiPriority w:val="99"/>
    <w:unhideWhenUsed/>
    <w:rsid w:val="009C314A"/>
    <w:rPr>
      <w:color w:val="0000FF"/>
      <w:u w:val="single"/>
    </w:rPr>
  </w:style>
  <w:style w:type="character" w:customStyle="1" w:styleId="hgkelc">
    <w:name w:val="hgkelc"/>
    <w:basedOn w:val="DefaultParagraphFont"/>
    <w:rsid w:val="009C314A"/>
  </w:style>
  <w:style w:type="table" w:styleId="TableGrid">
    <w:name w:val="Table Grid"/>
    <w:basedOn w:val="TableNormal"/>
    <w:uiPriority w:val="39"/>
    <w:rsid w:val="009C314A"/>
    <w:pPr>
      <w:spacing w:after="0" w:line="240" w:lineRule="auto"/>
    </w:pPr>
    <w:rPr>
      <w:rFonts w:asciiTheme="minorHAnsi" w:eastAsiaTheme="minorHAnsi" w:hAnsiTheme="minorHAnsi" w:cstheme="minorBidi"/>
      <w:kern w:val="2"/>
      <w:lang w:eastAsia="en-US"/>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C314A"/>
    <w:pPr>
      <w:tabs>
        <w:tab w:val="center" w:pos="4513"/>
        <w:tab w:val="right" w:pos="9026"/>
      </w:tabs>
      <w:spacing w:after="0" w:line="240" w:lineRule="auto"/>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C314A"/>
    <w:rPr>
      <w:rFonts w:asciiTheme="minorHAnsi" w:eastAsiaTheme="minorHAnsi" w:hAnsiTheme="minorHAnsi" w:cstheme="minorBidi"/>
      <w:kern w:val="2"/>
      <w:lang w:eastAsia="en-US"/>
      <w14:ligatures w14:val="standardContextual"/>
    </w:rPr>
  </w:style>
  <w:style w:type="paragraph" w:styleId="Footer">
    <w:name w:val="footer"/>
    <w:basedOn w:val="Normal"/>
    <w:link w:val="FooterChar"/>
    <w:uiPriority w:val="99"/>
    <w:unhideWhenUsed/>
    <w:rsid w:val="009C314A"/>
    <w:pPr>
      <w:tabs>
        <w:tab w:val="center" w:pos="4513"/>
        <w:tab w:val="right" w:pos="9026"/>
      </w:tabs>
      <w:spacing w:after="0" w:line="240" w:lineRule="auto"/>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C314A"/>
    <w:rPr>
      <w:rFonts w:asciiTheme="minorHAnsi" w:eastAsiaTheme="minorHAnsi" w:hAnsiTheme="minorHAnsi" w:cstheme="minorBidi"/>
      <w:kern w:val="2"/>
      <w:lang w:eastAsia="en-US"/>
      <w14:ligatures w14:val="standardContextual"/>
    </w:rPr>
  </w:style>
  <w:style w:type="character" w:styleId="FollowedHyperlink">
    <w:name w:val="FollowedHyperlink"/>
    <w:basedOn w:val="DefaultParagraphFont"/>
    <w:uiPriority w:val="99"/>
    <w:semiHidden/>
    <w:unhideWhenUsed/>
    <w:rsid w:val="009C314A"/>
    <w:rPr>
      <w:color w:val="800080" w:themeColor="followedHyperlink"/>
      <w:u w:val="single"/>
    </w:rPr>
  </w:style>
  <w:style w:type="paragraph" w:customStyle="1" w:styleId="b-full-listingitem-procon-item">
    <w:name w:val="b-full-listing__item-procon-item"/>
    <w:basedOn w:val="Normal"/>
    <w:rsid w:val="009C314A"/>
    <w:pPr>
      <w:spacing w:before="100" w:beforeAutospacing="1" w:after="100" w:afterAutospacing="1" w:line="240" w:lineRule="auto"/>
    </w:pPr>
    <w:rPr>
      <w:rFonts w:ascii="Times New Roman" w:eastAsia="Times New Roman" w:hAnsi="Times New Roman" w:cs="Times New Roman"/>
      <w:sz w:val="24"/>
      <w:szCs w:val="24"/>
    </w:rPr>
  </w:style>
  <w:style w:type="character" w:styleId="HTMLCode">
    <w:name w:val="HTML Code"/>
    <w:basedOn w:val="DefaultParagraphFont"/>
    <w:uiPriority w:val="99"/>
    <w:semiHidden/>
    <w:unhideWhenUsed/>
    <w:rsid w:val="009C314A"/>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5D7B59"/>
    <w:pPr>
      <w:spacing w:before="240" w:after="0"/>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D7B59"/>
    <w:pPr>
      <w:spacing w:after="100"/>
    </w:pPr>
  </w:style>
  <w:style w:type="paragraph" w:styleId="TOC2">
    <w:name w:val="toc 2"/>
    <w:basedOn w:val="Normal"/>
    <w:next w:val="Normal"/>
    <w:autoRedefine/>
    <w:uiPriority w:val="39"/>
    <w:unhideWhenUsed/>
    <w:rsid w:val="005D7B59"/>
    <w:pPr>
      <w:spacing w:after="100"/>
      <w:ind w:left="220"/>
    </w:pPr>
  </w:style>
  <w:style w:type="paragraph" w:styleId="TOC3">
    <w:name w:val="toc 3"/>
    <w:basedOn w:val="Normal"/>
    <w:next w:val="Normal"/>
    <w:autoRedefine/>
    <w:uiPriority w:val="39"/>
    <w:unhideWhenUsed/>
    <w:rsid w:val="005D7B59"/>
    <w:pPr>
      <w:spacing w:after="100"/>
      <w:ind w:left="440"/>
    </w:pPr>
  </w:style>
  <w:style w:type="paragraph" w:styleId="NoSpacing">
    <w:name w:val="No Spacing"/>
    <w:link w:val="NoSpacingChar"/>
    <w:uiPriority w:val="1"/>
    <w:qFormat/>
    <w:rsid w:val="00182BEE"/>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82BEE"/>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2904237">
      <w:bodyDiv w:val="1"/>
      <w:marLeft w:val="0"/>
      <w:marRight w:val="0"/>
      <w:marTop w:val="0"/>
      <w:marBottom w:val="0"/>
      <w:divBdr>
        <w:top w:val="none" w:sz="0" w:space="0" w:color="auto"/>
        <w:left w:val="none" w:sz="0" w:space="0" w:color="auto"/>
        <w:bottom w:val="none" w:sz="0" w:space="0" w:color="auto"/>
        <w:right w:val="none" w:sz="0" w:space="0" w:color="auto"/>
      </w:divBdr>
    </w:div>
    <w:div w:id="1769232265">
      <w:bodyDiv w:val="1"/>
      <w:marLeft w:val="0"/>
      <w:marRight w:val="0"/>
      <w:marTop w:val="0"/>
      <w:marBottom w:val="0"/>
      <w:divBdr>
        <w:top w:val="none" w:sz="0" w:space="0" w:color="auto"/>
        <w:left w:val="none" w:sz="0" w:space="0" w:color="auto"/>
        <w:bottom w:val="none" w:sz="0" w:space="0" w:color="auto"/>
        <w:right w:val="none" w:sz="0" w:space="0" w:color="auto"/>
      </w:divBdr>
      <w:divsChild>
        <w:div w:id="1774741337">
          <w:marLeft w:val="0"/>
          <w:marRight w:val="0"/>
          <w:marTop w:val="0"/>
          <w:marBottom w:val="0"/>
          <w:divBdr>
            <w:top w:val="none" w:sz="0" w:space="0" w:color="auto"/>
            <w:left w:val="none" w:sz="0" w:space="0" w:color="auto"/>
            <w:bottom w:val="none" w:sz="0" w:space="0" w:color="auto"/>
            <w:right w:val="none" w:sz="0" w:space="0" w:color="auto"/>
          </w:divBdr>
          <w:divsChild>
            <w:div w:id="832529538">
              <w:marLeft w:val="0"/>
              <w:marRight w:val="0"/>
              <w:marTop w:val="0"/>
              <w:marBottom w:val="0"/>
              <w:divBdr>
                <w:top w:val="none" w:sz="0" w:space="0" w:color="auto"/>
                <w:left w:val="none" w:sz="0" w:space="0" w:color="auto"/>
                <w:bottom w:val="none" w:sz="0" w:space="0" w:color="auto"/>
                <w:right w:val="none" w:sz="0" w:space="0" w:color="auto"/>
              </w:divBdr>
              <w:divsChild>
                <w:div w:id="1760323586">
                  <w:marLeft w:val="0"/>
                  <w:marRight w:val="0"/>
                  <w:marTop w:val="0"/>
                  <w:marBottom w:val="0"/>
                  <w:divBdr>
                    <w:top w:val="none" w:sz="0" w:space="0" w:color="auto"/>
                    <w:left w:val="none" w:sz="0" w:space="0" w:color="auto"/>
                    <w:bottom w:val="none" w:sz="0" w:space="0" w:color="auto"/>
                    <w:right w:val="none" w:sz="0" w:space="0" w:color="auto"/>
                  </w:divBdr>
                  <w:divsChild>
                    <w:div w:id="1219780577">
                      <w:marLeft w:val="0"/>
                      <w:marRight w:val="0"/>
                      <w:marTop w:val="0"/>
                      <w:marBottom w:val="0"/>
                      <w:divBdr>
                        <w:top w:val="none" w:sz="0" w:space="0" w:color="auto"/>
                        <w:left w:val="none" w:sz="0" w:space="0" w:color="auto"/>
                        <w:bottom w:val="none" w:sz="0" w:space="0" w:color="auto"/>
                        <w:right w:val="none" w:sz="0" w:space="0" w:color="auto"/>
                      </w:divBdr>
                      <w:divsChild>
                        <w:div w:id="572620574">
                          <w:marLeft w:val="0"/>
                          <w:marRight w:val="0"/>
                          <w:marTop w:val="0"/>
                          <w:marBottom w:val="0"/>
                          <w:divBdr>
                            <w:top w:val="none" w:sz="0" w:space="0" w:color="auto"/>
                            <w:left w:val="none" w:sz="0" w:space="0" w:color="auto"/>
                            <w:bottom w:val="none" w:sz="0" w:space="0" w:color="auto"/>
                            <w:right w:val="none" w:sz="0" w:space="0" w:color="auto"/>
                          </w:divBdr>
                          <w:divsChild>
                            <w:div w:id="861868387">
                              <w:marLeft w:val="0"/>
                              <w:marRight w:val="0"/>
                              <w:marTop w:val="0"/>
                              <w:marBottom w:val="0"/>
                              <w:divBdr>
                                <w:top w:val="none" w:sz="0" w:space="0" w:color="auto"/>
                                <w:left w:val="none" w:sz="0" w:space="0" w:color="auto"/>
                                <w:bottom w:val="none" w:sz="0" w:space="0" w:color="auto"/>
                                <w:right w:val="none" w:sz="0" w:space="0" w:color="auto"/>
                              </w:divBdr>
                              <w:divsChild>
                                <w:div w:id="725956123">
                                  <w:marLeft w:val="0"/>
                                  <w:marRight w:val="0"/>
                                  <w:marTop w:val="0"/>
                                  <w:marBottom w:val="0"/>
                                  <w:divBdr>
                                    <w:top w:val="none" w:sz="0" w:space="0" w:color="auto"/>
                                    <w:left w:val="none" w:sz="0" w:space="0" w:color="auto"/>
                                    <w:bottom w:val="none" w:sz="0" w:space="0" w:color="auto"/>
                                    <w:right w:val="none" w:sz="0" w:space="0" w:color="auto"/>
                                  </w:divBdr>
                                  <w:divsChild>
                                    <w:div w:id="131171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0472062">
      <w:bodyDiv w:val="1"/>
      <w:marLeft w:val="0"/>
      <w:marRight w:val="0"/>
      <w:marTop w:val="0"/>
      <w:marBottom w:val="0"/>
      <w:divBdr>
        <w:top w:val="none" w:sz="0" w:space="0" w:color="auto"/>
        <w:left w:val="none" w:sz="0" w:space="0" w:color="auto"/>
        <w:bottom w:val="none" w:sz="0" w:space="0" w:color="auto"/>
        <w:right w:val="none" w:sz="0" w:space="0" w:color="auto"/>
      </w:divBdr>
    </w:div>
    <w:div w:id="2096709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exterro.com/ftk-imager" TargetMode="External"/><Relationship Id="rId26" Type="http://schemas.openxmlformats.org/officeDocument/2006/relationships/hyperlink" Target="https://www.toolsley.com/" TargetMode="External"/><Relationship Id="rId3" Type="http://schemas.openxmlformats.org/officeDocument/2006/relationships/styles" Target="styles.xml"/><Relationship Id="rId21" Type="http://schemas.openxmlformats.org/officeDocument/2006/relationships/hyperlink" Target="https://www.caine-live.ne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ecuriumsolutions.com/exiftool-meta-data-extractor-image-forensics-too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autopsy.com/"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dumpzilla.org/"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x-ways.net/forensics/" TargetMode="External"/><Relationship Id="rId28" Type="http://schemas.openxmlformats.org/officeDocument/2006/relationships/fontTable" Target="fontTable.xml"/><Relationship Id="rId10" Type="http://schemas.openxmlformats.org/officeDocument/2006/relationships/hyperlink" Target="https://www.channel4.com/news/police-backlog-of-over-20000-digital-devices-awaiting-examination" TargetMode="External"/><Relationship Id="rId19" Type="http://schemas.openxmlformats.org/officeDocument/2006/relationships/hyperlink" Target="https://www.sleuthkit.org/autops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splunkbase.splunk.com/app/2895" TargetMode="External"/><Relationship Id="rId27" Type="http://schemas.openxmlformats.org/officeDocument/2006/relationships/hyperlink" Target="https://www.foxtonforensics.com/browser-history-vie"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9BA040A0C54489C97A8173EBC1655CA"/>
        <w:category>
          <w:name w:val="General"/>
          <w:gallery w:val="placeholder"/>
        </w:category>
        <w:types>
          <w:type w:val="bbPlcHdr"/>
        </w:types>
        <w:behaviors>
          <w:behavior w:val="content"/>
        </w:behaviors>
        <w:guid w:val="{5B73170F-8B55-41D2-8507-CD582792E4EE}"/>
      </w:docPartPr>
      <w:docPartBody>
        <w:p w:rsidR="00000000" w:rsidRDefault="000134B2" w:rsidP="000134B2">
          <w:pPr>
            <w:pStyle w:val="89BA040A0C54489C97A8173EBC1655CA"/>
          </w:pPr>
          <w:r>
            <w:rPr>
              <w:rFonts w:asciiTheme="majorHAnsi" w:eastAsiaTheme="majorEastAsia" w:hAnsiTheme="majorHAnsi" w:cstheme="majorBidi"/>
              <w:caps/>
              <w:color w:val="5B9BD5" w:themeColor="accent1"/>
              <w:sz w:val="80"/>
              <w:szCs w:val="80"/>
            </w:rPr>
            <w:t>[Document title]</w:t>
          </w:r>
        </w:p>
      </w:docPartBody>
    </w:docPart>
    <w:docPart>
      <w:docPartPr>
        <w:name w:val="3DB64597203F4C92B7445A8F46235E2C"/>
        <w:category>
          <w:name w:val="General"/>
          <w:gallery w:val="placeholder"/>
        </w:category>
        <w:types>
          <w:type w:val="bbPlcHdr"/>
        </w:types>
        <w:behaviors>
          <w:behavior w:val="content"/>
        </w:behaviors>
        <w:guid w:val="{684BA5DD-C671-43A4-8E3F-CC65BFA72B35}"/>
      </w:docPartPr>
      <w:docPartBody>
        <w:p w:rsidR="00000000" w:rsidRDefault="000134B2" w:rsidP="000134B2">
          <w:pPr>
            <w:pStyle w:val="3DB64597203F4C92B7445A8F46235E2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Quattrocento Sans">
    <w:altName w:val="Calibri"/>
    <w:charset w:val="00"/>
    <w:family w:val="swiss"/>
    <w:pitch w:val="variable"/>
    <w:sig w:usb0="800000BF" w:usb1="4000005B" w:usb2="00000000" w:usb3="00000000" w:csb0="00000001" w:csb1="00000000"/>
  </w:font>
  <w:font w:name="Arial">
    <w:panose1 w:val="020B0604020202020204"/>
    <w:charset w:val="00"/>
    <w:family w:val="swiss"/>
    <w:pitch w:val="variable"/>
    <w:sig w:usb0="E0002EFF" w:usb1="C000785B" w:usb2="00000009" w:usb3="00000000" w:csb0="000001FF" w:csb1="00000000"/>
  </w:font>
  <w:font w:name="var(--font-family-base)">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Poppins">
    <w:altName w:val="Times New Roman"/>
    <w:charset w:val="00"/>
    <w:family w:val="auto"/>
    <w:pitch w:val="variable"/>
    <w:sig w:usb0="00000001" w:usb1="00000000" w:usb2="00000000" w:usb3="00000000" w:csb0="00000093" w:csb1="00000000"/>
  </w:font>
  <w:font w:name="Open Sans">
    <w:altName w:val="Arial"/>
    <w:charset w:val="00"/>
    <w:family w:val="swiss"/>
    <w:pitch w:val="variable"/>
    <w:sig w:usb0="00000001"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4B2"/>
    <w:rsid w:val="000134B2"/>
    <w:rsid w:val="00931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BA040A0C54489C97A8173EBC1655CA">
    <w:name w:val="89BA040A0C54489C97A8173EBC1655CA"/>
    <w:rsid w:val="000134B2"/>
  </w:style>
  <w:style w:type="paragraph" w:customStyle="1" w:styleId="3DB64597203F4C92B7445A8F46235E2C">
    <w:name w:val="3DB64597203F4C92B7445A8F46235E2C"/>
    <w:rsid w:val="000134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8DD5C-260F-4BA1-AA71-AE8606F52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35</Pages>
  <Words>24045</Words>
  <Characters>137058</Characters>
  <Application>Microsoft Office Word</Application>
  <DocSecurity>0</DocSecurity>
  <Lines>1142</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FORENSICS ANALYSIS</dc:title>
  <dc:subject>Trevor Mussington   180895</dc:subject>
  <dc:creator>Jasmine</dc:creator>
  <cp:lastModifiedBy>Jasmine</cp:lastModifiedBy>
  <cp:revision>25</cp:revision>
  <cp:lastPrinted>2025-02-27T14:48:00Z</cp:lastPrinted>
  <dcterms:created xsi:type="dcterms:W3CDTF">2025-04-03T21:36:00Z</dcterms:created>
  <dcterms:modified xsi:type="dcterms:W3CDTF">2025-04-03T22:15:00Z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0x010100E406AD3776AFDE4BA0A132563FB746CC</vt:lpwstr>
  </property>
  <property fmtid="{D5CDD505-2E9C-101B-9397-08002B2CF9AE}" pid="3" name="ZOTERO_PREF_1">
    <vt:lpwstr>&lt;data data-version="3" zotero-version="6.0.36"&gt;&lt;session id="ubyfe7f8"/&gt;&lt;style id="http://www.zotero.org/styles/ieee" locale="en-GB" hasBibliography="1" bibliographyStyleHasBeenSet="1"/&gt;&lt;prefs&gt;&lt;pref name="fieldType" value="Field"/&gt;&lt;pref name="automaticJour</vt:lpwstr>
  </property>
  <property fmtid="{D5CDD505-2E9C-101B-9397-08002B2CF9AE}" pid="4" name="ZOTERO_PREF_2">
    <vt:lpwstr>nalAbbreviations" value="true"/&gt;&lt;/prefs&gt;&lt;/data&gt;</vt:lpwstr>
  </property>
</Properties>
</file>