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DD4E56" w14:textId="77777777" w:rsidR="0081453C" w:rsidRPr="000D3799" w:rsidRDefault="0081453C" w:rsidP="0088714C">
      <w:pPr>
        <w:pStyle w:val="Heading1"/>
        <w:rPr>
          <w:rFonts w:asciiTheme="minorHAnsi" w:hAnsiTheme="minorHAnsi" w:cstheme="minorHAnsi"/>
          <w:b/>
          <w:bCs/>
          <w:color w:val="auto"/>
          <w:sz w:val="24"/>
          <w:szCs w:val="24"/>
          <w:u w:val="single"/>
        </w:rPr>
      </w:pPr>
      <w:r w:rsidRPr="000D3799">
        <w:rPr>
          <w:rFonts w:asciiTheme="minorHAnsi" w:hAnsiTheme="minorHAnsi" w:cstheme="minorHAnsi"/>
          <w:b/>
          <w:bCs/>
          <w:color w:val="auto"/>
          <w:sz w:val="24"/>
          <w:szCs w:val="24"/>
          <w:u w:val="single"/>
        </w:rPr>
        <w:t>Critically evaluate the concept of ‘the professionalisation of the police service’ and consider the extent to which ‘maintaining professional standards’, ‘ethical and inclusive’ and ‘coaching and mentoring’ approaches contribute to professionalisation.</w:t>
      </w:r>
    </w:p>
    <w:p w14:paraId="4621EC1D" w14:textId="110B703D" w:rsidR="007873F8" w:rsidRDefault="007873F8"/>
    <w:p w14:paraId="7EDD8396" w14:textId="5E451D25" w:rsidR="0081453C" w:rsidRPr="003278FF" w:rsidRDefault="0081453C" w:rsidP="00D225BA">
      <w:pPr>
        <w:spacing w:line="480" w:lineRule="auto"/>
      </w:pPr>
      <w:r w:rsidRPr="003278FF">
        <w:t xml:space="preserve">The professionalisation of the police service </w:t>
      </w:r>
      <w:r w:rsidR="00A91DF3">
        <w:t xml:space="preserve">has led to </w:t>
      </w:r>
      <w:r w:rsidR="00B94F7F">
        <w:t>greater public con</w:t>
      </w:r>
      <w:r w:rsidR="00027008">
        <w:t>fidence through</w:t>
      </w:r>
      <w:r w:rsidR="00A953B5">
        <w:t xml:space="preserve"> providing a more </w:t>
      </w:r>
      <w:r w:rsidR="00CE7215">
        <w:t xml:space="preserve">ethical, </w:t>
      </w:r>
      <w:r w:rsidR="00A953B5">
        <w:t>inclusive</w:t>
      </w:r>
      <w:r w:rsidR="00CE7215">
        <w:t>,</w:t>
      </w:r>
      <w:r w:rsidR="00A953B5">
        <w:t xml:space="preserve"> and comprehensive level of service</w:t>
      </w:r>
      <w:r w:rsidR="008013AE" w:rsidRPr="003278FF">
        <w:t>.</w:t>
      </w:r>
      <w:r w:rsidR="00684EA6" w:rsidRPr="003278FF">
        <w:t xml:space="preserve"> I shall evaluate </w:t>
      </w:r>
      <w:r w:rsidR="001018AA">
        <w:t xml:space="preserve">this concept </w:t>
      </w:r>
      <w:r w:rsidR="00684EA6" w:rsidRPr="003278FF">
        <w:t>and consider to wh</w:t>
      </w:r>
      <w:r w:rsidR="0013422E">
        <w:t>at</w:t>
      </w:r>
      <w:r w:rsidR="00684EA6" w:rsidRPr="003278FF">
        <w:t xml:space="preserve"> extent ‘maintaining professional standards’, </w:t>
      </w:r>
      <w:r w:rsidR="008F4D80" w:rsidRPr="003278FF">
        <w:t>‘</w:t>
      </w:r>
      <w:r w:rsidR="00684EA6" w:rsidRPr="003278FF">
        <w:t xml:space="preserve">ethical and inclusive’ and ‘coaching and mentoring’ approaches contribute to professionalism. </w:t>
      </w:r>
    </w:p>
    <w:p w14:paraId="7889B583" w14:textId="77777777" w:rsidR="00123798" w:rsidRPr="003278FF" w:rsidRDefault="00123798" w:rsidP="00D225BA">
      <w:pPr>
        <w:spacing w:line="480" w:lineRule="auto"/>
      </w:pPr>
    </w:p>
    <w:p w14:paraId="0155E721" w14:textId="6E8F82D0" w:rsidR="001A2A55" w:rsidRPr="003278FF" w:rsidRDefault="00F51B47" w:rsidP="00D225BA">
      <w:pPr>
        <w:spacing w:line="480" w:lineRule="auto"/>
      </w:pPr>
      <w:r w:rsidRPr="003278FF">
        <w:t>The Code of Ethics is one of the cornerstones of</w:t>
      </w:r>
      <w:r w:rsidR="00F43122">
        <w:t xml:space="preserve"> the</w:t>
      </w:r>
      <w:r w:rsidRPr="003278FF">
        <w:t xml:space="preserve"> professional </w:t>
      </w:r>
      <w:r w:rsidR="00F43122">
        <w:t xml:space="preserve">standards </w:t>
      </w:r>
      <w:r w:rsidR="00AA7AB2">
        <w:t xml:space="preserve">of </w:t>
      </w:r>
      <w:r w:rsidR="000A6835" w:rsidRPr="003278FF">
        <w:t>policing. Professor</w:t>
      </w:r>
      <w:r w:rsidR="00123798" w:rsidRPr="003278FF">
        <w:t xml:space="preserve"> Robin and Sarah Bryant</w:t>
      </w:r>
      <w:r w:rsidR="00D5128C">
        <w:t xml:space="preserve"> highlight this by </w:t>
      </w:r>
      <w:r w:rsidR="000A6835">
        <w:t xml:space="preserve">stating </w:t>
      </w:r>
      <w:r w:rsidR="000A6835" w:rsidRPr="003278FF">
        <w:t>“</w:t>
      </w:r>
      <w:r w:rsidR="00123798" w:rsidRPr="003278FF">
        <w:t xml:space="preserve">The Code of Ethics is central to the professionalization of the police service and police practices” </w:t>
      </w:r>
      <w:sdt>
        <w:sdtPr>
          <w:id w:val="1516725686"/>
          <w:citation/>
        </w:sdtPr>
        <w:sdtEndPr/>
        <w:sdtContent>
          <w:r w:rsidR="00123798" w:rsidRPr="003278FF">
            <w:fldChar w:fldCharType="begin"/>
          </w:r>
          <w:r w:rsidR="00123798" w:rsidRPr="003278FF">
            <w:instrText xml:space="preserve">CITATION Bry20 \p 73 \l 2057 </w:instrText>
          </w:r>
          <w:r w:rsidR="00123798" w:rsidRPr="003278FF">
            <w:fldChar w:fldCharType="separate"/>
          </w:r>
          <w:r w:rsidR="00123798" w:rsidRPr="003278FF">
            <w:rPr>
              <w:noProof/>
            </w:rPr>
            <w:t>(Bryant &amp; Bryant, 2020, p. 73)</w:t>
          </w:r>
          <w:r w:rsidR="00123798" w:rsidRPr="003278FF">
            <w:fldChar w:fldCharType="end"/>
          </w:r>
        </w:sdtContent>
      </w:sdt>
      <w:r w:rsidR="00123798" w:rsidRPr="003278FF">
        <w:t xml:space="preserve">. </w:t>
      </w:r>
      <w:r w:rsidR="005B5549">
        <w:t xml:space="preserve">The College of Policing </w:t>
      </w:r>
      <w:r w:rsidR="008D33E3">
        <w:t>emphasise</w:t>
      </w:r>
      <w:r w:rsidR="00CA0E86">
        <w:t>s</w:t>
      </w:r>
      <w:r w:rsidR="008D33E3" w:rsidRPr="003278FF">
        <w:t xml:space="preserve"> how important the Code of Ethic</w:t>
      </w:r>
      <w:r w:rsidR="005B5549">
        <w:t>s</w:t>
      </w:r>
      <w:r w:rsidR="008D33E3" w:rsidRPr="003278FF">
        <w:t xml:space="preserve"> is in ensuring that the police service provide the highest level of professional service to the public.</w:t>
      </w:r>
    </w:p>
    <w:p w14:paraId="592ECF47" w14:textId="77777777" w:rsidR="00FA17D3" w:rsidRPr="003278FF" w:rsidRDefault="00FA17D3" w:rsidP="00D225BA">
      <w:pPr>
        <w:spacing w:line="480" w:lineRule="auto"/>
      </w:pPr>
    </w:p>
    <w:p w14:paraId="14661629" w14:textId="318687B9" w:rsidR="00FA17D3" w:rsidRPr="003278FF" w:rsidRDefault="00FA17D3" w:rsidP="00D225BA">
      <w:pPr>
        <w:spacing w:line="480" w:lineRule="auto"/>
        <w:ind w:left="720"/>
        <w:rPr>
          <w:i/>
          <w:iCs/>
        </w:rPr>
      </w:pPr>
      <w:r w:rsidRPr="003278FF">
        <w:rPr>
          <w:i/>
          <w:iCs/>
        </w:rPr>
        <w:t xml:space="preserve">“The aim of this </w:t>
      </w:r>
      <w:r w:rsidR="005F028D" w:rsidRPr="003278FF">
        <w:rPr>
          <w:i/>
          <w:iCs/>
        </w:rPr>
        <w:t>C</w:t>
      </w:r>
      <w:r w:rsidRPr="003278FF">
        <w:rPr>
          <w:i/>
          <w:iCs/>
        </w:rPr>
        <w:t xml:space="preserve">ode of Ethics is to </w:t>
      </w:r>
      <w:r w:rsidR="005F028D" w:rsidRPr="003278FF">
        <w:rPr>
          <w:i/>
          <w:iCs/>
        </w:rPr>
        <w:t>support each member of the policing profession to deliver the highest professional standards in their service to the public.”</w:t>
      </w:r>
    </w:p>
    <w:p w14:paraId="78251E2E" w14:textId="3E227ACD" w:rsidR="005F028D" w:rsidRPr="003278FF" w:rsidRDefault="006F5CD8" w:rsidP="00D225BA">
      <w:pPr>
        <w:spacing w:line="480" w:lineRule="auto"/>
        <w:jc w:val="right"/>
      </w:pPr>
      <w:sdt>
        <w:sdtPr>
          <w:id w:val="739529416"/>
          <w:citation/>
        </w:sdtPr>
        <w:sdtEndPr/>
        <w:sdtContent>
          <w:r w:rsidR="005F028D" w:rsidRPr="003278FF">
            <w:fldChar w:fldCharType="begin"/>
          </w:r>
          <w:r w:rsidR="005F028D" w:rsidRPr="003278FF">
            <w:instrText xml:space="preserve"> CITATION Col14 \l 2057 </w:instrText>
          </w:r>
          <w:r w:rsidR="005F028D" w:rsidRPr="003278FF">
            <w:fldChar w:fldCharType="separate"/>
          </w:r>
          <w:r w:rsidR="005F028D" w:rsidRPr="003278FF">
            <w:rPr>
              <w:noProof/>
            </w:rPr>
            <w:t>(College of Policing, 2014)</w:t>
          </w:r>
          <w:r w:rsidR="005F028D" w:rsidRPr="003278FF">
            <w:fldChar w:fldCharType="end"/>
          </w:r>
        </w:sdtContent>
      </w:sdt>
    </w:p>
    <w:p w14:paraId="2AC02A36" w14:textId="77777777" w:rsidR="005F028D" w:rsidRPr="003278FF" w:rsidRDefault="005F028D" w:rsidP="00D225BA">
      <w:pPr>
        <w:spacing w:line="480" w:lineRule="auto"/>
      </w:pPr>
    </w:p>
    <w:p w14:paraId="37C567F6" w14:textId="1D5E5398" w:rsidR="00965AC3" w:rsidRPr="003278FF" w:rsidRDefault="003322DE" w:rsidP="00D225BA">
      <w:pPr>
        <w:spacing w:line="480" w:lineRule="auto"/>
      </w:pPr>
      <w:r w:rsidRPr="003278FF">
        <w:t xml:space="preserve">Without the Code of Ethics, </w:t>
      </w:r>
      <w:r w:rsidR="0068661D" w:rsidRPr="003278FF">
        <w:t xml:space="preserve">there would be no measure for how officers should act whilst performing their duties. </w:t>
      </w:r>
      <w:r w:rsidR="0065364C" w:rsidRPr="003278FF">
        <w:t xml:space="preserve">It is made to </w:t>
      </w:r>
      <w:r w:rsidR="003939A8" w:rsidRPr="003278FF">
        <w:t xml:space="preserve">‘promote, </w:t>
      </w:r>
      <w:r w:rsidR="00324F2E" w:rsidRPr="003278FF">
        <w:t>reinforce,</w:t>
      </w:r>
      <w:r w:rsidR="003939A8" w:rsidRPr="003278FF">
        <w:t xml:space="preserve"> and support the highest standards’ </w:t>
      </w:r>
      <w:r w:rsidR="00455CBF" w:rsidRPr="003278FF">
        <w:t xml:space="preserve">which in turn </w:t>
      </w:r>
      <w:r w:rsidR="00AC52EE">
        <w:t>contributes largely to the professionalisation of the police service</w:t>
      </w:r>
      <w:r w:rsidR="00455CBF" w:rsidRPr="003278FF">
        <w:t xml:space="preserve"> </w:t>
      </w:r>
      <w:sdt>
        <w:sdtPr>
          <w:id w:val="467017340"/>
          <w:citation/>
        </w:sdtPr>
        <w:sdtEndPr/>
        <w:sdtContent>
          <w:r w:rsidR="00455CBF" w:rsidRPr="003278FF">
            <w:fldChar w:fldCharType="begin"/>
          </w:r>
          <w:r w:rsidR="00455CBF" w:rsidRPr="003278FF">
            <w:instrText xml:space="preserve"> CITATION Col14 \l 2057 </w:instrText>
          </w:r>
          <w:r w:rsidR="00455CBF" w:rsidRPr="003278FF">
            <w:fldChar w:fldCharType="separate"/>
          </w:r>
          <w:r w:rsidR="00455CBF" w:rsidRPr="003278FF">
            <w:rPr>
              <w:noProof/>
            </w:rPr>
            <w:t>(College of Policing, 2014)</w:t>
          </w:r>
          <w:r w:rsidR="00455CBF" w:rsidRPr="003278FF">
            <w:fldChar w:fldCharType="end"/>
          </w:r>
        </w:sdtContent>
      </w:sdt>
      <w:r w:rsidR="00455CBF" w:rsidRPr="003278FF">
        <w:t xml:space="preserve">. </w:t>
      </w:r>
    </w:p>
    <w:p w14:paraId="2FB0C775" w14:textId="77777777" w:rsidR="0068661D" w:rsidRPr="003278FF" w:rsidRDefault="0068661D" w:rsidP="00D225BA">
      <w:pPr>
        <w:spacing w:line="480" w:lineRule="auto"/>
      </w:pPr>
    </w:p>
    <w:p w14:paraId="6116DF4F" w14:textId="7EC190BF" w:rsidR="00637CB5" w:rsidRPr="003278FF" w:rsidRDefault="009F4F52" w:rsidP="00D225BA">
      <w:pPr>
        <w:spacing w:line="480" w:lineRule="auto"/>
      </w:pPr>
      <w:r w:rsidRPr="003278FF">
        <w:lastRenderedPageBreak/>
        <w:t>Disregard for the</w:t>
      </w:r>
      <w:r w:rsidR="00123798" w:rsidRPr="003278FF">
        <w:t xml:space="preserve"> Code of Ethics </w:t>
      </w:r>
      <w:r w:rsidRPr="003278FF">
        <w:t xml:space="preserve">can </w:t>
      </w:r>
      <w:r w:rsidR="00123798" w:rsidRPr="003278FF">
        <w:t>lead to disciplinary action</w:t>
      </w:r>
      <w:r w:rsidR="007079B2" w:rsidRPr="003278FF">
        <w:t xml:space="preserve"> </w:t>
      </w:r>
      <w:r w:rsidR="008A1A74" w:rsidRPr="003278FF">
        <w:t xml:space="preserve">by </w:t>
      </w:r>
      <w:r w:rsidR="00C7556A" w:rsidRPr="003278FF">
        <w:t xml:space="preserve">The Professional Standards Department </w:t>
      </w:r>
      <w:r w:rsidR="008A1A74" w:rsidRPr="003278FF">
        <w:t xml:space="preserve">who </w:t>
      </w:r>
      <w:r w:rsidR="00C7556A" w:rsidRPr="003278FF">
        <w:t xml:space="preserve">play </w:t>
      </w:r>
      <w:r w:rsidR="003B2D14" w:rsidRPr="003278FF">
        <w:t>a vital role</w:t>
      </w:r>
      <w:r w:rsidR="008519A8" w:rsidRPr="003278FF">
        <w:t xml:space="preserve"> in dealing with misconduct</w:t>
      </w:r>
      <w:r w:rsidR="00351325" w:rsidRPr="003278FF">
        <w:t>,</w:t>
      </w:r>
      <w:r w:rsidR="008519A8" w:rsidRPr="003278FF">
        <w:t xml:space="preserve"> </w:t>
      </w:r>
      <w:r w:rsidR="00F705EF" w:rsidRPr="003278FF">
        <w:t xml:space="preserve">complaints, </w:t>
      </w:r>
      <w:r w:rsidR="00351325" w:rsidRPr="003278FF">
        <w:t>and</w:t>
      </w:r>
      <w:r w:rsidR="00F705EF" w:rsidRPr="003278FF">
        <w:t xml:space="preserve"> corruption</w:t>
      </w:r>
      <w:sdt>
        <w:sdtPr>
          <w:id w:val="-1812548499"/>
          <w:citation/>
        </w:sdtPr>
        <w:sdtEndPr/>
        <w:sdtContent>
          <w:r w:rsidR="00F705EF" w:rsidRPr="003278FF">
            <w:fldChar w:fldCharType="begin"/>
          </w:r>
          <w:r w:rsidR="00F705EF" w:rsidRPr="003278FF">
            <w:instrText xml:space="preserve"> CITATION Col221 \l 2057 </w:instrText>
          </w:r>
          <w:r w:rsidR="00F705EF" w:rsidRPr="003278FF">
            <w:fldChar w:fldCharType="separate"/>
          </w:r>
          <w:r w:rsidR="00F705EF" w:rsidRPr="003278FF">
            <w:rPr>
              <w:noProof/>
            </w:rPr>
            <w:t xml:space="preserve"> (College of Policing, 2022)</w:t>
          </w:r>
          <w:r w:rsidR="00F705EF" w:rsidRPr="003278FF">
            <w:fldChar w:fldCharType="end"/>
          </w:r>
        </w:sdtContent>
      </w:sdt>
      <w:r w:rsidR="00F705EF" w:rsidRPr="003278FF">
        <w:t xml:space="preserve">. </w:t>
      </w:r>
      <w:r w:rsidR="0039376E" w:rsidRPr="003278FF">
        <w:t xml:space="preserve">The implementation of the </w:t>
      </w:r>
      <w:r w:rsidR="001363EA" w:rsidRPr="003278FF">
        <w:t>Professional Standards Department</w:t>
      </w:r>
      <w:r w:rsidR="00B35496" w:rsidRPr="003278FF">
        <w:t xml:space="preserve"> plays a significant role in the professionalization of the police service</w:t>
      </w:r>
      <w:r w:rsidR="006154CD" w:rsidRPr="003278FF">
        <w:t>.</w:t>
      </w:r>
      <w:r w:rsidR="00351325" w:rsidRPr="003278FF">
        <w:t xml:space="preserve"> It </w:t>
      </w:r>
      <w:r w:rsidR="00324F2E" w:rsidRPr="003278FF">
        <w:t>ensures</w:t>
      </w:r>
      <w:r w:rsidR="00351325" w:rsidRPr="003278FF">
        <w:t xml:space="preserve"> that</w:t>
      </w:r>
      <w:r w:rsidR="006154CD" w:rsidRPr="003278FF">
        <w:t xml:space="preserve"> </w:t>
      </w:r>
      <w:r w:rsidR="00351325" w:rsidRPr="003278FF">
        <w:t>m</w:t>
      </w:r>
      <w:r w:rsidR="003379F1" w:rsidRPr="003278FF">
        <w:t xml:space="preserve">isconduct is dealt with professionally through a rigorous process </w:t>
      </w:r>
      <w:r w:rsidR="00575586" w:rsidRPr="003278FF">
        <w:t>of investigation.</w:t>
      </w:r>
      <w:r w:rsidR="00295F83" w:rsidRPr="003278FF">
        <w:t xml:space="preserve"> </w:t>
      </w:r>
      <w:r w:rsidR="00371471" w:rsidRPr="003278FF">
        <w:t>T</w:t>
      </w:r>
      <w:r w:rsidR="00295F83" w:rsidRPr="003278FF">
        <w:t>his</w:t>
      </w:r>
      <w:r w:rsidR="00A548D0" w:rsidRPr="003278FF">
        <w:t xml:space="preserve"> leads to greater public</w:t>
      </w:r>
      <w:r w:rsidR="00BC0BDC">
        <w:t xml:space="preserve"> confidence</w:t>
      </w:r>
      <w:r w:rsidR="00A548D0" w:rsidRPr="003278FF">
        <w:t xml:space="preserve"> and a greater sense of professionalisation </w:t>
      </w:r>
      <w:r w:rsidR="003B22F9" w:rsidRPr="003278FF">
        <w:t xml:space="preserve">as non-professional behaviour </w:t>
      </w:r>
      <w:r w:rsidR="00BB335D" w:rsidRPr="003278FF">
        <w:t>is challenged and addressed by a specialist department</w:t>
      </w:r>
      <w:r w:rsidR="003B22F9" w:rsidRPr="003278FF">
        <w:t xml:space="preserve">. </w:t>
      </w:r>
      <w:r w:rsidR="00BC0BDC">
        <w:t>Therefore,</w:t>
      </w:r>
      <w:r w:rsidR="006E11AD">
        <w:t xml:space="preserve"> this shows</w:t>
      </w:r>
      <w:r w:rsidR="009F2E48">
        <w:t xml:space="preserve"> that the Code of Ethics is essential </w:t>
      </w:r>
      <w:r w:rsidR="00FE4439">
        <w:t xml:space="preserve">in contributing to the professionalisation of the police service as </w:t>
      </w:r>
      <w:r w:rsidR="007E54F0">
        <w:t xml:space="preserve">it creates </w:t>
      </w:r>
      <w:r w:rsidR="00B50DE8">
        <w:t>a measure</w:t>
      </w:r>
      <w:r w:rsidR="001E4D3F">
        <w:t xml:space="preserve"> for officers and</w:t>
      </w:r>
      <w:r w:rsidR="00880717">
        <w:t xml:space="preserve"> a strict disciplinary procedure. </w:t>
      </w:r>
    </w:p>
    <w:p w14:paraId="1DE5211B" w14:textId="77777777" w:rsidR="009E41FA" w:rsidRPr="003278FF" w:rsidRDefault="009E41FA" w:rsidP="00D225BA">
      <w:pPr>
        <w:spacing w:line="480" w:lineRule="auto"/>
      </w:pPr>
    </w:p>
    <w:p w14:paraId="431BBE69" w14:textId="2F4DDC3F" w:rsidR="00F635FD" w:rsidRPr="003278FF" w:rsidRDefault="004146A3" w:rsidP="00D225BA">
      <w:pPr>
        <w:spacing w:line="480" w:lineRule="auto"/>
      </w:pPr>
      <w:r w:rsidRPr="003278FF">
        <w:t xml:space="preserve">Coaching and mentoring </w:t>
      </w:r>
      <w:r w:rsidR="00ED1A0A" w:rsidRPr="003278FF">
        <w:t>play</w:t>
      </w:r>
      <w:r w:rsidRPr="003278FF">
        <w:t xml:space="preserve"> a crucial role in the professionalisation of the police </w:t>
      </w:r>
      <w:r w:rsidR="00B40C56">
        <w:t>service as</w:t>
      </w:r>
      <w:r w:rsidRPr="003278FF">
        <w:t xml:space="preserve"> </w:t>
      </w:r>
      <w:r w:rsidR="00B50DE8">
        <w:t>they</w:t>
      </w:r>
      <w:r w:rsidR="00C462DC">
        <w:t xml:space="preserve"> </w:t>
      </w:r>
      <w:r w:rsidRPr="003278FF">
        <w:t xml:space="preserve">set the foundation </w:t>
      </w:r>
      <w:r w:rsidR="009B7942" w:rsidRPr="003278FF">
        <w:t>for officers and staff, outlining what is expected from them</w:t>
      </w:r>
      <w:r w:rsidR="00BD13BB" w:rsidRPr="003278FF">
        <w:t>.</w:t>
      </w:r>
      <w:r w:rsidR="00B744B1" w:rsidRPr="003278FF">
        <w:t xml:space="preserve"> </w:t>
      </w:r>
      <w:r w:rsidR="007858CD" w:rsidRPr="003278FF">
        <w:t>Officers who understand their role</w:t>
      </w:r>
      <w:r w:rsidR="00653B89">
        <w:t xml:space="preserve"> </w:t>
      </w:r>
      <w:r w:rsidR="007858CD" w:rsidRPr="003278FF">
        <w:t>provide a more professional level of service.</w:t>
      </w:r>
      <w:r w:rsidR="00321DF5" w:rsidRPr="003278FF">
        <w:t xml:space="preserve"> </w:t>
      </w:r>
      <w:r w:rsidR="00DE69DD" w:rsidRPr="003278FF">
        <w:t xml:space="preserve">The benefit of </w:t>
      </w:r>
      <w:r w:rsidR="00A01671" w:rsidRPr="003278FF">
        <w:t>coaching and mentoring is that it is a continual process in which a constant</w:t>
      </w:r>
      <w:r w:rsidR="00174FCC" w:rsidRPr="003278FF">
        <w:t xml:space="preserve"> </w:t>
      </w:r>
      <w:r w:rsidR="0013288F" w:rsidRPr="003278FF">
        <w:t>‘</w:t>
      </w:r>
      <w:r w:rsidR="00174FCC" w:rsidRPr="003278FF">
        <w:t>authentic</w:t>
      </w:r>
      <w:r w:rsidR="00A01671" w:rsidRPr="003278FF">
        <w:t xml:space="preserve"> assessment</w:t>
      </w:r>
      <w:r w:rsidR="0013288F" w:rsidRPr="003278FF">
        <w:t>’</w:t>
      </w:r>
      <w:r w:rsidR="00A01671" w:rsidRPr="003278FF">
        <w:t xml:space="preserve"> is conducted</w:t>
      </w:r>
      <w:r w:rsidR="004E71F6" w:rsidRPr="003278FF">
        <w:t xml:space="preserve"> </w:t>
      </w:r>
      <w:r w:rsidR="00A01671" w:rsidRPr="003278FF">
        <w:t>allow</w:t>
      </w:r>
      <w:r w:rsidR="005F2726">
        <w:t xml:space="preserve">ing </w:t>
      </w:r>
      <w:r w:rsidR="0013288F" w:rsidRPr="003278FF">
        <w:t>students to demonstrate their learning through ’hands-on activities’</w:t>
      </w:r>
      <w:r w:rsidR="009D6B8A" w:rsidRPr="003278FF">
        <w:t xml:space="preserve"> </w:t>
      </w:r>
      <w:sdt>
        <w:sdtPr>
          <w:id w:val="1884448319"/>
          <w:citation/>
        </w:sdtPr>
        <w:sdtEndPr/>
        <w:sdtContent>
          <w:r w:rsidR="009D6B8A" w:rsidRPr="003278FF">
            <w:fldChar w:fldCharType="begin"/>
          </w:r>
          <w:r w:rsidR="009D6B8A" w:rsidRPr="003278FF">
            <w:instrText xml:space="preserve"> CITATION Wil22 \l 2057 </w:instrText>
          </w:r>
          <w:r w:rsidR="009D6B8A" w:rsidRPr="003278FF">
            <w:fldChar w:fldCharType="separate"/>
          </w:r>
          <w:r w:rsidR="009D6B8A" w:rsidRPr="003278FF">
            <w:rPr>
              <w:noProof/>
            </w:rPr>
            <w:t>(Wilet University Services, 2022)</w:t>
          </w:r>
          <w:r w:rsidR="009D6B8A" w:rsidRPr="003278FF">
            <w:fldChar w:fldCharType="end"/>
          </w:r>
        </w:sdtContent>
      </w:sdt>
      <w:r w:rsidR="0013288F" w:rsidRPr="003278FF">
        <w:t>.</w:t>
      </w:r>
      <w:r w:rsidR="000152FB" w:rsidRPr="003278FF">
        <w:t xml:space="preserve"> </w:t>
      </w:r>
      <w:r w:rsidR="0000457D" w:rsidRPr="003278FF">
        <w:t>This contributes</w:t>
      </w:r>
      <w:r w:rsidR="00F27E1D" w:rsidRPr="003278FF">
        <w:t xml:space="preserve"> largely</w:t>
      </w:r>
      <w:r w:rsidR="0000457D" w:rsidRPr="003278FF">
        <w:t xml:space="preserve"> to the professionalisation of the police service as it allows officers to learn through </w:t>
      </w:r>
      <w:r w:rsidR="001441BF" w:rsidRPr="003278FF">
        <w:t xml:space="preserve">practicing their duties, leading to greater </w:t>
      </w:r>
      <w:r w:rsidR="008A0FB1" w:rsidRPr="003278FF">
        <w:t>proficiency</w:t>
      </w:r>
      <w:r w:rsidR="001441BF" w:rsidRPr="003278FF">
        <w:t xml:space="preserve"> and a more </w:t>
      </w:r>
      <w:r w:rsidR="008A0FB1" w:rsidRPr="003278FF">
        <w:t>professional level</w:t>
      </w:r>
      <w:r w:rsidR="001441BF" w:rsidRPr="003278FF">
        <w:t xml:space="preserve"> service. </w:t>
      </w:r>
    </w:p>
    <w:p w14:paraId="2202D5BD" w14:textId="77777777" w:rsidR="00F635FD" w:rsidRPr="003278FF" w:rsidRDefault="00F635FD" w:rsidP="00D225BA">
      <w:pPr>
        <w:spacing w:line="480" w:lineRule="auto"/>
      </w:pPr>
    </w:p>
    <w:p w14:paraId="7FF641C5" w14:textId="6310549F" w:rsidR="00E027D2" w:rsidRPr="003278FF" w:rsidRDefault="003A2031" w:rsidP="00D225BA">
      <w:pPr>
        <w:spacing w:line="480" w:lineRule="auto"/>
      </w:pPr>
      <w:r>
        <w:t>Whilst</w:t>
      </w:r>
      <w:r w:rsidR="00F635FD" w:rsidRPr="003278FF">
        <w:t xml:space="preserve"> coaching a</w:t>
      </w:r>
      <w:r w:rsidR="005F2726">
        <w:t>nd</w:t>
      </w:r>
      <w:r w:rsidR="00F635FD" w:rsidRPr="003278FF">
        <w:t xml:space="preserve"> mentoring contribute</w:t>
      </w:r>
      <w:r>
        <w:t xml:space="preserve"> significantly</w:t>
      </w:r>
      <w:r w:rsidR="00F635FD" w:rsidRPr="003278FF">
        <w:t xml:space="preserve"> towards a professional police service, </w:t>
      </w:r>
      <w:r>
        <w:t>they undoubtedly</w:t>
      </w:r>
      <w:r w:rsidR="00F635FD" w:rsidRPr="003278FF">
        <w:t xml:space="preserve"> ha</w:t>
      </w:r>
      <w:r>
        <w:t xml:space="preserve">ve </w:t>
      </w:r>
      <w:r w:rsidRPr="003278FF">
        <w:t>shortcomings</w:t>
      </w:r>
      <w:r w:rsidR="00F635FD" w:rsidRPr="003278FF">
        <w:t xml:space="preserve">. </w:t>
      </w:r>
      <w:r>
        <w:t>They</w:t>
      </w:r>
      <w:r w:rsidR="00175D11" w:rsidRPr="003278FF">
        <w:t xml:space="preserve"> </w:t>
      </w:r>
      <w:r w:rsidR="00E91A9E" w:rsidRPr="003278FF">
        <w:t>rely</w:t>
      </w:r>
      <w:r w:rsidR="00175D11" w:rsidRPr="003278FF">
        <w:t xml:space="preserve"> on the </w:t>
      </w:r>
      <w:r w:rsidR="0086219D">
        <w:t xml:space="preserve">professionalism and ability of </w:t>
      </w:r>
      <w:r w:rsidR="00175D11" w:rsidRPr="003278FF">
        <w:t>coaches and mentors</w:t>
      </w:r>
      <w:r w:rsidR="0086219D">
        <w:t>.</w:t>
      </w:r>
      <w:r w:rsidR="00D12D40" w:rsidRPr="003278FF">
        <w:t xml:space="preserve"> </w:t>
      </w:r>
      <w:r w:rsidR="004329CC">
        <w:t>Bolton et al examines how</w:t>
      </w:r>
    </w:p>
    <w:p w14:paraId="738FF321" w14:textId="77777777" w:rsidR="00B918EC" w:rsidRPr="003278FF" w:rsidRDefault="00B918EC" w:rsidP="00D225BA">
      <w:pPr>
        <w:spacing w:line="480" w:lineRule="auto"/>
        <w:jc w:val="both"/>
        <w:rPr>
          <w:i/>
          <w:iCs/>
        </w:rPr>
      </w:pPr>
    </w:p>
    <w:p w14:paraId="7AE77EF3" w14:textId="1AA09384" w:rsidR="00B918EC" w:rsidRPr="003278FF" w:rsidRDefault="00B918EC" w:rsidP="00D225BA">
      <w:pPr>
        <w:spacing w:line="480" w:lineRule="auto"/>
        <w:ind w:left="720"/>
        <w:rPr>
          <w:i/>
          <w:iCs/>
        </w:rPr>
      </w:pPr>
      <w:r w:rsidRPr="003278FF">
        <w:rPr>
          <w:i/>
          <w:iCs/>
        </w:rPr>
        <w:lastRenderedPageBreak/>
        <w:t>“…</w:t>
      </w:r>
      <w:proofErr w:type="gramStart"/>
      <w:r w:rsidRPr="003278FF">
        <w:rPr>
          <w:i/>
          <w:iCs/>
        </w:rPr>
        <w:t>the majority of</w:t>
      </w:r>
      <w:proofErr w:type="gramEnd"/>
      <w:r w:rsidRPr="003278FF">
        <w:rPr>
          <w:i/>
          <w:iCs/>
        </w:rPr>
        <w:t xml:space="preserve"> trainers operating within forces, although some will have completed an internally organised course. There is no obligation to follow national standards; </w:t>
      </w:r>
      <w:r w:rsidR="00960930" w:rsidRPr="003278FF">
        <w:rPr>
          <w:i/>
          <w:iCs/>
        </w:rPr>
        <w:t>so,</w:t>
      </w:r>
      <w:r w:rsidRPr="003278FF">
        <w:rPr>
          <w:i/>
          <w:iCs/>
        </w:rPr>
        <w:t xml:space="preserve"> trainers are equipped to differing levels of competence to provide a national programme”</w:t>
      </w:r>
    </w:p>
    <w:p w14:paraId="05B630B4" w14:textId="4DE84731" w:rsidR="00B918EC" w:rsidRPr="003278FF" w:rsidRDefault="006F5CD8" w:rsidP="00D225BA">
      <w:pPr>
        <w:spacing w:line="480" w:lineRule="auto"/>
        <w:jc w:val="right"/>
      </w:pPr>
      <w:sdt>
        <w:sdtPr>
          <w:id w:val="-1859348998"/>
          <w:citation/>
        </w:sdtPr>
        <w:sdtEndPr/>
        <w:sdtContent>
          <w:r w:rsidR="00B918EC" w:rsidRPr="003278FF">
            <w:fldChar w:fldCharType="begin"/>
          </w:r>
          <w:r w:rsidR="00B918EC" w:rsidRPr="003278FF">
            <w:instrText xml:space="preserve"> CITATION Bol05 \l 2057 </w:instrText>
          </w:r>
          <w:r w:rsidR="00B918EC" w:rsidRPr="003278FF">
            <w:fldChar w:fldCharType="separate"/>
          </w:r>
          <w:r w:rsidR="00B918EC" w:rsidRPr="003278FF">
            <w:rPr>
              <w:noProof/>
            </w:rPr>
            <w:t>(Bolton, et al., 2005)</w:t>
          </w:r>
          <w:r w:rsidR="00B918EC" w:rsidRPr="003278FF">
            <w:fldChar w:fldCharType="end"/>
          </w:r>
        </w:sdtContent>
      </w:sdt>
    </w:p>
    <w:p w14:paraId="6A98970B" w14:textId="77777777" w:rsidR="00B918EC" w:rsidRPr="003278FF" w:rsidRDefault="00B918EC" w:rsidP="00D225BA">
      <w:pPr>
        <w:spacing w:line="480" w:lineRule="auto"/>
      </w:pPr>
    </w:p>
    <w:p w14:paraId="111336AF" w14:textId="0A7B6978" w:rsidR="00B918EC" w:rsidRDefault="003023D2" w:rsidP="00D225BA">
      <w:pPr>
        <w:spacing w:line="480" w:lineRule="auto"/>
      </w:pPr>
      <w:r w:rsidRPr="003278FF">
        <w:t>T</w:t>
      </w:r>
      <w:r w:rsidR="00B918EC" w:rsidRPr="003278FF">
        <w:t xml:space="preserve">he reliance on </w:t>
      </w:r>
      <w:r w:rsidR="00A63BE2" w:rsidRPr="003278FF">
        <w:t>trainers being of a certain standard</w:t>
      </w:r>
      <w:r w:rsidRPr="003278FF">
        <w:t xml:space="preserve"> is challenging as there is no obligation to follow national standards</w:t>
      </w:r>
      <w:r w:rsidR="005F0CB9" w:rsidRPr="003278FF">
        <w:t xml:space="preserve"> as outlined above</w:t>
      </w:r>
      <w:r w:rsidRPr="003278FF">
        <w:t xml:space="preserve">. </w:t>
      </w:r>
      <w:r w:rsidR="00DB3A79" w:rsidRPr="003278FF">
        <w:t>C</w:t>
      </w:r>
      <w:r w:rsidR="00C53D6B" w:rsidRPr="003278FF">
        <w:t xml:space="preserve">oaching and mentoring play a </w:t>
      </w:r>
      <w:r w:rsidR="007B23D2" w:rsidRPr="003278FF">
        <w:t>variable</w:t>
      </w:r>
      <w:r w:rsidR="00C53D6B" w:rsidRPr="003278FF">
        <w:t xml:space="preserve"> role in the professionalisation of the police service; it is dependent on individual trainers</w:t>
      </w:r>
      <w:r w:rsidR="009348C6" w:rsidRPr="003278FF">
        <w:t xml:space="preserve">. </w:t>
      </w:r>
      <w:r w:rsidR="005B5BA9" w:rsidRPr="003278FF">
        <w:t xml:space="preserve">‘The influence and skills’ that a trainer possess determines </w:t>
      </w:r>
      <w:r w:rsidR="00793F9B" w:rsidRPr="003278FF">
        <w:t xml:space="preserve">how effective their students are </w:t>
      </w:r>
      <w:sdt>
        <w:sdtPr>
          <w:id w:val="717865441"/>
          <w:citation/>
        </w:sdtPr>
        <w:sdtEndPr/>
        <w:sdtContent>
          <w:r w:rsidR="00793F9B" w:rsidRPr="003278FF">
            <w:fldChar w:fldCharType="begin"/>
          </w:r>
          <w:r w:rsidR="00793F9B" w:rsidRPr="003278FF">
            <w:instrText xml:space="preserve"> CITATION The02 \l 2057 </w:instrText>
          </w:r>
          <w:r w:rsidR="00793F9B" w:rsidRPr="003278FF">
            <w:fldChar w:fldCharType="separate"/>
          </w:r>
          <w:r w:rsidR="00793F9B" w:rsidRPr="003278FF">
            <w:rPr>
              <w:noProof/>
            </w:rPr>
            <w:t>(The Home Office, 2002)</w:t>
          </w:r>
          <w:r w:rsidR="00793F9B" w:rsidRPr="003278FF">
            <w:fldChar w:fldCharType="end"/>
          </w:r>
        </w:sdtContent>
      </w:sdt>
      <w:r w:rsidR="00793F9B" w:rsidRPr="003278FF">
        <w:t xml:space="preserve">. </w:t>
      </w:r>
      <w:r w:rsidR="003A7DC4" w:rsidRPr="003278FF">
        <w:t>Poor</w:t>
      </w:r>
      <w:r w:rsidR="009348C6" w:rsidRPr="003278FF">
        <w:t xml:space="preserve"> trainers often create poor </w:t>
      </w:r>
      <w:r w:rsidR="00FE1CF6">
        <w:t>officer</w:t>
      </w:r>
      <w:r w:rsidR="00D6406E">
        <w:t>s</w:t>
      </w:r>
      <w:r w:rsidR="009348C6" w:rsidRPr="003278FF">
        <w:t xml:space="preserve">, </w:t>
      </w:r>
      <w:r w:rsidR="00FE1CF6">
        <w:t xml:space="preserve">and </w:t>
      </w:r>
      <w:r w:rsidR="009348C6" w:rsidRPr="003278FF">
        <w:t>vice versa.</w:t>
      </w:r>
      <w:r w:rsidR="00A06FAD" w:rsidRPr="003278FF">
        <w:t xml:space="preserve"> </w:t>
      </w:r>
      <w:r w:rsidR="00793F9B" w:rsidRPr="003278FF">
        <w:t>Therefore</w:t>
      </w:r>
      <w:r w:rsidR="00403380" w:rsidRPr="003278FF">
        <w:t>,</w:t>
      </w:r>
      <w:r w:rsidR="00A1017D" w:rsidRPr="003278FF">
        <w:t xml:space="preserve"> it is evident that</w:t>
      </w:r>
      <w:r w:rsidR="00403380" w:rsidRPr="003278FF">
        <w:t xml:space="preserve"> </w:t>
      </w:r>
      <w:r w:rsidR="00644161" w:rsidRPr="003278FF">
        <w:t>coaching</w:t>
      </w:r>
      <w:r w:rsidR="00403380" w:rsidRPr="003278FF">
        <w:t xml:space="preserve"> and mentoring </w:t>
      </w:r>
      <w:r w:rsidR="00FA0403" w:rsidRPr="003278FF">
        <w:t>largely contribute</w:t>
      </w:r>
      <w:r w:rsidR="009F1C56" w:rsidRPr="003278FF">
        <w:t xml:space="preserve"> to the professionalisation of the police service</w:t>
      </w:r>
      <w:r w:rsidR="008273FA" w:rsidRPr="003278FF">
        <w:t>, however</w:t>
      </w:r>
      <w:r w:rsidR="00FA0403" w:rsidRPr="003278FF">
        <w:t>,</w:t>
      </w:r>
      <w:r w:rsidR="008273FA" w:rsidRPr="003278FF">
        <w:t xml:space="preserve"> this is dependent on variables</w:t>
      </w:r>
      <w:r w:rsidR="009F1C56" w:rsidRPr="003278FF">
        <w:t xml:space="preserve"> such as</w:t>
      </w:r>
      <w:r w:rsidR="00644161" w:rsidRPr="003278FF">
        <w:t xml:space="preserve"> good quality trainers</w:t>
      </w:r>
      <w:r w:rsidR="009F1C56" w:rsidRPr="003278FF">
        <w:t>.</w:t>
      </w:r>
      <w:r w:rsidR="00030529" w:rsidRPr="003278FF">
        <w:t xml:space="preserve"> </w:t>
      </w:r>
    </w:p>
    <w:p w14:paraId="779A0528" w14:textId="77777777" w:rsidR="002F4561" w:rsidRDefault="002F4561" w:rsidP="00D225BA">
      <w:pPr>
        <w:spacing w:line="480" w:lineRule="auto"/>
      </w:pPr>
    </w:p>
    <w:p w14:paraId="566E2FD7" w14:textId="7BE3D595" w:rsidR="002F4561" w:rsidRPr="003278FF" w:rsidRDefault="002F4561" w:rsidP="002F4561">
      <w:pPr>
        <w:spacing w:line="480" w:lineRule="auto"/>
      </w:pPr>
      <w:r>
        <w:t>Another significant factor which has contributed massively to the professionalisation of the police service is the introduction of the degree scheme, whereby new recruits are to undergo a degree or higher education qualification to become a police officer. Studies show that officers with a degree offer a more comprehensive and professional level of service</w:t>
      </w:r>
      <w:r w:rsidR="00397609">
        <w:t xml:space="preserve"> and generate less complaint</w:t>
      </w:r>
      <w:r w:rsidR="00AA2827">
        <w:t>s</w:t>
      </w:r>
      <w:r>
        <w:t xml:space="preserve"> </w:t>
      </w:r>
      <w:sdt>
        <w:sdtPr>
          <w:id w:val="-763766052"/>
          <w:citation/>
        </w:sdtPr>
        <w:sdtEndPr/>
        <w:sdtContent>
          <w:r>
            <w:fldChar w:fldCharType="begin"/>
          </w:r>
          <w:r>
            <w:instrText xml:space="preserve"> CITATION Pol20 \l 2057 </w:instrText>
          </w:r>
          <w:r>
            <w:fldChar w:fldCharType="separate"/>
          </w:r>
          <w:r w:rsidRPr="00710A24">
            <w:rPr>
              <w:noProof/>
            </w:rPr>
            <w:t>(Policing Insight, 2020)</w:t>
          </w:r>
          <w:r>
            <w:fldChar w:fldCharType="end"/>
          </w:r>
        </w:sdtContent>
      </w:sdt>
      <w:r>
        <w:t xml:space="preserve">. </w:t>
      </w:r>
      <w:r w:rsidR="001F6885">
        <w:t>A</w:t>
      </w:r>
      <w:r>
        <w:t xml:space="preserve">s all new </w:t>
      </w:r>
      <w:r w:rsidR="00397609">
        <w:t>recruits</w:t>
      </w:r>
      <w:r>
        <w:t xml:space="preserve"> undergo an intensive academic course in their probation, they will be ‘better equipped’ to lead a much-needed police reform and lead to a greater professionalisation of the police service </w:t>
      </w:r>
      <w:sdt>
        <w:sdtPr>
          <w:id w:val="-1869982884"/>
          <w:citation/>
        </w:sdtPr>
        <w:sdtEndPr/>
        <w:sdtContent>
          <w:r>
            <w:fldChar w:fldCharType="begin"/>
          </w:r>
          <w:r>
            <w:instrText xml:space="preserve"> CITATION Pol20 \l 2057 </w:instrText>
          </w:r>
          <w:r>
            <w:fldChar w:fldCharType="separate"/>
          </w:r>
          <w:r w:rsidRPr="002F4561">
            <w:rPr>
              <w:noProof/>
            </w:rPr>
            <w:t>(Policing Insight, 2020)</w:t>
          </w:r>
          <w:r>
            <w:fldChar w:fldCharType="end"/>
          </w:r>
        </w:sdtContent>
      </w:sdt>
      <w:r>
        <w:t xml:space="preserve">. </w:t>
      </w:r>
      <w:r w:rsidR="00F37892">
        <w:t xml:space="preserve">Therefore, </w:t>
      </w:r>
      <w:r w:rsidR="000971A1">
        <w:t>having a better educated</w:t>
      </w:r>
      <w:r w:rsidR="002D3632">
        <w:t xml:space="preserve"> and equipped workforce contribute significantly to the professionalisation of the police service. </w:t>
      </w:r>
    </w:p>
    <w:p w14:paraId="4E24D235" w14:textId="25E4B184" w:rsidR="00A62D69" w:rsidRPr="003278FF" w:rsidRDefault="00A62D69" w:rsidP="00D225BA">
      <w:pPr>
        <w:spacing w:line="480" w:lineRule="auto"/>
        <w:rPr>
          <w:b/>
          <w:bCs/>
        </w:rPr>
      </w:pPr>
    </w:p>
    <w:p w14:paraId="2FC82FE3" w14:textId="24880BF3" w:rsidR="00952C1D" w:rsidRPr="003278FF" w:rsidRDefault="004927AF" w:rsidP="00D225BA">
      <w:pPr>
        <w:spacing w:line="480" w:lineRule="auto"/>
      </w:pPr>
      <w:r w:rsidRPr="003278FF">
        <w:t>A</w:t>
      </w:r>
      <w:r w:rsidR="00153DCA" w:rsidRPr="003278FF">
        <w:t>reas of ‘</w:t>
      </w:r>
      <w:r w:rsidRPr="003278FF">
        <w:t>institutional</w:t>
      </w:r>
      <w:r w:rsidR="00153DCA" w:rsidRPr="003278FF">
        <w:t xml:space="preserve"> racism</w:t>
      </w:r>
      <w:r w:rsidRPr="003278FF">
        <w:t>’</w:t>
      </w:r>
      <w:r w:rsidR="00153DCA" w:rsidRPr="003278FF">
        <w:t xml:space="preserve"> were identified in the police service </w:t>
      </w:r>
      <w:r w:rsidRPr="003278FF">
        <w:t xml:space="preserve">following the Stephen Lawrence inquiry </w:t>
      </w:r>
      <w:r w:rsidR="00D510F8" w:rsidRPr="003278FF">
        <w:t>in 1999</w:t>
      </w:r>
      <w:r w:rsidR="008F2BF2" w:rsidRPr="003278FF">
        <w:t xml:space="preserve"> </w:t>
      </w:r>
      <w:sdt>
        <w:sdtPr>
          <w:id w:val="106015025"/>
          <w:citation/>
        </w:sdtPr>
        <w:sdtEndPr/>
        <w:sdtContent>
          <w:r w:rsidR="00124B71" w:rsidRPr="003278FF">
            <w:fldChar w:fldCharType="begin"/>
          </w:r>
          <w:r w:rsidR="00124B71" w:rsidRPr="003278FF">
            <w:instrText xml:space="preserve"> CITATION Ben19 \l 2057 </w:instrText>
          </w:r>
          <w:r w:rsidR="00124B71" w:rsidRPr="003278FF">
            <w:fldChar w:fldCharType="separate"/>
          </w:r>
          <w:r w:rsidR="00124B71" w:rsidRPr="003278FF">
            <w:rPr>
              <w:noProof/>
            </w:rPr>
            <w:t>(Quinn, 2019)</w:t>
          </w:r>
          <w:r w:rsidR="00124B71" w:rsidRPr="003278FF">
            <w:fldChar w:fldCharType="end"/>
          </w:r>
        </w:sdtContent>
      </w:sdt>
      <w:r w:rsidR="00D510F8" w:rsidRPr="003278FF">
        <w:t xml:space="preserve">. The enquiry </w:t>
      </w:r>
      <w:r w:rsidR="006844D0" w:rsidRPr="003278FF">
        <w:t>determined that the</w:t>
      </w:r>
      <w:r w:rsidR="00E05A5A" w:rsidRPr="003278FF">
        <w:t xml:space="preserve"> investigation into the murder ‘had </w:t>
      </w:r>
      <w:r w:rsidR="00E05A5A" w:rsidRPr="003278FF">
        <w:lastRenderedPageBreak/>
        <w:t xml:space="preserve">been marred by a combination of professional incompetence, institutional </w:t>
      </w:r>
      <w:r w:rsidR="005A432B" w:rsidRPr="003278FF">
        <w:t>racism,</w:t>
      </w:r>
      <w:r w:rsidR="00E05A5A" w:rsidRPr="003278FF">
        <w:t xml:space="preserve"> and a failure of leadership </w:t>
      </w:r>
      <w:sdt>
        <w:sdtPr>
          <w:id w:val="1637836966"/>
          <w:citation/>
        </w:sdtPr>
        <w:sdtEndPr/>
        <w:sdtContent>
          <w:r w:rsidR="00E05A5A" w:rsidRPr="003278FF">
            <w:fldChar w:fldCharType="begin"/>
          </w:r>
          <w:r w:rsidR="00E05A5A" w:rsidRPr="003278FF">
            <w:instrText xml:space="preserve"> CITATION Ben19 \l 2057 </w:instrText>
          </w:r>
          <w:r w:rsidR="00E05A5A" w:rsidRPr="003278FF">
            <w:fldChar w:fldCharType="separate"/>
          </w:r>
          <w:r w:rsidR="00E05A5A" w:rsidRPr="003278FF">
            <w:rPr>
              <w:noProof/>
            </w:rPr>
            <w:t>(Quinn, 2019)</w:t>
          </w:r>
          <w:r w:rsidR="00E05A5A" w:rsidRPr="003278FF">
            <w:fldChar w:fldCharType="end"/>
          </w:r>
        </w:sdtContent>
      </w:sdt>
      <w:r w:rsidR="00E05A5A" w:rsidRPr="003278FF">
        <w:t>.</w:t>
      </w:r>
      <w:r w:rsidR="00FA3DCA" w:rsidRPr="003278FF">
        <w:t xml:space="preserve"> </w:t>
      </w:r>
      <w:r w:rsidR="005A432B" w:rsidRPr="003278FF">
        <w:t xml:space="preserve">As a result, the police had to take ownership and </w:t>
      </w:r>
      <w:r w:rsidR="00212920" w:rsidRPr="003278FF">
        <w:t xml:space="preserve">implement a professional structure to eradicate racism within the police service. </w:t>
      </w:r>
      <w:r w:rsidR="00F50EB8" w:rsidRPr="003278FF">
        <w:t xml:space="preserve">This led to a more inclusive recruitment campaign which made a conscious effort to encourage the recruitment of </w:t>
      </w:r>
      <w:r w:rsidR="005019E0" w:rsidRPr="003278FF">
        <w:t>‘</w:t>
      </w:r>
      <w:r w:rsidR="00C33DF1" w:rsidRPr="003278FF">
        <w:t>B</w:t>
      </w:r>
      <w:r w:rsidR="00FE5D6A" w:rsidRPr="003278FF">
        <w:t xml:space="preserve">lack and </w:t>
      </w:r>
      <w:r w:rsidR="00C33DF1" w:rsidRPr="003278FF">
        <w:t>M</w:t>
      </w:r>
      <w:r w:rsidR="00FE5D6A" w:rsidRPr="003278FF">
        <w:t xml:space="preserve">inority </w:t>
      </w:r>
      <w:r w:rsidR="00C33DF1" w:rsidRPr="003278FF">
        <w:t>E</w:t>
      </w:r>
      <w:r w:rsidR="00FE5D6A" w:rsidRPr="003278FF">
        <w:t>thnic</w:t>
      </w:r>
      <w:r w:rsidR="005019E0" w:rsidRPr="003278FF">
        <w:t>’</w:t>
      </w:r>
      <w:r w:rsidR="00C33DF1" w:rsidRPr="003278FF">
        <w:t xml:space="preserve"> (BME)</w:t>
      </w:r>
      <w:r w:rsidR="00FE5D6A" w:rsidRPr="003278FF">
        <w:t xml:space="preserve"> </w:t>
      </w:r>
      <w:r w:rsidR="00C33DF1" w:rsidRPr="003278FF">
        <w:t xml:space="preserve">people </w:t>
      </w:r>
      <w:sdt>
        <w:sdtPr>
          <w:id w:val="-1344167239"/>
          <w:citation/>
        </w:sdtPr>
        <w:sdtEndPr/>
        <w:sdtContent>
          <w:r w:rsidR="00C33DF1" w:rsidRPr="003278FF">
            <w:fldChar w:fldCharType="begin"/>
          </w:r>
          <w:r w:rsidR="00C33DF1" w:rsidRPr="003278FF">
            <w:instrText xml:space="preserve"> CITATION Sou222 \l 2057 </w:instrText>
          </w:r>
          <w:r w:rsidR="00C33DF1" w:rsidRPr="003278FF">
            <w:fldChar w:fldCharType="separate"/>
          </w:r>
          <w:r w:rsidR="00C33DF1" w:rsidRPr="003278FF">
            <w:rPr>
              <w:noProof/>
            </w:rPr>
            <w:t>(South Wales Police, 2022)</w:t>
          </w:r>
          <w:r w:rsidR="00C33DF1" w:rsidRPr="003278FF">
            <w:fldChar w:fldCharType="end"/>
          </w:r>
        </w:sdtContent>
      </w:sdt>
      <w:r w:rsidR="00C33DF1" w:rsidRPr="003278FF">
        <w:t>.</w:t>
      </w:r>
      <w:r w:rsidR="00431F91" w:rsidRPr="003278FF">
        <w:t xml:space="preserve"> This drive has also led to a </w:t>
      </w:r>
      <w:r w:rsidR="001E531D" w:rsidRPr="003278FF">
        <w:t xml:space="preserve">more ethical and inclusive recruitment process. </w:t>
      </w:r>
      <w:r w:rsidR="009F02EB" w:rsidRPr="003278FF">
        <w:t xml:space="preserve">It is </w:t>
      </w:r>
      <w:r w:rsidR="00A1007B" w:rsidRPr="003278FF">
        <w:t>based on merit</w:t>
      </w:r>
      <w:r w:rsidR="00221BE2" w:rsidRPr="003278FF">
        <w:t xml:space="preserve"> </w:t>
      </w:r>
      <w:sdt>
        <w:sdtPr>
          <w:id w:val="476806957"/>
          <w:citation/>
        </w:sdtPr>
        <w:sdtEndPr/>
        <w:sdtContent>
          <w:r w:rsidR="00221BE2" w:rsidRPr="003278FF">
            <w:fldChar w:fldCharType="begin"/>
          </w:r>
          <w:r w:rsidR="00221BE2" w:rsidRPr="003278FF">
            <w:instrText xml:space="preserve"> CITATION Pol22 \l 2057 </w:instrText>
          </w:r>
          <w:r w:rsidR="00221BE2" w:rsidRPr="003278FF">
            <w:fldChar w:fldCharType="separate"/>
          </w:r>
          <w:r w:rsidR="00221BE2" w:rsidRPr="003278FF">
            <w:rPr>
              <w:noProof/>
            </w:rPr>
            <w:t>(Police, Be the Difference., 2022)</w:t>
          </w:r>
          <w:r w:rsidR="00221BE2" w:rsidRPr="003278FF">
            <w:fldChar w:fldCharType="end"/>
          </w:r>
        </w:sdtContent>
      </w:sdt>
      <w:r w:rsidR="00221BE2" w:rsidRPr="003278FF">
        <w:t xml:space="preserve"> </w:t>
      </w:r>
      <w:r w:rsidR="00BD4EA1" w:rsidRPr="003278FF">
        <w:t>which</w:t>
      </w:r>
      <w:r w:rsidR="00221BE2" w:rsidRPr="003278FF">
        <w:t xml:space="preserve"> </w:t>
      </w:r>
      <w:r w:rsidR="00EE79FB" w:rsidRPr="003278FF">
        <w:t xml:space="preserve">ensures that the service is not </w:t>
      </w:r>
      <w:r w:rsidR="002B641A" w:rsidRPr="003278FF">
        <w:t>‘male</w:t>
      </w:r>
      <w:r w:rsidR="009562CA" w:rsidRPr="003278FF">
        <w:t>-</w:t>
      </w:r>
      <w:r w:rsidR="002B641A" w:rsidRPr="003278FF">
        <w:t>dominated</w:t>
      </w:r>
      <w:r w:rsidR="009E3376" w:rsidRPr="003278FF">
        <w:t xml:space="preserve"> and exclusionary’ </w:t>
      </w:r>
      <w:sdt>
        <w:sdtPr>
          <w:id w:val="503168075"/>
          <w:citation/>
        </w:sdtPr>
        <w:sdtEndPr/>
        <w:sdtContent>
          <w:r w:rsidR="009E3376" w:rsidRPr="003278FF">
            <w:fldChar w:fldCharType="begin"/>
          </w:r>
          <w:r w:rsidR="009E3376" w:rsidRPr="003278FF">
            <w:instrText xml:space="preserve">CITATION Bry20 \p 71 \l 2057 </w:instrText>
          </w:r>
          <w:r w:rsidR="009E3376" w:rsidRPr="003278FF">
            <w:fldChar w:fldCharType="separate"/>
          </w:r>
          <w:r w:rsidR="009E3376" w:rsidRPr="003278FF">
            <w:rPr>
              <w:noProof/>
            </w:rPr>
            <w:t>(Bryant &amp; Bryant, 2020, p. 71)</w:t>
          </w:r>
          <w:r w:rsidR="009E3376" w:rsidRPr="003278FF">
            <w:fldChar w:fldCharType="end"/>
          </w:r>
        </w:sdtContent>
      </w:sdt>
      <w:r w:rsidR="009E3376" w:rsidRPr="003278FF">
        <w:t>.</w:t>
      </w:r>
      <w:r w:rsidR="00A2175C" w:rsidRPr="003278FF">
        <w:t xml:space="preserve"> </w:t>
      </w:r>
      <w:r w:rsidR="003D5872" w:rsidRPr="003278FF">
        <w:t xml:space="preserve">A representative workforce </w:t>
      </w:r>
      <w:r w:rsidR="009562CA" w:rsidRPr="003278FF">
        <w:t xml:space="preserve">better-reflects the values of the communities </w:t>
      </w:r>
      <w:r w:rsidR="00CB6380" w:rsidRPr="003278FF">
        <w:t>and gains</w:t>
      </w:r>
      <w:r w:rsidR="0096722D" w:rsidRPr="003278FF">
        <w:t xml:space="preserve"> their trust </w:t>
      </w:r>
      <w:sdt>
        <w:sdtPr>
          <w:id w:val="1099287672"/>
          <w:citation/>
        </w:sdtPr>
        <w:sdtEndPr/>
        <w:sdtContent>
          <w:r w:rsidR="0096722D" w:rsidRPr="003278FF">
            <w:fldChar w:fldCharType="begin"/>
          </w:r>
          <w:r w:rsidR="0096722D" w:rsidRPr="003278FF">
            <w:instrText xml:space="preserve"> CITATION Sou22 \l 2057 </w:instrText>
          </w:r>
          <w:r w:rsidR="0096722D" w:rsidRPr="003278FF">
            <w:fldChar w:fldCharType="separate"/>
          </w:r>
          <w:r w:rsidR="0096722D" w:rsidRPr="003278FF">
            <w:rPr>
              <w:noProof/>
            </w:rPr>
            <w:t>(South Wales Police, 2022)</w:t>
          </w:r>
          <w:r w:rsidR="0096722D" w:rsidRPr="003278FF">
            <w:fldChar w:fldCharType="end"/>
          </w:r>
        </w:sdtContent>
      </w:sdt>
      <w:r w:rsidR="0096722D" w:rsidRPr="003278FF">
        <w:t xml:space="preserve">. </w:t>
      </w:r>
      <w:r w:rsidR="005423B6" w:rsidRPr="003278FF">
        <w:t>South Wales Police</w:t>
      </w:r>
      <w:r w:rsidR="001B31A9">
        <w:t xml:space="preserve"> identified</w:t>
      </w:r>
      <w:r w:rsidR="005423B6" w:rsidRPr="003278FF">
        <w:t xml:space="preserve"> that its workforce </w:t>
      </w:r>
      <w:r w:rsidR="007C059A" w:rsidRPr="003278FF">
        <w:t>did</w:t>
      </w:r>
      <w:r w:rsidR="005423B6" w:rsidRPr="003278FF">
        <w:t xml:space="preserve"> not represent the </w:t>
      </w:r>
      <w:r w:rsidR="007C059A" w:rsidRPr="003278FF">
        <w:t>communities</w:t>
      </w:r>
      <w:r w:rsidR="005423B6" w:rsidRPr="003278FF">
        <w:t xml:space="preserve"> it polices. </w:t>
      </w:r>
      <w:r w:rsidR="007C059A" w:rsidRPr="003278FF">
        <w:t>As a result, t</w:t>
      </w:r>
      <w:r w:rsidR="005423B6" w:rsidRPr="003278FF">
        <w:t xml:space="preserve">hey made a conscious effort to encourage a more representative workforce to </w:t>
      </w:r>
      <w:r w:rsidR="00C11684" w:rsidRPr="003278FF">
        <w:t xml:space="preserve">combat the issue. </w:t>
      </w:r>
      <w:r w:rsidR="00B33D4F" w:rsidRPr="003278FF">
        <w:t xml:space="preserve">Therefore, by observing </w:t>
      </w:r>
      <w:r w:rsidR="00AE73B8" w:rsidRPr="003278FF">
        <w:t xml:space="preserve">criticisms from the Macpherson report, the police service has made a conscious effort to be more ethical and inclusive thus leading to a </w:t>
      </w:r>
      <w:r w:rsidR="00EC783D" w:rsidRPr="003278FF">
        <w:t xml:space="preserve">more professional service. It underlines how the police service have identified a significant issue, taken </w:t>
      </w:r>
      <w:r w:rsidR="00514462" w:rsidRPr="003278FF">
        <w:t>responsibility,</w:t>
      </w:r>
      <w:r w:rsidR="00EC783D" w:rsidRPr="003278FF">
        <w:t xml:space="preserve"> and </w:t>
      </w:r>
      <w:r w:rsidR="007B4394" w:rsidRPr="003278FF">
        <w:t>taken positive action to rectify it.</w:t>
      </w:r>
      <w:r w:rsidR="00404FEF">
        <w:t xml:space="preserve"> This case demonstrates how without an ethical and inclusive </w:t>
      </w:r>
      <w:r w:rsidR="00C462DC">
        <w:t>work environment, the professionalization of the police service would be hindered as the service would operate on bias and incompetence.</w:t>
      </w:r>
      <w:r w:rsidR="00B33D4F" w:rsidRPr="003278FF">
        <w:t xml:space="preserve"> </w:t>
      </w:r>
    </w:p>
    <w:p w14:paraId="1B3FA26F" w14:textId="77777777" w:rsidR="00685867" w:rsidRPr="003278FF" w:rsidRDefault="00685867" w:rsidP="00D225BA">
      <w:pPr>
        <w:spacing w:line="480" w:lineRule="auto"/>
      </w:pPr>
    </w:p>
    <w:p w14:paraId="11A1E7DE" w14:textId="789138D2" w:rsidR="00685867" w:rsidRPr="003278FF" w:rsidRDefault="003572DF" w:rsidP="00D225BA">
      <w:pPr>
        <w:spacing w:line="480" w:lineRule="auto"/>
      </w:pPr>
      <w:r w:rsidRPr="00BA34CD">
        <w:t xml:space="preserve">In conclusion, </w:t>
      </w:r>
      <w:r w:rsidR="00541C45" w:rsidRPr="00BA34CD">
        <w:t xml:space="preserve">the greatest factors </w:t>
      </w:r>
      <w:r w:rsidR="00E300E7" w:rsidRPr="00BA34CD">
        <w:t>that</w:t>
      </w:r>
      <w:r w:rsidR="00541C45" w:rsidRPr="00BA34CD">
        <w:t xml:space="preserve"> contribute</w:t>
      </w:r>
      <w:r w:rsidR="00603EF9">
        <w:t xml:space="preserve"> to</w:t>
      </w:r>
      <w:r w:rsidR="00541C45" w:rsidRPr="00BA34CD">
        <w:t xml:space="preserve"> the professionalisation of the police service </w:t>
      </w:r>
      <w:r w:rsidR="00603EF9">
        <w:t>are t</w:t>
      </w:r>
      <w:r w:rsidR="00D07A65" w:rsidRPr="00BA34CD">
        <w:t>he Code of ethics and ethics and inclusivity</w:t>
      </w:r>
      <w:r w:rsidR="00605AAE" w:rsidRPr="00BA34CD">
        <w:t xml:space="preserve">. </w:t>
      </w:r>
      <w:r w:rsidR="00B26BA2" w:rsidRPr="00BA34CD">
        <w:t>The Code of Ethics</w:t>
      </w:r>
      <w:r w:rsidR="00F36B52" w:rsidRPr="00BA34CD">
        <w:t xml:space="preserve"> </w:t>
      </w:r>
      <w:r w:rsidR="00B26BA2" w:rsidRPr="00BA34CD">
        <w:t xml:space="preserve">enforces a </w:t>
      </w:r>
      <w:r w:rsidR="00E300E7" w:rsidRPr="00BA34CD">
        <w:t>standard of professional behaviour for all police staff and officers.</w:t>
      </w:r>
      <w:r w:rsidR="00605AAE" w:rsidRPr="00BA34CD">
        <w:t xml:space="preserve"> </w:t>
      </w:r>
      <w:r w:rsidR="00E300E7" w:rsidRPr="00BA34CD">
        <w:t xml:space="preserve">Without </w:t>
      </w:r>
      <w:r w:rsidR="00EE6D64">
        <w:t>this</w:t>
      </w:r>
      <w:r w:rsidR="00E300E7" w:rsidRPr="00BA34CD">
        <w:t>, there would be no standard</w:t>
      </w:r>
      <w:r w:rsidR="006C4370" w:rsidRPr="00BA34CD">
        <w:t>s for officers to abide by</w:t>
      </w:r>
      <w:r w:rsidR="00B26BA2" w:rsidRPr="00BA34CD">
        <w:t xml:space="preserve"> which would in turn lead to a lack of professional standards</w:t>
      </w:r>
      <w:r w:rsidR="006C4370" w:rsidRPr="00BA34CD">
        <w:t xml:space="preserve">. </w:t>
      </w:r>
      <w:r w:rsidR="00F3071A">
        <w:t xml:space="preserve">Ethical and inclusivity is </w:t>
      </w:r>
      <w:r w:rsidR="00BA34CD">
        <w:t>on</w:t>
      </w:r>
      <w:r w:rsidR="00A10F08">
        <w:t>e of the most significant</w:t>
      </w:r>
      <w:r w:rsidR="00F3071A">
        <w:t xml:space="preserve"> contributing factor</w:t>
      </w:r>
      <w:r w:rsidR="00A10F08">
        <w:t>s to the professionalisation of the p</w:t>
      </w:r>
      <w:r w:rsidR="00EE6D64">
        <w:t>ol</w:t>
      </w:r>
      <w:r w:rsidR="00A10F08">
        <w:t xml:space="preserve">ice </w:t>
      </w:r>
      <w:r w:rsidR="00590064">
        <w:t>service</w:t>
      </w:r>
      <w:r w:rsidR="00CB29CB">
        <w:t xml:space="preserve"> because</w:t>
      </w:r>
      <w:r w:rsidR="0060521F">
        <w:t xml:space="preserve"> it invoked positive professional change</w:t>
      </w:r>
      <w:r w:rsidR="00F3071A">
        <w:t xml:space="preserve">. The Stephen Lawrence inquiry </w:t>
      </w:r>
      <w:r w:rsidR="006E2C96">
        <w:t>functioned as</w:t>
      </w:r>
      <w:r w:rsidR="00BA34CD">
        <w:t xml:space="preserve"> a catalyst for professionalisation </w:t>
      </w:r>
      <w:r w:rsidR="00AD4DB6">
        <w:t>as it</w:t>
      </w:r>
      <w:r w:rsidR="00BA34CD">
        <w:t xml:space="preserve"> highlight</w:t>
      </w:r>
      <w:r w:rsidR="00590064">
        <w:t>ed</w:t>
      </w:r>
      <w:r w:rsidR="00BA34CD">
        <w:t xml:space="preserve"> areas of ‘institutionalised racism’ </w:t>
      </w:r>
      <w:r w:rsidR="00AD4DB6">
        <w:t>and forced positive change</w:t>
      </w:r>
      <w:r w:rsidR="004D1652">
        <w:t xml:space="preserve">. </w:t>
      </w:r>
      <w:r w:rsidR="004D1652">
        <w:lastRenderedPageBreak/>
        <w:t xml:space="preserve">Overall, it is evident that without these factors, the professionalization of the police service would not be as </w:t>
      </w:r>
      <w:r w:rsidR="00CB29CB">
        <w:t>advanced as it is today.</w:t>
      </w:r>
      <w:r w:rsidR="00AD4DB6">
        <w:t xml:space="preserve"> </w:t>
      </w:r>
    </w:p>
    <w:p w14:paraId="39F2001B" w14:textId="77777777" w:rsidR="00A85819" w:rsidRDefault="00A85819"/>
    <w:p w14:paraId="5789B306" w14:textId="424AD77C" w:rsidR="00D54B1C" w:rsidRPr="00DE4046" w:rsidRDefault="00A85819" w:rsidP="00DE4046">
      <w:pPr>
        <w:jc w:val="right"/>
        <w:rPr>
          <w:b/>
          <w:bCs/>
        </w:rPr>
      </w:pPr>
      <w:r w:rsidRPr="00A85819">
        <w:rPr>
          <w:b/>
          <w:bCs/>
        </w:rPr>
        <w:t xml:space="preserve">WORD COUNT: </w:t>
      </w:r>
      <w:r w:rsidR="003278FF">
        <w:rPr>
          <w:b/>
          <w:bCs/>
        </w:rPr>
        <w:t>1,</w:t>
      </w:r>
      <w:r w:rsidR="00A06C92">
        <w:rPr>
          <w:b/>
          <w:bCs/>
        </w:rPr>
        <w:t>098</w:t>
      </w:r>
    </w:p>
    <w:p w14:paraId="0899FB92" w14:textId="77777777" w:rsidR="00FC1C46" w:rsidRDefault="00FC1C46">
      <w:pPr>
        <w:rPr>
          <w:b/>
          <w:bCs/>
        </w:rPr>
      </w:pPr>
      <w:r>
        <w:rPr>
          <w:b/>
          <w:bCs/>
        </w:rPr>
        <w:br w:type="page"/>
      </w:r>
    </w:p>
    <w:p w14:paraId="6A77CBF6" w14:textId="71EC12CB" w:rsidR="00D54B1C" w:rsidRPr="000D3799" w:rsidRDefault="00D54B1C" w:rsidP="0088714C">
      <w:pPr>
        <w:pStyle w:val="Heading1"/>
        <w:rPr>
          <w:rFonts w:asciiTheme="minorHAnsi" w:hAnsiTheme="minorHAnsi" w:cstheme="minorHAnsi"/>
          <w:b/>
          <w:bCs/>
          <w:color w:val="auto"/>
          <w:sz w:val="24"/>
          <w:szCs w:val="24"/>
          <w:u w:val="single"/>
        </w:rPr>
      </w:pPr>
      <w:r w:rsidRPr="000D3799">
        <w:rPr>
          <w:rFonts w:asciiTheme="minorHAnsi" w:hAnsiTheme="minorHAnsi" w:cstheme="minorHAnsi"/>
          <w:b/>
          <w:bCs/>
          <w:color w:val="auto"/>
          <w:sz w:val="24"/>
          <w:szCs w:val="24"/>
          <w:u w:val="single"/>
        </w:rPr>
        <w:lastRenderedPageBreak/>
        <w:t>Community policing – critically evaluate the role of police in strategies and initiatives used to deliver effective community policing.</w:t>
      </w:r>
    </w:p>
    <w:p w14:paraId="6837BF80" w14:textId="77777777" w:rsidR="00521778" w:rsidRDefault="00521778">
      <w:pPr>
        <w:rPr>
          <w:b/>
          <w:bCs/>
        </w:rPr>
      </w:pPr>
    </w:p>
    <w:p w14:paraId="65B7E5B3" w14:textId="646B74A7" w:rsidR="00221844" w:rsidRDefault="00521778" w:rsidP="00D225BA">
      <w:pPr>
        <w:spacing w:line="480" w:lineRule="auto"/>
      </w:pPr>
      <w:r w:rsidRPr="00521778">
        <w:t xml:space="preserve">Community policing is </w:t>
      </w:r>
      <w:r w:rsidR="00E27681">
        <w:t xml:space="preserve">one of the </w:t>
      </w:r>
      <w:r w:rsidR="00F57D00">
        <w:t xml:space="preserve">foundations of the </w:t>
      </w:r>
      <w:r w:rsidR="00F15FC2">
        <w:t>police’s role, and it</w:t>
      </w:r>
      <w:r>
        <w:t xml:space="preserve"> is the </w:t>
      </w:r>
      <w:r w:rsidR="00E27681">
        <w:t>foundation</w:t>
      </w:r>
      <w:r>
        <w:t xml:space="preserve"> on whic</w:t>
      </w:r>
      <w:r w:rsidR="009A3E02">
        <w:t xml:space="preserve">h public trust is built. </w:t>
      </w:r>
      <w:r w:rsidR="00034BB5">
        <w:t>As the police service “police by consent” it is essential to have ‘broad public support’ to effectively police the community</w:t>
      </w:r>
      <w:sdt>
        <w:sdtPr>
          <w:id w:val="2054423134"/>
          <w:citation/>
        </w:sdtPr>
        <w:sdtEndPr/>
        <w:sdtContent>
          <w:r w:rsidR="007104BD">
            <w:fldChar w:fldCharType="begin"/>
          </w:r>
          <w:r w:rsidR="007104BD">
            <w:instrText xml:space="preserve"> CITATION Lon20 \l 2057 </w:instrText>
          </w:r>
          <w:r w:rsidR="007104BD">
            <w:fldChar w:fldCharType="separate"/>
          </w:r>
          <w:r w:rsidR="007104BD">
            <w:rPr>
              <w:noProof/>
            </w:rPr>
            <w:t xml:space="preserve"> </w:t>
          </w:r>
          <w:r w:rsidR="007104BD" w:rsidRPr="007104BD">
            <w:rPr>
              <w:noProof/>
            </w:rPr>
            <w:t>(London Assembly Labour, 2020)</w:t>
          </w:r>
          <w:r w:rsidR="007104BD">
            <w:fldChar w:fldCharType="end"/>
          </w:r>
        </w:sdtContent>
      </w:sdt>
      <w:r w:rsidR="007104BD">
        <w:t xml:space="preserve">. </w:t>
      </w:r>
      <w:r w:rsidR="008E3F73">
        <w:t>The strategies and initiatives of problem-</w:t>
      </w:r>
      <w:r w:rsidR="001315E9">
        <w:t>oriented</w:t>
      </w:r>
      <w:r w:rsidR="008E3F73">
        <w:t xml:space="preserve"> policing, multi-agency collaborations, engaging with the community and Community Triggers are all </w:t>
      </w:r>
      <w:r w:rsidR="001315E9">
        <w:t xml:space="preserve">used to deliver effective community policing. </w:t>
      </w:r>
    </w:p>
    <w:p w14:paraId="0ABDC7C6" w14:textId="6A7441D5" w:rsidR="007466C2" w:rsidRDefault="005851D0" w:rsidP="00D225BA">
      <w:pPr>
        <w:spacing w:line="480" w:lineRule="auto"/>
      </w:pPr>
      <w:r>
        <w:br/>
      </w:r>
      <w:r w:rsidR="004D4965">
        <w:t>A fundamental strategy implemented to deliver community policing is the use of</w:t>
      </w:r>
      <w:r w:rsidR="000C3389">
        <w:t xml:space="preserve"> </w:t>
      </w:r>
      <w:r w:rsidR="006F0532">
        <w:t>problem-orientated policing.</w:t>
      </w:r>
      <w:r w:rsidR="000C3389">
        <w:t xml:space="preserve"> </w:t>
      </w:r>
      <w:r w:rsidR="003B4752">
        <w:t>T</w:t>
      </w:r>
      <w:r w:rsidR="000C3389">
        <w:t xml:space="preserve">his is </w:t>
      </w:r>
      <w:r w:rsidR="00303E62">
        <w:t>analysing an issue and adapting a tailored approach to achieve a positive outcome.</w:t>
      </w:r>
      <w:r w:rsidR="00BC6167">
        <w:t xml:space="preserve"> </w:t>
      </w:r>
      <w:r w:rsidR="00C4247C">
        <w:t>To assist with tackling community issues, t</w:t>
      </w:r>
      <w:r w:rsidR="00BC6167">
        <w:t>he police</w:t>
      </w:r>
      <w:r w:rsidR="00C4247C">
        <w:t xml:space="preserve"> service </w:t>
      </w:r>
      <w:r w:rsidR="00BC6167">
        <w:t xml:space="preserve">adopted a </w:t>
      </w:r>
      <w:r w:rsidR="000A02D5">
        <w:t>problem-solving</w:t>
      </w:r>
      <w:r w:rsidR="00BC6167">
        <w:t xml:space="preserve"> strategy</w:t>
      </w:r>
      <w:r w:rsidR="0061790C">
        <w:t xml:space="preserve"> known as S</w:t>
      </w:r>
      <w:r w:rsidR="00733431">
        <w:t>ARA.</w:t>
      </w:r>
      <w:r w:rsidR="00A56369">
        <w:t xml:space="preserve"> The model can be see summarised below</w:t>
      </w:r>
      <w:r w:rsidR="000A02D5">
        <w:t>:</w:t>
      </w:r>
      <w:r w:rsidR="007466C2">
        <w:t xml:space="preserve"> </w:t>
      </w:r>
    </w:p>
    <w:p w14:paraId="5E4A7D7E" w14:textId="0FBCF5E0" w:rsidR="00221844" w:rsidRDefault="007466C2" w:rsidP="00D225BA">
      <w:pPr>
        <w:pStyle w:val="ListParagraph"/>
        <w:numPr>
          <w:ilvl w:val="0"/>
          <w:numId w:val="1"/>
        </w:numPr>
        <w:spacing w:line="480" w:lineRule="auto"/>
      </w:pPr>
      <w:r w:rsidRPr="00E81382">
        <w:rPr>
          <w:b/>
          <w:bCs/>
        </w:rPr>
        <w:t>Scan</w:t>
      </w:r>
      <w:r>
        <w:t xml:space="preserve">: Identifying </w:t>
      </w:r>
      <w:r w:rsidR="00293765">
        <w:t xml:space="preserve">and prioritising </w:t>
      </w:r>
      <w:r>
        <w:t>problem</w:t>
      </w:r>
      <w:r w:rsidR="00E81382">
        <w:t>s</w:t>
      </w:r>
      <w:r w:rsidR="00057EF5">
        <w:t xml:space="preserve"> of crime and disorder</w:t>
      </w:r>
      <w:r w:rsidR="001A5387">
        <w:t>,</w:t>
      </w:r>
      <w:r w:rsidR="006F0532">
        <w:t xml:space="preserve"> </w:t>
      </w:r>
    </w:p>
    <w:p w14:paraId="4A7DA53F" w14:textId="3B19DE1D" w:rsidR="007466C2" w:rsidRDefault="007466C2" w:rsidP="00D225BA">
      <w:pPr>
        <w:pStyle w:val="ListParagraph"/>
        <w:numPr>
          <w:ilvl w:val="0"/>
          <w:numId w:val="1"/>
        </w:numPr>
        <w:spacing w:line="480" w:lineRule="auto"/>
      </w:pPr>
      <w:r w:rsidRPr="00E81382">
        <w:rPr>
          <w:b/>
          <w:bCs/>
        </w:rPr>
        <w:t>Analy</w:t>
      </w:r>
      <w:r w:rsidR="00A56369">
        <w:rPr>
          <w:b/>
          <w:bCs/>
        </w:rPr>
        <w:t>se</w:t>
      </w:r>
      <w:r w:rsidR="001E27C1">
        <w:t xml:space="preserve"> – gathering </w:t>
      </w:r>
      <w:r w:rsidR="001A5387">
        <w:t>information</w:t>
      </w:r>
      <w:r w:rsidR="001E27C1">
        <w:t xml:space="preserve"> and intelligence to </w:t>
      </w:r>
      <w:r w:rsidR="001A5387">
        <w:t>identify</w:t>
      </w:r>
      <w:r w:rsidR="001E27C1">
        <w:t xml:space="preserve"> causes</w:t>
      </w:r>
      <w:r w:rsidR="001A5387">
        <w:t>,</w:t>
      </w:r>
    </w:p>
    <w:p w14:paraId="1ABB30F8" w14:textId="309FB383" w:rsidR="001E27C1" w:rsidRDefault="001E27C1" w:rsidP="00D225BA">
      <w:pPr>
        <w:pStyle w:val="ListParagraph"/>
        <w:numPr>
          <w:ilvl w:val="0"/>
          <w:numId w:val="1"/>
        </w:numPr>
        <w:spacing w:line="480" w:lineRule="auto"/>
      </w:pPr>
      <w:r w:rsidRPr="00E81382">
        <w:rPr>
          <w:b/>
          <w:bCs/>
        </w:rPr>
        <w:t>Respon</w:t>
      </w:r>
      <w:r w:rsidR="00A56369">
        <w:rPr>
          <w:b/>
          <w:bCs/>
        </w:rPr>
        <w:t>d</w:t>
      </w:r>
      <w:r>
        <w:t xml:space="preserve"> – the implementation of action based on findings from the analysis stage</w:t>
      </w:r>
      <w:r w:rsidR="001A5387">
        <w:t>,</w:t>
      </w:r>
    </w:p>
    <w:p w14:paraId="2A0CD020" w14:textId="14964A97" w:rsidR="001E27C1" w:rsidRDefault="001E27C1" w:rsidP="00D225BA">
      <w:pPr>
        <w:pStyle w:val="ListParagraph"/>
        <w:numPr>
          <w:ilvl w:val="0"/>
          <w:numId w:val="1"/>
        </w:numPr>
        <w:spacing w:line="480" w:lineRule="auto"/>
      </w:pPr>
      <w:r w:rsidRPr="00E81382">
        <w:rPr>
          <w:b/>
          <w:bCs/>
        </w:rPr>
        <w:t>Assess</w:t>
      </w:r>
      <w:r>
        <w:t xml:space="preserve"> – th</w:t>
      </w:r>
      <w:r w:rsidR="001A5387">
        <w:t>e effective</w:t>
      </w:r>
      <w:r w:rsidR="00057EF5">
        <w:t>ness</w:t>
      </w:r>
      <w:r w:rsidR="001A5387">
        <w:t xml:space="preserve"> of the</w:t>
      </w:r>
      <w:r w:rsidR="00E81382">
        <w:t xml:space="preserve"> response’s</w:t>
      </w:r>
      <w:r w:rsidR="001A5387">
        <w:t xml:space="preserve"> impact. </w:t>
      </w:r>
    </w:p>
    <w:p w14:paraId="43694A43" w14:textId="58C1C8D7" w:rsidR="001A5387" w:rsidRDefault="006F5CD8" w:rsidP="00D225BA">
      <w:pPr>
        <w:spacing w:line="480" w:lineRule="auto"/>
        <w:jc w:val="right"/>
      </w:pPr>
      <w:sdt>
        <w:sdtPr>
          <w:id w:val="1126278565"/>
          <w:citation/>
        </w:sdtPr>
        <w:sdtEndPr/>
        <w:sdtContent>
          <w:r w:rsidR="00DC0161">
            <w:fldChar w:fldCharType="begin"/>
          </w:r>
          <w:r w:rsidR="00DC0161">
            <w:instrText xml:space="preserve"> CITATION The17 \l 2057 </w:instrText>
          </w:r>
          <w:r w:rsidR="00DC0161">
            <w:fldChar w:fldCharType="separate"/>
          </w:r>
          <w:r w:rsidR="00DC0161" w:rsidRPr="00DC0161">
            <w:rPr>
              <w:noProof/>
            </w:rPr>
            <w:t>(The College of Policing, 2017)</w:t>
          </w:r>
          <w:r w:rsidR="00DC0161">
            <w:fldChar w:fldCharType="end"/>
          </w:r>
        </w:sdtContent>
      </w:sdt>
    </w:p>
    <w:p w14:paraId="49053441" w14:textId="77777777" w:rsidR="006446A7" w:rsidRDefault="006446A7" w:rsidP="00D225BA">
      <w:pPr>
        <w:spacing w:line="480" w:lineRule="auto"/>
      </w:pPr>
    </w:p>
    <w:p w14:paraId="6B077AD3" w14:textId="2A0C78A4" w:rsidR="00A56369" w:rsidRDefault="00A56369" w:rsidP="00D225BA">
      <w:pPr>
        <w:spacing w:line="480" w:lineRule="auto"/>
      </w:pPr>
      <w:r>
        <w:t>Th</w:t>
      </w:r>
      <w:r w:rsidR="00850515">
        <w:t>is</w:t>
      </w:r>
      <w:r>
        <w:t xml:space="preserve"> model aims to tackle on going issues</w:t>
      </w:r>
      <w:r w:rsidR="00FF0420">
        <w:t xml:space="preserve"> within the community</w:t>
      </w:r>
      <w:r>
        <w:t xml:space="preserve"> through analysi</w:t>
      </w:r>
      <w:r w:rsidR="00FF0420">
        <w:t>ng</w:t>
      </w:r>
      <w:r w:rsidR="0089681D">
        <w:t xml:space="preserve"> problems;</w:t>
      </w:r>
      <w:r>
        <w:t xml:space="preserve"> implementing specific tailored </w:t>
      </w:r>
      <w:r w:rsidR="0089681D">
        <w:t>approaches;</w:t>
      </w:r>
      <w:r>
        <w:t xml:space="preserve"> and assessing </w:t>
      </w:r>
      <w:r w:rsidR="0089681D">
        <w:t>their</w:t>
      </w:r>
      <w:r>
        <w:t xml:space="preserve"> effectiveness. </w:t>
      </w:r>
      <w:r w:rsidR="00FB5BFA">
        <w:t>Evidence suggests that problem-orientated policing has reduced crime and disorder by 33.8</w:t>
      </w:r>
      <w:r w:rsidR="00C92F06">
        <w:t xml:space="preserve">% which highlights how effective the strategy is in delivering community policing </w:t>
      </w:r>
      <w:sdt>
        <w:sdtPr>
          <w:id w:val="-1050912552"/>
          <w:citation/>
        </w:sdtPr>
        <w:sdtEndPr/>
        <w:sdtContent>
          <w:r w:rsidR="00C92F06">
            <w:fldChar w:fldCharType="begin"/>
          </w:r>
          <w:r w:rsidR="00C92F06">
            <w:instrText xml:space="preserve"> CITATION The17 \l 2057 </w:instrText>
          </w:r>
          <w:r w:rsidR="00C92F06">
            <w:fldChar w:fldCharType="separate"/>
          </w:r>
          <w:r w:rsidR="00C92F06" w:rsidRPr="00C92F06">
            <w:rPr>
              <w:noProof/>
            </w:rPr>
            <w:t>(The College of Policing, 2017)</w:t>
          </w:r>
          <w:r w:rsidR="00C92F06">
            <w:fldChar w:fldCharType="end"/>
          </w:r>
        </w:sdtContent>
      </w:sdt>
      <w:r w:rsidR="00C92F06">
        <w:t>.</w:t>
      </w:r>
      <w:r w:rsidR="00A74C18">
        <w:t xml:space="preserve"> </w:t>
      </w:r>
      <w:r w:rsidR="00115D35">
        <w:t>Problem-</w:t>
      </w:r>
      <w:r w:rsidR="00070B49">
        <w:t>oriented</w:t>
      </w:r>
      <w:r w:rsidR="00115D35">
        <w:t xml:space="preserve"> policing is </w:t>
      </w:r>
      <w:r w:rsidR="00341398">
        <w:t xml:space="preserve">an </w:t>
      </w:r>
      <w:r w:rsidR="00115D35">
        <w:t>effective</w:t>
      </w:r>
      <w:r w:rsidR="00341398">
        <w:t xml:space="preserve"> police strategy</w:t>
      </w:r>
      <w:r w:rsidR="00115D35">
        <w:t xml:space="preserve"> as it </w:t>
      </w:r>
      <w:r w:rsidR="00070B49">
        <w:t xml:space="preserve">encourages tailored approaches to specific community </w:t>
      </w:r>
      <w:r w:rsidR="00070B49">
        <w:lastRenderedPageBreak/>
        <w:t xml:space="preserve">issues which </w:t>
      </w:r>
      <w:r w:rsidR="000F28D9">
        <w:t>reduces</w:t>
      </w:r>
      <w:r w:rsidR="00684D2C">
        <w:t xml:space="preserve"> crime in the community</w:t>
      </w:r>
      <w:r w:rsidR="00341398">
        <w:t xml:space="preserve"> thus </w:t>
      </w:r>
      <w:r w:rsidR="0048168F">
        <w:t>increasing community confidence and perceptions of safety</w:t>
      </w:r>
      <w:r w:rsidR="00684D2C">
        <w:t>.</w:t>
      </w:r>
    </w:p>
    <w:p w14:paraId="2D430795" w14:textId="77777777" w:rsidR="00A56369" w:rsidRDefault="00A56369" w:rsidP="00D225BA">
      <w:pPr>
        <w:spacing w:line="480" w:lineRule="auto"/>
      </w:pPr>
    </w:p>
    <w:p w14:paraId="0FF6B7BD" w14:textId="47393822" w:rsidR="00B22F80" w:rsidRDefault="00235E61" w:rsidP="00D225BA">
      <w:pPr>
        <w:spacing w:line="480" w:lineRule="auto"/>
      </w:pPr>
      <w:r>
        <w:t>The</w:t>
      </w:r>
      <w:r w:rsidR="00C54AAB">
        <w:t xml:space="preserve"> </w:t>
      </w:r>
      <w:r w:rsidR="001A344B">
        <w:t>SARA</w:t>
      </w:r>
      <w:r>
        <w:t xml:space="preserve"> model</w:t>
      </w:r>
      <w:r w:rsidR="00850515">
        <w:t xml:space="preserve"> also</w:t>
      </w:r>
      <w:r w:rsidR="001A344B">
        <w:t xml:space="preserve"> </w:t>
      </w:r>
      <w:r w:rsidR="00C54AAB">
        <w:t xml:space="preserve">links in with the </w:t>
      </w:r>
      <w:r w:rsidR="00DC613F">
        <w:t xml:space="preserve">Problem Analysis Triangle </w:t>
      </w:r>
      <w:r w:rsidR="001A344B">
        <w:t>which is used to tackle ongoing problems which affect the community.</w:t>
      </w:r>
    </w:p>
    <w:p w14:paraId="4A54235B" w14:textId="082A1A4A" w:rsidR="00B22F80" w:rsidRDefault="00B22F80" w:rsidP="00D225BA">
      <w:pPr>
        <w:spacing w:line="480" w:lineRule="auto"/>
        <w:jc w:val="center"/>
      </w:pPr>
      <w:r w:rsidRPr="00B22F80">
        <w:rPr>
          <w:noProof/>
        </w:rPr>
        <w:drawing>
          <wp:inline distT="0" distB="0" distL="0" distR="0" wp14:anchorId="523F3FCE" wp14:editId="65CB061D">
            <wp:extent cx="1819247" cy="1916583"/>
            <wp:effectExtent l="0" t="0" r="0" b="7620"/>
            <wp:docPr id="1" name="Picture 1" descr="A yellow triangle sig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yellow triangle sign&#10;&#10;Description automatically generated with medium confidence"/>
                    <pic:cNvPicPr/>
                  </pic:nvPicPr>
                  <pic:blipFill>
                    <a:blip r:embed="rId8"/>
                    <a:stretch>
                      <a:fillRect/>
                    </a:stretch>
                  </pic:blipFill>
                  <pic:spPr>
                    <a:xfrm>
                      <a:off x="0" y="0"/>
                      <a:ext cx="1837194" cy="1935490"/>
                    </a:xfrm>
                    <a:prstGeom prst="rect">
                      <a:avLst/>
                    </a:prstGeom>
                  </pic:spPr>
                </pic:pic>
              </a:graphicData>
            </a:graphic>
          </wp:inline>
        </w:drawing>
      </w:r>
    </w:p>
    <w:p w14:paraId="4A25B752" w14:textId="4075E348" w:rsidR="00B22F80" w:rsidRDefault="006F5CD8" w:rsidP="00D225BA">
      <w:pPr>
        <w:spacing w:line="480" w:lineRule="auto"/>
        <w:jc w:val="right"/>
      </w:pPr>
      <w:sdt>
        <w:sdtPr>
          <w:id w:val="-939904767"/>
          <w:citation/>
        </w:sdtPr>
        <w:sdtEndPr/>
        <w:sdtContent>
          <w:r w:rsidR="00B22F80">
            <w:fldChar w:fldCharType="begin"/>
          </w:r>
          <w:r w:rsidR="00B22F80">
            <w:instrText xml:space="preserve">CITATION Col19 \l 2057 </w:instrText>
          </w:r>
          <w:r w:rsidR="00B22F80">
            <w:fldChar w:fldCharType="separate"/>
          </w:r>
          <w:r w:rsidR="00B22F80" w:rsidRPr="00B22F80">
            <w:rPr>
              <w:noProof/>
            </w:rPr>
            <w:t>(College of Policing, 2019)</w:t>
          </w:r>
          <w:r w:rsidR="00B22F80">
            <w:fldChar w:fldCharType="end"/>
          </w:r>
        </w:sdtContent>
      </w:sdt>
    </w:p>
    <w:p w14:paraId="7F8C1178" w14:textId="77777777" w:rsidR="00C54AAB" w:rsidRDefault="00C54AAB" w:rsidP="00D225BA">
      <w:pPr>
        <w:spacing w:line="480" w:lineRule="auto"/>
      </w:pPr>
    </w:p>
    <w:p w14:paraId="29252D28" w14:textId="031C7570" w:rsidR="0016170D" w:rsidRDefault="00B22F80" w:rsidP="0016170D">
      <w:pPr>
        <w:spacing w:line="480" w:lineRule="auto"/>
      </w:pPr>
      <w:r>
        <w:t xml:space="preserve">The triangle is used to </w:t>
      </w:r>
      <w:r w:rsidR="00F8055E">
        <w:t xml:space="preserve">identify offenders, victims/targets, and locations. The </w:t>
      </w:r>
      <w:r w:rsidR="004F75A4">
        <w:t>concept</w:t>
      </w:r>
      <w:r w:rsidR="00F8055E">
        <w:t xml:space="preserve"> is that once you remove or target harden one of the respective sides, the problem will be solved or lessened</w:t>
      </w:r>
      <w:r w:rsidR="003D41B7">
        <w:t xml:space="preserve"> </w:t>
      </w:r>
      <w:sdt>
        <w:sdtPr>
          <w:id w:val="-542522600"/>
          <w:citation/>
        </w:sdtPr>
        <w:sdtEndPr/>
        <w:sdtContent>
          <w:r w:rsidR="003D41B7">
            <w:fldChar w:fldCharType="begin"/>
          </w:r>
          <w:r w:rsidR="003D41B7">
            <w:instrText xml:space="preserve">CITATION Bry20 \p 165-166 \l 2057 </w:instrText>
          </w:r>
          <w:r w:rsidR="003D41B7">
            <w:fldChar w:fldCharType="separate"/>
          </w:r>
          <w:r w:rsidR="003D41B7" w:rsidRPr="003D41B7">
            <w:rPr>
              <w:noProof/>
            </w:rPr>
            <w:t>(Bryant &amp; Bryant, 2020, pp. 165-166)</w:t>
          </w:r>
          <w:r w:rsidR="003D41B7">
            <w:fldChar w:fldCharType="end"/>
          </w:r>
        </w:sdtContent>
      </w:sdt>
      <w:r w:rsidR="00F8055E">
        <w:t xml:space="preserve">. </w:t>
      </w:r>
      <w:r w:rsidR="0016170D">
        <w:t>A significant part of the SARA model is that it encourages partnership orientated problem solving with agencies such as the council and other local community groups. For example, if the police lack resources in one area, such as local CCTV in A</w:t>
      </w:r>
      <w:r w:rsidR="006D058F">
        <w:t>nti-</w:t>
      </w:r>
      <w:r w:rsidR="004F7F94">
        <w:t>s</w:t>
      </w:r>
      <w:r w:rsidR="006D058F">
        <w:t>ocial</w:t>
      </w:r>
      <w:r w:rsidR="004F7F94">
        <w:t xml:space="preserve"> Behaviour (ASB)</w:t>
      </w:r>
      <w:r w:rsidR="0016170D">
        <w:t xml:space="preserve"> hotspots, they can depend on other agencies to gather information and intelligence for them. This then creates a more effective approach to policing the community as you have multiple agencies collaborating to tackle one issue. Therefore, it is clear how multi-agency partnership working is an effective strategy in providing effective community policing.</w:t>
      </w:r>
    </w:p>
    <w:p w14:paraId="1B782228" w14:textId="77777777" w:rsidR="0047724E" w:rsidRDefault="0047724E" w:rsidP="00D225BA">
      <w:pPr>
        <w:spacing w:line="480" w:lineRule="auto"/>
      </w:pPr>
    </w:p>
    <w:p w14:paraId="5AAA3820" w14:textId="1DCA08AF" w:rsidR="0047724E" w:rsidRDefault="00AC2CF1" w:rsidP="00D225BA">
      <w:pPr>
        <w:spacing w:line="480" w:lineRule="auto"/>
      </w:pPr>
      <w:r>
        <w:lastRenderedPageBreak/>
        <w:t xml:space="preserve">Neighbourhood Policing Teams specifically deal with community </w:t>
      </w:r>
      <w:r w:rsidR="0015128B">
        <w:t>issues and</w:t>
      </w:r>
      <w:r w:rsidR="00186B6C">
        <w:t xml:space="preserve"> are immense</w:t>
      </w:r>
      <w:r w:rsidR="004F23C8">
        <w:t xml:space="preserve">ly effective in </w:t>
      </w:r>
      <w:r w:rsidR="00B55028">
        <w:t>delivering</w:t>
      </w:r>
      <w:r w:rsidR="004F23C8">
        <w:t xml:space="preserve"> community policing.</w:t>
      </w:r>
      <w:r>
        <w:t xml:space="preserve"> Within a Neighbourhood Team are Community Support Officers who specialise in community engagement, detecting crime, and dealing with </w:t>
      </w:r>
      <w:r w:rsidR="0016170D">
        <w:t>ASB</w:t>
      </w:r>
      <w:r w:rsidR="00D52B9B">
        <w:t xml:space="preserve"> </w:t>
      </w:r>
      <w:sdt>
        <w:sdtPr>
          <w:id w:val="-1260529890"/>
          <w:citation/>
        </w:sdtPr>
        <w:sdtEndPr/>
        <w:sdtContent>
          <w:r w:rsidR="00D52B9B">
            <w:fldChar w:fldCharType="begin"/>
          </w:r>
          <w:r w:rsidR="00D52B9B">
            <w:instrText xml:space="preserve"> CITATION Sou221 \l 2057 </w:instrText>
          </w:r>
          <w:r w:rsidR="00D52B9B">
            <w:fldChar w:fldCharType="separate"/>
          </w:r>
          <w:r w:rsidR="00D52B9B" w:rsidRPr="00D52B9B">
            <w:rPr>
              <w:noProof/>
            </w:rPr>
            <w:t>(South Wales Police, 2022)</w:t>
          </w:r>
          <w:r w:rsidR="00D52B9B">
            <w:fldChar w:fldCharType="end"/>
          </w:r>
        </w:sdtContent>
      </w:sdt>
      <w:r>
        <w:t>.</w:t>
      </w:r>
      <w:r w:rsidR="00146C05">
        <w:t xml:space="preserve"> </w:t>
      </w:r>
      <w:r w:rsidR="00433578">
        <w:t>PCSOs</w:t>
      </w:r>
      <w:r w:rsidR="00810B41">
        <w:t xml:space="preserve"> play a significant role in delivering community policing as they</w:t>
      </w:r>
      <w:r w:rsidR="00433578">
        <w:t xml:space="preserve"> engage with the community</w:t>
      </w:r>
      <w:r w:rsidR="00996D3D">
        <w:t xml:space="preserve"> and </w:t>
      </w:r>
      <w:r w:rsidR="00627E80">
        <w:t>enable</w:t>
      </w:r>
      <w:r w:rsidR="00996D3D">
        <w:t xml:space="preserve"> </w:t>
      </w:r>
      <w:r w:rsidR="0016170D">
        <w:t xml:space="preserve">the </w:t>
      </w:r>
      <w:r w:rsidR="00996D3D">
        <w:t xml:space="preserve">police </w:t>
      </w:r>
      <w:r w:rsidR="0016170D">
        <w:t xml:space="preserve">service </w:t>
      </w:r>
      <w:r w:rsidR="00996D3D">
        <w:t>to develop a better understanding of their ‘needs, risks, and threats</w:t>
      </w:r>
      <w:r w:rsidR="00627E80">
        <w:t xml:space="preserve">’ </w:t>
      </w:r>
      <w:sdt>
        <w:sdtPr>
          <w:id w:val="-1842537445"/>
          <w:citation/>
        </w:sdtPr>
        <w:sdtEndPr/>
        <w:sdtContent>
          <w:r w:rsidR="00627E80">
            <w:fldChar w:fldCharType="begin"/>
          </w:r>
          <w:r w:rsidR="00627E80">
            <w:instrText xml:space="preserve">CITATION Bry20 \p 164-165 \l 2057 </w:instrText>
          </w:r>
          <w:r w:rsidR="00627E80">
            <w:fldChar w:fldCharType="separate"/>
          </w:r>
          <w:r w:rsidR="00627E80" w:rsidRPr="00627E80">
            <w:rPr>
              <w:noProof/>
            </w:rPr>
            <w:t>(Bryant &amp; Bryant, 2020, pp. 164-165)</w:t>
          </w:r>
          <w:r w:rsidR="00627E80">
            <w:fldChar w:fldCharType="end"/>
          </w:r>
        </w:sdtContent>
      </w:sdt>
      <w:r w:rsidR="00627E80">
        <w:t>.</w:t>
      </w:r>
      <w:r w:rsidR="004B77FB">
        <w:t xml:space="preserve"> </w:t>
      </w:r>
      <w:r w:rsidR="00EC2BEE">
        <w:t xml:space="preserve">This is an effective strategy as it enables the police to tailor their approach to addressing </w:t>
      </w:r>
      <w:r w:rsidR="00391BF2">
        <w:t>community issues</w:t>
      </w:r>
      <w:r w:rsidR="00EC2BEE">
        <w:t xml:space="preserve">, which in turn creates greater public confidence. </w:t>
      </w:r>
    </w:p>
    <w:p w14:paraId="2571F566" w14:textId="77777777" w:rsidR="001A7532" w:rsidRDefault="001A7532" w:rsidP="00D225BA">
      <w:pPr>
        <w:spacing w:line="480" w:lineRule="auto"/>
      </w:pPr>
    </w:p>
    <w:p w14:paraId="17291E9E" w14:textId="47FF2FE6" w:rsidR="00020550" w:rsidRDefault="00116ED6" w:rsidP="00D225BA">
      <w:pPr>
        <w:spacing w:line="480" w:lineRule="auto"/>
      </w:pPr>
      <w:r>
        <w:t>Effective community engagement le</w:t>
      </w:r>
      <w:r w:rsidR="00AC2402">
        <w:t xml:space="preserve">ads </w:t>
      </w:r>
      <w:r>
        <w:t xml:space="preserve">to an increase in public perceptions of safety, a reduction in crime and anti-social behaviour, and an increase in the public perception and trust of the police service </w:t>
      </w:r>
      <w:sdt>
        <w:sdtPr>
          <w:id w:val="-473601502"/>
          <w:citation/>
        </w:sdtPr>
        <w:sdtEndPr/>
        <w:sdtContent>
          <w:r>
            <w:fldChar w:fldCharType="begin"/>
          </w:r>
          <w:r>
            <w:instrText xml:space="preserve"> CITATION Col13 \l 2057 </w:instrText>
          </w:r>
          <w:r>
            <w:fldChar w:fldCharType="separate"/>
          </w:r>
          <w:r w:rsidRPr="001A1CF3">
            <w:rPr>
              <w:noProof/>
            </w:rPr>
            <w:t>(College of Policing, 2013)</w:t>
          </w:r>
          <w:r>
            <w:fldChar w:fldCharType="end"/>
          </w:r>
        </w:sdtContent>
      </w:sdt>
      <w:r>
        <w:t xml:space="preserve">. </w:t>
      </w:r>
      <w:r w:rsidR="001334CE">
        <w:t xml:space="preserve">Examples of </w:t>
      </w:r>
      <w:r>
        <w:t>community engagement are</w:t>
      </w:r>
      <w:r w:rsidR="003C64EE">
        <w:t xml:space="preserve"> </w:t>
      </w:r>
      <w:r w:rsidR="001A7532">
        <w:t>‘Cupp</w:t>
      </w:r>
      <w:r w:rsidR="004F23C8">
        <w:t>a</w:t>
      </w:r>
      <w:r w:rsidR="001A7532">
        <w:t xml:space="preserve"> with a </w:t>
      </w:r>
      <w:r w:rsidR="003C64EE">
        <w:t>C</w:t>
      </w:r>
      <w:r w:rsidR="001A7532">
        <w:t>opper’</w:t>
      </w:r>
      <w:r w:rsidR="001334CE">
        <w:t xml:space="preserve"> and Police and Communities Together</w:t>
      </w:r>
      <w:r w:rsidR="002425E9">
        <w:t xml:space="preserve"> (PACT) meetings</w:t>
      </w:r>
      <w:r w:rsidR="00057DCE">
        <w:t>.</w:t>
      </w:r>
      <w:r w:rsidR="002425E9">
        <w:t xml:space="preserve"> </w:t>
      </w:r>
      <w:r w:rsidR="00057DCE">
        <w:t>Cuppa with a Copper</w:t>
      </w:r>
      <w:r w:rsidR="00CE159F">
        <w:t xml:space="preserve"> enables the police to directly engage with the community adding a more personal aspect</w:t>
      </w:r>
      <w:r w:rsidR="00414CF6">
        <w:t xml:space="preserve"> to policing and creating stronger community ties</w:t>
      </w:r>
      <w:r w:rsidR="00142B7D">
        <w:t xml:space="preserve"> </w:t>
      </w:r>
      <w:sdt>
        <w:sdtPr>
          <w:id w:val="887845905"/>
          <w:citation/>
        </w:sdtPr>
        <w:sdtEndPr/>
        <w:sdtContent>
          <w:r w:rsidR="00142B7D">
            <w:fldChar w:fldCharType="begin"/>
          </w:r>
          <w:r w:rsidR="00142B7D">
            <w:instrText xml:space="preserve"> CITATION Eve22 \l 2057 </w:instrText>
          </w:r>
          <w:r w:rsidR="00142B7D">
            <w:fldChar w:fldCharType="separate"/>
          </w:r>
          <w:r w:rsidR="00142B7D" w:rsidRPr="00142B7D">
            <w:rPr>
              <w:noProof/>
            </w:rPr>
            <w:t>(EveryDay, 2022)</w:t>
          </w:r>
          <w:r w:rsidR="00142B7D">
            <w:fldChar w:fldCharType="end"/>
          </w:r>
        </w:sdtContent>
      </w:sdt>
      <w:r w:rsidR="00142B7D">
        <w:t xml:space="preserve">. </w:t>
      </w:r>
      <w:r w:rsidR="003A16F0">
        <w:t>Th</w:t>
      </w:r>
      <w:r w:rsidR="005B4173">
        <w:t>is</w:t>
      </w:r>
      <w:r w:rsidR="003A16F0">
        <w:t xml:space="preserve"> initiative allows the police to engage with the community in a less-formal manner</w:t>
      </w:r>
      <w:r w:rsidR="00EF3C7D">
        <w:t xml:space="preserve"> by hosting ‘open door’ sessions in </w:t>
      </w:r>
      <w:r w:rsidR="00F97B22">
        <w:t>public places</w:t>
      </w:r>
      <w:r w:rsidR="003A16F0">
        <w:t xml:space="preserve">. </w:t>
      </w:r>
      <w:r w:rsidR="00F97B22">
        <w:t xml:space="preserve">The sessions </w:t>
      </w:r>
      <w:r w:rsidR="00CD7FBF">
        <w:t>allow</w:t>
      </w:r>
      <w:r w:rsidR="00F97B22">
        <w:t xml:space="preserve"> members of the community to </w:t>
      </w:r>
      <w:r w:rsidR="00CD41C6">
        <w:t>report issues</w:t>
      </w:r>
      <w:r w:rsidR="00F97B22">
        <w:t xml:space="preserve"> which </w:t>
      </w:r>
      <w:r w:rsidR="00CD7FBF">
        <w:t>affect them</w:t>
      </w:r>
      <w:r w:rsidR="00F97B22">
        <w:t xml:space="preserve"> the most</w:t>
      </w:r>
      <w:r w:rsidR="00CD41C6">
        <w:t xml:space="preserve">, </w:t>
      </w:r>
      <w:r w:rsidR="002303BA">
        <w:t>ask for updates</w:t>
      </w:r>
      <w:r w:rsidR="00F97B22">
        <w:t xml:space="preserve"> </w:t>
      </w:r>
      <w:r w:rsidR="00CD7FBF">
        <w:t>on specific agendas</w:t>
      </w:r>
      <w:r w:rsidR="002303BA">
        <w:t xml:space="preserve">, or even have a general chat. The concept is to make policing more accessible for the community and to </w:t>
      </w:r>
      <w:r w:rsidR="00CD7FBF">
        <w:t>bridge the gap between the police and the community</w:t>
      </w:r>
      <w:r w:rsidR="00A14EE4">
        <w:t xml:space="preserve">. </w:t>
      </w:r>
      <w:r w:rsidR="0083189F">
        <w:t>Cupper with a Copper is an effective policing strategy</w:t>
      </w:r>
      <w:r w:rsidR="00A14EE4">
        <w:t xml:space="preserve"> as it </w:t>
      </w:r>
      <w:r w:rsidR="00CB4291">
        <w:t>makes</w:t>
      </w:r>
      <w:r w:rsidR="0083189F">
        <w:t xml:space="preserve"> the police service more personable and provides </w:t>
      </w:r>
      <w:r w:rsidR="0022491C">
        <w:t>the community</w:t>
      </w:r>
      <w:r w:rsidR="0083189F">
        <w:t xml:space="preserve"> with a </w:t>
      </w:r>
      <w:r w:rsidR="00CB4291">
        <w:t xml:space="preserve">less formal </w:t>
      </w:r>
      <w:r w:rsidR="0022491C">
        <w:t>forum</w:t>
      </w:r>
      <w:r w:rsidR="00CB4291">
        <w:t xml:space="preserve"> to engage with the police service in person, rather than on the phone.</w:t>
      </w:r>
      <w:r w:rsidR="0083189F">
        <w:t xml:space="preserve"> </w:t>
      </w:r>
      <w:r w:rsidR="00414429">
        <w:t xml:space="preserve">A more formal strategy implemented to </w:t>
      </w:r>
      <w:r w:rsidR="008E1B63">
        <w:t xml:space="preserve">deliver more effective community policing </w:t>
      </w:r>
      <w:r w:rsidR="00D324A3">
        <w:t>are PACT</w:t>
      </w:r>
      <w:r w:rsidR="00656ADD">
        <w:t xml:space="preserve"> meetings</w:t>
      </w:r>
      <w:r w:rsidR="00CB786F">
        <w:t xml:space="preserve">. </w:t>
      </w:r>
      <w:r w:rsidR="008E1B63">
        <w:t>T</w:t>
      </w:r>
      <w:r w:rsidR="006A4182">
        <w:t>hey</w:t>
      </w:r>
      <w:r w:rsidR="00CB786F">
        <w:t xml:space="preserve"> give member</w:t>
      </w:r>
      <w:r w:rsidR="008E1B63">
        <w:t>s</w:t>
      </w:r>
      <w:r w:rsidR="00CB786F">
        <w:t xml:space="preserve"> of the community the opportunity to discuss</w:t>
      </w:r>
      <w:r w:rsidR="006A4182">
        <w:t xml:space="preserve"> community</w:t>
      </w:r>
      <w:r w:rsidR="00CB786F">
        <w:t xml:space="preserve"> </w:t>
      </w:r>
      <w:r w:rsidR="006A4182">
        <w:t>issue</w:t>
      </w:r>
      <w:r w:rsidR="00CB786F">
        <w:t>s in</w:t>
      </w:r>
      <w:r w:rsidR="005A4E2F">
        <w:t xml:space="preserve"> a</w:t>
      </w:r>
      <w:r w:rsidR="00CB786F">
        <w:t xml:space="preserve"> public forum</w:t>
      </w:r>
      <w:r w:rsidR="006A4182">
        <w:t xml:space="preserve">. </w:t>
      </w:r>
      <w:r w:rsidR="006213D6">
        <w:t xml:space="preserve">The benefit of PACT meetings </w:t>
      </w:r>
      <w:r w:rsidR="005B1CDD">
        <w:t>is</w:t>
      </w:r>
      <w:r w:rsidR="006213D6">
        <w:t xml:space="preserve"> that the police </w:t>
      </w:r>
      <w:r w:rsidR="00753612">
        <w:t>and other representatives of the community work in collaboration to address community issues and implement</w:t>
      </w:r>
      <w:r w:rsidR="00BE300B">
        <w:t xml:space="preserve"> joint-partnership approaches thus </w:t>
      </w:r>
      <w:r w:rsidR="00BE300B">
        <w:lastRenderedPageBreak/>
        <w:t>delivering a more effective approach to policing</w:t>
      </w:r>
      <w:sdt>
        <w:sdtPr>
          <w:id w:val="-1559240438"/>
          <w:citation/>
        </w:sdtPr>
        <w:sdtEndPr/>
        <w:sdtContent>
          <w:r w:rsidR="00F42AE9">
            <w:fldChar w:fldCharType="begin"/>
          </w:r>
          <w:r w:rsidR="00F42AE9">
            <w:instrText xml:space="preserve"> CITATION Bri22 \l 2057 </w:instrText>
          </w:r>
          <w:r w:rsidR="00F42AE9">
            <w:fldChar w:fldCharType="separate"/>
          </w:r>
          <w:r w:rsidR="00F42AE9">
            <w:rPr>
              <w:noProof/>
            </w:rPr>
            <w:t xml:space="preserve"> </w:t>
          </w:r>
          <w:r w:rsidR="00F42AE9" w:rsidRPr="00F42AE9">
            <w:rPr>
              <w:noProof/>
            </w:rPr>
            <w:t>(British Transport Police, 2022)</w:t>
          </w:r>
          <w:r w:rsidR="00F42AE9">
            <w:fldChar w:fldCharType="end"/>
          </w:r>
        </w:sdtContent>
      </w:sdt>
      <w:r w:rsidR="00187453">
        <w:t xml:space="preserve">. </w:t>
      </w:r>
      <w:r w:rsidR="001621F7">
        <w:t>After issues are raised in the meetings, t</w:t>
      </w:r>
      <w:r w:rsidR="0095520B">
        <w:t xml:space="preserve">he police </w:t>
      </w:r>
      <w:r w:rsidR="0040686A">
        <w:t>prioritise</w:t>
      </w:r>
      <w:r w:rsidR="0095520B">
        <w:t xml:space="preserve"> three </w:t>
      </w:r>
      <w:r w:rsidR="001621F7">
        <w:t xml:space="preserve">of them as chosen by the </w:t>
      </w:r>
      <w:r w:rsidR="00086ECE">
        <w:t>community and</w:t>
      </w:r>
      <w:r w:rsidR="0095520B">
        <w:t xml:space="preserve"> </w:t>
      </w:r>
      <w:r w:rsidR="0040686A">
        <w:t>progress them</w:t>
      </w:r>
      <w:r w:rsidR="00086ECE">
        <w:t xml:space="preserve"> accordingly</w:t>
      </w:r>
      <w:r w:rsidR="0040686A">
        <w:t xml:space="preserve">. This creates greater public confidence </w:t>
      </w:r>
      <w:r w:rsidR="003132F9">
        <w:t xml:space="preserve">as the community </w:t>
      </w:r>
      <w:r w:rsidR="006F55DC">
        <w:t>participate in</w:t>
      </w:r>
      <w:r w:rsidR="003132F9">
        <w:t xml:space="preserve"> </w:t>
      </w:r>
      <w:r w:rsidR="006F55DC">
        <w:t xml:space="preserve">the </w:t>
      </w:r>
      <w:r w:rsidR="003132F9">
        <w:t xml:space="preserve">decisions </w:t>
      </w:r>
      <w:r w:rsidR="006F55DC">
        <w:t>regarding</w:t>
      </w:r>
      <w:r w:rsidR="003132F9">
        <w:t xml:space="preserve"> issues that concern them most</w:t>
      </w:r>
      <w:r w:rsidR="00086ECE">
        <w:t>.</w:t>
      </w:r>
      <w:r w:rsidR="003132F9">
        <w:t xml:space="preserve"> </w:t>
      </w:r>
      <w:sdt>
        <w:sdtPr>
          <w:id w:val="1377897801"/>
          <w:citation/>
        </w:sdtPr>
        <w:sdtEndPr/>
        <w:sdtContent>
          <w:r w:rsidR="003132F9">
            <w:fldChar w:fldCharType="begin"/>
          </w:r>
          <w:r w:rsidR="003132F9">
            <w:instrText xml:space="preserve"> CITATION Col13 \l 2057 </w:instrText>
          </w:r>
          <w:r w:rsidR="003132F9">
            <w:fldChar w:fldCharType="separate"/>
          </w:r>
          <w:r w:rsidR="003132F9" w:rsidRPr="003132F9">
            <w:rPr>
              <w:noProof/>
            </w:rPr>
            <w:t>(College of Policing, 2013)</w:t>
          </w:r>
          <w:r w:rsidR="003132F9">
            <w:fldChar w:fldCharType="end"/>
          </w:r>
        </w:sdtContent>
      </w:sdt>
      <w:r w:rsidR="003132F9">
        <w:t xml:space="preserve">. </w:t>
      </w:r>
      <w:r w:rsidR="003642E0">
        <w:t>A</w:t>
      </w:r>
      <w:r w:rsidR="00C52E0B">
        <w:t xml:space="preserve"> limiting factor of PACT meeting</w:t>
      </w:r>
      <w:r w:rsidR="003235F7">
        <w:t>s</w:t>
      </w:r>
      <w:r w:rsidR="00C52E0B">
        <w:t xml:space="preserve"> is that community </w:t>
      </w:r>
      <w:r w:rsidR="0057038D">
        <w:t xml:space="preserve">attendance </w:t>
      </w:r>
      <w:r w:rsidR="00C52E0B">
        <w:t>has decline</w:t>
      </w:r>
      <w:r w:rsidR="003642E0">
        <w:t>d</w:t>
      </w:r>
      <w:r w:rsidR="00C52E0B">
        <w:t xml:space="preserve"> in recent years</w:t>
      </w:r>
      <w:r w:rsidR="009C7371">
        <w:t xml:space="preserve"> which means that the </w:t>
      </w:r>
      <w:r w:rsidR="0057038D">
        <w:t xml:space="preserve">attendees may not represent the wider community </w:t>
      </w:r>
      <w:sdt>
        <w:sdtPr>
          <w:id w:val="959616339"/>
          <w:citation/>
        </w:sdtPr>
        <w:sdtEndPr/>
        <w:sdtContent>
          <w:r w:rsidR="0057038D">
            <w:fldChar w:fldCharType="begin"/>
          </w:r>
          <w:r w:rsidR="0057038D">
            <w:instrText xml:space="preserve"> CITATION Col191 \l 2057 </w:instrText>
          </w:r>
          <w:r w:rsidR="0057038D">
            <w:fldChar w:fldCharType="separate"/>
          </w:r>
          <w:r w:rsidR="0057038D" w:rsidRPr="0057038D">
            <w:rPr>
              <w:noProof/>
            </w:rPr>
            <w:t>(College of Policing, 2019)</w:t>
          </w:r>
          <w:r w:rsidR="0057038D">
            <w:fldChar w:fldCharType="end"/>
          </w:r>
        </w:sdtContent>
      </w:sdt>
      <w:r w:rsidR="0057038D">
        <w:t xml:space="preserve">. </w:t>
      </w:r>
      <w:r w:rsidR="009C7371">
        <w:t xml:space="preserve">This means that the police need to implement other strategies </w:t>
      </w:r>
      <w:r w:rsidR="00231456">
        <w:t>to maintain strong public relations</w:t>
      </w:r>
      <w:r w:rsidR="00751C63">
        <w:t>.</w:t>
      </w:r>
    </w:p>
    <w:p w14:paraId="4C05FB71" w14:textId="77777777" w:rsidR="00591754" w:rsidRDefault="00591754" w:rsidP="00D225BA">
      <w:pPr>
        <w:spacing w:line="480" w:lineRule="auto"/>
      </w:pPr>
    </w:p>
    <w:p w14:paraId="0C128225" w14:textId="601064CF" w:rsidR="002D4177" w:rsidRDefault="00E8498C" w:rsidP="00D225BA">
      <w:pPr>
        <w:spacing w:line="480" w:lineRule="auto"/>
      </w:pPr>
      <w:r>
        <w:t>Finally, Community Trigger is another strate</w:t>
      </w:r>
      <w:r w:rsidR="007360FA">
        <w:t xml:space="preserve">gy which </w:t>
      </w:r>
      <w:r w:rsidR="008F4999">
        <w:t>was</w:t>
      </w:r>
      <w:r w:rsidR="00591754">
        <w:t xml:space="preserve"> </w:t>
      </w:r>
      <w:r w:rsidR="00CB2B0C">
        <w:t xml:space="preserve">implemented to deliver effective community policing. This strategy </w:t>
      </w:r>
      <w:r w:rsidR="008F4999">
        <w:t>assists</w:t>
      </w:r>
      <w:r w:rsidR="00CB2B0C">
        <w:t xml:space="preserve"> repeat victims of</w:t>
      </w:r>
      <w:r w:rsidR="00BE3A36">
        <w:t xml:space="preserve"> </w:t>
      </w:r>
      <w:r w:rsidR="00E30FB0">
        <w:t>ASB</w:t>
      </w:r>
      <w:r w:rsidR="00BE3A36">
        <w:t xml:space="preserve"> </w:t>
      </w:r>
      <w:r w:rsidR="00A40CC0">
        <w:t>and</w:t>
      </w:r>
      <w:r w:rsidR="00F70F24">
        <w:t xml:space="preserve"> </w:t>
      </w:r>
      <w:r w:rsidR="00CB2B0C">
        <w:t xml:space="preserve">provides </w:t>
      </w:r>
      <w:r w:rsidR="00A40CC0">
        <w:t>them with</w:t>
      </w:r>
      <w:r w:rsidR="00F70F24">
        <w:t xml:space="preserve"> the ‘right to request a multi-agency case review of their case</w:t>
      </w:r>
      <w:r w:rsidR="002C61E0">
        <w:t>’</w:t>
      </w:r>
      <w:r w:rsidR="00F70F24">
        <w:t xml:space="preserve"> </w:t>
      </w:r>
      <w:sdt>
        <w:sdtPr>
          <w:id w:val="541489358"/>
          <w:citation/>
        </w:sdtPr>
        <w:sdtEndPr/>
        <w:sdtContent>
          <w:r w:rsidR="00F70F24">
            <w:fldChar w:fldCharType="begin"/>
          </w:r>
          <w:r w:rsidR="00F70F24">
            <w:instrText xml:space="preserve"> CITATION Gov20 \l 2057 </w:instrText>
          </w:r>
          <w:r w:rsidR="00F70F24">
            <w:fldChar w:fldCharType="separate"/>
          </w:r>
          <w:r w:rsidR="00F70F24" w:rsidRPr="00F70F24">
            <w:rPr>
              <w:noProof/>
            </w:rPr>
            <w:t>(Gov.uk, 2020)</w:t>
          </w:r>
          <w:r w:rsidR="00F70F24">
            <w:fldChar w:fldCharType="end"/>
          </w:r>
        </w:sdtContent>
      </w:sdt>
      <w:r w:rsidR="00F70F24">
        <w:t>.</w:t>
      </w:r>
      <w:r w:rsidR="00A43E84">
        <w:t xml:space="preserve"> This assists police in detecting ASB which may have not been reported to them and </w:t>
      </w:r>
      <w:r w:rsidR="00EF4DF7">
        <w:t xml:space="preserve">enables them to implement strategies through </w:t>
      </w:r>
      <w:r w:rsidR="00CB75D7">
        <w:t xml:space="preserve">use of the SARA model. </w:t>
      </w:r>
      <w:r w:rsidR="001024A1">
        <w:t xml:space="preserve">The police play a significant role in </w:t>
      </w:r>
      <w:r w:rsidR="0031786D">
        <w:t>conducting</w:t>
      </w:r>
      <w:r w:rsidR="00B77FC3">
        <w:t xml:space="preserve"> </w:t>
      </w:r>
      <w:r w:rsidR="00CB75D7">
        <w:t>C</w:t>
      </w:r>
      <w:r w:rsidR="00B77FC3">
        <w:t xml:space="preserve">ommunity </w:t>
      </w:r>
      <w:r w:rsidR="00CB75D7">
        <w:t>T</w:t>
      </w:r>
      <w:r w:rsidR="00B77FC3">
        <w:t xml:space="preserve">rigger actions through conducting hi-visibility patrols and tackling </w:t>
      </w:r>
      <w:r w:rsidR="0090260D">
        <w:t>ASB</w:t>
      </w:r>
      <w:r w:rsidR="00B77FC3">
        <w:t xml:space="preserve"> through positive police action.</w:t>
      </w:r>
      <w:r w:rsidR="0090260D">
        <w:t xml:space="preserve"> The </w:t>
      </w:r>
      <w:r w:rsidR="00CB75D7">
        <w:t>C</w:t>
      </w:r>
      <w:r w:rsidR="0090260D">
        <w:t xml:space="preserve">ommunity </w:t>
      </w:r>
      <w:r w:rsidR="00CB75D7">
        <w:t>T</w:t>
      </w:r>
      <w:r w:rsidR="0090260D">
        <w:t xml:space="preserve">rigger is an effective strategy </w:t>
      </w:r>
      <w:r w:rsidR="00D06C94">
        <w:t xml:space="preserve">which </w:t>
      </w:r>
      <w:r w:rsidR="00BA0A26">
        <w:t xml:space="preserve">allows the police to </w:t>
      </w:r>
      <w:r w:rsidR="00FB39A1">
        <w:t>deliver</w:t>
      </w:r>
      <w:r w:rsidR="00BA0A26">
        <w:t xml:space="preserve"> more effective community policing through detecting and assisting repeat victims of ASB. This in turn creates </w:t>
      </w:r>
      <w:r w:rsidR="00FA2DC1">
        <w:t xml:space="preserve">stronger public relations and provides the community with a </w:t>
      </w:r>
      <w:r w:rsidR="003C1EF9">
        <w:t xml:space="preserve">better perception of safety through the reduction of ASB. </w:t>
      </w:r>
    </w:p>
    <w:p w14:paraId="63E98089" w14:textId="77777777" w:rsidR="00CA1885" w:rsidRDefault="00CA1885" w:rsidP="00D225BA">
      <w:pPr>
        <w:spacing w:line="480" w:lineRule="auto"/>
      </w:pPr>
    </w:p>
    <w:p w14:paraId="415A6584" w14:textId="19C18BA0" w:rsidR="00CA1885" w:rsidRDefault="00CA1885" w:rsidP="00D225BA">
      <w:pPr>
        <w:spacing w:line="480" w:lineRule="auto"/>
      </w:pPr>
      <w:r>
        <w:t xml:space="preserve">In conclusion, the police play a significant role in strategies implemented to deliver effective community policing. </w:t>
      </w:r>
      <w:r w:rsidR="003C1EF9">
        <w:t>The police</w:t>
      </w:r>
      <w:r w:rsidR="00824D01">
        <w:t xml:space="preserve"> </w:t>
      </w:r>
      <w:r w:rsidR="003C1EF9">
        <w:t>engage in</w:t>
      </w:r>
      <w:r w:rsidR="00824D01">
        <w:t xml:space="preserve"> multi-agency partnership working to tackle community issues and hold PACT meetings, and Cupper with a Copper to directly engage with the community. Through direct engagement, the police </w:t>
      </w:r>
      <w:r w:rsidR="003E6FA6">
        <w:t>bridge the gap with</w:t>
      </w:r>
      <w:r w:rsidR="008C4E24">
        <w:t xml:space="preserve"> the community and can </w:t>
      </w:r>
      <w:r w:rsidR="003E6FA6">
        <w:t>deliver more tailored approached to dealing with community issues. This then improves public relation</w:t>
      </w:r>
      <w:r w:rsidR="00D06F31">
        <w:t>s</w:t>
      </w:r>
      <w:r w:rsidR="003E6FA6">
        <w:t xml:space="preserve"> and generat</w:t>
      </w:r>
      <w:r w:rsidR="00C2205C">
        <w:t>ing</w:t>
      </w:r>
      <w:r w:rsidR="003E6FA6">
        <w:t xml:space="preserve"> a </w:t>
      </w:r>
      <w:r w:rsidR="00D06F31">
        <w:t>stronger public perception of safety</w:t>
      </w:r>
      <w:r w:rsidR="0077217D">
        <w:t>.</w:t>
      </w:r>
      <w:r w:rsidR="00D06F31">
        <w:t xml:space="preserve"> </w:t>
      </w:r>
      <w:r w:rsidR="00421B19">
        <w:t xml:space="preserve">Community engagement is the most effective </w:t>
      </w:r>
      <w:r w:rsidR="00421B19">
        <w:lastRenderedPageBreak/>
        <w:t xml:space="preserve">strategy as it </w:t>
      </w:r>
      <w:r w:rsidR="00872684">
        <w:t>bridges</w:t>
      </w:r>
      <w:r w:rsidR="00CB1C07">
        <w:t xml:space="preserve"> the gap between the </w:t>
      </w:r>
      <w:r w:rsidR="00A70171">
        <w:t>police</w:t>
      </w:r>
      <w:r w:rsidR="00CB1C07">
        <w:t xml:space="preserve"> and the community and allows the police to deliver a specific and tailored service </w:t>
      </w:r>
      <w:r w:rsidR="00A70171">
        <w:t xml:space="preserve">which in turn increases public confidence. </w:t>
      </w:r>
    </w:p>
    <w:p w14:paraId="317EE843" w14:textId="77777777" w:rsidR="00E45A5F" w:rsidRDefault="00E45A5F" w:rsidP="00D225BA">
      <w:pPr>
        <w:spacing w:line="480" w:lineRule="auto"/>
      </w:pPr>
    </w:p>
    <w:p w14:paraId="7D459C99" w14:textId="49ECFF65" w:rsidR="00E45A5F" w:rsidRDefault="00E45A5F" w:rsidP="00E45A5F">
      <w:pPr>
        <w:spacing w:line="480" w:lineRule="auto"/>
        <w:jc w:val="right"/>
        <w:rPr>
          <w:b/>
          <w:bCs/>
        </w:rPr>
      </w:pPr>
      <w:r w:rsidRPr="00E45A5F">
        <w:rPr>
          <w:b/>
          <w:bCs/>
        </w:rPr>
        <w:t>WORD COUNT: 1,</w:t>
      </w:r>
      <w:r w:rsidR="00156F5A">
        <w:rPr>
          <w:b/>
          <w:bCs/>
        </w:rPr>
        <w:t>095</w:t>
      </w:r>
    </w:p>
    <w:p w14:paraId="3B98402B" w14:textId="7ABB82E2" w:rsidR="00E45A5F" w:rsidRDefault="00E45A5F" w:rsidP="00E45A5F">
      <w:pPr>
        <w:spacing w:line="480" w:lineRule="auto"/>
        <w:rPr>
          <w:b/>
          <w:bCs/>
        </w:rPr>
      </w:pPr>
    </w:p>
    <w:p w14:paraId="06991F80" w14:textId="77777777" w:rsidR="00E45A5F" w:rsidRDefault="00E45A5F">
      <w:pPr>
        <w:rPr>
          <w:b/>
          <w:bCs/>
        </w:rPr>
      </w:pPr>
      <w:r>
        <w:rPr>
          <w:b/>
          <w:bCs/>
        </w:rPr>
        <w:br w:type="page"/>
      </w:r>
    </w:p>
    <w:p w14:paraId="6D3A1998" w14:textId="77777777" w:rsidR="00551C75" w:rsidRPr="00D21033" w:rsidRDefault="00551C75" w:rsidP="0088714C">
      <w:pPr>
        <w:pStyle w:val="Heading1"/>
        <w:rPr>
          <w:rFonts w:asciiTheme="minorHAnsi" w:hAnsiTheme="minorHAnsi" w:cstheme="minorHAnsi"/>
          <w:b/>
          <w:bCs/>
          <w:color w:val="auto"/>
          <w:sz w:val="24"/>
          <w:szCs w:val="24"/>
          <w:u w:val="single"/>
        </w:rPr>
      </w:pPr>
      <w:r w:rsidRPr="00D21033">
        <w:rPr>
          <w:rFonts w:asciiTheme="minorHAnsi" w:hAnsiTheme="minorHAnsi" w:cstheme="minorHAnsi"/>
          <w:b/>
          <w:bCs/>
          <w:color w:val="auto"/>
          <w:sz w:val="24"/>
          <w:szCs w:val="24"/>
          <w:u w:val="single"/>
        </w:rPr>
        <w:lastRenderedPageBreak/>
        <w:t>Critically evaluate police methods of gathering information and intelligence. You may choose a specific method of intelligence-gathering for this answer.</w:t>
      </w:r>
    </w:p>
    <w:p w14:paraId="7A3913DA" w14:textId="77777777" w:rsidR="00E45A5F" w:rsidRDefault="00E45A5F" w:rsidP="00E45A5F">
      <w:pPr>
        <w:spacing w:line="480" w:lineRule="auto"/>
        <w:rPr>
          <w:b/>
          <w:bCs/>
        </w:rPr>
      </w:pPr>
    </w:p>
    <w:p w14:paraId="17B7A549" w14:textId="62354FB8" w:rsidR="00551C75" w:rsidRDefault="005F69C4" w:rsidP="00E45A5F">
      <w:pPr>
        <w:spacing w:line="480" w:lineRule="auto"/>
      </w:pPr>
      <w:r>
        <w:t xml:space="preserve">Intelligence led policing </w:t>
      </w:r>
      <w:r w:rsidR="00FC7D8E">
        <w:t xml:space="preserve">is a method of policing that </w:t>
      </w:r>
      <w:r w:rsidR="00053060">
        <w:t>combines</w:t>
      </w:r>
      <w:r>
        <w:t xml:space="preserve"> intelligence from multiple agencies with the intention to ‘disrupt, disable, or undermine criminal behaviour’ </w:t>
      </w:r>
      <w:sdt>
        <w:sdtPr>
          <w:id w:val="115493419"/>
          <w:citation/>
        </w:sdtPr>
        <w:sdtEndPr/>
        <w:sdtContent>
          <w:r>
            <w:fldChar w:fldCharType="begin"/>
          </w:r>
          <w:r>
            <w:instrText xml:space="preserve">CITATION Bry20 \p "27 - 28" \l 2057 </w:instrText>
          </w:r>
          <w:r>
            <w:fldChar w:fldCharType="separate"/>
          </w:r>
          <w:r w:rsidRPr="009907F9">
            <w:rPr>
              <w:noProof/>
            </w:rPr>
            <w:t>(Bryant &amp; Bryant, 2020, pp. 27 - 28)</w:t>
          </w:r>
          <w:r>
            <w:fldChar w:fldCharType="end"/>
          </w:r>
        </w:sdtContent>
      </w:sdt>
      <w:r>
        <w:t xml:space="preserve">. </w:t>
      </w:r>
      <w:r w:rsidR="00A74538">
        <w:t>The police implement a broad array of methods t</w:t>
      </w:r>
      <w:r w:rsidR="00C2392D">
        <w:t>o gather the information and intelligence</w:t>
      </w:r>
      <w:r w:rsidR="00B021F1" w:rsidRPr="00673D17">
        <w:t>. I shall critically evaluate police methods of gathering information and intelligence.</w:t>
      </w:r>
      <w:r w:rsidR="00A847F6">
        <w:t xml:space="preserve"> </w:t>
      </w:r>
    </w:p>
    <w:p w14:paraId="6F18538C" w14:textId="2C81060B" w:rsidR="005F69C4" w:rsidRDefault="005F69C4" w:rsidP="00E45A5F">
      <w:pPr>
        <w:spacing w:line="480" w:lineRule="auto"/>
      </w:pPr>
    </w:p>
    <w:p w14:paraId="549AA70E" w14:textId="01A947EE" w:rsidR="0067740C" w:rsidRDefault="001B63A7" w:rsidP="00E45A5F">
      <w:pPr>
        <w:spacing w:line="480" w:lineRule="auto"/>
      </w:pPr>
      <w:r>
        <w:t xml:space="preserve">Firstly, all intelligence collected by the police service is subject to </w:t>
      </w:r>
      <w:r w:rsidR="00BF0B3D">
        <w:t xml:space="preserve">the National Intelligence Model (NIM). </w:t>
      </w:r>
      <w:r w:rsidR="00120DD1">
        <w:t>The NIM</w:t>
      </w:r>
      <w:r w:rsidR="00267618">
        <w:t xml:space="preserve"> operates at three levels</w:t>
      </w:r>
      <w:r w:rsidR="00B302D0">
        <w:t xml:space="preserve">: </w:t>
      </w:r>
    </w:p>
    <w:p w14:paraId="04F09CAA" w14:textId="73F3FD54" w:rsidR="00B302D0" w:rsidRDefault="00B302D0" w:rsidP="003E4DE4">
      <w:pPr>
        <w:spacing w:line="480" w:lineRule="auto"/>
        <w:ind w:left="720"/>
      </w:pPr>
      <w:r w:rsidRPr="003E4DE4">
        <w:rPr>
          <w:b/>
          <w:bCs/>
        </w:rPr>
        <w:t>Level One</w:t>
      </w:r>
      <w:r w:rsidR="007E708B">
        <w:t>: Area Command – localised crime and problems</w:t>
      </w:r>
      <w:r w:rsidR="003E4DE4">
        <w:t>,</w:t>
      </w:r>
    </w:p>
    <w:p w14:paraId="30D9A320" w14:textId="3060283A" w:rsidR="007E708B" w:rsidRDefault="007E708B" w:rsidP="003E4DE4">
      <w:pPr>
        <w:spacing w:line="480" w:lineRule="auto"/>
        <w:ind w:left="720"/>
      </w:pPr>
      <w:r w:rsidRPr="003E4DE4">
        <w:rPr>
          <w:b/>
          <w:bCs/>
        </w:rPr>
        <w:t>Level Two</w:t>
      </w:r>
      <w:r>
        <w:t>: Force</w:t>
      </w:r>
      <w:r w:rsidR="003E4DE4">
        <w:t>, or inter-force, level – Cross border crime and criminals,</w:t>
      </w:r>
    </w:p>
    <w:p w14:paraId="06C9422F" w14:textId="2C0D4A75" w:rsidR="003E4DE4" w:rsidRDefault="003E4DE4" w:rsidP="003E4DE4">
      <w:pPr>
        <w:spacing w:line="480" w:lineRule="auto"/>
        <w:ind w:left="720"/>
      </w:pPr>
      <w:r w:rsidRPr="003E4DE4">
        <w:rPr>
          <w:b/>
          <w:bCs/>
        </w:rPr>
        <w:t xml:space="preserve">Level </w:t>
      </w:r>
      <w:r>
        <w:rPr>
          <w:b/>
          <w:bCs/>
        </w:rPr>
        <w:t>T</w:t>
      </w:r>
      <w:r w:rsidRPr="003E4DE4">
        <w:rPr>
          <w:b/>
          <w:bCs/>
        </w:rPr>
        <w:t>hree</w:t>
      </w:r>
      <w:r>
        <w:t xml:space="preserve">: National and international – Serious and organised crime. </w:t>
      </w:r>
    </w:p>
    <w:p w14:paraId="0F70E74E" w14:textId="1D9AE418" w:rsidR="003E4DE4" w:rsidRDefault="006F5CD8" w:rsidP="003E4DE4">
      <w:pPr>
        <w:spacing w:line="480" w:lineRule="auto"/>
        <w:jc w:val="right"/>
      </w:pPr>
      <w:sdt>
        <w:sdtPr>
          <w:id w:val="875353370"/>
          <w:citation/>
        </w:sdtPr>
        <w:sdtEndPr/>
        <w:sdtContent>
          <w:r w:rsidR="003E4DE4">
            <w:fldChar w:fldCharType="begin"/>
          </w:r>
          <w:r w:rsidR="003E4DE4">
            <w:rPr>
              <w:b/>
              <w:bCs/>
            </w:rPr>
            <w:instrText xml:space="preserve">CITATION Oro22 \y  \l 2057 </w:instrText>
          </w:r>
          <w:r w:rsidR="003E4DE4">
            <w:fldChar w:fldCharType="separate"/>
          </w:r>
          <w:r w:rsidR="003E4DE4" w:rsidRPr="003E4DE4">
            <w:rPr>
              <w:noProof/>
            </w:rPr>
            <w:t>(Orodite Consulting)</w:t>
          </w:r>
          <w:r w:rsidR="003E4DE4">
            <w:fldChar w:fldCharType="end"/>
          </w:r>
        </w:sdtContent>
      </w:sdt>
    </w:p>
    <w:p w14:paraId="6C03986A" w14:textId="5ED9BD48" w:rsidR="00120DD1" w:rsidRDefault="00120DD1" w:rsidP="00120DD1">
      <w:pPr>
        <w:spacing w:line="480" w:lineRule="auto"/>
      </w:pPr>
      <w:r>
        <w:t xml:space="preserve">The NIM is ‘concerned with using intelligence to determine key policing priorities’ which leads to a more effective approach to identifying and tackling </w:t>
      </w:r>
      <w:r w:rsidR="006F3D4E">
        <w:t xml:space="preserve">identified </w:t>
      </w:r>
      <w:r w:rsidR="00511DB4">
        <w:t>issues</w:t>
      </w:r>
      <w:r>
        <w:t xml:space="preserve"> </w:t>
      </w:r>
      <w:sdt>
        <w:sdtPr>
          <w:id w:val="-1730138670"/>
          <w:citation/>
        </w:sdtPr>
        <w:sdtEndPr/>
        <w:sdtContent>
          <w:r>
            <w:fldChar w:fldCharType="begin"/>
          </w:r>
          <w:r>
            <w:instrText xml:space="preserve">CITATION Bry20 \p 555-556 \l 2057 </w:instrText>
          </w:r>
          <w:r>
            <w:fldChar w:fldCharType="separate"/>
          </w:r>
          <w:r w:rsidRPr="002E308D">
            <w:rPr>
              <w:noProof/>
            </w:rPr>
            <w:t>(Bryant &amp; Bryant, 2020, pp. 555-556)</w:t>
          </w:r>
          <w:r>
            <w:fldChar w:fldCharType="end"/>
          </w:r>
        </w:sdtContent>
      </w:sdt>
      <w:r>
        <w:t>.</w:t>
      </w:r>
      <w:r w:rsidR="006F3D4E">
        <w:t xml:space="preserve"> </w:t>
      </w:r>
      <w:r w:rsidR="003950F4">
        <w:t>The NIM is an effective strategy in ‘improving the opportunities to share intelligence across police services</w:t>
      </w:r>
      <w:r w:rsidR="00A91D0F">
        <w:t xml:space="preserve">, and governmental and non-governmental organisations’ </w:t>
      </w:r>
      <w:sdt>
        <w:sdtPr>
          <w:id w:val="1253398619"/>
          <w:citation/>
        </w:sdtPr>
        <w:sdtEndPr/>
        <w:sdtContent>
          <w:r w:rsidR="00A91D0F">
            <w:fldChar w:fldCharType="begin"/>
          </w:r>
          <w:r w:rsidR="00A91D0F">
            <w:instrText xml:space="preserve">CITATION Oro22 \y  \l 2057 </w:instrText>
          </w:r>
          <w:r w:rsidR="00A91D0F">
            <w:fldChar w:fldCharType="separate"/>
          </w:r>
          <w:r w:rsidR="00A91D0F" w:rsidRPr="00A91D0F">
            <w:rPr>
              <w:noProof/>
            </w:rPr>
            <w:t>(Orodite Consulting)</w:t>
          </w:r>
          <w:r w:rsidR="00A91D0F">
            <w:fldChar w:fldCharType="end"/>
          </w:r>
        </w:sdtContent>
      </w:sdt>
      <w:r w:rsidR="00A91D0F">
        <w:t>.</w:t>
      </w:r>
      <w:r w:rsidR="002256F1">
        <w:t xml:space="preserve"> This allows a </w:t>
      </w:r>
      <w:r w:rsidR="000B45C5">
        <w:t xml:space="preserve">more </w:t>
      </w:r>
      <w:r w:rsidR="00A16437">
        <w:t>efficient</w:t>
      </w:r>
      <w:r w:rsidR="0066581E">
        <w:t xml:space="preserve"> approach to tackling issues identified through intelligence collection</w:t>
      </w:r>
      <w:r w:rsidR="000B45C5">
        <w:t xml:space="preserve"> by encouraging information sharing and partnership</w:t>
      </w:r>
      <w:r w:rsidR="00452721">
        <w:t xml:space="preserve"> working</w:t>
      </w:r>
      <w:r w:rsidR="0066581E">
        <w:t>.</w:t>
      </w:r>
      <w:r w:rsidR="00DA0C53">
        <w:t xml:space="preserve"> Through partnership information sharing, the police service </w:t>
      </w:r>
      <w:r w:rsidR="00701E5D">
        <w:t xml:space="preserve">generates more intelligence which contributes to the effectiveness of intelligence led </w:t>
      </w:r>
      <w:r w:rsidR="00E8042E">
        <w:t>policing and</w:t>
      </w:r>
      <w:r w:rsidR="00701E5D">
        <w:t xml:space="preserve"> identifying policing priorities. </w:t>
      </w:r>
    </w:p>
    <w:p w14:paraId="5CC66D4F" w14:textId="77777777" w:rsidR="0067740C" w:rsidRDefault="0067740C" w:rsidP="00E45A5F">
      <w:pPr>
        <w:spacing w:line="480" w:lineRule="auto"/>
      </w:pPr>
    </w:p>
    <w:p w14:paraId="2CE65366" w14:textId="3A777FCA" w:rsidR="00A95ECF" w:rsidRDefault="00A51E81" w:rsidP="00E45A5F">
      <w:pPr>
        <w:spacing w:line="480" w:lineRule="auto"/>
      </w:pPr>
      <w:r>
        <w:lastRenderedPageBreak/>
        <w:t>A</w:t>
      </w:r>
      <w:r w:rsidR="00F72711">
        <w:t xml:space="preserve"> </w:t>
      </w:r>
      <w:r w:rsidR="00850C91">
        <w:t>common</w:t>
      </w:r>
      <w:r w:rsidR="00F72711">
        <w:t xml:space="preserve"> way the police gather</w:t>
      </w:r>
      <w:r w:rsidR="00810832">
        <w:t xml:space="preserve"> </w:t>
      </w:r>
      <w:r w:rsidR="008B2EAC">
        <w:t xml:space="preserve">a substantial amount of </w:t>
      </w:r>
      <w:r w:rsidR="00810832">
        <w:t>passive</w:t>
      </w:r>
      <w:r w:rsidR="00F72711">
        <w:t xml:space="preserve"> information and intelligence is through routine collection</w:t>
      </w:r>
      <w:r w:rsidR="00F161AE">
        <w:t>. This in</w:t>
      </w:r>
      <w:r w:rsidR="00CA7149">
        <w:t>volves</w:t>
      </w:r>
      <w:r w:rsidR="00F161AE">
        <w:t xml:space="preserve"> officers gather</w:t>
      </w:r>
      <w:r w:rsidR="008B2EAC">
        <w:t>ing</w:t>
      </w:r>
      <w:r w:rsidR="00F161AE">
        <w:t xml:space="preserve"> </w:t>
      </w:r>
      <w:r w:rsidR="00AA5C55">
        <w:t xml:space="preserve">intelligence and information from responding to incidents, arrests, target patrols, stop and account, and stop and search powers </w:t>
      </w:r>
      <w:sdt>
        <w:sdtPr>
          <w:id w:val="-1130007727"/>
          <w:citation/>
        </w:sdtPr>
        <w:sdtEndPr/>
        <w:sdtContent>
          <w:r w:rsidR="00AA5C55">
            <w:fldChar w:fldCharType="begin"/>
          </w:r>
          <w:r w:rsidR="00AA5C55">
            <w:instrText xml:space="preserve"> CITATION Col131 \l 2057 </w:instrText>
          </w:r>
          <w:r w:rsidR="00AA5C55">
            <w:fldChar w:fldCharType="separate"/>
          </w:r>
          <w:r w:rsidR="00AA5C55" w:rsidRPr="00AA5C55">
            <w:rPr>
              <w:noProof/>
            </w:rPr>
            <w:t>(College of Policing, 2013)</w:t>
          </w:r>
          <w:r w:rsidR="00AA5C55">
            <w:fldChar w:fldCharType="end"/>
          </w:r>
        </w:sdtContent>
      </w:sdt>
      <w:r w:rsidR="00AA5C55">
        <w:t xml:space="preserve">. </w:t>
      </w:r>
      <w:r w:rsidR="00C72D26">
        <w:t xml:space="preserve">This method commonly generates intelligence </w:t>
      </w:r>
      <w:r w:rsidR="00C92BFD">
        <w:t>for the specific purpose it was collected</w:t>
      </w:r>
      <w:r w:rsidR="0064164B">
        <w:t>,</w:t>
      </w:r>
      <w:r w:rsidR="00C92BFD">
        <w:t xml:space="preserve"> </w:t>
      </w:r>
      <w:r w:rsidR="0064164B">
        <w:t>h</w:t>
      </w:r>
      <w:r w:rsidR="00C92BFD">
        <w:t>owever, i</w:t>
      </w:r>
      <w:r w:rsidR="0064164B">
        <w:t>n</w:t>
      </w:r>
      <w:r w:rsidR="00C92BFD">
        <w:t xml:space="preserve"> some cases it </w:t>
      </w:r>
      <w:r w:rsidR="0064164B">
        <w:t>generates</w:t>
      </w:r>
      <w:r w:rsidR="00C92BFD">
        <w:t xml:space="preserve"> intelligence for wider </w:t>
      </w:r>
      <w:r w:rsidR="0064164B">
        <w:t>purposes</w:t>
      </w:r>
      <w:r w:rsidR="00C92BFD">
        <w:t xml:space="preserve"> </w:t>
      </w:r>
      <w:sdt>
        <w:sdtPr>
          <w:id w:val="1753537175"/>
          <w:citation/>
        </w:sdtPr>
        <w:sdtEndPr/>
        <w:sdtContent>
          <w:r w:rsidR="00C92BFD">
            <w:fldChar w:fldCharType="begin"/>
          </w:r>
          <w:r w:rsidR="00C92BFD">
            <w:instrText xml:space="preserve"> CITATION Col131 \l 2057 </w:instrText>
          </w:r>
          <w:r w:rsidR="00C92BFD">
            <w:fldChar w:fldCharType="separate"/>
          </w:r>
          <w:r w:rsidR="00C92BFD" w:rsidRPr="00C92BFD">
            <w:rPr>
              <w:noProof/>
            </w:rPr>
            <w:t>(College of Policing, 2013)</w:t>
          </w:r>
          <w:r w:rsidR="00C92BFD">
            <w:fldChar w:fldCharType="end"/>
          </w:r>
        </w:sdtContent>
      </w:sdt>
      <w:r w:rsidR="00C92BFD">
        <w:t xml:space="preserve">. </w:t>
      </w:r>
      <w:r w:rsidR="0064164B">
        <w:t>Routine collection</w:t>
      </w:r>
      <w:r w:rsidR="00C92BFD">
        <w:t xml:space="preserve"> is an efficient way of gathering information and intelligence as it</w:t>
      </w:r>
      <w:r w:rsidR="0049328B">
        <w:t xml:space="preserve"> does not involve deviating from traditional methods of response policing</w:t>
      </w:r>
      <w:r w:rsidR="002D20AE">
        <w:t>. This</w:t>
      </w:r>
      <w:r w:rsidR="0049328B">
        <w:t xml:space="preserve"> means that information is gathered </w:t>
      </w:r>
      <w:r w:rsidR="006F55DC">
        <w:t>frequently</w:t>
      </w:r>
      <w:r w:rsidR="0049328B">
        <w:t xml:space="preserve"> without </w:t>
      </w:r>
      <w:r w:rsidR="002D20AE">
        <w:t>additional work</w:t>
      </w:r>
      <w:r w:rsidR="00F16127">
        <w:t xml:space="preserve">. However, the drawback to </w:t>
      </w:r>
      <w:r w:rsidR="00551B34">
        <w:t>gathering information through routine collection</w:t>
      </w:r>
      <w:r w:rsidR="00F16127">
        <w:t xml:space="preserve"> is that only passive information and intelligence</w:t>
      </w:r>
      <w:r w:rsidR="00ED1580">
        <w:t xml:space="preserve"> is </w:t>
      </w:r>
      <w:r w:rsidR="00EA4081">
        <w:t>acquired. Consequently, this</w:t>
      </w:r>
      <w:r w:rsidR="00F16127">
        <w:t xml:space="preserve"> means that </w:t>
      </w:r>
      <w:r w:rsidR="00EA4081">
        <w:t>the police</w:t>
      </w:r>
      <w:r w:rsidR="00F16127">
        <w:t xml:space="preserve"> are </w:t>
      </w:r>
      <w:r w:rsidR="001F6BDC">
        <w:t>missing</w:t>
      </w:r>
      <w:r w:rsidR="00F16127">
        <w:t xml:space="preserve"> </w:t>
      </w:r>
      <w:r w:rsidR="00EA4081">
        <w:t>an abundance of</w:t>
      </w:r>
      <w:r w:rsidR="00810832">
        <w:t xml:space="preserve"> </w:t>
      </w:r>
      <w:r w:rsidR="001F6BDC">
        <w:t xml:space="preserve">clandestine </w:t>
      </w:r>
      <w:r w:rsidR="00810832">
        <w:t>information</w:t>
      </w:r>
      <w:r w:rsidR="001F6BDC">
        <w:t xml:space="preserve"> and intelligence</w:t>
      </w:r>
      <w:r w:rsidR="005C347D">
        <w:t xml:space="preserve">, which is why the police adopt numerous strategies to overcome this </w:t>
      </w:r>
      <w:r w:rsidR="001B5E79">
        <w:t>obstacle</w:t>
      </w:r>
      <w:r w:rsidR="005C347D">
        <w:t>.</w:t>
      </w:r>
      <w:r w:rsidR="00C92BFD">
        <w:t xml:space="preserve"> </w:t>
      </w:r>
    </w:p>
    <w:p w14:paraId="558CD15B" w14:textId="77777777" w:rsidR="00650DC5" w:rsidRDefault="00650DC5" w:rsidP="00E45A5F">
      <w:pPr>
        <w:spacing w:line="480" w:lineRule="auto"/>
      </w:pPr>
    </w:p>
    <w:p w14:paraId="744F9FFF" w14:textId="5015971E" w:rsidR="00650DC5" w:rsidRDefault="00650DC5" w:rsidP="00E45A5F">
      <w:pPr>
        <w:spacing w:line="480" w:lineRule="auto"/>
      </w:pPr>
      <w:r>
        <w:t xml:space="preserve">Another passive method </w:t>
      </w:r>
      <w:r w:rsidR="00647F3F">
        <w:t>used by the police to obtain</w:t>
      </w:r>
      <w:r>
        <w:t xml:space="preserve"> information and intelligence is volunteered information. This informatio</w:t>
      </w:r>
      <w:r w:rsidR="00684EC9">
        <w:t xml:space="preserve">n is usually collected </w:t>
      </w:r>
      <w:r w:rsidR="00803B55">
        <w:t>from reports from</w:t>
      </w:r>
      <w:r w:rsidR="00684EC9">
        <w:t xml:space="preserve"> ‘public, community contracts and partners’</w:t>
      </w:r>
      <w:r w:rsidR="00567D12">
        <w:t xml:space="preserve"> and is not obtained through routine collection</w:t>
      </w:r>
      <w:r w:rsidR="00684EC9">
        <w:t xml:space="preserve"> </w:t>
      </w:r>
      <w:sdt>
        <w:sdtPr>
          <w:id w:val="-1016375925"/>
          <w:citation/>
        </w:sdtPr>
        <w:sdtEndPr/>
        <w:sdtContent>
          <w:r w:rsidR="00684EC9">
            <w:fldChar w:fldCharType="begin"/>
          </w:r>
          <w:r w:rsidR="00684EC9">
            <w:instrText xml:space="preserve"> CITATION Col131 \l 2057 </w:instrText>
          </w:r>
          <w:r w:rsidR="00684EC9">
            <w:fldChar w:fldCharType="separate"/>
          </w:r>
          <w:r w:rsidR="00684EC9" w:rsidRPr="00684EC9">
            <w:rPr>
              <w:noProof/>
            </w:rPr>
            <w:t>(College of Policing, 2013)</w:t>
          </w:r>
          <w:r w:rsidR="00684EC9">
            <w:fldChar w:fldCharType="end"/>
          </w:r>
        </w:sdtContent>
      </w:sdt>
      <w:r w:rsidR="00684EC9">
        <w:t xml:space="preserve">. </w:t>
      </w:r>
      <w:r w:rsidR="00D1716C">
        <w:t xml:space="preserve">This information </w:t>
      </w:r>
      <w:r w:rsidR="004E0B5A">
        <w:t>is passed to the</w:t>
      </w:r>
      <w:r w:rsidR="00320B88">
        <w:t xml:space="preserve"> police </w:t>
      </w:r>
      <w:r w:rsidR="00111A33">
        <w:t>through</w:t>
      </w:r>
      <w:r w:rsidR="005A6E28">
        <w:t xml:space="preserve"> </w:t>
      </w:r>
      <w:r w:rsidR="00F8209C">
        <w:t xml:space="preserve">numerous avenues </w:t>
      </w:r>
      <w:r w:rsidR="00046159">
        <w:t>as Crime Stoppers</w:t>
      </w:r>
      <w:r w:rsidR="00D15A1C">
        <w:t>,</w:t>
      </w:r>
      <w:r w:rsidR="00046159">
        <w:t xml:space="preserve"> Neighbourhood Watch groups</w:t>
      </w:r>
      <w:r w:rsidR="00D15A1C">
        <w:t xml:space="preserve">, and the submission of crime reports and </w:t>
      </w:r>
      <w:r w:rsidR="00E02116">
        <w:t>P</w:t>
      </w:r>
      <w:r w:rsidR="00D15A1C">
        <w:t xml:space="preserve">ublic </w:t>
      </w:r>
      <w:r w:rsidR="00E02116">
        <w:t>P</w:t>
      </w:r>
      <w:r w:rsidR="00D15A1C">
        <w:t xml:space="preserve">rotection </w:t>
      </w:r>
      <w:r w:rsidR="005B358D">
        <w:t>N</w:t>
      </w:r>
      <w:r w:rsidR="00D15A1C">
        <w:t>otifications</w:t>
      </w:r>
      <w:r w:rsidR="00046159">
        <w:t xml:space="preserve"> </w:t>
      </w:r>
      <w:sdt>
        <w:sdtPr>
          <w:id w:val="1083494365"/>
          <w:citation/>
        </w:sdtPr>
        <w:sdtEndPr/>
        <w:sdtContent>
          <w:r w:rsidR="00046159">
            <w:fldChar w:fldCharType="begin"/>
          </w:r>
          <w:r w:rsidR="00046159">
            <w:instrText xml:space="preserve"> CITATION Col131 \l 2057 </w:instrText>
          </w:r>
          <w:r w:rsidR="00046159">
            <w:fldChar w:fldCharType="separate"/>
          </w:r>
          <w:r w:rsidR="00046159" w:rsidRPr="00046159">
            <w:rPr>
              <w:noProof/>
            </w:rPr>
            <w:t>(College of Policing, 2013)</w:t>
          </w:r>
          <w:r w:rsidR="00046159">
            <w:fldChar w:fldCharType="end"/>
          </w:r>
        </w:sdtContent>
      </w:sdt>
      <w:r w:rsidR="00046159">
        <w:t xml:space="preserve">. </w:t>
      </w:r>
      <w:r w:rsidR="00FA3927">
        <w:t>Akin to</w:t>
      </w:r>
      <w:r w:rsidR="00111A33">
        <w:t xml:space="preserve"> routine collection</w:t>
      </w:r>
      <w:r w:rsidR="008F46D7">
        <w:t>, this is an effective way to passively gather information and intelligence as it requires no additional wo</w:t>
      </w:r>
      <w:r w:rsidR="00BF545D">
        <w:t xml:space="preserve">rk. However, this method is limited </w:t>
      </w:r>
      <w:r w:rsidR="00472B31">
        <w:t>as</w:t>
      </w:r>
      <w:r w:rsidR="00BF545D">
        <w:t xml:space="preserve"> not all information and intelligence is likely to be </w:t>
      </w:r>
      <w:r w:rsidR="001E7CE6">
        <w:t>volunteered to the police</w:t>
      </w:r>
      <w:r w:rsidR="00F77DF0">
        <w:t xml:space="preserve"> </w:t>
      </w:r>
      <w:r w:rsidR="00D82981">
        <w:t>I</w:t>
      </w:r>
      <w:r w:rsidR="00F77DF0">
        <w:t xml:space="preserve">d </w:t>
      </w:r>
      <w:r w:rsidR="00D82981">
        <w:t>Est</w:t>
      </w:r>
      <w:r w:rsidR="00F77DF0">
        <w:t xml:space="preserve"> a criminal is not going to overtly </w:t>
      </w:r>
      <w:r w:rsidR="001D4EA0">
        <w:t xml:space="preserve">discuss their activity with the police service for fear of repercussions. Therefore, it is essential to </w:t>
      </w:r>
      <w:r w:rsidR="00806E08">
        <w:t>explore</w:t>
      </w:r>
      <w:r w:rsidR="001D4EA0">
        <w:t xml:space="preserve"> more complex and proactive </w:t>
      </w:r>
      <w:r w:rsidR="00806E08">
        <w:t>avenues to</w:t>
      </w:r>
      <w:r w:rsidR="001D4EA0">
        <w:t xml:space="preserve"> </w:t>
      </w:r>
      <w:r w:rsidR="00806E08">
        <w:t>gathering information for specific intelligence requirements.</w:t>
      </w:r>
      <w:r w:rsidR="001E7CE6">
        <w:t xml:space="preserve"> </w:t>
      </w:r>
    </w:p>
    <w:p w14:paraId="3FE262C8" w14:textId="77777777" w:rsidR="0026064B" w:rsidRDefault="0026064B" w:rsidP="00E45A5F">
      <w:pPr>
        <w:spacing w:line="480" w:lineRule="auto"/>
      </w:pPr>
    </w:p>
    <w:p w14:paraId="3D383E37" w14:textId="58DB7DCC" w:rsidR="0026064B" w:rsidRDefault="00A703C5" w:rsidP="00E45A5F">
      <w:pPr>
        <w:spacing w:line="480" w:lineRule="auto"/>
      </w:pPr>
      <w:r>
        <w:lastRenderedPageBreak/>
        <w:t>Tasked information is another</w:t>
      </w:r>
      <w:r w:rsidR="00424B06">
        <w:t xml:space="preserve"> </w:t>
      </w:r>
      <w:r>
        <w:t xml:space="preserve">method the police use to </w:t>
      </w:r>
      <w:r w:rsidR="001B5E79">
        <w:t>gather specific</w:t>
      </w:r>
      <w:r w:rsidR="00424B06">
        <w:t xml:space="preserve"> </w:t>
      </w:r>
      <w:r>
        <w:t xml:space="preserve">information and intelligence. It </w:t>
      </w:r>
      <w:r w:rsidR="00424B06">
        <w:t>involves</w:t>
      </w:r>
      <w:r>
        <w:t xml:space="preserve"> the police </w:t>
      </w:r>
      <w:r w:rsidR="00B372D8">
        <w:t>task</w:t>
      </w:r>
      <w:r w:rsidR="00424B06">
        <w:t>ing</w:t>
      </w:r>
      <w:r w:rsidR="00B372D8">
        <w:t xml:space="preserve"> agencies or departments to </w:t>
      </w:r>
      <w:r w:rsidR="006161E6">
        <w:t>supply</w:t>
      </w:r>
      <w:r w:rsidR="00B372D8">
        <w:t xml:space="preserve"> information based on </w:t>
      </w:r>
      <w:r w:rsidR="006161E6">
        <w:t xml:space="preserve">specific </w:t>
      </w:r>
      <w:r w:rsidR="00B372D8">
        <w:t xml:space="preserve">intelligence requirements </w:t>
      </w:r>
      <w:sdt>
        <w:sdtPr>
          <w:id w:val="503013871"/>
          <w:citation/>
        </w:sdtPr>
        <w:sdtEndPr/>
        <w:sdtContent>
          <w:r w:rsidR="00B372D8">
            <w:fldChar w:fldCharType="begin"/>
          </w:r>
          <w:r w:rsidR="00B372D8">
            <w:instrText xml:space="preserve"> CITATION Col131 \l 2057 </w:instrText>
          </w:r>
          <w:r w:rsidR="00B372D8">
            <w:fldChar w:fldCharType="separate"/>
          </w:r>
          <w:r w:rsidR="00B372D8" w:rsidRPr="00B372D8">
            <w:rPr>
              <w:noProof/>
            </w:rPr>
            <w:t>(College of Policing, 2013)</w:t>
          </w:r>
          <w:r w:rsidR="00B372D8">
            <w:fldChar w:fldCharType="end"/>
          </w:r>
        </w:sdtContent>
      </w:sdt>
      <w:r w:rsidR="00B372D8">
        <w:t>. This include</w:t>
      </w:r>
      <w:r w:rsidR="006161E6">
        <w:t>s</w:t>
      </w:r>
      <w:r w:rsidR="00B372D8">
        <w:t xml:space="preserve"> </w:t>
      </w:r>
      <w:r w:rsidR="006161E6">
        <w:t>A</w:t>
      </w:r>
      <w:r w:rsidR="00086D24">
        <w:t xml:space="preserve">utomatic </w:t>
      </w:r>
      <w:r w:rsidR="006161E6">
        <w:t>N</w:t>
      </w:r>
      <w:r w:rsidR="00086D24">
        <w:t xml:space="preserve">umberplate </w:t>
      </w:r>
      <w:r w:rsidR="006161E6">
        <w:t>R</w:t>
      </w:r>
      <w:r w:rsidR="00086D24">
        <w:t>ecognition systems, CCTV systems,</w:t>
      </w:r>
      <w:r w:rsidR="006161E6">
        <w:t xml:space="preserve"> and</w:t>
      </w:r>
      <w:r w:rsidR="00086D24">
        <w:t xml:space="preserve"> internal and external databases </w:t>
      </w:r>
      <w:sdt>
        <w:sdtPr>
          <w:id w:val="-1952543741"/>
          <w:citation/>
        </w:sdtPr>
        <w:sdtEndPr/>
        <w:sdtContent>
          <w:r w:rsidR="00086D24">
            <w:fldChar w:fldCharType="begin"/>
          </w:r>
          <w:r w:rsidR="00086D24">
            <w:instrText xml:space="preserve"> CITATION Col131 \l 2057 </w:instrText>
          </w:r>
          <w:r w:rsidR="00086D24">
            <w:fldChar w:fldCharType="separate"/>
          </w:r>
          <w:r w:rsidR="00086D24" w:rsidRPr="00086D24">
            <w:rPr>
              <w:noProof/>
            </w:rPr>
            <w:t>(College of Policing, 2013)</w:t>
          </w:r>
          <w:r w:rsidR="00086D24">
            <w:fldChar w:fldCharType="end"/>
          </w:r>
        </w:sdtContent>
      </w:sdt>
      <w:r w:rsidR="00086D24">
        <w:t xml:space="preserve">. This is an effective way of developing intelligence as it can lead </w:t>
      </w:r>
      <w:r w:rsidR="00C3002B">
        <w:t>further information such as</w:t>
      </w:r>
      <w:r w:rsidR="00086D24">
        <w:t xml:space="preserve"> the </w:t>
      </w:r>
      <w:r w:rsidR="00034B5B">
        <w:t>identification</w:t>
      </w:r>
      <w:r w:rsidR="00086D24">
        <w:t xml:space="preserve"> of </w:t>
      </w:r>
      <w:r w:rsidR="00034B5B">
        <w:t>persons</w:t>
      </w:r>
      <w:r w:rsidR="00C3002B">
        <w:t xml:space="preserve"> and vehicles</w:t>
      </w:r>
      <w:r w:rsidR="00034B5B">
        <w:t xml:space="preserve"> involved</w:t>
      </w:r>
      <w:r w:rsidR="00C3002B">
        <w:t>.</w:t>
      </w:r>
      <w:r w:rsidR="00034B5B">
        <w:t xml:space="preserve"> However, the drawback of this method is that information </w:t>
      </w:r>
      <w:r w:rsidR="00156554">
        <w:t>is actively collected based upon a requirement</w:t>
      </w:r>
      <w:r w:rsidR="006875B4">
        <w:t>.</w:t>
      </w:r>
      <w:r w:rsidR="00156554">
        <w:t xml:space="preserve"> </w:t>
      </w:r>
      <w:r w:rsidR="006875B4">
        <w:t>T</w:t>
      </w:r>
      <w:r w:rsidR="00156554">
        <w:t xml:space="preserve">herefore, this method </w:t>
      </w:r>
      <w:r w:rsidR="0068403C">
        <w:t>lacks</w:t>
      </w:r>
      <w:r w:rsidR="003F452C">
        <w:t xml:space="preserve"> in generating new information and intelligence as </w:t>
      </w:r>
      <w:r w:rsidR="0068403C">
        <w:t xml:space="preserve">it is more of a development process rather than a </w:t>
      </w:r>
      <w:r w:rsidR="00FF2D06">
        <w:t>founding one</w:t>
      </w:r>
      <w:r w:rsidR="003F452C">
        <w:t>.</w:t>
      </w:r>
    </w:p>
    <w:p w14:paraId="3ABC0769" w14:textId="77777777" w:rsidR="00C63964" w:rsidRDefault="00C63964" w:rsidP="00E45A5F">
      <w:pPr>
        <w:spacing w:line="480" w:lineRule="auto"/>
      </w:pPr>
    </w:p>
    <w:p w14:paraId="5AAD3326" w14:textId="77CFAD4D" w:rsidR="00C63964" w:rsidRDefault="00C63964" w:rsidP="00E45A5F">
      <w:pPr>
        <w:spacing w:line="480" w:lineRule="auto"/>
      </w:pPr>
      <w:r>
        <w:t>A more proactive method of gathering specific information and intelligence is the use of covert operations</w:t>
      </w:r>
      <w:r w:rsidR="00346F35">
        <w:t xml:space="preserve"> whereby </w:t>
      </w:r>
      <w:r w:rsidR="00C31BF2">
        <w:t xml:space="preserve">‘persons subject to the activity’ and the ‘public’ are </w:t>
      </w:r>
      <w:r w:rsidR="004A7791">
        <w:t>unaware such</w:t>
      </w:r>
      <w:r w:rsidR="00C31BF2">
        <w:t xml:space="preserve"> an activity is taking place</w:t>
      </w:r>
      <w:sdt>
        <w:sdtPr>
          <w:id w:val="628368415"/>
          <w:citation/>
        </w:sdtPr>
        <w:sdtEndPr/>
        <w:sdtContent>
          <w:r w:rsidR="00C31BF2">
            <w:fldChar w:fldCharType="begin"/>
          </w:r>
          <w:r w:rsidR="00C31BF2">
            <w:instrText xml:space="preserve"> CITATION Met15 \l 2057 </w:instrText>
          </w:r>
          <w:r w:rsidR="00C31BF2">
            <w:fldChar w:fldCharType="separate"/>
          </w:r>
          <w:r w:rsidR="00C31BF2">
            <w:rPr>
              <w:noProof/>
            </w:rPr>
            <w:t xml:space="preserve"> </w:t>
          </w:r>
          <w:r w:rsidR="00C31BF2" w:rsidRPr="00C31BF2">
            <w:rPr>
              <w:noProof/>
            </w:rPr>
            <w:t>(Metropolitan Police, 2015)</w:t>
          </w:r>
          <w:r w:rsidR="00C31BF2">
            <w:fldChar w:fldCharType="end"/>
          </w:r>
        </w:sdtContent>
      </w:sdt>
      <w:r>
        <w:t xml:space="preserve">. </w:t>
      </w:r>
      <w:r w:rsidR="00553A23">
        <w:t>There are numerous types of covert surveillance methods, such as s</w:t>
      </w:r>
      <w:r w:rsidR="00C74923">
        <w:t xml:space="preserve">tatic observations and mobile conventional surveillance </w:t>
      </w:r>
      <w:sdt>
        <w:sdtPr>
          <w:id w:val="769360816"/>
          <w:citation/>
        </w:sdtPr>
        <w:sdtEndPr/>
        <w:sdtContent>
          <w:r w:rsidR="00C74923">
            <w:fldChar w:fldCharType="begin"/>
          </w:r>
          <w:r w:rsidR="00C74923">
            <w:instrText xml:space="preserve">CITATION Bry20 \p 550 \l 2057 </w:instrText>
          </w:r>
          <w:r w:rsidR="00C74923">
            <w:fldChar w:fldCharType="separate"/>
          </w:r>
          <w:r w:rsidR="00C74923" w:rsidRPr="00C74923">
            <w:rPr>
              <w:noProof/>
            </w:rPr>
            <w:t>(Bryant &amp; Bryant, 2020, p. 550)</w:t>
          </w:r>
          <w:r w:rsidR="00C74923">
            <w:fldChar w:fldCharType="end"/>
          </w:r>
        </w:sdtContent>
      </w:sdt>
      <w:r w:rsidR="00C74923">
        <w:t xml:space="preserve">. </w:t>
      </w:r>
      <w:r w:rsidR="000C3B46">
        <w:t>Static observations</w:t>
      </w:r>
      <w:r w:rsidR="00C1708F">
        <w:t xml:space="preserve"> can be done either in persons, or </w:t>
      </w:r>
      <w:proofErr w:type="gramStart"/>
      <w:r w:rsidR="00C1708F">
        <w:t>through</w:t>
      </w:r>
      <w:r w:rsidR="00467F59">
        <w:t xml:space="preserve"> the use of</w:t>
      </w:r>
      <w:proofErr w:type="gramEnd"/>
      <w:r w:rsidR="00C1708F">
        <w:t xml:space="preserve"> CCTV</w:t>
      </w:r>
      <w:r w:rsidR="00467F59">
        <w:t xml:space="preserve"> systems</w:t>
      </w:r>
      <w:r w:rsidR="00C1708F">
        <w:t xml:space="preserve">. </w:t>
      </w:r>
      <w:r w:rsidR="00467F59">
        <w:t>It is</w:t>
      </w:r>
      <w:r w:rsidR="000C3B46">
        <w:t xml:space="preserve"> an effective method of gathering covert information relating to </w:t>
      </w:r>
      <w:r w:rsidR="005775DD">
        <w:t>a</w:t>
      </w:r>
      <w:r w:rsidR="000C3B46">
        <w:t xml:space="preserve"> location or </w:t>
      </w:r>
      <w:r w:rsidR="00385E9F">
        <w:t xml:space="preserve">group of persons using a location. </w:t>
      </w:r>
      <w:r w:rsidR="00B33252">
        <w:t>This method can be used to gather information about the frequency of persons visiting a location</w:t>
      </w:r>
      <w:r w:rsidR="00E9014E">
        <w:t xml:space="preserve"> and what they do at the location. This method is effective as it enables the police to develop intelligence </w:t>
      </w:r>
      <w:r w:rsidR="0074567D">
        <w:t xml:space="preserve">that has been gathered through routine collection or </w:t>
      </w:r>
      <w:r w:rsidR="00E711F1">
        <w:t xml:space="preserve">being </w:t>
      </w:r>
      <w:r w:rsidR="0074567D">
        <w:t xml:space="preserve">volunteered. Additionally, it allows the observations of persons </w:t>
      </w:r>
      <w:r w:rsidR="005775DD">
        <w:t xml:space="preserve">in a natural environment rather than one where there is an overt police presence. </w:t>
      </w:r>
    </w:p>
    <w:p w14:paraId="732C41F2" w14:textId="77777777" w:rsidR="00640F43" w:rsidRDefault="00640F43" w:rsidP="00E45A5F">
      <w:pPr>
        <w:spacing w:line="480" w:lineRule="auto"/>
      </w:pPr>
    </w:p>
    <w:p w14:paraId="04774873" w14:textId="05874686" w:rsidR="0066523B" w:rsidRDefault="00640F43" w:rsidP="00E45A5F">
      <w:pPr>
        <w:spacing w:line="480" w:lineRule="auto"/>
      </w:pPr>
      <w:r>
        <w:t xml:space="preserve">Mobile conventional surveillance is </w:t>
      </w:r>
      <w:r w:rsidR="008933E9">
        <w:t xml:space="preserve">another form of covert intelligence and information gathering. It involves a more proactive approach to </w:t>
      </w:r>
      <w:r w:rsidR="00B466CB">
        <w:t>covert static observations and is usually th</w:t>
      </w:r>
      <w:r w:rsidR="00E711F1">
        <w:t>e</w:t>
      </w:r>
      <w:r w:rsidR="00B466CB">
        <w:t xml:space="preserve"> next development in </w:t>
      </w:r>
      <w:r w:rsidR="00807A8B">
        <w:t xml:space="preserve">covert intelligence gathering. It involves following persons or vehicle for the purpose </w:t>
      </w:r>
      <w:r w:rsidR="00807A8B">
        <w:lastRenderedPageBreak/>
        <w:t xml:space="preserve">of </w:t>
      </w:r>
      <w:r w:rsidR="000261C2">
        <w:t xml:space="preserve">gathering intelligence. This method is effective as it </w:t>
      </w:r>
      <w:r w:rsidR="00E711F1">
        <w:t>leads</w:t>
      </w:r>
      <w:r w:rsidR="000261C2">
        <w:t xml:space="preserve"> to</w:t>
      </w:r>
      <w:r w:rsidR="00E711F1">
        <w:t xml:space="preserve"> wider intelligence </w:t>
      </w:r>
      <w:r w:rsidR="00424A14">
        <w:t>being ascertained such as</w:t>
      </w:r>
      <w:r w:rsidR="000261C2">
        <w:t xml:space="preserve"> addresses and </w:t>
      </w:r>
      <w:r w:rsidR="00A35B68">
        <w:t xml:space="preserve">additional places of interest. However, this method is </w:t>
      </w:r>
      <w:r w:rsidR="00E50095">
        <w:t>conducted</w:t>
      </w:r>
      <w:r w:rsidR="00A35B68">
        <w:t xml:space="preserve"> by highly trained </w:t>
      </w:r>
      <w:r w:rsidR="00720B28">
        <w:t>officers,</w:t>
      </w:r>
      <w:r w:rsidR="00A35B68">
        <w:t xml:space="preserve"> and </w:t>
      </w:r>
      <w:r w:rsidR="00720B28">
        <w:t xml:space="preserve">it </w:t>
      </w:r>
      <w:r w:rsidR="00424A14">
        <w:t xml:space="preserve">requires </w:t>
      </w:r>
      <w:r w:rsidR="00A65DF4">
        <w:t>raking larger risks</w:t>
      </w:r>
      <w:r w:rsidR="004C085C">
        <w:t xml:space="preserve"> and cannot be conducted as frequently as routine collection</w:t>
      </w:r>
      <w:r w:rsidR="00A65DF4">
        <w:t>. This means that</w:t>
      </w:r>
      <w:r w:rsidR="00720B28">
        <w:t xml:space="preserve"> </w:t>
      </w:r>
      <w:r w:rsidR="00A65DF4">
        <w:t xml:space="preserve">failure to </w:t>
      </w:r>
      <w:r w:rsidR="00E50095">
        <w:t>effectively</w:t>
      </w:r>
      <w:r w:rsidR="00A65DF4">
        <w:t xml:space="preserve"> </w:t>
      </w:r>
      <w:r w:rsidR="00E50095">
        <w:t>conduct</w:t>
      </w:r>
      <w:r w:rsidR="00A65DF4">
        <w:t xml:space="preserve"> covert operation may result in the </w:t>
      </w:r>
      <w:r w:rsidR="00E50095">
        <w:t>comptonization</w:t>
      </w:r>
      <w:r w:rsidR="00A65DF4">
        <w:t xml:space="preserve"> of </w:t>
      </w:r>
      <w:r w:rsidR="00E50095">
        <w:t>intelligence being gleamed</w:t>
      </w:r>
      <w:r w:rsidR="00720B28">
        <w:t xml:space="preserve"> </w:t>
      </w:r>
      <w:sdt>
        <w:sdtPr>
          <w:id w:val="1105386790"/>
          <w:citation/>
        </w:sdtPr>
        <w:sdtEndPr/>
        <w:sdtContent>
          <w:r w:rsidR="00720B28">
            <w:fldChar w:fldCharType="begin"/>
          </w:r>
          <w:r w:rsidR="00720B28">
            <w:instrText xml:space="preserve">CITATION Bry20 \p 550 \l 2057 </w:instrText>
          </w:r>
          <w:r w:rsidR="00720B28">
            <w:fldChar w:fldCharType="separate"/>
          </w:r>
          <w:r w:rsidR="00720B28" w:rsidRPr="00720B28">
            <w:rPr>
              <w:noProof/>
            </w:rPr>
            <w:t>(Bryant &amp; Bryant, 2020, p. 550)</w:t>
          </w:r>
          <w:r w:rsidR="00720B28">
            <w:fldChar w:fldCharType="end"/>
          </w:r>
        </w:sdtContent>
      </w:sdt>
      <w:r w:rsidR="00720B28">
        <w:t xml:space="preserve">. </w:t>
      </w:r>
    </w:p>
    <w:p w14:paraId="7791EFF7" w14:textId="77777777" w:rsidR="006875B4" w:rsidRDefault="006875B4" w:rsidP="00E45A5F">
      <w:pPr>
        <w:spacing w:line="480" w:lineRule="auto"/>
      </w:pPr>
    </w:p>
    <w:p w14:paraId="5A734DF2" w14:textId="2D40E3BE" w:rsidR="006875B4" w:rsidRDefault="006875B4" w:rsidP="00E45A5F">
      <w:pPr>
        <w:spacing w:line="480" w:lineRule="auto"/>
      </w:pPr>
      <w:r>
        <w:t xml:space="preserve">In conclusion, the methods used to gather information and intelligence by the police are all effective </w:t>
      </w:r>
      <w:r w:rsidR="00A86E18">
        <w:t>when they work in collaboration</w:t>
      </w:r>
      <w:r>
        <w:t xml:space="preserve">. For example, routine collection is an effective way in passively generating information and </w:t>
      </w:r>
      <w:r w:rsidR="00501142">
        <w:t>intelligence</w:t>
      </w:r>
      <w:r>
        <w:t xml:space="preserve">, however, if the police were to </w:t>
      </w:r>
      <w:r w:rsidR="00501142">
        <w:t>solely</w:t>
      </w:r>
      <w:r>
        <w:t xml:space="preserve"> rely on it, then information and </w:t>
      </w:r>
      <w:r w:rsidR="00501142">
        <w:t>intelligence</w:t>
      </w:r>
      <w:r>
        <w:t xml:space="preserve"> wouldn’t get developed</w:t>
      </w:r>
      <w:r w:rsidR="00F513E2">
        <w:t>, and more clandestine information would go uncovered</w:t>
      </w:r>
      <w:r>
        <w:t xml:space="preserve">. </w:t>
      </w:r>
      <w:r w:rsidR="00F513E2">
        <w:t>Consequently</w:t>
      </w:r>
      <w:r>
        <w:t>, it is necessary to have follow up methods to develop the information and intelligence such as tasked</w:t>
      </w:r>
      <w:r w:rsidR="00501142">
        <w:t xml:space="preserve"> information and covert operation whereby information is developed through more proactive methods. </w:t>
      </w:r>
      <w:r w:rsidR="004708C3">
        <w:t>It is how all these methods work together that allow intelligence to be gathered most the effectively</w:t>
      </w:r>
      <w:r w:rsidR="00A51E81">
        <w:t>, e</w:t>
      </w:r>
      <w:r w:rsidR="00F513E2">
        <w:t>nabl</w:t>
      </w:r>
      <w:r w:rsidR="00A51E81">
        <w:t>ing</w:t>
      </w:r>
      <w:r w:rsidR="00F513E2">
        <w:t xml:space="preserve"> the police to gather a plethora of information and intelligence and use it to ‘</w:t>
      </w:r>
      <w:r w:rsidR="00F513E2" w:rsidRPr="00F513E2">
        <w:t>disrupt, disable, or undermine criminal behaviour’</w:t>
      </w:r>
      <w:r w:rsidR="00F513E2">
        <w:t xml:space="preserve"> </w:t>
      </w:r>
      <w:sdt>
        <w:sdtPr>
          <w:id w:val="-1830441252"/>
          <w:citation/>
        </w:sdtPr>
        <w:sdtEndPr/>
        <w:sdtContent>
          <w:r w:rsidR="00F513E2">
            <w:fldChar w:fldCharType="begin"/>
          </w:r>
          <w:r w:rsidR="00F513E2">
            <w:instrText xml:space="preserve">CITATION Bry20 \p 27-28 \l 2057 </w:instrText>
          </w:r>
          <w:r w:rsidR="00F513E2">
            <w:fldChar w:fldCharType="separate"/>
          </w:r>
          <w:r w:rsidR="00F513E2" w:rsidRPr="00F513E2">
            <w:rPr>
              <w:noProof/>
            </w:rPr>
            <w:t>(Bryant &amp; Bryant, 2020, pp. 27-28)</w:t>
          </w:r>
          <w:r w:rsidR="00F513E2">
            <w:fldChar w:fldCharType="end"/>
          </w:r>
        </w:sdtContent>
      </w:sdt>
      <w:r w:rsidR="009F29BE">
        <w:t>.</w:t>
      </w:r>
    </w:p>
    <w:p w14:paraId="433CA27C" w14:textId="3F7A9323" w:rsidR="009F29BE" w:rsidRPr="009F29BE" w:rsidRDefault="009F29BE" w:rsidP="009F29BE">
      <w:pPr>
        <w:spacing w:line="480" w:lineRule="auto"/>
        <w:jc w:val="right"/>
        <w:rPr>
          <w:b/>
          <w:bCs/>
        </w:rPr>
      </w:pPr>
      <w:r w:rsidRPr="009F29BE">
        <w:rPr>
          <w:b/>
          <w:bCs/>
        </w:rPr>
        <w:t xml:space="preserve">WORDCOUNT: </w:t>
      </w:r>
      <w:r w:rsidR="00701E5D">
        <w:rPr>
          <w:b/>
          <w:bCs/>
        </w:rPr>
        <w:t>1,018</w:t>
      </w:r>
    </w:p>
    <w:p w14:paraId="560F941E" w14:textId="32ACB15C" w:rsidR="00936798" w:rsidRDefault="00936798">
      <w:r>
        <w:br w:type="page"/>
      </w:r>
    </w:p>
    <w:p w14:paraId="5D31F23E" w14:textId="77F20F4B" w:rsidR="00B26509" w:rsidRPr="00CE3DFA" w:rsidRDefault="00A21DE4" w:rsidP="0088714C">
      <w:pPr>
        <w:pStyle w:val="Heading1"/>
        <w:rPr>
          <w:rFonts w:asciiTheme="minorHAnsi" w:hAnsiTheme="minorHAnsi" w:cstheme="minorHAnsi"/>
          <w:b/>
          <w:bCs/>
          <w:color w:val="auto"/>
          <w:sz w:val="24"/>
          <w:szCs w:val="24"/>
          <w:u w:val="single"/>
        </w:rPr>
      </w:pPr>
      <w:r w:rsidRPr="00CE3DFA">
        <w:rPr>
          <w:rFonts w:asciiTheme="minorHAnsi" w:hAnsiTheme="minorHAnsi" w:cstheme="minorHAnsi"/>
          <w:b/>
          <w:bCs/>
          <w:color w:val="auto"/>
          <w:sz w:val="24"/>
          <w:szCs w:val="24"/>
          <w:u w:val="single"/>
        </w:rPr>
        <w:lastRenderedPageBreak/>
        <w:t>Critically evaluate police strategies for dealing with public protection incidents. Your answer should consider the impact of abuse on victims, the potential impact of bias on the investigative process, and the links between Serious and Organised Crime Groups and public protection issues.</w:t>
      </w:r>
    </w:p>
    <w:p w14:paraId="1C41B5D9" w14:textId="77777777" w:rsidR="00DE6AD3" w:rsidRDefault="00DE6AD3" w:rsidP="00E45A5F">
      <w:pPr>
        <w:spacing w:line="480" w:lineRule="auto"/>
        <w:rPr>
          <w:b/>
          <w:bCs/>
        </w:rPr>
      </w:pPr>
    </w:p>
    <w:p w14:paraId="6D4AA62A" w14:textId="23F7DD4B" w:rsidR="00DE6AD3" w:rsidRDefault="00EC4068" w:rsidP="00E45A5F">
      <w:pPr>
        <w:spacing w:line="480" w:lineRule="auto"/>
      </w:pPr>
      <w:r>
        <w:t xml:space="preserve">A public protection incident is defined as being an incident which involves a vulnerable victim, witness, or potentially dangerous people </w:t>
      </w:r>
      <w:sdt>
        <w:sdtPr>
          <w:id w:val="1252239141"/>
          <w:citation/>
        </w:sdtPr>
        <w:sdtEndPr/>
        <w:sdtContent>
          <w:r>
            <w:fldChar w:fldCharType="begin"/>
          </w:r>
          <w:r>
            <w:instrText xml:space="preserve"> CITATION Pol221 \l 2057 </w:instrText>
          </w:r>
          <w:r>
            <w:fldChar w:fldCharType="separate"/>
          </w:r>
          <w:r w:rsidRPr="00EE4715">
            <w:rPr>
              <w:noProof/>
            </w:rPr>
            <w:t>(Police Superintendents' Association, 2022)</w:t>
          </w:r>
          <w:r>
            <w:fldChar w:fldCharType="end"/>
          </w:r>
        </w:sdtContent>
      </w:sdt>
      <w:r>
        <w:t xml:space="preserve">. </w:t>
      </w:r>
      <w:r w:rsidR="0069511B">
        <w:t>There are numerous policing strategies for dealing with public protection incidents</w:t>
      </w:r>
      <w:r w:rsidR="00326D73">
        <w:t xml:space="preserve"> such as the submission of relevant paperwork such as Public Protection Notifications</w:t>
      </w:r>
      <w:r w:rsidR="00A33FEA">
        <w:t xml:space="preserve"> (PPNs)</w:t>
      </w:r>
      <w:r w:rsidR="00326D73">
        <w:t>, working with partner agencies, and managing offenders.</w:t>
      </w:r>
      <w:r w:rsidR="00045489">
        <w:t xml:space="preserve"> </w:t>
      </w:r>
      <w:r w:rsidR="00253EC4" w:rsidRPr="007E77C5">
        <w:t>I shall</w:t>
      </w:r>
      <w:r w:rsidR="00326D73">
        <w:t xml:space="preserve"> critically evaluate </w:t>
      </w:r>
      <w:r w:rsidR="002F5A04">
        <w:t>police strategies for dealing with public protection incidents and consider</w:t>
      </w:r>
      <w:r w:rsidR="00253EC4" w:rsidRPr="007E77C5">
        <w:t xml:space="preserve"> the impact of abuse on victims, the potential impact of bias on the </w:t>
      </w:r>
      <w:r w:rsidR="007E77C5" w:rsidRPr="007E77C5">
        <w:t xml:space="preserve">investigative process, and the links between serious and organised crime groups and public protection issues. </w:t>
      </w:r>
    </w:p>
    <w:p w14:paraId="24660089" w14:textId="77777777" w:rsidR="008C25C2" w:rsidRDefault="008C25C2" w:rsidP="00E45A5F">
      <w:pPr>
        <w:spacing w:line="480" w:lineRule="auto"/>
      </w:pPr>
    </w:p>
    <w:p w14:paraId="5EC13347" w14:textId="10FF45D9" w:rsidR="00165CDF" w:rsidRDefault="00E129F2" w:rsidP="00E45A5F">
      <w:pPr>
        <w:spacing w:line="480" w:lineRule="auto"/>
      </w:pPr>
      <w:r>
        <w:t>Serious and organised crim</w:t>
      </w:r>
      <w:r w:rsidR="00875A21">
        <w:t xml:space="preserve">e is defined as being ‘people who have worked together for an extended period of time to plan, coordinate and conduct serious crime’ </w:t>
      </w:r>
      <w:sdt>
        <w:sdtPr>
          <w:id w:val="-511460053"/>
          <w:citation/>
        </w:sdtPr>
        <w:sdtEndPr/>
        <w:sdtContent>
          <w:r w:rsidR="00875A21">
            <w:fldChar w:fldCharType="begin"/>
          </w:r>
          <w:r w:rsidR="00875A21">
            <w:instrText xml:space="preserve"> CITATION Cri22 \l 2057 </w:instrText>
          </w:r>
          <w:r w:rsidR="00875A21">
            <w:fldChar w:fldCharType="separate"/>
          </w:r>
          <w:r w:rsidR="00875A21" w:rsidRPr="00875A21">
            <w:rPr>
              <w:noProof/>
            </w:rPr>
            <w:t>(Crime Stoppers, 2022)</w:t>
          </w:r>
          <w:r w:rsidR="00875A21">
            <w:fldChar w:fldCharType="end"/>
          </w:r>
        </w:sdtContent>
      </w:sdt>
      <w:r w:rsidR="00875A21">
        <w:t xml:space="preserve">. </w:t>
      </w:r>
      <w:r w:rsidR="00FB2302">
        <w:t xml:space="preserve">This crime often involves the exploitation of vulnerable persons </w:t>
      </w:r>
      <w:r w:rsidR="00567DED">
        <w:t xml:space="preserve">and is an </w:t>
      </w:r>
      <w:r w:rsidR="00A03553">
        <w:t>increasing issue</w:t>
      </w:r>
      <w:r w:rsidR="00567DED">
        <w:t xml:space="preserve"> which affects more UK citizens than any other national security threat </w:t>
      </w:r>
      <w:sdt>
        <w:sdtPr>
          <w:id w:val="-232697897"/>
          <w:citation/>
        </w:sdtPr>
        <w:sdtEndPr/>
        <w:sdtContent>
          <w:r w:rsidR="00567DED">
            <w:fldChar w:fldCharType="begin"/>
          </w:r>
          <w:r w:rsidR="00567DED">
            <w:instrText xml:space="preserve"> CITATION Cri22 \l 2057 </w:instrText>
          </w:r>
          <w:r w:rsidR="00567DED">
            <w:fldChar w:fldCharType="separate"/>
          </w:r>
          <w:r w:rsidR="00567DED" w:rsidRPr="00567DED">
            <w:rPr>
              <w:noProof/>
            </w:rPr>
            <w:t>(Crime Stoppers, 2022)</w:t>
          </w:r>
          <w:r w:rsidR="00567DED">
            <w:fldChar w:fldCharType="end"/>
          </w:r>
        </w:sdtContent>
      </w:sdt>
      <w:r w:rsidR="00567DED">
        <w:t xml:space="preserve">. </w:t>
      </w:r>
      <w:r w:rsidR="00A03553">
        <w:t>A form of serious organised crime is County Lines</w:t>
      </w:r>
      <w:r w:rsidR="00174D7E">
        <w:t>. This</w:t>
      </w:r>
      <w:r w:rsidR="00A03553">
        <w:t xml:space="preserve"> </w:t>
      </w:r>
      <w:r w:rsidR="00174D7E">
        <w:t>involves</w:t>
      </w:r>
      <w:r w:rsidR="007669FC">
        <w:t xml:space="preserve"> ‘organised criminal networks’ transporting illegal drugs </w:t>
      </w:r>
      <w:r w:rsidR="00174D7E">
        <w:t>from, larger cities, such as Liverpool, to smaller cities where there is a demand for the product</w:t>
      </w:r>
      <w:r w:rsidR="00D60B11">
        <w:t xml:space="preserve"> using ‘dedicated mobile phone lines’ </w:t>
      </w:r>
      <w:sdt>
        <w:sdtPr>
          <w:id w:val="-1829739725"/>
          <w:citation/>
        </w:sdtPr>
        <w:sdtEndPr/>
        <w:sdtContent>
          <w:r w:rsidR="00D60B11">
            <w:fldChar w:fldCharType="begin"/>
          </w:r>
          <w:r w:rsidR="00D60B11">
            <w:instrText xml:space="preserve"> CITATION Nat221 \l 2057 </w:instrText>
          </w:r>
          <w:r w:rsidR="00D60B11">
            <w:fldChar w:fldCharType="separate"/>
          </w:r>
          <w:r w:rsidR="00D60B11" w:rsidRPr="00D60B11">
            <w:rPr>
              <w:noProof/>
            </w:rPr>
            <w:t>(National Crime Agency, 2022)</w:t>
          </w:r>
          <w:r w:rsidR="00D60B11">
            <w:fldChar w:fldCharType="end"/>
          </w:r>
        </w:sdtContent>
      </w:sdt>
      <w:r w:rsidR="00174D7E">
        <w:t xml:space="preserve">. </w:t>
      </w:r>
      <w:r w:rsidR="00590502">
        <w:t>County Lines is often facilitated through exploitation of vulnerable persons, most commonly young persons. This makes it a public protection epidemic</w:t>
      </w:r>
      <w:r w:rsidR="001024E9">
        <w:t xml:space="preserve"> which forced the police </w:t>
      </w:r>
      <w:r w:rsidR="007D7768">
        <w:t>in</w:t>
      </w:r>
      <w:r w:rsidR="001024E9">
        <w:t>to implement</w:t>
      </w:r>
      <w:r w:rsidR="00A43862">
        <w:t>ing</w:t>
      </w:r>
      <w:r w:rsidR="001024E9">
        <w:t xml:space="preserve"> safeguarding strategies to prevent </w:t>
      </w:r>
      <w:r w:rsidR="001B53DD">
        <w:t xml:space="preserve">vulnerable persons falling victim to exploitation. </w:t>
      </w:r>
      <w:r w:rsidR="001024E9">
        <w:t xml:space="preserve"> </w:t>
      </w:r>
    </w:p>
    <w:p w14:paraId="66FCE22E" w14:textId="77777777" w:rsidR="00B5315D" w:rsidRDefault="00B5315D" w:rsidP="00E45A5F">
      <w:pPr>
        <w:spacing w:line="480" w:lineRule="auto"/>
      </w:pPr>
    </w:p>
    <w:p w14:paraId="0F61CE72" w14:textId="4D038113" w:rsidR="00B5315D" w:rsidRDefault="00B5315D" w:rsidP="00E45A5F">
      <w:pPr>
        <w:spacing w:line="480" w:lineRule="auto"/>
      </w:pPr>
      <w:r>
        <w:lastRenderedPageBreak/>
        <w:t xml:space="preserve">Where </w:t>
      </w:r>
      <w:r w:rsidR="00053F4E">
        <w:t xml:space="preserve">concerns are raised to the police that a vulnerable person may be involved in </w:t>
      </w:r>
      <w:r w:rsidR="00B2354E">
        <w:t>exploitation through serious and organised crime such as County Lines, the</w:t>
      </w:r>
      <w:r w:rsidR="00C10E97">
        <w:t>y</w:t>
      </w:r>
      <w:r w:rsidR="00B2354E">
        <w:t xml:space="preserve"> rai</w:t>
      </w:r>
      <w:r w:rsidR="00A33FEA">
        <w:t>s</w:t>
      </w:r>
      <w:r w:rsidR="00C10E97">
        <w:t>e</w:t>
      </w:r>
      <w:r w:rsidR="00A33FEA">
        <w:t xml:space="preserve"> awareness to partner agencies through the submission of a PPN.</w:t>
      </w:r>
      <w:r w:rsidR="00001DC1">
        <w:t xml:space="preserve"> This strategy enables the police</w:t>
      </w:r>
      <w:r w:rsidR="00183663">
        <w:t xml:space="preserve"> and other safeguarding agencies to </w:t>
      </w:r>
      <w:r w:rsidR="00C10E97">
        <w:t xml:space="preserve">assess the risks posed </w:t>
      </w:r>
      <w:r w:rsidR="00740C46">
        <w:t xml:space="preserve">to the subject, </w:t>
      </w:r>
      <w:r w:rsidR="00C10E97">
        <w:t>and implement safeguarding measures</w:t>
      </w:r>
      <w:r w:rsidR="00740C46">
        <w:t xml:space="preserve">, if applicable, </w:t>
      </w:r>
      <w:r w:rsidR="00C10E97">
        <w:t xml:space="preserve">to mitigate </w:t>
      </w:r>
      <w:r w:rsidR="00E8043F">
        <w:t>the risk</w:t>
      </w:r>
      <w:r w:rsidR="00740C46">
        <w:t xml:space="preserve"> </w:t>
      </w:r>
      <w:sdt>
        <w:sdtPr>
          <w:id w:val="-691141448"/>
          <w:citation/>
        </w:sdtPr>
        <w:sdtEndPr/>
        <w:sdtContent>
          <w:r w:rsidR="00740C46">
            <w:fldChar w:fldCharType="begin"/>
          </w:r>
          <w:r w:rsidR="00740C46">
            <w:instrText xml:space="preserve"> CITATION For19 \l 2057 </w:instrText>
          </w:r>
          <w:r w:rsidR="00740C46">
            <w:fldChar w:fldCharType="separate"/>
          </w:r>
          <w:r w:rsidR="00740C46" w:rsidRPr="00740C46">
            <w:rPr>
              <w:noProof/>
            </w:rPr>
            <w:t>(Ford, et al., 2019)</w:t>
          </w:r>
          <w:r w:rsidR="00740C46">
            <w:fldChar w:fldCharType="end"/>
          </w:r>
        </w:sdtContent>
      </w:sdt>
      <w:r w:rsidR="00E8043F">
        <w:t>.</w:t>
      </w:r>
      <w:r w:rsidR="00CA62BB">
        <w:t xml:space="preserve"> This is an effective police strategy when dealing with public protection incidents as it allows the sharing of vital</w:t>
      </w:r>
      <w:r w:rsidR="00D559BE">
        <w:t xml:space="preserve"> information to partner agencies who specialise in safeguarding vulnerable persons. This lessens the demand on the police service and allows the use of multi-agency working to deliver a more effective approach to </w:t>
      </w:r>
      <w:r w:rsidR="00DE7729">
        <w:t>safeguarding</w:t>
      </w:r>
      <w:r w:rsidR="00720028">
        <w:t xml:space="preserve"> consequently meaning a faster pace of safeguarding and </w:t>
      </w:r>
      <w:r w:rsidR="006A5DDF">
        <w:t xml:space="preserve">a better quality of service. </w:t>
      </w:r>
    </w:p>
    <w:p w14:paraId="7D1AA674" w14:textId="77777777" w:rsidR="00894592" w:rsidRDefault="00894592" w:rsidP="00E45A5F">
      <w:pPr>
        <w:spacing w:line="480" w:lineRule="auto"/>
      </w:pPr>
    </w:p>
    <w:p w14:paraId="35165527" w14:textId="7AA22241" w:rsidR="00894592" w:rsidRDefault="00E35028" w:rsidP="00E45A5F">
      <w:pPr>
        <w:spacing w:line="480" w:lineRule="auto"/>
      </w:pPr>
      <w:r>
        <w:t xml:space="preserve">Another strategy the </w:t>
      </w:r>
      <w:r w:rsidR="00093F5C">
        <w:t>police</w:t>
      </w:r>
      <w:r>
        <w:t xml:space="preserve"> have implemented to deal with public protection incidents is that Serious and Organised Crime Strategy Framework</w:t>
      </w:r>
      <w:r w:rsidR="00093F5C">
        <w:t xml:space="preserve"> which can be seen below:</w:t>
      </w:r>
      <w:r>
        <w:t xml:space="preserve"> </w:t>
      </w:r>
    </w:p>
    <w:p w14:paraId="2B97555D" w14:textId="426CEC5D" w:rsidR="00093F5C" w:rsidRDefault="00093F5C" w:rsidP="00093F5C">
      <w:pPr>
        <w:spacing w:line="480" w:lineRule="auto"/>
        <w:jc w:val="center"/>
      </w:pPr>
      <w:r w:rsidRPr="00093F5C">
        <w:rPr>
          <w:noProof/>
        </w:rPr>
        <w:drawing>
          <wp:inline distT="0" distB="0" distL="0" distR="0" wp14:anchorId="67B47F07" wp14:editId="21494C27">
            <wp:extent cx="2552133" cy="3832908"/>
            <wp:effectExtent l="7303" t="0" r="7937" b="7938"/>
            <wp:docPr id="2" name="Picture 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letter&#10;&#10;Description automatically generated"/>
                    <pic:cNvPicPr/>
                  </pic:nvPicPr>
                  <pic:blipFill>
                    <a:blip r:embed="rId9"/>
                    <a:stretch>
                      <a:fillRect/>
                    </a:stretch>
                  </pic:blipFill>
                  <pic:spPr>
                    <a:xfrm rot="5400000">
                      <a:off x="0" y="0"/>
                      <a:ext cx="2569349" cy="3858764"/>
                    </a:xfrm>
                    <a:prstGeom prst="rect">
                      <a:avLst/>
                    </a:prstGeom>
                  </pic:spPr>
                </pic:pic>
              </a:graphicData>
            </a:graphic>
          </wp:inline>
        </w:drawing>
      </w:r>
    </w:p>
    <w:p w14:paraId="2E1710E9" w14:textId="6B261E69" w:rsidR="00093F5C" w:rsidRDefault="006F5CD8" w:rsidP="00093F5C">
      <w:pPr>
        <w:spacing w:line="480" w:lineRule="auto"/>
        <w:jc w:val="right"/>
      </w:pPr>
      <w:sdt>
        <w:sdtPr>
          <w:id w:val="1066455715"/>
          <w:citation/>
        </w:sdtPr>
        <w:sdtEndPr/>
        <w:sdtContent>
          <w:r w:rsidR="00093F5C">
            <w:fldChar w:fldCharType="begin"/>
          </w:r>
          <w:r w:rsidR="00093F5C">
            <w:instrText xml:space="preserve"> CITATION HMG18 \l 2057 </w:instrText>
          </w:r>
          <w:r w:rsidR="00093F5C">
            <w:fldChar w:fldCharType="separate"/>
          </w:r>
          <w:r w:rsidR="00093F5C" w:rsidRPr="00093F5C">
            <w:rPr>
              <w:noProof/>
            </w:rPr>
            <w:t>(HM Government, 2018)</w:t>
          </w:r>
          <w:r w:rsidR="00093F5C">
            <w:fldChar w:fldCharType="end"/>
          </w:r>
        </w:sdtContent>
      </w:sdt>
    </w:p>
    <w:p w14:paraId="3CCD0CDF" w14:textId="7F9C7E27" w:rsidR="004B4ABC" w:rsidRDefault="004B4ABC" w:rsidP="004B4ABC">
      <w:pPr>
        <w:spacing w:line="480" w:lineRule="auto"/>
      </w:pPr>
      <w:r>
        <w:t xml:space="preserve">This </w:t>
      </w:r>
      <w:r w:rsidR="000926BD">
        <w:t>strategy comprises</w:t>
      </w:r>
      <w:r>
        <w:t xml:space="preserve"> four main components</w:t>
      </w:r>
      <w:r w:rsidR="00552076">
        <w:t>:</w:t>
      </w:r>
      <w:r>
        <w:t xml:space="preserve"> pursue, prepare, protect, prevent. </w:t>
      </w:r>
      <w:r w:rsidR="00552076">
        <w:t xml:space="preserve">The first step of pursuing offenders is </w:t>
      </w:r>
      <w:r w:rsidR="000A34B7">
        <w:t>a</w:t>
      </w:r>
      <w:r w:rsidR="00F93C74">
        <w:t xml:space="preserve"> preventative measure in reducing the volume of organised crime through reducing offenders. This is an effective strategy as is means that through the reduction of offenders</w:t>
      </w:r>
      <w:r w:rsidR="003604CA">
        <w:t xml:space="preserve">, </w:t>
      </w:r>
      <w:r w:rsidR="003604CA">
        <w:lastRenderedPageBreak/>
        <w:t xml:space="preserve">and a reduction in their means to facilitate </w:t>
      </w:r>
      <w:r w:rsidR="00E5586C">
        <w:t xml:space="preserve">crime </w:t>
      </w:r>
      <w:r w:rsidR="005A5231">
        <w:t>through ‘identifying, freezing, seizing, or otherwise</w:t>
      </w:r>
      <w:r w:rsidR="00C23C16">
        <w:t xml:space="preserve"> denying criminals access to their finances, assets and infrastructure and home an overseas </w:t>
      </w:r>
      <w:sdt>
        <w:sdtPr>
          <w:id w:val="806902764"/>
          <w:citation/>
        </w:sdtPr>
        <w:sdtEndPr/>
        <w:sdtContent>
          <w:r w:rsidR="001E5F38">
            <w:fldChar w:fldCharType="begin"/>
          </w:r>
          <w:r w:rsidR="001E5F38">
            <w:instrText xml:space="preserve"> CITATION HMG18 \l 2057 </w:instrText>
          </w:r>
          <w:r w:rsidR="001E5F38">
            <w:fldChar w:fldCharType="separate"/>
          </w:r>
          <w:r w:rsidR="001E5F38" w:rsidRPr="001E5F38">
            <w:rPr>
              <w:noProof/>
            </w:rPr>
            <w:t>(HM Government, 2018)</w:t>
          </w:r>
          <w:r w:rsidR="001E5F38">
            <w:fldChar w:fldCharType="end"/>
          </w:r>
        </w:sdtContent>
      </w:sdt>
      <w:r w:rsidR="00C23C16">
        <w:t xml:space="preserve">. </w:t>
      </w:r>
      <w:r w:rsidR="00D5456A">
        <w:t>The second step</w:t>
      </w:r>
      <w:r w:rsidR="001E5F38">
        <w:t>,</w:t>
      </w:r>
      <w:r w:rsidR="00F70914">
        <w:t xml:space="preserve"> prepare,</w:t>
      </w:r>
      <w:r w:rsidR="00D5456A">
        <w:t xml:space="preserve"> links in with the third, protection. These steps are </w:t>
      </w:r>
      <w:r w:rsidR="00182896">
        <w:t xml:space="preserve">effective </w:t>
      </w:r>
      <w:r w:rsidR="00F70914">
        <w:t>strateg</w:t>
      </w:r>
      <w:r w:rsidR="00F02901">
        <w:t>ies</w:t>
      </w:r>
      <w:r w:rsidR="00182896">
        <w:t xml:space="preserve"> implement</w:t>
      </w:r>
      <w:r w:rsidR="00F70914">
        <w:t xml:space="preserve">ed in the framework to </w:t>
      </w:r>
      <w:r w:rsidR="006C70BE">
        <w:t>implement</w:t>
      </w:r>
      <w:r w:rsidR="00182896">
        <w:t xml:space="preserve"> preventative measure</w:t>
      </w:r>
      <w:r w:rsidR="006C70BE">
        <w:t>s</w:t>
      </w:r>
      <w:r w:rsidR="00182896">
        <w:t xml:space="preserve"> to </w:t>
      </w:r>
      <w:r w:rsidR="006C70BE">
        <w:t>safeguard vulnerable persons from exploitation</w:t>
      </w:r>
      <w:r w:rsidR="00182896">
        <w:t xml:space="preserve">. The final step, prevention is </w:t>
      </w:r>
      <w:r w:rsidR="00405A1E">
        <w:t>really a summary of the whole process, preventing people from engaging in serious and organised crim</w:t>
      </w:r>
      <w:r w:rsidR="0072638E">
        <w:t>e and supporting vulnerable persons who have been</w:t>
      </w:r>
      <w:r w:rsidR="003323CB">
        <w:t>/are being</w:t>
      </w:r>
      <w:r w:rsidR="0072638E">
        <w:t xml:space="preserve"> exploited. </w:t>
      </w:r>
      <w:r w:rsidR="003323CB">
        <w:t xml:space="preserve">The whole framework is an effective means of identifying </w:t>
      </w:r>
      <w:r w:rsidR="00471FA4">
        <w:t xml:space="preserve">key areas in which the police have implemented effective strategies in dealing with public protection incidents. </w:t>
      </w:r>
      <w:r w:rsidR="003874B8">
        <w:t xml:space="preserve">The effectiveness is exemplified by the National Crime Agency who have </w:t>
      </w:r>
      <w:r w:rsidR="0070201B">
        <w:t xml:space="preserve">helped over then million school children in the UK stay </w:t>
      </w:r>
      <w:r w:rsidR="00E23E69">
        <w:t>safe</w:t>
      </w:r>
      <w:r w:rsidR="0070201B">
        <w:t xml:space="preserve"> online through their </w:t>
      </w:r>
      <w:r w:rsidR="00E23E69">
        <w:t>‘</w:t>
      </w:r>
      <w:proofErr w:type="spellStart"/>
      <w:r w:rsidR="00E23E69">
        <w:t>ThinkUKnow</w:t>
      </w:r>
      <w:proofErr w:type="spellEnd"/>
      <w:r w:rsidR="00E23E69">
        <w:t xml:space="preserve">’ program </w:t>
      </w:r>
      <w:sdt>
        <w:sdtPr>
          <w:id w:val="-165874974"/>
          <w:citation/>
        </w:sdtPr>
        <w:sdtEndPr/>
        <w:sdtContent>
          <w:r w:rsidR="00E23E69">
            <w:fldChar w:fldCharType="begin"/>
          </w:r>
          <w:r w:rsidR="00E23E69">
            <w:instrText xml:space="preserve"> CITATION HMG18 \l 2057 </w:instrText>
          </w:r>
          <w:r w:rsidR="00E23E69">
            <w:fldChar w:fldCharType="separate"/>
          </w:r>
          <w:r w:rsidR="00E23E69" w:rsidRPr="00E23E69">
            <w:rPr>
              <w:noProof/>
            </w:rPr>
            <w:t>(HM Government, 2018)</w:t>
          </w:r>
          <w:r w:rsidR="00E23E69">
            <w:fldChar w:fldCharType="end"/>
          </w:r>
        </w:sdtContent>
      </w:sdt>
      <w:r w:rsidR="00E23E69">
        <w:t xml:space="preserve">. </w:t>
      </w:r>
      <w:r w:rsidR="00BE2BA4">
        <w:t>Overall, I would argue that this framework is not only an effective strategy implemented by the police, but also an essential one</w:t>
      </w:r>
      <w:r w:rsidR="008840D3">
        <w:t>.</w:t>
      </w:r>
    </w:p>
    <w:p w14:paraId="3D50D8A4" w14:textId="77777777" w:rsidR="00655E0D" w:rsidRDefault="00655E0D" w:rsidP="00E45A5F">
      <w:pPr>
        <w:spacing w:line="480" w:lineRule="auto"/>
      </w:pPr>
    </w:p>
    <w:p w14:paraId="01F4AA20" w14:textId="3E90CBD7" w:rsidR="00655E0D" w:rsidRDefault="00051AB2" w:rsidP="00E45A5F">
      <w:pPr>
        <w:spacing w:line="480" w:lineRule="auto"/>
      </w:pPr>
      <w:r>
        <w:t>It is essential to keep in mind that not all persons involved in serious and organised crime are in face criminals</w:t>
      </w:r>
      <w:r w:rsidR="00B70386">
        <w:t>; however, it is easy to tarnish them as such. As it has been established,</w:t>
      </w:r>
      <w:r w:rsidR="008D19DB">
        <w:t xml:space="preserve"> serious and organised crime is driven by exploitation of vulnerable persons. </w:t>
      </w:r>
      <w:r w:rsidR="009869E7">
        <w:t>With regards to County Lines, vulnerable persons are exploited and forced to sell drugs</w:t>
      </w:r>
      <w:r w:rsidR="00C660AC">
        <w:t xml:space="preserve">. This develops to the point whereby the vulnerable person becomes dependent on the </w:t>
      </w:r>
      <w:r w:rsidR="00B051C5">
        <w:t>exploiters</w:t>
      </w:r>
      <w:r w:rsidR="00C660AC">
        <w:t xml:space="preserve">, or in some cases, they develop debts with them which </w:t>
      </w:r>
      <w:r w:rsidR="00B051C5">
        <w:t xml:space="preserve">are irreparable. </w:t>
      </w:r>
      <w:r w:rsidR="00C80B2E">
        <w:t>T</w:t>
      </w:r>
      <w:r w:rsidR="00B051C5">
        <w:t>his can lead to a bias on the investigation process as i</w:t>
      </w:r>
      <w:r w:rsidR="007C5965">
        <w:t>t may lead to victims being prosecuted even though they were only involved in the criminal activity due to them being exploited</w:t>
      </w:r>
      <w:r w:rsidR="004F783D">
        <w:t>. Therefore, it is essential to look beyond face value when dealing with serious and organised crime as one may be dealing with victims of exploitation, rather than offenders</w:t>
      </w:r>
      <w:r w:rsidR="00584100">
        <w:t xml:space="preserve">. </w:t>
      </w:r>
    </w:p>
    <w:p w14:paraId="5C42C853" w14:textId="77777777" w:rsidR="004F783D" w:rsidRDefault="004F783D" w:rsidP="00E45A5F">
      <w:pPr>
        <w:spacing w:line="480" w:lineRule="auto"/>
      </w:pPr>
    </w:p>
    <w:p w14:paraId="2A74CD44" w14:textId="323CE881" w:rsidR="004F783D" w:rsidRDefault="008840D3" w:rsidP="00E45A5F">
      <w:pPr>
        <w:spacing w:line="480" w:lineRule="auto"/>
      </w:pPr>
      <w:r>
        <w:t>This links to</w:t>
      </w:r>
      <w:r w:rsidR="00080BF1">
        <w:t xml:space="preserve"> the effect that </w:t>
      </w:r>
      <w:r w:rsidR="00DA6DB6">
        <w:t xml:space="preserve">public protection </w:t>
      </w:r>
      <w:r w:rsidR="00037DDF">
        <w:t xml:space="preserve">incidents </w:t>
      </w:r>
      <w:r w:rsidR="00DA6DB6">
        <w:t>can have</w:t>
      </w:r>
      <w:r w:rsidR="00037DDF">
        <w:t xml:space="preserve"> on the victim</w:t>
      </w:r>
      <w:r w:rsidR="00DA6DB6">
        <w:t>s, including abuse</w:t>
      </w:r>
      <w:r w:rsidR="00037DDF">
        <w:t xml:space="preserve">. </w:t>
      </w:r>
      <w:r w:rsidR="004433C4">
        <w:t xml:space="preserve">Repeat victimisation is a common theme when it comes to domestic related incidents. </w:t>
      </w:r>
      <w:r w:rsidR="00B53075">
        <w:t xml:space="preserve">This can be </w:t>
      </w:r>
      <w:r w:rsidR="00B53075">
        <w:lastRenderedPageBreak/>
        <w:t xml:space="preserve">due to Trauma Bonding which needs to be taken into consideration when dealing with repeat victims of domestic abuse. </w:t>
      </w:r>
      <w:r w:rsidR="00D05DE3">
        <w:t>‘</w:t>
      </w:r>
      <w:r w:rsidR="00B53075">
        <w:t>Trauma Bonding</w:t>
      </w:r>
      <w:r w:rsidR="00D05DE3">
        <w:t>’ refers to being emotionally attac</w:t>
      </w:r>
      <w:r w:rsidR="00566505">
        <w:t xml:space="preserve">hed to an abuser and often keep victims ‘loyal’ to a ’destructive situation’ </w:t>
      </w:r>
      <w:sdt>
        <w:sdtPr>
          <w:id w:val="-1402753529"/>
          <w:citation/>
        </w:sdtPr>
        <w:sdtEndPr/>
        <w:sdtContent>
          <w:r w:rsidR="00566505">
            <w:fldChar w:fldCharType="begin"/>
          </w:r>
          <w:r w:rsidR="00566505">
            <w:instrText xml:space="preserve"> CITATION She22 \l 2057 </w:instrText>
          </w:r>
          <w:r w:rsidR="00566505">
            <w:fldChar w:fldCharType="separate"/>
          </w:r>
          <w:r w:rsidR="00566505" w:rsidRPr="00566505">
            <w:rPr>
              <w:noProof/>
            </w:rPr>
            <w:t>(Jacobson, 2022)</w:t>
          </w:r>
          <w:r w:rsidR="00566505">
            <w:fldChar w:fldCharType="end"/>
          </w:r>
        </w:sdtContent>
      </w:sdt>
      <w:r w:rsidR="00566505">
        <w:t>.</w:t>
      </w:r>
      <w:r w:rsidR="00B53075">
        <w:t xml:space="preserve"> </w:t>
      </w:r>
      <w:r w:rsidR="009E22CC">
        <w:t>Trauma Bonding makes victims feel powerless and</w:t>
      </w:r>
      <w:r w:rsidR="00302BD1">
        <w:t xml:space="preserve"> so they form an emotional attachment with the abuser </w:t>
      </w:r>
      <w:r w:rsidR="00740948">
        <w:t>to</w:t>
      </w:r>
      <w:r w:rsidR="00302BD1">
        <w:t xml:space="preserve"> safeguard themselves</w:t>
      </w:r>
      <w:r w:rsidR="00550FD2">
        <w:t>.</w:t>
      </w:r>
      <w:r w:rsidR="00302BD1">
        <w:t xml:space="preserve"> It also leads to victims having a false sense of hope that the situation they are in may get better. </w:t>
      </w:r>
    </w:p>
    <w:p w14:paraId="2BBB3CF1" w14:textId="77777777" w:rsidR="00A50CAF" w:rsidRDefault="00A50CAF" w:rsidP="00E45A5F">
      <w:pPr>
        <w:spacing w:line="480" w:lineRule="auto"/>
      </w:pPr>
    </w:p>
    <w:p w14:paraId="127F4BCD" w14:textId="138337D3" w:rsidR="00A50CAF" w:rsidRDefault="00A50CAF" w:rsidP="00E45A5F">
      <w:pPr>
        <w:spacing w:line="480" w:lineRule="auto"/>
      </w:pPr>
      <w:r>
        <w:t xml:space="preserve">A strategy used by the </w:t>
      </w:r>
      <w:r w:rsidR="00A46CDB">
        <w:t>police</w:t>
      </w:r>
      <w:r>
        <w:t xml:space="preserve"> to assist victims in </w:t>
      </w:r>
      <w:r w:rsidR="00A46CDB">
        <w:t>these situations</w:t>
      </w:r>
      <w:r>
        <w:t xml:space="preserve"> is the PPN process, raising awareness to partner agencies such as </w:t>
      </w:r>
      <w:r w:rsidR="00120267">
        <w:t>‘L</w:t>
      </w:r>
      <w:r>
        <w:t xml:space="preserve">ive </w:t>
      </w:r>
      <w:r w:rsidR="00120267">
        <w:t>F</w:t>
      </w:r>
      <w:r>
        <w:t xml:space="preserve">ear </w:t>
      </w:r>
      <w:r w:rsidR="00120267">
        <w:t>F</w:t>
      </w:r>
      <w:r>
        <w:t>ree</w:t>
      </w:r>
      <w:r w:rsidR="00120267">
        <w:t>’</w:t>
      </w:r>
      <w:r>
        <w:t xml:space="preserve"> who can implement safeguarding measures, and mak</w:t>
      </w:r>
      <w:r w:rsidR="00120267">
        <w:t>e</w:t>
      </w:r>
      <w:r>
        <w:t xml:space="preserve"> the victim aware of the </w:t>
      </w:r>
      <w:r w:rsidR="00A46CDB">
        <w:t>Victims’</w:t>
      </w:r>
      <w:r>
        <w:t xml:space="preserve"> Code. The Victims</w:t>
      </w:r>
      <w:r w:rsidR="00A46CDB">
        <w:t>’</w:t>
      </w:r>
      <w:r>
        <w:t xml:space="preserve"> Code is a </w:t>
      </w:r>
      <w:r w:rsidR="00A46CDB">
        <w:t xml:space="preserve">statutory Code that sets out the minimum level of service that a victim should receive </w:t>
      </w:r>
      <w:sdt>
        <w:sdtPr>
          <w:id w:val="-1474748110"/>
          <w:citation/>
        </w:sdtPr>
        <w:sdtEndPr/>
        <w:sdtContent>
          <w:r w:rsidR="00A46CDB">
            <w:fldChar w:fldCharType="begin"/>
          </w:r>
          <w:r w:rsidR="00A46CDB">
            <w:instrText xml:space="preserve"> CITATION Vic221 \l 2057 </w:instrText>
          </w:r>
          <w:r w:rsidR="00A46CDB">
            <w:fldChar w:fldCharType="separate"/>
          </w:r>
          <w:r w:rsidR="00A46CDB" w:rsidRPr="00A46CDB">
            <w:rPr>
              <w:noProof/>
            </w:rPr>
            <w:t>(Victim Support, 2022)</w:t>
          </w:r>
          <w:r w:rsidR="00A46CDB">
            <w:fldChar w:fldCharType="end"/>
          </w:r>
        </w:sdtContent>
      </w:sdt>
      <w:r w:rsidR="00A46CDB">
        <w:t xml:space="preserve">. </w:t>
      </w:r>
      <w:r w:rsidR="00312DCF">
        <w:t xml:space="preserve">By making the victim aware of the Code, and offering them support services through a PPN, police can increase the chances of victims of abuse breaking free </w:t>
      </w:r>
      <w:r w:rsidR="00EC3050">
        <w:t xml:space="preserve">from the abuse. </w:t>
      </w:r>
      <w:r w:rsidR="00FE72CF">
        <w:t xml:space="preserve">I would argue that this is one of the most effective strategies when dealing with public protection incidents it offers support to victims and provides an archive of information if the police ever assist the victim in future incidents. </w:t>
      </w:r>
    </w:p>
    <w:p w14:paraId="100D023A" w14:textId="77777777" w:rsidR="00EC3050" w:rsidRDefault="00EC3050" w:rsidP="00E45A5F">
      <w:pPr>
        <w:spacing w:line="480" w:lineRule="auto"/>
      </w:pPr>
    </w:p>
    <w:p w14:paraId="3F5A4F6F" w14:textId="4668E44A" w:rsidR="00585439" w:rsidRDefault="00585439" w:rsidP="00585439">
      <w:pPr>
        <w:spacing w:line="480" w:lineRule="auto"/>
      </w:pPr>
      <w:r>
        <w:t xml:space="preserve">Overall, these strategies have been implemented to assist the police in dealing with public protection incidents. It is important for officers to attend incidents impartially, as in some circumstances the notion of criminal and victim is not </w:t>
      </w:r>
      <w:r w:rsidR="00FC6B36">
        <w:t>always clear</w:t>
      </w:r>
      <w:r>
        <w:t xml:space="preserve">. It is evident that PPNs are incredibly effective strategies which offer help to victims and assist the police in keeping a record of abuse. However, I would argue that the most effective strategy when dealing with public protection incidents is the Crime Framework as they help to safeguard vulnerable persons from serious crime and put measures in place to do so. </w:t>
      </w:r>
    </w:p>
    <w:p w14:paraId="1D6A9584" w14:textId="4C4F44E2" w:rsidR="00035980" w:rsidRDefault="00262B70" w:rsidP="0088714C">
      <w:pPr>
        <w:spacing w:line="480" w:lineRule="auto"/>
        <w:jc w:val="right"/>
        <w:rPr>
          <w:b/>
          <w:bCs/>
        </w:rPr>
      </w:pPr>
      <w:r w:rsidRPr="00262B70">
        <w:rPr>
          <w:b/>
          <w:bCs/>
        </w:rPr>
        <w:t xml:space="preserve">WORD COUNT: </w:t>
      </w:r>
      <w:r w:rsidR="00585439">
        <w:rPr>
          <w:b/>
          <w:bCs/>
        </w:rPr>
        <w:t>1,</w:t>
      </w:r>
      <w:r w:rsidR="00FC6B36">
        <w:rPr>
          <w:b/>
          <w:bCs/>
        </w:rPr>
        <w:t>09</w:t>
      </w:r>
      <w:r w:rsidR="00A55638">
        <w:rPr>
          <w:b/>
          <w:bCs/>
        </w:rPr>
        <w:t>6</w:t>
      </w:r>
    </w:p>
    <w:p w14:paraId="28088B2A" w14:textId="02E1E8C7" w:rsidR="00035980" w:rsidRPr="00A55638" w:rsidRDefault="00035980" w:rsidP="0088714C">
      <w:pPr>
        <w:pStyle w:val="Heading1"/>
        <w:rPr>
          <w:rFonts w:asciiTheme="minorHAnsi" w:hAnsiTheme="minorHAnsi" w:cstheme="minorHAnsi"/>
          <w:b/>
          <w:bCs/>
          <w:color w:val="auto"/>
          <w:sz w:val="24"/>
          <w:szCs w:val="24"/>
          <w:u w:val="single"/>
        </w:rPr>
      </w:pPr>
      <w:r w:rsidRPr="00A55638">
        <w:rPr>
          <w:rFonts w:asciiTheme="minorHAnsi" w:hAnsiTheme="minorHAnsi" w:cstheme="minorHAnsi"/>
          <w:b/>
          <w:bCs/>
          <w:color w:val="auto"/>
          <w:sz w:val="24"/>
          <w:szCs w:val="24"/>
          <w:u w:val="single"/>
        </w:rPr>
        <w:lastRenderedPageBreak/>
        <w:t xml:space="preserve">Critically analyse the concept of evidence-based policing and ‘what works’ in policing by evaluating crime prevention theories and strategies and considering the options available to reduce re-offending. You may choose a specific type of offence for this answer </w:t>
      </w:r>
      <w:r w:rsidR="00960930" w:rsidRPr="00A55638">
        <w:rPr>
          <w:rFonts w:asciiTheme="minorHAnsi" w:hAnsiTheme="minorHAnsi" w:cstheme="minorHAnsi"/>
          <w:b/>
          <w:bCs/>
          <w:color w:val="auto"/>
          <w:sz w:val="24"/>
          <w:szCs w:val="24"/>
          <w:u w:val="single"/>
        </w:rPr>
        <w:t>e.g.,</w:t>
      </w:r>
      <w:r w:rsidRPr="00A55638">
        <w:rPr>
          <w:rFonts w:asciiTheme="minorHAnsi" w:hAnsiTheme="minorHAnsi" w:cstheme="minorHAnsi"/>
          <w:b/>
          <w:bCs/>
          <w:color w:val="auto"/>
          <w:sz w:val="24"/>
          <w:szCs w:val="24"/>
          <w:u w:val="single"/>
        </w:rPr>
        <w:t xml:space="preserve"> domestic violence, anti-social behaviour, knife crime. Your answer must be based on academic research, not personal experience.</w:t>
      </w:r>
    </w:p>
    <w:p w14:paraId="6A92E1FE" w14:textId="77777777" w:rsidR="00035980" w:rsidRDefault="00035980" w:rsidP="00035980">
      <w:pPr>
        <w:spacing w:line="480" w:lineRule="auto"/>
        <w:rPr>
          <w:b/>
          <w:bCs/>
        </w:rPr>
      </w:pPr>
    </w:p>
    <w:p w14:paraId="2623C582" w14:textId="6A3F7922" w:rsidR="001C3B9B" w:rsidRPr="00D43AA2" w:rsidRDefault="00D43AA2" w:rsidP="00035980">
      <w:pPr>
        <w:spacing w:line="480" w:lineRule="auto"/>
      </w:pPr>
      <w:r w:rsidRPr="00D43AA2">
        <w:t>Evidence</w:t>
      </w:r>
      <w:r w:rsidR="00F73098">
        <w:t>-b</w:t>
      </w:r>
      <w:r w:rsidRPr="00D43AA2">
        <w:t xml:space="preserve">ased </w:t>
      </w:r>
      <w:r w:rsidR="00F73098">
        <w:t>p</w:t>
      </w:r>
      <w:r w:rsidRPr="00D43AA2">
        <w:t xml:space="preserve">olicing is using </w:t>
      </w:r>
      <w:r w:rsidR="00964E78">
        <w:t>t</w:t>
      </w:r>
      <w:r w:rsidRPr="00D43AA2">
        <w:t>he best available evidence to inform and challenge police policies, practices, and decisions</w:t>
      </w:r>
      <w:r w:rsidR="00F73098">
        <w:t xml:space="preserve"> </w:t>
      </w:r>
      <w:sdt>
        <w:sdtPr>
          <w:id w:val="578570545"/>
          <w:citation/>
        </w:sdtPr>
        <w:sdtEndPr/>
        <w:sdtContent>
          <w:r w:rsidR="00F73098">
            <w:fldChar w:fldCharType="begin"/>
          </w:r>
          <w:r w:rsidR="00F73098">
            <w:instrText xml:space="preserve">CITATION Col222 \y  \l 2057 </w:instrText>
          </w:r>
          <w:r w:rsidR="00F73098">
            <w:fldChar w:fldCharType="separate"/>
          </w:r>
          <w:r w:rsidR="00F73098" w:rsidRPr="00F73098">
            <w:rPr>
              <w:noProof/>
            </w:rPr>
            <w:t>(College of Policing)</w:t>
          </w:r>
          <w:r w:rsidR="00F73098">
            <w:fldChar w:fldCharType="end"/>
          </w:r>
        </w:sdtContent>
      </w:sdt>
      <w:r w:rsidRPr="00D43AA2">
        <w:t xml:space="preserve">. </w:t>
      </w:r>
      <w:r w:rsidR="00FD6C85">
        <w:t xml:space="preserve">I shall critically analyse the concept of evidence-based policing and </w:t>
      </w:r>
      <w:r w:rsidR="00623E52">
        <w:t xml:space="preserve">‘what works’ in police by evaluating crime prevention theories and </w:t>
      </w:r>
      <w:r w:rsidR="00964E78">
        <w:t>strategies and</w:t>
      </w:r>
      <w:r w:rsidR="00623E52">
        <w:t xml:space="preserve"> consider the options available to reduce reoffending. </w:t>
      </w:r>
    </w:p>
    <w:p w14:paraId="4DD98FA7" w14:textId="77777777" w:rsidR="00A85A1E" w:rsidRDefault="00A85A1E" w:rsidP="00035980">
      <w:pPr>
        <w:spacing w:line="480" w:lineRule="auto"/>
        <w:rPr>
          <w:b/>
          <w:bCs/>
        </w:rPr>
      </w:pPr>
    </w:p>
    <w:p w14:paraId="6FC40D7C" w14:textId="7D5EA99B" w:rsidR="00AF7C7C" w:rsidRDefault="00AF7C7C" w:rsidP="00035980">
      <w:pPr>
        <w:spacing w:line="480" w:lineRule="auto"/>
      </w:pPr>
      <w:r w:rsidRPr="00766352">
        <w:t xml:space="preserve">Crime prevention </w:t>
      </w:r>
      <w:r w:rsidR="00703DB4" w:rsidRPr="00766352">
        <w:t xml:space="preserve">through environmental design is </w:t>
      </w:r>
      <w:r w:rsidR="008D060A">
        <w:t>a</w:t>
      </w:r>
      <w:r w:rsidR="00703DB4" w:rsidRPr="00766352">
        <w:t xml:space="preserve"> strategy implemented t</w:t>
      </w:r>
      <w:r w:rsidR="006B47B7" w:rsidRPr="00766352">
        <w:t xml:space="preserve">o assist in the reduction of criminal activity by removing the means to commit </w:t>
      </w:r>
      <w:r w:rsidR="004A56AA" w:rsidRPr="00766352">
        <w:t>crime or making the environment less favourable to commit crime.</w:t>
      </w:r>
      <w:r w:rsidR="00761628">
        <w:t xml:space="preserve"> </w:t>
      </w:r>
      <w:r w:rsidR="00B82CE1">
        <w:t xml:space="preserve">This links directly to The National Policing Crime Prevention Strategy which aims to reduce the demand on the police service through reducing victimisation, reducing </w:t>
      </w:r>
      <w:r w:rsidR="00E52925">
        <w:t>offences,</w:t>
      </w:r>
      <w:r w:rsidR="00B82CE1">
        <w:t xml:space="preserve"> and addressing the causes of crime through partnership orientated problem solving </w:t>
      </w:r>
      <w:sdt>
        <w:sdtPr>
          <w:id w:val="1029294094"/>
          <w:citation/>
        </w:sdtPr>
        <w:sdtEndPr/>
        <w:sdtContent>
          <w:r w:rsidR="00B82CE1">
            <w:fldChar w:fldCharType="begin"/>
          </w:r>
          <w:r w:rsidR="00B82CE1">
            <w:instrText xml:space="preserve"> CITATION Nat15 \l 2057 </w:instrText>
          </w:r>
          <w:r w:rsidR="00B82CE1">
            <w:fldChar w:fldCharType="separate"/>
          </w:r>
          <w:r w:rsidR="00B82CE1" w:rsidRPr="003A5083">
            <w:rPr>
              <w:noProof/>
            </w:rPr>
            <w:t>(National Police Chiefs Council, 2015)</w:t>
          </w:r>
          <w:r w:rsidR="00B82CE1">
            <w:fldChar w:fldCharType="end"/>
          </w:r>
        </w:sdtContent>
      </w:sdt>
      <w:r w:rsidR="00B82CE1">
        <w:t xml:space="preserve">. </w:t>
      </w:r>
      <w:r w:rsidR="00761628">
        <w:t xml:space="preserve">Examples of </w:t>
      </w:r>
      <w:r w:rsidR="00B2189A">
        <w:t xml:space="preserve">crime prevention trough environmental design </w:t>
      </w:r>
      <w:r w:rsidR="00006363">
        <w:t>includes</w:t>
      </w:r>
      <w:r w:rsidR="00B2189A">
        <w:t xml:space="preserve"> installing surveillance, access control, </w:t>
      </w:r>
      <w:r w:rsidR="004444A3">
        <w:t xml:space="preserve">maintenance, and territorial reinforcement such as </w:t>
      </w:r>
      <w:r w:rsidR="00FE6375">
        <w:t xml:space="preserve">defining public and private spaces </w:t>
      </w:r>
      <w:sdt>
        <w:sdtPr>
          <w:id w:val="-438139278"/>
          <w:citation/>
        </w:sdtPr>
        <w:sdtEndPr/>
        <w:sdtContent>
          <w:r w:rsidR="00FE6375">
            <w:fldChar w:fldCharType="begin"/>
          </w:r>
          <w:r w:rsidR="00FE6375">
            <w:instrText xml:space="preserve"> CITATION Gav19 \l 2057 </w:instrText>
          </w:r>
          <w:r w:rsidR="00FE6375">
            <w:fldChar w:fldCharType="separate"/>
          </w:r>
          <w:r w:rsidR="00FE6375" w:rsidRPr="00FE6375">
            <w:rPr>
              <w:noProof/>
            </w:rPr>
            <w:t>(Hepburn, 2019)</w:t>
          </w:r>
          <w:r w:rsidR="00FE6375">
            <w:fldChar w:fldCharType="end"/>
          </w:r>
        </w:sdtContent>
      </w:sdt>
      <w:r w:rsidR="00FE6375">
        <w:t>.</w:t>
      </w:r>
      <w:r w:rsidR="004A56AA" w:rsidRPr="00766352">
        <w:t xml:space="preserve"> This strategy is </w:t>
      </w:r>
      <w:r w:rsidR="001D7DFD">
        <w:t xml:space="preserve">effective as it reduces the </w:t>
      </w:r>
      <w:r w:rsidR="00023AAB">
        <w:t>likelihood</w:t>
      </w:r>
      <w:r w:rsidR="00B95F34">
        <w:t xml:space="preserve"> of a crime occurring</w:t>
      </w:r>
      <w:r w:rsidR="00111CA7">
        <w:t xml:space="preserve"> through eliminating the means to commit a crime. This </w:t>
      </w:r>
      <w:r w:rsidR="00020279">
        <w:t xml:space="preserve">strategy links with the </w:t>
      </w:r>
      <w:r w:rsidR="00B95F34">
        <w:t xml:space="preserve">Routine Activity Theory. Routine Activity Theory </w:t>
      </w:r>
      <w:r w:rsidR="00E74172">
        <w:t>compris</w:t>
      </w:r>
      <w:r w:rsidR="00020279">
        <w:t>es</w:t>
      </w:r>
      <w:r w:rsidR="003660A7">
        <w:t xml:space="preserve"> of</w:t>
      </w:r>
      <w:r w:rsidR="00023AAB">
        <w:t xml:space="preserve"> three main elements, ‘a motivated offender, a suitable target, </w:t>
      </w:r>
      <w:r w:rsidR="007E1A12">
        <w:t xml:space="preserve">and the absence of capable guardians’ </w:t>
      </w:r>
      <w:sdt>
        <w:sdtPr>
          <w:id w:val="1786081549"/>
          <w:citation/>
        </w:sdtPr>
        <w:sdtEndPr/>
        <w:sdtContent>
          <w:r w:rsidR="007E1A12">
            <w:fldChar w:fldCharType="begin"/>
          </w:r>
          <w:r w:rsidR="007E1A12">
            <w:instrText xml:space="preserve"> CITATION Cha22 \l 2057 </w:instrText>
          </w:r>
          <w:r w:rsidR="007E1A12">
            <w:fldChar w:fldCharType="separate"/>
          </w:r>
          <w:r w:rsidR="007E1A12" w:rsidRPr="007E1A12">
            <w:rPr>
              <w:noProof/>
            </w:rPr>
            <w:t>(Nickerson, 2022)</w:t>
          </w:r>
          <w:r w:rsidR="007E1A12">
            <w:fldChar w:fldCharType="end"/>
          </w:r>
        </w:sdtContent>
      </w:sdt>
      <w:r w:rsidR="007E1A12">
        <w:t xml:space="preserve">. The model can be seen below: </w:t>
      </w:r>
    </w:p>
    <w:p w14:paraId="44830661" w14:textId="4A888ABC" w:rsidR="007E1A12" w:rsidRDefault="002979C4" w:rsidP="002979C4">
      <w:pPr>
        <w:spacing w:line="480" w:lineRule="auto"/>
        <w:jc w:val="center"/>
      </w:pPr>
      <w:r>
        <w:rPr>
          <w:noProof/>
        </w:rPr>
        <w:lastRenderedPageBreak/>
        <w:drawing>
          <wp:inline distT="0" distB="0" distL="0" distR="0" wp14:anchorId="2A2F69F6" wp14:editId="2D6B1917">
            <wp:extent cx="2626157" cy="2512183"/>
            <wp:effectExtent l="0" t="0" r="3175"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33816" cy="2519510"/>
                    </a:xfrm>
                    <a:prstGeom prst="rect">
                      <a:avLst/>
                    </a:prstGeom>
                    <a:noFill/>
                  </pic:spPr>
                </pic:pic>
              </a:graphicData>
            </a:graphic>
          </wp:inline>
        </w:drawing>
      </w:r>
    </w:p>
    <w:p w14:paraId="3CDC2C73" w14:textId="785B2ACF" w:rsidR="002979C4" w:rsidRDefault="006F5CD8" w:rsidP="002979C4">
      <w:pPr>
        <w:spacing w:line="480" w:lineRule="auto"/>
        <w:jc w:val="right"/>
      </w:pPr>
      <w:sdt>
        <w:sdtPr>
          <w:id w:val="-1186127135"/>
          <w:citation/>
        </w:sdtPr>
        <w:sdtEndPr/>
        <w:sdtContent>
          <w:r w:rsidR="002979C4">
            <w:fldChar w:fldCharType="begin"/>
          </w:r>
          <w:r w:rsidR="002979C4">
            <w:instrText xml:space="preserve"> CITATION Cha22 \l 2057 </w:instrText>
          </w:r>
          <w:r w:rsidR="002979C4">
            <w:fldChar w:fldCharType="separate"/>
          </w:r>
          <w:r w:rsidR="002979C4" w:rsidRPr="002979C4">
            <w:rPr>
              <w:noProof/>
            </w:rPr>
            <w:t>(Nickerson, 2022)</w:t>
          </w:r>
          <w:r w:rsidR="002979C4">
            <w:fldChar w:fldCharType="end"/>
          </w:r>
        </w:sdtContent>
      </w:sdt>
    </w:p>
    <w:p w14:paraId="398368BD" w14:textId="77777777" w:rsidR="004C28C6" w:rsidRDefault="002979C4" w:rsidP="002979C4">
      <w:pPr>
        <w:spacing w:line="480" w:lineRule="auto"/>
      </w:pPr>
      <w:r>
        <w:t>From this model, it is clear how it is necessary to implement crime prevention through environmental design</w:t>
      </w:r>
      <w:r w:rsidR="003E4931">
        <w:t xml:space="preserve"> to reduce the </w:t>
      </w:r>
      <w:r w:rsidR="00BE74C5">
        <w:t xml:space="preserve">frequency of crimes being committed in specific areas. </w:t>
      </w:r>
    </w:p>
    <w:p w14:paraId="5ADF152B" w14:textId="77777777" w:rsidR="004C28C6" w:rsidRDefault="004C28C6" w:rsidP="002979C4">
      <w:pPr>
        <w:spacing w:line="480" w:lineRule="auto"/>
      </w:pPr>
    </w:p>
    <w:p w14:paraId="34B18EC1" w14:textId="67A46A3D" w:rsidR="0006609D" w:rsidRDefault="0038381F" w:rsidP="002979C4">
      <w:pPr>
        <w:spacing w:line="480" w:lineRule="auto"/>
      </w:pPr>
      <w:r>
        <w:t xml:space="preserve">This leads on to the strategy of Target Hardening which is </w:t>
      </w:r>
      <w:r w:rsidR="0006609D">
        <w:t xml:space="preserve">a </w:t>
      </w:r>
      <w:r>
        <w:t xml:space="preserve">significant factor in </w:t>
      </w:r>
      <w:r w:rsidR="0016462A">
        <w:t xml:space="preserve">reducing Routine Activity Theory. </w:t>
      </w:r>
      <w:r w:rsidR="00485B70">
        <w:t xml:space="preserve">The </w:t>
      </w:r>
      <w:r w:rsidR="0016462A">
        <w:t>Target Hardening</w:t>
      </w:r>
      <w:r w:rsidR="00485B70">
        <w:t xml:space="preserve"> Theory</w:t>
      </w:r>
      <w:r w:rsidR="0016462A">
        <w:t xml:space="preserve"> is a strategy whereby </w:t>
      </w:r>
      <w:r w:rsidR="009C3CDD">
        <w:t xml:space="preserve">victims of crime can control the rate at which they are subject to crime through modifying their environments </w:t>
      </w:r>
      <w:sdt>
        <w:sdtPr>
          <w:id w:val="-564343785"/>
          <w:citation/>
        </w:sdtPr>
        <w:sdtEndPr/>
        <w:sdtContent>
          <w:r w:rsidR="009C3CDD">
            <w:fldChar w:fldCharType="begin"/>
          </w:r>
          <w:r w:rsidR="009C3CDD">
            <w:instrText xml:space="preserve"> CITATION Bel87 \l 2057 </w:instrText>
          </w:r>
          <w:r w:rsidR="009C3CDD">
            <w:fldChar w:fldCharType="separate"/>
          </w:r>
          <w:r w:rsidR="009C3CDD" w:rsidRPr="009C3CDD">
            <w:rPr>
              <w:noProof/>
            </w:rPr>
            <w:t>(Bell, 1987)</w:t>
          </w:r>
          <w:r w:rsidR="009C3CDD">
            <w:fldChar w:fldCharType="end"/>
          </w:r>
        </w:sdtContent>
      </w:sdt>
      <w:r w:rsidR="009C3CDD">
        <w:t xml:space="preserve">. </w:t>
      </w:r>
      <w:r w:rsidR="00CD4BAF">
        <w:t xml:space="preserve">This allows </w:t>
      </w:r>
      <w:r w:rsidR="0098585B">
        <w:t xml:space="preserve">victims the chance to take control over their exposure to </w:t>
      </w:r>
      <w:r w:rsidR="00F67D3B">
        <w:t xml:space="preserve">crime. A common modern example of </w:t>
      </w:r>
      <w:r w:rsidR="00BB2836">
        <w:t>this</w:t>
      </w:r>
      <w:r w:rsidR="00F67D3B">
        <w:t xml:space="preserve"> </w:t>
      </w:r>
      <w:r w:rsidR="00F10A2B">
        <w:t xml:space="preserve">is </w:t>
      </w:r>
      <w:r w:rsidR="00BB2836">
        <w:t>the</w:t>
      </w:r>
      <w:r w:rsidR="00F67D3B">
        <w:t xml:space="preserve"> use of domestic CCTV systems. They are a visible deterrent and lead to the identification of criminals which in turn, </w:t>
      </w:r>
      <w:r w:rsidR="00D83DE3">
        <w:t>makes the location a less ‘</w:t>
      </w:r>
      <w:r w:rsidR="00BB2836">
        <w:t>suitable</w:t>
      </w:r>
      <w:r w:rsidR="00D83DE3">
        <w:t xml:space="preserve"> target’ in the routine activity theory model. Therefore, it is eviden</w:t>
      </w:r>
      <w:r w:rsidR="00B563FB">
        <w:t>t</w:t>
      </w:r>
      <w:r w:rsidR="00D83DE3">
        <w:t xml:space="preserve"> how target hardening is a</w:t>
      </w:r>
      <w:r w:rsidR="00BB2836">
        <w:t xml:space="preserve">n effective crime prevention strategy which can be used by all victims of crime. </w:t>
      </w:r>
      <w:r w:rsidR="0075376A">
        <w:t xml:space="preserve">It is highlighted in </w:t>
      </w:r>
      <w:r w:rsidR="00CF0C2A">
        <w:t xml:space="preserve">Crime Prevention </w:t>
      </w:r>
      <w:r w:rsidR="00E46C7F">
        <w:t>t</w:t>
      </w:r>
      <w:r w:rsidR="00CF0C2A">
        <w:t>hrough Environmental Design by Rachel Armitage</w:t>
      </w:r>
      <w:r w:rsidR="0075376A">
        <w:t xml:space="preserve"> just how effective simple Target Hardening strategies can be. </w:t>
      </w:r>
      <w:r w:rsidR="002E5AF0">
        <w:t>Armitage</w:t>
      </w:r>
      <w:r w:rsidR="0075376A">
        <w:t xml:space="preserve"> </w:t>
      </w:r>
      <w:r w:rsidR="009E7C39">
        <w:t>underlines that through reducing the movement of people through, or i</w:t>
      </w:r>
      <w:r w:rsidR="0036353F">
        <w:t xml:space="preserve">n, one area, one can expect the crime rate to fall as there are less likely offender and less suitable targets </w:t>
      </w:r>
      <w:sdt>
        <w:sdtPr>
          <w:id w:val="-2055532254"/>
          <w:citation/>
        </w:sdtPr>
        <w:sdtEndPr/>
        <w:sdtContent>
          <w:r w:rsidR="0036353F">
            <w:fldChar w:fldCharType="begin"/>
          </w:r>
          <w:r w:rsidR="0036353F">
            <w:instrText xml:space="preserve">CITATION Rac16 \p 15-16 \l 2057 </w:instrText>
          </w:r>
          <w:r w:rsidR="0036353F">
            <w:fldChar w:fldCharType="separate"/>
          </w:r>
          <w:r w:rsidR="0036353F" w:rsidRPr="0036353F">
            <w:rPr>
              <w:noProof/>
            </w:rPr>
            <w:t>(Armitage, 2016, pp. 15-16)</w:t>
          </w:r>
          <w:r w:rsidR="0036353F">
            <w:fldChar w:fldCharType="end"/>
          </w:r>
        </w:sdtContent>
      </w:sdt>
      <w:r w:rsidR="0036353F">
        <w:t>.</w:t>
      </w:r>
      <w:r w:rsidR="00453EA8">
        <w:t xml:space="preserve"> </w:t>
      </w:r>
    </w:p>
    <w:p w14:paraId="10DDD3B7" w14:textId="77777777" w:rsidR="0006609D" w:rsidRDefault="0006609D" w:rsidP="002979C4">
      <w:pPr>
        <w:spacing w:line="480" w:lineRule="auto"/>
      </w:pPr>
    </w:p>
    <w:p w14:paraId="23D32A2C" w14:textId="482FA800" w:rsidR="002979C4" w:rsidRDefault="00453EA8" w:rsidP="002979C4">
      <w:pPr>
        <w:spacing w:line="480" w:lineRule="auto"/>
      </w:pPr>
      <w:r>
        <w:lastRenderedPageBreak/>
        <w:t xml:space="preserve">As </w:t>
      </w:r>
      <w:r w:rsidR="006059A9">
        <w:t>highlighted</w:t>
      </w:r>
      <w:r>
        <w:t xml:space="preserve"> by Armitage, </w:t>
      </w:r>
      <w:r w:rsidR="004109E0">
        <w:t xml:space="preserve">Target hardening is easily accessible </w:t>
      </w:r>
      <w:r w:rsidR="00E17012">
        <w:t>and effective</w:t>
      </w:r>
      <w:r w:rsidR="006059A9">
        <w:t xml:space="preserve"> method of reducing the likelihood of crime occurring</w:t>
      </w:r>
      <w:r w:rsidR="004109E0">
        <w:t>.</w:t>
      </w:r>
      <w:r w:rsidR="006059A9">
        <w:t xml:space="preserve"> </w:t>
      </w:r>
      <w:r w:rsidR="002B7A72">
        <w:t>For those who cannot afford to implement Target Hardening strategies, local author</w:t>
      </w:r>
      <w:r w:rsidR="001C7D28">
        <w:t xml:space="preserve">ity partnerships have formed to assist victims of crime. </w:t>
      </w:r>
      <w:r w:rsidR="00D11706">
        <w:t xml:space="preserve">South Wales have a local authority </w:t>
      </w:r>
      <w:r w:rsidR="00D34D84">
        <w:t>crime prevention partnership where victims can apply, or get referred to, local organisations for crime prevention, and target hardening advi</w:t>
      </w:r>
      <w:r w:rsidR="00D2449B">
        <w:t>c</w:t>
      </w:r>
      <w:r w:rsidR="00D34D84">
        <w:t>e</w:t>
      </w:r>
      <w:sdt>
        <w:sdtPr>
          <w:id w:val="-501434397"/>
          <w:citation/>
        </w:sdtPr>
        <w:sdtEndPr/>
        <w:sdtContent>
          <w:r w:rsidR="00A24F86">
            <w:fldChar w:fldCharType="begin"/>
          </w:r>
          <w:r w:rsidR="00E46C7F">
            <w:instrText xml:space="preserve">CITATION Bri221 \l 2057 </w:instrText>
          </w:r>
          <w:r w:rsidR="00A24F86">
            <w:fldChar w:fldCharType="separate"/>
          </w:r>
          <w:r w:rsidR="00E46C7F">
            <w:rPr>
              <w:noProof/>
            </w:rPr>
            <w:t xml:space="preserve"> </w:t>
          </w:r>
          <w:r w:rsidR="00E46C7F" w:rsidRPr="00E46C7F">
            <w:rPr>
              <w:noProof/>
            </w:rPr>
            <w:t>(Bridgend County Borough Council, 2022)</w:t>
          </w:r>
          <w:r w:rsidR="00A24F86">
            <w:fldChar w:fldCharType="end"/>
          </w:r>
        </w:sdtContent>
      </w:sdt>
      <w:r w:rsidR="006F112C">
        <w:t xml:space="preserve">. </w:t>
      </w:r>
      <w:r w:rsidR="00A24F86">
        <w:t xml:space="preserve">An example </w:t>
      </w:r>
      <w:r w:rsidR="00D34D84">
        <w:t xml:space="preserve">organisation assisting victims of crime in </w:t>
      </w:r>
      <w:r w:rsidR="009025E4">
        <w:t>implementing target hardening, South Wales police assisting victims of domestic violence</w:t>
      </w:r>
      <w:r w:rsidR="00EE1E5B">
        <w:t xml:space="preserve">. </w:t>
      </w:r>
      <w:r w:rsidR="009025E4">
        <w:t xml:space="preserve">Victims </w:t>
      </w:r>
      <w:r w:rsidR="00F116A9">
        <w:t xml:space="preserve">are </w:t>
      </w:r>
      <w:r w:rsidR="00BD25F3">
        <w:t xml:space="preserve">referred to </w:t>
      </w:r>
      <w:r w:rsidR="005F01B1">
        <w:t>South Wales</w:t>
      </w:r>
      <w:r w:rsidR="00BD25F3">
        <w:t xml:space="preserve"> police community safety partnership and they can install CCTV and house alarms to </w:t>
      </w:r>
      <w:r w:rsidR="005F01B1">
        <w:t xml:space="preserve">‘target harden’ the home in the effort to reduce the likelihood of further offences occurring. </w:t>
      </w:r>
      <w:r w:rsidR="00B27D3C" w:rsidRPr="00B27D3C">
        <w:t>This is an incredibly effective crime prevention strategy as not only does it offer a deterrent to potential crime, but also raises the alarm if a crime does in fact take place, and CCTV gives police the opportunity to collect best evidence.</w:t>
      </w:r>
    </w:p>
    <w:p w14:paraId="254613E1" w14:textId="77777777" w:rsidR="007866E2" w:rsidRDefault="007866E2" w:rsidP="002979C4">
      <w:pPr>
        <w:spacing w:line="480" w:lineRule="auto"/>
      </w:pPr>
    </w:p>
    <w:p w14:paraId="08460640" w14:textId="3C972563" w:rsidR="000B312F" w:rsidRDefault="00641354" w:rsidP="002979C4">
      <w:pPr>
        <w:spacing w:line="480" w:lineRule="auto"/>
      </w:pPr>
      <w:r>
        <w:t xml:space="preserve">A common theory is that incarcerating </w:t>
      </w:r>
      <w:r w:rsidR="00F755C2">
        <w:t>criminals results in the decline of crime and reoffending. This is disputed</w:t>
      </w:r>
      <w:r w:rsidR="009971F9">
        <w:t xml:space="preserve"> by </w:t>
      </w:r>
      <w:r w:rsidR="0011087F">
        <w:t xml:space="preserve">Carter who found that </w:t>
      </w:r>
      <w:r w:rsidR="005D0A63">
        <w:t>between the years 1997 and 2002, the 22% increase in prison populations only resulted in a 5% decline in crime rate</w:t>
      </w:r>
      <w:r w:rsidR="003E6925">
        <w:t xml:space="preserve"> </w:t>
      </w:r>
      <w:sdt>
        <w:sdtPr>
          <w:id w:val="55524341"/>
          <w:citation/>
        </w:sdtPr>
        <w:sdtEndPr/>
        <w:sdtContent>
          <w:r w:rsidR="003E6925">
            <w:fldChar w:fldCharType="begin"/>
          </w:r>
          <w:r w:rsidR="003E6925">
            <w:instrText xml:space="preserve">CITATION The22 \y  \l 2057 </w:instrText>
          </w:r>
          <w:r w:rsidR="003E6925">
            <w:fldChar w:fldCharType="separate"/>
          </w:r>
          <w:r w:rsidR="003E6925" w:rsidRPr="003E6925">
            <w:rPr>
              <w:noProof/>
            </w:rPr>
            <w:t>(The London School of Economics and Political Science)</w:t>
          </w:r>
          <w:r w:rsidR="003E6925">
            <w:fldChar w:fldCharType="end"/>
          </w:r>
        </w:sdtContent>
      </w:sdt>
      <w:r w:rsidR="005D0A63">
        <w:t xml:space="preserve">. </w:t>
      </w:r>
      <w:r w:rsidR="007279B0">
        <w:t xml:space="preserve">This statistic is backed up by The Ministry of Justice who have </w:t>
      </w:r>
      <w:r w:rsidR="00952102">
        <w:t>produced the following finding:</w:t>
      </w:r>
      <w:r w:rsidR="007279B0">
        <w:t xml:space="preserve"> ‘Adults released from custodial sentences of less than twelve months had a proven reoffending rate of 54.9%’ </w:t>
      </w:r>
      <w:sdt>
        <w:sdtPr>
          <w:id w:val="-944533324"/>
          <w:citation/>
        </w:sdtPr>
        <w:sdtEndPr/>
        <w:sdtContent>
          <w:r w:rsidR="007279B0">
            <w:fldChar w:fldCharType="begin"/>
          </w:r>
          <w:r w:rsidR="007279B0">
            <w:instrText xml:space="preserve"> CITATION Gov222 \l 2057 </w:instrText>
          </w:r>
          <w:r w:rsidR="007279B0">
            <w:fldChar w:fldCharType="separate"/>
          </w:r>
          <w:r w:rsidR="007279B0" w:rsidRPr="00F011EF">
            <w:rPr>
              <w:noProof/>
            </w:rPr>
            <w:t>(Gov.uk, 2022)</w:t>
          </w:r>
          <w:r w:rsidR="007279B0">
            <w:fldChar w:fldCharType="end"/>
          </w:r>
        </w:sdtContent>
      </w:sdt>
      <w:r w:rsidR="007279B0">
        <w:t>.</w:t>
      </w:r>
      <w:r w:rsidR="00952102">
        <w:t xml:space="preserve"> </w:t>
      </w:r>
      <w:r w:rsidR="00323586">
        <w:t xml:space="preserve">This underlines how ineffective the system is in reducing reoffending. Therefore, it is necessary to </w:t>
      </w:r>
      <w:r w:rsidR="008267D7">
        <w:t xml:space="preserve">look at rehabilitating offenders rather than incarcerating them. </w:t>
      </w:r>
      <w:r w:rsidR="00054243">
        <w:t xml:space="preserve">However, </w:t>
      </w:r>
      <w:r w:rsidR="00395109">
        <w:t xml:space="preserve">Sir Martin </w:t>
      </w:r>
      <w:proofErr w:type="spellStart"/>
      <w:r w:rsidR="00395109">
        <w:t>Narey</w:t>
      </w:r>
      <w:proofErr w:type="spellEnd"/>
      <w:r w:rsidR="00C6342E">
        <w:t xml:space="preserve">, former director of the </w:t>
      </w:r>
      <w:r w:rsidR="001C1818">
        <w:t>Prison</w:t>
      </w:r>
      <w:r w:rsidR="00C6342E">
        <w:t xml:space="preserve"> Service argues that prisoner rehabilitation and </w:t>
      </w:r>
      <w:r w:rsidR="001C1818">
        <w:t xml:space="preserve">reduced reoffending don’t go hand in hand </w:t>
      </w:r>
      <w:sdt>
        <w:sdtPr>
          <w:id w:val="1837877926"/>
          <w:citation/>
        </w:sdtPr>
        <w:sdtEndPr/>
        <w:sdtContent>
          <w:r w:rsidR="001C1818">
            <w:fldChar w:fldCharType="begin"/>
          </w:r>
          <w:r w:rsidR="001C1818">
            <w:instrText xml:space="preserve"> CITATION Dia19 \l 2057 </w:instrText>
          </w:r>
          <w:r w:rsidR="001C1818">
            <w:fldChar w:fldCharType="separate"/>
          </w:r>
          <w:r w:rsidR="001C1818" w:rsidRPr="001C1818">
            <w:rPr>
              <w:noProof/>
            </w:rPr>
            <w:t>(Taylor, 2019)</w:t>
          </w:r>
          <w:r w:rsidR="001C1818">
            <w:fldChar w:fldCharType="end"/>
          </w:r>
        </w:sdtContent>
      </w:sdt>
      <w:r w:rsidR="001C1818">
        <w:t xml:space="preserve">. </w:t>
      </w:r>
      <w:r w:rsidR="003A4AC3">
        <w:t xml:space="preserve">This may be due to a lack of development and funding in the rehabilitation program in the UK. </w:t>
      </w:r>
      <w:r w:rsidR="00597510">
        <w:t>Norway has ‘a well-funded’ rehabilitation system in their prison</w:t>
      </w:r>
      <w:r w:rsidR="00504A14">
        <w:t xml:space="preserve">s which puts an ‘emphasis on helping ex-convicts </w:t>
      </w:r>
      <w:r w:rsidR="009B04E0">
        <w:t>integrate</w:t>
      </w:r>
      <w:r w:rsidR="00504A14">
        <w:t xml:space="preserve"> back into society with access to social-support services</w:t>
      </w:r>
      <w:r w:rsidR="009B04E0">
        <w:t xml:space="preserve"> and active labour market programs’ </w:t>
      </w:r>
      <w:sdt>
        <w:sdtPr>
          <w:id w:val="-2038968852"/>
          <w:citation/>
        </w:sdtPr>
        <w:sdtEndPr/>
        <w:sdtContent>
          <w:r w:rsidR="009B04E0">
            <w:fldChar w:fldCharType="begin"/>
          </w:r>
          <w:r w:rsidR="009B04E0">
            <w:instrText xml:space="preserve"> CITATION Dah20 \l 2057 </w:instrText>
          </w:r>
          <w:r w:rsidR="009B04E0">
            <w:fldChar w:fldCharType="separate"/>
          </w:r>
          <w:r w:rsidR="009B04E0" w:rsidRPr="009B04E0">
            <w:rPr>
              <w:noProof/>
            </w:rPr>
            <w:t xml:space="preserve">(Dahl &amp; </w:t>
          </w:r>
          <w:r w:rsidR="009B04E0" w:rsidRPr="009B04E0">
            <w:rPr>
              <w:noProof/>
            </w:rPr>
            <w:lastRenderedPageBreak/>
            <w:t>Mogstad, 2020)</w:t>
          </w:r>
          <w:r w:rsidR="009B04E0">
            <w:fldChar w:fldCharType="end"/>
          </w:r>
        </w:sdtContent>
      </w:sdt>
      <w:r w:rsidR="009B04E0">
        <w:t>.</w:t>
      </w:r>
      <w:r w:rsidR="00905752">
        <w:t xml:space="preserve"> </w:t>
      </w:r>
      <w:r w:rsidR="00DC5934">
        <w:t xml:space="preserve">The investment in rehabilitation in Norway is </w:t>
      </w:r>
      <w:r w:rsidR="00ED1398">
        <w:t xml:space="preserve">arguably </w:t>
      </w:r>
      <w:r w:rsidR="00DC5934">
        <w:t>superior to the U</w:t>
      </w:r>
      <w:r w:rsidR="00351388">
        <w:t xml:space="preserve">K which is backed up by their reoffending rates. Norway has a </w:t>
      </w:r>
      <w:r w:rsidR="004805A7">
        <w:t>reoffending rate of 20% after two years, whereas they UK it is almost 50%</w:t>
      </w:r>
      <w:r w:rsidR="00884874">
        <w:t xml:space="preserve"> in one year in 2019 </w:t>
      </w:r>
      <w:sdt>
        <w:sdtPr>
          <w:id w:val="-550071031"/>
          <w:citation/>
        </w:sdtPr>
        <w:sdtEndPr/>
        <w:sdtContent>
          <w:r w:rsidR="00884874">
            <w:fldChar w:fldCharType="begin"/>
          </w:r>
          <w:r w:rsidR="00884874">
            <w:instrText xml:space="preserve"> CITATION BBC19 \l 2057 </w:instrText>
          </w:r>
          <w:r w:rsidR="00884874">
            <w:fldChar w:fldCharType="separate"/>
          </w:r>
          <w:r w:rsidR="00884874" w:rsidRPr="00884874">
            <w:rPr>
              <w:noProof/>
            </w:rPr>
            <w:t>(BBC, 2019)</w:t>
          </w:r>
          <w:r w:rsidR="00884874">
            <w:fldChar w:fldCharType="end"/>
          </w:r>
        </w:sdtContent>
      </w:sdt>
      <w:r w:rsidR="004805A7">
        <w:t xml:space="preserve">. </w:t>
      </w:r>
    </w:p>
    <w:p w14:paraId="2C706851" w14:textId="77777777" w:rsidR="000D3DC5" w:rsidRDefault="000D3DC5" w:rsidP="002979C4">
      <w:pPr>
        <w:spacing w:line="480" w:lineRule="auto"/>
      </w:pPr>
    </w:p>
    <w:p w14:paraId="1F13A94A" w14:textId="0D822DEB" w:rsidR="000D3DC5" w:rsidRDefault="001B35D1" w:rsidP="002979C4">
      <w:pPr>
        <w:spacing w:line="480" w:lineRule="auto"/>
      </w:pPr>
      <w:r>
        <w:t xml:space="preserve">A form of rehabilitation in the UK for young offenders is </w:t>
      </w:r>
      <w:r w:rsidR="00953CB2">
        <w:t>educating offender</w:t>
      </w:r>
      <w:r w:rsidR="00ED1398">
        <w:t>s</w:t>
      </w:r>
      <w:r w:rsidR="00953CB2">
        <w:t xml:space="preserve"> through the Youth Offender Service. </w:t>
      </w:r>
      <w:r w:rsidR="009B5C4B">
        <w:t xml:space="preserve">From April 2013 to March 2018, they have managed to reduce reoffending from </w:t>
      </w:r>
      <w:r w:rsidR="00214E2E">
        <w:t>42.9% to 38.4%</w:t>
      </w:r>
      <w:r w:rsidR="000F4D3C">
        <w:t xml:space="preserve"> in England and Wales</w:t>
      </w:r>
      <w:r w:rsidR="00FE0795">
        <w:t>; a total reduction of 4.5%</w:t>
      </w:r>
      <w:r w:rsidR="00214E2E">
        <w:t xml:space="preserve"> </w:t>
      </w:r>
      <w:sdt>
        <w:sdtPr>
          <w:id w:val="1862085079"/>
          <w:citation/>
        </w:sdtPr>
        <w:sdtEndPr/>
        <w:sdtContent>
          <w:r w:rsidR="00214E2E">
            <w:fldChar w:fldCharType="begin"/>
          </w:r>
          <w:r w:rsidR="00214E2E">
            <w:instrText xml:space="preserve">CITATION Bri222 \y  \l 2057 </w:instrText>
          </w:r>
          <w:r w:rsidR="00214E2E">
            <w:fldChar w:fldCharType="separate"/>
          </w:r>
          <w:r w:rsidR="00214E2E" w:rsidRPr="00214E2E">
            <w:rPr>
              <w:noProof/>
            </w:rPr>
            <w:t>(Brighter Future for Children)</w:t>
          </w:r>
          <w:r w:rsidR="00214E2E">
            <w:fldChar w:fldCharType="end"/>
          </w:r>
        </w:sdtContent>
      </w:sdt>
      <w:r w:rsidR="00214E2E">
        <w:t>.</w:t>
      </w:r>
      <w:r w:rsidR="00FE0795">
        <w:t xml:space="preserve"> </w:t>
      </w:r>
      <w:r w:rsidR="00DF6B2C">
        <w:t xml:space="preserve">This statistic suggests that </w:t>
      </w:r>
      <w:r w:rsidR="005647C0">
        <w:t>rehabilitation</w:t>
      </w:r>
      <w:r w:rsidR="00DF6B2C">
        <w:t xml:space="preserve"> works to an extent, however, it is not </w:t>
      </w:r>
      <w:r w:rsidR="00BB5499">
        <w:t>remarkably effective</w:t>
      </w:r>
      <w:r w:rsidR="00DF6B2C">
        <w:t xml:space="preserve">. </w:t>
      </w:r>
      <w:r w:rsidR="005647C0">
        <w:t>It evokes the thought that would the young offenders have reoffended without the rehabilitation.</w:t>
      </w:r>
      <w:r w:rsidR="00635D65">
        <w:t xml:space="preserve"> It is clear </w:t>
      </w:r>
      <w:r w:rsidR="00831B1F">
        <w:t xml:space="preserve">from research </w:t>
      </w:r>
      <w:r w:rsidR="00635D65">
        <w:t>that the UK</w:t>
      </w:r>
      <w:r w:rsidR="00831B1F">
        <w:t xml:space="preserve"> rehabilitation</w:t>
      </w:r>
      <w:r w:rsidR="00635D65">
        <w:t xml:space="preserve"> system is not as effective as the Norwegian </w:t>
      </w:r>
      <w:r w:rsidR="00831B1F">
        <w:t>one</w:t>
      </w:r>
      <w:r w:rsidR="00635D65">
        <w:t>.</w:t>
      </w:r>
    </w:p>
    <w:p w14:paraId="0B9A0ED2" w14:textId="77777777" w:rsidR="0062539C" w:rsidRDefault="0062539C" w:rsidP="002979C4">
      <w:pPr>
        <w:spacing w:line="480" w:lineRule="auto"/>
      </w:pPr>
    </w:p>
    <w:p w14:paraId="5530135D" w14:textId="585AE592" w:rsidR="0062539C" w:rsidRDefault="009F4804" w:rsidP="002979C4">
      <w:pPr>
        <w:spacing w:line="480" w:lineRule="auto"/>
      </w:pPr>
      <w:r>
        <w:t xml:space="preserve">Statistically, rehabilitation </w:t>
      </w:r>
      <w:r w:rsidR="00F203E0">
        <w:t>in the UK is a weak strategy for</w:t>
      </w:r>
      <w:r>
        <w:t xml:space="preserve"> reducing reoffending</w:t>
      </w:r>
      <w:r w:rsidR="00884874">
        <w:t xml:space="preserve">, however, as proven by the </w:t>
      </w:r>
      <w:r w:rsidR="003A6750">
        <w:t>Norwegian</w:t>
      </w:r>
      <w:r w:rsidR="00884874">
        <w:t xml:space="preserve"> </w:t>
      </w:r>
      <w:r w:rsidR="003A6750">
        <w:t>system, it can be effective if developed and funded appropriately</w:t>
      </w:r>
      <w:r>
        <w:t>.</w:t>
      </w:r>
      <w:r w:rsidR="00D938C5">
        <w:t xml:space="preserve"> </w:t>
      </w:r>
      <w:r w:rsidR="00C369A1">
        <w:t xml:space="preserve">It has been established that reoffending rates are over 50% and </w:t>
      </w:r>
      <w:r w:rsidR="00DD5B13">
        <w:t xml:space="preserve">a House of Lords Briefing in 2017 underlined how ineffective rehabilitation was as they highlighted that reoffending rates </w:t>
      </w:r>
      <w:r w:rsidR="00440A04">
        <w:t xml:space="preserve">‘remained too high’ </w:t>
      </w:r>
      <w:sdt>
        <w:sdtPr>
          <w:id w:val="-1662300725"/>
          <w:citation/>
        </w:sdtPr>
        <w:sdtEndPr/>
        <w:sdtContent>
          <w:r w:rsidR="00440A04">
            <w:fldChar w:fldCharType="begin"/>
          </w:r>
          <w:r w:rsidR="00440A04">
            <w:instrText xml:space="preserve"> CITATION Dia19 \l 2057 </w:instrText>
          </w:r>
          <w:r w:rsidR="00440A04">
            <w:fldChar w:fldCharType="separate"/>
          </w:r>
          <w:r w:rsidR="00440A04" w:rsidRPr="00440A04">
            <w:rPr>
              <w:noProof/>
            </w:rPr>
            <w:t>(Taylor, 2019)</w:t>
          </w:r>
          <w:r w:rsidR="00440A04">
            <w:fldChar w:fldCharType="end"/>
          </w:r>
        </w:sdtContent>
      </w:sdt>
      <w:r w:rsidR="00440A04">
        <w:t>.</w:t>
      </w:r>
    </w:p>
    <w:p w14:paraId="63611EB9" w14:textId="77777777" w:rsidR="006B1950" w:rsidRDefault="006B1950" w:rsidP="002979C4">
      <w:pPr>
        <w:spacing w:line="480" w:lineRule="auto"/>
      </w:pPr>
    </w:p>
    <w:p w14:paraId="1EF2A5C5" w14:textId="3F1E4D02" w:rsidR="006B1950" w:rsidRDefault="006B1950" w:rsidP="002979C4">
      <w:pPr>
        <w:spacing w:line="480" w:lineRule="auto"/>
      </w:pPr>
      <w:r w:rsidRPr="006B1950">
        <w:t xml:space="preserve">In conclusion, whilst a deterrent such as environmental target hardening is </w:t>
      </w:r>
      <w:r w:rsidR="00DA46A3" w:rsidRPr="006B1950">
        <w:t>an</w:t>
      </w:r>
      <w:r w:rsidRPr="006B1950">
        <w:t xml:space="preserve"> undoubtedly effective crime prevention method</w:t>
      </w:r>
      <w:r w:rsidR="00B47DEE">
        <w:t>;</w:t>
      </w:r>
      <w:r w:rsidRPr="006B1950">
        <w:t xml:space="preserve"> it </w:t>
      </w:r>
      <w:r w:rsidR="00960930" w:rsidRPr="006B1950">
        <w:t>does</w:t>
      </w:r>
      <w:r w:rsidRPr="006B1950">
        <w:t xml:space="preserve"> not wholly prevent crime. As discussed, incarceration has a limited impact on reoffending, whilst rehabilitation is statistically the most effective crime prevention method if conducted correctly. The Norwegian system demonstrates the effectiveness of this strategy whilst the UK system undoubtedly needs restructuring.  </w:t>
      </w:r>
    </w:p>
    <w:p w14:paraId="61194970" w14:textId="2B31CDF0" w:rsidR="0088714C" w:rsidRDefault="00831B1F" w:rsidP="00831B1F">
      <w:pPr>
        <w:spacing w:line="480" w:lineRule="auto"/>
        <w:jc w:val="right"/>
        <w:rPr>
          <w:b/>
          <w:bCs/>
        </w:rPr>
      </w:pPr>
      <w:r w:rsidRPr="00831B1F">
        <w:rPr>
          <w:b/>
          <w:bCs/>
        </w:rPr>
        <w:t xml:space="preserve">WORDCOUNT: </w:t>
      </w:r>
      <w:r w:rsidR="006B1950">
        <w:rPr>
          <w:b/>
          <w:bCs/>
        </w:rPr>
        <w:t>1,02</w:t>
      </w:r>
      <w:r w:rsidR="006F5CD8">
        <w:rPr>
          <w:b/>
          <w:bCs/>
        </w:rPr>
        <w:t>7</w:t>
      </w:r>
    </w:p>
    <w:p w14:paraId="5C128929" w14:textId="77777777" w:rsidR="0088714C" w:rsidRDefault="0088714C">
      <w:pPr>
        <w:rPr>
          <w:b/>
          <w:bCs/>
        </w:rPr>
      </w:pPr>
      <w:r>
        <w:rPr>
          <w:b/>
          <w:bCs/>
        </w:rPr>
        <w:br w:type="page"/>
      </w:r>
    </w:p>
    <w:sdt>
      <w:sdtPr>
        <w:rPr>
          <w:rFonts w:asciiTheme="minorHAnsi" w:eastAsiaTheme="minorHAnsi" w:hAnsiTheme="minorHAnsi" w:cstheme="minorBidi"/>
          <w:color w:val="auto"/>
          <w:sz w:val="22"/>
          <w:szCs w:val="22"/>
        </w:rPr>
        <w:id w:val="734136045"/>
        <w:docPartObj>
          <w:docPartGallery w:val="Bibliographies"/>
          <w:docPartUnique/>
        </w:docPartObj>
      </w:sdtPr>
      <w:sdtEndPr/>
      <w:sdtContent>
        <w:p w14:paraId="222329C7" w14:textId="650542D2" w:rsidR="0088714C" w:rsidRPr="0088714C" w:rsidRDefault="0088714C" w:rsidP="0088714C">
          <w:pPr>
            <w:pStyle w:val="Heading1"/>
            <w:spacing w:line="480" w:lineRule="auto"/>
            <w:rPr>
              <w:b/>
              <w:bCs/>
              <w:color w:val="auto"/>
            </w:rPr>
          </w:pPr>
          <w:r w:rsidRPr="0088714C">
            <w:rPr>
              <w:b/>
              <w:bCs/>
              <w:color w:val="auto"/>
            </w:rPr>
            <w:t>Bibliography</w:t>
          </w:r>
        </w:p>
        <w:sdt>
          <w:sdtPr>
            <w:id w:val="111145805"/>
            <w:bibliography/>
          </w:sdtPr>
          <w:sdtEndPr/>
          <w:sdtContent>
            <w:p w14:paraId="1AF11911" w14:textId="77777777" w:rsidR="0088714C" w:rsidRDefault="0088714C" w:rsidP="0088714C">
              <w:pPr>
                <w:pStyle w:val="Bibliography"/>
                <w:spacing w:line="480" w:lineRule="auto"/>
                <w:rPr>
                  <w:noProof/>
                  <w:sz w:val="24"/>
                  <w:szCs w:val="24"/>
                </w:rPr>
              </w:pPr>
              <w:r>
                <w:fldChar w:fldCharType="begin"/>
              </w:r>
              <w:r>
                <w:instrText xml:space="preserve"> BIBLIOGRAPHY </w:instrText>
              </w:r>
              <w:r>
                <w:fldChar w:fldCharType="separate"/>
              </w:r>
              <w:r>
                <w:rPr>
                  <w:noProof/>
                </w:rPr>
                <w:t xml:space="preserve">Armitage, R., 2016. </w:t>
              </w:r>
              <w:r>
                <w:rPr>
                  <w:i/>
                  <w:iCs/>
                  <w:noProof/>
                </w:rPr>
                <w:t xml:space="preserve">Crime prevention Through Environmental Design. </w:t>
              </w:r>
              <w:r>
                <w:rPr>
                  <w:noProof/>
                </w:rPr>
                <w:t>Abingdon: University of Huddersfield.</w:t>
              </w:r>
            </w:p>
            <w:p w14:paraId="2E5B582D" w14:textId="77777777" w:rsidR="0088714C" w:rsidRDefault="0088714C" w:rsidP="0088714C">
              <w:pPr>
                <w:pStyle w:val="Bibliography"/>
                <w:spacing w:line="480" w:lineRule="auto"/>
                <w:rPr>
                  <w:noProof/>
                </w:rPr>
              </w:pPr>
              <w:r>
                <w:rPr>
                  <w:noProof/>
                </w:rPr>
                <w:t xml:space="preserve">BBC, 2019. </w:t>
              </w:r>
              <w:r>
                <w:rPr>
                  <w:i/>
                  <w:iCs/>
                  <w:noProof/>
                </w:rPr>
                <w:t xml:space="preserve">How Norway Turns Criminals into Good Neighbours. </w:t>
              </w:r>
              <w:r>
                <w:rPr>
                  <w:noProof/>
                </w:rPr>
                <w:t xml:space="preserve">[Online] </w:t>
              </w:r>
              <w:r>
                <w:rPr>
                  <w:noProof/>
                </w:rPr>
                <w:br/>
                <w:t xml:space="preserve">Available at: </w:t>
              </w:r>
              <w:r>
                <w:rPr>
                  <w:noProof/>
                  <w:u w:val="single"/>
                </w:rPr>
                <w:t>https://www.bbc.co.uk/news/stories-48885846</w:t>
              </w:r>
              <w:r>
                <w:rPr>
                  <w:noProof/>
                </w:rPr>
                <w:br/>
                <w:t>[Accessed 21st November 2022].</w:t>
              </w:r>
            </w:p>
            <w:p w14:paraId="01527644" w14:textId="77777777" w:rsidR="0088714C" w:rsidRDefault="0088714C" w:rsidP="0088714C">
              <w:pPr>
                <w:pStyle w:val="Bibliography"/>
                <w:spacing w:line="480" w:lineRule="auto"/>
                <w:rPr>
                  <w:noProof/>
                </w:rPr>
              </w:pPr>
              <w:r>
                <w:rPr>
                  <w:noProof/>
                </w:rPr>
                <w:t xml:space="preserve">Bell, M. M., 1987. </w:t>
              </w:r>
              <w:r>
                <w:rPr>
                  <w:i/>
                  <w:iCs/>
                  <w:noProof/>
                </w:rPr>
                <w:t xml:space="preserve">Crime Control - Deterrence and Target Hardening. </w:t>
              </w:r>
              <w:r>
                <w:rPr>
                  <w:noProof/>
                </w:rPr>
                <w:t>Westport: Greenwood Publishing Group.</w:t>
              </w:r>
            </w:p>
            <w:p w14:paraId="538FBFDB" w14:textId="77777777" w:rsidR="0088714C" w:rsidRDefault="0088714C" w:rsidP="0088714C">
              <w:pPr>
                <w:pStyle w:val="Bibliography"/>
                <w:spacing w:line="480" w:lineRule="auto"/>
                <w:rPr>
                  <w:noProof/>
                </w:rPr>
              </w:pPr>
              <w:r>
                <w:rPr>
                  <w:noProof/>
                </w:rPr>
                <w:t xml:space="preserve">Bolton, A. H. et al., 2005. </w:t>
              </w:r>
              <w:r>
                <w:rPr>
                  <w:i/>
                  <w:iCs/>
                  <w:noProof/>
                </w:rPr>
                <w:t xml:space="preserve">Policing Matters: Recuritment, Training and Motivation. </w:t>
              </w:r>
              <w:r>
                <w:rPr>
                  <w:noProof/>
                </w:rPr>
                <w:t>London: Politeia.</w:t>
              </w:r>
            </w:p>
            <w:p w14:paraId="4CC01465" w14:textId="77777777" w:rsidR="0088714C" w:rsidRDefault="0088714C" w:rsidP="0088714C">
              <w:pPr>
                <w:pStyle w:val="Bibliography"/>
                <w:spacing w:line="480" w:lineRule="auto"/>
                <w:rPr>
                  <w:noProof/>
                </w:rPr>
              </w:pPr>
              <w:r>
                <w:rPr>
                  <w:noProof/>
                </w:rPr>
                <w:t xml:space="preserve">Bridgend County Borough Council, 2022. </w:t>
              </w:r>
              <w:r>
                <w:rPr>
                  <w:i/>
                  <w:iCs/>
                  <w:noProof/>
                </w:rPr>
                <w:t xml:space="preserve">About the Bridgend Community Safety Partnership. </w:t>
              </w:r>
              <w:r>
                <w:rPr>
                  <w:noProof/>
                </w:rPr>
                <w:t xml:space="preserve">[Online] </w:t>
              </w:r>
              <w:r>
                <w:rPr>
                  <w:noProof/>
                </w:rPr>
                <w:br/>
                <w:t xml:space="preserve">Available at: </w:t>
              </w:r>
              <w:r>
                <w:rPr>
                  <w:noProof/>
                  <w:u w:val="single"/>
                </w:rPr>
                <w:t>https://www.bridgend.gov.uk/my-council/community-safety-partnership/about-the-bridgend-community-safety-partnership/</w:t>
              </w:r>
              <w:r>
                <w:rPr>
                  <w:noProof/>
                </w:rPr>
                <w:br/>
                <w:t>[Accessed 21st November 2022].</w:t>
              </w:r>
            </w:p>
            <w:p w14:paraId="7FDB31D7" w14:textId="77777777" w:rsidR="0088714C" w:rsidRDefault="0088714C" w:rsidP="0088714C">
              <w:pPr>
                <w:pStyle w:val="Bibliography"/>
                <w:spacing w:line="480" w:lineRule="auto"/>
                <w:rPr>
                  <w:noProof/>
                </w:rPr>
              </w:pPr>
              <w:r>
                <w:rPr>
                  <w:noProof/>
                </w:rPr>
                <w:t xml:space="preserve">Brighter Future for Children, n.d. </w:t>
              </w:r>
              <w:r>
                <w:rPr>
                  <w:i/>
                  <w:iCs/>
                  <w:noProof/>
                </w:rPr>
                <w:t xml:space="preserve">reading Youth Justice Plan 2020-21. </w:t>
              </w:r>
              <w:r>
                <w:rPr>
                  <w:noProof/>
                </w:rPr>
                <w:t xml:space="preserve">[Online] </w:t>
              </w:r>
              <w:r>
                <w:rPr>
                  <w:noProof/>
                </w:rPr>
                <w:br/>
                <w:t xml:space="preserve">Available at: </w:t>
              </w:r>
              <w:r>
                <w:rPr>
                  <w:noProof/>
                  <w:u w:val="single"/>
                </w:rPr>
                <w:t>https://brighterfuturesforchildren.org/wp-content/uploads/2021/08/Reading-Youth-Justice-Plan-20-21.pdf</w:t>
              </w:r>
              <w:r>
                <w:rPr>
                  <w:noProof/>
                </w:rPr>
                <w:br/>
                <w:t>[Accessed 21st November 2022].</w:t>
              </w:r>
            </w:p>
            <w:p w14:paraId="17140C6E" w14:textId="77777777" w:rsidR="0088714C" w:rsidRDefault="0088714C" w:rsidP="0088714C">
              <w:pPr>
                <w:pStyle w:val="Bibliography"/>
                <w:spacing w:line="480" w:lineRule="auto"/>
                <w:rPr>
                  <w:noProof/>
                </w:rPr>
              </w:pPr>
              <w:r>
                <w:rPr>
                  <w:noProof/>
                </w:rPr>
                <w:t xml:space="preserve">British Transport Police, 2022. </w:t>
              </w:r>
              <w:r>
                <w:rPr>
                  <w:i/>
                  <w:iCs/>
                  <w:noProof/>
                </w:rPr>
                <w:t xml:space="preserve">PACT Meetings. </w:t>
              </w:r>
              <w:r>
                <w:rPr>
                  <w:noProof/>
                </w:rPr>
                <w:t xml:space="preserve">[Online] </w:t>
              </w:r>
              <w:r>
                <w:rPr>
                  <w:noProof/>
                </w:rPr>
                <w:br/>
                <w:t xml:space="preserve">Available at: </w:t>
              </w:r>
              <w:r>
                <w:rPr>
                  <w:noProof/>
                  <w:u w:val="single"/>
                </w:rPr>
                <w:t>https://www.btp.police.uk/police-forces/british-transport-police/areas/about-us/about-us/in-the-community/pact-meetings/</w:t>
              </w:r>
              <w:r>
                <w:rPr>
                  <w:noProof/>
                </w:rPr>
                <w:br/>
                <w:t>[Accessed 18th November 2022].</w:t>
              </w:r>
            </w:p>
            <w:p w14:paraId="772D8D3B" w14:textId="77777777" w:rsidR="0088714C" w:rsidRDefault="0088714C" w:rsidP="0088714C">
              <w:pPr>
                <w:pStyle w:val="Bibliography"/>
                <w:spacing w:line="480" w:lineRule="auto"/>
                <w:rPr>
                  <w:noProof/>
                </w:rPr>
              </w:pPr>
              <w:r>
                <w:rPr>
                  <w:noProof/>
                </w:rPr>
                <w:t xml:space="preserve">Bryant, S. &amp; Bryant, P. R., 2020. </w:t>
              </w:r>
              <w:r>
                <w:rPr>
                  <w:i/>
                  <w:iCs/>
                  <w:noProof/>
                </w:rPr>
                <w:t xml:space="preserve">Blacksone's Handbook for Policing Students 2021. </w:t>
              </w:r>
              <w:r>
                <w:rPr>
                  <w:noProof/>
                </w:rPr>
                <w:t>15th ed. Oxford: Oxford University Press.</w:t>
              </w:r>
            </w:p>
            <w:p w14:paraId="29901642" w14:textId="77777777" w:rsidR="0088714C" w:rsidRDefault="0088714C" w:rsidP="0088714C">
              <w:pPr>
                <w:pStyle w:val="Bibliography"/>
                <w:spacing w:line="480" w:lineRule="auto"/>
                <w:rPr>
                  <w:noProof/>
                </w:rPr>
              </w:pPr>
              <w:r>
                <w:rPr>
                  <w:noProof/>
                </w:rPr>
                <w:lastRenderedPageBreak/>
                <w:t xml:space="preserve">College of Policing, 2013. </w:t>
              </w:r>
              <w:r>
                <w:rPr>
                  <w:i/>
                  <w:iCs/>
                  <w:noProof/>
                </w:rPr>
                <w:t xml:space="preserve">Collection and Recording. </w:t>
              </w:r>
              <w:r>
                <w:rPr>
                  <w:noProof/>
                </w:rPr>
                <w:t xml:space="preserve">[Online] </w:t>
              </w:r>
              <w:r>
                <w:rPr>
                  <w:noProof/>
                </w:rPr>
                <w:br/>
                <w:t xml:space="preserve">Available at: </w:t>
              </w:r>
              <w:r>
                <w:rPr>
                  <w:noProof/>
                  <w:u w:val="single"/>
                </w:rPr>
                <w:t>https://www.college.police.uk/app/information-management/management-police-information/collection-and-recording</w:t>
              </w:r>
              <w:r>
                <w:rPr>
                  <w:noProof/>
                </w:rPr>
                <w:br/>
                <w:t>[Accessed 19th November 2022].</w:t>
              </w:r>
            </w:p>
            <w:p w14:paraId="17B2A557" w14:textId="77777777" w:rsidR="0088714C" w:rsidRDefault="0088714C" w:rsidP="0088714C">
              <w:pPr>
                <w:pStyle w:val="Bibliography"/>
                <w:spacing w:line="480" w:lineRule="auto"/>
                <w:rPr>
                  <w:noProof/>
                </w:rPr>
              </w:pPr>
              <w:r>
                <w:rPr>
                  <w:noProof/>
                </w:rPr>
                <w:t xml:space="preserve">College of Policing, 2013. </w:t>
              </w:r>
              <w:r>
                <w:rPr>
                  <w:i/>
                  <w:iCs/>
                  <w:noProof/>
                </w:rPr>
                <w:t xml:space="preserve">Engagement. </w:t>
              </w:r>
              <w:r>
                <w:rPr>
                  <w:noProof/>
                </w:rPr>
                <w:t xml:space="preserve">[Online] </w:t>
              </w:r>
              <w:r>
                <w:rPr>
                  <w:noProof/>
                </w:rPr>
                <w:br/>
                <w:t xml:space="preserve">Available at: </w:t>
              </w:r>
              <w:r>
                <w:rPr>
                  <w:noProof/>
                  <w:u w:val="single"/>
                </w:rPr>
                <w:t>https://www.college.police.uk/app/engagement-and-communication/engagement</w:t>
              </w:r>
              <w:r>
                <w:rPr>
                  <w:noProof/>
                </w:rPr>
                <w:br/>
                <w:t>[Accessed 18th November 2022].</w:t>
              </w:r>
            </w:p>
            <w:p w14:paraId="3B7DB965" w14:textId="77777777" w:rsidR="0088714C" w:rsidRDefault="0088714C" w:rsidP="0088714C">
              <w:pPr>
                <w:pStyle w:val="Bibliography"/>
                <w:spacing w:line="480" w:lineRule="auto"/>
                <w:rPr>
                  <w:noProof/>
                </w:rPr>
              </w:pPr>
              <w:r>
                <w:rPr>
                  <w:noProof/>
                </w:rPr>
                <w:t xml:space="preserve">College of Policing, 2014. </w:t>
              </w:r>
              <w:r>
                <w:rPr>
                  <w:i/>
                  <w:iCs/>
                  <w:noProof/>
                </w:rPr>
                <w:t xml:space="preserve">Code of Ethics. A Code of Practice for the Principles and Standards of Professional Behaviour for the Policing Profession of England and Wales. </w:t>
              </w:r>
              <w:r>
                <w:rPr>
                  <w:noProof/>
                </w:rPr>
                <w:t xml:space="preserve">[Online] </w:t>
              </w:r>
              <w:r>
                <w:rPr>
                  <w:noProof/>
                </w:rPr>
                <w:br/>
                <w:t xml:space="preserve">Available at: </w:t>
              </w:r>
              <w:r>
                <w:rPr>
                  <w:noProof/>
                  <w:u w:val="single"/>
                </w:rPr>
                <w:t>https://assets.college.police.uk/s3fs-public/2021-02/code_of_ethics.pdf</w:t>
              </w:r>
              <w:r>
                <w:rPr>
                  <w:noProof/>
                </w:rPr>
                <w:br/>
                <w:t>[Accessed 9 November 2022].</w:t>
              </w:r>
            </w:p>
            <w:p w14:paraId="613E39C5" w14:textId="77777777" w:rsidR="0088714C" w:rsidRDefault="0088714C" w:rsidP="0088714C">
              <w:pPr>
                <w:pStyle w:val="Bibliography"/>
                <w:spacing w:line="480" w:lineRule="auto"/>
                <w:rPr>
                  <w:noProof/>
                </w:rPr>
              </w:pPr>
              <w:r>
                <w:rPr>
                  <w:noProof/>
                </w:rPr>
                <w:t xml:space="preserve">College of Policing, 2019. </w:t>
              </w:r>
              <w:r>
                <w:rPr>
                  <w:i/>
                  <w:iCs/>
                  <w:noProof/>
                </w:rPr>
                <w:t xml:space="preserve">Neighbourhood Polcing Guidelines. </w:t>
              </w:r>
              <w:r>
                <w:rPr>
                  <w:noProof/>
                </w:rPr>
                <w:t xml:space="preserve">[Online] </w:t>
              </w:r>
              <w:r>
                <w:rPr>
                  <w:noProof/>
                </w:rPr>
                <w:br/>
                <w:t xml:space="preserve">Available at: </w:t>
              </w:r>
              <w:r>
                <w:rPr>
                  <w:noProof/>
                  <w:u w:val="single"/>
                </w:rPr>
                <w:t>https://moodle.uwtsd.ac.uk/pluginfile.php/581983/mod_scorm/content/7/story_content/external_files/Neighbourhood%20Policing%20Guidlines.pdf</w:t>
              </w:r>
              <w:r>
                <w:rPr>
                  <w:noProof/>
                </w:rPr>
                <w:br/>
                <w:t>[Accessed 18th November 2022].</w:t>
              </w:r>
            </w:p>
            <w:p w14:paraId="2B3B31DB" w14:textId="77777777" w:rsidR="0088714C" w:rsidRDefault="0088714C" w:rsidP="0088714C">
              <w:pPr>
                <w:pStyle w:val="Bibliography"/>
                <w:spacing w:line="480" w:lineRule="auto"/>
                <w:rPr>
                  <w:noProof/>
                </w:rPr>
              </w:pPr>
              <w:r>
                <w:rPr>
                  <w:noProof/>
                </w:rPr>
                <w:t xml:space="preserve">College of Policing, 2019. </w:t>
              </w:r>
              <w:r>
                <w:rPr>
                  <w:i/>
                  <w:iCs/>
                  <w:noProof/>
                </w:rPr>
                <w:t xml:space="preserve">Neighbourhood Policing Guidelines. </w:t>
              </w:r>
              <w:r>
                <w:rPr>
                  <w:noProof/>
                </w:rPr>
                <w:t xml:space="preserve">[Online] </w:t>
              </w:r>
              <w:r>
                <w:rPr>
                  <w:noProof/>
                </w:rPr>
                <w:br/>
                <w:t xml:space="preserve">Available at: </w:t>
              </w:r>
              <w:r>
                <w:rPr>
                  <w:noProof/>
                  <w:u w:val="single"/>
                </w:rPr>
                <w:t>https://paas-s3-broker-prod-lon-6453d964-1d1a-432a-9260-5e0ba7d2fc51.s3.eu-west-2.amazonaws.com/s3fs-public/2020-10/NPG_supporting_material_frontline%20%281%29.pdf</w:t>
              </w:r>
              <w:r>
                <w:rPr>
                  <w:noProof/>
                </w:rPr>
                <w:br/>
                <w:t>[Accessed 18th November 2022].</w:t>
              </w:r>
            </w:p>
            <w:p w14:paraId="18F458A1" w14:textId="77777777" w:rsidR="0088714C" w:rsidRDefault="0088714C" w:rsidP="0088714C">
              <w:pPr>
                <w:pStyle w:val="Bibliography"/>
                <w:spacing w:line="480" w:lineRule="auto"/>
                <w:rPr>
                  <w:noProof/>
                </w:rPr>
              </w:pPr>
              <w:r>
                <w:rPr>
                  <w:noProof/>
                </w:rPr>
                <w:t xml:space="preserve">College of Policing, 2022. </w:t>
              </w:r>
              <w:r>
                <w:rPr>
                  <w:i/>
                  <w:iCs/>
                  <w:noProof/>
                </w:rPr>
                <w:t xml:space="preserve">Professional Standards. </w:t>
              </w:r>
              <w:r>
                <w:rPr>
                  <w:noProof/>
                </w:rPr>
                <w:t xml:space="preserve">[Online] </w:t>
              </w:r>
              <w:r>
                <w:rPr>
                  <w:noProof/>
                </w:rPr>
                <w:br/>
                <w:t xml:space="preserve">Available at: </w:t>
              </w:r>
              <w:r>
                <w:rPr>
                  <w:noProof/>
                  <w:u w:val="single"/>
                </w:rPr>
                <w:t>https://www.college.police.uk/app/professional-standards</w:t>
              </w:r>
              <w:r>
                <w:rPr>
                  <w:noProof/>
                </w:rPr>
                <w:br/>
                <w:t>[Accessed 09 November 2022].</w:t>
              </w:r>
            </w:p>
            <w:p w14:paraId="70F8E98F" w14:textId="77777777" w:rsidR="0088714C" w:rsidRDefault="0088714C" w:rsidP="0088714C">
              <w:pPr>
                <w:pStyle w:val="Bibliography"/>
                <w:spacing w:line="480" w:lineRule="auto"/>
                <w:rPr>
                  <w:noProof/>
                </w:rPr>
              </w:pPr>
              <w:r>
                <w:rPr>
                  <w:noProof/>
                </w:rPr>
                <w:lastRenderedPageBreak/>
                <w:t xml:space="preserve">College of Policing, n.d. </w:t>
              </w:r>
              <w:r>
                <w:rPr>
                  <w:i/>
                  <w:iCs/>
                  <w:noProof/>
                </w:rPr>
                <w:t xml:space="preserve">Evidence-Based Policing. </w:t>
              </w:r>
              <w:r>
                <w:rPr>
                  <w:noProof/>
                </w:rPr>
                <w:t xml:space="preserve">[Online] </w:t>
              </w:r>
              <w:r>
                <w:rPr>
                  <w:noProof/>
                </w:rPr>
                <w:br/>
                <w:t xml:space="preserve">Available at: </w:t>
              </w:r>
              <w:r>
                <w:rPr>
                  <w:noProof/>
                  <w:u w:val="single"/>
                </w:rPr>
                <w:t>https://www.college.police.uk/research/evidence-based-policing-EBP</w:t>
              </w:r>
              <w:r>
                <w:rPr>
                  <w:noProof/>
                </w:rPr>
                <w:br/>
                <w:t>[Accessed 21st November 2022].</w:t>
              </w:r>
            </w:p>
            <w:p w14:paraId="18250152" w14:textId="77777777" w:rsidR="0088714C" w:rsidRDefault="0088714C" w:rsidP="0088714C">
              <w:pPr>
                <w:pStyle w:val="Bibliography"/>
                <w:spacing w:line="480" w:lineRule="auto"/>
                <w:rPr>
                  <w:noProof/>
                </w:rPr>
              </w:pPr>
              <w:r>
                <w:rPr>
                  <w:noProof/>
                </w:rPr>
                <w:t xml:space="preserve">Crime Stoppers, 2022. </w:t>
              </w:r>
              <w:r>
                <w:rPr>
                  <w:i/>
                  <w:iCs/>
                  <w:noProof/>
                </w:rPr>
                <w:t xml:space="preserve">Serious and Organised Crime. </w:t>
              </w:r>
              <w:r>
                <w:rPr>
                  <w:noProof/>
                </w:rPr>
                <w:t xml:space="preserve">[Online] </w:t>
              </w:r>
              <w:r>
                <w:rPr>
                  <w:noProof/>
                </w:rPr>
                <w:br/>
                <w:t xml:space="preserve">Available at: </w:t>
              </w:r>
              <w:r>
                <w:rPr>
                  <w:noProof/>
                  <w:u w:val="single"/>
                </w:rPr>
                <w:t>https://crimestoppers-uk.org/keeping-safe/community-family/serious-and-organised-crime#:~:text=The%20types%20of%20criminal%20activities,from%20the%20proceeds%20of%20crime.</w:t>
              </w:r>
              <w:r>
                <w:rPr>
                  <w:noProof/>
                </w:rPr>
                <w:br/>
                <w:t>[Accessed 20th November 2022].</w:t>
              </w:r>
            </w:p>
            <w:p w14:paraId="5EB06FB1" w14:textId="77777777" w:rsidR="0088714C" w:rsidRDefault="0088714C" w:rsidP="0088714C">
              <w:pPr>
                <w:pStyle w:val="Bibliography"/>
                <w:spacing w:line="480" w:lineRule="auto"/>
                <w:rPr>
                  <w:noProof/>
                </w:rPr>
              </w:pPr>
              <w:r>
                <w:rPr>
                  <w:noProof/>
                </w:rPr>
                <w:t xml:space="preserve">Dahl, G. B. &amp; Mogstad, M., 2020. </w:t>
              </w:r>
              <w:r>
                <w:rPr>
                  <w:i/>
                  <w:iCs/>
                  <w:noProof/>
                </w:rPr>
                <w:t xml:space="preserve">The Benefits of Rehabilitative Incarceration. </w:t>
              </w:r>
              <w:r>
                <w:rPr>
                  <w:noProof/>
                </w:rPr>
                <w:t xml:space="preserve">[Online] </w:t>
              </w:r>
              <w:r>
                <w:rPr>
                  <w:noProof/>
                </w:rPr>
                <w:br/>
                <w:t xml:space="preserve">Available at: </w:t>
              </w:r>
              <w:r>
                <w:rPr>
                  <w:noProof/>
                  <w:u w:val="single"/>
                </w:rPr>
                <w:t>https://www.nber.org/reporter/2020number1/benefits-rehabilitative-incarceration</w:t>
              </w:r>
              <w:r>
                <w:rPr>
                  <w:noProof/>
                </w:rPr>
                <w:br/>
                <w:t>[Accessed 21st November 2022].</w:t>
              </w:r>
            </w:p>
            <w:p w14:paraId="31B9CF64" w14:textId="77777777" w:rsidR="0088714C" w:rsidRDefault="0088714C" w:rsidP="0088714C">
              <w:pPr>
                <w:pStyle w:val="Bibliography"/>
                <w:spacing w:line="480" w:lineRule="auto"/>
                <w:rPr>
                  <w:noProof/>
                </w:rPr>
              </w:pPr>
              <w:r>
                <w:rPr>
                  <w:noProof/>
                </w:rPr>
                <w:t xml:space="preserve">EveryDay, 2022. </w:t>
              </w:r>
              <w:r>
                <w:rPr>
                  <w:i/>
                  <w:iCs/>
                  <w:noProof/>
                </w:rPr>
                <w:t xml:space="preserve">Cupper with a Copper. </w:t>
              </w:r>
              <w:r>
                <w:rPr>
                  <w:noProof/>
                </w:rPr>
                <w:t xml:space="preserve">[Online] </w:t>
              </w:r>
              <w:r>
                <w:rPr>
                  <w:noProof/>
                </w:rPr>
                <w:br/>
                <w:t xml:space="preserve">Available at: </w:t>
              </w:r>
              <w:r>
                <w:rPr>
                  <w:noProof/>
                  <w:u w:val="single"/>
                </w:rPr>
                <w:t>https://www.everydayuk.org/cupper-with-a-copper/</w:t>
              </w:r>
              <w:r>
                <w:rPr>
                  <w:noProof/>
                </w:rPr>
                <w:br/>
                <w:t>[Accessed 18th November 2022].</w:t>
              </w:r>
            </w:p>
            <w:p w14:paraId="4055ECFF" w14:textId="77777777" w:rsidR="0088714C" w:rsidRDefault="0088714C" w:rsidP="0088714C">
              <w:pPr>
                <w:pStyle w:val="Bibliography"/>
                <w:spacing w:line="480" w:lineRule="auto"/>
                <w:rPr>
                  <w:noProof/>
                </w:rPr>
              </w:pPr>
              <w:r>
                <w:rPr>
                  <w:noProof/>
                </w:rPr>
                <w:t xml:space="preserve">Ford, K. et al., 2019. Understanding the outcome of police safeguarding notifications to social services in South Wales. </w:t>
              </w:r>
              <w:r>
                <w:rPr>
                  <w:i/>
                  <w:iCs/>
                  <w:noProof/>
                </w:rPr>
                <w:t xml:space="preserve">The Police Journal, </w:t>
              </w:r>
              <w:r>
                <w:rPr>
                  <w:noProof/>
                </w:rPr>
                <w:t>1(1), pp. 2-4.</w:t>
              </w:r>
            </w:p>
            <w:p w14:paraId="3B71B8EC" w14:textId="77777777" w:rsidR="0088714C" w:rsidRDefault="0088714C" w:rsidP="0088714C">
              <w:pPr>
                <w:pStyle w:val="Bibliography"/>
                <w:spacing w:line="480" w:lineRule="auto"/>
                <w:rPr>
                  <w:noProof/>
                </w:rPr>
              </w:pPr>
              <w:r>
                <w:rPr>
                  <w:noProof/>
                </w:rPr>
                <w:t xml:space="preserve">Gov.uk, 2020. </w:t>
              </w:r>
              <w:r>
                <w:rPr>
                  <w:i/>
                  <w:iCs/>
                  <w:noProof/>
                </w:rPr>
                <w:t xml:space="preserve">Community Triger: Anti-social Behaviour Case Review. </w:t>
              </w:r>
              <w:r>
                <w:rPr>
                  <w:noProof/>
                </w:rPr>
                <w:t xml:space="preserve">[Online] </w:t>
              </w:r>
              <w:r>
                <w:rPr>
                  <w:noProof/>
                </w:rPr>
                <w:br/>
                <w:t xml:space="preserve">Available at: </w:t>
              </w:r>
              <w:r>
                <w:rPr>
                  <w:noProof/>
                  <w:u w:val="single"/>
                </w:rPr>
                <w:t>https://www.gov.uk/guidance/anti-social-behaviour-asb-case-review-also-known-as-the-community-trigger</w:t>
              </w:r>
              <w:r>
                <w:rPr>
                  <w:noProof/>
                </w:rPr>
                <w:br/>
                <w:t>[Accessed 18th November 2022].</w:t>
              </w:r>
            </w:p>
            <w:p w14:paraId="14CFF7C0" w14:textId="77777777" w:rsidR="0088714C" w:rsidRDefault="0088714C" w:rsidP="0088714C">
              <w:pPr>
                <w:pStyle w:val="Bibliography"/>
                <w:spacing w:line="480" w:lineRule="auto"/>
                <w:rPr>
                  <w:noProof/>
                </w:rPr>
              </w:pPr>
              <w:r>
                <w:rPr>
                  <w:noProof/>
                </w:rPr>
                <w:t xml:space="preserve">Gov.uk, 2022. </w:t>
              </w:r>
              <w:r>
                <w:rPr>
                  <w:i/>
                  <w:iCs/>
                  <w:noProof/>
                </w:rPr>
                <w:t xml:space="preserve">Proven Reoffending Statistics: Octover to December 2020. </w:t>
              </w:r>
              <w:r>
                <w:rPr>
                  <w:noProof/>
                </w:rPr>
                <w:t xml:space="preserve">[Online] </w:t>
              </w:r>
              <w:r>
                <w:rPr>
                  <w:noProof/>
                </w:rPr>
                <w:br/>
                <w:t xml:space="preserve">Available at: </w:t>
              </w:r>
              <w:r>
                <w:rPr>
                  <w:noProof/>
                  <w:u w:val="single"/>
                </w:rPr>
                <w:t>https://www.gov.uk/government/statistics/proven-reoffending-statistics-october-to-december-2020/proven-reoffending-statistics-october-to-september-2020</w:t>
              </w:r>
              <w:r>
                <w:rPr>
                  <w:noProof/>
                </w:rPr>
                <w:br/>
                <w:t>[Accessed 21st November 2022].</w:t>
              </w:r>
            </w:p>
            <w:p w14:paraId="09603534" w14:textId="77777777" w:rsidR="0088714C" w:rsidRDefault="0088714C" w:rsidP="0088714C">
              <w:pPr>
                <w:pStyle w:val="Bibliography"/>
                <w:spacing w:line="480" w:lineRule="auto"/>
                <w:rPr>
                  <w:noProof/>
                </w:rPr>
              </w:pPr>
              <w:r>
                <w:rPr>
                  <w:noProof/>
                </w:rPr>
                <w:lastRenderedPageBreak/>
                <w:t xml:space="preserve">Gov.uk, 2022. </w:t>
              </w:r>
              <w:r>
                <w:rPr>
                  <w:i/>
                  <w:iCs/>
                  <w:noProof/>
                </w:rPr>
                <w:t xml:space="preserve">Sir Robert Peel 2nd Baronet. </w:t>
              </w:r>
              <w:r>
                <w:rPr>
                  <w:noProof/>
                </w:rPr>
                <w:t xml:space="preserve">[Online] </w:t>
              </w:r>
              <w:r>
                <w:rPr>
                  <w:noProof/>
                </w:rPr>
                <w:br/>
                <w:t xml:space="preserve">Available at: </w:t>
              </w:r>
              <w:r>
                <w:rPr>
                  <w:noProof/>
                  <w:u w:val="single"/>
                </w:rPr>
                <w:t>https://www.gov.uk/government/history/past-prime-ministers/robert-peel-2nd-baronet</w:t>
              </w:r>
              <w:r>
                <w:rPr>
                  <w:noProof/>
                </w:rPr>
                <w:br/>
                <w:t>[Accessed 10 November 2022].</w:t>
              </w:r>
            </w:p>
            <w:p w14:paraId="4AE5C510" w14:textId="77777777" w:rsidR="0088714C" w:rsidRDefault="0088714C" w:rsidP="0088714C">
              <w:pPr>
                <w:pStyle w:val="Bibliography"/>
                <w:spacing w:line="480" w:lineRule="auto"/>
                <w:rPr>
                  <w:noProof/>
                </w:rPr>
              </w:pPr>
              <w:r>
                <w:rPr>
                  <w:noProof/>
                </w:rPr>
                <w:t xml:space="preserve">Hepburn, G., 2019. </w:t>
              </w:r>
              <w:r>
                <w:rPr>
                  <w:i/>
                  <w:iCs/>
                  <w:noProof/>
                </w:rPr>
                <w:t xml:space="preserve">Preventing Urban Crime Through Environmental Design. </w:t>
              </w:r>
              <w:r>
                <w:rPr>
                  <w:noProof/>
                </w:rPr>
                <w:t xml:space="preserve">[Online] </w:t>
              </w:r>
              <w:r>
                <w:rPr>
                  <w:noProof/>
                </w:rPr>
                <w:br/>
                <w:t xml:space="preserve">Available at: </w:t>
              </w:r>
              <w:r>
                <w:rPr>
                  <w:noProof/>
                  <w:u w:val="single"/>
                </w:rPr>
                <w:t>https://www.localgov.co.uk/Preventing-urban-crime-through-environmental-design/47010</w:t>
              </w:r>
              <w:r>
                <w:rPr>
                  <w:noProof/>
                </w:rPr>
                <w:br/>
                <w:t>[Accessed 21st November 2022].</w:t>
              </w:r>
            </w:p>
            <w:p w14:paraId="6BC5C0FD" w14:textId="77777777" w:rsidR="0088714C" w:rsidRDefault="0088714C" w:rsidP="0088714C">
              <w:pPr>
                <w:pStyle w:val="Bibliography"/>
                <w:spacing w:line="480" w:lineRule="auto"/>
                <w:rPr>
                  <w:noProof/>
                </w:rPr>
              </w:pPr>
              <w:r>
                <w:rPr>
                  <w:noProof/>
                </w:rPr>
                <w:t xml:space="preserve">HM Government, 2018. </w:t>
              </w:r>
              <w:r>
                <w:rPr>
                  <w:i/>
                  <w:iCs/>
                  <w:noProof/>
                </w:rPr>
                <w:t xml:space="preserve">Serious and organised Crime Strategy. </w:t>
              </w:r>
              <w:r>
                <w:rPr>
                  <w:noProof/>
                </w:rPr>
                <w:t xml:space="preserve">[Online] </w:t>
              </w:r>
              <w:r>
                <w:rPr>
                  <w:noProof/>
                </w:rPr>
                <w:br/>
                <w:t xml:space="preserve">Available at: </w:t>
              </w:r>
              <w:r>
                <w:rPr>
                  <w:noProof/>
                  <w:u w:val="single"/>
                </w:rPr>
                <w:t>https://assets.publishing.service.gov.uk/government/uploads/system/uploads/attachment_data/file/752850/SOC-2018-web.pdf</w:t>
              </w:r>
              <w:r>
                <w:rPr>
                  <w:noProof/>
                </w:rPr>
                <w:br/>
                <w:t>[Accessed 20th November 2022].</w:t>
              </w:r>
            </w:p>
            <w:p w14:paraId="1C89A35F" w14:textId="77777777" w:rsidR="0088714C" w:rsidRDefault="0088714C" w:rsidP="0088714C">
              <w:pPr>
                <w:pStyle w:val="Bibliography"/>
                <w:spacing w:line="480" w:lineRule="auto"/>
                <w:rPr>
                  <w:noProof/>
                </w:rPr>
              </w:pPr>
              <w:r>
                <w:rPr>
                  <w:noProof/>
                </w:rPr>
                <w:t xml:space="preserve">Independent Office for Police Conduct, 2022. </w:t>
              </w:r>
              <w:r>
                <w:rPr>
                  <w:i/>
                  <w:iCs/>
                  <w:noProof/>
                </w:rPr>
                <w:t xml:space="preserve">Who We Are. </w:t>
              </w:r>
              <w:r>
                <w:rPr>
                  <w:noProof/>
                </w:rPr>
                <w:t xml:space="preserve">[Online] </w:t>
              </w:r>
              <w:r>
                <w:rPr>
                  <w:noProof/>
                </w:rPr>
                <w:br/>
                <w:t xml:space="preserve">Available at: </w:t>
              </w:r>
              <w:r>
                <w:rPr>
                  <w:noProof/>
                  <w:u w:val="single"/>
                </w:rPr>
                <w:t>https://www.policeconduct.gov.uk/who-we-are</w:t>
              </w:r>
              <w:r>
                <w:rPr>
                  <w:noProof/>
                </w:rPr>
                <w:br/>
                <w:t>[Accessed 09 November 2022].</w:t>
              </w:r>
            </w:p>
            <w:p w14:paraId="674D37EB" w14:textId="77777777" w:rsidR="0088714C" w:rsidRDefault="0088714C" w:rsidP="0088714C">
              <w:pPr>
                <w:pStyle w:val="Bibliography"/>
                <w:spacing w:line="480" w:lineRule="auto"/>
                <w:rPr>
                  <w:noProof/>
                </w:rPr>
              </w:pPr>
              <w:r>
                <w:rPr>
                  <w:noProof/>
                </w:rPr>
                <w:t xml:space="preserve">Jacobson, S., 2022. </w:t>
              </w:r>
              <w:r>
                <w:rPr>
                  <w:i/>
                  <w:iCs/>
                  <w:noProof/>
                </w:rPr>
                <w:t xml:space="preserve">What is Trauma Bonding? Is It Keeping You In A Bad Relationship?. </w:t>
              </w:r>
              <w:r>
                <w:rPr>
                  <w:noProof/>
                </w:rPr>
                <w:t xml:space="preserve">[Online] </w:t>
              </w:r>
              <w:r>
                <w:rPr>
                  <w:noProof/>
                </w:rPr>
                <w:br/>
                <w:t xml:space="preserve">Available at: </w:t>
              </w:r>
              <w:r>
                <w:rPr>
                  <w:noProof/>
                  <w:u w:val="single"/>
                </w:rPr>
                <w:t>https://www.harleytherapy.co.uk/counselling/what-is-trauma-bonding.htm</w:t>
              </w:r>
              <w:r>
                <w:rPr>
                  <w:noProof/>
                </w:rPr>
                <w:br/>
                <w:t>[Accessed 20th November 2022].</w:t>
              </w:r>
            </w:p>
            <w:p w14:paraId="18672C5B" w14:textId="77777777" w:rsidR="0088714C" w:rsidRDefault="0088714C" w:rsidP="0088714C">
              <w:pPr>
                <w:pStyle w:val="Bibliography"/>
                <w:spacing w:line="480" w:lineRule="auto"/>
                <w:rPr>
                  <w:noProof/>
                </w:rPr>
              </w:pPr>
              <w:r>
                <w:rPr>
                  <w:noProof/>
                </w:rPr>
                <w:t xml:space="preserve">London Assembly Labour, 2020. </w:t>
              </w:r>
              <w:r>
                <w:rPr>
                  <w:i/>
                  <w:iCs/>
                  <w:noProof/>
                </w:rPr>
                <w:t xml:space="preserve">Policing with Consent in London. </w:t>
              </w:r>
              <w:r>
                <w:rPr>
                  <w:noProof/>
                </w:rPr>
                <w:t xml:space="preserve">[Online] </w:t>
              </w:r>
              <w:r>
                <w:rPr>
                  <w:noProof/>
                </w:rPr>
                <w:br/>
                <w:t xml:space="preserve">Available at: </w:t>
              </w:r>
              <w:r>
                <w:rPr>
                  <w:noProof/>
                  <w:u w:val="single"/>
                </w:rPr>
                <w:t>https://www.london.gov.uk/sites/default/files/policing_with_consent.pdf</w:t>
              </w:r>
              <w:r>
                <w:rPr>
                  <w:noProof/>
                </w:rPr>
                <w:br/>
                <w:t>[Accessed 18th November 2022].</w:t>
              </w:r>
            </w:p>
            <w:p w14:paraId="491D6DCF" w14:textId="77777777" w:rsidR="0088714C" w:rsidRDefault="0088714C" w:rsidP="0088714C">
              <w:pPr>
                <w:pStyle w:val="Bibliography"/>
                <w:spacing w:line="480" w:lineRule="auto"/>
                <w:rPr>
                  <w:noProof/>
                </w:rPr>
              </w:pPr>
              <w:r>
                <w:rPr>
                  <w:noProof/>
                </w:rPr>
                <w:t xml:space="preserve">Metropolitan Police, 2015. </w:t>
              </w:r>
              <w:r>
                <w:rPr>
                  <w:i/>
                  <w:iCs/>
                  <w:noProof/>
                </w:rPr>
                <w:t xml:space="preserve">Freedom of Information Act Publication Scheme. </w:t>
              </w:r>
              <w:r>
                <w:rPr>
                  <w:noProof/>
                </w:rPr>
                <w:t xml:space="preserve">[Online] </w:t>
              </w:r>
              <w:r>
                <w:rPr>
                  <w:noProof/>
                </w:rPr>
                <w:br/>
                <w:t xml:space="preserve">Available at: </w:t>
              </w:r>
              <w:r>
                <w:rPr>
                  <w:noProof/>
                  <w:u w:val="single"/>
                </w:rPr>
                <w:t>https://www.met.police.uk/SysSiteAssets/foi-media/metropolitan-</w:t>
              </w:r>
              <w:r>
                <w:rPr>
                  <w:noProof/>
                  <w:u w:val="single"/>
                </w:rPr>
                <w:lastRenderedPageBreak/>
                <w:t>police/policies/covert-policing-standards---policy#:~:text=Policing%20tactics%20are%20covert%20if,or%20may%20be%2C%20taking%20place.</w:t>
              </w:r>
              <w:r>
                <w:rPr>
                  <w:noProof/>
                </w:rPr>
                <w:br/>
                <w:t>[Accessed 19th November 2022].</w:t>
              </w:r>
            </w:p>
            <w:p w14:paraId="090A745F" w14:textId="77777777" w:rsidR="0088714C" w:rsidRDefault="0088714C" w:rsidP="0088714C">
              <w:pPr>
                <w:pStyle w:val="Bibliography"/>
                <w:spacing w:line="480" w:lineRule="auto"/>
                <w:rPr>
                  <w:noProof/>
                </w:rPr>
              </w:pPr>
              <w:r>
                <w:rPr>
                  <w:noProof/>
                </w:rPr>
                <w:t xml:space="preserve">National Crime Agency, 2022. </w:t>
              </w:r>
              <w:r>
                <w:rPr>
                  <w:i/>
                  <w:iCs/>
                  <w:noProof/>
                </w:rPr>
                <w:t xml:space="preserve">County Lines. </w:t>
              </w:r>
              <w:r>
                <w:rPr>
                  <w:noProof/>
                </w:rPr>
                <w:t xml:space="preserve">[Online] </w:t>
              </w:r>
              <w:r>
                <w:rPr>
                  <w:noProof/>
                </w:rPr>
                <w:br/>
                <w:t xml:space="preserve">Available at: </w:t>
              </w:r>
              <w:r>
                <w:rPr>
                  <w:noProof/>
                  <w:u w:val="single"/>
                </w:rPr>
                <w:t>https://www.nationalcrimeagency.gov.uk/what-we-do/crime-threats/drug-trafficking/county-lines</w:t>
              </w:r>
              <w:r>
                <w:rPr>
                  <w:noProof/>
                </w:rPr>
                <w:br/>
                <w:t>[Accessed 20th November 2022].</w:t>
              </w:r>
            </w:p>
            <w:p w14:paraId="711F0FA4" w14:textId="77777777" w:rsidR="0088714C" w:rsidRDefault="0088714C" w:rsidP="0088714C">
              <w:pPr>
                <w:pStyle w:val="Bibliography"/>
                <w:spacing w:line="480" w:lineRule="auto"/>
                <w:rPr>
                  <w:noProof/>
                </w:rPr>
              </w:pPr>
              <w:r>
                <w:rPr>
                  <w:noProof/>
                </w:rPr>
                <w:t xml:space="preserve">National Police Chiefs Council, 2015. </w:t>
              </w:r>
              <w:r>
                <w:rPr>
                  <w:i/>
                  <w:iCs/>
                  <w:noProof/>
                </w:rPr>
                <w:t xml:space="preserve">National Policing Crime Prevention Strategy. </w:t>
              </w:r>
              <w:r>
                <w:rPr>
                  <w:noProof/>
                </w:rPr>
                <w:t xml:space="preserve">[Online] </w:t>
              </w:r>
              <w:r>
                <w:rPr>
                  <w:noProof/>
                </w:rPr>
                <w:br/>
                <w:t xml:space="preserve">Available at: </w:t>
              </w:r>
              <w:r>
                <w:rPr>
                  <w:noProof/>
                  <w:u w:val="single"/>
                </w:rPr>
                <w:t>https://www.npcc.police.uk/documents/crime/2016/Final%20A4%20National%20Policing%20Crime%20Prevention%20Strategy.pdf</w:t>
              </w:r>
              <w:r>
                <w:rPr>
                  <w:noProof/>
                </w:rPr>
                <w:br/>
                <w:t>[Accessed 21st November 2022].</w:t>
              </w:r>
            </w:p>
            <w:p w14:paraId="4FA7EA15" w14:textId="77777777" w:rsidR="0088714C" w:rsidRDefault="0088714C" w:rsidP="0088714C">
              <w:pPr>
                <w:pStyle w:val="Bibliography"/>
                <w:spacing w:line="480" w:lineRule="auto"/>
                <w:rPr>
                  <w:noProof/>
                </w:rPr>
              </w:pPr>
              <w:r>
                <w:rPr>
                  <w:noProof/>
                </w:rPr>
                <w:t xml:space="preserve">National Polioce Chief's Council, 2022. </w:t>
              </w:r>
              <w:r>
                <w:rPr>
                  <w:i/>
                  <w:iCs/>
                  <w:noProof/>
                </w:rPr>
                <w:t xml:space="preserve">Policing Vision 2025. </w:t>
              </w:r>
              <w:r>
                <w:rPr>
                  <w:noProof/>
                </w:rPr>
                <w:t xml:space="preserve">[Online] </w:t>
              </w:r>
              <w:r>
                <w:rPr>
                  <w:noProof/>
                </w:rPr>
                <w:br/>
                <w:t xml:space="preserve">Available at: </w:t>
              </w:r>
              <w:r>
                <w:rPr>
                  <w:noProof/>
                  <w:u w:val="single"/>
                </w:rPr>
                <w:t>https://www.npcc.police.uk/documents/Policing%20Vision.pdf</w:t>
              </w:r>
              <w:r>
                <w:rPr>
                  <w:noProof/>
                </w:rPr>
                <w:br/>
                <w:t>[Accessed 18 November 2022].</w:t>
              </w:r>
            </w:p>
            <w:p w14:paraId="77CC09DB" w14:textId="77777777" w:rsidR="0088714C" w:rsidRDefault="0088714C" w:rsidP="0088714C">
              <w:pPr>
                <w:pStyle w:val="Bibliography"/>
                <w:spacing w:line="480" w:lineRule="auto"/>
                <w:rPr>
                  <w:noProof/>
                </w:rPr>
              </w:pPr>
              <w:r>
                <w:rPr>
                  <w:noProof/>
                </w:rPr>
                <w:t xml:space="preserve">Nickerson, C., 2022. </w:t>
              </w:r>
              <w:r>
                <w:rPr>
                  <w:i/>
                  <w:iCs/>
                  <w:noProof/>
                </w:rPr>
                <w:t xml:space="preserve">Routine Activities Theory. </w:t>
              </w:r>
              <w:r>
                <w:rPr>
                  <w:noProof/>
                </w:rPr>
                <w:t xml:space="preserve">[Online] </w:t>
              </w:r>
              <w:r>
                <w:rPr>
                  <w:noProof/>
                </w:rPr>
                <w:br/>
                <w:t xml:space="preserve">Available at: </w:t>
              </w:r>
              <w:r>
                <w:rPr>
                  <w:noProof/>
                  <w:u w:val="single"/>
                </w:rPr>
                <w:t>https://www.simplypsychology.org/routine-activities-theory.html</w:t>
              </w:r>
              <w:r>
                <w:rPr>
                  <w:noProof/>
                </w:rPr>
                <w:br/>
                <w:t>[Accessed 21st November 2022].</w:t>
              </w:r>
            </w:p>
            <w:p w14:paraId="69A31BC7" w14:textId="77777777" w:rsidR="0088714C" w:rsidRDefault="0088714C" w:rsidP="0088714C">
              <w:pPr>
                <w:pStyle w:val="Bibliography"/>
                <w:spacing w:line="480" w:lineRule="auto"/>
                <w:rPr>
                  <w:noProof/>
                </w:rPr>
              </w:pPr>
              <w:r>
                <w:rPr>
                  <w:noProof/>
                </w:rPr>
                <w:t xml:space="preserve">Orodite Consulting, n.d. </w:t>
              </w:r>
              <w:r>
                <w:rPr>
                  <w:i/>
                  <w:iCs/>
                  <w:noProof/>
                </w:rPr>
                <w:t xml:space="preserve">NIM - A Guide to the National Intelligence Model. </w:t>
              </w:r>
              <w:r>
                <w:rPr>
                  <w:noProof/>
                </w:rPr>
                <w:t xml:space="preserve">[Online] </w:t>
              </w:r>
              <w:r>
                <w:rPr>
                  <w:noProof/>
                </w:rPr>
                <w:br/>
                <w:t xml:space="preserve">Available at: </w:t>
              </w:r>
              <w:r>
                <w:rPr>
                  <w:noProof/>
                  <w:u w:val="single"/>
                </w:rPr>
                <w:t>https://oroditeconsulting.co.uk/index.php/services/nim</w:t>
              </w:r>
              <w:r>
                <w:rPr>
                  <w:noProof/>
                </w:rPr>
                <w:br/>
                <w:t>[Accessed 24th November 2022].</w:t>
              </w:r>
            </w:p>
            <w:p w14:paraId="316D9FFF" w14:textId="77777777" w:rsidR="0088714C" w:rsidRDefault="0088714C" w:rsidP="0088714C">
              <w:pPr>
                <w:pStyle w:val="Bibliography"/>
                <w:spacing w:line="480" w:lineRule="auto"/>
                <w:rPr>
                  <w:noProof/>
                </w:rPr>
              </w:pPr>
              <w:r>
                <w:rPr>
                  <w:noProof/>
                </w:rPr>
                <w:t xml:space="preserve">Police Superintendents' Association, 2022. </w:t>
              </w:r>
              <w:r>
                <w:rPr>
                  <w:i/>
                  <w:iCs/>
                  <w:noProof/>
                </w:rPr>
                <w:t xml:space="preserve">Police Public Protection and Safeguarding Leads. </w:t>
              </w:r>
              <w:r>
                <w:rPr>
                  <w:noProof/>
                </w:rPr>
                <w:t xml:space="preserve">[Online] </w:t>
              </w:r>
              <w:r>
                <w:rPr>
                  <w:noProof/>
                </w:rPr>
                <w:br/>
                <w:t xml:space="preserve">Available at: </w:t>
              </w:r>
              <w:r>
                <w:rPr>
                  <w:noProof/>
                  <w:u w:val="single"/>
                </w:rPr>
                <w:t>https://www.policesupers.com/news/police-superintendents-association-and-college-of-policing-launch-bespoke-development-programme-for-police-public-protection-safeguarding-</w:t>
              </w:r>
              <w:r>
                <w:rPr>
                  <w:noProof/>
                  <w:u w:val="single"/>
                </w:rPr>
                <w:lastRenderedPageBreak/>
                <w:t>leads</w:t>
              </w:r>
              <w:r>
                <w:rPr>
                  <w:noProof/>
                </w:rPr>
                <w:br/>
                <w:t>[Accessed 20th November 2022].</w:t>
              </w:r>
            </w:p>
            <w:p w14:paraId="559FD965" w14:textId="77777777" w:rsidR="0088714C" w:rsidRDefault="0088714C" w:rsidP="0088714C">
              <w:pPr>
                <w:pStyle w:val="Bibliography"/>
                <w:spacing w:line="480" w:lineRule="auto"/>
                <w:rPr>
                  <w:noProof/>
                </w:rPr>
              </w:pPr>
              <w:r>
                <w:rPr>
                  <w:noProof/>
                </w:rPr>
                <w:t xml:space="preserve">Police, Be the Difference., 2022. </w:t>
              </w:r>
              <w:r>
                <w:rPr>
                  <w:i/>
                  <w:iCs/>
                  <w:noProof/>
                </w:rPr>
                <w:t xml:space="preserve">Repersenting Our Communities. </w:t>
              </w:r>
              <w:r>
                <w:rPr>
                  <w:noProof/>
                </w:rPr>
                <w:t xml:space="preserve">[Online] </w:t>
              </w:r>
              <w:r>
                <w:rPr>
                  <w:noProof/>
                </w:rPr>
                <w:br/>
                <w:t xml:space="preserve">Available at: </w:t>
              </w:r>
              <w:r>
                <w:rPr>
                  <w:noProof/>
                  <w:u w:val="single"/>
                </w:rPr>
                <w:t>https://www.joiningthepolice.co.uk/why-join/representing-our-communities</w:t>
              </w:r>
              <w:r>
                <w:rPr>
                  <w:noProof/>
                </w:rPr>
                <w:br/>
                <w:t>[Accessed 18 November 2022].</w:t>
              </w:r>
            </w:p>
            <w:p w14:paraId="7063D6C6" w14:textId="77777777" w:rsidR="0088714C" w:rsidRDefault="0088714C" w:rsidP="0088714C">
              <w:pPr>
                <w:pStyle w:val="Bibliography"/>
                <w:spacing w:line="480" w:lineRule="auto"/>
                <w:rPr>
                  <w:noProof/>
                </w:rPr>
              </w:pPr>
              <w:r>
                <w:rPr>
                  <w:noProof/>
                </w:rPr>
                <w:t xml:space="preserve">Policing Insight, 2020. </w:t>
              </w:r>
              <w:r>
                <w:rPr>
                  <w:i/>
                  <w:iCs/>
                  <w:noProof/>
                </w:rPr>
                <w:t xml:space="preserve">Five Reasons Police Officers Should Have College Degrees. </w:t>
              </w:r>
              <w:r>
                <w:rPr>
                  <w:noProof/>
                </w:rPr>
                <w:t xml:space="preserve">[Online] </w:t>
              </w:r>
              <w:r>
                <w:rPr>
                  <w:noProof/>
                </w:rPr>
                <w:br/>
                <w:t xml:space="preserve">Available at: </w:t>
              </w:r>
              <w:r>
                <w:rPr>
                  <w:noProof/>
                  <w:u w:val="single"/>
                </w:rPr>
                <w:t>https://policinginsight.com/features/analysis/five-reasons-police-officers-should-have-college-degrees/</w:t>
              </w:r>
              <w:r>
                <w:rPr>
                  <w:noProof/>
                </w:rPr>
                <w:br/>
                <w:t>[Accessed 22nd November 2022].</w:t>
              </w:r>
            </w:p>
            <w:p w14:paraId="41335707" w14:textId="77777777" w:rsidR="0088714C" w:rsidRDefault="0088714C" w:rsidP="0088714C">
              <w:pPr>
                <w:pStyle w:val="Bibliography"/>
                <w:spacing w:line="480" w:lineRule="auto"/>
                <w:rPr>
                  <w:noProof/>
                </w:rPr>
              </w:pPr>
              <w:r>
                <w:rPr>
                  <w:noProof/>
                </w:rPr>
                <w:t xml:space="preserve">Quinn, B., 2019. </w:t>
              </w:r>
              <w:r>
                <w:rPr>
                  <w:i/>
                  <w:iCs/>
                  <w:noProof/>
                </w:rPr>
                <w:t xml:space="preserve">Macpherson report: what was it and what impact did it have?. </w:t>
              </w:r>
              <w:r>
                <w:rPr>
                  <w:noProof/>
                </w:rPr>
                <w:t xml:space="preserve">[Online] </w:t>
              </w:r>
              <w:r>
                <w:rPr>
                  <w:noProof/>
                </w:rPr>
                <w:br/>
                <w:t xml:space="preserve">Available at: </w:t>
              </w:r>
              <w:r>
                <w:rPr>
                  <w:noProof/>
                  <w:u w:val="single"/>
                </w:rPr>
                <w:t>https://www.theguardian.com/uk-news/2019/feb/22/macpherson-report-what-was-it-and-what-impact-did-it-have</w:t>
              </w:r>
              <w:r>
                <w:rPr>
                  <w:noProof/>
                </w:rPr>
                <w:br/>
                <w:t>[Accessed 22nd November 2022].</w:t>
              </w:r>
            </w:p>
            <w:p w14:paraId="699E6D00" w14:textId="77777777" w:rsidR="0088714C" w:rsidRDefault="0088714C" w:rsidP="0088714C">
              <w:pPr>
                <w:pStyle w:val="Bibliography"/>
                <w:spacing w:line="480" w:lineRule="auto"/>
                <w:rPr>
                  <w:noProof/>
                </w:rPr>
              </w:pPr>
              <w:r>
                <w:rPr>
                  <w:noProof/>
                </w:rPr>
                <w:t xml:space="preserve">South Wales Police, 2022. </w:t>
              </w:r>
              <w:r>
                <w:rPr>
                  <w:i/>
                  <w:iCs/>
                  <w:noProof/>
                </w:rPr>
                <w:t xml:space="preserve">The PCSO Role. </w:t>
              </w:r>
              <w:r>
                <w:rPr>
                  <w:noProof/>
                </w:rPr>
                <w:t xml:space="preserve">[Online] </w:t>
              </w:r>
              <w:r>
                <w:rPr>
                  <w:noProof/>
                </w:rPr>
                <w:br/>
                <w:t xml:space="preserve">Available at: </w:t>
              </w:r>
              <w:r>
                <w:rPr>
                  <w:noProof/>
                  <w:u w:val="single"/>
                </w:rPr>
                <w:t>https://www.south-wales.police.uk/police-forces/south-wales-police/areas/careers/careers/uniformed/the-pcso-role/</w:t>
              </w:r>
              <w:r>
                <w:rPr>
                  <w:noProof/>
                </w:rPr>
                <w:br/>
                <w:t>[Accessed 18th November 2022].</w:t>
              </w:r>
            </w:p>
            <w:p w14:paraId="7DC88172" w14:textId="77777777" w:rsidR="0088714C" w:rsidRDefault="0088714C" w:rsidP="0088714C">
              <w:pPr>
                <w:pStyle w:val="Bibliography"/>
                <w:spacing w:line="480" w:lineRule="auto"/>
                <w:rPr>
                  <w:noProof/>
                </w:rPr>
              </w:pPr>
              <w:r>
                <w:rPr>
                  <w:noProof/>
                </w:rPr>
                <w:t xml:space="preserve">South Wales Police, 2022. </w:t>
              </w:r>
              <w:r>
                <w:rPr>
                  <w:i/>
                  <w:iCs/>
                  <w:noProof/>
                </w:rPr>
                <w:t xml:space="preserve">Working Towards a Representative Workforce. </w:t>
              </w:r>
              <w:r>
                <w:rPr>
                  <w:noProof/>
                </w:rPr>
                <w:t xml:space="preserve">[Online] </w:t>
              </w:r>
              <w:r>
                <w:rPr>
                  <w:noProof/>
                </w:rPr>
                <w:br/>
                <w:t xml:space="preserve">Available at: </w:t>
              </w:r>
              <w:r>
                <w:rPr>
                  <w:noProof/>
                  <w:u w:val="single"/>
                </w:rPr>
                <w:t>https://www.south-wales.police.uk/police-forces/south-wales-police/areas/careers/careers/working-towards-a-representative-workforce/</w:t>
              </w:r>
              <w:r>
                <w:rPr>
                  <w:noProof/>
                </w:rPr>
                <w:br/>
                <w:t>[Accessed 18 November 2022].</w:t>
              </w:r>
            </w:p>
            <w:p w14:paraId="101AFA90" w14:textId="77777777" w:rsidR="0088714C" w:rsidRDefault="0088714C" w:rsidP="0088714C">
              <w:pPr>
                <w:pStyle w:val="Bibliography"/>
                <w:spacing w:line="480" w:lineRule="auto"/>
                <w:rPr>
                  <w:noProof/>
                </w:rPr>
              </w:pPr>
              <w:r>
                <w:rPr>
                  <w:noProof/>
                </w:rPr>
                <w:t xml:space="preserve">South Wales Police, 2022. </w:t>
              </w:r>
              <w:r>
                <w:rPr>
                  <w:i/>
                  <w:iCs/>
                  <w:noProof/>
                </w:rPr>
                <w:t xml:space="preserve">Working Towards a Representative Workforce. </w:t>
              </w:r>
              <w:r>
                <w:rPr>
                  <w:noProof/>
                </w:rPr>
                <w:t xml:space="preserve">[Online] </w:t>
              </w:r>
              <w:r>
                <w:rPr>
                  <w:noProof/>
                </w:rPr>
                <w:br/>
                <w:t xml:space="preserve">Available at: </w:t>
              </w:r>
              <w:r>
                <w:rPr>
                  <w:noProof/>
                  <w:u w:val="single"/>
                </w:rPr>
                <w:t>https://www.south-wales.police.uk/police-forces/south-wales-</w:t>
              </w:r>
              <w:r>
                <w:rPr>
                  <w:noProof/>
                  <w:u w:val="single"/>
                </w:rPr>
                <w:lastRenderedPageBreak/>
                <w:t>police/areas/careers/careers/working-towards-a-representative-workforce/</w:t>
              </w:r>
              <w:r>
                <w:rPr>
                  <w:noProof/>
                </w:rPr>
                <w:br/>
                <w:t>[Accessed 22nd November 2022].</w:t>
              </w:r>
            </w:p>
            <w:p w14:paraId="760B1B6F" w14:textId="77777777" w:rsidR="0088714C" w:rsidRDefault="0088714C" w:rsidP="0088714C">
              <w:pPr>
                <w:pStyle w:val="Bibliography"/>
                <w:spacing w:line="480" w:lineRule="auto"/>
                <w:rPr>
                  <w:noProof/>
                </w:rPr>
              </w:pPr>
              <w:r>
                <w:rPr>
                  <w:noProof/>
                </w:rPr>
                <w:t xml:space="preserve">Taylor, D., 2019. </w:t>
              </w:r>
              <w:r>
                <w:rPr>
                  <w:i/>
                  <w:iCs/>
                  <w:noProof/>
                </w:rPr>
                <w:t xml:space="preserve">Prisons and Rehabilitation. </w:t>
              </w:r>
              <w:r>
                <w:rPr>
                  <w:noProof/>
                </w:rPr>
                <w:t xml:space="preserve">[Online] </w:t>
              </w:r>
              <w:r>
                <w:rPr>
                  <w:noProof/>
                </w:rPr>
                <w:br/>
                <w:t xml:space="preserve">Available at: </w:t>
              </w:r>
              <w:r>
                <w:rPr>
                  <w:noProof/>
                  <w:u w:val="single"/>
                </w:rPr>
                <w:t>https://www.theguardian.com/society/2019/oct/29/prisoner-rehabilitation-does-not-work-says-former-prisons-boss</w:t>
              </w:r>
              <w:r>
                <w:rPr>
                  <w:noProof/>
                </w:rPr>
                <w:br/>
                <w:t>[Accessed 21st November 2022].</w:t>
              </w:r>
            </w:p>
            <w:p w14:paraId="23286936" w14:textId="77777777" w:rsidR="0088714C" w:rsidRDefault="0088714C" w:rsidP="0088714C">
              <w:pPr>
                <w:pStyle w:val="Bibliography"/>
                <w:spacing w:line="480" w:lineRule="auto"/>
                <w:rPr>
                  <w:noProof/>
                </w:rPr>
              </w:pPr>
              <w:r>
                <w:rPr>
                  <w:noProof/>
                </w:rPr>
                <w:t xml:space="preserve">The College of Policing, 2014. </w:t>
              </w:r>
              <w:r>
                <w:rPr>
                  <w:i/>
                  <w:iCs/>
                  <w:noProof/>
                </w:rPr>
                <w:t xml:space="preserve">National Decision Making. </w:t>
              </w:r>
              <w:r>
                <w:rPr>
                  <w:noProof/>
                </w:rPr>
                <w:t xml:space="preserve">[Online] </w:t>
              </w:r>
              <w:r>
                <w:rPr>
                  <w:noProof/>
                </w:rPr>
                <w:br/>
                <w:t xml:space="preserve">Available at: </w:t>
              </w:r>
              <w:r>
                <w:rPr>
                  <w:noProof/>
                  <w:u w:val="single"/>
                </w:rPr>
                <w:t>https://www.college.police.uk/app/national-decision-model/national-decision-model?highlight=national%20decision%20model</w:t>
              </w:r>
              <w:r>
                <w:rPr>
                  <w:noProof/>
                </w:rPr>
                <w:br/>
                <w:t>[Accessed 4 September 2022].</w:t>
              </w:r>
            </w:p>
            <w:p w14:paraId="60590811" w14:textId="77777777" w:rsidR="0088714C" w:rsidRDefault="0088714C" w:rsidP="0088714C">
              <w:pPr>
                <w:pStyle w:val="Bibliography"/>
                <w:spacing w:line="480" w:lineRule="auto"/>
                <w:rPr>
                  <w:noProof/>
                </w:rPr>
              </w:pPr>
              <w:r>
                <w:rPr>
                  <w:noProof/>
                </w:rPr>
                <w:t xml:space="preserve">The College of Policing, 2017. </w:t>
              </w:r>
              <w:r>
                <w:rPr>
                  <w:i/>
                  <w:iCs/>
                  <w:noProof/>
                </w:rPr>
                <w:t xml:space="preserve">Problem-orientated Policing. </w:t>
              </w:r>
              <w:r>
                <w:rPr>
                  <w:noProof/>
                </w:rPr>
                <w:t xml:space="preserve">[Online] </w:t>
              </w:r>
              <w:r>
                <w:rPr>
                  <w:noProof/>
                </w:rPr>
                <w:br/>
                <w:t xml:space="preserve">Available at: </w:t>
              </w:r>
              <w:r>
                <w:rPr>
                  <w:noProof/>
                  <w:u w:val="single"/>
                </w:rPr>
                <w:t>https://www.college.police.uk/research/crime-reduction-toolkit/problem-oriented-policing</w:t>
              </w:r>
              <w:r>
                <w:rPr>
                  <w:noProof/>
                </w:rPr>
                <w:br/>
                <w:t>[Accessed 18th November 2022].</w:t>
              </w:r>
            </w:p>
            <w:p w14:paraId="52977101" w14:textId="77777777" w:rsidR="0088714C" w:rsidRDefault="0088714C" w:rsidP="0088714C">
              <w:pPr>
                <w:pStyle w:val="Bibliography"/>
                <w:spacing w:line="480" w:lineRule="auto"/>
                <w:rPr>
                  <w:noProof/>
                </w:rPr>
              </w:pPr>
              <w:r>
                <w:rPr>
                  <w:noProof/>
                </w:rPr>
                <w:t xml:space="preserve">The Home Office, 2002. </w:t>
              </w:r>
              <w:r>
                <w:rPr>
                  <w:i/>
                  <w:iCs/>
                  <w:noProof/>
                </w:rPr>
                <w:t xml:space="preserve">Training Matters, </w:t>
              </w:r>
              <w:r>
                <w:rPr>
                  <w:noProof/>
                </w:rPr>
                <w:t>London: HMIC.</w:t>
              </w:r>
            </w:p>
            <w:p w14:paraId="16D724BC" w14:textId="77777777" w:rsidR="0088714C" w:rsidRDefault="0088714C" w:rsidP="0088714C">
              <w:pPr>
                <w:pStyle w:val="Bibliography"/>
                <w:spacing w:line="480" w:lineRule="auto"/>
                <w:rPr>
                  <w:noProof/>
                </w:rPr>
              </w:pPr>
              <w:r>
                <w:rPr>
                  <w:noProof/>
                </w:rPr>
                <w:t xml:space="preserve">The London School of Economics and Political Science, n.d. </w:t>
              </w:r>
              <w:r>
                <w:rPr>
                  <w:i/>
                  <w:iCs/>
                  <w:noProof/>
                </w:rPr>
                <w:t xml:space="preserve">Improve Rehabilitation. </w:t>
              </w:r>
              <w:r>
                <w:rPr>
                  <w:noProof/>
                </w:rPr>
                <w:t xml:space="preserve">[Online] </w:t>
              </w:r>
              <w:r>
                <w:rPr>
                  <w:noProof/>
                </w:rPr>
                <w:br/>
                <w:t xml:space="preserve">Available at: </w:t>
              </w:r>
              <w:r>
                <w:rPr>
                  <w:noProof/>
                  <w:u w:val="single"/>
                </w:rPr>
                <w:t>https://sticerd.lse.ac.uk/case/_new/research/Inequalities_and_Poverty/policy-toolkit/crime-improve-rehabilitation.asp</w:t>
              </w:r>
              <w:r>
                <w:rPr>
                  <w:noProof/>
                </w:rPr>
                <w:br/>
                <w:t>[Accessed 21st November 2022].</w:t>
              </w:r>
            </w:p>
            <w:p w14:paraId="56A8ECF4" w14:textId="77777777" w:rsidR="0088714C" w:rsidRDefault="0088714C" w:rsidP="0088714C">
              <w:pPr>
                <w:pStyle w:val="Bibliography"/>
                <w:spacing w:line="480" w:lineRule="auto"/>
                <w:rPr>
                  <w:noProof/>
                </w:rPr>
              </w:pPr>
              <w:r>
                <w:rPr>
                  <w:noProof/>
                </w:rPr>
                <w:t xml:space="preserve">Victim Support, 2022. </w:t>
              </w:r>
              <w:r>
                <w:rPr>
                  <w:i/>
                  <w:iCs/>
                  <w:noProof/>
                </w:rPr>
                <w:t xml:space="preserve">Victims' Code. </w:t>
              </w:r>
              <w:r>
                <w:rPr>
                  <w:noProof/>
                </w:rPr>
                <w:t xml:space="preserve">[Online] </w:t>
              </w:r>
              <w:r>
                <w:rPr>
                  <w:noProof/>
                </w:rPr>
                <w:br/>
                <w:t xml:space="preserve">Available at: </w:t>
              </w:r>
              <w:r>
                <w:rPr>
                  <w:noProof/>
                  <w:u w:val="single"/>
                </w:rPr>
                <w:t>https://www.victimsupport.org.uk/help-and-support/your-rights/victims-code/</w:t>
              </w:r>
              <w:r>
                <w:rPr>
                  <w:noProof/>
                </w:rPr>
                <w:br/>
                <w:t>[Accessed 20th November 2022].</w:t>
              </w:r>
            </w:p>
            <w:p w14:paraId="2997305F" w14:textId="77777777" w:rsidR="0088714C" w:rsidRDefault="0088714C" w:rsidP="0088714C">
              <w:pPr>
                <w:pStyle w:val="Bibliography"/>
                <w:spacing w:line="480" w:lineRule="auto"/>
                <w:rPr>
                  <w:noProof/>
                </w:rPr>
              </w:pPr>
              <w:r>
                <w:rPr>
                  <w:noProof/>
                </w:rPr>
                <w:lastRenderedPageBreak/>
                <w:t xml:space="preserve">Wilet University Services, 2022. </w:t>
              </w:r>
              <w:r>
                <w:rPr>
                  <w:i/>
                  <w:iCs/>
                  <w:noProof/>
                </w:rPr>
                <w:t xml:space="preserve">Authentic Assessment in the Online Classroom. </w:t>
              </w:r>
              <w:r>
                <w:rPr>
                  <w:noProof/>
                </w:rPr>
                <w:t xml:space="preserve">[Online] </w:t>
              </w:r>
              <w:r>
                <w:rPr>
                  <w:noProof/>
                </w:rPr>
                <w:br/>
                <w:t xml:space="preserve">Available at: </w:t>
              </w:r>
              <w:r>
                <w:rPr>
                  <w:noProof/>
                  <w:u w:val="single"/>
                </w:rPr>
                <w:t>https://ctl.wiley.com/authentic-assessment-in-the-online-classroom/</w:t>
              </w:r>
              <w:r>
                <w:rPr>
                  <w:noProof/>
                </w:rPr>
                <w:br/>
                <w:t>[Accessed 10 November 2022].</w:t>
              </w:r>
            </w:p>
            <w:p w14:paraId="3A0673D6" w14:textId="6AEB6EC4" w:rsidR="0088714C" w:rsidRDefault="0088714C" w:rsidP="0088714C">
              <w:pPr>
                <w:spacing w:line="480" w:lineRule="auto"/>
              </w:pPr>
              <w:r>
                <w:rPr>
                  <w:b/>
                  <w:bCs/>
                  <w:noProof/>
                </w:rPr>
                <w:fldChar w:fldCharType="end"/>
              </w:r>
            </w:p>
          </w:sdtContent>
        </w:sdt>
      </w:sdtContent>
    </w:sdt>
    <w:p w14:paraId="67B275CE" w14:textId="6B52C33F" w:rsidR="00831B1F" w:rsidRPr="00831B1F" w:rsidRDefault="00831B1F" w:rsidP="0088714C">
      <w:pPr>
        <w:spacing w:line="480" w:lineRule="auto"/>
        <w:jc w:val="right"/>
        <w:rPr>
          <w:b/>
          <w:bCs/>
        </w:rPr>
      </w:pPr>
    </w:p>
    <w:p w14:paraId="029879BF" w14:textId="77777777" w:rsidR="007E1A12" w:rsidRPr="00766352" w:rsidRDefault="007E1A12" w:rsidP="00035980">
      <w:pPr>
        <w:spacing w:line="480" w:lineRule="auto"/>
      </w:pPr>
    </w:p>
    <w:sectPr w:rsidR="007E1A12" w:rsidRPr="00766352">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3D7B24" w14:textId="77777777" w:rsidR="00DB6714" w:rsidRDefault="00DB6714" w:rsidP="001A5387">
      <w:pPr>
        <w:spacing w:after="0" w:line="240" w:lineRule="auto"/>
      </w:pPr>
      <w:r>
        <w:separator/>
      </w:r>
    </w:p>
  </w:endnote>
  <w:endnote w:type="continuationSeparator" w:id="0">
    <w:p w14:paraId="1F338369" w14:textId="77777777" w:rsidR="00DB6714" w:rsidRDefault="00DB6714" w:rsidP="001A53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60505"/>
      <w:docPartObj>
        <w:docPartGallery w:val="Page Numbers (Bottom of Page)"/>
        <w:docPartUnique/>
      </w:docPartObj>
    </w:sdtPr>
    <w:sdtEndPr>
      <w:rPr>
        <w:noProof/>
      </w:rPr>
    </w:sdtEndPr>
    <w:sdtContent>
      <w:p w14:paraId="68B6525D" w14:textId="10583CA9" w:rsidR="00624273" w:rsidRDefault="0062427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073ECB" w14:textId="77777777" w:rsidR="00624273" w:rsidRDefault="006242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5F498D" w14:textId="77777777" w:rsidR="00DB6714" w:rsidRDefault="00DB6714" w:rsidP="001A5387">
      <w:pPr>
        <w:spacing w:after="0" w:line="240" w:lineRule="auto"/>
      </w:pPr>
      <w:r>
        <w:separator/>
      </w:r>
    </w:p>
  </w:footnote>
  <w:footnote w:type="continuationSeparator" w:id="0">
    <w:p w14:paraId="39196392" w14:textId="77777777" w:rsidR="00DB6714" w:rsidRDefault="00DB6714" w:rsidP="001A53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102F05"/>
    <w:multiLevelType w:val="hybridMultilevel"/>
    <w:tmpl w:val="1AB4B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35434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en-GB"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453C"/>
    <w:rsid w:val="00001DC1"/>
    <w:rsid w:val="0000457D"/>
    <w:rsid w:val="0000591E"/>
    <w:rsid w:val="00006363"/>
    <w:rsid w:val="00006A31"/>
    <w:rsid w:val="000132C6"/>
    <w:rsid w:val="000152FB"/>
    <w:rsid w:val="00015CF0"/>
    <w:rsid w:val="00020279"/>
    <w:rsid w:val="00020550"/>
    <w:rsid w:val="00023AAB"/>
    <w:rsid w:val="000261C2"/>
    <w:rsid w:val="00027008"/>
    <w:rsid w:val="00030529"/>
    <w:rsid w:val="0003351A"/>
    <w:rsid w:val="00033A08"/>
    <w:rsid w:val="000340C5"/>
    <w:rsid w:val="00034B5B"/>
    <w:rsid w:val="00034BB5"/>
    <w:rsid w:val="00035980"/>
    <w:rsid w:val="00037DDF"/>
    <w:rsid w:val="00045489"/>
    <w:rsid w:val="00046159"/>
    <w:rsid w:val="00050167"/>
    <w:rsid w:val="00051AB2"/>
    <w:rsid w:val="00051F20"/>
    <w:rsid w:val="00053060"/>
    <w:rsid w:val="00053F4E"/>
    <w:rsid w:val="00054243"/>
    <w:rsid w:val="00054A30"/>
    <w:rsid w:val="00055B3A"/>
    <w:rsid w:val="00057DCE"/>
    <w:rsid w:val="00057EF5"/>
    <w:rsid w:val="0006609D"/>
    <w:rsid w:val="00066551"/>
    <w:rsid w:val="000700C8"/>
    <w:rsid w:val="00070B49"/>
    <w:rsid w:val="00072654"/>
    <w:rsid w:val="00080BF1"/>
    <w:rsid w:val="00086D24"/>
    <w:rsid w:val="00086ECE"/>
    <w:rsid w:val="000926BD"/>
    <w:rsid w:val="00093F5C"/>
    <w:rsid w:val="00094CFF"/>
    <w:rsid w:val="00096AF2"/>
    <w:rsid w:val="000971A1"/>
    <w:rsid w:val="000974E1"/>
    <w:rsid w:val="000A02D5"/>
    <w:rsid w:val="000A34B7"/>
    <w:rsid w:val="000A6835"/>
    <w:rsid w:val="000B312F"/>
    <w:rsid w:val="000B3BBC"/>
    <w:rsid w:val="000B45C5"/>
    <w:rsid w:val="000B4625"/>
    <w:rsid w:val="000B7CF3"/>
    <w:rsid w:val="000C3389"/>
    <w:rsid w:val="000C36A9"/>
    <w:rsid w:val="000C3B46"/>
    <w:rsid w:val="000D3799"/>
    <w:rsid w:val="000D3DC5"/>
    <w:rsid w:val="000F28D9"/>
    <w:rsid w:val="000F436F"/>
    <w:rsid w:val="000F4D3C"/>
    <w:rsid w:val="000F5144"/>
    <w:rsid w:val="000F5549"/>
    <w:rsid w:val="001018AA"/>
    <w:rsid w:val="001024A1"/>
    <w:rsid w:val="001024E9"/>
    <w:rsid w:val="00103966"/>
    <w:rsid w:val="00106967"/>
    <w:rsid w:val="0011087F"/>
    <w:rsid w:val="00111A33"/>
    <w:rsid w:val="00111CA7"/>
    <w:rsid w:val="00114965"/>
    <w:rsid w:val="00115D35"/>
    <w:rsid w:val="00116ED6"/>
    <w:rsid w:val="00120267"/>
    <w:rsid w:val="00120DD1"/>
    <w:rsid w:val="00123798"/>
    <w:rsid w:val="00124ADB"/>
    <w:rsid w:val="00124B71"/>
    <w:rsid w:val="0013144A"/>
    <w:rsid w:val="001315E9"/>
    <w:rsid w:val="0013288F"/>
    <w:rsid w:val="0013314A"/>
    <w:rsid w:val="001334CE"/>
    <w:rsid w:val="00133C63"/>
    <w:rsid w:val="0013422E"/>
    <w:rsid w:val="00135BAA"/>
    <w:rsid w:val="001363EA"/>
    <w:rsid w:val="00136711"/>
    <w:rsid w:val="00141332"/>
    <w:rsid w:val="00142B7D"/>
    <w:rsid w:val="001441BF"/>
    <w:rsid w:val="00146C05"/>
    <w:rsid w:val="0015128B"/>
    <w:rsid w:val="00151C7C"/>
    <w:rsid w:val="001520F1"/>
    <w:rsid w:val="00153DCA"/>
    <w:rsid w:val="00154BF0"/>
    <w:rsid w:val="00154EAC"/>
    <w:rsid w:val="00156554"/>
    <w:rsid w:val="00156F5A"/>
    <w:rsid w:val="0016170D"/>
    <w:rsid w:val="001621F7"/>
    <w:rsid w:val="0016462A"/>
    <w:rsid w:val="00165CDF"/>
    <w:rsid w:val="00174D7E"/>
    <w:rsid w:val="00174FCC"/>
    <w:rsid w:val="00175D11"/>
    <w:rsid w:val="00182896"/>
    <w:rsid w:val="00183663"/>
    <w:rsid w:val="0018581E"/>
    <w:rsid w:val="001860C0"/>
    <w:rsid w:val="00186B6C"/>
    <w:rsid w:val="00187453"/>
    <w:rsid w:val="001963FA"/>
    <w:rsid w:val="001964AB"/>
    <w:rsid w:val="00197467"/>
    <w:rsid w:val="001A1CF3"/>
    <w:rsid w:val="001A1F36"/>
    <w:rsid w:val="001A2A55"/>
    <w:rsid w:val="001A344B"/>
    <w:rsid w:val="001A5387"/>
    <w:rsid w:val="001A7532"/>
    <w:rsid w:val="001B31A9"/>
    <w:rsid w:val="001B33E0"/>
    <w:rsid w:val="001B35D1"/>
    <w:rsid w:val="001B53DD"/>
    <w:rsid w:val="001B5E79"/>
    <w:rsid w:val="001B63A7"/>
    <w:rsid w:val="001C1818"/>
    <w:rsid w:val="001C268E"/>
    <w:rsid w:val="001C2ED5"/>
    <w:rsid w:val="001C3B9B"/>
    <w:rsid w:val="001C671C"/>
    <w:rsid w:val="001C7D28"/>
    <w:rsid w:val="001D4EA0"/>
    <w:rsid w:val="001D6396"/>
    <w:rsid w:val="001D7DFD"/>
    <w:rsid w:val="001E27C1"/>
    <w:rsid w:val="001E4D3F"/>
    <w:rsid w:val="001E531D"/>
    <w:rsid w:val="001E5F38"/>
    <w:rsid w:val="001E7CE6"/>
    <w:rsid w:val="001F15E4"/>
    <w:rsid w:val="001F6885"/>
    <w:rsid w:val="001F6BDC"/>
    <w:rsid w:val="00205C10"/>
    <w:rsid w:val="002119EF"/>
    <w:rsid w:val="00212171"/>
    <w:rsid w:val="00212920"/>
    <w:rsid w:val="00213D3A"/>
    <w:rsid w:val="00214E2E"/>
    <w:rsid w:val="00216A8D"/>
    <w:rsid w:val="00221844"/>
    <w:rsid w:val="00221BE2"/>
    <w:rsid w:val="0022292E"/>
    <w:rsid w:val="0022491C"/>
    <w:rsid w:val="0022560A"/>
    <w:rsid w:val="002256F1"/>
    <w:rsid w:val="002303BA"/>
    <w:rsid w:val="00230D59"/>
    <w:rsid w:val="00231456"/>
    <w:rsid w:val="00235E61"/>
    <w:rsid w:val="00235F85"/>
    <w:rsid w:val="002374BB"/>
    <w:rsid w:val="002416BB"/>
    <w:rsid w:val="00241E36"/>
    <w:rsid w:val="002425E9"/>
    <w:rsid w:val="00251B0D"/>
    <w:rsid w:val="00253EC4"/>
    <w:rsid w:val="0026064B"/>
    <w:rsid w:val="00262B70"/>
    <w:rsid w:val="002661E5"/>
    <w:rsid w:val="00267618"/>
    <w:rsid w:val="0027477C"/>
    <w:rsid w:val="00285488"/>
    <w:rsid w:val="0029294B"/>
    <w:rsid w:val="00293765"/>
    <w:rsid w:val="00295F83"/>
    <w:rsid w:val="002979C4"/>
    <w:rsid w:val="002A6247"/>
    <w:rsid w:val="002B2CEF"/>
    <w:rsid w:val="002B4BFC"/>
    <w:rsid w:val="002B641A"/>
    <w:rsid w:val="002B66D0"/>
    <w:rsid w:val="002B7A72"/>
    <w:rsid w:val="002C2926"/>
    <w:rsid w:val="002C3EF1"/>
    <w:rsid w:val="002C61E0"/>
    <w:rsid w:val="002D0450"/>
    <w:rsid w:val="002D05F8"/>
    <w:rsid w:val="002D20AE"/>
    <w:rsid w:val="002D2372"/>
    <w:rsid w:val="002D31DB"/>
    <w:rsid w:val="002D3632"/>
    <w:rsid w:val="002D4177"/>
    <w:rsid w:val="002E2513"/>
    <w:rsid w:val="002E308D"/>
    <w:rsid w:val="002E4041"/>
    <w:rsid w:val="002E5AF0"/>
    <w:rsid w:val="002F4561"/>
    <w:rsid w:val="002F5A04"/>
    <w:rsid w:val="003023D2"/>
    <w:rsid w:val="0030289C"/>
    <w:rsid w:val="00302BD1"/>
    <w:rsid w:val="003033D0"/>
    <w:rsid w:val="00303E62"/>
    <w:rsid w:val="00312DCF"/>
    <w:rsid w:val="003132F9"/>
    <w:rsid w:val="00313DB9"/>
    <w:rsid w:val="00314FB2"/>
    <w:rsid w:val="00315CAA"/>
    <w:rsid w:val="0031786D"/>
    <w:rsid w:val="00320B88"/>
    <w:rsid w:val="00321DF5"/>
    <w:rsid w:val="003222C9"/>
    <w:rsid w:val="00323586"/>
    <w:rsid w:val="003235F7"/>
    <w:rsid w:val="00324F2E"/>
    <w:rsid w:val="00326D73"/>
    <w:rsid w:val="00327862"/>
    <w:rsid w:val="003278FF"/>
    <w:rsid w:val="003322DE"/>
    <w:rsid w:val="003323CB"/>
    <w:rsid w:val="00332410"/>
    <w:rsid w:val="003379F1"/>
    <w:rsid w:val="00341398"/>
    <w:rsid w:val="00346F35"/>
    <w:rsid w:val="0035129C"/>
    <w:rsid w:val="00351325"/>
    <w:rsid w:val="00351388"/>
    <w:rsid w:val="003572DF"/>
    <w:rsid w:val="0035752A"/>
    <w:rsid w:val="003604CA"/>
    <w:rsid w:val="0036353F"/>
    <w:rsid w:val="003642E0"/>
    <w:rsid w:val="003660A7"/>
    <w:rsid w:val="00367C57"/>
    <w:rsid w:val="0037106D"/>
    <w:rsid w:val="00371471"/>
    <w:rsid w:val="00377A25"/>
    <w:rsid w:val="00381E9F"/>
    <w:rsid w:val="0038381F"/>
    <w:rsid w:val="00385E9F"/>
    <w:rsid w:val="003874B8"/>
    <w:rsid w:val="00390F29"/>
    <w:rsid w:val="00391BF2"/>
    <w:rsid w:val="0039376E"/>
    <w:rsid w:val="003939A8"/>
    <w:rsid w:val="003950F4"/>
    <w:rsid w:val="00395109"/>
    <w:rsid w:val="00397609"/>
    <w:rsid w:val="003A033F"/>
    <w:rsid w:val="003A16F0"/>
    <w:rsid w:val="003A2031"/>
    <w:rsid w:val="003A4AC3"/>
    <w:rsid w:val="003A5083"/>
    <w:rsid w:val="003A6750"/>
    <w:rsid w:val="003A67DE"/>
    <w:rsid w:val="003A7DC4"/>
    <w:rsid w:val="003B22F9"/>
    <w:rsid w:val="003B2D14"/>
    <w:rsid w:val="003B4752"/>
    <w:rsid w:val="003B50E3"/>
    <w:rsid w:val="003C1EF9"/>
    <w:rsid w:val="003C4645"/>
    <w:rsid w:val="003C4934"/>
    <w:rsid w:val="003C64EE"/>
    <w:rsid w:val="003D41B7"/>
    <w:rsid w:val="003D43B1"/>
    <w:rsid w:val="003D5872"/>
    <w:rsid w:val="003D6116"/>
    <w:rsid w:val="003E062E"/>
    <w:rsid w:val="003E4931"/>
    <w:rsid w:val="003E4C2C"/>
    <w:rsid w:val="003E4DE4"/>
    <w:rsid w:val="003E6579"/>
    <w:rsid w:val="003E6925"/>
    <w:rsid w:val="003E6FA6"/>
    <w:rsid w:val="003E71A8"/>
    <w:rsid w:val="003F199C"/>
    <w:rsid w:val="003F452C"/>
    <w:rsid w:val="003F5E49"/>
    <w:rsid w:val="00401D26"/>
    <w:rsid w:val="00403380"/>
    <w:rsid w:val="00404FEF"/>
    <w:rsid w:val="004058C3"/>
    <w:rsid w:val="00405A1E"/>
    <w:rsid w:val="0040686A"/>
    <w:rsid w:val="004109E0"/>
    <w:rsid w:val="00410C7A"/>
    <w:rsid w:val="00414429"/>
    <w:rsid w:val="004146A3"/>
    <w:rsid w:val="004148D3"/>
    <w:rsid w:val="00414CF6"/>
    <w:rsid w:val="004204EE"/>
    <w:rsid w:val="00421383"/>
    <w:rsid w:val="00421B19"/>
    <w:rsid w:val="00424A14"/>
    <w:rsid w:val="00424B06"/>
    <w:rsid w:val="00431F91"/>
    <w:rsid w:val="004329CC"/>
    <w:rsid w:val="00433578"/>
    <w:rsid w:val="00433FE4"/>
    <w:rsid w:val="004351AA"/>
    <w:rsid w:val="00436E20"/>
    <w:rsid w:val="00440A04"/>
    <w:rsid w:val="004433C4"/>
    <w:rsid w:val="004444A3"/>
    <w:rsid w:val="00451438"/>
    <w:rsid w:val="00452721"/>
    <w:rsid w:val="00453EA8"/>
    <w:rsid w:val="00454545"/>
    <w:rsid w:val="00455ACD"/>
    <w:rsid w:val="00455CBF"/>
    <w:rsid w:val="00467F59"/>
    <w:rsid w:val="004708C2"/>
    <w:rsid w:val="004708C3"/>
    <w:rsid w:val="00471FA4"/>
    <w:rsid w:val="00472B31"/>
    <w:rsid w:val="00475906"/>
    <w:rsid w:val="00475BF8"/>
    <w:rsid w:val="0047724E"/>
    <w:rsid w:val="00477FAD"/>
    <w:rsid w:val="004805A7"/>
    <w:rsid w:val="0048168F"/>
    <w:rsid w:val="004853CB"/>
    <w:rsid w:val="00485B70"/>
    <w:rsid w:val="004927AF"/>
    <w:rsid w:val="0049328B"/>
    <w:rsid w:val="00496C57"/>
    <w:rsid w:val="004A3465"/>
    <w:rsid w:val="004A56AA"/>
    <w:rsid w:val="004A64FD"/>
    <w:rsid w:val="004A7791"/>
    <w:rsid w:val="004A7E92"/>
    <w:rsid w:val="004B2447"/>
    <w:rsid w:val="004B4ABC"/>
    <w:rsid w:val="004B77FB"/>
    <w:rsid w:val="004C085C"/>
    <w:rsid w:val="004C28C6"/>
    <w:rsid w:val="004D1652"/>
    <w:rsid w:val="004D4965"/>
    <w:rsid w:val="004E0B5A"/>
    <w:rsid w:val="004E2840"/>
    <w:rsid w:val="004E5AAE"/>
    <w:rsid w:val="004E71F6"/>
    <w:rsid w:val="004F1429"/>
    <w:rsid w:val="004F23C8"/>
    <w:rsid w:val="004F6006"/>
    <w:rsid w:val="004F75A4"/>
    <w:rsid w:val="004F783D"/>
    <w:rsid w:val="004F7F94"/>
    <w:rsid w:val="00501142"/>
    <w:rsid w:val="005019E0"/>
    <w:rsid w:val="005027AC"/>
    <w:rsid w:val="00503CEF"/>
    <w:rsid w:val="00504A14"/>
    <w:rsid w:val="00507170"/>
    <w:rsid w:val="00507B18"/>
    <w:rsid w:val="00511DB4"/>
    <w:rsid w:val="00512A0A"/>
    <w:rsid w:val="00514462"/>
    <w:rsid w:val="00521778"/>
    <w:rsid w:val="005222E7"/>
    <w:rsid w:val="00525ED9"/>
    <w:rsid w:val="00530716"/>
    <w:rsid w:val="0053339D"/>
    <w:rsid w:val="00541C45"/>
    <w:rsid w:val="00541F6A"/>
    <w:rsid w:val="005423B6"/>
    <w:rsid w:val="00547AF9"/>
    <w:rsid w:val="00550FD2"/>
    <w:rsid w:val="00551B34"/>
    <w:rsid w:val="00551C75"/>
    <w:rsid w:val="00552076"/>
    <w:rsid w:val="00553A23"/>
    <w:rsid w:val="0055644A"/>
    <w:rsid w:val="00561593"/>
    <w:rsid w:val="00562043"/>
    <w:rsid w:val="005647C0"/>
    <w:rsid w:val="0056561F"/>
    <w:rsid w:val="00566179"/>
    <w:rsid w:val="00566505"/>
    <w:rsid w:val="00567D12"/>
    <w:rsid w:val="00567DED"/>
    <w:rsid w:val="0057038D"/>
    <w:rsid w:val="00575586"/>
    <w:rsid w:val="005775DD"/>
    <w:rsid w:val="00583153"/>
    <w:rsid w:val="00583A82"/>
    <w:rsid w:val="00584100"/>
    <w:rsid w:val="005851D0"/>
    <w:rsid w:val="00585439"/>
    <w:rsid w:val="00590064"/>
    <w:rsid w:val="00590502"/>
    <w:rsid w:val="00591754"/>
    <w:rsid w:val="00597510"/>
    <w:rsid w:val="005A0322"/>
    <w:rsid w:val="005A1466"/>
    <w:rsid w:val="005A18DE"/>
    <w:rsid w:val="005A337C"/>
    <w:rsid w:val="005A432B"/>
    <w:rsid w:val="005A4E2F"/>
    <w:rsid w:val="005A5231"/>
    <w:rsid w:val="005A6E28"/>
    <w:rsid w:val="005B1CDD"/>
    <w:rsid w:val="005B2A6D"/>
    <w:rsid w:val="005B2DAD"/>
    <w:rsid w:val="005B358D"/>
    <w:rsid w:val="005B4173"/>
    <w:rsid w:val="005B4360"/>
    <w:rsid w:val="005B5549"/>
    <w:rsid w:val="005B57BF"/>
    <w:rsid w:val="005B5BA9"/>
    <w:rsid w:val="005C315F"/>
    <w:rsid w:val="005C347D"/>
    <w:rsid w:val="005C43FB"/>
    <w:rsid w:val="005C5040"/>
    <w:rsid w:val="005D0A63"/>
    <w:rsid w:val="005D0D6F"/>
    <w:rsid w:val="005D4C58"/>
    <w:rsid w:val="005D7B1E"/>
    <w:rsid w:val="005F01B1"/>
    <w:rsid w:val="005F028D"/>
    <w:rsid w:val="005F0CB9"/>
    <w:rsid w:val="005F2726"/>
    <w:rsid w:val="005F2A5F"/>
    <w:rsid w:val="005F69C4"/>
    <w:rsid w:val="00603EF9"/>
    <w:rsid w:val="0060521F"/>
    <w:rsid w:val="006059A9"/>
    <w:rsid w:val="00605AAE"/>
    <w:rsid w:val="006154CD"/>
    <w:rsid w:val="006161E6"/>
    <w:rsid w:val="0061790C"/>
    <w:rsid w:val="006203E6"/>
    <w:rsid w:val="006213D6"/>
    <w:rsid w:val="00623E52"/>
    <w:rsid w:val="00624273"/>
    <w:rsid w:val="0062539C"/>
    <w:rsid w:val="00627E80"/>
    <w:rsid w:val="00631AFB"/>
    <w:rsid w:val="006355FF"/>
    <w:rsid w:val="00635D65"/>
    <w:rsid w:val="00637CB5"/>
    <w:rsid w:val="00640F43"/>
    <w:rsid w:val="00641354"/>
    <w:rsid w:val="0064164B"/>
    <w:rsid w:val="00644161"/>
    <w:rsid w:val="006446A7"/>
    <w:rsid w:val="0064508D"/>
    <w:rsid w:val="006455DD"/>
    <w:rsid w:val="00647F3F"/>
    <w:rsid w:val="00650DC5"/>
    <w:rsid w:val="0065364C"/>
    <w:rsid w:val="00653B89"/>
    <w:rsid w:val="00655E0D"/>
    <w:rsid w:val="00656ADD"/>
    <w:rsid w:val="00660F99"/>
    <w:rsid w:val="0066523B"/>
    <w:rsid w:val="0066581E"/>
    <w:rsid w:val="00673CC0"/>
    <w:rsid w:val="00673D17"/>
    <w:rsid w:val="0067740C"/>
    <w:rsid w:val="006827D2"/>
    <w:rsid w:val="0068403C"/>
    <w:rsid w:val="00684421"/>
    <w:rsid w:val="006844D0"/>
    <w:rsid w:val="00684D2C"/>
    <w:rsid w:val="00684EA6"/>
    <w:rsid w:val="00684EC9"/>
    <w:rsid w:val="00685867"/>
    <w:rsid w:val="00686384"/>
    <w:rsid w:val="0068661D"/>
    <w:rsid w:val="006875B4"/>
    <w:rsid w:val="0069511B"/>
    <w:rsid w:val="006A3C64"/>
    <w:rsid w:val="006A4182"/>
    <w:rsid w:val="006A5DDF"/>
    <w:rsid w:val="006A601E"/>
    <w:rsid w:val="006B1950"/>
    <w:rsid w:val="006B47B7"/>
    <w:rsid w:val="006B7B6C"/>
    <w:rsid w:val="006C213E"/>
    <w:rsid w:val="006C4370"/>
    <w:rsid w:val="006C5E26"/>
    <w:rsid w:val="006C6818"/>
    <w:rsid w:val="006C70BE"/>
    <w:rsid w:val="006D058F"/>
    <w:rsid w:val="006D1A26"/>
    <w:rsid w:val="006E11AD"/>
    <w:rsid w:val="006E2C96"/>
    <w:rsid w:val="006F0532"/>
    <w:rsid w:val="006F112C"/>
    <w:rsid w:val="006F3D4E"/>
    <w:rsid w:val="006F55DC"/>
    <w:rsid w:val="006F578F"/>
    <w:rsid w:val="006F5CD8"/>
    <w:rsid w:val="00700903"/>
    <w:rsid w:val="00701E5D"/>
    <w:rsid w:val="0070201B"/>
    <w:rsid w:val="00702B08"/>
    <w:rsid w:val="00703DB4"/>
    <w:rsid w:val="007079B2"/>
    <w:rsid w:val="007104BD"/>
    <w:rsid w:val="00710A24"/>
    <w:rsid w:val="00713B50"/>
    <w:rsid w:val="00714664"/>
    <w:rsid w:val="007161EA"/>
    <w:rsid w:val="00720028"/>
    <w:rsid w:val="00720B28"/>
    <w:rsid w:val="00726244"/>
    <w:rsid w:val="0072638E"/>
    <w:rsid w:val="007279B0"/>
    <w:rsid w:val="00733431"/>
    <w:rsid w:val="007360FA"/>
    <w:rsid w:val="00740948"/>
    <w:rsid w:val="00740C46"/>
    <w:rsid w:val="0074567D"/>
    <w:rsid w:val="00745D35"/>
    <w:rsid w:val="007466C2"/>
    <w:rsid w:val="007506CB"/>
    <w:rsid w:val="00751C63"/>
    <w:rsid w:val="00753612"/>
    <w:rsid w:val="0075376A"/>
    <w:rsid w:val="00761628"/>
    <w:rsid w:val="007633F7"/>
    <w:rsid w:val="00766352"/>
    <w:rsid w:val="007669FC"/>
    <w:rsid w:val="00766E3B"/>
    <w:rsid w:val="007711A5"/>
    <w:rsid w:val="0077217D"/>
    <w:rsid w:val="00782D4B"/>
    <w:rsid w:val="00783F75"/>
    <w:rsid w:val="007858CD"/>
    <w:rsid w:val="007866E2"/>
    <w:rsid w:val="007873F8"/>
    <w:rsid w:val="007914E0"/>
    <w:rsid w:val="00791E62"/>
    <w:rsid w:val="00793F9B"/>
    <w:rsid w:val="00794A6C"/>
    <w:rsid w:val="007A76E1"/>
    <w:rsid w:val="007B0193"/>
    <w:rsid w:val="007B23D2"/>
    <w:rsid w:val="007B4394"/>
    <w:rsid w:val="007C059A"/>
    <w:rsid w:val="007C5965"/>
    <w:rsid w:val="007D7768"/>
    <w:rsid w:val="007E1A12"/>
    <w:rsid w:val="007E54F0"/>
    <w:rsid w:val="007E708B"/>
    <w:rsid w:val="007E77C5"/>
    <w:rsid w:val="007F5C9D"/>
    <w:rsid w:val="008013AE"/>
    <w:rsid w:val="008024C6"/>
    <w:rsid w:val="008026AF"/>
    <w:rsid w:val="0080318B"/>
    <w:rsid w:val="00803B55"/>
    <w:rsid w:val="00806E08"/>
    <w:rsid w:val="00807A8B"/>
    <w:rsid w:val="00810832"/>
    <w:rsid w:val="00810B41"/>
    <w:rsid w:val="0081316D"/>
    <w:rsid w:val="00813C8F"/>
    <w:rsid w:val="0081453C"/>
    <w:rsid w:val="008212AF"/>
    <w:rsid w:val="00824268"/>
    <w:rsid w:val="00824D01"/>
    <w:rsid w:val="00825DB5"/>
    <w:rsid w:val="008267D7"/>
    <w:rsid w:val="0082710B"/>
    <w:rsid w:val="008273FA"/>
    <w:rsid w:val="0083189F"/>
    <w:rsid w:val="00831B1F"/>
    <w:rsid w:val="00844DF2"/>
    <w:rsid w:val="00850515"/>
    <w:rsid w:val="00850C91"/>
    <w:rsid w:val="008519A8"/>
    <w:rsid w:val="00857587"/>
    <w:rsid w:val="00861ACC"/>
    <w:rsid w:val="0086219D"/>
    <w:rsid w:val="00864C47"/>
    <w:rsid w:val="0086565C"/>
    <w:rsid w:val="00872684"/>
    <w:rsid w:val="00873E72"/>
    <w:rsid w:val="00875A21"/>
    <w:rsid w:val="00880717"/>
    <w:rsid w:val="008840D3"/>
    <w:rsid w:val="00884874"/>
    <w:rsid w:val="0088714C"/>
    <w:rsid w:val="008933E9"/>
    <w:rsid w:val="00894592"/>
    <w:rsid w:val="0089681D"/>
    <w:rsid w:val="00896C6D"/>
    <w:rsid w:val="008A0FB1"/>
    <w:rsid w:val="008A1A74"/>
    <w:rsid w:val="008B2120"/>
    <w:rsid w:val="008B21D8"/>
    <w:rsid w:val="008B2EAC"/>
    <w:rsid w:val="008C25C2"/>
    <w:rsid w:val="008C4E24"/>
    <w:rsid w:val="008D060A"/>
    <w:rsid w:val="008D19DB"/>
    <w:rsid w:val="008D33E3"/>
    <w:rsid w:val="008E1B63"/>
    <w:rsid w:val="008E30CB"/>
    <w:rsid w:val="008E3F73"/>
    <w:rsid w:val="008F2BF2"/>
    <w:rsid w:val="008F46D7"/>
    <w:rsid w:val="008F4999"/>
    <w:rsid w:val="008F4D80"/>
    <w:rsid w:val="009025E4"/>
    <w:rsid w:val="0090260D"/>
    <w:rsid w:val="00905752"/>
    <w:rsid w:val="00916F37"/>
    <w:rsid w:val="0092163A"/>
    <w:rsid w:val="009331F7"/>
    <w:rsid w:val="009339CD"/>
    <w:rsid w:val="009348C6"/>
    <w:rsid w:val="00936798"/>
    <w:rsid w:val="00941EDF"/>
    <w:rsid w:val="00952102"/>
    <w:rsid w:val="00952C1D"/>
    <w:rsid w:val="00953CB2"/>
    <w:rsid w:val="0095520B"/>
    <w:rsid w:val="009562CA"/>
    <w:rsid w:val="00960930"/>
    <w:rsid w:val="00960D99"/>
    <w:rsid w:val="009623C0"/>
    <w:rsid w:val="00962B42"/>
    <w:rsid w:val="009633D6"/>
    <w:rsid w:val="00963FB0"/>
    <w:rsid w:val="00964E78"/>
    <w:rsid w:val="00965AC3"/>
    <w:rsid w:val="0096722D"/>
    <w:rsid w:val="0098585B"/>
    <w:rsid w:val="00985ED4"/>
    <w:rsid w:val="009869E7"/>
    <w:rsid w:val="00987044"/>
    <w:rsid w:val="0098765C"/>
    <w:rsid w:val="009907F9"/>
    <w:rsid w:val="00991875"/>
    <w:rsid w:val="00994EC2"/>
    <w:rsid w:val="00996D3D"/>
    <w:rsid w:val="009971F9"/>
    <w:rsid w:val="009973A7"/>
    <w:rsid w:val="009973FB"/>
    <w:rsid w:val="009A3E02"/>
    <w:rsid w:val="009A4241"/>
    <w:rsid w:val="009A5C82"/>
    <w:rsid w:val="009A6A08"/>
    <w:rsid w:val="009B04E0"/>
    <w:rsid w:val="009B5C4B"/>
    <w:rsid w:val="009B607B"/>
    <w:rsid w:val="009B7942"/>
    <w:rsid w:val="009C3CDD"/>
    <w:rsid w:val="009C7371"/>
    <w:rsid w:val="009D3061"/>
    <w:rsid w:val="009D6B8A"/>
    <w:rsid w:val="009D7BD0"/>
    <w:rsid w:val="009E22CC"/>
    <w:rsid w:val="009E3376"/>
    <w:rsid w:val="009E41FA"/>
    <w:rsid w:val="009E4981"/>
    <w:rsid w:val="009E7C39"/>
    <w:rsid w:val="009F02EB"/>
    <w:rsid w:val="009F1C56"/>
    <w:rsid w:val="009F29BE"/>
    <w:rsid w:val="009F2BB7"/>
    <w:rsid w:val="009F2E48"/>
    <w:rsid w:val="009F4804"/>
    <w:rsid w:val="009F4F52"/>
    <w:rsid w:val="009F761D"/>
    <w:rsid w:val="00A01671"/>
    <w:rsid w:val="00A03553"/>
    <w:rsid w:val="00A06C92"/>
    <w:rsid w:val="00A06FAD"/>
    <w:rsid w:val="00A1007B"/>
    <w:rsid w:val="00A1017D"/>
    <w:rsid w:val="00A10F08"/>
    <w:rsid w:val="00A1138F"/>
    <w:rsid w:val="00A14EE4"/>
    <w:rsid w:val="00A16437"/>
    <w:rsid w:val="00A2175C"/>
    <w:rsid w:val="00A21DE4"/>
    <w:rsid w:val="00A241DF"/>
    <w:rsid w:val="00A24F86"/>
    <w:rsid w:val="00A31F0D"/>
    <w:rsid w:val="00A33FEA"/>
    <w:rsid w:val="00A35B68"/>
    <w:rsid w:val="00A35FF9"/>
    <w:rsid w:val="00A406E2"/>
    <w:rsid w:val="00A40CC0"/>
    <w:rsid w:val="00A43862"/>
    <w:rsid w:val="00A43E84"/>
    <w:rsid w:val="00A46CDB"/>
    <w:rsid w:val="00A50CAF"/>
    <w:rsid w:val="00A51E81"/>
    <w:rsid w:val="00A5313F"/>
    <w:rsid w:val="00A548D0"/>
    <w:rsid w:val="00A55638"/>
    <w:rsid w:val="00A56369"/>
    <w:rsid w:val="00A62D69"/>
    <w:rsid w:val="00A63428"/>
    <w:rsid w:val="00A63BE2"/>
    <w:rsid w:val="00A65DF4"/>
    <w:rsid w:val="00A70171"/>
    <w:rsid w:val="00A703C5"/>
    <w:rsid w:val="00A73A2B"/>
    <w:rsid w:val="00A73CD9"/>
    <w:rsid w:val="00A74538"/>
    <w:rsid w:val="00A74C18"/>
    <w:rsid w:val="00A81582"/>
    <w:rsid w:val="00A83010"/>
    <w:rsid w:val="00A847F6"/>
    <w:rsid w:val="00A85819"/>
    <w:rsid w:val="00A85A1E"/>
    <w:rsid w:val="00A86E18"/>
    <w:rsid w:val="00A91D0F"/>
    <w:rsid w:val="00A91DF3"/>
    <w:rsid w:val="00A937C0"/>
    <w:rsid w:val="00A953B5"/>
    <w:rsid w:val="00A959C0"/>
    <w:rsid w:val="00A95ECF"/>
    <w:rsid w:val="00A9711C"/>
    <w:rsid w:val="00AA2827"/>
    <w:rsid w:val="00AA2E64"/>
    <w:rsid w:val="00AA5C55"/>
    <w:rsid w:val="00AA7AB2"/>
    <w:rsid w:val="00AB6B37"/>
    <w:rsid w:val="00AB6E00"/>
    <w:rsid w:val="00AC2402"/>
    <w:rsid w:val="00AC2CF1"/>
    <w:rsid w:val="00AC52EE"/>
    <w:rsid w:val="00AC6C9D"/>
    <w:rsid w:val="00AC7EAB"/>
    <w:rsid w:val="00AD19B1"/>
    <w:rsid w:val="00AD4DB6"/>
    <w:rsid w:val="00AE73B8"/>
    <w:rsid w:val="00AF6D69"/>
    <w:rsid w:val="00AF74A4"/>
    <w:rsid w:val="00AF7C7C"/>
    <w:rsid w:val="00B021F1"/>
    <w:rsid w:val="00B051C5"/>
    <w:rsid w:val="00B07080"/>
    <w:rsid w:val="00B07C35"/>
    <w:rsid w:val="00B14478"/>
    <w:rsid w:val="00B15E8B"/>
    <w:rsid w:val="00B16984"/>
    <w:rsid w:val="00B2189A"/>
    <w:rsid w:val="00B22F80"/>
    <w:rsid w:val="00B2354E"/>
    <w:rsid w:val="00B252C1"/>
    <w:rsid w:val="00B26509"/>
    <w:rsid w:val="00B26BA2"/>
    <w:rsid w:val="00B27D3C"/>
    <w:rsid w:val="00B302D0"/>
    <w:rsid w:val="00B33252"/>
    <w:rsid w:val="00B33D4F"/>
    <w:rsid w:val="00B35496"/>
    <w:rsid w:val="00B36424"/>
    <w:rsid w:val="00B372D8"/>
    <w:rsid w:val="00B40C56"/>
    <w:rsid w:val="00B466CB"/>
    <w:rsid w:val="00B47DEE"/>
    <w:rsid w:val="00B50DE8"/>
    <w:rsid w:val="00B53075"/>
    <w:rsid w:val="00B5315D"/>
    <w:rsid w:val="00B53A54"/>
    <w:rsid w:val="00B55028"/>
    <w:rsid w:val="00B563FB"/>
    <w:rsid w:val="00B64AF2"/>
    <w:rsid w:val="00B70386"/>
    <w:rsid w:val="00B744B1"/>
    <w:rsid w:val="00B756A4"/>
    <w:rsid w:val="00B76E4E"/>
    <w:rsid w:val="00B77FC3"/>
    <w:rsid w:val="00B82CE1"/>
    <w:rsid w:val="00B918EC"/>
    <w:rsid w:val="00B94F7F"/>
    <w:rsid w:val="00B95F34"/>
    <w:rsid w:val="00BA0A26"/>
    <w:rsid w:val="00BA34CD"/>
    <w:rsid w:val="00BA64CB"/>
    <w:rsid w:val="00BA6672"/>
    <w:rsid w:val="00BB275A"/>
    <w:rsid w:val="00BB2836"/>
    <w:rsid w:val="00BB335D"/>
    <w:rsid w:val="00BB5499"/>
    <w:rsid w:val="00BB7EA1"/>
    <w:rsid w:val="00BC0BDC"/>
    <w:rsid w:val="00BC1FDA"/>
    <w:rsid w:val="00BC6167"/>
    <w:rsid w:val="00BC76AF"/>
    <w:rsid w:val="00BD13BB"/>
    <w:rsid w:val="00BD25F3"/>
    <w:rsid w:val="00BD37FD"/>
    <w:rsid w:val="00BD4EA1"/>
    <w:rsid w:val="00BD5FFB"/>
    <w:rsid w:val="00BE1517"/>
    <w:rsid w:val="00BE2BA4"/>
    <w:rsid w:val="00BE300B"/>
    <w:rsid w:val="00BE3A36"/>
    <w:rsid w:val="00BE6E53"/>
    <w:rsid w:val="00BE74C5"/>
    <w:rsid w:val="00BF0B3D"/>
    <w:rsid w:val="00BF51A3"/>
    <w:rsid w:val="00BF545D"/>
    <w:rsid w:val="00C10E97"/>
    <w:rsid w:val="00C11684"/>
    <w:rsid w:val="00C1371C"/>
    <w:rsid w:val="00C1708F"/>
    <w:rsid w:val="00C2205C"/>
    <w:rsid w:val="00C2392D"/>
    <w:rsid w:val="00C23C16"/>
    <w:rsid w:val="00C252E0"/>
    <w:rsid w:val="00C3002B"/>
    <w:rsid w:val="00C31BF2"/>
    <w:rsid w:val="00C33B4A"/>
    <w:rsid w:val="00C33DF1"/>
    <w:rsid w:val="00C3635F"/>
    <w:rsid w:val="00C369A1"/>
    <w:rsid w:val="00C4247C"/>
    <w:rsid w:val="00C4312B"/>
    <w:rsid w:val="00C462DC"/>
    <w:rsid w:val="00C52E0B"/>
    <w:rsid w:val="00C53D6B"/>
    <w:rsid w:val="00C54AAB"/>
    <w:rsid w:val="00C61B1E"/>
    <w:rsid w:val="00C6342E"/>
    <w:rsid w:val="00C63964"/>
    <w:rsid w:val="00C660AC"/>
    <w:rsid w:val="00C71045"/>
    <w:rsid w:val="00C72D26"/>
    <w:rsid w:val="00C74923"/>
    <w:rsid w:val="00C7556A"/>
    <w:rsid w:val="00C769D1"/>
    <w:rsid w:val="00C77072"/>
    <w:rsid w:val="00C80477"/>
    <w:rsid w:val="00C80B2E"/>
    <w:rsid w:val="00C81892"/>
    <w:rsid w:val="00C83920"/>
    <w:rsid w:val="00C92BFD"/>
    <w:rsid w:val="00C92F06"/>
    <w:rsid w:val="00CA0E86"/>
    <w:rsid w:val="00CA1885"/>
    <w:rsid w:val="00CA2EE2"/>
    <w:rsid w:val="00CA54D8"/>
    <w:rsid w:val="00CA62BB"/>
    <w:rsid w:val="00CA7149"/>
    <w:rsid w:val="00CB1C07"/>
    <w:rsid w:val="00CB29CB"/>
    <w:rsid w:val="00CB2B0C"/>
    <w:rsid w:val="00CB4291"/>
    <w:rsid w:val="00CB6380"/>
    <w:rsid w:val="00CB75D7"/>
    <w:rsid w:val="00CB786F"/>
    <w:rsid w:val="00CC1C33"/>
    <w:rsid w:val="00CC6158"/>
    <w:rsid w:val="00CD41C6"/>
    <w:rsid w:val="00CD4BAF"/>
    <w:rsid w:val="00CD7FBF"/>
    <w:rsid w:val="00CE159F"/>
    <w:rsid w:val="00CE1C28"/>
    <w:rsid w:val="00CE3DFA"/>
    <w:rsid w:val="00CE4A7B"/>
    <w:rsid w:val="00CE6698"/>
    <w:rsid w:val="00CE7215"/>
    <w:rsid w:val="00CF0C2A"/>
    <w:rsid w:val="00CF31ED"/>
    <w:rsid w:val="00CF6CDE"/>
    <w:rsid w:val="00D00FF7"/>
    <w:rsid w:val="00D015E4"/>
    <w:rsid w:val="00D05DE3"/>
    <w:rsid w:val="00D06C94"/>
    <w:rsid w:val="00D06D78"/>
    <w:rsid w:val="00D06F31"/>
    <w:rsid w:val="00D07A65"/>
    <w:rsid w:val="00D11706"/>
    <w:rsid w:val="00D12D40"/>
    <w:rsid w:val="00D15A1C"/>
    <w:rsid w:val="00D1716C"/>
    <w:rsid w:val="00D21033"/>
    <w:rsid w:val="00D225BA"/>
    <w:rsid w:val="00D2449B"/>
    <w:rsid w:val="00D244C3"/>
    <w:rsid w:val="00D324A3"/>
    <w:rsid w:val="00D33D0C"/>
    <w:rsid w:val="00D34D84"/>
    <w:rsid w:val="00D352F8"/>
    <w:rsid w:val="00D40901"/>
    <w:rsid w:val="00D41765"/>
    <w:rsid w:val="00D41ACF"/>
    <w:rsid w:val="00D43AA2"/>
    <w:rsid w:val="00D510F8"/>
    <w:rsid w:val="00D5128C"/>
    <w:rsid w:val="00D51B2F"/>
    <w:rsid w:val="00D52B9B"/>
    <w:rsid w:val="00D5456A"/>
    <w:rsid w:val="00D54B1C"/>
    <w:rsid w:val="00D559BE"/>
    <w:rsid w:val="00D60B11"/>
    <w:rsid w:val="00D636D3"/>
    <w:rsid w:val="00D6406E"/>
    <w:rsid w:val="00D7541A"/>
    <w:rsid w:val="00D82981"/>
    <w:rsid w:val="00D8341E"/>
    <w:rsid w:val="00D83DE3"/>
    <w:rsid w:val="00D90865"/>
    <w:rsid w:val="00D92C53"/>
    <w:rsid w:val="00D938C5"/>
    <w:rsid w:val="00D94FF4"/>
    <w:rsid w:val="00DA0C53"/>
    <w:rsid w:val="00DA1488"/>
    <w:rsid w:val="00DA46A3"/>
    <w:rsid w:val="00DA6DB6"/>
    <w:rsid w:val="00DB1425"/>
    <w:rsid w:val="00DB30AE"/>
    <w:rsid w:val="00DB35BB"/>
    <w:rsid w:val="00DB3A79"/>
    <w:rsid w:val="00DB52B8"/>
    <w:rsid w:val="00DB6714"/>
    <w:rsid w:val="00DC0161"/>
    <w:rsid w:val="00DC0B32"/>
    <w:rsid w:val="00DC5934"/>
    <w:rsid w:val="00DC613F"/>
    <w:rsid w:val="00DD19C6"/>
    <w:rsid w:val="00DD5ACB"/>
    <w:rsid w:val="00DD5B13"/>
    <w:rsid w:val="00DE3EF4"/>
    <w:rsid w:val="00DE4046"/>
    <w:rsid w:val="00DE69DD"/>
    <w:rsid w:val="00DE6AD3"/>
    <w:rsid w:val="00DE7729"/>
    <w:rsid w:val="00DF6B2C"/>
    <w:rsid w:val="00E02116"/>
    <w:rsid w:val="00E027D2"/>
    <w:rsid w:val="00E03897"/>
    <w:rsid w:val="00E05A5A"/>
    <w:rsid w:val="00E129F2"/>
    <w:rsid w:val="00E17012"/>
    <w:rsid w:val="00E17405"/>
    <w:rsid w:val="00E219CF"/>
    <w:rsid w:val="00E23E65"/>
    <w:rsid w:val="00E23E69"/>
    <w:rsid w:val="00E24C99"/>
    <w:rsid w:val="00E268FA"/>
    <w:rsid w:val="00E27681"/>
    <w:rsid w:val="00E300E7"/>
    <w:rsid w:val="00E30811"/>
    <w:rsid w:val="00E30FB0"/>
    <w:rsid w:val="00E31E6C"/>
    <w:rsid w:val="00E35028"/>
    <w:rsid w:val="00E37220"/>
    <w:rsid w:val="00E4108F"/>
    <w:rsid w:val="00E45A5F"/>
    <w:rsid w:val="00E46C7F"/>
    <w:rsid w:val="00E50095"/>
    <w:rsid w:val="00E52925"/>
    <w:rsid w:val="00E52CD9"/>
    <w:rsid w:val="00E5586C"/>
    <w:rsid w:val="00E63EA9"/>
    <w:rsid w:val="00E667B4"/>
    <w:rsid w:val="00E711F1"/>
    <w:rsid w:val="00E71B9C"/>
    <w:rsid w:val="00E74172"/>
    <w:rsid w:val="00E76900"/>
    <w:rsid w:val="00E8042E"/>
    <w:rsid w:val="00E8043F"/>
    <w:rsid w:val="00E81382"/>
    <w:rsid w:val="00E839DA"/>
    <w:rsid w:val="00E8498C"/>
    <w:rsid w:val="00E872E8"/>
    <w:rsid w:val="00E9014E"/>
    <w:rsid w:val="00E9137E"/>
    <w:rsid w:val="00E91A9E"/>
    <w:rsid w:val="00E95F4C"/>
    <w:rsid w:val="00EA4081"/>
    <w:rsid w:val="00EB4632"/>
    <w:rsid w:val="00EB486E"/>
    <w:rsid w:val="00EC2891"/>
    <w:rsid w:val="00EC2BEE"/>
    <w:rsid w:val="00EC3050"/>
    <w:rsid w:val="00EC4068"/>
    <w:rsid w:val="00EC77C6"/>
    <w:rsid w:val="00EC783D"/>
    <w:rsid w:val="00ED1398"/>
    <w:rsid w:val="00ED1580"/>
    <w:rsid w:val="00ED1A0A"/>
    <w:rsid w:val="00ED29D2"/>
    <w:rsid w:val="00ED3F26"/>
    <w:rsid w:val="00ED63A0"/>
    <w:rsid w:val="00ED7A62"/>
    <w:rsid w:val="00EE1E5B"/>
    <w:rsid w:val="00EE4715"/>
    <w:rsid w:val="00EE6D64"/>
    <w:rsid w:val="00EE79FB"/>
    <w:rsid w:val="00EF2E94"/>
    <w:rsid w:val="00EF3C7D"/>
    <w:rsid w:val="00EF4DF7"/>
    <w:rsid w:val="00F002BA"/>
    <w:rsid w:val="00F011EF"/>
    <w:rsid w:val="00F02901"/>
    <w:rsid w:val="00F05D0C"/>
    <w:rsid w:val="00F06E66"/>
    <w:rsid w:val="00F10A2B"/>
    <w:rsid w:val="00F116A9"/>
    <w:rsid w:val="00F119B2"/>
    <w:rsid w:val="00F15FC2"/>
    <w:rsid w:val="00F16127"/>
    <w:rsid w:val="00F161AE"/>
    <w:rsid w:val="00F203E0"/>
    <w:rsid w:val="00F22C51"/>
    <w:rsid w:val="00F27E1D"/>
    <w:rsid w:val="00F30374"/>
    <w:rsid w:val="00F3071A"/>
    <w:rsid w:val="00F354DE"/>
    <w:rsid w:val="00F35520"/>
    <w:rsid w:val="00F36B52"/>
    <w:rsid w:val="00F37892"/>
    <w:rsid w:val="00F42AE9"/>
    <w:rsid w:val="00F43122"/>
    <w:rsid w:val="00F47D15"/>
    <w:rsid w:val="00F50EB8"/>
    <w:rsid w:val="00F513E2"/>
    <w:rsid w:val="00F51B47"/>
    <w:rsid w:val="00F57D00"/>
    <w:rsid w:val="00F635FD"/>
    <w:rsid w:val="00F67D3B"/>
    <w:rsid w:val="00F705EF"/>
    <w:rsid w:val="00F70914"/>
    <w:rsid w:val="00F70F24"/>
    <w:rsid w:val="00F71B5E"/>
    <w:rsid w:val="00F72711"/>
    <w:rsid w:val="00F73098"/>
    <w:rsid w:val="00F755C2"/>
    <w:rsid w:val="00F77DF0"/>
    <w:rsid w:val="00F8015A"/>
    <w:rsid w:val="00F8055E"/>
    <w:rsid w:val="00F8209C"/>
    <w:rsid w:val="00F82CB3"/>
    <w:rsid w:val="00F93C74"/>
    <w:rsid w:val="00F94A83"/>
    <w:rsid w:val="00F97B22"/>
    <w:rsid w:val="00FA0403"/>
    <w:rsid w:val="00FA17D3"/>
    <w:rsid w:val="00FA2DC1"/>
    <w:rsid w:val="00FA3927"/>
    <w:rsid w:val="00FA3DCA"/>
    <w:rsid w:val="00FA4F2D"/>
    <w:rsid w:val="00FB2302"/>
    <w:rsid w:val="00FB39A1"/>
    <w:rsid w:val="00FB4CF9"/>
    <w:rsid w:val="00FB5BFA"/>
    <w:rsid w:val="00FB6A02"/>
    <w:rsid w:val="00FC1C46"/>
    <w:rsid w:val="00FC2E5E"/>
    <w:rsid w:val="00FC6B36"/>
    <w:rsid w:val="00FC7D8E"/>
    <w:rsid w:val="00FD6C85"/>
    <w:rsid w:val="00FE0795"/>
    <w:rsid w:val="00FE1CF6"/>
    <w:rsid w:val="00FE3859"/>
    <w:rsid w:val="00FE4439"/>
    <w:rsid w:val="00FE5D6A"/>
    <w:rsid w:val="00FE6375"/>
    <w:rsid w:val="00FE72CF"/>
    <w:rsid w:val="00FF0420"/>
    <w:rsid w:val="00FF2D06"/>
    <w:rsid w:val="00FF2D5A"/>
    <w:rsid w:val="00FF6F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AE6AB"/>
  <w15:chartTrackingRefBased/>
  <w15:docId w15:val="{9CF79E38-632C-47B6-9272-67B3589C9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53C"/>
  </w:style>
  <w:style w:type="paragraph" w:styleId="Heading1">
    <w:name w:val="heading 1"/>
    <w:basedOn w:val="Normal"/>
    <w:next w:val="Normal"/>
    <w:link w:val="Heading1Char"/>
    <w:uiPriority w:val="9"/>
    <w:qFormat/>
    <w:rsid w:val="005F2A5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5387"/>
    <w:pPr>
      <w:ind w:left="720"/>
      <w:contextualSpacing/>
    </w:pPr>
  </w:style>
  <w:style w:type="paragraph" w:styleId="FootnoteText">
    <w:name w:val="footnote text"/>
    <w:basedOn w:val="Normal"/>
    <w:link w:val="FootnoteTextChar"/>
    <w:uiPriority w:val="99"/>
    <w:semiHidden/>
    <w:unhideWhenUsed/>
    <w:rsid w:val="001A538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A5387"/>
    <w:rPr>
      <w:sz w:val="20"/>
      <w:szCs w:val="20"/>
    </w:rPr>
  </w:style>
  <w:style w:type="character" w:styleId="FootnoteReference">
    <w:name w:val="footnote reference"/>
    <w:basedOn w:val="DefaultParagraphFont"/>
    <w:uiPriority w:val="99"/>
    <w:semiHidden/>
    <w:unhideWhenUsed/>
    <w:rsid w:val="001A5387"/>
    <w:rPr>
      <w:vertAlign w:val="superscript"/>
    </w:rPr>
  </w:style>
  <w:style w:type="paragraph" w:styleId="Revision">
    <w:name w:val="Revision"/>
    <w:hidden/>
    <w:uiPriority w:val="99"/>
    <w:semiHidden/>
    <w:rsid w:val="00C1371C"/>
    <w:pPr>
      <w:spacing w:after="0" w:line="240" w:lineRule="auto"/>
    </w:pPr>
  </w:style>
  <w:style w:type="paragraph" w:styleId="Header">
    <w:name w:val="header"/>
    <w:basedOn w:val="Normal"/>
    <w:link w:val="HeaderChar"/>
    <w:uiPriority w:val="99"/>
    <w:unhideWhenUsed/>
    <w:rsid w:val="006242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4273"/>
  </w:style>
  <w:style w:type="paragraph" w:styleId="Footer">
    <w:name w:val="footer"/>
    <w:basedOn w:val="Normal"/>
    <w:link w:val="FooterChar"/>
    <w:uiPriority w:val="99"/>
    <w:unhideWhenUsed/>
    <w:rsid w:val="006242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4273"/>
  </w:style>
  <w:style w:type="character" w:customStyle="1" w:styleId="Heading1Char">
    <w:name w:val="Heading 1 Char"/>
    <w:basedOn w:val="DefaultParagraphFont"/>
    <w:link w:val="Heading1"/>
    <w:uiPriority w:val="9"/>
    <w:rsid w:val="005F2A5F"/>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8871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34668">
      <w:bodyDiv w:val="1"/>
      <w:marLeft w:val="0"/>
      <w:marRight w:val="0"/>
      <w:marTop w:val="0"/>
      <w:marBottom w:val="0"/>
      <w:divBdr>
        <w:top w:val="none" w:sz="0" w:space="0" w:color="auto"/>
        <w:left w:val="none" w:sz="0" w:space="0" w:color="auto"/>
        <w:bottom w:val="none" w:sz="0" w:space="0" w:color="auto"/>
        <w:right w:val="none" w:sz="0" w:space="0" w:color="auto"/>
      </w:divBdr>
    </w:div>
    <w:div w:id="9648725">
      <w:bodyDiv w:val="1"/>
      <w:marLeft w:val="0"/>
      <w:marRight w:val="0"/>
      <w:marTop w:val="0"/>
      <w:marBottom w:val="0"/>
      <w:divBdr>
        <w:top w:val="none" w:sz="0" w:space="0" w:color="auto"/>
        <w:left w:val="none" w:sz="0" w:space="0" w:color="auto"/>
        <w:bottom w:val="none" w:sz="0" w:space="0" w:color="auto"/>
        <w:right w:val="none" w:sz="0" w:space="0" w:color="auto"/>
      </w:divBdr>
    </w:div>
    <w:div w:id="30957008">
      <w:bodyDiv w:val="1"/>
      <w:marLeft w:val="0"/>
      <w:marRight w:val="0"/>
      <w:marTop w:val="0"/>
      <w:marBottom w:val="0"/>
      <w:divBdr>
        <w:top w:val="none" w:sz="0" w:space="0" w:color="auto"/>
        <w:left w:val="none" w:sz="0" w:space="0" w:color="auto"/>
        <w:bottom w:val="none" w:sz="0" w:space="0" w:color="auto"/>
        <w:right w:val="none" w:sz="0" w:space="0" w:color="auto"/>
      </w:divBdr>
    </w:div>
    <w:div w:id="32846803">
      <w:bodyDiv w:val="1"/>
      <w:marLeft w:val="0"/>
      <w:marRight w:val="0"/>
      <w:marTop w:val="0"/>
      <w:marBottom w:val="0"/>
      <w:divBdr>
        <w:top w:val="none" w:sz="0" w:space="0" w:color="auto"/>
        <w:left w:val="none" w:sz="0" w:space="0" w:color="auto"/>
        <w:bottom w:val="none" w:sz="0" w:space="0" w:color="auto"/>
        <w:right w:val="none" w:sz="0" w:space="0" w:color="auto"/>
      </w:divBdr>
    </w:div>
    <w:div w:id="33773238">
      <w:bodyDiv w:val="1"/>
      <w:marLeft w:val="0"/>
      <w:marRight w:val="0"/>
      <w:marTop w:val="0"/>
      <w:marBottom w:val="0"/>
      <w:divBdr>
        <w:top w:val="none" w:sz="0" w:space="0" w:color="auto"/>
        <w:left w:val="none" w:sz="0" w:space="0" w:color="auto"/>
        <w:bottom w:val="none" w:sz="0" w:space="0" w:color="auto"/>
        <w:right w:val="none" w:sz="0" w:space="0" w:color="auto"/>
      </w:divBdr>
    </w:div>
    <w:div w:id="56175181">
      <w:bodyDiv w:val="1"/>
      <w:marLeft w:val="0"/>
      <w:marRight w:val="0"/>
      <w:marTop w:val="0"/>
      <w:marBottom w:val="0"/>
      <w:divBdr>
        <w:top w:val="none" w:sz="0" w:space="0" w:color="auto"/>
        <w:left w:val="none" w:sz="0" w:space="0" w:color="auto"/>
        <w:bottom w:val="none" w:sz="0" w:space="0" w:color="auto"/>
        <w:right w:val="none" w:sz="0" w:space="0" w:color="auto"/>
      </w:divBdr>
    </w:div>
    <w:div w:id="66617174">
      <w:bodyDiv w:val="1"/>
      <w:marLeft w:val="0"/>
      <w:marRight w:val="0"/>
      <w:marTop w:val="0"/>
      <w:marBottom w:val="0"/>
      <w:divBdr>
        <w:top w:val="none" w:sz="0" w:space="0" w:color="auto"/>
        <w:left w:val="none" w:sz="0" w:space="0" w:color="auto"/>
        <w:bottom w:val="none" w:sz="0" w:space="0" w:color="auto"/>
        <w:right w:val="none" w:sz="0" w:space="0" w:color="auto"/>
      </w:divBdr>
    </w:div>
    <w:div w:id="68043094">
      <w:bodyDiv w:val="1"/>
      <w:marLeft w:val="0"/>
      <w:marRight w:val="0"/>
      <w:marTop w:val="0"/>
      <w:marBottom w:val="0"/>
      <w:divBdr>
        <w:top w:val="none" w:sz="0" w:space="0" w:color="auto"/>
        <w:left w:val="none" w:sz="0" w:space="0" w:color="auto"/>
        <w:bottom w:val="none" w:sz="0" w:space="0" w:color="auto"/>
        <w:right w:val="none" w:sz="0" w:space="0" w:color="auto"/>
      </w:divBdr>
    </w:div>
    <w:div w:id="91632608">
      <w:bodyDiv w:val="1"/>
      <w:marLeft w:val="0"/>
      <w:marRight w:val="0"/>
      <w:marTop w:val="0"/>
      <w:marBottom w:val="0"/>
      <w:divBdr>
        <w:top w:val="none" w:sz="0" w:space="0" w:color="auto"/>
        <w:left w:val="none" w:sz="0" w:space="0" w:color="auto"/>
        <w:bottom w:val="none" w:sz="0" w:space="0" w:color="auto"/>
        <w:right w:val="none" w:sz="0" w:space="0" w:color="auto"/>
      </w:divBdr>
    </w:div>
    <w:div w:id="100271775">
      <w:bodyDiv w:val="1"/>
      <w:marLeft w:val="0"/>
      <w:marRight w:val="0"/>
      <w:marTop w:val="0"/>
      <w:marBottom w:val="0"/>
      <w:divBdr>
        <w:top w:val="none" w:sz="0" w:space="0" w:color="auto"/>
        <w:left w:val="none" w:sz="0" w:space="0" w:color="auto"/>
        <w:bottom w:val="none" w:sz="0" w:space="0" w:color="auto"/>
        <w:right w:val="none" w:sz="0" w:space="0" w:color="auto"/>
      </w:divBdr>
    </w:div>
    <w:div w:id="106893571">
      <w:bodyDiv w:val="1"/>
      <w:marLeft w:val="0"/>
      <w:marRight w:val="0"/>
      <w:marTop w:val="0"/>
      <w:marBottom w:val="0"/>
      <w:divBdr>
        <w:top w:val="none" w:sz="0" w:space="0" w:color="auto"/>
        <w:left w:val="none" w:sz="0" w:space="0" w:color="auto"/>
        <w:bottom w:val="none" w:sz="0" w:space="0" w:color="auto"/>
        <w:right w:val="none" w:sz="0" w:space="0" w:color="auto"/>
      </w:divBdr>
    </w:div>
    <w:div w:id="112722726">
      <w:bodyDiv w:val="1"/>
      <w:marLeft w:val="0"/>
      <w:marRight w:val="0"/>
      <w:marTop w:val="0"/>
      <w:marBottom w:val="0"/>
      <w:divBdr>
        <w:top w:val="none" w:sz="0" w:space="0" w:color="auto"/>
        <w:left w:val="none" w:sz="0" w:space="0" w:color="auto"/>
        <w:bottom w:val="none" w:sz="0" w:space="0" w:color="auto"/>
        <w:right w:val="none" w:sz="0" w:space="0" w:color="auto"/>
      </w:divBdr>
    </w:div>
    <w:div w:id="154998792">
      <w:bodyDiv w:val="1"/>
      <w:marLeft w:val="0"/>
      <w:marRight w:val="0"/>
      <w:marTop w:val="0"/>
      <w:marBottom w:val="0"/>
      <w:divBdr>
        <w:top w:val="none" w:sz="0" w:space="0" w:color="auto"/>
        <w:left w:val="none" w:sz="0" w:space="0" w:color="auto"/>
        <w:bottom w:val="none" w:sz="0" w:space="0" w:color="auto"/>
        <w:right w:val="none" w:sz="0" w:space="0" w:color="auto"/>
      </w:divBdr>
    </w:div>
    <w:div w:id="157117127">
      <w:bodyDiv w:val="1"/>
      <w:marLeft w:val="0"/>
      <w:marRight w:val="0"/>
      <w:marTop w:val="0"/>
      <w:marBottom w:val="0"/>
      <w:divBdr>
        <w:top w:val="none" w:sz="0" w:space="0" w:color="auto"/>
        <w:left w:val="none" w:sz="0" w:space="0" w:color="auto"/>
        <w:bottom w:val="none" w:sz="0" w:space="0" w:color="auto"/>
        <w:right w:val="none" w:sz="0" w:space="0" w:color="auto"/>
      </w:divBdr>
    </w:div>
    <w:div w:id="162934696">
      <w:bodyDiv w:val="1"/>
      <w:marLeft w:val="0"/>
      <w:marRight w:val="0"/>
      <w:marTop w:val="0"/>
      <w:marBottom w:val="0"/>
      <w:divBdr>
        <w:top w:val="none" w:sz="0" w:space="0" w:color="auto"/>
        <w:left w:val="none" w:sz="0" w:space="0" w:color="auto"/>
        <w:bottom w:val="none" w:sz="0" w:space="0" w:color="auto"/>
        <w:right w:val="none" w:sz="0" w:space="0" w:color="auto"/>
      </w:divBdr>
    </w:div>
    <w:div w:id="179586671">
      <w:bodyDiv w:val="1"/>
      <w:marLeft w:val="0"/>
      <w:marRight w:val="0"/>
      <w:marTop w:val="0"/>
      <w:marBottom w:val="0"/>
      <w:divBdr>
        <w:top w:val="none" w:sz="0" w:space="0" w:color="auto"/>
        <w:left w:val="none" w:sz="0" w:space="0" w:color="auto"/>
        <w:bottom w:val="none" w:sz="0" w:space="0" w:color="auto"/>
        <w:right w:val="none" w:sz="0" w:space="0" w:color="auto"/>
      </w:divBdr>
    </w:div>
    <w:div w:id="239144183">
      <w:bodyDiv w:val="1"/>
      <w:marLeft w:val="0"/>
      <w:marRight w:val="0"/>
      <w:marTop w:val="0"/>
      <w:marBottom w:val="0"/>
      <w:divBdr>
        <w:top w:val="none" w:sz="0" w:space="0" w:color="auto"/>
        <w:left w:val="none" w:sz="0" w:space="0" w:color="auto"/>
        <w:bottom w:val="none" w:sz="0" w:space="0" w:color="auto"/>
        <w:right w:val="none" w:sz="0" w:space="0" w:color="auto"/>
      </w:divBdr>
    </w:div>
    <w:div w:id="239872478">
      <w:bodyDiv w:val="1"/>
      <w:marLeft w:val="0"/>
      <w:marRight w:val="0"/>
      <w:marTop w:val="0"/>
      <w:marBottom w:val="0"/>
      <w:divBdr>
        <w:top w:val="none" w:sz="0" w:space="0" w:color="auto"/>
        <w:left w:val="none" w:sz="0" w:space="0" w:color="auto"/>
        <w:bottom w:val="none" w:sz="0" w:space="0" w:color="auto"/>
        <w:right w:val="none" w:sz="0" w:space="0" w:color="auto"/>
      </w:divBdr>
    </w:div>
    <w:div w:id="247545342">
      <w:bodyDiv w:val="1"/>
      <w:marLeft w:val="0"/>
      <w:marRight w:val="0"/>
      <w:marTop w:val="0"/>
      <w:marBottom w:val="0"/>
      <w:divBdr>
        <w:top w:val="none" w:sz="0" w:space="0" w:color="auto"/>
        <w:left w:val="none" w:sz="0" w:space="0" w:color="auto"/>
        <w:bottom w:val="none" w:sz="0" w:space="0" w:color="auto"/>
        <w:right w:val="none" w:sz="0" w:space="0" w:color="auto"/>
      </w:divBdr>
    </w:div>
    <w:div w:id="273639137">
      <w:bodyDiv w:val="1"/>
      <w:marLeft w:val="0"/>
      <w:marRight w:val="0"/>
      <w:marTop w:val="0"/>
      <w:marBottom w:val="0"/>
      <w:divBdr>
        <w:top w:val="none" w:sz="0" w:space="0" w:color="auto"/>
        <w:left w:val="none" w:sz="0" w:space="0" w:color="auto"/>
        <w:bottom w:val="none" w:sz="0" w:space="0" w:color="auto"/>
        <w:right w:val="none" w:sz="0" w:space="0" w:color="auto"/>
      </w:divBdr>
    </w:div>
    <w:div w:id="326324247">
      <w:bodyDiv w:val="1"/>
      <w:marLeft w:val="0"/>
      <w:marRight w:val="0"/>
      <w:marTop w:val="0"/>
      <w:marBottom w:val="0"/>
      <w:divBdr>
        <w:top w:val="none" w:sz="0" w:space="0" w:color="auto"/>
        <w:left w:val="none" w:sz="0" w:space="0" w:color="auto"/>
        <w:bottom w:val="none" w:sz="0" w:space="0" w:color="auto"/>
        <w:right w:val="none" w:sz="0" w:space="0" w:color="auto"/>
      </w:divBdr>
    </w:div>
    <w:div w:id="406853499">
      <w:bodyDiv w:val="1"/>
      <w:marLeft w:val="0"/>
      <w:marRight w:val="0"/>
      <w:marTop w:val="0"/>
      <w:marBottom w:val="0"/>
      <w:divBdr>
        <w:top w:val="none" w:sz="0" w:space="0" w:color="auto"/>
        <w:left w:val="none" w:sz="0" w:space="0" w:color="auto"/>
        <w:bottom w:val="none" w:sz="0" w:space="0" w:color="auto"/>
        <w:right w:val="none" w:sz="0" w:space="0" w:color="auto"/>
      </w:divBdr>
    </w:div>
    <w:div w:id="448278429">
      <w:bodyDiv w:val="1"/>
      <w:marLeft w:val="0"/>
      <w:marRight w:val="0"/>
      <w:marTop w:val="0"/>
      <w:marBottom w:val="0"/>
      <w:divBdr>
        <w:top w:val="none" w:sz="0" w:space="0" w:color="auto"/>
        <w:left w:val="none" w:sz="0" w:space="0" w:color="auto"/>
        <w:bottom w:val="none" w:sz="0" w:space="0" w:color="auto"/>
        <w:right w:val="none" w:sz="0" w:space="0" w:color="auto"/>
      </w:divBdr>
    </w:div>
    <w:div w:id="478692435">
      <w:bodyDiv w:val="1"/>
      <w:marLeft w:val="0"/>
      <w:marRight w:val="0"/>
      <w:marTop w:val="0"/>
      <w:marBottom w:val="0"/>
      <w:divBdr>
        <w:top w:val="none" w:sz="0" w:space="0" w:color="auto"/>
        <w:left w:val="none" w:sz="0" w:space="0" w:color="auto"/>
        <w:bottom w:val="none" w:sz="0" w:space="0" w:color="auto"/>
        <w:right w:val="none" w:sz="0" w:space="0" w:color="auto"/>
      </w:divBdr>
    </w:div>
    <w:div w:id="484056310">
      <w:bodyDiv w:val="1"/>
      <w:marLeft w:val="0"/>
      <w:marRight w:val="0"/>
      <w:marTop w:val="0"/>
      <w:marBottom w:val="0"/>
      <w:divBdr>
        <w:top w:val="none" w:sz="0" w:space="0" w:color="auto"/>
        <w:left w:val="none" w:sz="0" w:space="0" w:color="auto"/>
        <w:bottom w:val="none" w:sz="0" w:space="0" w:color="auto"/>
        <w:right w:val="none" w:sz="0" w:space="0" w:color="auto"/>
      </w:divBdr>
    </w:div>
    <w:div w:id="572395809">
      <w:bodyDiv w:val="1"/>
      <w:marLeft w:val="0"/>
      <w:marRight w:val="0"/>
      <w:marTop w:val="0"/>
      <w:marBottom w:val="0"/>
      <w:divBdr>
        <w:top w:val="none" w:sz="0" w:space="0" w:color="auto"/>
        <w:left w:val="none" w:sz="0" w:space="0" w:color="auto"/>
        <w:bottom w:val="none" w:sz="0" w:space="0" w:color="auto"/>
        <w:right w:val="none" w:sz="0" w:space="0" w:color="auto"/>
      </w:divBdr>
    </w:div>
    <w:div w:id="577983097">
      <w:bodyDiv w:val="1"/>
      <w:marLeft w:val="0"/>
      <w:marRight w:val="0"/>
      <w:marTop w:val="0"/>
      <w:marBottom w:val="0"/>
      <w:divBdr>
        <w:top w:val="none" w:sz="0" w:space="0" w:color="auto"/>
        <w:left w:val="none" w:sz="0" w:space="0" w:color="auto"/>
        <w:bottom w:val="none" w:sz="0" w:space="0" w:color="auto"/>
        <w:right w:val="none" w:sz="0" w:space="0" w:color="auto"/>
      </w:divBdr>
    </w:div>
    <w:div w:id="600916795">
      <w:bodyDiv w:val="1"/>
      <w:marLeft w:val="0"/>
      <w:marRight w:val="0"/>
      <w:marTop w:val="0"/>
      <w:marBottom w:val="0"/>
      <w:divBdr>
        <w:top w:val="none" w:sz="0" w:space="0" w:color="auto"/>
        <w:left w:val="none" w:sz="0" w:space="0" w:color="auto"/>
        <w:bottom w:val="none" w:sz="0" w:space="0" w:color="auto"/>
        <w:right w:val="none" w:sz="0" w:space="0" w:color="auto"/>
      </w:divBdr>
    </w:div>
    <w:div w:id="606890433">
      <w:bodyDiv w:val="1"/>
      <w:marLeft w:val="0"/>
      <w:marRight w:val="0"/>
      <w:marTop w:val="0"/>
      <w:marBottom w:val="0"/>
      <w:divBdr>
        <w:top w:val="none" w:sz="0" w:space="0" w:color="auto"/>
        <w:left w:val="none" w:sz="0" w:space="0" w:color="auto"/>
        <w:bottom w:val="none" w:sz="0" w:space="0" w:color="auto"/>
        <w:right w:val="none" w:sz="0" w:space="0" w:color="auto"/>
      </w:divBdr>
    </w:div>
    <w:div w:id="615916881">
      <w:bodyDiv w:val="1"/>
      <w:marLeft w:val="0"/>
      <w:marRight w:val="0"/>
      <w:marTop w:val="0"/>
      <w:marBottom w:val="0"/>
      <w:divBdr>
        <w:top w:val="none" w:sz="0" w:space="0" w:color="auto"/>
        <w:left w:val="none" w:sz="0" w:space="0" w:color="auto"/>
        <w:bottom w:val="none" w:sz="0" w:space="0" w:color="auto"/>
        <w:right w:val="none" w:sz="0" w:space="0" w:color="auto"/>
      </w:divBdr>
    </w:div>
    <w:div w:id="623120909">
      <w:bodyDiv w:val="1"/>
      <w:marLeft w:val="0"/>
      <w:marRight w:val="0"/>
      <w:marTop w:val="0"/>
      <w:marBottom w:val="0"/>
      <w:divBdr>
        <w:top w:val="none" w:sz="0" w:space="0" w:color="auto"/>
        <w:left w:val="none" w:sz="0" w:space="0" w:color="auto"/>
        <w:bottom w:val="none" w:sz="0" w:space="0" w:color="auto"/>
        <w:right w:val="none" w:sz="0" w:space="0" w:color="auto"/>
      </w:divBdr>
    </w:div>
    <w:div w:id="645549168">
      <w:bodyDiv w:val="1"/>
      <w:marLeft w:val="0"/>
      <w:marRight w:val="0"/>
      <w:marTop w:val="0"/>
      <w:marBottom w:val="0"/>
      <w:divBdr>
        <w:top w:val="none" w:sz="0" w:space="0" w:color="auto"/>
        <w:left w:val="none" w:sz="0" w:space="0" w:color="auto"/>
        <w:bottom w:val="none" w:sz="0" w:space="0" w:color="auto"/>
        <w:right w:val="none" w:sz="0" w:space="0" w:color="auto"/>
      </w:divBdr>
    </w:div>
    <w:div w:id="650183579">
      <w:bodyDiv w:val="1"/>
      <w:marLeft w:val="0"/>
      <w:marRight w:val="0"/>
      <w:marTop w:val="0"/>
      <w:marBottom w:val="0"/>
      <w:divBdr>
        <w:top w:val="none" w:sz="0" w:space="0" w:color="auto"/>
        <w:left w:val="none" w:sz="0" w:space="0" w:color="auto"/>
        <w:bottom w:val="none" w:sz="0" w:space="0" w:color="auto"/>
        <w:right w:val="none" w:sz="0" w:space="0" w:color="auto"/>
      </w:divBdr>
    </w:div>
    <w:div w:id="722219246">
      <w:bodyDiv w:val="1"/>
      <w:marLeft w:val="0"/>
      <w:marRight w:val="0"/>
      <w:marTop w:val="0"/>
      <w:marBottom w:val="0"/>
      <w:divBdr>
        <w:top w:val="none" w:sz="0" w:space="0" w:color="auto"/>
        <w:left w:val="none" w:sz="0" w:space="0" w:color="auto"/>
        <w:bottom w:val="none" w:sz="0" w:space="0" w:color="auto"/>
        <w:right w:val="none" w:sz="0" w:space="0" w:color="auto"/>
      </w:divBdr>
    </w:div>
    <w:div w:id="798573042">
      <w:bodyDiv w:val="1"/>
      <w:marLeft w:val="0"/>
      <w:marRight w:val="0"/>
      <w:marTop w:val="0"/>
      <w:marBottom w:val="0"/>
      <w:divBdr>
        <w:top w:val="none" w:sz="0" w:space="0" w:color="auto"/>
        <w:left w:val="none" w:sz="0" w:space="0" w:color="auto"/>
        <w:bottom w:val="none" w:sz="0" w:space="0" w:color="auto"/>
        <w:right w:val="none" w:sz="0" w:space="0" w:color="auto"/>
      </w:divBdr>
    </w:div>
    <w:div w:id="839734186">
      <w:bodyDiv w:val="1"/>
      <w:marLeft w:val="0"/>
      <w:marRight w:val="0"/>
      <w:marTop w:val="0"/>
      <w:marBottom w:val="0"/>
      <w:divBdr>
        <w:top w:val="none" w:sz="0" w:space="0" w:color="auto"/>
        <w:left w:val="none" w:sz="0" w:space="0" w:color="auto"/>
        <w:bottom w:val="none" w:sz="0" w:space="0" w:color="auto"/>
        <w:right w:val="none" w:sz="0" w:space="0" w:color="auto"/>
      </w:divBdr>
    </w:div>
    <w:div w:id="887958848">
      <w:bodyDiv w:val="1"/>
      <w:marLeft w:val="0"/>
      <w:marRight w:val="0"/>
      <w:marTop w:val="0"/>
      <w:marBottom w:val="0"/>
      <w:divBdr>
        <w:top w:val="none" w:sz="0" w:space="0" w:color="auto"/>
        <w:left w:val="none" w:sz="0" w:space="0" w:color="auto"/>
        <w:bottom w:val="none" w:sz="0" w:space="0" w:color="auto"/>
        <w:right w:val="none" w:sz="0" w:space="0" w:color="auto"/>
      </w:divBdr>
    </w:div>
    <w:div w:id="897211037">
      <w:bodyDiv w:val="1"/>
      <w:marLeft w:val="0"/>
      <w:marRight w:val="0"/>
      <w:marTop w:val="0"/>
      <w:marBottom w:val="0"/>
      <w:divBdr>
        <w:top w:val="none" w:sz="0" w:space="0" w:color="auto"/>
        <w:left w:val="none" w:sz="0" w:space="0" w:color="auto"/>
        <w:bottom w:val="none" w:sz="0" w:space="0" w:color="auto"/>
        <w:right w:val="none" w:sz="0" w:space="0" w:color="auto"/>
      </w:divBdr>
    </w:div>
    <w:div w:id="986251798">
      <w:bodyDiv w:val="1"/>
      <w:marLeft w:val="0"/>
      <w:marRight w:val="0"/>
      <w:marTop w:val="0"/>
      <w:marBottom w:val="0"/>
      <w:divBdr>
        <w:top w:val="none" w:sz="0" w:space="0" w:color="auto"/>
        <w:left w:val="none" w:sz="0" w:space="0" w:color="auto"/>
        <w:bottom w:val="none" w:sz="0" w:space="0" w:color="auto"/>
        <w:right w:val="none" w:sz="0" w:space="0" w:color="auto"/>
      </w:divBdr>
    </w:div>
    <w:div w:id="1005518970">
      <w:bodyDiv w:val="1"/>
      <w:marLeft w:val="0"/>
      <w:marRight w:val="0"/>
      <w:marTop w:val="0"/>
      <w:marBottom w:val="0"/>
      <w:divBdr>
        <w:top w:val="none" w:sz="0" w:space="0" w:color="auto"/>
        <w:left w:val="none" w:sz="0" w:space="0" w:color="auto"/>
        <w:bottom w:val="none" w:sz="0" w:space="0" w:color="auto"/>
        <w:right w:val="none" w:sz="0" w:space="0" w:color="auto"/>
      </w:divBdr>
    </w:div>
    <w:div w:id="1009525955">
      <w:bodyDiv w:val="1"/>
      <w:marLeft w:val="0"/>
      <w:marRight w:val="0"/>
      <w:marTop w:val="0"/>
      <w:marBottom w:val="0"/>
      <w:divBdr>
        <w:top w:val="none" w:sz="0" w:space="0" w:color="auto"/>
        <w:left w:val="none" w:sz="0" w:space="0" w:color="auto"/>
        <w:bottom w:val="none" w:sz="0" w:space="0" w:color="auto"/>
        <w:right w:val="none" w:sz="0" w:space="0" w:color="auto"/>
      </w:divBdr>
    </w:div>
    <w:div w:id="1013342294">
      <w:bodyDiv w:val="1"/>
      <w:marLeft w:val="0"/>
      <w:marRight w:val="0"/>
      <w:marTop w:val="0"/>
      <w:marBottom w:val="0"/>
      <w:divBdr>
        <w:top w:val="none" w:sz="0" w:space="0" w:color="auto"/>
        <w:left w:val="none" w:sz="0" w:space="0" w:color="auto"/>
        <w:bottom w:val="none" w:sz="0" w:space="0" w:color="auto"/>
        <w:right w:val="none" w:sz="0" w:space="0" w:color="auto"/>
      </w:divBdr>
    </w:div>
    <w:div w:id="1026055555">
      <w:bodyDiv w:val="1"/>
      <w:marLeft w:val="0"/>
      <w:marRight w:val="0"/>
      <w:marTop w:val="0"/>
      <w:marBottom w:val="0"/>
      <w:divBdr>
        <w:top w:val="none" w:sz="0" w:space="0" w:color="auto"/>
        <w:left w:val="none" w:sz="0" w:space="0" w:color="auto"/>
        <w:bottom w:val="none" w:sz="0" w:space="0" w:color="auto"/>
        <w:right w:val="none" w:sz="0" w:space="0" w:color="auto"/>
      </w:divBdr>
    </w:div>
    <w:div w:id="1045831773">
      <w:bodyDiv w:val="1"/>
      <w:marLeft w:val="0"/>
      <w:marRight w:val="0"/>
      <w:marTop w:val="0"/>
      <w:marBottom w:val="0"/>
      <w:divBdr>
        <w:top w:val="none" w:sz="0" w:space="0" w:color="auto"/>
        <w:left w:val="none" w:sz="0" w:space="0" w:color="auto"/>
        <w:bottom w:val="none" w:sz="0" w:space="0" w:color="auto"/>
        <w:right w:val="none" w:sz="0" w:space="0" w:color="auto"/>
      </w:divBdr>
    </w:div>
    <w:div w:id="1086730378">
      <w:bodyDiv w:val="1"/>
      <w:marLeft w:val="0"/>
      <w:marRight w:val="0"/>
      <w:marTop w:val="0"/>
      <w:marBottom w:val="0"/>
      <w:divBdr>
        <w:top w:val="none" w:sz="0" w:space="0" w:color="auto"/>
        <w:left w:val="none" w:sz="0" w:space="0" w:color="auto"/>
        <w:bottom w:val="none" w:sz="0" w:space="0" w:color="auto"/>
        <w:right w:val="none" w:sz="0" w:space="0" w:color="auto"/>
      </w:divBdr>
    </w:div>
    <w:div w:id="1122652444">
      <w:bodyDiv w:val="1"/>
      <w:marLeft w:val="0"/>
      <w:marRight w:val="0"/>
      <w:marTop w:val="0"/>
      <w:marBottom w:val="0"/>
      <w:divBdr>
        <w:top w:val="none" w:sz="0" w:space="0" w:color="auto"/>
        <w:left w:val="none" w:sz="0" w:space="0" w:color="auto"/>
        <w:bottom w:val="none" w:sz="0" w:space="0" w:color="auto"/>
        <w:right w:val="none" w:sz="0" w:space="0" w:color="auto"/>
      </w:divBdr>
    </w:div>
    <w:div w:id="1133451017">
      <w:bodyDiv w:val="1"/>
      <w:marLeft w:val="0"/>
      <w:marRight w:val="0"/>
      <w:marTop w:val="0"/>
      <w:marBottom w:val="0"/>
      <w:divBdr>
        <w:top w:val="none" w:sz="0" w:space="0" w:color="auto"/>
        <w:left w:val="none" w:sz="0" w:space="0" w:color="auto"/>
        <w:bottom w:val="none" w:sz="0" w:space="0" w:color="auto"/>
        <w:right w:val="none" w:sz="0" w:space="0" w:color="auto"/>
      </w:divBdr>
    </w:div>
    <w:div w:id="1135022459">
      <w:bodyDiv w:val="1"/>
      <w:marLeft w:val="0"/>
      <w:marRight w:val="0"/>
      <w:marTop w:val="0"/>
      <w:marBottom w:val="0"/>
      <w:divBdr>
        <w:top w:val="none" w:sz="0" w:space="0" w:color="auto"/>
        <w:left w:val="none" w:sz="0" w:space="0" w:color="auto"/>
        <w:bottom w:val="none" w:sz="0" w:space="0" w:color="auto"/>
        <w:right w:val="none" w:sz="0" w:space="0" w:color="auto"/>
      </w:divBdr>
    </w:div>
    <w:div w:id="1184512863">
      <w:bodyDiv w:val="1"/>
      <w:marLeft w:val="0"/>
      <w:marRight w:val="0"/>
      <w:marTop w:val="0"/>
      <w:marBottom w:val="0"/>
      <w:divBdr>
        <w:top w:val="none" w:sz="0" w:space="0" w:color="auto"/>
        <w:left w:val="none" w:sz="0" w:space="0" w:color="auto"/>
        <w:bottom w:val="none" w:sz="0" w:space="0" w:color="auto"/>
        <w:right w:val="none" w:sz="0" w:space="0" w:color="auto"/>
      </w:divBdr>
    </w:div>
    <w:div w:id="1193765292">
      <w:bodyDiv w:val="1"/>
      <w:marLeft w:val="0"/>
      <w:marRight w:val="0"/>
      <w:marTop w:val="0"/>
      <w:marBottom w:val="0"/>
      <w:divBdr>
        <w:top w:val="none" w:sz="0" w:space="0" w:color="auto"/>
        <w:left w:val="none" w:sz="0" w:space="0" w:color="auto"/>
        <w:bottom w:val="none" w:sz="0" w:space="0" w:color="auto"/>
        <w:right w:val="none" w:sz="0" w:space="0" w:color="auto"/>
      </w:divBdr>
    </w:div>
    <w:div w:id="1250692741">
      <w:bodyDiv w:val="1"/>
      <w:marLeft w:val="0"/>
      <w:marRight w:val="0"/>
      <w:marTop w:val="0"/>
      <w:marBottom w:val="0"/>
      <w:divBdr>
        <w:top w:val="none" w:sz="0" w:space="0" w:color="auto"/>
        <w:left w:val="none" w:sz="0" w:space="0" w:color="auto"/>
        <w:bottom w:val="none" w:sz="0" w:space="0" w:color="auto"/>
        <w:right w:val="none" w:sz="0" w:space="0" w:color="auto"/>
      </w:divBdr>
    </w:div>
    <w:div w:id="1267611821">
      <w:bodyDiv w:val="1"/>
      <w:marLeft w:val="0"/>
      <w:marRight w:val="0"/>
      <w:marTop w:val="0"/>
      <w:marBottom w:val="0"/>
      <w:divBdr>
        <w:top w:val="none" w:sz="0" w:space="0" w:color="auto"/>
        <w:left w:val="none" w:sz="0" w:space="0" w:color="auto"/>
        <w:bottom w:val="none" w:sz="0" w:space="0" w:color="auto"/>
        <w:right w:val="none" w:sz="0" w:space="0" w:color="auto"/>
      </w:divBdr>
    </w:div>
    <w:div w:id="1284382419">
      <w:bodyDiv w:val="1"/>
      <w:marLeft w:val="0"/>
      <w:marRight w:val="0"/>
      <w:marTop w:val="0"/>
      <w:marBottom w:val="0"/>
      <w:divBdr>
        <w:top w:val="none" w:sz="0" w:space="0" w:color="auto"/>
        <w:left w:val="none" w:sz="0" w:space="0" w:color="auto"/>
        <w:bottom w:val="none" w:sz="0" w:space="0" w:color="auto"/>
        <w:right w:val="none" w:sz="0" w:space="0" w:color="auto"/>
      </w:divBdr>
    </w:div>
    <w:div w:id="1298409897">
      <w:bodyDiv w:val="1"/>
      <w:marLeft w:val="0"/>
      <w:marRight w:val="0"/>
      <w:marTop w:val="0"/>
      <w:marBottom w:val="0"/>
      <w:divBdr>
        <w:top w:val="none" w:sz="0" w:space="0" w:color="auto"/>
        <w:left w:val="none" w:sz="0" w:space="0" w:color="auto"/>
        <w:bottom w:val="none" w:sz="0" w:space="0" w:color="auto"/>
        <w:right w:val="none" w:sz="0" w:space="0" w:color="auto"/>
      </w:divBdr>
    </w:div>
    <w:div w:id="1327633747">
      <w:bodyDiv w:val="1"/>
      <w:marLeft w:val="0"/>
      <w:marRight w:val="0"/>
      <w:marTop w:val="0"/>
      <w:marBottom w:val="0"/>
      <w:divBdr>
        <w:top w:val="none" w:sz="0" w:space="0" w:color="auto"/>
        <w:left w:val="none" w:sz="0" w:space="0" w:color="auto"/>
        <w:bottom w:val="none" w:sz="0" w:space="0" w:color="auto"/>
        <w:right w:val="none" w:sz="0" w:space="0" w:color="auto"/>
      </w:divBdr>
    </w:div>
    <w:div w:id="1337459247">
      <w:bodyDiv w:val="1"/>
      <w:marLeft w:val="0"/>
      <w:marRight w:val="0"/>
      <w:marTop w:val="0"/>
      <w:marBottom w:val="0"/>
      <w:divBdr>
        <w:top w:val="none" w:sz="0" w:space="0" w:color="auto"/>
        <w:left w:val="none" w:sz="0" w:space="0" w:color="auto"/>
        <w:bottom w:val="none" w:sz="0" w:space="0" w:color="auto"/>
        <w:right w:val="none" w:sz="0" w:space="0" w:color="auto"/>
      </w:divBdr>
    </w:div>
    <w:div w:id="1369452226">
      <w:bodyDiv w:val="1"/>
      <w:marLeft w:val="0"/>
      <w:marRight w:val="0"/>
      <w:marTop w:val="0"/>
      <w:marBottom w:val="0"/>
      <w:divBdr>
        <w:top w:val="none" w:sz="0" w:space="0" w:color="auto"/>
        <w:left w:val="none" w:sz="0" w:space="0" w:color="auto"/>
        <w:bottom w:val="none" w:sz="0" w:space="0" w:color="auto"/>
        <w:right w:val="none" w:sz="0" w:space="0" w:color="auto"/>
      </w:divBdr>
    </w:div>
    <w:div w:id="1379889744">
      <w:bodyDiv w:val="1"/>
      <w:marLeft w:val="0"/>
      <w:marRight w:val="0"/>
      <w:marTop w:val="0"/>
      <w:marBottom w:val="0"/>
      <w:divBdr>
        <w:top w:val="none" w:sz="0" w:space="0" w:color="auto"/>
        <w:left w:val="none" w:sz="0" w:space="0" w:color="auto"/>
        <w:bottom w:val="none" w:sz="0" w:space="0" w:color="auto"/>
        <w:right w:val="none" w:sz="0" w:space="0" w:color="auto"/>
      </w:divBdr>
    </w:div>
    <w:div w:id="1380276181">
      <w:bodyDiv w:val="1"/>
      <w:marLeft w:val="0"/>
      <w:marRight w:val="0"/>
      <w:marTop w:val="0"/>
      <w:marBottom w:val="0"/>
      <w:divBdr>
        <w:top w:val="none" w:sz="0" w:space="0" w:color="auto"/>
        <w:left w:val="none" w:sz="0" w:space="0" w:color="auto"/>
        <w:bottom w:val="none" w:sz="0" w:space="0" w:color="auto"/>
        <w:right w:val="none" w:sz="0" w:space="0" w:color="auto"/>
      </w:divBdr>
    </w:div>
    <w:div w:id="1478063139">
      <w:bodyDiv w:val="1"/>
      <w:marLeft w:val="0"/>
      <w:marRight w:val="0"/>
      <w:marTop w:val="0"/>
      <w:marBottom w:val="0"/>
      <w:divBdr>
        <w:top w:val="none" w:sz="0" w:space="0" w:color="auto"/>
        <w:left w:val="none" w:sz="0" w:space="0" w:color="auto"/>
        <w:bottom w:val="none" w:sz="0" w:space="0" w:color="auto"/>
        <w:right w:val="none" w:sz="0" w:space="0" w:color="auto"/>
      </w:divBdr>
    </w:div>
    <w:div w:id="1502617437">
      <w:bodyDiv w:val="1"/>
      <w:marLeft w:val="0"/>
      <w:marRight w:val="0"/>
      <w:marTop w:val="0"/>
      <w:marBottom w:val="0"/>
      <w:divBdr>
        <w:top w:val="none" w:sz="0" w:space="0" w:color="auto"/>
        <w:left w:val="none" w:sz="0" w:space="0" w:color="auto"/>
        <w:bottom w:val="none" w:sz="0" w:space="0" w:color="auto"/>
        <w:right w:val="none" w:sz="0" w:space="0" w:color="auto"/>
      </w:divBdr>
    </w:div>
    <w:div w:id="1514303553">
      <w:bodyDiv w:val="1"/>
      <w:marLeft w:val="0"/>
      <w:marRight w:val="0"/>
      <w:marTop w:val="0"/>
      <w:marBottom w:val="0"/>
      <w:divBdr>
        <w:top w:val="none" w:sz="0" w:space="0" w:color="auto"/>
        <w:left w:val="none" w:sz="0" w:space="0" w:color="auto"/>
        <w:bottom w:val="none" w:sz="0" w:space="0" w:color="auto"/>
        <w:right w:val="none" w:sz="0" w:space="0" w:color="auto"/>
      </w:divBdr>
    </w:div>
    <w:div w:id="1549999251">
      <w:bodyDiv w:val="1"/>
      <w:marLeft w:val="0"/>
      <w:marRight w:val="0"/>
      <w:marTop w:val="0"/>
      <w:marBottom w:val="0"/>
      <w:divBdr>
        <w:top w:val="none" w:sz="0" w:space="0" w:color="auto"/>
        <w:left w:val="none" w:sz="0" w:space="0" w:color="auto"/>
        <w:bottom w:val="none" w:sz="0" w:space="0" w:color="auto"/>
        <w:right w:val="none" w:sz="0" w:space="0" w:color="auto"/>
      </w:divBdr>
    </w:div>
    <w:div w:id="1592546170">
      <w:bodyDiv w:val="1"/>
      <w:marLeft w:val="0"/>
      <w:marRight w:val="0"/>
      <w:marTop w:val="0"/>
      <w:marBottom w:val="0"/>
      <w:divBdr>
        <w:top w:val="none" w:sz="0" w:space="0" w:color="auto"/>
        <w:left w:val="none" w:sz="0" w:space="0" w:color="auto"/>
        <w:bottom w:val="none" w:sz="0" w:space="0" w:color="auto"/>
        <w:right w:val="none" w:sz="0" w:space="0" w:color="auto"/>
      </w:divBdr>
    </w:div>
    <w:div w:id="1601334247">
      <w:bodyDiv w:val="1"/>
      <w:marLeft w:val="0"/>
      <w:marRight w:val="0"/>
      <w:marTop w:val="0"/>
      <w:marBottom w:val="0"/>
      <w:divBdr>
        <w:top w:val="none" w:sz="0" w:space="0" w:color="auto"/>
        <w:left w:val="none" w:sz="0" w:space="0" w:color="auto"/>
        <w:bottom w:val="none" w:sz="0" w:space="0" w:color="auto"/>
        <w:right w:val="none" w:sz="0" w:space="0" w:color="auto"/>
      </w:divBdr>
    </w:div>
    <w:div w:id="1603027940">
      <w:bodyDiv w:val="1"/>
      <w:marLeft w:val="0"/>
      <w:marRight w:val="0"/>
      <w:marTop w:val="0"/>
      <w:marBottom w:val="0"/>
      <w:divBdr>
        <w:top w:val="none" w:sz="0" w:space="0" w:color="auto"/>
        <w:left w:val="none" w:sz="0" w:space="0" w:color="auto"/>
        <w:bottom w:val="none" w:sz="0" w:space="0" w:color="auto"/>
        <w:right w:val="none" w:sz="0" w:space="0" w:color="auto"/>
      </w:divBdr>
    </w:div>
    <w:div w:id="1613396186">
      <w:bodyDiv w:val="1"/>
      <w:marLeft w:val="0"/>
      <w:marRight w:val="0"/>
      <w:marTop w:val="0"/>
      <w:marBottom w:val="0"/>
      <w:divBdr>
        <w:top w:val="none" w:sz="0" w:space="0" w:color="auto"/>
        <w:left w:val="none" w:sz="0" w:space="0" w:color="auto"/>
        <w:bottom w:val="none" w:sz="0" w:space="0" w:color="auto"/>
        <w:right w:val="none" w:sz="0" w:space="0" w:color="auto"/>
      </w:divBdr>
    </w:div>
    <w:div w:id="1649746472">
      <w:bodyDiv w:val="1"/>
      <w:marLeft w:val="0"/>
      <w:marRight w:val="0"/>
      <w:marTop w:val="0"/>
      <w:marBottom w:val="0"/>
      <w:divBdr>
        <w:top w:val="none" w:sz="0" w:space="0" w:color="auto"/>
        <w:left w:val="none" w:sz="0" w:space="0" w:color="auto"/>
        <w:bottom w:val="none" w:sz="0" w:space="0" w:color="auto"/>
        <w:right w:val="none" w:sz="0" w:space="0" w:color="auto"/>
      </w:divBdr>
    </w:div>
    <w:div w:id="1668485296">
      <w:bodyDiv w:val="1"/>
      <w:marLeft w:val="0"/>
      <w:marRight w:val="0"/>
      <w:marTop w:val="0"/>
      <w:marBottom w:val="0"/>
      <w:divBdr>
        <w:top w:val="none" w:sz="0" w:space="0" w:color="auto"/>
        <w:left w:val="none" w:sz="0" w:space="0" w:color="auto"/>
        <w:bottom w:val="none" w:sz="0" w:space="0" w:color="auto"/>
        <w:right w:val="none" w:sz="0" w:space="0" w:color="auto"/>
      </w:divBdr>
    </w:div>
    <w:div w:id="1681740705">
      <w:bodyDiv w:val="1"/>
      <w:marLeft w:val="0"/>
      <w:marRight w:val="0"/>
      <w:marTop w:val="0"/>
      <w:marBottom w:val="0"/>
      <w:divBdr>
        <w:top w:val="none" w:sz="0" w:space="0" w:color="auto"/>
        <w:left w:val="none" w:sz="0" w:space="0" w:color="auto"/>
        <w:bottom w:val="none" w:sz="0" w:space="0" w:color="auto"/>
        <w:right w:val="none" w:sz="0" w:space="0" w:color="auto"/>
      </w:divBdr>
    </w:div>
    <w:div w:id="1706443923">
      <w:bodyDiv w:val="1"/>
      <w:marLeft w:val="0"/>
      <w:marRight w:val="0"/>
      <w:marTop w:val="0"/>
      <w:marBottom w:val="0"/>
      <w:divBdr>
        <w:top w:val="none" w:sz="0" w:space="0" w:color="auto"/>
        <w:left w:val="none" w:sz="0" w:space="0" w:color="auto"/>
        <w:bottom w:val="none" w:sz="0" w:space="0" w:color="auto"/>
        <w:right w:val="none" w:sz="0" w:space="0" w:color="auto"/>
      </w:divBdr>
    </w:div>
    <w:div w:id="1716388846">
      <w:bodyDiv w:val="1"/>
      <w:marLeft w:val="0"/>
      <w:marRight w:val="0"/>
      <w:marTop w:val="0"/>
      <w:marBottom w:val="0"/>
      <w:divBdr>
        <w:top w:val="none" w:sz="0" w:space="0" w:color="auto"/>
        <w:left w:val="none" w:sz="0" w:space="0" w:color="auto"/>
        <w:bottom w:val="none" w:sz="0" w:space="0" w:color="auto"/>
        <w:right w:val="none" w:sz="0" w:space="0" w:color="auto"/>
      </w:divBdr>
    </w:div>
    <w:div w:id="1739329286">
      <w:bodyDiv w:val="1"/>
      <w:marLeft w:val="0"/>
      <w:marRight w:val="0"/>
      <w:marTop w:val="0"/>
      <w:marBottom w:val="0"/>
      <w:divBdr>
        <w:top w:val="none" w:sz="0" w:space="0" w:color="auto"/>
        <w:left w:val="none" w:sz="0" w:space="0" w:color="auto"/>
        <w:bottom w:val="none" w:sz="0" w:space="0" w:color="auto"/>
        <w:right w:val="none" w:sz="0" w:space="0" w:color="auto"/>
      </w:divBdr>
    </w:div>
    <w:div w:id="1753047654">
      <w:bodyDiv w:val="1"/>
      <w:marLeft w:val="0"/>
      <w:marRight w:val="0"/>
      <w:marTop w:val="0"/>
      <w:marBottom w:val="0"/>
      <w:divBdr>
        <w:top w:val="none" w:sz="0" w:space="0" w:color="auto"/>
        <w:left w:val="none" w:sz="0" w:space="0" w:color="auto"/>
        <w:bottom w:val="none" w:sz="0" w:space="0" w:color="auto"/>
        <w:right w:val="none" w:sz="0" w:space="0" w:color="auto"/>
      </w:divBdr>
    </w:div>
    <w:div w:id="1791587779">
      <w:bodyDiv w:val="1"/>
      <w:marLeft w:val="0"/>
      <w:marRight w:val="0"/>
      <w:marTop w:val="0"/>
      <w:marBottom w:val="0"/>
      <w:divBdr>
        <w:top w:val="none" w:sz="0" w:space="0" w:color="auto"/>
        <w:left w:val="none" w:sz="0" w:space="0" w:color="auto"/>
        <w:bottom w:val="none" w:sz="0" w:space="0" w:color="auto"/>
        <w:right w:val="none" w:sz="0" w:space="0" w:color="auto"/>
      </w:divBdr>
    </w:div>
    <w:div w:id="1803228836">
      <w:bodyDiv w:val="1"/>
      <w:marLeft w:val="0"/>
      <w:marRight w:val="0"/>
      <w:marTop w:val="0"/>
      <w:marBottom w:val="0"/>
      <w:divBdr>
        <w:top w:val="none" w:sz="0" w:space="0" w:color="auto"/>
        <w:left w:val="none" w:sz="0" w:space="0" w:color="auto"/>
        <w:bottom w:val="none" w:sz="0" w:space="0" w:color="auto"/>
        <w:right w:val="none" w:sz="0" w:space="0" w:color="auto"/>
      </w:divBdr>
    </w:div>
    <w:div w:id="1812020180">
      <w:bodyDiv w:val="1"/>
      <w:marLeft w:val="0"/>
      <w:marRight w:val="0"/>
      <w:marTop w:val="0"/>
      <w:marBottom w:val="0"/>
      <w:divBdr>
        <w:top w:val="none" w:sz="0" w:space="0" w:color="auto"/>
        <w:left w:val="none" w:sz="0" w:space="0" w:color="auto"/>
        <w:bottom w:val="none" w:sz="0" w:space="0" w:color="auto"/>
        <w:right w:val="none" w:sz="0" w:space="0" w:color="auto"/>
      </w:divBdr>
    </w:div>
    <w:div w:id="1843161651">
      <w:bodyDiv w:val="1"/>
      <w:marLeft w:val="0"/>
      <w:marRight w:val="0"/>
      <w:marTop w:val="0"/>
      <w:marBottom w:val="0"/>
      <w:divBdr>
        <w:top w:val="none" w:sz="0" w:space="0" w:color="auto"/>
        <w:left w:val="none" w:sz="0" w:space="0" w:color="auto"/>
        <w:bottom w:val="none" w:sz="0" w:space="0" w:color="auto"/>
        <w:right w:val="none" w:sz="0" w:space="0" w:color="auto"/>
      </w:divBdr>
    </w:div>
    <w:div w:id="1849364243">
      <w:bodyDiv w:val="1"/>
      <w:marLeft w:val="0"/>
      <w:marRight w:val="0"/>
      <w:marTop w:val="0"/>
      <w:marBottom w:val="0"/>
      <w:divBdr>
        <w:top w:val="none" w:sz="0" w:space="0" w:color="auto"/>
        <w:left w:val="none" w:sz="0" w:space="0" w:color="auto"/>
        <w:bottom w:val="none" w:sz="0" w:space="0" w:color="auto"/>
        <w:right w:val="none" w:sz="0" w:space="0" w:color="auto"/>
      </w:divBdr>
    </w:div>
    <w:div w:id="1876848524">
      <w:bodyDiv w:val="1"/>
      <w:marLeft w:val="0"/>
      <w:marRight w:val="0"/>
      <w:marTop w:val="0"/>
      <w:marBottom w:val="0"/>
      <w:divBdr>
        <w:top w:val="none" w:sz="0" w:space="0" w:color="auto"/>
        <w:left w:val="none" w:sz="0" w:space="0" w:color="auto"/>
        <w:bottom w:val="none" w:sz="0" w:space="0" w:color="auto"/>
        <w:right w:val="none" w:sz="0" w:space="0" w:color="auto"/>
      </w:divBdr>
    </w:div>
    <w:div w:id="1876967304">
      <w:bodyDiv w:val="1"/>
      <w:marLeft w:val="0"/>
      <w:marRight w:val="0"/>
      <w:marTop w:val="0"/>
      <w:marBottom w:val="0"/>
      <w:divBdr>
        <w:top w:val="none" w:sz="0" w:space="0" w:color="auto"/>
        <w:left w:val="none" w:sz="0" w:space="0" w:color="auto"/>
        <w:bottom w:val="none" w:sz="0" w:space="0" w:color="auto"/>
        <w:right w:val="none" w:sz="0" w:space="0" w:color="auto"/>
      </w:divBdr>
    </w:div>
    <w:div w:id="1880626302">
      <w:bodyDiv w:val="1"/>
      <w:marLeft w:val="0"/>
      <w:marRight w:val="0"/>
      <w:marTop w:val="0"/>
      <w:marBottom w:val="0"/>
      <w:divBdr>
        <w:top w:val="none" w:sz="0" w:space="0" w:color="auto"/>
        <w:left w:val="none" w:sz="0" w:space="0" w:color="auto"/>
        <w:bottom w:val="none" w:sz="0" w:space="0" w:color="auto"/>
        <w:right w:val="none" w:sz="0" w:space="0" w:color="auto"/>
      </w:divBdr>
    </w:div>
    <w:div w:id="1904869829">
      <w:bodyDiv w:val="1"/>
      <w:marLeft w:val="0"/>
      <w:marRight w:val="0"/>
      <w:marTop w:val="0"/>
      <w:marBottom w:val="0"/>
      <w:divBdr>
        <w:top w:val="none" w:sz="0" w:space="0" w:color="auto"/>
        <w:left w:val="none" w:sz="0" w:space="0" w:color="auto"/>
        <w:bottom w:val="none" w:sz="0" w:space="0" w:color="auto"/>
        <w:right w:val="none" w:sz="0" w:space="0" w:color="auto"/>
      </w:divBdr>
    </w:div>
    <w:div w:id="1907913598">
      <w:bodyDiv w:val="1"/>
      <w:marLeft w:val="0"/>
      <w:marRight w:val="0"/>
      <w:marTop w:val="0"/>
      <w:marBottom w:val="0"/>
      <w:divBdr>
        <w:top w:val="none" w:sz="0" w:space="0" w:color="auto"/>
        <w:left w:val="none" w:sz="0" w:space="0" w:color="auto"/>
        <w:bottom w:val="none" w:sz="0" w:space="0" w:color="auto"/>
        <w:right w:val="none" w:sz="0" w:space="0" w:color="auto"/>
      </w:divBdr>
    </w:div>
    <w:div w:id="1912737843">
      <w:bodyDiv w:val="1"/>
      <w:marLeft w:val="0"/>
      <w:marRight w:val="0"/>
      <w:marTop w:val="0"/>
      <w:marBottom w:val="0"/>
      <w:divBdr>
        <w:top w:val="none" w:sz="0" w:space="0" w:color="auto"/>
        <w:left w:val="none" w:sz="0" w:space="0" w:color="auto"/>
        <w:bottom w:val="none" w:sz="0" w:space="0" w:color="auto"/>
        <w:right w:val="none" w:sz="0" w:space="0" w:color="auto"/>
      </w:divBdr>
    </w:div>
    <w:div w:id="1944679823">
      <w:bodyDiv w:val="1"/>
      <w:marLeft w:val="0"/>
      <w:marRight w:val="0"/>
      <w:marTop w:val="0"/>
      <w:marBottom w:val="0"/>
      <w:divBdr>
        <w:top w:val="none" w:sz="0" w:space="0" w:color="auto"/>
        <w:left w:val="none" w:sz="0" w:space="0" w:color="auto"/>
        <w:bottom w:val="none" w:sz="0" w:space="0" w:color="auto"/>
        <w:right w:val="none" w:sz="0" w:space="0" w:color="auto"/>
      </w:divBdr>
    </w:div>
    <w:div w:id="2009866482">
      <w:bodyDiv w:val="1"/>
      <w:marLeft w:val="0"/>
      <w:marRight w:val="0"/>
      <w:marTop w:val="0"/>
      <w:marBottom w:val="0"/>
      <w:divBdr>
        <w:top w:val="none" w:sz="0" w:space="0" w:color="auto"/>
        <w:left w:val="none" w:sz="0" w:space="0" w:color="auto"/>
        <w:bottom w:val="none" w:sz="0" w:space="0" w:color="auto"/>
        <w:right w:val="none" w:sz="0" w:space="0" w:color="auto"/>
      </w:divBdr>
    </w:div>
    <w:div w:id="2021199083">
      <w:bodyDiv w:val="1"/>
      <w:marLeft w:val="0"/>
      <w:marRight w:val="0"/>
      <w:marTop w:val="0"/>
      <w:marBottom w:val="0"/>
      <w:divBdr>
        <w:top w:val="none" w:sz="0" w:space="0" w:color="auto"/>
        <w:left w:val="none" w:sz="0" w:space="0" w:color="auto"/>
        <w:bottom w:val="none" w:sz="0" w:space="0" w:color="auto"/>
        <w:right w:val="none" w:sz="0" w:space="0" w:color="auto"/>
      </w:divBdr>
    </w:div>
    <w:div w:id="2060351727">
      <w:bodyDiv w:val="1"/>
      <w:marLeft w:val="0"/>
      <w:marRight w:val="0"/>
      <w:marTop w:val="0"/>
      <w:marBottom w:val="0"/>
      <w:divBdr>
        <w:top w:val="none" w:sz="0" w:space="0" w:color="auto"/>
        <w:left w:val="none" w:sz="0" w:space="0" w:color="auto"/>
        <w:bottom w:val="none" w:sz="0" w:space="0" w:color="auto"/>
        <w:right w:val="none" w:sz="0" w:space="0" w:color="auto"/>
      </w:divBdr>
    </w:div>
    <w:div w:id="2060545831">
      <w:bodyDiv w:val="1"/>
      <w:marLeft w:val="0"/>
      <w:marRight w:val="0"/>
      <w:marTop w:val="0"/>
      <w:marBottom w:val="0"/>
      <w:divBdr>
        <w:top w:val="none" w:sz="0" w:space="0" w:color="auto"/>
        <w:left w:val="none" w:sz="0" w:space="0" w:color="auto"/>
        <w:bottom w:val="none" w:sz="0" w:space="0" w:color="auto"/>
        <w:right w:val="none" w:sz="0" w:space="0" w:color="auto"/>
      </w:divBdr>
    </w:div>
    <w:div w:id="2063629574">
      <w:bodyDiv w:val="1"/>
      <w:marLeft w:val="0"/>
      <w:marRight w:val="0"/>
      <w:marTop w:val="0"/>
      <w:marBottom w:val="0"/>
      <w:divBdr>
        <w:top w:val="none" w:sz="0" w:space="0" w:color="auto"/>
        <w:left w:val="none" w:sz="0" w:space="0" w:color="auto"/>
        <w:bottom w:val="none" w:sz="0" w:space="0" w:color="auto"/>
        <w:right w:val="none" w:sz="0" w:space="0" w:color="auto"/>
      </w:divBdr>
    </w:div>
    <w:div w:id="2069720454">
      <w:bodyDiv w:val="1"/>
      <w:marLeft w:val="0"/>
      <w:marRight w:val="0"/>
      <w:marTop w:val="0"/>
      <w:marBottom w:val="0"/>
      <w:divBdr>
        <w:top w:val="none" w:sz="0" w:space="0" w:color="auto"/>
        <w:left w:val="none" w:sz="0" w:space="0" w:color="auto"/>
        <w:bottom w:val="none" w:sz="0" w:space="0" w:color="auto"/>
        <w:right w:val="none" w:sz="0" w:space="0" w:color="auto"/>
      </w:divBdr>
    </w:div>
    <w:div w:id="2082829473">
      <w:bodyDiv w:val="1"/>
      <w:marLeft w:val="0"/>
      <w:marRight w:val="0"/>
      <w:marTop w:val="0"/>
      <w:marBottom w:val="0"/>
      <w:divBdr>
        <w:top w:val="none" w:sz="0" w:space="0" w:color="auto"/>
        <w:left w:val="none" w:sz="0" w:space="0" w:color="auto"/>
        <w:bottom w:val="none" w:sz="0" w:space="0" w:color="auto"/>
        <w:right w:val="none" w:sz="0" w:space="0" w:color="auto"/>
      </w:divBdr>
    </w:div>
    <w:div w:id="2095735988">
      <w:bodyDiv w:val="1"/>
      <w:marLeft w:val="0"/>
      <w:marRight w:val="0"/>
      <w:marTop w:val="0"/>
      <w:marBottom w:val="0"/>
      <w:divBdr>
        <w:top w:val="none" w:sz="0" w:space="0" w:color="auto"/>
        <w:left w:val="none" w:sz="0" w:space="0" w:color="auto"/>
        <w:bottom w:val="none" w:sz="0" w:space="0" w:color="auto"/>
        <w:right w:val="none" w:sz="0" w:space="0" w:color="auto"/>
      </w:divBdr>
    </w:div>
    <w:div w:id="2104373289">
      <w:bodyDiv w:val="1"/>
      <w:marLeft w:val="0"/>
      <w:marRight w:val="0"/>
      <w:marTop w:val="0"/>
      <w:marBottom w:val="0"/>
      <w:divBdr>
        <w:top w:val="none" w:sz="0" w:space="0" w:color="auto"/>
        <w:left w:val="none" w:sz="0" w:space="0" w:color="auto"/>
        <w:bottom w:val="none" w:sz="0" w:space="0" w:color="auto"/>
        <w:right w:val="none" w:sz="0" w:space="0" w:color="auto"/>
      </w:divBdr>
    </w:div>
    <w:div w:id="2141340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Bry20</b:Tag>
    <b:SourceType>Book</b:SourceType>
    <b:Guid>{76FB2111-07CF-42A7-91A6-68018BCC9A0C}</b:Guid>
    <b:Author>
      <b:Author>
        <b:NameList>
          <b:Person>
            <b:Last>Bryant</b:Last>
            <b:First>Sarah</b:First>
          </b:Person>
          <b:Person>
            <b:Last>Bryant</b:Last>
            <b:First>Prof. Robin</b:First>
          </b:Person>
        </b:NameList>
      </b:Author>
    </b:Author>
    <b:Title>Blacksone's Handbook for Policing Students 2021</b:Title>
    <b:Year>2020</b:Year>
    <b:City>Oxford</b:City>
    <b:Publisher>Oxford University Press</b:Publisher>
    <b:Edition>15th</b:Edition>
    <b:RefOrder>1</b:RefOrder>
  </b:Source>
  <b:Source>
    <b:Tag>Col14</b:Tag>
    <b:SourceType>InternetSite</b:SourceType>
    <b:Guid>{85FAF657-E6E3-48D7-9206-D7AC643DFBCE}</b:Guid>
    <b:Author>
      <b:Author>
        <b:Corporate>College of Policing</b:Corporate>
      </b:Author>
    </b:Author>
    <b:Title>Code of Ethics. A Code of Practice for the Principles and Standards of Professional Behaviour for the Policing Profession of England and Wales</b:Title>
    <b:Year>2014</b:Year>
    <b:YearAccessed>2022</b:YearAccessed>
    <b:MonthAccessed>November</b:MonthAccessed>
    <b:DayAccessed>9</b:DayAccessed>
    <b:URL>https://assets.college.police.uk/s3fs-public/2021-02/code_of_ethics.pdf</b:URL>
    <b:RefOrder>2</b:RefOrder>
  </b:Source>
  <b:Source>
    <b:Tag>The14</b:Tag>
    <b:SourceType>InternetSite</b:SourceType>
    <b:Guid>{F73A922E-ECDD-4217-80B0-E34AFEB582D8}</b:Guid>
    <b:Author>
      <b:Author>
        <b:Corporate>The College of Policing</b:Corporate>
      </b:Author>
    </b:Author>
    <b:Title>National Decision Making</b:Title>
    <b:Year>2014</b:Year>
    <b:YearAccessed>2022</b:YearAccessed>
    <b:MonthAccessed>September</b:MonthAccessed>
    <b:DayAccessed>4</b:DayAccessed>
    <b:URL>https://www.college.police.uk/app/national-decision-model/national-decision-model?highlight=national%20decision%20model</b:URL>
    <b:RefOrder>44</b:RefOrder>
  </b:Source>
  <b:Source>
    <b:Tag>Ind22</b:Tag>
    <b:SourceType>InternetSite</b:SourceType>
    <b:Guid>{CE420215-C6EF-4339-89EA-4D6B34B2AD9D}</b:Guid>
    <b:Author>
      <b:Author>
        <b:Corporate>Independent Office for Police Conduct</b:Corporate>
      </b:Author>
    </b:Author>
    <b:Title>Who We Are</b:Title>
    <b:Year>2022</b:Year>
    <b:YearAccessed>2022</b:YearAccessed>
    <b:MonthAccessed>November</b:MonthAccessed>
    <b:DayAccessed>09</b:DayAccessed>
    <b:URL>https://www.policeconduct.gov.uk/who-we-are</b:URL>
    <b:RefOrder>45</b:RefOrder>
  </b:Source>
  <b:Source>
    <b:Tag>Col221</b:Tag>
    <b:SourceType>InternetSite</b:SourceType>
    <b:Guid>{0C3AB81F-B665-4B58-B3DF-96780ECB0CEC}</b:Guid>
    <b:Author>
      <b:Author>
        <b:Corporate>College of Policing</b:Corporate>
      </b:Author>
    </b:Author>
    <b:Title>Professional Standards</b:Title>
    <b:Year>2022</b:Year>
    <b:YearAccessed>2022</b:YearAccessed>
    <b:MonthAccessed>November</b:MonthAccessed>
    <b:DayAccessed>09</b:DayAccessed>
    <b:URL>https://www.college.police.uk/app/professional-standards</b:URL>
    <b:RefOrder>3</b:RefOrder>
  </b:Source>
  <b:Source>
    <b:Tag>Wil22</b:Tag>
    <b:SourceType>InternetSite</b:SourceType>
    <b:Guid>{6F04692D-5095-42ED-8371-5DABCF666628}</b:Guid>
    <b:Author>
      <b:Author>
        <b:Corporate>Wilet University Services</b:Corporate>
      </b:Author>
    </b:Author>
    <b:Title>Authentic Assessment in the Online Classroom</b:Title>
    <b:Year>2022</b:Year>
    <b:YearAccessed>2022</b:YearAccessed>
    <b:MonthAccessed>November</b:MonthAccessed>
    <b:DayAccessed>10</b:DayAccessed>
    <b:URL>https://ctl.wiley.com/authentic-assessment-in-the-online-classroom/</b:URL>
    <b:RefOrder>4</b:RefOrder>
  </b:Source>
  <b:Source>
    <b:Tag>Bol05</b:Tag>
    <b:SourceType>Book</b:SourceType>
    <b:Guid>{3365BF85-126D-46D8-8CEF-E933954ABAF3}</b:Guid>
    <b:Title>Policing Matters: Recuritment, Training and Motivation</b:Title>
    <b:Year>2005</b:Year>
    <b:Author>
      <b:Author>
        <b:NameList>
          <b:Person>
            <b:Last>Bolton</b:Last>
            <b:Middle>Howlet</b:Middle>
            <b:First>Anthony</b:First>
          </b:Person>
          <b:Person>
            <b:Last>Burden</b:Last>
            <b:First>Anthony</b:First>
          </b:Person>
          <b:Person>
            <b:Last>Caplin</b:Last>
            <b:First>Tony</b:First>
          </b:Person>
          <b:Person>
            <b:Last>Ramsbotham</b:Last>
            <b:First>David</b:First>
          </b:Person>
          <b:Person>
            <b:Last>Rutherford</b:Last>
            <b:First>Kate</b:First>
          </b:Person>
          <b:Person>
            <b:Last>Woodhead</b:Last>
            <b:First>Christopher</b:First>
          </b:Person>
        </b:NameList>
      </b:Author>
    </b:Author>
    <b:Publisher>Politeia</b:Publisher>
    <b:City>London</b:City>
    <b:RefOrder>5</b:RefOrder>
  </b:Source>
  <b:Source>
    <b:Tag>The02</b:Tag>
    <b:SourceType>Report</b:SourceType>
    <b:Guid>{40DD69C6-D612-4439-A850-D4898D528136}</b:Guid>
    <b:Title>Training Matters</b:Title>
    <b:Year>2002</b:Year>
    <b:City>London</b:City>
    <b:Publisher>HMIC</b:Publisher>
    <b:Author>
      <b:Author>
        <b:Corporate>The Home Office</b:Corporate>
      </b:Author>
    </b:Author>
    <b:RefOrder>6</b:RefOrder>
  </b:Source>
  <b:Source>
    <b:Tag>Gov221</b:Tag>
    <b:SourceType>InternetSite</b:SourceType>
    <b:Guid>{ED6ACF8E-3407-4832-ADB7-1D1B6662350E}</b:Guid>
    <b:Title>Sir Robert Peel 2nd Baronet</b:Title>
    <b:Year>2022</b:Year>
    <b:Author>
      <b:Author>
        <b:Corporate>Gov.uk</b:Corporate>
      </b:Author>
    </b:Author>
    <b:YearAccessed>2022</b:YearAccessed>
    <b:MonthAccessed>November</b:MonthAccessed>
    <b:DayAccessed>10</b:DayAccessed>
    <b:URL>https://www.gov.uk/government/history/past-prime-ministers/robert-peel-2nd-baronet</b:URL>
    <b:RefOrder>46</b:RefOrder>
  </b:Source>
  <b:Source>
    <b:Tag>Pol22</b:Tag>
    <b:SourceType>InternetSite</b:SourceType>
    <b:Guid>{0A91FC1E-D69C-41B9-895E-F7DF2895F8E6}</b:Guid>
    <b:Author>
      <b:Author>
        <b:Corporate>Police, Be the Difference.</b:Corporate>
      </b:Author>
    </b:Author>
    <b:Title>Repersenting Our Communities</b:Title>
    <b:Year>2022</b:Year>
    <b:YearAccessed>2022</b:YearAccessed>
    <b:MonthAccessed>November</b:MonthAccessed>
    <b:DayAccessed>18</b:DayAccessed>
    <b:URL>https://www.joiningthepolice.co.uk/why-join/representing-our-communities</b:URL>
    <b:RefOrder>10</b:RefOrder>
  </b:Source>
  <b:Source>
    <b:Tag>Sou22</b:Tag>
    <b:SourceType>InternetSite</b:SourceType>
    <b:Guid>{699FBFE9-C250-4E88-92D4-7988272246EC}</b:Guid>
    <b:Author>
      <b:Author>
        <b:Corporate>South Wales Police</b:Corporate>
      </b:Author>
    </b:Author>
    <b:Title>Working Towards a Representative Workforce</b:Title>
    <b:Year>2022</b:Year>
    <b:YearAccessed>2022</b:YearAccessed>
    <b:MonthAccessed>November</b:MonthAccessed>
    <b:DayAccessed>18</b:DayAccessed>
    <b:URL>https://www.south-wales.police.uk/police-forces/south-wales-police/areas/careers/careers/working-towards-a-representative-workforce/</b:URL>
    <b:RefOrder>11</b:RefOrder>
  </b:Source>
  <b:Source>
    <b:Tag>Nat22</b:Tag>
    <b:SourceType>InternetSite</b:SourceType>
    <b:Guid>{B419FD2F-A5F9-4BE5-A804-F93FC0F06E5C}</b:Guid>
    <b:Author>
      <b:Author>
        <b:Corporate>National Polioce Chief's Council</b:Corporate>
      </b:Author>
    </b:Author>
    <b:Title>Policing Vision 2025</b:Title>
    <b:Year>2022</b:Year>
    <b:YearAccessed>2022</b:YearAccessed>
    <b:MonthAccessed>November</b:MonthAccessed>
    <b:DayAccessed>18</b:DayAccessed>
    <b:URL>https://www.npcc.police.uk/documents/Policing%20Vision.pdf</b:URL>
    <b:RefOrder>47</b:RefOrder>
  </b:Source>
  <b:Source>
    <b:Tag>Lon20</b:Tag>
    <b:SourceType>InternetSite</b:SourceType>
    <b:Guid>{C544C35B-B2BC-454F-B748-C043E86B1EE6}</b:Guid>
    <b:Author>
      <b:Author>
        <b:Corporate>London Assembly Labour</b:Corporate>
      </b:Author>
    </b:Author>
    <b:Title>Policing with Consent in London</b:Title>
    <b:Year>2020</b:Year>
    <b:YearAccessed>2022</b:YearAccessed>
    <b:MonthAccessed>November</b:MonthAccessed>
    <b:DayAccessed>18th</b:DayAccessed>
    <b:URL>https://www.london.gov.uk/sites/default/files/policing_with_consent.pdf</b:URL>
    <b:RefOrder>12</b:RefOrder>
  </b:Source>
  <b:Source>
    <b:Tag>The17</b:Tag>
    <b:SourceType>InternetSite</b:SourceType>
    <b:Guid>{3387CA81-5B4D-4F69-AC17-3A6BA3AFFEC1}</b:Guid>
    <b:Author>
      <b:Author>
        <b:Corporate>The College of Policing</b:Corporate>
      </b:Author>
    </b:Author>
    <b:Title>Problem-orientated Policing</b:Title>
    <b:Year>2017</b:Year>
    <b:YearAccessed>2022</b:YearAccessed>
    <b:MonthAccessed>November</b:MonthAccessed>
    <b:DayAccessed>18th</b:DayAccessed>
    <b:URL>https://www.college.police.uk/research/crime-reduction-toolkit/problem-oriented-policing</b:URL>
    <b:RefOrder>13</b:RefOrder>
  </b:Source>
  <b:Source>
    <b:Tag>Col19</b:Tag>
    <b:SourceType>InternetSite</b:SourceType>
    <b:Guid>{47C92EA4-0E06-416E-A25B-A9303501A85B}</b:Guid>
    <b:Author>
      <b:Author>
        <b:Corporate>College of Policing</b:Corporate>
      </b:Author>
    </b:Author>
    <b:Title>Neighbourhood Polcing Guidelines</b:Title>
    <b:Year>2019</b:Year>
    <b:YearAccessed>2022</b:YearAccessed>
    <b:MonthAccessed>November</b:MonthAccessed>
    <b:DayAccessed>18th</b:DayAccessed>
    <b:URL>https://moodle.uwtsd.ac.uk/pluginfile.php/581983/mod_scorm/content/7/story_content/external_files/Neighbourhood%20Policing%20Guidlines.pdf</b:URL>
    <b:RefOrder>14</b:RefOrder>
  </b:Source>
  <b:Source>
    <b:Tag>Sou221</b:Tag>
    <b:SourceType>InternetSite</b:SourceType>
    <b:Guid>{73FE537E-A4C3-40A2-B46F-EE45042BB2E8}</b:Guid>
    <b:Author>
      <b:Author>
        <b:Corporate>South Wales Police</b:Corporate>
      </b:Author>
    </b:Author>
    <b:Title>The PCSO Role</b:Title>
    <b:Year>2022</b:Year>
    <b:YearAccessed>2022</b:YearAccessed>
    <b:MonthAccessed>November</b:MonthAccessed>
    <b:DayAccessed>18th</b:DayAccessed>
    <b:URL>https://www.south-wales.police.uk/police-forces/south-wales-police/areas/careers/careers/uniformed/the-pcso-role/</b:URL>
    <b:RefOrder>15</b:RefOrder>
  </b:Source>
  <b:Source>
    <b:Tag>Bri22</b:Tag>
    <b:SourceType>InternetSite</b:SourceType>
    <b:Guid>{4BF0C18C-128B-4D0F-92D2-8D878D837CCC}</b:Guid>
    <b:Author>
      <b:Author>
        <b:Corporate>British Transport Police</b:Corporate>
      </b:Author>
    </b:Author>
    <b:Title>PACT Meetings</b:Title>
    <b:Year>2022</b:Year>
    <b:YearAccessed>2022</b:YearAccessed>
    <b:MonthAccessed>November</b:MonthAccessed>
    <b:DayAccessed>18th</b:DayAccessed>
    <b:URL>https://www.btp.police.uk/police-forces/british-transport-police/areas/about-us/about-us/in-the-community/pact-meetings/</b:URL>
    <b:RefOrder>18</b:RefOrder>
  </b:Source>
  <b:Source>
    <b:Tag>Col13</b:Tag>
    <b:SourceType>InternetSite</b:SourceType>
    <b:Guid>{A94F816A-9EFD-4FC5-BC14-65536752E78F}</b:Guid>
    <b:Author>
      <b:Author>
        <b:Corporate>College of Policing</b:Corporate>
      </b:Author>
    </b:Author>
    <b:Title>Engagement</b:Title>
    <b:Year>2013</b:Year>
    <b:YearAccessed>2022</b:YearAccessed>
    <b:MonthAccessed>November</b:MonthAccessed>
    <b:DayAccessed>18th</b:DayAccessed>
    <b:URL>https://www.college.police.uk/app/engagement-and-communication/engagement</b:URL>
    <b:RefOrder>16</b:RefOrder>
  </b:Source>
  <b:Source>
    <b:Tag>Col191</b:Tag>
    <b:SourceType>InternetSite</b:SourceType>
    <b:Guid>{D9B6AC73-753A-41D3-9AE1-B07D287F9D79}</b:Guid>
    <b:Author>
      <b:Author>
        <b:Corporate>College of Policing</b:Corporate>
      </b:Author>
    </b:Author>
    <b:Title>Neighbourhood Policing Guidelines</b:Title>
    <b:Year>2019</b:Year>
    <b:YearAccessed>2022</b:YearAccessed>
    <b:MonthAccessed>November</b:MonthAccessed>
    <b:DayAccessed>18th</b:DayAccessed>
    <b:URL>https://paas-s3-broker-prod-lon-6453d964-1d1a-432a-9260-5e0ba7d2fc51.s3.eu-west-2.amazonaws.com/s3fs-public/2020-10/NPG_supporting_material_frontline%20%281%29.pdf</b:URL>
    <b:RefOrder>19</b:RefOrder>
  </b:Source>
  <b:Source>
    <b:Tag>Gov20</b:Tag>
    <b:SourceType>InternetSite</b:SourceType>
    <b:Guid>{6B7F700F-E80C-4D31-94C6-1A2F47D1C21E}</b:Guid>
    <b:Author>
      <b:Author>
        <b:Corporate>Gov.uk</b:Corporate>
      </b:Author>
    </b:Author>
    <b:Title>Community Triger: Anti-social Behaviour Case Review</b:Title>
    <b:Year>2020</b:Year>
    <b:YearAccessed>2022</b:YearAccessed>
    <b:MonthAccessed>November</b:MonthAccessed>
    <b:DayAccessed>18th</b:DayAccessed>
    <b:URL>https://www.gov.uk/guidance/anti-social-behaviour-asb-case-review-also-known-as-the-community-trigger</b:URL>
    <b:RefOrder>20</b:RefOrder>
  </b:Source>
  <b:Source>
    <b:Tag>Eve22</b:Tag>
    <b:SourceType>InternetSite</b:SourceType>
    <b:Guid>{419B6E57-7F69-4D02-943F-7462D10E6C92}</b:Guid>
    <b:Author>
      <b:Author>
        <b:Corporate>EveryDay</b:Corporate>
      </b:Author>
    </b:Author>
    <b:Title>Cupper with a Copper</b:Title>
    <b:Year>2022</b:Year>
    <b:YearAccessed>2022</b:YearAccessed>
    <b:MonthAccessed>November</b:MonthAccessed>
    <b:DayAccessed>18th</b:DayAccessed>
    <b:URL>https://www.everydayuk.org/cupper-with-a-copper/</b:URL>
    <b:RefOrder>17</b:RefOrder>
  </b:Source>
  <b:Source>
    <b:Tag>Col131</b:Tag>
    <b:SourceType>InternetSite</b:SourceType>
    <b:Guid>{154FF21B-4206-4F63-9BA8-22E0F1E7D2B3}</b:Guid>
    <b:Author>
      <b:Author>
        <b:Corporate>College of Policing</b:Corporate>
      </b:Author>
    </b:Author>
    <b:Title>Collection and Recording</b:Title>
    <b:Year>2013</b:Year>
    <b:YearAccessed>2022</b:YearAccessed>
    <b:MonthAccessed>November</b:MonthAccessed>
    <b:DayAccessed>19th</b:DayAccessed>
    <b:URL>https://www.college.police.uk/app/information-management/management-police-information/collection-and-recording</b:URL>
    <b:RefOrder>22</b:RefOrder>
  </b:Source>
  <b:Source>
    <b:Tag>Met15</b:Tag>
    <b:SourceType>InternetSite</b:SourceType>
    <b:Guid>{9A105E03-B4A5-48B1-A080-B99C00682096}</b:Guid>
    <b:Author>
      <b:Author>
        <b:Corporate>Metropolitan Police</b:Corporate>
      </b:Author>
    </b:Author>
    <b:Title>Freedom of Information Act Publication Scheme</b:Title>
    <b:Year>2015</b:Year>
    <b:YearAccessed>2022</b:YearAccessed>
    <b:MonthAccessed>November</b:MonthAccessed>
    <b:DayAccessed>19th</b:DayAccessed>
    <b:URL>https://www.met.police.uk/SysSiteAssets/foi-media/metropolitan-police/policies/covert-policing-standards---policy#:~:text=Policing%20tactics%20are%20covert%20if,or%20may%20be%2C%20taking%20place.</b:URL>
    <b:RefOrder>23</b:RefOrder>
  </b:Source>
  <b:Source>
    <b:Tag>Pol221</b:Tag>
    <b:SourceType>InternetSite</b:SourceType>
    <b:Guid>{5299699A-7398-473D-AC68-75AD1CAD1C53}</b:Guid>
    <b:Author>
      <b:Author>
        <b:Corporate>Police Superintendents' Association</b:Corporate>
      </b:Author>
    </b:Author>
    <b:Title>Police Public Protection and Safeguarding Leads</b:Title>
    <b:Year>2022</b:Year>
    <b:YearAccessed>2022</b:YearAccessed>
    <b:MonthAccessed>November</b:MonthAccessed>
    <b:DayAccessed>20th</b:DayAccessed>
    <b:URL>https://www.policesupers.com/news/police-superintendents-association-and-college-of-policing-launch-bespoke-development-programme-for-police-public-protection-safeguarding-leads</b:URL>
    <b:RefOrder>24</b:RefOrder>
  </b:Source>
  <b:Source>
    <b:Tag>Cri22</b:Tag>
    <b:SourceType>InternetSite</b:SourceType>
    <b:Guid>{8FD36FB8-A86F-4A70-A141-8E555674E471}</b:Guid>
    <b:Author>
      <b:Author>
        <b:Corporate>Crime Stoppers</b:Corporate>
      </b:Author>
    </b:Author>
    <b:Title>Serious and Organised Crime</b:Title>
    <b:Year>2022</b:Year>
    <b:YearAccessed>2022</b:YearAccessed>
    <b:MonthAccessed>November</b:MonthAccessed>
    <b:DayAccessed>20th </b:DayAccessed>
    <b:URL>https://crimestoppers-uk.org/keeping-safe/community-family/serious-and-organised-crime#:~:text=The%20types%20of%20criminal%20activities,from%20the%20proceeds%20of%20crime.</b:URL>
    <b:RefOrder>25</b:RefOrder>
  </b:Source>
  <b:Source>
    <b:Tag>Nat221</b:Tag>
    <b:SourceType>InternetSite</b:SourceType>
    <b:Guid>{1A2B9039-6329-4A94-A464-832252CBED5E}</b:Guid>
    <b:Author>
      <b:Author>
        <b:Corporate>National Crime Agency</b:Corporate>
      </b:Author>
    </b:Author>
    <b:Title>County Lines</b:Title>
    <b:Year>2022</b:Year>
    <b:YearAccessed>2022</b:YearAccessed>
    <b:MonthAccessed>November</b:MonthAccessed>
    <b:DayAccessed>20th</b:DayAccessed>
    <b:URL>https://www.nationalcrimeagency.gov.uk/what-we-do/crime-threats/drug-trafficking/county-lines</b:URL>
    <b:RefOrder>26</b:RefOrder>
  </b:Source>
  <b:Source>
    <b:Tag>For19</b:Tag>
    <b:SourceType>JournalArticle</b:SourceType>
    <b:Guid>{A1C490F6-20EF-4ADD-BBB4-3F8C681F91AD}</b:Guid>
    <b:Title>Understanding the outcome of police safeguarding notifications to social services in South Wales</b:Title>
    <b:Year>2019</b:Year>
    <b:JournalName>The Police Journal</b:JournalName>
    <b:Pages>2-4</b:Pages>
    <b:Volume>1</b:Volume>
    <b:Issue>1</b:Issue>
    <b:Author>
      <b:Author>
        <b:NameList>
          <b:Person>
            <b:Last>Ford</b:Last>
            <b:First>Kat</b:First>
          </b:Person>
          <b:Person>
            <b:Last>Evans</b:Last>
            <b:First>Jessica</b:First>
          </b:Person>
          <b:Person>
            <b:Last>Newbury</b:Last>
            <b:First>Annemarie</b:First>
          </b:Person>
          <b:Person>
            <b:Last>Meredith</b:Last>
            <b:First>Zoe</b:First>
          </b:Person>
          <b:Person>
            <b:Last>Hughes</b:Last>
            <b:First>Karen</b:First>
          </b:Person>
          <b:Person>
            <b:Last>Roderick</b:Last>
            <b:First>Janine</b:First>
          </b:Person>
          <b:Person>
            <b:Last>Davies</b:Last>
            <b:Middle>R</b:Middle>
            <b:First>Alisha</b:First>
          </b:Person>
          <b:Person>
            <b:Last>Bellis</b:Last>
            <b:Middle>A</b:Middle>
            <b:First>Mark</b:First>
          </b:Person>
        </b:NameList>
      </b:Author>
    </b:Author>
    <b:RefOrder>27</b:RefOrder>
  </b:Source>
  <b:Source>
    <b:Tag>HMG18</b:Tag>
    <b:SourceType>InternetSite</b:SourceType>
    <b:Guid>{8D2274BC-99C3-45C5-92C8-A515EBA8E8D1}</b:Guid>
    <b:Title>Serious and organised Crime Strategy</b:Title>
    <b:Year>2018</b:Year>
    <b:Author>
      <b:Author>
        <b:Corporate>HM Government</b:Corporate>
      </b:Author>
    </b:Author>
    <b:YearAccessed>2022</b:YearAccessed>
    <b:MonthAccessed>November</b:MonthAccessed>
    <b:DayAccessed>20th</b:DayAccessed>
    <b:URL>https://assets.publishing.service.gov.uk/government/uploads/system/uploads/attachment_data/file/752850/SOC-2018-web.pdf</b:URL>
    <b:RefOrder>28</b:RefOrder>
  </b:Source>
  <b:Source>
    <b:Tag>She22</b:Tag>
    <b:SourceType>InternetSite</b:SourceType>
    <b:Guid>{8899150F-DDB7-4BAF-BEBC-946165955A9E}</b:Guid>
    <b:Author>
      <b:Author>
        <b:NameList>
          <b:Person>
            <b:Last>Jacobson</b:Last>
            <b:First>Sheri</b:First>
          </b:Person>
        </b:NameList>
      </b:Author>
    </b:Author>
    <b:Title>What is Trauma Bonding? Is It Keeping You In A Bad Relationship?</b:Title>
    <b:Year>2022</b:Year>
    <b:YearAccessed>2022</b:YearAccessed>
    <b:MonthAccessed>November</b:MonthAccessed>
    <b:DayAccessed>20th</b:DayAccessed>
    <b:URL>https://www.harleytherapy.co.uk/counselling/what-is-trauma-bonding.htm</b:URL>
    <b:RefOrder>29</b:RefOrder>
  </b:Source>
  <b:Source>
    <b:Tag>Vic221</b:Tag>
    <b:SourceType>InternetSite</b:SourceType>
    <b:Guid>{8498ED93-C87B-480D-95A8-1B2DEA729F3C}</b:Guid>
    <b:Author>
      <b:Author>
        <b:Corporate>Victim Support</b:Corporate>
      </b:Author>
    </b:Author>
    <b:Title>Victims' Code</b:Title>
    <b:Year>2022</b:Year>
    <b:YearAccessed>2022</b:YearAccessed>
    <b:MonthAccessed>November</b:MonthAccessed>
    <b:DayAccessed>20th</b:DayAccessed>
    <b:URL>https://www.victimsupport.org.uk/help-and-support/your-rights/victims-code/</b:URL>
    <b:RefOrder>30</b:RefOrder>
  </b:Source>
  <b:Source>
    <b:Tag>Col222</b:Tag>
    <b:SourceType>InternetSite</b:SourceType>
    <b:Guid>{B0252EA8-D624-4230-8FF3-40C08370629B}</b:Guid>
    <b:Author>
      <b:Author>
        <b:Corporate>College of Policing</b:Corporate>
      </b:Author>
    </b:Author>
    <b:Title>Evidence-Based Policing</b:Title>
    <b:YearAccessed>2022</b:YearAccessed>
    <b:MonthAccessed>November</b:MonthAccessed>
    <b:DayAccessed>21st</b:DayAccessed>
    <b:URL>https://www.college.police.uk/research/evidence-based-policing-EBP</b:URL>
    <b:RefOrder>31</b:RefOrder>
  </b:Source>
  <b:Source>
    <b:Tag>Cha22</b:Tag>
    <b:SourceType>InternetSite</b:SourceType>
    <b:Guid>{54308635-F98F-4F99-A569-5F51AF2AC322}</b:Guid>
    <b:Author>
      <b:Author>
        <b:NameList>
          <b:Person>
            <b:Last>Nickerson</b:Last>
            <b:First>Charlotte</b:First>
          </b:Person>
        </b:NameList>
      </b:Author>
    </b:Author>
    <b:Title>Routine Activities Theory</b:Title>
    <b:Year>2022</b:Year>
    <b:YearAccessed>2022</b:YearAccessed>
    <b:MonthAccessed>November</b:MonthAccessed>
    <b:DayAccessed>21st</b:DayAccessed>
    <b:URL>https://www.simplypsychology.org/routine-activities-theory.html</b:URL>
    <b:RefOrder>34</b:RefOrder>
  </b:Source>
  <b:Source>
    <b:Tag>Bel87</b:Tag>
    <b:SourceType>Book</b:SourceType>
    <b:Guid>{2C16AEAF-B22B-4AEF-BD59-285FE816B131}</b:Guid>
    <b:Author>
      <b:Author>
        <b:NameList>
          <b:Person>
            <b:Last>Bell</b:Last>
            <b:First>M</b:First>
            <b:Middle>M</b:Middle>
          </b:Person>
        </b:NameList>
      </b:Author>
    </b:Author>
    <b:Title>Crime Control - Deterrence and Target Hardening</b:Title>
    <b:Year>1987</b:Year>
    <b:City>Westport</b:City>
    <b:Publisher>Greenwood Publishing Group</b:Publisher>
    <b:RefOrder>35</b:RefOrder>
  </b:Source>
  <b:Source>
    <b:Tag>Gav19</b:Tag>
    <b:SourceType>InternetSite</b:SourceType>
    <b:Guid>{FEDD2345-BEF9-4116-8264-CF69D5118722}</b:Guid>
    <b:Author>
      <b:Author>
        <b:NameList>
          <b:Person>
            <b:Last>Hepburn</b:Last>
            <b:First>Gavin</b:First>
          </b:Person>
        </b:NameList>
      </b:Author>
    </b:Author>
    <b:Title>Preventing Urban Crime Through Environmental Design</b:Title>
    <b:Year>2019</b:Year>
    <b:YearAccessed>2022</b:YearAccessed>
    <b:MonthAccessed>November </b:MonthAccessed>
    <b:DayAccessed>21st</b:DayAccessed>
    <b:URL>https://www.localgov.co.uk/Preventing-urban-crime-through-environmental-design/47010</b:URL>
    <b:RefOrder>33</b:RefOrder>
  </b:Source>
  <b:Source>
    <b:Tag>Rac16</b:Tag>
    <b:SourceType>Book</b:SourceType>
    <b:Guid>{8E79B4A2-C90F-46E6-8383-923E1BF51CC9}</b:Guid>
    <b:Title>Crime prevention Through Environmental Design</b:Title>
    <b:Year>2016</b:Year>
    <b:Author>
      <b:Author>
        <b:NameList>
          <b:Person>
            <b:Last>Armitage</b:Last>
            <b:First>Rachel</b:First>
          </b:Person>
        </b:NameList>
      </b:Author>
    </b:Author>
    <b:City>Abingdon</b:City>
    <b:Publisher>University of Huddersfield</b:Publisher>
    <b:RefOrder>36</b:RefOrder>
  </b:Source>
  <b:Source>
    <b:Tag>Nat15</b:Tag>
    <b:SourceType>InternetSite</b:SourceType>
    <b:Guid>{EEBD736A-5B73-4573-98CE-F803A0843FFC}</b:Guid>
    <b:Title>National Policing Crime Prevention Strategy</b:Title>
    <b:Year>2015</b:Year>
    <b:Author>
      <b:Author>
        <b:Corporate>National Police Chiefs Council</b:Corporate>
      </b:Author>
    </b:Author>
    <b:YearAccessed>2022</b:YearAccessed>
    <b:MonthAccessed>November</b:MonthAccessed>
    <b:DayAccessed>21st</b:DayAccessed>
    <b:URL>https://www.npcc.police.uk/documents/crime/2016/Final%20A4%20National%20Policing%20Crime%20Prevention%20Strategy.pdf</b:URL>
    <b:RefOrder>32</b:RefOrder>
  </b:Source>
  <b:Source>
    <b:Tag>Gov222</b:Tag>
    <b:SourceType>InternetSite</b:SourceType>
    <b:Guid>{3CF0F4E6-8A9D-4B90-A15C-B98494203913}</b:Guid>
    <b:Author>
      <b:Author>
        <b:Corporate>Gov.uk</b:Corporate>
      </b:Author>
    </b:Author>
    <b:Title>Proven Reoffending Statistics: Octover to December 2020</b:Title>
    <b:Year>2022</b:Year>
    <b:YearAccessed>2022</b:YearAccessed>
    <b:MonthAccessed>November</b:MonthAccessed>
    <b:DayAccessed>21st</b:DayAccessed>
    <b:URL>https://www.gov.uk/government/statistics/proven-reoffending-statistics-october-to-december-2020/proven-reoffending-statistics-october-to-september-2020</b:URL>
    <b:RefOrder>39</b:RefOrder>
  </b:Source>
  <b:Source>
    <b:Tag>The22</b:Tag>
    <b:SourceType>InternetSite</b:SourceType>
    <b:Guid>{80C2B145-8EB4-4CF7-BC88-94E644104000}</b:Guid>
    <b:Author>
      <b:Author>
        <b:Corporate>The London School of Economics and Political Science</b:Corporate>
      </b:Author>
    </b:Author>
    <b:Title>Improve Rehabilitation</b:Title>
    <b:YearAccessed>2022</b:YearAccessed>
    <b:MonthAccessed>November</b:MonthAccessed>
    <b:DayAccessed>21st</b:DayAccessed>
    <b:URL>https://sticerd.lse.ac.uk/case/_new/research/Inequalities_and_Poverty/policy-toolkit/crime-improve-rehabilitation.asp</b:URL>
    <b:RefOrder>38</b:RefOrder>
  </b:Source>
  <b:Source>
    <b:Tag>Dia19</b:Tag>
    <b:SourceType>InternetSite</b:SourceType>
    <b:Guid>{149AD0A6-4DE6-4FD9-A7D8-4FA489FC25F2}</b:Guid>
    <b:Author>
      <b:Author>
        <b:NameList>
          <b:Person>
            <b:Last>Taylor</b:Last>
            <b:First>Diane</b:First>
          </b:Person>
        </b:NameList>
      </b:Author>
    </b:Author>
    <b:Title>Prisons and Rehabilitation</b:Title>
    <b:Year>2019</b:Year>
    <b:YearAccessed>2022</b:YearAccessed>
    <b:MonthAccessed>November</b:MonthAccessed>
    <b:DayAccessed>21st</b:DayAccessed>
    <b:URL>https://www.theguardian.com/society/2019/oct/29/prisoner-rehabilitation-does-not-work-says-former-prisons-boss</b:URL>
    <b:RefOrder>40</b:RefOrder>
  </b:Source>
  <b:Source>
    <b:Tag>Dah20</b:Tag>
    <b:SourceType>InternetSite</b:SourceType>
    <b:Guid>{9A6EFAFD-7659-498B-A051-90FE9D79943F}</b:Guid>
    <b:Title>The Benefits of Rehabilitative Incarceration</b:Title>
    <b:Year>2020</b:Year>
    <b:YearAccessed>2022</b:YearAccessed>
    <b:MonthAccessed>November</b:MonthAccessed>
    <b:DayAccessed>21st</b:DayAccessed>
    <b:URL>https://www.nber.org/reporter/2020number1/benefits-rehabilitative-incarceration</b:URL>
    <b:Author>
      <b:Author>
        <b:NameList>
          <b:Person>
            <b:Last>Dahl</b:Last>
            <b:Middle>B</b:Middle>
            <b:First>Gordon</b:First>
          </b:Person>
          <b:Person>
            <b:Last>Mogstad</b:Last>
            <b:First>Magne</b:First>
          </b:Person>
        </b:NameList>
      </b:Author>
    </b:Author>
    <b:RefOrder>41</b:RefOrder>
  </b:Source>
  <b:Source>
    <b:Tag>BBC19</b:Tag>
    <b:SourceType>InternetSite</b:SourceType>
    <b:Guid>{95BCF91F-EB6B-4C86-BDF9-5B595FB28382}</b:Guid>
    <b:Author>
      <b:Author>
        <b:NameList>
          <b:Person>
            <b:Last>BBC</b:Last>
          </b:Person>
        </b:NameList>
      </b:Author>
    </b:Author>
    <b:Title>How Norway Turns Criminals into Good Neighbours</b:Title>
    <b:Year>2019</b:Year>
    <b:YearAccessed>2022</b:YearAccessed>
    <b:MonthAccessed>November</b:MonthAccessed>
    <b:DayAccessed>21st</b:DayAccessed>
    <b:URL>https://www.bbc.co.uk/news/stories-48885846</b:URL>
    <b:RefOrder>42</b:RefOrder>
  </b:Source>
  <b:Source>
    <b:Tag>Bri222</b:Tag>
    <b:SourceType>InternetSite</b:SourceType>
    <b:Guid>{0773CB59-72B4-40A1-8BE9-F52A89246C92}</b:Guid>
    <b:Author>
      <b:Author>
        <b:Corporate>Brighter Future for Children</b:Corporate>
      </b:Author>
    </b:Author>
    <b:Title>reading Youth Justice Plan 2020-21</b:Title>
    <b:YearAccessed>2022</b:YearAccessed>
    <b:MonthAccessed>November</b:MonthAccessed>
    <b:DayAccessed>21st</b:DayAccessed>
    <b:URL>https://brighterfuturesforchildren.org/wp-content/uploads/2021/08/Reading-Youth-Justice-Plan-20-21.pdf</b:URL>
    <b:RefOrder>43</b:RefOrder>
  </b:Source>
  <b:Source>
    <b:Tag>Ben19</b:Tag>
    <b:SourceType>InternetSite</b:SourceType>
    <b:Guid>{BACCA196-6FDB-4A7E-BF59-A763B06595C9}</b:Guid>
    <b:Author>
      <b:Author>
        <b:NameList>
          <b:Person>
            <b:Last>Quinn</b:Last>
            <b:First>Ben</b:First>
          </b:Person>
        </b:NameList>
      </b:Author>
    </b:Author>
    <b:Title>Macpherson report: what was it and what impact did it have?</b:Title>
    <b:Year>2019</b:Year>
    <b:YearAccessed>2022</b:YearAccessed>
    <b:MonthAccessed>November</b:MonthAccessed>
    <b:DayAccessed>22nd</b:DayAccessed>
    <b:URL>https://www.theguardian.com/uk-news/2019/feb/22/macpherson-report-what-was-it-and-what-impact-did-it-have</b:URL>
    <b:RefOrder>8</b:RefOrder>
  </b:Source>
  <b:Source>
    <b:Tag>Sou222</b:Tag>
    <b:SourceType>InternetSite</b:SourceType>
    <b:Guid>{C069121B-EC8F-4A67-A2D0-97466344AC71}</b:Guid>
    <b:Author>
      <b:Author>
        <b:Corporate>South Wales Police</b:Corporate>
      </b:Author>
    </b:Author>
    <b:Title>Working Towards a Representative Workforce</b:Title>
    <b:Year>2022</b:Year>
    <b:YearAccessed>2022</b:YearAccessed>
    <b:MonthAccessed>November</b:MonthAccessed>
    <b:DayAccessed>22nd</b:DayAccessed>
    <b:URL>https://www.south-wales.police.uk/police-forces/south-wales-police/areas/careers/careers/working-towards-a-representative-workforce/</b:URL>
    <b:RefOrder>9</b:RefOrder>
  </b:Source>
  <b:Source>
    <b:Tag>Pol20</b:Tag>
    <b:SourceType>InternetSite</b:SourceType>
    <b:Guid>{04793FA4-FB19-4CA3-98EA-AF4E76D18922}</b:Guid>
    <b:Author>
      <b:Author>
        <b:Corporate>Policing Insight</b:Corporate>
      </b:Author>
    </b:Author>
    <b:Title>Five Reasons Police Officers Should Have College Degrees</b:Title>
    <b:Year>2020</b:Year>
    <b:YearAccessed>2022</b:YearAccessed>
    <b:MonthAccessed>November</b:MonthAccessed>
    <b:DayAccessed>22nd</b:DayAccessed>
    <b:URL>https://policinginsight.com/features/analysis/five-reasons-police-officers-should-have-college-degrees/</b:URL>
    <b:RefOrder>7</b:RefOrder>
  </b:Source>
  <b:Source>
    <b:Tag>Oro22</b:Tag>
    <b:SourceType>InternetSite</b:SourceType>
    <b:Guid>{00D3842D-94B3-4A31-8EC9-AC9769A82F2E}</b:Guid>
    <b:Author>
      <b:Author>
        <b:Corporate>Orodite Consulting</b:Corporate>
      </b:Author>
    </b:Author>
    <b:Title>NIM - A Guide to the National Intelligence Model</b:Title>
    <b:YearAccessed>2022</b:YearAccessed>
    <b:MonthAccessed>November</b:MonthAccessed>
    <b:DayAccessed>24th</b:DayAccessed>
    <b:URL>https://oroditeconsulting.co.uk/index.php/services/nim</b:URL>
    <b:RefOrder>21</b:RefOrder>
  </b:Source>
  <b:Source>
    <b:Tag>Bri221</b:Tag>
    <b:SourceType>InternetSite</b:SourceType>
    <b:Guid>{A236120F-CCFB-49F0-AB63-BCFF247F4CDB}</b:Guid>
    <b:Author>
      <b:Author>
        <b:Corporate>Bridgend County Borough Council</b:Corporate>
      </b:Author>
    </b:Author>
    <b:Title>About the Bridgend Community Safety Partnership</b:Title>
    <b:Year>2022</b:Year>
    <b:YearAccessed>2022</b:YearAccessed>
    <b:MonthAccessed>November</b:MonthAccessed>
    <b:DayAccessed>21st</b:DayAccessed>
    <b:URL>https://www.bridgend.gov.uk/my-council/community-safety-partnership/about-the-bridgend-community-safety-partnership/</b:URL>
    <b:RefOrder>37</b:RefOrder>
  </b:Source>
</b:Sources>
</file>

<file path=customXml/itemProps1.xml><?xml version="1.0" encoding="utf-8"?>
<ds:datastoreItem xmlns:ds="http://schemas.openxmlformats.org/officeDocument/2006/customXml" ds:itemID="{1B4618FA-6972-4ACB-AE18-2B324AE103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1819</TotalTime>
  <Pages>30</Pages>
  <Words>7258</Words>
  <Characters>41373</Characters>
  <Application>Microsoft Office Word</Application>
  <DocSecurity>0</DocSecurity>
  <Lines>344</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Devonshire</dc:creator>
  <cp:keywords/>
  <dc:description/>
  <cp:lastModifiedBy>Peter Devonshire</cp:lastModifiedBy>
  <cp:revision>1093</cp:revision>
  <dcterms:created xsi:type="dcterms:W3CDTF">2022-11-09T18:19:00Z</dcterms:created>
  <dcterms:modified xsi:type="dcterms:W3CDTF">2022-11-27T15:47:00Z</dcterms:modified>
</cp:coreProperties>
</file>