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A7D8A7" w14:textId="1308371D" w:rsidR="00364ED3" w:rsidRDefault="00D678F3">
      <w:r>
        <w:rPr>
          <w:noProof/>
        </w:rPr>
        <w:drawing>
          <wp:anchor distT="0" distB="0" distL="114300" distR="114300" simplePos="0" relativeHeight="251659264" behindDoc="1" locked="0" layoutInCell="1" allowOverlap="1" wp14:anchorId="2E6E4D84" wp14:editId="5B57BB36">
            <wp:simplePos x="0" y="0"/>
            <wp:positionH relativeFrom="column">
              <wp:posOffset>-609600</wp:posOffset>
            </wp:positionH>
            <wp:positionV relativeFrom="paragraph">
              <wp:posOffset>286385</wp:posOffset>
            </wp:positionV>
            <wp:extent cx="7029451" cy="4693695"/>
            <wp:effectExtent l="0" t="0" r="0" b="5715"/>
            <wp:wrapNone/>
            <wp:docPr id="1753038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038438" name="Picture 1753038438"/>
                    <pic:cNvPicPr/>
                  </pic:nvPicPr>
                  <pic:blipFill>
                    <a:blip r:embed="rId6">
                      <a:extLst>
                        <a:ext uri="{28A0092B-C50C-407E-A947-70E740481C1C}">
                          <a14:useLocalDpi xmlns:a14="http://schemas.microsoft.com/office/drawing/2010/main" val="0"/>
                        </a:ext>
                      </a:extLst>
                    </a:blip>
                    <a:stretch>
                      <a:fillRect/>
                    </a:stretch>
                  </pic:blipFill>
                  <pic:spPr>
                    <a:xfrm>
                      <a:off x="0" y="0"/>
                      <a:ext cx="7029451" cy="4693695"/>
                    </a:xfrm>
                    <a:prstGeom prst="rect">
                      <a:avLst/>
                    </a:prstGeom>
                  </pic:spPr>
                </pic:pic>
              </a:graphicData>
            </a:graphic>
            <wp14:sizeRelH relativeFrom="margin">
              <wp14:pctWidth>0</wp14:pctWidth>
            </wp14:sizeRelH>
            <wp14:sizeRelV relativeFrom="margin">
              <wp14:pctHeight>0</wp14:pctHeight>
            </wp14:sizeRelV>
          </wp:anchor>
        </w:drawing>
      </w:r>
    </w:p>
    <w:p w14:paraId="661784E6" w14:textId="1D27E4D3" w:rsidR="00364ED3" w:rsidRDefault="00364ED3"/>
    <w:p w14:paraId="074A8B2C" w14:textId="68B7CFB3" w:rsidR="00364ED3" w:rsidRDefault="00364ED3"/>
    <w:p w14:paraId="436379D1" w14:textId="735F3880" w:rsidR="00364ED3" w:rsidRDefault="00364ED3"/>
    <w:p w14:paraId="2AE3FB69" w14:textId="0A0DE34E" w:rsidR="00364ED3" w:rsidRDefault="00364ED3"/>
    <w:p w14:paraId="70280116" w14:textId="4550E35D" w:rsidR="00364ED3" w:rsidRDefault="00184286">
      <w:r>
        <w:rPr>
          <w:noProof/>
        </w:rPr>
        <mc:AlternateContent>
          <mc:Choice Requires="wps">
            <w:drawing>
              <wp:anchor distT="45720" distB="45720" distL="114300" distR="114300" simplePos="0" relativeHeight="251660288" behindDoc="0" locked="0" layoutInCell="1" allowOverlap="1" wp14:anchorId="333C25A7" wp14:editId="2962759A">
                <wp:simplePos x="0" y="0"/>
                <wp:positionH relativeFrom="column">
                  <wp:posOffset>268605</wp:posOffset>
                </wp:positionH>
                <wp:positionV relativeFrom="paragraph">
                  <wp:posOffset>260985</wp:posOffset>
                </wp:positionV>
                <wp:extent cx="5288915" cy="1577340"/>
                <wp:effectExtent l="0" t="0" r="0" b="0"/>
                <wp:wrapSquare wrapText="bothSides"/>
                <wp:docPr id="1039299396" name="Text Box 2"/>
                <wp:cNvGraphicFramePr/>
                <a:graphic xmlns:a="http://schemas.openxmlformats.org/drawingml/2006/main">
                  <a:graphicData uri="http://schemas.microsoft.com/office/word/2010/wordprocessingShape">
                    <wps:wsp>
                      <wps:cNvSpPr txBox="1"/>
                      <wps:spPr>
                        <a:xfrm>
                          <a:off x="0" y="0"/>
                          <a:ext cx="5288915" cy="15773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3CE6B3B" w14:textId="56CC1A91" w:rsidR="00184286" w:rsidRPr="003C5B42" w:rsidRDefault="00F1172D" w:rsidP="004046EC">
                            <w:pPr>
                              <w:jc w:val="center"/>
                              <w:rPr>
                                <w:rFonts w:ascii="Calibri" w:hAnsi="Calibri"/>
                                <w:sz w:val="80"/>
                                <w:szCs w:val="80"/>
                              </w:rPr>
                            </w:pPr>
                            <w:r w:rsidRPr="003C5B42">
                              <w:rPr>
                                <w:rFonts w:ascii="Calibri" w:hAnsi="Calibri"/>
                                <w:sz w:val="80"/>
                                <w:szCs w:val="80"/>
                              </w:rPr>
                              <w:t>Professional</w:t>
                            </w:r>
                            <w:r w:rsidR="004046EC" w:rsidRPr="003C5B42">
                              <w:rPr>
                                <w:rFonts w:ascii="Calibri" w:hAnsi="Calibri"/>
                                <w:sz w:val="80"/>
                                <w:szCs w:val="80"/>
                              </w:rPr>
                              <w:t xml:space="preserve"> Development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3C25A7" id="_x0000_t202" coordsize="21600,21600" o:spt="202" path="m,l,21600r21600,l21600,xe">
                <v:stroke joinstyle="miter"/>
                <v:path gradientshapeok="t" o:connecttype="rect"/>
              </v:shapetype>
              <v:shape id="Text Box 2" o:spid="_x0000_s1026" type="#_x0000_t202" style="position:absolute;margin-left:21.15pt;margin-top:20.55pt;width:416.45pt;height:124.2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" filled="f" stroked="f">
                <v:textbox>
                  <w:txbxContent>
                    <w:p w14:paraId="63CE6B3B" w14:textId="56CC1A91" w:rsidR="00184286" w:rsidRPr="003C5B42" w:rsidRDefault="00F1172D" w:rsidP="004046EC">
                      <w:pPr>
                        <w:jc w:val="center"/>
                        <w:rPr>
                          <w:rFonts w:ascii="Calibri" w:hAnsi="Calibri"/>
                          <w:sz w:val="80"/>
                          <w:szCs w:val="80"/>
                        </w:rPr>
                      </w:pPr>
                      <w:r w:rsidRPr="003C5B42">
                        <w:rPr>
                          <w:rFonts w:ascii="Calibri" w:hAnsi="Calibri"/>
                          <w:sz w:val="80"/>
                          <w:szCs w:val="80"/>
                        </w:rPr>
                        <w:t>Professional</w:t>
                      </w:r>
                      <w:r w:rsidR="004046EC" w:rsidRPr="003C5B42">
                        <w:rPr>
                          <w:rFonts w:ascii="Calibri" w:hAnsi="Calibri"/>
                          <w:sz w:val="80"/>
                          <w:szCs w:val="80"/>
                        </w:rPr>
                        <w:t xml:space="preserve"> Development Plan</w:t>
                      </w:r>
                    </w:p>
                  </w:txbxContent>
                </v:textbox>
                <w10:wrap type="square"/>
              </v:shape>
            </w:pict>
          </mc:Fallback>
        </mc:AlternateContent>
      </w:r>
    </w:p>
    <w:p w14:paraId="2EF29D01" w14:textId="07117F64" w:rsidR="00364ED3" w:rsidRDefault="00364ED3"/>
    <w:p w14:paraId="7728E49B" w14:textId="77777777" w:rsidR="00364ED3" w:rsidRDefault="00364ED3"/>
    <w:p w14:paraId="33E722AB" w14:textId="77777777" w:rsidR="00364ED3" w:rsidRDefault="00364ED3"/>
    <w:p w14:paraId="6DE6B65E" w14:textId="77777777" w:rsidR="00364ED3" w:rsidRDefault="00364ED3"/>
    <w:p w14:paraId="60D23CC9" w14:textId="77777777" w:rsidR="00364ED3" w:rsidRDefault="00364ED3"/>
    <w:p w14:paraId="5E5AEB07" w14:textId="77777777" w:rsidR="00364ED3" w:rsidRDefault="00364ED3"/>
    <w:p w14:paraId="091C530E" w14:textId="77777777" w:rsidR="00364ED3" w:rsidRDefault="00364ED3"/>
    <w:p w14:paraId="1D32454D" w14:textId="77777777" w:rsidR="00364ED3" w:rsidRDefault="00364ED3"/>
    <w:p w14:paraId="1171974C" w14:textId="77777777" w:rsidR="00364ED3" w:rsidRDefault="00364ED3"/>
    <w:p w14:paraId="3D440EE8" w14:textId="77777777" w:rsidR="00364ED3" w:rsidRDefault="00364ED3"/>
    <w:p w14:paraId="579C9AAC" w14:textId="77777777" w:rsidR="00364ED3" w:rsidRDefault="00364ED3"/>
    <w:p w14:paraId="69233B15" w14:textId="77777777" w:rsidR="005414A3" w:rsidRPr="00596748" w:rsidRDefault="005414A3" w:rsidP="005B3768">
      <w:pPr>
        <w:jc w:val="center"/>
        <w:rPr>
          <w:rFonts w:ascii="Calibri" w:hAnsi="Calibri"/>
          <w:sz w:val="28"/>
          <w:szCs w:val="28"/>
        </w:rPr>
      </w:pPr>
      <w:r w:rsidRPr="00596748">
        <w:rPr>
          <w:rFonts w:ascii="Calibri" w:hAnsi="Calibri"/>
          <w:sz w:val="28"/>
          <w:szCs w:val="28"/>
        </w:rPr>
        <w:t>Chelsea Renshaw 2516848</w:t>
      </w:r>
    </w:p>
    <w:p w14:paraId="079E821A" w14:textId="1C293706" w:rsidR="005414A3" w:rsidRPr="00596748" w:rsidRDefault="00AE569E" w:rsidP="005B3768">
      <w:pPr>
        <w:jc w:val="center"/>
        <w:rPr>
          <w:rFonts w:ascii="Calibri" w:hAnsi="Calibri"/>
          <w:sz w:val="28"/>
          <w:szCs w:val="28"/>
        </w:rPr>
      </w:pPr>
      <w:r>
        <w:rPr>
          <w:rFonts w:ascii="Calibri" w:hAnsi="Calibri"/>
          <w:sz w:val="28"/>
          <w:szCs w:val="28"/>
        </w:rPr>
        <w:t>Events and Festivals</w:t>
      </w:r>
      <w:r w:rsidR="00F96A5F">
        <w:rPr>
          <w:rFonts w:ascii="Calibri" w:hAnsi="Calibri"/>
          <w:sz w:val="28"/>
          <w:szCs w:val="28"/>
        </w:rPr>
        <w:t xml:space="preserve"> experience </w:t>
      </w:r>
      <w:r w:rsidR="005414A3" w:rsidRPr="00596748">
        <w:rPr>
          <w:rFonts w:ascii="Calibri" w:hAnsi="Calibri"/>
          <w:sz w:val="28"/>
          <w:szCs w:val="28"/>
        </w:rPr>
        <w:t>(BMTP401</w:t>
      </w:r>
      <w:r w:rsidR="00101F75">
        <w:rPr>
          <w:rFonts w:ascii="Calibri" w:hAnsi="Calibri"/>
          <w:sz w:val="28"/>
          <w:szCs w:val="28"/>
        </w:rPr>
        <w:t>6</w:t>
      </w:r>
      <w:r w:rsidR="005414A3" w:rsidRPr="00596748">
        <w:rPr>
          <w:rFonts w:ascii="Calibri" w:hAnsi="Calibri"/>
          <w:sz w:val="28"/>
          <w:szCs w:val="28"/>
        </w:rPr>
        <w:t>)</w:t>
      </w:r>
    </w:p>
    <w:p w14:paraId="66F1E161" w14:textId="02590EC8" w:rsidR="005414A3" w:rsidRPr="00596748" w:rsidRDefault="00101F75" w:rsidP="005B3768">
      <w:pPr>
        <w:jc w:val="center"/>
        <w:rPr>
          <w:rFonts w:ascii="Calibri" w:hAnsi="Calibri"/>
          <w:sz w:val="28"/>
          <w:szCs w:val="28"/>
        </w:rPr>
      </w:pPr>
      <w:r>
        <w:rPr>
          <w:rFonts w:ascii="Calibri" w:hAnsi="Calibri"/>
          <w:sz w:val="28"/>
          <w:szCs w:val="28"/>
        </w:rPr>
        <w:t>Jacqui Jones</w:t>
      </w:r>
    </w:p>
    <w:p w14:paraId="68604072" w14:textId="6CFE220C" w:rsidR="005414A3" w:rsidRPr="00596748" w:rsidRDefault="00101F75" w:rsidP="005B3768">
      <w:pPr>
        <w:jc w:val="center"/>
        <w:rPr>
          <w:rFonts w:ascii="Calibri" w:hAnsi="Calibri"/>
          <w:sz w:val="28"/>
          <w:szCs w:val="28"/>
        </w:rPr>
      </w:pPr>
      <w:r>
        <w:rPr>
          <w:rFonts w:ascii="Calibri" w:hAnsi="Calibri"/>
          <w:sz w:val="28"/>
          <w:szCs w:val="28"/>
        </w:rPr>
        <w:t>February 7</w:t>
      </w:r>
      <w:r w:rsidRPr="00101F75">
        <w:rPr>
          <w:rFonts w:ascii="Calibri" w:hAnsi="Calibri"/>
          <w:sz w:val="28"/>
          <w:szCs w:val="28"/>
          <w:vertAlign w:val="superscript"/>
        </w:rPr>
        <w:t>th</w:t>
      </w:r>
      <w:r w:rsidR="00F1172D">
        <w:rPr>
          <w:rFonts w:ascii="Calibri" w:hAnsi="Calibri"/>
          <w:sz w:val="28"/>
          <w:szCs w:val="28"/>
        </w:rPr>
        <w:t>, 2026</w:t>
      </w:r>
    </w:p>
    <w:p w14:paraId="4F953911" w14:textId="6A3BE3AD" w:rsidR="005414A3" w:rsidRPr="00596748" w:rsidRDefault="005414A3" w:rsidP="005B3768">
      <w:pPr>
        <w:jc w:val="center"/>
        <w:rPr>
          <w:rFonts w:ascii="Calibri" w:hAnsi="Calibri"/>
          <w:sz w:val="28"/>
          <w:szCs w:val="28"/>
        </w:rPr>
      </w:pPr>
      <w:r w:rsidRPr="00596748">
        <w:rPr>
          <w:rFonts w:ascii="Calibri" w:hAnsi="Calibri"/>
          <w:sz w:val="28"/>
          <w:szCs w:val="28"/>
        </w:rPr>
        <w:t>Word count: 1</w:t>
      </w:r>
      <w:r w:rsidR="00101F75">
        <w:rPr>
          <w:rFonts w:ascii="Calibri" w:hAnsi="Calibri"/>
          <w:sz w:val="28"/>
          <w:szCs w:val="28"/>
        </w:rPr>
        <w:t>5</w:t>
      </w:r>
      <w:r w:rsidR="00F1172D">
        <w:rPr>
          <w:rFonts w:ascii="Calibri" w:hAnsi="Calibri"/>
          <w:sz w:val="28"/>
          <w:szCs w:val="28"/>
        </w:rPr>
        <w:t>66</w:t>
      </w:r>
    </w:p>
    <w:p w14:paraId="7673FF84" w14:textId="77777777" w:rsidR="00364ED3" w:rsidRDefault="00364ED3"/>
    <w:p w14:paraId="34DFDEDF" w14:textId="77777777" w:rsidR="00364ED3" w:rsidRDefault="00364ED3"/>
    <w:p w14:paraId="4407B2A7" w14:textId="77777777" w:rsidR="00364ED3" w:rsidRDefault="00364ED3"/>
    <w:p w14:paraId="000732D7" w14:textId="77777777" w:rsidR="00364ED3" w:rsidRDefault="00364ED3"/>
    <w:p w14:paraId="470F5C03" w14:textId="77777777" w:rsidR="00364ED3" w:rsidRDefault="00364ED3"/>
    <w:p w14:paraId="2E0ED6B9" w14:textId="77777777" w:rsidR="00364ED3" w:rsidRDefault="00364ED3"/>
    <w:p w14:paraId="414B8432" w14:textId="77777777" w:rsidR="00364ED3" w:rsidRDefault="00364ED3"/>
    <w:p w14:paraId="7431B735" w14:textId="77777777" w:rsidR="00364ED3" w:rsidRDefault="00364ED3"/>
    <w:p w14:paraId="06D4488C" w14:textId="77777777" w:rsidR="00364ED3" w:rsidRDefault="00364ED3"/>
    <w:p w14:paraId="4DF551FF" w14:textId="77777777" w:rsidR="00364ED3" w:rsidRDefault="00364ED3"/>
    <w:p w14:paraId="4B36559B" w14:textId="5C77E1FE" w:rsidR="00960AE6" w:rsidRPr="003C5B42" w:rsidRDefault="00960AE6" w:rsidP="00E81AFE">
      <w:pPr>
        <w:pStyle w:val="p1"/>
        <w:jc w:val="both"/>
        <w:rPr>
          <w:rFonts w:ascii="Calibri" w:hAnsi="Calibri"/>
          <w:sz w:val="24"/>
          <w:szCs w:val="24"/>
        </w:rPr>
      </w:pPr>
      <w:r w:rsidRPr="003C5B42">
        <w:rPr>
          <w:rStyle w:val="s1"/>
          <w:rFonts w:ascii="Calibri" w:hAnsi="Calibri"/>
          <w:sz w:val="24"/>
          <w:szCs w:val="24"/>
        </w:rPr>
        <w:t xml:space="preserve">This Placement Development Plan outlines my personal, professional, and academic development in preparation for and during my placement at Swansea Arena. </w:t>
      </w:r>
      <w:bookmarkStart w:id="0" w:name="_Int_8fmZtkus"/>
      <w:r w:rsidRPr="003C5B42">
        <w:rPr>
          <w:rStyle w:val="s1"/>
          <w:rFonts w:ascii="Calibri" w:hAnsi="Calibri"/>
          <w:sz w:val="24"/>
          <w:szCs w:val="24"/>
        </w:rPr>
        <w:t>As a Level 4 Business Management (Events and Festivals)</w:t>
      </w:r>
      <w:r w:rsidR="006F1A9F" w:rsidRPr="003C5B42">
        <w:rPr>
          <w:rStyle w:val="s1"/>
          <w:rFonts w:ascii="Calibri" w:hAnsi="Calibri"/>
          <w:sz w:val="24"/>
          <w:szCs w:val="24"/>
        </w:rPr>
        <w:t xml:space="preserve"> Student</w:t>
      </w:r>
      <w:r w:rsidRPr="003C5B42">
        <w:rPr>
          <w:rStyle w:val="s1"/>
          <w:rFonts w:ascii="Calibri" w:hAnsi="Calibri"/>
          <w:sz w:val="24"/>
          <w:szCs w:val="24"/>
        </w:rPr>
        <w:t>, the placement</w:t>
      </w:r>
      <w:bookmarkEnd w:id="0"/>
      <w:r w:rsidRPr="003C5B42">
        <w:rPr>
          <w:rStyle w:val="s1"/>
          <w:rFonts w:ascii="Calibri" w:hAnsi="Calibri"/>
          <w:sz w:val="24"/>
          <w:szCs w:val="24"/>
        </w:rPr>
        <w:t xml:space="preserve"> has provided valuable experiential learning through involvement in live events within a large-scale venue. This report includes a personal qualifications and skills audit, a training needs and skills gap analysis, and a structured placement development plan. The aim of this plan is to </w:t>
      </w:r>
      <w:r w:rsidR="006F1A9F" w:rsidRPr="003C5B42">
        <w:rPr>
          <w:rStyle w:val="s1"/>
          <w:rFonts w:ascii="Calibri" w:hAnsi="Calibri"/>
          <w:sz w:val="24"/>
          <w:szCs w:val="24"/>
        </w:rPr>
        <w:t>find</w:t>
      </w:r>
      <w:r w:rsidRPr="003C5B42">
        <w:rPr>
          <w:rStyle w:val="s1"/>
          <w:rFonts w:ascii="Calibri" w:hAnsi="Calibri"/>
          <w:sz w:val="24"/>
          <w:szCs w:val="24"/>
        </w:rPr>
        <w:t xml:space="preserve"> areas for growth, align learning with placement </w:t>
      </w:r>
      <w:r w:rsidR="00600FDD" w:rsidRPr="003C5B42">
        <w:rPr>
          <w:rStyle w:val="s1"/>
          <w:rFonts w:ascii="Calibri" w:hAnsi="Calibri"/>
          <w:sz w:val="24"/>
          <w:szCs w:val="24"/>
        </w:rPr>
        <w:t>goals</w:t>
      </w:r>
      <w:r w:rsidRPr="003C5B42">
        <w:rPr>
          <w:rStyle w:val="s1"/>
          <w:rFonts w:ascii="Calibri" w:hAnsi="Calibri"/>
          <w:sz w:val="24"/>
          <w:szCs w:val="24"/>
        </w:rPr>
        <w:t xml:space="preserve">, and </w:t>
      </w:r>
      <w:r w:rsidR="00600FDD" w:rsidRPr="003C5B42">
        <w:rPr>
          <w:rStyle w:val="s1"/>
          <w:rFonts w:ascii="Calibri" w:hAnsi="Calibri"/>
          <w:sz w:val="24"/>
          <w:szCs w:val="24"/>
        </w:rPr>
        <w:t>show</w:t>
      </w:r>
      <w:r w:rsidRPr="003C5B42">
        <w:rPr>
          <w:rStyle w:val="s1"/>
          <w:rFonts w:ascii="Calibri" w:hAnsi="Calibri"/>
          <w:sz w:val="24"/>
          <w:szCs w:val="24"/>
        </w:rPr>
        <w:t xml:space="preserve"> the application of academic theory to professional practice within the live events industry. In line with </w:t>
      </w:r>
      <w:r w:rsidR="00300523" w:rsidRPr="003C5B42">
        <w:rPr>
          <w:rStyle w:val="s1"/>
          <w:rFonts w:ascii="Calibri" w:hAnsi="Calibri"/>
          <w:sz w:val="24"/>
          <w:szCs w:val="24"/>
        </w:rPr>
        <w:t xml:space="preserve">Kolb, D.A </w:t>
      </w:r>
      <w:r w:rsidRPr="003C5B42">
        <w:rPr>
          <w:rStyle w:val="s1"/>
          <w:rFonts w:ascii="Calibri" w:hAnsi="Calibri"/>
          <w:sz w:val="24"/>
          <w:szCs w:val="24"/>
        </w:rPr>
        <w:t>(</w:t>
      </w:r>
      <w:r w:rsidR="00DE44FE" w:rsidRPr="003C5B42">
        <w:rPr>
          <w:rStyle w:val="s1"/>
          <w:rFonts w:ascii="Calibri" w:hAnsi="Calibri"/>
          <w:sz w:val="24"/>
          <w:szCs w:val="24"/>
        </w:rPr>
        <w:t>2015</w:t>
      </w:r>
      <w:r w:rsidRPr="003C5B42">
        <w:rPr>
          <w:rStyle w:val="s1"/>
          <w:rFonts w:ascii="Calibri" w:hAnsi="Calibri"/>
          <w:sz w:val="24"/>
          <w:szCs w:val="24"/>
        </w:rPr>
        <w:t xml:space="preserve">), the emphasis on skills development within this plan highlights how learning through practical experience can create value not only for the individual, but also for the </w:t>
      </w:r>
      <w:r w:rsidR="00FF341E" w:rsidRPr="003C5B42">
        <w:rPr>
          <w:rStyle w:val="s1"/>
          <w:rFonts w:ascii="Calibri" w:hAnsi="Calibri"/>
          <w:sz w:val="24"/>
          <w:szCs w:val="24"/>
        </w:rPr>
        <w:t>organisation</w:t>
      </w:r>
      <w:r w:rsidRPr="003C5B42">
        <w:rPr>
          <w:rStyle w:val="s1"/>
          <w:rFonts w:ascii="Calibri" w:hAnsi="Calibri"/>
          <w:sz w:val="24"/>
          <w:szCs w:val="24"/>
        </w:rPr>
        <w:t>.</w:t>
      </w:r>
    </w:p>
    <w:p w14:paraId="526443C4" w14:textId="43DCB525" w:rsidR="00701821" w:rsidRPr="003C5B42" w:rsidRDefault="00701821">
      <w:pPr>
        <w:rPr>
          <w:rFonts w:ascii="Calibri" w:hAnsi="Calibri"/>
        </w:rPr>
      </w:pPr>
    </w:p>
    <w:p w14:paraId="051E2E87" w14:textId="77777777" w:rsidR="00701821" w:rsidRPr="003C5B42" w:rsidRDefault="00701821">
      <w:pPr>
        <w:rPr>
          <w:rFonts w:ascii="Calibri" w:hAnsi="Calibri"/>
        </w:rPr>
      </w:pPr>
      <w:r w:rsidRPr="003C5B42">
        <w:rPr>
          <w:rFonts w:ascii="Calibri" w:hAnsi="Calibri"/>
        </w:rPr>
        <w:br w:type="page"/>
      </w:r>
    </w:p>
    <w:p w14:paraId="6E9ABEBC" w14:textId="5DA18255" w:rsidR="00C16488" w:rsidRPr="003C5B42" w:rsidRDefault="00B13AFB" w:rsidP="00141150">
      <w:pPr>
        <w:spacing w:after="0" w:line="240" w:lineRule="auto"/>
        <w:jc w:val="center"/>
        <w:rPr>
          <w:rFonts w:ascii="Calibri" w:hAnsi="Calibri" w:cs="Times New Roman"/>
          <w:kern w:val="0"/>
          <w:sz w:val="44"/>
          <w:szCs w:val="44"/>
          <w14:ligatures w14:val="none"/>
        </w:rPr>
      </w:pPr>
      <w:r w:rsidRPr="003C5B42">
        <w:rPr>
          <w:rFonts w:ascii="Calibri" w:hAnsi="Calibri" w:cs="Times New Roman"/>
          <w:kern w:val="0"/>
          <w:sz w:val="44"/>
          <w:szCs w:val="44"/>
          <w14:ligatures w14:val="none"/>
        </w:rPr>
        <w:lastRenderedPageBreak/>
        <w:t>STAGE 1</w:t>
      </w:r>
      <w:r w:rsidR="004F4778" w:rsidRPr="003C5B42">
        <w:rPr>
          <w:rFonts w:ascii="Calibri" w:hAnsi="Calibri" w:cs="Times New Roman"/>
          <w:kern w:val="0"/>
          <w:sz w:val="44"/>
          <w:szCs w:val="44"/>
          <w14:ligatures w14:val="none"/>
        </w:rPr>
        <w:t>: Per</w:t>
      </w:r>
      <w:r w:rsidR="00701821" w:rsidRPr="003C5B42">
        <w:rPr>
          <w:rFonts w:ascii="Calibri" w:hAnsi="Calibri" w:cs="Times New Roman"/>
          <w:kern w:val="0"/>
          <w:sz w:val="44"/>
          <w:szCs w:val="44"/>
          <w14:ligatures w14:val="none"/>
        </w:rPr>
        <w:t>sonal Qualifications &amp; Skills Audit</w:t>
      </w:r>
    </w:p>
    <w:p w14:paraId="6B92E21F" w14:textId="77777777" w:rsidR="00701821" w:rsidRPr="003C5B42" w:rsidRDefault="00701821" w:rsidP="00701821">
      <w:pPr>
        <w:spacing w:after="0" w:line="240" w:lineRule="auto"/>
        <w:rPr>
          <w:rFonts w:ascii="Calibri" w:hAnsi="Calibri" w:cs="Times New Roman"/>
          <w:kern w:val="0"/>
          <w14:ligatures w14:val="none"/>
        </w:rPr>
      </w:pPr>
    </w:p>
    <w:p w14:paraId="5910EE4F" w14:textId="79934508" w:rsidR="00C16488" w:rsidRPr="00A775FD" w:rsidRDefault="00701821" w:rsidP="00701821">
      <w:pPr>
        <w:spacing w:after="0" w:line="240" w:lineRule="auto"/>
        <w:rPr>
          <w:rFonts w:ascii="Calibri" w:hAnsi="Calibri" w:cs="Times New Roman"/>
          <w:b/>
          <w:bCs/>
          <w:kern w:val="0"/>
          <w:sz w:val="36"/>
          <w:szCs w:val="36"/>
          <w14:ligatures w14:val="none"/>
        </w:rPr>
      </w:pPr>
      <w:r w:rsidRPr="00A775FD">
        <w:rPr>
          <w:rFonts w:ascii="Calibri" w:hAnsi="Calibri" w:cs="Times New Roman"/>
          <w:b/>
          <w:bCs/>
          <w:kern w:val="0"/>
          <w:sz w:val="36"/>
          <w:szCs w:val="36"/>
          <w14:ligatures w14:val="none"/>
        </w:rPr>
        <w:t>Personal Skills</w:t>
      </w:r>
    </w:p>
    <w:p w14:paraId="65994600" w14:textId="77777777" w:rsidR="00701821" w:rsidRPr="003C5B42" w:rsidRDefault="00701821" w:rsidP="00701821">
      <w:pPr>
        <w:spacing w:after="0" w:line="240" w:lineRule="auto"/>
        <w:rPr>
          <w:rFonts w:ascii="Calibri" w:hAnsi="Calibri" w:cs="Times New Roman"/>
          <w:kern w:val="0"/>
          <w:sz w:val="34"/>
          <w:szCs w:val="34"/>
          <w14:ligatures w14:val="none"/>
        </w:rPr>
      </w:pPr>
    </w:p>
    <w:p w14:paraId="0ADD674A" w14:textId="4D054128" w:rsidR="009C17FF" w:rsidRPr="003C5B42" w:rsidRDefault="009C17FF" w:rsidP="00380182">
      <w:pPr>
        <w:spacing w:after="0" w:line="240" w:lineRule="auto"/>
        <w:jc w:val="both"/>
        <w:rPr>
          <w:rFonts w:ascii="Calibri" w:hAnsi="Calibri" w:cs="Times New Roman"/>
          <w:kern w:val="0"/>
          <w14:ligatures w14:val="none"/>
        </w:rPr>
      </w:pPr>
      <w:r w:rsidRPr="003C5B42">
        <w:rPr>
          <w:rFonts w:ascii="Calibri" w:hAnsi="Calibri" w:cs="Times New Roman"/>
          <w:kern w:val="0"/>
          <w14:ligatures w14:val="none"/>
        </w:rPr>
        <w:t>Working front of house at Swansea Arena helped me develop key personal skills, particularly confidence, organisation, and adaptability. Meet-and-greet duties required me to communicate clearly and confidently with large numbers of guests, often acting as their first point of contact when entering the venue. This reflects the employability skills discussed by Yorke (2006), who highlights communication, confidence, and personal effectiveness as essential skills developed through practical experience.</w:t>
      </w:r>
    </w:p>
    <w:p w14:paraId="6AD032F5" w14:textId="33EF0992" w:rsidR="009C17FF" w:rsidRDefault="00BF08A6" w:rsidP="00380182">
      <w:pPr>
        <w:spacing w:after="0" w:line="240" w:lineRule="auto"/>
        <w:jc w:val="both"/>
        <w:rPr>
          <w:rFonts w:ascii="Calibri" w:hAnsi="Calibri" w:cs="Times New Roman"/>
          <w:kern w:val="0"/>
          <w14:ligatures w14:val="none"/>
        </w:rPr>
      </w:pPr>
      <w:r w:rsidRPr="003C5B42">
        <w:rPr>
          <w:rFonts w:ascii="Calibri" w:hAnsi="Calibri" w:cs="Times New Roman"/>
          <w:kern w:val="0"/>
          <w14:ligatures w14:val="none"/>
        </w:rPr>
        <w:t>Way-finding</w:t>
      </w:r>
      <w:r w:rsidR="009C17FF" w:rsidRPr="003C5B42">
        <w:rPr>
          <w:rFonts w:ascii="Calibri" w:hAnsi="Calibri" w:cs="Times New Roman"/>
          <w:kern w:val="0"/>
          <w14:ligatures w14:val="none"/>
        </w:rPr>
        <w:t xml:space="preserve"> responsibilities improved my organisation and awareness of the venue layout, as well as my ability to manage time effectively during busy periods. I often needed to think quickly and adapt my approach depending on the guest, such as supporting families, elderly guests, or those with accessibility needs. Jackson (2014) notes that adaptability and problem-solving skills </w:t>
      </w:r>
      <w:bookmarkStart w:id="1" w:name="_Int_7BFycbW5"/>
      <w:r w:rsidR="009C17FF" w:rsidRPr="003C5B42">
        <w:rPr>
          <w:rFonts w:ascii="Calibri" w:hAnsi="Calibri" w:cs="Times New Roman"/>
          <w:kern w:val="0"/>
          <w14:ligatures w14:val="none"/>
        </w:rPr>
        <w:t>are developed</w:t>
      </w:r>
      <w:bookmarkEnd w:id="1"/>
      <w:r w:rsidR="009C17FF" w:rsidRPr="003C5B42">
        <w:rPr>
          <w:rFonts w:ascii="Calibri" w:hAnsi="Calibri" w:cs="Times New Roman"/>
          <w:kern w:val="0"/>
          <w14:ligatures w14:val="none"/>
        </w:rPr>
        <w:t xml:space="preserve"> through work-integrated learning environments. Working in a fast-paced front of house role also strengthened my ability to remain calm under pressure, particularly when guest flow increased or unexpected issues arose.</w:t>
      </w:r>
    </w:p>
    <w:p w14:paraId="69B8B34A" w14:textId="77777777" w:rsidR="00F341F7" w:rsidRPr="003C5B42" w:rsidRDefault="00F341F7" w:rsidP="00380182">
      <w:pPr>
        <w:spacing w:after="0" w:line="240" w:lineRule="auto"/>
        <w:jc w:val="both"/>
        <w:rPr>
          <w:rFonts w:ascii="Calibri" w:hAnsi="Calibri" w:cs="Times New Roman"/>
          <w:kern w:val="0"/>
          <w14:ligatures w14:val="none"/>
        </w:rPr>
      </w:pPr>
    </w:p>
    <w:p w14:paraId="503FE03B" w14:textId="77777777" w:rsidR="009C17FF" w:rsidRPr="003C5B42" w:rsidRDefault="009C17FF" w:rsidP="00380182">
      <w:pPr>
        <w:spacing w:after="0" w:line="240" w:lineRule="auto"/>
        <w:rPr>
          <w:rFonts w:ascii="Calibri" w:hAnsi="Calibri" w:cs="Times New Roman"/>
          <w:kern w:val="0"/>
          <w14:ligatures w14:val="none"/>
        </w:rPr>
      </w:pPr>
    </w:p>
    <w:p w14:paraId="3D8A219C" w14:textId="45CAF7D6" w:rsidR="009C17FF" w:rsidRPr="00A775FD" w:rsidRDefault="004E759F" w:rsidP="009C17FF">
      <w:pPr>
        <w:spacing w:after="0" w:line="240" w:lineRule="auto"/>
        <w:rPr>
          <w:rFonts w:ascii="Calibri" w:hAnsi="Calibri" w:cs="Times New Roman"/>
          <w:kern w:val="0"/>
          <w:sz w:val="36"/>
          <w:szCs w:val="36"/>
          <w14:ligatures w14:val="none"/>
        </w:rPr>
      </w:pPr>
      <w:r w:rsidRPr="00A775FD">
        <w:rPr>
          <w:rFonts w:ascii="Calibri" w:hAnsi="Calibri" w:cs="Times New Roman"/>
          <w:kern w:val="0"/>
          <w:sz w:val="36"/>
          <w:szCs w:val="36"/>
          <w14:ligatures w14:val="none"/>
        </w:rPr>
        <w:t>PERSONAL SKILLS GAINED</w:t>
      </w:r>
    </w:p>
    <w:p w14:paraId="72ADEE0D" w14:textId="77777777" w:rsidR="00AC691E" w:rsidRPr="003C5B42" w:rsidRDefault="00AC691E" w:rsidP="009C17FF">
      <w:pPr>
        <w:spacing w:after="0" w:line="240" w:lineRule="auto"/>
        <w:rPr>
          <w:rFonts w:ascii="Calibri" w:hAnsi="Calibri" w:cs="Times New Roman"/>
          <w:kern w:val="0"/>
          <w14:ligatures w14:val="none"/>
        </w:rPr>
      </w:pPr>
    </w:p>
    <w:p w14:paraId="77381FE8" w14:textId="77777777" w:rsidR="009C17FF" w:rsidRPr="003C5B42" w:rsidRDefault="009C17FF" w:rsidP="009C17FF">
      <w:pPr>
        <w:spacing w:after="0" w:line="240" w:lineRule="auto"/>
        <w:rPr>
          <w:rFonts w:ascii="Calibri" w:hAnsi="Calibri" w:cs="Times New Roman"/>
          <w:kern w:val="0"/>
          <w14:ligatures w14:val="none"/>
        </w:rPr>
      </w:pPr>
      <w:r w:rsidRPr="003C5B42">
        <w:rPr>
          <w:rFonts w:ascii="Calibri" w:hAnsi="Calibri" w:cs="Times New Roman"/>
          <w:kern w:val="0"/>
          <w14:ligatures w14:val="none"/>
        </w:rPr>
        <w:tab/>
        <w:t>•</w:t>
      </w:r>
      <w:r w:rsidRPr="003C5B42">
        <w:rPr>
          <w:rFonts w:ascii="Calibri" w:hAnsi="Calibri" w:cs="Times New Roman"/>
          <w:kern w:val="0"/>
          <w14:ligatures w14:val="none"/>
        </w:rPr>
        <w:tab/>
        <w:t>Increased confidence when interacting with large numbers of people</w:t>
      </w:r>
    </w:p>
    <w:p w14:paraId="3F2CF700" w14:textId="77777777" w:rsidR="009C17FF" w:rsidRPr="003C5B42" w:rsidRDefault="009C17FF" w:rsidP="009C17FF">
      <w:pPr>
        <w:spacing w:after="0" w:line="240" w:lineRule="auto"/>
        <w:rPr>
          <w:rFonts w:ascii="Calibri" w:hAnsi="Calibri" w:cs="Times New Roman"/>
          <w:kern w:val="0"/>
          <w14:ligatures w14:val="none"/>
        </w:rPr>
      </w:pPr>
      <w:r w:rsidRPr="003C5B42">
        <w:rPr>
          <w:rFonts w:ascii="Calibri" w:hAnsi="Calibri" w:cs="Times New Roman"/>
          <w:kern w:val="0"/>
          <w14:ligatures w14:val="none"/>
        </w:rPr>
        <w:tab/>
        <w:t>•</w:t>
      </w:r>
      <w:r w:rsidRPr="003C5B42">
        <w:rPr>
          <w:rFonts w:ascii="Calibri" w:hAnsi="Calibri" w:cs="Times New Roman"/>
          <w:kern w:val="0"/>
          <w14:ligatures w14:val="none"/>
        </w:rPr>
        <w:tab/>
        <w:t>Improved verbal communication and active listening skills</w:t>
      </w:r>
    </w:p>
    <w:p w14:paraId="3B0C8E3F" w14:textId="77777777" w:rsidR="009C17FF" w:rsidRPr="003C5B42" w:rsidRDefault="009C17FF" w:rsidP="009C17FF">
      <w:pPr>
        <w:spacing w:after="0" w:line="240" w:lineRule="auto"/>
        <w:rPr>
          <w:rFonts w:ascii="Calibri" w:hAnsi="Calibri" w:cs="Times New Roman"/>
          <w:kern w:val="0"/>
          <w14:ligatures w14:val="none"/>
        </w:rPr>
      </w:pPr>
      <w:r w:rsidRPr="003C5B42">
        <w:rPr>
          <w:rFonts w:ascii="Calibri" w:hAnsi="Calibri" w:cs="Times New Roman"/>
          <w:kern w:val="0"/>
          <w14:ligatures w14:val="none"/>
        </w:rPr>
        <w:tab/>
        <w:t>•</w:t>
      </w:r>
      <w:r w:rsidRPr="003C5B42">
        <w:rPr>
          <w:rFonts w:ascii="Calibri" w:hAnsi="Calibri" w:cs="Times New Roman"/>
          <w:kern w:val="0"/>
          <w14:ligatures w14:val="none"/>
        </w:rPr>
        <w:tab/>
        <w:t>Greater emotional intelligence when dealing with diverse guest needs</w:t>
      </w:r>
    </w:p>
    <w:p w14:paraId="6BB9D928" w14:textId="77777777" w:rsidR="009C17FF" w:rsidRPr="003C5B42" w:rsidRDefault="009C17FF" w:rsidP="009C17FF">
      <w:pPr>
        <w:spacing w:after="0" w:line="240" w:lineRule="auto"/>
        <w:rPr>
          <w:rFonts w:ascii="Calibri" w:hAnsi="Calibri" w:cs="Times New Roman"/>
          <w:kern w:val="0"/>
          <w14:ligatures w14:val="none"/>
        </w:rPr>
      </w:pPr>
      <w:r w:rsidRPr="003C5B42">
        <w:rPr>
          <w:rFonts w:ascii="Calibri" w:hAnsi="Calibri" w:cs="Times New Roman"/>
          <w:kern w:val="0"/>
          <w14:ligatures w14:val="none"/>
        </w:rPr>
        <w:tab/>
        <w:t>•</w:t>
      </w:r>
      <w:r w:rsidRPr="003C5B42">
        <w:rPr>
          <w:rFonts w:ascii="Calibri" w:hAnsi="Calibri" w:cs="Times New Roman"/>
          <w:kern w:val="0"/>
          <w14:ligatures w14:val="none"/>
        </w:rPr>
        <w:tab/>
        <w:t>Enhanced patience and resilience in busy, high-pressure environments</w:t>
      </w:r>
    </w:p>
    <w:p w14:paraId="53CCBE4E" w14:textId="77777777" w:rsidR="009C17FF" w:rsidRPr="003C5B42" w:rsidRDefault="009C17FF" w:rsidP="009C17FF">
      <w:pPr>
        <w:spacing w:after="0" w:line="240" w:lineRule="auto"/>
        <w:rPr>
          <w:rFonts w:ascii="Calibri" w:hAnsi="Calibri" w:cs="Times New Roman"/>
          <w:kern w:val="0"/>
          <w14:ligatures w14:val="none"/>
        </w:rPr>
      </w:pPr>
      <w:r w:rsidRPr="003C5B42">
        <w:rPr>
          <w:rFonts w:ascii="Calibri" w:hAnsi="Calibri" w:cs="Times New Roman"/>
          <w:kern w:val="0"/>
          <w14:ligatures w14:val="none"/>
        </w:rPr>
        <w:tab/>
        <w:t>•</w:t>
      </w:r>
      <w:r w:rsidRPr="003C5B42">
        <w:rPr>
          <w:rFonts w:ascii="Calibri" w:hAnsi="Calibri" w:cs="Times New Roman"/>
          <w:kern w:val="0"/>
          <w14:ligatures w14:val="none"/>
        </w:rPr>
        <w:tab/>
        <w:t>Improved self-awareness and professional attitude</w:t>
      </w:r>
    </w:p>
    <w:p w14:paraId="3FD3B856" w14:textId="38539C33" w:rsidR="003A70DB" w:rsidRPr="003C5B42" w:rsidRDefault="009C17FF" w:rsidP="00784A5C">
      <w:pPr>
        <w:spacing w:after="0" w:line="240" w:lineRule="auto"/>
        <w:rPr>
          <w:rFonts w:ascii="Calibri" w:hAnsi="Calibri" w:cs="Times New Roman"/>
          <w:kern w:val="0"/>
          <w14:ligatures w14:val="none"/>
        </w:rPr>
      </w:pPr>
      <w:r w:rsidRPr="003C5B42">
        <w:rPr>
          <w:rFonts w:ascii="Calibri" w:hAnsi="Calibri" w:cs="Times New Roman"/>
          <w:kern w:val="0"/>
          <w14:ligatures w14:val="none"/>
        </w:rPr>
        <w:tab/>
        <w:t>•</w:t>
      </w:r>
      <w:r w:rsidRPr="003C5B42">
        <w:rPr>
          <w:rFonts w:ascii="Calibri" w:hAnsi="Calibri" w:cs="Times New Roman"/>
          <w:kern w:val="0"/>
          <w14:ligatures w14:val="none"/>
        </w:rPr>
        <w:tab/>
        <w:t xml:space="preserve">Ability to remain calm and positive when handling </w:t>
      </w:r>
      <w:r w:rsidR="00AC691E" w:rsidRPr="003C5B42">
        <w:rPr>
          <w:rFonts w:ascii="Calibri" w:hAnsi="Calibri" w:cs="Times New Roman"/>
          <w:kern w:val="0"/>
          <w14:ligatures w14:val="none"/>
        </w:rPr>
        <w:t>demanding situation</w:t>
      </w:r>
      <w:r w:rsidR="003A70DB" w:rsidRPr="003C5B42">
        <w:rPr>
          <w:rFonts w:ascii="Calibri" w:hAnsi="Calibri" w:cs="Times New Roman"/>
          <w:kern w:val="0"/>
          <w14:ligatures w14:val="none"/>
        </w:rPr>
        <w:t>s</w:t>
      </w:r>
    </w:p>
    <w:p w14:paraId="545166F9" w14:textId="77777777" w:rsidR="003A70DB" w:rsidRDefault="003A70DB" w:rsidP="00784A5C">
      <w:pPr>
        <w:spacing w:after="0" w:line="240" w:lineRule="auto"/>
        <w:rPr>
          <w:rFonts w:ascii="Calibri" w:hAnsi="Calibri" w:cs="Times New Roman"/>
          <w:kern w:val="0"/>
          <w:sz w:val="40"/>
          <w:szCs w:val="40"/>
          <w14:ligatures w14:val="none"/>
        </w:rPr>
      </w:pPr>
    </w:p>
    <w:p w14:paraId="619E583D" w14:textId="77777777" w:rsidR="00F341F7" w:rsidRPr="003C5B42" w:rsidRDefault="00F341F7" w:rsidP="00784A5C">
      <w:pPr>
        <w:spacing w:after="0" w:line="240" w:lineRule="auto"/>
        <w:rPr>
          <w:rFonts w:ascii="Calibri" w:hAnsi="Calibri" w:cs="Times New Roman"/>
          <w:kern w:val="0"/>
          <w:sz w:val="40"/>
          <w:szCs w:val="40"/>
          <w14:ligatures w14:val="none"/>
        </w:rPr>
      </w:pPr>
    </w:p>
    <w:p w14:paraId="371C6036" w14:textId="1D9E01D0" w:rsidR="00784A5C" w:rsidRPr="00A775FD" w:rsidRDefault="00784A5C" w:rsidP="00784A5C">
      <w:pPr>
        <w:spacing w:after="0" w:line="240" w:lineRule="auto"/>
        <w:rPr>
          <w:rFonts w:ascii="Calibri" w:hAnsi="Calibri" w:cs="Times New Roman"/>
          <w:b/>
          <w:bCs/>
          <w:kern w:val="0"/>
          <w:sz w:val="36"/>
          <w:szCs w:val="36"/>
          <w14:ligatures w14:val="none"/>
        </w:rPr>
      </w:pPr>
      <w:r w:rsidRPr="00A775FD">
        <w:rPr>
          <w:rFonts w:ascii="Calibri" w:hAnsi="Calibri" w:cs="Times New Roman"/>
          <w:b/>
          <w:bCs/>
          <w:kern w:val="0"/>
          <w:sz w:val="36"/>
          <w:szCs w:val="36"/>
          <w14:ligatures w14:val="none"/>
        </w:rPr>
        <w:t>Professional Skills</w:t>
      </w:r>
    </w:p>
    <w:p w14:paraId="25B0089D" w14:textId="77777777" w:rsidR="00F341F7" w:rsidRPr="00F341F7" w:rsidRDefault="00F341F7" w:rsidP="00784A5C">
      <w:pPr>
        <w:spacing w:after="0" w:line="240" w:lineRule="auto"/>
        <w:rPr>
          <w:rFonts w:ascii="Calibri" w:hAnsi="Calibri" w:cs="Times New Roman"/>
          <w:kern w:val="0"/>
          <w:sz w:val="32"/>
          <w:szCs w:val="32"/>
          <w14:ligatures w14:val="none"/>
        </w:rPr>
      </w:pPr>
    </w:p>
    <w:p w14:paraId="1C672C09" w14:textId="3FA6DCAB" w:rsidR="00B01738" w:rsidRPr="003C5B42" w:rsidRDefault="00B01738" w:rsidP="00CA3DF8">
      <w:pPr>
        <w:spacing w:after="0" w:line="240" w:lineRule="auto"/>
        <w:jc w:val="both"/>
        <w:rPr>
          <w:rFonts w:ascii="Calibri" w:hAnsi="Calibri" w:cs="Times New Roman"/>
          <w:kern w:val="0"/>
          <w14:ligatures w14:val="none"/>
        </w:rPr>
      </w:pPr>
      <w:r w:rsidRPr="003C5B42">
        <w:rPr>
          <w:rFonts w:ascii="Calibri" w:hAnsi="Calibri" w:cs="Times New Roman"/>
          <w:kern w:val="0"/>
          <w14:ligatures w14:val="none"/>
        </w:rPr>
        <w:t xml:space="preserve">Teamwork was a key professional skill developed during my placement at Swansea Arena. Working front of house involved collaborating closely with other FOH staff, supervisors, security, and guest services teams to ensure events ran smoothly. This highlighted the importance of clear communication and cooperation, particularly during busy ingress and egress periods, where staff needed to work together to manage guest flow and </w:t>
      </w:r>
      <w:bookmarkStart w:id="2" w:name="_Int_jCiolmT4"/>
      <w:r w:rsidRPr="003C5B42">
        <w:rPr>
          <w:rFonts w:ascii="Calibri" w:hAnsi="Calibri" w:cs="Times New Roman"/>
          <w:kern w:val="0"/>
          <w14:ligatures w14:val="none"/>
        </w:rPr>
        <w:t>maintain</w:t>
      </w:r>
      <w:bookmarkEnd w:id="2"/>
      <w:r w:rsidRPr="003C5B42">
        <w:rPr>
          <w:rFonts w:ascii="Calibri" w:hAnsi="Calibri" w:cs="Times New Roman"/>
          <w:kern w:val="0"/>
          <w14:ligatures w14:val="none"/>
        </w:rPr>
        <w:t xml:space="preserve"> safety. Goldblatt (2014</w:t>
      </w:r>
      <w:r w:rsidR="002F779C" w:rsidRPr="003C5B42">
        <w:rPr>
          <w:rFonts w:ascii="Calibri" w:hAnsi="Calibri" w:cs="Times New Roman"/>
          <w:kern w:val="0"/>
          <w14:ligatures w14:val="none"/>
        </w:rPr>
        <w:t>)</w:t>
      </w:r>
      <w:r w:rsidRPr="003C5B42">
        <w:rPr>
          <w:rFonts w:ascii="Calibri" w:hAnsi="Calibri" w:cs="Times New Roman"/>
          <w:kern w:val="0"/>
          <w14:ligatures w14:val="none"/>
        </w:rPr>
        <w:t xml:space="preserve"> </w:t>
      </w:r>
      <w:r w:rsidR="00F31079" w:rsidRPr="003C5B42">
        <w:rPr>
          <w:rFonts w:ascii="Calibri" w:hAnsi="Calibri" w:cs="Times New Roman"/>
          <w:kern w:val="0"/>
          <w14:ligatures w14:val="none"/>
        </w:rPr>
        <w:t>shows</w:t>
      </w:r>
      <w:r w:rsidRPr="003C5B42">
        <w:rPr>
          <w:rFonts w:ascii="Calibri" w:hAnsi="Calibri" w:cs="Times New Roman"/>
          <w:kern w:val="0"/>
          <w14:ligatures w14:val="none"/>
        </w:rPr>
        <w:t xml:space="preserve"> teamwork </w:t>
      </w:r>
      <w:r w:rsidR="00F31079" w:rsidRPr="003C5B42">
        <w:rPr>
          <w:rFonts w:ascii="Calibri" w:hAnsi="Calibri" w:cs="Times New Roman"/>
          <w:kern w:val="0"/>
          <w14:ligatures w14:val="none"/>
        </w:rPr>
        <w:t>is</w:t>
      </w:r>
      <w:r w:rsidRPr="003C5B42">
        <w:rPr>
          <w:rFonts w:ascii="Calibri" w:hAnsi="Calibri" w:cs="Times New Roman"/>
          <w:kern w:val="0"/>
          <w14:ligatures w14:val="none"/>
        </w:rPr>
        <w:t xml:space="preserve"> essential to effective event operations, especially in large-scale venues.</w:t>
      </w:r>
    </w:p>
    <w:p w14:paraId="3D11146F" w14:textId="77777777" w:rsidR="00B01738" w:rsidRPr="003C5B42" w:rsidRDefault="00B01738" w:rsidP="00CA3DF8">
      <w:pPr>
        <w:spacing w:after="0" w:line="240" w:lineRule="auto"/>
        <w:jc w:val="both"/>
        <w:rPr>
          <w:rFonts w:ascii="Calibri" w:hAnsi="Calibri" w:cs="Times New Roman"/>
          <w:kern w:val="0"/>
          <w14:ligatures w14:val="none"/>
        </w:rPr>
      </w:pPr>
    </w:p>
    <w:p w14:paraId="5349C4E2" w14:textId="052FBE5C" w:rsidR="00B01738" w:rsidRPr="003C5B42" w:rsidRDefault="00B01738" w:rsidP="00CA3DF8">
      <w:pPr>
        <w:spacing w:after="0" w:line="240" w:lineRule="auto"/>
        <w:jc w:val="both"/>
        <w:rPr>
          <w:rFonts w:ascii="Calibri" w:hAnsi="Calibri" w:cs="Times New Roman"/>
          <w:kern w:val="0"/>
          <w14:ligatures w14:val="none"/>
        </w:rPr>
      </w:pPr>
      <w:r w:rsidRPr="003C5B42">
        <w:rPr>
          <w:rFonts w:ascii="Calibri" w:hAnsi="Calibri" w:cs="Times New Roman"/>
          <w:kern w:val="0"/>
          <w14:ligatures w14:val="none"/>
        </w:rPr>
        <w:t xml:space="preserve">Meet-and-greet and wayfinding duties strengthened my professional communication and presentation skills, as I regularly interacted with guests and represented the venue as a member of the FOH team. </w:t>
      </w:r>
      <w:r w:rsidR="00C32BCC" w:rsidRPr="003C5B42">
        <w:rPr>
          <w:rFonts w:ascii="Calibri" w:hAnsi="Calibri" w:cs="Times New Roman"/>
          <w:kern w:val="0"/>
          <w14:ligatures w14:val="none"/>
        </w:rPr>
        <w:t>Staying</w:t>
      </w:r>
      <w:r w:rsidRPr="003C5B42">
        <w:rPr>
          <w:rFonts w:ascii="Calibri" w:hAnsi="Calibri" w:cs="Times New Roman"/>
          <w:kern w:val="0"/>
          <w14:ligatures w14:val="none"/>
        </w:rPr>
        <w:t xml:space="preserve"> professional, approachable, and informative was essential in creating a positive guest experience. While leadership and decision-making skills are still </w:t>
      </w:r>
      <w:r w:rsidRPr="003C5B42">
        <w:rPr>
          <w:rFonts w:ascii="Calibri" w:hAnsi="Calibri" w:cs="Times New Roman"/>
          <w:kern w:val="0"/>
          <w14:ligatures w14:val="none"/>
        </w:rPr>
        <w:lastRenderedPageBreak/>
        <w:t xml:space="preserve">developing, observing FOH supervisors during live events helped me understand how operational decisions </w:t>
      </w:r>
      <w:bookmarkStart w:id="3" w:name="_Int_yN2Q0gsT"/>
      <w:r w:rsidRPr="003C5B42">
        <w:rPr>
          <w:rFonts w:ascii="Calibri" w:hAnsi="Calibri" w:cs="Times New Roman"/>
          <w:kern w:val="0"/>
          <w14:ligatures w14:val="none"/>
        </w:rPr>
        <w:t>are made</w:t>
      </w:r>
      <w:bookmarkEnd w:id="3"/>
      <w:r w:rsidRPr="003C5B42">
        <w:rPr>
          <w:rFonts w:ascii="Calibri" w:hAnsi="Calibri" w:cs="Times New Roman"/>
          <w:kern w:val="0"/>
          <w14:ligatures w14:val="none"/>
        </w:rPr>
        <w:t xml:space="preserve"> in real time. Exposure to front-of-house operations also increased my professional awareness of event management structures, which Tassiopoulos (2018) highlights as a key part of understanding event delivery roles.</w:t>
      </w:r>
    </w:p>
    <w:p w14:paraId="26511A02" w14:textId="77777777" w:rsidR="00C95A81" w:rsidRDefault="00C95A81" w:rsidP="00B01738">
      <w:pPr>
        <w:spacing w:after="0" w:line="240" w:lineRule="auto"/>
        <w:rPr>
          <w:rFonts w:ascii="Calibri" w:hAnsi="Calibri" w:cs="Times New Roman"/>
          <w:kern w:val="0"/>
          <w14:ligatures w14:val="none"/>
        </w:rPr>
      </w:pPr>
    </w:p>
    <w:p w14:paraId="716043EC" w14:textId="77777777" w:rsidR="00F341F7" w:rsidRPr="00A775FD" w:rsidRDefault="00F341F7" w:rsidP="00B01738">
      <w:pPr>
        <w:spacing w:after="0" w:line="240" w:lineRule="auto"/>
        <w:rPr>
          <w:rFonts w:ascii="Calibri" w:hAnsi="Calibri" w:cs="Times New Roman"/>
          <w:b/>
          <w:bCs/>
          <w:kern w:val="0"/>
          <w:sz w:val="32"/>
          <w:szCs w:val="32"/>
          <w14:ligatures w14:val="none"/>
        </w:rPr>
      </w:pPr>
    </w:p>
    <w:p w14:paraId="3F248932" w14:textId="7F2EA3F8" w:rsidR="00B01738" w:rsidRPr="00A775FD" w:rsidRDefault="004E759F" w:rsidP="00B01738">
      <w:pPr>
        <w:spacing w:after="0" w:line="240" w:lineRule="auto"/>
        <w:rPr>
          <w:rFonts w:ascii="Calibri" w:hAnsi="Calibri" w:cs="Times New Roman"/>
          <w:kern w:val="0"/>
          <w:sz w:val="36"/>
          <w:szCs w:val="36"/>
          <w14:ligatures w14:val="none"/>
        </w:rPr>
      </w:pPr>
      <w:r w:rsidRPr="00A775FD">
        <w:rPr>
          <w:rFonts w:ascii="Calibri" w:hAnsi="Calibri" w:cs="Times New Roman"/>
          <w:kern w:val="0"/>
          <w:sz w:val="36"/>
          <w:szCs w:val="36"/>
          <w14:ligatures w14:val="none"/>
        </w:rPr>
        <w:t>PROFESSIONAL SKILLS GAINED</w:t>
      </w:r>
    </w:p>
    <w:p w14:paraId="534C2BC2" w14:textId="77777777" w:rsidR="00380182" w:rsidRPr="003C5B42" w:rsidRDefault="00380182" w:rsidP="00B01738">
      <w:pPr>
        <w:spacing w:after="0" w:line="240" w:lineRule="auto"/>
        <w:rPr>
          <w:rFonts w:ascii="Calibri" w:hAnsi="Calibri" w:cs="Times New Roman"/>
          <w:kern w:val="0"/>
          <w:sz w:val="28"/>
          <w:szCs w:val="28"/>
          <w14:ligatures w14:val="none"/>
        </w:rPr>
      </w:pPr>
    </w:p>
    <w:p w14:paraId="77B0173C" w14:textId="77777777" w:rsidR="00B01738" w:rsidRPr="003C5B42" w:rsidRDefault="00B01738" w:rsidP="00826C8F">
      <w:pPr>
        <w:spacing w:after="0" w:line="240" w:lineRule="auto"/>
        <w:ind w:left="720"/>
        <w:rPr>
          <w:rFonts w:ascii="Calibri" w:hAnsi="Calibri" w:cs="Times New Roman"/>
          <w:kern w:val="0"/>
          <w14:ligatures w14:val="none"/>
        </w:rPr>
      </w:pPr>
      <w:r w:rsidRPr="003C5B42">
        <w:rPr>
          <w:rFonts w:ascii="Calibri" w:hAnsi="Calibri" w:cs="Times New Roman"/>
          <w:kern w:val="0"/>
          <w14:ligatures w14:val="none"/>
        </w:rPr>
        <w:t>•</w:t>
      </w:r>
      <w:r w:rsidRPr="003C5B42">
        <w:rPr>
          <w:rFonts w:ascii="Calibri" w:hAnsi="Calibri" w:cs="Times New Roman"/>
          <w:kern w:val="0"/>
          <w14:ligatures w14:val="none"/>
        </w:rPr>
        <w:tab/>
        <w:t>Delivering friendly and professional customer service to guests</w:t>
      </w:r>
    </w:p>
    <w:p w14:paraId="397841FF" w14:textId="36F028F2" w:rsidR="00B01738" w:rsidRPr="003C5B42" w:rsidRDefault="00B01738" w:rsidP="00B01738">
      <w:pPr>
        <w:spacing w:after="0" w:line="240" w:lineRule="auto"/>
        <w:rPr>
          <w:rFonts w:ascii="Calibri" w:hAnsi="Calibri" w:cs="Times New Roman"/>
          <w:kern w:val="0"/>
          <w14:ligatures w14:val="none"/>
        </w:rPr>
      </w:pPr>
      <w:r w:rsidRPr="003C5B42">
        <w:rPr>
          <w:rFonts w:ascii="Calibri" w:hAnsi="Calibri" w:cs="Times New Roman"/>
          <w:kern w:val="0"/>
          <w14:ligatures w14:val="none"/>
        </w:rPr>
        <w:tab/>
        <w:t>•</w:t>
      </w:r>
      <w:r w:rsidRPr="003C5B42">
        <w:rPr>
          <w:rFonts w:ascii="Calibri" w:hAnsi="Calibri" w:cs="Times New Roman"/>
          <w:kern w:val="0"/>
          <w14:ligatures w14:val="none"/>
        </w:rPr>
        <w:tab/>
        <w:t xml:space="preserve">Providing </w:t>
      </w:r>
      <w:bookmarkStart w:id="4" w:name="_Int_K7532zEk"/>
      <w:r w:rsidRPr="003C5B42">
        <w:rPr>
          <w:rFonts w:ascii="Calibri" w:hAnsi="Calibri" w:cs="Times New Roman"/>
          <w:kern w:val="0"/>
          <w14:ligatures w14:val="none"/>
        </w:rPr>
        <w:t>accurate</w:t>
      </w:r>
      <w:bookmarkEnd w:id="4"/>
      <w:r w:rsidRPr="003C5B42">
        <w:rPr>
          <w:rFonts w:ascii="Calibri" w:hAnsi="Calibri" w:cs="Times New Roman"/>
          <w:kern w:val="0"/>
          <w14:ligatures w14:val="none"/>
        </w:rPr>
        <w:t xml:space="preserve"> </w:t>
      </w:r>
      <w:r w:rsidR="0025338B" w:rsidRPr="003C5B42">
        <w:rPr>
          <w:rFonts w:ascii="Calibri" w:hAnsi="Calibri" w:cs="Times New Roman"/>
          <w:kern w:val="0"/>
          <w14:ligatures w14:val="none"/>
        </w:rPr>
        <w:t>wayfinding</w:t>
      </w:r>
      <w:r w:rsidRPr="003C5B42">
        <w:rPr>
          <w:rFonts w:ascii="Calibri" w:hAnsi="Calibri" w:cs="Times New Roman"/>
          <w:kern w:val="0"/>
          <w14:ligatures w14:val="none"/>
        </w:rPr>
        <w:t xml:space="preserve"> and </w:t>
      </w:r>
      <w:r w:rsidR="0025338B" w:rsidRPr="003C5B42">
        <w:rPr>
          <w:rFonts w:ascii="Calibri" w:hAnsi="Calibri" w:cs="Times New Roman"/>
          <w:kern w:val="0"/>
          <w14:ligatures w14:val="none"/>
        </w:rPr>
        <w:t>helping</w:t>
      </w:r>
      <w:r w:rsidRPr="003C5B42">
        <w:rPr>
          <w:rFonts w:ascii="Calibri" w:hAnsi="Calibri" w:cs="Times New Roman"/>
          <w:kern w:val="0"/>
          <w14:ligatures w14:val="none"/>
        </w:rPr>
        <w:t xml:space="preserve"> guests throughout the venue</w:t>
      </w:r>
    </w:p>
    <w:p w14:paraId="5588AE60" w14:textId="77777777" w:rsidR="00B01738" w:rsidRPr="003C5B42" w:rsidRDefault="00B01738" w:rsidP="00B01738">
      <w:pPr>
        <w:spacing w:after="0" w:line="240" w:lineRule="auto"/>
        <w:rPr>
          <w:rFonts w:ascii="Calibri" w:hAnsi="Calibri" w:cs="Times New Roman"/>
          <w:kern w:val="0"/>
          <w14:ligatures w14:val="none"/>
        </w:rPr>
      </w:pPr>
      <w:r w:rsidRPr="003C5B42">
        <w:rPr>
          <w:rFonts w:ascii="Calibri" w:hAnsi="Calibri" w:cs="Times New Roman"/>
          <w:kern w:val="0"/>
          <w14:ligatures w14:val="none"/>
        </w:rPr>
        <w:tab/>
        <w:t>•</w:t>
      </w:r>
      <w:r w:rsidRPr="003C5B42">
        <w:rPr>
          <w:rFonts w:ascii="Calibri" w:hAnsi="Calibri" w:cs="Times New Roman"/>
          <w:kern w:val="0"/>
          <w14:ligatures w14:val="none"/>
        </w:rPr>
        <w:tab/>
        <w:t>Working effectively as part of a front-of-house team</w:t>
      </w:r>
    </w:p>
    <w:p w14:paraId="77967170" w14:textId="77777777" w:rsidR="00B01738" w:rsidRPr="003C5B42" w:rsidRDefault="00B01738" w:rsidP="00B01738">
      <w:pPr>
        <w:spacing w:after="0" w:line="240" w:lineRule="auto"/>
        <w:rPr>
          <w:rFonts w:ascii="Calibri" w:hAnsi="Calibri" w:cs="Times New Roman"/>
          <w:kern w:val="0"/>
          <w14:ligatures w14:val="none"/>
        </w:rPr>
      </w:pPr>
      <w:r w:rsidRPr="003C5B42">
        <w:rPr>
          <w:rFonts w:ascii="Calibri" w:hAnsi="Calibri" w:cs="Times New Roman"/>
          <w:kern w:val="0"/>
          <w14:ligatures w14:val="none"/>
        </w:rPr>
        <w:tab/>
        <w:t>•</w:t>
      </w:r>
      <w:r w:rsidRPr="003C5B42">
        <w:rPr>
          <w:rFonts w:ascii="Calibri" w:hAnsi="Calibri" w:cs="Times New Roman"/>
          <w:kern w:val="0"/>
          <w14:ligatures w14:val="none"/>
        </w:rPr>
        <w:tab/>
        <w:t>Managing guest enquiries and resolving issues calmly</w:t>
      </w:r>
    </w:p>
    <w:p w14:paraId="618ACA59" w14:textId="77777777" w:rsidR="00B01738" w:rsidRPr="003C5B42" w:rsidRDefault="00B01738" w:rsidP="00B01738">
      <w:pPr>
        <w:spacing w:after="0" w:line="240" w:lineRule="auto"/>
        <w:rPr>
          <w:rFonts w:ascii="Calibri" w:hAnsi="Calibri" w:cs="Times New Roman"/>
          <w:kern w:val="0"/>
          <w14:ligatures w14:val="none"/>
        </w:rPr>
      </w:pPr>
      <w:r w:rsidRPr="003C5B42">
        <w:rPr>
          <w:rFonts w:ascii="Calibri" w:hAnsi="Calibri" w:cs="Times New Roman"/>
          <w:kern w:val="0"/>
          <w14:ligatures w14:val="none"/>
        </w:rPr>
        <w:tab/>
        <w:t>•</w:t>
      </w:r>
      <w:r w:rsidRPr="003C5B42">
        <w:rPr>
          <w:rFonts w:ascii="Calibri" w:hAnsi="Calibri" w:cs="Times New Roman"/>
          <w:kern w:val="0"/>
          <w14:ligatures w14:val="none"/>
        </w:rPr>
        <w:tab/>
        <w:t>Following venue procedures, health &amp; safety, and FOH protocols</w:t>
      </w:r>
    </w:p>
    <w:p w14:paraId="2481B17E" w14:textId="3106D8F6" w:rsidR="00B01738" w:rsidRPr="003C5B42" w:rsidRDefault="00B01738" w:rsidP="00826C8F">
      <w:pPr>
        <w:spacing w:after="0" w:line="240" w:lineRule="auto"/>
        <w:ind w:left="720"/>
        <w:rPr>
          <w:rFonts w:ascii="Calibri" w:hAnsi="Calibri" w:cs="Times New Roman"/>
          <w:kern w:val="0"/>
          <w14:ligatures w14:val="none"/>
        </w:rPr>
      </w:pPr>
      <w:r w:rsidRPr="003C5B42">
        <w:rPr>
          <w:rFonts w:ascii="Calibri" w:hAnsi="Calibri" w:cs="Times New Roman"/>
          <w:kern w:val="0"/>
          <w14:ligatures w14:val="none"/>
        </w:rPr>
        <w:t>•</w:t>
      </w:r>
      <w:r w:rsidRPr="003C5B42">
        <w:rPr>
          <w:rFonts w:ascii="Calibri" w:hAnsi="Calibri" w:cs="Times New Roman"/>
          <w:kern w:val="0"/>
          <w14:ligatures w14:val="none"/>
        </w:rPr>
        <w:tab/>
      </w:r>
      <w:bookmarkStart w:id="5" w:name="_Int_VheNMJEh"/>
      <w:r w:rsidRPr="003C5B42">
        <w:rPr>
          <w:rFonts w:ascii="Calibri" w:hAnsi="Calibri" w:cs="Times New Roman"/>
          <w:kern w:val="0"/>
          <w14:ligatures w14:val="none"/>
        </w:rPr>
        <w:t>Representing</w:t>
      </w:r>
      <w:bookmarkEnd w:id="5"/>
      <w:r w:rsidRPr="003C5B42">
        <w:rPr>
          <w:rFonts w:ascii="Calibri" w:hAnsi="Calibri" w:cs="Times New Roman"/>
          <w:kern w:val="0"/>
          <w14:ligatures w14:val="none"/>
        </w:rPr>
        <w:t xml:space="preserve"> the venue positively and </w:t>
      </w:r>
      <w:r w:rsidR="00AC5C79" w:rsidRPr="003C5B42">
        <w:rPr>
          <w:rFonts w:ascii="Calibri" w:hAnsi="Calibri" w:cs="Times New Roman"/>
          <w:kern w:val="0"/>
          <w14:ligatures w14:val="none"/>
        </w:rPr>
        <w:t xml:space="preserve">staying professional </w:t>
      </w:r>
    </w:p>
    <w:p w14:paraId="174CFA65" w14:textId="77777777" w:rsidR="00380182" w:rsidRPr="003C5B42" w:rsidRDefault="00380182" w:rsidP="003C7A71">
      <w:pPr>
        <w:spacing w:after="0" w:line="240" w:lineRule="auto"/>
        <w:rPr>
          <w:rFonts w:ascii="Calibri" w:hAnsi="Calibri" w:cs="Times New Roman"/>
          <w:kern w:val="0"/>
          <w:sz w:val="40"/>
          <w:szCs w:val="40"/>
          <w14:ligatures w14:val="none"/>
        </w:rPr>
      </w:pPr>
    </w:p>
    <w:p w14:paraId="3F059FD1" w14:textId="43247563" w:rsidR="00C35D76" w:rsidRPr="00A775FD" w:rsidRDefault="003C7A71" w:rsidP="00CA3DF8">
      <w:pPr>
        <w:spacing w:after="0" w:line="240" w:lineRule="auto"/>
        <w:rPr>
          <w:rFonts w:ascii="Calibri" w:hAnsi="Calibri" w:cs="Times New Roman"/>
          <w:b/>
          <w:bCs/>
          <w:kern w:val="0"/>
          <w:sz w:val="36"/>
          <w:szCs w:val="36"/>
          <w14:ligatures w14:val="none"/>
        </w:rPr>
      </w:pPr>
      <w:r w:rsidRPr="00A775FD">
        <w:rPr>
          <w:rFonts w:ascii="Calibri" w:hAnsi="Calibri" w:cs="Times New Roman"/>
          <w:b/>
          <w:bCs/>
          <w:kern w:val="0"/>
          <w:sz w:val="36"/>
          <w:szCs w:val="36"/>
          <w14:ligatures w14:val="none"/>
        </w:rPr>
        <w:t>Academic Skills</w:t>
      </w:r>
    </w:p>
    <w:p w14:paraId="7F5A27CE" w14:textId="77777777" w:rsidR="00CA3DF8" w:rsidRPr="003C5B42" w:rsidRDefault="00CA3DF8" w:rsidP="00CA3DF8">
      <w:pPr>
        <w:spacing w:after="0" w:line="240" w:lineRule="auto"/>
        <w:rPr>
          <w:rFonts w:ascii="Calibri" w:hAnsi="Calibri" w:cs="Times New Roman"/>
          <w:kern w:val="0"/>
          <w:sz w:val="32"/>
          <w:szCs w:val="32"/>
          <w14:ligatures w14:val="none"/>
        </w:rPr>
      </w:pPr>
    </w:p>
    <w:p w14:paraId="34F87673" w14:textId="38C22FAF" w:rsidR="003239B1" w:rsidRPr="003C5B42" w:rsidRDefault="003239B1" w:rsidP="00CA3DF8">
      <w:pPr>
        <w:spacing w:after="0" w:line="240" w:lineRule="auto"/>
        <w:jc w:val="both"/>
        <w:rPr>
          <w:rFonts w:ascii="Calibri" w:hAnsi="Calibri" w:cs="Times New Roman"/>
          <w:kern w:val="0"/>
          <w14:ligatures w14:val="none"/>
        </w:rPr>
      </w:pPr>
      <w:r w:rsidRPr="003C5B42">
        <w:rPr>
          <w:rFonts w:ascii="Calibri" w:hAnsi="Calibri" w:cs="Times New Roman"/>
          <w:kern w:val="0"/>
          <w14:ligatures w14:val="none"/>
        </w:rPr>
        <w:t xml:space="preserve">Academically, my placement at Swansea Arena has helped me apply events and business management theory to real-world practice. Working front of house, meeting guests, and </w:t>
      </w:r>
      <w:r w:rsidR="0022737C" w:rsidRPr="003C5B42">
        <w:rPr>
          <w:rFonts w:ascii="Calibri" w:hAnsi="Calibri" w:cs="Times New Roman"/>
          <w:kern w:val="0"/>
          <w14:ligatures w14:val="none"/>
        </w:rPr>
        <w:t>helping</w:t>
      </w:r>
      <w:r w:rsidRPr="003C5B42">
        <w:rPr>
          <w:rFonts w:ascii="Calibri" w:hAnsi="Calibri" w:cs="Times New Roman"/>
          <w:kern w:val="0"/>
          <w14:ligatures w14:val="none"/>
        </w:rPr>
        <w:t xml:space="preserve"> with wayfinding allowed me to see how concepts like customer experience, operational management, and event delivery work in a live setting. For example, managing guest flow and providing clear information highlighted the importance of planning, organisation, and effective communication in event operations.</w:t>
      </w:r>
    </w:p>
    <w:p w14:paraId="3AE4DDE3" w14:textId="77777777" w:rsidR="003239B1" w:rsidRPr="003C5B42" w:rsidRDefault="003239B1" w:rsidP="00CA3DF8">
      <w:pPr>
        <w:spacing w:after="0" w:line="240" w:lineRule="auto"/>
        <w:jc w:val="both"/>
        <w:rPr>
          <w:rFonts w:ascii="Calibri" w:hAnsi="Calibri" w:cs="Times New Roman"/>
          <w:kern w:val="0"/>
          <w14:ligatures w14:val="none"/>
        </w:rPr>
      </w:pPr>
    </w:p>
    <w:p w14:paraId="4648FD92" w14:textId="0F12110A" w:rsidR="007E116C" w:rsidRPr="003C5B42" w:rsidRDefault="003239B1" w:rsidP="00CA3DF8">
      <w:pPr>
        <w:spacing w:after="0" w:line="240" w:lineRule="auto"/>
        <w:jc w:val="both"/>
        <w:rPr>
          <w:rFonts w:ascii="Calibri" w:hAnsi="Calibri" w:cs="Times New Roman"/>
          <w:kern w:val="0"/>
          <w14:ligatures w14:val="none"/>
        </w:rPr>
      </w:pPr>
      <w:r w:rsidRPr="003C5B42">
        <w:rPr>
          <w:rFonts w:ascii="Calibri" w:hAnsi="Calibri" w:cs="Times New Roman"/>
          <w:kern w:val="0"/>
          <w14:ligatures w14:val="none"/>
        </w:rPr>
        <w:t>While my theoretical understanding is strong, I have found that articulating theory confidently in real-time professional contexts is still a skill I am developing. This reflects the theory–practice cycle described by Schon (1983), which emphasises learning through reflection on practical experience as a key part of professional development.</w:t>
      </w:r>
    </w:p>
    <w:p w14:paraId="089185A4" w14:textId="77777777" w:rsidR="003239B1" w:rsidRPr="00A775FD" w:rsidRDefault="003239B1" w:rsidP="003239B1">
      <w:pPr>
        <w:spacing w:after="0" w:line="240" w:lineRule="auto"/>
        <w:ind w:left="540"/>
        <w:rPr>
          <w:rFonts w:ascii="Calibri" w:hAnsi="Calibri" w:cs="Times New Roman"/>
          <w:kern w:val="0"/>
          <w:sz w:val="36"/>
          <w:szCs w:val="36"/>
          <w14:ligatures w14:val="none"/>
        </w:rPr>
      </w:pPr>
    </w:p>
    <w:p w14:paraId="51C092F5" w14:textId="25F47C13" w:rsidR="003239B1" w:rsidRPr="00A775FD" w:rsidRDefault="004E759F" w:rsidP="00833550">
      <w:pPr>
        <w:spacing w:after="0" w:line="240" w:lineRule="auto"/>
        <w:rPr>
          <w:rFonts w:ascii="Calibri" w:hAnsi="Calibri" w:cs="Times New Roman"/>
          <w:kern w:val="0"/>
          <w:sz w:val="36"/>
          <w:szCs w:val="36"/>
          <w14:ligatures w14:val="none"/>
        </w:rPr>
      </w:pPr>
      <w:r w:rsidRPr="00A775FD">
        <w:rPr>
          <w:rFonts w:ascii="Calibri" w:hAnsi="Calibri" w:cs="Times New Roman"/>
          <w:kern w:val="0"/>
          <w:sz w:val="36"/>
          <w:szCs w:val="36"/>
          <w14:ligatures w14:val="none"/>
        </w:rPr>
        <w:t>ACADEMIC SKILLS GAINED</w:t>
      </w:r>
    </w:p>
    <w:p w14:paraId="2CBB86E1" w14:textId="77777777" w:rsidR="00833550" w:rsidRPr="003C5B42" w:rsidRDefault="00833550" w:rsidP="00833550">
      <w:pPr>
        <w:spacing w:after="0" w:line="240" w:lineRule="auto"/>
        <w:rPr>
          <w:rFonts w:ascii="Calibri" w:hAnsi="Calibri" w:cs="Times New Roman"/>
          <w:kern w:val="0"/>
          <w14:ligatures w14:val="none"/>
        </w:rPr>
      </w:pPr>
    </w:p>
    <w:p w14:paraId="63D2AB8D" w14:textId="69B95F61" w:rsidR="003239B1" w:rsidRPr="003C5B42" w:rsidRDefault="003239B1" w:rsidP="003239B1">
      <w:pPr>
        <w:spacing w:after="0" w:line="240" w:lineRule="auto"/>
        <w:ind w:left="540"/>
        <w:rPr>
          <w:rFonts w:ascii="Calibri" w:hAnsi="Calibri" w:cs="Times New Roman"/>
          <w:kern w:val="0"/>
          <w14:ligatures w14:val="none"/>
        </w:rPr>
      </w:pPr>
      <w:r w:rsidRPr="003C5B42">
        <w:rPr>
          <w:rFonts w:ascii="Calibri" w:hAnsi="Calibri" w:cs="Times New Roman"/>
          <w:kern w:val="0"/>
          <w14:ligatures w14:val="none"/>
        </w:rPr>
        <w:tab/>
        <w:t>•</w:t>
      </w:r>
      <w:r w:rsidRPr="003C5B42">
        <w:rPr>
          <w:rFonts w:ascii="Calibri" w:hAnsi="Calibri" w:cs="Times New Roman"/>
          <w:kern w:val="0"/>
          <w14:ligatures w14:val="none"/>
        </w:rPr>
        <w:tab/>
        <w:t xml:space="preserve">Applying event management theory </w:t>
      </w:r>
      <w:r w:rsidR="007E116C" w:rsidRPr="003C5B42">
        <w:rPr>
          <w:rFonts w:ascii="Calibri" w:hAnsi="Calibri" w:cs="Times New Roman"/>
          <w:kern w:val="0"/>
          <w14:ligatures w14:val="none"/>
        </w:rPr>
        <w:t>to front</w:t>
      </w:r>
      <w:r w:rsidRPr="003C5B42">
        <w:rPr>
          <w:rFonts w:ascii="Calibri" w:hAnsi="Calibri" w:cs="Times New Roman"/>
          <w:kern w:val="0"/>
          <w14:ligatures w14:val="none"/>
        </w:rPr>
        <w:t>-of-house operations</w:t>
      </w:r>
    </w:p>
    <w:p w14:paraId="240C254E" w14:textId="76B17C6C" w:rsidR="003239B1" w:rsidRPr="003C5B42" w:rsidRDefault="003239B1" w:rsidP="003239B1">
      <w:pPr>
        <w:spacing w:after="0" w:line="240" w:lineRule="auto"/>
        <w:ind w:left="540"/>
        <w:rPr>
          <w:rFonts w:ascii="Calibri" w:hAnsi="Calibri" w:cs="Times New Roman"/>
          <w:kern w:val="0"/>
          <w14:ligatures w14:val="none"/>
        </w:rPr>
      </w:pPr>
      <w:r w:rsidRPr="003C5B42">
        <w:rPr>
          <w:rFonts w:ascii="Calibri" w:hAnsi="Calibri" w:cs="Times New Roman"/>
          <w:kern w:val="0"/>
          <w14:ligatures w14:val="none"/>
        </w:rPr>
        <w:tab/>
        <w:t>•</w:t>
      </w:r>
      <w:r w:rsidRPr="003C5B42">
        <w:rPr>
          <w:rFonts w:ascii="Calibri" w:hAnsi="Calibri" w:cs="Times New Roman"/>
          <w:kern w:val="0"/>
          <w14:ligatures w14:val="none"/>
        </w:rPr>
        <w:tab/>
        <w:t>Understanding customer experience principles through guest interaction</w:t>
      </w:r>
    </w:p>
    <w:p w14:paraId="00FFD617" w14:textId="13411F54" w:rsidR="003239B1" w:rsidRPr="003C5B42" w:rsidRDefault="003239B1" w:rsidP="003239B1">
      <w:pPr>
        <w:spacing w:after="0" w:line="240" w:lineRule="auto"/>
        <w:ind w:left="540"/>
        <w:rPr>
          <w:rFonts w:ascii="Calibri" w:hAnsi="Calibri" w:cs="Times New Roman"/>
          <w:kern w:val="0"/>
          <w14:ligatures w14:val="none"/>
        </w:rPr>
      </w:pPr>
      <w:r w:rsidRPr="003C5B42">
        <w:rPr>
          <w:rFonts w:ascii="Calibri" w:hAnsi="Calibri" w:cs="Times New Roman"/>
          <w:kern w:val="0"/>
          <w14:ligatures w14:val="none"/>
        </w:rPr>
        <w:tab/>
        <w:t>•</w:t>
      </w:r>
      <w:r w:rsidRPr="003C5B42">
        <w:rPr>
          <w:rFonts w:ascii="Calibri" w:hAnsi="Calibri" w:cs="Times New Roman"/>
          <w:kern w:val="0"/>
          <w14:ligatures w14:val="none"/>
        </w:rPr>
        <w:tab/>
      </w:r>
      <w:r w:rsidR="00BE6339" w:rsidRPr="003C5B42">
        <w:rPr>
          <w:rFonts w:ascii="Calibri" w:hAnsi="Calibri" w:cs="Times New Roman"/>
          <w:kern w:val="0"/>
          <w14:ligatures w14:val="none"/>
        </w:rPr>
        <w:t>Seeing</w:t>
      </w:r>
      <w:r w:rsidRPr="003C5B42">
        <w:rPr>
          <w:rFonts w:ascii="Calibri" w:hAnsi="Calibri" w:cs="Times New Roman"/>
          <w:kern w:val="0"/>
          <w14:ligatures w14:val="none"/>
        </w:rPr>
        <w:t xml:space="preserve"> operational management and </w:t>
      </w:r>
      <w:r w:rsidR="00BE6339" w:rsidRPr="003C5B42">
        <w:rPr>
          <w:rFonts w:ascii="Calibri" w:hAnsi="Calibri" w:cs="Times New Roman"/>
          <w:kern w:val="0"/>
          <w14:ligatures w14:val="none"/>
        </w:rPr>
        <w:t>coordination</w:t>
      </w:r>
      <w:r w:rsidRPr="003C5B42">
        <w:rPr>
          <w:rFonts w:ascii="Calibri" w:hAnsi="Calibri" w:cs="Times New Roman"/>
          <w:kern w:val="0"/>
          <w14:ligatures w14:val="none"/>
        </w:rPr>
        <w:t xml:space="preserve"> in a live event</w:t>
      </w:r>
      <w:r w:rsidR="00BE6339" w:rsidRPr="003C5B42">
        <w:rPr>
          <w:rFonts w:ascii="Calibri" w:hAnsi="Calibri" w:cs="Times New Roman"/>
          <w:kern w:val="0"/>
          <w14:ligatures w14:val="none"/>
        </w:rPr>
        <w:t xml:space="preserve"> venue</w:t>
      </w:r>
    </w:p>
    <w:p w14:paraId="71C4DF08" w14:textId="77777777" w:rsidR="003239B1" w:rsidRPr="003C5B42" w:rsidRDefault="003239B1" w:rsidP="003239B1">
      <w:pPr>
        <w:spacing w:after="0" w:line="240" w:lineRule="auto"/>
        <w:ind w:left="540"/>
        <w:rPr>
          <w:rFonts w:ascii="Calibri" w:hAnsi="Calibri" w:cs="Times New Roman"/>
          <w:kern w:val="0"/>
          <w14:ligatures w14:val="none"/>
        </w:rPr>
      </w:pPr>
      <w:r w:rsidRPr="003C5B42">
        <w:rPr>
          <w:rFonts w:ascii="Calibri" w:hAnsi="Calibri" w:cs="Times New Roman"/>
          <w:kern w:val="0"/>
          <w14:ligatures w14:val="none"/>
        </w:rPr>
        <w:tab/>
        <w:t>•</w:t>
      </w:r>
      <w:r w:rsidRPr="003C5B42">
        <w:rPr>
          <w:rFonts w:ascii="Calibri" w:hAnsi="Calibri" w:cs="Times New Roman"/>
          <w:kern w:val="0"/>
          <w14:ligatures w14:val="none"/>
        </w:rPr>
        <w:tab/>
        <w:t>Reflecting on practical experiences to improve professional practice</w:t>
      </w:r>
    </w:p>
    <w:p w14:paraId="28AD3C55" w14:textId="595637B6" w:rsidR="003239B1" w:rsidRPr="003C5B42" w:rsidRDefault="003239B1" w:rsidP="003239B1">
      <w:pPr>
        <w:spacing w:after="0" w:line="240" w:lineRule="auto"/>
        <w:ind w:left="540"/>
        <w:rPr>
          <w:rFonts w:ascii="Calibri" w:hAnsi="Calibri" w:cs="Times New Roman"/>
          <w:kern w:val="0"/>
          <w14:ligatures w14:val="none"/>
        </w:rPr>
      </w:pPr>
      <w:r w:rsidRPr="003C5B42">
        <w:rPr>
          <w:rFonts w:ascii="Calibri" w:hAnsi="Calibri" w:cs="Times New Roman"/>
          <w:kern w:val="0"/>
          <w14:ligatures w14:val="none"/>
        </w:rPr>
        <w:tab/>
        <w:t>•</w:t>
      </w:r>
      <w:r w:rsidRPr="003C5B42">
        <w:rPr>
          <w:rFonts w:ascii="Calibri" w:hAnsi="Calibri" w:cs="Times New Roman"/>
          <w:kern w:val="0"/>
          <w14:ligatures w14:val="none"/>
        </w:rPr>
        <w:tab/>
        <w:t>Linking theor</w:t>
      </w:r>
      <w:r w:rsidR="00BE6339" w:rsidRPr="003C5B42">
        <w:rPr>
          <w:rFonts w:ascii="Calibri" w:hAnsi="Calibri" w:cs="Times New Roman"/>
          <w:kern w:val="0"/>
          <w14:ligatures w14:val="none"/>
        </w:rPr>
        <w:t>y</w:t>
      </w:r>
      <w:r w:rsidRPr="003C5B42">
        <w:rPr>
          <w:rFonts w:ascii="Calibri" w:hAnsi="Calibri" w:cs="Times New Roman"/>
          <w:kern w:val="0"/>
          <w14:ligatures w14:val="none"/>
        </w:rPr>
        <w:t xml:space="preserve"> knowledge from the course to real-time problem-solving</w:t>
      </w:r>
    </w:p>
    <w:p w14:paraId="18F042A7" w14:textId="29099E0E" w:rsidR="003239B1" w:rsidRPr="003C5B42" w:rsidRDefault="003239B1" w:rsidP="003239B1">
      <w:pPr>
        <w:spacing w:after="0" w:line="240" w:lineRule="auto"/>
        <w:ind w:left="540"/>
        <w:rPr>
          <w:rFonts w:ascii="Calibri" w:hAnsi="Calibri" w:cs="Times New Roman"/>
          <w:kern w:val="0"/>
          <w14:ligatures w14:val="none"/>
        </w:rPr>
      </w:pPr>
      <w:r w:rsidRPr="003C5B42">
        <w:rPr>
          <w:rFonts w:ascii="Calibri" w:hAnsi="Calibri" w:cs="Times New Roman"/>
          <w:kern w:val="0"/>
          <w14:ligatures w14:val="none"/>
        </w:rPr>
        <w:tab/>
        <w:t>•</w:t>
      </w:r>
      <w:r w:rsidRPr="003C5B42">
        <w:rPr>
          <w:rFonts w:ascii="Calibri" w:hAnsi="Calibri" w:cs="Times New Roman"/>
          <w:kern w:val="0"/>
          <w14:ligatures w14:val="none"/>
        </w:rPr>
        <w:tab/>
        <w:t xml:space="preserve">Developing critical thinking skills by analysing how events </w:t>
      </w:r>
      <w:r w:rsidR="007E116C" w:rsidRPr="003C5B42">
        <w:rPr>
          <w:rFonts w:ascii="Calibri" w:hAnsi="Calibri" w:cs="Times New Roman"/>
          <w:kern w:val="0"/>
          <w14:ligatures w14:val="none"/>
        </w:rPr>
        <w:t>run</w:t>
      </w:r>
      <w:r w:rsidRPr="003C5B42">
        <w:rPr>
          <w:rFonts w:ascii="Calibri" w:hAnsi="Calibri" w:cs="Times New Roman"/>
          <w:kern w:val="0"/>
          <w14:ligatures w14:val="none"/>
        </w:rPr>
        <w:t xml:space="preserve"> efficiently</w:t>
      </w:r>
    </w:p>
    <w:p w14:paraId="34C5171E" w14:textId="17183D78" w:rsidR="00E43F5F" w:rsidRPr="003C5B42" w:rsidRDefault="00E43F5F">
      <w:pPr>
        <w:rPr>
          <w:rFonts w:ascii="Calibri" w:hAnsi="Calibri"/>
        </w:rPr>
      </w:pPr>
    </w:p>
    <w:p w14:paraId="17FADC32" w14:textId="77777777" w:rsidR="00E43F5F" w:rsidRPr="003C5B42" w:rsidRDefault="00E43F5F">
      <w:pPr>
        <w:rPr>
          <w:rFonts w:ascii="Calibri" w:hAnsi="Calibri"/>
        </w:rPr>
      </w:pPr>
      <w:r w:rsidRPr="003C5B42">
        <w:rPr>
          <w:rFonts w:ascii="Calibri" w:hAnsi="Calibri"/>
        </w:rPr>
        <w:br w:type="page"/>
      </w:r>
    </w:p>
    <w:p w14:paraId="62ED5582" w14:textId="77777777" w:rsidR="001F17CA" w:rsidRPr="00A775FD" w:rsidRDefault="001F17CA" w:rsidP="00521599">
      <w:pPr>
        <w:spacing w:after="0" w:line="240" w:lineRule="auto"/>
        <w:jc w:val="center"/>
        <w:rPr>
          <w:rFonts w:ascii="Calibri" w:hAnsi="Calibri" w:cs="Times New Roman"/>
          <w:b/>
          <w:bCs/>
          <w:kern w:val="0"/>
          <w:sz w:val="44"/>
          <w:szCs w:val="44"/>
          <w14:ligatures w14:val="none"/>
        </w:rPr>
      </w:pPr>
      <w:r w:rsidRPr="00A775FD">
        <w:rPr>
          <w:rFonts w:ascii="Calibri" w:hAnsi="Calibri" w:cs="Times New Roman"/>
          <w:b/>
          <w:bCs/>
          <w:kern w:val="0"/>
          <w:sz w:val="44"/>
          <w:szCs w:val="44"/>
          <w14:ligatures w14:val="none"/>
        </w:rPr>
        <w:lastRenderedPageBreak/>
        <w:t>STAGE 2 – Training Needs &amp; Skills Gap Analysis</w:t>
      </w:r>
    </w:p>
    <w:p w14:paraId="790F0F44" w14:textId="77777777" w:rsidR="00F341F7" w:rsidRPr="00A775FD" w:rsidRDefault="00F341F7" w:rsidP="00521599">
      <w:pPr>
        <w:spacing w:after="0" w:line="240" w:lineRule="auto"/>
        <w:jc w:val="center"/>
        <w:rPr>
          <w:rFonts w:ascii="Calibri" w:hAnsi="Calibri" w:cs="Times New Roman"/>
          <w:b/>
          <w:bCs/>
          <w:kern w:val="0"/>
          <w:sz w:val="44"/>
          <w:szCs w:val="44"/>
          <w14:ligatures w14:val="none"/>
        </w:rPr>
      </w:pPr>
    </w:p>
    <w:p w14:paraId="18F3D489" w14:textId="77777777" w:rsidR="00FB0916" w:rsidRPr="00A775FD" w:rsidRDefault="00FB0916" w:rsidP="00FB0916">
      <w:pPr>
        <w:spacing w:after="0" w:line="240" w:lineRule="auto"/>
        <w:rPr>
          <w:rFonts w:ascii="Calibri" w:hAnsi="Calibri" w:cs="Times New Roman"/>
          <w:b/>
          <w:bCs/>
          <w:kern w:val="0"/>
          <w:sz w:val="36"/>
          <w:szCs w:val="36"/>
          <w14:ligatures w14:val="none"/>
        </w:rPr>
      </w:pPr>
      <w:r w:rsidRPr="00A775FD">
        <w:rPr>
          <w:rFonts w:ascii="Calibri" w:hAnsi="Calibri" w:cs="Times New Roman"/>
          <w:b/>
          <w:bCs/>
          <w:kern w:val="0"/>
          <w:sz w:val="36"/>
          <w:szCs w:val="36"/>
          <w14:ligatures w14:val="none"/>
        </w:rPr>
        <w:t>Skills Gaps</w:t>
      </w:r>
    </w:p>
    <w:p w14:paraId="5D2D51C0" w14:textId="77777777" w:rsidR="00FB0916" w:rsidRPr="003C5B42" w:rsidRDefault="00FB0916" w:rsidP="00FB0916">
      <w:pPr>
        <w:spacing w:after="0" w:line="240" w:lineRule="auto"/>
        <w:ind w:left="540"/>
        <w:rPr>
          <w:rFonts w:ascii="Calibri" w:hAnsi="Calibri" w:cs="Times New Roman"/>
          <w:kern w:val="0"/>
          <w14:ligatures w14:val="none"/>
        </w:rPr>
      </w:pPr>
    </w:p>
    <w:p w14:paraId="2EA6259E" w14:textId="3B2FC231" w:rsidR="00FB0916" w:rsidRPr="003C5B42" w:rsidRDefault="00FB0916" w:rsidP="00044895">
      <w:pPr>
        <w:spacing w:after="0" w:line="240" w:lineRule="auto"/>
        <w:jc w:val="both"/>
        <w:rPr>
          <w:rFonts w:ascii="Calibri" w:hAnsi="Calibri" w:cs="Times New Roman"/>
          <w:kern w:val="0"/>
          <w14:ligatures w14:val="none"/>
        </w:rPr>
      </w:pPr>
      <w:r w:rsidRPr="003C5B42">
        <w:rPr>
          <w:rFonts w:ascii="Calibri" w:hAnsi="Calibri" w:cs="Times New Roman"/>
          <w:kern w:val="0"/>
          <w14:ligatures w14:val="none"/>
        </w:rPr>
        <w:t xml:space="preserve">The skills audit showed a few areas where I still need to grow. My communication and guest-facing skills are strong, but I have less experience with event planning, </w:t>
      </w:r>
      <w:r w:rsidR="002F79A4" w:rsidRPr="003C5B42">
        <w:rPr>
          <w:rFonts w:ascii="Calibri" w:hAnsi="Calibri" w:cs="Times New Roman"/>
          <w:kern w:val="0"/>
          <w14:ligatures w14:val="none"/>
        </w:rPr>
        <w:t>organisation</w:t>
      </w:r>
      <w:r w:rsidRPr="003C5B42">
        <w:rPr>
          <w:rFonts w:ascii="Calibri" w:hAnsi="Calibri" w:cs="Times New Roman"/>
          <w:kern w:val="0"/>
          <w14:ligatures w14:val="none"/>
        </w:rPr>
        <w:t xml:space="preserve">, and operational decision-making in a large venue like Swansea Arena. </w:t>
      </w:r>
      <w:r w:rsidR="002F79A4" w:rsidRPr="003C5B42">
        <w:rPr>
          <w:rFonts w:ascii="Calibri" w:hAnsi="Calibri" w:cs="Times New Roman"/>
          <w:kern w:val="0"/>
          <w14:ligatures w14:val="none"/>
        </w:rPr>
        <w:t>I have</w:t>
      </w:r>
      <w:r w:rsidRPr="003C5B42">
        <w:rPr>
          <w:rFonts w:ascii="Calibri" w:hAnsi="Calibri" w:cs="Times New Roman"/>
          <w:kern w:val="0"/>
          <w14:ligatures w14:val="none"/>
        </w:rPr>
        <w:t xml:space="preserve"> also had limited exposure to leadership roles, which means </w:t>
      </w:r>
      <w:r w:rsidR="002F79A4" w:rsidRPr="003C5B42">
        <w:rPr>
          <w:rFonts w:ascii="Calibri" w:hAnsi="Calibri" w:cs="Times New Roman"/>
          <w:kern w:val="0"/>
          <w14:ligatures w14:val="none"/>
        </w:rPr>
        <w:t>I am</w:t>
      </w:r>
      <w:r w:rsidRPr="003C5B42">
        <w:rPr>
          <w:rFonts w:ascii="Calibri" w:hAnsi="Calibri" w:cs="Times New Roman"/>
          <w:kern w:val="0"/>
          <w14:ligatures w14:val="none"/>
        </w:rPr>
        <w:t xml:space="preserve"> still building confidence in taking responsibility and coordinating tasks during live events.</w:t>
      </w:r>
    </w:p>
    <w:p w14:paraId="36FDE355" w14:textId="77777777" w:rsidR="00FB0916" w:rsidRPr="003C5B42" w:rsidRDefault="00FB0916" w:rsidP="00044895">
      <w:pPr>
        <w:spacing w:after="0" w:line="240" w:lineRule="auto"/>
        <w:jc w:val="both"/>
        <w:rPr>
          <w:rFonts w:ascii="Calibri" w:hAnsi="Calibri" w:cs="Times New Roman"/>
          <w:kern w:val="0"/>
          <w14:ligatures w14:val="none"/>
        </w:rPr>
      </w:pPr>
    </w:p>
    <w:p w14:paraId="450711EA" w14:textId="7A30C05D" w:rsidR="00FB0916" w:rsidRPr="003C5B42" w:rsidRDefault="00FB0916" w:rsidP="00044895">
      <w:pPr>
        <w:spacing w:after="0" w:line="240" w:lineRule="auto"/>
        <w:jc w:val="both"/>
        <w:rPr>
          <w:rFonts w:ascii="Calibri" w:hAnsi="Calibri" w:cs="Times New Roman"/>
          <w:kern w:val="0"/>
          <w14:ligatures w14:val="none"/>
        </w:rPr>
      </w:pPr>
      <w:r w:rsidRPr="003C5B42">
        <w:rPr>
          <w:rFonts w:ascii="Calibri" w:hAnsi="Calibri" w:cs="Times New Roman"/>
          <w:kern w:val="0"/>
          <w14:ligatures w14:val="none"/>
        </w:rPr>
        <w:t xml:space="preserve">Goldblatt (2014) highlights that effective event operations rely on clear roles, planning, and decision-making, which makes it clear why developing these skills is important for anyone wanting to work professionally in events. Recognising these gaps is </w:t>
      </w:r>
      <w:r w:rsidR="008D1911" w:rsidRPr="003C5B42">
        <w:rPr>
          <w:rFonts w:ascii="Calibri" w:hAnsi="Calibri" w:cs="Times New Roman"/>
          <w:kern w:val="0"/>
          <w14:ligatures w14:val="none"/>
        </w:rPr>
        <w:t>motivating</w:t>
      </w:r>
      <w:r w:rsidRPr="003C5B42">
        <w:rPr>
          <w:rFonts w:ascii="Calibri" w:hAnsi="Calibri" w:cs="Times New Roman"/>
          <w:kern w:val="0"/>
          <w14:ligatures w14:val="none"/>
        </w:rPr>
        <w:t>, because it gives me a clear focus for what to practice, learn, and improve on as I progress in the events industry.</w:t>
      </w:r>
    </w:p>
    <w:p w14:paraId="32BAF686" w14:textId="77777777" w:rsidR="003D29FD" w:rsidRPr="003C5B42" w:rsidRDefault="003D29FD" w:rsidP="00044895">
      <w:pPr>
        <w:spacing w:after="0" w:line="240" w:lineRule="auto"/>
        <w:rPr>
          <w:rFonts w:ascii="Calibri" w:hAnsi="Calibri" w:cs="Times New Roman"/>
          <w:kern w:val="0"/>
          <w:sz w:val="37"/>
          <w:szCs w:val="37"/>
          <w14:ligatures w14:val="none"/>
        </w:rPr>
      </w:pPr>
    </w:p>
    <w:p w14:paraId="3E9B18C8" w14:textId="13F82BF4" w:rsidR="003D3875" w:rsidRPr="00A775FD" w:rsidRDefault="003D3875" w:rsidP="003D3875">
      <w:pPr>
        <w:spacing w:after="0" w:line="240" w:lineRule="auto"/>
        <w:rPr>
          <w:rFonts w:ascii="Calibri" w:hAnsi="Calibri" w:cs="Times New Roman"/>
          <w:b/>
          <w:bCs/>
          <w:kern w:val="0"/>
          <w:sz w:val="36"/>
          <w:szCs w:val="36"/>
          <w14:ligatures w14:val="none"/>
        </w:rPr>
      </w:pPr>
      <w:r w:rsidRPr="00A775FD">
        <w:rPr>
          <w:rFonts w:ascii="Calibri" w:hAnsi="Calibri" w:cs="Times New Roman"/>
          <w:b/>
          <w:bCs/>
          <w:kern w:val="0"/>
          <w:sz w:val="36"/>
          <w:szCs w:val="36"/>
          <w14:ligatures w14:val="none"/>
        </w:rPr>
        <w:t>Training Needs</w:t>
      </w:r>
    </w:p>
    <w:p w14:paraId="5F128F10" w14:textId="77777777" w:rsidR="003D3875" w:rsidRPr="003C5B42" w:rsidRDefault="003D3875" w:rsidP="003D3875">
      <w:pPr>
        <w:spacing w:after="0" w:line="240" w:lineRule="auto"/>
        <w:rPr>
          <w:rFonts w:ascii="Calibri" w:hAnsi="Calibri" w:cs="Times New Roman"/>
          <w:kern w:val="0"/>
          <w:sz w:val="37"/>
          <w:szCs w:val="37"/>
          <w14:ligatures w14:val="none"/>
        </w:rPr>
      </w:pPr>
    </w:p>
    <w:p w14:paraId="422B48EB" w14:textId="39B2E37C" w:rsidR="003D3875" w:rsidRPr="003C5B42" w:rsidRDefault="003D3875" w:rsidP="00044895">
      <w:pPr>
        <w:spacing w:after="0" w:line="240" w:lineRule="auto"/>
        <w:jc w:val="both"/>
        <w:rPr>
          <w:rFonts w:ascii="Calibri" w:hAnsi="Calibri" w:cs="Times New Roman"/>
          <w:kern w:val="0"/>
          <w14:ligatures w14:val="none"/>
        </w:rPr>
      </w:pPr>
      <w:r w:rsidRPr="003C5B42">
        <w:rPr>
          <w:rFonts w:ascii="Calibri" w:hAnsi="Calibri" w:cs="Times New Roman"/>
          <w:kern w:val="0"/>
          <w14:ligatures w14:val="none"/>
        </w:rPr>
        <w:t xml:space="preserve">During my placement at Swansea Arena, I noticed a few areas where I could really develop to become more confident and effective in front-of-house roles. I want to gain more confidence in making quick decisions during busy events, develop small leadership skills by helping coordinate guest flow or supporting new colleagues, and take on more responsibility within FOH operations. I also need to get better at reflecting on experiences as they happen and linking what I do in practice to the theory </w:t>
      </w:r>
      <w:r w:rsidR="00382177" w:rsidRPr="003C5B42">
        <w:rPr>
          <w:rFonts w:ascii="Calibri" w:hAnsi="Calibri" w:cs="Times New Roman"/>
          <w:kern w:val="0"/>
          <w14:ligatures w14:val="none"/>
        </w:rPr>
        <w:t>I am</w:t>
      </w:r>
      <w:r w:rsidRPr="003C5B42">
        <w:rPr>
          <w:rFonts w:ascii="Calibri" w:hAnsi="Calibri" w:cs="Times New Roman"/>
          <w:kern w:val="0"/>
          <w14:ligatures w14:val="none"/>
        </w:rPr>
        <w:t xml:space="preserve"> learning on my course.</w:t>
      </w:r>
    </w:p>
    <w:p w14:paraId="11994474" w14:textId="2F5A0D6A" w:rsidR="003D3875" w:rsidRPr="003C5B42" w:rsidRDefault="003D3875" w:rsidP="00044895">
      <w:pPr>
        <w:spacing w:after="0" w:line="240" w:lineRule="auto"/>
        <w:jc w:val="both"/>
        <w:rPr>
          <w:rFonts w:ascii="Calibri" w:hAnsi="Calibri" w:cs="Times New Roman"/>
          <w:kern w:val="0"/>
          <w14:ligatures w14:val="none"/>
        </w:rPr>
      </w:pPr>
      <w:r w:rsidRPr="003C5B42">
        <w:rPr>
          <w:rFonts w:ascii="Calibri" w:hAnsi="Calibri" w:cs="Times New Roman"/>
          <w:kern w:val="0"/>
          <w14:ligatures w14:val="none"/>
        </w:rPr>
        <w:t>Armstrong (2020) explains that training needs analysis helps you figure out exactly which skills to focus on and how to plan learning activities that make a real difference. Applying this to my placement means I can target the skills I need most while still enjoying the hands-on experience of working with guests in a live event setting.</w:t>
      </w:r>
    </w:p>
    <w:p w14:paraId="3FE3CAE4" w14:textId="77777777" w:rsidR="003D3875" w:rsidRPr="003C5B42" w:rsidRDefault="003D3875" w:rsidP="003D3875">
      <w:pPr>
        <w:spacing w:after="0" w:line="240" w:lineRule="auto"/>
        <w:rPr>
          <w:rFonts w:ascii="Calibri" w:hAnsi="Calibri" w:cs="Times New Roman"/>
          <w:kern w:val="0"/>
          <w14:ligatures w14:val="none"/>
        </w:rPr>
      </w:pPr>
    </w:p>
    <w:p w14:paraId="268354AB" w14:textId="3E4A6EB8" w:rsidR="00FB6EBE" w:rsidRPr="003C5B42" w:rsidRDefault="002F1B1C" w:rsidP="00FB6EBE">
      <w:pPr>
        <w:spacing w:after="0" w:line="240" w:lineRule="auto"/>
        <w:rPr>
          <w:rFonts w:ascii="Calibri" w:hAnsi="Calibri" w:cs="Times New Roman"/>
          <w:kern w:val="0"/>
          <w:sz w:val="36"/>
          <w:szCs w:val="36"/>
          <w14:ligatures w14:val="none"/>
        </w:rPr>
      </w:pPr>
      <w:r w:rsidRPr="003C5B42">
        <w:rPr>
          <w:rFonts w:ascii="Calibri" w:hAnsi="Calibri" w:cs="Times New Roman"/>
          <w:kern w:val="0"/>
          <w:sz w:val="36"/>
          <w:szCs w:val="36"/>
          <w14:ligatures w14:val="none"/>
        </w:rPr>
        <w:t>FUTURE TRAINING FOCUS POINTS</w:t>
      </w:r>
    </w:p>
    <w:p w14:paraId="4D1E697A" w14:textId="77777777" w:rsidR="003A70DB" w:rsidRPr="003C5B42" w:rsidRDefault="003A70DB" w:rsidP="00FB6EBE">
      <w:pPr>
        <w:spacing w:after="0" w:line="240" w:lineRule="auto"/>
        <w:rPr>
          <w:rFonts w:ascii="Calibri" w:hAnsi="Calibri" w:cs="Times New Roman"/>
          <w:kern w:val="0"/>
          <w:sz w:val="36"/>
          <w:szCs w:val="36"/>
          <w14:ligatures w14:val="none"/>
        </w:rPr>
      </w:pPr>
    </w:p>
    <w:p w14:paraId="4A239C03" w14:textId="40055C89" w:rsidR="0074157C" w:rsidRPr="003C5B42" w:rsidRDefault="003D3875" w:rsidP="00FB6EBE">
      <w:pPr>
        <w:spacing w:after="0" w:line="240" w:lineRule="auto"/>
        <w:rPr>
          <w:rFonts w:ascii="Calibri" w:hAnsi="Calibri" w:cs="Times New Roman"/>
          <w:kern w:val="0"/>
          <w14:ligatures w14:val="none"/>
        </w:rPr>
      </w:pPr>
      <w:r w:rsidRPr="003C5B42">
        <w:rPr>
          <w:rFonts w:ascii="Calibri" w:hAnsi="Calibri" w:cs="Times New Roman"/>
          <w:kern w:val="0"/>
          <w14:ligatures w14:val="none"/>
        </w:rPr>
        <w:t>•</w:t>
      </w:r>
      <w:r w:rsidRPr="003C5B42">
        <w:rPr>
          <w:rFonts w:ascii="Calibri" w:hAnsi="Calibri" w:cs="Times New Roman"/>
          <w:kern w:val="0"/>
          <w14:ligatures w14:val="none"/>
        </w:rPr>
        <w:tab/>
        <w:t>Build confidence in operational decision-making during busy events</w:t>
      </w:r>
      <w:r w:rsidRPr="003C5B42">
        <w:rPr>
          <w:rFonts w:ascii="Calibri" w:hAnsi="Calibri" w:cs="Times New Roman"/>
          <w:kern w:val="0"/>
          <w14:ligatures w14:val="none"/>
        </w:rPr>
        <w:tab/>
      </w:r>
    </w:p>
    <w:p w14:paraId="586EEF22" w14:textId="64469B99" w:rsidR="003D3875" w:rsidRPr="003C5B42" w:rsidRDefault="003D3875" w:rsidP="00227230">
      <w:pPr>
        <w:spacing w:after="0" w:line="240" w:lineRule="auto"/>
        <w:rPr>
          <w:rFonts w:ascii="Calibri" w:hAnsi="Calibri" w:cs="Times New Roman"/>
          <w:kern w:val="0"/>
          <w:sz w:val="36"/>
          <w:szCs w:val="36"/>
          <w14:ligatures w14:val="none"/>
        </w:rPr>
      </w:pPr>
      <w:r w:rsidRPr="003C5B42">
        <w:rPr>
          <w:rFonts w:ascii="Calibri" w:hAnsi="Calibri" w:cs="Times New Roman"/>
          <w:kern w:val="0"/>
          <w14:ligatures w14:val="none"/>
        </w:rPr>
        <w:t>•</w:t>
      </w:r>
      <w:r w:rsidRPr="003C5B42">
        <w:rPr>
          <w:rFonts w:ascii="Calibri" w:hAnsi="Calibri" w:cs="Times New Roman"/>
          <w:kern w:val="0"/>
          <w14:ligatures w14:val="none"/>
        </w:rPr>
        <w:tab/>
        <w:t xml:space="preserve">Develop small leadership skills, </w:t>
      </w:r>
      <w:r w:rsidR="003A70DB" w:rsidRPr="003C5B42">
        <w:rPr>
          <w:rFonts w:ascii="Calibri" w:hAnsi="Calibri" w:cs="Times New Roman"/>
          <w:kern w:val="0"/>
          <w14:ligatures w14:val="none"/>
        </w:rPr>
        <w:t>supporting</w:t>
      </w:r>
      <w:r w:rsidRPr="003C5B42">
        <w:rPr>
          <w:rFonts w:ascii="Calibri" w:hAnsi="Calibri" w:cs="Times New Roman"/>
          <w:kern w:val="0"/>
          <w14:ligatures w14:val="none"/>
        </w:rPr>
        <w:t xml:space="preserve"> colleagues</w:t>
      </w:r>
      <w:r w:rsidR="003A70DB" w:rsidRPr="003C5B42">
        <w:rPr>
          <w:rFonts w:ascii="Calibri" w:hAnsi="Calibri" w:cs="Times New Roman"/>
          <w:kern w:val="0"/>
          <w14:ligatures w14:val="none"/>
        </w:rPr>
        <w:t>,</w:t>
      </w:r>
      <w:r w:rsidRPr="003C5B42">
        <w:rPr>
          <w:rFonts w:ascii="Calibri" w:hAnsi="Calibri" w:cs="Times New Roman"/>
          <w:kern w:val="0"/>
          <w14:ligatures w14:val="none"/>
        </w:rPr>
        <w:t xml:space="preserve"> coordinating guest flow</w:t>
      </w:r>
    </w:p>
    <w:p w14:paraId="32D8C7F7" w14:textId="5324FD6C" w:rsidR="003D3875" w:rsidRPr="003C5B42" w:rsidRDefault="003D3875" w:rsidP="00FB6EBE">
      <w:pPr>
        <w:spacing w:after="0" w:line="240" w:lineRule="auto"/>
        <w:rPr>
          <w:rFonts w:ascii="Calibri" w:hAnsi="Calibri" w:cs="Times New Roman"/>
          <w:kern w:val="0"/>
          <w14:ligatures w14:val="none"/>
        </w:rPr>
      </w:pPr>
      <w:r w:rsidRPr="003C5B42">
        <w:rPr>
          <w:rFonts w:ascii="Calibri" w:hAnsi="Calibri" w:cs="Times New Roman"/>
          <w:kern w:val="0"/>
          <w14:ligatures w14:val="none"/>
        </w:rPr>
        <w:t>•</w:t>
      </w:r>
      <w:r w:rsidRPr="003C5B42">
        <w:rPr>
          <w:rFonts w:ascii="Calibri" w:hAnsi="Calibri" w:cs="Times New Roman"/>
          <w:kern w:val="0"/>
          <w14:ligatures w14:val="none"/>
        </w:rPr>
        <w:tab/>
        <w:t>Take on more responsibility in front-of-house operations</w:t>
      </w:r>
    </w:p>
    <w:p w14:paraId="417C2127" w14:textId="4F02F888" w:rsidR="003D3875" w:rsidRPr="003C5B42" w:rsidRDefault="003D3875" w:rsidP="00FB6EBE">
      <w:pPr>
        <w:spacing w:after="0" w:line="240" w:lineRule="auto"/>
        <w:rPr>
          <w:rFonts w:ascii="Calibri" w:hAnsi="Calibri" w:cs="Times New Roman"/>
          <w:kern w:val="0"/>
          <w14:ligatures w14:val="none"/>
        </w:rPr>
      </w:pPr>
      <w:r w:rsidRPr="003C5B42">
        <w:rPr>
          <w:rFonts w:ascii="Calibri" w:hAnsi="Calibri" w:cs="Times New Roman"/>
          <w:kern w:val="0"/>
          <w14:ligatures w14:val="none"/>
        </w:rPr>
        <w:t>•</w:t>
      </w:r>
      <w:r w:rsidRPr="003C5B42">
        <w:rPr>
          <w:rFonts w:ascii="Calibri" w:hAnsi="Calibri" w:cs="Times New Roman"/>
          <w:kern w:val="0"/>
          <w14:ligatures w14:val="none"/>
        </w:rPr>
        <w:tab/>
        <w:t>Improve real-time reflection to link practical experiences with academic theory</w:t>
      </w:r>
    </w:p>
    <w:p w14:paraId="5210A783" w14:textId="6D9D84F7" w:rsidR="003D3875" w:rsidRPr="003C5B42" w:rsidRDefault="003D3875" w:rsidP="00FB6EBE">
      <w:pPr>
        <w:spacing w:after="0" w:line="240" w:lineRule="auto"/>
        <w:rPr>
          <w:rFonts w:ascii="Calibri" w:hAnsi="Calibri" w:cs="Times New Roman"/>
          <w:kern w:val="0"/>
          <w14:ligatures w14:val="none"/>
        </w:rPr>
      </w:pPr>
      <w:r w:rsidRPr="003C5B42">
        <w:rPr>
          <w:rFonts w:ascii="Calibri" w:hAnsi="Calibri" w:cs="Times New Roman"/>
          <w:kern w:val="0"/>
          <w14:ligatures w14:val="none"/>
        </w:rPr>
        <w:t>•</w:t>
      </w:r>
      <w:r w:rsidRPr="003C5B42">
        <w:rPr>
          <w:rFonts w:ascii="Calibri" w:hAnsi="Calibri" w:cs="Times New Roman"/>
          <w:kern w:val="0"/>
          <w14:ligatures w14:val="none"/>
        </w:rPr>
        <w:tab/>
      </w:r>
      <w:r w:rsidR="008C7B7F" w:rsidRPr="003C5B42">
        <w:rPr>
          <w:rFonts w:ascii="Calibri" w:hAnsi="Calibri" w:cs="Times New Roman"/>
          <w:kern w:val="0"/>
          <w14:ligatures w14:val="none"/>
        </w:rPr>
        <w:t>Take part</w:t>
      </w:r>
      <w:r w:rsidRPr="003C5B42">
        <w:rPr>
          <w:rFonts w:ascii="Calibri" w:hAnsi="Calibri" w:cs="Times New Roman"/>
          <w:kern w:val="0"/>
          <w14:ligatures w14:val="none"/>
        </w:rPr>
        <w:t xml:space="preserve"> in mentoring, workshops, or short FOH-specific training</w:t>
      </w:r>
    </w:p>
    <w:p w14:paraId="63F73E54" w14:textId="473955B1" w:rsidR="003D3875" w:rsidRPr="003C5B42" w:rsidRDefault="003D3875" w:rsidP="00FB6EBE">
      <w:pPr>
        <w:spacing w:after="0" w:line="240" w:lineRule="auto"/>
        <w:rPr>
          <w:rFonts w:ascii="Calibri" w:hAnsi="Calibri" w:cs="Times New Roman"/>
          <w:kern w:val="0"/>
          <w14:ligatures w14:val="none"/>
        </w:rPr>
      </w:pPr>
      <w:r w:rsidRPr="003C5B42">
        <w:rPr>
          <w:rFonts w:ascii="Calibri" w:hAnsi="Calibri" w:cs="Times New Roman"/>
          <w:kern w:val="0"/>
          <w14:ligatures w14:val="none"/>
        </w:rPr>
        <w:t>•</w:t>
      </w:r>
      <w:r w:rsidRPr="003C5B42">
        <w:rPr>
          <w:rFonts w:ascii="Calibri" w:hAnsi="Calibri" w:cs="Times New Roman"/>
          <w:kern w:val="0"/>
          <w14:ligatures w14:val="none"/>
        </w:rPr>
        <w:tab/>
        <w:t>Enhance professional confidence when handling unexpected guest issues</w:t>
      </w:r>
    </w:p>
    <w:p w14:paraId="6396440D" w14:textId="77777777" w:rsidR="004B269A" w:rsidRPr="003C5B42" w:rsidRDefault="004B269A" w:rsidP="00FB6EBE">
      <w:pPr>
        <w:spacing w:after="0" w:line="240" w:lineRule="auto"/>
        <w:rPr>
          <w:rFonts w:ascii="Calibri" w:hAnsi="Calibri" w:cs="Times New Roman"/>
          <w:kern w:val="0"/>
          <w14:ligatures w14:val="none"/>
        </w:rPr>
      </w:pPr>
    </w:p>
    <w:p w14:paraId="7FA65E39" w14:textId="77777777" w:rsidR="004B269A" w:rsidRDefault="004B269A" w:rsidP="00FB6EBE">
      <w:pPr>
        <w:spacing w:after="0" w:line="240" w:lineRule="auto"/>
        <w:rPr>
          <w:rFonts w:ascii="Calibri" w:hAnsi="Calibri" w:cs="Times New Roman"/>
          <w:kern w:val="0"/>
          <w14:ligatures w14:val="none"/>
        </w:rPr>
      </w:pPr>
    </w:p>
    <w:p w14:paraId="40768375" w14:textId="77777777" w:rsidR="00F341F7" w:rsidRPr="003C5B42" w:rsidRDefault="00F341F7" w:rsidP="00FB6EBE">
      <w:pPr>
        <w:spacing w:after="0" w:line="240" w:lineRule="auto"/>
        <w:rPr>
          <w:rFonts w:ascii="Calibri" w:hAnsi="Calibri" w:cs="Times New Roman"/>
          <w:kern w:val="0"/>
          <w14:ligatures w14:val="none"/>
        </w:rPr>
      </w:pPr>
    </w:p>
    <w:p w14:paraId="71430F60" w14:textId="77777777" w:rsidR="00044895" w:rsidRPr="003C5B42" w:rsidRDefault="00044895" w:rsidP="00FB6EBE">
      <w:pPr>
        <w:spacing w:after="0" w:line="240" w:lineRule="auto"/>
        <w:rPr>
          <w:rFonts w:ascii="Calibri" w:hAnsi="Calibri" w:cs="Times New Roman"/>
          <w:kern w:val="0"/>
          <w14:ligatures w14:val="none"/>
        </w:rPr>
      </w:pPr>
    </w:p>
    <w:p w14:paraId="50E40AA7" w14:textId="77777777" w:rsidR="004B269A" w:rsidRPr="003C5B42" w:rsidRDefault="004B269A" w:rsidP="00FB6EBE">
      <w:pPr>
        <w:spacing w:after="0" w:line="240" w:lineRule="auto"/>
        <w:rPr>
          <w:rFonts w:ascii="Calibri" w:hAnsi="Calibri" w:cs="Times New Roman"/>
          <w:kern w:val="0"/>
          <w14:ligatures w14:val="none"/>
        </w:rPr>
      </w:pPr>
    </w:p>
    <w:p w14:paraId="423ED98C" w14:textId="77777777" w:rsidR="00B75C2C" w:rsidRPr="00A775FD" w:rsidRDefault="00B75C2C" w:rsidP="00B75C2C">
      <w:pPr>
        <w:spacing w:after="0" w:line="240" w:lineRule="auto"/>
        <w:rPr>
          <w:rFonts w:ascii="Calibri" w:hAnsi="Calibri" w:cs="Times New Roman"/>
          <w:b/>
          <w:bCs/>
          <w:kern w:val="0"/>
          <w:sz w:val="36"/>
          <w:szCs w:val="36"/>
          <w14:ligatures w14:val="none"/>
        </w:rPr>
      </w:pPr>
      <w:r w:rsidRPr="00A775FD">
        <w:rPr>
          <w:rFonts w:ascii="Calibri" w:hAnsi="Calibri" w:cs="Times New Roman"/>
          <w:b/>
          <w:bCs/>
          <w:kern w:val="0"/>
          <w:sz w:val="36"/>
          <w:szCs w:val="36"/>
          <w14:ligatures w14:val="none"/>
        </w:rPr>
        <w:lastRenderedPageBreak/>
        <w:t xml:space="preserve">Placement Aims &amp; </w:t>
      </w:r>
      <w:bookmarkStart w:id="6" w:name="_Int_qycN9UYk"/>
      <w:r w:rsidRPr="00A775FD">
        <w:rPr>
          <w:rFonts w:ascii="Calibri" w:hAnsi="Calibri" w:cs="Times New Roman"/>
          <w:b/>
          <w:bCs/>
          <w:kern w:val="0"/>
          <w:sz w:val="36"/>
          <w:szCs w:val="36"/>
          <w14:ligatures w14:val="none"/>
        </w:rPr>
        <w:t>Objectives</w:t>
      </w:r>
      <w:bookmarkEnd w:id="6"/>
    </w:p>
    <w:p w14:paraId="002CB4B8" w14:textId="77777777" w:rsidR="00B75C2C" w:rsidRPr="003C5B42" w:rsidRDefault="00B75C2C" w:rsidP="00B75C2C">
      <w:pPr>
        <w:spacing w:after="0" w:line="240" w:lineRule="auto"/>
        <w:ind w:left="540"/>
        <w:rPr>
          <w:rFonts w:ascii="Calibri" w:hAnsi="Calibri" w:cs="Times New Roman"/>
          <w:kern w:val="0"/>
          <w:sz w:val="37"/>
          <w:szCs w:val="37"/>
          <w14:ligatures w14:val="none"/>
        </w:rPr>
      </w:pPr>
    </w:p>
    <w:p w14:paraId="4E1D96B0" w14:textId="0E69FEA5" w:rsidR="00B75C2C" w:rsidRPr="003C5B42" w:rsidRDefault="00B75C2C" w:rsidP="00044895">
      <w:pPr>
        <w:spacing w:after="0" w:line="240" w:lineRule="auto"/>
        <w:jc w:val="both"/>
        <w:rPr>
          <w:rFonts w:ascii="Calibri" w:hAnsi="Calibri" w:cs="Times New Roman"/>
          <w:kern w:val="0"/>
          <w14:ligatures w14:val="none"/>
        </w:rPr>
      </w:pPr>
      <w:r w:rsidRPr="003C5B42">
        <w:rPr>
          <w:rFonts w:ascii="Calibri" w:hAnsi="Calibri" w:cs="Times New Roman"/>
          <w:kern w:val="0"/>
          <w14:ligatures w14:val="none"/>
        </w:rPr>
        <w:t xml:space="preserve">The primary aim of this placement is to develop professional confidence and employability within the live events industry. Working front of house at Swansea Arena </w:t>
      </w:r>
      <w:r w:rsidR="00DC7CB1" w:rsidRPr="003C5B42">
        <w:rPr>
          <w:rFonts w:ascii="Calibri" w:hAnsi="Calibri" w:cs="Times New Roman"/>
          <w:kern w:val="0"/>
          <w14:ligatures w14:val="none"/>
        </w:rPr>
        <w:t>offers</w:t>
      </w:r>
      <w:r w:rsidRPr="003C5B42">
        <w:rPr>
          <w:rFonts w:ascii="Calibri" w:hAnsi="Calibri" w:cs="Times New Roman"/>
          <w:kern w:val="0"/>
          <w14:ligatures w14:val="none"/>
        </w:rPr>
        <w:t xml:space="preserve"> a practical opportunity to build these skills by interacting with guests, following operational procedures, and responding to live event challenges.</w:t>
      </w:r>
    </w:p>
    <w:p w14:paraId="62FB804A" w14:textId="37998074" w:rsidR="00B75C2C" w:rsidRPr="003C5B42" w:rsidRDefault="00DC7CB1" w:rsidP="00044895">
      <w:pPr>
        <w:spacing w:after="0" w:line="240" w:lineRule="auto"/>
        <w:jc w:val="both"/>
        <w:rPr>
          <w:rFonts w:ascii="Calibri" w:hAnsi="Calibri" w:cs="Times New Roman"/>
          <w:kern w:val="0"/>
          <w14:ligatures w14:val="none"/>
        </w:rPr>
      </w:pPr>
      <w:r w:rsidRPr="003C5B42">
        <w:rPr>
          <w:rFonts w:ascii="Calibri" w:hAnsi="Calibri" w:cs="Times New Roman"/>
          <w:kern w:val="0"/>
          <w14:ligatures w14:val="none"/>
        </w:rPr>
        <w:t>Added</w:t>
      </w:r>
      <w:r w:rsidR="00B75C2C" w:rsidRPr="003C5B42">
        <w:rPr>
          <w:rFonts w:ascii="Calibri" w:hAnsi="Calibri" w:cs="Times New Roman"/>
          <w:kern w:val="0"/>
          <w14:ligatures w14:val="none"/>
        </w:rPr>
        <w:t xml:space="preserve"> </w:t>
      </w:r>
      <w:r w:rsidRPr="003C5B42">
        <w:rPr>
          <w:rFonts w:ascii="Calibri" w:hAnsi="Calibri" w:cs="Times New Roman"/>
          <w:kern w:val="0"/>
          <w14:ligatures w14:val="none"/>
        </w:rPr>
        <w:t>goals</w:t>
      </w:r>
      <w:r w:rsidR="00B75C2C" w:rsidRPr="003C5B42">
        <w:rPr>
          <w:rFonts w:ascii="Calibri" w:hAnsi="Calibri" w:cs="Times New Roman"/>
          <w:kern w:val="0"/>
          <w14:ligatures w14:val="none"/>
        </w:rPr>
        <w:t xml:space="preserve"> include applying academic theory to practice, particularly in relation to customer experience, event operations, and problem-solving; developing teamwork and communication skills through collaboration with FOH colleagues and supervisors; and gaining a practical understanding of operational management within a large arena environment.</w:t>
      </w:r>
    </w:p>
    <w:p w14:paraId="658659F9" w14:textId="567A8BA4" w:rsidR="00B75C2C" w:rsidRPr="003C5B42" w:rsidRDefault="00B75C2C" w:rsidP="00044895">
      <w:pPr>
        <w:spacing w:after="0" w:line="240" w:lineRule="auto"/>
        <w:jc w:val="both"/>
        <w:rPr>
          <w:rFonts w:ascii="Calibri" w:hAnsi="Calibri" w:cs="Times New Roman"/>
          <w:kern w:val="0"/>
          <w14:ligatures w14:val="none"/>
        </w:rPr>
      </w:pPr>
      <w:r w:rsidRPr="003C5B42">
        <w:rPr>
          <w:rFonts w:ascii="Calibri" w:hAnsi="Calibri" w:cs="Times New Roman"/>
          <w:kern w:val="0"/>
          <w14:ligatures w14:val="none"/>
        </w:rPr>
        <w:t xml:space="preserve">Biggs and Tang (2011) highlight that setting clear learning </w:t>
      </w:r>
      <w:bookmarkStart w:id="7" w:name="_Int_QDgiNYHB"/>
      <w:r w:rsidRPr="003C5B42">
        <w:rPr>
          <w:rFonts w:ascii="Calibri" w:hAnsi="Calibri" w:cs="Times New Roman"/>
          <w:kern w:val="0"/>
          <w14:ligatures w14:val="none"/>
        </w:rPr>
        <w:t>objectives</w:t>
      </w:r>
      <w:bookmarkEnd w:id="7"/>
      <w:r w:rsidRPr="003C5B42">
        <w:rPr>
          <w:rFonts w:ascii="Calibri" w:hAnsi="Calibri" w:cs="Times New Roman"/>
          <w:kern w:val="0"/>
          <w14:ligatures w14:val="none"/>
        </w:rPr>
        <w:t xml:space="preserve"> helps students structure their learning and reflect effectively on the knowledge and skills they gain. This placement allows me to focus on achieving these </w:t>
      </w:r>
      <w:r w:rsidR="00BC6EE3" w:rsidRPr="003C5B42">
        <w:rPr>
          <w:rFonts w:ascii="Calibri" w:hAnsi="Calibri" w:cs="Times New Roman"/>
          <w:kern w:val="0"/>
          <w14:ligatures w14:val="none"/>
        </w:rPr>
        <w:t>goals</w:t>
      </w:r>
      <w:r w:rsidRPr="003C5B42">
        <w:rPr>
          <w:rFonts w:ascii="Calibri" w:hAnsi="Calibri" w:cs="Times New Roman"/>
          <w:kern w:val="0"/>
          <w14:ligatures w14:val="none"/>
        </w:rPr>
        <w:t xml:space="preserve"> in a hands-on setting, linking what I have learned on my course to real-world professional practice.</w:t>
      </w:r>
    </w:p>
    <w:p w14:paraId="0265D13A" w14:textId="77777777" w:rsidR="003239B1" w:rsidRPr="003C5B42" w:rsidRDefault="003239B1" w:rsidP="00044895">
      <w:pPr>
        <w:jc w:val="both"/>
        <w:rPr>
          <w:rFonts w:ascii="Calibri" w:hAnsi="Calibri"/>
        </w:rPr>
      </w:pPr>
    </w:p>
    <w:p w14:paraId="370D19A0" w14:textId="6B86121F" w:rsidR="00A816A5" w:rsidRPr="00A775FD" w:rsidRDefault="00A816A5" w:rsidP="00F7786B">
      <w:pPr>
        <w:spacing w:after="0" w:line="240" w:lineRule="auto"/>
        <w:rPr>
          <w:rFonts w:ascii="Calibri" w:hAnsi="Calibri" w:cs="Times New Roman"/>
          <w:b/>
          <w:bCs/>
          <w:kern w:val="0"/>
          <w:sz w:val="36"/>
          <w:szCs w:val="36"/>
          <w14:ligatures w14:val="none"/>
        </w:rPr>
      </w:pPr>
      <w:r w:rsidRPr="00A775FD">
        <w:rPr>
          <w:rFonts w:ascii="Calibri" w:hAnsi="Calibri" w:cs="Times New Roman"/>
          <w:b/>
          <w:bCs/>
          <w:kern w:val="0"/>
          <w:sz w:val="36"/>
          <w:szCs w:val="36"/>
          <w14:ligatures w14:val="none"/>
        </w:rPr>
        <w:t>Measurable Learning Outcomes</w:t>
      </w:r>
    </w:p>
    <w:p w14:paraId="62B68F72" w14:textId="77777777" w:rsidR="00F7786B" w:rsidRPr="003C5B42" w:rsidRDefault="00F7786B" w:rsidP="00F7786B">
      <w:pPr>
        <w:spacing w:after="0" w:line="240" w:lineRule="auto"/>
        <w:rPr>
          <w:rFonts w:ascii="Calibri" w:hAnsi="Calibri" w:cs="Times New Roman"/>
          <w:kern w:val="0"/>
          <w:sz w:val="32"/>
          <w:szCs w:val="32"/>
          <w14:ligatures w14:val="none"/>
        </w:rPr>
      </w:pPr>
    </w:p>
    <w:p w14:paraId="0C9CE85E" w14:textId="4A8EDF57" w:rsidR="00A816A5" w:rsidRPr="003C5B42" w:rsidRDefault="00A816A5" w:rsidP="00F7786B">
      <w:pPr>
        <w:spacing w:after="0" w:line="240" w:lineRule="auto"/>
        <w:jc w:val="both"/>
        <w:rPr>
          <w:rFonts w:ascii="Calibri" w:hAnsi="Calibri" w:cs="Times New Roman"/>
          <w:kern w:val="0"/>
          <w14:ligatures w14:val="none"/>
        </w:rPr>
      </w:pPr>
      <w:r w:rsidRPr="003C5B42">
        <w:rPr>
          <w:rFonts w:ascii="Calibri" w:hAnsi="Calibri" w:cs="Times New Roman"/>
          <w:kern w:val="0"/>
          <w14:ligatures w14:val="none"/>
        </w:rPr>
        <w:t xml:space="preserve">By the end of the placement, I aim to confidently support live event delivery at Swansea Arena, communicate effectively with staff and audiences, </w:t>
      </w:r>
      <w:r w:rsidR="006316E1" w:rsidRPr="003C5B42">
        <w:rPr>
          <w:rFonts w:ascii="Calibri" w:hAnsi="Calibri" w:cs="Times New Roman"/>
          <w:kern w:val="0"/>
          <w14:ligatures w14:val="none"/>
        </w:rPr>
        <w:t>show</w:t>
      </w:r>
      <w:r w:rsidRPr="003C5B42">
        <w:rPr>
          <w:rFonts w:ascii="Calibri" w:hAnsi="Calibri" w:cs="Times New Roman"/>
          <w:kern w:val="0"/>
          <w14:ligatures w14:val="none"/>
        </w:rPr>
        <w:t xml:space="preserve"> understanding of event operations, and reflect on professional development using </w:t>
      </w:r>
      <w:r w:rsidR="006316E1" w:rsidRPr="003C5B42">
        <w:rPr>
          <w:rFonts w:ascii="Calibri" w:hAnsi="Calibri" w:cs="Times New Roman"/>
          <w:kern w:val="0"/>
          <w14:ligatures w14:val="none"/>
        </w:rPr>
        <w:t>proper reflective</w:t>
      </w:r>
      <w:r w:rsidRPr="003C5B42">
        <w:rPr>
          <w:rFonts w:ascii="Calibri" w:hAnsi="Calibri" w:cs="Times New Roman"/>
          <w:kern w:val="0"/>
          <w14:ligatures w14:val="none"/>
        </w:rPr>
        <w:t xml:space="preserve"> models. These outcomes </w:t>
      </w:r>
      <w:r w:rsidR="006316E1" w:rsidRPr="003C5B42">
        <w:rPr>
          <w:rFonts w:ascii="Calibri" w:hAnsi="Calibri" w:cs="Times New Roman"/>
          <w:kern w:val="0"/>
          <w14:ligatures w14:val="none"/>
        </w:rPr>
        <w:t>link</w:t>
      </w:r>
      <w:r w:rsidRPr="003C5B42">
        <w:rPr>
          <w:rFonts w:ascii="Calibri" w:hAnsi="Calibri" w:cs="Times New Roman"/>
          <w:kern w:val="0"/>
          <w14:ligatures w14:val="none"/>
        </w:rPr>
        <w:t xml:space="preserve"> to my placement aims, particularly in developing practical knowledge of event operations, as outlined by Bowdin et al. (2012).</w:t>
      </w:r>
    </w:p>
    <w:p w14:paraId="69BCA783" w14:textId="21DC253D" w:rsidR="002A5AF0" w:rsidRPr="003C5B42" w:rsidRDefault="002A5AF0" w:rsidP="00F7786B">
      <w:pPr>
        <w:jc w:val="both"/>
        <w:rPr>
          <w:rFonts w:ascii="Calibri" w:hAnsi="Calibri"/>
        </w:rPr>
      </w:pPr>
    </w:p>
    <w:p w14:paraId="158D6B68" w14:textId="77777777" w:rsidR="002A5AF0" w:rsidRPr="003C5B42" w:rsidRDefault="002A5AF0">
      <w:pPr>
        <w:rPr>
          <w:rFonts w:ascii="Calibri" w:hAnsi="Calibri"/>
        </w:rPr>
      </w:pPr>
      <w:r w:rsidRPr="003C5B42">
        <w:rPr>
          <w:rFonts w:ascii="Calibri" w:hAnsi="Calibri"/>
        </w:rPr>
        <w:br w:type="page"/>
      </w:r>
    </w:p>
    <w:p w14:paraId="5E1B1080" w14:textId="4F54DCC2" w:rsidR="009A0C23" w:rsidRPr="00A775FD" w:rsidRDefault="00720E41" w:rsidP="009A0C23">
      <w:pPr>
        <w:jc w:val="center"/>
        <w:rPr>
          <w:rFonts w:ascii="Calibri" w:hAnsi="Calibri"/>
          <w:b/>
          <w:bCs/>
          <w:sz w:val="44"/>
          <w:szCs w:val="44"/>
        </w:rPr>
      </w:pPr>
      <w:r w:rsidRPr="00A775FD">
        <w:rPr>
          <w:rFonts w:ascii="Calibri" w:hAnsi="Calibri"/>
          <w:b/>
          <w:bCs/>
          <w:sz w:val="44"/>
          <w:szCs w:val="44"/>
        </w:rPr>
        <w:lastRenderedPageBreak/>
        <w:t xml:space="preserve">STAGE 3: </w:t>
      </w:r>
      <w:r w:rsidR="003B0DD0" w:rsidRPr="00A775FD">
        <w:rPr>
          <w:rFonts w:ascii="Calibri" w:hAnsi="Calibri"/>
          <w:b/>
          <w:bCs/>
          <w:sz w:val="44"/>
          <w:szCs w:val="44"/>
        </w:rPr>
        <w:t>Placement Development Plan</w:t>
      </w:r>
    </w:p>
    <w:p w14:paraId="0A198625" w14:textId="29B5C8E4" w:rsidR="00243058" w:rsidRPr="00CB640E" w:rsidRDefault="00243058" w:rsidP="009A0C23">
      <w:pPr>
        <w:rPr>
          <w:rFonts w:ascii="Calibri" w:hAnsi="Calibri"/>
          <w:b/>
          <w:bCs/>
        </w:rPr>
      </w:pPr>
      <w:r w:rsidRPr="003C5B42">
        <w:rPr>
          <w:rFonts w:ascii="Calibri" w:hAnsi="Calibri"/>
        </w:rPr>
        <w:t xml:space="preserve">Chelsea Renshaw </w:t>
      </w:r>
      <w:r w:rsidR="00FE7143" w:rsidRPr="003C5B42">
        <w:rPr>
          <w:rFonts w:ascii="Calibri" w:hAnsi="Calibri"/>
        </w:rPr>
        <w:t xml:space="preserve">                            </w:t>
      </w:r>
      <w:r w:rsidR="00CB640E" w:rsidRPr="00CB640E">
        <w:rPr>
          <w:rFonts w:ascii="Calibri" w:hAnsi="Calibri"/>
          <w:b/>
          <w:bCs/>
        </w:rPr>
        <w:t>BUSINESS MANAGEMENT EVENTS AND FESTIVALS LEVEL</w:t>
      </w:r>
      <w:r w:rsidR="005C54BD">
        <w:rPr>
          <w:rFonts w:ascii="Calibri" w:hAnsi="Calibri"/>
          <w:b/>
          <w:bCs/>
        </w:rPr>
        <w:t xml:space="preserve"> 4</w:t>
      </w:r>
    </w:p>
    <w:tbl>
      <w:tblPr>
        <w:tblStyle w:val="TableGrid"/>
        <w:tblpPr w:leftFromText="180" w:rightFromText="180" w:vertAnchor="text" w:horzAnchor="margin" w:tblpXSpec="center" w:tblpY="859"/>
        <w:tblW w:w="11251" w:type="dxa"/>
        <w:tblLook w:val="04A0" w:firstRow="1" w:lastRow="0" w:firstColumn="1" w:lastColumn="0" w:noHBand="0" w:noVBand="1"/>
      </w:tblPr>
      <w:tblGrid>
        <w:gridCol w:w="2793"/>
        <w:gridCol w:w="2930"/>
        <w:gridCol w:w="2764"/>
        <w:gridCol w:w="2764"/>
      </w:tblGrid>
      <w:tr w:rsidR="00B3497A" w:rsidRPr="00CB640E" w14:paraId="5CEB31F3" w14:textId="77777777" w:rsidTr="00B3497A">
        <w:trPr>
          <w:trHeight w:val="966"/>
        </w:trPr>
        <w:tc>
          <w:tcPr>
            <w:tcW w:w="2793" w:type="dxa"/>
          </w:tcPr>
          <w:p w14:paraId="46CCC11E" w14:textId="2D2070D8" w:rsidR="00B3497A" w:rsidRPr="00CB640E" w:rsidRDefault="00CB640E" w:rsidP="00B3497A">
            <w:pPr>
              <w:rPr>
                <w:rFonts w:ascii="Calibri" w:hAnsi="Calibri"/>
                <w:b/>
                <w:bCs/>
              </w:rPr>
            </w:pPr>
            <w:r w:rsidRPr="00CB640E">
              <w:rPr>
                <w:rFonts w:ascii="Calibri" w:hAnsi="Calibri"/>
                <w:b/>
                <w:bCs/>
              </w:rPr>
              <w:t>KEY PLACEMENT AIMS &amp; OBJECTIVES</w:t>
            </w:r>
          </w:p>
        </w:tc>
        <w:tc>
          <w:tcPr>
            <w:tcW w:w="2930" w:type="dxa"/>
          </w:tcPr>
          <w:p w14:paraId="3819822D" w14:textId="142A85D5" w:rsidR="00B3497A" w:rsidRPr="00CB640E" w:rsidRDefault="00CB640E" w:rsidP="00B3497A">
            <w:pPr>
              <w:rPr>
                <w:rFonts w:ascii="Calibri" w:hAnsi="Calibri"/>
                <w:b/>
                <w:bCs/>
              </w:rPr>
            </w:pPr>
            <w:r w:rsidRPr="00CB640E">
              <w:rPr>
                <w:rFonts w:ascii="Calibri" w:hAnsi="Calibri"/>
                <w:b/>
                <w:bCs/>
              </w:rPr>
              <w:t>PLANNED PLACEMENT EXPERIENCE/TRAINING</w:t>
            </w:r>
          </w:p>
        </w:tc>
        <w:tc>
          <w:tcPr>
            <w:tcW w:w="2764" w:type="dxa"/>
          </w:tcPr>
          <w:p w14:paraId="45A3CFDD" w14:textId="0FF72463" w:rsidR="00B3497A" w:rsidRPr="00CB640E" w:rsidRDefault="00CB640E" w:rsidP="00B3497A">
            <w:pPr>
              <w:rPr>
                <w:rFonts w:ascii="Calibri" w:hAnsi="Calibri"/>
                <w:b/>
                <w:bCs/>
              </w:rPr>
            </w:pPr>
            <w:r w:rsidRPr="00CB640E">
              <w:rPr>
                <w:rFonts w:ascii="Calibri" w:hAnsi="Calibri"/>
                <w:b/>
                <w:bCs/>
              </w:rPr>
              <w:t>MEASURABLE LEARNING OUTCOMES</w:t>
            </w:r>
          </w:p>
        </w:tc>
        <w:tc>
          <w:tcPr>
            <w:tcW w:w="2764" w:type="dxa"/>
          </w:tcPr>
          <w:p w14:paraId="386A311F" w14:textId="66053EDB" w:rsidR="00B3497A" w:rsidRPr="00CB640E" w:rsidRDefault="00CB640E" w:rsidP="00B3497A">
            <w:pPr>
              <w:rPr>
                <w:rFonts w:ascii="Calibri" w:hAnsi="Calibri"/>
                <w:b/>
                <w:bCs/>
              </w:rPr>
            </w:pPr>
            <w:r w:rsidRPr="00CB640E">
              <w:rPr>
                <w:rFonts w:ascii="Calibri" w:hAnsi="Calibri"/>
                <w:b/>
                <w:bCs/>
              </w:rPr>
              <w:t>PRACTICAL APPLICATION OF ACADEMIC THEORY</w:t>
            </w:r>
          </w:p>
        </w:tc>
      </w:tr>
      <w:tr w:rsidR="00B3497A" w:rsidRPr="003C5B42" w14:paraId="4F5A2AAC" w14:textId="77777777" w:rsidTr="00B3497A">
        <w:trPr>
          <w:trHeight w:val="483"/>
        </w:trPr>
        <w:tc>
          <w:tcPr>
            <w:tcW w:w="2793" w:type="dxa"/>
          </w:tcPr>
          <w:p w14:paraId="45E82040" w14:textId="6F301910" w:rsidR="00B3497A" w:rsidRPr="003C5B42" w:rsidRDefault="003E7D42" w:rsidP="00B3497A">
            <w:pPr>
              <w:rPr>
                <w:rFonts w:ascii="Calibri" w:hAnsi="Calibri"/>
              </w:rPr>
            </w:pPr>
            <w:r w:rsidRPr="003C5B42">
              <w:rPr>
                <w:rFonts w:ascii="Calibri" w:hAnsi="Calibri"/>
              </w:rPr>
              <w:t>Develop professional confidence and employability</w:t>
            </w:r>
          </w:p>
        </w:tc>
        <w:tc>
          <w:tcPr>
            <w:tcW w:w="2930" w:type="dxa"/>
          </w:tcPr>
          <w:p w14:paraId="752A2372" w14:textId="2ABD03BA" w:rsidR="00B3497A" w:rsidRPr="003C5B42" w:rsidRDefault="00293AC0" w:rsidP="00B3497A">
            <w:pPr>
              <w:rPr>
                <w:rFonts w:ascii="Calibri" w:hAnsi="Calibri"/>
              </w:rPr>
            </w:pPr>
            <w:r w:rsidRPr="003C5B42">
              <w:rPr>
                <w:rFonts w:ascii="Calibri" w:hAnsi="Calibri"/>
              </w:rPr>
              <w:t xml:space="preserve"> Meet and greet guests, </w:t>
            </w:r>
            <w:bookmarkStart w:id="8" w:name="_Int_gtNgDh4T"/>
            <w:r w:rsidRPr="003C5B42">
              <w:rPr>
                <w:rFonts w:ascii="Calibri" w:hAnsi="Calibri"/>
              </w:rPr>
              <w:t>assist</w:t>
            </w:r>
            <w:bookmarkEnd w:id="8"/>
            <w:r w:rsidRPr="003C5B42">
              <w:rPr>
                <w:rFonts w:ascii="Calibri" w:hAnsi="Calibri"/>
              </w:rPr>
              <w:t xml:space="preserve"> with wayfinding, support supervisors.</w:t>
            </w:r>
          </w:p>
        </w:tc>
        <w:tc>
          <w:tcPr>
            <w:tcW w:w="2764" w:type="dxa"/>
          </w:tcPr>
          <w:p w14:paraId="6C9EB157" w14:textId="3AE4ED06" w:rsidR="00B3497A" w:rsidRPr="003C5B42" w:rsidRDefault="00704DEA" w:rsidP="00B3497A">
            <w:pPr>
              <w:rPr>
                <w:rFonts w:ascii="Calibri" w:hAnsi="Calibri"/>
              </w:rPr>
            </w:pPr>
            <w:r w:rsidRPr="003C5B42">
              <w:rPr>
                <w:rFonts w:ascii="Calibri" w:hAnsi="Calibri"/>
              </w:rPr>
              <w:t xml:space="preserve"> Confidently interact with guests and staff</w:t>
            </w:r>
          </w:p>
        </w:tc>
        <w:tc>
          <w:tcPr>
            <w:tcW w:w="2764" w:type="dxa"/>
          </w:tcPr>
          <w:p w14:paraId="08334168" w14:textId="77777777" w:rsidR="00B3497A" w:rsidRPr="003C5B42" w:rsidRDefault="00704DEA" w:rsidP="00B3497A">
            <w:pPr>
              <w:rPr>
                <w:rFonts w:ascii="Calibri" w:hAnsi="Calibri"/>
              </w:rPr>
            </w:pPr>
            <w:r w:rsidRPr="003C5B42">
              <w:rPr>
                <w:rFonts w:ascii="Calibri" w:hAnsi="Calibri"/>
              </w:rPr>
              <w:t>Bowdin et al. (2012</w:t>
            </w:r>
            <w:r w:rsidR="00344390" w:rsidRPr="003C5B42">
              <w:rPr>
                <w:rFonts w:ascii="Calibri" w:hAnsi="Calibri"/>
              </w:rPr>
              <w:t>)</w:t>
            </w:r>
          </w:p>
          <w:p w14:paraId="1F064A39" w14:textId="1B692C8E" w:rsidR="00344390" w:rsidRPr="003C5B42" w:rsidRDefault="00344390" w:rsidP="00B3497A">
            <w:pPr>
              <w:rPr>
                <w:rFonts w:ascii="Calibri" w:hAnsi="Calibri"/>
              </w:rPr>
            </w:pPr>
            <w:r w:rsidRPr="003C5B42">
              <w:rPr>
                <w:rFonts w:ascii="Calibri" w:hAnsi="Calibri"/>
              </w:rPr>
              <w:t>-FOH operations influence guest experience and venue rep</w:t>
            </w:r>
            <w:r w:rsidR="00C03DC1" w:rsidRPr="003C5B42">
              <w:rPr>
                <w:rFonts w:ascii="Calibri" w:hAnsi="Calibri"/>
              </w:rPr>
              <w:t>utation, supporting marketing and tourism objectives</w:t>
            </w:r>
          </w:p>
        </w:tc>
      </w:tr>
      <w:tr w:rsidR="00B3497A" w:rsidRPr="003C5B42" w14:paraId="6A4CDB6A" w14:textId="77777777" w:rsidTr="00B3497A">
        <w:trPr>
          <w:trHeight w:val="483"/>
        </w:trPr>
        <w:tc>
          <w:tcPr>
            <w:tcW w:w="2793" w:type="dxa"/>
          </w:tcPr>
          <w:p w14:paraId="5123EAA4" w14:textId="77819D6D" w:rsidR="00B3497A" w:rsidRPr="003C5B42" w:rsidRDefault="000D2415" w:rsidP="00B3497A">
            <w:pPr>
              <w:rPr>
                <w:rFonts w:ascii="Calibri" w:hAnsi="Calibri"/>
              </w:rPr>
            </w:pPr>
            <w:r w:rsidRPr="003C5B42">
              <w:rPr>
                <w:rFonts w:ascii="Calibri" w:hAnsi="Calibri"/>
              </w:rPr>
              <w:t xml:space="preserve"> Apply academic theory to practice</w:t>
            </w:r>
          </w:p>
        </w:tc>
        <w:tc>
          <w:tcPr>
            <w:tcW w:w="2930" w:type="dxa"/>
          </w:tcPr>
          <w:p w14:paraId="69ED6D77" w14:textId="43FA3C53" w:rsidR="00B3497A" w:rsidRPr="003C5B42" w:rsidRDefault="004911A0" w:rsidP="00B3497A">
            <w:pPr>
              <w:rPr>
                <w:rFonts w:ascii="Calibri" w:hAnsi="Calibri"/>
              </w:rPr>
            </w:pPr>
            <w:r w:rsidRPr="003C5B42">
              <w:rPr>
                <w:rFonts w:ascii="Calibri" w:hAnsi="Calibri"/>
              </w:rPr>
              <w:t>Reflect on FOH</w:t>
            </w:r>
            <w:r w:rsidR="00CE550E" w:rsidRPr="003C5B42">
              <w:rPr>
                <w:rFonts w:ascii="Calibri" w:hAnsi="Calibri"/>
              </w:rPr>
              <w:t xml:space="preserve"> experiences and discuss decisions with supervisors</w:t>
            </w:r>
          </w:p>
        </w:tc>
        <w:tc>
          <w:tcPr>
            <w:tcW w:w="2764" w:type="dxa"/>
          </w:tcPr>
          <w:p w14:paraId="548D70E8" w14:textId="3531EEAB" w:rsidR="00B3497A" w:rsidRPr="003C5B42" w:rsidRDefault="004911A0" w:rsidP="00B3497A">
            <w:pPr>
              <w:rPr>
                <w:rFonts w:ascii="Calibri" w:hAnsi="Calibri"/>
              </w:rPr>
            </w:pPr>
            <w:r w:rsidRPr="003C5B42">
              <w:rPr>
                <w:rFonts w:ascii="Calibri" w:hAnsi="Calibri"/>
              </w:rPr>
              <w:t>Reflect on professional development using reflective models</w:t>
            </w:r>
          </w:p>
        </w:tc>
        <w:tc>
          <w:tcPr>
            <w:tcW w:w="2764" w:type="dxa"/>
          </w:tcPr>
          <w:p w14:paraId="49765DED" w14:textId="77777777" w:rsidR="00B3497A" w:rsidRPr="003C5B42" w:rsidRDefault="00C07D6E" w:rsidP="00B3497A">
            <w:pPr>
              <w:rPr>
                <w:rFonts w:ascii="Calibri" w:hAnsi="Calibri"/>
              </w:rPr>
            </w:pPr>
            <w:r w:rsidRPr="003C5B42">
              <w:rPr>
                <w:rFonts w:ascii="Calibri" w:hAnsi="Calibri"/>
              </w:rPr>
              <w:t>Schon (19</w:t>
            </w:r>
            <w:r w:rsidR="00207337" w:rsidRPr="003C5B42">
              <w:rPr>
                <w:rFonts w:ascii="Calibri" w:hAnsi="Calibri"/>
              </w:rPr>
              <w:t>83)</w:t>
            </w:r>
          </w:p>
          <w:p w14:paraId="513145BA" w14:textId="618E6C70" w:rsidR="00207337" w:rsidRPr="003C5B42" w:rsidRDefault="00207337" w:rsidP="00B3497A">
            <w:pPr>
              <w:rPr>
                <w:rFonts w:ascii="Calibri" w:hAnsi="Calibri"/>
              </w:rPr>
            </w:pPr>
            <w:r w:rsidRPr="003C5B42">
              <w:rPr>
                <w:rFonts w:ascii="Calibri" w:hAnsi="Calibri"/>
              </w:rPr>
              <w:t xml:space="preserve">-reflective practice links real world </w:t>
            </w:r>
            <w:r w:rsidR="0005365C" w:rsidRPr="003C5B42">
              <w:rPr>
                <w:rFonts w:ascii="Calibri" w:hAnsi="Calibri"/>
              </w:rPr>
              <w:t xml:space="preserve">FOH experience to event planning and customer service strategies </w:t>
            </w:r>
          </w:p>
        </w:tc>
      </w:tr>
      <w:tr w:rsidR="00B3497A" w:rsidRPr="003C5B42" w14:paraId="1A23C7FA" w14:textId="77777777" w:rsidTr="00B3497A">
        <w:trPr>
          <w:trHeight w:val="458"/>
        </w:trPr>
        <w:tc>
          <w:tcPr>
            <w:tcW w:w="2793" w:type="dxa"/>
          </w:tcPr>
          <w:p w14:paraId="218A7276" w14:textId="1C384740" w:rsidR="00B3497A" w:rsidRPr="003C5B42" w:rsidRDefault="000D2415" w:rsidP="00B3497A">
            <w:pPr>
              <w:rPr>
                <w:rFonts w:ascii="Calibri" w:hAnsi="Calibri"/>
              </w:rPr>
            </w:pPr>
            <w:r w:rsidRPr="003C5B42">
              <w:rPr>
                <w:rFonts w:ascii="Calibri" w:hAnsi="Calibri"/>
              </w:rPr>
              <w:t>Develop teamwork and communication skills</w:t>
            </w:r>
          </w:p>
        </w:tc>
        <w:tc>
          <w:tcPr>
            <w:tcW w:w="2930" w:type="dxa"/>
          </w:tcPr>
          <w:p w14:paraId="5755E37F" w14:textId="5D964524" w:rsidR="00B3497A" w:rsidRPr="003C5B42" w:rsidRDefault="005928F3" w:rsidP="00B3497A">
            <w:pPr>
              <w:rPr>
                <w:rFonts w:ascii="Calibri" w:hAnsi="Calibri"/>
              </w:rPr>
            </w:pPr>
            <w:r w:rsidRPr="003C5B42">
              <w:rPr>
                <w:rFonts w:ascii="Calibri" w:hAnsi="Calibri"/>
              </w:rPr>
              <w:t xml:space="preserve"> Collaborate with FOH colleagues during busy events</w:t>
            </w:r>
          </w:p>
        </w:tc>
        <w:tc>
          <w:tcPr>
            <w:tcW w:w="2764" w:type="dxa"/>
          </w:tcPr>
          <w:p w14:paraId="150555AF" w14:textId="5F878AFB" w:rsidR="00B3497A" w:rsidRPr="003C5B42" w:rsidRDefault="005928F3" w:rsidP="00B3497A">
            <w:pPr>
              <w:rPr>
                <w:rFonts w:ascii="Calibri" w:hAnsi="Calibri"/>
              </w:rPr>
            </w:pPr>
            <w:r w:rsidRPr="003C5B42">
              <w:rPr>
                <w:rFonts w:ascii="Calibri" w:hAnsi="Calibri"/>
              </w:rPr>
              <w:t xml:space="preserve"> Communicate clearly and work effectively </w:t>
            </w:r>
            <w:r w:rsidR="007E7A85" w:rsidRPr="003C5B42">
              <w:rPr>
                <w:rFonts w:ascii="Calibri" w:hAnsi="Calibri"/>
              </w:rPr>
              <w:t>as p</w:t>
            </w:r>
            <w:r w:rsidRPr="003C5B42">
              <w:rPr>
                <w:rFonts w:ascii="Calibri" w:hAnsi="Calibri"/>
              </w:rPr>
              <w:t xml:space="preserve">art of a team </w:t>
            </w:r>
          </w:p>
        </w:tc>
        <w:tc>
          <w:tcPr>
            <w:tcW w:w="2764" w:type="dxa"/>
          </w:tcPr>
          <w:p w14:paraId="058443BF" w14:textId="77777777" w:rsidR="00B3497A" w:rsidRPr="003C5B42" w:rsidRDefault="007E7A85" w:rsidP="00B3497A">
            <w:pPr>
              <w:rPr>
                <w:rFonts w:ascii="Calibri" w:hAnsi="Calibri"/>
              </w:rPr>
            </w:pPr>
            <w:r w:rsidRPr="003C5B42">
              <w:rPr>
                <w:rFonts w:ascii="Calibri" w:hAnsi="Calibri"/>
              </w:rPr>
              <w:t>Armstrong (2020)</w:t>
            </w:r>
          </w:p>
          <w:p w14:paraId="08B4C630" w14:textId="57EBD347" w:rsidR="007E7A85" w:rsidRPr="003C5B42" w:rsidRDefault="007E7A85" w:rsidP="00B3497A">
            <w:pPr>
              <w:rPr>
                <w:rFonts w:ascii="Calibri" w:hAnsi="Calibri"/>
              </w:rPr>
            </w:pPr>
            <w:r w:rsidRPr="003C5B42">
              <w:rPr>
                <w:rFonts w:ascii="Calibri" w:hAnsi="Calibri"/>
              </w:rPr>
              <w:t>-</w:t>
            </w:r>
            <w:r w:rsidR="00775B41" w:rsidRPr="003C5B42">
              <w:rPr>
                <w:rFonts w:ascii="Calibri" w:hAnsi="Calibri"/>
              </w:rPr>
              <w:t xml:space="preserve">teamwork supports operational </w:t>
            </w:r>
            <w:r w:rsidR="00914388" w:rsidRPr="003C5B42">
              <w:rPr>
                <w:rFonts w:ascii="Calibri" w:hAnsi="Calibri"/>
              </w:rPr>
              <w:t>efficiency and helps deliver the customer experience</w:t>
            </w:r>
            <w:r w:rsidR="008C0B3F" w:rsidRPr="003C5B42">
              <w:rPr>
                <w:rFonts w:ascii="Calibri" w:hAnsi="Calibri"/>
              </w:rPr>
              <w:t xml:space="preserve"> promised in marketing</w:t>
            </w:r>
          </w:p>
        </w:tc>
      </w:tr>
      <w:tr w:rsidR="00B3497A" w:rsidRPr="003C5B42" w14:paraId="5A23E74C" w14:textId="77777777" w:rsidTr="00B3497A">
        <w:trPr>
          <w:trHeight w:val="483"/>
        </w:trPr>
        <w:tc>
          <w:tcPr>
            <w:tcW w:w="2793" w:type="dxa"/>
          </w:tcPr>
          <w:p w14:paraId="69BB7F8F" w14:textId="03F2E02F" w:rsidR="00B3497A" w:rsidRPr="003C5B42" w:rsidRDefault="0099298F" w:rsidP="00B3497A">
            <w:pPr>
              <w:rPr>
                <w:rFonts w:ascii="Calibri" w:hAnsi="Calibri"/>
              </w:rPr>
            </w:pPr>
            <w:r w:rsidRPr="003C5B42">
              <w:rPr>
                <w:rFonts w:ascii="Calibri" w:hAnsi="Calibri"/>
              </w:rPr>
              <w:t xml:space="preserve"> Understanding operational management in events</w:t>
            </w:r>
          </w:p>
        </w:tc>
        <w:tc>
          <w:tcPr>
            <w:tcW w:w="2930" w:type="dxa"/>
          </w:tcPr>
          <w:p w14:paraId="59198490" w14:textId="20F7EF81" w:rsidR="00B3497A" w:rsidRPr="003C5B42" w:rsidRDefault="0099298F" w:rsidP="00B3497A">
            <w:pPr>
              <w:rPr>
                <w:rFonts w:ascii="Calibri" w:hAnsi="Calibri"/>
              </w:rPr>
            </w:pPr>
            <w:r w:rsidRPr="003C5B42">
              <w:rPr>
                <w:rFonts w:ascii="Calibri" w:hAnsi="Calibri"/>
              </w:rPr>
              <w:t xml:space="preserve">Observe supervisors and </w:t>
            </w:r>
            <w:r w:rsidR="0096798C" w:rsidRPr="003C5B42">
              <w:rPr>
                <w:rFonts w:ascii="Calibri" w:hAnsi="Calibri"/>
              </w:rPr>
              <w:t>help</w:t>
            </w:r>
            <w:r w:rsidRPr="003C5B42">
              <w:rPr>
                <w:rFonts w:ascii="Calibri" w:hAnsi="Calibri"/>
              </w:rPr>
              <w:t xml:space="preserve"> with crowd management</w:t>
            </w:r>
          </w:p>
        </w:tc>
        <w:tc>
          <w:tcPr>
            <w:tcW w:w="2764" w:type="dxa"/>
          </w:tcPr>
          <w:p w14:paraId="42FF6C91" w14:textId="361D5604" w:rsidR="00B3497A" w:rsidRPr="003C5B42" w:rsidRDefault="0096798C" w:rsidP="00B3497A">
            <w:pPr>
              <w:rPr>
                <w:rFonts w:ascii="Calibri" w:hAnsi="Calibri"/>
              </w:rPr>
            </w:pPr>
            <w:r w:rsidRPr="003C5B42">
              <w:rPr>
                <w:rFonts w:ascii="Calibri" w:hAnsi="Calibri"/>
              </w:rPr>
              <w:t>Demonstrate understanding of FOH and overall event operations</w:t>
            </w:r>
          </w:p>
        </w:tc>
        <w:tc>
          <w:tcPr>
            <w:tcW w:w="2764" w:type="dxa"/>
          </w:tcPr>
          <w:p w14:paraId="2C1EA2EA" w14:textId="77777777" w:rsidR="00B3497A" w:rsidRPr="003C5B42" w:rsidRDefault="0096798C" w:rsidP="00B3497A">
            <w:pPr>
              <w:rPr>
                <w:rFonts w:ascii="Calibri" w:hAnsi="Calibri"/>
              </w:rPr>
            </w:pPr>
            <w:r w:rsidRPr="003C5B42">
              <w:rPr>
                <w:rFonts w:ascii="Calibri" w:hAnsi="Calibri"/>
              </w:rPr>
              <w:t>Bowdin et al. (2012)</w:t>
            </w:r>
          </w:p>
          <w:p w14:paraId="5BF4D1DD" w14:textId="4901ECD8" w:rsidR="0096798C" w:rsidRPr="003C5B42" w:rsidRDefault="0096798C" w:rsidP="00B3497A">
            <w:pPr>
              <w:rPr>
                <w:rFonts w:ascii="Calibri" w:hAnsi="Calibri"/>
              </w:rPr>
            </w:pPr>
            <w:r w:rsidRPr="003C5B42">
              <w:rPr>
                <w:rFonts w:ascii="Calibri" w:hAnsi="Calibri"/>
              </w:rPr>
              <w:t>-</w:t>
            </w:r>
            <w:r w:rsidR="00D955CE" w:rsidRPr="003C5B42">
              <w:rPr>
                <w:rFonts w:ascii="Calibri" w:hAnsi="Calibri"/>
              </w:rPr>
              <w:t>operational planning effect scheduling guests, satisfaction and repeat attendance.</w:t>
            </w:r>
          </w:p>
        </w:tc>
      </w:tr>
      <w:tr w:rsidR="00B3497A" w:rsidRPr="003C5B42" w14:paraId="3C3027EB" w14:textId="77777777" w:rsidTr="00B3497A">
        <w:trPr>
          <w:trHeight w:val="483"/>
        </w:trPr>
        <w:tc>
          <w:tcPr>
            <w:tcW w:w="2793" w:type="dxa"/>
          </w:tcPr>
          <w:p w14:paraId="2E6D2A8C" w14:textId="7DB6C665" w:rsidR="00B3497A" w:rsidRPr="003C5B42" w:rsidRDefault="00981B4D" w:rsidP="00B3497A">
            <w:pPr>
              <w:rPr>
                <w:rFonts w:ascii="Calibri" w:hAnsi="Calibri"/>
              </w:rPr>
            </w:pPr>
            <w:r w:rsidRPr="003C5B42">
              <w:rPr>
                <w:rFonts w:ascii="Calibri" w:hAnsi="Calibri"/>
              </w:rPr>
              <w:t xml:space="preserve">Link Theory to marketing an event planning </w:t>
            </w:r>
          </w:p>
        </w:tc>
        <w:tc>
          <w:tcPr>
            <w:tcW w:w="2930" w:type="dxa"/>
          </w:tcPr>
          <w:p w14:paraId="2D0611D4" w14:textId="155869B4" w:rsidR="00B3497A" w:rsidRPr="003C5B42" w:rsidRDefault="00981B4D" w:rsidP="00B3497A">
            <w:pPr>
              <w:rPr>
                <w:rFonts w:ascii="Calibri" w:hAnsi="Calibri"/>
              </w:rPr>
            </w:pPr>
            <w:r w:rsidRPr="003C5B42">
              <w:rPr>
                <w:rFonts w:ascii="Calibri" w:hAnsi="Calibri"/>
              </w:rPr>
              <w:t xml:space="preserve"> The left on guest Directions and FOH operations </w:t>
            </w:r>
          </w:p>
        </w:tc>
        <w:tc>
          <w:tcPr>
            <w:tcW w:w="2764" w:type="dxa"/>
          </w:tcPr>
          <w:p w14:paraId="5CE6CB1B" w14:textId="6D179B1D" w:rsidR="00B3497A" w:rsidRPr="003C5B42" w:rsidRDefault="00981B4D" w:rsidP="00B3497A">
            <w:pPr>
              <w:rPr>
                <w:rFonts w:ascii="Calibri" w:hAnsi="Calibri"/>
              </w:rPr>
            </w:pPr>
            <w:r w:rsidRPr="003C5B42">
              <w:rPr>
                <w:rFonts w:ascii="Calibri" w:hAnsi="Calibri"/>
              </w:rPr>
              <w:t xml:space="preserve"> Explain FOH experience is using theory </w:t>
            </w:r>
          </w:p>
        </w:tc>
        <w:tc>
          <w:tcPr>
            <w:tcW w:w="2764" w:type="dxa"/>
          </w:tcPr>
          <w:p w14:paraId="47BA66EA" w14:textId="77777777" w:rsidR="00B3497A" w:rsidRPr="003C5B42" w:rsidRDefault="00B32EE7" w:rsidP="00B3497A">
            <w:pPr>
              <w:rPr>
                <w:rFonts w:ascii="Calibri" w:hAnsi="Calibri"/>
              </w:rPr>
            </w:pPr>
            <w:r w:rsidRPr="003C5B42">
              <w:rPr>
                <w:rFonts w:ascii="Calibri" w:hAnsi="Calibri"/>
              </w:rPr>
              <w:t>Kotler &amp; Bowen (2016)</w:t>
            </w:r>
          </w:p>
          <w:p w14:paraId="1D0AA387" w14:textId="416AB4DB" w:rsidR="00D445C4" w:rsidRPr="003C5B42" w:rsidRDefault="00D445C4" w:rsidP="00B3497A">
            <w:pPr>
              <w:rPr>
                <w:rFonts w:ascii="Calibri" w:hAnsi="Calibri"/>
              </w:rPr>
            </w:pPr>
            <w:r w:rsidRPr="003C5B42">
              <w:rPr>
                <w:rFonts w:ascii="Calibri" w:hAnsi="Calibri"/>
              </w:rPr>
              <w:t xml:space="preserve">-marketing principles can </w:t>
            </w:r>
            <w:bookmarkStart w:id="9" w:name="_Int_AeiyZZii"/>
            <w:r w:rsidRPr="003C5B42">
              <w:rPr>
                <w:rFonts w:ascii="Calibri" w:hAnsi="Calibri"/>
              </w:rPr>
              <w:t>be applied</w:t>
            </w:r>
            <w:bookmarkEnd w:id="9"/>
            <w:r w:rsidRPr="003C5B42">
              <w:rPr>
                <w:rFonts w:ascii="Calibri" w:hAnsi="Calibri"/>
              </w:rPr>
              <w:t xml:space="preserve"> to enhance guest experience and operational planning </w:t>
            </w:r>
          </w:p>
        </w:tc>
      </w:tr>
    </w:tbl>
    <w:p w14:paraId="1399EE37" w14:textId="58658132" w:rsidR="00B7555D" w:rsidRPr="003C5B42" w:rsidRDefault="00B7555D" w:rsidP="00FE7143">
      <w:pPr>
        <w:rPr>
          <w:rFonts w:ascii="Calibri" w:hAnsi="Calibri"/>
        </w:rPr>
      </w:pPr>
      <w:r w:rsidRPr="003C5B42">
        <w:rPr>
          <w:rFonts w:ascii="Calibri" w:hAnsi="Calibri"/>
        </w:rPr>
        <w:t>Swansea Arena Placement</w:t>
      </w:r>
    </w:p>
    <w:p w14:paraId="494E0BBB" w14:textId="77777777" w:rsidR="009A0C23" w:rsidRPr="003C5B42" w:rsidRDefault="009A0C23" w:rsidP="00B7555D">
      <w:pPr>
        <w:rPr>
          <w:rFonts w:ascii="Calibri" w:hAnsi="Calibri"/>
        </w:rPr>
      </w:pPr>
    </w:p>
    <w:p w14:paraId="4E5FB8A8" w14:textId="77777777" w:rsidR="00BD5CAB" w:rsidRDefault="00BD5CAB" w:rsidP="00BD5CAB">
      <w:pPr>
        <w:spacing w:after="0" w:line="240" w:lineRule="auto"/>
        <w:jc w:val="both"/>
        <w:rPr>
          <w:rFonts w:ascii="Calibri" w:hAnsi="Calibri" w:cs="Times New Roman"/>
          <w:kern w:val="0"/>
          <w14:ligatures w14:val="none"/>
        </w:rPr>
      </w:pPr>
    </w:p>
    <w:p w14:paraId="14C7F075" w14:textId="77777777" w:rsidR="00D53E6B" w:rsidRPr="003C5B42" w:rsidRDefault="00D53E6B" w:rsidP="00BD5CAB">
      <w:pPr>
        <w:spacing w:after="0" w:line="240" w:lineRule="auto"/>
        <w:jc w:val="both"/>
        <w:rPr>
          <w:rFonts w:ascii="Calibri" w:hAnsi="Calibri" w:cs="Times New Roman"/>
          <w:kern w:val="0"/>
          <w14:ligatures w14:val="none"/>
        </w:rPr>
      </w:pPr>
    </w:p>
    <w:p w14:paraId="5C735C68" w14:textId="77777777" w:rsidR="007D655A" w:rsidRDefault="00741EB5" w:rsidP="00BD5CAB">
      <w:pPr>
        <w:spacing w:after="0" w:line="240" w:lineRule="auto"/>
        <w:jc w:val="both"/>
        <w:rPr>
          <w:rFonts w:ascii="Calibri" w:hAnsi="Calibri" w:cs="Times New Roman"/>
          <w:kern w:val="0"/>
          <w14:ligatures w14:val="none"/>
        </w:rPr>
      </w:pPr>
      <w:r w:rsidRPr="003C5B42">
        <w:rPr>
          <w:rFonts w:ascii="Calibri" w:hAnsi="Calibri" w:cs="Times New Roman"/>
          <w:kern w:val="0"/>
          <w14:ligatures w14:val="none"/>
        </w:rPr>
        <w:t xml:space="preserve">In conclusion, this Placement Development Plan </w:t>
      </w:r>
      <w:r w:rsidR="00BD5CAB" w:rsidRPr="003C5B42">
        <w:rPr>
          <w:rFonts w:ascii="Calibri" w:hAnsi="Calibri" w:cs="Times New Roman"/>
          <w:kern w:val="0"/>
          <w14:ligatures w14:val="none"/>
        </w:rPr>
        <w:t>shows</w:t>
      </w:r>
      <w:r w:rsidRPr="003C5B42">
        <w:rPr>
          <w:rFonts w:ascii="Calibri" w:hAnsi="Calibri" w:cs="Times New Roman"/>
          <w:kern w:val="0"/>
          <w14:ligatures w14:val="none"/>
        </w:rPr>
        <w:t xml:space="preserve"> structured reflection on personal, professional, and academic development during placement at Swansea Arena. The placement has provided valuable experiential learning, supporting the application of theory to practice within a live events environment Bowdin et </w:t>
      </w:r>
      <w:r w:rsidR="00CB5FCE" w:rsidRPr="003C5B42">
        <w:rPr>
          <w:rFonts w:ascii="Calibri" w:hAnsi="Calibri" w:cs="Times New Roman"/>
          <w:kern w:val="0"/>
          <w14:ligatures w14:val="none"/>
        </w:rPr>
        <w:t>al (</w:t>
      </w:r>
      <w:r w:rsidR="00242C0B" w:rsidRPr="003C5B42">
        <w:rPr>
          <w:rFonts w:ascii="Calibri" w:hAnsi="Calibri" w:cs="Times New Roman"/>
          <w:kern w:val="0"/>
          <w14:ligatures w14:val="none"/>
        </w:rPr>
        <w:t>20</w:t>
      </w:r>
      <w:r w:rsidR="00CB5FCE" w:rsidRPr="003C5B42">
        <w:rPr>
          <w:rFonts w:ascii="Calibri" w:hAnsi="Calibri" w:cs="Times New Roman"/>
          <w:kern w:val="0"/>
          <w14:ligatures w14:val="none"/>
        </w:rPr>
        <w:t>12)</w:t>
      </w:r>
      <w:r w:rsidRPr="003C5B42">
        <w:rPr>
          <w:rFonts w:ascii="Calibri" w:hAnsi="Calibri" w:cs="Times New Roman"/>
          <w:kern w:val="0"/>
          <w14:ligatures w14:val="none"/>
        </w:rPr>
        <w:t xml:space="preserve">. By </w:t>
      </w:r>
      <w:bookmarkStart w:id="10" w:name="_Int_zUA3z8cO"/>
      <w:r w:rsidRPr="003C5B42">
        <w:rPr>
          <w:rFonts w:ascii="Calibri" w:hAnsi="Calibri" w:cs="Times New Roman"/>
          <w:kern w:val="0"/>
          <w14:ligatures w14:val="none"/>
        </w:rPr>
        <w:t>identifying</w:t>
      </w:r>
      <w:bookmarkEnd w:id="10"/>
      <w:r w:rsidRPr="003C5B42">
        <w:rPr>
          <w:rFonts w:ascii="Calibri" w:hAnsi="Calibri" w:cs="Times New Roman"/>
          <w:kern w:val="0"/>
          <w14:ligatures w14:val="none"/>
        </w:rPr>
        <w:t xml:space="preserve"> skills gaps and setting measurable learning outcomes, this plan supports continued development and employability within the events and festivals industry.</w:t>
      </w:r>
    </w:p>
    <w:p w14:paraId="6D9ECA1B" w14:textId="77777777" w:rsidR="00F341F7" w:rsidRPr="00D53E6B" w:rsidRDefault="00F341F7" w:rsidP="00BD5CAB">
      <w:pPr>
        <w:spacing w:after="0" w:line="240" w:lineRule="auto"/>
        <w:jc w:val="both"/>
        <w:rPr>
          <w:rFonts w:ascii="Calibri" w:hAnsi="Calibri" w:cs="Times New Roman"/>
          <w:b/>
          <w:bCs/>
          <w:kern w:val="0"/>
          <w:sz w:val="28"/>
          <w:szCs w:val="28"/>
          <w14:ligatures w14:val="none"/>
        </w:rPr>
      </w:pPr>
    </w:p>
    <w:p w14:paraId="7057983E" w14:textId="465F98BD" w:rsidR="00B11EDE" w:rsidRPr="00D53E6B" w:rsidRDefault="00B11EDE" w:rsidP="00BD5CAB">
      <w:pPr>
        <w:spacing w:after="0" w:line="240" w:lineRule="auto"/>
        <w:jc w:val="both"/>
        <w:rPr>
          <w:rFonts w:ascii="Calibri" w:hAnsi="Calibri" w:cs="Times New Roman"/>
          <w:b/>
          <w:bCs/>
          <w:kern w:val="0"/>
          <w:sz w:val="28"/>
          <w:szCs w:val="28"/>
          <w14:ligatures w14:val="none"/>
        </w:rPr>
      </w:pPr>
      <w:r w:rsidRPr="00D53E6B">
        <w:rPr>
          <w:rFonts w:ascii="Calibri" w:hAnsi="Calibri" w:cs="Times New Roman"/>
          <w:b/>
          <w:bCs/>
          <w:kern w:val="0"/>
          <w:sz w:val="28"/>
          <w:szCs w:val="28"/>
          <w14:ligatures w14:val="none"/>
        </w:rPr>
        <w:t xml:space="preserve">Reference list </w:t>
      </w:r>
    </w:p>
    <w:p w14:paraId="136C492F" w14:textId="77777777" w:rsidR="007D655A" w:rsidRPr="00D53E6B" w:rsidRDefault="007D655A" w:rsidP="00BD5CAB">
      <w:pPr>
        <w:spacing w:after="0" w:line="240" w:lineRule="auto"/>
        <w:jc w:val="both"/>
        <w:rPr>
          <w:rFonts w:ascii="Calibri" w:hAnsi="Calibri" w:cs="Times New Roman"/>
          <w:b/>
          <w:bCs/>
          <w:kern w:val="0"/>
          <w:sz w:val="28"/>
          <w:szCs w:val="28"/>
          <w14:ligatures w14:val="none"/>
        </w:rPr>
      </w:pPr>
    </w:p>
    <w:p w14:paraId="432F046C" w14:textId="77777777" w:rsidR="00671B5E" w:rsidRPr="00671B5E" w:rsidRDefault="00671B5E" w:rsidP="00671B5E">
      <w:pPr>
        <w:spacing w:after="0" w:line="240" w:lineRule="auto"/>
        <w:rPr>
          <w:rFonts w:ascii="Calibri" w:hAnsi="Calibri" w:cs="Times New Roman"/>
          <w:kern w:val="0"/>
          <w14:ligatures w14:val="none"/>
        </w:rPr>
      </w:pPr>
      <w:r w:rsidRPr="00671B5E">
        <w:rPr>
          <w:rFonts w:ascii="Calibri" w:hAnsi="Calibri" w:cs="Times New Roman"/>
          <w:kern w:val="0"/>
          <w14:ligatures w14:val="none"/>
        </w:rPr>
        <w:t>Kolb, D.A. (2015) Experiential learning: experience as the source of learning and development. 2nd edn. Pearson Education. (P.47-54)</w:t>
      </w:r>
    </w:p>
    <w:p w14:paraId="7DC97055" w14:textId="77777777" w:rsidR="00671B5E" w:rsidRPr="00671B5E" w:rsidRDefault="00671B5E" w:rsidP="00671B5E">
      <w:pPr>
        <w:spacing w:after="0" w:line="240" w:lineRule="auto"/>
        <w:rPr>
          <w:rFonts w:ascii="Calibri" w:hAnsi="Calibri" w:cs="Times New Roman"/>
          <w:kern w:val="0"/>
          <w14:ligatures w14:val="none"/>
        </w:rPr>
      </w:pPr>
    </w:p>
    <w:p w14:paraId="33E76990" w14:textId="1ABFB1A1" w:rsidR="00671B5E" w:rsidRPr="00671B5E" w:rsidRDefault="00671B5E" w:rsidP="00671B5E">
      <w:pPr>
        <w:spacing w:after="0" w:line="240" w:lineRule="auto"/>
        <w:rPr>
          <w:rFonts w:ascii="Calibri" w:hAnsi="Calibri" w:cs="Times New Roman"/>
          <w:kern w:val="0"/>
          <w14:ligatures w14:val="none"/>
        </w:rPr>
      </w:pPr>
      <w:r w:rsidRPr="00671B5E">
        <w:rPr>
          <w:rFonts w:ascii="Calibri" w:hAnsi="Calibri" w:cs="Times New Roman"/>
          <w:kern w:val="0"/>
          <w14:ligatures w14:val="none"/>
        </w:rPr>
        <w:t xml:space="preserve">Yorke, M. (2006) Employability in higher education: What it is – what it is not. York: Higher Education </w:t>
      </w:r>
      <w:r w:rsidR="009527E2" w:rsidRPr="00671B5E">
        <w:rPr>
          <w:rFonts w:ascii="Calibri" w:hAnsi="Calibri" w:cs="Times New Roman"/>
          <w:kern w:val="0"/>
          <w14:ligatures w14:val="none"/>
        </w:rPr>
        <w:t>Academy. (</w:t>
      </w:r>
      <w:r w:rsidRPr="00671B5E">
        <w:rPr>
          <w:rFonts w:ascii="Calibri" w:hAnsi="Calibri" w:cs="Times New Roman"/>
          <w:kern w:val="0"/>
          <w14:ligatures w14:val="none"/>
        </w:rPr>
        <w:t>p.8)</w:t>
      </w:r>
    </w:p>
    <w:p w14:paraId="4FC97661" w14:textId="77777777" w:rsidR="00671B5E" w:rsidRPr="00671B5E" w:rsidRDefault="00671B5E" w:rsidP="00671B5E">
      <w:pPr>
        <w:spacing w:after="0" w:line="240" w:lineRule="auto"/>
        <w:rPr>
          <w:rFonts w:ascii="Calibri" w:hAnsi="Calibri" w:cs="Times New Roman"/>
          <w:kern w:val="0"/>
          <w14:ligatures w14:val="none"/>
        </w:rPr>
      </w:pPr>
    </w:p>
    <w:p w14:paraId="7ECF427F" w14:textId="77777777" w:rsidR="00671B5E" w:rsidRPr="00671B5E" w:rsidRDefault="00671B5E" w:rsidP="00671B5E">
      <w:pPr>
        <w:spacing w:after="0" w:line="240" w:lineRule="auto"/>
        <w:rPr>
          <w:rFonts w:ascii="Calibri" w:hAnsi="Calibri" w:cs="Times New Roman"/>
          <w:kern w:val="0"/>
          <w14:ligatures w14:val="none"/>
        </w:rPr>
      </w:pPr>
      <w:r w:rsidRPr="00671B5E">
        <w:rPr>
          <w:rFonts w:ascii="Calibri" w:hAnsi="Calibri" w:cs="Times New Roman"/>
          <w:kern w:val="0"/>
          <w14:ligatures w14:val="none"/>
        </w:rPr>
        <w:t>Jackson, D. (2014) ‘Employability skill development in work-integrated learning’, Higher Education Research &amp; Development, 33(2), (p.350–365.)</w:t>
      </w:r>
    </w:p>
    <w:p w14:paraId="70370B7A" w14:textId="77777777" w:rsidR="00671B5E" w:rsidRPr="00671B5E" w:rsidRDefault="00671B5E" w:rsidP="00671B5E">
      <w:pPr>
        <w:spacing w:after="0" w:line="240" w:lineRule="auto"/>
        <w:rPr>
          <w:rFonts w:ascii="Calibri" w:hAnsi="Calibri" w:cs="Times New Roman"/>
          <w:kern w:val="0"/>
          <w14:ligatures w14:val="none"/>
        </w:rPr>
      </w:pPr>
    </w:p>
    <w:p w14:paraId="0AC04594" w14:textId="3E0EC9C1" w:rsidR="00671B5E" w:rsidRPr="00671B5E" w:rsidRDefault="00671B5E" w:rsidP="00671B5E">
      <w:pPr>
        <w:spacing w:after="0" w:line="240" w:lineRule="auto"/>
        <w:rPr>
          <w:rFonts w:ascii="Calibri" w:hAnsi="Calibri" w:cs="Times New Roman"/>
          <w:kern w:val="0"/>
          <w14:ligatures w14:val="none"/>
        </w:rPr>
      </w:pPr>
      <w:r w:rsidRPr="00671B5E">
        <w:rPr>
          <w:rFonts w:ascii="Calibri" w:hAnsi="Calibri" w:cs="Times New Roman"/>
          <w:kern w:val="0"/>
          <w14:ligatures w14:val="none"/>
        </w:rPr>
        <w:t xml:space="preserve">Goldblatt, J. (2014) Special events: Creating and sustaining a new world for celebration. 7th edn. Hoboken: John Wiley &amp; </w:t>
      </w:r>
      <w:r w:rsidR="009527E2" w:rsidRPr="00671B5E">
        <w:rPr>
          <w:rFonts w:ascii="Calibri" w:hAnsi="Calibri" w:cs="Times New Roman"/>
          <w:kern w:val="0"/>
          <w14:ligatures w14:val="none"/>
        </w:rPr>
        <w:t>Sons. (</w:t>
      </w:r>
      <w:r w:rsidRPr="00671B5E">
        <w:rPr>
          <w:rFonts w:ascii="Calibri" w:hAnsi="Calibri" w:cs="Times New Roman"/>
          <w:kern w:val="0"/>
          <w14:ligatures w14:val="none"/>
        </w:rPr>
        <w:t>p.89)</w:t>
      </w:r>
    </w:p>
    <w:p w14:paraId="0D39F4CB" w14:textId="77777777" w:rsidR="00671B5E" w:rsidRPr="00671B5E" w:rsidRDefault="00671B5E" w:rsidP="00671B5E">
      <w:pPr>
        <w:spacing w:after="0" w:line="240" w:lineRule="auto"/>
        <w:rPr>
          <w:rFonts w:ascii="Calibri" w:hAnsi="Calibri" w:cs="Times New Roman"/>
          <w:kern w:val="0"/>
          <w14:ligatures w14:val="none"/>
        </w:rPr>
      </w:pPr>
    </w:p>
    <w:p w14:paraId="0370C1CD" w14:textId="5C695D17" w:rsidR="00671B5E" w:rsidRPr="00671B5E" w:rsidRDefault="00671B5E" w:rsidP="00671B5E">
      <w:pPr>
        <w:spacing w:after="0" w:line="240" w:lineRule="auto"/>
        <w:rPr>
          <w:rFonts w:ascii="Calibri" w:hAnsi="Calibri" w:cs="Times New Roman"/>
          <w:kern w:val="0"/>
          <w14:ligatures w14:val="none"/>
        </w:rPr>
      </w:pPr>
      <w:r w:rsidRPr="00671B5E">
        <w:rPr>
          <w:rFonts w:ascii="Calibri" w:hAnsi="Calibri" w:cs="Times New Roman"/>
          <w:kern w:val="0"/>
          <w14:ligatures w14:val="none"/>
        </w:rPr>
        <w:t xml:space="preserve">Tassiopoulos, D. (2018) Event management: A professional and development approach. 3rd edn. Cape Town: </w:t>
      </w:r>
      <w:r w:rsidR="009527E2" w:rsidRPr="00671B5E">
        <w:rPr>
          <w:rFonts w:ascii="Calibri" w:hAnsi="Calibri" w:cs="Times New Roman"/>
          <w:kern w:val="0"/>
          <w14:ligatures w14:val="none"/>
        </w:rPr>
        <w:t>Juta. (</w:t>
      </w:r>
      <w:r w:rsidRPr="00671B5E">
        <w:rPr>
          <w:rFonts w:ascii="Calibri" w:hAnsi="Calibri" w:cs="Times New Roman"/>
          <w:kern w:val="0"/>
          <w14:ligatures w14:val="none"/>
        </w:rPr>
        <w:t>p.131)</w:t>
      </w:r>
    </w:p>
    <w:p w14:paraId="17C795D7" w14:textId="77777777" w:rsidR="00671B5E" w:rsidRPr="00671B5E" w:rsidRDefault="00671B5E" w:rsidP="00671B5E">
      <w:pPr>
        <w:spacing w:after="0" w:line="240" w:lineRule="auto"/>
        <w:rPr>
          <w:rFonts w:ascii="Calibri" w:hAnsi="Calibri" w:cs="Times New Roman"/>
          <w:kern w:val="0"/>
          <w14:ligatures w14:val="none"/>
        </w:rPr>
      </w:pPr>
    </w:p>
    <w:p w14:paraId="5ECC0DB4" w14:textId="43211952" w:rsidR="00671B5E" w:rsidRPr="00671B5E" w:rsidRDefault="00671B5E" w:rsidP="00671B5E">
      <w:pPr>
        <w:spacing w:after="0" w:line="240" w:lineRule="auto"/>
        <w:rPr>
          <w:rFonts w:ascii="Calibri" w:hAnsi="Calibri" w:cs="Times New Roman"/>
          <w:kern w:val="0"/>
          <w14:ligatures w14:val="none"/>
        </w:rPr>
      </w:pPr>
      <w:r w:rsidRPr="00671B5E">
        <w:rPr>
          <w:rFonts w:ascii="Calibri" w:hAnsi="Calibri" w:cs="Times New Roman"/>
          <w:kern w:val="0"/>
          <w14:ligatures w14:val="none"/>
        </w:rPr>
        <w:t xml:space="preserve">Schon, D. (1983) The reflective practitioner: How professionals think in action. London: Temple </w:t>
      </w:r>
      <w:r w:rsidR="009527E2" w:rsidRPr="00671B5E">
        <w:rPr>
          <w:rFonts w:ascii="Calibri" w:hAnsi="Calibri" w:cs="Times New Roman"/>
          <w:kern w:val="0"/>
          <w14:ligatures w14:val="none"/>
        </w:rPr>
        <w:t>Smith. (</w:t>
      </w:r>
      <w:r w:rsidRPr="00671B5E">
        <w:rPr>
          <w:rFonts w:ascii="Calibri" w:hAnsi="Calibri" w:cs="Times New Roman"/>
          <w:kern w:val="0"/>
          <w14:ligatures w14:val="none"/>
        </w:rPr>
        <w:t>p.49)</w:t>
      </w:r>
    </w:p>
    <w:p w14:paraId="55369FDC" w14:textId="77777777" w:rsidR="00671B5E" w:rsidRPr="00671B5E" w:rsidRDefault="00671B5E" w:rsidP="00671B5E">
      <w:pPr>
        <w:spacing w:after="0" w:line="240" w:lineRule="auto"/>
        <w:rPr>
          <w:rFonts w:ascii="Calibri" w:hAnsi="Calibri" w:cs="Times New Roman"/>
          <w:kern w:val="0"/>
          <w14:ligatures w14:val="none"/>
        </w:rPr>
      </w:pPr>
    </w:p>
    <w:p w14:paraId="2B9FA339" w14:textId="710C378C" w:rsidR="00671B5E" w:rsidRPr="00671B5E" w:rsidRDefault="00671B5E" w:rsidP="00671B5E">
      <w:pPr>
        <w:spacing w:after="0" w:line="240" w:lineRule="auto"/>
        <w:rPr>
          <w:rFonts w:ascii="Calibri" w:hAnsi="Calibri" w:cs="Times New Roman"/>
          <w:kern w:val="0"/>
          <w14:ligatures w14:val="none"/>
        </w:rPr>
      </w:pPr>
      <w:r w:rsidRPr="00671B5E">
        <w:rPr>
          <w:rFonts w:ascii="Calibri" w:hAnsi="Calibri" w:cs="Times New Roman"/>
          <w:kern w:val="0"/>
          <w14:ligatures w14:val="none"/>
        </w:rPr>
        <w:t xml:space="preserve">Goldblatt, J. (2014) Special events: Creating and sustaining a new world for celebration. 7th edn. Hoboken: John Wiley &amp; </w:t>
      </w:r>
      <w:r w:rsidR="009527E2" w:rsidRPr="00671B5E">
        <w:rPr>
          <w:rFonts w:ascii="Calibri" w:hAnsi="Calibri" w:cs="Times New Roman"/>
          <w:kern w:val="0"/>
          <w14:ligatures w14:val="none"/>
        </w:rPr>
        <w:t>Sons. (</w:t>
      </w:r>
      <w:r w:rsidRPr="00671B5E">
        <w:rPr>
          <w:rFonts w:ascii="Calibri" w:hAnsi="Calibri" w:cs="Times New Roman"/>
          <w:kern w:val="0"/>
          <w14:ligatures w14:val="none"/>
        </w:rPr>
        <w:t>p.95)</w:t>
      </w:r>
    </w:p>
    <w:p w14:paraId="2645958E" w14:textId="77777777" w:rsidR="00671B5E" w:rsidRPr="00671B5E" w:rsidRDefault="00671B5E" w:rsidP="00671B5E">
      <w:pPr>
        <w:spacing w:after="0" w:line="240" w:lineRule="auto"/>
        <w:rPr>
          <w:rFonts w:ascii="Calibri" w:hAnsi="Calibri" w:cs="Times New Roman"/>
          <w:kern w:val="0"/>
          <w14:ligatures w14:val="none"/>
        </w:rPr>
      </w:pPr>
    </w:p>
    <w:p w14:paraId="568725E0" w14:textId="03C506AB" w:rsidR="00671B5E" w:rsidRPr="00671B5E" w:rsidRDefault="00671B5E" w:rsidP="00671B5E">
      <w:pPr>
        <w:spacing w:after="0" w:line="240" w:lineRule="auto"/>
        <w:rPr>
          <w:rFonts w:ascii="Calibri" w:hAnsi="Calibri" w:cs="Times New Roman"/>
          <w:kern w:val="0"/>
          <w14:ligatures w14:val="none"/>
        </w:rPr>
      </w:pPr>
      <w:r w:rsidRPr="00671B5E">
        <w:rPr>
          <w:rFonts w:ascii="Calibri" w:hAnsi="Calibri" w:cs="Times New Roman"/>
          <w:kern w:val="0"/>
          <w14:ligatures w14:val="none"/>
        </w:rPr>
        <w:t xml:space="preserve">Armstrong, M. (2020) Armstrong’s handbook of human resource management practice. 15th edn. London: Kogan </w:t>
      </w:r>
      <w:r w:rsidR="009527E2" w:rsidRPr="00671B5E">
        <w:rPr>
          <w:rFonts w:ascii="Calibri" w:hAnsi="Calibri" w:cs="Times New Roman"/>
          <w:kern w:val="0"/>
          <w14:ligatures w14:val="none"/>
        </w:rPr>
        <w:t>Page. (</w:t>
      </w:r>
      <w:r w:rsidRPr="00671B5E">
        <w:rPr>
          <w:rFonts w:ascii="Calibri" w:hAnsi="Calibri" w:cs="Times New Roman"/>
          <w:kern w:val="0"/>
          <w14:ligatures w14:val="none"/>
        </w:rPr>
        <w:t>p.142) </w:t>
      </w:r>
    </w:p>
    <w:p w14:paraId="19C4F28C" w14:textId="77777777" w:rsidR="00671B5E" w:rsidRPr="00671B5E" w:rsidRDefault="00671B5E" w:rsidP="00671B5E">
      <w:pPr>
        <w:spacing w:after="0" w:line="240" w:lineRule="auto"/>
        <w:rPr>
          <w:rFonts w:ascii="Calibri" w:hAnsi="Calibri" w:cs="Times New Roman"/>
          <w:kern w:val="0"/>
          <w14:ligatures w14:val="none"/>
        </w:rPr>
      </w:pPr>
    </w:p>
    <w:p w14:paraId="3399951D" w14:textId="3CE3D232" w:rsidR="00671B5E" w:rsidRPr="00671B5E" w:rsidRDefault="00671B5E" w:rsidP="00671B5E">
      <w:pPr>
        <w:spacing w:after="0" w:line="240" w:lineRule="auto"/>
        <w:rPr>
          <w:rFonts w:ascii="Calibri" w:hAnsi="Calibri" w:cs="Times New Roman"/>
          <w:kern w:val="0"/>
          <w14:ligatures w14:val="none"/>
        </w:rPr>
      </w:pPr>
      <w:r w:rsidRPr="00671B5E">
        <w:rPr>
          <w:rFonts w:ascii="Calibri" w:hAnsi="Calibri" w:cs="Times New Roman"/>
          <w:kern w:val="0"/>
          <w14:ligatures w14:val="none"/>
        </w:rPr>
        <w:t xml:space="preserve">Biggs, J. &amp; Tang, C. (2011) Teaching for quality learning at university. 4th edn. Maidenhead: McGraw-Hill/Open University </w:t>
      </w:r>
      <w:r w:rsidR="009527E2" w:rsidRPr="00671B5E">
        <w:rPr>
          <w:rFonts w:ascii="Calibri" w:hAnsi="Calibri" w:cs="Times New Roman"/>
          <w:kern w:val="0"/>
          <w14:ligatures w14:val="none"/>
        </w:rPr>
        <w:t>Press. (</w:t>
      </w:r>
      <w:r w:rsidRPr="00671B5E">
        <w:rPr>
          <w:rFonts w:ascii="Calibri" w:hAnsi="Calibri" w:cs="Times New Roman"/>
          <w:kern w:val="0"/>
          <w14:ligatures w14:val="none"/>
        </w:rPr>
        <w:t>p.28)</w:t>
      </w:r>
    </w:p>
    <w:p w14:paraId="25FA527A" w14:textId="77777777" w:rsidR="00671B5E" w:rsidRPr="00671B5E" w:rsidRDefault="00671B5E" w:rsidP="00671B5E">
      <w:pPr>
        <w:spacing w:after="0" w:line="240" w:lineRule="auto"/>
        <w:rPr>
          <w:rFonts w:ascii="Calibri" w:hAnsi="Calibri" w:cs="Times New Roman"/>
          <w:kern w:val="0"/>
          <w14:ligatures w14:val="none"/>
        </w:rPr>
      </w:pPr>
    </w:p>
    <w:p w14:paraId="0F3ADD1A" w14:textId="5EAF83A1" w:rsidR="00671B5E" w:rsidRPr="00671B5E" w:rsidRDefault="00671B5E" w:rsidP="00671B5E">
      <w:pPr>
        <w:spacing w:after="0" w:line="240" w:lineRule="auto"/>
        <w:rPr>
          <w:rFonts w:ascii="Calibri" w:hAnsi="Calibri" w:cs="Times New Roman"/>
          <w:kern w:val="0"/>
          <w14:ligatures w14:val="none"/>
        </w:rPr>
      </w:pPr>
      <w:r w:rsidRPr="00671B5E">
        <w:rPr>
          <w:rFonts w:ascii="Calibri" w:hAnsi="Calibri" w:cs="Times New Roman"/>
          <w:kern w:val="0"/>
          <w14:ligatures w14:val="none"/>
        </w:rPr>
        <w:t>Bowdin, G., Allen, J., O’Toole, W., Harris, R. &amp; McDonnell, I. (2012) Events Management. 3rd edn. Oxford: Butterworth-</w:t>
      </w:r>
      <w:r w:rsidR="009527E2" w:rsidRPr="00671B5E">
        <w:rPr>
          <w:rFonts w:ascii="Calibri" w:hAnsi="Calibri" w:cs="Times New Roman"/>
          <w:kern w:val="0"/>
          <w14:ligatures w14:val="none"/>
        </w:rPr>
        <w:t>Heinemann. (</w:t>
      </w:r>
      <w:r w:rsidRPr="00671B5E">
        <w:rPr>
          <w:rFonts w:ascii="Calibri" w:hAnsi="Calibri" w:cs="Times New Roman"/>
          <w:kern w:val="0"/>
          <w14:ligatures w14:val="none"/>
        </w:rPr>
        <w:t>p.45)</w:t>
      </w:r>
    </w:p>
    <w:p w14:paraId="6040EC8F" w14:textId="77777777" w:rsidR="00671B5E" w:rsidRPr="00671B5E" w:rsidRDefault="00671B5E" w:rsidP="00671B5E">
      <w:pPr>
        <w:spacing w:after="0" w:line="240" w:lineRule="auto"/>
        <w:rPr>
          <w:rFonts w:ascii="Calibri" w:hAnsi="Calibri" w:cs="Times New Roman"/>
          <w:kern w:val="0"/>
          <w14:ligatures w14:val="none"/>
        </w:rPr>
      </w:pPr>
    </w:p>
    <w:p w14:paraId="35C01A0B" w14:textId="77777777" w:rsidR="00671B5E" w:rsidRPr="00671B5E" w:rsidRDefault="00671B5E" w:rsidP="00671B5E">
      <w:pPr>
        <w:spacing w:after="0" w:line="240" w:lineRule="auto"/>
        <w:rPr>
          <w:rFonts w:ascii="Calibri" w:hAnsi="Calibri" w:cs="Times New Roman"/>
          <w:kern w:val="0"/>
          <w14:ligatures w14:val="none"/>
        </w:rPr>
      </w:pPr>
      <w:r w:rsidRPr="00671B5E">
        <w:rPr>
          <w:rFonts w:ascii="Calibri" w:hAnsi="Calibri" w:cs="Times New Roman"/>
          <w:kern w:val="0"/>
          <w14:ligatures w14:val="none"/>
        </w:rPr>
        <w:t>Schon, D. (1983) The reflective practitioner: How professionals think in action. London: Temple Smith, p.49.</w:t>
      </w:r>
    </w:p>
    <w:p w14:paraId="25B3E7A6" w14:textId="77777777" w:rsidR="00671B5E" w:rsidRPr="00671B5E" w:rsidRDefault="00671B5E" w:rsidP="00671B5E">
      <w:pPr>
        <w:spacing w:after="0" w:line="240" w:lineRule="auto"/>
        <w:rPr>
          <w:rFonts w:ascii="Calibri" w:hAnsi="Calibri" w:cs="Times New Roman"/>
          <w:kern w:val="0"/>
          <w14:ligatures w14:val="none"/>
        </w:rPr>
      </w:pPr>
    </w:p>
    <w:p w14:paraId="01CA8202" w14:textId="77777777" w:rsidR="00671B5E" w:rsidRPr="00671B5E" w:rsidRDefault="00671B5E" w:rsidP="00671B5E">
      <w:pPr>
        <w:spacing w:after="0" w:line="240" w:lineRule="auto"/>
        <w:rPr>
          <w:rFonts w:ascii="Calibri" w:hAnsi="Calibri" w:cs="Times New Roman"/>
          <w:kern w:val="0"/>
          <w14:ligatures w14:val="none"/>
        </w:rPr>
      </w:pPr>
      <w:r w:rsidRPr="00671B5E">
        <w:rPr>
          <w:rFonts w:ascii="Calibri" w:hAnsi="Calibri" w:cs="Times New Roman"/>
          <w:kern w:val="0"/>
          <w14:ligatures w14:val="none"/>
        </w:rPr>
        <w:t>Armstrong, M. (2020) Armstrong’s handbook of human resource management practice. 15th edn. London: Kogan Page, p.142.</w:t>
      </w:r>
    </w:p>
    <w:p w14:paraId="50EA2AC4" w14:textId="77777777" w:rsidR="00671B5E" w:rsidRPr="00671B5E" w:rsidRDefault="00671B5E" w:rsidP="00671B5E">
      <w:pPr>
        <w:spacing w:after="0" w:line="240" w:lineRule="auto"/>
        <w:rPr>
          <w:rFonts w:ascii="Calibri" w:hAnsi="Calibri" w:cs="Times New Roman"/>
          <w:kern w:val="0"/>
          <w14:ligatures w14:val="none"/>
        </w:rPr>
      </w:pPr>
    </w:p>
    <w:p w14:paraId="42778935" w14:textId="77777777" w:rsidR="00671B5E" w:rsidRPr="00671B5E" w:rsidRDefault="00671B5E" w:rsidP="00671B5E">
      <w:pPr>
        <w:spacing w:after="0" w:line="240" w:lineRule="auto"/>
        <w:rPr>
          <w:rFonts w:ascii="Calibri" w:hAnsi="Calibri" w:cs="Times New Roman"/>
          <w:kern w:val="0"/>
          <w14:ligatures w14:val="none"/>
        </w:rPr>
      </w:pPr>
      <w:r w:rsidRPr="00671B5E">
        <w:rPr>
          <w:rFonts w:ascii="Calibri" w:hAnsi="Calibri" w:cs="Times New Roman"/>
          <w:kern w:val="0"/>
          <w14:ligatures w14:val="none"/>
        </w:rPr>
        <w:t>Bowdin, G., Allen, J., O’Toole, W., Harris, R. &amp; McDonnell, I. (2012) Events Management. 3rd edn. Oxford: Butterworth-Heinemann, p.45.</w:t>
      </w:r>
    </w:p>
    <w:p w14:paraId="7ED7853A" w14:textId="77777777" w:rsidR="00671B5E" w:rsidRPr="00671B5E" w:rsidRDefault="00671B5E" w:rsidP="00671B5E">
      <w:pPr>
        <w:spacing w:after="0" w:line="240" w:lineRule="auto"/>
        <w:rPr>
          <w:rFonts w:ascii="Calibri" w:hAnsi="Calibri" w:cs="Times New Roman"/>
          <w:kern w:val="0"/>
          <w14:ligatures w14:val="none"/>
        </w:rPr>
      </w:pPr>
    </w:p>
    <w:p w14:paraId="2D1EED25" w14:textId="77777777" w:rsidR="00671B5E" w:rsidRPr="00671B5E" w:rsidRDefault="00671B5E" w:rsidP="00671B5E">
      <w:pPr>
        <w:spacing w:after="0" w:line="240" w:lineRule="auto"/>
        <w:rPr>
          <w:rFonts w:ascii="Calibri" w:hAnsi="Calibri" w:cs="Times New Roman"/>
          <w:kern w:val="0"/>
          <w14:ligatures w14:val="none"/>
        </w:rPr>
      </w:pPr>
      <w:r w:rsidRPr="00671B5E">
        <w:rPr>
          <w:rFonts w:ascii="Calibri" w:hAnsi="Calibri" w:cs="Times New Roman"/>
          <w:kern w:val="0"/>
          <w14:ligatures w14:val="none"/>
        </w:rPr>
        <w:t>Kotler, P. &amp; Bowen, J. (2016) Marketing for hospitality and tourism. 7th edn. Harlow: Pearson, p.112.</w:t>
      </w:r>
    </w:p>
    <w:p w14:paraId="21F3DB74" w14:textId="77777777" w:rsidR="00B11EDE" w:rsidRPr="003C5B42" w:rsidRDefault="00B11EDE" w:rsidP="00BD5CAB">
      <w:pPr>
        <w:spacing w:after="0" w:line="240" w:lineRule="auto"/>
        <w:jc w:val="both"/>
        <w:rPr>
          <w:rFonts w:ascii="Calibri" w:hAnsi="Calibri" w:cs="Times New Roman"/>
          <w:kern w:val="0"/>
          <w14:ligatures w14:val="none"/>
        </w:rPr>
      </w:pPr>
    </w:p>
    <w:sectPr w:rsidR="00B11EDE" w:rsidRPr="003C5B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083C1C" w14:textId="77777777" w:rsidR="0081130F" w:rsidRDefault="0081130F" w:rsidP="00481127">
      <w:pPr>
        <w:spacing w:after="0" w:line="240" w:lineRule="auto"/>
      </w:pPr>
      <w:r>
        <w:separator/>
      </w:r>
    </w:p>
  </w:endnote>
  <w:endnote w:type="continuationSeparator" w:id="0">
    <w:p w14:paraId="031FA1DE" w14:textId="77777777" w:rsidR="0081130F" w:rsidRDefault="0081130F" w:rsidP="00481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03442" w14:textId="77777777" w:rsidR="0081130F" w:rsidRDefault="0081130F" w:rsidP="00481127">
      <w:pPr>
        <w:spacing w:after="0" w:line="240" w:lineRule="auto"/>
      </w:pPr>
      <w:r>
        <w:separator/>
      </w:r>
    </w:p>
  </w:footnote>
  <w:footnote w:type="continuationSeparator" w:id="0">
    <w:p w14:paraId="0ED72C8E" w14:textId="77777777" w:rsidR="0081130F" w:rsidRDefault="0081130F" w:rsidP="0048112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8fmZtkus" int2:invalidationBookmarkName="" int2:hashCode="qiqjS8PxKDTHuO" int2:id="KnuT7IS5">
      <int2:state int2:value="Rejected" int2:type="style"/>
    </int2:bookmark>
    <int2:bookmark int2:bookmarkName="_Int_yN2Q0gsT" int2:invalidationBookmarkName="" int2:hashCode="K+MfXPjGEp2D7o" int2:id="fWY80PcB">
      <int2:state int2:value="Rejected" int2:type="style"/>
    </int2:bookmark>
    <int2:bookmark int2:bookmarkName="_Int_K7532zEk" int2:invalidationBookmarkName="" int2:hashCode="csj3W2JXL1myG9" int2:id="E3nqN2ri">
      <int2:state int2:value="Rejected" int2:type="style"/>
    </int2:bookmark>
    <int2:bookmark int2:bookmarkName="_Int_VheNMJEh" int2:invalidationBookmarkName="" int2:hashCode="+kwEWDWb65YtP6" int2:id="YM1mYdC4">
      <int2:state int2:value="Rejected" int2:type="style"/>
    </int2:bookmark>
    <int2:bookmark int2:bookmarkName="_Int_7BFycbW5" int2:invalidationBookmarkName="" int2:hashCode="8OY9OBUjt6xPEe" int2:id="Ac4DXGCm">
      <int2:state int2:value="Rejected" int2:type="style"/>
    </int2:bookmark>
    <int2:bookmark int2:bookmarkName="_Int_jCiolmT4" int2:invalidationBookmarkName="" int2:hashCode="6xX40Nbu8SUY24" int2:id="Yqgdpnpq">
      <int2:state int2:value="Rejected" int2:type="style"/>
    </int2:bookmark>
    <int2:bookmark int2:bookmarkName="_Int_qycN9UYk" int2:invalidationBookmarkName="" int2:hashCode="JNUFkrcKmX6Co4" int2:id="2nPRm92R">
      <int2:state int2:value="Rejected" int2:type="style"/>
    </int2:bookmark>
    <int2:bookmark int2:bookmarkName="_Int_QDgiNYHB" int2:invalidationBookmarkName="" int2:hashCode="e3+TZqNgMaC5Vf" int2:id="U4tUkbf7">
      <int2:state int2:value="Rejected" int2:type="style"/>
    </int2:bookmark>
    <int2:bookmark int2:bookmarkName="_Int_gtNgDh4T" int2:invalidationBookmarkName="" int2:hashCode="4bg4dPoZm2pTqD" int2:id="csYlNWuD">
      <int2:state int2:value="Rejected" int2:type="style"/>
    </int2:bookmark>
    <int2:bookmark int2:bookmarkName="_Int_AeiyZZii" int2:invalidationBookmarkName="" int2:hashCode="LtE20um5MT0JGL" int2:id="K6M10sJJ">
      <int2:state int2:value="Rejected" int2:type="style"/>
    </int2:bookmark>
    <int2:bookmark int2:bookmarkName="_Int_zUA3z8cO" int2:invalidationBookmarkName="" int2:hashCode="gRg+Ewpr1g5/o3" int2:id="3uwy2L77">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ED3"/>
    <w:rsid w:val="000277CF"/>
    <w:rsid w:val="000378C0"/>
    <w:rsid w:val="00044895"/>
    <w:rsid w:val="0005365C"/>
    <w:rsid w:val="000839E0"/>
    <w:rsid w:val="000D2415"/>
    <w:rsid w:val="000D6E7D"/>
    <w:rsid w:val="000D7D6A"/>
    <w:rsid w:val="00101F75"/>
    <w:rsid w:val="001213D6"/>
    <w:rsid w:val="0012320D"/>
    <w:rsid w:val="00141150"/>
    <w:rsid w:val="00184286"/>
    <w:rsid w:val="0019190E"/>
    <w:rsid w:val="001F17CA"/>
    <w:rsid w:val="00207337"/>
    <w:rsid w:val="00227230"/>
    <w:rsid w:val="0022737C"/>
    <w:rsid w:val="00242C0B"/>
    <w:rsid w:val="00243058"/>
    <w:rsid w:val="0025338B"/>
    <w:rsid w:val="00293AC0"/>
    <w:rsid w:val="002A5AF0"/>
    <w:rsid w:val="002F1B1C"/>
    <w:rsid w:val="002F779C"/>
    <w:rsid w:val="002F79A4"/>
    <w:rsid w:val="00300523"/>
    <w:rsid w:val="003239B1"/>
    <w:rsid w:val="00344390"/>
    <w:rsid w:val="00364ED3"/>
    <w:rsid w:val="00380182"/>
    <w:rsid w:val="00382177"/>
    <w:rsid w:val="003A31AF"/>
    <w:rsid w:val="003A70DB"/>
    <w:rsid w:val="003B0DD0"/>
    <w:rsid w:val="003B60F5"/>
    <w:rsid w:val="003C5B42"/>
    <w:rsid w:val="003C7A71"/>
    <w:rsid w:val="003D29FD"/>
    <w:rsid w:val="003D3875"/>
    <w:rsid w:val="003E7D42"/>
    <w:rsid w:val="003F4127"/>
    <w:rsid w:val="003F7957"/>
    <w:rsid w:val="004046EC"/>
    <w:rsid w:val="00446236"/>
    <w:rsid w:val="00481127"/>
    <w:rsid w:val="004911A0"/>
    <w:rsid w:val="00491EFA"/>
    <w:rsid w:val="004B269A"/>
    <w:rsid w:val="004E759F"/>
    <w:rsid w:val="004F0A36"/>
    <w:rsid w:val="004F4778"/>
    <w:rsid w:val="00521599"/>
    <w:rsid w:val="005414A3"/>
    <w:rsid w:val="005928F3"/>
    <w:rsid w:val="005A1CEA"/>
    <w:rsid w:val="005C54BD"/>
    <w:rsid w:val="005E55C9"/>
    <w:rsid w:val="00600FDD"/>
    <w:rsid w:val="00612751"/>
    <w:rsid w:val="006143BD"/>
    <w:rsid w:val="006316E1"/>
    <w:rsid w:val="00671B5E"/>
    <w:rsid w:val="006F1A9F"/>
    <w:rsid w:val="00701821"/>
    <w:rsid w:val="00704DEA"/>
    <w:rsid w:val="00720E41"/>
    <w:rsid w:val="00727463"/>
    <w:rsid w:val="0074157C"/>
    <w:rsid w:val="00741EB5"/>
    <w:rsid w:val="00775B41"/>
    <w:rsid w:val="00784A5C"/>
    <w:rsid w:val="00785F2A"/>
    <w:rsid w:val="007B626E"/>
    <w:rsid w:val="007C4EAA"/>
    <w:rsid w:val="007D655A"/>
    <w:rsid w:val="007E116C"/>
    <w:rsid w:val="007E7A85"/>
    <w:rsid w:val="0081130F"/>
    <w:rsid w:val="00826C8F"/>
    <w:rsid w:val="00830200"/>
    <w:rsid w:val="00833550"/>
    <w:rsid w:val="008A66B3"/>
    <w:rsid w:val="008C0B3F"/>
    <w:rsid w:val="008C7B7F"/>
    <w:rsid w:val="008D1911"/>
    <w:rsid w:val="008D4E46"/>
    <w:rsid w:val="00914388"/>
    <w:rsid w:val="00950A0D"/>
    <w:rsid w:val="009527E2"/>
    <w:rsid w:val="00960AE6"/>
    <w:rsid w:val="0096798C"/>
    <w:rsid w:val="00981B4D"/>
    <w:rsid w:val="00991817"/>
    <w:rsid w:val="0099298F"/>
    <w:rsid w:val="009A0C23"/>
    <w:rsid w:val="009C17FF"/>
    <w:rsid w:val="009C7200"/>
    <w:rsid w:val="00A237D3"/>
    <w:rsid w:val="00A775FD"/>
    <w:rsid w:val="00A816A5"/>
    <w:rsid w:val="00AB6042"/>
    <w:rsid w:val="00AC5C79"/>
    <w:rsid w:val="00AC691E"/>
    <w:rsid w:val="00AE569E"/>
    <w:rsid w:val="00B01738"/>
    <w:rsid w:val="00B11EDE"/>
    <w:rsid w:val="00B13AFB"/>
    <w:rsid w:val="00B32EE7"/>
    <w:rsid w:val="00B3497A"/>
    <w:rsid w:val="00B7555D"/>
    <w:rsid w:val="00B75C2C"/>
    <w:rsid w:val="00BB0979"/>
    <w:rsid w:val="00BC05B8"/>
    <w:rsid w:val="00BC6EE3"/>
    <w:rsid w:val="00BD5CAB"/>
    <w:rsid w:val="00BE6339"/>
    <w:rsid w:val="00BF08A6"/>
    <w:rsid w:val="00BF39B8"/>
    <w:rsid w:val="00C03DC1"/>
    <w:rsid w:val="00C07D6E"/>
    <w:rsid w:val="00C16488"/>
    <w:rsid w:val="00C32BCC"/>
    <w:rsid w:val="00C35D76"/>
    <w:rsid w:val="00C50105"/>
    <w:rsid w:val="00C920BC"/>
    <w:rsid w:val="00C95A81"/>
    <w:rsid w:val="00CA3DF8"/>
    <w:rsid w:val="00CA623F"/>
    <w:rsid w:val="00CB2C07"/>
    <w:rsid w:val="00CB5FCE"/>
    <w:rsid w:val="00CB640E"/>
    <w:rsid w:val="00CE550E"/>
    <w:rsid w:val="00D445C4"/>
    <w:rsid w:val="00D53E6B"/>
    <w:rsid w:val="00D678F3"/>
    <w:rsid w:val="00D955CE"/>
    <w:rsid w:val="00DC7CB1"/>
    <w:rsid w:val="00DE44FE"/>
    <w:rsid w:val="00E43F5F"/>
    <w:rsid w:val="00E81AFE"/>
    <w:rsid w:val="00EA0B4F"/>
    <w:rsid w:val="00EA15F9"/>
    <w:rsid w:val="00EB4228"/>
    <w:rsid w:val="00F1172D"/>
    <w:rsid w:val="00F31079"/>
    <w:rsid w:val="00F341F7"/>
    <w:rsid w:val="00F576E5"/>
    <w:rsid w:val="00F7786B"/>
    <w:rsid w:val="00F96A5F"/>
    <w:rsid w:val="00FB0916"/>
    <w:rsid w:val="00FB1883"/>
    <w:rsid w:val="00FB6EBE"/>
    <w:rsid w:val="00FC432C"/>
    <w:rsid w:val="00FE7143"/>
    <w:rsid w:val="00FF3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7E7117"/>
  <w15:chartTrackingRefBased/>
  <w15:docId w15:val="{63B644E5-219A-5E4A-845F-53B755FB8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E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4E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4E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4E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4E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4E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4E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4E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4E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E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4E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4E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4E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4E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4E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4E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4E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4ED3"/>
    <w:rPr>
      <w:rFonts w:eastAsiaTheme="majorEastAsia" w:cstheme="majorBidi"/>
      <w:color w:val="272727" w:themeColor="text1" w:themeTint="D8"/>
    </w:rPr>
  </w:style>
  <w:style w:type="paragraph" w:styleId="Title">
    <w:name w:val="Title"/>
    <w:basedOn w:val="Normal"/>
    <w:next w:val="Normal"/>
    <w:link w:val="TitleChar"/>
    <w:uiPriority w:val="10"/>
    <w:qFormat/>
    <w:rsid w:val="00364E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4E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4E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4E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4ED3"/>
    <w:pPr>
      <w:spacing w:before="160"/>
      <w:jc w:val="center"/>
    </w:pPr>
    <w:rPr>
      <w:i/>
      <w:iCs/>
      <w:color w:val="404040" w:themeColor="text1" w:themeTint="BF"/>
    </w:rPr>
  </w:style>
  <w:style w:type="character" w:customStyle="1" w:styleId="QuoteChar">
    <w:name w:val="Quote Char"/>
    <w:basedOn w:val="DefaultParagraphFont"/>
    <w:link w:val="Quote"/>
    <w:uiPriority w:val="29"/>
    <w:rsid w:val="00364ED3"/>
    <w:rPr>
      <w:i/>
      <w:iCs/>
      <w:color w:val="404040" w:themeColor="text1" w:themeTint="BF"/>
    </w:rPr>
  </w:style>
  <w:style w:type="paragraph" w:styleId="ListParagraph">
    <w:name w:val="List Paragraph"/>
    <w:basedOn w:val="Normal"/>
    <w:uiPriority w:val="34"/>
    <w:qFormat/>
    <w:rsid w:val="00364ED3"/>
    <w:pPr>
      <w:ind w:left="720"/>
      <w:contextualSpacing/>
    </w:pPr>
  </w:style>
  <w:style w:type="character" w:styleId="IntenseEmphasis">
    <w:name w:val="Intense Emphasis"/>
    <w:basedOn w:val="DefaultParagraphFont"/>
    <w:uiPriority w:val="21"/>
    <w:qFormat/>
    <w:rsid w:val="00364ED3"/>
    <w:rPr>
      <w:i/>
      <w:iCs/>
      <w:color w:val="0F4761" w:themeColor="accent1" w:themeShade="BF"/>
    </w:rPr>
  </w:style>
  <w:style w:type="paragraph" w:styleId="IntenseQuote">
    <w:name w:val="Intense Quote"/>
    <w:basedOn w:val="Normal"/>
    <w:next w:val="Normal"/>
    <w:link w:val="IntenseQuoteChar"/>
    <w:uiPriority w:val="30"/>
    <w:qFormat/>
    <w:rsid w:val="00364E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4ED3"/>
    <w:rPr>
      <w:i/>
      <w:iCs/>
      <w:color w:val="0F4761" w:themeColor="accent1" w:themeShade="BF"/>
    </w:rPr>
  </w:style>
  <w:style w:type="character" w:styleId="IntenseReference">
    <w:name w:val="Intense Reference"/>
    <w:basedOn w:val="DefaultParagraphFont"/>
    <w:uiPriority w:val="32"/>
    <w:qFormat/>
    <w:rsid w:val="00364ED3"/>
    <w:rPr>
      <w:b/>
      <w:bCs/>
      <w:smallCaps/>
      <w:color w:val="0F4761" w:themeColor="accent1" w:themeShade="BF"/>
      <w:spacing w:val="5"/>
    </w:rPr>
  </w:style>
  <w:style w:type="paragraph" w:customStyle="1" w:styleId="p1">
    <w:name w:val="p1"/>
    <w:basedOn w:val="Normal"/>
    <w:rsid w:val="00960AE6"/>
    <w:pPr>
      <w:spacing w:after="0" w:line="240" w:lineRule="auto"/>
    </w:pPr>
    <w:rPr>
      <w:rFonts w:ascii=".AppleSystemUIFont" w:hAnsi=".AppleSystemUIFont" w:cs="Times New Roman"/>
      <w:kern w:val="0"/>
      <w:sz w:val="38"/>
      <w:szCs w:val="38"/>
      <w14:ligatures w14:val="none"/>
    </w:rPr>
  </w:style>
  <w:style w:type="character" w:customStyle="1" w:styleId="s1">
    <w:name w:val="s1"/>
    <w:basedOn w:val="DefaultParagraphFont"/>
    <w:rsid w:val="00960AE6"/>
    <w:rPr>
      <w:rFonts w:ascii="UICTFontTextStyleBody" w:hAnsi="UICTFontTextStyleBody" w:hint="default"/>
      <w:b w:val="0"/>
      <w:bCs w:val="0"/>
      <w:i w:val="0"/>
      <w:iCs w:val="0"/>
      <w:sz w:val="38"/>
      <w:szCs w:val="38"/>
    </w:rPr>
  </w:style>
  <w:style w:type="paragraph" w:customStyle="1" w:styleId="p2">
    <w:name w:val="p2"/>
    <w:basedOn w:val="Normal"/>
    <w:rsid w:val="00701821"/>
    <w:pPr>
      <w:spacing w:after="0" w:line="240" w:lineRule="auto"/>
    </w:pPr>
    <w:rPr>
      <w:rFonts w:ascii=".AppleSystemUIFont" w:hAnsi=".AppleSystemUIFont" w:cs="Times New Roman"/>
      <w:kern w:val="0"/>
      <w:sz w:val="38"/>
      <w:szCs w:val="38"/>
      <w14:ligatures w14:val="none"/>
    </w:rPr>
  </w:style>
  <w:style w:type="paragraph" w:customStyle="1" w:styleId="p3">
    <w:name w:val="p3"/>
    <w:basedOn w:val="Normal"/>
    <w:rsid w:val="00701821"/>
    <w:pPr>
      <w:spacing w:after="0" w:line="240" w:lineRule="auto"/>
      <w:ind w:left="540"/>
    </w:pPr>
    <w:rPr>
      <w:rFonts w:ascii=".AppleSystemUIFont" w:hAnsi=".AppleSystemUIFont" w:cs="Times New Roman"/>
      <w:kern w:val="0"/>
      <w:sz w:val="38"/>
      <w:szCs w:val="38"/>
      <w14:ligatures w14:val="none"/>
    </w:rPr>
  </w:style>
  <w:style w:type="character" w:customStyle="1" w:styleId="s2">
    <w:name w:val="s2"/>
    <w:basedOn w:val="DefaultParagraphFont"/>
    <w:rsid w:val="00701821"/>
    <w:rPr>
      <w:rFonts w:ascii="UICTFontTextStyleBody" w:hAnsi="UICTFontTextStyleBody" w:hint="default"/>
      <w:b w:val="0"/>
      <w:bCs w:val="0"/>
      <w:i w:val="0"/>
      <w:iCs w:val="0"/>
      <w:sz w:val="38"/>
      <w:szCs w:val="38"/>
    </w:rPr>
  </w:style>
  <w:style w:type="character" w:customStyle="1" w:styleId="apple-tab-span">
    <w:name w:val="apple-tab-span"/>
    <w:basedOn w:val="DefaultParagraphFont"/>
    <w:rsid w:val="009C17FF"/>
  </w:style>
  <w:style w:type="paragraph" w:styleId="Header">
    <w:name w:val="header"/>
    <w:basedOn w:val="Normal"/>
    <w:link w:val="HeaderChar"/>
    <w:uiPriority w:val="99"/>
    <w:unhideWhenUsed/>
    <w:rsid w:val="004811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1127"/>
  </w:style>
  <w:style w:type="paragraph" w:styleId="Footer">
    <w:name w:val="footer"/>
    <w:basedOn w:val="Normal"/>
    <w:link w:val="FooterChar"/>
    <w:uiPriority w:val="99"/>
    <w:unhideWhenUsed/>
    <w:rsid w:val="004811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1127"/>
  </w:style>
  <w:style w:type="table" w:styleId="TableGrid">
    <w:name w:val="Table Grid"/>
    <w:basedOn w:val="TableNormal"/>
    <w:uiPriority w:val="39"/>
    <w:rsid w:val="00BF39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671B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TotalTime>
  <Pages>8</Pages>
  <Words>1978</Words>
  <Characters>11276</Characters>
  <Application>Microsoft Office Word</Application>
  <DocSecurity>0</DocSecurity>
  <Lines>93</Lines>
  <Paragraphs>26</Paragraphs>
  <ScaleCrop>false</ScaleCrop>
  <Company/>
  <LinksUpToDate>false</LinksUpToDate>
  <CharactersWithSpaces>13228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Renshaw (2516848)</dc:creator>
  <cp:keywords/>
  <dc:description/>
  <cp:lastModifiedBy>Chelsea Renshaw (2516848)</cp:lastModifiedBy>
  <cp:revision>26</cp:revision>
  <dcterms:created xsi:type="dcterms:W3CDTF">2026-02-06T15:40:00Z</dcterms:created>
  <dcterms:modified xsi:type="dcterms:W3CDTF">2026-02-06T16:19:00Z</dcterms:modified>
</cp:coreProperties>
</file>