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7DEC05B6" w14:textId="0B7B5DFC" w:rsidR="00527609" w:rsidRPr="007C20EC" w:rsidRDefault="00017F36" w:rsidP="00580E73">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p>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9"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0"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1"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2"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3"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 xml:space="preserve">Using the crossover </w:t>
      </w:r>
      <w:proofErr w:type="gramStart"/>
      <w:r>
        <w:t>cable</w:t>
      </w:r>
      <w:proofErr w:type="gramEnd"/>
      <w:r>
        <w:t xml:space="preserv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proofErr w:type="gramStart"/>
      <w:r>
        <w:t>issues</w:t>
      </w:r>
      <w:proofErr w:type="gramEnd"/>
      <w:r w:rsidR="00B44544">
        <w:t xml:space="preserve">, </w:t>
      </w:r>
      <w:r>
        <w:t>your pings should be successful if the cables were properly made.</w:t>
      </w:r>
    </w:p>
    <w:p w14:paraId="3CE555E1" w14:textId="72FD6DB3" w:rsidR="00D66415" w:rsidRDefault="00D66415" w:rsidP="00D66415">
      <w:pPr>
        <w:pStyle w:val="BodyText1"/>
      </w:pPr>
    </w:p>
    <w:p w14:paraId="7F6652C0" w14:textId="13819127" w:rsidR="00D66415" w:rsidRDefault="00D66415" w:rsidP="00D66415">
      <w:pPr>
        <w:pStyle w:val="BodyText1"/>
      </w:pPr>
    </w:p>
    <w:p w14:paraId="6CAA5351" w14:textId="5D4B3592" w:rsidR="00D66415" w:rsidRDefault="00D66415" w:rsidP="00D66415">
      <w:pPr>
        <w:pStyle w:val="BodyText1"/>
      </w:pPr>
    </w:p>
    <w:p w14:paraId="295318A7" w14:textId="77777777" w:rsidR="00D66415" w:rsidRDefault="00D66415" w:rsidP="00D66415">
      <w:pPr>
        <w:pStyle w:val="BodyText1"/>
      </w:pPr>
    </w:p>
    <w:p w14:paraId="70FC9712" w14:textId="253C838E" w:rsidR="00D66415" w:rsidRDefault="00D66415" w:rsidP="00D66415">
      <w:pPr>
        <w:pStyle w:val="BodyText1"/>
      </w:pPr>
    </w:p>
    <w:p w14:paraId="1D8F955C" w14:textId="2861BBCC" w:rsidR="00D66415" w:rsidRDefault="00D66415" w:rsidP="00D66415">
      <w:pPr>
        <w:pStyle w:val="BodyText1"/>
      </w:pPr>
    </w:p>
    <w:p w14:paraId="486E3EA0" w14:textId="06524693" w:rsidR="00D66415" w:rsidRPr="00D66415" w:rsidRDefault="00D66415" w:rsidP="00D66415">
      <w:pPr>
        <w:pStyle w:val="BodyText1"/>
        <w:rPr>
          <w:b/>
          <w:bCs/>
          <w:color w:val="FF0000"/>
        </w:rPr>
      </w:pPr>
      <w:r w:rsidRPr="00D66415">
        <w:rPr>
          <w:b/>
          <w:bCs/>
          <w:color w:val="FF0000"/>
        </w:rPr>
        <w:lastRenderedPageBreak/>
        <w:t>Reflection</w:t>
      </w:r>
    </w:p>
    <w:p w14:paraId="73F401FE" w14:textId="77777777" w:rsidR="00D66415" w:rsidRPr="00D66415" w:rsidRDefault="00D66415" w:rsidP="00D66415">
      <w:pPr>
        <w:pStyle w:val="BodyText1"/>
      </w:pPr>
    </w:p>
    <w:p w14:paraId="0E60BC20" w14:textId="5E3C6ABB" w:rsidR="00024EE5" w:rsidRDefault="001B05B2" w:rsidP="00596998">
      <w:pPr>
        <w:pStyle w:val="ReflectionQ"/>
        <w:rPr>
          <w:color w:val="FF0000"/>
        </w:rPr>
      </w:pPr>
      <w:r w:rsidRPr="007C20EC">
        <w:rPr>
          <w:color w:val="FF0000"/>
        </w:rPr>
        <w:t>Which part of making cables did you find the most difficult?</w:t>
      </w:r>
    </w:p>
    <w:p w14:paraId="4ED764C5" w14:textId="4954D0AE" w:rsidR="00C7208C" w:rsidRPr="00D66415" w:rsidRDefault="00C7208C" w:rsidP="00C7208C">
      <w:pPr>
        <w:pStyle w:val="ReflectionQ"/>
        <w:numPr>
          <w:ilvl w:val="0"/>
          <w:numId w:val="0"/>
        </w:numPr>
        <w:ind w:left="360"/>
      </w:pPr>
      <w:r w:rsidRPr="00D66415">
        <w:t xml:space="preserve">The number one part I found difficult when making the cable, was aligning the </w:t>
      </w:r>
      <w:proofErr w:type="spellStart"/>
      <w:r w:rsidRPr="00D66415">
        <w:t>colours</w:t>
      </w:r>
      <w:proofErr w:type="spellEnd"/>
      <w:r w:rsidRPr="00D66415">
        <w:t xml:space="preserve"> correctly in the RJ-45 plug. I managed to waste a couple RJ45 plugs because I crimped them without examining them closely enough. When I tested the cable I made, it was evident that the</w:t>
      </w:r>
      <w:r w:rsidR="00D66415">
        <w:t xml:space="preserve"> </w:t>
      </w:r>
      <w:proofErr w:type="spellStart"/>
      <w:r w:rsidRPr="00D66415">
        <w:t>colours</w:t>
      </w:r>
      <w:proofErr w:type="spellEnd"/>
      <w:r w:rsidRPr="00D66415">
        <w:t xml:space="preserve"> had slid into the wrong slots, thus making the ethernet cable </w:t>
      </w:r>
      <w:r w:rsidR="00D66415" w:rsidRPr="00D66415">
        <w:t xml:space="preserve">unusable. The other issue I had was applying the right pressure with the wire stripper to remove the correct amount of cable. It seemed like it was incredibly easy to </w:t>
      </w:r>
      <w:r w:rsidR="00D66415">
        <w:t xml:space="preserve">damage the internal wires in this process, making me </w:t>
      </w:r>
      <w:proofErr w:type="gramStart"/>
      <w:r w:rsidR="00D66415">
        <w:t>have to</w:t>
      </w:r>
      <w:proofErr w:type="gramEnd"/>
      <w:r w:rsidR="00D66415">
        <w:t xml:space="preserve"> cut the cable shorter.</w:t>
      </w:r>
    </w:p>
    <w:p w14:paraId="033068AC" w14:textId="77777777" w:rsidR="00017962" w:rsidRPr="007C20EC" w:rsidRDefault="00017962" w:rsidP="004B1D01">
      <w:pPr>
        <w:pStyle w:val="ReflectionQ"/>
        <w:rPr>
          <w:rStyle w:val="AnswerGray"/>
          <w:color w:val="FF0000"/>
          <w:shd w:val="clear" w:color="auto" w:fill="auto"/>
        </w:rPr>
      </w:pPr>
      <w:r w:rsidRPr="007C20EC">
        <w:rPr>
          <w:rStyle w:val="AnswerGray"/>
          <w:color w:val="FF0000"/>
          <w:shd w:val="clear" w:color="auto" w:fill="auto"/>
        </w:rPr>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p>
    <w:p w14:paraId="61FD8A62" w14:textId="4BF3AF10" w:rsidR="007B66DA" w:rsidRDefault="00D66415" w:rsidP="007B66DA">
      <w:pPr>
        <w:pStyle w:val="BodyTextL25"/>
        <w:rPr>
          <w:rStyle w:val="AnswerGray"/>
          <w:shd w:val="clear" w:color="auto" w:fill="auto"/>
        </w:rPr>
      </w:pPr>
      <w:r w:rsidRPr="00D66415">
        <w:rPr>
          <w:rStyle w:val="AnswerGray"/>
          <w:shd w:val="clear" w:color="auto" w:fill="auto"/>
        </w:rPr>
        <w:t xml:space="preserve">We </w:t>
      </w:r>
      <w:r w:rsidR="007B66DA" w:rsidRPr="00D66415">
        <w:rPr>
          <w:rStyle w:val="AnswerGray"/>
          <w:shd w:val="clear" w:color="auto" w:fill="auto"/>
        </w:rPr>
        <w:t>must</w:t>
      </w:r>
      <w:r w:rsidRPr="00D66415">
        <w:rPr>
          <w:rStyle w:val="AnswerGray"/>
          <w:shd w:val="clear" w:color="auto" w:fill="auto"/>
        </w:rPr>
        <w:t xml:space="preserve"> learn to make cables as there could be several situations in which a completely new ethernet cable is not viable.</w:t>
      </w:r>
      <w:r>
        <w:rPr>
          <w:rStyle w:val="AnswerGray"/>
          <w:shd w:val="clear" w:color="auto" w:fill="auto"/>
        </w:rPr>
        <w:t xml:space="preserve"> An example of one of these situations could be if a particularly long ethernet cable, which was fed through infrastructure, was damaged at the termination</w:t>
      </w:r>
      <w:r w:rsidR="007B66DA">
        <w:rPr>
          <w:rStyle w:val="AnswerGray"/>
          <w:shd w:val="clear" w:color="auto" w:fill="auto"/>
        </w:rPr>
        <w:t xml:space="preserve">. In this scenario, it would be a lot easier to replace the RJ45 than the entire cable. Another example could be If we needed a custom length cable and time was a factor, </w:t>
      </w:r>
      <w:proofErr w:type="gramStart"/>
      <w:r w:rsidR="007B66DA">
        <w:rPr>
          <w:rStyle w:val="AnswerGray"/>
          <w:shd w:val="clear" w:color="auto" w:fill="auto"/>
        </w:rPr>
        <w:t>If</w:t>
      </w:r>
      <w:proofErr w:type="gramEnd"/>
      <w:r w:rsidR="007B66DA">
        <w:rPr>
          <w:rStyle w:val="AnswerGray"/>
          <w:shd w:val="clear" w:color="auto" w:fill="auto"/>
        </w:rPr>
        <w:t xml:space="preserve"> we had a reel of ethernet cable at hand, we could just create the custom length cables as and when they are needed. The ability to create these cables is a useful skill as it allows us to apply this knowledge to the task at hand.</w:t>
      </w:r>
    </w:p>
    <w:p w14:paraId="5E8FE010" w14:textId="5093AB31" w:rsidR="005062DE" w:rsidRDefault="005062DE" w:rsidP="007B66DA">
      <w:pPr>
        <w:pStyle w:val="BodyTextL25"/>
        <w:rPr>
          <w:rStyle w:val="AnswerGray"/>
          <w:shd w:val="clear" w:color="auto" w:fill="auto"/>
        </w:rPr>
      </w:pPr>
    </w:p>
    <w:p w14:paraId="2F063D27" w14:textId="77777777" w:rsidR="005062DE" w:rsidRDefault="005062DE" w:rsidP="005062DE">
      <w:pPr>
        <w:pStyle w:val="BodyTextL25"/>
        <w:rPr>
          <w:rFonts w:eastAsia="Arial"/>
          <w:b/>
          <w:color w:val="FF0000"/>
        </w:rPr>
      </w:pPr>
      <w:r>
        <w:rPr>
          <w:rFonts w:eastAsia="Arial"/>
          <w:b/>
          <w:color w:val="FF0000"/>
        </w:rPr>
        <w:t xml:space="preserve">Reflection: </w:t>
      </w:r>
    </w:p>
    <w:p w14:paraId="1D64C1D5" w14:textId="77777777" w:rsidR="005062DE" w:rsidRDefault="005062DE" w:rsidP="005062DE">
      <w:pPr>
        <w:pStyle w:val="BodyTextL25"/>
        <w:rPr>
          <w:rFonts w:eastAsia="Arial"/>
          <w:b/>
          <w:color w:val="FF0000"/>
        </w:rPr>
      </w:pPr>
      <w:r>
        <w:rPr>
          <w:rFonts w:eastAsia="Arial"/>
          <w:b/>
          <w:color w:val="FF0000"/>
        </w:rPr>
        <w:t xml:space="preserve">Write a research report (Max word count 600) on Cat 5e and 6 Ethernet cable standards.  </w:t>
      </w:r>
    </w:p>
    <w:p w14:paraId="3D6CD8DA" w14:textId="77777777" w:rsidR="005062DE" w:rsidRPr="00D06826" w:rsidRDefault="005062DE" w:rsidP="005062DE">
      <w:pPr>
        <w:pStyle w:val="BodyTextL25"/>
        <w:rPr>
          <w:rFonts w:eastAsia="Arial"/>
          <w:bCs/>
          <w:color w:val="FF0000"/>
        </w:rPr>
      </w:pPr>
    </w:p>
    <w:p w14:paraId="13C8002F" w14:textId="77777777" w:rsidR="005062DE" w:rsidRDefault="005062DE" w:rsidP="005062DE">
      <w:pPr>
        <w:pStyle w:val="BodyTextL25"/>
        <w:rPr>
          <w:rFonts w:eastAsia="Arial"/>
          <w:bCs/>
        </w:rPr>
      </w:pPr>
      <w:r>
        <w:rPr>
          <w:rFonts w:eastAsia="Arial"/>
          <w:bCs/>
        </w:rPr>
        <w:t xml:space="preserve">In order to understand Cat 5e and 6 ethernet cabling standards, </w:t>
      </w:r>
      <w:proofErr w:type="gramStart"/>
      <w:r>
        <w:rPr>
          <w:rFonts w:eastAsia="Arial"/>
          <w:bCs/>
        </w:rPr>
        <w:t>It</w:t>
      </w:r>
      <w:proofErr w:type="gramEnd"/>
      <w:r>
        <w:rPr>
          <w:rFonts w:eastAsia="Arial"/>
          <w:bCs/>
        </w:rPr>
        <w:t xml:space="preserve"> is important to understand what the TIA/EIA is.</w:t>
      </w:r>
    </w:p>
    <w:p w14:paraId="7ABBCE82" w14:textId="77777777" w:rsidR="005062DE" w:rsidRDefault="005062DE" w:rsidP="005062DE">
      <w:pPr>
        <w:pStyle w:val="BodyTextL25"/>
        <w:rPr>
          <w:rFonts w:eastAsia="Arial"/>
          <w:bCs/>
        </w:rPr>
      </w:pPr>
      <w:r w:rsidRPr="00D06826">
        <w:rPr>
          <w:rFonts w:eastAsia="Arial"/>
          <w:bCs/>
        </w:rPr>
        <w:t>The T</w:t>
      </w:r>
      <w:r>
        <w:rPr>
          <w:rFonts w:eastAsia="Arial"/>
          <w:bCs/>
        </w:rPr>
        <w:t>IA/EIA</w:t>
      </w:r>
      <w:r w:rsidRPr="00D06826">
        <w:rPr>
          <w:rFonts w:eastAsia="Arial"/>
          <w:bCs/>
        </w:rPr>
        <w:t xml:space="preserve"> is </w:t>
      </w:r>
      <w:r>
        <w:rPr>
          <w:rFonts w:eastAsia="Arial"/>
          <w:bCs/>
        </w:rPr>
        <w:t>the tr</w:t>
      </w:r>
      <w:r w:rsidRPr="00D06826">
        <w:rPr>
          <w:rFonts w:eastAsia="Arial"/>
          <w:bCs/>
        </w:rPr>
        <w:t>ade organization who implemented the original ANSI/TIA/EIA-568 Commercial Building Telecommunications cabling standard</w:t>
      </w:r>
      <w:r>
        <w:rPr>
          <w:rFonts w:eastAsia="Arial"/>
          <w:bCs/>
        </w:rPr>
        <w:t xml:space="preserve">. They are an organization that consist of telecommunications and </w:t>
      </w:r>
      <w:proofErr w:type="spellStart"/>
      <w:r>
        <w:rPr>
          <w:rFonts w:eastAsia="Arial"/>
          <w:bCs/>
        </w:rPr>
        <w:t>electronic</w:t>
      </w:r>
      <w:proofErr w:type="spellEnd"/>
      <w:r>
        <w:rPr>
          <w:rFonts w:eastAsia="Arial"/>
          <w:bCs/>
        </w:rPr>
        <w:t xml:space="preserve"> companies that provide services and products around the world [1, p.61]. </w:t>
      </w:r>
    </w:p>
    <w:p w14:paraId="11EE3D5A" w14:textId="77777777" w:rsidR="005062DE" w:rsidRDefault="005062DE" w:rsidP="005062DE">
      <w:pPr>
        <w:pStyle w:val="BodyTextL25"/>
        <w:rPr>
          <w:rFonts w:eastAsia="Arial"/>
          <w:bCs/>
        </w:rPr>
      </w:pPr>
      <w:r>
        <w:rPr>
          <w:rFonts w:eastAsia="Arial"/>
          <w:bCs/>
        </w:rPr>
        <w:t xml:space="preserve">The TIA decided to change the cabling standard in 1999 to meet the demands of greater data handling and </w:t>
      </w:r>
      <w:proofErr w:type="gramStart"/>
      <w:r>
        <w:rPr>
          <w:rFonts w:eastAsia="Arial"/>
          <w:bCs/>
        </w:rPr>
        <w:t>ever increasing</w:t>
      </w:r>
      <w:proofErr w:type="gramEnd"/>
      <w:r>
        <w:rPr>
          <w:rFonts w:eastAsia="Arial"/>
          <w:bCs/>
        </w:rPr>
        <w:t xml:space="preserve"> capacity in networks. The limitations of Cat5 were slowing down businesses and networks across the world. Cat5e improved performance significantly.</w:t>
      </w:r>
    </w:p>
    <w:p w14:paraId="7BB45D5D" w14:textId="77777777" w:rsidR="005062DE" w:rsidRDefault="005062DE" w:rsidP="005062DE">
      <w:pPr>
        <w:pStyle w:val="BodyTextL25"/>
        <w:rPr>
          <w:rFonts w:eastAsia="Arial"/>
          <w:bCs/>
        </w:rPr>
      </w:pPr>
      <w:r>
        <w:rPr>
          <w:rFonts w:eastAsia="Arial"/>
          <w:bCs/>
        </w:rPr>
        <w:t xml:space="preserve">Cat5e supports full duplex (the ability to carry data in both directions at the same time) </w:t>
      </w:r>
      <w:proofErr w:type="gramStart"/>
      <w:r>
        <w:rPr>
          <w:rFonts w:eastAsia="Arial"/>
          <w:bCs/>
        </w:rPr>
        <w:t>and  supports</w:t>
      </w:r>
      <w:proofErr w:type="gramEnd"/>
      <w:r>
        <w:rPr>
          <w:rFonts w:eastAsia="Arial"/>
          <w:bCs/>
        </w:rPr>
        <w:t xml:space="preserve"> fast ethernet (10/100) and gigabit ethernet (10/100/100) [2].</w:t>
      </w:r>
    </w:p>
    <w:p w14:paraId="516EB76A" w14:textId="77777777" w:rsidR="005062DE" w:rsidRDefault="005062DE" w:rsidP="005062DE">
      <w:pPr>
        <w:pStyle w:val="BodyTextL25"/>
        <w:rPr>
          <w:rFonts w:eastAsia="Arial"/>
          <w:bCs/>
        </w:rPr>
      </w:pPr>
      <w:r>
        <w:rPr>
          <w:rFonts w:eastAsia="Arial"/>
          <w:bCs/>
        </w:rPr>
        <w:t>Cat 5e cable is the most widely used LAN technology and is available in stranded or solid core. Stranded wire tends to be used when the cables are likely to be moved around. For example- when cabling desks and equipment. Whereas solid is more likely to be used in infrastructure where there is a lack of movement in the cable. Interestingly, there is no physical difference between cat 5 and cat 5e cables, but 5e is built under much stricter testing standards in order to meet requirements.</w:t>
      </w:r>
    </w:p>
    <w:p w14:paraId="1F7F3673" w14:textId="77777777" w:rsidR="005062DE" w:rsidRDefault="005062DE" w:rsidP="005062DE">
      <w:pPr>
        <w:pStyle w:val="BodyTextL25"/>
        <w:rPr>
          <w:rFonts w:eastAsia="Arial"/>
          <w:bCs/>
        </w:rPr>
      </w:pPr>
      <w:r>
        <w:rPr>
          <w:rFonts w:eastAsia="Arial"/>
          <w:bCs/>
        </w:rPr>
        <w:t>Cat5e is terminated using RJ45 connectors and operates at the data link and physical layer of the OSI model.</w:t>
      </w:r>
    </w:p>
    <w:p w14:paraId="6E58A48E" w14:textId="77777777" w:rsidR="005062DE" w:rsidRDefault="005062DE" w:rsidP="005062DE">
      <w:pPr>
        <w:pStyle w:val="BodyTextL25"/>
        <w:rPr>
          <w:rFonts w:eastAsia="Arial"/>
          <w:bCs/>
        </w:rPr>
      </w:pPr>
      <w:r>
        <w:rPr>
          <w:rFonts w:eastAsia="Arial"/>
          <w:bCs/>
        </w:rPr>
        <w:t>802.3 is a Series of different standards which define ethernet. The ethernet standards define layer 2 protocols and layer 1 technologies and require two separate sub layers of the data link to operate- Logical link control and media access control.</w:t>
      </w:r>
    </w:p>
    <w:p w14:paraId="59ADC010" w14:textId="77777777" w:rsidR="005062DE" w:rsidRDefault="005062DE" w:rsidP="005062DE">
      <w:pPr>
        <w:pStyle w:val="BodyTextL25"/>
        <w:rPr>
          <w:rFonts w:eastAsia="Arial"/>
          <w:bCs/>
        </w:rPr>
      </w:pPr>
      <w:r>
        <w:rPr>
          <w:rFonts w:eastAsia="Arial"/>
          <w:bCs/>
        </w:rPr>
        <w:t>When comparing cat5e and Cat 6, one of the main differences is the way in which the pairs are wrapped around each other.  Cat 6 cables are more tightly wound and often have braided shielding. This shielding’s purpose is not only to protect the inner cables, but to prevent crosstalk (unwanted transfer of signals between communication channels) and noise interference [4].</w:t>
      </w:r>
    </w:p>
    <w:p w14:paraId="79AE15FA" w14:textId="77777777" w:rsidR="005062DE" w:rsidRDefault="005062DE" w:rsidP="005062DE">
      <w:pPr>
        <w:pStyle w:val="BodyTextL25"/>
        <w:rPr>
          <w:rFonts w:eastAsia="Arial"/>
          <w:bCs/>
        </w:rPr>
      </w:pPr>
      <w:r>
        <w:rPr>
          <w:rFonts w:eastAsia="Arial"/>
          <w:bCs/>
        </w:rPr>
        <w:t xml:space="preserve">The absolute main advantage of Cat 6 is that it supports Gigabit ethernet (1000 Mbps) ethernet. This is more than double the speed that cat5e supports. Cat 6 is capable of speeds up to 10 Gbps but only with a cable length of up to 55 meters [3]. </w:t>
      </w:r>
    </w:p>
    <w:p w14:paraId="268E14CD" w14:textId="77777777" w:rsidR="005062DE" w:rsidRDefault="005062DE" w:rsidP="005062DE">
      <w:pPr>
        <w:pStyle w:val="BodyTextL25"/>
        <w:rPr>
          <w:rFonts w:eastAsia="Arial"/>
          <w:bCs/>
        </w:rPr>
      </w:pPr>
      <w:r>
        <w:rPr>
          <w:rFonts w:eastAsia="Arial"/>
          <w:bCs/>
        </w:rPr>
        <w:lastRenderedPageBreak/>
        <w:t>Cat 6 raised bandwidth to 250 MHz and is much less susceptible to EMI, it also specifies both UTP and STP and another benefit is that it is backwards compatible with Cat5 and Cat 5e [5].</w:t>
      </w:r>
    </w:p>
    <w:p w14:paraId="33C0D56A" w14:textId="77777777" w:rsidR="005062DE" w:rsidRDefault="005062DE" w:rsidP="005062DE">
      <w:pPr>
        <w:pStyle w:val="BodyTextL25"/>
        <w:rPr>
          <w:rFonts w:eastAsia="Arial"/>
          <w:bCs/>
        </w:rPr>
      </w:pPr>
    </w:p>
    <w:p w14:paraId="07C80E4A" w14:textId="77777777" w:rsidR="005062DE" w:rsidRDefault="005062DE" w:rsidP="005062DE">
      <w:pPr>
        <w:pStyle w:val="BodyTextL25"/>
        <w:rPr>
          <w:rFonts w:eastAsia="Arial"/>
          <w:bCs/>
        </w:rPr>
      </w:pPr>
    </w:p>
    <w:p w14:paraId="20D8EB00" w14:textId="77777777" w:rsidR="005062DE" w:rsidRDefault="005062DE" w:rsidP="005062DE">
      <w:pPr>
        <w:pStyle w:val="BodyTextL25"/>
        <w:rPr>
          <w:rFonts w:eastAsia="Arial"/>
          <w:bCs/>
        </w:rPr>
      </w:pPr>
    </w:p>
    <w:p w14:paraId="3CBC28BB" w14:textId="77777777" w:rsidR="005062DE" w:rsidRDefault="005062DE" w:rsidP="005062DE">
      <w:pPr>
        <w:pStyle w:val="BodyTextL25"/>
        <w:rPr>
          <w:rFonts w:eastAsia="Arial"/>
          <w:bCs/>
        </w:rPr>
      </w:pPr>
    </w:p>
    <w:p w14:paraId="19735D96" w14:textId="77777777" w:rsidR="005062DE" w:rsidRDefault="005062DE" w:rsidP="005062DE">
      <w:pPr>
        <w:pStyle w:val="BodyTextL25"/>
        <w:rPr>
          <w:rFonts w:eastAsia="Arial"/>
          <w:bCs/>
        </w:rPr>
      </w:pPr>
    </w:p>
    <w:p w14:paraId="79D9FA30" w14:textId="77777777" w:rsidR="005062DE" w:rsidRDefault="005062DE" w:rsidP="005062DE">
      <w:pPr>
        <w:pStyle w:val="BodyTextL25"/>
        <w:rPr>
          <w:rFonts w:eastAsia="Arial"/>
          <w:bCs/>
        </w:rPr>
      </w:pPr>
    </w:p>
    <w:p w14:paraId="3A5FF435" w14:textId="77777777" w:rsidR="005062DE" w:rsidRDefault="005062DE" w:rsidP="005062DE">
      <w:pPr>
        <w:pStyle w:val="BodyTextL25"/>
        <w:rPr>
          <w:rFonts w:eastAsia="Arial"/>
          <w:bCs/>
        </w:rPr>
      </w:pPr>
    </w:p>
    <w:sdt>
      <w:sdtPr>
        <w:id w:val="817995409"/>
        <w:docPartObj>
          <w:docPartGallery w:val="Bibliographies"/>
          <w:docPartUnique/>
        </w:docPartObj>
      </w:sdtPr>
      <w:sdtContent>
        <w:p w14:paraId="0E2856F8" w14:textId="77777777" w:rsidR="005062DE" w:rsidRDefault="005062DE" w:rsidP="005062DE">
          <w:r>
            <w:t>References</w:t>
          </w:r>
        </w:p>
        <w:sdt>
          <w:sdtPr>
            <w:id w:val="-573587230"/>
            <w:bibliography/>
          </w:sdtPr>
          <w:sdtContent>
            <w:p w14:paraId="3C9D2709" w14:textId="77777777" w:rsidR="005062DE" w:rsidRDefault="005062DE" w:rsidP="005062D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758"/>
              </w:tblGrid>
              <w:tr w:rsidR="005062DE" w14:paraId="4CBAC4A0" w14:textId="77777777" w:rsidTr="00333E3E">
                <w:trPr>
                  <w:tblCellSpacing w:w="15" w:type="dxa"/>
                </w:trPr>
                <w:tc>
                  <w:tcPr>
                    <w:tcW w:w="50" w:type="pct"/>
                    <w:hideMark/>
                  </w:tcPr>
                  <w:p w14:paraId="73EF4DEC" w14:textId="77777777" w:rsidR="005062DE" w:rsidRDefault="005062DE" w:rsidP="00333E3E">
                    <w:pPr>
                      <w:pStyle w:val="Bibliography"/>
                      <w:rPr>
                        <w:noProof/>
                        <w:sz w:val="24"/>
                        <w:szCs w:val="24"/>
                      </w:rPr>
                    </w:pPr>
                    <w:r>
                      <w:rPr>
                        <w:noProof/>
                      </w:rPr>
                      <w:t xml:space="preserve">[1] </w:t>
                    </w:r>
                  </w:p>
                </w:tc>
                <w:tc>
                  <w:tcPr>
                    <w:tcW w:w="0" w:type="auto"/>
                    <w:hideMark/>
                  </w:tcPr>
                  <w:p w14:paraId="3E8D45C7" w14:textId="77777777" w:rsidR="005062DE" w:rsidRDefault="005062DE" w:rsidP="00333E3E">
                    <w:pPr>
                      <w:pStyle w:val="Bibliography"/>
                      <w:rPr>
                        <w:noProof/>
                      </w:rPr>
                    </w:pPr>
                    <w:r>
                      <w:rPr>
                        <w:noProof/>
                      </w:rPr>
                      <w:t xml:space="preserve">J. S. Beasley and P. Nilkaew, Networking Essentials, 2012. </w:t>
                    </w:r>
                  </w:p>
                </w:tc>
              </w:tr>
              <w:tr w:rsidR="005062DE" w14:paraId="7E6AD18A" w14:textId="77777777" w:rsidTr="00333E3E">
                <w:trPr>
                  <w:tblCellSpacing w:w="15" w:type="dxa"/>
                </w:trPr>
                <w:tc>
                  <w:tcPr>
                    <w:tcW w:w="50" w:type="pct"/>
                    <w:hideMark/>
                  </w:tcPr>
                  <w:p w14:paraId="34160618" w14:textId="77777777" w:rsidR="005062DE" w:rsidRDefault="005062DE" w:rsidP="00333E3E">
                    <w:pPr>
                      <w:pStyle w:val="Bibliography"/>
                      <w:rPr>
                        <w:noProof/>
                      </w:rPr>
                    </w:pPr>
                    <w:r>
                      <w:rPr>
                        <w:noProof/>
                      </w:rPr>
                      <w:t xml:space="preserve">[2] </w:t>
                    </w:r>
                  </w:p>
                </w:tc>
                <w:tc>
                  <w:tcPr>
                    <w:tcW w:w="0" w:type="auto"/>
                    <w:hideMark/>
                  </w:tcPr>
                  <w:p w14:paraId="4BF483A3" w14:textId="77777777" w:rsidR="005062DE" w:rsidRDefault="005062DE" w:rsidP="00333E3E">
                    <w:pPr>
                      <w:pStyle w:val="Bibliography"/>
                      <w:rPr>
                        <w:noProof/>
                      </w:rPr>
                    </w:pPr>
                    <w:r>
                      <w:rPr>
                        <w:noProof/>
                      </w:rPr>
                      <w:t xml:space="preserve">A. Oliverio and B. Woodward, Cabling: The Complete Guide to Copper and Fiber-Optic Networking, Wiley, 2014. </w:t>
                    </w:r>
                  </w:p>
                </w:tc>
              </w:tr>
              <w:tr w:rsidR="005062DE" w14:paraId="52830FE2" w14:textId="77777777" w:rsidTr="00333E3E">
                <w:trPr>
                  <w:tblCellSpacing w:w="15" w:type="dxa"/>
                </w:trPr>
                <w:tc>
                  <w:tcPr>
                    <w:tcW w:w="50" w:type="pct"/>
                    <w:hideMark/>
                  </w:tcPr>
                  <w:p w14:paraId="62F5865A" w14:textId="77777777" w:rsidR="005062DE" w:rsidRDefault="005062DE" w:rsidP="00333E3E">
                    <w:pPr>
                      <w:pStyle w:val="Bibliography"/>
                      <w:rPr>
                        <w:noProof/>
                      </w:rPr>
                    </w:pPr>
                    <w:r>
                      <w:rPr>
                        <w:noProof/>
                      </w:rPr>
                      <w:t xml:space="preserve">[3] </w:t>
                    </w:r>
                  </w:p>
                </w:tc>
                <w:tc>
                  <w:tcPr>
                    <w:tcW w:w="0" w:type="auto"/>
                    <w:hideMark/>
                  </w:tcPr>
                  <w:p w14:paraId="00302834" w14:textId="77777777" w:rsidR="005062DE" w:rsidRDefault="005062DE" w:rsidP="00333E3E">
                    <w:pPr>
                      <w:pStyle w:val="Bibliography"/>
                      <w:rPr>
                        <w:noProof/>
                      </w:rPr>
                    </w:pPr>
                    <w:r>
                      <w:rPr>
                        <w:noProof/>
                      </w:rPr>
                      <w:t xml:space="preserve">J. Dong, Network Dictionary, 2007. </w:t>
                    </w:r>
                  </w:p>
                </w:tc>
              </w:tr>
              <w:tr w:rsidR="005062DE" w14:paraId="1C337C5C" w14:textId="77777777" w:rsidTr="00333E3E">
                <w:trPr>
                  <w:tblCellSpacing w:w="15" w:type="dxa"/>
                </w:trPr>
                <w:tc>
                  <w:tcPr>
                    <w:tcW w:w="50" w:type="pct"/>
                    <w:hideMark/>
                  </w:tcPr>
                  <w:p w14:paraId="09052567" w14:textId="77777777" w:rsidR="005062DE" w:rsidRDefault="005062DE" w:rsidP="00333E3E">
                    <w:pPr>
                      <w:pStyle w:val="Bibliography"/>
                      <w:rPr>
                        <w:noProof/>
                      </w:rPr>
                    </w:pPr>
                    <w:r>
                      <w:rPr>
                        <w:noProof/>
                      </w:rPr>
                      <w:t xml:space="preserve">[4] </w:t>
                    </w:r>
                  </w:p>
                </w:tc>
                <w:tc>
                  <w:tcPr>
                    <w:tcW w:w="0" w:type="auto"/>
                    <w:hideMark/>
                  </w:tcPr>
                  <w:p w14:paraId="2578892E" w14:textId="77777777" w:rsidR="005062DE" w:rsidRDefault="005062DE" w:rsidP="00333E3E">
                    <w:pPr>
                      <w:pStyle w:val="Bibliography"/>
                      <w:rPr>
                        <w:noProof/>
                      </w:rPr>
                    </w:pPr>
                    <w:r>
                      <w:rPr>
                        <w:noProof/>
                      </w:rPr>
                      <w:t xml:space="preserve">J. Martindale, “https://www.digitaltrends.com/computing/different-types-of-ethernet-cables-explained/,” Digita Trends, 2019. [Online]. </w:t>
                    </w:r>
                  </w:p>
                </w:tc>
              </w:tr>
              <w:tr w:rsidR="005062DE" w14:paraId="6E8DE1F6" w14:textId="77777777" w:rsidTr="00333E3E">
                <w:trPr>
                  <w:tblCellSpacing w:w="15" w:type="dxa"/>
                </w:trPr>
                <w:tc>
                  <w:tcPr>
                    <w:tcW w:w="50" w:type="pct"/>
                    <w:hideMark/>
                  </w:tcPr>
                  <w:p w14:paraId="7E36964E" w14:textId="77777777" w:rsidR="005062DE" w:rsidRDefault="005062DE" w:rsidP="00333E3E">
                    <w:pPr>
                      <w:pStyle w:val="Bibliography"/>
                      <w:rPr>
                        <w:noProof/>
                      </w:rPr>
                    </w:pPr>
                    <w:r>
                      <w:rPr>
                        <w:noProof/>
                      </w:rPr>
                      <w:t xml:space="preserve">[5] </w:t>
                    </w:r>
                  </w:p>
                </w:tc>
                <w:tc>
                  <w:tcPr>
                    <w:tcW w:w="0" w:type="auto"/>
                    <w:hideMark/>
                  </w:tcPr>
                  <w:p w14:paraId="0F313A15" w14:textId="77777777" w:rsidR="005062DE" w:rsidRDefault="005062DE" w:rsidP="00333E3E">
                    <w:pPr>
                      <w:pStyle w:val="Bibliography"/>
                      <w:rPr>
                        <w:noProof/>
                      </w:rPr>
                    </w:pPr>
                    <w:r>
                      <w:rPr>
                        <w:noProof/>
                      </w:rPr>
                      <w:t xml:space="preserve">R. Price, CompTIA Server+ Certification Guide, Packt Publishing Ltd, 2019. </w:t>
                    </w:r>
                  </w:p>
                </w:tc>
              </w:tr>
            </w:tbl>
            <w:p w14:paraId="54228C42" w14:textId="77777777" w:rsidR="005062DE" w:rsidRDefault="005062DE" w:rsidP="005062DE">
              <w:pPr>
                <w:rPr>
                  <w:rFonts w:eastAsia="Times New Roman"/>
                  <w:noProof/>
                </w:rPr>
              </w:pPr>
            </w:p>
            <w:p w14:paraId="4C6B9D69" w14:textId="77777777" w:rsidR="005062DE" w:rsidRPr="00762AFE" w:rsidRDefault="005062DE" w:rsidP="005062DE">
              <w:r>
                <w:rPr>
                  <w:b/>
                  <w:bCs/>
                  <w:noProof/>
                </w:rPr>
                <w:fldChar w:fldCharType="end"/>
              </w:r>
            </w:p>
          </w:sdtContent>
        </w:sdt>
      </w:sdtContent>
    </w:sdt>
    <w:p w14:paraId="4C1B476C" w14:textId="77777777" w:rsidR="005062DE" w:rsidRDefault="005062DE" w:rsidP="007B66DA">
      <w:pPr>
        <w:pStyle w:val="BodyTextL25"/>
        <w:rPr>
          <w:rStyle w:val="AnswerGray"/>
          <w:shd w:val="clear" w:color="auto" w:fill="auto"/>
        </w:rPr>
      </w:pPr>
      <w:bookmarkStart w:id="0" w:name="_GoBack"/>
      <w:bookmarkEnd w:id="0"/>
    </w:p>
    <w:p w14:paraId="25D45F7A" w14:textId="77777777" w:rsidR="007B66DA" w:rsidRPr="00D66415" w:rsidRDefault="007B66DA" w:rsidP="007B66DA">
      <w:pPr>
        <w:pStyle w:val="BodyTextL25"/>
        <w:rPr>
          <w:rStyle w:val="AnswerGray"/>
          <w:shd w:val="clear" w:color="auto" w:fill="auto"/>
        </w:rPr>
      </w:pPr>
    </w:p>
    <w:sectPr w:rsidR="007B66DA" w:rsidRPr="00D66415" w:rsidSect="008C4307">
      <w:headerReference w:type="default" r:id="rId14"/>
      <w:footerReference w:type="default" r:id="rId15"/>
      <w:headerReference w:type="first" r:id="rId16"/>
      <w:footerReference w:type="first" r:id="rId17"/>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0E8A2D" w14:textId="77777777" w:rsidR="00AB2192" w:rsidRDefault="00AB2192" w:rsidP="0090659A">
      <w:pPr>
        <w:spacing w:after="0" w:line="240" w:lineRule="auto"/>
      </w:pPr>
      <w:r>
        <w:separator/>
      </w:r>
    </w:p>
    <w:p w14:paraId="1CD7DADC" w14:textId="77777777" w:rsidR="00AB2192" w:rsidRDefault="00AB2192"/>
    <w:p w14:paraId="1FF3DCBA" w14:textId="77777777" w:rsidR="00AB2192" w:rsidRDefault="00AB2192"/>
    <w:p w14:paraId="696784E3" w14:textId="77777777" w:rsidR="00AB2192" w:rsidRDefault="00AB2192"/>
    <w:p w14:paraId="4361F6F2" w14:textId="77777777" w:rsidR="00AB2192" w:rsidRDefault="00AB2192"/>
  </w:endnote>
  <w:endnote w:type="continuationSeparator" w:id="0">
    <w:p w14:paraId="089886A7" w14:textId="77777777" w:rsidR="00AB2192" w:rsidRDefault="00AB2192" w:rsidP="0090659A">
      <w:pPr>
        <w:spacing w:after="0" w:line="240" w:lineRule="auto"/>
      </w:pPr>
      <w:r>
        <w:continuationSeparator/>
      </w:r>
    </w:p>
    <w:p w14:paraId="5E727A46" w14:textId="77777777" w:rsidR="00AB2192" w:rsidRDefault="00AB2192"/>
    <w:p w14:paraId="68C9C5D0" w14:textId="77777777" w:rsidR="00AB2192" w:rsidRDefault="00AB2192"/>
    <w:p w14:paraId="1FB6BC78" w14:textId="77777777" w:rsidR="00AB2192" w:rsidRDefault="00AB2192"/>
    <w:p w14:paraId="4068FD64" w14:textId="77777777" w:rsidR="00AB2192" w:rsidRDefault="00AB219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222280" w14:textId="04445168"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5062DE">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853693" w14:textId="688478D1"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EDDE8C" w14:textId="77777777" w:rsidR="00AB2192" w:rsidRDefault="00AB2192" w:rsidP="0090659A">
      <w:pPr>
        <w:spacing w:after="0" w:line="240" w:lineRule="auto"/>
      </w:pPr>
      <w:r>
        <w:separator/>
      </w:r>
    </w:p>
    <w:p w14:paraId="6C7F74DA" w14:textId="77777777" w:rsidR="00AB2192" w:rsidRDefault="00AB2192"/>
    <w:p w14:paraId="70B2C0C9" w14:textId="77777777" w:rsidR="00AB2192" w:rsidRDefault="00AB2192"/>
    <w:p w14:paraId="149AC6F3" w14:textId="77777777" w:rsidR="00AB2192" w:rsidRDefault="00AB2192"/>
    <w:p w14:paraId="10CF095C" w14:textId="77777777" w:rsidR="00AB2192" w:rsidRDefault="00AB2192"/>
  </w:footnote>
  <w:footnote w:type="continuationSeparator" w:id="0">
    <w:p w14:paraId="254407E9" w14:textId="77777777" w:rsidR="00AB2192" w:rsidRDefault="00AB2192" w:rsidP="0090659A">
      <w:pPr>
        <w:spacing w:after="0" w:line="240" w:lineRule="auto"/>
      </w:pPr>
      <w:r>
        <w:continuationSeparator/>
      </w:r>
    </w:p>
    <w:p w14:paraId="3DF037F5" w14:textId="77777777" w:rsidR="00AB2192" w:rsidRDefault="00AB2192"/>
    <w:p w14:paraId="439F8254" w14:textId="77777777" w:rsidR="00AB2192" w:rsidRDefault="00AB2192"/>
    <w:p w14:paraId="59579F90" w14:textId="77777777" w:rsidR="00AB2192" w:rsidRDefault="00AB2192"/>
    <w:p w14:paraId="1191495B" w14:textId="77777777" w:rsidR="00AB2192" w:rsidRDefault="00AB219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912CD0" w14:textId="6D83A768" w:rsidR="00BF1407" w:rsidRDefault="00527609">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BC5"/>
    <w:rsid w:val="00004175"/>
    <w:rsid w:val="000059C9"/>
    <w:rsid w:val="000154CA"/>
    <w:rsid w:val="000160F7"/>
    <w:rsid w:val="00016D5B"/>
    <w:rsid w:val="00016F30"/>
    <w:rsid w:val="00017962"/>
    <w:rsid w:val="00017F36"/>
    <w:rsid w:val="0002047C"/>
    <w:rsid w:val="00021B9A"/>
    <w:rsid w:val="000242D6"/>
    <w:rsid w:val="00024EE5"/>
    <w:rsid w:val="0002635F"/>
    <w:rsid w:val="00041AF6"/>
    <w:rsid w:val="00044E62"/>
    <w:rsid w:val="00050BA4"/>
    <w:rsid w:val="00051738"/>
    <w:rsid w:val="00052548"/>
    <w:rsid w:val="00060696"/>
    <w:rsid w:val="00067329"/>
    <w:rsid w:val="000769CF"/>
    <w:rsid w:val="000815D8"/>
    <w:rsid w:val="00085CC6"/>
    <w:rsid w:val="00087E5C"/>
    <w:rsid w:val="0009037D"/>
    <w:rsid w:val="00090C07"/>
    <w:rsid w:val="00091E8D"/>
    <w:rsid w:val="0009378D"/>
    <w:rsid w:val="00097163"/>
    <w:rsid w:val="000A22C8"/>
    <w:rsid w:val="000B090B"/>
    <w:rsid w:val="000B2344"/>
    <w:rsid w:val="000B7DE5"/>
    <w:rsid w:val="000C1542"/>
    <w:rsid w:val="000C520A"/>
    <w:rsid w:val="000D4788"/>
    <w:rsid w:val="000D55B4"/>
    <w:rsid w:val="000E65F0"/>
    <w:rsid w:val="000F072C"/>
    <w:rsid w:val="000F44B1"/>
    <w:rsid w:val="000F6743"/>
    <w:rsid w:val="001006C2"/>
    <w:rsid w:val="00107B2B"/>
    <w:rsid w:val="00107DA2"/>
    <w:rsid w:val="00112AC5"/>
    <w:rsid w:val="001133DD"/>
    <w:rsid w:val="00120CBE"/>
    <w:rsid w:val="001236ED"/>
    <w:rsid w:val="001261C4"/>
    <w:rsid w:val="001310E2"/>
    <w:rsid w:val="001366EC"/>
    <w:rsid w:val="0014219C"/>
    <w:rsid w:val="001425ED"/>
    <w:rsid w:val="00143633"/>
    <w:rsid w:val="00154E3A"/>
    <w:rsid w:val="00157902"/>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D9E"/>
    <w:rsid w:val="001C3CE9"/>
    <w:rsid w:val="001C7C3B"/>
    <w:rsid w:val="001D5594"/>
    <w:rsid w:val="001D5B6F"/>
    <w:rsid w:val="001E090A"/>
    <w:rsid w:val="001E0AB8"/>
    <w:rsid w:val="001E38E0"/>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E37"/>
    <w:rsid w:val="00233DA5"/>
    <w:rsid w:val="00235BE4"/>
    <w:rsid w:val="00242E3A"/>
    <w:rsid w:val="002506CF"/>
    <w:rsid w:val="0025107F"/>
    <w:rsid w:val="00260CD4"/>
    <w:rsid w:val="00263032"/>
    <w:rsid w:val="002639D8"/>
    <w:rsid w:val="00265F77"/>
    <w:rsid w:val="00266C83"/>
    <w:rsid w:val="002719BF"/>
    <w:rsid w:val="002768DC"/>
    <w:rsid w:val="00283A77"/>
    <w:rsid w:val="002945B5"/>
    <w:rsid w:val="002A278F"/>
    <w:rsid w:val="002A5E5C"/>
    <w:rsid w:val="002A6C56"/>
    <w:rsid w:val="002C090C"/>
    <w:rsid w:val="002C1243"/>
    <w:rsid w:val="002C1815"/>
    <w:rsid w:val="002C475E"/>
    <w:rsid w:val="002C6AD6"/>
    <w:rsid w:val="002D3D4E"/>
    <w:rsid w:val="002D6C2A"/>
    <w:rsid w:val="002D7A86"/>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4455D"/>
    <w:rsid w:val="0034604B"/>
    <w:rsid w:val="00346A44"/>
    <w:rsid w:val="00346D17"/>
    <w:rsid w:val="00347972"/>
    <w:rsid w:val="0035022D"/>
    <w:rsid w:val="00350558"/>
    <w:rsid w:val="003534E3"/>
    <w:rsid w:val="0035469B"/>
    <w:rsid w:val="0035471B"/>
    <w:rsid w:val="003559CC"/>
    <w:rsid w:val="003569D7"/>
    <w:rsid w:val="003608AC"/>
    <w:rsid w:val="003623A9"/>
    <w:rsid w:val="0036465A"/>
    <w:rsid w:val="003652CB"/>
    <w:rsid w:val="0036531D"/>
    <w:rsid w:val="00381A52"/>
    <w:rsid w:val="00392C65"/>
    <w:rsid w:val="00392ED5"/>
    <w:rsid w:val="003973A6"/>
    <w:rsid w:val="003A0B0E"/>
    <w:rsid w:val="003A19DC"/>
    <w:rsid w:val="003A1B45"/>
    <w:rsid w:val="003B3936"/>
    <w:rsid w:val="003B46FC"/>
    <w:rsid w:val="003B5767"/>
    <w:rsid w:val="003B7605"/>
    <w:rsid w:val="003C599F"/>
    <w:rsid w:val="003C6180"/>
    <w:rsid w:val="003C6BCA"/>
    <w:rsid w:val="003C7902"/>
    <w:rsid w:val="003D0BFF"/>
    <w:rsid w:val="003E29C8"/>
    <w:rsid w:val="003E5BE5"/>
    <w:rsid w:val="003F18D1"/>
    <w:rsid w:val="003F4F0E"/>
    <w:rsid w:val="003F6E06"/>
    <w:rsid w:val="00403C7A"/>
    <w:rsid w:val="004057A6"/>
    <w:rsid w:val="00406554"/>
    <w:rsid w:val="004131B0"/>
    <w:rsid w:val="00416C42"/>
    <w:rsid w:val="00422476"/>
    <w:rsid w:val="0042385C"/>
    <w:rsid w:val="00430083"/>
    <w:rsid w:val="00431654"/>
    <w:rsid w:val="00434926"/>
    <w:rsid w:val="00442DBD"/>
    <w:rsid w:val="00444217"/>
    <w:rsid w:val="004478F4"/>
    <w:rsid w:val="00447A4A"/>
    <w:rsid w:val="00450F7A"/>
    <w:rsid w:val="00452C6D"/>
    <w:rsid w:val="00455E0B"/>
    <w:rsid w:val="004659EE"/>
    <w:rsid w:val="00482EBA"/>
    <w:rsid w:val="00484810"/>
    <w:rsid w:val="004936C2"/>
    <w:rsid w:val="0049379C"/>
    <w:rsid w:val="004A1CA0"/>
    <w:rsid w:val="004A22E9"/>
    <w:rsid w:val="004A4ACD"/>
    <w:rsid w:val="004A5BC5"/>
    <w:rsid w:val="004B023D"/>
    <w:rsid w:val="004B1D01"/>
    <w:rsid w:val="004B66EF"/>
    <w:rsid w:val="004C0909"/>
    <w:rsid w:val="004C3F97"/>
    <w:rsid w:val="004C7E09"/>
    <w:rsid w:val="004D01F2"/>
    <w:rsid w:val="004D3339"/>
    <w:rsid w:val="004D353F"/>
    <w:rsid w:val="004D36D7"/>
    <w:rsid w:val="004D682B"/>
    <w:rsid w:val="004D71AE"/>
    <w:rsid w:val="004E4DF1"/>
    <w:rsid w:val="004E6152"/>
    <w:rsid w:val="004F01EC"/>
    <w:rsid w:val="004F344A"/>
    <w:rsid w:val="004F679E"/>
    <w:rsid w:val="005044F8"/>
    <w:rsid w:val="00504ED4"/>
    <w:rsid w:val="005062DE"/>
    <w:rsid w:val="00510639"/>
    <w:rsid w:val="00516142"/>
    <w:rsid w:val="00520027"/>
    <w:rsid w:val="0052093C"/>
    <w:rsid w:val="00521B31"/>
    <w:rsid w:val="00522469"/>
    <w:rsid w:val="005231E3"/>
    <w:rsid w:val="0052400A"/>
    <w:rsid w:val="00527609"/>
    <w:rsid w:val="0053336B"/>
    <w:rsid w:val="00533C15"/>
    <w:rsid w:val="00536F43"/>
    <w:rsid w:val="005510BA"/>
    <w:rsid w:val="00551206"/>
    <w:rsid w:val="00554B4E"/>
    <w:rsid w:val="00556C02"/>
    <w:rsid w:val="005570C0"/>
    <w:rsid w:val="00561BB2"/>
    <w:rsid w:val="00563249"/>
    <w:rsid w:val="00570A65"/>
    <w:rsid w:val="005721AF"/>
    <w:rsid w:val="005762B1"/>
    <w:rsid w:val="00580456"/>
    <w:rsid w:val="00580E73"/>
    <w:rsid w:val="005862C6"/>
    <w:rsid w:val="0058676D"/>
    <w:rsid w:val="00593386"/>
    <w:rsid w:val="00596998"/>
    <w:rsid w:val="005A6E62"/>
    <w:rsid w:val="005C00A2"/>
    <w:rsid w:val="005C6907"/>
    <w:rsid w:val="005D2B29"/>
    <w:rsid w:val="005D354A"/>
    <w:rsid w:val="005E13AD"/>
    <w:rsid w:val="005E3235"/>
    <w:rsid w:val="005E4176"/>
    <w:rsid w:val="005E65B5"/>
    <w:rsid w:val="005F1988"/>
    <w:rsid w:val="005F3AE9"/>
    <w:rsid w:val="006007BB"/>
    <w:rsid w:val="00601DC0"/>
    <w:rsid w:val="006030F4"/>
    <w:rsid w:val="006034CB"/>
    <w:rsid w:val="006112DB"/>
    <w:rsid w:val="006131CE"/>
    <w:rsid w:val="00617D6E"/>
    <w:rsid w:val="00620AFE"/>
    <w:rsid w:val="00622D61"/>
    <w:rsid w:val="00624198"/>
    <w:rsid w:val="0063554E"/>
    <w:rsid w:val="006428E5"/>
    <w:rsid w:val="00644958"/>
    <w:rsid w:val="00645AE3"/>
    <w:rsid w:val="00653F6C"/>
    <w:rsid w:val="00672919"/>
    <w:rsid w:val="006807A5"/>
    <w:rsid w:val="00684266"/>
    <w:rsid w:val="00686587"/>
    <w:rsid w:val="006904CF"/>
    <w:rsid w:val="0069144D"/>
    <w:rsid w:val="00695EE2"/>
    <w:rsid w:val="0069660B"/>
    <w:rsid w:val="00697346"/>
    <w:rsid w:val="006A1B33"/>
    <w:rsid w:val="006A48F1"/>
    <w:rsid w:val="006A71A3"/>
    <w:rsid w:val="006B03F2"/>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4D85"/>
    <w:rsid w:val="006E6581"/>
    <w:rsid w:val="006E71DF"/>
    <w:rsid w:val="006F1CC4"/>
    <w:rsid w:val="006F2A86"/>
    <w:rsid w:val="006F3163"/>
    <w:rsid w:val="00700647"/>
    <w:rsid w:val="007032E4"/>
    <w:rsid w:val="00705FEC"/>
    <w:rsid w:val="0071024D"/>
    <w:rsid w:val="0071147A"/>
    <w:rsid w:val="00711501"/>
    <w:rsid w:val="0071185D"/>
    <w:rsid w:val="007129CF"/>
    <w:rsid w:val="007222AD"/>
    <w:rsid w:val="007267CF"/>
    <w:rsid w:val="00731F3F"/>
    <w:rsid w:val="00733BAB"/>
    <w:rsid w:val="0073486E"/>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CC1"/>
    <w:rsid w:val="00792F4E"/>
    <w:rsid w:val="0079398D"/>
    <w:rsid w:val="00793B60"/>
    <w:rsid w:val="00796C25"/>
    <w:rsid w:val="007A287C"/>
    <w:rsid w:val="007A32A8"/>
    <w:rsid w:val="007A3B2A"/>
    <w:rsid w:val="007B02EA"/>
    <w:rsid w:val="007B35CE"/>
    <w:rsid w:val="007B5522"/>
    <w:rsid w:val="007B66DA"/>
    <w:rsid w:val="007B6744"/>
    <w:rsid w:val="007B6780"/>
    <w:rsid w:val="007C0D28"/>
    <w:rsid w:val="007C0EE0"/>
    <w:rsid w:val="007C1B71"/>
    <w:rsid w:val="007C20EC"/>
    <w:rsid w:val="007C2FBB"/>
    <w:rsid w:val="007C7164"/>
    <w:rsid w:val="007D1984"/>
    <w:rsid w:val="007D2AFE"/>
    <w:rsid w:val="007D603D"/>
    <w:rsid w:val="007E3FEA"/>
    <w:rsid w:val="007F0A0B"/>
    <w:rsid w:val="007F3A60"/>
    <w:rsid w:val="007F3D0B"/>
    <w:rsid w:val="007F7C94"/>
    <w:rsid w:val="00810E4B"/>
    <w:rsid w:val="00814BAA"/>
    <w:rsid w:val="00824295"/>
    <w:rsid w:val="008313F3"/>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3C6B"/>
    <w:rsid w:val="0088426A"/>
    <w:rsid w:val="008852BA"/>
    <w:rsid w:val="00890108"/>
    <w:rsid w:val="00893877"/>
    <w:rsid w:val="0089532C"/>
    <w:rsid w:val="00896165"/>
    <w:rsid w:val="00896681"/>
    <w:rsid w:val="00897EA2"/>
    <w:rsid w:val="008A2749"/>
    <w:rsid w:val="008A3A90"/>
    <w:rsid w:val="008B06D4"/>
    <w:rsid w:val="008B4F20"/>
    <w:rsid w:val="008B7FFD"/>
    <w:rsid w:val="008C2920"/>
    <w:rsid w:val="008C4307"/>
    <w:rsid w:val="008D1343"/>
    <w:rsid w:val="008D23DF"/>
    <w:rsid w:val="008D73BF"/>
    <w:rsid w:val="008D7F09"/>
    <w:rsid w:val="008E5990"/>
    <w:rsid w:val="008E5B64"/>
    <w:rsid w:val="008E7DAA"/>
    <w:rsid w:val="008F0094"/>
    <w:rsid w:val="008F340F"/>
    <w:rsid w:val="00902256"/>
    <w:rsid w:val="00903523"/>
    <w:rsid w:val="00905C96"/>
    <w:rsid w:val="0090659A"/>
    <w:rsid w:val="00915986"/>
    <w:rsid w:val="009165F1"/>
    <w:rsid w:val="00917624"/>
    <w:rsid w:val="00930386"/>
    <w:rsid w:val="009309F5"/>
    <w:rsid w:val="00933237"/>
    <w:rsid w:val="00933F28"/>
    <w:rsid w:val="0093755A"/>
    <w:rsid w:val="009476C0"/>
    <w:rsid w:val="009538DF"/>
    <w:rsid w:val="00961295"/>
    <w:rsid w:val="00963E34"/>
    <w:rsid w:val="00964DFA"/>
    <w:rsid w:val="00974B6E"/>
    <w:rsid w:val="0098155C"/>
    <w:rsid w:val="00983B77"/>
    <w:rsid w:val="00996053"/>
    <w:rsid w:val="009A0B2F"/>
    <w:rsid w:val="009A1CF4"/>
    <w:rsid w:val="009A37D7"/>
    <w:rsid w:val="009A4E17"/>
    <w:rsid w:val="009A6955"/>
    <w:rsid w:val="009B341C"/>
    <w:rsid w:val="009B5747"/>
    <w:rsid w:val="009B5CF3"/>
    <w:rsid w:val="009D0D40"/>
    <w:rsid w:val="009D2C27"/>
    <w:rsid w:val="009D4A92"/>
    <w:rsid w:val="009E2309"/>
    <w:rsid w:val="009E42B9"/>
    <w:rsid w:val="009F4C2E"/>
    <w:rsid w:val="00A014A3"/>
    <w:rsid w:val="00A0412D"/>
    <w:rsid w:val="00A21211"/>
    <w:rsid w:val="00A25F87"/>
    <w:rsid w:val="00A302F6"/>
    <w:rsid w:val="00A34E7F"/>
    <w:rsid w:val="00A415BF"/>
    <w:rsid w:val="00A46F0A"/>
    <w:rsid w:val="00A46F25"/>
    <w:rsid w:val="00A47CC2"/>
    <w:rsid w:val="00A60146"/>
    <w:rsid w:val="00A622C4"/>
    <w:rsid w:val="00A647C0"/>
    <w:rsid w:val="00A704E4"/>
    <w:rsid w:val="00A754B4"/>
    <w:rsid w:val="00A807C1"/>
    <w:rsid w:val="00A83374"/>
    <w:rsid w:val="00A96172"/>
    <w:rsid w:val="00AB0D6A"/>
    <w:rsid w:val="00AB2192"/>
    <w:rsid w:val="00AB43B3"/>
    <w:rsid w:val="00AB49B9"/>
    <w:rsid w:val="00AB758A"/>
    <w:rsid w:val="00AC1E7E"/>
    <w:rsid w:val="00AC507D"/>
    <w:rsid w:val="00AC66E4"/>
    <w:rsid w:val="00AD4578"/>
    <w:rsid w:val="00AD68E9"/>
    <w:rsid w:val="00AE56C0"/>
    <w:rsid w:val="00AF1260"/>
    <w:rsid w:val="00B00914"/>
    <w:rsid w:val="00B02A8E"/>
    <w:rsid w:val="00B052EE"/>
    <w:rsid w:val="00B1081F"/>
    <w:rsid w:val="00B27499"/>
    <w:rsid w:val="00B3010D"/>
    <w:rsid w:val="00B35151"/>
    <w:rsid w:val="00B433F2"/>
    <w:rsid w:val="00B44544"/>
    <w:rsid w:val="00B446F2"/>
    <w:rsid w:val="00B458E8"/>
    <w:rsid w:val="00B5397B"/>
    <w:rsid w:val="00B62809"/>
    <w:rsid w:val="00B7675A"/>
    <w:rsid w:val="00B81898"/>
    <w:rsid w:val="00B8606B"/>
    <w:rsid w:val="00B878E7"/>
    <w:rsid w:val="00B97278"/>
    <w:rsid w:val="00B97943"/>
    <w:rsid w:val="00BA1D0B"/>
    <w:rsid w:val="00BA3A3E"/>
    <w:rsid w:val="00BA6972"/>
    <w:rsid w:val="00BB1E0D"/>
    <w:rsid w:val="00BB43DF"/>
    <w:rsid w:val="00BB4D9B"/>
    <w:rsid w:val="00BB73FF"/>
    <w:rsid w:val="00BB7688"/>
    <w:rsid w:val="00BC7CAC"/>
    <w:rsid w:val="00BD6D76"/>
    <w:rsid w:val="00BE56B3"/>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4DB7"/>
    <w:rsid w:val="00C4510A"/>
    <w:rsid w:val="00C47F2E"/>
    <w:rsid w:val="00C52BA6"/>
    <w:rsid w:val="00C57A1A"/>
    <w:rsid w:val="00C6258F"/>
    <w:rsid w:val="00C63DF6"/>
    <w:rsid w:val="00C63E58"/>
    <w:rsid w:val="00C6495E"/>
    <w:rsid w:val="00C670EE"/>
    <w:rsid w:val="00C67E3B"/>
    <w:rsid w:val="00C71DF5"/>
    <w:rsid w:val="00C7208C"/>
    <w:rsid w:val="00C84736"/>
    <w:rsid w:val="00C86BC3"/>
    <w:rsid w:val="00C90311"/>
    <w:rsid w:val="00C91C26"/>
    <w:rsid w:val="00C91D68"/>
    <w:rsid w:val="00C94408"/>
    <w:rsid w:val="00CA73D5"/>
    <w:rsid w:val="00CB2967"/>
    <w:rsid w:val="00CC1C87"/>
    <w:rsid w:val="00CC3000"/>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139C8"/>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66415"/>
    <w:rsid w:val="00D729DE"/>
    <w:rsid w:val="00D75842"/>
    <w:rsid w:val="00D75B6A"/>
    <w:rsid w:val="00D816CD"/>
    <w:rsid w:val="00D84BDA"/>
    <w:rsid w:val="00D876A8"/>
    <w:rsid w:val="00D87F26"/>
    <w:rsid w:val="00D93063"/>
    <w:rsid w:val="00D933B0"/>
    <w:rsid w:val="00D977E8"/>
    <w:rsid w:val="00D97B16"/>
    <w:rsid w:val="00DB1C89"/>
    <w:rsid w:val="00DB3763"/>
    <w:rsid w:val="00DB4029"/>
    <w:rsid w:val="00DB5F4D"/>
    <w:rsid w:val="00DB6DA5"/>
    <w:rsid w:val="00DC076B"/>
    <w:rsid w:val="00DC186F"/>
    <w:rsid w:val="00DC252F"/>
    <w:rsid w:val="00DC6050"/>
    <w:rsid w:val="00DD2B32"/>
    <w:rsid w:val="00DD43EA"/>
    <w:rsid w:val="00DE64AF"/>
    <w:rsid w:val="00DE6F44"/>
    <w:rsid w:val="00DF5AD7"/>
    <w:rsid w:val="00E02029"/>
    <w:rsid w:val="00E037D9"/>
    <w:rsid w:val="00E04927"/>
    <w:rsid w:val="00E130EB"/>
    <w:rsid w:val="00E144F3"/>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DD9"/>
    <w:rsid w:val="00E81612"/>
    <w:rsid w:val="00E8354C"/>
    <w:rsid w:val="00E87D18"/>
    <w:rsid w:val="00E87D62"/>
    <w:rsid w:val="00EA486E"/>
    <w:rsid w:val="00EA4FA3"/>
    <w:rsid w:val="00EB001B"/>
    <w:rsid w:val="00EB6C33"/>
    <w:rsid w:val="00EC32E5"/>
    <w:rsid w:val="00ED6019"/>
    <w:rsid w:val="00ED7830"/>
    <w:rsid w:val="00EE029F"/>
    <w:rsid w:val="00EE216D"/>
    <w:rsid w:val="00EE3909"/>
    <w:rsid w:val="00EF4205"/>
    <w:rsid w:val="00EF5939"/>
    <w:rsid w:val="00F01714"/>
    <w:rsid w:val="00F0258F"/>
    <w:rsid w:val="00F02D06"/>
    <w:rsid w:val="00F056E5"/>
    <w:rsid w:val="00F06FDD"/>
    <w:rsid w:val="00F10819"/>
    <w:rsid w:val="00F16F35"/>
    <w:rsid w:val="00F21E86"/>
    <w:rsid w:val="00F2229D"/>
    <w:rsid w:val="00F24E17"/>
    <w:rsid w:val="00F25204"/>
    <w:rsid w:val="00F25ABB"/>
    <w:rsid w:val="00F27963"/>
    <w:rsid w:val="00F30446"/>
    <w:rsid w:val="00F350E1"/>
    <w:rsid w:val="00F401F3"/>
    <w:rsid w:val="00F4135D"/>
    <w:rsid w:val="00F41F1B"/>
    <w:rsid w:val="00F44529"/>
    <w:rsid w:val="00F46BD9"/>
    <w:rsid w:val="00F52282"/>
    <w:rsid w:val="00F60BE0"/>
    <w:rsid w:val="00F6280E"/>
    <w:rsid w:val="00F667AD"/>
    <w:rsid w:val="00F670CC"/>
    <w:rsid w:val="00F7050A"/>
    <w:rsid w:val="00F75533"/>
    <w:rsid w:val="00F970AF"/>
    <w:rsid w:val="00FA3811"/>
    <w:rsid w:val="00FA3B9F"/>
    <w:rsid w:val="00FA3F06"/>
    <w:rsid w:val="00FA4A26"/>
    <w:rsid w:val="00FA7084"/>
    <w:rsid w:val="00FA7BEF"/>
    <w:rsid w:val="00FB1929"/>
    <w:rsid w:val="00FB5FD9"/>
    <w:rsid w:val="00FC6226"/>
    <w:rsid w:val="00FD33AB"/>
    <w:rsid w:val="00FD4724"/>
    <w:rsid w:val="00FD4A68"/>
    <w:rsid w:val="00FD68ED"/>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 w:type="paragraph" w:styleId="Bibliography">
    <w:name w:val="Bibliography"/>
    <w:basedOn w:val="Normal"/>
    <w:next w:val="Normal"/>
    <w:uiPriority w:val="37"/>
    <w:unhideWhenUsed/>
    <w:rsid w:val="005062DE"/>
    <w:pPr>
      <w:spacing w:before="0" w:after="160" w:line="259" w:lineRule="auto"/>
    </w:pPr>
    <w:rPr>
      <w:rFonts w:asciiTheme="minorHAnsi" w:eastAsiaTheme="minorHAnsi" w:hAnsiTheme="minorHAnsi" w:cstheme="minorBid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Bea12</b:Tag>
    <b:SourceType>Book</b:SourceType>
    <b:Guid>{3DA1FAC6-AD7D-4133-95D7-9E5912A7817F}</b:Guid>
    <b:Author>
      <b:Author>
        <b:NameList>
          <b:Person>
            <b:Last>Beasley</b:Last>
            <b:Middle>S</b:Middle>
            <b:First>Jeffrey</b:First>
          </b:Person>
          <b:Person>
            <b:Last>Nilkaew</b:Last>
            <b:First>Piyasat</b:First>
          </b:Person>
        </b:NameList>
      </b:Author>
    </b:Author>
    <b:Title>Networking Essentials</b:Title>
    <b:Year>2012</b:Year>
    <b:RefOrder>1</b:RefOrder>
  </b:Source>
  <b:Source>
    <b:Tag>And14</b:Tag>
    <b:SourceType>Book</b:SourceType>
    <b:Guid>{7A1FF8A5-2D5C-455C-A448-47628C2FAAE8}</b:Guid>
    <b:Author>
      <b:Author>
        <b:NameList>
          <b:Person>
            <b:Last>Oliverio</b:Last>
            <b:First>Andrew</b:First>
          </b:Person>
          <b:Person>
            <b:Last>Woodward</b:Last>
            <b:First>Bill</b:First>
          </b:Person>
        </b:NameList>
      </b:Author>
    </b:Author>
    <b:Title>Cabling: The Complete Guide to Copper and Fiber-Optic Networking</b:Title>
    <b:Year>2014</b:Year>
    <b:Publisher>Wiley</b:Publisher>
    <b:RefOrder>2</b:RefOrder>
  </b:Source>
  <b:Source>
    <b:Tag>Don07</b:Tag>
    <b:SourceType>Book</b:SourceType>
    <b:Guid>{07F78E15-2D20-4E4A-99BA-0D5ADA6D42F8}</b:Guid>
    <b:Title>Network Dictionary</b:Title>
    <b:Year>2007</b:Year>
    <b:Author>
      <b:Author>
        <b:NameList>
          <b:Person>
            <b:Last>Dong</b:Last>
            <b:First>Jielin</b:First>
          </b:Person>
        </b:NameList>
      </b:Author>
    </b:Author>
    <b:RefOrder>3</b:RefOrder>
  </b:Source>
  <b:Source>
    <b:Tag>Mar19</b:Tag>
    <b:SourceType>InternetSite</b:SourceType>
    <b:Guid>{CCA77FBA-3D1D-4FA2-8DEA-91885603ECDD}</b:Guid>
    <b:Title>https://www.digitaltrends.com/computing/different-types-of-ethernet-cables-explained/</b:Title>
    <b:Year>2019</b:Year>
    <b:ProductionCompany>Digita Trends</b:ProductionCompany>
    <b:Author>
      <b:Author>
        <b:NameList>
          <b:Person>
            <b:Last>Martindale</b:Last>
            <b:First>Jon</b:First>
          </b:Person>
        </b:NameList>
      </b:Author>
    </b:Author>
    <b:RefOrder>4</b:RefOrder>
  </b:Source>
  <b:Source>
    <b:Tag>Pri19</b:Tag>
    <b:SourceType>Book</b:SourceType>
    <b:Guid>{7B36DFF3-67E1-460B-B52C-3C5743B6B39F}</b:Guid>
    <b:Title>CompTIA Server+ Certification Guide</b:Title>
    <b:Year>2019</b:Year>
    <b:Author>
      <b:Author>
        <b:NameList>
          <b:Person>
            <b:Last>Price</b:Last>
            <b:First>Ron</b:First>
          </b:Person>
        </b:NameList>
      </b:Author>
    </b:Author>
    <b:Publisher>Packt Publishing Ltd</b:Publisher>
    <b:RefOrder>5</b:RefOrder>
  </b:Source>
</b:Sources>
</file>

<file path=customXml/itemProps1.xml><?xml version="1.0" encoding="utf-8"?>
<ds:datastoreItem xmlns:ds="http://schemas.openxmlformats.org/officeDocument/2006/customXml" ds:itemID="{EC53DEB6-B6A4-42A8-91A6-E76AE23095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8</Pages>
  <Words>1712</Words>
  <Characters>9764</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11454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Mark Doe</cp:lastModifiedBy>
  <cp:revision>3</cp:revision>
  <cp:lastPrinted>2015-07-08T15:32:00Z</cp:lastPrinted>
  <dcterms:created xsi:type="dcterms:W3CDTF">2019-12-09T12:19:00Z</dcterms:created>
  <dcterms:modified xsi:type="dcterms:W3CDTF">2019-12-11T00:21:00Z</dcterms:modified>
</cp:coreProperties>
</file>