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836962" w14:textId="548C3EF5" w:rsidR="00BE2D57" w:rsidRPr="00CF2C1E" w:rsidRDefault="00BE2D57">
      <w:pPr>
        <w:rPr>
          <w:rFonts w:ascii="Arial" w:hAnsi="Arial" w:cs="Arial"/>
          <w:b/>
          <w:bCs/>
          <w:sz w:val="44"/>
          <w:szCs w:val="44"/>
        </w:rPr>
      </w:pPr>
      <w:r w:rsidRPr="00CF2C1E">
        <w:rPr>
          <w:rFonts w:ascii="Arial" w:hAnsi="Arial" w:cs="Arial"/>
          <w:b/>
          <w:bCs/>
          <w:sz w:val="44"/>
          <w:szCs w:val="44"/>
        </w:rPr>
        <w:t>Name:</w:t>
      </w:r>
      <w:r w:rsidR="00E90AF9" w:rsidRPr="00CF2C1E">
        <w:rPr>
          <w:rFonts w:ascii="Arial" w:hAnsi="Arial" w:cs="Arial"/>
          <w:b/>
          <w:bCs/>
          <w:sz w:val="44"/>
          <w:szCs w:val="44"/>
        </w:rPr>
        <w:t xml:space="preserve"> </w:t>
      </w:r>
      <w:proofErr w:type="spellStart"/>
      <w:r w:rsidR="00E90AF9" w:rsidRPr="00CF2C1E">
        <w:rPr>
          <w:rFonts w:ascii="Arial" w:hAnsi="Arial" w:cs="Arial"/>
          <w:b/>
          <w:bCs/>
          <w:sz w:val="44"/>
          <w:szCs w:val="44"/>
        </w:rPr>
        <w:t>Nayima</w:t>
      </w:r>
      <w:proofErr w:type="spellEnd"/>
      <w:r w:rsidR="00E90AF9" w:rsidRPr="00CF2C1E">
        <w:rPr>
          <w:rFonts w:ascii="Arial" w:hAnsi="Arial" w:cs="Arial"/>
          <w:b/>
          <w:bCs/>
          <w:sz w:val="44"/>
          <w:szCs w:val="44"/>
        </w:rPr>
        <w:t xml:space="preserve"> Islam </w:t>
      </w:r>
    </w:p>
    <w:p w14:paraId="7DDAEE0F" w14:textId="4653040F" w:rsidR="00273514" w:rsidRPr="00CF2C1E" w:rsidRDefault="00273514">
      <w:pPr>
        <w:rPr>
          <w:rFonts w:ascii="Arial" w:hAnsi="Arial" w:cs="Arial"/>
          <w:b/>
          <w:bCs/>
          <w:sz w:val="44"/>
          <w:szCs w:val="44"/>
        </w:rPr>
      </w:pPr>
      <w:r w:rsidRPr="00CF2C1E">
        <w:rPr>
          <w:rFonts w:ascii="Arial" w:hAnsi="Arial" w:cs="Arial"/>
          <w:b/>
          <w:bCs/>
          <w:sz w:val="44"/>
          <w:szCs w:val="44"/>
        </w:rPr>
        <w:t>Student Id: 2511699</w:t>
      </w:r>
    </w:p>
    <w:p w14:paraId="7FD508F1" w14:textId="6BAEA108" w:rsidR="00273514" w:rsidRPr="00CF2C1E" w:rsidRDefault="00273514">
      <w:pPr>
        <w:rPr>
          <w:rFonts w:ascii="Arial" w:hAnsi="Arial" w:cs="Arial"/>
          <w:b/>
          <w:bCs/>
          <w:sz w:val="44"/>
          <w:szCs w:val="44"/>
        </w:rPr>
      </w:pPr>
      <w:r w:rsidRPr="00CF2C1E">
        <w:rPr>
          <w:rFonts w:ascii="Arial" w:hAnsi="Arial" w:cs="Arial"/>
          <w:b/>
          <w:bCs/>
          <w:sz w:val="44"/>
          <w:szCs w:val="44"/>
        </w:rPr>
        <w:t xml:space="preserve">Module Code: </w:t>
      </w:r>
      <w:r w:rsidR="008667DB" w:rsidRPr="00CF2C1E">
        <w:rPr>
          <w:rFonts w:ascii="Arial" w:hAnsi="Arial" w:cs="Arial"/>
          <w:b/>
          <w:bCs/>
          <w:sz w:val="44"/>
          <w:szCs w:val="44"/>
        </w:rPr>
        <w:t>LCHS4001</w:t>
      </w:r>
    </w:p>
    <w:p w14:paraId="2B176CD5" w14:textId="1BC0C3E3" w:rsidR="00273514" w:rsidRPr="00CF2C1E" w:rsidRDefault="00273514">
      <w:pPr>
        <w:rPr>
          <w:rFonts w:ascii="Arial" w:hAnsi="Arial" w:cs="Arial"/>
          <w:b/>
          <w:bCs/>
          <w:sz w:val="44"/>
          <w:szCs w:val="44"/>
        </w:rPr>
      </w:pPr>
      <w:r w:rsidRPr="00CF2C1E">
        <w:rPr>
          <w:rFonts w:ascii="Arial" w:hAnsi="Arial" w:cs="Arial"/>
          <w:b/>
          <w:bCs/>
          <w:sz w:val="44"/>
          <w:szCs w:val="44"/>
        </w:rPr>
        <w:t>Module:</w:t>
      </w:r>
      <w:r w:rsidR="008667DB" w:rsidRPr="00CF2C1E">
        <w:rPr>
          <w:rFonts w:ascii="Arial" w:hAnsi="Arial" w:cs="Arial"/>
          <w:b/>
          <w:bCs/>
          <w:sz w:val="44"/>
          <w:szCs w:val="44"/>
        </w:rPr>
        <w:t xml:space="preserve"> Academic and Employability skills</w:t>
      </w:r>
    </w:p>
    <w:p w14:paraId="649FC1AB" w14:textId="3F14C14E" w:rsidR="00273514" w:rsidRPr="00CF2C1E" w:rsidRDefault="00273514">
      <w:pPr>
        <w:rPr>
          <w:rFonts w:ascii="Arial" w:hAnsi="Arial" w:cs="Arial"/>
          <w:b/>
          <w:bCs/>
          <w:sz w:val="44"/>
          <w:szCs w:val="44"/>
        </w:rPr>
      </w:pPr>
      <w:r w:rsidRPr="00CF2C1E">
        <w:rPr>
          <w:rFonts w:ascii="Arial" w:hAnsi="Arial" w:cs="Arial"/>
          <w:b/>
          <w:bCs/>
          <w:sz w:val="44"/>
          <w:szCs w:val="44"/>
        </w:rPr>
        <w:t>Lecturer:</w:t>
      </w:r>
      <w:r w:rsidR="008667DB" w:rsidRPr="00CF2C1E">
        <w:rPr>
          <w:rFonts w:ascii="Arial" w:hAnsi="Arial" w:cs="Arial"/>
          <w:b/>
          <w:bCs/>
          <w:sz w:val="44"/>
          <w:szCs w:val="44"/>
        </w:rPr>
        <w:t xml:space="preserve"> Muhammad Khan</w:t>
      </w:r>
    </w:p>
    <w:p w14:paraId="073B6190" w14:textId="77777777" w:rsidR="00C160FF" w:rsidRDefault="00C160FF">
      <w:pPr>
        <w:rPr>
          <w:rFonts w:ascii="Arial" w:hAnsi="Arial" w:cs="Arial"/>
          <w:b/>
          <w:bCs/>
          <w:sz w:val="44"/>
          <w:szCs w:val="44"/>
        </w:rPr>
      </w:pPr>
    </w:p>
    <w:p w14:paraId="0E8BD926" w14:textId="77777777" w:rsidR="00CF2C1E" w:rsidRDefault="00CF2C1E">
      <w:pPr>
        <w:rPr>
          <w:rFonts w:ascii="Arial" w:hAnsi="Arial" w:cs="Arial"/>
          <w:b/>
          <w:bCs/>
          <w:sz w:val="44"/>
          <w:szCs w:val="44"/>
        </w:rPr>
      </w:pPr>
    </w:p>
    <w:p w14:paraId="3DAFAEDD" w14:textId="77777777" w:rsidR="00CF2C1E" w:rsidRDefault="00CF2C1E">
      <w:pPr>
        <w:rPr>
          <w:rFonts w:ascii="Arial" w:hAnsi="Arial" w:cs="Arial"/>
          <w:b/>
          <w:bCs/>
          <w:sz w:val="44"/>
          <w:szCs w:val="44"/>
        </w:rPr>
      </w:pPr>
    </w:p>
    <w:p w14:paraId="411A1D62" w14:textId="77777777" w:rsidR="00CF2C1E" w:rsidRDefault="00CF2C1E">
      <w:pPr>
        <w:rPr>
          <w:rFonts w:ascii="Arial" w:hAnsi="Arial" w:cs="Arial"/>
          <w:b/>
          <w:bCs/>
          <w:sz w:val="44"/>
          <w:szCs w:val="44"/>
        </w:rPr>
      </w:pPr>
    </w:p>
    <w:p w14:paraId="147AB26A" w14:textId="77777777" w:rsidR="00CF2C1E" w:rsidRDefault="00CF2C1E">
      <w:pPr>
        <w:rPr>
          <w:rFonts w:ascii="Arial" w:hAnsi="Arial" w:cs="Arial"/>
          <w:b/>
          <w:bCs/>
          <w:sz w:val="44"/>
          <w:szCs w:val="44"/>
        </w:rPr>
      </w:pPr>
    </w:p>
    <w:p w14:paraId="2941C5EE" w14:textId="77777777" w:rsidR="00CF2C1E" w:rsidRDefault="00CF2C1E">
      <w:pPr>
        <w:rPr>
          <w:rFonts w:ascii="Arial" w:hAnsi="Arial" w:cs="Arial"/>
          <w:b/>
          <w:bCs/>
          <w:sz w:val="44"/>
          <w:szCs w:val="44"/>
        </w:rPr>
      </w:pPr>
    </w:p>
    <w:p w14:paraId="19CD2608" w14:textId="77777777" w:rsidR="00CF2C1E" w:rsidRDefault="00CF2C1E">
      <w:pPr>
        <w:rPr>
          <w:rFonts w:ascii="Arial" w:hAnsi="Arial" w:cs="Arial"/>
          <w:b/>
          <w:bCs/>
          <w:sz w:val="44"/>
          <w:szCs w:val="44"/>
        </w:rPr>
      </w:pPr>
    </w:p>
    <w:p w14:paraId="12838D39" w14:textId="77777777" w:rsidR="00CF2C1E" w:rsidRDefault="00CF2C1E">
      <w:pPr>
        <w:rPr>
          <w:rFonts w:ascii="Arial" w:hAnsi="Arial" w:cs="Arial"/>
          <w:b/>
          <w:bCs/>
          <w:sz w:val="44"/>
          <w:szCs w:val="44"/>
        </w:rPr>
      </w:pPr>
    </w:p>
    <w:p w14:paraId="746D973A" w14:textId="77777777" w:rsidR="00CF2C1E" w:rsidRDefault="00CF2C1E">
      <w:pPr>
        <w:rPr>
          <w:rFonts w:ascii="Arial" w:hAnsi="Arial" w:cs="Arial"/>
          <w:b/>
          <w:bCs/>
          <w:sz w:val="44"/>
          <w:szCs w:val="44"/>
        </w:rPr>
      </w:pPr>
    </w:p>
    <w:p w14:paraId="233B8868" w14:textId="77777777" w:rsidR="00CF2C1E" w:rsidRDefault="00CF2C1E">
      <w:pPr>
        <w:rPr>
          <w:rFonts w:ascii="Arial" w:hAnsi="Arial" w:cs="Arial"/>
          <w:b/>
          <w:bCs/>
          <w:sz w:val="44"/>
          <w:szCs w:val="44"/>
        </w:rPr>
      </w:pPr>
    </w:p>
    <w:p w14:paraId="3EEB4508" w14:textId="77777777" w:rsidR="00CF2C1E" w:rsidRDefault="00CF2C1E">
      <w:pPr>
        <w:rPr>
          <w:rFonts w:ascii="Arial" w:hAnsi="Arial" w:cs="Arial"/>
          <w:b/>
          <w:bCs/>
          <w:sz w:val="44"/>
          <w:szCs w:val="44"/>
        </w:rPr>
      </w:pPr>
    </w:p>
    <w:p w14:paraId="1AF20053" w14:textId="77777777" w:rsidR="00CF2C1E" w:rsidRDefault="00CF2C1E">
      <w:pPr>
        <w:rPr>
          <w:rFonts w:ascii="Arial" w:hAnsi="Arial" w:cs="Arial"/>
          <w:b/>
          <w:bCs/>
          <w:sz w:val="44"/>
          <w:szCs w:val="44"/>
        </w:rPr>
      </w:pPr>
    </w:p>
    <w:p w14:paraId="03FE60AF" w14:textId="77777777" w:rsidR="00CF2C1E" w:rsidRDefault="00CF2C1E">
      <w:pPr>
        <w:rPr>
          <w:rFonts w:ascii="Arial" w:hAnsi="Arial" w:cs="Arial"/>
          <w:b/>
          <w:bCs/>
          <w:sz w:val="44"/>
          <w:szCs w:val="44"/>
        </w:rPr>
      </w:pPr>
    </w:p>
    <w:p w14:paraId="6D3742E5" w14:textId="77777777" w:rsidR="00CF2C1E" w:rsidRDefault="00CF2C1E">
      <w:pPr>
        <w:rPr>
          <w:rFonts w:ascii="Arial" w:hAnsi="Arial" w:cs="Arial"/>
          <w:b/>
          <w:bCs/>
          <w:sz w:val="44"/>
          <w:szCs w:val="44"/>
        </w:rPr>
      </w:pPr>
    </w:p>
    <w:p w14:paraId="13FF4E26" w14:textId="646085C1" w:rsidR="00CF2C1E" w:rsidRPr="00A93336" w:rsidRDefault="008B3E92">
      <w:pPr>
        <w:rPr>
          <w:rFonts w:ascii="Arial" w:hAnsi="Arial" w:cs="Arial"/>
          <w:b/>
          <w:bCs/>
          <w:sz w:val="40"/>
          <w:szCs w:val="40"/>
        </w:rPr>
      </w:pPr>
      <w:r w:rsidRPr="00A93336">
        <w:rPr>
          <w:rFonts w:ascii="Arial" w:hAnsi="Arial" w:cs="Arial"/>
          <w:b/>
          <w:bCs/>
          <w:sz w:val="40"/>
          <w:szCs w:val="40"/>
        </w:rPr>
        <w:lastRenderedPageBreak/>
        <w:t>Table of Contents</w:t>
      </w:r>
      <w:r w:rsidR="00A93336">
        <w:rPr>
          <w:rFonts w:ascii="Arial" w:hAnsi="Arial" w:cs="Arial"/>
          <w:b/>
          <w:bCs/>
          <w:sz w:val="40"/>
          <w:szCs w:val="40"/>
        </w:rPr>
        <w:t>:</w:t>
      </w:r>
    </w:p>
    <w:p w14:paraId="2A41A3DD" w14:textId="0B19D9C3" w:rsidR="008B3E92" w:rsidRPr="00A93336" w:rsidRDefault="008B3E92" w:rsidP="008B3E92">
      <w:pPr>
        <w:pStyle w:val="ListParagraph"/>
        <w:numPr>
          <w:ilvl w:val="1"/>
          <w:numId w:val="1"/>
        </w:numPr>
        <w:rPr>
          <w:rFonts w:ascii="Arial" w:hAnsi="Arial" w:cs="Arial"/>
          <w:b/>
          <w:bCs/>
          <w:sz w:val="40"/>
          <w:szCs w:val="40"/>
        </w:rPr>
      </w:pPr>
      <w:r w:rsidRPr="00A93336">
        <w:rPr>
          <w:rFonts w:ascii="Arial" w:hAnsi="Arial" w:cs="Arial"/>
          <w:b/>
          <w:bCs/>
          <w:sz w:val="40"/>
          <w:szCs w:val="40"/>
        </w:rPr>
        <w:t>Introduction</w:t>
      </w:r>
    </w:p>
    <w:p w14:paraId="169FCA20" w14:textId="70D9D487" w:rsidR="008B3E92" w:rsidRPr="00A93336" w:rsidRDefault="00FD7D38" w:rsidP="00D31FF6">
      <w:pPr>
        <w:pStyle w:val="ListParagraph"/>
        <w:numPr>
          <w:ilvl w:val="0"/>
          <w:numId w:val="1"/>
        </w:numPr>
        <w:rPr>
          <w:rFonts w:ascii="Arial" w:hAnsi="Arial" w:cs="Arial"/>
          <w:b/>
          <w:bCs/>
          <w:sz w:val="40"/>
          <w:szCs w:val="40"/>
        </w:rPr>
      </w:pPr>
      <w:r w:rsidRPr="00A93336">
        <w:rPr>
          <w:rFonts w:ascii="Arial" w:hAnsi="Arial" w:cs="Arial"/>
          <w:b/>
          <w:bCs/>
          <w:sz w:val="40"/>
          <w:szCs w:val="40"/>
        </w:rPr>
        <w:t xml:space="preserve">Nursing in the Health and Social care Field </w:t>
      </w:r>
    </w:p>
    <w:p w14:paraId="0AF840C7" w14:textId="139B7DAA" w:rsidR="00D31FF6" w:rsidRPr="00A93336" w:rsidRDefault="00D31FF6" w:rsidP="00A10F91">
      <w:pPr>
        <w:pStyle w:val="ListParagraph"/>
        <w:numPr>
          <w:ilvl w:val="1"/>
          <w:numId w:val="1"/>
        </w:numPr>
        <w:rPr>
          <w:rFonts w:ascii="Arial" w:hAnsi="Arial" w:cs="Arial"/>
          <w:b/>
          <w:bCs/>
          <w:sz w:val="40"/>
          <w:szCs w:val="40"/>
        </w:rPr>
      </w:pPr>
      <w:r w:rsidRPr="00A93336">
        <w:rPr>
          <w:rFonts w:ascii="Arial" w:hAnsi="Arial" w:cs="Arial"/>
          <w:b/>
          <w:bCs/>
          <w:sz w:val="40"/>
          <w:szCs w:val="40"/>
        </w:rPr>
        <w:t>Description of Nursing in the Health and Social Care Fiel</w:t>
      </w:r>
      <w:r w:rsidR="00A10F91" w:rsidRPr="00A93336">
        <w:rPr>
          <w:rFonts w:ascii="Arial" w:hAnsi="Arial" w:cs="Arial"/>
          <w:b/>
          <w:bCs/>
          <w:sz w:val="40"/>
          <w:szCs w:val="40"/>
        </w:rPr>
        <w:t>d</w:t>
      </w:r>
    </w:p>
    <w:p w14:paraId="20AA3A0A" w14:textId="08116264" w:rsidR="003C166B" w:rsidRPr="00A93336" w:rsidRDefault="00221288" w:rsidP="003C166B">
      <w:pPr>
        <w:pStyle w:val="ListParagraph"/>
        <w:numPr>
          <w:ilvl w:val="1"/>
          <w:numId w:val="1"/>
        </w:numPr>
        <w:rPr>
          <w:rFonts w:ascii="Arial" w:hAnsi="Arial" w:cs="Arial"/>
          <w:b/>
          <w:bCs/>
          <w:sz w:val="40"/>
          <w:szCs w:val="40"/>
        </w:rPr>
      </w:pPr>
      <w:r w:rsidRPr="00A93336">
        <w:rPr>
          <w:rFonts w:ascii="Arial" w:hAnsi="Arial" w:cs="Arial"/>
          <w:b/>
          <w:bCs/>
          <w:sz w:val="40"/>
          <w:szCs w:val="40"/>
        </w:rPr>
        <w:t xml:space="preserve">Explanation of Most Significant </w:t>
      </w:r>
      <w:r w:rsidR="003C166B" w:rsidRPr="00A93336">
        <w:rPr>
          <w:rFonts w:ascii="Arial" w:hAnsi="Arial" w:cs="Arial"/>
          <w:b/>
          <w:bCs/>
          <w:sz w:val="40"/>
          <w:szCs w:val="40"/>
        </w:rPr>
        <w:t>Skills</w:t>
      </w:r>
      <w:r w:rsidRPr="00A93336">
        <w:rPr>
          <w:rFonts w:ascii="Arial" w:hAnsi="Arial" w:cs="Arial"/>
          <w:b/>
          <w:bCs/>
          <w:sz w:val="40"/>
          <w:szCs w:val="40"/>
        </w:rPr>
        <w:t xml:space="preserve"> Needed for </w:t>
      </w:r>
      <w:r w:rsidR="003C166B" w:rsidRPr="00A93336">
        <w:rPr>
          <w:rFonts w:ascii="Arial" w:hAnsi="Arial" w:cs="Arial"/>
          <w:b/>
          <w:bCs/>
          <w:sz w:val="40"/>
          <w:szCs w:val="40"/>
        </w:rPr>
        <w:t>Nursing in Health and Social Care</w:t>
      </w:r>
    </w:p>
    <w:p w14:paraId="57F81ABA" w14:textId="64CF1AA4" w:rsidR="003C166B" w:rsidRPr="00A93336" w:rsidRDefault="003C166B" w:rsidP="003C166B">
      <w:pPr>
        <w:rPr>
          <w:rFonts w:ascii="Arial" w:hAnsi="Arial" w:cs="Arial"/>
          <w:b/>
          <w:bCs/>
          <w:sz w:val="40"/>
          <w:szCs w:val="40"/>
        </w:rPr>
      </w:pPr>
      <w:r w:rsidRPr="00A93336">
        <w:rPr>
          <w:rFonts w:ascii="Arial" w:hAnsi="Arial" w:cs="Arial"/>
          <w:b/>
          <w:bCs/>
          <w:sz w:val="40"/>
          <w:szCs w:val="40"/>
        </w:rPr>
        <w:t xml:space="preserve">3. Strategies for Skill </w:t>
      </w:r>
      <w:r w:rsidR="002423A0" w:rsidRPr="00A93336">
        <w:rPr>
          <w:rFonts w:ascii="Arial" w:hAnsi="Arial" w:cs="Arial"/>
          <w:b/>
          <w:bCs/>
          <w:sz w:val="40"/>
          <w:szCs w:val="40"/>
        </w:rPr>
        <w:t xml:space="preserve">Improvement for Nursing </w:t>
      </w:r>
    </w:p>
    <w:p w14:paraId="7A884855" w14:textId="1DF334E4" w:rsidR="002423A0" w:rsidRPr="00A93336" w:rsidRDefault="002423A0" w:rsidP="003C166B">
      <w:pPr>
        <w:rPr>
          <w:rFonts w:ascii="Arial" w:hAnsi="Arial" w:cs="Arial"/>
          <w:b/>
          <w:bCs/>
          <w:sz w:val="40"/>
          <w:szCs w:val="40"/>
        </w:rPr>
      </w:pPr>
      <w:r w:rsidRPr="00A93336">
        <w:rPr>
          <w:rFonts w:ascii="Arial" w:hAnsi="Arial" w:cs="Arial"/>
          <w:b/>
          <w:bCs/>
          <w:sz w:val="40"/>
          <w:szCs w:val="40"/>
        </w:rPr>
        <w:t xml:space="preserve">3.1 Three Strategies </w:t>
      </w:r>
      <w:r w:rsidR="00624A90" w:rsidRPr="00A93336">
        <w:rPr>
          <w:rFonts w:ascii="Arial" w:hAnsi="Arial" w:cs="Arial"/>
          <w:b/>
          <w:bCs/>
          <w:sz w:val="40"/>
          <w:szCs w:val="40"/>
        </w:rPr>
        <w:t xml:space="preserve">to improve the skills for Nursing </w:t>
      </w:r>
    </w:p>
    <w:p w14:paraId="4F8D236F" w14:textId="5474F3C9" w:rsidR="00624A90" w:rsidRPr="00A93336" w:rsidRDefault="00624A90" w:rsidP="003C166B">
      <w:pPr>
        <w:rPr>
          <w:rFonts w:ascii="Arial" w:hAnsi="Arial" w:cs="Arial"/>
          <w:b/>
          <w:bCs/>
          <w:sz w:val="40"/>
          <w:szCs w:val="40"/>
        </w:rPr>
      </w:pPr>
      <w:r w:rsidRPr="00A93336">
        <w:rPr>
          <w:rFonts w:ascii="Arial" w:hAnsi="Arial" w:cs="Arial"/>
          <w:b/>
          <w:bCs/>
          <w:sz w:val="40"/>
          <w:szCs w:val="40"/>
        </w:rPr>
        <w:t>4. Conclusion</w:t>
      </w:r>
    </w:p>
    <w:p w14:paraId="4D5DFD68" w14:textId="19EB8416" w:rsidR="00113047" w:rsidRPr="00A93336" w:rsidRDefault="00113047" w:rsidP="003C166B">
      <w:pPr>
        <w:rPr>
          <w:rFonts w:ascii="Arial" w:hAnsi="Arial" w:cs="Arial"/>
          <w:b/>
          <w:bCs/>
          <w:sz w:val="40"/>
          <w:szCs w:val="40"/>
        </w:rPr>
      </w:pPr>
      <w:r w:rsidRPr="00A93336">
        <w:rPr>
          <w:rFonts w:ascii="Arial" w:hAnsi="Arial" w:cs="Arial"/>
          <w:b/>
          <w:bCs/>
          <w:sz w:val="40"/>
          <w:szCs w:val="40"/>
        </w:rPr>
        <w:t>5. Reference List</w:t>
      </w:r>
    </w:p>
    <w:p w14:paraId="095D2F48" w14:textId="77777777" w:rsidR="00113047" w:rsidRPr="00A93336" w:rsidRDefault="00113047" w:rsidP="003C166B">
      <w:pPr>
        <w:rPr>
          <w:rFonts w:ascii="Arial" w:hAnsi="Arial" w:cs="Arial"/>
          <w:b/>
          <w:bCs/>
          <w:sz w:val="40"/>
          <w:szCs w:val="40"/>
        </w:rPr>
      </w:pPr>
    </w:p>
    <w:p w14:paraId="6EE6BC41" w14:textId="77777777" w:rsidR="00C160FF" w:rsidRPr="00A93336" w:rsidRDefault="00C160FF">
      <w:pPr>
        <w:rPr>
          <w:b/>
          <w:bCs/>
          <w:sz w:val="40"/>
          <w:szCs w:val="40"/>
        </w:rPr>
      </w:pPr>
    </w:p>
    <w:p w14:paraId="7E47F893" w14:textId="77777777" w:rsidR="00C160FF" w:rsidRPr="00A93336" w:rsidRDefault="00C160FF">
      <w:pPr>
        <w:rPr>
          <w:b/>
          <w:bCs/>
          <w:sz w:val="40"/>
          <w:szCs w:val="40"/>
        </w:rPr>
      </w:pPr>
    </w:p>
    <w:p w14:paraId="79987974" w14:textId="77777777" w:rsidR="00C160FF" w:rsidRDefault="00C160FF"/>
    <w:p w14:paraId="46F29134" w14:textId="77777777" w:rsidR="00C160FF" w:rsidRDefault="00C160FF"/>
    <w:p w14:paraId="7AE5E013" w14:textId="77777777" w:rsidR="00C160FF" w:rsidRDefault="00C160FF"/>
    <w:p w14:paraId="2035E35A" w14:textId="77777777" w:rsidR="00C160FF" w:rsidRDefault="00C160FF"/>
    <w:p w14:paraId="490718DA" w14:textId="77777777" w:rsidR="00C160FF" w:rsidRDefault="00C160FF"/>
    <w:p w14:paraId="37013B0E" w14:textId="77777777" w:rsidR="00C160FF" w:rsidRDefault="00C160FF"/>
    <w:p w14:paraId="447839A0" w14:textId="77777777" w:rsidR="00C160FF" w:rsidRDefault="00C160FF"/>
    <w:p w14:paraId="7889B27B" w14:textId="77777777" w:rsidR="00C160FF" w:rsidRDefault="00C160FF"/>
    <w:p w14:paraId="3791CF60" w14:textId="77777777" w:rsidR="00C160FF" w:rsidRDefault="00C160FF"/>
    <w:p w14:paraId="3BD5B728" w14:textId="5F0D0A94" w:rsidR="00A613E5" w:rsidRDefault="00EF130E" w:rsidP="00A613E5">
      <w:pPr>
        <w:pStyle w:val="ListParagraph"/>
        <w:numPr>
          <w:ilvl w:val="1"/>
          <w:numId w:val="2"/>
        </w:numPr>
        <w:rPr>
          <w:rFonts w:ascii="Arial" w:hAnsi="Arial" w:cs="Arial"/>
        </w:rPr>
      </w:pPr>
      <w:r w:rsidRPr="00EF130E">
        <w:rPr>
          <w:rFonts w:ascii="Arial" w:hAnsi="Arial" w:cs="Arial"/>
        </w:rPr>
        <w:lastRenderedPageBreak/>
        <w:t xml:space="preserve">Introduction </w:t>
      </w:r>
    </w:p>
    <w:p w14:paraId="64802EB5" w14:textId="4FF051E3" w:rsidR="00A613E5" w:rsidRPr="00A613E5" w:rsidRDefault="00A613E5" w:rsidP="00A613E5">
      <w:pPr>
        <w:rPr>
          <w:rFonts w:ascii="Arial" w:hAnsi="Arial" w:cs="Arial"/>
        </w:rPr>
      </w:pPr>
      <w:r>
        <w:rPr>
          <w:rFonts w:ascii="Arial" w:hAnsi="Arial" w:cs="Arial"/>
        </w:rPr>
        <w:t>Roles within health and social care are es</w:t>
      </w:r>
      <w:r w:rsidR="00FF5648">
        <w:rPr>
          <w:rFonts w:ascii="Arial" w:hAnsi="Arial" w:cs="Arial"/>
        </w:rPr>
        <w:t>sential for ensuring safe, effected and person</w:t>
      </w:r>
      <w:r w:rsidR="0021743B">
        <w:rPr>
          <w:rFonts w:ascii="Arial" w:hAnsi="Arial" w:cs="Arial"/>
        </w:rPr>
        <w:t xml:space="preserve"> centred support. Nursing is a key professional role that contributes </w:t>
      </w:r>
      <w:r w:rsidR="002B5475">
        <w:rPr>
          <w:rFonts w:ascii="Arial" w:hAnsi="Arial" w:cs="Arial"/>
        </w:rPr>
        <w:t xml:space="preserve">to the physical, emotional and social well being </w:t>
      </w:r>
      <w:r w:rsidR="00664309">
        <w:rPr>
          <w:rFonts w:ascii="Arial" w:hAnsi="Arial" w:cs="Arial"/>
        </w:rPr>
        <w:t xml:space="preserve">of individuals </w:t>
      </w:r>
      <w:r w:rsidR="00A25EAA">
        <w:rPr>
          <w:rFonts w:ascii="Arial" w:hAnsi="Arial" w:cs="Arial"/>
        </w:rPr>
        <w:t xml:space="preserve">across a range of care settings. The purpose of this report </w:t>
      </w:r>
      <w:r w:rsidR="008029BD">
        <w:rPr>
          <w:rFonts w:ascii="Arial" w:hAnsi="Arial" w:cs="Arial"/>
        </w:rPr>
        <w:t>is to examine the main duties and responsibilities</w:t>
      </w:r>
      <w:r w:rsidR="0087268E">
        <w:rPr>
          <w:rFonts w:ascii="Arial" w:hAnsi="Arial" w:cs="Arial"/>
        </w:rPr>
        <w:t xml:space="preserve"> of the nursing role and to analyse the key skills required to deliver high quality </w:t>
      </w:r>
      <w:r w:rsidR="00EA632A">
        <w:rPr>
          <w:rFonts w:ascii="Arial" w:hAnsi="Arial" w:cs="Arial"/>
        </w:rPr>
        <w:t>care. The report will begin by outlining the positions of nursing</w:t>
      </w:r>
      <w:r w:rsidR="00E52983">
        <w:rPr>
          <w:rFonts w:ascii="Arial" w:hAnsi="Arial" w:cs="Arial"/>
        </w:rPr>
        <w:t xml:space="preserve"> within the health and social care</w:t>
      </w:r>
      <w:r w:rsidR="008B542F">
        <w:rPr>
          <w:rFonts w:ascii="Arial" w:hAnsi="Arial" w:cs="Arial"/>
        </w:rPr>
        <w:t xml:space="preserve"> field, followed by detailed description of the role. It will then explore significant skills and their importance in professional practice</w:t>
      </w:r>
      <w:r w:rsidR="00C37369">
        <w:rPr>
          <w:rFonts w:ascii="Arial" w:hAnsi="Arial" w:cs="Arial"/>
        </w:rPr>
        <w:t>.</w:t>
      </w:r>
      <w:r w:rsidR="008B542F">
        <w:rPr>
          <w:rFonts w:ascii="Arial" w:hAnsi="Arial" w:cs="Arial"/>
        </w:rPr>
        <w:t xml:space="preserve"> </w:t>
      </w:r>
      <w:r w:rsidR="008029BD">
        <w:rPr>
          <w:rFonts w:ascii="Arial" w:hAnsi="Arial" w:cs="Arial"/>
        </w:rPr>
        <w:t xml:space="preserve"> </w:t>
      </w:r>
    </w:p>
    <w:p w14:paraId="3E59C06B" w14:textId="77777777" w:rsidR="00D451A7" w:rsidRDefault="00D451A7" w:rsidP="00D451A7">
      <w:pPr>
        <w:rPr>
          <w:rFonts w:ascii="Arial" w:hAnsi="Arial" w:cs="Arial"/>
        </w:rPr>
      </w:pPr>
    </w:p>
    <w:p w14:paraId="0E89B522" w14:textId="2ED7FF4A" w:rsidR="00D451A7" w:rsidRDefault="001504EE" w:rsidP="00055BD3">
      <w:pPr>
        <w:rPr>
          <w:rFonts w:ascii="Arial" w:hAnsi="Arial" w:cs="Arial"/>
          <w:b/>
          <w:bCs/>
          <w:sz w:val="32"/>
          <w:szCs w:val="32"/>
        </w:rPr>
      </w:pPr>
      <w:r w:rsidRPr="00055BD3">
        <w:rPr>
          <w:rFonts w:ascii="Arial" w:hAnsi="Arial" w:cs="Arial"/>
          <w:b/>
          <w:bCs/>
          <w:sz w:val="32"/>
          <w:szCs w:val="32"/>
        </w:rPr>
        <w:t>Nursing</w:t>
      </w:r>
      <w:r w:rsidR="000F71BD" w:rsidRPr="00055BD3">
        <w:rPr>
          <w:rFonts w:ascii="Arial" w:hAnsi="Arial" w:cs="Arial"/>
          <w:b/>
          <w:bCs/>
          <w:sz w:val="32"/>
          <w:szCs w:val="32"/>
        </w:rPr>
        <w:t xml:space="preserve"> in the Health and Social Care Field</w:t>
      </w:r>
    </w:p>
    <w:p w14:paraId="7DA8D0A8" w14:textId="77777777" w:rsidR="00055BD3" w:rsidRDefault="00055BD3" w:rsidP="00055BD3">
      <w:pPr>
        <w:rPr>
          <w:rFonts w:ascii="Arial" w:hAnsi="Arial" w:cs="Arial"/>
          <w:b/>
          <w:bCs/>
          <w:sz w:val="32"/>
          <w:szCs w:val="32"/>
        </w:rPr>
      </w:pPr>
    </w:p>
    <w:p w14:paraId="1B2E1608" w14:textId="673CD0C2" w:rsidR="00055BD3" w:rsidRPr="00055BD3" w:rsidRDefault="00844A7E" w:rsidP="00055BD3">
      <w:pPr>
        <w:rPr>
          <w:rFonts w:ascii="Arial" w:hAnsi="Arial" w:cs="Arial"/>
          <w:b/>
          <w:bCs/>
          <w:sz w:val="32"/>
          <w:szCs w:val="32"/>
        </w:rPr>
      </w:pPr>
      <w:r>
        <w:rPr>
          <w:rFonts w:ascii="Arial" w:hAnsi="Arial" w:cs="Arial"/>
          <w:b/>
          <w:bCs/>
          <w:sz w:val="32"/>
          <w:szCs w:val="32"/>
        </w:rPr>
        <w:t xml:space="preserve">2.1 </w:t>
      </w:r>
      <w:r w:rsidR="00055BD3">
        <w:rPr>
          <w:rFonts w:ascii="Arial" w:hAnsi="Arial" w:cs="Arial"/>
          <w:b/>
          <w:bCs/>
          <w:sz w:val="32"/>
          <w:szCs w:val="32"/>
        </w:rPr>
        <w:t xml:space="preserve">Description of </w:t>
      </w:r>
      <w:r>
        <w:rPr>
          <w:rFonts w:ascii="Arial" w:hAnsi="Arial" w:cs="Arial"/>
          <w:b/>
          <w:bCs/>
          <w:sz w:val="32"/>
          <w:szCs w:val="32"/>
        </w:rPr>
        <w:t>Nursing in Health and Social Care</w:t>
      </w:r>
    </w:p>
    <w:p w14:paraId="34E350A1" w14:textId="7FD2307B" w:rsidR="00EF130E" w:rsidRDefault="004B7300" w:rsidP="00EF130E">
      <w:pPr>
        <w:rPr>
          <w:rFonts w:ascii="Arial" w:hAnsi="Arial" w:cs="Arial"/>
        </w:rPr>
      </w:pPr>
      <w:r>
        <w:rPr>
          <w:rFonts w:ascii="Arial" w:hAnsi="Arial" w:cs="Arial"/>
        </w:rPr>
        <w:t xml:space="preserve">In the </w:t>
      </w:r>
      <w:r w:rsidR="005958F5">
        <w:rPr>
          <w:rFonts w:ascii="Arial" w:hAnsi="Arial" w:cs="Arial"/>
        </w:rPr>
        <w:t>Health and Social care sectors, nursing plays a crucial role in promoting health</w:t>
      </w:r>
      <w:r w:rsidR="002A45EC">
        <w:rPr>
          <w:rFonts w:ascii="Arial" w:hAnsi="Arial" w:cs="Arial"/>
        </w:rPr>
        <w:t xml:space="preserve">, delivering safe and efficient care, and assisting people with a range </w:t>
      </w:r>
      <w:r w:rsidR="00670974">
        <w:rPr>
          <w:rFonts w:ascii="Arial" w:hAnsi="Arial" w:cs="Arial"/>
        </w:rPr>
        <w:t>of physical and emotional needs. In a variety</w:t>
      </w:r>
      <w:r w:rsidR="00D065C4">
        <w:rPr>
          <w:rFonts w:ascii="Arial" w:hAnsi="Arial" w:cs="Arial"/>
        </w:rPr>
        <w:t xml:space="preserve"> of settings</w:t>
      </w:r>
      <w:r w:rsidR="001A52E9">
        <w:rPr>
          <w:rFonts w:ascii="Arial" w:hAnsi="Arial" w:cs="Arial"/>
        </w:rPr>
        <w:t xml:space="preserve">, such as hospital, community agencies, and assisted living facilities, nurses are essential </w:t>
      </w:r>
      <w:r w:rsidR="00362C94">
        <w:rPr>
          <w:rFonts w:ascii="Arial" w:hAnsi="Arial" w:cs="Arial"/>
        </w:rPr>
        <w:t>to providing person centred care. This report</w:t>
      </w:r>
      <w:r w:rsidR="00C31CF1">
        <w:rPr>
          <w:rFonts w:ascii="Arial" w:hAnsi="Arial" w:cs="Arial"/>
        </w:rPr>
        <w:t xml:space="preserve">’s goal is to examine the primary tasks and obligations of the nursing profession and how they support high quality </w:t>
      </w:r>
      <w:r w:rsidR="00156D6B">
        <w:rPr>
          <w:rFonts w:ascii="Arial" w:hAnsi="Arial" w:cs="Arial"/>
        </w:rPr>
        <w:t>care. In order to ensure the safety and well being of service users, it will highlight the significance of teamwork, communication, clinical skills, and safeguarding.</w:t>
      </w:r>
      <w:r w:rsidR="003D7024">
        <w:rPr>
          <w:rFonts w:ascii="Arial" w:hAnsi="Arial" w:cs="Arial"/>
        </w:rPr>
        <w:t xml:space="preserve"> Because </w:t>
      </w:r>
      <w:r w:rsidR="00A160EF">
        <w:rPr>
          <w:rFonts w:ascii="Arial" w:hAnsi="Arial" w:cs="Arial"/>
        </w:rPr>
        <w:t>it offers ongoing, comprehensive support that addresses both immediate and long term needs, nursing is crucial</w:t>
      </w:r>
      <w:r w:rsidR="00886219">
        <w:rPr>
          <w:rFonts w:ascii="Arial" w:hAnsi="Arial" w:cs="Arial"/>
        </w:rPr>
        <w:t>. Assessing people, creating care plans, giving m</w:t>
      </w:r>
      <w:r w:rsidR="00997272">
        <w:rPr>
          <w:rFonts w:ascii="Arial" w:hAnsi="Arial" w:cs="Arial"/>
        </w:rPr>
        <w:t>edication, keeping an eye on changes in health</w:t>
      </w:r>
      <w:r w:rsidR="00432ECE">
        <w:rPr>
          <w:rFonts w:ascii="Arial" w:hAnsi="Arial" w:cs="Arial"/>
        </w:rPr>
        <w:t xml:space="preserve">, and encouraging independence are essentials responsibilities. These </w:t>
      </w:r>
      <w:r w:rsidR="00DE5F99">
        <w:rPr>
          <w:rFonts w:ascii="Arial" w:hAnsi="Arial" w:cs="Arial"/>
        </w:rPr>
        <w:t xml:space="preserve">duties guarantee that clients receive prompt interventions and suitable advice to preserve their health. Critical thinking to make </w:t>
      </w:r>
      <w:r w:rsidR="00643DD7">
        <w:rPr>
          <w:rFonts w:ascii="Arial" w:hAnsi="Arial" w:cs="Arial"/>
        </w:rPr>
        <w:t xml:space="preserve">professional </w:t>
      </w:r>
      <w:r w:rsidR="00DE5D0D">
        <w:rPr>
          <w:rFonts w:ascii="Arial" w:hAnsi="Arial" w:cs="Arial"/>
        </w:rPr>
        <w:t>decision, great communication to foster trust</w:t>
      </w:r>
      <w:r w:rsidR="00BE4254">
        <w:rPr>
          <w:rFonts w:ascii="Arial" w:hAnsi="Arial" w:cs="Arial"/>
        </w:rPr>
        <w:t>, and empathy to promote emotional well being are all need to carry out the function successfully. Professional</w:t>
      </w:r>
      <w:r w:rsidR="009A1187">
        <w:rPr>
          <w:rFonts w:ascii="Arial" w:hAnsi="Arial" w:cs="Arial"/>
        </w:rPr>
        <w:t xml:space="preserve"> responsibility and organisational abilities </w:t>
      </w:r>
      <w:r w:rsidR="00E926A0">
        <w:rPr>
          <w:rFonts w:ascii="Arial" w:hAnsi="Arial" w:cs="Arial"/>
        </w:rPr>
        <w:t xml:space="preserve">are also essential for upholding high standards of practice </w:t>
      </w:r>
      <w:r w:rsidR="005C6B5D">
        <w:rPr>
          <w:rFonts w:ascii="Arial" w:hAnsi="Arial" w:cs="Arial"/>
        </w:rPr>
        <w:t>and guaranteeing the provision of safe care.</w:t>
      </w:r>
      <w:r w:rsidR="009A1187">
        <w:rPr>
          <w:rFonts w:ascii="Arial" w:hAnsi="Arial" w:cs="Arial"/>
        </w:rPr>
        <w:t xml:space="preserve"> </w:t>
      </w:r>
    </w:p>
    <w:p w14:paraId="76745E18" w14:textId="77777777" w:rsidR="00844A7E" w:rsidRPr="00D24644" w:rsidRDefault="00844A7E" w:rsidP="00EF130E">
      <w:pPr>
        <w:rPr>
          <w:rFonts w:ascii="Arial" w:hAnsi="Arial" w:cs="Arial"/>
          <w:b/>
          <w:bCs/>
          <w:sz w:val="32"/>
          <w:szCs w:val="32"/>
        </w:rPr>
      </w:pPr>
    </w:p>
    <w:p w14:paraId="6F9A42CC" w14:textId="4BC4E4C9" w:rsidR="00844A7E" w:rsidRPr="00D24644" w:rsidRDefault="00435022" w:rsidP="00D24644">
      <w:pPr>
        <w:pStyle w:val="ListParagraph"/>
        <w:numPr>
          <w:ilvl w:val="1"/>
          <w:numId w:val="1"/>
        </w:numPr>
        <w:rPr>
          <w:rFonts w:ascii="Arial" w:hAnsi="Arial" w:cs="Arial"/>
          <w:b/>
          <w:bCs/>
          <w:sz w:val="32"/>
          <w:szCs w:val="32"/>
        </w:rPr>
      </w:pPr>
      <w:r w:rsidRPr="00D24644">
        <w:rPr>
          <w:rFonts w:ascii="Arial" w:hAnsi="Arial" w:cs="Arial"/>
          <w:b/>
          <w:bCs/>
          <w:sz w:val="32"/>
          <w:szCs w:val="32"/>
        </w:rPr>
        <w:t xml:space="preserve">Explanation of Most Significant Skills Needed for Nursing in Health and Social </w:t>
      </w:r>
      <w:r w:rsidR="0000004A" w:rsidRPr="00D24644">
        <w:rPr>
          <w:rFonts w:ascii="Arial" w:hAnsi="Arial" w:cs="Arial"/>
          <w:b/>
          <w:bCs/>
          <w:sz w:val="32"/>
          <w:szCs w:val="32"/>
        </w:rPr>
        <w:t>Care</w:t>
      </w:r>
    </w:p>
    <w:p w14:paraId="392B4362" w14:textId="77777777" w:rsidR="00D24644" w:rsidRDefault="00D24644" w:rsidP="00D24644">
      <w:pPr>
        <w:pStyle w:val="ListParagraph"/>
        <w:ind w:left="400"/>
        <w:rPr>
          <w:rFonts w:ascii="Arial" w:hAnsi="Arial" w:cs="Arial"/>
          <w:b/>
          <w:bCs/>
          <w:sz w:val="32"/>
          <w:szCs w:val="32"/>
        </w:rPr>
      </w:pPr>
    </w:p>
    <w:p w14:paraId="2E970860" w14:textId="4D183B0B" w:rsidR="00D304AA" w:rsidRDefault="006F2702" w:rsidP="00D24644">
      <w:pPr>
        <w:pStyle w:val="ListParagraph"/>
        <w:ind w:left="400"/>
        <w:rPr>
          <w:rFonts w:ascii="Arial" w:hAnsi="Arial" w:cs="Arial"/>
        </w:rPr>
      </w:pPr>
      <w:r>
        <w:rPr>
          <w:rFonts w:ascii="Arial" w:hAnsi="Arial" w:cs="Arial"/>
        </w:rPr>
        <w:t xml:space="preserve">One of the most important abilities needed in a </w:t>
      </w:r>
      <w:r w:rsidR="00E40E82">
        <w:rPr>
          <w:rFonts w:ascii="Arial" w:hAnsi="Arial" w:cs="Arial"/>
        </w:rPr>
        <w:t xml:space="preserve">nursing position is communication since it has a direct impact on the standard of care </w:t>
      </w:r>
      <w:r w:rsidR="003C4581">
        <w:rPr>
          <w:rFonts w:ascii="Arial" w:hAnsi="Arial" w:cs="Arial"/>
        </w:rPr>
        <w:t>provided. Nurses can c</w:t>
      </w:r>
      <w:r w:rsidR="002F2199">
        <w:rPr>
          <w:rFonts w:ascii="Arial" w:hAnsi="Arial" w:cs="Arial"/>
        </w:rPr>
        <w:t>omprehend the needs of ser</w:t>
      </w:r>
      <w:r w:rsidR="00C03F34">
        <w:rPr>
          <w:rFonts w:ascii="Arial" w:hAnsi="Arial" w:cs="Arial"/>
        </w:rPr>
        <w:t xml:space="preserve">vice users, accurately explain treatment </w:t>
      </w:r>
      <w:r w:rsidR="00C03F34">
        <w:rPr>
          <w:rFonts w:ascii="Arial" w:hAnsi="Arial" w:cs="Arial"/>
        </w:rPr>
        <w:lastRenderedPageBreak/>
        <w:t>alternatives, and establish trustworthy</w:t>
      </w:r>
      <w:r w:rsidR="00502AC7">
        <w:rPr>
          <w:rFonts w:ascii="Arial" w:hAnsi="Arial" w:cs="Arial"/>
        </w:rPr>
        <w:t xml:space="preserve"> professional relationships when they communicate effectively</w:t>
      </w:r>
      <w:r w:rsidR="0076330E">
        <w:rPr>
          <w:rFonts w:ascii="Arial" w:hAnsi="Arial" w:cs="Arial"/>
        </w:rPr>
        <w:t>. This ability is crucial when collecting data for evaluations or offering emotional support to those</w:t>
      </w:r>
      <w:r w:rsidR="00BB2BFA">
        <w:rPr>
          <w:rFonts w:ascii="Arial" w:hAnsi="Arial" w:cs="Arial"/>
        </w:rPr>
        <w:t xml:space="preserve"> who are feeling confused or anxious. Working with </w:t>
      </w:r>
      <w:r w:rsidR="009E3069">
        <w:rPr>
          <w:rFonts w:ascii="Arial" w:hAnsi="Arial" w:cs="Arial"/>
        </w:rPr>
        <w:t>multidisciplinary teams also requires effective communication in order to provide critical information regarding a service user’s condition in a timely ad correct manner.</w:t>
      </w:r>
      <w:r w:rsidR="00A04FED">
        <w:rPr>
          <w:rFonts w:ascii="Arial" w:hAnsi="Arial" w:cs="Arial"/>
        </w:rPr>
        <w:t xml:space="preserve"> Research from the Royal College of Nursing (2013) highlights that strong communication supports safer decision mak</w:t>
      </w:r>
      <w:r w:rsidR="0010225F">
        <w:rPr>
          <w:rFonts w:ascii="Arial" w:hAnsi="Arial" w:cs="Arial"/>
        </w:rPr>
        <w:t xml:space="preserve">ing </w:t>
      </w:r>
      <w:r w:rsidR="00C237CB">
        <w:rPr>
          <w:rFonts w:ascii="Arial" w:hAnsi="Arial" w:cs="Arial"/>
        </w:rPr>
        <w:t>and</w:t>
      </w:r>
      <w:r w:rsidR="0010225F">
        <w:rPr>
          <w:rFonts w:ascii="Arial" w:hAnsi="Arial" w:cs="Arial"/>
        </w:rPr>
        <w:t xml:space="preserve"> reduces the risk of errors</w:t>
      </w:r>
      <w:r w:rsidR="005B3BA6">
        <w:rPr>
          <w:rFonts w:ascii="Arial" w:hAnsi="Arial" w:cs="Arial"/>
        </w:rPr>
        <w:t>. In practice, this can be seen when nurses use clear language and active listening to explain medication routines to a person wit a long term condition.</w:t>
      </w:r>
    </w:p>
    <w:p w14:paraId="539D4AA1" w14:textId="77777777" w:rsidR="003A168E" w:rsidRDefault="003A168E" w:rsidP="00D24644">
      <w:pPr>
        <w:pStyle w:val="ListParagraph"/>
        <w:ind w:left="400"/>
        <w:rPr>
          <w:rFonts w:ascii="Arial" w:hAnsi="Arial" w:cs="Arial"/>
        </w:rPr>
      </w:pPr>
    </w:p>
    <w:p w14:paraId="728E5F9F" w14:textId="5DD99536" w:rsidR="003A168E" w:rsidRPr="0058736B" w:rsidRDefault="00507178" w:rsidP="00D24644">
      <w:pPr>
        <w:pStyle w:val="ListParagraph"/>
        <w:ind w:left="400"/>
        <w:rPr>
          <w:rFonts w:ascii="Arial" w:hAnsi="Arial" w:cs="Arial"/>
        </w:rPr>
      </w:pPr>
      <w:r w:rsidRPr="0058736B">
        <w:rPr>
          <w:rFonts w:ascii="Arial" w:eastAsia="Times New Roman" w:hAnsi="Arial" w:cs="Arial"/>
          <w:color w:val="000000"/>
        </w:rPr>
        <w:t>Another crucial ability is clinical competence, which guarantees that nurses provide safe, evidence-based care. Vital sign monitoring, medicine administration, wound care management, and early deterioration detection are examples of clinical competence. These skills provide prompt responses, which lower the risk of problems and enhance health outcomes. The Nursing and Midwifery Council (2018) states that in order to satisfy professional standards and safeguard service users, nurses must exhibit a high degree of clinical skill. For instance, early therapy can stop further deterioration and promote recovery when a nurse accurately notices changes in a patient's breathing pattern and promptly communicates concerns.</w:t>
      </w:r>
    </w:p>
    <w:p w14:paraId="4C082A67" w14:textId="77777777" w:rsidR="002F3DA3" w:rsidRPr="0058736B" w:rsidRDefault="002F3DA3" w:rsidP="00D24644">
      <w:pPr>
        <w:pStyle w:val="ListParagraph"/>
        <w:ind w:left="400"/>
        <w:rPr>
          <w:rFonts w:ascii="Arial" w:hAnsi="Arial" w:cs="Arial"/>
        </w:rPr>
      </w:pPr>
    </w:p>
    <w:p w14:paraId="4E46E032" w14:textId="462B3F14" w:rsidR="005B3BA6" w:rsidRPr="0058736B" w:rsidRDefault="00284B25" w:rsidP="00C64819">
      <w:pPr>
        <w:pStyle w:val="ListParagraph"/>
        <w:ind w:left="400"/>
        <w:rPr>
          <w:rFonts w:ascii="Arial" w:eastAsia="Times New Roman" w:hAnsi="Arial" w:cs="Arial"/>
          <w:color w:val="000000"/>
        </w:rPr>
      </w:pPr>
      <w:r w:rsidRPr="0058736B">
        <w:rPr>
          <w:rFonts w:ascii="Arial" w:eastAsia="Times New Roman" w:hAnsi="Arial" w:cs="Arial"/>
          <w:color w:val="000000"/>
        </w:rPr>
        <w:t>The ability to comprehend and react to service users' emotional experiences makes empathy a crucial skill for nurses. In care settings, empathy fosters rapport, lessens discomfort, and upholds dignity. This ability is particularly crucial for helping people who are suffering from disease, pain, or grief. Empathetic interactions boost service user happiness and support person-centred care, according to data from Skills for Care (2022). When a nurse takes the time to sit with a troubled person, validates their feelings, and provides reassurance—all of which can enhance emotional well-being and trust—they are demonstrating empathy in practical practice.</w:t>
      </w:r>
    </w:p>
    <w:p w14:paraId="50D385BB" w14:textId="77777777" w:rsidR="00C64819" w:rsidRPr="0058736B" w:rsidRDefault="00C64819" w:rsidP="00C64819">
      <w:pPr>
        <w:pStyle w:val="ListParagraph"/>
        <w:ind w:left="400"/>
        <w:rPr>
          <w:rFonts w:ascii="Arial" w:eastAsia="Times New Roman" w:hAnsi="Arial" w:cs="Arial"/>
          <w:color w:val="000000"/>
        </w:rPr>
      </w:pPr>
    </w:p>
    <w:p w14:paraId="63A71601" w14:textId="4048362F" w:rsidR="00C64819" w:rsidRPr="0058736B" w:rsidRDefault="00CF6D77" w:rsidP="00C64819">
      <w:pPr>
        <w:pStyle w:val="ListParagraph"/>
        <w:ind w:left="400"/>
        <w:rPr>
          <w:rFonts w:ascii="Arial" w:eastAsia="Times New Roman" w:hAnsi="Arial" w:cs="Arial"/>
          <w:color w:val="000000"/>
        </w:rPr>
      </w:pPr>
      <w:r w:rsidRPr="0058736B">
        <w:rPr>
          <w:rFonts w:ascii="Arial" w:eastAsia="Times New Roman" w:hAnsi="Arial" w:cs="Arial"/>
          <w:color w:val="000000"/>
        </w:rPr>
        <w:t>The quality and safety of treatment can be seriously jeopardised when employees lack these fundamental abilities. Misunderstandings, prescription mistakes, and a decline in service consumers' confidence can result from poor communication. Inadequate clinical expertise can lead to risky behaviours, postponed interventions, or preventable injury. People who lack empathy may feel abandoned, upset, or reluctant to interact with carers. According to data from the DHSC (2021), skill deficiencies raise risks, lower care standards, and have a detrimental effect on service user outcomes. These outcomes show how important it is for nurses to have high levels of skill, empathy, and good communication.</w:t>
      </w:r>
    </w:p>
    <w:p w14:paraId="1896D0C0" w14:textId="77777777" w:rsidR="001E5188" w:rsidRPr="0058736B" w:rsidRDefault="001E5188" w:rsidP="00C64819">
      <w:pPr>
        <w:pStyle w:val="ListParagraph"/>
        <w:ind w:left="400"/>
        <w:rPr>
          <w:rFonts w:ascii="Arial" w:eastAsia="Times New Roman" w:hAnsi="Arial" w:cs="Arial"/>
          <w:color w:val="000000"/>
        </w:rPr>
      </w:pPr>
    </w:p>
    <w:p w14:paraId="307E0DAE" w14:textId="649537DF" w:rsidR="001572E7" w:rsidRPr="0058736B" w:rsidRDefault="00077F94" w:rsidP="00354E00">
      <w:pPr>
        <w:pStyle w:val="ListParagraph"/>
        <w:ind w:left="400"/>
        <w:rPr>
          <w:rFonts w:ascii="Arial" w:eastAsia="Times New Roman" w:hAnsi="Arial" w:cs="Arial"/>
          <w:color w:val="000000"/>
        </w:rPr>
      </w:pPr>
      <w:r w:rsidRPr="0058736B">
        <w:rPr>
          <w:rFonts w:ascii="Arial" w:eastAsia="Times New Roman" w:hAnsi="Arial" w:cs="Arial"/>
          <w:color w:val="000000"/>
        </w:rPr>
        <w:lastRenderedPageBreak/>
        <w:t>Strategies For Skill Improvements for Nursing in Health And Social Care</w:t>
      </w:r>
    </w:p>
    <w:p w14:paraId="05DA143B" w14:textId="77777777" w:rsidR="00354E00" w:rsidRPr="0058736B" w:rsidRDefault="00354E00" w:rsidP="00354E00">
      <w:pPr>
        <w:pStyle w:val="ListParagraph"/>
        <w:ind w:left="400"/>
        <w:rPr>
          <w:rFonts w:ascii="Arial" w:eastAsia="Times New Roman" w:hAnsi="Arial" w:cs="Arial"/>
          <w:color w:val="000000"/>
        </w:rPr>
      </w:pPr>
    </w:p>
    <w:p w14:paraId="2B53FD1C" w14:textId="77777777" w:rsidR="00354E00" w:rsidRPr="0058736B" w:rsidRDefault="00354E00" w:rsidP="00354E00">
      <w:pPr>
        <w:pStyle w:val="ListParagraph"/>
        <w:ind w:left="400"/>
        <w:rPr>
          <w:rFonts w:ascii="Arial" w:eastAsia="Times New Roman" w:hAnsi="Arial" w:cs="Arial"/>
          <w:color w:val="000000"/>
        </w:rPr>
      </w:pPr>
    </w:p>
    <w:p w14:paraId="019A6814" w14:textId="6E1C67DC" w:rsidR="00C160FF" w:rsidRPr="0058736B" w:rsidRDefault="00354E00" w:rsidP="00E40AF9">
      <w:pPr>
        <w:pStyle w:val="ListParagraph"/>
        <w:ind w:left="400"/>
        <w:rPr>
          <w:rFonts w:ascii="Arial" w:eastAsia="Times New Roman" w:hAnsi="Arial" w:cs="Arial"/>
          <w:color w:val="000000"/>
        </w:rPr>
      </w:pPr>
      <w:r w:rsidRPr="0058736B">
        <w:rPr>
          <w:rFonts w:ascii="Arial" w:eastAsia="Times New Roman" w:hAnsi="Arial" w:cs="Arial"/>
          <w:color w:val="000000"/>
        </w:rPr>
        <w:t>Regular professional training and reflective practice are two practical ways to enhance nursing communication abilities. Nurses who receive ongoing communication training are better able to listen intently, communicate clearly, and interact with service users and multidisciplinary teams with confidence. Nurses can evaluate interactions, pinpoint areas for development, and modify future communication strategies through reflective practice. According to data from the Royal College of Nursing (2023), structured communication training enhances patient safety and lowers miscommunication. Role-playing exercises and post-shift reflection can help nurses improve their communication skills, which will help them convey information to clients and coworkers more effectively.</w:t>
      </w:r>
    </w:p>
    <w:p w14:paraId="11A7C2EA" w14:textId="77777777" w:rsidR="00E40AF9" w:rsidRPr="0058736B" w:rsidRDefault="00E40AF9" w:rsidP="00E40AF9">
      <w:pPr>
        <w:pStyle w:val="ListParagraph"/>
        <w:ind w:left="400"/>
        <w:rPr>
          <w:rFonts w:ascii="Arial" w:eastAsia="Times New Roman" w:hAnsi="Arial" w:cs="Arial"/>
          <w:color w:val="000000"/>
        </w:rPr>
      </w:pPr>
    </w:p>
    <w:p w14:paraId="1A94FBFF" w14:textId="5EC9DC37" w:rsidR="00C160FF" w:rsidRPr="0058736B" w:rsidRDefault="00516860" w:rsidP="00563607">
      <w:pPr>
        <w:pStyle w:val="ListParagraph"/>
        <w:ind w:left="400"/>
        <w:rPr>
          <w:rFonts w:ascii="Arial" w:eastAsia="Times New Roman" w:hAnsi="Arial" w:cs="Arial"/>
          <w:color w:val="000000"/>
        </w:rPr>
      </w:pPr>
      <w:r w:rsidRPr="0058736B">
        <w:rPr>
          <w:rFonts w:ascii="-webkit-standard" w:eastAsia="Times New Roman" w:hAnsi="-webkit-standard"/>
          <w:color w:val="000000"/>
        </w:rPr>
        <w:t xml:space="preserve">Continuous professional development (CPD) is a crucial tactic to enhance </w:t>
      </w:r>
      <w:r w:rsidRPr="0058736B">
        <w:rPr>
          <w:rFonts w:ascii="Arial" w:eastAsia="Times New Roman" w:hAnsi="Arial" w:cs="Arial"/>
          <w:color w:val="000000"/>
        </w:rPr>
        <w:t>clinical competence. CPD guarantees that nurses stay current on clinical procedures, rules, and best practices. This approach facilitates precise observations, safe medicine administration, and efficient reactions to changes in a service user's condition. According to the Nursing and Midwifery Council (2018), nurses must participate in CPD in order to maintain their competence and professional accountability. Attending training on wound care or infection control, for instance, enhances practical skills and lowers the risk of injury, guaranteeing the maintenance of high standards of evidence-based care.</w:t>
      </w:r>
    </w:p>
    <w:p w14:paraId="2CF26C66" w14:textId="77777777" w:rsidR="00563607" w:rsidRPr="0058736B" w:rsidRDefault="00563607" w:rsidP="00563607">
      <w:pPr>
        <w:pStyle w:val="ListParagraph"/>
        <w:ind w:left="400"/>
        <w:rPr>
          <w:rFonts w:ascii="Arial" w:eastAsia="Times New Roman" w:hAnsi="Arial" w:cs="Arial"/>
          <w:color w:val="000000"/>
        </w:rPr>
      </w:pPr>
    </w:p>
    <w:p w14:paraId="78FF3A71" w14:textId="0362FA7F" w:rsidR="00563607" w:rsidRPr="0058736B" w:rsidRDefault="0014770D" w:rsidP="00563607">
      <w:pPr>
        <w:pStyle w:val="ListParagraph"/>
        <w:ind w:left="400"/>
        <w:rPr>
          <w:rFonts w:ascii="Arial" w:eastAsia="Times New Roman" w:hAnsi="Arial" w:cs="Arial"/>
          <w:color w:val="000000"/>
        </w:rPr>
      </w:pPr>
      <w:r w:rsidRPr="0058736B">
        <w:rPr>
          <w:rFonts w:ascii="Arial" w:eastAsia="Times New Roman" w:hAnsi="Arial" w:cs="Arial"/>
          <w:color w:val="000000"/>
        </w:rPr>
        <w:t>Mentoring, values-based training, and supervision can all help to increase empathy. These methods urge nurses to consider compassion, emotional intelligence, and how providing care affects the experiences of service users. According to Skills for Care (2022), when employees receive guidance and supervision on person-centred care, decency, and respect, their empathy improves. In actual fact, mentorship enables seasoned nurses to set an example of compassionate behaviour, giving less seasoned staff members more self-assurance when assisting people who are vulnerable or in distress.</w:t>
      </w:r>
    </w:p>
    <w:p w14:paraId="478B5DD0" w14:textId="77777777" w:rsidR="00257F0F" w:rsidRPr="0058736B" w:rsidRDefault="00257F0F" w:rsidP="00563607">
      <w:pPr>
        <w:pStyle w:val="ListParagraph"/>
        <w:ind w:left="400"/>
        <w:rPr>
          <w:rFonts w:ascii="Arial" w:eastAsia="Times New Roman" w:hAnsi="Arial" w:cs="Arial"/>
          <w:color w:val="000000"/>
        </w:rPr>
      </w:pPr>
    </w:p>
    <w:p w14:paraId="75887B9D" w14:textId="294E5DE7" w:rsidR="00257F0F" w:rsidRPr="0058736B" w:rsidRDefault="00A723D5" w:rsidP="00563607">
      <w:pPr>
        <w:pStyle w:val="ListParagraph"/>
        <w:ind w:left="400"/>
        <w:rPr>
          <w:rFonts w:ascii="Arial" w:eastAsia="Times New Roman" w:hAnsi="Arial" w:cs="Arial"/>
          <w:color w:val="000000"/>
        </w:rPr>
      </w:pPr>
      <w:r w:rsidRPr="0058736B">
        <w:rPr>
          <w:rFonts w:ascii="Arial" w:eastAsia="Times New Roman" w:hAnsi="Arial" w:cs="Arial"/>
          <w:color w:val="000000"/>
        </w:rPr>
        <w:t>The quality of care given may drastically deteriorate in the absence of practical methods to enhance these abilities. Inadequate communication can lead to mistakes, mistrust, and lower service user engagement. Inadequate clinical expertise may result in risky behaviours, postponed interventions, and elevated risks. People who lack empathy may feel disregarded or disrespected, which can have a detrimental impact on their emotional health. According to the Department of Health and Social service (2021), lower service standards are a result of inadequate training and development. This illustrates how crucial structured improvement techniques are to upholding safe, efficient, and compassionate nursing practice.</w:t>
      </w:r>
    </w:p>
    <w:p w14:paraId="670AED99" w14:textId="77777777" w:rsidR="008A684B" w:rsidRPr="0058736B" w:rsidRDefault="008A684B" w:rsidP="00563607">
      <w:pPr>
        <w:pStyle w:val="ListParagraph"/>
        <w:ind w:left="400"/>
        <w:rPr>
          <w:rFonts w:ascii="Arial" w:eastAsia="Times New Roman" w:hAnsi="Arial" w:cs="Arial"/>
          <w:color w:val="000000"/>
        </w:rPr>
      </w:pPr>
    </w:p>
    <w:p w14:paraId="160794CF" w14:textId="55A3C06A" w:rsidR="008A684B" w:rsidRPr="0058736B" w:rsidRDefault="008A684B" w:rsidP="00563607">
      <w:pPr>
        <w:pStyle w:val="ListParagraph"/>
        <w:ind w:left="400"/>
        <w:rPr>
          <w:rFonts w:ascii="Arial" w:eastAsia="Times New Roman" w:hAnsi="Arial" w:cs="Arial"/>
          <w:color w:val="000000"/>
        </w:rPr>
      </w:pPr>
      <w:r w:rsidRPr="0058736B">
        <w:rPr>
          <w:rFonts w:ascii="Arial" w:eastAsia="Times New Roman" w:hAnsi="Arial" w:cs="Arial"/>
          <w:color w:val="000000"/>
        </w:rPr>
        <w:t xml:space="preserve">Conclusion </w:t>
      </w:r>
    </w:p>
    <w:p w14:paraId="1BB2C946" w14:textId="77777777" w:rsidR="008A684B" w:rsidRPr="0058736B" w:rsidRDefault="008A684B" w:rsidP="00563607">
      <w:pPr>
        <w:pStyle w:val="ListParagraph"/>
        <w:ind w:left="400"/>
        <w:rPr>
          <w:rFonts w:ascii="Arial" w:eastAsia="Times New Roman" w:hAnsi="Arial" w:cs="Arial"/>
          <w:color w:val="000000"/>
        </w:rPr>
      </w:pPr>
    </w:p>
    <w:p w14:paraId="18EB322C" w14:textId="4A4086C5" w:rsidR="008A684B" w:rsidRPr="0058736B" w:rsidRDefault="008B0DC9" w:rsidP="00563607">
      <w:pPr>
        <w:pStyle w:val="ListParagraph"/>
        <w:ind w:left="400"/>
        <w:rPr>
          <w:rFonts w:ascii="Arial" w:eastAsia="Times New Roman" w:hAnsi="Arial" w:cs="Arial"/>
          <w:color w:val="000000"/>
        </w:rPr>
      </w:pPr>
      <w:r w:rsidRPr="0058736B">
        <w:rPr>
          <w:rFonts w:ascii="Arial" w:eastAsia="Times New Roman" w:hAnsi="Arial" w:cs="Arial"/>
          <w:color w:val="000000"/>
        </w:rPr>
        <w:t>Nursing is essential for providing safe, effective, and high-quality care in the health and social care sectors. This report has underlined the significance of the nursing role, the primary responsibilities, and the important skills required to promote person-centred practice. Communication, clinical competence, and empathy were identified as critical abilities that lead to better results for service users. The report also looked into measures for enhancing these skills, including as training, professional development, and supervision. Overall, maintaining and strengthening these key abilities is critical for assuring safe practice, promoting dignity, and improving care quality across all health and social care settings.</w:t>
      </w:r>
    </w:p>
    <w:p w14:paraId="44DCFF6D" w14:textId="77777777" w:rsidR="003A205B" w:rsidRDefault="003A205B" w:rsidP="00563607">
      <w:pPr>
        <w:pStyle w:val="ListParagraph"/>
        <w:ind w:left="400"/>
        <w:rPr>
          <w:rFonts w:ascii="Arial" w:eastAsia="Times New Roman" w:hAnsi="Arial" w:cs="Arial"/>
          <w:color w:val="000000"/>
          <w:sz w:val="27"/>
          <w:szCs w:val="27"/>
        </w:rPr>
      </w:pPr>
    </w:p>
    <w:p w14:paraId="60604034" w14:textId="6886DB28" w:rsidR="00273514" w:rsidRPr="0058736B" w:rsidRDefault="006770F2" w:rsidP="0058736B">
      <w:pPr>
        <w:rPr>
          <w:rFonts w:ascii="Arial" w:eastAsia="Times New Roman" w:hAnsi="Arial" w:cs="Arial"/>
          <w:color w:val="000000"/>
          <w:sz w:val="27"/>
          <w:szCs w:val="27"/>
        </w:rPr>
      </w:pPr>
      <w:r w:rsidRPr="0058736B">
        <w:rPr>
          <w:rFonts w:ascii="Arial" w:eastAsia="Times New Roman" w:hAnsi="Arial" w:cs="Arial"/>
          <w:color w:val="000000"/>
          <w:sz w:val="27"/>
          <w:szCs w:val="27"/>
        </w:rPr>
        <w:t>References</w:t>
      </w:r>
    </w:p>
    <w:p w14:paraId="47F586BF" w14:textId="77777777" w:rsidR="00653DDB" w:rsidRDefault="00653DDB" w:rsidP="00653DDB">
      <w:pPr>
        <w:pStyle w:val="ListParagraph"/>
        <w:ind w:left="400"/>
        <w:rPr>
          <w:rFonts w:ascii="Arial" w:eastAsia="Times New Roman" w:hAnsi="Arial" w:cs="Arial"/>
          <w:color w:val="000000"/>
          <w:sz w:val="27"/>
          <w:szCs w:val="27"/>
        </w:rPr>
      </w:pPr>
    </w:p>
    <w:p w14:paraId="0675B7D1" w14:textId="2CBC91C8" w:rsidR="008A5F8A" w:rsidRPr="003B1D1A" w:rsidRDefault="003E2017" w:rsidP="003E2017">
      <w:pPr>
        <w:spacing w:after="0" w:line="240" w:lineRule="auto"/>
        <w:divId w:val="1633636345"/>
        <w:rPr>
          <w:rFonts w:ascii="Arial" w:eastAsia="Times New Roman" w:hAnsi="Arial" w:cs="Arial"/>
          <w:kern w:val="0"/>
          <w:sz w:val="26"/>
          <w:szCs w:val="26"/>
          <w14:ligatures w14:val="none"/>
        </w:rPr>
      </w:pPr>
      <w:r w:rsidRPr="003B1D1A">
        <w:rPr>
          <w:rFonts w:ascii="Arial" w:eastAsia="Times New Roman" w:hAnsi="Arial" w:cs="Arial"/>
          <w:kern w:val="0"/>
          <w:sz w:val="26"/>
          <w:szCs w:val="26"/>
          <w14:ligatures w14:val="none"/>
        </w:rPr>
        <w:t>Dep</w:t>
      </w:r>
      <w:r w:rsidR="008A5F8A" w:rsidRPr="008A5F8A">
        <w:rPr>
          <w:rFonts w:ascii="Arial" w:eastAsia="Times New Roman" w:hAnsi="Arial" w:cs="Arial"/>
          <w:kern w:val="0"/>
          <w:sz w:val="26"/>
          <w:szCs w:val="26"/>
          <w14:ligatures w14:val="none"/>
        </w:rPr>
        <w:t>artment of Health and Social Care (DHSC) (2021) Health and Social Care Workforce Strategy</w:t>
      </w:r>
      <w:r w:rsidR="00F57FA7" w:rsidRPr="003B1D1A">
        <w:rPr>
          <w:rFonts w:ascii="Arial" w:eastAsia="Times New Roman" w:hAnsi="Arial" w:cs="Arial"/>
          <w:kern w:val="0"/>
          <w:sz w:val="26"/>
          <w:szCs w:val="26"/>
          <w14:ligatures w14:val="none"/>
        </w:rPr>
        <w:t xml:space="preserve"> </w:t>
      </w:r>
      <w:r w:rsidR="008A5F8A" w:rsidRPr="008A5F8A">
        <w:rPr>
          <w:rFonts w:ascii="Arial" w:eastAsia="Times New Roman" w:hAnsi="Arial" w:cs="Arial"/>
          <w:kern w:val="0"/>
          <w:sz w:val="26"/>
          <w:szCs w:val="26"/>
          <w14:ligatures w14:val="none"/>
        </w:rPr>
        <w:t>London: DHSC. </w:t>
      </w:r>
    </w:p>
    <w:p w14:paraId="209C9D3E" w14:textId="77777777" w:rsidR="003A55CF" w:rsidRPr="003B1D1A" w:rsidRDefault="003A55CF" w:rsidP="003E2017">
      <w:pPr>
        <w:spacing w:after="0" w:line="240" w:lineRule="auto"/>
        <w:divId w:val="1633636345"/>
        <w:rPr>
          <w:rFonts w:ascii="Arial" w:eastAsia="Times New Roman" w:hAnsi="Arial" w:cs="Arial"/>
          <w:kern w:val="0"/>
          <w:sz w:val="26"/>
          <w:szCs w:val="26"/>
          <w14:ligatures w14:val="none"/>
        </w:rPr>
      </w:pPr>
    </w:p>
    <w:p w14:paraId="319BDACC" w14:textId="23999D1C" w:rsidR="007E1E33" w:rsidRPr="003B1D1A" w:rsidRDefault="007E1E33" w:rsidP="007E1E33">
      <w:pPr>
        <w:spacing w:after="0" w:line="240" w:lineRule="auto"/>
        <w:divId w:val="1965113701"/>
        <w:rPr>
          <w:rFonts w:ascii="Arial" w:eastAsia="Times New Roman" w:hAnsi="Arial" w:cs="Arial"/>
          <w:kern w:val="0"/>
          <w:sz w:val="26"/>
          <w:szCs w:val="26"/>
          <w14:ligatures w14:val="none"/>
        </w:rPr>
      </w:pPr>
      <w:r w:rsidRPr="007E1E33">
        <w:rPr>
          <w:rFonts w:ascii="Arial" w:eastAsia="Times New Roman" w:hAnsi="Arial" w:cs="Arial"/>
          <w:kern w:val="0"/>
          <w:sz w:val="26"/>
          <w:szCs w:val="26"/>
          <w14:ligatures w14:val="none"/>
        </w:rPr>
        <w:t>Nursing and Midwifery Counci</w:t>
      </w:r>
      <w:r w:rsidRPr="003B1D1A">
        <w:rPr>
          <w:rFonts w:ascii="Arial" w:eastAsia="Times New Roman" w:hAnsi="Arial" w:cs="Arial"/>
          <w:kern w:val="0"/>
          <w:sz w:val="26"/>
          <w:szCs w:val="26"/>
          <w14:ligatures w14:val="none"/>
        </w:rPr>
        <w:t xml:space="preserve">l </w:t>
      </w:r>
      <w:r w:rsidRPr="007E1E33">
        <w:rPr>
          <w:rFonts w:ascii="Arial" w:eastAsia="Times New Roman" w:hAnsi="Arial" w:cs="Arial"/>
          <w:kern w:val="0"/>
          <w:sz w:val="26"/>
          <w:szCs w:val="26"/>
          <w14:ligatures w14:val="none"/>
        </w:rPr>
        <w:t>(NMC) (2018) The Code:</w:t>
      </w:r>
      <w:r w:rsidRPr="003B1D1A">
        <w:rPr>
          <w:rFonts w:ascii="Arial" w:eastAsia="Times New Roman" w:hAnsi="Arial" w:cs="Arial"/>
          <w:kern w:val="0"/>
          <w:sz w:val="26"/>
          <w:szCs w:val="26"/>
          <w14:ligatures w14:val="none"/>
        </w:rPr>
        <w:t xml:space="preserve"> </w:t>
      </w:r>
      <w:r w:rsidRPr="007E1E33">
        <w:rPr>
          <w:rFonts w:ascii="Arial" w:eastAsia="Times New Roman" w:hAnsi="Arial" w:cs="Arial"/>
          <w:kern w:val="0"/>
          <w:sz w:val="26"/>
          <w:szCs w:val="26"/>
          <w14:ligatures w14:val="none"/>
        </w:rPr>
        <w:t>Professional Standards of Practice and Behaviour for Nurses, Midwives and Nursing Associates. London</w:t>
      </w:r>
      <w:r w:rsidRPr="003B1D1A">
        <w:rPr>
          <w:rFonts w:ascii="Arial" w:eastAsia="Times New Roman" w:hAnsi="Arial" w:cs="Arial"/>
          <w:kern w:val="0"/>
          <w:sz w:val="26"/>
          <w:szCs w:val="26"/>
          <w14:ligatures w14:val="none"/>
        </w:rPr>
        <w:t xml:space="preserve"> </w:t>
      </w:r>
      <w:r w:rsidRPr="007E1E33">
        <w:rPr>
          <w:rFonts w:ascii="Arial" w:eastAsia="Times New Roman" w:hAnsi="Arial" w:cs="Arial"/>
          <w:kern w:val="0"/>
          <w:sz w:val="26"/>
          <w:szCs w:val="26"/>
          <w14:ligatures w14:val="none"/>
        </w:rPr>
        <w:t>NMC.</w:t>
      </w:r>
    </w:p>
    <w:p w14:paraId="50C3CA53" w14:textId="36A3DC68" w:rsidR="004239BC" w:rsidRPr="007E1E33" w:rsidRDefault="00FC27A5" w:rsidP="00FC27A5">
      <w:pPr>
        <w:spacing w:after="0" w:line="240" w:lineRule="auto"/>
        <w:divId w:val="993994138"/>
        <w:rPr>
          <w:rFonts w:ascii="Arial" w:eastAsia="Times New Roman" w:hAnsi="Arial" w:cs="Arial"/>
          <w:kern w:val="0"/>
          <w:sz w:val="26"/>
          <w:szCs w:val="26"/>
          <w14:ligatures w14:val="none"/>
        </w:rPr>
      </w:pPr>
      <w:r w:rsidRPr="00FC27A5">
        <w:rPr>
          <w:rFonts w:ascii="Arial" w:eastAsia="Times New Roman" w:hAnsi="Arial" w:cs="Arial"/>
          <w:kern w:val="0"/>
          <w:sz w:val="26"/>
          <w:szCs w:val="26"/>
          <w14:ligatures w14:val="none"/>
        </w:rPr>
        <w:t>Royal College of Nursing (RCN)</w:t>
      </w:r>
      <w:r w:rsidRPr="003B1D1A">
        <w:rPr>
          <w:rFonts w:ascii="Arial" w:eastAsia="Times New Roman" w:hAnsi="Arial" w:cs="Arial"/>
          <w:kern w:val="0"/>
          <w:sz w:val="26"/>
          <w:szCs w:val="26"/>
          <w14:ligatures w14:val="none"/>
        </w:rPr>
        <w:t xml:space="preserve"> </w:t>
      </w:r>
      <w:r w:rsidRPr="00FC27A5">
        <w:rPr>
          <w:rFonts w:ascii="Arial" w:hAnsi="Arial" w:cs="Arial"/>
          <w:kern w:val="0"/>
          <w:sz w:val="26"/>
          <w:szCs w:val="26"/>
          <w14:ligatures w14:val="none"/>
        </w:rPr>
        <w:t>(2023) Principles of Nursing</w:t>
      </w:r>
      <w:r w:rsidRPr="003B1D1A">
        <w:rPr>
          <w:rFonts w:ascii="Arial" w:eastAsia="Times New Roman" w:hAnsi="Arial" w:cs="Arial"/>
          <w:kern w:val="0"/>
          <w:sz w:val="26"/>
          <w:szCs w:val="26"/>
          <w14:ligatures w14:val="none"/>
        </w:rPr>
        <w:t xml:space="preserve"> </w:t>
      </w:r>
      <w:r w:rsidRPr="00FC27A5">
        <w:rPr>
          <w:rFonts w:ascii="Arial" w:hAnsi="Arial" w:cs="Arial"/>
          <w:kern w:val="0"/>
          <w:sz w:val="26"/>
          <w:szCs w:val="26"/>
          <w14:ligatures w14:val="none"/>
        </w:rPr>
        <w:t>Practice. London: RCN.</w:t>
      </w:r>
    </w:p>
    <w:p w14:paraId="13C69ADD" w14:textId="77777777" w:rsidR="003A55CF" w:rsidRPr="003B1D1A" w:rsidRDefault="003A55CF" w:rsidP="003E2017">
      <w:pPr>
        <w:spacing w:after="0" w:line="240" w:lineRule="auto"/>
        <w:divId w:val="1633636345"/>
        <w:rPr>
          <w:rFonts w:ascii="Arial" w:eastAsia="Times New Roman" w:hAnsi="Arial" w:cs="Arial"/>
          <w:kern w:val="0"/>
          <w:sz w:val="26"/>
          <w:szCs w:val="26"/>
          <w14:ligatures w14:val="none"/>
        </w:rPr>
      </w:pPr>
    </w:p>
    <w:p w14:paraId="27E8700D" w14:textId="77777777" w:rsidR="00495E26" w:rsidRPr="00495E26" w:rsidRDefault="00495E26" w:rsidP="00495E26">
      <w:pPr>
        <w:spacing w:after="0" w:line="240" w:lineRule="auto"/>
        <w:divId w:val="1189224929"/>
        <w:rPr>
          <w:rFonts w:ascii="Arial" w:eastAsia="Times New Roman" w:hAnsi="Arial" w:cs="Arial"/>
          <w:kern w:val="0"/>
          <w:sz w:val="26"/>
          <w:szCs w:val="26"/>
          <w14:ligatures w14:val="none"/>
        </w:rPr>
      </w:pPr>
      <w:r w:rsidRPr="00495E26">
        <w:rPr>
          <w:rFonts w:ascii="Arial" w:eastAsia="Times New Roman" w:hAnsi="Arial" w:cs="Arial"/>
          <w:kern w:val="0"/>
          <w:sz w:val="26"/>
          <w:szCs w:val="26"/>
          <w14:ligatures w14:val="none"/>
        </w:rPr>
        <w:t>Skills for Care (2022) Core Skills in Health and Social Care. Leeds: Skills for Care.</w:t>
      </w:r>
    </w:p>
    <w:p w14:paraId="2E2E0542" w14:textId="77777777" w:rsidR="00FC27A5" w:rsidRPr="008A5F8A" w:rsidRDefault="00FC27A5" w:rsidP="003E2017">
      <w:pPr>
        <w:spacing w:after="0" w:line="240" w:lineRule="auto"/>
        <w:divId w:val="1633636345"/>
        <w:rPr>
          <w:rFonts w:ascii="Arial" w:eastAsia="Times New Roman" w:hAnsi="Arial" w:cs="Arial"/>
          <w:kern w:val="0"/>
          <w:sz w:val="26"/>
          <w:szCs w:val="26"/>
          <w14:ligatures w14:val="none"/>
        </w:rPr>
      </w:pPr>
    </w:p>
    <w:p w14:paraId="22ED1F88" w14:textId="12E3A8BA" w:rsidR="000A3703" w:rsidRPr="000A3703" w:rsidRDefault="003B1D1A" w:rsidP="003B1D1A">
      <w:pPr>
        <w:spacing w:after="0" w:line="240" w:lineRule="auto"/>
        <w:divId w:val="1745106492"/>
        <w:rPr>
          <w:rFonts w:ascii="Arial" w:eastAsia="Times New Roman" w:hAnsi="Arial" w:cs="Arial"/>
          <w:kern w:val="0"/>
          <w:sz w:val="26"/>
          <w:szCs w:val="26"/>
          <w14:ligatures w14:val="none"/>
        </w:rPr>
      </w:pPr>
      <w:proofErr w:type="spellStart"/>
      <w:r w:rsidRPr="003B1D1A">
        <w:rPr>
          <w:rFonts w:ascii="Arial" w:eastAsia="Times New Roman" w:hAnsi="Arial" w:cs="Arial"/>
          <w:kern w:val="0"/>
          <w:sz w:val="26"/>
          <w:szCs w:val="26"/>
          <w14:ligatures w14:val="none"/>
        </w:rPr>
        <w:t>Treas</w:t>
      </w:r>
      <w:proofErr w:type="spellEnd"/>
      <w:r w:rsidR="000A3703" w:rsidRPr="000A3703">
        <w:rPr>
          <w:rFonts w:ascii="Arial" w:eastAsia="Times New Roman" w:hAnsi="Arial" w:cs="Arial"/>
          <w:kern w:val="0"/>
          <w:sz w:val="26"/>
          <w:szCs w:val="26"/>
          <w14:ligatures w14:val="none"/>
        </w:rPr>
        <w:t>, L. and Wilkinson, J. (2020)</w:t>
      </w:r>
      <w:r w:rsidRPr="003B1D1A">
        <w:rPr>
          <w:rFonts w:ascii="Arial" w:eastAsia="Times New Roman" w:hAnsi="Arial" w:cs="Arial"/>
          <w:kern w:val="0"/>
          <w:sz w:val="26"/>
          <w:szCs w:val="26"/>
          <w14:ligatures w14:val="none"/>
        </w:rPr>
        <w:t xml:space="preserve"> </w:t>
      </w:r>
      <w:r w:rsidR="000A3703" w:rsidRPr="000A3703">
        <w:rPr>
          <w:rFonts w:ascii="Arial" w:eastAsia="Times New Roman" w:hAnsi="Arial" w:cs="Arial"/>
          <w:kern w:val="0"/>
          <w:sz w:val="26"/>
          <w:szCs w:val="26"/>
          <w14:ligatures w14:val="none"/>
        </w:rPr>
        <w:t>Basic Nursing: Thinking, Doing and Caring. 3rd ed. Philadelphia: F.A.</w:t>
      </w:r>
      <w:r w:rsidRPr="003B1D1A">
        <w:rPr>
          <w:rFonts w:ascii="Arial" w:eastAsia="Times New Roman" w:hAnsi="Arial" w:cs="Arial"/>
          <w:kern w:val="0"/>
          <w:sz w:val="26"/>
          <w:szCs w:val="26"/>
          <w14:ligatures w14:val="none"/>
        </w:rPr>
        <w:t xml:space="preserve"> </w:t>
      </w:r>
      <w:r w:rsidR="000A3703" w:rsidRPr="000A3703">
        <w:rPr>
          <w:rFonts w:ascii="Arial" w:eastAsia="Times New Roman" w:hAnsi="Arial" w:cs="Arial"/>
          <w:kern w:val="0"/>
          <w:sz w:val="26"/>
          <w:szCs w:val="26"/>
          <w14:ligatures w14:val="none"/>
        </w:rPr>
        <w:t>Davis.</w:t>
      </w:r>
    </w:p>
    <w:p w14:paraId="4E2B5977" w14:textId="1C5C1948" w:rsidR="00653DDB" w:rsidRPr="00561DCE" w:rsidRDefault="00653DDB" w:rsidP="00561DCE">
      <w:pPr>
        <w:rPr>
          <w:rFonts w:ascii="Arial" w:eastAsia="Times New Roman" w:hAnsi="Arial" w:cs="Arial"/>
          <w:color w:val="000000"/>
          <w:sz w:val="27"/>
          <w:szCs w:val="27"/>
        </w:rPr>
      </w:pPr>
    </w:p>
    <w:sectPr w:rsidR="00653DDB" w:rsidRPr="00561D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2860B0" w14:textId="77777777" w:rsidR="00475D7F" w:rsidRDefault="00475D7F" w:rsidP="00C160FF">
      <w:pPr>
        <w:spacing w:after="0" w:line="240" w:lineRule="auto"/>
      </w:pPr>
      <w:r>
        <w:separator/>
      </w:r>
    </w:p>
  </w:endnote>
  <w:endnote w:type="continuationSeparator" w:id="0">
    <w:p w14:paraId="746C756E" w14:textId="77777777" w:rsidR="00475D7F" w:rsidRDefault="00475D7F" w:rsidP="00C160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30F62" w14:textId="77777777" w:rsidR="00475D7F" w:rsidRDefault="00475D7F" w:rsidP="00C160FF">
      <w:pPr>
        <w:spacing w:after="0" w:line="240" w:lineRule="auto"/>
      </w:pPr>
      <w:r>
        <w:separator/>
      </w:r>
    </w:p>
  </w:footnote>
  <w:footnote w:type="continuationSeparator" w:id="0">
    <w:p w14:paraId="553D6AAB" w14:textId="77777777" w:rsidR="00475D7F" w:rsidRDefault="00475D7F" w:rsidP="00C160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259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3560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D56D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903F25"/>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506211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D05809"/>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63806B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7DE75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F914D5B"/>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9C265C7"/>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119957174">
    <w:abstractNumId w:val="9"/>
  </w:num>
  <w:num w:numId="2" w16cid:durableId="1584293298">
    <w:abstractNumId w:val="8"/>
  </w:num>
  <w:num w:numId="3" w16cid:durableId="163058507">
    <w:abstractNumId w:val="5"/>
  </w:num>
  <w:num w:numId="4" w16cid:durableId="1038773235">
    <w:abstractNumId w:val="3"/>
  </w:num>
  <w:num w:numId="5" w16cid:durableId="1569488232">
    <w:abstractNumId w:val="0"/>
  </w:num>
  <w:num w:numId="6" w16cid:durableId="1657302189">
    <w:abstractNumId w:val="4"/>
  </w:num>
  <w:num w:numId="7" w16cid:durableId="496849194">
    <w:abstractNumId w:val="2"/>
  </w:num>
  <w:num w:numId="8" w16cid:durableId="24453490">
    <w:abstractNumId w:val="7"/>
  </w:num>
  <w:num w:numId="9" w16cid:durableId="1570575772">
    <w:abstractNumId w:val="1"/>
  </w:num>
  <w:num w:numId="10" w16cid:durableId="13070094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D57"/>
    <w:rsid w:val="0000004A"/>
    <w:rsid w:val="0003412C"/>
    <w:rsid w:val="00055BD3"/>
    <w:rsid w:val="00077F94"/>
    <w:rsid w:val="000A3703"/>
    <w:rsid w:val="000C4F97"/>
    <w:rsid w:val="000D61EC"/>
    <w:rsid w:val="000F71BD"/>
    <w:rsid w:val="0010225F"/>
    <w:rsid w:val="00113047"/>
    <w:rsid w:val="00122BFB"/>
    <w:rsid w:val="0014770D"/>
    <w:rsid w:val="001504EE"/>
    <w:rsid w:val="00156D6B"/>
    <w:rsid w:val="001572E7"/>
    <w:rsid w:val="001A52E9"/>
    <w:rsid w:val="001E5188"/>
    <w:rsid w:val="0021743B"/>
    <w:rsid w:val="00221288"/>
    <w:rsid w:val="002423A0"/>
    <w:rsid w:val="00250F52"/>
    <w:rsid w:val="00257F0F"/>
    <w:rsid w:val="00260F5E"/>
    <w:rsid w:val="00273514"/>
    <w:rsid w:val="00284B25"/>
    <w:rsid w:val="002A45EC"/>
    <w:rsid w:val="002B5475"/>
    <w:rsid w:val="002F2199"/>
    <w:rsid w:val="002F3DA3"/>
    <w:rsid w:val="002F5856"/>
    <w:rsid w:val="00354E00"/>
    <w:rsid w:val="00362C94"/>
    <w:rsid w:val="003A168E"/>
    <w:rsid w:val="003A205B"/>
    <w:rsid w:val="003A55CF"/>
    <w:rsid w:val="003B1D1A"/>
    <w:rsid w:val="003C166B"/>
    <w:rsid w:val="003C4581"/>
    <w:rsid w:val="003D7024"/>
    <w:rsid w:val="003E2017"/>
    <w:rsid w:val="004239BC"/>
    <w:rsid w:val="00432ECE"/>
    <w:rsid w:val="00435022"/>
    <w:rsid w:val="00475D7F"/>
    <w:rsid w:val="00495E26"/>
    <w:rsid w:val="004B7300"/>
    <w:rsid w:val="004E6CEE"/>
    <w:rsid w:val="00502AC7"/>
    <w:rsid w:val="00507178"/>
    <w:rsid w:val="00516860"/>
    <w:rsid w:val="00561DCE"/>
    <w:rsid w:val="00563607"/>
    <w:rsid w:val="0058736B"/>
    <w:rsid w:val="005958F5"/>
    <w:rsid w:val="005B3BA6"/>
    <w:rsid w:val="005C6B5D"/>
    <w:rsid w:val="005F2AA3"/>
    <w:rsid w:val="00624A90"/>
    <w:rsid w:val="00631297"/>
    <w:rsid w:val="00643DD7"/>
    <w:rsid w:val="00653DDB"/>
    <w:rsid w:val="00664309"/>
    <w:rsid w:val="00670974"/>
    <w:rsid w:val="006770F2"/>
    <w:rsid w:val="006F2702"/>
    <w:rsid w:val="0076330E"/>
    <w:rsid w:val="007E1E33"/>
    <w:rsid w:val="008029BD"/>
    <w:rsid w:val="008409CB"/>
    <w:rsid w:val="00844A7E"/>
    <w:rsid w:val="008667DB"/>
    <w:rsid w:val="0087268E"/>
    <w:rsid w:val="00886219"/>
    <w:rsid w:val="008A5F8A"/>
    <w:rsid w:val="008A684B"/>
    <w:rsid w:val="008B0DC9"/>
    <w:rsid w:val="008B3E92"/>
    <w:rsid w:val="008B542F"/>
    <w:rsid w:val="00925D21"/>
    <w:rsid w:val="00997272"/>
    <w:rsid w:val="009A1187"/>
    <w:rsid w:val="009E3069"/>
    <w:rsid w:val="00A04FED"/>
    <w:rsid w:val="00A10F91"/>
    <w:rsid w:val="00A160EF"/>
    <w:rsid w:val="00A25EAA"/>
    <w:rsid w:val="00A613E5"/>
    <w:rsid w:val="00A723D5"/>
    <w:rsid w:val="00A82418"/>
    <w:rsid w:val="00A93336"/>
    <w:rsid w:val="00AC1487"/>
    <w:rsid w:val="00B12E1C"/>
    <w:rsid w:val="00B26A9A"/>
    <w:rsid w:val="00B53337"/>
    <w:rsid w:val="00B96228"/>
    <w:rsid w:val="00BB2BFA"/>
    <w:rsid w:val="00BD5126"/>
    <w:rsid w:val="00BE2D57"/>
    <w:rsid w:val="00BE4254"/>
    <w:rsid w:val="00C03F34"/>
    <w:rsid w:val="00C160FF"/>
    <w:rsid w:val="00C237CB"/>
    <w:rsid w:val="00C31CF1"/>
    <w:rsid w:val="00C37369"/>
    <w:rsid w:val="00C64819"/>
    <w:rsid w:val="00CE1A9E"/>
    <w:rsid w:val="00CF2C1E"/>
    <w:rsid w:val="00CF6D77"/>
    <w:rsid w:val="00D065C4"/>
    <w:rsid w:val="00D24644"/>
    <w:rsid w:val="00D304AA"/>
    <w:rsid w:val="00D31FF6"/>
    <w:rsid w:val="00D451A7"/>
    <w:rsid w:val="00DE5D0D"/>
    <w:rsid w:val="00DE5F99"/>
    <w:rsid w:val="00E40AF9"/>
    <w:rsid w:val="00E40E82"/>
    <w:rsid w:val="00E52983"/>
    <w:rsid w:val="00E90AF9"/>
    <w:rsid w:val="00E926A0"/>
    <w:rsid w:val="00E94852"/>
    <w:rsid w:val="00EA632A"/>
    <w:rsid w:val="00EF130E"/>
    <w:rsid w:val="00F57FA7"/>
    <w:rsid w:val="00F747F2"/>
    <w:rsid w:val="00FC27A5"/>
    <w:rsid w:val="00FD7D38"/>
    <w:rsid w:val="00FF5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25FCC9"/>
  <w15:chartTrackingRefBased/>
  <w15:docId w15:val="{37C632D5-E608-0947-9AF8-88CCA77BD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D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D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D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D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2D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2D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D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D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D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D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D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D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D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2D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2D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D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D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D57"/>
    <w:rPr>
      <w:rFonts w:eastAsiaTheme="majorEastAsia" w:cstheme="majorBidi"/>
      <w:color w:val="272727" w:themeColor="text1" w:themeTint="D8"/>
    </w:rPr>
  </w:style>
  <w:style w:type="paragraph" w:styleId="Title">
    <w:name w:val="Title"/>
    <w:basedOn w:val="Normal"/>
    <w:next w:val="Normal"/>
    <w:link w:val="TitleChar"/>
    <w:uiPriority w:val="10"/>
    <w:qFormat/>
    <w:rsid w:val="00BE2D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D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D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D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D57"/>
    <w:pPr>
      <w:spacing w:before="160"/>
      <w:jc w:val="center"/>
    </w:pPr>
    <w:rPr>
      <w:i/>
      <w:iCs/>
      <w:color w:val="404040" w:themeColor="text1" w:themeTint="BF"/>
    </w:rPr>
  </w:style>
  <w:style w:type="character" w:customStyle="1" w:styleId="QuoteChar">
    <w:name w:val="Quote Char"/>
    <w:basedOn w:val="DefaultParagraphFont"/>
    <w:link w:val="Quote"/>
    <w:uiPriority w:val="29"/>
    <w:rsid w:val="00BE2D57"/>
    <w:rPr>
      <w:i/>
      <w:iCs/>
      <w:color w:val="404040" w:themeColor="text1" w:themeTint="BF"/>
    </w:rPr>
  </w:style>
  <w:style w:type="paragraph" w:styleId="ListParagraph">
    <w:name w:val="List Paragraph"/>
    <w:basedOn w:val="Normal"/>
    <w:uiPriority w:val="34"/>
    <w:qFormat/>
    <w:rsid w:val="00BE2D57"/>
    <w:pPr>
      <w:ind w:left="720"/>
      <w:contextualSpacing/>
    </w:pPr>
  </w:style>
  <w:style w:type="character" w:styleId="IntenseEmphasis">
    <w:name w:val="Intense Emphasis"/>
    <w:basedOn w:val="DefaultParagraphFont"/>
    <w:uiPriority w:val="21"/>
    <w:qFormat/>
    <w:rsid w:val="00BE2D57"/>
    <w:rPr>
      <w:i/>
      <w:iCs/>
      <w:color w:val="0F4761" w:themeColor="accent1" w:themeShade="BF"/>
    </w:rPr>
  </w:style>
  <w:style w:type="paragraph" w:styleId="IntenseQuote">
    <w:name w:val="Intense Quote"/>
    <w:basedOn w:val="Normal"/>
    <w:next w:val="Normal"/>
    <w:link w:val="IntenseQuoteChar"/>
    <w:uiPriority w:val="30"/>
    <w:qFormat/>
    <w:rsid w:val="00BE2D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D57"/>
    <w:rPr>
      <w:i/>
      <w:iCs/>
      <w:color w:val="0F4761" w:themeColor="accent1" w:themeShade="BF"/>
    </w:rPr>
  </w:style>
  <w:style w:type="character" w:styleId="IntenseReference">
    <w:name w:val="Intense Reference"/>
    <w:basedOn w:val="DefaultParagraphFont"/>
    <w:uiPriority w:val="32"/>
    <w:qFormat/>
    <w:rsid w:val="00BE2D57"/>
    <w:rPr>
      <w:b/>
      <w:bCs/>
      <w:smallCaps/>
      <w:color w:val="0F4761" w:themeColor="accent1" w:themeShade="BF"/>
      <w:spacing w:val="5"/>
    </w:rPr>
  </w:style>
  <w:style w:type="paragraph" w:styleId="Header">
    <w:name w:val="header"/>
    <w:basedOn w:val="Normal"/>
    <w:link w:val="HeaderChar"/>
    <w:uiPriority w:val="99"/>
    <w:unhideWhenUsed/>
    <w:rsid w:val="00C160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0FF"/>
  </w:style>
  <w:style w:type="paragraph" w:styleId="Footer">
    <w:name w:val="footer"/>
    <w:basedOn w:val="Normal"/>
    <w:link w:val="FooterChar"/>
    <w:uiPriority w:val="99"/>
    <w:unhideWhenUsed/>
    <w:rsid w:val="00C160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0FF"/>
  </w:style>
  <w:style w:type="paragraph" w:customStyle="1" w:styleId="p1">
    <w:name w:val="p1"/>
    <w:basedOn w:val="Normal"/>
    <w:rsid w:val="006770F2"/>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6770F2"/>
    <w:rPr>
      <w:rFonts w:ascii="Helvetica" w:hAnsi="Helvetica" w:hint="default"/>
      <w:b w:val="0"/>
      <w:bCs w:val="0"/>
      <w:i w:val="0"/>
      <w:iCs w:val="0"/>
      <w:sz w:val="18"/>
      <w:szCs w:val="18"/>
    </w:rPr>
  </w:style>
  <w:style w:type="paragraph" w:customStyle="1" w:styleId="li1">
    <w:name w:val="li1"/>
    <w:basedOn w:val="Normal"/>
    <w:rsid w:val="006770F2"/>
    <w:pPr>
      <w:spacing w:after="0" w:line="240" w:lineRule="auto"/>
    </w:pPr>
    <w:rPr>
      <w:rFonts w:ascii="Helvetica" w:hAnsi="Helvetica" w:cs="Times New Roman"/>
      <w:kern w:val="0"/>
      <w:sz w:val="18"/>
      <w:szCs w:val="18"/>
      <w14:ligatures w14:val="none"/>
    </w:rPr>
  </w:style>
  <w:style w:type="character" w:customStyle="1" w:styleId="apple-converted-space">
    <w:name w:val="apple-converted-space"/>
    <w:basedOn w:val="DefaultParagraphFont"/>
    <w:rsid w:val="008A5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151310">
      <w:bodyDiv w:val="1"/>
      <w:marLeft w:val="0"/>
      <w:marRight w:val="0"/>
      <w:marTop w:val="0"/>
      <w:marBottom w:val="0"/>
      <w:divBdr>
        <w:top w:val="none" w:sz="0" w:space="0" w:color="auto"/>
        <w:left w:val="none" w:sz="0" w:space="0" w:color="auto"/>
        <w:bottom w:val="none" w:sz="0" w:space="0" w:color="auto"/>
        <w:right w:val="none" w:sz="0" w:space="0" w:color="auto"/>
      </w:divBdr>
    </w:div>
    <w:div w:id="1633636345">
      <w:bodyDiv w:val="1"/>
      <w:marLeft w:val="0"/>
      <w:marRight w:val="0"/>
      <w:marTop w:val="0"/>
      <w:marBottom w:val="0"/>
      <w:divBdr>
        <w:top w:val="none" w:sz="0" w:space="0" w:color="auto"/>
        <w:left w:val="none" w:sz="0" w:space="0" w:color="auto"/>
        <w:bottom w:val="none" w:sz="0" w:space="0" w:color="auto"/>
        <w:right w:val="none" w:sz="0" w:space="0" w:color="auto"/>
      </w:divBdr>
      <w:divsChild>
        <w:div w:id="1189224929">
          <w:marLeft w:val="0"/>
          <w:marRight w:val="0"/>
          <w:marTop w:val="0"/>
          <w:marBottom w:val="0"/>
          <w:divBdr>
            <w:top w:val="none" w:sz="0" w:space="0" w:color="auto"/>
            <w:left w:val="none" w:sz="0" w:space="0" w:color="auto"/>
            <w:bottom w:val="none" w:sz="0" w:space="0" w:color="auto"/>
            <w:right w:val="none" w:sz="0" w:space="0" w:color="auto"/>
          </w:divBdr>
        </w:div>
        <w:div w:id="1965113701">
          <w:marLeft w:val="0"/>
          <w:marRight w:val="0"/>
          <w:marTop w:val="0"/>
          <w:marBottom w:val="0"/>
          <w:divBdr>
            <w:top w:val="none" w:sz="0" w:space="0" w:color="auto"/>
            <w:left w:val="none" w:sz="0" w:space="0" w:color="auto"/>
            <w:bottom w:val="none" w:sz="0" w:space="0" w:color="auto"/>
            <w:right w:val="none" w:sz="0" w:space="0" w:color="auto"/>
          </w:divBdr>
          <w:divsChild>
            <w:div w:id="99399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106492">
      <w:bodyDiv w:val="1"/>
      <w:marLeft w:val="0"/>
      <w:marRight w:val="0"/>
      <w:marTop w:val="0"/>
      <w:marBottom w:val="0"/>
      <w:divBdr>
        <w:top w:val="none" w:sz="0" w:space="0" w:color="auto"/>
        <w:left w:val="none" w:sz="0" w:space="0" w:color="auto"/>
        <w:bottom w:val="none" w:sz="0" w:space="0" w:color="auto"/>
        <w:right w:val="none" w:sz="0" w:space="0" w:color="auto"/>
      </w:divBdr>
    </w:div>
    <w:div w:id="202972095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1480</Words>
  <Characters>8441</Characters>
  <Application>Microsoft Office Word</Application>
  <DocSecurity>0</DocSecurity>
  <Lines>70</Lines>
  <Paragraphs>19</Paragraphs>
  <ScaleCrop>false</ScaleCrop>
  <Company/>
  <LinksUpToDate>false</LinksUpToDate>
  <CharactersWithSpaces>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nayima islam</dc:creator>
  <cp:keywords/>
  <dc:description/>
  <cp:lastModifiedBy>nayima islam</cp:lastModifiedBy>
  <cp:revision>2</cp:revision>
  <dcterms:created xsi:type="dcterms:W3CDTF">2025-12-17T21:32:00Z</dcterms:created>
  <dcterms:modified xsi:type="dcterms:W3CDTF">2025-12-17T21:32:00Z</dcterms:modified>
</cp:coreProperties>
</file>