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EB35B2" w14:textId="77777777" w:rsidR="009F284B" w:rsidRPr="00DA2778" w:rsidRDefault="009F284B" w:rsidP="009F284B">
      <w:pPr>
        <w:spacing w:line="360" w:lineRule="auto"/>
        <w:jc w:val="center"/>
        <w:rPr>
          <w:rFonts w:ascii="Times New Roman" w:hAnsi="Times New Roman" w:cs="Times New Roman"/>
          <w:b/>
          <w:sz w:val="24"/>
          <w:szCs w:val="24"/>
        </w:rPr>
      </w:pPr>
    </w:p>
    <w:p w14:paraId="1177BF90" w14:textId="77777777" w:rsidR="009F284B" w:rsidRPr="00DA2778" w:rsidRDefault="009F284B" w:rsidP="009F284B">
      <w:pPr>
        <w:spacing w:line="360" w:lineRule="auto"/>
        <w:jc w:val="center"/>
        <w:rPr>
          <w:rFonts w:ascii="Times New Roman" w:hAnsi="Times New Roman" w:cs="Times New Roman"/>
          <w:b/>
          <w:sz w:val="24"/>
          <w:szCs w:val="24"/>
        </w:rPr>
      </w:pPr>
    </w:p>
    <w:p w14:paraId="39FCBF3F" w14:textId="77777777" w:rsidR="009F284B" w:rsidRPr="00DA2778" w:rsidRDefault="009F284B" w:rsidP="009F284B">
      <w:pPr>
        <w:spacing w:line="360" w:lineRule="auto"/>
        <w:jc w:val="center"/>
        <w:rPr>
          <w:rFonts w:ascii="Times New Roman" w:hAnsi="Times New Roman" w:cs="Times New Roman"/>
          <w:b/>
          <w:sz w:val="24"/>
          <w:szCs w:val="24"/>
        </w:rPr>
      </w:pPr>
    </w:p>
    <w:p w14:paraId="304195C0" w14:textId="77777777" w:rsidR="009F284B" w:rsidRPr="00DA2778" w:rsidRDefault="009F284B" w:rsidP="009F284B">
      <w:pPr>
        <w:spacing w:line="360" w:lineRule="auto"/>
        <w:jc w:val="center"/>
        <w:rPr>
          <w:rFonts w:ascii="Times New Roman" w:hAnsi="Times New Roman" w:cs="Times New Roman"/>
          <w:b/>
          <w:sz w:val="24"/>
          <w:szCs w:val="24"/>
        </w:rPr>
      </w:pPr>
    </w:p>
    <w:p w14:paraId="5F1AB3A0" w14:textId="77777777" w:rsidR="009F284B" w:rsidRPr="003F437F" w:rsidRDefault="009F284B" w:rsidP="009F284B">
      <w:pPr>
        <w:spacing w:line="360" w:lineRule="auto"/>
        <w:jc w:val="center"/>
        <w:rPr>
          <w:rFonts w:ascii="Times New Roman" w:hAnsi="Times New Roman" w:cs="Times New Roman"/>
          <w:b/>
          <w:sz w:val="28"/>
          <w:szCs w:val="28"/>
        </w:rPr>
      </w:pPr>
    </w:p>
    <w:p w14:paraId="1E69E8E7" w14:textId="77777777" w:rsidR="009F284B" w:rsidRPr="003F437F" w:rsidRDefault="009F284B" w:rsidP="009F284B">
      <w:pPr>
        <w:spacing w:line="360" w:lineRule="auto"/>
        <w:jc w:val="center"/>
        <w:rPr>
          <w:rFonts w:ascii="Times New Roman" w:hAnsi="Times New Roman" w:cs="Times New Roman"/>
          <w:b/>
          <w:sz w:val="28"/>
          <w:szCs w:val="28"/>
        </w:rPr>
      </w:pPr>
    </w:p>
    <w:p w14:paraId="6018AF59" w14:textId="77777777" w:rsidR="009F284B" w:rsidRPr="003F437F" w:rsidRDefault="009F284B" w:rsidP="009F284B">
      <w:pPr>
        <w:spacing w:line="360" w:lineRule="auto"/>
        <w:jc w:val="center"/>
        <w:rPr>
          <w:rFonts w:ascii="Times New Roman" w:hAnsi="Times New Roman" w:cs="Times New Roman"/>
          <w:b/>
          <w:sz w:val="28"/>
          <w:szCs w:val="28"/>
        </w:rPr>
      </w:pPr>
    </w:p>
    <w:p w14:paraId="2E0BC379" w14:textId="77777777" w:rsidR="009F284B" w:rsidRPr="003F437F" w:rsidRDefault="009F284B" w:rsidP="009F284B">
      <w:pPr>
        <w:spacing w:line="360" w:lineRule="auto"/>
        <w:jc w:val="center"/>
        <w:rPr>
          <w:rFonts w:ascii="Times New Roman" w:hAnsi="Times New Roman" w:cs="Times New Roman"/>
          <w:b/>
          <w:sz w:val="28"/>
          <w:szCs w:val="28"/>
        </w:rPr>
      </w:pPr>
      <w:r w:rsidRPr="003F437F">
        <w:rPr>
          <w:rFonts w:ascii="Times New Roman" w:hAnsi="Times New Roman" w:cs="Times New Roman"/>
          <w:b/>
          <w:sz w:val="28"/>
          <w:szCs w:val="28"/>
        </w:rPr>
        <w:t>Module:</w:t>
      </w:r>
    </w:p>
    <w:p w14:paraId="1456C024" w14:textId="77777777" w:rsidR="009F284B" w:rsidRPr="003F437F" w:rsidRDefault="009F284B" w:rsidP="009F284B">
      <w:pPr>
        <w:spacing w:line="360" w:lineRule="auto"/>
        <w:jc w:val="center"/>
        <w:rPr>
          <w:rFonts w:ascii="Times New Roman" w:hAnsi="Times New Roman" w:cs="Times New Roman"/>
          <w:b/>
          <w:sz w:val="28"/>
          <w:szCs w:val="28"/>
        </w:rPr>
      </w:pPr>
      <w:r w:rsidRPr="003F437F">
        <w:rPr>
          <w:rFonts w:ascii="Times New Roman" w:hAnsi="Times New Roman" w:cs="Times New Roman"/>
          <w:b/>
          <w:sz w:val="28"/>
          <w:szCs w:val="28"/>
        </w:rPr>
        <w:t>CONTEMPORARY THEMES IN THE HOTEL AND HOSPITALITY SECTOR</w:t>
      </w:r>
    </w:p>
    <w:p w14:paraId="5F15EDFB" w14:textId="77777777" w:rsidR="009F284B" w:rsidRPr="003F437F" w:rsidRDefault="009F284B" w:rsidP="009F284B">
      <w:pPr>
        <w:spacing w:line="360" w:lineRule="auto"/>
        <w:jc w:val="center"/>
        <w:rPr>
          <w:rFonts w:ascii="Times New Roman" w:hAnsi="Times New Roman" w:cs="Times New Roman"/>
          <w:b/>
          <w:sz w:val="28"/>
          <w:szCs w:val="28"/>
        </w:rPr>
      </w:pPr>
    </w:p>
    <w:p w14:paraId="6757AC45" w14:textId="77777777" w:rsidR="009F284B" w:rsidRPr="003F437F" w:rsidRDefault="009F284B" w:rsidP="009F284B">
      <w:pPr>
        <w:spacing w:line="360" w:lineRule="auto"/>
        <w:jc w:val="center"/>
        <w:rPr>
          <w:rFonts w:ascii="Times New Roman" w:hAnsi="Times New Roman" w:cs="Times New Roman"/>
          <w:b/>
          <w:sz w:val="28"/>
          <w:szCs w:val="28"/>
        </w:rPr>
      </w:pPr>
      <w:r w:rsidRPr="003F437F">
        <w:rPr>
          <w:rFonts w:ascii="Times New Roman" w:hAnsi="Times New Roman" w:cs="Times New Roman"/>
          <w:b/>
          <w:sz w:val="28"/>
          <w:szCs w:val="28"/>
        </w:rPr>
        <w:t>Module code:BMIH6001</w:t>
      </w:r>
    </w:p>
    <w:p w14:paraId="2978B719" w14:textId="77777777" w:rsidR="009F284B" w:rsidRPr="003F437F" w:rsidRDefault="009F284B" w:rsidP="009F284B">
      <w:pPr>
        <w:spacing w:line="360" w:lineRule="auto"/>
        <w:jc w:val="center"/>
        <w:rPr>
          <w:rFonts w:ascii="Times New Roman" w:hAnsi="Times New Roman" w:cs="Times New Roman"/>
          <w:b/>
          <w:sz w:val="28"/>
          <w:szCs w:val="28"/>
        </w:rPr>
      </w:pPr>
    </w:p>
    <w:p w14:paraId="1715005E" w14:textId="77777777" w:rsidR="009F284B" w:rsidRPr="003F437F" w:rsidRDefault="009F284B" w:rsidP="009F284B">
      <w:pPr>
        <w:spacing w:line="360" w:lineRule="auto"/>
        <w:jc w:val="center"/>
        <w:rPr>
          <w:rFonts w:ascii="Times New Roman" w:hAnsi="Times New Roman" w:cs="Times New Roman"/>
          <w:b/>
          <w:sz w:val="28"/>
          <w:szCs w:val="28"/>
        </w:rPr>
      </w:pPr>
      <w:r w:rsidRPr="003F437F">
        <w:rPr>
          <w:rFonts w:ascii="Times New Roman" w:hAnsi="Times New Roman" w:cs="Times New Roman"/>
          <w:b/>
          <w:sz w:val="28"/>
          <w:szCs w:val="28"/>
        </w:rPr>
        <w:t>Assignment One</w:t>
      </w:r>
    </w:p>
    <w:p w14:paraId="1BBBD82A" w14:textId="77777777" w:rsidR="009F284B" w:rsidRPr="003F437F" w:rsidRDefault="009F284B" w:rsidP="009F284B">
      <w:pPr>
        <w:spacing w:line="360" w:lineRule="auto"/>
        <w:jc w:val="center"/>
        <w:rPr>
          <w:rFonts w:ascii="Times New Roman" w:hAnsi="Times New Roman" w:cs="Times New Roman"/>
          <w:b/>
          <w:sz w:val="28"/>
          <w:szCs w:val="28"/>
        </w:rPr>
      </w:pPr>
      <w:r w:rsidRPr="003F437F">
        <w:rPr>
          <w:rFonts w:ascii="Times New Roman" w:hAnsi="Times New Roman" w:cs="Times New Roman"/>
          <w:b/>
          <w:sz w:val="28"/>
          <w:szCs w:val="28"/>
        </w:rPr>
        <w:t>Conference Research Paper</w:t>
      </w:r>
    </w:p>
    <w:p w14:paraId="106077B6" w14:textId="77777777" w:rsidR="009F284B" w:rsidRPr="003F437F" w:rsidRDefault="009F284B" w:rsidP="009F284B">
      <w:pPr>
        <w:spacing w:line="360" w:lineRule="auto"/>
        <w:jc w:val="center"/>
        <w:rPr>
          <w:rFonts w:ascii="Times New Roman" w:hAnsi="Times New Roman" w:cs="Times New Roman"/>
          <w:b/>
          <w:sz w:val="28"/>
          <w:szCs w:val="28"/>
        </w:rPr>
      </w:pPr>
    </w:p>
    <w:p w14:paraId="5FDD3A49" w14:textId="77777777" w:rsidR="009F284B" w:rsidRPr="003F437F" w:rsidRDefault="009F284B" w:rsidP="009F284B">
      <w:pPr>
        <w:pStyle w:val="Normal1"/>
        <w:spacing w:line="360" w:lineRule="auto"/>
        <w:jc w:val="center"/>
        <w:rPr>
          <w:rFonts w:ascii="Times New Roman" w:eastAsia="Times New Roman" w:hAnsi="Times New Roman" w:cs="Times New Roman"/>
          <w:b/>
          <w:sz w:val="28"/>
          <w:szCs w:val="28"/>
          <w:lang w:val="en-GB"/>
        </w:rPr>
      </w:pPr>
      <w:r w:rsidRPr="003F437F">
        <w:rPr>
          <w:rFonts w:ascii="Times New Roman" w:eastAsia="Times New Roman" w:hAnsi="Times New Roman" w:cs="Times New Roman"/>
          <w:b/>
          <w:sz w:val="28"/>
          <w:szCs w:val="28"/>
          <w:lang w:val="en-GB"/>
        </w:rPr>
        <w:t>Student Name: Adriana Daciana Petran</w:t>
      </w:r>
      <w:r w:rsidRPr="003F437F">
        <w:rPr>
          <w:rFonts w:ascii="Times New Roman" w:eastAsia="Times New Roman" w:hAnsi="Times New Roman" w:cs="Times New Roman"/>
          <w:b/>
          <w:sz w:val="28"/>
          <w:szCs w:val="28"/>
          <w:lang w:val="en-GB"/>
        </w:rPr>
        <w:br/>
        <w:t>Student ID:</w:t>
      </w:r>
      <w:r w:rsidRPr="003F437F">
        <w:rPr>
          <w:rFonts w:ascii="Times New Roman" w:eastAsiaTheme="minorEastAsia" w:hAnsi="Times New Roman" w:cs="Times New Roman"/>
          <w:b/>
          <w:bCs/>
          <w:kern w:val="24"/>
          <w:sz w:val="28"/>
          <w:szCs w:val="28"/>
        </w:rPr>
        <w:t xml:space="preserve"> </w:t>
      </w:r>
      <w:r w:rsidRPr="003F437F">
        <w:rPr>
          <w:rFonts w:ascii="Times New Roman" w:eastAsia="Times New Roman" w:hAnsi="Times New Roman" w:cs="Times New Roman"/>
          <w:b/>
          <w:bCs/>
          <w:sz w:val="28"/>
          <w:szCs w:val="28"/>
        </w:rPr>
        <w:t>2210809</w:t>
      </w:r>
    </w:p>
    <w:p w14:paraId="4511F310" w14:textId="77777777" w:rsidR="009F284B" w:rsidRPr="003F437F" w:rsidRDefault="009F284B" w:rsidP="009F284B">
      <w:pPr>
        <w:pStyle w:val="Normal1"/>
        <w:spacing w:line="360" w:lineRule="auto"/>
        <w:jc w:val="center"/>
        <w:rPr>
          <w:rFonts w:ascii="Times New Roman" w:eastAsia="Times New Roman" w:hAnsi="Times New Roman" w:cs="Times New Roman"/>
          <w:b/>
          <w:sz w:val="28"/>
          <w:szCs w:val="28"/>
        </w:rPr>
      </w:pPr>
      <w:r w:rsidRPr="003F437F">
        <w:rPr>
          <w:rFonts w:ascii="Times New Roman" w:eastAsia="Times New Roman" w:hAnsi="Times New Roman" w:cs="Times New Roman"/>
          <w:b/>
          <w:sz w:val="28"/>
          <w:szCs w:val="28"/>
          <w:lang w:val="en-GB"/>
        </w:rPr>
        <w:t>Lecturer’s Name:</w:t>
      </w:r>
      <w:r w:rsidRPr="003F437F">
        <w:rPr>
          <w:rFonts w:ascii="Times New Roman" w:hAnsi="Times New Roman" w:cs="Times New Roman"/>
          <w:b/>
          <w:sz w:val="28"/>
          <w:szCs w:val="28"/>
        </w:rPr>
        <w:t xml:space="preserve"> Christopher Wilkin</w:t>
      </w:r>
    </w:p>
    <w:p w14:paraId="5CA67FE8" w14:textId="77777777" w:rsidR="009F284B" w:rsidRPr="003F437F" w:rsidRDefault="009F284B" w:rsidP="009F284B">
      <w:pPr>
        <w:pStyle w:val="Normal1"/>
        <w:spacing w:line="360" w:lineRule="auto"/>
        <w:jc w:val="center"/>
        <w:rPr>
          <w:rFonts w:ascii="Times New Roman" w:eastAsia="Times New Roman" w:hAnsi="Times New Roman" w:cs="Times New Roman"/>
          <w:b/>
          <w:sz w:val="28"/>
          <w:szCs w:val="28"/>
        </w:rPr>
      </w:pPr>
    </w:p>
    <w:p w14:paraId="7A85D1FA" w14:textId="77777777" w:rsidR="009F284B" w:rsidRPr="003F437F" w:rsidRDefault="009F284B" w:rsidP="009F284B">
      <w:pPr>
        <w:pStyle w:val="Normal1"/>
        <w:spacing w:line="360" w:lineRule="auto"/>
        <w:jc w:val="center"/>
        <w:rPr>
          <w:rFonts w:ascii="Times New Roman" w:eastAsia="Times New Roman" w:hAnsi="Times New Roman" w:cs="Times New Roman"/>
          <w:b/>
          <w:sz w:val="28"/>
          <w:szCs w:val="28"/>
        </w:rPr>
      </w:pPr>
    </w:p>
    <w:p w14:paraId="7AD556D5" w14:textId="77777777" w:rsidR="009F284B" w:rsidRPr="003F437F" w:rsidRDefault="009F284B" w:rsidP="009F284B">
      <w:pPr>
        <w:pStyle w:val="Normal1"/>
        <w:spacing w:line="360" w:lineRule="auto"/>
        <w:jc w:val="center"/>
        <w:rPr>
          <w:rFonts w:ascii="Times New Roman" w:eastAsia="Times New Roman" w:hAnsi="Times New Roman" w:cs="Times New Roman"/>
          <w:b/>
          <w:sz w:val="28"/>
          <w:szCs w:val="28"/>
        </w:rPr>
      </w:pPr>
    </w:p>
    <w:p w14:paraId="657122B0" w14:textId="77777777" w:rsidR="009F284B" w:rsidRPr="003F437F" w:rsidRDefault="009F284B" w:rsidP="009F284B">
      <w:pPr>
        <w:pStyle w:val="Normal1"/>
        <w:spacing w:line="360" w:lineRule="auto"/>
        <w:jc w:val="center"/>
        <w:rPr>
          <w:rFonts w:ascii="Times New Roman" w:eastAsia="Times New Roman" w:hAnsi="Times New Roman" w:cs="Times New Roman"/>
          <w:b/>
          <w:sz w:val="28"/>
          <w:szCs w:val="28"/>
        </w:rPr>
      </w:pPr>
    </w:p>
    <w:p w14:paraId="404C96C6" w14:textId="77777777" w:rsidR="009F284B" w:rsidRPr="003F437F" w:rsidRDefault="009F284B" w:rsidP="009F284B">
      <w:pPr>
        <w:pStyle w:val="Normal1"/>
        <w:spacing w:line="360" w:lineRule="auto"/>
        <w:jc w:val="center"/>
        <w:rPr>
          <w:rFonts w:ascii="Times New Roman" w:eastAsia="Times New Roman" w:hAnsi="Times New Roman" w:cs="Times New Roman"/>
          <w:b/>
          <w:sz w:val="28"/>
          <w:szCs w:val="28"/>
        </w:rPr>
      </w:pPr>
    </w:p>
    <w:p w14:paraId="554105CA" w14:textId="77777777" w:rsidR="009F284B" w:rsidRPr="003F437F" w:rsidRDefault="009F284B" w:rsidP="009F284B">
      <w:pPr>
        <w:pStyle w:val="Normal1"/>
        <w:spacing w:line="360" w:lineRule="auto"/>
        <w:jc w:val="center"/>
        <w:rPr>
          <w:rFonts w:ascii="Times New Roman" w:eastAsia="Times New Roman" w:hAnsi="Times New Roman" w:cs="Times New Roman"/>
          <w:b/>
          <w:sz w:val="28"/>
          <w:szCs w:val="28"/>
        </w:rPr>
      </w:pPr>
    </w:p>
    <w:p w14:paraId="3A880ABF" w14:textId="77777777" w:rsidR="009F284B" w:rsidRPr="003F437F" w:rsidRDefault="009F284B" w:rsidP="009F284B">
      <w:pPr>
        <w:pStyle w:val="Normal1"/>
        <w:spacing w:line="360" w:lineRule="auto"/>
        <w:jc w:val="center"/>
        <w:rPr>
          <w:rFonts w:ascii="Times New Roman" w:eastAsia="Times New Roman" w:hAnsi="Times New Roman" w:cs="Times New Roman"/>
          <w:b/>
          <w:sz w:val="28"/>
          <w:szCs w:val="28"/>
        </w:rPr>
      </w:pPr>
    </w:p>
    <w:p w14:paraId="10111E9A" w14:textId="77777777" w:rsidR="009F284B" w:rsidRPr="003F437F" w:rsidRDefault="009F284B" w:rsidP="009F284B">
      <w:pPr>
        <w:pStyle w:val="Normal1"/>
        <w:spacing w:line="360" w:lineRule="auto"/>
        <w:jc w:val="center"/>
        <w:rPr>
          <w:rFonts w:ascii="Times New Roman" w:eastAsia="Times New Roman" w:hAnsi="Times New Roman" w:cs="Times New Roman"/>
          <w:b/>
          <w:sz w:val="28"/>
          <w:szCs w:val="28"/>
        </w:rPr>
      </w:pPr>
    </w:p>
    <w:p w14:paraId="7BCFABEB" w14:textId="77777777" w:rsidR="009F284B" w:rsidRPr="003F437F" w:rsidRDefault="009F284B" w:rsidP="009F284B">
      <w:pPr>
        <w:pStyle w:val="Normal1"/>
        <w:spacing w:line="360" w:lineRule="auto"/>
        <w:jc w:val="center"/>
        <w:rPr>
          <w:rFonts w:ascii="Times New Roman" w:eastAsia="Times New Roman" w:hAnsi="Times New Roman" w:cs="Times New Roman"/>
          <w:b/>
          <w:sz w:val="28"/>
          <w:szCs w:val="28"/>
        </w:rPr>
      </w:pPr>
    </w:p>
    <w:p w14:paraId="69035C7E" w14:textId="77777777" w:rsidR="009F284B" w:rsidRPr="003F437F" w:rsidRDefault="009F284B" w:rsidP="009F284B">
      <w:pPr>
        <w:pStyle w:val="Normal1"/>
        <w:spacing w:line="360" w:lineRule="auto"/>
        <w:jc w:val="center"/>
        <w:rPr>
          <w:rFonts w:ascii="Times New Roman" w:eastAsia="Times New Roman" w:hAnsi="Times New Roman" w:cs="Times New Roman"/>
          <w:b/>
          <w:sz w:val="28"/>
          <w:szCs w:val="28"/>
        </w:rPr>
      </w:pPr>
    </w:p>
    <w:p w14:paraId="41002D02" w14:textId="77777777" w:rsidR="009F284B" w:rsidRPr="003F437F" w:rsidRDefault="009F284B" w:rsidP="009F284B">
      <w:pPr>
        <w:pStyle w:val="Normal1"/>
        <w:spacing w:line="360" w:lineRule="auto"/>
        <w:jc w:val="center"/>
        <w:rPr>
          <w:rFonts w:ascii="Times New Roman" w:eastAsia="Times New Roman" w:hAnsi="Times New Roman" w:cs="Times New Roman"/>
          <w:b/>
          <w:sz w:val="28"/>
          <w:szCs w:val="28"/>
        </w:rPr>
      </w:pPr>
    </w:p>
    <w:p w14:paraId="3ECB7A65" w14:textId="77777777" w:rsidR="009F284B" w:rsidRPr="003F437F" w:rsidRDefault="009F284B" w:rsidP="009F284B">
      <w:pPr>
        <w:pStyle w:val="Normal1"/>
        <w:spacing w:line="360" w:lineRule="auto"/>
        <w:jc w:val="center"/>
        <w:rPr>
          <w:rFonts w:ascii="Times New Roman" w:eastAsia="Times New Roman" w:hAnsi="Times New Roman" w:cs="Times New Roman"/>
          <w:b/>
          <w:sz w:val="28"/>
          <w:szCs w:val="28"/>
        </w:rPr>
      </w:pPr>
    </w:p>
    <w:p w14:paraId="1F235846" w14:textId="77777777" w:rsidR="009F284B" w:rsidRPr="003F437F" w:rsidRDefault="009F284B" w:rsidP="009F284B">
      <w:pPr>
        <w:pStyle w:val="Normal1"/>
        <w:spacing w:line="360" w:lineRule="auto"/>
        <w:jc w:val="center"/>
        <w:rPr>
          <w:rFonts w:ascii="Times New Roman" w:eastAsia="Times New Roman" w:hAnsi="Times New Roman" w:cs="Times New Roman"/>
          <w:b/>
          <w:sz w:val="28"/>
          <w:szCs w:val="28"/>
        </w:rPr>
      </w:pPr>
    </w:p>
    <w:p w14:paraId="29FE3844" w14:textId="77777777" w:rsidR="009F284B" w:rsidRPr="003F437F" w:rsidRDefault="009F284B" w:rsidP="009F284B">
      <w:pPr>
        <w:pStyle w:val="Normal1"/>
        <w:spacing w:line="360" w:lineRule="auto"/>
        <w:jc w:val="center"/>
        <w:rPr>
          <w:rFonts w:ascii="Times New Roman" w:eastAsia="Times New Roman" w:hAnsi="Times New Roman" w:cs="Times New Roman"/>
          <w:b/>
          <w:sz w:val="28"/>
          <w:szCs w:val="28"/>
        </w:rPr>
      </w:pPr>
    </w:p>
    <w:p w14:paraId="18C16372" w14:textId="77777777" w:rsidR="009F284B" w:rsidRPr="003F437F" w:rsidRDefault="009F284B" w:rsidP="009F284B">
      <w:pPr>
        <w:pStyle w:val="Normal1"/>
        <w:spacing w:line="360" w:lineRule="auto"/>
        <w:jc w:val="center"/>
        <w:rPr>
          <w:rFonts w:ascii="Times New Roman" w:eastAsia="Times New Roman" w:hAnsi="Times New Roman" w:cs="Times New Roman"/>
          <w:b/>
          <w:sz w:val="28"/>
          <w:szCs w:val="28"/>
        </w:rPr>
      </w:pPr>
    </w:p>
    <w:p w14:paraId="4E10BE9E" w14:textId="77777777" w:rsidR="009F284B" w:rsidRPr="003F437F" w:rsidRDefault="009F284B" w:rsidP="009F284B">
      <w:pPr>
        <w:pStyle w:val="Normal1"/>
        <w:spacing w:line="360" w:lineRule="auto"/>
        <w:jc w:val="center"/>
        <w:rPr>
          <w:rFonts w:ascii="Times New Roman" w:eastAsia="Times New Roman" w:hAnsi="Times New Roman" w:cs="Times New Roman"/>
          <w:b/>
          <w:sz w:val="28"/>
          <w:szCs w:val="28"/>
        </w:rPr>
      </w:pPr>
    </w:p>
    <w:p w14:paraId="736D81B2" w14:textId="77777777" w:rsidR="009F284B" w:rsidRPr="003F437F" w:rsidRDefault="009F284B" w:rsidP="009F284B">
      <w:pPr>
        <w:pStyle w:val="Normal1"/>
        <w:spacing w:line="360" w:lineRule="auto"/>
        <w:jc w:val="center"/>
        <w:rPr>
          <w:rFonts w:ascii="Times New Roman" w:eastAsia="Times New Roman" w:hAnsi="Times New Roman" w:cs="Times New Roman"/>
          <w:b/>
          <w:sz w:val="28"/>
          <w:szCs w:val="28"/>
        </w:rPr>
      </w:pPr>
    </w:p>
    <w:p w14:paraId="4B1582BF" w14:textId="77777777" w:rsidR="009F284B" w:rsidRPr="003F437F" w:rsidRDefault="009F284B" w:rsidP="009F284B">
      <w:pPr>
        <w:spacing w:line="360" w:lineRule="auto"/>
        <w:jc w:val="center"/>
        <w:rPr>
          <w:rFonts w:ascii="Times New Roman" w:hAnsi="Times New Roman" w:cs="Times New Roman"/>
          <w:b/>
          <w:sz w:val="28"/>
          <w:szCs w:val="28"/>
        </w:rPr>
      </w:pPr>
    </w:p>
    <w:p w14:paraId="1345C79C" w14:textId="77777777" w:rsidR="009F284B" w:rsidRPr="003F437F" w:rsidRDefault="009F284B" w:rsidP="009F284B">
      <w:pPr>
        <w:spacing w:line="360" w:lineRule="auto"/>
        <w:jc w:val="center"/>
        <w:rPr>
          <w:rFonts w:ascii="Times New Roman" w:hAnsi="Times New Roman" w:cs="Times New Roman"/>
          <w:b/>
          <w:sz w:val="28"/>
          <w:szCs w:val="28"/>
        </w:rPr>
      </w:pPr>
    </w:p>
    <w:p w14:paraId="77076690" w14:textId="77777777" w:rsidR="009F284B" w:rsidRPr="003F437F" w:rsidRDefault="009F284B" w:rsidP="009F284B">
      <w:pPr>
        <w:spacing w:line="360" w:lineRule="auto"/>
        <w:jc w:val="center"/>
        <w:rPr>
          <w:rFonts w:ascii="Times New Roman" w:hAnsi="Times New Roman" w:cs="Times New Roman"/>
          <w:b/>
          <w:sz w:val="28"/>
          <w:szCs w:val="28"/>
        </w:rPr>
      </w:pPr>
    </w:p>
    <w:p w14:paraId="71F699AC" w14:textId="77777777" w:rsidR="009F284B" w:rsidRPr="003F437F" w:rsidRDefault="009F284B" w:rsidP="009F284B">
      <w:pPr>
        <w:spacing w:line="360" w:lineRule="auto"/>
        <w:jc w:val="center"/>
        <w:rPr>
          <w:rFonts w:ascii="Times New Roman" w:hAnsi="Times New Roman" w:cs="Times New Roman"/>
          <w:b/>
          <w:sz w:val="28"/>
          <w:szCs w:val="28"/>
        </w:rPr>
      </w:pPr>
    </w:p>
    <w:p w14:paraId="1C7242F6" w14:textId="77777777" w:rsidR="009F284B" w:rsidRPr="003F437F" w:rsidRDefault="009F284B" w:rsidP="009F284B">
      <w:pPr>
        <w:spacing w:line="360" w:lineRule="auto"/>
        <w:jc w:val="center"/>
        <w:rPr>
          <w:rFonts w:ascii="Times New Roman" w:hAnsi="Times New Roman" w:cs="Times New Roman"/>
          <w:b/>
          <w:sz w:val="28"/>
          <w:szCs w:val="28"/>
        </w:rPr>
      </w:pPr>
      <w:r w:rsidRPr="003F437F">
        <w:rPr>
          <w:rFonts w:ascii="Times New Roman" w:hAnsi="Times New Roman" w:cs="Times New Roman"/>
          <w:b/>
          <w:sz w:val="28"/>
          <w:szCs w:val="28"/>
        </w:rPr>
        <w:t>Contactless and Mobile Technology in Hospitality Services</w:t>
      </w:r>
    </w:p>
    <w:p w14:paraId="667FAB5C" w14:textId="77777777" w:rsidR="009F284B" w:rsidRPr="003F437F" w:rsidRDefault="009F284B" w:rsidP="009F284B">
      <w:pPr>
        <w:pStyle w:val="Normal1"/>
        <w:spacing w:line="360" w:lineRule="auto"/>
        <w:jc w:val="center"/>
        <w:rPr>
          <w:rFonts w:ascii="Times New Roman" w:eastAsia="Times New Roman" w:hAnsi="Times New Roman" w:cs="Times New Roman"/>
          <w:b/>
          <w:sz w:val="28"/>
          <w:szCs w:val="28"/>
        </w:rPr>
      </w:pPr>
    </w:p>
    <w:p w14:paraId="4ADDDA03" w14:textId="77777777" w:rsidR="009F284B" w:rsidRPr="003F437F" w:rsidRDefault="009F284B" w:rsidP="009F284B">
      <w:pPr>
        <w:spacing w:line="360" w:lineRule="auto"/>
        <w:jc w:val="center"/>
        <w:rPr>
          <w:rFonts w:ascii="Times New Roman" w:hAnsi="Times New Roman" w:cs="Times New Roman"/>
          <w:b/>
          <w:sz w:val="28"/>
          <w:szCs w:val="28"/>
        </w:rPr>
      </w:pPr>
    </w:p>
    <w:p w14:paraId="3C018D04" w14:textId="77777777" w:rsidR="009F284B" w:rsidRPr="003F437F" w:rsidRDefault="009F284B" w:rsidP="009F284B">
      <w:pPr>
        <w:spacing w:line="360" w:lineRule="auto"/>
        <w:jc w:val="center"/>
        <w:rPr>
          <w:rFonts w:ascii="Times New Roman" w:hAnsi="Times New Roman" w:cs="Times New Roman"/>
          <w:b/>
          <w:sz w:val="28"/>
          <w:szCs w:val="28"/>
        </w:rPr>
      </w:pPr>
    </w:p>
    <w:p w14:paraId="228BA9D2" w14:textId="77777777" w:rsidR="009F284B" w:rsidRPr="003F437F" w:rsidRDefault="009F284B" w:rsidP="009F284B">
      <w:pPr>
        <w:spacing w:line="360" w:lineRule="auto"/>
        <w:jc w:val="center"/>
        <w:rPr>
          <w:rFonts w:ascii="Times New Roman" w:hAnsi="Times New Roman" w:cs="Times New Roman"/>
          <w:b/>
          <w:sz w:val="28"/>
          <w:szCs w:val="28"/>
        </w:rPr>
      </w:pPr>
    </w:p>
    <w:p w14:paraId="62FEAF2F" w14:textId="77777777" w:rsidR="009F284B" w:rsidRPr="003F437F" w:rsidRDefault="009F284B" w:rsidP="009F284B">
      <w:pPr>
        <w:spacing w:line="360" w:lineRule="auto"/>
        <w:jc w:val="center"/>
        <w:rPr>
          <w:rFonts w:ascii="Times New Roman" w:hAnsi="Times New Roman" w:cs="Times New Roman"/>
          <w:b/>
          <w:sz w:val="28"/>
          <w:szCs w:val="28"/>
        </w:rPr>
      </w:pPr>
    </w:p>
    <w:p w14:paraId="5F938C5E" w14:textId="77777777" w:rsidR="009F284B" w:rsidRPr="003F437F" w:rsidRDefault="009F284B" w:rsidP="009F284B">
      <w:pPr>
        <w:spacing w:line="360" w:lineRule="auto"/>
        <w:jc w:val="center"/>
        <w:rPr>
          <w:rFonts w:ascii="Times New Roman" w:hAnsi="Times New Roman" w:cs="Times New Roman"/>
          <w:b/>
          <w:sz w:val="28"/>
          <w:szCs w:val="28"/>
        </w:rPr>
      </w:pPr>
    </w:p>
    <w:p w14:paraId="3A7CDA60" w14:textId="77777777" w:rsidR="009F284B" w:rsidRPr="003F437F" w:rsidRDefault="009F284B" w:rsidP="009F284B">
      <w:pPr>
        <w:spacing w:line="360" w:lineRule="auto"/>
        <w:jc w:val="center"/>
        <w:rPr>
          <w:rFonts w:ascii="Times New Roman" w:hAnsi="Times New Roman" w:cs="Times New Roman"/>
          <w:b/>
          <w:sz w:val="28"/>
          <w:szCs w:val="28"/>
        </w:rPr>
      </w:pPr>
    </w:p>
    <w:p w14:paraId="62D261C0" w14:textId="77777777" w:rsidR="009F284B" w:rsidRPr="003F437F" w:rsidRDefault="009F284B" w:rsidP="009F284B">
      <w:pPr>
        <w:spacing w:line="360" w:lineRule="auto"/>
        <w:jc w:val="center"/>
        <w:rPr>
          <w:rFonts w:ascii="Times New Roman" w:hAnsi="Times New Roman" w:cs="Times New Roman"/>
          <w:b/>
          <w:sz w:val="28"/>
          <w:szCs w:val="28"/>
        </w:rPr>
      </w:pPr>
    </w:p>
    <w:p w14:paraId="3BFCEA87" w14:textId="77777777" w:rsidR="009F284B" w:rsidRPr="003F437F" w:rsidRDefault="009F284B" w:rsidP="009F284B">
      <w:pPr>
        <w:pStyle w:val="Normal1"/>
        <w:spacing w:line="360" w:lineRule="auto"/>
        <w:jc w:val="center"/>
        <w:rPr>
          <w:rFonts w:ascii="Times New Roman" w:eastAsia="Times New Roman" w:hAnsi="Times New Roman" w:cs="Times New Roman"/>
          <w:b/>
          <w:sz w:val="28"/>
          <w:szCs w:val="28"/>
          <w:lang w:val="en-GB"/>
        </w:rPr>
      </w:pPr>
      <w:r w:rsidRPr="003F437F">
        <w:rPr>
          <w:rFonts w:ascii="Times New Roman" w:eastAsia="Times New Roman" w:hAnsi="Times New Roman" w:cs="Times New Roman"/>
          <w:b/>
          <w:sz w:val="28"/>
          <w:szCs w:val="28"/>
          <w:lang w:val="en-GB"/>
        </w:rPr>
        <w:t>I confirm that I have not used any AI tools in the research and creation of this assignment.</w:t>
      </w:r>
    </w:p>
    <w:p w14:paraId="70BE0678" w14:textId="77777777" w:rsidR="009F284B" w:rsidRPr="003F437F" w:rsidRDefault="009F284B" w:rsidP="009F284B">
      <w:pPr>
        <w:pStyle w:val="Normal1"/>
        <w:spacing w:line="360" w:lineRule="auto"/>
        <w:jc w:val="center"/>
        <w:rPr>
          <w:rFonts w:ascii="Times New Roman" w:eastAsia="Times New Roman" w:hAnsi="Times New Roman" w:cs="Times New Roman"/>
          <w:b/>
          <w:sz w:val="28"/>
          <w:szCs w:val="28"/>
          <w:lang w:val="en-GB"/>
        </w:rPr>
      </w:pPr>
      <w:r w:rsidRPr="003F437F">
        <w:rPr>
          <w:rFonts w:ascii="Times New Roman" w:eastAsia="Times New Roman" w:hAnsi="Times New Roman" w:cs="Times New Roman"/>
          <w:b/>
          <w:sz w:val="28"/>
          <w:szCs w:val="28"/>
          <w:lang w:val="en-GB"/>
        </w:rPr>
        <w:t>I confirm that I have not presented any AI generated materials as my own work.</w:t>
      </w:r>
    </w:p>
    <w:p w14:paraId="450B2A19" w14:textId="77777777" w:rsidR="009F284B" w:rsidRPr="003F437F" w:rsidRDefault="009F284B" w:rsidP="009F284B">
      <w:pPr>
        <w:pStyle w:val="Normal1"/>
        <w:spacing w:line="360" w:lineRule="auto"/>
        <w:jc w:val="center"/>
        <w:rPr>
          <w:rFonts w:ascii="Times New Roman" w:eastAsia="Times New Roman" w:hAnsi="Times New Roman" w:cs="Times New Roman"/>
          <w:b/>
          <w:sz w:val="28"/>
          <w:szCs w:val="28"/>
          <w:lang w:val="en-GB"/>
        </w:rPr>
      </w:pPr>
      <w:r w:rsidRPr="003F437F">
        <w:rPr>
          <w:rFonts w:ascii="Times New Roman" w:eastAsia="Times New Roman" w:hAnsi="Times New Roman" w:cs="Times New Roman"/>
          <w:b/>
          <w:sz w:val="28"/>
          <w:szCs w:val="28"/>
          <w:lang w:val="en-GB"/>
        </w:rPr>
        <w:t>I confirm I have copies of my drafts, notes, and other resources I used, which I may be asked to provide in evidence.</w:t>
      </w:r>
    </w:p>
    <w:p w14:paraId="585AC856" w14:textId="77777777" w:rsidR="009F284B" w:rsidRPr="00DA2778" w:rsidRDefault="009F284B" w:rsidP="009F284B">
      <w:pPr>
        <w:spacing w:line="360" w:lineRule="auto"/>
        <w:jc w:val="center"/>
        <w:rPr>
          <w:rFonts w:ascii="Times New Roman" w:hAnsi="Times New Roman" w:cs="Times New Roman"/>
          <w:b/>
          <w:sz w:val="24"/>
          <w:szCs w:val="24"/>
        </w:rPr>
      </w:pPr>
      <w:r w:rsidRPr="00DA2778">
        <w:rPr>
          <w:rFonts w:ascii="Times New Roman" w:hAnsi="Times New Roman" w:cs="Times New Roman"/>
          <w:sz w:val="24"/>
          <w:szCs w:val="24"/>
        </w:rPr>
        <w:br w:type="page"/>
      </w:r>
    </w:p>
    <w:p w14:paraId="2DC4817B" w14:textId="77777777" w:rsidR="009F284B" w:rsidRPr="00DA2778" w:rsidRDefault="009F284B" w:rsidP="009F284B">
      <w:pPr>
        <w:spacing w:line="360" w:lineRule="auto"/>
        <w:jc w:val="center"/>
        <w:rPr>
          <w:rFonts w:ascii="Times New Roman" w:hAnsi="Times New Roman" w:cs="Times New Roman"/>
          <w:b/>
          <w:sz w:val="24"/>
          <w:szCs w:val="24"/>
        </w:rPr>
      </w:pPr>
      <w:r w:rsidRPr="00DA2778">
        <w:rPr>
          <w:rFonts w:ascii="Times New Roman" w:hAnsi="Times New Roman" w:cs="Times New Roman"/>
          <w:b/>
          <w:sz w:val="24"/>
          <w:szCs w:val="24"/>
        </w:rPr>
        <w:lastRenderedPageBreak/>
        <w:t>Abstract</w:t>
      </w:r>
    </w:p>
    <w:p w14:paraId="66A81749" w14:textId="77777777" w:rsidR="009F284B" w:rsidRPr="00DA2778" w:rsidRDefault="009F284B" w:rsidP="009F284B">
      <w:pPr>
        <w:spacing w:line="360" w:lineRule="auto"/>
        <w:jc w:val="both"/>
        <w:rPr>
          <w:rFonts w:ascii="Times New Roman" w:hAnsi="Times New Roman" w:cs="Times New Roman"/>
          <w:sz w:val="24"/>
          <w:szCs w:val="24"/>
        </w:rPr>
      </w:pPr>
      <w:r w:rsidRPr="00DA2778">
        <w:rPr>
          <w:rFonts w:ascii="Times New Roman" w:hAnsi="Times New Roman" w:cs="Times New Roman"/>
          <w:sz w:val="24"/>
          <w:szCs w:val="24"/>
        </w:rPr>
        <w:t>Digital transformation has reshaped hospitality organisations to focus a lot more on contactless services, an epitome of speedy, convenient, and personalised services. It has been shown in this conference research paper that most travellers prefer fully contactless check-in services like digital room keys and mobile access to all hotel amenities. Such a rising inclination towards mobile and contactless technologies has empowered hospitality companies like Marriott, Hilton, Accor, and others to implement convenient and safe digital technologies for their loyal customers. This shift illustrates the rising expectations for faster, safer, and more efficient customer experiences driven by technology. Moreover, it has some challenges associated with it, like cybersecurity and data security. Digital inequality is another prominent challenge associated with these technologies, where not all guests, especially the older ones, are tech-savvy or own smartphones that are compatible with these digital services or hospitality apps. Even Marriott has already been a victim of a data breach, which it responded to by quickly notifying the authorities and offering identity protection services, and even performing a complete investigation. It even enhanced their cybersecurity framework and implemented stronger data protection protocols. Thus, this acts as a crucial insight where businesses must take extra care to back up rigorous data security measures. They must invest in cybersecurity and innovation together to meet rising customer expectations while gaining trust and privacy.</w:t>
      </w:r>
    </w:p>
    <w:p w14:paraId="59922FEC" w14:textId="77777777" w:rsidR="009F284B" w:rsidRPr="00DA2778" w:rsidRDefault="009F284B" w:rsidP="009F284B">
      <w:pPr>
        <w:spacing w:line="360" w:lineRule="auto"/>
        <w:rPr>
          <w:rFonts w:ascii="Times New Roman" w:hAnsi="Times New Roman" w:cs="Times New Roman"/>
          <w:b/>
          <w:sz w:val="24"/>
          <w:szCs w:val="24"/>
        </w:rPr>
      </w:pPr>
      <w:r w:rsidRPr="00DA2778">
        <w:rPr>
          <w:rFonts w:ascii="Times New Roman" w:hAnsi="Times New Roman" w:cs="Times New Roman"/>
          <w:sz w:val="24"/>
          <w:szCs w:val="24"/>
        </w:rPr>
        <w:br w:type="page"/>
      </w:r>
    </w:p>
    <w:p w14:paraId="584559DC" w14:textId="77777777" w:rsidR="009F284B" w:rsidRPr="00DA2778" w:rsidRDefault="009F284B" w:rsidP="009F284B">
      <w:pPr>
        <w:keepNext/>
        <w:keepLines/>
        <w:pBdr>
          <w:top w:val="nil"/>
          <w:left w:val="nil"/>
          <w:bottom w:val="nil"/>
          <w:right w:val="nil"/>
          <w:between w:val="nil"/>
        </w:pBdr>
        <w:spacing w:line="360" w:lineRule="auto"/>
        <w:jc w:val="center"/>
        <w:rPr>
          <w:rFonts w:ascii="Times New Roman" w:hAnsi="Times New Roman" w:cs="Times New Roman"/>
          <w:b/>
          <w:sz w:val="24"/>
          <w:szCs w:val="24"/>
        </w:rPr>
      </w:pPr>
      <w:r w:rsidRPr="00DA2778">
        <w:rPr>
          <w:rFonts w:ascii="Times New Roman" w:hAnsi="Times New Roman" w:cs="Times New Roman"/>
          <w:b/>
          <w:sz w:val="24"/>
          <w:szCs w:val="24"/>
        </w:rPr>
        <w:lastRenderedPageBreak/>
        <w:t>Table of Contents</w:t>
      </w:r>
    </w:p>
    <w:sdt>
      <w:sdtPr>
        <w:rPr>
          <w:rFonts w:ascii="Times New Roman" w:hAnsi="Times New Roman" w:cs="Times New Roman"/>
          <w:sz w:val="24"/>
          <w:szCs w:val="24"/>
        </w:rPr>
        <w:id w:val="-1478526624"/>
        <w:docPartObj>
          <w:docPartGallery w:val="Table of Contents"/>
          <w:docPartUnique/>
        </w:docPartObj>
      </w:sdtPr>
      <w:sdtContent>
        <w:p w14:paraId="779520B0" w14:textId="77777777" w:rsidR="009F284B" w:rsidRPr="00DA2778" w:rsidRDefault="009F284B" w:rsidP="009F284B">
          <w:pPr>
            <w:pBdr>
              <w:top w:val="nil"/>
              <w:left w:val="nil"/>
              <w:bottom w:val="nil"/>
              <w:right w:val="nil"/>
              <w:between w:val="nil"/>
            </w:pBdr>
            <w:tabs>
              <w:tab w:val="right" w:leader="dot" w:pos="9019"/>
            </w:tabs>
            <w:spacing w:line="360" w:lineRule="auto"/>
            <w:jc w:val="center"/>
            <w:rPr>
              <w:rFonts w:ascii="Times New Roman" w:hAnsi="Times New Roman" w:cs="Times New Roman"/>
              <w:sz w:val="24"/>
              <w:szCs w:val="24"/>
            </w:rPr>
          </w:pPr>
          <w:r w:rsidRPr="00DA2778">
            <w:rPr>
              <w:rFonts w:ascii="Times New Roman" w:hAnsi="Times New Roman" w:cs="Times New Roman"/>
              <w:sz w:val="24"/>
              <w:szCs w:val="24"/>
            </w:rPr>
            <w:fldChar w:fldCharType="begin"/>
          </w:r>
          <w:r w:rsidRPr="00DA2778">
            <w:rPr>
              <w:rFonts w:ascii="Times New Roman" w:hAnsi="Times New Roman" w:cs="Times New Roman"/>
              <w:sz w:val="24"/>
              <w:szCs w:val="24"/>
            </w:rPr>
            <w:instrText xml:space="preserve"> TOC \h \u \z \t "Heading 1,1,Heading 2,2,Heading 3,3,"</w:instrText>
          </w:r>
          <w:r w:rsidRPr="00DA2778">
            <w:rPr>
              <w:rFonts w:ascii="Times New Roman" w:hAnsi="Times New Roman" w:cs="Times New Roman"/>
              <w:sz w:val="24"/>
              <w:szCs w:val="24"/>
            </w:rPr>
            <w:fldChar w:fldCharType="separate"/>
          </w:r>
          <w:hyperlink w:anchor="_heading=h.aqmciyg4hr3l">
            <w:r w:rsidRPr="00DA2778">
              <w:rPr>
                <w:rFonts w:ascii="Times New Roman" w:hAnsi="Times New Roman" w:cs="Times New Roman"/>
                <w:sz w:val="24"/>
                <w:szCs w:val="24"/>
              </w:rPr>
              <w:t>1. Introduction</w:t>
            </w:r>
            <w:r w:rsidRPr="00DA2778">
              <w:rPr>
                <w:rFonts w:ascii="Times New Roman" w:hAnsi="Times New Roman" w:cs="Times New Roman"/>
                <w:sz w:val="24"/>
                <w:szCs w:val="24"/>
              </w:rPr>
              <w:tab/>
              <w:t>4</w:t>
            </w:r>
          </w:hyperlink>
        </w:p>
        <w:p w14:paraId="2F1402FD" w14:textId="77777777" w:rsidR="009F284B" w:rsidRPr="00DA2778" w:rsidRDefault="009F284B" w:rsidP="009F284B">
          <w:pPr>
            <w:pBdr>
              <w:top w:val="nil"/>
              <w:left w:val="nil"/>
              <w:bottom w:val="nil"/>
              <w:right w:val="nil"/>
              <w:between w:val="nil"/>
            </w:pBdr>
            <w:tabs>
              <w:tab w:val="right" w:leader="dot" w:pos="9019"/>
            </w:tabs>
            <w:spacing w:line="360" w:lineRule="auto"/>
            <w:jc w:val="center"/>
            <w:rPr>
              <w:rFonts w:ascii="Times New Roman" w:hAnsi="Times New Roman" w:cs="Times New Roman"/>
              <w:sz w:val="24"/>
              <w:szCs w:val="24"/>
            </w:rPr>
          </w:pPr>
          <w:hyperlink w:anchor="_heading=h.drjd1ffk971r">
            <w:r w:rsidRPr="00DA2778">
              <w:rPr>
                <w:rFonts w:ascii="Times New Roman" w:hAnsi="Times New Roman" w:cs="Times New Roman"/>
                <w:sz w:val="24"/>
                <w:szCs w:val="24"/>
              </w:rPr>
              <w:t>2. Literature Review</w:t>
            </w:r>
            <w:r w:rsidRPr="00DA2778">
              <w:rPr>
                <w:rFonts w:ascii="Times New Roman" w:hAnsi="Times New Roman" w:cs="Times New Roman"/>
                <w:sz w:val="24"/>
                <w:szCs w:val="24"/>
              </w:rPr>
              <w:tab/>
              <w:t>4</w:t>
            </w:r>
          </w:hyperlink>
        </w:p>
        <w:p w14:paraId="2DC371E9" w14:textId="77777777" w:rsidR="009F284B" w:rsidRPr="00DA2778" w:rsidRDefault="009F284B" w:rsidP="009F284B">
          <w:pPr>
            <w:pBdr>
              <w:top w:val="nil"/>
              <w:left w:val="nil"/>
              <w:bottom w:val="nil"/>
              <w:right w:val="nil"/>
              <w:between w:val="nil"/>
            </w:pBdr>
            <w:tabs>
              <w:tab w:val="right" w:leader="dot" w:pos="9019"/>
            </w:tabs>
            <w:spacing w:line="360" w:lineRule="auto"/>
            <w:ind w:left="220"/>
            <w:jc w:val="center"/>
            <w:rPr>
              <w:rFonts w:ascii="Times New Roman" w:hAnsi="Times New Roman" w:cs="Times New Roman"/>
              <w:sz w:val="24"/>
              <w:szCs w:val="24"/>
            </w:rPr>
          </w:pPr>
          <w:hyperlink w:anchor="_heading=h.hkticp6c82cq">
            <w:r w:rsidRPr="00DA2778">
              <w:rPr>
                <w:rFonts w:ascii="Times New Roman" w:hAnsi="Times New Roman" w:cs="Times New Roman"/>
                <w:sz w:val="24"/>
                <w:szCs w:val="24"/>
              </w:rPr>
              <w:t>Guest Experience and Enhancing Service Quality</w:t>
            </w:r>
            <w:r w:rsidRPr="00DA2778">
              <w:rPr>
                <w:rFonts w:ascii="Times New Roman" w:hAnsi="Times New Roman" w:cs="Times New Roman"/>
                <w:sz w:val="24"/>
                <w:szCs w:val="24"/>
              </w:rPr>
              <w:tab/>
              <w:t>4</w:t>
            </w:r>
          </w:hyperlink>
        </w:p>
        <w:p w14:paraId="3DF5D4DB" w14:textId="77777777" w:rsidR="009F284B" w:rsidRPr="00DA2778" w:rsidRDefault="009F284B" w:rsidP="009F284B">
          <w:pPr>
            <w:pBdr>
              <w:top w:val="nil"/>
              <w:left w:val="nil"/>
              <w:bottom w:val="nil"/>
              <w:right w:val="nil"/>
              <w:between w:val="nil"/>
            </w:pBdr>
            <w:tabs>
              <w:tab w:val="right" w:leader="dot" w:pos="9019"/>
            </w:tabs>
            <w:spacing w:line="360" w:lineRule="auto"/>
            <w:ind w:left="220"/>
            <w:jc w:val="center"/>
            <w:rPr>
              <w:rFonts w:ascii="Times New Roman" w:hAnsi="Times New Roman" w:cs="Times New Roman"/>
              <w:sz w:val="24"/>
              <w:szCs w:val="24"/>
            </w:rPr>
          </w:pPr>
          <w:hyperlink w:anchor="_heading=h.f85vt4thdbbg">
            <w:r w:rsidRPr="00DA2778">
              <w:rPr>
                <w:rFonts w:ascii="Times New Roman" w:hAnsi="Times New Roman" w:cs="Times New Roman"/>
                <w:sz w:val="24"/>
                <w:szCs w:val="24"/>
              </w:rPr>
              <w:t>Cost Reduction and Operational Effectiveness</w:t>
            </w:r>
            <w:r w:rsidRPr="00DA2778">
              <w:rPr>
                <w:rFonts w:ascii="Times New Roman" w:hAnsi="Times New Roman" w:cs="Times New Roman"/>
                <w:sz w:val="24"/>
                <w:szCs w:val="24"/>
              </w:rPr>
              <w:tab/>
              <w:t>5</w:t>
            </w:r>
          </w:hyperlink>
        </w:p>
        <w:p w14:paraId="1AF3ADE7" w14:textId="77777777" w:rsidR="009F284B" w:rsidRPr="00DA2778" w:rsidRDefault="009F284B" w:rsidP="009F284B">
          <w:pPr>
            <w:pBdr>
              <w:top w:val="nil"/>
              <w:left w:val="nil"/>
              <w:bottom w:val="nil"/>
              <w:right w:val="nil"/>
              <w:between w:val="nil"/>
            </w:pBdr>
            <w:tabs>
              <w:tab w:val="right" w:leader="dot" w:pos="9019"/>
            </w:tabs>
            <w:spacing w:line="360" w:lineRule="auto"/>
            <w:ind w:left="220"/>
            <w:jc w:val="center"/>
            <w:rPr>
              <w:rFonts w:ascii="Times New Roman" w:hAnsi="Times New Roman" w:cs="Times New Roman"/>
              <w:sz w:val="24"/>
              <w:szCs w:val="24"/>
            </w:rPr>
          </w:pPr>
          <w:hyperlink w:anchor="_heading=h.s023rv50quf7">
            <w:r w:rsidRPr="00DA2778">
              <w:rPr>
                <w:rFonts w:ascii="Times New Roman" w:hAnsi="Times New Roman" w:cs="Times New Roman"/>
                <w:sz w:val="24"/>
                <w:szCs w:val="24"/>
              </w:rPr>
              <w:t>Safety and Hygiene benefits</w:t>
            </w:r>
            <w:r w:rsidRPr="00DA2778">
              <w:rPr>
                <w:rFonts w:ascii="Times New Roman" w:hAnsi="Times New Roman" w:cs="Times New Roman"/>
                <w:sz w:val="24"/>
                <w:szCs w:val="24"/>
              </w:rPr>
              <w:tab/>
              <w:t>5</w:t>
            </w:r>
          </w:hyperlink>
        </w:p>
        <w:p w14:paraId="11633051" w14:textId="77777777" w:rsidR="009F284B" w:rsidRPr="00DA2778" w:rsidRDefault="009F284B" w:rsidP="009F284B">
          <w:pPr>
            <w:pBdr>
              <w:top w:val="nil"/>
              <w:left w:val="nil"/>
              <w:bottom w:val="nil"/>
              <w:right w:val="nil"/>
              <w:between w:val="nil"/>
            </w:pBdr>
            <w:tabs>
              <w:tab w:val="right" w:leader="dot" w:pos="9019"/>
            </w:tabs>
            <w:spacing w:line="360" w:lineRule="auto"/>
            <w:ind w:left="220"/>
            <w:jc w:val="center"/>
            <w:rPr>
              <w:rFonts w:ascii="Times New Roman" w:hAnsi="Times New Roman" w:cs="Times New Roman"/>
              <w:sz w:val="24"/>
              <w:szCs w:val="24"/>
            </w:rPr>
          </w:pPr>
          <w:hyperlink w:anchor="_heading=h.2r1p0jneg6px">
            <w:r w:rsidRPr="00DA2778">
              <w:rPr>
                <w:rFonts w:ascii="Times New Roman" w:hAnsi="Times New Roman" w:cs="Times New Roman"/>
                <w:sz w:val="24"/>
                <w:szCs w:val="24"/>
              </w:rPr>
              <w:t>Challenges of contactless and mobile technologies</w:t>
            </w:r>
            <w:r w:rsidRPr="00DA2778">
              <w:rPr>
                <w:rFonts w:ascii="Times New Roman" w:hAnsi="Times New Roman" w:cs="Times New Roman"/>
                <w:sz w:val="24"/>
                <w:szCs w:val="24"/>
              </w:rPr>
              <w:tab/>
              <w:t>6</w:t>
            </w:r>
          </w:hyperlink>
        </w:p>
        <w:p w14:paraId="25414C26" w14:textId="77777777" w:rsidR="009F284B" w:rsidRPr="00DA2778" w:rsidRDefault="009F284B" w:rsidP="009F284B">
          <w:pPr>
            <w:pBdr>
              <w:top w:val="nil"/>
              <w:left w:val="nil"/>
              <w:bottom w:val="nil"/>
              <w:right w:val="nil"/>
              <w:between w:val="nil"/>
            </w:pBdr>
            <w:tabs>
              <w:tab w:val="right" w:leader="dot" w:pos="9019"/>
            </w:tabs>
            <w:spacing w:line="360" w:lineRule="auto"/>
            <w:jc w:val="center"/>
            <w:rPr>
              <w:rFonts w:ascii="Times New Roman" w:hAnsi="Times New Roman" w:cs="Times New Roman"/>
              <w:sz w:val="24"/>
              <w:szCs w:val="24"/>
            </w:rPr>
          </w:pPr>
          <w:hyperlink w:anchor="_heading=h.qdc2pbmw2k8">
            <w:r w:rsidRPr="00DA2778">
              <w:rPr>
                <w:rFonts w:ascii="Times New Roman" w:hAnsi="Times New Roman" w:cs="Times New Roman"/>
                <w:sz w:val="24"/>
                <w:szCs w:val="24"/>
              </w:rPr>
              <w:t>3. Method</w:t>
            </w:r>
            <w:r w:rsidRPr="00DA2778">
              <w:rPr>
                <w:rFonts w:ascii="Times New Roman" w:hAnsi="Times New Roman" w:cs="Times New Roman"/>
                <w:sz w:val="24"/>
                <w:szCs w:val="24"/>
              </w:rPr>
              <w:tab/>
              <w:t>6</w:t>
            </w:r>
          </w:hyperlink>
        </w:p>
        <w:p w14:paraId="55131489" w14:textId="77777777" w:rsidR="009F284B" w:rsidRPr="00DA2778" w:rsidRDefault="009F284B" w:rsidP="009F284B">
          <w:pPr>
            <w:pBdr>
              <w:top w:val="nil"/>
              <w:left w:val="nil"/>
              <w:bottom w:val="nil"/>
              <w:right w:val="nil"/>
              <w:between w:val="nil"/>
            </w:pBdr>
            <w:tabs>
              <w:tab w:val="right" w:leader="dot" w:pos="9019"/>
            </w:tabs>
            <w:spacing w:line="360" w:lineRule="auto"/>
            <w:jc w:val="center"/>
            <w:rPr>
              <w:rFonts w:ascii="Times New Roman" w:hAnsi="Times New Roman" w:cs="Times New Roman"/>
              <w:sz w:val="24"/>
              <w:szCs w:val="24"/>
            </w:rPr>
          </w:pPr>
          <w:hyperlink w:anchor="_heading=h.25xiotyrk4kw">
            <w:r w:rsidRPr="00DA2778">
              <w:rPr>
                <w:rFonts w:ascii="Times New Roman" w:hAnsi="Times New Roman" w:cs="Times New Roman"/>
                <w:sz w:val="24"/>
                <w:szCs w:val="24"/>
              </w:rPr>
              <w:t>4. Theme impact analysis</w:t>
            </w:r>
            <w:r w:rsidRPr="00DA2778">
              <w:rPr>
                <w:rFonts w:ascii="Times New Roman" w:hAnsi="Times New Roman" w:cs="Times New Roman"/>
                <w:sz w:val="24"/>
                <w:szCs w:val="24"/>
              </w:rPr>
              <w:tab/>
              <w:t>7</w:t>
            </w:r>
          </w:hyperlink>
        </w:p>
        <w:p w14:paraId="5807B797" w14:textId="77777777" w:rsidR="009F284B" w:rsidRPr="00DA2778" w:rsidRDefault="009F284B" w:rsidP="009F284B">
          <w:pPr>
            <w:pBdr>
              <w:top w:val="nil"/>
              <w:left w:val="nil"/>
              <w:bottom w:val="nil"/>
              <w:right w:val="nil"/>
              <w:between w:val="nil"/>
            </w:pBdr>
            <w:tabs>
              <w:tab w:val="right" w:leader="dot" w:pos="9019"/>
            </w:tabs>
            <w:spacing w:line="360" w:lineRule="auto"/>
            <w:jc w:val="center"/>
            <w:rPr>
              <w:rFonts w:ascii="Times New Roman" w:hAnsi="Times New Roman" w:cs="Times New Roman"/>
              <w:sz w:val="24"/>
              <w:szCs w:val="24"/>
            </w:rPr>
          </w:pPr>
          <w:hyperlink w:anchor="_heading=h.1umsrbjugesg">
            <w:r w:rsidRPr="00DA2778">
              <w:rPr>
                <w:rFonts w:ascii="Times New Roman" w:hAnsi="Times New Roman" w:cs="Times New Roman"/>
                <w:sz w:val="24"/>
                <w:szCs w:val="24"/>
              </w:rPr>
              <w:t>5. Conclusion</w:t>
            </w:r>
            <w:r w:rsidRPr="00DA2778">
              <w:rPr>
                <w:rFonts w:ascii="Times New Roman" w:hAnsi="Times New Roman" w:cs="Times New Roman"/>
                <w:sz w:val="24"/>
                <w:szCs w:val="24"/>
              </w:rPr>
              <w:tab/>
              <w:t>10</w:t>
            </w:r>
          </w:hyperlink>
        </w:p>
        <w:p w14:paraId="3B1B044E" w14:textId="77777777" w:rsidR="009F284B" w:rsidRPr="00DA2778" w:rsidRDefault="009F284B" w:rsidP="009F284B">
          <w:pPr>
            <w:pBdr>
              <w:top w:val="nil"/>
              <w:left w:val="nil"/>
              <w:bottom w:val="nil"/>
              <w:right w:val="nil"/>
              <w:between w:val="nil"/>
            </w:pBdr>
            <w:tabs>
              <w:tab w:val="right" w:leader="dot" w:pos="9019"/>
            </w:tabs>
            <w:spacing w:line="360" w:lineRule="auto"/>
            <w:jc w:val="center"/>
            <w:rPr>
              <w:rFonts w:ascii="Times New Roman" w:hAnsi="Times New Roman" w:cs="Times New Roman"/>
              <w:sz w:val="24"/>
              <w:szCs w:val="24"/>
            </w:rPr>
          </w:pPr>
          <w:hyperlink w:anchor="_heading=h.qn580wmm02vy">
            <w:r w:rsidRPr="00DA2778">
              <w:rPr>
                <w:rFonts w:ascii="Times New Roman" w:hAnsi="Times New Roman" w:cs="Times New Roman"/>
                <w:sz w:val="24"/>
                <w:szCs w:val="24"/>
              </w:rPr>
              <w:t>6. Recommendations</w:t>
            </w:r>
            <w:r w:rsidRPr="00DA2778">
              <w:rPr>
                <w:rFonts w:ascii="Times New Roman" w:hAnsi="Times New Roman" w:cs="Times New Roman"/>
                <w:sz w:val="24"/>
                <w:szCs w:val="24"/>
              </w:rPr>
              <w:tab/>
              <w:t>10</w:t>
            </w:r>
          </w:hyperlink>
        </w:p>
        <w:p w14:paraId="1681061F" w14:textId="77777777" w:rsidR="009F284B" w:rsidRPr="00DA2778" w:rsidRDefault="009F284B" w:rsidP="009F284B">
          <w:pPr>
            <w:pBdr>
              <w:top w:val="nil"/>
              <w:left w:val="nil"/>
              <w:bottom w:val="nil"/>
              <w:right w:val="nil"/>
              <w:between w:val="nil"/>
            </w:pBdr>
            <w:tabs>
              <w:tab w:val="right" w:leader="dot" w:pos="9019"/>
            </w:tabs>
            <w:spacing w:line="360" w:lineRule="auto"/>
            <w:jc w:val="center"/>
            <w:rPr>
              <w:rFonts w:ascii="Times New Roman" w:hAnsi="Times New Roman" w:cs="Times New Roman"/>
              <w:sz w:val="24"/>
              <w:szCs w:val="24"/>
            </w:rPr>
          </w:pPr>
          <w:hyperlink w:anchor="_heading=h.k8vy3mbczqbv">
            <w:r w:rsidRPr="00DA2778">
              <w:rPr>
                <w:rFonts w:ascii="Times New Roman" w:hAnsi="Times New Roman" w:cs="Times New Roman"/>
                <w:sz w:val="24"/>
                <w:szCs w:val="24"/>
              </w:rPr>
              <w:t>References</w:t>
            </w:r>
            <w:r w:rsidRPr="00DA2778">
              <w:rPr>
                <w:rFonts w:ascii="Times New Roman" w:hAnsi="Times New Roman" w:cs="Times New Roman"/>
                <w:sz w:val="24"/>
                <w:szCs w:val="24"/>
              </w:rPr>
              <w:tab/>
              <w:t>12</w:t>
            </w:r>
          </w:hyperlink>
        </w:p>
        <w:p w14:paraId="6ED4884F" w14:textId="77777777" w:rsidR="009F284B" w:rsidRPr="00DA2778" w:rsidRDefault="009F284B" w:rsidP="009F284B">
          <w:pPr>
            <w:spacing w:line="360" w:lineRule="auto"/>
            <w:jc w:val="center"/>
            <w:rPr>
              <w:rFonts w:ascii="Times New Roman" w:hAnsi="Times New Roman" w:cs="Times New Roman"/>
              <w:sz w:val="24"/>
              <w:szCs w:val="24"/>
            </w:rPr>
          </w:pPr>
          <w:r w:rsidRPr="00DA2778">
            <w:rPr>
              <w:rFonts w:ascii="Times New Roman" w:hAnsi="Times New Roman" w:cs="Times New Roman"/>
              <w:sz w:val="24"/>
              <w:szCs w:val="24"/>
            </w:rPr>
            <w:fldChar w:fldCharType="end"/>
          </w:r>
        </w:p>
      </w:sdtContent>
    </w:sdt>
    <w:p w14:paraId="6A7E2F9D" w14:textId="77777777" w:rsidR="009F284B" w:rsidRPr="00DA2778" w:rsidRDefault="009F284B" w:rsidP="009F284B">
      <w:pPr>
        <w:spacing w:line="360" w:lineRule="auto"/>
        <w:rPr>
          <w:rFonts w:ascii="Times New Roman" w:hAnsi="Times New Roman" w:cs="Times New Roman"/>
          <w:b/>
          <w:sz w:val="24"/>
          <w:szCs w:val="24"/>
        </w:rPr>
      </w:pPr>
    </w:p>
    <w:p w14:paraId="05F5900D" w14:textId="77777777" w:rsidR="009F284B" w:rsidRPr="00DA2778" w:rsidRDefault="009F284B" w:rsidP="009F284B">
      <w:pPr>
        <w:spacing w:line="360" w:lineRule="auto"/>
        <w:jc w:val="center"/>
        <w:rPr>
          <w:rFonts w:ascii="Times New Roman" w:hAnsi="Times New Roman" w:cs="Times New Roman"/>
          <w:b/>
          <w:sz w:val="24"/>
          <w:szCs w:val="24"/>
        </w:rPr>
      </w:pPr>
    </w:p>
    <w:p w14:paraId="38A3F96C" w14:textId="77777777" w:rsidR="009F284B" w:rsidRPr="00DA2778" w:rsidRDefault="009F284B" w:rsidP="009F284B">
      <w:pPr>
        <w:spacing w:line="360" w:lineRule="auto"/>
        <w:rPr>
          <w:rFonts w:ascii="Times New Roman" w:hAnsi="Times New Roman" w:cs="Times New Roman"/>
          <w:sz w:val="24"/>
          <w:szCs w:val="24"/>
        </w:rPr>
      </w:pPr>
      <w:r w:rsidRPr="00DA2778">
        <w:rPr>
          <w:rFonts w:ascii="Times New Roman" w:hAnsi="Times New Roman" w:cs="Times New Roman"/>
          <w:sz w:val="24"/>
          <w:szCs w:val="24"/>
        </w:rPr>
        <w:br w:type="page"/>
      </w:r>
    </w:p>
    <w:p w14:paraId="05A46EA4" w14:textId="77777777" w:rsidR="009F284B" w:rsidRPr="00DA2778" w:rsidRDefault="009F284B" w:rsidP="009F284B">
      <w:pPr>
        <w:pStyle w:val="Heading1"/>
        <w:rPr>
          <w:rFonts w:ascii="Times New Roman" w:hAnsi="Times New Roman" w:cs="Times New Roman"/>
          <w:color w:val="auto"/>
          <w:sz w:val="24"/>
          <w:szCs w:val="24"/>
        </w:rPr>
      </w:pPr>
      <w:bookmarkStart w:id="0" w:name="_heading=h.aqmciyg4hr3l" w:colFirst="0" w:colLast="0"/>
      <w:bookmarkEnd w:id="0"/>
      <w:r w:rsidRPr="00DA2778">
        <w:rPr>
          <w:rFonts w:ascii="Times New Roman" w:hAnsi="Times New Roman" w:cs="Times New Roman"/>
          <w:color w:val="auto"/>
          <w:sz w:val="24"/>
          <w:szCs w:val="24"/>
        </w:rPr>
        <w:lastRenderedPageBreak/>
        <w:t>1. Introduction</w:t>
      </w:r>
    </w:p>
    <w:p w14:paraId="10354B38" w14:textId="77777777" w:rsidR="009F284B" w:rsidRPr="00DA2778" w:rsidRDefault="009F284B" w:rsidP="009F284B">
      <w:pPr>
        <w:spacing w:line="360" w:lineRule="auto"/>
        <w:jc w:val="both"/>
        <w:rPr>
          <w:rFonts w:ascii="Times New Roman" w:hAnsi="Times New Roman" w:cs="Times New Roman"/>
          <w:sz w:val="24"/>
          <w:szCs w:val="24"/>
        </w:rPr>
      </w:pPr>
      <w:r w:rsidRPr="00DA2778">
        <w:rPr>
          <w:rFonts w:ascii="Times New Roman" w:hAnsi="Times New Roman" w:cs="Times New Roman"/>
          <w:sz w:val="24"/>
          <w:szCs w:val="24"/>
        </w:rPr>
        <w:t xml:space="preserve">The theme of this research is contactless and mobile technology within hospitality services that has gained huge momentum in recent times, especially after the upsurge of the COVID-19 pandemic (Rahimizhian and Irani, 2021). This has not just reshaped user expectations but has accelerated digital transformation to new heights. In the hospitality and hotel industry, mobile technology plays a vital role in delivering efficient, seamless, and hygienic customer experiences. Mobile room keys, self-kiosks, mobile-accessible services like room service or concierge and digital front desks have turned out to be the standard practices for major global hotels like Hilton, Marriott, Accor, and many more (Ford and Sturman, 2020). This shift is steered by changing guest preferences along with operational effectiveness. It is reported that most travellers prefer hotels that offer them self-service technologies. This shows the positive adoption rates among customers who love using such technologies, as it saves up much of time and is easy to use. However, it was also found that 65% of guests value mobile check-in and check-out (Forbes.com, 2025). Thus, these solutions reduce labour costs and queue times but also allow the staff to concentrate more on personalised service delivery. </w:t>
      </w:r>
    </w:p>
    <w:p w14:paraId="67935B50" w14:textId="77777777" w:rsidR="009F284B" w:rsidRPr="00DA2778" w:rsidRDefault="009F284B" w:rsidP="009F284B">
      <w:pPr>
        <w:pStyle w:val="Heading1"/>
        <w:rPr>
          <w:rFonts w:ascii="Times New Roman" w:hAnsi="Times New Roman" w:cs="Times New Roman"/>
          <w:color w:val="auto"/>
          <w:sz w:val="24"/>
          <w:szCs w:val="24"/>
        </w:rPr>
      </w:pPr>
      <w:bookmarkStart w:id="1" w:name="_heading=h.drjd1ffk971r" w:colFirst="0" w:colLast="0"/>
      <w:bookmarkEnd w:id="1"/>
      <w:r w:rsidRPr="00DA2778">
        <w:rPr>
          <w:rFonts w:ascii="Times New Roman" w:hAnsi="Times New Roman" w:cs="Times New Roman"/>
          <w:color w:val="auto"/>
          <w:sz w:val="24"/>
          <w:szCs w:val="24"/>
        </w:rPr>
        <w:t>2. Literature Review</w:t>
      </w:r>
    </w:p>
    <w:p w14:paraId="1B230034" w14:textId="77777777" w:rsidR="009F284B" w:rsidRPr="00DA2778" w:rsidRDefault="009F284B" w:rsidP="009F284B">
      <w:pPr>
        <w:pStyle w:val="Heading2"/>
        <w:rPr>
          <w:rFonts w:ascii="Times New Roman" w:hAnsi="Times New Roman" w:cs="Times New Roman"/>
          <w:color w:val="auto"/>
          <w:sz w:val="24"/>
          <w:szCs w:val="24"/>
        </w:rPr>
      </w:pPr>
      <w:bookmarkStart w:id="2" w:name="_heading=h.hkticp6c82cq" w:colFirst="0" w:colLast="0"/>
      <w:bookmarkEnd w:id="2"/>
      <w:r w:rsidRPr="00DA2778">
        <w:rPr>
          <w:rFonts w:ascii="Times New Roman" w:hAnsi="Times New Roman" w:cs="Times New Roman"/>
          <w:color w:val="auto"/>
          <w:sz w:val="24"/>
          <w:szCs w:val="24"/>
        </w:rPr>
        <w:t xml:space="preserve">Guest Experience and Enhancing Service Quality </w:t>
      </w:r>
    </w:p>
    <w:p w14:paraId="28CB9333" w14:textId="77777777" w:rsidR="009F284B" w:rsidRPr="00DA2778" w:rsidRDefault="009F284B" w:rsidP="009F284B">
      <w:pPr>
        <w:spacing w:line="360" w:lineRule="auto"/>
        <w:jc w:val="both"/>
        <w:rPr>
          <w:rFonts w:ascii="Times New Roman" w:hAnsi="Times New Roman" w:cs="Times New Roman"/>
          <w:sz w:val="24"/>
          <w:szCs w:val="24"/>
        </w:rPr>
      </w:pPr>
      <w:r w:rsidRPr="00DA2778">
        <w:rPr>
          <w:rFonts w:ascii="Times New Roman" w:hAnsi="Times New Roman" w:cs="Times New Roman"/>
          <w:sz w:val="24"/>
          <w:szCs w:val="24"/>
        </w:rPr>
        <w:t xml:space="preserve">The main driver of these technologies' adoption is to improve the guest experience. The convenience and speed of these self-service check-ins and out have reduced queue times, thereby enhancing customer retention (Galdolage, 2021). Mobile apps allow customers to access room keys, order amenities, and even communicate with the staff without any friction from traditional or physical interactions. This aligns with the SERVQUAL model that identifies responsiveness, empathy, and assurance as the main dimensions of service quality (Pal, 2024). According to Wirtz </w:t>
      </w:r>
      <w:r w:rsidRPr="00DA2778">
        <w:rPr>
          <w:rFonts w:ascii="Times New Roman" w:hAnsi="Times New Roman" w:cs="Times New Roman"/>
          <w:i/>
          <w:sz w:val="24"/>
          <w:szCs w:val="24"/>
        </w:rPr>
        <w:t>et al.</w:t>
      </w:r>
      <w:r w:rsidRPr="00DA2778">
        <w:rPr>
          <w:rFonts w:ascii="Times New Roman" w:hAnsi="Times New Roman" w:cs="Times New Roman"/>
          <w:sz w:val="24"/>
          <w:szCs w:val="24"/>
        </w:rPr>
        <w:t xml:space="preserve"> (2021), by automating routine activities, contactless technologies enable staff to focus on offering personalised service, thus augmenting these dimensions. One instance is Marriott International, which partnered with Alibaba to implement facial recognition check-in in China, which further reduced check-in times to only 60 seconds (Xu </w:t>
      </w:r>
      <w:r w:rsidRPr="00DA2778">
        <w:rPr>
          <w:rFonts w:ascii="Times New Roman" w:hAnsi="Times New Roman" w:cs="Times New Roman"/>
          <w:i/>
          <w:sz w:val="24"/>
          <w:szCs w:val="24"/>
        </w:rPr>
        <w:t>et al.</w:t>
      </w:r>
      <w:r w:rsidRPr="00DA2778">
        <w:rPr>
          <w:rFonts w:ascii="Times New Roman" w:hAnsi="Times New Roman" w:cs="Times New Roman"/>
          <w:sz w:val="24"/>
          <w:szCs w:val="24"/>
        </w:rPr>
        <w:t xml:space="preserve"> 2021). Even Hilton's Digital Key allows guests to bypass front desks by using smartphones to make entry to rooms. This is available in over 80% of their properties worldwide. Such adoption rates have been possible due to growing preferences of customers as they value autonomy and convenience while they are on holiday. Guests nowadays want to manage their own stays independently. The Technology Acceptance Model (TAM) may be applied, which suggests that perceived usefulness and ease of use are major factors that shape </w:t>
      </w:r>
      <w:r w:rsidRPr="00DA2778">
        <w:rPr>
          <w:rFonts w:ascii="Times New Roman" w:hAnsi="Times New Roman" w:cs="Times New Roman"/>
          <w:sz w:val="24"/>
          <w:szCs w:val="24"/>
        </w:rPr>
        <w:lastRenderedPageBreak/>
        <w:t xml:space="preserve">technology adoption (Ibrahim and Shiring, 2022). Guests are embracing these tools more often when they see that these are simplifying processes and align with their preferences for minimal human interaction. Mobile-accessible services like concierge, housekeeping requests, and room services are more intuitive now (Batabyal and Das, 2019). Voice-based AI and chatbots can manage several guest interactions and even in a faster and tailored way. AccorHotels has introduced AI chatbots for immediate digital concierge services (Vashishth </w:t>
      </w:r>
      <w:r w:rsidRPr="00DA2778">
        <w:rPr>
          <w:rFonts w:ascii="Times New Roman" w:hAnsi="Times New Roman" w:cs="Times New Roman"/>
          <w:i/>
          <w:sz w:val="24"/>
          <w:szCs w:val="24"/>
        </w:rPr>
        <w:t>et al.</w:t>
      </w:r>
      <w:r w:rsidRPr="00DA2778">
        <w:rPr>
          <w:rFonts w:ascii="Times New Roman" w:hAnsi="Times New Roman" w:cs="Times New Roman"/>
          <w:sz w:val="24"/>
          <w:szCs w:val="24"/>
        </w:rPr>
        <w:t xml:space="preserve"> 2024). Thus, these illustrate a shift to high-touch hospitality where technology complements and does not replace the overall service experience.</w:t>
      </w:r>
    </w:p>
    <w:p w14:paraId="24DAC9DF" w14:textId="77777777" w:rsidR="009F284B" w:rsidRPr="00DA2778" w:rsidRDefault="009F284B" w:rsidP="009F284B">
      <w:pPr>
        <w:pStyle w:val="Heading2"/>
        <w:rPr>
          <w:rFonts w:ascii="Times New Roman" w:hAnsi="Times New Roman" w:cs="Times New Roman"/>
          <w:color w:val="auto"/>
          <w:sz w:val="24"/>
          <w:szCs w:val="24"/>
        </w:rPr>
      </w:pPr>
      <w:bookmarkStart w:id="3" w:name="_heading=h.f85vt4thdbbg" w:colFirst="0" w:colLast="0"/>
      <w:bookmarkEnd w:id="3"/>
      <w:r w:rsidRPr="00DA2778">
        <w:rPr>
          <w:rFonts w:ascii="Times New Roman" w:hAnsi="Times New Roman" w:cs="Times New Roman"/>
          <w:color w:val="auto"/>
          <w:sz w:val="24"/>
          <w:szCs w:val="24"/>
        </w:rPr>
        <w:t>Cost Reduction and Operational Effectiveness</w:t>
      </w:r>
    </w:p>
    <w:p w14:paraId="787F2848" w14:textId="77777777" w:rsidR="009F284B" w:rsidRPr="00DA2778" w:rsidRDefault="009F284B" w:rsidP="009F284B">
      <w:pPr>
        <w:spacing w:line="360" w:lineRule="auto"/>
        <w:jc w:val="both"/>
        <w:rPr>
          <w:rFonts w:ascii="Times New Roman" w:hAnsi="Times New Roman" w:cs="Times New Roman"/>
          <w:sz w:val="24"/>
          <w:szCs w:val="24"/>
        </w:rPr>
      </w:pPr>
      <w:r w:rsidRPr="00DA2778">
        <w:rPr>
          <w:rFonts w:ascii="Times New Roman" w:hAnsi="Times New Roman" w:cs="Times New Roman"/>
          <w:sz w:val="24"/>
          <w:szCs w:val="24"/>
        </w:rPr>
        <w:t>These solutions have reduced costs and even improved staff productivity. It is noticed that hotels that use keyless entry and mobile check-ins have reduced their front desk labour demands by over 20-30%, allowing reallocation of their human resources for more value-added responsibilities (Ticona, 2022). Mobile ordering platforms have not just minimised errors but also reduced waiting times in food and beverage services. These are integral as the industry faces staff shortage or wage pressure. However, lean management principles may be applied that highlight how contactless processes eliminate unnecessary steps, reduce waste and streamline workflows. In a comparative analysis, it was found that digital-first companies have experienced a reduction by 40% reduction in guest complaints concerning delays in check-ins and a 25% increase in Net Promoter Scores (Wheeler, 2023). IHG (InterContinental Hotels Group) rolled out their IHG Studio, an in-room entertainment and service request platform, to integrate with the guest devices. This displays how mobile technologies enhance service efficiency and reliability.</w:t>
      </w:r>
    </w:p>
    <w:p w14:paraId="41393BCE" w14:textId="77777777" w:rsidR="009F284B" w:rsidRPr="00DA2778" w:rsidRDefault="009F284B" w:rsidP="009F284B">
      <w:pPr>
        <w:pStyle w:val="Heading2"/>
        <w:rPr>
          <w:rFonts w:ascii="Times New Roman" w:hAnsi="Times New Roman" w:cs="Times New Roman"/>
          <w:color w:val="auto"/>
          <w:sz w:val="24"/>
          <w:szCs w:val="24"/>
        </w:rPr>
      </w:pPr>
      <w:bookmarkStart w:id="4" w:name="_heading=h.s023rv50quf7" w:colFirst="0" w:colLast="0"/>
      <w:bookmarkEnd w:id="4"/>
      <w:r w:rsidRPr="00DA2778">
        <w:rPr>
          <w:rFonts w:ascii="Times New Roman" w:hAnsi="Times New Roman" w:cs="Times New Roman"/>
          <w:color w:val="auto"/>
          <w:sz w:val="24"/>
          <w:szCs w:val="24"/>
        </w:rPr>
        <w:t>Safety and Hygiene benefits</w:t>
      </w:r>
    </w:p>
    <w:p w14:paraId="4BB82C2C" w14:textId="77777777" w:rsidR="009F284B" w:rsidRPr="00DA2778" w:rsidRDefault="009F284B" w:rsidP="009F284B">
      <w:pPr>
        <w:spacing w:line="360" w:lineRule="auto"/>
        <w:jc w:val="both"/>
        <w:rPr>
          <w:rFonts w:ascii="Times New Roman" w:hAnsi="Times New Roman" w:cs="Times New Roman"/>
          <w:sz w:val="24"/>
          <w:szCs w:val="24"/>
        </w:rPr>
      </w:pPr>
      <w:r w:rsidRPr="00DA2778">
        <w:rPr>
          <w:rFonts w:ascii="Times New Roman" w:hAnsi="Times New Roman" w:cs="Times New Roman"/>
          <w:sz w:val="24"/>
          <w:szCs w:val="24"/>
        </w:rPr>
        <w:t xml:space="preserve">In the wake of the COVID-19 pandemic and rising customer expectations, the hospitality sector has experienced a major technological shift, with contactless and mobile technologies being integral to service delivery. These innovations include self-check-in kiosks, digital concierge services, digital keys and app-based amenities access that have reshaped and streamlined guest interactions and hotel operations (Yu </w:t>
      </w:r>
      <w:r w:rsidRPr="00DA2778">
        <w:rPr>
          <w:rFonts w:ascii="Times New Roman" w:hAnsi="Times New Roman" w:cs="Times New Roman"/>
          <w:i/>
          <w:sz w:val="24"/>
          <w:szCs w:val="24"/>
        </w:rPr>
        <w:t>et al.</w:t>
      </w:r>
      <w:r w:rsidRPr="00DA2778">
        <w:rPr>
          <w:rFonts w:ascii="Times New Roman" w:hAnsi="Times New Roman" w:cs="Times New Roman"/>
          <w:sz w:val="24"/>
          <w:szCs w:val="24"/>
        </w:rPr>
        <w:t xml:space="preserve"> 2021). Hygiene and safety have become key drivers for guests to make informed decisions post-pandemic era. Contactless technology facilitates a touch-free environment that addresses guest concerns regarding virus transmission. It was reported that 73% of travellers have agreed that they felt more comfortable staying at hotels that offered them self-service services like digital keys and mobile check-ins to minimise contact with the staff and other guests around (Oracle.com, </w:t>
      </w:r>
      <w:r w:rsidRPr="00DA2778">
        <w:rPr>
          <w:rFonts w:ascii="Times New Roman" w:hAnsi="Times New Roman" w:cs="Times New Roman"/>
          <w:sz w:val="24"/>
          <w:szCs w:val="24"/>
        </w:rPr>
        <w:lastRenderedPageBreak/>
        <w:t xml:space="preserve">2025). Premier Inn and citizenM hotels have rapidly integrated mobile controls for lighting and temperature control and self-service kiosks to limit physical contact, practices that have received greater customer appreciation and positive feedback, contributing to quicker recovery (Hotelyearbook.com, 2025). Additionally, 39% of travellers prefer a fully contactless check-in procedure, like digital room keys and mobile access to services (Galatechnology.co.uk, 2025). This statistic illustrates the rising demand for tech-driven convenience within this industry and the importance of adapting to changing client expectations for safety, speed, and efficiency in modern travel experiences. The aspect of safety comes under Maslow's Hierarchy of Needs theory, which places 'safety' as the core requirement (Loehr </w:t>
      </w:r>
      <w:r w:rsidRPr="00DA2778">
        <w:rPr>
          <w:rFonts w:ascii="Times New Roman" w:hAnsi="Times New Roman" w:cs="Times New Roman"/>
          <w:i/>
          <w:sz w:val="24"/>
          <w:szCs w:val="24"/>
        </w:rPr>
        <w:t>et al.</w:t>
      </w:r>
      <w:r w:rsidRPr="00DA2778">
        <w:rPr>
          <w:rFonts w:ascii="Times New Roman" w:hAnsi="Times New Roman" w:cs="Times New Roman"/>
          <w:sz w:val="24"/>
          <w:szCs w:val="24"/>
        </w:rPr>
        <w:t xml:space="preserve"> 2021). By minimising face-to-face contact and physical interactions (touchpoints), contactless systems would help meet this necessary need and enhance overall customer experience and trust in the hotel brand.</w:t>
      </w:r>
    </w:p>
    <w:p w14:paraId="738361C2" w14:textId="77777777" w:rsidR="009F284B" w:rsidRPr="00DA2778" w:rsidRDefault="009F284B" w:rsidP="009F284B">
      <w:pPr>
        <w:pStyle w:val="Heading2"/>
        <w:rPr>
          <w:rFonts w:ascii="Times New Roman" w:hAnsi="Times New Roman" w:cs="Times New Roman"/>
          <w:color w:val="auto"/>
          <w:sz w:val="24"/>
          <w:szCs w:val="24"/>
        </w:rPr>
      </w:pPr>
      <w:bookmarkStart w:id="5" w:name="_heading=h.2r1p0jneg6px" w:colFirst="0" w:colLast="0"/>
      <w:bookmarkEnd w:id="5"/>
      <w:r w:rsidRPr="00DA2778">
        <w:rPr>
          <w:rFonts w:ascii="Times New Roman" w:hAnsi="Times New Roman" w:cs="Times New Roman"/>
          <w:color w:val="auto"/>
          <w:sz w:val="24"/>
          <w:szCs w:val="24"/>
        </w:rPr>
        <w:t>Challenges of contactless and mobile technologies</w:t>
      </w:r>
    </w:p>
    <w:p w14:paraId="124A3E26" w14:textId="77777777" w:rsidR="009F284B" w:rsidRPr="00DA2778" w:rsidRDefault="009F284B" w:rsidP="009F284B">
      <w:pPr>
        <w:spacing w:line="360" w:lineRule="auto"/>
        <w:jc w:val="both"/>
        <w:rPr>
          <w:rFonts w:ascii="Times New Roman" w:hAnsi="Times New Roman" w:cs="Times New Roman"/>
          <w:sz w:val="24"/>
          <w:szCs w:val="24"/>
        </w:rPr>
      </w:pPr>
      <w:r w:rsidRPr="00DA2778">
        <w:rPr>
          <w:rFonts w:ascii="Times New Roman" w:hAnsi="Times New Roman" w:cs="Times New Roman"/>
          <w:sz w:val="24"/>
          <w:szCs w:val="24"/>
        </w:rPr>
        <w:t xml:space="preserve">Despite its benefits, there are challenges associated with it, and the first is the potential depersonalisation of services. While automation supports efficiency, it might reduce or diminish the warmth or emotional engagement traditionally associated with offering hospitality services (Mandić </w:t>
      </w:r>
      <w:r w:rsidRPr="00DA2778">
        <w:rPr>
          <w:rFonts w:ascii="Times New Roman" w:hAnsi="Times New Roman" w:cs="Times New Roman"/>
          <w:i/>
          <w:sz w:val="24"/>
          <w:szCs w:val="24"/>
        </w:rPr>
        <w:t>et al.</w:t>
      </w:r>
      <w:r w:rsidRPr="00DA2778">
        <w:rPr>
          <w:rFonts w:ascii="Times New Roman" w:hAnsi="Times New Roman" w:cs="Times New Roman"/>
          <w:sz w:val="24"/>
          <w:szCs w:val="24"/>
        </w:rPr>
        <w:t xml:space="preserve"> 2023). Memorable tourism experiences rely on human interaction, tailored service and emotional connection, some aspects that risk being diluted in overly automated settings. Digital inequality and data security, and privacy are other serious issues that must be managed proactively.</w:t>
      </w:r>
    </w:p>
    <w:p w14:paraId="453EF638" w14:textId="77777777" w:rsidR="009F284B" w:rsidRPr="00DA2778" w:rsidRDefault="009F284B" w:rsidP="009F284B">
      <w:pPr>
        <w:pStyle w:val="Heading1"/>
        <w:rPr>
          <w:rFonts w:ascii="Times New Roman" w:hAnsi="Times New Roman" w:cs="Times New Roman"/>
          <w:color w:val="auto"/>
          <w:sz w:val="24"/>
          <w:szCs w:val="24"/>
        </w:rPr>
      </w:pPr>
      <w:bookmarkStart w:id="6" w:name="_heading=h.qdc2pbmw2k8" w:colFirst="0" w:colLast="0"/>
      <w:bookmarkEnd w:id="6"/>
      <w:r w:rsidRPr="00DA2778">
        <w:rPr>
          <w:rFonts w:ascii="Times New Roman" w:hAnsi="Times New Roman" w:cs="Times New Roman"/>
          <w:color w:val="auto"/>
          <w:sz w:val="24"/>
          <w:szCs w:val="24"/>
        </w:rPr>
        <w:t>3. Method</w:t>
      </w:r>
    </w:p>
    <w:p w14:paraId="1B78A7F3" w14:textId="77777777" w:rsidR="009F284B" w:rsidRPr="00DA2778" w:rsidRDefault="009F284B" w:rsidP="009F284B">
      <w:pPr>
        <w:spacing w:line="360" w:lineRule="auto"/>
        <w:jc w:val="both"/>
        <w:rPr>
          <w:rFonts w:ascii="Times New Roman" w:hAnsi="Times New Roman" w:cs="Times New Roman"/>
          <w:sz w:val="24"/>
          <w:szCs w:val="24"/>
        </w:rPr>
      </w:pPr>
      <w:r w:rsidRPr="00DA2778">
        <w:rPr>
          <w:rFonts w:ascii="Times New Roman" w:hAnsi="Times New Roman" w:cs="Times New Roman"/>
          <w:sz w:val="24"/>
          <w:szCs w:val="24"/>
        </w:rPr>
        <w:t xml:space="preserve">The research undertook the secondary data collection methods for exploring the impact of contactless and mobile technology on guest satisfaction and experience within the hospitality industry (Taherdoost, 2021). Data was collected from several academic journals, industry reports, Government publications and news articles from the hospitality industry. Company case studies and industry publications were also relied upon. Secondary data is the most effective method, unlike primary that requires the availability of participants along with a significant cost (Rahimi </w:t>
      </w:r>
      <w:r w:rsidRPr="00DA2778">
        <w:rPr>
          <w:rFonts w:ascii="Times New Roman" w:hAnsi="Times New Roman" w:cs="Times New Roman"/>
          <w:i/>
          <w:sz w:val="24"/>
          <w:szCs w:val="24"/>
        </w:rPr>
        <w:t>et al.</w:t>
      </w:r>
      <w:r w:rsidRPr="00DA2778">
        <w:rPr>
          <w:rFonts w:ascii="Times New Roman" w:hAnsi="Times New Roman" w:cs="Times New Roman"/>
          <w:sz w:val="24"/>
          <w:szCs w:val="24"/>
        </w:rPr>
        <w:t xml:space="preserve"> 2021). The secondary data collection method is not just cost-effective but enables researchers to get firsthand a wider pool of data and knowledge. The analytical technique used was thematic analysis, where various recurring themes like health and safety, guest satisfaction, operational efficiency and challenges were formed. These themes were typically used to categorise the findings and hence draw comparative </w:t>
      </w:r>
      <w:r w:rsidRPr="00DA2778">
        <w:rPr>
          <w:rFonts w:ascii="Times New Roman" w:hAnsi="Times New Roman" w:cs="Times New Roman"/>
          <w:sz w:val="24"/>
          <w:szCs w:val="24"/>
        </w:rPr>
        <w:lastRenderedPageBreak/>
        <w:t xml:space="preserve">information from various hospitality organisations (Musa </w:t>
      </w:r>
      <w:r w:rsidRPr="00DA2778">
        <w:rPr>
          <w:rFonts w:ascii="Times New Roman" w:hAnsi="Times New Roman" w:cs="Times New Roman"/>
          <w:i/>
          <w:sz w:val="24"/>
          <w:szCs w:val="24"/>
        </w:rPr>
        <w:t>et al.</w:t>
      </w:r>
      <w:r w:rsidRPr="00DA2778">
        <w:rPr>
          <w:rFonts w:ascii="Times New Roman" w:hAnsi="Times New Roman" w:cs="Times New Roman"/>
          <w:sz w:val="24"/>
          <w:szCs w:val="24"/>
        </w:rPr>
        <w:t xml:space="preserve"> 2024). There were relevant theoretical frameworks used, like the TAM theory, for understanding user acceptance, whereas Lean Management was applied for assessing the operational effectiveness. Various other frameworks were also added that helped examine the data to ensure its credibility, applicability, and relevance to this specific research topic. However, the PEST tool was also used to analyse and interpret how this theme impacts the hotel and hospitality industry at large.</w:t>
      </w:r>
    </w:p>
    <w:p w14:paraId="7ECFD470" w14:textId="77777777" w:rsidR="009F284B" w:rsidRPr="00DA2778" w:rsidRDefault="009F284B" w:rsidP="009F284B">
      <w:pPr>
        <w:pStyle w:val="Heading1"/>
        <w:rPr>
          <w:rFonts w:ascii="Times New Roman" w:hAnsi="Times New Roman" w:cs="Times New Roman"/>
          <w:color w:val="auto"/>
          <w:sz w:val="24"/>
          <w:szCs w:val="24"/>
        </w:rPr>
      </w:pPr>
      <w:bookmarkStart w:id="7" w:name="_heading=h.25xiotyrk4kw" w:colFirst="0" w:colLast="0"/>
      <w:bookmarkEnd w:id="7"/>
      <w:r w:rsidRPr="00DA2778">
        <w:rPr>
          <w:rFonts w:ascii="Times New Roman" w:hAnsi="Times New Roman" w:cs="Times New Roman"/>
          <w:color w:val="auto"/>
          <w:sz w:val="24"/>
          <w:szCs w:val="24"/>
        </w:rPr>
        <w:t>4. Theme impact analysis</w:t>
      </w:r>
    </w:p>
    <w:tbl>
      <w:tblPr>
        <w:tblW w:w="902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1980"/>
        <w:gridCol w:w="7048"/>
      </w:tblGrid>
      <w:tr w:rsidR="009F284B" w:rsidRPr="00DA2778" w14:paraId="2AAC8EBF" w14:textId="77777777" w:rsidTr="00796513">
        <w:tc>
          <w:tcPr>
            <w:tcW w:w="1980" w:type="dxa"/>
            <w:tcMar>
              <w:top w:w="100" w:type="dxa"/>
              <w:left w:w="100" w:type="dxa"/>
              <w:bottom w:w="100" w:type="dxa"/>
              <w:right w:w="100" w:type="dxa"/>
            </w:tcMar>
          </w:tcPr>
          <w:p w14:paraId="0615D19D" w14:textId="77777777" w:rsidR="009F284B" w:rsidRPr="00DA2778" w:rsidRDefault="009F284B" w:rsidP="00796513">
            <w:pPr>
              <w:spacing w:line="360" w:lineRule="auto"/>
              <w:jc w:val="center"/>
              <w:rPr>
                <w:rFonts w:ascii="Times New Roman" w:hAnsi="Times New Roman" w:cs="Times New Roman"/>
                <w:sz w:val="24"/>
                <w:szCs w:val="24"/>
              </w:rPr>
            </w:pPr>
            <w:r w:rsidRPr="00DA2778">
              <w:rPr>
                <w:rFonts w:ascii="Times New Roman" w:hAnsi="Times New Roman" w:cs="Times New Roman"/>
                <w:b/>
                <w:sz w:val="24"/>
                <w:szCs w:val="24"/>
              </w:rPr>
              <w:t>Factor</w:t>
            </w:r>
          </w:p>
        </w:tc>
        <w:tc>
          <w:tcPr>
            <w:tcW w:w="7048" w:type="dxa"/>
            <w:tcMar>
              <w:top w:w="100" w:type="dxa"/>
              <w:left w:w="100" w:type="dxa"/>
              <w:bottom w:w="100" w:type="dxa"/>
              <w:right w:w="100" w:type="dxa"/>
            </w:tcMar>
          </w:tcPr>
          <w:p w14:paraId="0E173081" w14:textId="77777777" w:rsidR="009F284B" w:rsidRPr="00DA2778" w:rsidRDefault="009F284B" w:rsidP="00796513">
            <w:pPr>
              <w:spacing w:line="360" w:lineRule="auto"/>
              <w:jc w:val="center"/>
              <w:rPr>
                <w:rFonts w:ascii="Times New Roman" w:hAnsi="Times New Roman" w:cs="Times New Roman"/>
                <w:sz w:val="24"/>
                <w:szCs w:val="24"/>
              </w:rPr>
            </w:pPr>
            <w:r w:rsidRPr="00DA2778">
              <w:rPr>
                <w:rFonts w:ascii="Times New Roman" w:hAnsi="Times New Roman" w:cs="Times New Roman"/>
                <w:b/>
                <w:sz w:val="24"/>
                <w:szCs w:val="24"/>
              </w:rPr>
              <w:t>Impact</w:t>
            </w:r>
          </w:p>
        </w:tc>
      </w:tr>
      <w:tr w:rsidR="009F284B" w:rsidRPr="00DA2778" w14:paraId="00FBCBB7" w14:textId="77777777" w:rsidTr="00796513">
        <w:tc>
          <w:tcPr>
            <w:tcW w:w="1980" w:type="dxa"/>
            <w:tcMar>
              <w:top w:w="100" w:type="dxa"/>
              <w:left w:w="100" w:type="dxa"/>
              <w:bottom w:w="100" w:type="dxa"/>
              <w:right w:w="100" w:type="dxa"/>
            </w:tcMar>
          </w:tcPr>
          <w:p w14:paraId="38ECEC9C" w14:textId="77777777" w:rsidR="009F284B" w:rsidRPr="00DA2778" w:rsidRDefault="009F284B" w:rsidP="00796513">
            <w:pPr>
              <w:spacing w:line="360" w:lineRule="auto"/>
              <w:jc w:val="both"/>
              <w:rPr>
                <w:rFonts w:ascii="Times New Roman" w:hAnsi="Times New Roman" w:cs="Times New Roman"/>
                <w:sz w:val="24"/>
                <w:szCs w:val="24"/>
              </w:rPr>
            </w:pPr>
            <w:r w:rsidRPr="00DA2778">
              <w:rPr>
                <w:rFonts w:ascii="Times New Roman" w:hAnsi="Times New Roman" w:cs="Times New Roman"/>
                <w:b/>
                <w:sz w:val="24"/>
                <w:szCs w:val="24"/>
              </w:rPr>
              <w:t>Political</w:t>
            </w:r>
          </w:p>
        </w:tc>
        <w:tc>
          <w:tcPr>
            <w:tcW w:w="7048" w:type="dxa"/>
            <w:tcMar>
              <w:top w:w="100" w:type="dxa"/>
              <w:left w:w="100" w:type="dxa"/>
              <w:bottom w:w="100" w:type="dxa"/>
              <w:right w:w="100" w:type="dxa"/>
            </w:tcMar>
          </w:tcPr>
          <w:p w14:paraId="743DF17D" w14:textId="77777777" w:rsidR="009F284B" w:rsidRPr="00DA2778" w:rsidRDefault="009F284B" w:rsidP="009F284B">
            <w:pPr>
              <w:numPr>
                <w:ilvl w:val="0"/>
                <w:numId w:val="1"/>
              </w:numPr>
              <w:pBdr>
                <w:top w:val="nil"/>
                <w:left w:val="nil"/>
                <w:bottom w:val="nil"/>
                <w:right w:val="nil"/>
                <w:between w:val="nil"/>
              </w:pBdr>
              <w:spacing w:line="360" w:lineRule="auto"/>
              <w:jc w:val="both"/>
              <w:rPr>
                <w:rFonts w:ascii="Times New Roman" w:hAnsi="Times New Roman" w:cs="Times New Roman"/>
                <w:sz w:val="24"/>
                <w:szCs w:val="24"/>
              </w:rPr>
            </w:pPr>
            <w:r w:rsidRPr="00DA2778">
              <w:rPr>
                <w:rFonts w:ascii="Times New Roman" w:hAnsi="Times New Roman" w:cs="Times New Roman"/>
                <w:sz w:val="24"/>
                <w:szCs w:val="24"/>
              </w:rPr>
              <w:t xml:space="preserve">The government of the UK is heavily investing in the development of 5G and 6G as part of a 110 million investment to ensure wireless future works (Gov.UK, 2024). </w:t>
            </w:r>
          </w:p>
          <w:p w14:paraId="076639EE" w14:textId="77777777" w:rsidR="009F284B" w:rsidRPr="00DA2778" w:rsidRDefault="009F284B" w:rsidP="009F284B">
            <w:pPr>
              <w:numPr>
                <w:ilvl w:val="0"/>
                <w:numId w:val="1"/>
              </w:numPr>
              <w:pBdr>
                <w:top w:val="nil"/>
                <w:left w:val="nil"/>
                <w:bottom w:val="nil"/>
                <w:right w:val="nil"/>
                <w:between w:val="nil"/>
              </w:pBdr>
              <w:spacing w:line="360" w:lineRule="auto"/>
              <w:jc w:val="both"/>
              <w:rPr>
                <w:rFonts w:ascii="Times New Roman" w:hAnsi="Times New Roman" w:cs="Times New Roman"/>
                <w:sz w:val="24"/>
                <w:szCs w:val="24"/>
              </w:rPr>
            </w:pPr>
            <w:r w:rsidRPr="00DA2778">
              <w:rPr>
                <w:rFonts w:ascii="Times New Roman" w:hAnsi="Times New Roman" w:cs="Times New Roman"/>
                <w:sz w:val="24"/>
                <w:szCs w:val="24"/>
              </w:rPr>
              <w:t>In political stance, these initiatives of enhancing the digital infrastructure will have a significant impact on hospitality businesses.</w:t>
            </w:r>
          </w:p>
          <w:p w14:paraId="77C91A20" w14:textId="77777777" w:rsidR="009F284B" w:rsidRPr="00DA2778" w:rsidRDefault="009F284B" w:rsidP="009F284B">
            <w:pPr>
              <w:numPr>
                <w:ilvl w:val="0"/>
                <w:numId w:val="1"/>
              </w:numPr>
              <w:pBdr>
                <w:top w:val="nil"/>
                <w:left w:val="nil"/>
                <w:bottom w:val="nil"/>
                <w:right w:val="nil"/>
                <w:between w:val="nil"/>
              </w:pBdr>
              <w:spacing w:line="360" w:lineRule="auto"/>
              <w:jc w:val="both"/>
              <w:rPr>
                <w:rFonts w:ascii="Times New Roman" w:hAnsi="Times New Roman" w:cs="Times New Roman"/>
                <w:sz w:val="24"/>
                <w:szCs w:val="24"/>
              </w:rPr>
            </w:pPr>
            <w:r w:rsidRPr="00DA2778">
              <w:rPr>
                <w:rFonts w:ascii="Times New Roman" w:hAnsi="Times New Roman" w:cs="Times New Roman"/>
                <w:sz w:val="24"/>
                <w:szCs w:val="24"/>
              </w:rPr>
              <w:t>These advancements in infrastructure by the government will ensure customers are protected (Gov.UK, 2024).</w:t>
            </w:r>
          </w:p>
          <w:p w14:paraId="78FC4671" w14:textId="77777777" w:rsidR="009F284B" w:rsidRPr="00DA2778" w:rsidRDefault="009F284B" w:rsidP="009F284B">
            <w:pPr>
              <w:numPr>
                <w:ilvl w:val="0"/>
                <w:numId w:val="1"/>
              </w:numPr>
              <w:pBdr>
                <w:top w:val="nil"/>
                <w:left w:val="nil"/>
                <w:bottom w:val="nil"/>
                <w:right w:val="nil"/>
                <w:between w:val="nil"/>
              </w:pBdr>
              <w:spacing w:line="360" w:lineRule="auto"/>
              <w:jc w:val="both"/>
              <w:rPr>
                <w:rFonts w:ascii="Times New Roman" w:hAnsi="Times New Roman" w:cs="Times New Roman"/>
                <w:sz w:val="24"/>
                <w:szCs w:val="24"/>
              </w:rPr>
            </w:pPr>
            <w:r w:rsidRPr="00DA2778">
              <w:rPr>
                <w:rFonts w:ascii="Times New Roman" w:hAnsi="Times New Roman" w:cs="Times New Roman"/>
                <w:sz w:val="24"/>
                <w:szCs w:val="24"/>
              </w:rPr>
              <w:t>For instance, the rollout of 5G, 6G are expected to provide enhanced connectivity, speed support seamless services such as mobile check-ins and real-time analytics.</w:t>
            </w:r>
          </w:p>
          <w:p w14:paraId="012750F8" w14:textId="77777777" w:rsidR="009F284B" w:rsidRPr="00DA2778" w:rsidRDefault="009F284B" w:rsidP="009F284B">
            <w:pPr>
              <w:numPr>
                <w:ilvl w:val="0"/>
                <w:numId w:val="1"/>
              </w:numPr>
              <w:pBdr>
                <w:top w:val="nil"/>
                <w:left w:val="nil"/>
                <w:bottom w:val="nil"/>
                <w:right w:val="nil"/>
                <w:between w:val="nil"/>
              </w:pBdr>
              <w:spacing w:line="360" w:lineRule="auto"/>
              <w:jc w:val="both"/>
              <w:rPr>
                <w:rFonts w:ascii="Times New Roman" w:hAnsi="Times New Roman" w:cs="Times New Roman"/>
                <w:sz w:val="24"/>
                <w:szCs w:val="24"/>
              </w:rPr>
            </w:pPr>
            <w:r w:rsidRPr="00DA2778">
              <w:rPr>
                <w:rFonts w:ascii="Times New Roman" w:hAnsi="Times New Roman" w:cs="Times New Roman"/>
                <w:sz w:val="24"/>
                <w:szCs w:val="24"/>
              </w:rPr>
              <w:t>Data protection laws like GDPR also influence how guest data is collected and stored (</w:t>
            </w:r>
            <w:r w:rsidRPr="00DA2778">
              <w:rPr>
                <w:rFonts w:ascii="Times New Roman" w:hAnsi="Times New Roman" w:cs="Times New Roman"/>
                <w:sz w:val="24"/>
                <w:szCs w:val="24"/>
                <w:highlight w:val="white"/>
              </w:rPr>
              <w:t>Labadie and Legner, 2023).</w:t>
            </w:r>
          </w:p>
          <w:p w14:paraId="5C59ED91" w14:textId="77777777" w:rsidR="009F284B" w:rsidRPr="00DA2778" w:rsidRDefault="009F284B" w:rsidP="009F284B">
            <w:pPr>
              <w:numPr>
                <w:ilvl w:val="0"/>
                <w:numId w:val="1"/>
              </w:numPr>
              <w:pBdr>
                <w:top w:val="nil"/>
                <w:left w:val="nil"/>
                <w:bottom w:val="nil"/>
                <w:right w:val="nil"/>
                <w:between w:val="nil"/>
              </w:pBdr>
              <w:spacing w:line="360" w:lineRule="auto"/>
              <w:jc w:val="both"/>
              <w:rPr>
                <w:rFonts w:ascii="Times New Roman" w:hAnsi="Times New Roman" w:cs="Times New Roman"/>
                <w:sz w:val="24"/>
                <w:szCs w:val="24"/>
              </w:rPr>
            </w:pPr>
            <w:r w:rsidRPr="00DA2778">
              <w:rPr>
                <w:rFonts w:ascii="Times New Roman" w:hAnsi="Times New Roman" w:cs="Times New Roman"/>
                <w:sz w:val="24"/>
                <w:szCs w:val="24"/>
              </w:rPr>
              <w:t>Hotels are now legally obligated to secure guest data collected via mobile apps and digital keys.</w:t>
            </w:r>
          </w:p>
        </w:tc>
      </w:tr>
      <w:tr w:rsidR="009F284B" w:rsidRPr="00DA2778" w14:paraId="6CA3D867" w14:textId="77777777" w:rsidTr="00796513">
        <w:tc>
          <w:tcPr>
            <w:tcW w:w="1980" w:type="dxa"/>
            <w:tcMar>
              <w:top w:w="100" w:type="dxa"/>
              <w:left w:w="100" w:type="dxa"/>
              <w:bottom w:w="100" w:type="dxa"/>
              <w:right w:w="100" w:type="dxa"/>
            </w:tcMar>
          </w:tcPr>
          <w:p w14:paraId="56C2E9F8" w14:textId="77777777" w:rsidR="009F284B" w:rsidRPr="00DA2778" w:rsidRDefault="009F284B" w:rsidP="00796513">
            <w:pPr>
              <w:spacing w:line="360" w:lineRule="auto"/>
              <w:jc w:val="both"/>
              <w:rPr>
                <w:rFonts w:ascii="Times New Roman" w:hAnsi="Times New Roman" w:cs="Times New Roman"/>
                <w:sz w:val="24"/>
                <w:szCs w:val="24"/>
              </w:rPr>
            </w:pPr>
            <w:r w:rsidRPr="00DA2778">
              <w:rPr>
                <w:rFonts w:ascii="Times New Roman" w:hAnsi="Times New Roman" w:cs="Times New Roman"/>
                <w:b/>
                <w:sz w:val="24"/>
                <w:szCs w:val="24"/>
              </w:rPr>
              <w:t>Economic</w:t>
            </w:r>
          </w:p>
        </w:tc>
        <w:tc>
          <w:tcPr>
            <w:tcW w:w="7048" w:type="dxa"/>
            <w:tcMar>
              <w:top w:w="100" w:type="dxa"/>
              <w:left w:w="100" w:type="dxa"/>
              <w:bottom w:w="100" w:type="dxa"/>
              <w:right w:w="100" w:type="dxa"/>
            </w:tcMar>
          </w:tcPr>
          <w:p w14:paraId="0E96BBAB" w14:textId="77777777" w:rsidR="009F284B" w:rsidRPr="00DA2778" w:rsidRDefault="009F284B" w:rsidP="009F284B">
            <w:pPr>
              <w:numPr>
                <w:ilvl w:val="0"/>
                <w:numId w:val="1"/>
              </w:numPr>
              <w:pBdr>
                <w:top w:val="nil"/>
                <w:left w:val="nil"/>
                <w:bottom w:val="nil"/>
                <w:right w:val="nil"/>
                <w:between w:val="nil"/>
              </w:pBdr>
              <w:spacing w:line="360" w:lineRule="auto"/>
              <w:jc w:val="both"/>
              <w:rPr>
                <w:rFonts w:ascii="Times New Roman" w:hAnsi="Times New Roman" w:cs="Times New Roman"/>
                <w:sz w:val="24"/>
                <w:szCs w:val="24"/>
              </w:rPr>
            </w:pPr>
            <w:r w:rsidRPr="00DA2778">
              <w:rPr>
                <w:rFonts w:ascii="Times New Roman" w:hAnsi="Times New Roman" w:cs="Times New Roman"/>
                <w:sz w:val="24"/>
                <w:szCs w:val="24"/>
              </w:rPr>
              <w:t xml:space="preserve">Contactless systems can reduce operational costs by minimising front desk staff and optimising resource use. Hilton’s “Digital Key” initiative reduced check-in time and allowed for more streamlined staffing, enhancing cost-efficiency. </w:t>
            </w:r>
          </w:p>
          <w:p w14:paraId="47AA55A1" w14:textId="77777777" w:rsidR="009F284B" w:rsidRPr="00DA2778" w:rsidRDefault="009F284B" w:rsidP="009F284B">
            <w:pPr>
              <w:numPr>
                <w:ilvl w:val="0"/>
                <w:numId w:val="1"/>
              </w:numPr>
              <w:pBdr>
                <w:top w:val="nil"/>
                <w:left w:val="nil"/>
                <w:bottom w:val="nil"/>
                <w:right w:val="nil"/>
                <w:between w:val="nil"/>
              </w:pBdr>
              <w:spacing w:line="360" w:lineRule="auto"/>
              <w:jc w:val="both"/>
              <w:rPr>
                <w:rFonts w:ascii="Times New Roman" w:hAnsi="Times New Roman" w:cs="Times New Roman"/>
                <w:sz w:val="24"/>
                <w:szCs w:val="24"/>
              </w:rPr>
            </w:pPr>
            <w:r w:rsidRPr="00DA2778">
              <w:rPr>
                <w:rFonts w:ascii="Times New Roman" w:hAnsi="Times New Roman" w:cs="Times New Roman"/>
                <w:sz w:val="24"/>
                <w:szCs w:val="24"/>
              </w:rPr>
              <w:t xml:space="preserve">However, the upfront cost of investing in smart locks, software, and Iot devices poses a challenge, particularly for independent </w:t>
            </w:r>
            <w:r w:rsidRPr="00DA2778">
              <w:rPr>
                <w:rFonts w:ascii="Times New Roman" w:hAnsi="Times New Roman" w:cs="Times New Roman"/>
                <w:sz w:val="24"/>
                <w:szCs w:val="24"/>
              </w:rPr>
              <w:lastRenderedPageBreak/>
              <w:t>hotels.</w:t>
            </w:r>
          </w:p>
        </w:tc>
      </w:tr>
      <w:tr w:rsidR="009F284B" w:rsidRPr="00DA2778" w14:paraId="1F9EC4C7" w14:textId="77777777" w:rsidTr="00796513">
        <w:tc>
          <w:tcPr>
            <w:tcW w:w="1980" w:type="dxa"/>
            <w:tcMar>
              <w:top w:w="100" w:type="dxa"/>
              <w:left w:w="100" w:type="dxa"/>
              <w:bottom w:w="100" w:type="dxa"/>
              <w:right w:w="100" w:type="dxa"/>
            </w:tcMar>
          </w:tcPr>
          <w:p w14:paraId="64B1DC3B" w14:textId="77777777" w:rsidR="009F284B" w:rsidRPr="00DA2778" w:rsidRDefault="009F284B" w:rsidP="00796513">
            <w:pPr>
              <w:spacing w:line="360" w:lineRule="auto"/>
              <w:jc w:val="both"/>
              <w:rPr>
                <w:rFonts w:ascii="Times New Roman" w:hAnsi="Times New Roman" w:cs="Times New Roman"/>
                <w:sz w:val="24"/>
                <w:szCs w:val="24"/>
              </w:rPr>
            </w:pPr>
            <w:r w:rsidRPr="00DA2778">
              <w:rPr>
                <w:rFonts w:ascii="Times New Roman" w:hAnsi="Times New Roman" w:cs="Times New Roman"/>
                <w:b/>
                <w:sz w:val="24"/>
                <w:szCs w:val="24"/>
              </w:rPr>
              <w:lastRenderedPageBreak/>
              <w:t>Social</w:t>
            </w:r>
          </w:p>
        </w:tc>
        <w:tc>
          <w:tcPr>
            <w:tcW w:w="7048" w:type="dxa"/>
            <w:tcMar>
              <w:top w:w="100" w:type="dxa"/>
              <w:left w:w="100" w:type="dxa"/>
              <w:bottom w:w="100" w:type="dxa"/>
              <w:right w:w="100" w:type="dxa"/>
            </w:tcMar>
          </w:tcPr>
          <w:p w14:paraId="165AA42B" w14:textId="77777777" w:rsidR="009F284B" w:rsidRPr="00DA2778" w:rsidRDefault="009F284B" w:rsidP="009F284B">
            <w:pPr>
              <w:numPr>
                <w:ilvl w:val="0"/>
                <w:numId w:val="1"/>
              </w:numPr>
              <w:pBdr>
                <w:top w:val="nil"/>
                <w:left w:val="nil"/>
                <w:bottom w:val="nil"/>
                <w:right w:val="nil"/>
                <w:between w:val="nil"/>
              </w:pBdr>
              <w:spacing w:line="360" w:lineRule="auto"/>
              <w:jc w:val="both"/>
              <w:rPr>
                <w:rFonts w:ascii="Times New Roman" w:hAnsi="Times New Roman" w:cs="Times New Roman"/>
                <w:sz w:val="24"/>
                <w:szCs w:val="24"/>
              </w:rPr>
            </w:pPr>
            <w:r w:rsidRPr="00DA2778">
              <w:rPr>
                <w:rFonts w:ascii="Times New Roman" w:hAnsi="Times New Roman" w:cs="Times New Roman"/>
                <w:sz w:val="24"/>
                <w:szCs w:val="24"/>
              </w:rPr>
              <w:t xml:space="preserve">Social trends, especially among Millennials and Gen Z, show a strong preference for convenience and minimal contact. </w:t>
            </w:r>
          </w:p>
          <w:p w14:paraId="2E58CC34" w14:textId="77777777" w:rsidR="009F284B" w:rsidRPr="00DA2778" w:rsidRDefault="009F284B" w:rsidP="009F284B">
            <w:pPr>
              <w:numPr>
                <w:ilvl w:val="0"/>
                <w:numId w:val="1"/>
              </w:numPr>
              <w:pBdr>
                <w:top w:val="nil"/>
                <w:left w:val="nil"/>
                <w:bottom w:val="nil"/>
                <w:right w:val="nil"/>
                <w:between w:val="nil"/>
              </w:pBdr>
              <w:spacing w:line="360" w:lineRule="auto"/>
              <w:jc w:val="both"/>
              <w:rPr>
                <w:rFonts w:ascii="Times New Roman" w:hAnsi="Times New Roman" w:cs="Times New Roman"/>
                <w:sz w:val="24"/>
                <w:szCs w:val="24"/>
              </w:rPr>
            </w:pPr>
            <w:r w:rsidRPr="00DA2778">
              <w:rPr>
                <w:rFonts w:ascii="Times New Roman" w:hAnsi="Times New Roman" w:cs="Times New Roman"/>
                <w:sz w:val="24"/>
                <w:szCs w:val="24"/>
              </w:rPr>
              <w:t>However, digital exclusion remains a concern for older guests or those unfamiliar with smartphone apps.</w:t>
            </w:r>
          </w:p>
        </w:tc>
      </w:tr>
      <w:tr w:rsidR="009F284B" w:rsidRPr="00DA2778" w14:paraId="3348524B" w14:textId="77777777" w:rsidTr="00796513">
        <w:tc>
          <w:tcPr>
            <w:tcW w:w="1980" w:type="dxa"/>
            <w:tcMar>
              <w:top w:w="100" w:type="dxa"/>
              <w:left w:w="100" w:type="dxa"/>
              <w:bottom w:w="100" w:type="dxa"/>
              <w:right w:w="100" w:type="dxa"/>
            </w:tcMar>
          </w:tcPr>
          <w:p w14:paraId="28EFD0A0" w14:textId="77777777" w:rsidR="009F284B" w:rsidRPr="00DA2778" w:rsidRDefault="009F284B" w:rsidP="00796513">
            <w:pPr>
              <w:spacing w:line="360" w:lineRule="auto"/>
              <w:jc w:val="both"/>
              <w:rPr>
                <w:rFonts w:ascii="Times New Roman" w:hAnsi="Times New Roman" w:cs="Times New Roman"/>
                <w:sz w:val="24"/>
                <w:szCs w:val="24"/>
              </w:rPr>
            </w:pPr>
            <w:r w:rsidRPr="00DA2778">
              <w:rPr>
                <w:rFonts w:ascii="Times New Roman" w:hAnsi="Times New Roman" w:cs="Times New Roman"/>
                <w:b/>
                <w:sz w:val="24"/>
                <w:szCs w:val="24"/>
              </w:rPr>
              <w:t>Technological</w:t>
            </w:r>
          </w:p>
        </w:tc>
        <w:tc>
          <w:tcPr>
            <w:tcW w:w="7048" w:type="dxa"/>
            <w:tcMar>
              <w:top w:w="100" w:type="dxa"/>
              <w:left w:w="100" w:type="dxa"/>
              <w:bottom w:w="100" w:type="dxa"/>
              <w:right w:w="100" w:type="dxa"/>
            </w:tcMar>
          </w:tcPr>
          <w:p w14:paraId="132344CC" w14:textId="77777777" w:rsidR="009F284B" w:rsidRPr="00DA2778" w:rsidRDefault="009F284B" w:rsidP="009F284B">
            <w:pPr>
              <w:numPr>
                <w:ilvl w:val="0"/>
                <w:numId w:val="1"/>
              </w:numPr>
              <w:pBdr>
                <w:top w:val="nil"/>
                <w:left w:val="nil"/>
                <w:bottom w:val="nil"/>
                <w:right w:val="nil"/>
                <w:between w:val="nil"/>
              </w:pBdr>
              <w:spacing w:line="360" w:lineRule="auto"/>
              <w:jc w:val="both"/>
              <w:rPr>
                <w:rFonts w:ascii="Times New Roman" w:hAnsi="Times New Roman" w:cs="Times New Roman"/>
                <w:sz w:val="24"/>
                <w:szCs w:val="24"/>
              </w:rPr>
            </w:pPr>
            <w:r w:rsidRPr="00DA2778">
              <w:rPr>
                <w:rFonts w:ascii="Times New Roman" w:hAnsi="Times New Roman" w:cs="Times New Roman"/>
                <w:sz w:val="24"/>
                <w:szCs w:val="24"/>
              </w:rPr>
              <w:t xml:space="preserve">Rapid digital innovation is the core driver of this shift. Cloud systems, app-based bookings, contactless payments, and smart room automation redefine hospitality. </w:t>
            </w:r>
          </w:p>
          <w:p w14:paraId="4B130234" w14:textId="77777777" w:rsidR="009F284B" w:rsidRPr="00DA2778" w:rsidRDefault="009F284B" w:rsidP="009F284B">
            <w:pPr>
              <w:numPr>
                <w:ilvl w:val="0"/>
                <w:numId w:val="1"/>
              </w:numPr>
              <w:pBdr>
                <w:top w:val="nil"/>
                <w:left w:val="nil"/>
                <w:bottom w:val="nil"/>
                <w:right w:val="nil"/>
                <w:between w:val="nil"/>
              </w:pBdr>
              <w:spacing w:line="360" w:lineRule="auto"/>
              <w:jc w:val="both"/>
              <w:rPr>
                <w:rFonts w:ascii="Times New Roman" w:hAnsi="Times New Roman" w:cs="Times New Roman"/>
                <w:sz w:val="24"/>
                <w:szCs w:val="24"/>
              </w:rPr>
            </w:pPr>
            <w:r w:rsidRPr="00DA2778">
              <w:rPr>
                <w:rFonts w:ascii="Times New Roman" w:hAnsi="Times New Roman" w:cs="Times New Roman"/>
                <w:sz w:val="24"/>
                <w:szCs w:val="24"/>
              </w:rPr>
              <w:t>Hyatt’s mobile check-in, digital concierge, and room preference systems are built on advanced CRM tools.</w:t>
            </w:r>
          </w:p>
        </w:tc>
      </w:tr>
    </w:tbl>
    <w:p w14:paraId="7889D312" w14:textId="77777777" w:rsidR="009F284B" w:rsidRPr="00DA2778" w:rsidRDefault="009F284B" w:rsidP="009F284B">
      <w:pPr>
        <w:spacing w:line="360" w:lineRule="auto"/>
        <w:jc w:val="center"/>
        <w:rPr>
          <w:rFonts w:ascii="Times New Roman" w:hAnsi="Times New Roman" w:cs="Times New Roman"/>
          <w:b/>
          <w:sz w:val="24"/>
          <w:szCs w:val="24"/>
        </w:rPr>
      </w:pPr>
      <w:bookmarkStart w:id="8" w:name="_heading=h.fpei1x1j1sau" w:colFirst="0" w:colLast="0"/>
      <w:bookmarkEnd w:id="8"/>
      <w:r w:rsidRPr="00DA2778">
        <w:rPr>
          <w:rFonts w:ascii="Times New Roman" w:hAnsi="Times New Roman" w:cs="Times New Roman"/>
          <w:b/>
          <w:sz w:val="24"/>
          <w:szCs w:val="24"/>
        </w:rPr>
        <w:t>Table 1: PEST Analysis</w:t>
      </w:r>
    </w:p>
    <w:p w14:paraId="5A7352D9" w14:textId="77777777" w:rsidR="009F284B" w:rsidRPr="00DA2778" w:rsidRDefault="009F284B" w:rsidP="009F284B">
      <w:pPr>
        <w:spacing w:line="360" w:lineRule="auto"/>
        <w:jc w:val="both"/>
        <w:rPr>
          <w:rFonts w:ascii="Times New Roman" w:hAnsi="Times New Roman" w:cs="Times New Roman"/>
          <w:sz w:val="24"/>
          <w:szCs w:val="24"/>
        </w:rPr>
      </w:pPr>
      <w:r w:rsidRPr="00DA2778">
        <w:rPr>
          <w:rFonts w:ascii="Times New Roman" w:hAnsi="Times New Roman" w:cs="Times New Roman"/>
          <w:sz w:val="24"/>
          <w:szCs w:val="24"/>
        </w:rPr>
        <w:t>The hospitality sector's response to the implementation of mobile and contactless technologies is substantial, steered by operational necessities and guest expectations. The demand for minimal touch and personalised services has soared, where this rise in demand has been coupled with improved operational effectiveness. This has further catalysed organisations to invest in technological development.</w:t>
      </w:r>
    </w:p>
    <w:p w14:paraId="153E2BAC" w14:textId="77777777" w:rsidR="009F284B" w:rsidRPr="00DA2778" w:rsidRDefault="009F284B" w:rsidP="009F284B">
      <w:pPr>
        <w:spacing w:line="360" w:lineRule="auto"/>
        <w:jc w:val="both"/>
        <w:rPr>
          <w:rFonts w:ascii="Times New Roman" w:hAnsi="Times New Roman" w:cs="Times New Roman"/>
          <w:b/>
          <w:bCs/>
          <w:i/>
          <w:iCs/>
          <w:sz w:val="24"/>
          <w:szCs w:val="24"/>
        </w:rPr>
      </w:pPr>
      <w:r w:rsidRPr="00DA2778">
        <w:rPr>
          <w:rFonts w:ascii="Times New Roman" w:hAnsi="Times New Roman" w:cs="Times New Roman"/>
          <w:b/>
          <w:bCs/>
          <w:i/>
          <w:iCs/>
          <w:sz w:val="24"/>
          <w:szCs w:val="24"/>
        </w:rPr>
        <w:t>SWOT Analysis:</w:t>
      </w:r>
    </w:p>
    <w:tbl>
      <w:tblPr>
        <w:tblStyle w:val="TableGrid"/>
        <w:tblW w:w="0" w:type="auto"/>
        <w:tblLook w:val="04A0" w:firstRow="1" w:lastRow="0" w:firstColumn="1" w:lastColumn="0" w:noHBand="0" w:noVBand="1"/>
      </w:tblPr>
      <w:tblGrid>
        <w:gridCol w:w="4509"/>
        <w:gridCol w:w="4510"/>
      </w:tblGrid>
      <w:tr w:rsidR="009F284B" w:rsidRPr="00DA2778" w14:paraId="69DAEF11" w14:textId="77777777" w:rsidTr="00796513">
        <w:tc>
          <w:tcPr>
            <w:tcW w:w="4509" w:type="dxa"/>
          </w:tcPr>
          <w:p w14:paraId="0D1E1AFD" w14:textId="77777777" w:rsidR="009F284B" w:rsidRPr="00DA2778" w:rsidRDefault="009F284B" w:rsidP="00796513">
            <w:pPr>
              <w:spacing w:line="360" w:lineRule="auto"/>
              <w:jc w:val="center"/>
              <w:rPr>
                <w:rFonts w:ascii="Times New Roman" w:hAnsi="Times New Roman" w:cs="Times New Roman"/>
                <w:sz w:val="24"/>
                <w:szCs w:val="24"/>
              </w:rPr>
            </w:pPr>
            <w:r w:rsidRPr="00DA2778">
              <w:rPr>
                <w:rFonts w:ascii="Times New Roman" w:hAnsi="Times New Roman" w:cs="Times New Roman"/>
                <w:sz w:val="24"/>
                <w:szCs w:val="24"/>
              </w:rPr>
              <w:t>Strengths</w:t>
            </w:r>
          </w:p>
        </w:tc>
        <w:tc>
          <w:tcPr>
            <w:tcW w:w="4510" w:type="dxa"/>
          </w:tcPr>
          <w:p w14:paraId="56FE038C" w14:textId="77777777" w:rsidR="009F284B" w:rsidRPr="00DA2778" w:rsidRDefault="009F284B" w:rsidP="00796513">
            <w:pPr>
              <w:spacing w:line="360" w:lineRule="auto"/>
              <w:jc w:val="center"/>
              <w:rPr>
                <w:rFonts w:ascii="Times New Roman" w:hAnsi="Times New Roman" w:cs="Times New Roman"/>
                <w:sz w:val="24"/>
                <w:szCs w:val="24"/>
              </w:rPr>
            </w:pPr>
            <w:r w:rsidRPr="00DA2778">
              <w:rPr>
                <w:rFonts w:ascii="Times New Roman" w:hAnsi="Times New Roman" w:cs="Times New Roman"/>
                <w:sz w:val="24"/>
                <w:szCs w:val="24"/>
              </w:rPr>
              <w:t>Weaknesses</w:t>
            </w:r>
          </w:p>
        </w:tc>
      </w:tr>
      <w:tr w:rsidR="009F284B" w:rsidRPr="00DA2778" w14:paraId="2C8AC739" w14:textId="77777777" w:rsidTr="00796513">
        <w:tc>
          <w:tcPr>
            <w:tcW w:w="4509" w:type="dxa"/>
          </w:tcPr>
          <w:p w14:paraId="0F125DE2" w14:textId="77777777" w:rsidR="009F284B" w:rsidRPr="00DA2778" w:rsidRDefault="009F284B" w:rsidP="00796513">
            <w:pPr>
              <w:spacing w:line="360" w:lineRule="auto"/>
              <w:jc w:val="both"/>
              <w:rPr>
                <w:rFonts w:ascii="Times New Roman" w:hAnsi="Times New Roman" w:cs="Times New Roman"/>
                <w:sz w:val="24"/>
                <w:szCs w:val="24"/>
              </w:rPr>
            </w:pPr>
            <w:r w:rsidRPr="00DA2778">
              <w:rPr>
                <w:rFonts w:ascii="Times New Roman" w:hAnsi="Times New Roman" w:cs="Times New Roman"/>
                <w:sz w:val="24"/>
                <w:szCs w:val="24"/>
              </w:rPr>
              <w:t>Contactless and mobile technologies enhance guest experience by offering convenience, speed, and autonomy through features like mobile check-ins and digital keys.</w:t>
            </w:r>
          </w:p>
        </w:tc>
        <w:tc>
          <w:tcPr>
            <w:tcW w:w="4510" w:type="dxa"/>
          </w:tcPr>
          <w:p w14:paraId="4EA8607F" w14:textId="77777777" w:rsidR="009F284B" w:rsidRPr="00DA2778" w:rsidRDefault="009F284B" w:rsidP="00796513">
            <w:pPr>
              <w:spacing w:line="360" w:lineRule="auto"/>
              <w:jc w:val="both"/>
              <w:rPr>
                <w:rFonts w:ascii="Times New Roman" w:hAnsi="Times New Roman" w:cs="Times New Roman"/>
                <w:sz w:val="24"/>
                <w:szCs w:val="24"/>
              </w:rPr>
            </w:pPr>
            <w:r w:rsidRPr="00DA2778">
              <w:rPr>
                <w:rFonts w:ascii="Times New Roman" w:hAnsi="Times New Roman" w:cs="Times New Roman"/>
                <w:sz w:val="24"/>
                <w:szCs w:val="24"/>
              </w:rPr>
              <w:t>High initial investment is required for infrastructure like smart locks, apps, and cloud systems, which can be a barrier for smaller hotels.</w:t>
            </w:r>
          </w:p>
        </w:tc>
      </w:tr>
      <w:tr w:rsidR="009F284B" w:rsidRPr="00DA2778" w14:paraId="1C5A43AE" w14:textId="77777777" w:rsidTr="00796513">
        <w:tc>
          <w:tcPr>
            <w:tcW w:w="4509" w:type="dxa"/>
          </w:tcPr>
          <w:p w14:paraId="63099C70" w14:textId="77777777" w:rsidR="009F284B" w:rsidRPr="00DA2778" w:rsidRDefault="009F284B" w:rsidP="00796513">
            <w:pPr>
              <w:spacing w:line="360" w:lineRule="auto"/>
              <w:jc w:val="both"/>
              <w:rPr>
                <w:rFonts w:ascii="Times New Roman" w:hAnsi="Times New Roman" w:cs="Times New Roman"/>
                <w:sz w:val="24"/>
                <w:szCs w:val="24"/>
              </w:rPr>
            </w:pPr>
            <w:r w:rsidRPr="00DA2778">
              <w:rPr>
                <w:rFonts w:ascii="Times New Roman" w:hAnsi="Times New Roman" w:cs="Times New Roman"/>
                <w:sz w:val="24"/>
                <w:szCs w:val="24"/>
              </w:rPr>
              <w:t>These technologies reduce labour costs and improve staff productivity by automating routine tasks.</w:t>
            </w:r>
          </w:p>
        </w:tc>
        <w:tc>
          <w:tcPr>
            <w:tcW w:w="4510" w:type="dxa"/>
          </w:tcPr>
          <w:p w14:paraId="02C36083" w14:textId="77777777" w:rsidR="009F284B" w:rsidRPr="00DA2778" w:rsidRDefault="009F284B" w:rsidP="00796513">
            <w:pPr>
              <w:spacing w:line="360" w:lineRule="auto"/>
              <w:jc w:val="both"/>
              <w:rPr>
                <w:rFonts w:ascii="Times New Roman" w:hAnsi="Times New Roman" w:cs="Times New Roman"/>
                <w:sz w:val="24"/>
                <w:szCs w:val="24"/>
              </w:rPr>
            </w:pPr>
            <w:r w:rsidRPr="00DA2778">
              <w:rPr>
                <w:rFonts w:ascii="Times New Roman" w:hAnsi="Times New Roman" w:cs="Times New Roman"/>
                <w:sz w:val="24"/>
                <w:szCs w:val="24"/>
              </w:rPr>
              <w:t>Older guests may face difficulties using mobile interfaces, leading to digital exclusion.</w:t>
            </w:r>
          </w:p>
        </w:tc>
      </w:tr>
      <w:tr w:rsidR="009F284B" w:rsidRPr="00DA2778" w14:paraId="6CFC1CC4" w14:textId="77777777" w:rsidTr="00796513">
        <w:tc>
          <w:tcPr>
            <w:tcW w:w="4509" w:type="dxa"/>
          </w:tcPr>
          <w:p w14:paraId="4DE325A2" w14:textId="77777777" w:rsidR="009F284B" w:rsidRPr="00DA2778" w:rsidRDefault="009F284B" w:rsidP="00796513">
            <w:pPr>
              <w:spacing w:line="360" w:lineRule="auto"/>
              <w:jc w:val="both"/>
              <w:rPr>
                <w:rFonts w:ascii="Times New Roman" w:hAnsi="Times New Roman" w:cs="Times New Roman"/>
                <w:sz w:val="24"/>
                <w:szCs w:val="24"/>
              </w:rPr>
            </w:pPr>
            <w:r w:rsidRPr="00DA2778">
              <w:rPr>
                <w:rFonts w:ascii="Times New Roman" w:hAnsi="Times New Roman" w:cs="Times New Roman"/>
                <w:sz w:val="24"/>
                <w:szCs w:val="24"/>
              </w:rPr>
              <w:t>Mobile systems strengthen brand loyalty by enabling personalised services through CRM integration and data tracking.</w:t>
            </w:r>
          </w:p>
        </w:tc>
        <w:tc>
          <w:tcPr>
            <w:tcW w:w="4510" w:type="dxa"/>
          </w:tcPr>
          <w:p w14:paraId="1E2783E8" w14:textId="77777777" w:rsidR="009F284B" w:rsidRPr="00DA2778" w:rsidRDefault="009F284B" w:rsidP="00796513">
            <w:pPr>
              <w:spacing w:line="360" w:lineRule="auto"/>
              <w:jc w:val="both"/>
              <w:rPr>
                <w:rFonts w:ascii="Times New Roman" w:hAnsi="Times New Roman" w:cs="Times New Roman"/>
                <w:sz w:val="24"/>
                <w:szCs w:val="24"/>
              </w:rPr>
            </w:pPr>
            <w:r w:rsidRPr="00DA2778">
              <w:rPr>
                <w:rFonts w:ascii="Times New Roman" w:hAnsi="Times New Roman" w:cs="Times New Roman"/>
                <w:sz w:val="24"/>
                <w:szCs w:val="24"/>
              </w:rPr>
              <w:t>Heavy reliance on technology can result in service disruption during system failures or outages.</w:t>
            </w:r>
          </w:p>
        </w:tc>
      </w:tr>
      <w:tr w:rsidR="009F284B" w:rsidRPr="00DA2778" w14:paraId="0D488B2E" w14:textId="77777777" w:rsidTr="00796513">
        <w:tc>
          <w:tcPr>
            <w:tcW w:w="4509" w:type="dxa"/>
          </w:tcPr>
          <w:p w14:paraId="1EE881F8" w14:textId="77777777" w:rsidR="009F284B" w:rsidRPr="00DA2778" w:rsidRDefault="009F284B" w:rsidP="00796513">
            <w:pPr>
              <w:spacing w:line="360" w:lineRule="auto"/>
              <w:jc w:val="both"/>
              <w:rPr>
                <w:rFonts w:ascii="Times New Roman" w:hAnsi="Times New Roman" w:cs="Times New Roman"/>
                <w:sz w:val="24"/>
                <w:szCs w:val="24"/>
              </w:rPr>
            </w:pPr>
            <w:r w:rsidRPr="00DA2778">
              <w:rPr>
                <w:rFonts w:ascii="Times New Roman" w:hAnsi="Times New Roman" w:cs="Times New Roman"/>
                <w:sz w:val="24"/>
                <w:szCs w:val="24"/>
              </w:rPr>
              <w:t xml:space="preserve">Operational efficiency is enhanced as these systems reduce human error and deliver </w:t>
            </w:r>
            <w:r w:rsidRPr="00DA2778">
              <w:rPr>
                <w:rFonts w:ascii="Times New Roman" w:hAnsi="Times New Roman" w:cs="Times New Roman"/>
                <w:sz w:val="24"/>
                <w:szCs w:val="24"/>
              </w:rPr>
              <w:lastRenderedPageBreak/>
              <w:t>consistent service.</w:t>
            </w:r>
          </w:p>
        </w:tc>
        <w:tc>
          <w:tcPr>
            <w:tcW w:w="4510" w:type="dxa"/>
          </w:tcPr>
          <w:p w14:paraId="58CEB6D2" w14:textId="77777777" w:rsidR="009F284B" w:rsidRPr="00DA2778" w:rsidRDefault="009F284B" w:rsidP="00796513">
            <w:pPr>
              <w:spacing w:line="360" w:lineRule="auto"/>
              <w:jc w:val="both"/>
              <w:rPr>
                <w:rFonts w:ascii="Times New Roman" w:hAnsi="Times New Roman" w:cs="Times New Roman"/>
                <w:sz w:val="24"/>
                <w:szCs w:val="24"/>
              </w:rPr>
            </w:pPr>
            <w:r w:rsidRPr="00DA2778">
              <w:rPr>
                <w:rFonts w:ascii="Times New Roman" w:hAnsi="Times New Roman" w:cs="Times New Roman"/>
                <w:sz w:val="24"/>
                <w:szCs w:val="24"/>
              </w:rPr>
              <w:lastRenderedPageBreak/>
              <w:t xml:space="preserve">Continuous maintenance, updates, and strong cybersecurity are essential, </w:t>
            </w:r>
            <w:r w:rsidRPr="00DA2778">
              <w:rPr>
                <w:rFonts w:ascii="Times New Roman" w:hAnsi="Times New Roman" w:cs="Times New Roman"/>
                <w:sz w:val="24"/>
                <w:szCs w:val="24"/>
              </w:rPr>
              <w:lastRenderedPageBreak/>
              <w:t>increasing operational complexity.</w:t>
            </w:r>
          </w:p>
        </w:tc>
      </w:tr>
      <w:tr w:rsidR="009F284B" w:rsidRPr="00DA2778" w14:paraId="4E014D71" w14:textId="77777777" w:rsidTr="00796513">
        <w:tc>
          <w:tcPr>
            <w:tcW w:w="4509" w:type="dxa"/>
          </w:tcPr>
          <w:p w14:paraId="331024F9" w14:textId="77777777" w:rsidR="009F284B" w:rsidRPr="00DA2778" w:rsidRDefault="009F284B" w:rsidP="00796513">
            <w:pPr>
              <w:spacing w:line="360" w:lineRule="auto"/>
              <w:jc w:val="center"/>
              <w:rPr>
                <w:rFonts w:ascii="Times New Roman" w:hAnsi="Times New Roman" w:cs="Times New Roman"/>
                <w:sz w:val="24"/>
                <w:szCs w:val="24"/>
              </w:rPr>
            </w:pPr>
            <w:r w:rsidRPr="00DA2778">
              <w:rPr>
                <w:rFonts w:ascii="Times New Roman" w:hAnsi="Times New Roman" w:cs="Times New Roman"/>
                <w:sz w:val="24"/>
                <w:szCs w:val="24"/>
              </w:rPr>
              <w:lastRenderedPageBreak/>
              <w:t>Opportunities</w:t>
            </w:r>
          </w:p>
        </w:tc>
        <w:tc>
          <w:tcPr>
            <w:tcW w:w="4510" w:type="dxa"/>
          </w:tcPr>
          <w:p w14:paraId="0D674651" w14:textId="77777777" w:rsidR="009F284B" w:rsidRPr="00DA2778" w:rsidRDefault="009F284B" w:rsidP="00796513">
            <w:pPr>
              <w:spacing w:line="360" w:lineRule="auto"/>
              <w:jc w:val="center"/>
              <w:rPr>
                <w:rFonts w:ascii="Times New Roman" w:hAnsi="Times New Roman" w:cs="Times New Roman"/>
                <w:sz w:val="24"/>
                <w:szCs w:val="24"/>
              </w:rPr>
            </w:pPr>
            <w:r w:rsidRPr="00DA2778">
              <w:rPr>
                <w:rFonts w:ascii="Times New Roman" w:hAnsi="Times New Roman" w:cs="Times New Roman"/>
                <w:sz w:val="24"/>
                <w:szCs w:val="24"/>
              </w:rPr>
              <w:t>Threats</w:t>
            </w:r>
          </w:p>
        </w:tc>
      </w:tr>
      <w:tr w:rsidR="009F284B" w:rsidRPr="00DA2778" w14:paraId="7068C339" w14:textId="77777777" w:rsidTr="00796513">
        <w:tc>
          <w:tcPr>
            <w:tcW w:w="4509" w:type="dxa"/>
          </w:tcPr>
          <w:p w14:paraId="2304D4D9" w14:textId="77777777" w:rsidR="009F284B" w:rsidRPr="00DA2778" w:rsidRDefault="009F284B" w:rsidP="00796513">
            <w:pPr>
              <w:spacing w:line="360" w:lineRule="auto"/>
              <w:jc w:val="both"/>
              <w:rPr>
                <w:rFonts w:ascii="Times New Roman" w:hAnsi="Times New Roman" w:cs="Times New Roman"/>
                <w:sz w:val="24"/>
                <w:szCs w:val="24"/>
              </w:rPr>
            </w:pPr>
            <w:r w:rsidRPr="00DA2778">
              <w:rPr>
                <w:rFonts w:ascii="Times New Roman" w:hAnsi="Times New Roman" w:cs="Times New Roman"/>
                <w:sz w:val="24"/>
                <w:szCs w:val="24"/>
              </w:rPr>
              <w:t>There is growing demand for tech-driven services among Millennials and Gen Z travellers.</w:t>
            </w:r>
          </w:p>
        </w:tc>
        <w:tc>
          <w:tcPr>
            <w:tcW w:w="4510" w:type="dxa"/>
          </w:tcPr>
          <w:p w14:paraId="0B6658C9" w14:textId="77777777" w:rsidR="009F284B" w:rsidRPr="00DA2778" w:rsidRDefault="009F284B" w:rsidP="00796513">
            <w:pPr>
              <w:spacing w:line="360" w:lineRule="auto"/>
              <w:jc w:val="both"/>
              <w:rPr>
                <w:rFonts w:ascii="Times New Roman" w:hAnsi="Times New Roman" w:cs="Times New Roman"/>
                <w:sz w:val="24"/>
                <w:szCs w:val="24"/>
              </w:rPr>
            </w:pPr>
            <w:r w:rsidRPr="00DA2778">
              <w:rPr>
                <w:rFonts w:ascii="Times New Roman" w:hAnsi="Times New Roman" w:cs="Times New Roman"/>
                <w:sz w:val="24"/>
                <w:szCs w:val="24"/>
              </w:rPr>
              <w:t>Cybersecurity risks and potential data breaches can damage guest trust and brand reputation.</w:t>
            </w:r>
          </w:p>
        </w:tc>
      </w:tr>
      <w:tr w:rsidR="009F284B" w:rsidRPr="00DA2778" w14:paraId="0131E45D" w14:textId="77777777" w:rsidTr="00796513">
        <w:tc>
          <w:tcPr>
            <w:tcW w:w="4509" w:type="dxa"/>
          </w:tcPr>
          <w:p w14:paraId="7E16685A" w14:textId="77777777" w:rsidR="009F284B" w:rsidRPr="00DA2778" w:rsidRDefault="009F284B" w:rsidP="00796513">
            <w:pPr>
              <w:spacing w:line="360" w:lineRule="auto"/>
              <w:jc w:val="both"/>
              <w:rPr>
                <w:rFonts w:ascii="Times New Roman" w:hAnsi="Times New Roman" w:cs="Times New Roman"/>
                <w:sz w:val="24"/>
                <w:szCs w:val="24"/>
              </w:rPr>
            </w:pPr>
            <w:r w:rsidRPr="00DA2778">
              <w:rPr>
                <w:rFonts w:ascii="Times New Roman" w:hAnsi="Times New Roman" w:cs="Times New Roman"/>
                <w:sz w:val="24"/>
                <w:szCs w:val="24"/>
              </w:rPr>
              <w:t>Government investments in digital infrastructure like 5G/6G will support more seamless mobile hospitality services.</w:t>
            </w:r>
          </w:p>
        </w:tc>
        <w:tc>
          <w:tcPr>
            <w:tcW w:w="4510" w:type="dxa"/>
          </w:tcPr>
          <w:p w14:paraId="3CAE2E45" w14:textId="77777777" w:rsidR="009F284B" w:rsidRPr="00DA2778" w:rsidRDefault="009F284B" w:rsidP="00796513">
            <w:pPr>
              <w:spacing w:line="360" w:lineRule="auto"/>
              <w:jc w:val="both"/>
              <w:rPr>
                <w:rFonts w:ascii="Times New Roman" w:hAnsi="Times New Roman" w:cs="Times New Roman"/>
                <w:sz w:val="24"/>
                <w:szCs w:val="24"/>
              </w:rPr>
            </w:pPr>
            <w:r w:rsidRPr="00DA2778">
              <w:rPr>
                <w:rFonts w:ascii="Times New Roman" w:hAnsi="Times New Roman" w:cs="Times New Roman"/>
                <w:sz w:val="24"/>
                <w:szCs w:val="24"/>
              </w:rPr>
              <w:t>Independent and budget hotels may struggle to keep pace with large chains, widening the digital divide.</w:t>
            </w:r>
          </w:p>
        </w:tc>
      </w:tr>
      <w:tr w:rsidR="009F284B" w:rsidRPr="00DA2778" w14:paraId="19A162DB" w14:textId="77777777" w:rsidTr="00796513">
        <w:tc>
          <w:tcPr>
            <w:tcW w:w="4509" w:type="dxa"/>
          </w:tcPr>
          <w:p w14:paraId="72126859" w14:textId="77777777" w:rsidR="009F284B" w:rsidRPr="00DA2778" w:rsidRDefault="009F284B" w:rsidP="00796513">
            <w:pPr>
              <w:spacing w:line="360" w:lineRule="auto"/>
              <w:jc w:val="both"/>
              <w:rPr>
                <w:rFonts w:ascii="Times New Roman" w:hAnsi="Times New Roman" w:cs="Times New Roman"/>
                <w:sz w:val="24"/>
                <w:szCs w:val="24"/>
              </w:rPr>
            </w:pPr>
            <w:r w:rsidRPr="00DA2778">
              <w:rPr>
                <w:rFonts w:ascii="Times New Roman" w:hAnsi="Times New Roman" w:cs="Times New Roman"/>
                <w:sz w:val="24"/>
                <w:szCs w:val="24"/>
              </w:rPr>
              <w:t>Leveraging guest data can enhance loyalty programs and boost revenue through targeted offers.</w:t>
            </w:r>
          </w:p>
        </w:tc>
        <w:tc>
          <w:tcPr>
            <w:tcW w:w="4510" w:type="dxa"/>
          </w:tcPr>
          <w:p w14:paraId="473A10C0" w14:textId="77777777" w:rsidR="009F284B" w:rsidRPr="00DA2778" w:rsidRDefault="009F284B" w:rsidP="00796513">
            <w:pPr>
              <w:spacing w:line="360" w:lineRule="auto"/>
              <w:jc w:val="both"/>
              <w:rPr>
                <w:rFonts w:ascii="Times New Roman" w:hAnsi="Times New Roman" w:cs="Times New Roman"/>
                <w:sz w:val="24"/>
                <w:szCs w:val="24"/>
              </w:rPr>
            </w:pPr>
            <w:r w:rsidRPr="00DA2778">
              <w:rPr>
                <w:rFonts w:ascii="Times New Roman" w:hAnsi="Times New Roman" w:cs="Times New Roman"/>
                <w:sz w:val="24"/>
                <w:szCs w:val="24"/>
              </w:rPr>
              <w:t>Negative guest experiences due to tech failures may lead to poor reviews and loss of loyalty.</w:t>
            </w:r>
          </w:p>
        </w:tc>
      </w:tr>
    </w:tbl>
    <w:p w14:paraId="5F5A1B83" w14:textId="77777777" w:rsidR="009F284B" w:rsidRPr="00DA2778" w:rsidRDefault="009F284B" w:rsidP="009F284B">
      <w:pPr>
        <w:spacing w:line="360" w:lineRule="auto"/>
        <w:jc w:val="center"/>
        <w:rPr>
          <w:rFonts w:ascii="Times New Roman" w:hAnsi="Times New Roman" w:cs="Times New Roman"/>
          <w:b/>
          <w:bCs/>
          <w:sz w:val="24"/>
          <w:szCs w:val="24"/>
        </w:rPr>
      </w:pPr>
      <w:r w:rsidRPr="00DA2778">
        <w:rPr>
          <w:rFonts w:ascii="Times New Roman" w:hAnsi="Times New Roman" w:cs="Times New Roman"/>
          <w:b/>
          <w:bCs/>
          <w:sz w:val="24"/>
          <w:szCs w:val="24"/>
        </w:rPr>
        <w:t>Table 2: SWOT Analysis</w:t>
      </w:r>
    </w:p>
    <w:p w14:paraId="1EDE5406" w14:textId="77777777" w:rsidR="009F284B" w:rsidRPr="00DA2778" w:rsidRDefault="009F284B" w:rsidP="009F284B">
      <w:pPr>
        <w:spacing w:line="360" w:lineRule="auto"/>
        <w:jc w:val="both"/>
        <w:rPr>
          <w:rFonts w:ascii="Times New Roman" w:hAnsi="Times New Roman" w:cs="Times New Roman"/>
          <w:b/>
          <w:bCs/>
          <w:i/>
          <w:iCs/>
          <w:sz w:val="24"/>
          <w:szCs w:val="24"/>
        </w:rPr>
      </w:pPr>
      <w:r w:rsidRPr="00DA2778">
        <w:rPr>
          <w:rFonts w:ascii="Times New Roman" w:hAnsi="Times New Roman" w:cs="Times New Roman"/>
          <w:b/>
          <w:bCs/>
          <w:i/>
          <w:iCs/>
          <w:sz w:val="24"/>
          <w:szCs w:val="24"/>
        </w:rPr>
        <w:t>Analysis:</w:t>
      </w:r>
    </w:p>
    <w:p w14:paraId="524A1F14" w14:textId="77777777" w:rsidR="009F284B" w:rsidRPr="00DA2778" w:rsidRDefault="009F284B" w:rsidP="009F284B">
      <w:pPr>
        <w:spacing w:line="360" w:lineRule="auto"/>
        <w:jc w:val="both"/>
        <w:rPr>
          <w:rFonts w:ascii="Times New Roman" w:hAnsi="Times New Roman" w:cs="Times New Roman"/>
          <w:b/>
          <w:sz w:val="24"/>
          <w:szCs w:val="24"/>
        </w:rPr>
      </w:pPr>
      <w:r w:rsidRPr="00DA2778">
        <w:rPr>
          <w:rFonts w:ascii="Times New Roman" w:hAnsi="Times New Roman" w:cs="Times New Roman"/>
          <w:b/>
          <w:sz w:val="24"/>
          <w:szCs w:val="24"/>
        </w:rPr>
        <w:t>Strengths</w:t>
      </w:r>
    </w:p>
    <w:p w14:paraId="00972540" w14:textId="77777777" w:rsidR="009F284B" w:rsidRPr="00DA2778" w:rsidRDefault="009F284B" w:rsidP="009F284B">
      <w:pPr>
        <w:spacing w:line="360" w:lineRule="auto"/>
        <w:jc w:val="both"/>
        <w:rPr>
          <w:rFonts w:ascii="Times New Roman" w:hAnsi="Times New Roman" w:cs="Times New Roman"/>
          <w:sz w:val="24"/>
          <w:szCs w:val="24"/>
        </w:rPr>
      </w:pPr>
      <w:r w:rsidRPr="00DA2778">
        <w:rPr>
          <w:rFonts w:ascii="Times New Roman" w:hAnsi="Times New Roman" w:cs="Times New Roman"/>
          <w:sz w:val="24"/>
          <w:szCs w:val="24"/>
        </w:rPr>
        <w:t xml:space="preserve">One of the major strengths of integrating contactless technology is the enhancement of the guest experience. With the benefits of these technologies, guest can check in through smartphones, access their rooms with digital keys and request services with the help of voice-activated and app-based systems. For example, Hilton's Digital Key allows guests to embrace and opt for a contactless experience right before they step into the property through the Hilton Honours App (Hilton.com, 2025). This helps guests to bypass the front desk easily, and since their launch in 2015, their digital key technology has expanded rapidly across all their global properties. It is available to over 80% of their over 6,400 hotels in 45 countries and used for electronically opening more than 111 million doors (Stories.hilton.com, 2025). People can control every element of their room with that mobile device, which not only allows them to reduce contact with the high-touch areas like thermostats, TV remotes or switches but also gives guests an extra peace of mind. Furthermore, automated billing and mobile check-ins have reduced human error by 30% and increased staff efficiency that enabling staff to focus more on tailored services (Anwar </w:t>
      </w:r>
      <w:r w:rsidRPr="00DA2778">
        <w:rPr>
          <w:rFonts w:ascii="Times New Roman" w:hAnsi="Times New Roman" w:cs="Times New Roman"/>
          <w:i/>
          <w:sz w:val="24"/>
          <w:szCs w:val="24"/>
        </w:rPr>
        <w:t>et al.</w:t>
      </w:r>
      <w:r w:rsidRPr="00DA2778">
        <w:rPr>
          <w:rFonts w:ascii="Times New Roman" w:hAnsi="Times New Roman" w:cs="Times New Roman"/>
          <w:sz w:val="24"/>
          <w:szCs w:val="24"/>
        </w:rPr>
        <w:t xml:space="preserve"> 2024). It is noted that 61% of travellers wish to pay more for personalised services, thus emphasising that personalising services improves overall satisfaction (LinkedIn.com, 2025). Operational benefits are also recorded where Marriott Bonvoy uses mobile apps, not just for check-ins but for tracking preferences, assigning tailored offers, and streamlining communication. Such data-driven personalisation has increased their guest loyalty and enhanced upselling opportunities. </w:t>
      </w:r>
      <w:r w:rsidRPr="00DA2778">
        <w:rPr>
          <w:rFonts w:ascii="Times New Roman" w:hAnsi="Times New Roman" w:cs="Times New Roman"/>
          <w:sz w:val="24"/>
          <w:szCs w:val="24"/>
        </w:rPr>
        <w:lastRenderedPageBreak/>
        <w:t>Hoteliers reported 67% staffing shortages in 2024 (Deloitte.com, 2025). Such automation helps in addressing staffing costs that are critical while rising wage demands exist, along with persistent staff shortages.</w:t>
      </w:r>
    </w:p>
    <w:p w14:paraId="417CB9B4" w14:textId="77777777" w:rsidR="009F284B" w:rsidRPr="00DA2778" w:rsidRDefault="009F284B" w:rsidP="009F284B">
      <w:pPr>
        <w:spacing w:line="360" w:lineRule="auto"/>
        <w:jc w:val="both"/>
        <w:rPr>
          <w:rFonts w:ascii="Times New Roman" w:hAnsi="Times New Roman" w:cs="Times New Roman"/>
          <w:b/>
          <w:sz w:val="24"/>
          <w:szCs w:val="24"/>
        </w:rPr>
      </w:pPr>
      <w:r w:rsidRPr="00DA2778">
        <w:rPr>
          <w:rFonts w:ascii="Times New Roman" w:hAnsi="Times New Roman" w:cs="Times New Roman"/>
          <w:b/>
          <w:sz w:val="24"/>
          <w:szCs w:val="24"/>
        </w:rPr>
        <w:t>Limitations</w:t>
      </w:r>
    </w:p>
    <w:p w14:paraId="68ED03BC" w14:textId="77777777" w:rsidR="009F284B" w:rsidRPr="00DA2778" w:rsidRDefault="009F284B" w:rsidP="009F284B">
      <w:pPr>
        <w:spacing w:line="360" w:lineRule="auto"/>
        <w:jc w:val="both"/>
        <w:rPr>
          <w:rFonts w:ascii="Times New Roman" w:hAnsi="Times New Roman" w:cs="Times New Roman"/>
          <w:sz w:val="24"/>
          <w:szCs w:val="24"/>
        </w:rPr>
      </w:pPr>
      <w:r w:rsidRPr="00DA2778">
        <w:rPr>
          <w:rFonts w:ascii="Times New Roman" w:hAnsi="Times New Roman" w:cs="Times New Roman"/>
          <w:sz w:val="24"/>
          <w:szCs w:val="24"/>
        </w:rPr>
        <w:t>This transition is not without challenges due to digital inequality. In a survey by Statista.com (2025), 51% of people from 18-24 preferred to choose a hotel with check-in facilities by smartphone, whereas older respondents (11%) over 65 years old showed a lesser or no inclination towards contactless or mobile devices. This was due to them finding mobile interfaces extremely complex to navigate. To mitigate this, Premier Inn has responded by maintaining hybrid systems where they offer both traditional as well as digital check-in processes (Cdn.whitbread.co.uk, 2025). This has made them able to attract a diverse demographic, just like the older generation of people who feel alienated. However, upfront investment is another barrier where independent budgets and hotel chains struggle to keep up with the cost of installing smart locks, maintaining backend support, and developing apps. It costs between £100,000 to £500,000 for medium to large-sized hotels to implement contactless technologies (Ivanov, 2023). Independent or small hotels might not afford such investments, thus creating a digital divide among large hotels and SMES. The Diffusion of Innovation Theory may be applied here, which displays the diverse adoption levels in various hotel categories. While the luxury hotels tend to be early adopters, independent or budget hotels are laggards or even the late majority, which reflects unequal technology diffusion in the sector. This gives rise to tech failures that damage guest experiences, as seen in Marriott's mobile app outage in 2022 (Help.marriott.com, 2025). This caused massive negative reviews, highlighting the risks of tech dependency. Cybersecurity is another pressing concern where contactless systems require cloud integration, or access to mobile data might be exploited if mismanaged. The 2018 data breach case of Marriott affected 500 million records and is a reminder of the risks of digital operations (Aswathy and Tyagi, 2022). They responded to this by enhancing their cybersecurity infrastructure and phasing out their legacy Starwood systems, where this occurred, to migrate to more secure platforms. Thus, hotels must ensure data security and transparency, as it might severely impact their reputation, along with guest loyalty.</w:t>
      </w:r>
    </w:p>
    <w:p w14:paraId="67B52454" w14:textId="77777777" w:rsidR="009F284B" w:rsidRPr="00DA2778" w:rsidRDefault="009F284B" w:rsidP="009F284B">
      <w:pPr>
        <w:pStyle w:val="Heading1"/>
        <w:rPr>
          <w:rFonts w:ascii="Times New Roman" w:hAnsi="Times New Roman" w:cs="Times New Roman"/>
          <w:color w:val="auto"/>
          <w:sz w:val="24"/>
          <w:szCs w:val="24"/>
        </w:rPr>
      </w:pPr>
      <w:bookmarkStart w:id="9" w:name="_heading=h.1umsrbjugesg" w:colFirst="0" w:colLast="0"/>
      <w:bookmarkEnd w:id="9"/>
      <w:r w:rsidRPr="00DA2778">
        <w:rPr>
          <w:rFonts w:ascii="Times New Roman" w:hAnsi="Times New Roman" w:cs="Times New Roman"/>
          <w:color w:val="auto"/>
          <w:sz w:val="24"/>
          <w:szCs w:val="24"/>
        </w:rPr>
        <w:t>5. Conclusion</w:t>
      </w:r>
    </w:p>
    <w:p w14:paraId="2B3F8CF9" w14:textId="77777777" w:rsidR="009F284B" w:rsidRPr="00DA2778" w:rsidRDefault="009F284B" w:rsidP="009F284B">
      <w:pPr>
        <w:spacing w:line="360" w:lineRule="auto"/>
        <w:jc w:val="both"/>
        <w:rPr>
          <w:rFonts w:ascii="Times New Roman" w:hAnsi="Times New Roman" w:cs="Times New Roman"/>
          <w:sz w:val="24"/>
          <w:szCs w:val="24"/>
        </w:rPr>
      </w:pPr>
      <w:r w:rsidRPr="00DA2778">
        <w:rPr>
          <w:rFonts w:ascii="Times New Roman" w:hAnsi="Times New Roman" w:cs="Times New Roman"/>
          <w:sz w:val="24"/>
          <w:szCs w:val="24"/>
        </w:rPr>
        <w:t xml:space="preserve">The integration of contactless and mobile technologies in the hospitality industry has brought numerous benefits in augmenting user experience along with operational efficiency. While </w:t>
      </w:r>
      <w:r w:rsidRPr="00DA2778">
        <w:rPr>
          <w:rFonts w:ascii="Times New Roman" w:hAnsi="Times New Roman" w:cs="Times New Roman"/>
          <w:sz w:val="24"/>
          <w:szCs w:val="24"/>
        </w:rPr>
        <w:lastRenderedPageBreak/>
        <w:t>there are major hotel chains that have benefited at large from streamlined services, personalised offerings, challenges still exist, like high implementation costs, high cybersecurity risk, accessibility issues for those guests who are not that tech-savvy, etc. However, the future success of the industry would depend on balancing technological innovation with data protection, inclusivity, and adaptability to various client needs. Contactless technology has transformed the industry, but careful planning is integral to guest satisfaction and growth in the upcoming times.</w:t>
      </w:r>
    </w:p>
    <w:p w14:paraId="400FF9DC" w14:textId="77777777" w:rsidR="009F284B" w:rsidRPr="00DA2778" w:rsidRDefault="009F284B" w:rsidP="009F284B">
      <w:pPr>
        <w:pStyle w:val="Heading1"/>
        <w:rPr>
          <w:rFonts w:ascii="Times New Roman" w:hAnsi="Times New Roman" w:cs="Times New Roman"/>
          <w:color w:val="auto"/>
          <w:sz w:val="24"/>
          <w:szCs w:val="24"/>
        </w:rPr>
      </w:pPr>
      <w:bookmarkStart w:id="10" w:name="_heading=h.qn580wmm02vy" w:colFirst="0" w:colLast="0"/>
      <w:bookmarkEnd w:id="10"/>
      <w:r w:rsidRPr="00DA2778">
        <w:rPr>
          <w:rFonts w:ascii="Times New Roman" w:hAnsi="Times New Roman" w:cs="Times New Roman"/>
          <w:color w:val="auto"/>
          <w:sz w:val="24"/>
          <w:szCs w:val="24"/>
        </w:rPr>
        <w:t>6. Recommendations</w:t>
      </w:r>
    </w:p>
    <w:p w14:paraId="3FF138C0" w14:textId="77777777" w:rsidR="009F284B" w:rsidRPr="00DA2778" w:rsidRDefault="009F284B" w:rsidP="009F284B">
      <w:pPr>
        <w:spacing w:line="360" w:lineRule="auto"/>
        <w:jc w:val="both"/>
        <w:rPr>
          <w:rFonts w:ascii="Times New Roman" w:hAnsi="Times New Roman" w:cs="Times New Roman"/>
          <w:sz w:val="24"/>
          <w:szCs w:val="24"/>
        </w:rPr>
      </w:pPr>
      <w:r w:rsidRPr="00DA2778">
        <w:rPr>
          <w:rFonts w:ascii="Times New Roman" w:hAnsi="Times New Roman" w:cs="Times New Roman"/>
          <w:sz w:val="24"/>
          <w:szCs w:val="24"/>
        </w:rPr>
        <w:t xml:space="preserve">Hotels must look for ways to invest heavily in advanced data analytics platforms to leverage guest data collected by mobile apps or contactless technologies. Personalisation remains the main aspect of improving guest satisfaction and can be analysed by the Service-Dominant Logic theory that focuses on the co-creation of value between service providers and clients. As mobile technologies are becoming more prevalent, the risks of cyber threats also pose major threats to customers and service providers. Hotels must emphasise cybersecurity by adopting Zero Trust Architecture and investing heavily in robust encryption protocols (Yaacoub </w:t>
      </w:r>
      <w:r w:rsidRPr="00DA2778">
        <w:rPr>
          <w:rFonts w:ascii="Times New Roman" w:hAnsi="Times New Roman" w:cs="Times New Roman"/>
          <w:i/>
          <w:sz w:val="24"/>
          <w:szCs w:val="24"/>
        </w:rPr>
        <w:t>et al.</w:t>
      </w:r>
      <w:r w:rsidRPr="00DA2778">
        <w:rPr>
          <w:rFonts w:ascii="Times New Roman" w:hAnsi="Times New Roman" w:cs="Times New Roman"/>
          <w:sz w:val="24"/>
          <w:szCs w:val="24"/>
        </w:rPr>
        <w:t xml:space="preserve"> 2022). This matches with Maslow's Hierarchy of Needs theory, where guests trust the hotel, and that is a need that drives customer loyalty and satisfaction (Anderson, 2025). Hotels like Hyatt and Hilton tend to have improved their security measures for protecting the personal information of their guests, and further improvements would ensure that guests feel highly safe while using such contactless services.</w:t>
      </w:r>
    </w:p>
    <w:p w14:paraId="241AF0B3" w14:textId="77777777" w:rsidR="009F284B" w:rsidRPr="00DA2778" w:rsidRDefault="009F284B" w:rsidP="009F284B">
      <w:pPr>
        <w:spacing w:line="360" w:lineRule="auto"/>
        <w:jc w:val="both"/>
        <w:rPr>
          <w:rFonts w:ascii="Times New Roman" w:hAnsi="Times New Roman" w:cs="Times New Roman"/>
          <w:sz w:val="24"/>
          <w:szCs w:val="24"/>
        </w:rPr>
      </w:pPr>
      <w:r w:rsidRPr="00DA2778">
        <w:rPr>
          <w:rFonts w:ascii="Times New Roman" w:hAnsi="Times New Roman" w:cs="Times New Roman"/>
          <w:sz w:val="24"/>
          <w:szCs w:val="24"/>
        </w:rPr>
        <w:t xml:space="preserve">Hotels must investigate investing in robust cloud-based technologies so that their operations get centralised and they can ensure that their staff to access real-time data on the guest needs and room availability (Ozdemir </w:t>
      </w:r>
      <w:r w:rsidRPr="00DA2778">
        <w:rPr>
          <w:rFonts w:ascii="Times New Roman" w:hAnsi="Times New Roman" w:cs="Times New Roman"/>
          <w:i/>
          <w:sz w:val="24"/>
          <w:szCs w:val="24"/>
        </w:rPr>
        <w:t>et al.</w:t>
      </w:r>
      <w:r w:rsidRPr="00DA2778">
        <w:rPr>
          <w:rFonts w:ascii="Times New Roman" w:hAnsi="Times New Roman" w:cs="Times New Roman"/>
          <w:sz w:val="24"/>
          <w:szCs w:val="24"/>
        </w:rPr>
        <w:t xml:space="preserve"> 2022). By simplifying their back-end operations, these hotel companies may reduce wait times for guests and save on labour costs too. While these technologies offer efficiency, they also exclude various non-tech-savvy customers from accessing these smart technologies. To overcome this, hospitality organisations must ensure inclusivity and accessibility by implementing alternative service options like kiosks or allowing human assistance for these segments of people (Arwab </w:t>
      </w:r>
      <w:r w:rsidRPr="00DA2778">
        <w:rPr>
          <w:rFonts w:ascii="Times New Roman" w:hAnsi="Times New Roman" w:cs="Times New Roman"/>
          <w:i/>
          <w:sz w:val="24"/>
          <w:szCs w:val="24"/>
        </w:rPr>
        <w:t>et al.</w:t>
      </w:r>
      <w:r w:rsidRPr="00DA2778">
        <w:rPr>
          <w:rFonts w:ascii="Times New Roman" w:hAnsi="Times New Roman" w:cs="Times New Roman"/>
          <w:sz w:val="24"/>
          <w:szCs w:val="24"/>
        </w:rPr>
        <w:t xml:space="preserve"> 2023). This aligns with the Universal Design Theory that states that the design of products and services should be done in a way that makes them accessible for all users, despite their abilities (Arias-Badia </w:t>
      </w:r>
      <w:r w:rsidRPr="00DA2778">
        <w:rPr>
          <w:rFonts w:ascii="Times New Roman" w:hAnsi="Times New Roman" w:cs="Times New Roman"/>
          <w:i/>
          <w:sz w:val="24"/>
          <w:szCs w:val="24"/>
        </w:rPr>
        <w:t>et al.</w:t>
      </w:r>
      <w:r w:rsidRPr="00DA2778">
        <w:rPr>
          <w:rFonts w:ascii="Times New Roman" w:hAnsi="Times New Roman" w:cs="Times New Roman"/>
          <w:sz w:val="24"/>
          <w:szCs w:val="24"/>
        </w:rPr>
        <w:t xml:space="preserve"> 2022). There are some hotels like The Wynn in Las Vegas that have implemented a hybrid solution that provides digital as well as traditional service methods that accommodate diverse guests' preferences. Besides this, staff training is necessary to ensure that employees </w:t>
      </w:r>
      <w:r w:rsidRPr="00DA2778">
        <w:rPr>
          <w:rFonts w:ascii="Times New Roman" w:hAnsi="Times New Roman" w:cs="Times New Roman"/>
          <w:sz w:val="24"/>
          <w:szCs w:val="24"/>
        </w:rPr>
        <w:lastRenderedPageBreak/>
        <w:t xml:space="preserve">understand the full potential of mobile and contactless technologies. Hotels must upskill their employees, not only for technical expertise but understanding how this works so that they can help any guests facing any inconvenience, thus maintaining high service quality. </w:t>
      </w:r>
      <w:r w:rsidRPr="00DA2778">
        <w:rPr>
          <w:rFonts w:ascii="Times New Roman" w:hAnsi="Times New Roman" w:cs="Times New Roman"/>
          <w:sz w:val="24"/>
          <w:szCs w:val="24"/>
        </w:rPr>
        <w:br w:type="page"/>
      </w:r>
    </w:p>
    <w:p w14:paraId="3890B96D" w14:textId="77777777" w:rsidR="009F284B" w:rsidRPr="00DA2778" w:rsidRDefault="009F284B" w:rsidP="009F284B">
      <w:pPr>
        <w:pStyle w:val="Heading1"/>
        <w:rPr>
          <w:rFonts w:ascii="Times New Roman" w:hAnsi="Times New Roman" w:cs="Times New Roman"/>
          <w:color w:val="auto"/>
          <w:sz w:val="24"/>
          <w:szCs w:val="24"/>
        </w:rPr>
      </w:pPr>
      <w:bookmarkStart w:id="11" w:name="_heading=h.k8vy3mbczqbv" w:colFirst="0" w:colLast="0"/>
      <w:bookmarkEnd w:id="11"/>
      <w:r w:rsidRPr="00DA2778">
        <w:rPr>
          <w:rFonts w:ascii="Times New Roman" w:hAnsi="Times New Roman" w:cs="Times New Roman"/>
          <w:color w:val="auto"/>
          <w:sz w:val="24"/>
          <w:szCs w:val="24"/>
        </w:rPr>
        <w:lastRenderedPageBreak/>
        <w:t>References</w:t>
      </w:r>
    </w:p>
    <w:p w14:paraId="23265F7E" w14:textId="77777777" w:rsidR="009F284B" w:rsidRPr="00DA2778" w:rsidRDefault="009F284B" w:rsidP="009F284B">
      <w:pPr>
        <w:spacing w:after="100" w:afterAutospacing="1" w:line="360" w:lineRule="auto"/>
        <w:jc w:val="both"/>
        <w:rPr>
          <w:rFonts w:ascii="Times New Roman" w:hAnsi="Times New Roman" w:cs="Times New Roman"/>
          <w:sz w:val="24"/>
          <w:szCs w:val="24"/>
          <w:highlight w:val="white"/>
        </w:rPr>
      </w:pPr>
      <w:r w:rsidRPr="00DA2778">
        <w:rPr>
          <w:rFonts w:ascii="Times New Roman" w:hAnsi="Times New Roman" w:cs="Times New Roman"/>
          <w:sz w:val="24"/>
          <w:szCs w:val="24"/>
          <w:highlight w:val="white"/>
        </w:rPr>
        <w:t>Anderson, M., 2025. Understanding the Impact of Service Quality on Customer Loyalty in the Hospitality Industry.</w:t>
      </w:r>
    </w:p>
    <w:p w14:paraId="122A36E6" w14:textId="77777777" w:rsidR="009F284B" w:rsidRPr="00DA2778" w:rsidRDefault="009F284B" w:rsidP="009F284B">
      <w:pPr>
        <w:spacing w:after="100" w:afterAutospacing="1" w:line="360" w:lineRule="auto"/>
        <w:jc w:val="both"/>
        <w:rPr>
          <w:rFonts w:ascii="Times New Roman" w:hAnsi="Times New Roman" w:cs="Times New Roman"/>
          <w:sz w:val="24"/>
          <w:szCs w:val="24"/>
          <w:highlight w:val="white"/>
        </w:rPr>
      </w:pPr>
      <w:r w:rsidRPr="00DA2778">
        <w:rPr>
          <w:rFonts w:ascii="Times New Roman" w:hAnsi="Times New Roman" w:cs="Times New Roman"/>
          <w:sz w:val="24"/>
          <w:szCs w:val="24"/>
          <w:highlight w:val="white"/>
        </w:rPr>
        <w:t xml:space="preserve">Anwar, F.A., Deliana, D. and Suyamto, S., 2024. Digital Transformation in the Hospitality Industry: Improving Efficiency and Guest Experience. </w:t>
      </w:r>
      <w:r w:rsidRPr="00DA2778">
        <w:rPr>
          <w:rFonts w:ascii="Times New Roman" w:hAnsi="Times New Roman" w:cs="Times New Roman"/>
          <w:i/>
          <w:sz w:val="24"/>
          <w:szCs w:val="24"/>
          <w:highlight w:val="white"/>
        </w:rPr>
        <w:t>International Journal of Management Science and Information Technology</w:t>
      </w:r>
      <w:r w:rsidRPr="00DA2778">
        <w:rPr>
          <w:rFonts w:ascii="Times New Roman" w:hAnsi="Times New Roman" w:cs="Times New Roman"/>
          <w:sz w:val="24"/>
          <w:szCs w:val="24"/>
          <w:highlight w:val="white"/>
        </w:rPr>
        <w:t xml:space="preserve">, </w:t>
      </w:r>
      <w:r w:rsidRPr="00DA2778">
        <w:rPr>
          <w:rFonts w:ascii="Times New Roman" w:hAnsi="Times New Roman" w:cs="Times New Roman"/>
          <w:i/>
          <w:sz w:val="24"/>
          <w:szCs w:val="24"/>
          <w:highlight w:val="white"/>
        </w:rPr>
        <w:t>4</w:t>
      </w:r>
      <w:r w:rsidRPr="00DA2778">
        <w:rPr>
          <w:rFonts w:ascii="Times New Roman" w:hAnsi="Times New Roman" w:cs="Times New Roman"/>
          <w:sz w:val="24"/>
          <w:szCs w:val="24"/>
          <w:highlight w:val="white"/>
        </w:rPr>
        <w:t>(2), pp.428-437.</w:t>
      </w:r>
    </w:p>
    <w:p w14:paraId="7888CC06" w14:textId="77777777" w:rsidR="009F284B" w:rsidRPr="00DA2778" w:rsidRDefault="009F284B" w:rsidP="009F284B">
      <w:pPr>
        <w:spacing w:after="100" w:afterAutospacing="1" w:line="360" w:lineRule="auto"/>
        <w:jc w:val="both"/>
        <w:rPr>
          <w:rFonts w:ascii="Times New Roman" w:hAnsi="Times New Roman" w:cs="Times New Roman"/>
          <w:sz w:val="24"/>
          <w:szCs w:val="24"/>
          <w:highlight w:val="white"/>
        </w:rPr>
      </w:pPr>
      <w:r w:rsidRPr="00DA2778">
        <w:rPr>
          <w:rFonts w:ascii="Times New Roman" w:hAnsi="Times New Roman" w:cs="Times New Roman"/>
          <w:sz w:val="24"/>
          <w:szCs w:val="24"/>
          <w:highlight w:val="white"/>
        </w:rPr>
        <w:t xml:space="preserve">Arias-Badia, B., Bestard-Bou, J.J. and Hermosa-Ramírez, I., 2022. Designing, making, and validating accessible products and services: An updated account of users’ perspectives. </w:t>
      </w:r>
      <w:r w:rsidRPr="00DA2778">
        <w:rPr>
          <w:rFonts w:ascii="Times New Roman" w:hAnsi="Times New Roman" w:cs="Times New Roman"/>
          <w:i/>
          <w:sz w:val="24"/>
          <w:szCs w:val="24"/>
          <w:highlight w:val="white"/>
        </w:rPr>
        <w:t>Journal of Audiovisual Translation</w:t>
      </w:r>
      <w:r w:rsidRPr="00DA2778">
        <w:rPr>
          <w:rFonts w:ascii="Times New Roman" w:hAnsi="Times New Roman" w:cs="Times New Roman"/>
          <w:sz w:val="24"/>
          <w:szCs w:val="24"/>
          <w:highlight w:val="white"/>
        </w:rPr>
        <w:t xml:space="preserve">, </w:t>
      </w:r>
      <w:r w:rsidRPr="00DA2778">
        <w:rPr>
          <w:rFonts w:ascii="Times New Roman" w:hAnsi="Times New Roman" w:cs="Times New Roman"/>
          <w:i/>
          <w:sz w:val="24"/>
          <w:szCs w:val="24"/>
          <w:highlight w:val="white"/>
        </w:rPr>
        <w:t>5</w:t>
      </w:r>
      <w:r w:rsidRPr="00DA2778">
        <w:rPr>
          <w:rFonts w:ascii="Times New Roman" w:hAnsi="Times New Roman" w:cs="Times New Roman"/>
          <w:sz w:val="24"/>
          <w:szCs w:val="24"/>
          <w:highlight w:val="white"/>
        </w:rPr>
        <w:t>(2), pp.57-75.</w:t>
      </w:r>
    </w:p>
    <w:p w14:paraId="33080468" w14:textId="77777777" w:rsidR="009F284B" w:rsidRPr="00DA2778" w:rsidRDefault="009F284B" w:rsidP="009F284B">
      <w:pPr>
        <w:spacing w:after="100" w:afterAutospacing="1" w:line="360" w:lineRule="auto"/>
        <w:jc w:val="both"/>
        <w:rPr>
          <w:rFonts w:ascii="Times New Roman" w:hAnsi="Times New Roman" w:cs="Times New Roman"/>
          <w:sz w:val="24"/>
          <w:szCs w:val="24"/>
          <w:highlight w:val="white"/>
        </w:rPr>
      </w:pPr>
      <w:r w:rsidRPr="00DA2778">
        <w:rPr>
          <w:rFonts w:ascii="Times New Roman" w:hAnsi="Times New Roman" w:cs="Times New Roman"/>
          <w:sz w:val="24"/>
          <w:szCs w:val="24"/>
          <w:highlight w:val="white"/>
        </w:rPr>
        <w:t>Arwab, M., Adil, M., Nasir, M. and Ali, M.A., 2023. Task performance and training of employees: the mediating role of employee engagement in the tourism and hospitality industry. </w:t>
      </w:r>
      <w:r w:rsidRPr="00DA2778">
        <w:rPr>
          <w:rFonts w:ascii="Times New Roman" w:hAnsi="Times New Roman" w:cs="Times New Roman"/>
          <w:i/>
          <w:sz w:val="24"/>
          <w:szCs w:val="24"/>
          <w:highlight w:val="white"/>
        </w:rPr>
        <w:t>European Journal of Training and Development</w:t>
      </w:r>
      <w:r w:rsidRPr="00DA2778">
        <w:rPr>
          <w:rFonts w:ascii="Times New Roman" w:hAnsi="Times New Roman" w:cs="Times New Roman"/>
          <w:sz w:val="24"/>
          <w:szCs w:val="24"/>
          <w:highlight w:val="white"/>
        </w:rPr>
        <w:t>, </w:t>
      </w:r>
      <w:r w:rsidRPr="00DA2778">
        <w:rPr>
          <w:rFonts w:ascii="Times New Roman" w:hAnsi="Times New Roman" w:cs="Times New Roman"/>
          <w:i/>
          <w:sz w:val="24"/>
          <w:szCs w:val="24"/>
          <w:highlight w:val="white"/>
        </w:rPr>
        <w:t>47</w:t>
      </w:r>
      <w:r w:rsidRPr="00DA2778">
        <w:rPr>
          <w:rFonts w:ascii="Times New Roman" w:hAnsi="Times New Roman" w:cs="Times New Roman"/>
          <w:sz w:val="24"/>
          <w:szCs w:val="24"/>
          <w:highlight w:val="white"/>
        </w:rPr>
        <w:t>(9), pp.900-920.</w:t>
      </w:r>
    </w:p>
    <w:p w14:paraId="559DD7EE" w14:textId="77777777" w:rsidR="009F284B" w:rsidRPr="00DA2778" w:rsidRDefault="009F284B" w:rsidP="009F284B">
      <w:pPr>
        <w:spacing w:after="100" w:afterAutospacing="1" w:line="360" w:lineRule="auto"/>
        <w:jc w:val="both"/>
        <w:rPr>
          <w:rFonts w:ascii="Times New Roman" w:hAnsi="Times New Roman" w:cs="Times New Roman"/>
          <w:sz w:val="24"/>
          <w:szCs w:val="24"/>
          <w:highlight w:val="white"/>
        </w:rPr>
      </w:pPr>
      <w:r w:rsidRPr="00DA2778">
        <w:rPr>
          <w:rFonts w:ascii="Times New Roman" w:hAnsi="Times New Roman" w:cs="Times New Roman"/>
          <w:sz w:val="24"/>
          <w:szCs w:val="24"/>
          <w:highlight w:val="white"/>
        </w:rPr>
        <w:t xml:space="preserve">Aswathy, S.U. and Tyagi, A.K., 2022. 10 privacy breaches. </w:t>
      </w:r>
      <w:r w:rsidRPr="00DA2778">
        <w:rPr>
          <w:rFonts w:ascii="Times New Roman" w:hAnsi="Times New Roman" w:cs="Times New Roman"/>
          <w:i/>
          <w:sz w:val="24"/>
          <w:szCs w:val="24"/>
          <w:highlight w:val="white"/>
        </w:rPr>
        <w:t>Security and Privacy-Preserving Techniques in Wireless Robotics</w:t>
      </w:r>
      <w:r w:rsidRPr="00DA2778">
        <w:rPr>
          <w:rFonts w:ascii="Times New Roman" w:hAnsi="Times New Roman" w:cs="Times New Roman"/>
          <w:sz w:val="24"/>
          <w:szCs w:val="24"/>
          <w:highlight w:val="white"/>
        </w:rPr>
        <w:t xml:space="preserve">, </w:t>
      </w:r>
      <w:r w:rsidRPr="00DA2778">
        <w:rPr>
          <w:rFonts w:ascii="Times New Roman" w:hAnsi="Times New Roman" w:cs="Times New Roman"/>
          <w:i/>
          <w:sz w:val="24"/>
          <w:szCs w:val="24"/>
          <w:highlight w:val="white"/>
        </w:rPr>
        <w:t>163</w:t>
      </w:r>
      <w:r w:rsidRPr="00DA2778">
        <w:rPr>
          <w:rFonts w:ascii="Times New Roman" w:hAnsi="Times New Roman" w:cs="Times New Roman"/>
          <w:sz w:val="24"/>
          <w:szCs w:val="24"/>
          <w:highlight w:val="white"/>
        </w:rPr>
        <w:t>.</w:t>
      </w:r>
    </w:p>
    <w:p w14:paraId="2371B09C" w14:textId="77777777" w:rsidR="009F284B" w:rsidRPr="00DA2778" w:rsidRDefault="009F284B" w:rsidP="009F284B">
      <w:pPr>
        <w:spacing w:after="100" w:afterAutospacing="1" w:line="360" w:lineRule="auto"/>
        <w:jc w:val="both"/>
        <w:rPr>
          <w:rFonts w:ascii="Times New Roman" w:hAnsi="Times New Roman" w:cs="Times New Roman"/>
          <w:sz w:val="24"/>
          <w:szCs w:val="24"/>
          <w:highlight w:val="white"/>
        </w:rPr>
      </w:pPr>
      <w:r w:rsidRPr="00DA2778">
        <w:rPr>
          <w:rFonts w:ascii="Times New Roman" w:hAnsi="Times New Roman" w:cs="Times New Roman"/>
          <w:sz w:val="24"/>
          <w:szCs w:val="24"/>
          <w:highlight w:val="white"/>
        </w:rPr>
        <w:t>Batabyal, D., and Das, D.K. (eds) 2019. Global trends, practices, and challenges in contemporary tourism and hospitality management. Hershey, Pennsylvania: Business Science Reference, an imprint of IGI Global.</w:t>
      </w:r>
    </w:p>
    <w:p w14:paraId="5B9120C5" w14:textId="77777777" w:rsidR="009F284B" w:rsidRPr="00DA2778" w:rsidRDefault="009F284B" w:rsidP="009F284B">
      <w:pPr>
        <w:spacing w:after="100" w:afterAutospacing="1" w:line="360" w:lineRule="auto"/>
        <w:jc w:val="both"/>
        <w:rPr>
          <w:rFonts w:ascii="Times New Roman" w:hAnsi="Times New Roman" w:cs="Times New Roman"/>
          <w:sz w:val="24"/>
          <w:szCs w:val="24"/>
        </w:rPr>
      </w:pPr>
      <w:r w:rsidRPr="00DA2778">
        <w:rPr>
          <w:rFonts w:ascii="Times New Roman" w:hAnsi="Times New Roman" w:cs="Times New Roman"/>
          <w:sz w:val="24"/>
          <w:szCs w:val="24"/>
        </w:rPr>
        <w:t xml:space="preserve">Cdn.whitbread.co.uk, 2025. </w:t>
      </w:r>
      <w:r w:rsidRPr="00DA2778">
        <w:rPr>
          <w:rFonts w:ascii="Times New Roman" w:hAnsi="Times New Roman" w:cs="Times New Roman"/>
          <w:i/>
          <w:sz w:val="24"/>
          <w:szCs w:val="24"/>
        </w:rPr>
        <w:t>Whitbread PLC Annual Report and Accounts 2023/24.</w:t>
      </w:r>
      <w:r w:rsidRPr="00DA2778">
        <w:rPr>
          <w:rFonts w:ascii="Times New Roman" w:hAnsi="Times New Roman" w:cs="Times New Roman"/>
          <w:sz w:val="24"/>
          <w:szCs w:val="24"/>
        </w:rPr>
        <w:t xml:space="preserve"> Available at: https://cdn.whitbread.co.uk/media/2024/05/Whitbread-PLC-Annual-Report-and-Accounts-2023_Single_pages-1.pdf (Accessed on: 9 May 2025).</w:t>
      </w:r>
    </w:p>
    <w:p w14:paraId="69A30612" w14:textId="77777777" w:rsidR="009F284B" w:rsidRPr="00DA2778" w:rsidRDefault="009F284B" w:rsidP="009F284B">
      <w:pPr>
        <w:spacing w:after="100" w:afterAutospacing="1" w:line="360" w:lineRule="auto"/>
        <w:jc w:val="both"/>
        <w:rPr>
          <w:rFonts w:ascii="Times New Roman" w:hAnsi="Times New Roman" w:cs="Times New Roman"/>
          <w:sz w:val="24"/>
          <w:szCs w:val="24"/>
        </w:rPr>
      </w:pPr>
      <w:r w:rsidRPr="00DA2778">
        <w:rPr>
          <w:rFonts w:ascii="Times New Roman" w:hAnsi="Times New Roman" w:cs="Times New Roman"/>
          <w:sz w:val="24"/>
          <w:szCs w:val="24"/>
        </w:rPr>
        <w:t xml:space="preserve">Deloitte.com, 2025. </w:t>
      </w:r>
      <w:r w:rsidRPr="00DA2778">
        <w:rPr>
          <w:rFonts w:ascii="Times New Roman" w:hAnsi="Times New Roman" w:cs="Times New Roman"/>
          <w:i/>
          <w:sz w:val="24"/>
          <w:szCs w:val="24"/>
        </w:rPr>
        <w:t>Humanising hospitality through technology.</w:t>
      </w:r>
      <w:r w:rsidRPr="00DA2778">
        <w:rPr>
          <w:rFonts w:ascii="Times New Roman" w:hAnsi="Times New Roman" w:cs="Times New Roman"/>
          <w:sz w:val="24"/>
          <w:szCs w:val="24"/>
        </w:rPr>
        <w:t xml:space="preserve"> Available at: https://www.deloitte.com/uk/en/Industries/consumer/blogs/humanising-hospitality-through-technology.html (Accessed on: 9 May 2025).</w:t>
      </w:r>
    </w:p>
    <w:p w14:paraId="2E2CDEF2" w14:textId="77777777" w:rsidR="009F284B" w:rsidRPr="00DA2778" w:rsidRDefault="009F284B" w:rsidP="009F284B">
      <w:pPr>
        <w:spacing w:after="100" w:afterAutospacing="1" w:line="360" w:lineRule="auto"/>
        <w:jc w:val="both"/>
        <w:rPr>
          <w:rFonts w:ascii="Times New Roman" w:hAnsi="Times New Roman" w:cs="Times New Roman"/>
          <w:sz w:val="24"/>
          <w:szCs w:val="24"/>
        </w:rPr>
      </w:pPr>
      <w:r w:rsidRPr="00DA2778">
        <w:rPr>
          <w:rFonts w:ascii="Times New Roman" w:hAnsi="Times New Roman" w:cs="Times New Roman"/>
          <w:sz w:val="24"/>
          <w:szCs w:val="24"/>
        </w:rPr>
        <w:t xml:space="preserve">Forbes.com, 2025. </w:t>
      </w:r>
      <w:r w:rsidRPr="00DA2778">
        <w:rPr>
          <w:rFonts w:ascii="Times New Roman" w:hAnsi="Times New Roman" w:cs="Times New Roman"/>
          <w:i/>
          <w:sz w:val="24"/>
          <w:szCs w:val="24"/>
        </w:rPr>
        <w:t>Improving User Experiences In The Hospitality Industry.</w:t>
      </w:r>
      <w:r w:rsidRPr="00DA2778">
        <w:rPr>
          <w:rFonts w:ascii="Times New Roman" w:hAnsi="Times New Roman" w:cs="Times New Roman"/>
          <w:sz w:val="24"/>
          <w:szCs w:val="24"/>
        </w:rPr>
        <w:t xml:space="preserve"> Available at: https://www.forbes.com/councils/forbestechcouncil/2019/04/22/improving-user-experiences-in-the-hospitality-industry/ (Accessed on: 9 May, 2025).</w:t>
      </w:r>
    </w:p>
    <w:p w14:paraId="0A71ADCD" w14:textId="77777777" w:rsidR="009F284B" w:rsidRPr="00DA2778" w:rsidRDefault="009F284B" w:rsidP="009F284B">
      <w:pPr>
        <w:spacing w:after="100" w:afterAutospacing="1" w:line="360" w:lineRule="auto"/>
        <w:jc w:val="both"/>
        <w:rPr>
          <w:rFonts w:ascii="Times New Roman" w:hAnsi="Times New Roman" w:cs="Times New Roman"/>
          <w:sz w:val="24"/>
          <w:szCs w:val="24"/>
          <w:highlight w:val="white"/>
        </w:rPr>
      </w:pPr>
      <w:r w:rsidRPr="00DA2778">
        <w:rPr>
          <w:rFonts w:ascii="Times New Roman" w:hAnsi="Times New Roman" w:cs="Times New Roman"/>
          <w:sz w:val="24"/>
          <w:szCs w:val="24"/>
          <w:highlight w:val="white"/>
        </w:rPr>
        <w:lastRenderedPageBreak/>
        <w:t>Ford, R.C., and Sturman, M.C., 2020. Managing Hospitality Organisations 2</w:t>
      </w:r>
      <w:r w:rsidRPr="00DA2778">
        <w:rPr>
          <w:rFonts w:ascii="Times New Roman" w:hAnsi="Times New Roman" w:cs="Times New Roman"/>
          <w:sz w:val="24"/>
          <w:szCs w:val="24"/>
          <w:highlight w:val="white"/>
          <w:vertAlign w:val="superscript"/>
        </w:rPr>
        <w:t>nd</w:t>
      </w:r>
      <w:r w:rsidRPr="00DA2778">
        <w:rPr>
          <w:rFonts w:ascii="Times New Roman" w:hAnsi="Times New Roman" w:cs="Times New Roman"/>
          <w:sz w:val="24"/>
          <w:szCs w:val="24"/>
          <w:highlight w:val="white"/>
        </w:rPr>
        <w:t xml:space="preserve"> Edn. Sage. London.</w:t>
      </w:r>
    </w:p>
    <w:p w14:paraId="46255AAD" w14:textId="77777777" w:rsidR="009F284B" w:rsidRPr="00DA2778" w:rsidRDefault="009F284B" w:rsidP="009F284B">
      <w:pPr>
        <w:spacing w:after="100" w:afterAutospacing="1" w:line="360" w:lineRule="auto"/>
        <w:jc w:val="both"/>
        <w:rPr>
          <w:rFonts w:ascii="Times New Roman" w:hAnsi="Times New Roman" w:cs="Times New Roman"/>
          <w:sz w:val="24"/>
          <w:szCs w:val="24"/>
        </w:rPr>
      </w:pPr>
      <w:r w:rsidRPr="00DA2778">
        <w:rPr>
          <w:rFonts w:ascii="Times New Roman" w:hAnsi="Times New Roman" w:cs="Times New Roman"/>
          <w:sz w:val="24"/>
          <w:szCs w:val="24"/>
        </w:rPr>
        <w:t xml:space="preserve">Galatechnology.co.uk, 2025. </w:t>
      </w:r>
      <w:r w:rsidRPr="00DA2778">
        <w:rPr>
          <w:rFonts w:ascii="Times New Roman" w:hAnsi="Times New Roman" w:cs="Times New Roman"/>
          <w:i/>
          <w:sz w:val="24"/>
          <w:szCs w:val="24"/>
        </w:rPr>
        <w:t>The Modern Guest’s Expectations: Convenience, Speed, and Technology-Driven Experiences.</w:t>
      </w:r>
      <w:r w:rsidRPr="00DA2778">
        <w:rPr>
          <w:rFonts w:ascii="Times New Roman" w:hAnsi="Times New Roman" w:cs="Times New Roman"/>
          <w:sz w:val="24"/>
          <w:szCs w:val="24"/>
        </w:rPr>
        <w:t xml:space="preserve"> Available at: https://www.galatechnology.co.uk/news/story?slug=revolutionising-hotel-check-ins-how-sotpay-technology-enhances-customer-satisfaction (Accessed on: 9 May 2025).</w:t>
      </w:r>
    </w:p>
    <w:p w14:paraId="22148A72" w14:textId="77777777" w:rsidR="009F284B" w:rsidRPr="00DA2778" w:rsidRDefault="009F284B" w:rsidP="009F284B">
      <w:pPr>
        <w:spacing w:after="100" w:afterAutospacing="1" w:line="360" w:lineRule="auto"/>
        <w:jc w:val="both"/>
        <w:rPr>
          <w:rFonts w:ascii="Times New Roman" w:hAnsi="Times New Roman" w:cs="Times New Roman"/>
          <w:sz w:val="24"/>
          <w:szCs w:val="24"/>
          <w:highlight w:val="white"/>
        </w:rPr>
      </w:pPr>
      <w:r w:rsidRPr="00DA2778">
        <w:rPr>
          <w:rFonts w:ascii="Times New Roman" w:hAnsi="Times New Roman" w:cs="Times New Roman"/>
          <w:sz w:val="24"/>
          <w:szCs w:val="24"/>
          <w:highlight w:val="white"/>
        </w:rPr>
        <w:t xml:space="preserve">Galdolage, B.S., 2021. Interplay between performance and convenience in customer choice of self-service technologies. </w:t>
      </w:r>
      <w:r w:rsidRPr="00DA2778">
        <w:rPr>
          <w:rFonts w:ascii="Times New Roman" w:hAnsi="Times New Roman" w:cs="Times New Roman"/>
          <w:i/>
          <w:sz w:val="24"/>
          <w:szCs w:val="24"/>
          <w:highlight w:val="white"/>
        </w:rPr>
        <w:t>Current Journal of Applied Science and Technology</w:t>
      </w:r>
      <w:r w:rsidRPr="00DA2778">
        <w:rPr>
          <w:rFonts w:ascii="Times New Roman" w:hAnsi="Times New Roman" w:cs="Times New Roman"/>
          <w:sz w:val="24"/>
          <w:szCs w:val="24"/>
          <w:highlight w:val="white"/>
        </w:rPr>
        <w:t xml:space="preserve">, </w:t>
      </w:r>
      <w:r w:rsidRPr="00DA2778">
        <w:rPr>
          <w:rFonts w:ascii="Times New Roman" w:hAnsi="Times New Roman" w:cs="Times New Roman"/>
          <w:i/>
          <w:sz w:val="24"/>
          <w:szCs w:val="24"/>
          <w:highlight w:val="white"/>
        </w:rPr>
        <w:t>40</w:t>
      </w:r>
      <w:r w:rsidRPr="00DA2778">
        <w:rPr>
          <w:rFonts w:ascii="Times New Roman" w:hAnsi="Times New Roman" w:cs="Times New Roman"/>
          <w:sz w:val="24"/>
          <w:szCs w:val="24"/>
          <w:highlight w:val="white"/>
        </w:rPr>
        <w:t>(10), pp.80-91.</w:t>
      </w:r>
    </w:p>
    <w:p w14:paraId="09100AF6" w14:textId="77777777" w:rsidR="009F284B" w:rsidRPr="00DA2778" w:rsidRDefault="009F284B" w:rsidP="009F284B">
      <w:pPr>
        <w:spacing w:after="100" w:afterAutospacing="1" w:line="360" w:lineRule="auto"/>
        <w:jc w:val="both"/>
        <w:rPr>
          <w:rFonts w:ascii="Times New Roman" w:hAnsi="Times New Roman" w:cs="Times New Roman"/>
          <w:sz w:val="24"/>
          <w:szCs w:val="24"/>
          <w:highlight w:val="white"/>
        </w:rPr>
      </w:pPr>
      <w:r w:rsidRPr="00DA2778">
        <w:rPr>
          <w:rFonts w:ascii="Times New Roman" w:hAnsi="Times New Roman" w:cs="Times New Roman"/>
          <w:sz w:val="24"/>
          <w:szCs w:val="24"/>
        </w:rPr>
        <w:t xml:space="preserve">Gov.UK, 2024. </w:t>
      </w:r>
      <w:r w:rsidRPr="00DA2778">
        <w:rPr>
          <w:rFonts w:ascii="Times New Roman" w:hAnsi="Times New Roman" w:cs="Times New Roman"/>
          <w:i/>
          <w:sz w:val="24"/>
          <w:szCs w:val="24"/>
        </w:rPr>
        <w:t>UK Wireless Infrastructure Strategy.</w:t>
      </w:r>
      <w:r w:rsidRPr="00DA2778">
        <w:rPr>
          <w:rFonts w:ascii="Times New Roman" w:hAnsi="Times New Roman" w:cs="Times New Roman"/>
          <w:sz w:val="24"/>
          <w:szCs w:val="24"/>
        </w:rPr>
        <w:t xml:space="preserve"> Available at: https://www.gov.uk/government/publications/uk-wireless-infrastructure-strategy/uk-wireless-infrastructure-strategy (Accessed on: 17 May 2025).</w:t>
      </w:r>
    </w:p>
    <w:p w14:paraId="47814726" w14:textId="77777777" w:rsidR="009F284B" w:rsidRPr="00DA2778" w:rsidRDefault="009F284B" w:rsidP="009F284B">
      <w:pPr>
        <w:spacing w:after="100" w:afterAutospacing="1" w:line="360" w:lineRule="auto"/>
        <w:jc w:val="both"/>
        <w:rPr>
          <w:rFonts w:ascii="Times New Roman" w:hAnsi="Times New Roman" w:cs="Times New Roman"/>
          <w:sz w:val="24"/>
          <w:szCs w:val="24"/>
        </w:rPr>
      </w:pPr>
      <w:r w:rsidRPr="00DA2778">
        <w:rPr>
          <w:rFonts w:ascii="Times New Roman" w:hAnsi="Times New Roman" w:cs="Times New Roman"/>
          <w:sz w:val="24"/>
          <w:szCs w:val="24"/>
        </w:rPr>
        <w:t xml:space="preserve">Help.marriott.com, 2025. </w:t>
      </w:r>
      <w:r w:rsidRPr="00DA2778">
        <w:rPr>
          <w:rFonts w:ascii="Times New Roman" w:hAnsi="Times New Roman" w:cs="Times New Roman"/>
          <w:i/>
          <w:sz w:val="24"/>
          <w:szCs w:val="24"/>
        </w:rPr>
        <w:t xml:space="preserve">We’re Here to Help. </w:t>
      </w:r>
      <w:r w:rsidRPr="00DA2778">
        <w:rPr>
          <w:rFonts w:ascii="Times New Roman" w:hAnsi="Times New Roman" w:cs="Times New Roman"/>
          <w:sz w:val="24"/>
          <w:szCs w:val="24"/>
        </w:rPr>
        <w:t xml:space="preserve">Available at: </w:t>
      </w:r>
      <w:hyperlink r:id="rId5">
        <w:r w:rsidRPr="00DA2778">
          <w:rPr>
            <w:rFonts w:ascii="Times New Roman" w:hAnsi="Times New Roman" w:cs="Times New Roman"/>
            <w:sz w:val="24"/>
            <w:szCs w:val="24"/>
            <w:u w:val="single"/>
          </w:rPr>
          <w:t>https://help.marriott.com/s/article/Article-22187</w:t>
        </w:r>
      </w:hyperlink>
      <w:r w:rsidRPr="00DA2778">
        <w:rPr>
          <w:rFonts w:ascii="Times New Roman" w:hAnsi="Times New Roman" w:cs="Times New Roman"/>
          <w:sz w:val="24"/>
          <w:szCs w:val="24"/>
        </w:rPr>
        <w:t xml:space="preserve"> (Accessed on: 9 May 2025).</w:t>
      </w:r>
    </w:p>
    <w:p w14:paraId="45935718" w14:textId="77777777" w:rsidR="009F284B" w:rsidRPr="00DA2778" w:rsidRDefault="009F284B" w:rsidP="009F284B">
      <w:pPr>
        <w:spacing w:after="100" w:afterAutospacing="1" w:line="360" w:lineRule="auto"/>
        <w:jc w:val="both"/>
        <w:rPr>
          <w:rFonts w:ascii="Times New Roman" w:hAnsi="Times New Roman" w:cs="Times New Roman"/>
          <w:sz w:val="24"/>
          <w:szCs w:val="24"/>
        </w:rPr>
      </w:pPr>
      <w:r w:rsidRPr="00DA2778">
        <w:rPr>
          <w:rFonts w:ascii="Times New Roman" w:hAnsi="Times New Roman" w:cs="Times New Roman"/>
          <w:sz w:val="24"/>
          <w:szCs w:val="24"/>
        </w:rPr>
        <w:t xml:space="preserve">Hilton.com, 2025. </w:t>
      </w:r>
      <w:r w:rsidRPr="00DA2778">
        <w:rPr>
          <w:rFonts w:ascii="Times New Roman" w:hAnsi="Times New Roman" w:cs="Times New Roman"/>
          <w:i/>
          <w:sz w:val="24"/>
          <w:szCs w:val="24"/>
        </w:rPr>
        <w:t>Hilton Honours | Earn points on your Stays</w:t>
      </w:r>
      <w:r w:rsidRPr="00DA2778">
        <w:rPr>
          <w:rFonts w:ascii="Times New Roman" w:hAnsi="Times New Roman" w:cs="Times New Roman"/>
          <w:sz w:val="24"/>
          <w:szCs w:val="24"/>
        </w:rPr>
        <w:t>. Available at: https://www.hilton.com/en/hilton-honors-rewards-program/? (Accessed on: 9 May 2025).</w:t>
      </w:r>
    </w:p>
    <w:p w14:paraId="408108D6" w14:textId="77777777" w:rsidR="009F284B" w:rsidRPr="00DA2778" w:rsidRDefault="009F284B" w:rsidP="009F284B">
      <w:pPr>
        <w:spacing w:after="100" w:afterAutospacing="1" w:line="360" w:lineRule="auto"/>
        <w:jc w:val="both"/>
        <w:rPr>
          <w:rFonts w:ascii="Times New Roman" w:hAnsi="Times New Roman" w:cs="Times New Roman"/>
          <w:sz w:val="24"/>
          <w:szCs w:val="24"/>
        </w:rPr>
      </w:pPr>
      <w:r w:rsidRPr="00DA2778">
        <w:rPr>
          <w:rFonts w:ascii="Times New Roman" w:hAnsi="Times New Roman" w:cs="Times New Roman"/>
          <w:sz w:val="24"/>
          <w:szCs w:val="24"/>
        </w:rPr>
        <w:t xml:space="preserve">Hotelyearbook.com, 2025. </w:t>
      </w:r>
      <w:r w:rsidRPr="00DA2778">
        <w:rPr>
          <w:rFonts w:ascii="Times New Roman" w:hAnsi="Times New Roman" w:cs="Times New Roman"/>
          <w:i/>
          <w:sz w:val="24"/>
          <w:szCs w:val="24"/>
        </w:rPr>
        <w:t>HOTEL Yearbook 2024 special edition on TECHNOLOGY.</w:t>
      </w:r>
      <w:r w:rsidRPr="00DA2778">
        <w:rPr>
          <w:rFonts w:ascii="Times New Roman" w:hAnsi="Times New Roman" w:cs="Times New Roman"/>
          <w:sz w:val="24"/>
          <w:szCs w:val="24"/>
        </w:rPr>
        <w:t xml:space="preserve"> Available at: https://www.hotelyearbook.com/download/37000008.pdf (Accessed on: 9 May 2025).</w:t>
      </w:r>
    </w:p>
    <w:p w14:paraId="313CE0C5" w14:textId="77777777" w:rsidR="009F284B" w:rsidRPr="00DA2778" w:rsidRDefault="009F284B" w:rsidP="009F284B">
      <w:pPr>
        <w:spacing w:after="100" w:afterAutospacing="1" w:line="360" w:lineRule="auto"/>
        <w:jc w:val="both"/>
        <w:rPr>
          <w:rFonts w:ascii="Times New Roman" w:hAnsi="Times New Roman" w:cs="Times New Roman"/>
          <w:sz w:val="24"/>
          <w:szCs w:val="24"/>
          <w:highlight w:val="white"/>
        </w:rPr>
      </w:pPr>
      <w:r w:rsidRPr="00DA2778">
        <w:rPr>
          <w:rFonts w:ascii="Times New Roman" w:hAnsi="Times New Roman" w:cs="Times New Roman"/>
          <w:sz w:val="24"/>
          <w:szCs w:val="24"/>
          <w:highlight w:val="white"/>
        </w:rPr>
        <w:t xml:space="preserve">Ibrahim, A. and Shiring, E., 2022. The Relationship between Educators' Attitudes, Perceived Usefulness, and Perceived Ease of Use of Instructional and Web-Based Technologies: Implications from Technology Acceptance Model (TAM). </w:t>
      </w:r>
      <w:r w:rsidRPr="00DA2778">
        <w:rPr>
          <w:rFonts w:ascii="Times New Roman" w:hAnsi="Times New Roman" w:cs="Times New Roman"/>
          <w:i/>
          <w:sz w:val="24"/>
          <w:szCs w:val="24"/>
          <w:highlight w:val="white"/>
        </w:rPr>
        <w:t>International Journal of Technology in Education</w:t>
      </w:r>
      <w:r w:rsidRPr="00DA2778">
        <w:rPr>
          <w:rFonts w:ascii="Times New Roman" w:hAnsi="Times New Roman" w:cs="Times New Roman"/>
          <w:sz w:val="24"/>
          <w:szCs w:val="24"/>
          <w:highlight w:val="white"/>
        </w:rPr>
        <w:t xml:space="preserve">, </w:t>
      </w:r>
      <w:r w:rsidRPr="00DA2778">
        <w:rPr>
          <w:rFonts w:ascii="Times New Roman" w:hAnsi="Times New Roman" w:cs="Times New Roman"/>
          <w:i/>
          <w:sz w:val="24"/>
          <w:szCs w:val="24"/>
          <w:highlight w:val="white"/>
        </w:rPr>
        <w:t>5</w:t>
      </w:r>
      <w:r w:rsidRPr="00DA2778">
        <w:rPr>
          <w:rFonts w:ascii="Times New Roman" w:hAnsi="Times New Roman" w:cs="Times New Roman"/>
          <w:sz w:val="24"/>
          <w:szCs w:val="24"/>
          <w:highlight w:val="white"/>
        </w:rPr>
        <w:t>(4), pp.535-551.</w:t>
      </w:r>
    </w:p>
    <w:p w14:paraId="0787B60B" w14:textId="77777777" w:rsidR="009F284B" w:rsidRPr="00DA2778" w:rsidRDefault="009F284B" w:rsidP="009F284B">
      <w:pPr>
        <w:spacing w:after="100" w:afterAutospacing="1" w:line="360" w:lineRule="auto"/>
        <w:jc w:val="both"/>
        <w:rPr>
          <w:rFonts w:ascii="Times New Roman" w:hAnsi="Times New Roman" w:cs="Times New Roman"/>
          <w:sz w:val="24"/>
          <w:szCs w:val="24"/>
          <w:highlight w:val="white"/>
        </w:rPr>
      </w:pPr>
      <w:r w:rsidRPr="00DA2778">
        <w:rPr>
          <w:rFonts w:ascii="Times New Roman" w:hAnsi="Times New Roman" w:cs="Times New Roman"/>
          <w:sz w:val="24"/>
          <w:szCs w:val="24"/>
          <w:highlight w:val="white"/>
        </w:rPr>
        <w:t xml:space="preserve">Ivanov, S., 2023. </w:t>
      </w:r>
      <w:r w:rsidRPr="00DA2778">
        <w:rPr>
          <w:rFonts w:ascii="Times New Roman" w:hAnsi="Times New Roman" w:cs="Times New Roman"/>
          <w:i/>
          <w:sz w:val="24"/>
          <w:szCs w:val="24"/>
          <w:highlight w:val="white"/>
        </w:rPr>
        <w:t>Tourism and Hotel Technologies</w:t>
      </w:r>
      <w:r w:rsidRPr="00DA2778">
        <w:rPr>
          <w:rFonts w:ascii="Times New Roman" w:hAnsi="Times New Roman" w:cs="Times New Roman"/>
          <w:sz w:val="24"/>
          <w:szCs w:val="24"/>
          <w:highlight w:val="white"/>
        </w:rPr>
        <w:t>. INSETE.</w:t>
      </w:r>
    </w:p>
    <w:p w14:paraId="7C5F7A9E" w14:textId="77777777" w:rsidR="009F284B" w:rsidRPr="00DA2778" w:rsidRDefault="009F284B" w:rsidP="009F284B">
      <w:pPr>
        <w:spacing w:after="100" w:afterAutospacing="1" w:line="360" w:lineRule="auto"/>
        <w:jc w:val="both"/>
        <w:rPr>
          <w:rFonts w:ascii="Times New Roman" w:hAnsi="Times New Roman" w:cs="Times New Roman"/>
          <w:sz w:val="24"/>
          <w:szCs w:val="24"/>
          <w:highlight w:val="white"/>
        </w:rPr>
      </w:pPr>
      <w:r w:rsidRPr="00DA2778">
        <w:rPr>
          <w:rFonts w:ascii="Times New Roman" w:hAnsi="Times New Roman" w:cs="Times New Roman"/>
          <w:sz w:val="24"/>
          <w:szCs w:val="24"/>
          <w:highlight w:val="white"/>
        </w:rPr>
        <w:t xml:space="preserve">Labadie, C. and Legner, C., 2023. Building data management capabilities to address data protection regulations: Learnings from EU-GDPR. </w:t>
      </w:r>
      <w:r w:rsidRPr="00DA2778">
        <w:rPr>
          <w:rFonts w:ascii="Times New Roman" w:hAnsi="Times New Roman" w:cs="Times New Roman"/>
          <w:i/>
          <w:sz w:val="24"/>
          <w:szCs w:val="24"/>
          <w:highlight w:val="white"/>
        </w:rPr>
        <w:t>Journal of Information Technology</w:t>
      </w:r>
      <w:r w:rsidRPr="00DA2778">
        <w:rPr>
          <w:rFonts w:ascii="Times New Roman" w:hAnsi="Times New Roman" w:cs="Times New Roman"/>
          <w:sz w:val="24"/>
          <w:szCs w:val="24"/>
          <w:highlight w:val="white"/>
        </w:rPr>
        <w:t xml:space="preserve">, </w:t>
      </w:r>
      <w:r w:rsidRPr="00DA2778">
        <w:rPr>
          <w:rFonts w:ascii="Times New Roman" w:hAnsi="Times New Roman" w:cs="Times New Roman"/>
          <w:i/>
          <w:sz w:val="24"/>
          <w:szCs w:val="24"/>
          <w:highlight w:val="white"/>
        </w:rPr>
        <w:t>38</w:t>
      </w:r>
      <w:r w:rsidRPr="00DA2778">
        <w:rPr>
          <w:rFonts w:ascii="Times New Roman" w:hAnsi="Times New Roman" w:cs="Times New Roman"/>
          <w:sz w:val="24"/>
          <w:szCs w:val="24"/>
          <w:highlight w:val="white"/>
        </w:rPr>
        <w:t>(1), pp.16-44.</w:t>
      </w:r>
    </w:p>
    <w:p w14:paraId="75EFE932" w14:textId="77777777" w:rsidR="009F284B" w:rsidRPr="00DA2778" w:rsidRDefault="009F284B" w:rsidP="009F284B">
      <w:pPr>
        <w:spacing w:after="100" w:afterAutospacing="1" w:line="360" w:lineRule="auto"/>
        <w:jc w:val="both"/>
        <w:rPr>
          <w:rFonts w:ascii="Times New Roman" w:hAnsi="Times New Roman" w:cs="Times New Roman"/>
          <w:sz w:val="24"/>
          <w:szCs w:val="24"/>
        </w:rPr>
      </w:pPr>
      <w:r w:rsidRPr="00DA2778">
        <w:rPr>
          <w:rFonts w:ascii="Times New Roman" w:hAnsi="Times New Roman" w:cs="Times New Roman"/>
          <w:sz w:val="24"/>
          <w:szCs w:val="24"/>
        </w:rPr>
        <w:lastRenderedPageBreak/>
        <w:t xml:space="preserve">Linkedin.com, 2025. </w:t>
      </w:r>
      <w:r w:rsidRPr="00DA2778">
        <w:rPr>
          <w:rFonts w:ascii="Times New Roman" w:hAnsi="Times New Roman" w:cs="Times New Roman"/>
          <w:i/>
          <w:sz w:val="24"/>
          <w:szCs w:val="24"/>
        </w:rPr>
        <w:t>AI Solutions for Operational, Customer, and Workforce Challenges in UK Hospitality.</w:t>
      </w:r>
      <w:r w:rsidRPr="00DA2778">
        <w:rPr>
          <w:rFonts w:ascii="Times New Roman" w:hAnsi="Times New Roman" w:cs="Times New Roman"/>
          <w:sz w:val="24"/>
          <w:szCs w:val="24"/>
        </w:rPr>
        <w:t xml:space="preserve"> Available at: https://www.linkedin.com/pulse/ai-solutions-operational-customer-workforce-uk-chris-duffy-caio-akj5e?utm_source=share&amp;utm_medium=member_android&amp;utm_campaign=share_via (Accessed on: 9 May 2025).</w:t>
      </w:r>
    </w:p>
    <w:p w14:paraId="0FD20F4A" w14:textId="77777777" w:rsidR="009F284B" w:rsidRPr="00DA2778" w:rsidRDefault="009F284B" w:rsidP="009F284B">
      <w:pPr>
        <w:spacing w:after="100" w:afterAutospacing="1" w:line="360" w:lineRule="auto"/>
        <w:jc w:val="both"/>
        <w:rPr>
          <w:rFonts w:ascii="Times New Roman" w:hAnsi="Times New Roman" w:cs="Times New Roman"/>
          <w:sz w:val="24"/>
          <w:szCs w:val="24"/>
        </w:rPr>
      </w:pPr>
      <w:r w:rsidRPr="00DA2778">
        <w:rPr>
          <w:rFonts w:ascii="Times New Roman" w:hAnsi="Times New Roman" w:cs="Times New Roman"/>
          <w:sz w:val="24"/>
          <w:szCs w:val="24"/>
        </w:rPr>
        <w:t>Loehr, J., Dwipayanti, N.M.U., Nastiti, A., Powell, B., Hadwen, W. and Johnson, H., 2021. Safer destinations, healthier staff and happier tourists: Opportunities for inclusive water, sanitation and hygiene in tourism. </w:t>
      </w:r>
      <w:r w:rsidRPr="00DA2778">
        <w:rPr>
          <w:rFonts w:ascii="Times New Roman" w:hAnsi="Times New Roman" w:cs="Times New Roman"/>
          <w:i/>
          <w:sz w:val="24"/>
          <w:szCs w:val="24"/>
        </w:rPr>
        <w:t>Tourism Management Perspectives</w:t>
      </w:r>
      <w:r w:rsidRPr="00DA2778">
        <w:rPr>
          <w:rFonts w:ascii="Times New Roman" w:hAnsi="Times New Roman" w:cs="Times New Roman"/>
          <w:sz w:val="24"/>
          <w:szCs w:val="24"/>
        </w:rPr>
        <w:t>, </w:t>
      </w:r>
      <w:r w:rsidRPr="00DA2778">
        <w:rPr>
          <w:rFonts w:ascii="Times New Roman" w:hAnsi="Times New Roman" w:cs="Times New Roman"/>
          <w:i/>
          <w:sz w:val="24"/>
          <w:szCs w:val="24"/>
        </w:rPr>
        <w:t>40</w:t>
      </w:r>
      <w:r w:rsidRPr="00DA2778">
        <w:rPr>
          <w:rFonts w:ascii="Times New Roman" w:hAnsi="Times New Roman" w:cs="Times New Roman"/>
          <w:sz w:val="24"/>
          <w:szCs w:val="24"/>
        </w:rPr>
        <w:t>, p.100883.</w:t>
      </w:r>
    </w:p>
    <w:p w14:paraId="08A1418F" w14:textId="77777777" w:rsidR="009F284B" w:rsidRPr="00DA2778" w:rsidRDefault="009F284B" w:rsidP="009F284B">
      <w:pPr>
        <w:spacing w:after="100" w:afterAutospacing="1" w:line="360" w:lineRule="auto"/>
        <w:jc w:val="both"/>
        <w:rPr>
          <w:rFonts w:ascii="Times New Roman" w:hAnsi="Times New Roman" w:cs="Times New Roman"/>
          <w:sz w:val="24"/>
          <w:szCs w:val="24"/>
          <w:highlight w:val="white"/>
        </w:rPr>
      </w:pPr>
      <w:r w:rsidRPr="00DA2778">
        <w:rPr>
          <w:rFonts w:ascii="Times New Roman" w:hAnsi="Times New Roman" w:cs="Times New Roman"/>
          <w:sz w:val="24"/>
          <w:szCs w:val="24"/>
          <w:highlight w:val="white"/>
        </w:rPr>
        <w:t xml:space="preserve">Mandić, D., Panić, A. and Šain, M.Č., 2023, December. Automated service delivery in hotels: balancing efficiency and human interaction for optimal guest satisfaction. In </w:t>
      </w:r>
      <w:r w:rsidRPr="00DA2778">
        <w:rPr>
          <w:rFonts w:ascii="Times New Roman" w:hAnsi="Times New Roman" w:cs="Times New Roman"/>
          <w:i/>
          <w:sz w:val="24"/>
          <w:szCs w:val="24"/>
          <w:highlight w:val="white"/>
        </w:rPr>
        <w:t>International Scientific Conference on Economy, Management, and Information Technologies</w:t>
      </w:r>
      <w:r w:rsidRPr="00DA2778">
        <w:rPr>
          <w:rFonts w:ascii="Times New Roman" w:hAnsi="Times New Roman" w:cs="Times New Roman"/>
          <w:sz w:val="24"/>
          <w:szCs w:val="24"/>
          <w:highlight w:val="white"/>
        </w:rPr>
        <w:t xml:space="preserve"> (Vol. 1, No. 1, pp. 167-174).</w:t>
      </w:r>
    </w:p>
    <w:p w14:paraId="2D5CBCDA" w14:textId="77777777" w:rsidR="009F284B" w:rsidRPr="00DA2778" w:rsidRDefault="009F284B" w:rsidP="009F284B">
      <w:pPr>
        <w:spacing w:after="100" w:afterAutospacing="1" w:line="360" w:lineRule="auto"/>
        <w:jc w:val="both"/>
        <w:rPr>
          <w:rFonts w:ascii="Times New Roman" w:hAnsi="Times New Roman" w:cs="Times New Roman"/>
          <w:sz w:val="24"/>
          <w:szCs w:val="24"/>
        </w:rPr>
      </w:pPr>
      <w:r w:rsidRPr="00DA2778">
        <w:rPr>
          <w:rFonts w:ascii="Times New Roman" w:hAnsi="Times New Roman" w:cs="Times New Roman"/>
          <w:sz w:val="24"/>
          <w:szCs w:val="24"/>
        </w:rPr>
        <w:t>Musa, H.G., Fatmawati, I., Nuryakin, N. and Suyanto, M., 2024. Marketing research trends using technology acceptance model (TAM): A comprehensive review of researches (2002–2022). </w:t>
      </w:r>
      <w:r w:rsidRPr="00DA2778">
        <w:rPr>
          <w:rFonts w:ascii="Times New Roman" w:hAnsi="Times New Roman" w:cs="Times New Roman"/>
          <w:i/>
          <w:sz w:val="24"/>
          <w:szCs w:val="24"/>
        </w:rPr>
        <w:t>Cogent business &amp; management</w:t>
      </w:r>
      <w:r w:rsidRPr="00DA2778">
        <w:rPr>
          <w:rFonts w:ascii="Times New Roman" w:hAnsi="Times New Roman" w:cs="Times New Roman"/>
          <w:sz w:val="24"/>
          <w:szCs w:val="24"/>
        </w:rPr>
        <w:t>, </w:t>
      </w:r>
      <w:r w:rsidRPr="00DA2778">
        <w:rPr>
          <w:rFonts w:ascii="Times New Roman" w:hAnsi="Times New Roman" w:cs="Times New Roman"/>
          <w:i/>
          <w:sz w:val="24"/>
          <w:szCs w:val="24"/>
        </w:rPr>
        <w:t>11</w:t>
      </w:r>
      <w:r w:rsidRPr="00DA2778">
        <w:rPr>
          <w:rFonts w:ascii="Times New Roman" w:hAnsi="Times New Roman" w:cs="Times New Roman"/>
          <w:sz w:val="24"/>
          <w:szCs w:val="24"/>
        </w:rPr>
        <w:t>(1), p.2329375.</w:t>
      </w:r>
    </w:p>
    <w:p w14:paraId="59C5CFFC" w14:textId="77777777" w:rsidR="009F284B" w:rsidRPr="00DA2778" w:rsidRDefault="009F284B" w:rsidP="009F284B">
      <w:pPr>
        <w:spacing w:after="100" w:afterAutospacing="1" w:line="360" w:lineRule="auto"/>
        <w:jc w:val="both"/>
        <w:rPr>
          <w:rFonts w:ascii="Times New Roman" w:hAnsi="Times New Roman" w:cs="Times New Roman"/>
          <w:sz w:val="24"/>
          <w:szCs w:val="24"/>
        </w:rPr>
      </w:pPr>
      <w:r w:rsidRPr="00DA2778">
        <w:rPr>
          <w:rFonts w:ascii="Times New Roman" w:hAnsi="Times New Roman" w:cs="Times New Roman"/>
          <w:sz w:val="24"/>
          <w:szCs w:val="24"/>
        </w:rPr>
        <w:t xml:space="preserve">Oracle.com, 2025. </w:t>
      </w:r>
      <w:r w:rsidRPr="00DA2778">
        <w:rPr>
          <w:rFonts w:ascii="Times New Roman" w:hAnsi="Times New Roman" w:cs="Times New Roman"/>
          <w:i/>
          <w:sz w:val="24"/>
          <w:szCs w:val="24"/>
        </w:rPr>
        <w:t>Travellers Want High-Tech, Low-Touch Hotel Stays Show New</w:t>
      </w:r>
      <w:r w:rsidRPr="00DA2778">
        <w:rPr>
          <w:rFonts w:ascii="Times New Roman" w:hAnsi="Times New Roman" w:cs="Times New Roman"/>
          <w:sz w:val="24"/>
          <w:szCs w:val="24"/>
        </w:rPr>
        <w:t>. Available at: https://www.oracle.com/news/announcement/oracle-hospitality-in-2025-consumer-research-study-2022-06-01/ (Accessed on: 9 May 2025).</w:t>
      </w:r>
    </w:p>
    <w:p w14:paraId="14C8D9C1" w14:textId="77777777" w:rsidR="009F284B" w:rsidRPr="00DA2778" w:rsidRDefault="009F284B" w:rsidP="009F284B">
      <w:pPr>
        <w:spacing w:after="100" w:afterAutospacing="1" w:line="360" w:lineRule="auto"/>
        <w:jc w:val="both"/>
        <w:rPr>
          <w:rFonts w:ascii="Times New Roman" w:hAnsi="Times New Roman" w:cs="Times New Roman"/>
          <w:sz w:val="24"/>
          <w:szCs w:val="24"/>
        </w:rPr>
      </w:pPr>
      <w:r w:rsidRPr="00DA2778">
        <w:rPr>
          <w:rFonts w:ascii="Times New Roman" w:hAnsi="Times New Roman" w:cs="Times New Roman"/>
          <w:sz w:val="24"/>
          <w:szCs w:val="24"/>
        </w:rPr>
        <w:t>Ozdemir, O., Kizildag, M., Dogru, T. and Madanoglu, M., 2022. Measuring the effect of infectious disease-induced uncertainty on hotel room demand: a longitudinal analysis of US hotel industry. </w:t>
      </w:r>
      <w:r w:rsidRPr="00DA2778">
        <w:rPr>
          <w:rFonts w:ascii="Times New Roman" w:hAnsi="Times New Roman" w:cs="Times New Roman"/>
          <w:i/>
          <w:sz w:val="24"/>
          <w:szCs w:val="24"/>
        </w:rPr>
        <w:t>International Journal of Hospitality Management</w:t>
      </w:r>
      <w:r w:rsidRPr="00DA2778">
        <w:rPr>
          <w:rFonts w:ascii="Times New Roman" w:hAnsi="Times New Roman" w:cs="Times New Roman"/>
          <w:sz w:val="24"/>
          <w:szCs w:val="24"/>
        </w:rPr>
        <w:t>, </w:t>
      </w:r>
      <w:r w:rsidRPr="00DA2778">
        <w:rPr>
          <w:rFonts w:ascii="Times New Roman" w:hAnsi="Times New Roman" w:cs="Times New Roman"/>
          <w:i/>
          <w:sz w:val="24"/>
          <w:szCs w:val="24"/>
        </w:rPr>
        <w:t>103</w:t>
      </w:r>
      <w:r w:rsidRPr="00DA2778">
        <w:rPr>
          <w:rFonts w:ascii="Times New Roman" w:hAnsi="Times New Roman" w:cs="Times New Roman"/>
          <w:sz w:val="24"/>
          <w:szCs w:val="24"/>
        </w:rPr>
        <w:t>, p.103189.</w:t>
      </w:r>
    </w:p>
    <w:p w14:paraId="78568778" w14:textId="77777777" w:rsidR="009F284B" w:rsidRPr="00DA2778" w:rsidRDefault="009F284B" w:rsidP="009F284B">
      <w:pPr>
        <w:spacing w:after="100" w:afterAutospacing="1" w:line="360" w:lineRule="auto"/>
        <w:jc w:val="both"/>
        <w:rPr>
          <w:rFonts w:ascii="Times New Roman" w:hAnsi="Times New Roman" w:cs="Times New Roman"/>
          <w:sz w:val="24"/>
          <w:szCs w:val="24"/>
          <w:highlight w:val="white"/>
        </w:rPr>
      </w:pPr>
      <w:r w:rsidRPr="00DA2778">
        <w:rPr>
          <w:rFonts w:ascii="Times New Roman" w:hAnsi="Times New Roman" w:cs="Times New Roman"/>
          <w:sz w:val="24"/>
          <w:szCs w:val="24"/>
          <w:highlight w:val="white"/>
        </w:rPr>
        <w:t>Pal, A., 2024. Enhancing Customer Experience: Creating New Touchpoints for Experience-Centric Mobile Services.</w:t>
      </w:r>
    </w:p>
    <w:p w14:paraId="2A97F5F0" w14:textId="77777777" w:rsidR="009F284B" w:rsidRPr="00DA2778" w:rsidRDefault="009F284B" w:rsidP="009F284B">
      <w:pPr>
        <w:spacing w:after="100" w:afterAutospacing="1" w:line="360" w:lineRule="auto"/>
        <w:jc w:val="both"/>
        <w:rPr>
          <w:rFonts w:ascii="Times New Roman" w:hAnsi="Times New Roman" w:cs="Times New Roman"/>
          <w:sz w:val="24"/>
          <w:szCs w:val="24"/>
          <w:highlight w:val="white"/>
        </w:rPr>
      </w:pPr>
      <w:r w:rsidRPr="00DA2778">
        <w:rPr>
          <w:rFonts w:ascii="Times New Roman" w:hAnsi="Times New Roman" w:cs="Times New Roman"/>
          <w:sz w:val="24"/>
          <w:szCs w:val="24"/>
          <w:highlight w:val="white"/>
        </w:rPr>
        <w:t xml:space="preserve">Rahimi, K., Bidel, Z., Nazarzadeh, M., Copland, E., Canoy, D., Ramakrishnan, R., Pinho-Gomes, A.C., Woodward, M., Adler, A., Agodoa, L. and Algra, A., 2021. Pharmacological blood pressure lowering for primary and secondary prevention of cardiovascular disease across different levels of blood pressure: an individual participant-level data meta-analysis. </w:t>
      </w:r>
      <w:r w:rsidRPr="00DA2778">
        <w:rPr>
          <w:rFonts w:ascii="Times New Roman" w:hAnsi="Times New Roman" w:cs="Times New Roman"/>
          <w:i/>
          <w:sz w:val="24"/>
          <w:szCs w:val="24"/>
          <w:highlight w:val="white"/>
        </w:rPr>
        <w:t>The Lancet</w:t>
      </w:r>
      <w:r w:rsidRPr="00DA2778">
        <w:rPr>
          <w:rFonts w:ascii="Times New Roman" w:hAnsi="Times New Roman" w:cs="Times New Roman"/>
          <w:sz w:val="24"/>
          <w:szCs w:val="24"/>
          <w:highlight w:val="white"/>
        </w:rPr>
        <w:t xml:space="preserve">, </w:t>
      </w:r>
      <w:r w:rsidRPr="00DA2778">
        <w:rPr>
          <w:rFonts w:ascii="Times New Roman" w:hAnsi="Times New Roman" w:cs="Times New Roman"/>
          <w:i/>
          <w:sz w:val="24"/>
          <w:szCs w:val="24"/>
          <w:highlight w:val="white"/>
        </w:rPr>
        <w:t>397</w:t>
      </w:r>
      <w:r w:rsidRPr="00DA2778">
        <w:rPr>
          <w:rFonts w:ascii="Times New Roman" w:hAnsi="Times New Roman" w:cs="Times New Roman"/>
          <w:sz w:val="24"/>
          <w:szCs w:val="24"/>
          <w:highlight w:val="white"/>
        </w:rPr>
        <w:t>(10285), pp.1625-1636.</w:t>
      </w:r>
    </w:p>
    <w:p w14:paraId="22C2CF08" w14:textId="77777777" w:rsidR="009F284B" w:rsidRPr="00DA2778" w:rsidRDefault="009F284B" w:rsidP="009F284B">
      <w:pPr>
        <w:spacing w:after="100" w:afterAutospacing="1" w:line="360" w:lineRule="auto"/>
        <w:jc w:val="both"/>
        <w:rPr>
          <w:rFonts w:ascii="Times New Roman" w:hAnsi="Times New Roman" w:cs="Times New Roman"/>
          <w:sz w:val="24"/>
          <w:szCs w:val="24"/>
          <w:highlight w:val="white"/>
        </w:rPr>
      </w:pPr>
      <w:r w:rsidRPr="00DA2778">
        <w:rPr>
          <w:rFonts w:ascii="Times New Roman" w:hAnsi="Times New Roman" w:cs="Times New Roman"/>
          <w:sz w:val="24"/>
          <w:szCs w:val="24"/>
          <w:highlight w:val="white"/>
        </w:rPr>
        <w:lastRenderedPageBreak/>
        <w:t xml:space="preserve">Rahimizhian, S. and Irani, F., 2021. Contactless hospitality in a post-COVID-19 world. </w:t>
      </w:r>
      <w:r w:rsidRPr="00DA2778">
        <w:rPr>
          <w:rFonts w:ascii="Times New Roman" w:hAnsi="Times New Roman" w:cs="Times New Roman"/>
          <w:i/>
          <w:sz w:val="24"/>
          <w:szCs w:val="24"/>
          <w:highlight w:val="white"/>
        </w:rPr>
        <w:t>International Hospitality Review</w:t>
      </w:r>
      <w:r w:rsidRPr="00DA2778">
        <w:rPr>
          <w:rFonts w:ascii="Times New Roman" w:hAnsi="Times New Roman" w:cs="Times New Roman"/>
          <w:sz w:val="24"/>
          <w:szCs w:val="24"/>
          <w:highlight w:val="white"/>
        </w:rPr>
        <w:t xml:space="preserve">, </w:t>
      </w:r>
      <w:r w:rsidRPr="00DA2778">
        <w:rPr>
          <w:rFonts w:ascii="Times New Roman" w:hAnsi="Times New Roman" w:cs="Times New Roman"/>
          <w:i/>
          <w:sz w:val="24"/>
          <w:szCs w:val="24"/>
          <w:highlight w:val="white"/>
        </w:rPr>
        <w:t>35</w:t>
      </w:r>
      <w:r w:rsidRPr="00DA2778">
        <w:rPr>
          <w:rFonts w:ascii="Times New Roman" w:hAnsi="Times New Roman" w:cs="Times New Roman"/>
          <w:sz w:val="24"/>
          <w:szCs w:val="24"/>
          <w:highlight w:val="white"/>
        </w:rPr>
        <w:t>(2), pp.293-304.</w:t>
      </w:r>
    </w:p>
    <w:p w14:paraId="268D2D64" w14:textId="77777777" w:rsidR="009F284B" w:rsidRPr="00DA2778" w:rsidRDefault="009F284B" w:rsidP="009F284B">
      <w:pPr>
        <w:spacing w:after="100" w:afterAutospacing="1" w:line="360" w:lineRule="auto"/>
        <w:jc w:val="both"/>
        <w:rPr>
          <w:rFonts w:ascii="Times New Roman" w:hAnsi="Times New Roman" w:cs="Times New Roman"/>
          <w:sz w:val="24"/>
          <w:szCs w:val="24"/>
        </w:rPr>
      </w:pPr>
      <w:r w:rsidRPr="00DA2778">
        <w:rPr>
          <w:rFonts w:ascii="Times New Roman" w:hAnsi="Times New Roman" w:cs="Times New Roman"/>
          <w:sz w:val="24"/>
          <w:szCs w:val="24"/>
        </w:rPr>
        <w:t xml:space="preserve">Statista.com, 2025. </w:t>
      </w:r>
      <w:r w:rsidRPr="00DA2778">
        <w:rPr>
          <w:rFonts w:ascii="Times New Roman" w:hAnsi="Times New Roman" w:cs="Times New Roman"/>
          <w:i/>
          <w:sz w:val="24"/>
          <w:szCs w:val="24"/>
        </w:rPr>
        <w:t>Preference for hotel smartphone check-in facilities in the UK 2017, by age.</w:t>
      </w:r>
      <w:r w:rsidRPr="00DA2778">
        <w:rPr>
          <w:rFonts w:ascii="Times New Roman" w:hAnsi="Times New Roman" w:cs="Times New Roman"/>
          <w:sz w:val="24"/>
          <w:szCs w:val="24"/>
        </w:rPr>
        <w:t xml:space="preserve"> Available at: https://www.statista.com/statistics/707326/hotel-smartphone-check-in-preference-by-age-united-kingdom-uk/ (Accessed on: 9 May 2025).</w:t>
      </w:r>
    </w:p>
    <w:p w14:paraId="111313BF" w14:textId="77777777" w:rsidR="009F284B" w:rsidRPr="00DA2778" w:rsidRDefault="009F284B" w:rsidP="009F284B">
      <w:pPr>
        <w:spacing w:after="100" w:afterAutospacing="1" w:line="360" w:lineRule="auto"/>
        <w:jc w:val="both"/>
        <w:rPr>
          <w:rFonts w:ascii="Times New Roman" w:hAnsi="Times New Roman" w:cs="Times New Roman"/>
          <w:sz w:val="24"/>
          <w:szCs w:val="24"/>
        </w:rPr>
      </w:pPr>
      <w:r w:rsidRPr="00DA2778">
        <w:rPr>
          <w:rFonts w:ascii="Times New Roman" w:hAnsi="Times New Roman" w:cs="Times New Roman"/>
          <w:sz w:val="24"/>
          <w:szCs w:val="24"/>
        </w:rPr>
        <w:t xml:space="preserve">Stories.hilton.com, 2025. </w:t>
      </w:r>
      <w:r w:rsidRPr="00DA2778">
        <w:rPr>
          <w:rFonts w:ascii="Times New Roman" w:hAnsi="Times New Roman" w:cs="Times New Roman"/>
          <w:i/>
          <w:sz w:val="24"/>
          <w:szCs w:val="24"/>
        </w:rPr>
        <w:t>Hilton: Many Pandemic Safety Innovations to Remain.</w:t>
      </w:r>
      <w:r w:rsidRPr="00DA2778">
        <w:rPr>
          <w:rFonts w:ascii="Times New Roman" w:hAnsi="Times New Roman" w:cs="Times New Roman"/>
          <w:sz w:val="24"/>
          <w:szCs w:val="24"/>
        </w:rPr>
        <w:t xml:space="preserve"> Available at: https://stories.hilton.com/corporate-news/hilton-many-pandemic-safety-innovations-to-remain (Accessed on: 9 May 2025).</w:t>
      </w:r>
    </w:p>
    <w:p w14:paraId="23E945A1" w14:textId="77777777" w:rsidR="009F284B" w:rsidRPr="00DA2778" w:rsidRDefault="009F284B" w:rsidP="009F284B">
      <w:pPr>
        <w:spacing w:after="100" w:afterAutospacing="1" w:line="360" w:lineRule="auto"/>
        <w:jc w:val="both"/>
        <w:rPr>
          <w:rFonts w:ascii="Times New Roman" w:hAnsi="Times New Roman" w:cs="Times New Roman"/>
          <w:sz w:val="24"/>
          <w:szCs w:val="24"/>
        </w:rPr>
      </w:pPr>
      <w:r w:rsidRPr="00DA2778">
        <w:rPr>
          <w:rFonts w:ascii="Times New Roman" w:hAnsi="Times New Roman" w:cs="Times New Roman"/>
          <w:sz w:val="24"/>
          <w:szCs w:val="24"/>
        </w:rPr>
        <w:t>Taherdoost, H., 2021. Data collection methods and tools for research, a step-by-step guide to choose data collection technique for academic and business research projects. </w:t>
      </w:r>
      <w:r w:rsidRPr="00DA2778">
        <w:rPr>
          <w:rFonts w:ascii="Times New Roman" w:hAnsi="Times New Roman" w:cs="Times New Roman"/>
          <w:i/>
          <w:sz w:val="24"/>
          <w:szCs w:val="24"/>
        </w:rPr>
        <w:t>International Journal of Academic Research in Management (IJARM)</w:t>
      </w:r>
      <w:r w:rsidRPr="00DA2778">
        <w:rPr>
          <w:rFonts w:ascii="Times New Roman" w:hAnsi="Times New Roman" w:cs="Times New Roman"/>
          <w:sz w:val="24"/>
          <w:szCs w:val="24"/>
        </w:rPr>
        <w:t>, </w:t>
      </w:r>
      <w:r w:rsidRPr="00DA2778">
        <w:rPr>
          <w:rFonts w:ascii="Times New Roman" w:hAnsi="Times New Roman" w:cs="Times New Roman"/>
          <w:i/>
          <w:sz w:val="24"/>
          <w:szCs w:val="24"/>
        </w:rPr>
        <w:t>10</w:t>
      </w:r>
      <w:r w:rsidRPr="00DA2778">
        <w:rPr>
          <w:rFonts w:ascii="Times New Roman" w:hAnsi="Times New Roman" w:cs="Times New Roman"/>
          <w:sz w:val="24"/>
          <w:szCs w:val="24"/>
        </w:rPr>
        <w:t>(1), pp.10-38.</w:t>
      </w:r>
    </w:p>
    <w:p w14:paraId="4720F0A7" w14:textId="77777777" w:rsidR="009F284B" w:rsidRPr="00DA2778" w:rsidRDefault="009F284B" w:rsidP="009F284B">
      <w:pPr>
        <w:spacing w:after="100" w:afterAutospacing="1" w:line="360" w:lineRule="auto"/>
        <w:jc w:val="both"/>
        <w:rPr>
          <w:rFonts w:ascii="Times New Roman" w:hAnsi="Times New Roman" w:cs="Times New Roman"/>
          <w:sz w:val="24"/>
          <w:szCs w:val="24"/>
          <w:highlight w:val="white"/>
        </w:rPr>
      </w:pPr>
      <w:r w:rsidRPr="00DA2778">
        <w:rPr>
          <w:rFonts w:ascii="Times New Roman" w:hAnsi="Times New Roman" w:cs="Times New Roman"/>
          <w:sz w:val="24"/>
          <w:szCs w:val="24"/>
          <w:highlight w:val="white"/>
        </w:rPr>
        <w:t xml:space="preserve">Ticona, J., 2022. </w:t>
      </w:r>
      <w:r w:rsidRPr="00DA2778">
        <w:rPr>
          <w:rFonts w:ascii="Times New Roman" w:hAnsi="Times New Roman" w:cs="Times New Roman"/>
          <w:i/>
          <w:sz w:val="24"/>
          <w:szCs w:val="24"/>
          <w:highlight w:val="white"/>
        </w:rPr>
        <w:t>Left to our own devices: Coping with insecure work in a digital age</w:t>
      </w:r>
      <w:r w:rsidRPr="00DA2778">
        <w:rPr>
          <w:rFonts w:ascii="Times New Roman" w:hAnsi="Times New Roman" w:cs="Times New Roman"/>
          <w:sz w:val="24"/>
          <w:szCs w:val="24"/>
          <w:highlight w:val="white"/>
        </w:rPr>
        <w:t>. Oxford University Press.</w:t>
      </w:r>
    </w:p>
    <w:p w14:paraId="55BD153A" w14:textId="77777777" w:rsidR="009F284B" w:rsidRPr="00DA2778" w:rsidRDefault="009F284B" w:rsidP="009F284B">
      <w:pPr>
        <w:spacing w:after="100" w:afterAutospacing="1" w:line="360" w:lineRule="auto"/>
        <w:jc w:val="both"/>
        <w:rPr>
          <w:rFonts w:ascii="Times New Roman" w:hAnsi="Times New Roman" w:cs="Times New Roman"/>
          <w:sz w:val="24"/>
          <w:szCs w:val="24"/>
          <w:highlight w:val="white"/>
        </w:rPr>
      </w:pPr>
      <w:r w:rsidRPr="00DA2778">
        <w:rPr>
          <w:rFonts w:ascii="Times New Roman" w:hAnsi="Times New Roman" w:cs="Times New Roman"/>
          <w:sz w:val="24"/>
          <w:szCs w:val="24"/>
          <w:highlight w:val="white"/>
        </w:rPr>
        <w:t xml:space="preserve">Vashishth, T.K., Sharma, V., Sharma, K.K., Kumar, B., Kumar, A. and Panwar, R., 2024. Artificial intelligence (AI)–powered chatbots: Providing instant support and personalised recommendations to guests 24/7. In </w:t>
      </w:r>
      <w:r w:rsidRPr="00DA2778">
        <w:rPr>
          <w:rFonts w:ascii="Times New Roman" w:hAnsi="Times New Roman" w:cs="Times New Roman"/>
          <w:i/>
          <w:sz w:val="24"/>
          <w:szCs w:val="24"/>
          <w:highlight w:val="white"/>
        </w:rPr>
        <w:t>Technology and Luxury Hospitality</w:t>
      </w:r>
      <w:r w:rsidRPr="00DA2778">
        <w:rPr>
          <w:rFonts w:ascii="Times New Roman" w:hAnsi="Times New Roman" w:cs="Times New Roman"/>
          <w:sz w:val="24"/>
          <w:szCs w:val="24"/>
          <w:highlight w:val="white"/>
        </w:rPr>
        <w:t xml:space="preserve"> (pp. 211-236). Routledge.</w:t>
      </w:r>
    </w:p>
    <w:p w14:paraId="51E434C0" w14:textId="77777777" w:rsidR="009F284B" w:rsidRPr="00DA2778" w:rsidRDefault="009F284B" w:rsidP="009F284B">
      <w:pPr>
        <w:spacing w:after="100" w:afterAutospacing="1" w:line="360" w:lineRule="auto"/>
        <w:jc w:val="both"/>
        <w:rPr>
          <w:rFonts w:ascii="Times New Roman" w:hAnsi="Times New Roman" w:cs="Times New Roman"/>
          <w:sz w:val="24"/>
          <w:szCs w:val="24"/>
          <w:highlight w:val="white"/>
        </w:rPr>
      </w:pPr>
      <w:r w:rsidRPr="00DA2778">
        <w:rPr>
          <w:rFonts w:ascii="Times New Roman" w:hAnsi="Times New Roman" w:cs="Times New Roman"/>
          <w:sz w:val="24"/>
          <w:szCs w:val="24"/>
          <w:highlight w:val="white"/>
        </w:rPr>
        <w:t xml:space="preserve">Wheeler, J., 2023. </w:t>
      </w:r>
      <w:r w:rsidRPr="00DA2778">
        <w:rPr>
          <w:rFonts w:ascii="Times New Roman" w:hAnsi="Times New Roman" w:cs="Times New Roman"/>
          <w:i/>
          <w:sz w:val="24"/>
          <w:szCs w:val="24"/>
          <w:highlight w:val="white"/>
        </w:rPr>
        <w:t>The Digital-First Customer Experience: Seven Design Strategies from the World’s Leading Brands</w:t>
      </w:r>
      <w:r w:rsidRPr="00DA2778">
        <w:rPr>
          <w:rFonts w:ascii="Times New Roman" w:hAnsi="Times New Roman" w:cs="Times New Roman"/>
          <w:sz w:val="24"/>
          <w:szCs w:val="24"/>
          <w:highlight w:val="white"/>
        </w:rPr>
        <w:t>. Kogan Page Publishers.</w:t>
      </w:r>
    </w:p>
    <w:p w14:paraId="3AC88C0E" w14:textId="77777777" w:rsidR="009F284B" w:rsidRPr="00DA2778" w:rsidRDefault="009F284B" w:rsidP="009F284B">
      <w:pPr>
        <w:spacing w:after="100" w:afterAutospacing="1" w:line="360" w:lineRule="auto"/>
        <w:jc w:val="both"/>
        <w:rPr>
          <w:rFonts w:ascii="Times New Roman" w:hAnsi="Times New Roman" w:cs="Times New Roman"/>
          <w:sz w:val="24"/>
          <w:szCs w:val="24"/>
          <w:highlight w:val="white"/>
        </w:rPr>
      </w:pPr>
      <w:r w:rsidRPr="00DA2778">
        <w:rPr>
          <w:rFonts w:ascii="Times New Roman" w:hAnsi="Times New Roman" w:cs="Times New Roman"/>
          <w:sz w:val="24"/>
          <w:szCs w:val="24"/>
          <w:highlight w:val="white"/>
        </w:rPr>
        <w:t xml:space="preserve">Wirtz, J., Kunz, W. and Paluch, S., 2021. The service revolution, intelligent automation, and service robots. </w:t>
      </w:r>
      <w:r w:rsidRPr="00DA2778">
        <w:rPr>
          <w:rFonts w:ascii="Times New Roman" w:hAnsi="Times New Roman" w:cs="Times New Roman"/>
          <w:i/>
          <w:sz w:val="24"/>
          <w:szCs w:val="24"/>
          <w:highlight w:val="white"/>
        </w:rPr>
        <w:t>European Business Review</w:t>
      </w:r>
      <w:r w:rsidRPr="00DA2778">
        <w:rPr>
          <w:rFonts w:ascii="Times New Roman" w:hAnsi="Times New Roman" w:cs="Times New Roman"/>
          <w:sz w:val="24"/>
          <w:szCs w:val="24"/>
          <w:highlight w:val="white"/>
        </w:rPr>
        <w:t xml:space="preserve">, </w:t>
      </w:r>
      <w:r w:rsidRPr="00DA2778">
        <w:rPr>
          <w:rFonts w:ascii="Times New Roman" w:hAnsi="Times New Roman" w:cs="Times New Roman"/>
          <w:i/>
          <w:sz w:val="24"/>
          <w:szCs w:val="24"/>
          <w:highlight w:val="white"/>
        </w:rPr>
        <w:t>29</w:t>
      </w:r>
      <w:r w:rsidRPr="00DA2778">
        <w:rPr>
          <w:rFonts w:ascii="Times New Roman" w:hAnsi="Times New Roman" w:cs="Times New Roman"/>
          <w:sz w:val="24"/>
          <w:szCs w:val="24"/>
          <w:highlight w:val="white"/>
        </w:rPr>
        <w:t>(5), p.909.</w:t>
      </w:r>
    </w:p>
    <w:p w14:paraId="3AB1DAEA" w14:textId="77777777" w:rsidR="009F284B" w:rsidRPr="00DA2778" w:rsidRDefault="009F284B" w:rsidP="009F284B">
      <w:pPr>
        <w:spacing w:after="100" w:afterAutospacing="1" w:line="360" w:lineRule="auto"/>
        <w:jc w:val="both"/>
        <w:rPr>
          <w:rFonts w:ascii="Times New Roman" w:hAnsi="Times New Roman" w:cs="Times New Roman"/>
          <w:sz w:val="24"/>
          <w:szCs w:val="24"/>
          <w:highlight w:val="white"/>
        </w:rPr>
      </w:pPr>
      <w:r w:rsidRPr="00DA2778">
        <w:rPr>
          <w:rFonts w:ascii="Times New Roman" w:hAnsi="Times New Roman" w:cs="Times New Roman"/>
          <w:sz w:val="24"/>
          <w:szCs w:val="24"/>
          <w:highlight w:val="white"/>
        </w:rPr>
        <w:t xml:space="preserve">Xu, F.Z., Zhang, Y., Zhang, T. and Wang, J., 2021. Facial recognition check-in services at hotels. </w:t>
      </w:r>
      <w:r w:rsidRPr="00DA2778">
        <w:rPr>
          <w:rFonts w:ascii="Times New Roman" w:hAnsi="Times New Roman" w:cs="Times New Roman"/>
          <w:i/>
          <w:sz w:val="24"/>
          <w:szCs w:val="24"/>
          <w:highlight w:val="white"/>
        </w:rPr>
        <w:t>Journal of Hospitality Marketing &amp; Management</w:t>
      </w:r>
      <w:r w:rsidRPr="00DA2778">
        <w:rPr>
          <w:rFonts w:ascii="Times New Roman" w:hAnsi="Times New Roman" w:cs="Times New Roman"/>
          <w:sz w:val="24"/>
          <w:szCs w:val="24"/>
          <w:highlight w:val="white"/>
        </w:rPr>
        <w:t xml:space="preserve">, </w:t>
      </w:r>
      <w:r w:rsidRPr="00DA2778">
        <w:rPr>
          <w:rFonts w:ascii="Times New Roman" w:hAnsi="Times New Roman" w:cs="Times New Roman"/>
          <w:i/>
          <w:sz w:val="24"/>
          <w:szCs w:val="24"/>
          <w:highlight w:val="white"/>
        </w:rPr>
        <w:t>30</w:t>
      </w:r>
      <w:r w:rsidRPr="00DA2778">
        <w:rPr>
          <w:rFonts w:ascii="Times New Roman" w:hAnsi="Times New Roman" w:cs="Times New Roman"/>
          <w:sz w:val="24"/>
          <w:szCs w:val="24"/>
          <w:highlight w:val="white"/>
        </w:rPr>
        <w:t>(3), pp.373-393.</w:t>
      </w:r>
    </w:p>
    <w:p w14:paraId="54281714" w14:textId="77777777" w:rsidR="009F284B" w:rsidRPr="00DA2778" w:rsidRDefault="009F284B" w:rsidP="009F284B">
      <w:pPr>
        <w:spacing w:after="100" w:afterAutospacing="1" w:line="360" w:lineRule="auto"/>
        <w:jc w:val="both"/>
        <w:rPr>
          <w:rFonts w:ascii="Times New Roman" w:hAnsi="Times New Roman" w:cs="Times New Roman"/>
          <w:sz w:val="24"/>
          <w:szCs w:val="24"/>
        </w:rPr>
      </w:pPr>
      <w:r w:rsidRPr="00DA2778">
        <w:rPr>
          <w:rFonts w:ascii="Times New Roman" w:hAnsi="Times New Roman" w:cs="Times New Roman"/>
          <w:sz w:val="24"/>
          <w:szCs w:val="24"/>
        </w:rPr>
        <w:t>Yaacoub, J.P.A., Noura, H.N., Salman, O. and Chehab, A., 2022. Robotics cyber security: Vulnerabilities, attacks, countermeasures, and recommendations. </w:t>
      </w:r>
      <w:r w:rsidRPr="00DA2778">
        <w:rPr>
          <w:rFonts w:ascii="Times New Roman" w:hAnsi="Times New Roman" w:cs="Times New Roman"/>
          <w:i/>
          <w:sz w:val="24"/>
          <w:szCs w:val="24"/>
        </w:rPr>
        <w:t>International Journal of Information Security</w:t>
      </w:r>
      <w:r w:rsidRPr="00DA2778">
        <w:rPr>
          <w:rFonts w:ascii="Times New Roman" w:hAnsi="Times New Roman" w:cs="Times New Roman"/>
          <w:sz w:val="24"/>
          <w:szCs w:val="24"/>
        </w:rPr>
        <w:t>, </w:t>
      </w:r>
      <w:r w:rsidRPr="00DA2778">
        <w:rPr>
          <w:rFonts w:ascii="Times New Roman" w:hAnsi="Times New Roman" w:cs="Times New Roman"/>
          <w:i/>
          <w:sz w:val="24"/>
          <w:szCs w:val="24"/>
        </w:rPr>
        <w:t>21</w:t>
      </w:r>
      <w:r w:rsidRPr="00DA2778">
        <w:rPr>
          <w:rFonts w:ascii="Times New Roman" w:hAnsi="Times New Roman" w:cs="Times New Roman"/>
          <w:sz w:val="24"/>
          <w:szCs w:val="24"/>
        </w:rPr>
        <w:t>(1), pp.115-158.</w:t>
      </w:r>
    </w:p>
    <w:p w14:paraId="210A2C77" w14:textId="77777777" w:rsidR="009F284B" w:rsidRPr="00DA2778" w:rsidRDefault="009F284B" w:rsidP="009F284B">
      <w:pPr>
        <w:spacing w:after="100" w:afterAutospacing="1" w:line="360" w:lineRule="auto"/>
        <w:jc w:val="both"/>
        <w:rPr>
          <w:rFonts w:ascii="Times New Roman" w:hAnsi="Times New Roman" w:cs="Times New Roman"/>
          <w:sz w:val="24"/>
          <w:szCs w:val="24"/>
          <w:highlight w:val="white"/>
        </w:rPr>
      </w:pPr>
      <w:r w:rsidRPr="00DA2778">
        <w:rPr>
          <w:rFonts w:ascii="Times New Roman" w:hAnsi="Times New Roman" w:cs="Times New Roman"/>
          <w:sz w:val="24"/>
          <w:szCs w:val="24"/>
          <w:highlight w:val="white"/>
        </w:rPr>
        <w:lastRenderedPageBreak/>
        <w:t>Yu, J., Seo, J. and Hyun, S.S., 2021. Perceived hygiene attributes in the hotel industry: customer retention amid the COVID-19 crisis. </w:t>
      </w:r>
      <w:r w:rsidRPr="00DA2778">
        <w:rPr>
          <w:rFonts w:ascii="Times New Roman" w:hAnsi="Times New Roman" w:cs="Times New Roman"/>
          <w:i/>
          <w:sz w:val="24"/>
          <w:szCs w:val="24"/>
          <w:highlight w:val="white"/>
        </w:rPr>
        <w:t>International Journal of Hospitality Management</w:t>
      </w:r>
      <w:r w:rsidRPr="00DA2778">
        <w:rPr>
          <w:rFonts w:ascii="Times New Roman" w:hAnsi="Times New Roman" w:cs="Times New Roman"/>
          <w:sz w:val="24"/>
          <w:szCs w:val="24"/>
          <w:highlight w:val="white"/>
        </w:rPr>
        <w:t>, </w:t>
      </w:r>
      <w:r w:rsidRPr="00DA2778">
        <w:rPr>
          <w:rFonts w:ascii="Times New Roman" w:hAnsi="Times New Roman" w:cs="Times New Roman"/>
          <w:i/>
          <w:sz w:val="24"/>
          <w:szCs w:val="24"/>
          <w:highlight w:val="white"/>
        </w:rPr>
        <w:t>93</w:t>
      </w:r>
      <w:r w:rsidRPr="00DA2778">
        <w:rPr>
          <w:rFonts w:ascii="Times New Roman" w:hAnsi="Times New Roman" w:cs="Times New Roman"/>
          <w:sz w:val="24"/>
          <w:szCs w:val="24"/>
          <w:highlight w:val="white"/>
        </w:rPr>
        <w:t>, p.102768.</w:t>
      </w:r>
    </w:p>
    <w:p w14:paraId="77F66467" w14:textId="77777777" w:rsidR="009E3EEC" w:rsidRDefault="009E3EEC"/>
    <w:sectPr w:rsidR="009E3EEC" w:rsidSect="009F284B">
      <w:pgSz w:w="11909" w:h="16834"/>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1EC37F3"/>
    <w:multiLevelType w:val="multilevel"/>
    <w:tmpl w:val="245C364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169333793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2"/>
    <w:compatSetting w:name="useWord2013TrackBottomHyphenation" w:uri="http://schemas.microsoft.com/office/word" w:val="0"/>
  </w:compat>
  <w:rsids>
    <w:rsidRoot w:val="00765D69"/>
    <w:rsid w:val="003E07F3"/>
    <w:rsid w:val="00765D69"/>
    <w:rsid w:val="009E3EEC"/>
    <w:rsid w:val="009F28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A002F3CA-C271-4BD5-90C3-A3DA36E5DE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284B"/>
    <w:pPr>
      <w:spacing w:after="0"/>
    </w:pPr>
    <w:rPr>
      <w:rFonts w:ascii="Arial" w:eastAsia="Arial" w:hAnsi="Arial" w:cs="Arial"/>
      <w:kern w:val="0"/>
      <w:lang w:eastAsia="en-IN"/>
    </w:rPr>
  </w:style>
  <w:style w:type="paragraph" w:styleId="Heading1">
    <w:name w:val="heading 1"/>
    <w:basedOn w:val="Normal"/>
    <w:next w:val="Normal"/>
    <w:link w:val="Heading1Char"/>
    <w:uiPriority w:val="9"/>
    <w:qFormat/>
    <w:rsid w:val="00765D69"/>
    <w:pPr>
      <w:keepNext/>
      <w:keepLines/>
      <w:spacing w:before="360" w:after="80"/>
      <w:outlineLvl w:val="0"/>
    </w:pPr>
    <w:rPr>
      <w:rFonts w:asciiTheme="majorHAnsi" w:eastAsiaTheme="majorEastAsia" w:hAnsiTheme="majorHAnsi" w:cstheme="majorBidi"/>
      <w:color w:val="365F91" w:themeColor="accent1" w:themeShade="BF"/>
      <w:sz w:val="40"/>
      <w:szCs w:val="40"/>
    </w:rPr>
  </w:style>
  <w:style w:type="paragraph" w:styleId="Heading2">
    <w:name w:val="heading 2"/>
    <w:basedOn w:val="Normal"/>
    <w:next w:val="Normal"/>
    <w:link w:val="Heading2Char"/>
    <w:uiPriority w:val="9"/>
    <w:unhideWhenUsed/>
    <w:qFormat/>
    <w:rsid w:val="00765D69"/>
    <w:pPr>
      <w:keepNext/>
      <w:keepLines/>
      <w:spacing w:before="160" w:after="80"/>
      <w:outlineLvl w:val="1"/>
    </w:pPr>
    <w:rPr>
      <w:rFonts w:asciiTheme="majorHAnsi" w:eastAsiaTheme="majorEastAsia" w:hAnsiTheme="majorHAnsi" w:cstheme="majorBidi"/>
      <w:color w:val="365F91" w:themeColor="accent1" w:themeShade="BF"/>
      <w:sz w:val="32"/>
      <w:szCs w:val="32"/>
    </w:rPr>
  </w:style>
  <w:style w:type="paragraph" w:styleId="Heading3">
    <w:name w:val="heading 3"/>
    <w:basedOn w:val="Normal"/>
    <w:next w:val="Normal"/>
    <w:link w:val="Heading3Char"/>
    <w:uiPriority w:val="9"/>
    <w:semiHidden/>
    <w:unhideWhenUsed/>
    <w:qFormat/>
    <w:rsid w:val="00765D69"/>
    <w:pPr>
      <w:keepNext/>
      <w:keepLines/>
      <w:spacing w:before="160" w:after="80"/>
      <w:outlineLvl w:val="2"/>
    </w:pPr>
    <w:rPr>
      <w:rFonts w:eastAsiaTheme="majorEastAsia" w:cstheme="majorBidi"/>
      <w:color w:val="365F91" w:themeColor="accent1" w:themeShade="BF"/>
      <w:sz w:val="28"/>
      <w:szCs w:val="28"/>
    </w:rPr>
  </w:style>
  <w:style w:type="paragraph" w:styleId="Heading4">
    <w:name w:val="heading 4"/>
    <w:basedOn w:val="Normal"/>
    <w:next w:val="Normal"/>
    <w:link w:val="Heading4Char"/>
    <w:uiPriority w:val="9"/>
    <w:semiHidden/>
    <w:unhideWhenUsed/>
    <w:qFormat/>
    <w:rsid w:val="00765D69"/>
    <w:pPr>
      <w:keepNext/>
      <w:keepLines/>
      <w:spacing w:before="80" w:after="40"/>
      <w:outlineLvl w:val="3"/>
    </w:pPr>
    <w:rPr>
      <w:rFonts w:eastAsiaTheme="majorEastAsia" w:cstheme="majorBidi"/>
      <w:i/>
      <w:iCs/>
      <w:color w:val="365F91" w:themeColor="accent1" w:themeShade="BF"/>
    </w:rPr>
  </w:style>
  <w:style w:type="paragraph" w:styleId="Heading5">
    <w:name w:val="heading 5"/>
    <w:basedOn w:val="Normal"/>
    <w:next w:val="Normal"/>
    <w:link w:val="Heading5Char"/>
    <w:uiPriority w:val="9"/>
    <w:semiHidden/>
    <w:unhideWhenUsed/>
    <w:qFormat/>
    <w:rsid w:val="00765D69"/>
    <w:pPr>
      <w:keepNext/>
      <w:keepLines/>
      <w:spacing w:before="80" w:after="40"/>
      <w:outlineLvl w:val="4"/>
    </w:pPr>
    <w:rPr>
      <w:rFonts w:eastAsiaTheme="majorEastAsia" w:cstheme="majorBidi"/>
      <w:color w:val="365F91" w:themeColor="accent1" w:themeShade="BF"/>
    </w:rPr>
  </w:style>
  <w:style w:type="paragraph" w:styleId="Heading6">
    <w:name w:val="heading 6"/>
    <w:basedOn w:val="Normal"/>
    <w:next w:val="Normal"/>
    <w:link w:val="Heading6Char"/>
    <w:uiPriority w:val="9"/>
    <w:semiHidden/>
    <w:unhideWhenUsed/>
    <w:qFormat/>
    <w:rsid w:val="00765D69"/>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65D69"/>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65D69"/>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65D69"/>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65D69"/>
    <w:rPr>
      <w:rFonts w:asciiTheme="majorHAnsi" w:eastAsiaTheme="majorEastAsia" w:hAnsiTheme="majorHAnsi" w:cstheme="majorBidi"/>
      <w:color w:val="365F91" w:themeColor="accent1" w:themeShade="BF"/>
      <w:sz w:val="40"/>
      <w:szCs w:val="40"/>
    </w:rPr>
  </w:style>
  <w:style w:type="character" w:customStyle="1" w:styleId="Heading2Char">
    <w:name w:val="Heading 2 Char"/>
    <w:basedOn w:val="DefaultParagraphFont"/>
    <w:link w:val="Heading2"/>
    <w:uiPriority w:val="9"/>
    <w:semiHidden/>
    <w:rsid w:val="00765D69"/>
    <w:rPr>
      <w:rFonts w:asciiTheme="majorHAnsi" w:eastAsiaTheme="majorEastAsia" w:hAnsiTheme="majorHAnsi" w:cstheme="majorBidi"/>
      <w:color w:val="365F91" w:themeColor="accent1" w:themeShade="BF"/>
      <w:sz w:val="32"/>
      <w:szCs w:val="32"/>
    </w:rPr>
  </w:style>
  <w:style w:type="character" w:customStyle="1" w:styleId="Heading3Char">
    <w:name w:val="Heading 3 Char"/>
    <w:basedOn w:val="DefaultParagraphFont"/>
    <w:link w:val="Heading3"/>
    <w:uiPriority w:val="9"/>
    <w:semiHidden/>
    <w:rsid w:val="00765D69"/>
    <w:rPr>
      <w:rFonts w:eastAsiaTheme="majorEastAsia" w:cstheme="majorBidi"/>
      <w:color w:val="365F91" w:themeColor="accent1" w:themeShade="BF"/>
      <w:sz w:val="28"/>
      <w:szCs w:val="28"/>
    </w:rPr>
  </w:style>
  <w:style w:type="character" w:customStyle="1" w:styleId="Heading4Char">
    <w:name w:val="Heading 4 Char"/>
    <w:basedOn w:val="DefaultParagraphFont"/>
    <w:link w:val="Heading4"/>
    <w:uiPriority w:val="9"/>
    <w:semiHidden/>
    <w:rsid w:val="00765D69"/>
    <w:rPr>
      <w:rFonts w:eastAsiaTheme="majorEastAsia" w:cstheme="majorBidi"/>
      <w:i/>
      <w:iCs/>
      <w:color w:val="365F91" w:themeColor="accent1" w:themeShade="BF"/>
    </w:rPr>
  </w:style>
  <w:style w:type="character" w:customStyle="1" w:styleId="Heading5Char">
    <w:name w:val="Heading 5 Char"/>
    <w:basedOn w:val="DefaultParagraphFont"/>
    <w:link w:val="Heading5"/>
    <w:uiPriority w:val="9"/>
    <w:semiHidden/>
    <w:rsid w:val="00765D69"/>
    <w:rPr>
      <w:rFonts w:eastAsiaTheme="majorEastAsia" w:cstheme="majorBidi"/>
      <w:color w:val="365F91" w:themeColor="accent1" w:themeShade="BF"/>
    </w:rPr>
  </w:style>
  <w:style w:type="character" w:customStyle="1" w:styleId="Heading6Char">
    <w:name w:val="Heading 6 Char"/>
    <w:basedOn w:val="DefaultParagraphFont"/>
    <w:link w:val="Heading6"/>
    <w:uiPriority w:val="9"/>
    <w:semiHidden/>
    <w:rsid w:val="00765D6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65D6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65D6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65D69"/>
    <w:rPr>
      <w:rFonts w:eastAsiaTheme="majorEastAsia" w:cstheme="majorBidi"/>
      <w:color w:val="272727" w:themeColor="text1" w:themeTint="D8"/>
    </w:rPr>
  </w:style>
  <w:style w:type="paragraph" w:styleId="Title">
    <w:name w:val="Title"/>
    <w:basedOn w:val="Normal"/>
    <w:next w:val="Normal"/>
    <w:link w:val="TitleChar"/>
    <w:uiPriority w:val="10"/>
    <w:qFormat/>
    <w:rsid w:val="00765D6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65D6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65D69"/>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65D6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65D69"/>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765D69"/>
    <w:rPr>
      <w:i/>
      <w:iCs/>
      <w:color w:val="404040" w:themeColor="text1" w:themeTint="BF"/>
    </w:rPr>
  </w:style>
  <w:style w:type="paragraph" w:styleId="ListParagraph">
    <w:name w:val="List Paragraph"/>
    <w:basedOn w:val="Normal"/>
    <w:uiPriority w:val="34"/>
    <w:qFormat/>
    <w:rsid w:val="00765D69"/>
    <w:pPr>
      <w:ind w:left="720"/>
      <w:contextualSpacing/>
    </w:pPr>
  </w:style>
  <w:style w:type="character" w:styleId="IntenseEmphasis">
    <w:name w:val="Intense Emphasis"/>
    <w:basedOn w:val="DefaultParagraphFont"/>
    <w:uiPriority w:val="21"/>
    <w:qFormat/>
    <w:rsid w:val="00765D69"/>
    <w:rPr>
      <w:i/>
      <w:iCs/>
      <w:color w:val="365F91" w:themeColor="accent1" w:themeShade="BF"/>
    </w:rPr>
  </w:style>
  <w:style w:type="paragraph" w:styleId="IntenseQuote">
    <w:name w:val="Intense Quote"/>
    <w:basedOn w:val="Normal"/>
    <w:next w:val="Normal"/>
    <w:link w:val="IntenseQuoteChar"/>
    <w:uiPriority w:val="30"/>
    <w:qFormat/>
    <w:rsid w:val="00765D69"/>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765D69"/>
    <w:rPr>
      <w:i/>
      <w:iCs/>
      <w:color w:val="365F91" w:themeColor="accent1" w:themeShade="BF"/>
    </w:rPr>
  </w:style>
  <w:style w:type="character" w:styleId="IntenseReference">
    <w:name w:val="Intense Reference"/>
    <w:basedOn w:val="DefaultParagraphFont"/>
    <w:uiPriority w:val="32"/>
    <w:qFormat/>
    <w:rsid w:val="00765D69"/>
    <w:rPr>
      <w:b/>
      <w:bCs/>
      <w:smallCaps/>
      <w:color w:val="365F91" w:themeColor="accent1" w:themeShade="BF"/>
      <w:spacing w:val="5"/>
    </w:rPr>
  </w:style>
  <w:style w:type="table" w:styleId="TableGrid">
    <w:name w:val="Table Grid"/>
    <w:basedOn w:val="TableNormal"/>
    <w:uiPriority w:val="39"/>
    <w:rsid w:val="009F284B"/>
    <w:pPr>
      <w:spacing w:after="0" w:line="240" w:lineRule="auto"/>
    </w:pPr>
    <w:rPr>
      <w:rFonts w:ascii="Arial" w:eastAsia="Arial" w:hAnsi="Arial" w:cs="Arial"/>
      <w:kern w:val="0"/>
      <w:lang w:eastAsia="en-I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Normal1">
    <w:name w:val="Normal1"/>
    <w:rsid w:val="009F284B"/>
    <w:pPr>
      <w:spacing w:after="0"/>
    </w:pPr>
    <w:rPr>
      <w:rFonts w:ascii="Arial" w:eastAsia="Arial" w:hAnsi="Arial" w:cs="Arial"/>
      <w:kern w:val="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help.marriott.com/s/article/Article-22187"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18</Pages>
  <Words>4638</Words>
  <Characters>26442</Characters>
  <Application>Microsoft Office Word</Application>
  <DocSecurity>0</DocSecurity>
  <Lines>220</Lines>
  <Paragraphs>62</Paragraphs>
  <ScaleCrop>false</ScaleCrop>
  <Company/>
  <LinksUpToDate>false</LinksUpToDate>
  <CharactersWithSpaces>31018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Adriana Daciana Petran (2210809)</dc:creator>
  <cp:keywords/>
  <dc:description/>
  <cp:lastModifiedBy>Adriana Daciana Petran (2210809)</cp:lastModifiedBy>
  <cp:revision>2</cp:revision>
  <dcterms:created xsi:type="dcterms:W3CDTF">2025-05-26T12:17:00Z</dcterms:created>
  <dcterms:modified xsi:type="dcterms:W3CDTF">2025-05-26T12:18:00Z</dcterms:modified>
</cp:coreProperties>
</file>