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3948B4" w:rsidR="00DF0374" w:rsidP="660C976E" w:rsidRDefault="00F33404" w14:paraId="00000001" w14:textId="6790B3E2">
      <w:pPr>
        <w:spacing w:line="360" w:lineRule="auto"/>
        <w:jc w:val="center"/>
        <w:rPr>
          <w:rFonts w:ascii="Times New Roman" w:hAnsi="Times New Roman" w:eastAsia="Times New Roman" w:cs="Times New Roman"/>
          <w:b w:val="1"/>
          <w:bCs w:val="1"/>
          <w:sz w:val="32"/>
          <w:szCs w:val="32"/>
          <w:u w:val="single"/>
        </w:rPr>
      </w:pPr>
      <w:r w:rsidRPr="660C976E" w:rsidR="00F33404">
        <w:rPr>
          <w:rFonts w:ascii="Times New Roman" w:hAnsi="Times New Roman" w:eastAsia="Times New Roman" w:cs="Times New Roman"/>
          <w:b w:val="1"/>
          <w:bCs w:val="1"/>
          <w:sz w:val="32"/>
          <w:szCs w:val="32"/>
          <w:u w:val="single"/>
        </w:rPr>
        <w:t>Marketing Fundamentals</w:t>
      </w:r>
    </w:p>
    <w:p w:rsidR="660C976E" w:rsidP="660C976E" w:rsidRDefault="660C976E" w14:paraId="49632103" w14:textId="617DEF66">
      <w:pPr>
        <w:pStyle w:val="Normal"/>
        <w:spacing w:line="360" w:lineRule="auto"/>
        <w:jc w:val="center"/>
        <w:rPr>
          <w:rFonts w:ascii="Times New Roman" w:hAnsi="Times New Roman" w:eastAsia="Times New Roman" w:cs="Times New Roman"/>
          <w:b w:val="1"/>
          <w:bCs w:val="1"/>
          <w:sz w:val="32"/>
          <w:szCs w:val="32"/>
          <w:u w:val="single"/>
        </w:rPr>
      </w:pPr>
    </w:p>
    <w:p w:rsidR="5A9EA9F5" w:rsidP="660C976E" w:rsidRDefault="5A9EA9F5" w14:paraId="1FFD59C9" w14:textId="0C1B983D">
      <w:pPr>
        <w:pStyle w:val="Normal"/>
        <w:spacing w:line="360" w:lineRule="auto"/>
        <w:jc w:val="center"/>
        <w:rPr>
          <w:rFonts w:ascii="Times New Roman" w:hAnsi="Times New Roman" w:eastAsia="Times New Roman" w:cs="Times New Roman"/>
          <w:b w:val="0"/>
          <w:bCs w:val="0"/>
          <w:i w:val="1"/>
          <w:iCs w:val="1"/>
          <w:sz w:val="32"/>
          <w:szCs w:val="32"/>
          <w:u w:val="single"/>
        </w:rPr>
      </w:pPr>
      <w:r w:rsidRPr="660C976E" w:rsidR="5A9EA9F5">
        <w:rPr>
          <w:rFonts w:ascii="Times New Roman" w:hAnsi="Times New Roman" w:eastAsia="Times New Roman" w:cs="Times New Roman"/>
          <w:b w:val="0"/>
          <w:bCs w:val="0"/>
          <w:i w:val="1"/>
          <w:iCs w:val="1"/>
          <w:sz w:val="32"/>
          <w:szCs w:val="32"/>
          <w:u w:val="none"/>
        </w:rPr>
        <w:t xml:space="preserve">Explore range of Marketing Functions within a UK based organisation and how these functions impact </w:t>
      </w:r>
      <w:r w:rsidRPr="660C976E" w:rsidR="5A9EA9F5">
        <w:rPr>
          <w:rFonts w:ascii="Times New Roman" w:hAnsi="Times New Roman" w:eastAsia="Times New Roman" w:cs="Times New Roman"/>
          <w:b w:val="0"/>
          <w:bCs w:val="0"/>
          <w:i w:val="1"/>
          <w:iCs w:val="1"/>
          <w:sz w:val="32"/>
          <w:szCs w:val="32"/>
          <w:u w:val="none"/>
        </w:rPr>
        <w:t>customers</w:t>
      </w:r>
      <w:r w:rsidRPr="660C976E" w:rsidR="5A9EA9F5">
        <w:rPr>
          <w:rFonts w:ascii="Times New Roman" w:hAnsi="Times New Roman" w:eastAsia="Times New Roman" w:cs="Times New Roman"/>
          <w:b w:val="0"/>
          <w:bCs w:val="0"/>
          <w:i w:val="1"/>
          <w:iCs w:val="1"/>
          <w:sz w:val="32"/>
          <w:szCs w:val="32"/>
          <w:u w:val="none"/>
        </w:rPr>
        <w:t xml:space="preserve"> </w:t>
      </w:r>
      <w:r w:rsidRPr="660C976E" w:rsidR="5A9EA9F5">
        <w:rPr>
          <w:rFonts w:ascii="Times New Roman" w:hAnsi="Times New Roman" w:eastAsia="Times New Roman" w:cs="Times New Roman"/>
          <w:b w:val="0"/>
          <w:bCs w:val="0"/>
          <w:i w:val="1"/>
          <w:iCs w:val="1"/>
          <w:sz w:val="32"/>
          <w:szCs w:val="32"/>
          <w:u w:val="none"/>
        </w:rPr>
        <w:t>need</w:t>
      </w:r>
      <w:r w:rsidRPr="660C976E" w:rsidR="5A9EA9F5">
        <w:rPr>
          <w:rFonts w:ascii="Times New Roman" w:hAnsi="Times New Roman" w:eastAsia="Times New Roman" w:cs="Times New Roman"/>
          <w:b w:val="0"/>
          <w:bCs w:val="0"/>
          <w:i w:val="1"/>
          <w:iCs w:val="1"/>
          <w:sz w:val="32"/>
          <w:szCs w:val="32"/>
          <w:u w:val="single"/>
        </w:rPr>
        <w:t>s</w:t>
      </w:r>
    </w:p>
    <w:p w:rsidR="660C976E" w:rsidP="660C976E" w:rsidRDefault="660C976E" w14:paraId="7F1220D2" w14:textId="0818D305">
      <w:pPr>
        <w:pStyle w:val="Normal"/>
        <w:spacing w:line="360" w:lineRule="auto"/>
        <w:jc w:val="center"/>
        <w:rPr>
          <w:rFonts w:ascii="Times New Roman" w:hAnsi="Times New Roman" w:eastAsia="Times New Roman" w:cs="Times New Roman"/>
          <w:b w:val="1"/>
          <w:bCs w:val="1"/>
          <w:sz w:val="32"/>
          <w:szCs w:val="32"/>
          <w:u w:val="single"/>
        </w:rPr>
      </w:pPr>
    </w:p>
    <w:p w:rsidR="660C976E" w:rsidP="660C976E" w:rsidRDefault="660C976E" w14:paraId="1B0042F5" w14:textId="0C638F62">
      <w:pPr>
        <w:pStyle w:val="Normal"/>
        <w:spacing w:line="360" w:lineRule="auto"/>
        <w:jc w:val="center"/>
        <w:rPr>
          <w:rFonts w:ascii="Times New Roman" w:hAnsi="Times New Roman" w:eastAsia="Times New Roman" w:cs="Times New Roman"/>
          <w:b w:val="1"/>
          <w:bCs w:val="1"/>
          <w:sz w:val="32"/>
          <w:szCs w:val="32"/>
          <w:u w:val="single"/>
        </w:rPr>
      </w:pPr>
    </w:p>
    <w:p w:rsidR="3398BF44" w:rsidP="660C976E" w:rsidRDefault="3398BF44" w14:paraId="4F44E606" w14:textId="4AFEF8E8">
      <w:pPr>
        <w:pStyle w:val="Normal"/>
        <w:spacing w:line="360" w:lineRule="auto"/>
        <w:jc w:val="both"/>
        <w:rPr>
          <w:rFonts w:ascii="Times New Roman" w:hAnsi="Times New Roman" w:eastAsia="Times New Roman" w:cs="Times New Roman"/>
          <w:b w:val="1"/>
          <w:bCs w:val="1"/>
          <w:sz w:val="24"/>
          <w:szCs w:val="24"/>
        </w:rPr>
      </w:pPr>
      <w:r w:rsidRPr="660C976E" w:rsidR="3398BF44">
        <w:rPr>
          <w:rFonts w:ascii="Times New Roman" w:hAnsi="Times New Roman" w:eastAsia="Times New Roman" w:cs="Times New Roman"/>
          <w:b w:val="1"/>
          <w:bCs w:val="1"/>
          <w:i w:val="1"/>
          <w:iCs w:val="1"/>
          <w:sz w:val="24"/>
          <w:szCs w:val="24"/>
        </w:rPr>
        <w:t>Student Name: Andrei Dragomir</w:t>
      </w:r>
    </w:p>
    <w:p w:rsidR="3398BF44" w:rsidP="660C976E" w:rsidRDefault="3398BF44" w14:paraId="4B6056C8" w14:textId="1216DCD0">
      <w:pPr>
        <w:pStyle w:val="Normal"/>
        <w:spacing w:line="360" w:lineRule="auto"/>
        <w:jc w:val="both"/>
        <w:rPr>
          <w:rFonts w:ascii="Times New Roman" w:hAnsi="Times New Roman" w:eastAsia="Times New Roman" w:cs="Times New Roman"/>
          <w:b w:val="1"/>
          <w:bCs w:val="1"/>
          <w:i w:val="1"/>
          <w:iCs w:val="1"/>
          <w:sz w:val="24"/>
          <w:szCs w:val="24"/>
        </w:rPr>
      </w:pPr>
      <w:r w:rsidRPr="660C976E" w:rsidR="3398BF44">
        <w:rPr>
          <w:rFonts w:ascii="Times New Roman" w:hAnsi="Times New Roman" w:eastAsia="Times New Roman" w:cs="Times New Roman"/>
          <w:b w:val="1"/>
          <w:bCs w:val="1"/>
          <w:i w:val="1"/>
          <w:iCs w:val="1"/>
          <w:sz w:val="24"/>
          <w:szCs w:val="24"/>
        </w:rPr>
        <w:t xml:space="preserve">Student </w:t>
      </w:r>
      <w:r w:rsidRPr="660C976E" w:rsidR="3398BF44">
        <w:rPr>
          <w:rFonts w:ascii="Times New Roman" w:hAnsi="Times New Roman" w:eastAsia="Times New Roman" w:cs="Times New Roman"/>
          <w:b w:val="1"/>
          <w:bCs w:val="1"/>
          <w:i w:val="1"/>
          <w:iCs w:val="1"/>
          <w:sz w:val="24"/>
          <w:szCs w:val="24"/>
        </w:rPr>
        <w:t>Number:</w:t>
      </w:r>
      <w:r w:rsidRPr="660C976E" w:rsidR="3398BF44">
        <w:rPr>
          <w:rFonts w:ascii="Times New Roman" w:hAnsi="Times New Roman" w:eastAsia="Times New Roman" w:cs="Times New Roman"/>
          <w:b w:val="1"/>
          <w:bCs w:val="1"/>
          <w:i w:val="1"/>
          <w:iCs w:val="1"/>
          <w:sz w:val="24"/>
          <w:szCs w:val="24"/>
        </w:rPr>
        <w:t xml:space="preserve"> 2128920</w:t>
      </w:r>
    </w:p>
    <w:p w:rsidR="3398BF44" w:rsidP="660C976E" w:rsidRDefault="3398BF44" w14:paraId="4DDEF9B7" w14:textId="0FA2FC33">
      <w:pPr>
        <w:pStyle w:val="Normal"/>
        <w:spacing w:line="360" w:lineRule="auto"/>
        <w:jc w:val="both"/>
        <w:rPr>
          <w:rFonts w:ascii="Times New Roman" w:hAnsi="Times New Roman" w:eastAsia="Times New Roman" w:cs="Times New Roman"/>
          <w:b w:val="1"/>
          <w:bCs w:val="1"/>
          <w:i w:val="1"/>
          <w:iCs w:val="1"/>
          <w:sz w:val="24"/>
          <w:szCs w:val="24"/>
        </w:rPr>
      </w:pPr>
      <w:r w:rsidRPr="660C976E" w:rsidR="3398BF44">
        <w:rPr>
          <w:rFonts w:ascii="Times New Roman" w:hAnsi="Times New Roman" w:eastAsia="Times New Roman" w:cs="Times New Roman"/>
          <w:b w:val="1"/>
          <w:bCs w:val="1"/>
          <w:i w:val="1"/>
          <w:iCs w:val="1"/>
          <w:sz w:val="24"/>
          <w:szCs w:val="24"/>
        </w:rPr>
        <w:t xml:space="preserve">Lecturer name: </w:t>
      </w:r>
      <w:r w:rsidRPr="660C976E" w:rsidR="3398BF44">
        <w:rPr>
          <w:rFonts w:ascii="Times New Roman" w:hAnsi="Times New Roman" w:eastAsia="Times New Roman" w:cs="Times New Roman"/>
          <w:b w:val="1"/>
          <w:bCs w:val="1"/>
          <w:i w:val="1"/>
          <w:iCs w:val="1"/>
          <w:sz w:val="24"/>
          <w:szCs w:val="24"/>
        </w:rPr>
        <w:t>Dr.</w:t>
      </w:r>
      <w:r w:rsidRPr="660C976E" w:rsidR="3398BF44">
        <w:rPr>
          <w:rFonts w:ascii="Times New Roman" w:hAnsi="Times New Roman" w:eastAsia="Times New Roman" w:cs="Times New Roman"/>
          <w:b w:val="1"/>
          <w:bCs w:val="1"/>
          <w:i w:val="1"/>
          <w:iCs w:val="1"/>
          <w:sz w:val="24"/>
          <w:szCs w:val="24"/>
        </w:rPr>
        <w:t xml:space="preserve"> Abdi Rahman</w:t>
      </w:r>
    </w:p>
    <w:p w:rsidR="660C976E" w:rsidP="660C976E" w:rsidRDefault="660C976E" w14:paraId="7612200D" w14:textId="72FB4E8E">
      <w:pPr>
        <w:pStyle w:val="Normal"/>
        <w:spacing w:line="360" w:lineRule="auto"/>
        <w:jc w:val="both"/>
        <w:rPr>
          <w:rFonts w:ascii="Times New Roman" w:hAnsi="Times New Roman" w:eastAsia="Times New Roman" w:cs="Times New Roman"/>
          <w:b w:val="1"/>
          <w:bCs w:val="1"/>
          <w:i w:val="1"/>
          <w:iCs w:val="1"/>
          <w:sz w:val="24"/>
          <w:szCs w:val="24"/>
        </w:rPr>
      </w:pPr>
    </w:p>
    <w:p w:rsidR="660C976E" w:rsidP="660C976E" w:rsidRDefault="660C976E" w14:paraId="64EC0C75" w14:textId="130FEBC5">
      <w:pPr>
        <w:pStyle w:val="Normal"/>
        <w:spacing w:line="360" w:lineRule="auto"/>
        <w:jc w:val="both"/>
        <w:rPr>
          <w:rFonts w:ascii="Times New Roman" w:hAnsi="Times New Roman" w:eastAsia="Times New Roman" w:cs="Times New Roman"/>
          <w:b w:val="1"/>
          <w:bCs w:val="1"/>
          <w:i w:val="1"/>
          <w:iCs w:val="1"/>
          <w:sz w:val="24"/>
          <w:szCs w:val="24"/>
        </w:rPr>
      </w:pPr>
    </w:p>
    <w:p w:rsidRPr="003948B4" w:rsidR="00DF0374" w:rsidRDefault="00DF0374" w14:paraId="00000004" w14:textId="77777777">
      <w:pPr>
        <w:spacing w:line="360" w:lineRule="auto"/>
        <w:jc w:val="center"/>
        <w:rPr>
          <w:rFonts w:ascii="Times New Roman" w:hAnsi="Times New Roman" w:eastAsia="Times New Roman" w:cs="Times New Roman"/>
          <w:b/>
          <w:sz w:val="24"/>
          <w:szCs w:val="24"/>
          <w:u w:val="single"/>
        </w:rPr>
      </w:pPr>
    </w:p>
    <w:p w:rsidRPr="003948B4" w:rsidR="00DF0374" w:rsidRDefault="00F33404" w14:paraId="00000005" w14:textId="77777777">
      <w:pPr>
        <w:spacing w:line="360" w:lineRule="auto"/>
        <w:jc w:val="center"/>
        <w:rPr>
          <w:rFonts w:ascii="Times New Roman" w:hAnsi="Times New Roman" w:eastAsia="Times New Roman" w:cs="Times New Roman"/>
          <w:b/>
          <w:sz w:val="24"/>
          <w:szCs w:val="24"/>
        </w:rPr>
      </w:pPr>
      <w:r w:rsidRPr="003948B4">
        <w:br w:type="page"/>
      </w:r>
    </w:p>
    <w:p w:rsidRPr="003948B4" w:rsidR="00DF0374" w:rsidRDefault="00F33404" w14:paraId="00000006" w14:textId="77777777">
      <w:pPr>
        <w:spacing w:line="360" w:lineRule="auto"/>
        <w:jc w:val="center"/>
        <w:rPr>
          <w:rFonts w:ascii="Times New Roman" w:hAnsi="Times New Roman" w:eastAsia="Times New Roman" w:cs="Times New Roman"/>
          <w:sz w:val="24"/>
          <w:szCs w:val="24"/>
        </w:rPr>
      </w:pPr>
      <w:r w:rsidRPr="003948B4">
        <w:rPr>
          <w:rFonts w:ascii="Times New Roman" w:hAnsi="Times New Roman" w:eastAsia="Times New Roman" w:cs="Times New Roman"/>
          <w:b/>
          <w:sz w:val="24"/>
          <w:szCs w:val="24"/>
        </w:rPr>
        <w:lastRenderedPageBreak/>
        <w:t xml:space="preserve">Table of contents </w:t>
      </w:r>
    </w:p>
    <w:sdt>
      <w:sdtPr>
        <w:id w:val="6484016"/>
        <w:docPartObj>
          <w:docPartGallery w:val="Table of Contents"/>
          <w:docPartUnique/>
        </w:docPartObj>
      </w:sdtPr>
      <w:sdtContent>
        <w:p w:rsidRPr="003948B4" w:rsidR="00DF0374" w:rsidRDefault="00F33404" w14:paraId="00000007" w14:textId="77777777">
          <w:pPr>
            <w:widowControl w:val="0"/>
            <w:tabs>
              <w:tab w:val="right" w:pos="9025"/>
            </w:tabs>
            <w:spacing w:before="60" w:line="360" w:lineRule="auto"/>
            <w:jc w:val="both"/>
            <w:rPr>
              <w:rFonts w:ascii="Times New Roman" w:hAnsi="Times New Roman" w:eastAsia="Times New Roman" w:cs="Times New Roman"/>
              <w:sz w:val="24"/>
              <w:szCs w:val="24"/>
            </w:rPr>
          </w:pPr>
          <w:r w:rsidRPr="003948B4">
            <w:fldChar w:fldCharType="begin"/>
          </w:r>
          <w:r w:rsidRPr="003948B4">
            <w:instrText xml:space="preserve"> TOC \h \u \z \t "Heading 1,1,Heading 2,2,Heading 3,3,Heading 4,4,Heading 5,5,Heading 6,6,"</w:instrText>
          </w:r>
          <w:r w:rsidRPr="003948B4">
            <w:fldChar w:fldCharType="separate"/>
          </w:r>
          <w:r w:rsidRPr="003948B4">
            <w:fldChar w:fldCharType="begin"/>
          </w:r>
          <w:r w:rsidRPr="003948B4">
            <w:instrText xml:space="preserve"> HYPERLINK \l "_heading=h.30j0zll" </w:instrText>
          </w:r>
          <w:r w:rsidRPr="003948B4">
            <w:fldChar w:fldCharType="separate"/>
          </w:r>
          <w:r w:rsidRPr="003948B4">
            <w:rPr>
              <w:rFonts w:ascii="Times New Roman" w:hAnsi="Times New Roman" w:eastAsia="Times New Roman" w:cs="Times New Roman"/>
              <w:sz w:val="24"/>
              <w:szCs w:val="24"/>
            </w:rPr>
            <w:t>Introduction</w:t>
          </w:r>
          <w:r w:rsidRPr="003948B4">
            <w:rPr>
              <w:rFonts w:ascii="Times New Roman" w:hAnsi="Times New Roman" w:eastAsia="Times New Roman" w:cs="Times New Roman"/>
              <w:sz w:val="24"/>
              <w:szCs w:val="24"/>
            </w:rPr>
            <w:tab/>
          </w:r>
          <w:r w:rsidRPr="003948B4">
            <w:rPr>
              <w:rFonts w:ascii="Times New Roman" w:hAnsi="Times New Roman" w:eastAsia="Times New Roman" w:cs="Times New Roman"/>
              <w:sz w:val="24"/>
              <w:szCs w:val="24"/>
            </w:rPr>
            <w:t>3</w:t>
          </w:r>
        </w:p>
        <w:p w:rsidRPr="003948B4" w:rsidR="00DF0374" w:rsidRDefault="00F33404" w14:paraId="00000008" w14:textId="77777777">
          <w:pPr>
            <w:widowControl w:val="0"/>
            <w:tabs>
              <w:tab w:val="right" w:pos="9025"/>
            </w:tabs>
            <w:spacing w:before="60" w:line="360" w:lineRule="auto"/>
            <w:jc w:val="both"/>
            <w:rPr>
              <w:rFonts w:ascii="Times New Roman" w:hAnsi="Times New Roman" w:eastAsia="Times New Roman" w:cs="Times New Roman"/>
              <w:sz w:val="24"/>
              <w:szCs w:val="24"/>
            </w:rPr>
          </w:pPr>
          <w:r w:rsidRPr="003948B4">
            <w:fldChar w:fldCharType="end"/>
          </w:r>
          <w:r w:rsidRPr="003948B4">
            <w:fldChar w:fldCharType="begin"/>
          </w:r>
          <w:r w:rsidRPr="003948B4">
            <w:instrText xml:space="preserve"> HYPERLINK \l "_heading=h.1fob9te" </w:instrText>
          </w:r>
          <w:r w:rsidRPr="003948B4">
            <w:fldChar w:fldCharType="separate"/>
          </w:r>
          <w:r w:rsidRPr="003948B4">
            <w:rPr>
              <w:rFonts w:ascii="Times New Roman" w:hAnsi="Times New Roman" w:eastAsia="Times New Roman" w:cs="Times New Roman"/>
              <w:sz w:val="24"/>
              <w:szCs w:val="24"/>
            </w:rPr>
            <w:t>“Overview of the chosen UK-based organisation”</w:t>
          </w:r>
          <w:r w:rsidRPr="003948B4">
            <w:rPr>
              <w:rFonts w:ascii="Times New Roman" w:hAnsi="Times New Roman" w:eastAsia="Times New Roman" w:cs="Times New Roman"/>
              <w:sz w:val="24"/>
              <w:szCs w:val="24"/>
            </w:rPr>
            <w:tab/>
          </w:r>
          <w:r w:rsidRPr="003948B4">
            <w:rPr>
              <w:rFonts w:ascii="Times New Roman" w:hAnsi="Times New Roman" w:eastAsia="Times New Roman" w:cs="Times New Roman"/>
              <w:sz w:val="24"/>
              <w:szCs w:val="24"/>
            </w:rPr>
            <w:t>4</w:t>
          </w:r>
        </w:p>
        <w:p w:rsidRPr="003948B4" w:rsidR="00DF0374" w:rsidRDefault="00F33404" w14:paraId="00000009" w14:textId="77777777">
          <w:pPr>
            <w:widowControl w:val="0"/>
            <w:tabs>
              <w:tab w:val="right" w:pos="9025"/>
            </w:tabs>
            <w:spacing w:before="60" w:line="360" w:lineRule="auto"/>
            <w:jc w:val="both"/>
            <w:rPr>
              <w:rFonts w:ascii="Times New Roman" w:hAnsi="Times New Roman" w:eastAsia="Times New Roman" w:cs="Times New Roman"/>
              <w:sz w:val="24"/>
              <w:szCs w:val="24"/>
            </w:rPr>
          </w:pPr>
          <w:r w:rsidRPr="003948B4">
            <w:fldChar w:fldCharType="end"/>
          </w:r>
          <w:r w:rsidRPr="003948B4">
            <w:fldChar w:fldCharType="begin"/>
          </w:r>
          <w:r w:rsidRPr="003948B4">
            <w:instrText xml:space="preserve"> HYPERLINK \l "_heading=h.3znysh7" </w:instrText>
          </w:r>
          <w:r w:rsidRPr="003948B4">
            <w:fldChar w:fldCharType="separate"/>
          </w:r>
          <w:r w:rsidRPr="003948B4">
            <w:rPr>
              <w:rFonts w:ascii="Times New Roman" w:hAnsi="Times New Roman" w:eastAsia="Times New Roman" w:cs="Times New Roman"/>
              <w:sz w:val="24"/>
              <w:szCs w:val="24"/>
            </w:rPr>
            <w:t>“Define what marketing function is, along with organisational examples”</w:t>
          </w:r>
          <w:r w:rsidRPr="003948B4">
            <w:rPr>
              <w:rFonts w:ascii="Times New Roman" w:hAnsi="Times New Roman" w:eastAsia="Times New Roman" w:cs="Times New Roman"/>
              <w:sz w:val="24"/>
              <w:szCs w:val="24"/>
            </w:rPr>
            <w:tab/>
          </w:r>
          <w:r w:rsidRPr="003948B4">
            <w:rPr>
              <w:rFonts w:ascii="Times New Roman" w:hAnsi="Times New Roman" w:eastAsia="Times New Roman" w:cs="Times New Roman"/>
              <w:sz w:val="24"/>
              <w:szCs w:val="24"/>
            </w:rPr>
            <w:t>4</w:t>
          </w:r>
        </w:p>
        <w:p w:rsidRPr="003948B4" w:rsidR="00DF0374" w:rsidRDefault="00F33404" w14:paraId="0000000A" w14:textId="77777777">
          <w:pPr>
            <w:widowControl w:val="0"/>
            <w:tabs>
              <w:tab w:val="right" w:pos="9025"/>
            </w:tabs>
            <w:spacing w:before="60" w:line="360" w:lineRule="auto"/>
            <w:jc w:val="both"/>
            <w:rPr>
              <w:rFonts w:ascii="Times New Roman" w:hAnsi="Times New Roman" w:eastAsia="Times New Roman" w:cs="Times New Roman"/>
              <w:sz w:val="24"/>
              <w:szCs w:val="24"/>
            </w:rPr>
          </w:pPr>
          <w:r w:rsidRPr="003948B4">
            <w:fldChar w:fldCharType="end"/>
          </w:r>
          <w:r w:rsidRPr="003948B4">
            <w:fldChar w:fldCharType="begin"/>
          </w:r>
          <w:r w:rsidRPr="003948B4">
            <w:instrText xml:space="preserve"> HYPERLINK \l "_heading=h.2et92p0" </w:instrText>
          </w:r>
          <w:r w:rsidRPr="003948B4">
            <w:fldChar w:fldCharType="separate"/>
          </w:r>
          <w:r w:rsidRPr="003948B4">
            <w:rPr>
              <w:rFonts w:ascii="Times New Roman" w:hAnsi="Times New Roman" w:eastAsia="Times New Roman" w:cs="Times New Roman"/>
              <w:sz w:val="24"/>
              <w:szCs w:val="24"/>
            </w:rPr>
            <w:t>“Different marketing functions of the chosen organisation”</w:t>
          </w:r>
          <w:r w:rsidRPr="003948B4">
            <w:rPr>
              <w:rFonts w:ascii="Times New Roman" w:hAnsi="Times New Roman" w:eastAsia="Times New Roman" w:cs="Times New Roman"/>
              <w:sz w:val="24"/>
              <w:szCs w:val="24"/>
            </w:rPr>
            <w:tab/>
          </w:r>
          <w:r w:rsidRPr="003948B4">
            <w:rPr>
              <w:rFonts w:ascii="Times New Roman" w:hAnsi="Times New Roman" w:eastAsia="Times New Roman" w:cs="Times New Roman"/>
              <w:sz w:val="24"/>
              <w:szCs w:val="24"/>
            </w:rPr>
            <w:t>6</w:t>
          </w:r>
        </w:p>
        <w:p w:rsidRPr="003948B4" w:rsidR="00DF0374" w:rsidRDefault="00F33404" w14:paraId="0000000B" w14:textId="77777777">
          <w:pPr>
            <w:widowControl w:val="0"/>
            <w:tabs>
              <w:tab w:val="right" w:pos="9025"/>
            </w:tabs>
            <w:spacing w:before="60" w:line="360" w:lineRule="auto"/>
            <w:jc w:val="both"/>
            <w:rPr>
              <w:rFonts w:ascii="Times New Roman" w:hAnsi="Times New Roman" w:eastAsia="Times New Roman" w:cs="Times New Roman"/>
              <w:sz w:val="24"/>
              <w:szCs w:val="24"/>
            </w:rPr>
          </w:pPr>
          <w:r w:rsidRPr="003948B4">
            <w:fldChar w:fldCharType="end"/>
          </w:r>
          <w:r w:rsidRPr="003948B4">
            <w:fldChar w:fldCharType="begin"/>
          </w:r>
          <w:r w:rsidRPr="003948B4">
            <w:instrText xml:space="preserve"> HYPERLINK \l "_heading=h.tyjcwt" </w:instrText>
          </w:r>
          <w:r w:rsidRPr="003948B4">
            <w:fldChar w:fldCharType="separate"/>
          </w:r>
          <w:r w:rsidRPr="003948B4">
            <w:rPr>
              <w:rFonts w:ascii="Times New Roman" w:hAnsi="Times New Roman" w:eastAsia="Times New Roman" w:cs="Times New Roman"/>
              <w:sz w:val="24"/>
              <w:szCs w:val="24"/>
            </w:rPr>
            <w:t>“How Marketing functions impact customer needs”</w:t>
          </w:r>
          <w:r w:rsidRPr="003948B4">
            <w:rPr>
              <w:rFonts w:ascii="Times New Roman" w:hAnsi="Times New Roman" w:eastAsia="Times New Roman" w:cs="Times New Roman"/>
              <w:sz w:val="24"/>
              <w:szCs w:val="24"/>
            </w:rPr>
            <w:tab/>
          </w:r>
          <w:r w:rsidRPr="003948B4">
            <w:rPr>
              <w:rFonts w:ascii="Times New Roman" w:hAnsi="Times New Roman" w:eastAsia="Times New Roman" w:cs="Times New Roman"/>
              <w:sz w:val="24"/>
              <w:szCs w:val="24"/>
            </w:rPr>
            <w:t>7</w:t>
          </w:r>
        </w:p>
        <w:p w:rsidRPr="003948B4" w:rsidR="00DF0374" w:rsidRDefault="00F33404" w14:paraId="0000000C" w14:textId="77777777">
          <w:pPr>
            <w:widowControl w:val="0"/>
            <w:tabs>
              <w:tab w:val="right" w:pos="9025"/>
            </w:tabs>
            <w:spacing w:before="60" w:line="360" w:lineRule="auto"/>
            <w:jc w:val="both"/>
            <w:rPr>
              <w:rFonts w:ascii="Times New Roman" w:hAnsi="Times New Roman" w:eastAsia="Times New Roman" w:cs="Times New Roman"/>
              <w:sz w:val="24"/>
              <w:szCs w:val="24"/>
            </w:rPr>
          </w:pPr>
          <w:r w:rsidRPr="003948B4">
            <w:fldChar w:fldCharType="end"/>
          </w:r>
          <w:r w:rsidRPr="003948B4">
            <w:fldChar w:fldCharType="begin"/>
          </w:r>
          <w:r w:rsidRPr="003948B4">
            <w:instrText xml:space="preserve"> HYPERLINK \l "_heading=h.3dy6vkm" </w:instrText>
          </w:r>
          <w:r w:rsidRPr="003948B4">
            <w:fldChar w:fldCharType="separate"/>
          </w:r>
          <w:r w:rsidRPr="003948B4">
            <w:rPr>
              <w:rFonts w:ascii="Times New Roman" w:hAnsi="Times New Roman" w:eastAsia="Times New Roman" w:cs="Times New Roman"/>
              <w:sz w:val="24"/>
              <w:szCs w:val="24"/>
            </w:rPr>
            <w:t>“How marketing Function enhances  consumer desire”</w:t>
          </w:r>
          <w:r w:rsidRPr="003948B4">
            <w:rPr>
              <w:rFonts w:ascii="Times New Roman" w:hAnsi="Times New Roman" w:eastAsia="Times New Roman" w:cs="Times New Roman"/>
              <w:sz w:val="24"/>
              <w:szCs w:val="24"/>
            </w:rPr>
            <w:tab/>
          </w:r>
          <w:r w:rsidRPr="003948B4">
            <w:rPr>
              <w:rFonts w:ascii="Times New Roman" w:hAnsi="Times New Roman" w:eastAsia="Times New Roman" w:cs="Times New Roman"/>
              <w:sz w:val="24"/>
              <w:szCs w:val="24"/>
            </w:rPr>
            <w:t>9</w:t>
          </w:r>
        </w:p>
        <w:p w:rsidRPr="003948B4" w:rsidR="00DF0374" w:rsidRDefault="00F33404" w14:paraId="0000000D" w14:textId="77777777">
          <w:pPr>
            <w:widowControl w:val="0"/>
            <w:tabs>
              <w:tab w:val="right" w:pos="9025"/>
            </w:tabs>
            <w:spacing w:before="60" w:line="360" w:lineRule="auto"/>
            <w:jc w:val="both"/>
            <w:rPr>
              <w:rFonts w:ascii="Times New Roman" w:hAnsi="Times New Roman" w:eastAsia="Times New Roman" w:cs="Times New Roman"/>
              <w:sz w:val="24"/>
              <w:szCs w:val="24"/>
            </w:rPr>
          </w:pPr>
          <w:r w:rsidRPr="003948B4">
            <w:fldChar w:fldCharType="end"/>
          </w:r>
          <w:r w:rsidRPr="003948B4">
            <w:fldChar w:fldCharType="begin"/>
          </w:r>
          <w:r w:rsidRPr="003948B4">
            <w:instrText xml:space="preserve"> HYPERLINK \l "_heading=h.4d34og8" </w:instrText>
          </w:r>
          <w:r w:rsidRPr="003948B4">
            <w:fldChar w:fldCharType="separate"/>
          </w:r>
          <w:r w:rsidRPr="003948B4">
            <w:rPr>
              <w:rFonts w:ascii="Times New Roman" w:hAnsi="Times New Roman" w:eastAsia="Times New Roman" w:cs="Times New Roman"/>
              <w:sz w:val="24"/>
              <w:szCs w:val="24"/>
            </w:rPr>
            <w:t>Conclusion</w:t>
          </w:r>
          <w:r w:rsidRPr="003948B4">
            <w:rPr>
              <w:rFonts w:ascii="Times New Roman" w:hAnsi="Times New Roman" w:eastAsia="Times New Roman" w:cs="Times New Roman"/>
              <w:sz w:val="24"/>
              <w:szCs w:val="24"/>
            </w:rPr>
            <w:tab/>
          </w:r>
          <w:r w:rsidRPr="003948B4">
            <w:rPr>
              <w:rFonts w:ascii="Times New Roman" w:hAnsi="Times New Roman" w:eastAsia="Times New Roman" w:cs="Times New Roman"/>
              <w:sz w:val="24"/>
              <w:szCs w:val="24"/>
            </w:rPr>
            <w:t>11</w:t>
          </w:r>
        </w:p>
        <w:p w:rsidRPr="003948B4" w:rsidR="00DF0374" w:rsidRDefault="00F33404" w14:paraId="0000000E" w14:textId="77777777">
          <w:pPr>
            <w:widowControl w:val="0"/>
            <w:tabs>
              <w:tab w:val="right" w:pos="9025"/>
            </w:tabs>
            <w:spacing w:before="60" w:line="360" w:lineRule="auto"/>
            <w:jc w:val="both"/>
            <w:rPr>
              <w:rFonts w:ascii="Times New Roman" w:hAnsi="Times New Roman" w:eastAsia="Times New Roman" w:cs="Times New Roman"/>
              <w:sz w:val="24"/>
              <w:szCs w:val="24"/>
            </w:rPr>
          </w:pPr>
          <w:r w:rsidRPr="003948B4">
            <w:fldChar w:fldCharType="end"/>
          </w:r>
          <w:hyperlink w:anchor="_heading=h.17dp8vu">
            <w:r w:rsidRPr="003948B4">
              <w:rPr>
                <w:rFonts w:ascii="Times New Roman" w:hAnsi="Times New Roman" w:eastAsia="Times New Roman" w:cs="Times New Roman"/>
                <w:sz w:val="24"/>
                <w:szCs w:val="24"/>
              </w:rPr>
              <w:t>References</w:t>
            </w:r>
            <w:r w:rsidRPr="003948B4">
              <w:rPr>
                <w:rFonts w:ascii="Times New Roman" w:hAnsi="Times New Roman" w:eastAsia="Times New Roman" w:cs="Times New Roman"/>
                <w:sz w:val="24"/>
                <w:szCs w:val="24"/>
              </w:rPr>
              <w:tab/>
            </w:r>
            <w:r w:rsidRPr="003948B4">
              <w:rPr>
                <w:rFonts w:ascii="Times New Roman" w:hAnsi="Times New Roman" w:eastAsia="Times New Roman" w:cs="Times New Roman"/>
                <w:sz w:val="24"/>
                <w:szCs w:val="24"/>
              </w:rPr>
              <w:t>12</w:t>
            </w:r>
          </w:hyperlink>
          <w:r w:rsidRPr="003948B4">
            <w:fldChar w:fldCharType="end"/>
          </w:r>
        </w:p>
      </w:sdtContent>
    </w:sdt>
    <w:p w:rsidRPr="003948B4" w:rsidR="00DF0374" w:rsidRDefault="00DF0374" w14:paraId="0000000F" w14:textId="77777777">
      <w:pPr>
        <w:spacing w:line="360" w:lineRule="auto"/>
        <w:jc w:val="both"/>
        <w:rPr>
          <w:rFonts w:ascii="Times New Roman" w:hAnsi="Times New Roman" w:eastAsia="Times New Roman" w:cs="Times New Roman"/>
          <w:sz w:val="24"/>
          <w:szCs w:val="24"/>
        </w:rPr>
      </w:pPr>
    </w:p>
    <w:p w:rsidRPr="003948B4" w:rsidR="00DF0374" w:rsidRDefault="00F33404" w14:paraId="00000010" w14:textId="77777777">
      <w:pPr>
        <w:pStyle w:val="Heading1"/>
      </w:pPr>
      <w:bookmarkStart w:name="_heading=h.gjdgxs" w:colFirst="0" w:colLast="0" w:id="0"/>
      <w:bookmarkEnd w:id="0"/>
      <w:r w:rsidRPr="003948B4">
        <w:br w:type="page"/>
      </w:r>
    </w:p>
    <w:p w:rsidRPr="003948B4" w:rsidR="00DF0374" w:rsidRDefault="00F33404" w14:paraId="00000011" w14:textId="77777777" w14:noSpellErr="1">
      <w:pPr>
        <w:pStyle w:val="Heading1"/>
      </w:pPr>
      <w:bookmarkStart w:name="_heading=h.30j0zll" w:id="1"/>
      <w:bookmarkEnd w:id="1"/>
      <w:r w:rsidRPr="660C976E" w:rsidR="00F33404">
        <w:rPr>
          <w:rFonts w:ascii="Arial" w:hAnsi="Arial" w:eastAsia="Arial" w:cs="Arial"/>
        </w:rPr>
        <w:t>Introduction</w:t>
      </w:r>
      <w:r w:rsidR="00F33404">
        <w:rPr/>
        <w:t xml:space="preserve"> </w:t>
      </w:r>
    </w:p>
    <w:p w:rsidRPr="003948B4" w:rsidR="00DF0374" w:rsidP="660C976E" w:rsidRDefault="00F33404" w14:paraId="00000012" w14:textId="7C4F4AD9">
      <w:pPr>
        <w:spacing w:line="360" w:lineRule="auto"/>
        <w:jc w:val="both"/>
        <w:rPr>
          <w:rFonts w:ascii="Arial" w:hAnsi="Arial" w:eastAsia="Arial" w:cs="Arial"/>
          <w:b w:val="1"/>
          <w:bCs w:val="1"/>
          <w:sz w:val="22"/>
          <w:szCs w:val="22"/>
        </w:rPr>
      </w:pPr>
      <w:r w:rsidRPr="660C976E" w:rsidR="00F33404">
        <w:rPr>
          <w:rFonts w:ascii="Arial" w:hAnsi="Arial" w:eastAsia="Arial" w:cs="Arial"/>
          <w:sz w:val="22"/>
          <w:szCs w:val="22"/>
        </w:rPr>
        <w:t xml:space="preserve">The overall report will discuss the marketing fundamentals which are concerned with the main </w:t>
      </w:r>
      <w:r w:rsidRPr="660C976E" w:rsidR="36C4EDE9">
        <w:rPr>
          <w:rFonts w:ascii="Arial" w:hAnsi="Arial" w:eastAsia="Arial" w:cs="Arial"/>
          <w:sz w:val="22"/>
          <w:szCs w:val="22"/>
        </w:rPr>
        <w:t>principal</w:t>
      </w:r>
      <w:r w:rsidRPr="660C976E" w:rsidR="00F33404">
        <w:rPr>
          <w:rFonts w:ascii="Arial" w:hAnsi="Arial" w:eastAsia="Arial" w:cs="Arial"/>
          <w:sz w:val="22"/>
          <w:szCs w:val="22"/>
        </w:rPr>
        <w:t xml:space="preserve"> description of marketing. Marketing is a crucial function of business, enabling the organisation to promote the products provided to the customers. The essential principle of marketing allows organisations to attract and find proper prospects to become purchasing customer services and products (Grewal and Levy, 2021) The report will discuss Tesco Plc which is a renowned grocery and food retailer in the UK. The company also retails products such as non-food. Tesco Plc </w:t>
      </w:r>
      <w:r w:rsidRPr="660C976E" w:rsidR="00F33404">
        <w:rPr>
          <w:rFonts w:ascii="Arial" w:hAnsi="Arial" w:eastAsia="Arial" w:cs="Arial"/>
          <w:sz w:val="22"/>
          <w:szCs w:val="22"/>
        </w:rPr>
        <w:t>operates</w:t>
      </w:r>
      <w:r w:rsidRPr="660C976E" w:rsidR="00F33404">
        <w:rPr>
          <w:rFonts w:ascii="Arial" w:hAnsi="Arial" w:eastAsia="Arial" w:cs="Arial"/>
          <w:sz w:val="22"/>
          <w:szCs w:val="22"/>
        </w:rPr>
        <w:t xml:space="preserve"> all over Asia and Europe and the headquarter of the company is in Hertfordshire, United Kingdom. The report will highlight various marketing functions of Tesco Plc along with the impact of the marketing function on the customer's wants and needs. The function of marketing is the process which can authorise the company to focus its resources on the huge opportunities to expand sales and </w:t>
      </w:r>
      <w:r w:rsidRPr="660C976E" w:rsidR="00F33404">
        <w:rPr>
          <w:rFonts w:ascii="Arial" w:hAnsi="Arial" w:eastAsia="Arial" w:cs="Arial"/>
          <w:sz w:val="22"/>
          <w:szCs w:val="22"/>
        </w:rPr>
        <w:t>accomplish</w:t>
      </w:r>
      <w:r w:rsidRPr="660C976E" w:rsidR="00F33404">
        <w:rPr>
          <w:rFonts w:ascii="Arial" w:hAnsi="Arial" w:eastAsia="Arial" w:cs="Arial"/>
          <w:sz w:val="22"/>
          <w:szCs w:val="22"/>
        </w:rPr>
        <w:t xml:space="preserve"> a sustainable advantage over the competition</w:t>
      </w:r>
      <w:r w:rsidRPr="660C976E" w:rsidR="00F33404">
        <w:rPr>
          <w:rFonts w:ascii="Arial" w:hAnsi="Arial" w:eastAsia="Arial" w:cs="Arial"/>
          <w:sz w:val="22"/>
          <w:szCs w:val="22"/>
        </w:rPr>
        <w:t xml:space="preserve">.  </w:t>
      </w:r>
      <w:r w:rsidRPr="660C976E" w:rsidR="00F33404">
        <w:rPr>
          <w:rFonts w:ascii="Arial" w:hAnsi="Arial" w:eastAsia="Arial" w:cs="Arial"/>
          <w:b w:val="1"/>
          <w:bCs w:val="1"/>
          <w:sz w:val="22"/>
          <w:szCs w:val="22"/>
        </w:rPr>
        <w:t xml:space="preserve">  </w:t>
      </w:r>
    </w:p>
    <w:p w:rsidRPr="003948B4" w:rsidR="00DF0374" w:rsidRDefault="00DF0374" w14:paraId="00000013" w14:textId="77777777">
      <w:pPr>
        <w:spacing w:line="360" w:lineRule="auto"/>
        <w:jc w:val="both"/>
        <w:rPr>
          <w:rFonts w:ascii="Times New Roman" w:hAnsi="Times New Roman" w:eastAsia="Times New Roman" w:cs="Times New Roman"/>
          <w:b/>
          <w:sz w:val="24"/>
          <w:szCs w:val="24"/>
        </w:rPr>
      </w:pPr>
    </w:p>
    <w:p w:rsidRPr="003948B4" w:rsidR="00DF0374" w:rsidRDefault="00F33404" w14:paraId="00000014" w14:textId="77777777">
      <w:pPr>
        <w:spacing w:line="360" w:lineRule="auto"/>
        <w:jc w:val="both"/>
        <w:rPr>
          <w:rFonts w:ascii="Times New Roman" w:hAnsi="Times New Roman" w:eastAsia="Times New Roman" w:cs="Times New Roman"/>
          <w:b/>
          <w:sz w:val="24"/>
          <w:szCs w:val="24"/>
        </w:rPr>
      </w:pPr>
      <w:r w:rsidRPr="003948B4">
        <w:br w:type="page"/>
      </w:r>
    </w:p>
    <w:p w:rsidRPr="003948B4" w:rsidR="00DF0374" w:rsidRDefault="00F33404" w14:paraId="00000015" w14:textId="77777777">
      <w:pPr>
        <w:pStyle w:val="Heading1"/>
      </w:pPr>
      <w:bookmarkStart w:name="_heading=h.1fob9te" w:colFirst="0" w:colLast="0" w:id="2"/>
      <w:bookmarkEnd w:id="2"/>
      <w:r w:rsidRPr="003948B4">
        <w:lastRenderedPageBreak/>
        <w:t>“Overview of the chosen UK-based organisation”</w:t>
      </w:r>
    </w:p>
    <w:p w:rsidRPr="003948B4" w:rsidR="00DF0374" w:rsidP="660C976E" w:rsidRDefault="00F33404" w14:paraId="00000016" w14:textId="77777777" w14:noSpellErr="1">
      <w:pPr>
        <w:spacing w:line="360" w:lineRule="auto"/>
        <w:jc w:val="both"/>
        <w:rPr>
          <w:rFonts w:ascii="Arial" w:hAnsi="Arial" w:eastAsia="Arial" w:cs="Arial"/>
          <w:sz w:val="22"/>
          <w:szCs w:val="22"/>
        </w:rPr>
      </w:pPr>
      <w:r w:rsidRPr="660C976E" w:rsidR="00F33404">
        <w:rPr>
          <w:rFonts w:ascii="Arial" w:hAnsi="Arial" w:eastAsia="Arial" w:cs="Arial"/>
          <w:sz w:val="22"/>
          <w:szCs w:val="22"/>
        </w:rPr>
        <w:t xml:space="preserve">Tesco Plc is a renowned grocery and food retailer in the UK. The company also retails products such as non-food. Tesco Plc </w:t>
      </w:r>
      <w:r w:rsidRPr="660C976E" w:rsidR="00F33404">
        <w:rPr>
          <w:rFonts w:ascii="Arial" w:hAnsi="Arial" w:eastAsia="Arial" w:cs="Arial"/>
          <w:sz w:val="22"/>
          <w:szCs w:val="22"/>
        </w:rPr>
        <w:t>operates</w:t>
      </w:r>
      <w:r w:rsidRPr="660C976E" w:rsidR="00F33404">
        <w:rPr>
          <w:rFonts w:ascii="Arial" w:hAnsi="Arial" w:eastAsia="Arial" w:cs="Arial"/>
          <w:sz w:val="22"/>
          <w:szCs w:val="22"/>
        </w:rPr>
        <w:t xml:space="preserve"> all over Asia and Europe and the headquarter of the company is in Hertfordshire, United Kingdom. The company was </w:t>
      </w:r>
      <w:r w:rsidRPr="660C976E" w:rsidR="00F33404">
        <w:rPr>
          <w:rFonts w:ascii="Arial" w:hAnsi="Arial" w:eastAsia="Arial" w:cs="Arial"/>
          <w:sz w:val="22"/>
          <w:szCs w:val="22"/>
        </w:rPr>
        <w:t>established</w:t>
      </w:r>
      <w:r w:rsidRPr="660C976E" w:rsidR="00F33404">
        <w:rPr>
          <w:rFonts w:ascii="Arial" w:hAnsi="Arial" w:eastAsia="Arial" w:cs="Arial"/>
          <w:sz w:val="22"/>
          <w:szCs w:val="22"/>
        </w:rPr>
        <w:t xml:space="preserve"> in 1919 (Gigli, 2022). The brand name of the company was introduced in the packet of tea in the 1920s and the first store of the company was opened in 1929 in “Burnt Oak, Edgeware in the UK”. Tesco Plc's first self-service supermarket was </w:t>
      </w:r>
      <w:r w:rsidRPr="660C976E" w:rsidR="00F33404">
        <w:rPr>
          <w:rFonts w:ascii="Arial" w:hAnsi="Arial" w:eastAsia="Arial" w:cs="Arial"/>
          <w:sz w:val="22"/>
          <w:szCs w:val="22"/>
        </w:rPr>
        <w:t>established</w:t>
      </w:r>
      <w:r w:rsidRPr="660C976E" w:rsidR="00F33404">
        <w:rPr>
          <w:rFonts w:ascii="Arial" w:hAnsi="Arial" w:eastAsia="Arial" w:cs="Arial"/>
          <w:sz w:val="22"/>
          <w:szCs w:val="22"/>
        </w:rPr>
        <w:t xml:space="preserve"> in 1929 in Maldon, UK and the service gasoline station was </w:t>
      </w:r>
      <w:r w:rsidRPr="660C976E" w:rsidR="00F33404">
        <w:rPr>
          <w:rFonts w:ascii="Arial" w:hAnsi="Arial" w:eastAsia="Arial" w:cs="Arial"/>
          <w:sz w:val="22"/>
          <w:szCs w:val="22"/>
        </w:rPr>
        <w:t>established</w:t>
      </w:r>
      <w:r w:rsidRPr="660C976E" w:rsidR="00F33404">
        <w:rPr>
          <w:rFonts w:ascii="Arial" w:hAnsi="Arial" w:eastAsia="Arial" w:cs="Arial"/>
          <w:sz w:val="22"/>
          <w:szCs w:val="22"/>
        </w:rPr>
        <w:t xml:space="preserve"> in 1974. Tesco Plc continued its expansion internationally in 1990 with stores opening in the Czech Republic, Slovakia, </w:t>
      </w:r>
      <w:r w:rsidRPr="660C976E" w:rsidR="00F33404">
        <w:rPr>
          <w:rFonts w:ascii="Arial" w:hAnsi="Arial" w:eastAsia="Arial" w:cs="Arial"/>
          <w:sz w:val="22"/>
          <w:szCs w:val="22"/>
        </w:rPr>
        <w:t>Hungary</w:t>
      </w:r>
      <w:r w:rsidRPr="660C976E" w:rsidR="00F33404">
        <w:rPr>
          <w:rFonts w:ascii="Arial" w:hAnsi="Arial" w:eastAsia="Arial" w:cs="Arial"/>
          <w:sz w:val="22"/>
          <w:szCs w:val="22"/>
        </w:rPr>
        <w:t xml:space="preserve"> and Poland. While a similar period, the organisation also ventured into South Korea, </w:t>
      </w:r>
      <w:r w:rsidRPr="660C976E" w:rsidR="00F33404">
        <w:rPr>
          <w:rFonts w:ascii="Arial" w:hAnsi="Arial" w:eastAsia="Arial" w:cs="Arial"/>
          <w:sz w:val="22"/>
          <w:szCs w:val="22"/>
        </w:rPr>
        <w:t>Thailand</w:t>
      </w:r>
      <w:r w:rsidRPr="660C976E" w:rsidR="00F33404">
        <w:rPr>
          <w:rFonts w:ascii="Arial" w:hAnsi="Arial" w:eastAsia="Arial" w:cs="Arial"/>
          <w:sz w:val="22"/>
          <w:szCs w:val="22"/>
        </w:rPr>
        <w:t xml:space="preserve"> and Taiwan (Monte, 2021). </w:t>
      </w:r>
    </w:p>
    <w:p w:rsidRPr="003948B4" w:rsidR="00DF0374" w:rsidP="660C976E" w:rsidRDefault="00F33404" w14:paraId="00000017" w14:textId="77777777" w14:noSpellErr="1">
      <w:pPr>
        <w:spacing w:line="360" w:lineRule="auto"/>
        <w:jc w:val="both"/>
        <w:rPr>
          <w:rFonts w:ascii="Arial" w:hAnsi="Arial" w:eastAsia="Arial" w:cs="Arial"/>
          <w:b w:val="1"/>
          <w:bCs w:val="1"/>
          <w:sz w:val="22"/>
          <w:szCs w:val="22"/>
        </w:rPr>
      </w:pPr>
      <w:r w:rsidRPr="660C976E" w:rsidR="00F33404">
        <w:rPr>
          <w:rFonts w:ascii="Arial" w:hAnsi="Arial" w:eastAsia="Arial" w:cs="Arial"/>
          <w:sz w:val="22"/>
          <w:szCs w:val="22"/>
        </w:rPr>
        <w:t xml:space="preserve">The overall workforce of the company </w:t>
      </w:r>
      <w:r w:rsidRPr="660C976E" w:rsidR="00F33404">
        <w:rPr>
          <w:rFonts w:ascii="Arial" w:hAnsi="Arial" w:eastAsia="Arial" w:cs="Arial"/>
          <w:sz w:val="22"/>
          <w:szCs w:val="22"/>
        </w:rPr>
        <w:t>acquires</w:t>
      </w:r>
      <w:r w:rsidRPr="660C976E" w:rsidR="00F33404">
        <w:rPr>
          <w:rFonts w:ascii="Arial" w:hAnsi="Arial" w:eastAsia="Arial" w:cs="Arial"/>
          <w:sz w:val="22"/>
          <w:szCs w:val="22"/>
        </w:rPr>
        <w:t xml:space="preserve"> approximately 510,444 employees all over the world. The recorded revenue of Tesco Plc is £ 63,557 million at the end of the </w:t>
      </w:r>
      <w:r w:rsidRPr="660C976E" w:rsidR="00F33404">
        <w:rPr>
          <w:rFonts w:ascii="Arial" w:hAnsi="Arial" w:eastAsia="Arial" w:cs="Arial"/>
          <w:sz w:val="22"/>
          <w:szCs w:val="22"/>
        </w:rPr>
        <w:t>financial year</w:t>
      </w:r>
      <w:r w:rsidRPr="660C976E" w:rsidR="00F33404">
        <w:rPr>
          <w:rFonts w:ascii="Arial" w:hAnsi="Arial" w:eastAsia="Arial" w:cs="Arial"/>
          <w:sz w:val="22"/>
          <w:szCs w:val="22"/>
        </w:rPr>
        <w:t xml:space="preserve"> (Statista, 2023). The operated stores of the company offer grocery and non-food items which are products like electronics, as well as general merchandise. Tesco Plc </w:t>
      </w:r>
      <w:r w:rsidRPr="660C976E" w:rsidR="00F33404">
        <w:rPr>
          <w:rFonts w:ascii="Arial" w:hAnsi="Arial" w:eastAsia="Arial" w:cs="Arial"/>
          <w:sz w:val="22"/>
          <w:szCs w:val="22"/>
        </w:rPr>
        <w:t>operates</w:t>
      </w:r>
      <w:r w:rsidRPr="660C976E" w:rsidR="00F33404">
        <w:rPr>
          <w:rFonts w:ascii="Arial" w:hAnsi="Arial" w:eastAsia="Arial" w:cs="Arial"/>
          <w:sz w:val="22"/>
          <w:szCs w:val="22"/>
        </w:rPr>
        <w:t xml:space="preserve"> through several lines of business which are associated activities, Tesco bank and retailing. The principal activities of Tesco Plc are in activities and retailing across the UK, </w:t>
      </w:r>
      <w:r w:rsidRPr="660C976E" w:rsidR="00F33404">
        <w:rPr>
          <w:rFonts w:ascii="Arial" w:hAnsi="Arial" w:eastAsia="Arial" w:cs="Arial"/>
          <w:sz w:val="22"/>
          <w:szCs w:val="22"/>
        </w:rPr>
        <w:t>Asia</w:t>
      </w:r>
      <w:r w:rsidRPr="660C976E" w:rsidR="00F33404">
        <w:rPr>
          <w:rFonts w:ascii="Arial" w:hAnsi="Arial" w:eastAsia="Arial" w:cs="Arial"/>
          <w:sz w:val="22"/>
          <w:szCs w:val="22"/>
        </w:rPr>
        <w:t xml:space="preserve"> and various other European countries (Moura, 2021). Tesco Plc </w:t>
      </w:r>
      <w:r w:rsidRPr="660C976E" w:rsidR="00F33404">
        <w:rPr>
          <w:rFonts w:ascii="Arial" w:hAnsi="Arial" w:eastAsia="Arial" w:cs="Arial"/>
          <w:sz w:val="22"/>
          <w:szCs w:val="22"/>
        </w:rPr>
        <w:t>operated</w:t>
      </w:r>
      <w:r w:rsidRPr="660C976E" w:rsidR="00F33404">
        <w:rPr>
          <w:rFonts w:ascii="Arial" w:hAnsi="Arial" w:eastAsia="Arial" w:cs="Arial"/>
          <w:sz w:val="22"/>
          <w:szCs w:val="22"/>
        </w:rPr>
        <w:t xml:space="preserve"> more than 3146 stores in the UK at the end of the </w:t>
      </w:r>
      <w:r w:rsidRPr="660C976E" w:rsidR="00F33404">
        <w:rPr>
          <w:rFonts w:ascii="Arial" w:hAnsi="Arial" w:eastAsia="Arial" w:cs="Arial"/>
          <w:sz w:val="22"/>
          <w:szCs w:val="22"/>
        </w:rPr>
        <w:t>financial year</w:t>
      </w:r>
      <w:r w:rsidRPr="660C976E" w:rsidR="00F33404">
        <w:rPr>
          <w:rFonts w:ascii="Arial" w:hAnsi="Arial" w:eastAsia="Arial" w:cs="Arial"/>
          <w:sz w:val="22"/>
          <w:szCs w:val="22"/>
        </w:rPr>
        <w:t xml:space="preserve"> 2014. Apart from </w:t>
      </w:r>
      <w:r w:rsidRPr="660C976E" w:rsidR="00F33404">
        <w:rPr>
          <w:rFonts w:ascii="Arial" w:hAnsi="Arial" w:eastAsia="Arial" w:cs="Arial"/>
          <w:sz w:val="22"/>
          <w:szCs w:val="22"/>
        </w:rPr>
        <w:t>operating</w:t>
      </w:r>
      <w:r w:rsidRPr="660C976E" w:rsidR="00F33404">
        <w:rPr>
          <w:rFonts w:ascii="Arial" w:hAnsi="Arial" w:eastAsia="Arial" w:cs="Arial"/>
          <w:sz w:val="22"/>
          <w:szCs w:val="22"/>
        </w:rPr>
        <w:t xml:space="preserve"> in the United Kingdom, Tesco Plc also </w:t>
      </w:r>
      <w:r w:rsidRPr="660C976E" w:rsidR="00F33404">
        <w:rPr>
          <w:rFonts w:ascii="Arial" w:hAnsi="Arial" w:eastAsia="Arial" w:cs="Arial"/>
          <w:sz w:val="22"/>
          <w:szCs w:val="22"/>
        </w:rPr>
        <w:t>operates</w:t>
      </w:r>
      <w:r w:rsidRPr="660C976E" w:rsidR="00F33404">
        <w:rPr>
          <w:rFonts w:ascii="Arial" w:hAnsi="Arial" w:eastAsia="Arial" w:cs="Arial"/>
          <w:sz w:val="22"/>
          <w:szCs w:val="22"/>
        </w:rPr>
        <w:t xml:space="preserve"> in </w:t>
      </w:r>
      <w:r w:rsidRPr="660C976E" w:rsidR="00F33404">
        <w:rPr>
          <w:rFonts w:ascii="Arial" w:hAnsi="Arial" w:eastAsia="Arial" w:cs="Arial"/>
          <w:sz w:val="22"/>
          <w:szCs w:val="22"/>
        </w:rPr>
        <w:t>the Republic of Ireland</w:t>
      </w:r>
      <w:r w:rsidRPr="660C976E" w:rsidR="00F33404">
        <w:rPr>
          <w:rFonts w:ascii="Arial" w:hAnsi="Arial" w:eastAsia="Arial" w:cs="Arial"/>
          <w:sz w:val="22"/>
          <w:szCs w:val="22"/>
        </w:rPr>
        <w:t xml:space="preserve">, Slovakia, the Czech Republic, Hungary, Poland, Turkey and more. In Asia, Tesco Plc </w:t>
      </w:r>
      <w:r w:rsidRPr="660C976E" w:rsidR="00F33404">
        <w:rPr>
          <w:rFonts w:ascii="Arial" w:hAnsi="Arial" w:eastAsia="Arial" w:cs="Arial"/>
          <w:sz w:val="22"/>
          <w:szCs w:val="22"/>
        </w:rPr>
        <w:t>operates</w:t>
      </w:r>
      <w:r w:rsidRPr="660C976E" w:rsidR="00F33404">
        <w:rPr>
          <w:rFonts w:ascii="Arial" w:hAnsi="Arial" w:eastAsia="Arial" w:cs="Arial"/>
          <w:sz w:val="22"/>
          <w:szCs w:val="22"/>
        </w:rPr>
        <w:t xml:space="preserve"> in China, Malaysia, Thailand, South Korea, India and more. In the financial year-end 2014, Tesco Plc had more than 2000 stores across Asia. The company reported results of earnings for the end of half-year that is August 2022, with sales GBP of £ 31,916 million as compared to the previous year's report of 2021 which is £ 29,983 million. The total revenue of the company was £ 57,887 million in the year 2022 as compared to the revenue of the previous year 2021 which is £57,108 million. The gross profit of the company was £ 1028.50 million with an operating income of £ 701.50 and a net income of £ 126.50 million in the year 2022 (Saxena and Chandana, 2021). </w:t>
      </w:r>
    </w:p>
    <w:p w:rsidRPr="003948B4" w:rsidR="00DF0374" w:rsidP="660C976E" w:rsidRDefault="00F33404" w14:paraId="00000018" w14:textId="77777777" w14:noSpellErr="1">
      <w:pPr>
        <w:pStyle w:val="Heading1"/>
        <w:rPr>
          <w:rFonts w:ascii="Arial" w:hAnsi="Arial" w:eastAsia="Arial" w:cs="Arial"/>
          <w:sz w:val="22"/>
          <w:szCs w:val="22"/>
        </w:rPr>
      </w:pPr>
      <w:bookmarkStart w:name="_heading=h.3znysh7" w:id="3"/>
      <w:bookmarkEnd w:id="3"/>
      <w:r w:rsidRPr="660C976E" w:rsidR="00F33404">
        <w:rPr>
          <w:rFonts w:ascii="Arial" w:hAnsi="Arial" w:eastAsia="Arial" w:cs="Arial"/>
          <w:sz w:val="22"/>
          <w:szCs w:val="22"/>
        </w:rPr>
        <w:t xml:space="preserve">“Define what marketing function is, along with organisational </w:t>
      </w:r>
      <w:r w:rsidRPr="660C976E" w:rsidR="00F33404">
        <w:rPr>
          <w:rFonts w:ascii="Arial" w:hAnsi="Arial" w:eastAsia="Arial" w:cs="Arial"/>
          <w:sz w:val="22"/>
          <w:szCs w:val="22"/>
        </w:rPr>
        <w:t>examples”</w:t>
      </w:r>
    </w:p>
    <w:p w:rsidRPr="003948B4" w:rsidR="00DF0374" w:rsidP="660C976E" w:rsidRDefault="00F33404" w14:paraId="00000019" w14:textId="77777777" w14:noSpellErr="1">
      <w:pPr>
        <w:spacing w:line="360" w:lineRule="auto"/>
        <w:jc w:val="both"/>
        <w:rPr>
          <w:rFonts w:ascii="Arial" w:hAnsi="Arial" w:eastAsia="Arial" w:cs="Arial"/>
          <w:sz w:val="22"/>
          <w:szCs w:val="22"/>
        </w:rPr>
      </w:pPr>
      <w:r w:rsidRPr="660C976E" w:rsidR="00F33404">
        <w:rPr>
          <w:rFonts w:ascii="Arial" w:hAnsi="Arial" w:eastAsia="Arial" w:cs="Arial"/>
          <w:sz w:val="22"/>
          <w:szCs w:val="22"/>
        </w:rPr>
        <w:t xml:space="preserve">The function of marketing starts with </w:t>
      </w:r>
      <w:r w:rsidRPr="660C976E" w:rsidR="00F33404">
        <w:rPr>
          <w:rFonts w:ascii="Arial" w:hAnsi="Arial" w:eastAsia="Arial" w:cs="Arial"/>
          <w:sz w:val="22"/>
          <w:szCs w:val="22"/>
        </w:rPr>
        <w:t>determining</w:t>
      </w:r>
      <w:r w:rsidRPr="660C976E" w:rsidR="00F33404">
        <w:rPr>
          <w:rFonts w:ascii="Arial" w:hAnsi="Arial" w:eastAsia="Arial" w:cs="Arial"/>
          <w:sz w:val="22"/>
          <w:szCs w:val="22"/>
        </w:rPr>
        <w:t xml:space="preserve"> the requirement of the consumers and finishes with satisfying the requirement of the consumers. The universal marketing function includes transporting, standardisation &amp; grading, selling, buying, risk-taking, financing and securing the information of marketing. The marketing function is the process of executing and planning pricing, distribution, conception and promotion of services, </w:t>
      </w:r>
      <w:r w:rsidRPr="660C976E" w:rsidR="00F33404">
        <w:rPr>
          <w:rFonts w:ascii="Arial" w:hAnsi="Arial" w:eastAsia="Arial" w:cs="Arial"/>
          <w:sz w:val="22"/>
          <w:szCs w:val="22"/>
        </w:rPr>
        <w:t>goods</w:t>
      </w:r>
      <w:r w:rsidRPr="660C976E" w:rsidR="00F33404">
        <w:rPr>
          <w:rFonts w:ascii="Arial" w:hAnsi="Arial" w:eastAsia="Arial" w:cs="Arial"/>
          <w:sz w:val="22"/>
          <w:szCs w:val="22"/>
        </w:rPr>
        <w:t xml:space="preserve"> and ideas to </w:t>
      </w:r>
      <w:r w:rsidRPr="660C976E" w:rsidR="00F33404">
        <w:rPr>
          <w:rFonts w:ascii="Arial" w:hAnsi="Arial" w:eastAsia="Arial" w:cs="Arial"/>
          <w:sz w:val="22"/>
          <w:szCs w:val="22"/>
        </w:rPr>
        <w:t>establish</w:t>
      </w:r>
      <w:r w:rsidRPr="660C976E" w:rsidR="00F33404">
        <w:rPr>
          <w:rFonts w:ascii="Arial" w:hAnsi="Arial" w:eastAsia="Arial" w:cs="Arial"/>
          <w:sz w:val="22"/>
          <w:szCs w:val="22"/>
        </w:rPr>
        <w:t xml:space="preserve"> exchanges which fulfil the </w:t>
      </w:r>
      <w:r w:rsidRPr="660C976E" w:rsidR="00F33404">
        <w:rPr>
          <w:rFonts w:ascii="Arial" w:hAnsi="Arial" w:eastAsia="Arial" w:cs="Arial"/>
          <w:sz w:val="22"/>
          <w:szCs w:val="22"/>
        </w:rPr>
        <w:t>objectives</w:t>
      </w:r>
      <w:r w:rsidRPr="660C976E" w:rsidR="00F33404">
        <w:rPr>
          <w:rFonts w:ascii="Arial" w:hAnsi="Arial" w:eastAsia="Arial" w:cs="Arial"/>
          <w:sz w:val="22"/>
          <w:szCs w:val="22"/>
        </w:rPr>
        <w:t xml:space="preserve"> of the organisation and individuals. The marketing functions are the characteristics which describe the marketing operations. Marketing functions such as Planning, developing products, </w:t>
      </w:r>
      <w:r w:rsidRPr="660C976E" w:rsidR="00F33404">
        <w:rPr>
          <w:rFonts w:ascii="Arial" w:hAnsi="Arial" w:eastAsia="Arial" w:cs="Arial"/>
          <w:sz w:val="22"/>
          <w:szCs w:val="22"/>
        </w:rPr>
        <w:t>Grading</w:t>
      </w:r>
      <w:r w:rsidRPr="660C976E" w:rsidR="00F33404">
        <w:rPr>
          <w:rFonts w:ascii="Arial" w:hAnsi="Arial" w:eastAsia="Arial" w:cs="Arial"/>
          <w:sz w:val="22"/>
          <w:szCs w:val="22"/>
        </w:rPr>
        <w:t xml:space="preserve"> and standardisation, recognising the consumer's needs, labelling and Packaging, branding, consumer service, Promotion, Pricing, Transportation, warehousing, and distribution (Fahy and Jobber, 2019).</w:t>
      </w:r>
    </w:p>
    <w:p w:rsidRPr="003948B4" w:rsidR="00DF0374" w:rsidP="660C976E" w:rsidRDefault="00F33404" w14:paraId="0000001A" w14:textId="77777777" w14:noSpellErr="1">
      <w:pPr>
        <w:spacing w:line="360" w:lineRule="auto"/>
        <w:jc w:val="both"/>
        <w:rPr>
          <w:rFonts w:ascii="Arial" w:hAnsi="Arial" w:eastAsia="Arial" w:cs="Arial"/>
          <w:sz w:val="22"/>
          <w:szCs w:val="22"/>
        </w:rPr>
      </w:pPr>
      <w:r w:rsidRPr="660C976E" w:rsidR="00F33404">
        <w:rPr>
          <w:rFonts w:ascii="Arial" w:hAnsi="Arial" w:eastAsia="Arial" w:cs="Arial"/>
          <w:b w:val="1"/>
          <w:bCs w:val="1"/>
          <w:i w:val="1"/>
          <w:iCs w:val="1"/>
          <w:sz w:val="22"/>
          <w:szCs w:val="22"/>
        </w:rPr>
        <w:t>Recognising the consumer's needs:</w:t>
      </w:r>
      <w:r w:rsidRPr="660C976E" w:rsidR="00F33404">
        <w:rPr>
          <w:rFonts w:ascii="Arial" w:hAnsi="Arial" w:eastAsia="Arial" w:cs="Arial"/>
          <w:b w:val="1"/>
          <w:bCs w:val="1"/>
          <w:sz w:val="22"/>
          <w:szCs w:val="22"/>
        </w:rPr>
        <w:t xml:space="preserve"> </w:t>
      </w:r>
      <w:r w:rsidRPr="660C976E" w:rsidR="00F33404">
        <w:rPr>
          <w:rFonts w:ascii="Arial" w:hAnsi="Arial" w:eastAsia="Arial" w:cs="Arial"/>
          <w:sz w:val="22"/>
          <w:szCs w:val="22"/>
        </w:rPr>
        <w:t xml:space="preserve">in the function of marketing the first step is to recognise the wants and needs of the consumers which are forecast in the market. Businesses or companies should thus engage all the information on the consumers and perform the collected information analysis. The company </w:t>
      </w:r>
      <w:r w:rsidRPr="660C976E" w:rsidR="00F33404">
        <w:rPr>
          <w:rFonts w:ascii="Arial" w:hAnsi="Arial" w:eastAsia="Arial" w:cs="Arial"/>
          <w:sz w:val="22"/>
          <w:szCs w:val="22"/>
        </w:rPr>
        <w:t>identifies</w:t>
      </w:r>
      <w:r w:rsidRPr="660C976E" w:rsidR="00F33404">
        <w:rPr>
          <w:rFonts w:ascii="Arial" w:hAnsi="Arial" w:eastAsia="Arial" w:cs="Arial"/>
          <w:sz w:val="22"/>
          <w:szCs w:val="22"/>
        </w:rPr>
        <w:t xml:space="preserve"> the wants and needs of the customers through </w:t>
      </w:r>
      <w:r w:rsidRPr="660C976E" w:rsidR="00F33404">
        <w:rPr>
          <w:rFonts w:ascii="Arial" w:hAnsi="Arial" w:eastAsia="Arial" w:cs="Arial"/>
          <w:sz w:val="22"/>
          <w:szCs w:val="22"/>
        </w:rPr>
        <w:t>settling up</w:t>
      </w:r>
      <w:r w:rsidRPr="660C976E" w:rsidR="00F33404">
        <w:rPr>
          <w:rFonts w:ascii="Arial" w:hAnsi="Arial" w:eastAsia="Arial" w:cs="Arial"/>
          <w:sz w:val="22"/>
          <w:szCs w:val="22"/>
        </w:rPr>
        <w:t xml:space="preserve"> the survey, where Tesco Plc involves several things such as how much they are earning on average and what the company's jobs are. While </w:t>
      </w:r>
      <w:r w:rsidRPr="660C976E" w:rsidR="00F33404">
        <w:rPr>
          <w:rFonts w:ascii="Arial" w:hAnsi="Arial" w:eastAsia="Arial" w:cs="Arial"/>
          <w:sz w:val="22"/>
          <w:szCs w:val="22"/>
        </w:rPr>
        <w:t>after all of</w:t>
      </w:r>
      <w:r w:rsidRPr="660C976E" w:rsidR="00F33404">
        <w:rPr>
          <w:rFonts w:ascii="Arial" w:hAnsi="Arial" w:eastAsia="Arial" w:cs="Arial"/>
          <w:sz w:val="22"/>
          <w:szCs w:val="22"/>
        </w:rPr>
        <w:t xml:space="preserve"> these things, the company would be liable to generate what the wants and needs of the customers are. The marketing of the company would forecast the product ranges to suit the consumers as per their salaries. This range of products is low fat, organic, Tesco's Finest, Healthy </w:t>
      </w:r>
      <w:r w:rsidRPr="660C976E" w:rsidR="00F33404">
        <w:rPr>
          <w:rFonts w:ascii="Arial" w:hAnsi="Arial" w:eastAsia="Arial" w:cs="Arial"/>
          <w:sz w:val="22"/>
          <w:szCs w:val="22"/>
        </w:rPr>
        <w:t>living</w:t>
      </w:r>
      <w:r w:rsidRPr="660C976E" w:rsidR="00F33404">
        <w:rPr>
          <w:rFonts w:ascii="Arial" w:hAnsi="Arial" w:eastAsia="Arial" w:cs="Arial"/>
          <w:sz w:val="22"/>
          <w:szCs w:val="22"/>
        </w:rPr>
        <w:t xml:space="preserve"> and Tesco value. The company marketing has </w:t>
      </w:r>
      <w:r w:rsidRPr="660C976E" w:rsidR="00F33404">
        <w:rPr>
          <w:rFonts w:ascii="Arial" w:hAnsi="Arial" w:eastAsia="Arial" w:cs="Arial"/>
          <w:sz w:val="22"/>
          <w:szCs w:val="22"/>
        </w:rPr>
        <w:t>established</w:t>
      </w:r>
      <w:r w:rsidRPr="660C976E" w:rsidR="00F33404">
        <w:rPr>
          <w:rFonts w:ascii="Arial" w:hAnsi="Arial" w:eastAsia="Arial" w:cs="Arial"/>
          <w:sz w:val="22"/>
          <w:szCs w:val="22"/>
        </w:rPr>
        <w:t xml:space="preserve"> </w:t>
      </w:r>
      <w:r w:rsidRPr="660C976E" w:rsidR="00F33404">
        <w:rPr>
          <w:rFonts w:ascii="Arial" w:hAnsi="Arial" w:eastAsia="Arial" w:cs="Arial"/>
          <w:sz w:val="22"/>
          <w:szCs w:val="22"/>
        </w:rPr>
        <w:t>all of</w:t>
      </w:r>
      <w:r w:rsidRPr="660C976E" w:rsidR="00F33404">
        <w:rPr>
          <w:rFonts w:ascii="Arial" w:hAnsi="Arial" w:eastAsia="Arial" w:cs="Arial"/>
          <w:sz w:val="22"/>
          <w:szCs w:val="22"/>
        </w:rPr>
        <w:t xml:space="preserve"> this range to match the customers</w:t>
      </w:r>
      <w:r w:rsidRPr="660C976E" w:rsidR="00F33404">
        <w:rPr>
          <w:rFonts w:ascii="Arial" w:hAnsi="Arial" w:eastAsia="Arial" w:cs="Arial"/>
          <w:sz w:val="22"/>
          <w:szCs w:val="22"/>
        </w:rPr>
        <w:t xml:space="preserve">.  </w:t>
      </w:r>
    </w:p>
    <w:p w:rsidRPr="003948B4" w:rsidR="00DF0374" w:rsidP="660C976E" w:rsidRDefault="00F33404" w14:paraId="0000001B" w14:textId="77777777" w14:noSpellErr="1">
      <w:pPr>
        <w:spacing w:line="360" w:lineRule="auto"/>
        <w:jc w:val="both"/>
        <w:rPr>
          <w:rFonts w:ascii="Arial" w:hAnsi="Arial" w:eastAsia="Arial" w:cs="Arial"/>
          <w:sz w:val="22"/>
          <w:szCs w:val="22"/>
        </w:rPr>
      </w:pPr>
      <w:r w:rsidRPr="660C976E" w:rsidR="00F33404">
        <w:rPr>
          <w:rFonts w:ascii="Arial" w:hAnsi="Arial" w:eastAsia="Arial" w:cs="Arial"/>
          <w:b w:val="1"/>
          <w:bCs w:val="1"/>
          <w:i w:val="1"/>
          <w:iCs w:val="1"/>
          <w:sz w:val="22"/>
          <w:szCs w:val="22"/>
        </w:rPr>
        <w:t>Planning:</w:t>
      </w:r>
      <w:r w:rsidRPr="660C976E" w:rsidR="00F33404">
        <w:rPr>
          <w:rFonts w:ascii="Arial" w:hAnsi="Arial" w:eastAsia="Arial" w:cs="Arial"/>
          <w:sz w:val="22"/>
          <w:szCs w:val="22"/>
        </w:rPr>
        <w:t xml:space="preserve"> the marketing function's next step is planning which has been considered very crucial for any business of the company to have an effective plan. Tesco must be </w:t>
      </w:r>
      <w:r w:rsidRPr="660C976E" w:rsidR="00F33404">
        <w:rPr>
          <w:rFonts w:ascii="Arial" w:hAnsi="Arial" w:eastAsia="Arial" w:cs="Arial"/>
          <w:sz w:val="22"/>
          <w:szCs w:val="22"/>
        </w:rPr>
        <w:t>very clear</w:t>
      </w:r>
      <w:r w:rsidRPr="660C976E" w:rsidR="00F33404">
        <w:rPr>
          <w:rFonts w:ascii="Arial" w:hAnsi="Arial" w:eastAsia="Arial" w:cs="Arial"/>
          <w:sz w:val="22"/>
          <w:szCs w:val="22"/>
        </w:rPr>
        <w:t xml:space="preserve"> about the </w:t>
      </w:r>
      <w:r w:rsidRPr="660C976E" w:rsidR="00F33404">
        <w:rPr>
          <w:rFonts w:ascii="Arial" w:hAnsi="Arial" w:eastAsia="Arial" w:cs="Arial"/>
          <w:sz w:val="22"/>
          <w:szCs w:val="22"/>
        </w:rPr>
        <w:t>objectives</w:t>
      </w:r>
      <w:r w:rsidRPr="660C976E" w:rsidR="00F33404">
        <w:rPr>
          <w:rFonts w:ascii="Arial" w:hAnsi="Arial" w:eastAsia="Arial" w:cs="Arial"/>
          <w:sz w:val="22"/>
          <w:szCs w:val="22"/>
        </w:rPr>
        <w:t xml:space="preserve"> of the company and what the company wishes to </w:t>
      </w:r>
      <w:r w:rsidRPr="660C976E" w:rsidR="00F33404">
        <w:rPr>
          <w:rFonts w:ascii="Arial" w:hAnsi="Arial" w:eastAsia="Arial" w:cs="Arial"/>
          <w:sz w:val="22"/>
          <w:szCs w:val="22"/>
        </w:rPr>
        <w:t>accomplish</w:t>
      </w:r>
      <w:r w:rsidRPr="660C976E" w:rsidR="00F33404">
        <w:rPr>
          <w:rFonts w:ascii="Arial" w:hAnsi="Arial" w:eastAsia="Arial" w:cs="Arial"/>
          <w:sz w:val="22"/>
          <w:szCs w:val="22"/>
        </w:rPr>
        <w:t xml:space="preserve"> for the established plan (Deepak </w:t>
      </w:r>
      <w:r w:rsidRPr="660C976E" w:rsidR="00F33404">
        <w:rPr>
          <w:rFonts w:ascii="Arial" w:hAnsi="Arial" w:eastAsia="Arial" w:cs="Arial"/>
          <w:i w:val="1"/>
          <w:iCs w:val="1"/>
          <w:sz w:val="22"/>
          <w:szCs w:val="22"/>
        </w:rPr>
        <w:t>et al</w:t>
      </w:r>
      <w:r w:rsidRPr="660C976E" w:rsidR="00F33404">
        <w:rPr>
          <w:rFonts w:ascii="Arial" w:hAnsi="Arial" w:eastAsia="Arial" w:cs="Arial"/>
          <w:sz w:val="22"/>
          <w:szCs w:val="22"/>
        </w:rPr>
        <w:t>., 2019).</w:t>
      </w:r>
    </w:p>
    <w:p w:rsidRPr="003948B4" w:rsidR="00DF0374" w:rsidP="660C976E" w:rsidRDefault="00F33404" w14:paraId="0000001C" w14:textId="77777777" w14:noSpellErr="1">
      <w:pPr>
        <w:spacing w:line="360" w:lineRule="auto"/>
        <w:jc w:val="both"/>
        <w:rPr>
          <w:rFonts w:ascii="Arial" w:hAnsi="Arial" w:eastAsia="Arial" w:cs="Arial"/>
          <w:sz w:val="22"/>
          <w:szCs w:val="22"/>
        </w:rPr>
      </w:pPr>
      <w:r w:rsidRPr="660C976E" w:rsidR="00F33404">
        <w:rPr>
          <w:rFonts w:ascii="Arial" w:hAnsi="Arial" w:eastAsia="Arial" w:cs="Arial"/>
          <w:b w:val="1"/>
          <w:bCs w:val="1"/>
          <w:i w:val="1"/>
          <w:iCs w:val="1"/>
          <w:sz w:val="22"/>
          <w:szCs w:val="22"/>
        </w:rPr>
        <w:t>Development of product:</w:t>
      </w:r>
      <w:r w:rsidRPr="660C976E" w:rsidR="00F33404">
        <w:rPr>
          <w:rFonts w:ascii="Arial" w:hAnsi="Arial" w:eastAsia="Arial" w:cs="Arial"/>
          <w:sz w:val="22"/>
          <w:szCs w:val="22"/>
        </w:rPr>
        <w:t xml:space="preserve"> after receiving detailed information from the research of the consumers, the product has been developed for usage by the customers. There are several factors which are crucial for the product to be obtained by the consumers, several factors between the amount are the product costs, </w:t>
      </w:r>
      <w:r w:rsidRPr="660C976E" w:rsidR="00F33404">
        <w:rPr>
          <w:rFonts w:ascii="Arial" w:hAnsi="Arial" w:eastAsia="Arial" w:cs="Arial"/>
          <w:sz w:val="22"/>
          <w:szCs w:val="22"/>
        </w:rPr>
        <w:t>durability</w:t>
      </w:r>
      <w:r w:rsidRPr="660C976E" w:rsidR="00F33404">
        <w:rPr>
          <w:rFonts w:ascii="Arial" w:hAnsi="Arial" w:eastAsia="Arial" w:cs="Arial"/>
          <w:sz w:val="22"/>
          <w:szCs w:val="22"/>
        </w:rPr>
        <w:t xml:space="preserve"> and design. </w:t>
      </w:r>
    </w:p>
    <w:p w:rsidRPr="003948B4" w:rsidR="00DF0374" w:rsidP="660C976E" w:rsidRDefault="00F33404" w14:paraId="0000001D" w14:textId="77777777" w14:noSpellErr="1">
      <w:pPr>
        <w:spacing w:line="360" w:lineRule="auto"/>
        <w:jc w:val="both"/>
        <w:rPr>
          <w:rFonts w:ascii="Arial" w:hAnsi="Arial" w:eastAsia="Arial" w:cs="Arial"/>
          <w:sz w:val="22"/>
          <w:szCs w:val="22"/>
        </w:rPr>
      </w:pPr>
      <w:r w:rsidRPr="660C976E" w:rsidR="00F33404">
        <w:rPr>
          <w:rFonts w:ascii="Arial" w:hAnsi="Arial" w:eastAsia="Arial" w:cs="Arial"/>
          <w:b w:val="1"/>
          <w:bCs w:val="1"/>
          <w:i w:val="1"/>
          <w:iCs w:val="1"/>
          <w:sz w:val="22"/>
          <w:szCs w:val="22"/>
        </w:rPr>
        <w:t>Grading and standardisation:</w:t>
      </w:r>
      <w:r w:rsidRPr="660C976E" w:rsidR="00F33404">
        <w:rPr>
          <w:rFonts w:ascii="Arial" w:hAnsi="Arial" w:eastAsia="Arial" w:cs="Arial"/>
          <w:sz w:val="22"/>
          <w:szCs w:val="22"/>
        </w:rPr>
        <w:t xml:space="preserve"> standardising is referred to as the process of making sure of “uniformity in the product” which signifies that the developed products by the company must be standard for each customer with similar design and quality which are the crucial aspects which </w:t>
      </w:r>
      <w:r w:rsidRPr="660C976E" w:rsidR="00F33404">
        <w:rPr>
          <w:rFonts w:ascii="Arial" w:hAnsi="Arial" w:eastAsia="Arial" w:cs="Arial"/>
          <w:sz w:val="22"/>
          <w:szCs w:val="22"/>
        </w:rPr>
        <w:t>are required to</w:t>
      </w:r>
      <w:r w:rsidRPr="660C976E" w:rsidR="00F33404">
        <w:rPr>
          <w:rFonts w:ascii="Arial" w:hAnsi="Arial" w:eastAsia="Arial" w:cs="Arial"/>
          <w:sz w:val="22"/>
          <w:szCs w:val="22"/>
        </w:rPr>
        <w:t xml:space="preserve"> be </w:t>
      </w:r>
      <w:r w:rsidRPr="660C976E" w:rsidR="00F33404">
        <w:rPr>
          <w:rFonts w:ascii="Arial" w:hAnsi="Arial" w:eastAsia="Arial" w:cs="Arial"/>
          <w:sz w:val="22"/>
          <w:szCs w:val="22"/>
        </w:rPr>
        <w:t>maintained</w:t>
      </w:r>
      <w:r w:rsidRPr="660C976E" w:rsidR="00F33404">
        <w:rPr>
          <w:rFonts w:ascii="Arial" w:hAnsi="Arial" w:eastAsia="Arial" w:cs="Arial"/>
          <w:sz w:val="22"/>
          <w:szCs w:val="22"/>
        </w:rPr>
        <w:t xml:space="preserve"> by the company. The grading is referred to as the product classifying process which is similar in character and quality. It contributes to creating consumer knowledge about the product quality offered. It also contributes to </w:t>
      </w:r>
      <w:r w:rsidRPr="660C976E" w:rsidR="00F33404">
        <w:rPr>
          <w:rFonts w:ascii="Arial" w:hAnsi="Arial" w:eastAsia="Arial" w:cs="Arial"/>
          <w:sz w:val="22"/>
          <w:szCs w:val="22"/>
        </w:rPr>
        <w:t>establishing</w:t>
      </w:r>
      <w:r w:rsidRPr="660C976E" w:rsidR="00F33404">
        <w:rPr>
          <w:rFonts w:ascii="Arial" w:hAnsi="Arial" w:eastAsia="Arial" w:cs="Arial"/>
          <w:sz w:val="22"/>
          <w:szCs w:val="22"/>
        </w:rPr>
        <w:t xml:space="preserve"> the “consumers acknowledge that product conforms” to the standards of the highest quality</w:t>
      </w:r>
      <w:r w:rsidRPr="660C976E" w:rsidR="00F33404">
        <w:rPr>
          <w:rFonts w:ascii="Arial" w:hAnsi="Arial" w:eastAsia="Arial" w:cs="Arial"/>
          <w:sz w:val="22"/>
          <w:szCs w:val="22"/>
        </w:rPr>
        <w:t xml:space="preserve">.  </w:t>
      </w:r>
    </w:p>
    <w:p w:rsidRPr="003948B4" w:rsidR="00DF0374" w:rsidP="660C976E" w:rsidRDefault="00F33404" w14:paraId="0000001E" w14:textId="77777777" w14:noSpellErr="1">
      <w:pPr>
        <w:spacing w:line="360" w:lineRule="auto"/>
        <w:jc w:val="both"/>
        <w:rPr>
          <w:rFonts w:ascii="Arial" w:hAnsi="Arial" w:eastAsia="Arial" w:cs="Arial"/>
          <w:sz w:val="22"/>
          <w:szCs w:val="22"/>
        </w:rPr>
      </w:pPr>
      <w:r w:rsidRPr="660C976E" w:rsidR="00F33404">
        <w:rPr>
          <w:rFonts w:ascii="Arial" w:hAnsi="Arial" w:eastAsia="Arial" w:cs="Arial"/>
          <w:b w:val="1"/>
          <w:bCs w:val="1"/>
          <w:i w:val="1"/>
          <w:iCs w:val="1"/>
          <w:sz w:val="22"/>
          <w:szCs w:val="22"/>
        </w:rPr>
        <w:t>Labelling and packaging:</w:t>
      </w:r>
      <w:r w:rsidRPr="660C976E" w:rsidR="00F33404">
        <w:rPr>
          <w:rFonts w:ascii="Arial" w:hAnsi="Arial" w:eastAsia="Arial" w:cs="Arial"/>
          <w:sz w:val="22"/>
          <w:szCs w:val="22"/>
        </w:rPr>
        <w:t xml:space="preserve"> the product's first impression is the label attached to it and its packaging. Thus, labelling and packaging must be looked at much more efficiently. It is well known that great labelling and packaging go a long way while making sure of the accomplishment of the product. </w:t>
      </w:r>
    </w:p>
    <w:p w:rsidRPr="003948B4" w:rsidR="00DF0374" w:rsidP="660C976E" w:rsidRDefault="00F33404" w14:paraId="0000001F" w14:textId="77777777">
      <w:pPr>
        <w:spacing w:line="360" w:lineRule="auto"/>
        <w:jc w:val="both"/>
        <w:rPr>
          <w:rFonts w:ascii="Arial" w:hAnsi="Arial" w:eastAsia="Arial" w:cs="Arial"/>
          <w:sz w:val="22"/>
          <w:szCs w:val="22"/>
        </w:rPr>
      </w:pPr>
      <w:r w:rsidRPr="660C976E" w:rsidR="00F33404">
        <w:rPr>
          <w:rFonts w:ascii="Arial" w:hAnsi="Arial" w:eastAsia="Arial" w:cs="Arial"/>
          <w:b w:val="1"/>
          <w:bCs w:val="1"/>
          <w:i w:val="1"/>
          <w:iCs w:val="1"/>
          <w:sz w:val="22"/>
          <w:szCs w:val="22"/>
        </w:rPr>
        <w:t xml:space="preserve">Branding: </w:t>
      </w:r>
      <w:r w:rsidRPr="660C976E" w:rsidR="00F33404">
        <w:rPr>
          <w:rFonts w:ascii="Arial" w:hAnsi="Arial" w:eastAsia="Arial" w:cs="Arial"/>
          <w:sz w:val="22"/>
          <w:szCs w:val="22"/>
        </w:rPr>
        <w:t>the term branding refers to the identifying process of the producer's name with the product. There are certain brands in the market that have goodwill and each product generated from a similar brand will be contemplated more efficiently by the customers. However, having individual recognition for the product or service might be helpful (</w:t>
      </w:r>
      <w:r w:rsidRPr="660C976E" w:rsidR="00F33404">
        <w:rPr>
          <w:rFonts w:ascii="Arial" w:hAnsi="Arial" w:eastAsia="Arial" w:cs="Arial"/>
          <w:sz w:val="22"/>
          <w:szCs w:val="22"/>
        </w:rPr>
        <w:t>Kretschmer</w:t>
      </w:r>
      <w:r w:rsidRPr="660C976E" w:rsidR="00F33404">
        <w:rPr>
          <w:rFonts w:ascii="Arial" w:hAnsi="Arial" w:eastAsia="Arial" w:cs="Arial"/>
          <w:sz w:val="22"/>
          <w:szCs w:val="22"/>
        </w:rPr>
        <w:t xml:space="preserve"> </w:t>
      </w:r>
      <w:r w:rsidRPr="660C976E" w:rsidR="00F33404">
        <w:rPr>
          <w:rFonts w:ascii="Arial" w:hAnsi="Arial" w:eastAsia="Arial" w:cs="Arial"/>
          <w:i w:val="1"/>
          <w:iCs w:val="1"/>
          <w:sz w:val="22"/>
          <w:szCs w:val="22"/>
        </w:rPr>
        <w:t>et al</w:t>
      </w:r>
      <w:r w:rsidRPr="660C976E" w:rsidR="00F33404">
        <w:rPr>
          <w:rFonts w:ascii="Arial" w:hAnsi="Arial" w:eastAsia="Arial" w:cs="Arial"/>
          <w:sz w:val="22"/>
          <w:szCs w:val="22"/>
        </w:rPr>
        <w:t>., 2022).</w:t>
      </w:r>
    </w:p>
    <w:p w:rsidRPr="003948B4" w:rsidR="00DF0374" w:rsidP="660C976E" w:rsidRDefault="00F33404" w14:paraId="00000020" w14:textId="77777777" w14:noSpellErr="1">
      <w:pPr>
        <w:spacing w:line="360" w:lineRule="auto"/>
        <w:jc w:val="both"/>
        <w:rPr>
          <w:rFonts w:ascii="Arial" w:hAnsi="Arial" w:eastAsia="Arial" w:cs="Arial"/>
          <w:sz w:val="22"/>
          <w:szCs w:val="22"/>
        </w:rPr>
      </w:pPr>
      <w:r w:rsidRPr="660C976E" w:rsidR="00F33404">
        <w:rPr>
          <w:rFonts w:ascii="Arial" w:hAnsi="Arial" w:eastAsia="Arial" w:cs="Arial"/>
          <w:b w:val="1"/>
          <w:bCs w:val="1"/>
          <w:i w:val="1"/>
          <w:iCs w:val="1"/>
          <w:sz w:val="22"/>
          <w:szCs w:val="22"/>
        </w:rPr>
        <w:t>Customer services:</w:t>
      </w:r>
      <w:r w:rsidRPr="660C976E" w:rsidR="00F33404">
        <w:rPr>
          <w:rFonts w:ascii="Arial" w:hAnsi="Arial" w:eastAsia="Arial" w:cs="Arial"/>
          <w:sz w:val="22"/>
          <w:szCs w:val="22"/>
        </w:rPr>
        <w:t xml:space="preserve"> the company </w:t>
      </w:r>
      <w:r w:rsidRPr="660C976E" w:rsidR="00F33404">
        <w:rPr>
          <w:rFonts w:ascii="Arial" w:hAnsi="Arial" w:eastAsia="Arial" w:cs="Arial"/>
          <w:sz w:val="22"/>
          <w:szCs w:val="22"/>
        </w:rPr>
        <w:t>has to</w:t>
      </w:r>
      <w:r w:rsidRPr="660C976E" w:rsidR="00F33404">
        <w:rPr>
          <w:rFonts w:ascii="Arial" w:hAnsi="Arial" w:eastAsia="Arial" w:cs="Arial"/>
          <w:sz w:val="22"/>
          <w:szCs w:val="22"/>
        </w:rPr>
        <w:t xml:space="preserve"> settle different service kinds of customers based on the company product which can be maintenance service, technical support, pre-sales, consumer support and more. The brand will also focus on pre-sales, during-</w:t>
      </w:r>
      <w:r w:rsidRPr="660C976E" w:rsidR="00F33404">
        <w:rPr>
          <w:rFonts w:ascii="Arial" w:hAnsi="Arial" w:eastAsia="Arial" w:cs="Arial"/>
          <w:sz w:val="22"/>
          <w:szCs w:val="22"/>
        </w:rPr>
        <w:t>sales</w:t>
      </w:r>
      <w:r w:rsidRPr="660C976E" w:rsidR="00F33404">
        <w:rPr>
          <w:rFonts w:ascii="Arial" w:hAnsi="Arial" w:eastAsia="Arial" w:cs="Arial"/>
          <w:sz w:val="22"/>
          <w:szCs w:val="22"/>
        </w:rPr>
        <w:t xml:space="preserve"> and after-sales. Customers can also gain service orders through online registration</w:t>
      </w:r>
      <w:r w:rsidRPr="660C976E" w:rsidR="00F33404">
        <w:rPr>
          <w:rFonts w:ascii="Arial" w:hAnsi="Arial" w:eastAsia="Arial" w:cs="Arial"/>
          <w:sz w:val="22"/>
          <w:szCs w:val="22"/>
        </w:rPr>
        <w:t xml:space="preserve">.  </w:t>
      </w:r>
    </w:p>
    <w:p w:rsidRPr="003948B4" w:rsidR="00DF0374" w:rsidP="660C976E" w:rsidRDefault="00F33404" w14:paraId="00000021" w14:textId="77777777" w14:noSpellErr="1">
      <w:pPr>
        <w:spacing w:line="360" w:lineRule="auto"/>
        <w:jc w:val="both"/>
        <w:rPr>
          <w:rFonts w:ascii="Arial" w:hAnsi="Arial" w:eastAsia="Arial" w:cs="Arial"/>
          <w:sz w:val="22"/>
          <w:szCs w:val="22"/>
        </w:rPr>
      </w:pPr>
      <w:r w:rsidRPr="660C976E" w:rsidR="00F33404">
        <w:rPr>
          <w:rFonts w:ascii="Arial" w:hAnsi="Arial" w:eastAsia="Arial" w:cs="Arial"/>
          <w:b w:val="1"/>
          <w:bCs w:val="1"/>
          <w:i w:val="1"/>
          <w:iCs w:val="1"/>
          <w:sz w:val="22"/>
          <w:szCs w:val="22"/>
        </w:rPr>
        <w:t xml:space="preserve">Pricing: </w:t>
      </w:r>
      <w:r w:rsidRPr="660C976E" w:rsidR="00F33404">
        <w:rPr>
          <w:rFonts w:ascii="Arial" w:hAnsi="Arial" w:eastAsia="Arial" w:cs="Arial"/>
          <w:sz w:val="22"/>
          <w:szCs w:val="22"/>
        </w:rPr>
        <w:t xml:space="preserve">the pricing of the company is taken as one of the most crucial portions of the marketing function. The pricing factor is the product price which recognises either the product will be a failure or a success. Some of the several other factors are the demand of the market, </w:t>
      </w:r>
      <w:r w:rsidRPr="660C976E" w:rsidR="00F33404">
        <w:rPr>
          <w:rFonts w:ascii="Arial" w:hAnsi="Arial" w:eastAsia="Arial" w:cs="Arial"/>
          <w:sz w:val="22"/>
          <w:szCs w:val="22"/>
        </w:rPr>
        <w:t>competition</w:t>
      </w:r>
      <w:r w:rsidRPr="660C976E" w:rsidR="00F33404">
        <w:rPr>
          <w:rFonts w:ascii="Arial" w:hAnsi="Arial" w:eastAsia="Arial" w:cs="Arial"/>
          <w:sz w:val="22"/>
          <w:szCs w:val="22"/>
        </w:rPr>
        <w:t xml:space="preserve"> and the competitor's strategy of marketing. </w:t>
      </w:r>
    </w:p>
    <w:p w:rsidRPr="003948B4" w:rsidR="00DF0374" w:rsidP="660C976E" w:rsidRDefault="00F33404" w14:paraId="00000022" w14:textId="77777777" w14:noSpellErr="1">
      <w:pPr>
        <w:spacing w:line="360" w:lineRule="auto"/>
        <w:jc w:val="both"/>
        <w:rPr>
          <w:rFonts w:ascii="Arial" w:hAnsi="Arial" w:eastAsia="Arial" w:cs="Arial"/>
          <w:sz w:val="22"/>
          <w:szCs w:val="22"/>
        </w:rPr>
      </w:pPr>
      <w:r w:rsidRPr="660C976E" w:rsidR="00F33404">
        <w:rPr>
          <w:rFonts w:ascii="Arial" w:hAnsi="Arial" w:eastAsia="Arial" w:cs="Arial"/>
          <w:b w:val="1"/>
          <w:bCs w:val="1"/>
          <w:i w:val="1"/>
          <w:iCs w:val="1"/>
          <w:sz w:val="22"/>
          <w:szCs w:val="22"/>
        </w:rPr>
        <w:t>Promotion:</w:t>
      </w:r>
      <w:r w:rsidRPr="660C976E" w:rsidR="00F33404">
        <w:rPr>
          <w:rFonts w:ascii="Arial" w:hAnsi="Arial" w:eastAsia="Arial" w:cs="Arial"/>
          <w:sz w:val="22"/>
          <w:szCs w:val="22"/>
        </w:rPr>
        <w:t xml:space="preserve"> it is the process of </w:t>
      </w:r>
      <w:r w:rsidRPr="660C976E" w:rsidR="00F33404">
        <w:rPr>
          <w:rFonts w:ascii="Arial" w:hAnsi="Arial" w:eastAsia="Arial" w:cs="Arial"/>
          <w:sz w:val="22"/>
          <w:szCs w:val="22"/>
        </w:rPr>
        <w:t>establishing</w:t>
      </w:r>
      <w:r w:rsidRPr="660C976E" w:rsidR="00F33404">
        <w:rPr>
          <w:rFonts w:ascii="Arial" w:hAnsi="Arial" w:eastAsia="Arial" w:cs="Arial"/>
          <w:sz w:val="22"/>
          <w:szCs w:val="22"/>
        </w:rPr>
        <w:t xml:space="preserve"> the consumer's awareness of the services or product by forecasting it to the consumers around the different promotion channels and enticing consumers to </w:t>
      </w:r>
      <w:r w:rsidRPr="660C976E" w:rsidR="00F33404">
        <w:rPr>
          <w:rFonts w:ascii="Arial" w:hAnsi="Arial" w:eastAsia="Arial" w:cs="Arial"/>
          <w:sz w:val="22"/>
          <w:szCs w:val="22"/>
        </w:rPr>
        <w:t>purchase</w:t>
      </w:r>
      <w:r w:rsidRPr="660C976E" w:rsidR="00F33404">
        <w:rPr>
          <w:rFonts w:ascii="Arial" w:hAnsi="Arial" w:eastAsia="Arial" w:cs="Arial"/>
          <w:sz w:val="22"/>
          <w:szCs w:val="22"/>
        </w:rPr>
        <w:t xml:space="preserve"> the product. The promotion of the company product includes advertising, referring and more. </w:t>
      </w:r>
    </w:p>
    <w:p w:rsidRPr="003948B4" w:rsidR="00DF0374" w:rsidP="660C976E" w:rsidRDefault="00F33404" w14:paraId="00000023" w14:textId="77777777" w14:noSpellErr="1">
      <w:pPr>
        <w:spacing w:line="360" w:lineRule="auto"/>
        <w:jc w:val="both"/>
        <w:rPr>
          <w:rFonts w:ascii="Arial" w:hAnsi="Arial" w:eastAsia="Arial" w:cs="Arial"/>
          <w:sz w:val="22"/>
          <w:szCs w:val="22"/>
        </w:rPr>
      </w:pPr>
      <w:r w:rsidRPr="660C976E" w:rsidR="00F33404">
        <w:rPr>
          <w:rFonts w:ascii="Arial" w:hAnsi="Arial" w:eastAsia="Arial" w:cs="Arial"/>
          <w:b w:val="1"/>
          <w:bCs w:val="1"/>
          <w:i w:val="1"/>
          <w:iCs w:val="1"/>
          <w:sz w:val="22"/>
          <w:szCs w:val="22"/>
        </w:rPr>
        <w:t>Distribution:</w:t>
      </w:r>
      <w:r w:rsidRPr="660C976E" w:rsidR="00F33404">
        <w:rPr>
          <w:rFonts w:ascii="Arial" w:hAnsi="Arial" w:eastAsia="Arial" w:cs="Arial"/>
          <w:sz w:val="22"/>
          <w:szCs w:val="22"/>
        </w:rPr>
        <w:t xml:space="preserve"> it is referred to as the movement of the consumer's service or product to the “point of consumption</w:t>
      </w:r>
      <w:r w:rsidRPr="660C976E" w:rsidR="00F33404">
        <w:rPr>
          <w:rFonts w:ascii="Arial" w:hAnsi="Arial" w:eastAsia="Arial" w:cs="Arial"/>
          <w:sz w:val="22"/>
          <w:szCs w:val="22"/>
        </w:rPr>
        <w:t>”.</w:t>
      </w:r>
      <w:r w:rsidRPr="660C976E" w:rsidR="00F33404">
        <w:rPr>
          <w:rFonts w:ascii="Arial" w:hAnsi="Arial" w:eastAsia="Arial" w:cs="Arial"/>
          <w:sz w:val="22"/>
          <w:szCs w:val="22"/>
        </w:rPr>
        <w:t xml:space="preserve"> The company should make sure that the right distribution channel is chosen for the services or products. The distribution mode is liable to the factors such as capital requirement, market concentration and shelf life. Appropriate inventory management is also crucial (Tein </w:t>
      </w:r>
      <w:r w:rsidRPr="660C976E" w:rsidR="00F33404">
        <w:rPr>
          <w:rFonts w:ascii="Arial" w:hAnsi="Arial" w:eastAsia="Arial" w:cs="Arial"/>
          <w:i w:val="1"/>
          <w:iCs w:val="1"/>
          <w:sz w:val="22"/>
          <w:szCs w:val="22"/>
        </w:rPr>
        <w:t>et al</w:t>
      </w:r>
      <w:r w:rsidRPr="660C976E" w:rsidR="00F33404">
        <w:rPr>
          <w:rFonts w:ascii="Arial" w:hAnsi="Arial" w:eastAsia="Arial" w:cs="Arial"/>
          <w:sz w:val="22"/>
          <w:szCs w:val="22"/>
        </w:rPr>
        <w:t>., 2019)</w:t>
      </w:r>
      <w:r w:rsidRPr="660C976E" w:rsidR="00F33404">
        <w:rPr>
          <w:rFonts w:ascii="Arial" w:hAnsi="Arial" w:eastAsia="Arial" w:cs="Arial"/>
          <w:sz w:val="22"/>
          <w:szCs w:val="22"/>
        </w:rPr>
        <w:t xml:space="preserve">.  </w:t>
      </w:r>
      <w:r w:rsidRPr="660C976E" w:rsidR="00F33404">
        <w:rPr>
          <w:rFonts w:ascii="Arial" w:hAnsi="Arial" w:eastAsia="Arial" w:cs="Arial"/>
          <w:sz w:val="22"/>
          <w:szCs w:val="22"/>
        </w:rPr>
        <w:t xml:space="preserve"> </w:t>
      </w:r>
    </w:p>
    <w:p w:rsidRPr="003948B4" w:rsidR="00DF0374" w:rsidP="660C976E" w:rsidRDefault="00F33404" w14:paraId="00000024" w14:textId="77777777" w14:noSpellErr="1">
      <w:pPr>
        <w:spacing w:line="360" w:lineRule="auto"/>
        <w:jc w:val="both"/>
        <w:rPr>
          <w:rFonts w:ascii="Arial" w:hAnsi="Arial" w:eastAsia="Arial" w:cs="Arial"/>
          <w:sz w:val="22"/>
          <w:szCs w:val="22"/>
        </w:rPr>
      </w:pPr>
      <w:r w:rsidRPr="660C976E" w:rsidR="00F33404">
        <w:rPr>
          <w:rFonts w:ascii="Arial" w:hAnsi="Arial" w:eastAsia="Arial" w:cs="Arial"/>
          <w:sz w:val="22"/>
          <w:szCs w:val="22"/>
        </w:rPr>
        <w:t xml:space="preserve"> </w:t>
      </w:r>
    </w:p>
    <w:p w:rsidRPr="003948B4" w:rsidR="00DF0374" w:rsidP="660C976E" w:rsidRDefault="00F33404" w14:paraId="00000025" w14:textId="77777777" w14:noSpellErr="1">
      <w:pPr>
        <w:pStyle w:val="Heading1"/>
        <w:rPr>
          <w:rFonts w:ascii="Arial" w:hAnsi="Arial" w:eastAsia="Arial" w:cs="Arial"/>
          <w:sz w:val="22"/>
          <w:szCs w:val="22"/>
        </w:rPr>
      </w:pPr>
      <w:bookmarkStart w:name="_heading=h.2et92p0" w:id="4"/>
      <w:bookmarkEnd w:id="4"/>
      <w:r w:rsidRPr="660C976E" w:rsidR="00F33404">
        <w:rPr>
          <w:rFonts w:ascii="Arial" w:hAnsi="Arial" w:eastAsia="Arial" w:cs="Arial"/>
          <w:sz w:val="22"/>
          <w:szCs w:val="22"/>
        </w:rPr>
        <w:t>“Different marketing functions of the chosen organisation”</w:t>
      </w:r>
    </w:p>
    <w:p w:rsidRPr="003948B4" w:rsidR="00DF0374" w:rsidP="660C976E" w:rsidRDefault="00F33404" w14:paraId="00000026" w14:textId="634825CB">
      <w:pPr>
        <w:spacing w:line="360" w:lineRule="auto"/>
        <w:jc w:val="both"/>
        <w:rPr>
          <w:rFonts w:ascii="Arial" w:hAnsi="Arial" w:eastAsia="Arial" w:cs="Arial"/>
          <w:sz w:val="22"/>
          <w:szCs w:val="22"/>
        </w:rPr>
      </w:pPr>
      <w:r w:rsidRPr="660C976E" w:rsidR="00F33404">
        <w:rPr>
          <w:rFonts w:ascii="Arial" w:hAnsi="Arial" w:eastAsia="Arial" w:cs="Arial"/>
          <w:sz w:val="22"/>
          <w:szCs w:val="22"/>
        </w:rPr>
        <w:t xml:space="preserve">The function of marketing is the process which can authorise the company to focus its resources on the huge opportunities to expand sales and </w:t>
      </w:r>
      <w:r w:rsidRPr="660C976E" w:rsidR="00F33404">
        <w:rPr>
          <w:rFonts w:ascii="Arial" w:hAnsi="Arial" w:eastAsia="Arial" w:cs="Arial"/>
          <w:sz w:val="22"/>
          <w:szCs w:val="22"/>
        </w:rPr>
        <w:t>accomplish</w:t>
      </w:r>
      <w:r w:rsidRPr="660C976E" w:rsidR="00F33404">
        <w:rPr>
          <w:rFonts w:ascii="Arial" w:hAnsi="Arial" w:eastAsia="Arial" w:cs="Arial"/>
          <w:sz w:val="22"/>
          <w:szCs w:val="22"/>
        </w:rPr>
        <w:t xml:space="preserve"> a sustainable advantage over the competition. The marketing function of the company is more effective whenever it is the corporate strategy integral </w:t>
      </w:r>
      <w:r w:rsidRPr="660C976E" w:rsidR="00F33404">
        <w:rPr>
          <w:rFonts w:ascii="Arial" w:hAnsi="Arial" w:eastAsia="Arial" w:cs="Arial"/>
          <w:sz w:val="22"/>
          <w:szCs w:val="22"/>
        </w:rPr>
        <w:t>component</w:t>
      </w:r>
      <w:r w:rsidRPr="660C976E" w:rsidR="00F33404">
        <w:rPr>
          <w:rFonts w:ascii="Arial" w:hAnsi="Arial" w:eastAsia="Arial" w:cs="Arial"/>
          <w:sz w:val="22"/>
          <w:szCs w:val="22"/>
        </w:rPr>
        <w:t xml:space="preserve">, describing how the company will collaborate with the competition, </w:t>
      </w:r>
      <w:r w:rsidRPr="660C976E" w:rsidR="00F33404">
        <w:rPr>
          <w:rFonts w:ascii="Arial" w:hAnsi="Arial" w:eastAsia="Arial" w:cs="Arial"/>
          <w:sz w:val="22"/>
          <w:szCs w:val="22"/>
        </w:rPr>
        <w:t>prospects</w:t>
      </w:r>
      <w:r w:rsidRPr="660C976E" w:rsidR="00F33404">
        <w:rPr>
          <w:rFonts w:ascii="Arial" w:hAnsi="Arial" w:eastAsia="Arial" w:cs="Arial"/>
          <w:sz w:val="22"/>
          <w:szCs w:val="22"/>
        </w:rPr>
        <w:t xml:space="preserve"> and customers in the arena of the market for accomplishment. The function of marketing at Tesco Plc is to </w:t>
      </w:r>
      <w:r w:rsidRPr="660C976E" w:rsidR="00F33404">
        <w:rPr>
          <w:rFonts w:ascii="Arial" w:hAnsi="Arial" w:eastAsia="Arial" w:cs="Arial"/>
          <w:sz w:val="22"/>
          <w:szCs w:val="22"/>
        </w:rPr>
        <w:t>accomplish</w:t>
      </w:r>
      <w:r w:rsidRPr="660C976E" w:rsidR="00F33404">
        <w:rPr>
          <w:rFonts w:ascii="Arial" w:hAnsi="Arial" w:eastAsia="Arial" w:cs="Arial"/>
          <w:sz w:val="22"/>
          <w:szCs w:val="22"/>
        </w:rPr>
        <w:t xml:space="preserve"> their customer's wants and needs </w:t>
      </w:r>
      <w:r w:rsidRPr="660C976E" w:rsidR="00F33404">
        <w:rPr>
          <w:rFonts w:ascii="Arial" w:hAnsi="Arial" w:eastAsia="Arial" w:cs="Arial"/>
          <w:sz w:val="22"/>
          <w:szCs w:val="22"/>
        </w:rPr>
        <w:t>in order to</w:t>
      </w:r>
      <w:r w:rsidRPr="660C976E" w:rsidR="00F33404">
        <w:rPr>
          <w:rFonts w:ascii="Arial" w:hAnsi="Arial" w:eastAsia="Arial" w:cs="Arial"/>
          <w:sz w:val="22"/>
          <w:szCs w:val="22"/>
        </w:rPr>
        <w:t xml:space="preserve"> keep the customer satisfied, content and happy. This will authorise the customers to keep </w:t>
      </w:r>
      <w:r w:rsidRPr="660C976E" w:rsidR="00F33404">
        <w:rPr>
          <w:rFonts w:ascii="Arial" w:hAnsi="Arial" w:eastAsia="Arial" w:cs="Arial"/>
          <w:sz w:val="22"/>
          <w:szCs w:val="22"/>
        </w:rPr>
        <w:t>purchasing</w:t>
      </w:r>
      <w:r w:rsidRPr="660C976E" w:rsidR="00F33404">
        <w:rPr>
          <w:rFonts w:ascii="Arial" w:hAnsi="Arial" w:eastAsia="Arial" w:cs="Arial"/>
          <w:sz w:val="22"/>
          <w:szCs w:val="22"/>
        </w:rPr>
        <w:t xml:space="preserve"> at Tesco. This will keep the competition out from the likes of ASDA, Marks and Spencer, Sainsbury’s, Somerfield and more</w:t>
      </w:r>
      <w:r w:rsidRPr="660C976E" w:rsidR="00F33404">
        <w:rPr>
          <w:rFonts w:ascii="Arial" w:hAnsi="Arial" w:eastAsia="Arial" w:cs="Arial"/>
          <w:sz w:val="22"/>
          <w:szCs w:val="22"/>
        </w:rPr>
        <w:t xml:space="preserve">.  </w:t>
      </w:r>
      <w:r w:rsidRPr="660C976E" w:rsidR="00F33404">
        <w:rPr>
          <w:rFonts w:ascii="Arial" w:hAnsi="Arial" w:eastAsia="Arial" w:cs="Arial"/>
          <w:sz w:val="22"/>
          <w:szCs w:val="22"/>
        </w:rPr>
        <w:t xml:space="preserve">The function of marketing at the company has also involved the techniques of marketing where they generate various quality products at various costs so that the customer's wider range can </w:t>
      </w:r>
      <w:r w:rsidRPr="660C976E" w:rsidR="00F33404">
        <w:rPr>
          <w:rFonts w:ascii="Arial" w:hAnsi="Arial" w:eastAsia="Arial" w:cs="Arial"/>
          <w:sz w:val="22"/>
          <w:szCs w:val="22"/>
        </w:rPr>
        <w:t>purchase</w:t>
      </w:r>
      <w:r w:rsidRPr="660C976E" w:rsidR="00F33404">
        <w:rPr>
          <w:rFonts w:ascii="Arial" w:hAnsi="Arial" w:eastAsia="Arial" w:cs="Arial"/>
          <w:sz w:val="22"/>
          <w:szCs w:val="22"/>
        </w:rPr>
        <w:t xml:space="preserve"> from Tesco. The company has </w:t>
      </w:r>
      <w:r w:rsidRPr="660C976E" w:rsidR="00F33404">
        <w:rPr>
          <w:rFonts w:ascii="Arial" w:hAnsi="Arial" w:eastAsia="Arial" w:cs="Arial"/>
          <w:sz w:val="22"/>
          <w:szCs w:val="22"/>
        </w:rPr>
        <w:t>generated a product of a value range that is targeted at consumers with low income. They also have a product of the finest range that is targeted at consumers with greater income (</w:t>
      </w:r>
      <w:r w:rsidRPr="660C976E" w:rsidR="16176082">
        <w:rPr>
          <w:rFonts w:ascii="Arial" w:hAnsi="Arial" w:eastAsia="Arial" w:cs="Arial"/>
          <w:sz w:val="22"/>
          <w:szCs w:val="22"/>
        </w:rPr>
        <w:t>Ros nizam</w:t>
      </w:r>
      <w:r w:rsidRPr="660C976E" w:rsidR="00F33404">
        <w:rPr>
          <w:rFonts w:ascii="Arial" w:hAnsi="Arial" w:eastAsia="Arial" w:cs="Arial"/>
          <w:sz w:val="22"/>
          <w:szCs w:val="22"/>
        </w:rPr>
        <w:t xml:space="preserve"> </w:t>
      </w:r>
      <w:r w:rsidRPr="660C976E" w:rsidR="00F33404">
        <w:rPr>
          <w:rFonts w:ascii="Arial" w:hAnsi="Arial" w:eastAsia="Arial" w:cs="Arial"/>
          <w:i w:val="1"/>
          <w:iCs w:val="1"/>
          <w:sz w:val="22"/>
          <w:szCs w:val="22"/>
        </w:rPr>
        <w:t>et al</w:t>
      </w:r>
      <w:r w:rsidRPr="660C976E" w:rsidR="00F33404">
        <w:rPr>
          <w:rFonts w:ascii="Arial" w:hAnsi="Arial" w:eastAsia="Arial" w:cs="Arial"/>
          <w:sz w:val="22"/>
          <w:szCs w:val="22"/>
        </w:rPr>
        <w:t>., 2020).</w:t>
      </w:r>
    </w:p>
    <w:p w:rsidRPr="003948B4" w:rsidR="00DF0374" w:rsidP="660C976E" w:rsidRDefault="00F33404" w14:paraId="00000027" w14:textId="422C593C">
      <w:pPr>
        <w:spacing w:line="360" w:lineRule="auto"/>
        <w:jc w:val="both"/>
        <w:rPr>
          <w:rFonts w:ascii="Arial" w:hAnsi="Arial" w:eastAsia="Arial" w:cs="Arial"/>
          <w:sz w:val="22"/>
          <w:szCs w:val="22"/>
        </w:rPr>
      </w:pPr>
      <w:r w:rsidRPr="660C976E" w:rsidR="00F33404">
        <w:rPr>
          <w:rFonts w:ascii="Arial" w:hAnsi="Arial" w:eastAsia="Arial" w:cs="Arial"/>
          <w:sz w:val="22"/>
          <w:szCs w:val="22"/>
        </w:rPr>
        <w:t xml:space="preserve">The different marketing functions which have been predominant within Tesco are product, place, </w:t>
      </w:r>
      <w:r w:rsidRPr="660C976E" w:rsidR="00F33404">
        <w:rPr>
          <w:rFonts w:ascii="Arial" w:hAnsi="Arial" w:eastAsia="Arial" w:cs="Arial"/>
          <w:sz w:val="22"/>
          <w:szCs w:val="22"/>
        </w:rPr>
        <w:t>promotion</w:t>
      </w:r>
      <w:r w:rsidRPr="660C976E" w:rsidR="00F33404">
        <w:rPr>
          <w:rFonts w:ascii="Arial" w:hAnsi="Arial" w:eastAsia="Arial" w:cs="Arial"/>
          <w:sz w:val="22"/>
          <w:szCs w:val="22"/>
        </w:rPr>
        <w:t xml:space="preserve"> and people strategies which have been adopted by the company</w:t>
      </w:r>
      <w:r w:rsidRPr="660C976E" w:rsidR="00F33404">
        <w:rPr>
          <w:rFonts w:ascii="Arial" w:hAnsi="Arial" w:eastAsia="Arial" w:cs="Arial"/>
          <w:sz w:val="22"/>
          <w:szCs w:val="22"/>
        </w:rPr>
        <w:t xml:space="preserve">.  </w:t>
      </w:r>
      <w:r w:rsidRPr="660C976E" w:rsidR="00F33404">
        <w:rPr>
          <w:rFonts w:ascii="Arial" w:hAnsi="Arial" w:eastAsia="Arial" w:cs="Arial"/>
          <w:sz w:val="22"/>
          <w:szCs w:val="22"/>
        </w:rPr>
        <w:t xml:space="preserve">When it comes to the product strategy which has been incorporated within the organisation, it must be mentioned herein that the retail brand has a wide range of products and services which actually helps in attracting and retaining customers in the long run and also assist in the process of earning a huge profit margin and the revenue growth within a very short period of time. The place strategy which has been used by the retail company also has a genuine role in redefining the marketing strategy. The place strategy of this company revolves around the various retail stores which have been </w:t>
      </w:r>
      <w:r w:rsidRPr="660C976E" w:rsidR="00F33404">
        <w:rPr>
          <w:rFonts w:ascii="Arial" w:hAnsi="Arial" w:eastAsia="Arial" w:cs="Arial"/>
          <w:sz w:val="22"/>
          <w:szCs w:val="22"/>
        </w:rPr>
        <w:t>possessed</w:t>
      </w:r>
      <w:r w:rsidRPr="660C976E" w:rsidR="00F33404">
        <w:rPr>
          <w:rFonts w:ascii="Arial" w:hAnsi="Arial" w:eastAsia="Arial" w:cs="Arial"/>
          <w:sz w:val="22"/>
          <w:szCs w:val="22"/>
        </w:rPr>
        <w:t xml:space="preserve">, by the brand it has more than 4700 stores in the </w:t>
      </w:r>
      <w:r w:rsidRPr="660C976E" w:rsidR="49A72524">
        <w:rPr>
          <w:rFonts w:ascii="Arial" w:hAnsi="Arial" w:eastAsia="Arial" w:cs="Arial"/>
          <w:sz w:val="22"/>
          <w:szCs w:val="22"/>
        </w:rPr>
        <w:t>United Kingdom</w:t>
      </w:r>
      <w:r w:rsidRPr="660C976E" w:rsidR="00F33404">
        <w:rPr>
          <w:rFonts w:ascii="Arial" w:hAnsi="Arial" w:eastAsia="Arial" w:cs="Arial"/>
          <w:sz w:val="22"/>
          <w:szCs w:val="22"/>
        </w:rPr>
        <w:t xml:space="preserve"> and over 7000 stores in total all over the world (Aiello </w:t>
      </w:r>
      <w:r w:rsidRPr="660C976E" w:rsidR="00F33404">
        <w:rPr>
          <w:rFonts w:ascii="Arial" w:hAnsi="Arial" w:eastAsia="Arial" w:cs="Arial"/>
          <w:i w:val="1"/>
          <w:iCs w:val="1"/>
          <w:sz w:val="22"/>
          <w:szCs w:val="22"/>
        </w:rPr>
        <w:t>et al</w:t>
      </w:r>
      <w:r w:rsidRPr="660C976E" w:rsidR="00F33404">
        <w:rPr>
          <w:rFonts w:ascii="Arial" w:hAnsi="Arial" w:eastAsia="Arial" w:cs="Arial"/>
          <w:sz w:val="22"/>
          <w:szCs w:val="22"/>
        </w:rPr>
        <w:t xml:space="preserve">., 2020). Amongst the stores, the superstores of Tesco are larger than the other stores and Tesco express is the smaller store. The diversification of the stores in terms of sizes proves to be extremely convenient for the purpose of selling the </w:t>
      </w:r>
      <w:r w:rsidRPr="660C976E" w:rsidR="00F33404">
        <w:rPr>
          <w:rFonts w:ascii="Arial" w:hAnsi="Arial" w:eastAsia="Arial" w:cs="Arial"/>
          <w:sz w:val="22"/>
          <w:szCs w:val="22"/>
        </w:rPr>
        <w:t>appropriate products</w:t>
      </w:r>
      <w:r w:rsidRPr="660C976E" w:rsidR="00F33404">
        <w:rPr>
          <w:rFonts w:ascii="Arial" w:hAnsi="Arial" w:eastAsia="Arial" w:cs="Arial"/>
          <w:sz w:val="22"/>
          <w:szCs w:val="22"/>
        </w:rPr>
        <w:t xml:space="preserve"> and services to the customers as per the desires and demands of the customers. Recently the brand has also proliferated in the markets of Europe and a few countries in Asia market too (Shin </w:t>
      </w:r>
      <w:r w:rsidRPr="660C976E" w:rsidR="00F33404">
        <w:rPr>
          <w:rFonts w:ascii="Arial" w:hAnsi="Arial" w:eastAsia="Arial" w:cs="Arial"/>
          <w:i w:val="1"/>
          <w:iCs w:val="1"/>
          <w:sz w:val="22"/>
          <w:szCs w:val="22"/>
        </w:rPr>
        <w:t>et al</w:t>
      </w:r>
      <w:r w:rsidRPr="660C976E" w:rsidR="00F33404">
        <w:rPr>
          <w:rFonts w:ascii="Arial" w:hAnsi="Arial" w:eastAsia="Arial" w:cs="Arial"/>
          <w:sz w:val="22"/>
          <w:szCs w:val="22"/>
        </w:rPr>
        <w:t xml:space="preserve">., 2020). Being strategically headquartered in Hertfordshire has also given the brand a strong competitive edge amongst the other competitors </w:t>
      </w:r>
      <w:r w:rsidRPr="660C976E" w:rsidR="00F33404">
        <w:rPr>
          <w:rFonts w:ascii="Arial" w:hAnsi="Arial" w:eastAsia="Arial" w:cs="Arial"/>
          <w:sz w:val="22"/>
          <w:szCs w:val="22"/>
        </w:rPr>
        <w:t>operating</w:t>
      </w:r>
      <w:r w:rsidRPr="660C976E" w:rsidR="00F33404">
        <w:rPr>
          <w:rFonts w:ascii="Arial" w:hAnsi="Arial" w:eastAsia="Arial" w:cs="Arial"/>
          <w:sz w:val="22"/>
          <w:szCs w:val="22"/>
        </w:rPr>
        <w:t xml:space="preserve"> in the same industry. </w:t>
      </w:r>
    </w:p>
    <w:p w:rsidRPr="003948B4" w:rsidR="00DF0374" w:rsidP="660C976E" w:rsidRDefault="00F33404" w14:paraId="00000028" w14:textId="77777777" w14:noSpellErr="1">
      <w:pPr>
        <w:spacing w:line="360" w:lineRule="auto"/>
        <w:jc w:val="both"/>
        <w:rPr>
          <w:rFonts w:ascii="Arial" w:hAnsi="Arial" w:eastAsia="Arial" w:cs="Arial"/>
          <w:sz w:val="22"/>
          <w:szCs w:val="22"/>
        </w:rPr>
      </w:pPr>
      <w:r w:rsidRPr="660C976E" w:rsidR="00F33404">
        <w:rPr>
          <w:rFonts w:ascii="Arial" w:hAnsi="Arial" w:eastAsia="Arial" w:cs="Arial"/>
          <w:sz w:val="22"/>
          <w:szCs w:val="22"/>
        </w:rPr>
        <w:t xml:space="preserve">The strong promotional strategy has proven to be instrumental in the status of Tesco as “Britain's favourite supermarket” for a consistently large </w:t>
      </w:r>
      <w:r w:rsidRPr="660C976E" w:rsidR="00F33404">
        <w:rPr>
          <w:rFonts w:ascii="Arial" w:hAnsi="Arial" w:eastAsia="Arial" w:cs="Arial"/>
          <w:sz w:val="22"/>
          <w:szCs w:val="22"/>
        </w:rPr>
        <w:t>period of time</w:t>
      </w:r>
      <w:r w:rsidRPr="660C976E" w:rsidR="00F33404">
        <w:rPr>
          <w:rFonts w:ascii="Arial" w:hAnsi="Arial" w:eastAsia="Arial" w:cs="Arial"/>
          <w:sz w:val="22"/>
          <w:szCs w:val="22"/>
        </w:rPr>
        <w:t xml:space="preserve">. The digital marketing strategy has also been eminently helpful in promoting the products in an innovative and interesting manner (Aiello </w:t>
      </w:r>
      <w:r w:rsidRPr="660C976E" w:rsidR="00F33404">
        <w:rPr>
          <w:rFonts w:ascii="Arial" w:hAnsi="Arial" w:eastAsia="Arial" w:cs="Arial"/>
          <w:i w:val="1"/>
          <w:iCs w:val="1"/>
          <w:sz w:val="22"/>
          <w:szCs w:val="22"/>
        </w:rPr>
        <w:t>et al</w:t>
      </w:r>
      <w:r w:rsidRPr="660C976E" w:rsidR="00F33404">
        <w:rPr>
          <w:rFonts w:ascii="Arial" w:hAnsi="Arial" w:eastAsia="Arial" w:cs="Arial"/>
          <w:sz w:val="22"/>
          <w:szCs w:val="22"/>
        </w:rPr>
        <w:t>., 2020). In terms of the supplier's engagement too, the company’s marketing strategy has aided in the success of achieving 86% group supplier satisfaction.</w:t>
      </w:r>
    </w:p>
    <w:p w:rsidRPr="003948B4" w:rsidR="00DF0374" w:rsidP="660C976E" w:rsidRDefault="00F33404" w14:paraId="00000029" w14:textId="77777777">
      <w:pPr>
        <w:spacing w:line="360" w:lineRule="auto"/>
        <w:jc w:val="both"/>
        <w:rPr>
          <w:rFonts w:ascii="Arial" w:hAnsi="Arial" w:eastAsia="Arial" w:cs="Arial"/>
          <w:sz w:val="22"/>
          <w:szCs w:val="22"/>
        </w:rPr>
      </w:pPr>
      <w:r w:rsidRPr="660C976E" w:rsidR="00F33404">
        <w:rPr>
          <w:rFonts w:ascii="Arial" w:hAnsi="Arial" w:eastAsia="Arial" w:cs="Arial"/>
          <w:sz w:val="22"/>
          <w:szCs w:val="22"/>
        </w:rPr>
        <w:t>The people strategy has also proven to be helpful in influencing customers to a great extent. Tesco has more than 354000 employees and they have been putting in their honest endeavour in enhancing the cumulative customer experience in the company (</w:t>
      </w:r>
      <w:r w:rsidRPr="660C976E" w:rsidR="00F33404">
        <w:rPr>
          <w:rFonts w:ascii="Arial" w:hAnsi="Arial" w:eastAsia="Arial" w:cs="Arial"/>
          <w:sz w:val="22"/>
          <w:szCs w:val="22"/>
        </w:rPr>
        <w:t>Awadari</w:t>
      </w:r>
      <w:r w:rsidRPr="660C976E" w:rsidR="00F33404">
        <w:rPr>
          <w:rFonts w:ascii="Arial" w:hAnsi="Arial" w:eastAsia="Arial" w:cs="Arial"/>
          <w:sz w:val="22"/>
          <w:szCs w:val="22"/>
        </w:rPr>
        <w:t xml:space="preserve"> and Kanwal, 2019)</w:t>
      </w:r>
      <w:r w:rsidRPr="660C976E" w:rsidR="00F33404">
        <w:rPr>
          <w:rFonts w:ascii="Arial" w:hAnsi="Arial" w:eastAsia="Arial" w:cs="Arial"/>
          <w:sz w:val="22"/>
          <w:szCs w:val="22"/>
        </w:rPr>
        <w:t xml:space="preserve">.  </w:t>
      </w:r>
      <w:r w:rsidRPr="660C976E" w:rsidR="00F33404">
        <w:rPr>
          <w:rFonts w:ascii="Arial" w:hAnsi="Arial" w:eastAsia="Arial" w:cs="Arial"/>
          <w:sz w:val="22"/>
          <w:szCs w:val="22"/>
        </w:rPr>
        <w:t xml:space="preserve">  </w:t>
      </w:r>
    </w:p>
    <w:p w:rsidRPr="003948B4" w:rsidR="00DF0374" w:rsidP="660C976E" w:rsidRDefault="00F33404" w14:paraId="0000002A" w14:textId="77777777" w14:noSpellErr="1">
      <w:pPr>
        <w:pStyle w:val="Heading1"/>
        <w:rPr>
          <w:rFonts w:ascii="Arial" w:hAnsi="Arial" w:eastAsia="Arial" w:cs="Arial"/>
          <w:sz w:val="22"/>
          <w:szCs w:val="22"/>
        </w:rPr>
      </w:pPr>
      <w:bookmarkStart w:name="_heading=h.tyjcwt" w:id="5"/>
      <w:bookmarkEnd w:id="5"/>
      <w:r w:rsidRPr="660C976E" w:rsidR="00F33404">
        <w:rPr>
          <w:rFonts w:ascii="Arial" w:hAnsi="Arial" w:eastAsia="Arial" w:cs="Arial"/>
          <w:sz w:val="22"/>
          <w:szCs w:val="22"/>
        </w:rPr>
        <w:t>“How Marketing functions impact customer needs”</w:t>
      </w:r>
    </w:p>
    <w:p w:rsidRPr="003948B4" w:rsidR="00DF0374" w:rsidP="660C976E" w:rsidRDefault="00F33404" w14:paraId="0000002B" w14:textId="77777777" w14:noSpellErr="1">
      <w:pPr>
        <w:spacing w:line="360" w:lineRule="auto"/>
        <w:jc w:val="both"/>
        <w:rPr>
          <w:rFonts w:ascii="Arial" w:hAnsi="Arial" w:eastAsia="Arial" w:cs="Arial"/>
          <w:sz w:val="22"/>
          <w:szCs w:val="22"/>
        </w:rPr>
      </w:pPr>
      <w:r w:rsidRPr="660C976E" w:rsidR="00F33404">
        <w:rPr>
          <w:rFonts w:ascii="Arial" w:hAnsi="Arial" w:eastAsia="Arial" w:cs="Arial"/>
          <w:sz w:val="22"/>
          <w:szCs w:val="22"/>
        </w:rPr>
        <w:t xml:space="preserve">The marketing functions which have been prevalent in an organisation </w:t>
      </w:r>
      <w:r w:rsidRPr="660C976E" w:rsidR="00F33404">
        <w:rPr>
          <w:rFonts w:ascii="Arial" w:hAnsi="Arial" w:eastAsia="Arial" w:cs="Arial"/>
          <w:sz w:val="22"/>
          <w:szCs w:val="22"/>
        </w:rPr>
        <w:t>assist</w:t>
      </w:r>
      <w:r w:rsidRPr="660C976E" w:rsidR="00F33404">
        <w:rPr>
          <w:rFonts w:ascii="Arial" w:hAnsi="Arial" w:eastAsia="Arial" w:cs="Arial"/>
          <w:sz w:val="22"/>
          <w:szCs w:val="22"/>
        </w:rPr>
        <w:t xml:space="preserve"> </w:t>
      </w:r>
      <w:r w:rsidRPr="660C976E" w:rsidR="00F33404">
        <w:rPr>
          <w:rFonts w:ascii="Arial" w:hAnsi="Arial" w:eastAsia="Arial" w:cs="Arial"/>
          <w:sz w:val="22"/>
          <w:szCs w:val="22"/>
        </w:rPr>
        <w:t>in the process of responding</w:t>
      </w:r>
      <w:r w:rsidRPr="660C976E" w:rsidR="00F33404">
        <w:rPr>
          <w:rFonts w:ascii="Arial" w:hAnsi="Arial" w:eastAsia="Arial" w:cs="Arial"/>
          <w:sz w:val="22"/>
          <w:szCs w:val="22"/>
        </w:rPr>
        <w:t xml:space="preserve"> to customer needs in a better manner (Tien </w:t>
      </w:r>
      <w:r w:rsidRPr="660C976E" w:rsidR="00F33404">
        <w:rPr>
          <w:rFonts w:ascii="Arial" w:hAnsi="Arial" w:eastAsia="Arial" w:cs="Arial"/>
          <w:i w:val="1"/>
          <w:iCs w:val="1"/>
          <w:sz w:val="22"/>
          <w:szCs w:val="22"/>
        </w:rPr>
        <w:t>et al</w:t>
      </w:r>
      <w:r w:rsidRPr="660C976E" w:rsidR="00F33404">
        <w:rPr>
          <w:rFonts w:ascii="Arial" w:hAnsi="Arial" w:eastAsia="Arial" w:cs="Arial"/>
          <w:sz w:val="22"/>
          <w:szCs w:val="22"/>
        </w:rPr>
        <w:t xml:space="preserve">., 2019). The marketing functions which have been discussed in the above </w:t>
      </w:r>
      <w:r w:rsidRPr="660C976E" w:rsidR="00F33404">
        <w:rPr>
          <w:rFonts w:ascii="Arial" w:hAnsi="Arial" w:eastAsia="Arial" w:cs="Arial"/>
          <w:sz w:val="22"/>
          <w:szCs w:val="22"/>
        </w:rPr>
        <w:t>portion</w:t>
      </w:r>
      <w:r w:rsidRPr="660C976E" w:rsidR="00F33404">
        <w:rPr>
          <w:rFonts w:ascii="Arial" w:hAnsi="Arial" w:eastAsia="Arial" w:cs="Arial"/>
          <w:sz w:val="22"/>
          <w:szCs w:val="22"/>
        </w:rPr>
        <w:t xml:space="preserve"> have a genuine role in influencing the needs </w:t>
      </w:r>
      <w:r w:rsidRPr="660C976E" w:rsidR="00F33404">
        <w:rPr>
          <w:rFonts w:ascii="Arial" w:hAnsi="Arial" w:eastAsia="Arial" w:cs="Arial"/>
          <w:sz w:val="22"/>
          <w:szCs w:val="22"/>
        </w:rPr>
        <w:t xml:space="preserve">and requirements of the customers. As per a survey conducted on the role of the marketing function in penetrating into the purchasing decisions of the customers, it has been found that 90% of the marketing professionals, managers or leaders have agreed upon the fact that the function needs to be far more lucrative and flexible to cater to the various needs of the customers in a meaningful manner. In the organisational context of Tesco, the largest retail chain in the United Kingdom, it has been found that the marketing functions such as </w:t>
      </w:r>
      <w:r w:rsidRPr="660C976E" w:rsidR="00F33404">
        <w:rPr>
          <w:rFonts w:ascii="Arial" w:hAnsi="Arial" w:eastAsia="Arial" w:cs="Arial"/>
          <w:b w:val="1"/>
          <w:bCs w:val="1"/>
          <w:i w:val="1"/>
          <w:iCs w:val="1"/>
          <w:sz w:val="22"/>
          <w:szCs w:val="22"/>
        </w:rPr>
        <w:t xml:space="preserve">promotion, selling, financial </w:t>
      </w:r>
      <w:r w:rsidRPr="660C976E" w:rsidR="00F33404">
        <w:rPr>
          <w:rFonts w:ascii="Arial" w:hAnsi="Arial" w:eastAsia="Arial" w:cs="Arial"/>
          <w:sz w:val="22"/>
          <w:szCs w:val="22"/>
        </w:rPr>
        <w:t xml:space="preserve">and </w:t>
      </w:r>
      <w:r w:rsidRPr="660C976E" w:rsidR="00F33404">
        <w:rPr>
          <w:rFonts w:ascii="Arial" w:hAnsi="Arial" w:eastAsia="Arial" w:cs="Arial"/>
          <w:b w:val="1"/>
          <w:bCs w:val="1"/>
          <w:i w:val="1"/>
          <w:iCs w:val="1"/>
          <w:sz w:val="22"/>
          <w:szCs w:val="22"/>
        </w:rPr>
        <w:t>distribution</w:t>
      </w:r>
      <w:r w:rsidRPr="660C976E" w:rsidR="00F33404">
        <w:rPr>
          <w:rFonts w:ascii="Arial" w:hAnsi="Arial" w:eastAsia="Arial" w:cs="Arial"/>
          <w:sz w:val="22"/>
          <w:szCs w:val="22"/>
        </w:rPr>
        <w:t xml:space="preserve"> have significantly contributed to catering to the core needs of the customers and helped </w:t>
      </w:r>
      <w:r w:rsidRPr="660C976E" w:rsidR="00F33404">
        <w:rPr>
          <w:rFonts w:ascii="Arial" w:hAnsi="Arial" w:eastAsia="Arial" w:cs="Arial"/>
          <w:sz w:val="22"/>
          <w:szCs w:val="22"/>
        </w:rPr>
        <w:t>in the process of enhancing</w:t>
      </w:r>
      <w:r w:rsidRPr="660C976E" w:rsidR="00F33404">
        <w:rPr>
          <w:rFonts w:ascii="Arial" w:hAnsi="Arial" w:eastAsia="Arial" w:cs="Arial"/>
          <w:sz w:val="22"/>
          <w:szCs w:val="22"/>
        </w:rPr>
        <w:t xml:space="preserve"> the needs of the customers (Grewal </w:t>
      </w:r>
      <w:r w:rsidRPr="660C976E" w:rsidR="00F33404">
        <w:rPr>
          <w:rFonts w:ascii="Arial" w:hAnsi="Arial" w:eastAsia="Arial" w:cs="Arial"/>
          <w:i w:val="1"/>
          <w:iCs w:val="1"/>
          <w:sz w:val="22"/>
          <w:szCs w:val="22"/>
        </w:rPr>
        <w:t>et al</w:t>
      </w:r>
      <w:r w:rsidRPr="660C976E" w:rsidR="00F33404">
        <w:rPr>
          <w:rFonts w:ascii="Arial" w:hAnsi="Arial" w:eastAsia="Arial" w:cs="Arial"/>
          <w:sz w:val="22"/>
          <w:szCs w:val="22"/>
        </w:rPr>
        <w:t>., 2020). The use of various marketing strategies has helped in increasing the sales of the company</w:t>
      </w:r>
      <w:r w:rsidRPr="660C976E" w:rsidR="00F33404">
        <w:rPr>
          <w:rFonts w:ascii="Arial" w:hAnsi="Arial" w:eastAsia="Arial" w:cs="Arial"/>
          <w:sz w:val="22"/>
          <w:szCs w:val="22"/>
        </w:rPr>
        <w:t xml:space="preserve">.  </w:t>
      </w:r>
      <w:r w:rsidRPr="660C976E" w:rsidR="00F33404">
        <w:rPr>
          <w:rFonts w:ascii="Arial" w:hAnsi="Arial" w:eastAsia="Arial" w:cs="Arial"/>
          <w:sz w:val="22"/>
          <w:szCs w:val="22"/>
        </w:rPr>
        <w:t xml:space="preserve">This company has not merely been able to hike the satisfaction of the customers, the strategies which have been put forth by the organisation have helped in increasing the “group supplier satisfaction” by at least 86%. Extensive research into the role played by the various marketing functions to uplift the satisfaction of the customers has revealed the following things. The use of a </w:t>
      </w:r>
      <w:r w:rsidRPr="660C976E" w:rsidR="00F33404">
        <w:rPr>
          <w:rFonts w:ascii="Arial" w:hAnsi="Arial" w:eastAsia="Arial" w:cs="Arial"/>
          <w:b w:val="1"/>
          <w:bCs w:val="1"/>
          <w:i w:val="1"/>
          <w:iCs w:val="1"/>
          <w:sz w:val="22"/>
          <w:szCs w:val="22"/>
        </w:rPr>
        <w:t>focus strategy</w:t>
      </w:r>
      <w:r w:rsidRPr="660C976E" w:rsidR="00F33404">
        <w:rPr>
          <w:rFonts w:ascii="Arial" w:hAnsi="Arial" w:eastAsia="Arial" w:cs="Arial"/>
          <w:sz w:val="22"/>
          <w:szCs w:val="22"/>
        </w:rPr>
        <w:t xml:space="preserve"> has been instrumental in increasing the leads in the company and helped it in achieving the growth which it has been enjoying in recent times. </w:t>
      </w:r>
    </w:p>
    <w:p w:rsidRPr="003948B4" w:rsidR="00DF0374" w:rsidP="660C976E" w:rsidRDefault="00F33404" w14:paraId="0000002C" w14:textId="77777777" w14:noSpellErr="1">
      <w:pPr>
        <w:spacing w:line="360" w:lineRule="auto"/>
        <w:jc w:val="both"/>
        <w:rPr>
          <w:rFonts w:ascii="Arial" w:hAnsi="Arial" w:eastAsia="Arial" w:cs="Arial"/>
          <w:b w:val="1"/>
          <w:bCs w:val="1"/>
          <w:i w:val="1"/>
          <w:iCs w:val="1"/>
          <w:sz w:val="22"/>
          <w:szCs w:val="22"/>
        </w:rPr>
      </w:pPr>
      <w:r w:rsidRPr="660C976E" w:rsidR="00F33404">
        <w:rPr>
          <w:rFonts w:ascii="Arial" w:hAnsi="Arial" w:eastAsia="Arial" w:cs="Arial"/>
          <w:b w:val="1"/>
          <w:bCs w:val="1"/>
          <w:i w:val="1"/>
          <w:iCs w:val="1"/>
          <w:sz w:val="22"/>
          <w:szCs w:val="22"/>
        </w:rPr>
        <w:t xml:space="preserve">Marketing function driving customer </w:t>
      </w:r>
      <w:r w:rsidRPr="660C976E" w:rsidR="00F33404">
        <w:rPr>
          <w:rFonts w:ascii="Arial" w:hAnsi="Arial" w:eastAsia="Arial" w:cs="Arial"/>
          <w:b w:val="1"/>
          <w:bCs w:val="1"/>
          <w:i w:val="1"/>
          <w:iCs w:val="1"/>
          <w:sz w:val="22"/>
          <w:szCs w:val="22"/>
        </w:rPr>
        <w:t>satisfaction</w:t>
      </w:r>
      <w:r w:rsidRPr="660C976E" w:rsidR="00F33404">
        <w:rPr>
          <w:rFonts w:ascii="Arial" w:hAnsi="Arial" w:eastAsia="Arial" w:cs="Arial"/>
          <w:b w:val="1"/>
          <w:bCs w:val="1"/>
          <w:i w:val="1"/>
          <w:iCs w:val="1"/>
          <w:sz w:val="22"/>
          <w:szCs w:val="22"/>
        </w:rPr>
        <w:t xml:space="preserve"> </w:t>
      </w:r>
    </w:p>
    <w:p w:rsidRPr="003948B4" w:rsidR="00DF0374" w:rsidP="660C976E" w:rsidRDefault="00F33404" w14:paraId="0000002D" w14:textId="77777777" w14:noSpellErr="1">
      <w:pPr>
        <w:spacing w:line="360" w:lineRule="auto"/>
        <w:jc w:val="both"/>
        <w:rPr>
          <w:rFonts w:ascii="Arial" w:hAnsi="Arial" w:eastAsia="Arial" w:cs="Arial"/>
          <w:sz w:val="22"/>
          <w:szCs w:val="22"/>
        </w:rPr>
      </w:pPr>
      <w:r w:rsidRPr="660C976E" w:rsidR="00F33404">
        <w:rPr>
          <w:rFonts w:ascii="Arial" w:hAnsi="Arial" w:eastAsia="Arial" w:cs="Arial"/>
          <w:sz w:val="22"/>
          <w:szCs w:val="22"/>
        </w:rPr>
        <w:t xml:space="preserve">The “promotion” function of the organisation has significantly helped in enhancing customer satisfaction of an organisation to a great extent. This marketing function </w:t>
      </w:r>
      <w:r w:rsidRPr="660C976E" w:rsidR="00F33404">
        <w:rPr>
          <w:rFonts w:ascii="Arial" w:hAnsi="Arial" w:eastAsia="Arial" w:cs="Arial"/>
          <w:sz w:val="22"/>
          <w:szCs w:val="22"/>
        </w:rPr>
        <w:t>comprises</w:t>
      </w:r>
      <w:r w:rsidRPr="660C976E" w:rsidR="00F33404">
        <w:rPr>
          <w:rFonts w:ascii="Arial" w:hAnsi="Arial" w:eastAsia="Arial" w:cs="Arial"/>
          <w:sz w:val="22"/>
          <w:szCs w:val="22"/>
        </w:rPr>
        <w:t xml:space="preserve"> different strategies such as email marketing, social media marketing, influencer marketing and other strategies which would be effective in reaching out to the customers in a better manner. Tesco has also used this marketing function in the form of “email marketing</w:t>
      </w:r>
      <w:r w:rsidRPr="660C976E" w:rsidR="00F33404">
        <w:rPr>
          <w:rFonts w:ascii="Arial" w:hAnsi="Arial" w:eastAsia="Arial" w:cs="Arial"/>
          <w:sz w:val="22"/>
          <w:szCs w:val="22"/>
        </w:rPr>
        <w:t>”.</w:t>
      </w:r>
      <w:r w:rsidRPr="660C976E" w:rsidR="00F33404">
        <w:rPr>
          <w:rFonts w:ascii="Arial" w:hAnsi="Arial" w:eastAsia="Arial" w:cs="Arial"/>
          <w:sz w:val="22"/>
          <w:szCs w:val="22"/>
        </w:rPr>
        <w:t xml:space="preserve"> Tesco has dispatched over 16M emails to its target customers (Paulo </w:t>
      </w:r>
      <w:r w:rsidRPr="660C976E" w:rsidR="00F33404">
        <w:rPr>
          <w:rFonts w:ascii="Arial" w:hAnsi="Arial" w:eastAsia="Arial" w:cs="Arial"/>
          <w:i w:val="1"/>
          <w:iCs w:val="1"/>
          <w:sz w:val="22"/>
          <w:szCs w:val="22"/>
        </w:rPr>
        <w:t>et al</w:t>
      </w:r>
      <w:r w:rsidRPr="660C976E" w:rsidR="00F33404">
        <w:rPr>
          <w:rFonts w:ascii="Arial" w:hAnsi="Arial" w:eastAsia="Arial" w:cs="Arial"/>
          <w:sz w:val="22"/>
          <w:szCs w:val="22"/>
        </w:rPr>
        <w:t xml:space="preserve">., 2022). This retail brand has preferred this strategy as they have found that 60% of the online revenue in this brand comes from email marketing. This company has also accounted for 58% of the emails circulated within the supermarket in the United Kingdom. </w:t>
      </w:r>
    </w:p>
    <w:p w:rsidRPr="003948B4" w:rsidR="00DF0374" w:rsidP="660C976E" w:rsidRDefault="00F33404" w14:paraId="0000002E" w14:textId="77777777" w14:noSpellErr="1">
      <w:pPr>
        <w:spacing w:line="360" w:lineRule="auto"/>
        <w:jc w:val="both"/>
        <w:rPr>
          <w:rFonts w:ascii="Arial" w:hAnsi="Arial" w:eastAsia="Arial" w:cs="Arial"/>
          <w:b w:val="1"/>
          <w:bCs w:val="1"/>
          <w:i w:val="1"/>
          <w:iCs w:val="1"/>
          <w:sz w:val="22"/>
          <w:szCs w:val="22"/>
        </w:rPr>
      </w:pPr>
      <w:r w:rsidRPr="660C976E" w:rsidR="00F33404">
        <w:rPr>
          <w:rFonts w:ascii="Arial" w:hAnsi="Arial" w:eastAsia="Arial" w:cs="Arial"/>
          <w:b w:val="1"/>
          <w:bCs w:val="1"/>
          <w:i w:val="1"/>
          <w:iCs w:val="1"/>
          <w:sz w:val="22"/>
          <w:szCs w:val="22"/>
        </w:rPr>
        <w:t xml:space="preserve">Generating customer insight </w:t>
      </w:r>
    </w:p>
    <w:p w:rsidRPr="003948B4" w:rsidR="00DF0374" w:rsidP="660C976E" w:rsidRDefault="00F33404" w14:paraId="0000002F" w14:textId="5525EFD4">
      <w:pPr>
        <w:spacing w:line="360" w:lineRule="auto"/>
        <w:jc w:val="both"/>
        <w:rPr>
          <w:rFonts w:ascii="Arial" w:hAnsi="Arial" w:eastAsia="Arial" w:cs="Arial"/>
          <w:sz w:val="22"/>
          <w:szCs w:val="22"/>
        </w:rPr>
      </w:pPr>
      <w:r w:rsidRPr="660C976E" w:rsidR="00F33404">
        <w:rPr>
          <w:rFonts w:ascii="Arial" w:hAnsi="Arial" w:eastAsia="Arial" w:cs="Arial"/>
          <w:sz w:val="22"/>
          <w:szCs w:val="22"/>
        </w:rPr>
        <w:t>In order to</w:t>
      </w:r>
      <w:r w:rsidRPr="660C976E" w:rsidR="00F33404">
        <w:rPr>
          <w:rFonts w:ascii="Arial" w:hAnsi="Arial" w:eastAsia="Arial" w:cs="Arial"/>
          <w:sz w:val="22"/>
          <w:szCs w:val="22"/>
        </w:rPr>
        <w:t xml:space="preserve"> grasp the core needs of the customers in a specific segment there is a need to generate customer insight and foresight which would be capable of exploring the changes in the needs of the customers, analysing the findings and mould the needs of the customers in an n effective manner (</w:t>
      </w:r>
      <w:r w:rsidRPr="660C976E" w:rsidR="00F33404">
        <w:rPr>
          <w:rFonts w:ascii="Arial" w:hAnsi="Arial" w:eastAsia="Arial" w:cs="Arial"/>
          <w:sz w:val="22"/>
          <w:szCs w:val="22"/>
        </w:rPr>
        <w:t>Varadarajan</w:t>
      </w:r>
      <w:r w:rsidRPr="660C976E" w:rsidR="00F33404">
        <w:rPr>
          <w:rFonts w:ascii="Arial" w:hAnsi="Arial" w:eastAsia="Arial" w:cs="Arial"/>
          <w:sz w:val="22"/>
          <w:szCs w:val="22"/>
        </w:rPr>
        <w:t xml:space="preserve">, 2020). In this context, “distribution” marketing functions play </w:t>
      </w:r>
      <w:r w:rsidRPr="660C976E" w:rsidR="00F33404">
        <w:rPr>
          <w:rFonts w:ascii="Arial" w:hAnsi="Arial" w:eastAsia="Arial" w:cs="Arial"/>
          <w:sz w:val="22"/>
          <w:szCs w:val="22"/>
        </w:rPr>
        <w:t>an important role</w:t>
      </w:r>
      <w:r w:rsidRPr="660C976E" w:rsidR="00F33404">
        <w:rPr>
          <w:rFonts w:ascii="Arial" w:hAnsi="Arial" w:eastAsia="Arial" w:cs="Arial"/>
          <w:sz w:val="22"/>
          <w:szCs w:val="22"/>
        </w:rPr>
        <w:t xml:space="preserve">. This marketing function is pivotal in diversifying the data inputs from customers belonging to various backgrounds. Here, the traditional and attitudinal data do not prove to be reliable to a great extent. The secondary sources of information such as “net promoter score” is considered important in amalgamating the various customer data collected </w:t>
      </w:r>
      <w:r w:rsidRPr="660C976E" w:rsidR="00F33404">
        <w:rPr>
          <w:rFonts w:ascii="Arial" w:hAnsi="Arial" w:eastAsia="Arial" w:cs="Arial"/>
          <w:sz w:val="22"/>
          <w:szCs w:val="22"/>
        </w:rPr>
        <w:t>from the various sources (</w:t>
      </w:r>
      <w:r w:rsidRPr="660C976E" w:rsidR="10C916DC">
        <w:rPr>
          <w:rFonts w:ascii="Arial" w:hAnsi="Arial" w:eastAsia="Arial" w:cs="Arial"/>
          <w:sz w:val="22"/>
          <w:szCs w:val="22"/>
        </w:rPr>
        <w:t>Berrick</w:t>
      </w:r>
      <w:r w:rsidRPr="660C976E" w:rsidR="00F33404">
        <w:rPr>
          <w:rFonts w:ascii="Arial" w:hAnsi="Arial" w:eastAsia="Arial" w:cs="Arial"/>
          <w:sz w:val="22"/>
          <w:szCs w:val="22"/>
        </w:rPr>
        <w:t xml:space="preserve"> </w:t>
      </w:r>
      <w:r w:rsidRPr="660C976E" w:rsidR="00F33404">
        <w:rPr>
          <w:rFonts w:ascii="Arial" w:hAnsi="Arial" w:eastAsia="Arial" w:cs="Arial"/>
          <w:i w:val="1"/>
          <w:iCs w:val="1"/>
          <w:sz w:val="22"/>
          <w:szCs w:val="22"/>
        </w:rPr>
        <w:t>et al</w:t>
      </w:r>
      <w:r w:rsidRPr="660C976E" w:rsidR="00F33404">
        <w:rPr>
          <w:rFonts w:ascii="Arial" w:hAnsi="Arial" w:eastAsia="Arial" w:cs="Arial"/>
          <w:sz w:val="22"/>
          <w:szCs w:val="22"/>
        </w:rPr>
        <w:t xml:space="preserve">., 2022). As per the annual report, the NPS of Tesco has been 18 pts in recent years. </w:t>
      </w:r>
    </w:p>
    <w:p w:rsidRPr="003948B4" w:rsidR="00DF0374" w:rsidP="660C976E" w:rsidRDefault="00F33404" w14:paraId="00000030" w14:textId="77777777" w14:noSpellErr="1">
      <w:pPr>
        <w:spacing w:line="360" w:lineRule="auto"/>
        <w:jc w:val="both"/>
        <w:rPr>
          <w:rFonts w:ascii="Arial" w:hAnsi="Arial" w:eastAsia="Arial" w:cs="Arial"/>
          <w:sz w:val="22"/>
          <w:szCs w:val="22"/>
        </w:rPr>
      </w:pPr>
      <w:r w:rsidRPr="660C976E" w:rsidR="00F33404">
        <w:rPr>
          <w:rFonts w:ascii="Arial" w:hAnsi="Arial" w:eastAsia="Arial" w:cs="Arial"/>
          <w:sz w:val="22"/>
          <w:szCs w:val="22"/>
        </w:rPr>
        <w:t>For the purpose of</w:t>
      </w:r>
      <w:r w:rsidRPr="660C976E" w:rsidR="00F33404">
        <w:rPr>
          <w:rFonts w:ascii="Arial" w:hAnsi="Arial" w:eastAsia="Arial" w:cs="Arial"/>
          <w:sz w:val="22"/>
          <w:szCs w:val="22"/>
        </w:rPr>
        <w:t xml:space="preserve"> responding to the customer's needs in the company, it becomes important to analyse the behavioural and attitudinal shifts in the customers. This helps in calculating the percentage of customers who will not prove to be loyal to a specific brand.</w:t>
      </w:r>
    </w:p>
    <w:p w:rsidRPr="003948B4" w:rsidR="00DF0374" w:rsidP="660C976E" w:rsidRDefault="00F33404" w14:paraId="00000031" w14:textId="77777777" w14:noSpellErr="1">
      <w:pPr>
        <w:spacing w:line="360" w:lineRule="auto"/>
        <w:jc w:val="both"/>
        <w:rPr>
          <w:rFonts w:ascii="Arial" w:hAnsi="Arial" w:eastAsia="Arial" w:cs="Arial"/>
          <w:b w:val="1"/>
          <w:bCs w:val="1"/>
          <w:i w:val="1"/>
          <w:iCs w:val="1"/>
          <w:sz w:val="22"/>
          <w:szCs w:val="22"/>
        </w:rPr>
      </w:pPr>
      <w:r w:rsidRPr="660C976E" w:rsidR="00F33404">
        <w:rPr>
          <w:rFonts w:ascii="Arial" w:hAnsi="Arial" w:eastAsia="Arial" w:cs="Arial"/>
          <w:b w:val="1"/>
          <w:bCs w:val="1"/>
          <w:i w:val="1"/>
          <w:iCs w:val="1"/>
          <w:sz w:val="22"/>
          <w:szCs w:val="22"/>
        </w:rPr>
        <w:t>Implementing contingent planning</w:t>
      </w:r>
    </w:p>
    <w:p w:rsidRPr="003948B4" w:rsidR="00DF0374" w:rsidP="660C976E" w:rsidRDefault="00F33404" w14:paraId="00000032" w14:textId="2393DB67">
      <w:pPr>
        <w:spacing w:line="360" w:lineRule="auto"/>
        <w:jc w:val="both"/>
        <w:rPr>
          <w:rFonts w:ascii="Arial" w:hAnsi="Arial" w:eastAsia="Arial" w:cs="Arial"/>
          <w:sz w:val="22"/>
          <w:szCs w:val="22"/>
        </w:rPr>
      </w:pPr>
      <w:r w:rsidRPr="660C976E" w:rsidR="00F33404">
        <w:rPr>
          <w:rFonts w:ascii="Arial" w:hAnsi="Arial" w:eastAsia="Arial" w:cs="Arial"/>
          <w:sz w:val="22"/>
          <w:szCs w:val="22"/>
        </w:rPr>
        <w:t xml:space="preserve">Marketing functions such as marketing information, </w:t>
      </w:r>
      <w:r w:rsidRPr="660C976E" w:rsidR="00F33404">
        <w:rPr>
          <w:rFonts w:ascii="Arial" w:hAnsi="Arial" w:eastAsia="Arial" w:cs="Arial"/>
          <w:sz w:val="22"/>
          <w:szCs w:val="22"/>
        </w:rPr>
        <w:t>sales</w:t>
      </w:r>
      <w:r w:rsidRPr="660C976E" w:rsidR="00F33404">
        <w:rPr>
          <w:rFonts w:ascii="Arial" w:hAnsi="Arial" w:eastAsia="Arial" w:cs="Arial"/>
          <w:sz w:val="22"/>
          <w:szCs w:val="22"/>
        </w:rPr>
        <w:t xml:space="preserve"> and financing help in realising the actual needs of the customers and influencing them in the best possible manner. Surveys and online reviews are the two types of tools which help </w:t>
      </w:r>
      <w:r w:rsidRPr="660C976E" w:rsidR="00F33404">
        <w:rPr>
          <w:rFonts w:ascii="Arial" w:hAnsi="Arial" w:eastAsia="Arial" w:cs="Arial"/>
          <w:sz w:val="22"/>
          <w:szCs w:val="22"/>
        </w:rPr>
        <w:t>in the process of influencing</w:t>
      </w:r>
      <w:r w:rsidRPr="660C976E" w:rsidR="00F33404">
        <w:rPr>
          <w:rFonts w:ascii="Arial" w:hAnsi="Arial" w:eastAsia="Arial" w:cs="Arial"/>
          <w:sz w:val="22"/>
          <w:szCs w:val="22"/>
        </w:rPr>
        <w:t xml:space="preserve"> the requirements and the buying decisions of customers. The “price that takes you back” campaign on social media can be cited as one of the most effective marketing tools which have helped Tesco engage the audience to a great extent. This planning has been enormously helpful in connecting with the audience at an emotional level (Wu, 2020). This has driven customer interaction with themselves </w:t>
      </w:r>
      <w:r w:rsidRPr="660C976E" w:rsidR="00F33404">
        <w:rPr>
          <w:rFonts w:ascii="Arial" w:hAnsi="Arial" w:eastAsia="Arial" w:cs="Arial"/>
          <w:sz w:val="22"/>
          <w:szCs w:val="22"/>
        </w:rPr>
        <w:t>and also</w:t>
      </w:r>
      <w:r w:rsidRPr="660C976E" w:rsidR="00F33404">
        <w:rPr>
          <w:rFonts w:ascii="Arial" w:hAnsi="Arial" w:eastAsia="Arial" w:cs="Arial"/>
          <w:sz w:val="22"/>
          <w:szCs w:val="22"/>
        </w:rPr>
        <w:t xml:space="preserve"> with the marketing department of the retail company</w:t>
      </w:r>
      <w:r w:rsidRPr="660C976E" w:rsidR="00F33404">
        <w:rPr>
          <w:rFonts w:ascii="Arial" w:hAnsi="Arial" w:eastAsia="Arial" w:cs="Arial"/>
          <w:sz w:val="22"/>
          <w:szCs w:val="22"/>
        </w:rPr>
        <w:t xml:space="preserve">.  </w:t>
      </w:r>
      <w:r w:rsidRPr="660C976E" w:rsidR="00F33404">
        <w:rPr>
          <w:rFonts w:ascii="Arial" w:hAnsi="Arial" w:eastAsia="Arial" w:cs="Arial"/>
          <w:sz w:val="22"/>
          <w:szCs w:val="22"/>
        </w:rPr>
        <w:t xml:space="preserve">The “value for money” products </w:t>
      </w:r>
      <w:r w:rsidRPr="660C976E" w:rsidR="59C0213E">
        <w:rPr>
          <w:rFonts w:ascii="Arial" w:hAnsi="Arial" w:eastAsia="Arial" w:cs="Arial"/>
          <w:sz w:val="22"/>
          <w:szCs w:val="22"/>
        </w:rPr>
        <w:t>have</w:t>
      </w:r>
      <w:r w:rsidRPr="660C976E" w:rsidR="00F33404">
        <w:rPr>
          <w:rFonts w:ascii="Arial" w:hAnsi="Arial" w:eastAsia="Arial" w:cs="Arial"/>
          <w:sz w:val="22"/>
          <w:szCs w:val="22"/>
        </w:rPr>
        <w:t xml:space="preserve"> also been helpful in reinstating the daily needs of the customers in an innovative way. </w:t>
      </w:r>
    </w:p>
    <w:p w:rsidRPr="003948B4" w:rsidR="00DF0374" w:rsidP="660C976E" w:rsidRDefault="00F33404" w14:paraId="00000033" w14:textId="0B2027AA">
      <w:pPr>
        <w:spacing w:line="360" w:lineRule="auto"/>
        <w:jc w:val="both"/>
        <w:rPr>
          <w:rFonts w:ascii="Arial" w:hAnsi="Arial" w:eastAsia="Arial" w:cs="Arial"/>
          <w:b w:val="1"/>
          <w:bCs w:val="1"/>
          <w:sz w:val="22"/>
          <w:szCs w:val="22"/>
        </w:rPr>
      </w:pPr>
      <w:r w:rsidRPr="660C976E" w:rsidR="00F33404">
        <w:rPr>
          <w:rFonts w:ascii="Arial" w:hAnsi="Arial" w:eastAsia="Arial" w:cs="Arial"/>
          <w:sz w:val="22"/>
          <w:szCs w:val="22"/>
        </w:rPr>
        <w:t xml:space="preserve">The promotional functions which have been incorporated by the organisation have been enormously helpful in influencing the needs and demands of the customers to a great extent. For example, when Tesco started working on its websites, it started attracting </w:t>
      </w:r>
      <w:r w:rsidRPr="660C976E" w:rsidR="00F33404">
        <w:rPr>
          <w:rFonts w:ascii="Arial" w:hAnsi="Arial" w:eastAsia="Arial" w:cs="Arial"/>
          <w:sz w:val="22"/>
          <w:szCs w:val="22"/>
        </w:rPr>
        <w:t>more and more</w:t>
      </w:r>
      <w:r w:rsidRPr="660C976E" w:rsidR="00F33404">
        <w:rPr>
          <w:rFonts w:ascii="Arial" w:hAnsi="Arial" w:eastAsia="Arial" w:cs="Arial"/>
          <w:sz w:val="22"/>
          <w:szCs w:val="22"/>
        </w:rPr>
        <w:t xml:space="preserve"> visitors to the websites. The visitors from the organic search </w:t>
      </w:r>
      <w:r w:rsidRPr="660C976E" w:rsidR="0556C13F">
        <w:rPr>
          <w:rFonts w:ascii="Arial" w:hAnsi="Arial" w:eastAsia="Arial" w:cs="Arial"/>
          <w:sz w:val="22"/>
          <w:szCs w:val="22"/>
        </w:rPr>
        <w:t>has</w:t>
      </w:r>
      <w:r w:rsidRPr="660C976E" w:rsidR="00F33404">
        <w:rPr>
          <w:rFonts w:ascii="Arial" w:hAnsi="Arial" w:eastAsia="Arial" w:cs="Arial"/>
          <w:sz w:val="22"/>
          <w:szCs w:val="22"/>
        </w:rPr>
        <w:t xml:space="preserve"> itself amounted to 31.5 million. This gives an inkling of the changing needs of the customers who are gradually switching from shopping in retail stores to shopping through commerce sites and online shopping portals. </w:t>
      </w:r>
    </w:p>
    <w:p w:rsidRPr="003948B4" w:rsidR="00DF0374" w:rsidP="660C976E" w:rsidRDefault="00F33404" w14:paraId="00000034" w14:textId="77777777" w14:noSpellErr="1">
      <w:pPr>
        <w:pStyle w:val="Heading1"/>
        <w:rPr>
          <w:rFonts w:ascii="Arial" w:hAnsi="Arial" w:eastAsia="Arial" w:cs="Arial"/>
          <w:sz w:val="22"/>
          <w:szCs w:val="22"/>
        </w:rPr>
      </w:pPr>
      <w:bookmarkStart w:name="_heading=h.3dy6vkm" w:id="6"/>
      <w:bookmarkEnd w:id="6"/>
      <w:r w:rsidRPr="660C976E" w:rsidR="00F33404">
        <w:rPr>
          <w:rFonts w:ascii="Arial" w:hAnsi="Arial" w:eastAsia="Arial" w:cs="Arial"/>
          <w:sz w:val="22"/>
          <w:szCs w:val="22"/>
        </w:rPr>
        <w:t>“</w:t>
      </w:r>
      <w:r w:rsidRPr="660C976E" w:rsidR="00F33404">
        <w:rPr>
          <w:rFonts w:ascii="Arial" w:hAnsi="Arial" w:eastAsia="Arial" w:cs="Arial"/>
          <w:sz w:val="22"/>
          <w:szCs w:val="22"/>
        </w:rPr>
        <w:t>How marketing Function enhances consumer desire”</w:t>
      </w:r>
    </w:p>
    <w:p w:rsidRPr="003948B4" w:rsidR="00DF0374" w:rsidP="660C976E" w:rsidRDefault="00F33404" w14:paraId="00000035" w14:textId="77777777" w14:noSpellErr="1">
      <w:pPr>
        <w:spacing w:line="360" w:lineRule="auto"/>
        <w:jc w:val="both"/>
        <w:rPr>
          <w:rFonts w:ascii="Arial" w:hAnsi="Arial" w:eastAsia="Arial" w:cs="Arial"/>
          <w:sz w:val="22"/>
          <w:szCs w:val="22"/>
        </w:rPr>
      </w:pPr>
      <w:r w:rsidRPr="660C976E" w:rsidR="00F33404">
        <w:rPr>
          <w:rFonts w:ascii="Arial" w:hAnsi="Arial" w:eastAsia="Arial" w:cs="Arial"/>
          <w:sz w:val="22"/>
          <w:szCs w:val="22"/>
        </w:rPr>
        <w:t xml:space="preserve">The marketing functions which are used by the marketing professionals in an organisation also help </w:t>
      </w:r>
      <w:r w:rsidRPr="660C976E" w:rsidR="00F33404">
        <w:rPr>
          <w:rFonts w:ascii="Arial" w:hAnsi="Arial" w:eastAsia="Arial" w:cs="Arial"/>
          <w:sz w:val="22"/>
          <w:szCs w:val="22"/>
        </w:rPr>
        <w:t>in the process of increasing</w:t>
      </w:r>
      <w:r w:rsidRPr="660C976E" w:rsidR="00F33404">
        <w:rPr>
          <w:rFonts w:ascii="Arial" w:hAnsi="Arial" w:eastAsia="Arial" w:cs="Arial"/>
          <w:sz w:val="22"/>
          <w:szCs w:val="22"/>
        </w:rPr>
        <w:t xml:space="preserve"> the desires and the demands of the customers within </w:t>
      </w:r>
      <w:r w:rsidRPr="660C976E" w:rsidR="00F33404">
        <w:rPr>
          <w:rFonts w:ascii="Arial" w:hAnsi="Arial" w:eastAsia="Arial" w:cs="Arial"/>
          <w:sz w:val="22"/>
          <w:szCs w:val="22"/>
        </w:rPr>
        <w:t>a very short</w:t>
      </w:r>
      <w:r w:rsidRPr="660C976E" w:rsidR="00F33404">
        <w:rPr>
          <w:rFonts w:ascii="Arial" w:hAnsi="Arial" w:eastAsia="Arial" w:cs="Arial"/>
          <w:sz w:val="22"/>
          <w:szCs w:val="22"/>
        </w:rPr>
        <w:t xml:space="preserve"> </w:t>
      </w:r>
      <w:r w:rsidRPr="660C976E" w:rsidR="00F33404">
        <w:rPr>
          <w:rFonts w:ascii="Arial" w:hAnsi="Arial" w:eastAsia="Arial" w:cs="Arial"/>
          <w:sz w:val="22"/>
          <w:szCs w:val="22"/>
        </w:rPr>
        <w:t>period of time</w:t>
      </w:r>
      <w:r w:rsidRPr="660C976E" w:rsidR="00F33404">
        <w:rPr>
          <w:rFonts w:ascii="Arial" w:hAnsi="Arial" w:eastAsia="Arial" w:cs="Arial"/>
          <w:sz w:val="22"/>
          <w:szCs w:val="22"/>
        </w:rPr>
        <w:t xml:space="preserve">. </w:t>
      </w:r>
    </w:p>
    <w:p w:rsidRPr="003948B4" w:rsidR="00DF0374" w:rsidP="660C976E" w:rsidRDefault="00F33404" w14:paraId="00000036" w14:textId="77777777">
      <w:pPr>
        <w:spacing w:line="360" w:lineRule="auto"/>
        <w:jc w:val="both"/>
        <w:rPr>
          <w:rFonts w:ascii="Arial" w:hAnsi="Arial" w:eastAsia="Arial" w:cs="Arial"/>
          <w:sz w:val="22"/>
          <w:szCs w:val="22"/>
        </w:rPr>
      </w:pPr>
      <w:r w:rsidRPr="660C976E" w:rsidR="00F33404">
        <w:rPr>
          <w:rFonts w:ascii="Arial" w:hAnsi="Arial" w:eastAsia="Arial" w:cs="Arial"/>
          <w:b w:val="1"/>
          <w:bCs w:val="1"/>
          <w:i w:val="1"/>
          <w:iCs w:val="1"/>
          <w:sz w:val="22"/>
          <w:szCs w:val="22"/>
        </w:rPr>
        <w:t>Promotion</w:t>
      </w:r>
      <w:r w:rsidRPr="660C976E" w:rsidR="00F33404">
        <w:rPr>
          <w:rFonts w:ascii="Arial" w:hAnsi="Arial" w:eastAsia="Arial" w:cs="Arial"/>
          <w:sz w:val="22"/>
          <w:szCs w:val="22"/>
        </w:rPr>
        <w:t xml:space="preserve"> is one of the most important of all the marketing functions which helps in generating massive awareness </w:t>
      </w:r>
      <w:r w:rsidRPr="660C976E" w:rsidR="00F33404">
        <w:rPr>
          <w:rFonts w:ascii="Arial" w:hAnsi="Arial" w:eastAsia="Arial" w:cs="Arial"/>
          <w:sz w:val="22"/>
          <w:szCs w:val="22"/>
        </w:rPr>
        <w:t>regarding</w:t>
      </w:r>
      <w:r w:rsidRPr="660C976E" w:rsidR="00F33404">
        <w:rPr>
          <w:rFonts w:ascii="Arial" w:hAnsi="Arial" w:eastAsia="Arial" w:cs="Arial"/>
          <w:sz w:val="22"/>
          <w:szCs w:val="22"/>
        </w:rPr>
        <w:t xml:space="preserve"> the products and the services of an organisation. This function is helpful in educating the individuals within the target market </w:t>
      </w:r>
      <w:r w:rsidRPr="660C976E" w:rsidR="00F33404">
        <w:rPr>
          <w:rFonts w:ascii="Arial" w:hAnsi="Arial" w:eastAsia="Arial" w:cs="Arial"/>
          <w:sz w:val="22"/>
          <w:szCs w:val="22"/>
        </w:rPr>
        <w:t>regarding</w:t>
      </w:r>
      <w:r w:rsidRPr="660C976E" w:rsidR="00F33404">
        <w:rPr>
          <w:rFonts w:ascii="Arial" w:hAnsi="Arial" w:eastAsia="Arial" w:cs="Arial"/>
          <w:sz w:val="22"/>
          <w:szCs w:val="22"/>
        </w:rPr>
        <w:t xml:space="preserve"> the values which have been generated by the organisation since the beginning of operations of the company. In the era of digital marketing, it has been helpful in connecting with the target customers through online mediums and various social media channels. The very first strategy which has been used by Tesco for the purpose of attracting and </w:t>
      </w:r>
      <w:r w:rsidRPr="660C976E" w:rsidR="00F33404">
        <w:rPr>
          <w:rFonts w:ascii="Arial" w:hAnsi="Arial" w:eastAsia="Arial" w:cs="Arial"/>
          <w:sz w:val="22"/>
          <w:szCs w:val="22"/>
        </w:rPr>
        <w:t>retaining</w:t>
      </w:r>
      <w:r w:rsidRPr="660C976E" w:rsidR="00F33404">
        <w:rPr>
          <w:rFonts w:ascii="Arial" w:hAnsi="Arial" w:eastAsia="Arial" w:cs="Arial"/>
          <w:sz w:val="22"/>
          <w:szCs w:val="22"/>
        </w:rPr>
        <w:t xml:space="preserve"> customers, </w:t>
      </w:r>
      <w:r w:rsidRPr="660C976E" w:rsidR="00F33404">
        <w:rPr>
          <w:rFonts w:ascii="Arial" w:hAnsi="Arial" w:eastAsia="Arial" w:cs="Arial"/>
          <w:sz w:val="22"/>
          <w:szCs w:val="22"/>
        </w:rPr>
        <w:t>in the long run</w:t>
      </w:r>
      <w:r w:rsidRPr="660C976E" w:rsidR="00F33404">
        <w:rPr>
          <w:rFonts w:ascii="Arial" w:hAnsi="Arial" w:eastAsia="Arial" w:cs="Arial"/>
          <w:sz w:val="22"/>
          <w:szCs w:val="22"/>
        </w:rPr>
        <w:t xml:space="preserve">, is </w:t>
      </w:r>
      <w:r w:rsidRPr="660C976E" w:rsidR="00F33404">
        <w:rPr>
          <w:rFonts w:ascii="Arial" w:hAnsi="Arial" w:eastAsia="Arial" w:cs="Arial"/>
          <w:b w:val="1"/>
          <w:bCs w:val="1"/>
          <w:i w:val="1"/>
          <w:iCs w:val="1"/>
          <w:sz w:val="22"/>
          <w:szCs w:val="22"/>
        </w:rPr>
        <w:t>website designing and development.</w:t>
      </w:r>
      <w:r w:rsidRPr="660C976E" w:rsidR="00F33404">
        <w:rPr>
          <w:rFonts w:ascii="Arial" w:hAnsi="Arial" w:eastAsia="Arial" w:cs="Arial"/>
          <w:sz w:val="22"/>
          <w:szCs w:val="22"/>
        </w:rPr>
        <w:t xml:space="preserve"> After the website was developed in a lucrative manner, there was </w:t>
      </w:r>
      <w:r w:rsidRPr="660C976E" w:rsidR="00F33404">
        <w:rPr>
          <w:rFonts w:ascii="Arial" w:hAnsi="Arial" w:eastAsia="Arial" w:cs="Arial"/>
          <w:sz w:val="22"/>
          <w:szCs w:val="22"/>
        </w:rPr>
        <w:t>a spark in the monthly visitors to the website (</w:t>
      </w:r>
      <w:r w:rsidRPr="660C976E" w:rsidR="00F33404">
        <w:rPr>
          <w:rFonts w:ascii="Arial" w:hAnsi="Arial" w:eastAsia="Arial" w:cs="Arial"/>
          <w:sz w:val="22"/>
          <w:szCs w:val="22"/>
        </w:rPr>
        <w:t>Benyon</w:t>
      </w:r>
      <w:r w:rsidRPr="660C976E" w:rsidR="00F33404">
        <w:rPr>
          <w:rFonts w:ascii="Arial" w:hAnsi="Arial" w:eastAsia="Arial" w:cs="Arial"/>
          <w:sz w:val="22"/>
          <w:szCs w:val="22"/>
        </w:rPr>
        <w:t>, 2019). It has been found that the authority score of this retail brand is 75</w:t>
      </w:r>
      <w:r w:rsidRPr="660C976E" w:rsidR="00F33404">
        <w:rPr>
          <w:rFonts w:ascii="Arial" w:hAnsi="Arial" w:eastAsia="Arial" w:cs="Arial"/>
          <w:sz w:val="22"/>
          <w:szCs w:val="22"/>
        </w:rPr>
        <w:t xml:space="preserve">.  </w:t>
      </w:r>
      <w:r w:rsidRPr="660C976E" w:rsidR="00F33404">
        <w:rPr>
          <w:rFonts w:ascii="Arial" w:hAnsi="Arial" w:eastAsia="Arial" w:cs="Arial"/>
          <w:sz w:val="22"/>
          <w:szCs w:val="22"/>
        </w:rPr>
        <w:t xml:space="preserve">Also, the number of monthly visitors to the company has also increased to a great extent. As per the latest reports, 22.7 million customers visited the company’s official website for checking into the </w:t>
      </w:r>
      <w:r w:rsidRPr="660C976E" w:rsidR="00F33404">
        <w:rPr>
          <w:rFonts w:ascii="Arial" w:hAnsi="Arial" w:eastAsia="Arial" w:cs="Arial"/>
          <w:sz w:val="22"/>
          <w:szCs w:val="22"/>
        </w:rPr>
        <w:t>various types</w:t>
      </w:r>
      <w:r w:rsidRPr="660C976E" w:rsidR="00F33404">
        <w:rPr>
          <w:rFonts w:ascii="Arial" w:hAnsi="Arial" w:eastAsia="Arial" w:cs="Arial"/>
          <w:sz w:val="22"/>
          <w:szCs w:val="22"/>
        </w:rPr>
        <w:t xml:space="preserve"> of products and services which are available to the company. </w:t>
      </w:r>
    </w:p>
    <w:p w:rsidRPr="003948B4" w:rsidR="00DF0374" w:rsidP="660C976E" w:rsidRDefault="00F33404" w14:paraId="00000037" w14:textId="77777777">
      <w:pPr>
        <w:spacing w:line="360" w:lineRule="auto"/>
        <w:jc w:val="both"/>
        <w:rPr>
          <w:rFonts w:ascii="Arial" w:hAnsi="Arial" w:eastAsia="Arial" w:cs="Arial"/>
          <w:sz w:val="22"/>
          <w:szCs w:val="22"/>
        </w:rPr>
      </w:pPr>
      <w:r w:rsidRPr="660C976E" w:rsidR="00F33404">
        <w:rPr>
          <w:rFonts w:ascii="Arial" w:hAnsi="Arial" w:eastAsia="Arial" w:cs="Arial"/>
          <w:b w:val="1"/>
          <w:bCs w:val="1"/>
          <w:i w:val="1"/>
          <w:iCs w:val="1"/>
          <w:sz w:val="22"/>
          <w:szCs w:val="22"/>
        </w:rPr>
        <w:t>Product management</w:t>
      </w:r>
      <w:r w:rsidRPr="660C976E" w:rsidR="00F33404">
        <w:rPr>
          <w:rFonts w:ascii="Arial" w:hAnsi="Arial" w:eastAsia="Arial" w:cs="Arial"/>
          <w:sz w:val="22"/>
          <w:szCs w:val="22"/>
        </w:rPr>
        <w:t xml:space="preserve"> is another important marketing function which has been </w:t>
      </w:r>
      <w:r w:rsidRPr="660C976E" w:rsidR="00F33404">
        <w:rPr>
          <w:rFonts w:ascii="Arial" w:hAnsi="Arial" w:eastAsia="Arial" w:cs="Arial"/>
          <w:sz w:val="22"/>
          <w:szCs w:val="22"/>
        </w:rPr>
        <w:t>assisting</w:t>
      </w:r>
      <w:r w:rsidRPr="660C976E" w:rsidR="00F33404">
        <w:rPr>
          <w:rFonts w:ascii="Arial" w:hAnsi="Arial" w:eastAsia="Arial" w:cs="Arial"/>
          <w:sz w:val="22"/>
          <w:szCs w:val="22"/>
        </w:rPr>
        <w:t xml:space="preserve"> the leading brands across the globe to keep up with the expectations of the cutlers and </w:t>
      </w:r>
      <w:r w:rsidRPr="660C976E" w:rsidR="00F33404">
        <w:rPr>
          <w:rFonts w:ascii="Arial" w:hAnsi="Arial" w:eastAsia="Arial" w:cs="Arial"/>
          <w:sz w:val="22"/>
          <w:szCs w:val="22"/>
        </w:rPr>
        <w:t>retain</w:t>
      </w:r>
      <w:r w:rsidRPr="660C976E" w:rsidR="00F33404">
        <w:rPr>
          <w:rFonts w:ascii="Arial" w:hAnsi="Arial" w:eastAsia="Arial" w:cs="Arial"/>
          <w:sz w:val="22"/>
          <w:szCs w:val="22"/>
        </w:rPr>
        <w:t xml:space="preserve"> them in the long term (</w:t>
      </w:r>
      <w:r w:rsidRPr="660C976E" w:rsidR="00F33404">
        <w:rPr>
          <w:rFonts w:ascii="Arial" w:hAnsi="Arial" w:eastAsia="Arial" w:cs="Arial"/>
          <w:sz w:val="22"/>
          <w:szCs w:val="22"/>
        </w:rPr>
        <w:t>Remko</w:t>
      </w:r>
      <w:r w:rsidRPr="660C976E" w:rsidR="00F33404">
        <w:rPr>
          <w:rFonts w:ascii="Arial" w:hAnsi="Arial" w:eastAsia="Arial" w:cs="Arial"/>
          <w:sz w:val="22"/>
          <w:szCs w:val="22"/>
        </w:rPr>
        <w:t xml:space="preserve">, 2020). Here it is important to note that one of the strategies or the tools which have been used by the leading marketing professionals is improving the product strategies and the product portfolio. Scattered around more than 4700 retail stores all over the globe, the company has </w:t>
      </w:r>
      <w:r w:rsidRPr="660C976E" w:rsidR="00F33404">
        <w:rPr>
          <w:rFonts w:ascii="Arial" w:hAnsi="Arial" w:eastAsia="Arial" w:cs="Arial"/>
          <w:sz w:val="22"/>
          <w:szCs w:val="22"/>
        </w:rPr>
        <w:t>procured</w:t>
      </w:r>
      <w:r w:rsidRPr="660C976E" w:rsidR="00F33404">
        <w:rPr>
          <w:rFonts w:ascii="Arial" w:hAnsi="Arial" w:eastAsia="Arial" w:cs="Arial"/>
          <w:sz w:val="22"/>
          <w:szCs w:val="22"/>
        </w:rPr>
        <w:t xml:space="preserve"> a product portfolio with a wide range of over 40,000 </w:t>
      </w:r>
      <w:r w:rsidRPr="660C976E" w:rsidR="00F33404">
        <w:rPr>
          <w:rFonts w:ascii="Arial" w:hAnsi="Arial" w:eastAsia="Arial" w:cs="Arial"/>
          <w:sz w:val="22"/>
          <w:szCs w:val="22"/>
        </w:rPr>
        <w:t>different products</w:t>
      </w:r>
      <w:r w:rsidRPr="660C976E" w:rsidR="00F33404">
        <w:rPr>
          <w:rFonts w:ascii="Arial" w:hAnsi="Arial" w:eastAsia="Arial" w:cs="Arial"/>
          <w:sz w:val="22"/>
          <w:szCs w:val="22"/>
        </w:rPr>
        <w:t xml:space="preserve">. This wide range of products has </w:t>
      </w:r>
      <w:r w:rsidRPr="660C976E" w:rsidR="00F33404">
        <w:rPr>
          <w:rFonts w:ascii="Arial" w:hAnsi="Arial" w:eastAsia="Arial" w:cs="Arial"/>
          <w:sz w:val="22"/>
          <w:szCs w:val="22"/>
        </w:rPr>
        <w:t>definitely helped</w:t>
      </w:r>
      <w:r w:rsidRPr="660C976E" w:rsidR="00F33404">
        <w:rPr>
          <w:rFonts w:ascii="Arial" w:hAnsi="Arial" w:eastAsia="Arial" w:cs="Arial"/>
          <w:sz w:val="22"/>
          <w:szCs w:val="22"/>
        </w:rPr>
        <w:t xml:space="preserve"> in not merely attracting customers but also </w:t>
      </w:r>
      <w:r w:rsidRPr="660C976E" w:rsidR="00F33404">
        <w:rPr>
          <w:rFonts w:ascii="Arial" w:hAnsi="Arial" w:eastAsia="Arial" w:cs="Arial"/>
          <w:sz w:val="22"/>
          <w:szCs w:val="22"/>
        </w:rPr>
        <w:t>retaining</w:t>
      </w:r>
      <w:r w:rsidRPr="660C976E" w:rsidR="00F33404">
        <w:rPr>
          <w:rFonts w:ascii="Arial" w:hAnsi="Arial" w:eastAsia="Arial" w:cs="Arial"/>
          <w:sz w:val="22"/>
          <w:szCs w:val="22"/>
        </w:rPr>
        <w:t xml:space="preserve"> them in the most effective manner (</w:t>
      </w:r>
      <w:r w:rsidRPr="660C976E" w:rsidR="00F33404">
        <w:rPr>
          <w:rFonts w:ascii="Arial" w:hAnsi="Arial" w:eastAsia="Arial" w:cs="Arial"/>
          <w:sz w:val="22"/>
          <w:szCs w:val="22"/>
        </w:rPr>
        <w:t>Domański</w:t>
      </w:r>
      <w:r w:rsidRPr="660C976E" w:rsidR="00F33404">
        <w:rPr>
          <w:rFonts w:ascii="Arial" w:hAnsi="Arial" w:eastAsia="Arial" w:cs="Arial"/>
          <w:sz w:val="22"/>
          <w:szCs w:val="22"/>
        </w:rPr>
        <w:t xml:space="preserve"> </w:t>
      </w:r>
      <w:r w:rsidRPr="660C976E" w:rsidR="00F33404">
        <w:rPr>
          <w:rFonts w:ascii="Arial" w:hAnsi="Arial" w:eastAsia="Arial" w:cs="Arial"/>
          <w:i w:val="1"/>
          <w:iCs w:val="1"/>
          <w:sz w:val="22"/>
          <w:szCs w:val="22"/>
        </w:rPr>
        <w:t>et al</w:t>
      </w:r>
      <w:r w:rsidRPr="660C976E" w:rsidR="00F33404">
        <w:rPr>
          <w:rFonts w:ascii="Arial" w:hAnsi="Arial" w:eastAsia="Arial" w:cs="Arial"/>
          <w:sz w:val="22"/>
          <w:szCs w:val="22"/>
        </w:rPr>
        <w:t xml:space="preserve">., 2020). The pricing strategy which has been used by a specific brand is also pivotal in influencing the mindset of the customers to buy a specific product. The </w:t>
      </w:r>
      <w:r w:rsidRPr="660C976E" w:rsidR="00F33404">
        <w:rPr>
          <w:rFonts w:ascii="Arial" w:hAnsi="Arial" w:eastAsia="Arial" w:cs="Arial"/>
          <w:b w:val="1"/>
          <w:bCs w:val="1"/>
          <w:i w:val="1"/>
          <w:iCs w:val="1"/>
          <w:sz w:val="22"/>
          <w:szCs w:val="22"/>
        </w:rPr>
        <w:t xml:space="preserve">cost leadership </w:t>
      </w:r>
      <w:r w:rsidRPr="660C976E" w:rsidR="00F33404">
        <w:rPr>
          <w:rFonts w:ascii="Arial" w:hAnsi="Arial" w:eastAsia="Arial" w:cs="Arial"/>
          <w:sz w:val="22"/>
          <w:szCs w:val="22"/>
        </w:rPr>
        <w:t>pricing strategy which has been adopted by Tesco has been driving the growth of this company</w:t>
      </w:r>
      <w:r w:rsidRPr="660C976E" w:rsidR="00F33404">
        <w:rPr>
          <w:rFonts w:ascii="Arial" w:hAnsi="Arial" w:eastAsia="Arial" w:cs="Arial"/>
          <w:sz w:val="22"/>
          <w:szCs w:val="22"/>
        </w:rPr>
        <w:t xml:space="preserve">.  </w:t>
      </w:r>
      <w:r w:rsidRPr="660C976E" w:rsidR="00F33404">
        <w:rPr>
          <w:rFonts w:ascii="Arial" w:hAnsi="Arial" w:eastAsia="Arial" w:cs="Arial"/>
          <w:sz w:val="22"/>
          <w:szCs w:val="22"/>
        </w:rPr>
        <w:t xml:space="preserve">The purpose of using this pricing strategy is to keep the prices of the products and the services as low as possible. While at the same time, Tesco has never compromised product quality. This pricing strategy has been instrumental in </w:t>
      </w:r>
      <w:r w:rsidRPr="660C976E" w:rsidR="00F33404">
        <w:rPr>
          <w:rFonts w:ascii="Arial" w:hAnsi="Arial" w:eastAsia="Arial" w:cs="Arial"/>
          <w:sz w:val="22"/>
          <w:szCs w:val="22"/>
        </w:rPr>
        <w:t>retaining</w:t>
      </w:r>
      <w:r w:rsidRPr="660C976E" w:rsidR="00F33404">
        <w:rPr>
          <w:rFonts w:ascii="Arial" w:hAnsi="Arial" w:eastAsia="Arial" w:cs="Arial"/>
          <w:sz w:val="22"/>
          <w:szCs w:val="22"/>
        </w:rPr>
        <w:t xml:space="preserve"> the customers of the brand. The 21% market share which the brand </w:t>
      </w:r>
      <w:r w:rsidRPr="660C976E" w:rsidR="00F33404">
        <w:rPr>
          <w:rFonts w:ascii="Arial" w:hAnsi="Arial" w:eastAsia="Arial" w:cs="Arial"/>
          <w:sz w:val="22"/>
          <w:szCs w:val="22"/>
        </w:rPr>
        <w:t>possesses</w:t>
      </w:r>
      <w:r w:rsidRPr="660C976E" w:rsidR="00F33404">
        <w:rPr>
          <w:rFonts w:ascii="Arial" w:hAnsi="Arial" w:eastAsia="Arial" w:cs="Arial"/>
          <w:sz w:val="22"/>
          <w:szCs w:val="22"/>
        </w:rPr>
        <w:t xml:space="preserve"> in the consumer market of the United Kingdom makes this evidence that the company has been putting all the marketing efforts </w:t>
      </w:r>
      <w:r w:rsidRPr="660C976E" w:rsidR="00F33404">
        <w:rPr>
          <w:rFonts w:ascii="Arial" w:hAnsi="Arial" w:eastAsia="Arial" w:cs="Arial"/>
          <w:sz w:val="22"/>
          <w:szCs w:val="22"/>
        </w:rPr>
        <w:t>in order to</w:t>
      </w:r>
      <w:r w:rsidRPr="660C976E" w:rsidR="00F33404">
        <w:rPr>
          <w:rFonts w:ascii="Arial" w:hAnsi="Arial" w:eastAsia="Arial" w:cs="Arial"/>
          <w:sz w:val="22"/>
          <w:szCs w:val="22"/>
        </w:rPr>
        <w:t xml:space="preserve"> keep up with the demands of the customers </w:t>
      </w:r>
      <w:r w:rsidRPr="660C976E" w:rsidR="00F33404">
        <w:rPr>
          <w:rFonts w:ascii="Arial" w:hAnsi="Arial" w:eastAsia="Arial" w:cs="Arial"/>
          <w:sz w:val="22"/>
          <w:szCs w:val="22"/>
        </w:rPr>
        <w:t>in the long run</w:t>
      </w:r>
      <w:r w:rsidRPr="660C976E" w:rsidR="00F33404">
        <w:rPr>
          <w:rFonts w:ascii="Arial" w:hAnsi="Arial" w:eastAsia="Arial" w:cs="Arial"/>
          <w:sz w:val="22"/>
          <w:szCs w:val="22"/>
        </w:rPr>
        <w:t xml:space="preserve"> (Kang </w:t>
      </w:r>
      <w:r w:rsidRPr="660C976E" w:rsidR="00F33404">
        <w:rPr>
          <w:rFonts w:ascii="Arial" w:hAnsi="Arial" w:eastAsia="Arial" w:cs="Arial"/>
          <w:i w:val="1"/>
          <w:iCs w:val="1"/>
          <w:sz w:val="22"/>
          <w:szCs w:val="22"/>
        </w:rPr>
        <w:t>et al</w:t>
      </w:r>
      <w:r w:rsidRPr="660C976E" w:rsidR="00F33404">
        <w:rPr>
          <w:rFonts w:ascii="Arial" w:hAnsi="Arial" w:eastAsia="Arial" w:cs="Arial"/>
          <w:sz w:val="22"/>
          <w:szCs w:val="22"/>
        </w:rPr>
        <w:t>., 2021).</w:t>
      </w:r>
    </w:p>
    <w:p w:rsidRPr="003948B4" w:rsidR="00DF0374" w:rsidP="660C976E" w:rsidRDefault="00F33404" w14:paraId="00000038" w14:textId="77777777" w14:noSpellErr="1">
      <w:pPr>
        <w:spacing w:line="360" w:lineRule="auto"/>
        <w:jc w:val="both"/>
        <w:rPr>
          <w:rFonts w:ascii="Arial" w:hAnsi="Arial" w:eastAsia="Arial" w:cs="Arial"/>
          <w:sz w:val="22"/>
          <w:szCs w:val="22"/>
        </w:rPr>
      </w:pPr>
      <w:r w:rsidRPr="660C976E" w:rsidR="00F33404">
        <w:rPr>
          <w:rFonts w:ascii="Arial" w:hAnsi="Arial" w:eastAsia="Arial" w:cs="Arial"/>
          <w:sz w:val="22"/>
          <w:szCs w:val="22"/>
        </w:rPr>
        <w:t xml:space="preserve"> “Selling” is another important marketing function within which all the selling techniques attract customers. With the advent of digital media, marketing professionals target customers who are most active on online media rather than customers who are not active on any type of online media (Jiang, 2022). The strategic design for the website has been immensely helpful in building a strong and lasting relationship with the customers. The 31.5 million visitors to the company website have proved that the online marketing strategy along with a host of SEO tools has been the reason behind the higher number of visitors to the website of Tesco. The “loyalty” cards which have been provided to the customers is another step which has been taken by the brand for enhancing the customer reach within a very stipulated </w:t>
      </w:r>
      <w:r w:rsidRPr="660C976E" w:rsidR="00F33404">
        <w:rPr>
          <w:rFonts w:ascii="Arial" w:hAnsi="Arial" w:eastAsia="Arial" w:cs="Arial"/>
          <w:sz w:val="22"/>
          <w:szCs w:val="22"/>
        </w:rPr>
        <w:t>time frame</w:t>
      </w:r>
      <w:r w:rsidRPr="660C976E" w:rsidR="00F33404">
        <w:rPr>
          <w:rFonts w:ascii="Arial" w:hAnsi="Arial" w:eastAsia="Arial" w:cs="Arial"/>
          <w:sz w:val="22"/>
          <w:szCs w:val="22"/>
        </w:rPr>
        <w:t xml:space="preserve">. The wide shop portfolio which includes Tesco shops such as Tesco Supercentres, Tesco express, Tesco Metro and other convenient stores has made the purchasing of a specific product easier for the customers. </w:t>
      </w:r>
    </w:p>
    <w:p w:rsidRPr="003948B4" w:rsidR="00DF0374" w:rsidP="660C976E" w:rsidRDefault="00F33404" w14:paraId="00000039" w14:textId="77777777" w14:noSpellErr="1">
      <w:pPr>
        <w:pStyle w:val="Heading1"/>
        <w:rPr>
          <w:rFonts w:ascii="Arial" w:hAnsi="Arial" w:eastAsia="Arial" w:cs="Arial"/>
        </w:rPr>
      </w:pPr>
      <w:bookmarkStart w:name="_heading=h.1t3h5sf" w:id="7"/>
      <w:bookmarkEnd w:id="7"/>
      <w:r w:rsidRPr="660C976E">
        <w:rPr>
          <w:rFonts w:ascii="Arial" w:hAnsi="Arial" w:eastAsia="Arial" w:cs="Arial"/>
        </w:rPr>
        <w:br w:type="page"/>
      </w:r>
    </w:p>
    <w:p w:rsidRPr="003948B4" w:rsidR="00DF0374" w:rsidP="660C976E" w:rsidRDefault="00F33404" w14:paraId="0000003A" w14:textId="77777777" w14:noSpellErr="1">
      <w:pPr>
        <w:pStyle w:val="Heading1"/>
        <w:rPr>
          <w:rFonts w:ascii="Arial" w:hAnsi="Arial" w:eastAsia="Arial" w:cs="Arial"/>
        </w:rPr>
      </w:pPr>
      <w:bookmarkStart w:name="_heading=h.4d34og8" w:id="8"/>
      <w:bookmarkEnd w:id="8"/>
      <w:r w:rsidRPr="660C976E" w:rsidR="00F33404">
        <w:rPr>
          <w:rFonts w:ascii="Arial" w:hAnsi="Arial" w:eastAsia="Arial" w:cs="Arial"/>
        </w:rPr>
        <w:t>Conclusion</w:t>
      </w:r>
      <w:r w:rsidRPr="660C976E" w:rsidR="00F33404">
        <w:rPr>
          <w:rFonts w:ascii="Arial" w:hAnsi="Arial" w:eastAsia="Arial" w:cs="Arial"/>
        </w:rPr>
        <w:t xml:space="preserve"> </w:t>
      </w:r>
    </w:p>
    <w:p w:rsidRPr="003948B4" w:rsidR="00DF0374" w:rsidP="660C976E" w:rsidRDefault="00F33404" w14:paraId="0000003B" w14:textId="77777777" w14:noSpellErr="1">
      <w:pPr>
        <w:spacing w:line="360" w:lineRule="auto"/>
        <w:jc w:val="both"/>
        <w:rPr>
          <w:rFonts w:ascii="Arial" w:hAnsi="Arial" w:eastAsia="Arial" w:cs="Arial"/>
          <w:sz w:val="22"/>
          <w:szCs w:val="22"/>
        </w:rPr>
      </w:pPr>
      <w:r w:rsidRPr="660C976E" w:rsidR="00F33404">
        <w:rPr>
          <w:rFonts w:ascii="Arial" w:hAnsi="Arial" w:eastAsia="Arial" w:cs="Arial"/>
          <w:sz w:val="22"/>
          <w:szCs w:val="22"/>
        </w:rPr>
        <w:t xml:space="preserve">The marketing functions which are incorporated by the marketing professional and the leaders within an organisation play </w:t>
      </w:r>
      <w:r w:rsidRPr="660C976E" w:rsidR="00F33404">
        <w:rPr>
          <w:rFonts w:ascii="Arial" w:hAnsi="Arial" w:eastAsia="Arial" w:cs="Arial"/>
          <w:sz w:val="22"/>
          <w:szCs w:val="22"/>
        </w:rPr>
        <w:t>an important role</w:t>
      </w:r>
      <w:r w:rsidRPr="660C976E" w:rsidR="00F33404">
        <w:rPr>
          <w:rFonts w:ascii="Arial" w:hAnsi="Arial" w:eastAsia="Arial" w:cs="Arial"/>
          <w:sz w:val="22"/>
          <w:szCs w:val="22"/>
        </w:rPr>
        <w:t xml:space="preserve"> in impacting customer behaviour and </w:t>
      </w:r>
      <w:r w:rsidRPr="660C976E" w:rsidR="00F33404">
        <w:rPr>
          <w:rFonts w:ascii="Arial" w:hAnsi="Arial" w:eastAsia="Arial" w:cs="Arial"/>
          <w:sz w:val="22"/>
          <w:szCs w:val="22"/>
        </w:rPr>
        <w:t>purchasing</w:t>
      </w:r>
      <w:r w:rsidRPr="660C976E" w:rsidR="00F33404">
        <w:rPr>
          <w:rFonts w:ascii="Arial" w:hAnsi="Arial" w:eastAsia="Arial" w:cs="Arial"/>
          <w:sz w:val="22"/>
          <w:szCs w:val="22"/>
        </w:rPr>
        <w:t xml:space="preserve"> decisions. In this assessment report, the significance of the marketing functions has been delineated within the organisational context of Tesco, the leading retail brand in the United Kingdom. Before diving deeper into the various aspects of the marketing functions within the retail brand, a brief overview of Tesco has been sketched </w:t>
      </w:r>
      <w:r w:rsidRPr="660C976E" w:rsidR="00F33404">
        <w:rPr>
          <w:rFonts w:ascii="Arial" w:hAnsi="Arial" w:eastAsia="Arial" w:cs="Arial"/>
          <w:sz w:val="22"/>
          <w:szCs w:val="22"/>
        </w:rPr>
        <w:t>in an attempt to</w:t>
      </w:r>
      <w:r w:rsidRPr="660C976E" w:rsidR="00F33404">
        <w:rPr>
          <w:rFonts w:ascii="Arial" w:hAnsi="Arial" w:eastAsia="Arial" w:cs="Arial"/>
          <w:sz w:val="22"/>
          <w:szCs w:val="22"/>
        </w:rPr>
        <w:t xml:space="preserve"> achieve clarity in further discussion. Through the derail discussion, it has been found that the various marketing functions such as promotion, product management and promotion are very instrumental in regulating the needs of the customers in the retail market. Here, it has also been explored that the digital marketing tools and the strategies which have been chosen by Tesco have helped in creating the massive brand impression that it </w:t>
      </w:r>
      <w:r w:rsidRPr="660C976E" w:rsidR="00F33404">
        <w:rPr>
          <w:rFonts w:ascii="Arial" w:hAnsi="Arial" w:eastAsia="Arial" w:cs="Arial"/>
          <w:sz w:val="22"/>
          <w:szCs w:val="22"/>
        </w:rPr>
        <w:t>possesses</w:t>
      </w:r>
      <w:r w:rsidRPr="660C976E" w:rsidR="00F33404">
        <w:rPr>
          <w:rFonts w:ascii="Arial" w:hAnsi="Arial" w:eastAsia="Arial" w:cs="Arial"/>
          <w:sz w:val="22"/>
          <w:szCs w:val="22"/>
        </w:rPr>
        <w:t xml:space="preserve"> in the global market. </w:t>
      </w:r>
    </w:p>
    <w:p w:rsidRPr="003948B4" w:rsidR="00DF0374" w:rsidP="660C976E" w:rsidRDefault="00F33404" w14:paraId="0000003C" w14:textId="77777777" w14:noSpellErr="1">
      <w:pPr>
        <w:pStyle w:val="Heading1"/>
        <w:rPr>
          <w:rFonts w:ascii="Arial" w:hAnsi="Arial" w:eastAsia="Arial" w:cs="Arial"/>
        </w:rPr>
      </w:pPr>
      <w:bookmarkStart w:name="_heading=h.2s8eyo1" w:id="9"/>
      <w:bookmarkEnd w:id="9"/>
      <w:r w:rsidRPr="660C976E">
        <w:rPr>
          <w:rFonts w:ascii="Arial" w:hAnsi="Arial" w:eastAsia="Arial" w:cs="Arial"/>
        </w:rPr>
        <w:br w:type="page"/>
      </w:r>
    </w:p>
    <w:p w:rsidRPr="003948B4" w:rsidR="00DF0374" w:rsidP="660C976E" w:rsidRDefault="00F33404" w14:paraId="0000003D" w14:textId="77777777" w14:noSpellErr="1">
      <w:pPr>
        <w:pStyle w:val="Heading1"/>
        <w:rPr>
          <w:rFonts w:ascii="Arial" w:hAnsi="Arial" w:eastAsia="Arial" w:cs="Arial"/>
        </w:rPr>
      </w:pPr>
      <w:bookmarkStart w:name="_heading=h.17dp8vu" w:id="10"/>
      <w:bookmarkEnd w:id="10"/>
      <w:r w:rsidRPr="660C976E" w:rsidR="00F33404">
        <w:rPr>
          <w:rFonts w:ascii="Arial" w:hAnsi="Arial" w:eastAsia="Arial" w:cs="Arial"/>
        </w:rPr>
        <w:t>References</w:t>
      </w:r>
      <w:r w:rsidRPr="660C976E" w:rsidR="00F33404">
        <w:rPr>
          <w:rFonts w:ascii="Arial" w:hAnsi="Arial" w:eastAsia="Arial" w:cs="Arial"/>
        </w:rPr>
        <w:t xml:space="preserve"> </w:t>
      </w:r>
    </w:p>
    <w:p w:rsidRPr="003948B4" w:rsidR="00EA25E1" w:rsidP="660C976E" w:rsidRDefault="00EA25E1" w14:paraId="566789CD" w14:textId="77777777">
      <w:pPr>
        <w:spacing w:line="360" w:lineRule="auto"/>
        <w:jc w:val="both"/>
        <w:rPr>
          <w:rFonts w:ascii="Arial" w:hAnsi="Arial" w:eastAsia="Arial" w:cs="Arial"/>
          <w:sz w:val="22"/>
          <w:szCs w:val="22"/>
        </w:rPr>
      </w:pPr>
      <w:r w:rsidRPr="660C976E" w:rsidR="00EA25E1">
        <w:rPr>
          <w:rFonts w:ascii="Arial" w:hAnsi="Arial" w:eastAsia="Arial" w:cs="Arial"/>
          <w:sz w:val="22"/>
          <w:szCs w:val="22"/>
        </w:rPr>
        <w:t xml:space="preserve">Aiello, L.M., </w:t>
      </w:r>
      <w:r w:rsidRPr="660C976E" w:rsidR="00EA25E1">
        <w:rPr>
          <w:rFonts w:ascii="Arial" w:hAnsi="Arial" w:eastAsia="Arial" w:cs="Arial"/>
          <w:sz w:val="22"/>
          <w:szCs w:val="22"/>
        </w:rPr>
        <w:t>Quercia</w:t>
      </w:r>
      <w:r w:rsidRPr="660C976E" w:rsidR="00EA25E1">
        <w:rPr>
          <w:rFonts w:ascii="Arial" w:hAnsi="Arial" w:eastAsia="Arial" w:cs="Arial"/>
          <w:sz w:val="22"/>
          <w:szCs w:val="22"/>
        </w:rPr>
        <w:t xml:space="preserve">, D., </w:t>
      </w:r>
      <w:r w:rsidRPr="660C976E" w:rsidR="00EA25E1">
        <w:rPr>
          <w:rFonts w:ascii="Arial" w:hAnsi="Arial" w:eastAsia="Arial" w:cs="Arial"/>
          <w:sz w:val="22"/>
          <w:szCs w:val="22"/>
        </w:rPr>
        <w:t>Schifanella</w:t>
      </w:r>
      <w:r w:rsidRPr="660C976E" w:rsidR="00EA25E1">
        <w:rPr>
          <w:rFonts w:ascii="Arial" w:hAnsi="Arial" w:eastAsia="Arial" w:cs="Arial"/>
          <w:sz w:val="22"/>
          <w:szCs w:val="22"/>
        </w:rPr>
        <w:t xml:space="preserve">, R. and Del </w:t>
      </w:r>
      <w:r w:rsidRPr="660C976E" w:rsidR="00EA25E1">
        <w:rPr>
          <w:rFonts w:ascii="Arial" w:hAnsi="Arial" w:eastAsia="Arial" w:cs="Arial"/>
          <w:sz w:val="22"/>
          <w:szCs w:val="22"/>
        </w:rPr>
        <w:t>Prete</w:t>
      </w:r>
      <w:r w:rsidRPr="660C976E" w:rsidR="00EA25E1">
        <w:rPr>
          <w:rFonts w:ascii="Arial" w:hAnsi="Arial" w:eastAsia="Arial" w:cs="Arial"/>
          <w:sz w:val="22"/>
          <w:szCs w:val="22"/>
        </w:rPr>
        <w:t>, L., 2020. Tesco Grocery 1.0, a large-scale dataset of grocery purchases in London. Scientific data, 7(1), p.57.</w:t>
      </w:r>
    </w:p>
    <w:p w:rsidRPr="003948B4" w:rsidR="00EA25E1" w:rsidP="660C976E" w:rsidRDefault="00EA25E1" w14:paraId="5D1E5EBA" w14:textId="77777777">
      <w:pPr>
        <w:spacing w:line="360" w:lineRule="auto"/>
        <w:jc w:val="both"/>
        <w:rPr>
          <w:rFonts w:ascii="Arial" w:hAnsi="Arial" w:eastAsia="Arial" w:cs="Arial"/>
          <w:sz w:val="22"/>
          <w:szCs w:val="22"/>
        </w:rPr>
      </w:pPr>
      <w:r w:rsidRPr="660C976E" w:rsidR="00EA25E1">
        <w:rPr>
          <w:rFonts w:ascii="Arial" w:hAnsi="Arial" w:eastAsia="Arial" w:cs="Arial"/>
          <w:sz w:val="22"/>
          <w:szCs w:val="22"/>
        </w:rPr>
        <w:t>Awadari</w:t>
      </w:r>
      <w:r w:rsidRPr="660C976E" w:rsidR="00EA25E1">
        <w:rPr>
          <w:rFonts w:ascii="Arial" w:hAnsi="Arial" w:eastAsia="Arial" w:cs="Arial"/>
          <w:sz w:val="22"/>
          <w:szCs w:val="22"/>
        </w:rPr>
        <w:t>, A.C. and Kanwal, S., 2019. Employee participation in organizational change: A case of Tesco PLC. International Journal of Financial, Accounting, and Management, 1(2), pp.91-99.</w:t>
      </w:r>
    </w:p>
    <w:p w:rsidRPr="003948B4" w:rsidR="00EA25E1" w:rsidP="660C976E" w:rsidRDefault="00EA25E1" w14:paraId="7124FCEE" w14:textId="77777777">
      <w:pPr>
        <w:spacing w:line="360" w:lineRule="auto"/>
        <w:jc w:val="both"/>
        <w:rPr>
          <w:rFonts w:ascii="Arial" w:hAnsi="Arial" w:eastAsia="Arial" w:cs="Arial"/>
          <w:sz w:val="22"/>
          <w:szCs w:val="22"/>
        </w:rPr>
      </w:pPr>
      <w:r w:rsidRPr="660C976E" w:rsidR="00EA25E1">
        <w:rPr>
          <w:rFonts w:ascii="Arial" w:hAnsi="Arial" w:eastAsia="Arial" w:cs="Arial"/>
          <w:sz w:val="22"/>
          <w:szCs w:val="22"/>
        </w:rPr>
        <w:t>Benyon</w:t>
      </w:r>
      <w:r w:rsidRPr="660C976E" w:rsidR="00EA25E1">
        <w:rPr>
          <w:rFonts w:ascii="Arial" w:hAnsi="Arial" w:eastAsia="Arial" w:cs="Arial"/>
          <w:sz w:val="22"/>
          <w:szCs w:val="22"/>
        </w:rPr>
        <w:t>, D., 2019. Designing user experience. Pearson UK.</w:t>
      </w:r>
    </w:p>
    <w:p w:rsidRPr="003948B4" w:rsidR="00EA25E1" w:rsidP="660C976E" w:rsidRDefault="00EA25E1" w14:paraId="33081DDD" w14:textId="77777777">
      <w:pPr>
        <w:spacing w:line="360" w:lineRule="auto"/>
        <w:jc w:val="both"/>
        <w:rPr>
          <w:rFonts w:ascii="Arial" w:hAnsi="Arial" w:eastAsia="Arial" w:cs="Arial"/>
          <w:sz w:val="22"/>
          <w:szCs w:val="22"/>
        </w:rPr>
      </w:pPr>
      <w:r w:rsidRPr="660C976E" w:rsidR="00EA25E1">
        <w:rPr>
          <w:rFonts w:ascii="Arial" w:hAnsi="Arial" w:eastAsia="Arial" w:cs="Arial"/>
          <w:sz w:val="22"/>
          <w:szCs w:val="22"/>
        </w:rPr>
        <w:t>Berčík</w:t>
      </w:r>
      <w:r w:rsidRPr="660C976E" w:rsidR="00EA25E1">
        <w:rPr>
          <w:rFonts w:ascii="Arial" w:hAnsi="Arial" w:eastAsia="Arial" w:cs="Arial"/>
          <w:sz w:val="22"/>
          <w:szCs w:val="22"/>
        </w:rPr>
        <w:t xml:space="preserve">, J., </w:t>
      </w:r>
      <w:r w:rsidRPr="660C976E" w:rsidR="00EA25E1">
        <w:rPr>
          <w:rFonts w:ascii="Arial" w:hAnsi="Arial" w:eastAsia="Arial" w:cs="Arial"/>
          <w:sz w:val="22"/>
          <w:szCs w:val="22"/>
        </w:rPr>
        <w:t>Neomániová</w:t>
      </w:r>
      <w:r w:rsidRPr="660C976E" w:rsidR="00EA25E1">
        <w:rPr>
          <w:rFonts w:ascii="Arial" w:hAnsi="Arial" w:eastAsia="Arial" w:cs="Arial"/>
          <w:sz w:val="22"/>
          <w:szCs w:val="22"/>
        </w:rPr>
        <w:t xml:space="preserve">, K., </w:t>
      </w:r>
      <w:r w:rsidRPr="660C976E" w:rsidR="00EA25E1">
        <w:rPr>
          <w:rFonts w:ascii="Arial" w:hAnsi="Arial" w:eastAsia="Arial" w:cs="Arial"/>
          <w:sz w:val="22"/>
          <w:szCs w:val="22"/>
        </w:rPr>
        <w:t>Mušinská</w:t>
      </w:r>
      <w:r w:rsidRPr="660C976E" w:rsidR="00EA25E1">
        <w:rPr>
          <w:rFonts w:ascii="Arial" w:hAnsi="Arial" w:eastAsia="Arial" w:cs="Arial"/>
          <w:sz w:val="22"/>
          <w:szCs w:val="22"/>
        </w:rPr>
        <w:t xml:space="preserve">, K. and </w:t>
      </w:r>
      <w:r w:rsidRPr="660C976E" w:rsidR="00EA25E1">
        <w:rPr>
          <w:rFonts w:ascii="Arial" w:hAnsi="Arial" w:eastAsia="Arial" w:cs="Arial"/>
          <w:sz w:val="22"/>
          <w:szCs w:val="22"/>
        </w:rPr>
        <w:t>Pšurný</w:t>
      </w:r>
      <w:r w:rsidRPr="660C976E" w:rsidR="00EA25E1">
        <w:rPr>
          <w:rFonts w:ascii="Arial" w:hAnsi="Arial" w:eastAsia="Arial" w:cs="Arial"/>
          <w:sz w:val="22"/>
          <w:szCs w:val="22"/>
        </w:rPr>
        <w:t>, M., 2022. Use of Consumer Neuroscience in the Choice of Aromatisation as Part of the Shopping Atmosphere and a Way to Increase Sales Volume. Applied Sciences, 12(14), p.7069.</w:t>
      </w:r>
    </w:p>
    <w:p w:rsidRPr="003948B4" w:rsidR="00EA25E1" w:rsidP="660C976E" w:rsidRDefault="00EA25E1" w14:paraId="596E743C" w14:textId="77777777">
      <w:pPr>
        <w:spacing w:line="360" w:lineRule="auto"/>
        <w:jc w:val="both"/>
        <w:rPr>
          <w:rFonts w:ascii="Arial" w:hAnsi="Arial" w:eastAsia="Arial" w:cs="Arial"/>
          <w:sz w:val="22"/>
          <w:szCs w:val="22"/>
        </w:rPr>
      </w:pPr>
      <w:r w:rsidRPr="660C976E" w:rsidR="00EA25E1">
        <w:rPr>
          <w:rFonts w:ascii="Arial" w:hAnsi="Arial" w:eastAsia="Arial" w:cs="Arial"/>
          <w:sz w:val="22"/>
          <w:szCs w:val="22"/>
        </w:rPr>
        <w:t xml:space="preserve">Deepak, R.K.A. and </w:t>
      </w:r>
      <w:r w:rsidRPr="660C976E" w:rsidR="00EA25E1">
        <w:rPr>
          <w:rFonts w:ascii="Arial" w:hAnsi="Arial" w:eastAsia="Arial" w:cs="Arial"/>
          <w:sz w:val="22"/>
          <w:szCs w:val="22"/>
        </w:rPr>
        <w:t>Jeyakumar</w:t>
      </w:r>
      <w:r w:rsidRPr="660C976E" w:rsidR="00EA25E1">
        <w:rPr>
          <w:rFonts w:ascii="Arial" w:hAnsi="Arial" w:eastAsia="Arial" w:cs="Arial"/>
          <w:sz w:val="22"/>
          <w:szCs w:val="22"/>
        </w:rPr>
        <w:t xml:space="preserve">, S., 2019. Marketing management. </w:t>
      </w:r>
      <w:r w:rsidRPr="660C976E" w:rsidR="00EA25E1">
        <w:rPr>
          <w:rFonts w:ascii="Arial" w:hAnsi="Arial" w:eastAsia="Arial" w:cs="Arial"/>
          <w:sz w:val="22"/>
          <w:szCs w:val="22"/>
        </w:rPr>
        <w:t>Educreation</w:t>
      </w:r>
      <w:r w:rsidRPr="660C976E" w:rsidR="00EA25E1">
        <w:rPr>
          <w:rFonts w:ascii="Arial" w:hAnsi="Arial" w:eastAsia="Arial" w:cs="Arial"/>
          <w:sz w:val="22"/>
          <w:szCs w:val="22"/>
        </w:rPr>
        <w:t xml:space="preserve"> Publishing.</w:t>
      </w:r>
    </w:p>
    <w:p w:rsidRPr="003948B4" w:rsidR="00EA25E1" w:rsidP="660C976E" w:rsidRDefault="00EA25E1" w14:paraId="7D6E108A" w14:textId="77777777">
      <w:pPr>
        <w:spacing w:line="360" w:lineRule="auto"/>
        <w:jc w:val="both"/>
        <w:rPr>
          <w:rFonts w:ascii="Arial" w:hAnsi="Arial" w:eastAsia="Arial" w:cs="Arial"/>
          <w:sz w:val="22"/>
          <w:szCs w:val="22"/>
        </w:rPr>
      </w:pPr>
      <w:r w:rsidRPr="660C976E" w:rsidR="00EA25E1">
        <w:rPr>
          <w:rFonts w:ascii="Arial" w:hAnsi="Arial" w:eastAsia="Arial" w:cs="Arial"/>
          <w:sz w:val="22"/>
          <w:szCs w:val="22"/>
        </w:rPr>
        <w:t>Domański</w:t>
      </w:r>
      <w:r w:rsidRPr="660C976E" w:rsidR="00EA25E1">
        <w:rPr>
          <w:rFonts w:ascii="Arial" w:hAnsi="Arial" w:eastAsia="Arial" w:cs="Arial"/>
          <w:sz w:val="22"/>
          <w:szCs w:val="22"/>
        </w:rPr>
        <w:t xml:space="preserve">, R. and </w:t>
      </w:r>
      <w:r w:rsidRPr="660C976E" w:rsidR="00EA25E1">
        <w:rPr>
          <w:rFonts w:ascii="Arial" w:hAnsi="Arial" w:eastAsia="Arial" w:cs="Arial"/>
          <w:sz w:val="22"/>
          <w:szCs w:val="22"/>
        </w:rPr>
        <w:t>Łabenda</w:t>
      </w:r>
      <w:r w:rsidRPr="660C976E" w:rsidR="00EA25E1">
        <w:rPr>
          <w:rFonts w:ascii="Arial" w:hAnsi="Arial" w:eastAsia="Arial" w:cs="Arial"/>
          <w:sz w:val="22"/>
          <w:szCs w:val="22"/>
        </w:rPr>
        <w:t xml:space="preserve">, M., 2020. Omnichannel of private label grocery products in Tesco and Carrefour retail chains on the Polish market. </w:t>
      </w:r>
      <w:r w:rsidRPr="660C976E" w:rsidR="00EA25E1">
        <w:rPr>
          <w:rFonts w:ascii="Arial" w:hAnsi="Arial" w:eastAsia="Arial" w:cs="Arial"/>
          <w:sz w:val="22"/>
          <w:szCs w:val="22"/>
        </w:rPr>
        <w:t>Ekonomski</w:t>
      </w:r>
      <w:r w:rsidRPr="660C976E" w:rsidR="00EA25E1">
        <w:rPr>
          <w:rFonts w:ascii="Arial" w:hAnsi="Arial" w:eastAsia="Arial" w:cs="Arial"/>
          <w:sz w:val="22"/>
          <w:szCs w:val="22"/>
        </w:rPr>
        <w:t xml:space="preserve"> </w:t>
      </w:r>
      <w:r w:rsidRPr="660C976E" w:rsidR="00EA25E1">
        <w:rPr>
          <w:rFonts w:ascii="Arial" w:hAnsi="Arial" w:eastAsia="Arial" w:cs="Arial"/>
          <w:sz w:val="22"/>
          <w:szCs w:val="22"/>
        </w:rPr>
        <w:t>Vjesnik</w:t>
      </w:r>
      <w:r w:rsidRPr="660C976E" w:rsidR="00EA25E1">
        <w:rPr>
          <w:rFonts w:ascii="Arial" w:hAnsi="Arial" w:eastAsia="Arial" w:cs="Arial"/>
          <w:sz w:val="22"/>
          <w:szCs w:val="22"/>
        </w:rPr>
        <w:t>, 33(1), pp.191-202.</w:t>
      </w:r>
    </w:p>
    <w:p w:rsidRPr="003948B4" w:rsidR="00EA25E1" w:rsidP="660C976E" w:rsidRDefault="00EA25E1" w14:paraId="027D69CF" w14:textId="77777777" w14:noSpellErr="1">
      <w:pPr>
        <w:spacing w:line="360" w:lineRule="auto"/>
        <w:jc w:val="both"/>
        <w:rPr>
          <w:rFonts w:ascii="Arial" w:hAnsi="Arial" w:eastAsia="Arial" w:cs="Arial"/>
          <w:sz w:val="22"/>
          <w:szCs w:val="22"/>
        </w:rPr>
      </w:pPr>
      <w:r w:rsidRPr="660C976E" w:rsidR="00EA25E1">
        <w:rPr>
          <w:rFonts w:ascii="Arial" w:hAnsi="Arial" w:eastAsia="Arial" w:cs="Arial"/>
          <w:sz w:val="22"/>
          <w:szCs w:val="22"/>
        </w:rPr>
        <w:t>Fahy, J. and Jobber, D., 2019. EBOOK: Foundations of Marketing, 6e. McGraw Hill.</w:t>
      </w:r>
    </w:p>
    <w:p w:rsidRPr="003948B4" w:rsidR="00EA25E1" w:rsidP="660C976E" w:rsidRDefault="00EA25E1" w14:paraId="2050DE6D" w14:textId="77777777" w14:noSpellErr="1">
      <w:pPr>
        <w:spacing w:line="360" w:lineRule="auto"/>
        <w:jc w:val="both"/>
        <w:rPr>
          <w:rFonts w:ascii="Arial" w:hAnsi="Arial" w:eastAsia="Arial" w:cs="Arial"/>
          <w:sz w:val="22"/>
          <w:szCs w:val="22"/>
        </w:rPr>
      </w:pPr>
      <w:r w:rsidRPr="660C976E" w:rsidR="00EA25E1">
        <w:rPr>
          <w:rFonts w:ascii="Arial" w:hAnsi="Arial" w:eastAsia="Arial" w:cs="Arial"/>
          <w:sz w:val="22"/>
          <w:szCs w:val="22"/>
        </w:rPr>
        <w:t>Gigli, L., 2022. Waste management in the food &amp; retail industry: the transition towards a circular economy-focus on Tesco's 4Rs strategy implementation.</w:t>
      </w:r>
    </w:p>
    <w:p w:rsidRPr="003948B4" w:rsidR="00EA25E1" w:rsidP="660C976E" w:rsidRDefault="00EA25E1" w14:paraId="5971C63A" w14:textId="77777777" w14:noSpellErr="1">
      <w:pPr>
        <w:spacing w:line="360" w:lineRule="auto"/>
        <w:jc w:val="both"/>
        <w:rPr>
          <w:rFonts w:ascii="Arial" w:hAnsi="Arial" w:eastAsia="Arial" w:cs="Arial"/>
          <w:sz w:val="22"/>
          <w:szCs w:val="22"/>
        </w:rPr>
      </w:pPr>
      <w:r w:rsidRPr="660C976E" w:rsidR="00EA25E1">
        <w:rPr>
          <w:rFonts w:ascii="Arial" w:hAnsi="Arial" w:eastAsia="Arial" w:cs="Arial"/>
          <w:sz w:val="22"/>
          <w:szCs w:val="22"/>
        </w:rPr>
        <w:t>Grewal, D. and Levy, M., 2021. M: Marketing (p. 480). McGraw-Hill Education.</w:t>
      </w:r>
    </w:p>
    <w:p w:rsidRPr="003948B4" w:rsidR="00EA25E1" w:rsidP="660C976E" w:rsidRDefault="00EA25E1" w14:paraId="7CCE8C9D" w14:textId="77777777">
      <w:pPr>
        <w:spacing w:line="360" w:lineRule="auto"/>
        <w:jc w:val="both"/>
        <w:rPr>
          <w:rFonts w:ascii="Arial" w:hAnsi="Arial" w:eastAsia="Arial" w:cs="Arial"/>
          <w:sz w:val="22"/>
          <w:szCs w:val="22"/>
        </w:rPr>
      </w:pPr>
      <w:r w:rsidRPr="660C976E" w:rsidR="00EA25E1">
        <w:rPr>
          <w:rFonts w:ascii="Arial" w:hAnsi="Arial" w:eastAsia="Arial" w:cs="Arial"/>
          <w:sz w:val="22"/>
          <w:szCs w:val="22"/>
        </w:rPr>
        <w:t xml:space="preserve">Grewal, D., </w:t>
      </w:r>
      <w:r w:rsidRPr="660C976E" w:rsidR="00EA25E1">
        <w:rPr>
          <w:rFonts w:ascii="Arial" w:hAnsi="Arial" w:eastAsia="Arial" w:cs="Arial"/>
          <w:sz w:val="22"/>
          <w:szCs w:val="22"/>
        </w:rPr>
        <w:t>Kroschke</w:t>
      </w:r>
      <w:r w:rsidRPr="660C976E" w:rsidR="00EA25E1">
        <w:rPr>
          <w:rFonts w:ascii="Arial" w:hAnsi="Arial" w:eastAsia="Arial" w:cs="Arial"/>
          <w:sz w:val="22"/>
          <w:szCs w:val="22"/>
        </w:rPr>
        <w:t xml:space="preserve">, M., Mende, M., </w:t>
      </w:r>
      <w:r w:rsidRPr="660C976E" w:rsidR="00EA25E1">
        <w:rPr>
          <w:rFonts w:ascii="Arial" w:hAnsi="Arial" w:eastAsia="Arial" w:cs="Arial"/>
          <w:sz w:val="22"/>
          <w:szCs w:val="22"/>
        </w:rPr>
        <w:t>Roggeveen</w:t>
      </w:r>
      <w:r w:rsidRPr="660C976E" w:rsidR="00EA25E1">
        <w:rPr>
          <w:rFonts w:ascii="Arial" w:hAnsi="Arial" w:eastAsia="Arial" w:cs="Arial"/>
          <w:sz w:val="22"/>
          <w:szCs w:val="22"/>
        </w:rPr>
        <w:t>, A.L. and Scott, M.L., 2020. Frontline cyborgs at your service: How human enhancement technologies affect customer experiences in retail, sales, and service settings. Journal of Interactive Marketing, 51(1), pp.9-25.</w:t>
      </w:r>
    </w:p>
    <w:p w:rsidRPr="003948B4" w:rsidR="00EA25E1" w:rsidP="660C976E" w:rsidRDefault="00EA25E1" w14:paraId="1AF5524E" w14:textId="77777777" w14:noSpellErr="1">
      <w:pPr>
        <w:spacing w:line="360" w:lineRule="auto"/>
        <w:jc w:val="both"/>
        <w:rPr>
          <w:rFonts w:ascii="Arial" w:hAnsi="Arial" w:eastAsia="Arial" w:cs="Arial"/>
          <w:sz w:val="22"/>
          <w:szCs w:val="22"/>
        </w:rPr>
      </w:pPr>
      <w:r w:rsidRPr="660C976E" w:rsidR="00EA25E1">
        <w:rPr>
          <w:rFonts w:ascii="Arial" w:hAnsi="Arial" w:eastAsia="Arial" w:cs="Arial"/>
          <w:sz w:val="22"/>
          <w:szCs w:val="22"/>
        </w:rPr>
        <w:t>Jiang, Y., 2022, June. The Transition and Countermeasures of Traditional Media After Being Impacted by the Advent of Digital Media. In 2022 8th International Conference on Humanities and Social Science Research (ICSSR 2022) (pp. 2237-2242). Atlantis Press.</w:t>
      </w:r>
    </w:p>
    <w:p w:rsidRPr="003948B4" w:rsidR="00EA25E1" w:rsidP="660C976E" w:rsidRDefault="00EA25E1" w14:paraId="50634A22" w14:textId="77777777">
      <w:pPr>
        <w:spacing w:line="360" w:lineRule="auto"/>
        <w:jc w:val="both"/>
        <w:rPr>
          <w:rFonts w:ascii="Arial" w:hAnsi="Arial" w:eastAsia="Arial" w:cs="Arial"/>
          <w:sz w:val="22"/>
          <w:szCs w:val="22"/>
        </w:rPr>
      </w:pPr>
      <w:r w:rsidRPr="660C976E" w:rsidR="00EA25E1">
        <w:rPr>
          <w:rFonts w:ascii="Arial" w:hAnsi="Arial" w:eastAsia="Arial" w:cs="Arial"/>
          <w:sz w:val="22"/>
          <w:szCs w:val="22"/>
        </w:rPr>
        <w:t xml:space="preserve">Kang, J., </w:t>
      </w:r>
      <w:r w:rsidRPr="660C976E" w:rsidR="00EA25E1">
        <w:rPr>
          <w:rFonts w:ascii="Arial" w:hAnsi="Arial" w:eastAsia="Arial" w:cs="Arial"/>
          <w:sz w:val="22"/>
          <w:szCs w:val="22"/>
        </w:rPr>
        <w:t>Diao</w:t>
      </w:r>
      <w:r w:rsidRPr="660C976E" w:rsidR="00EA25E1">
        <w:rPr>
          <w:rFonts w:ascii="Arial" w:hAnsi="Arial" w:eastAsia="Arial" w:cs="Arial"/>
          <w:sz w:val="22"/>
          <w:szCs w:val="22"/>
        </w:rPr>
        <w:t xml:space="preserve">, Z. and </w:t>
      </w:r>
      <w:r w:rsidRPr="660C976E" w:rsidR="00EA25E1">
        <w:rPr>
          <w:rFonts w:ascii="Arial" w:hAnsi="Arial" w:eastAsia="Arial" w:cs="Arial"/>
          <w:sz w:val="22"/>
          <w:szCs w:val="22"/>
        </w:rPr>
        <w:t>Zanini</w:t>
      </w:r>
      <w:r w:rsidRPr="660C976E" w:rsidR="00EA25E1">
        <w:rPr>
          <w:rFonts w:ascii="Arial" w:hAnsi="Arial" w:eastAsia="Arial" w:cs="Arial"/>
          <w:sz w:val="22"/>
          <w:szCs w:val="22"/>
        </w:rPr>
        <w:t>, M.T., 2021. Business-to-business marketing responses to COVID-19 crisis: a business process perspective. Marketing Intelligence &amp; Planning, 39(3), pp.454-468.</w:t>
      </w:r>
    </w:p>
    <w:p w:rsidRPr="003948B4" w:rsidR="00EA25E1" w:rsidP="660C976E" w:rsidRDefault="00EA25E1" w14:paraId="0C1FE55A" w14:textId="77777777">
      <w:pPr>
        <w:spacing w:line="360" w:lineRule="auto"/>
        <w:jc w:val="both"/>
        <w:rPr>
          <w:rFonts w:ascii="Arial" w:hAnsi="Arial" w:eastAsia="Arial" w:cs="Arial"/>
          <w:sz w:val="22"/>
          <w:szCs w:val="22"/>
        </w:rPr>
      </w:pPr>
      <w:r w:rsidRPr="660C976E" w:rsidR="00EA25E1">
        <w:rPr>
          <w:rFonts w:ascii="Arial" w:hAnsi="Arial" w:eastAsia="Arial" w:cs="Arial"/>
          <w:sz w:val="22"/>
          <w:szCs w:val="22"/>
        </w:rPr>
        <w:t>Kretschmer</w:t>
      </w:r>
      <w:r w:rsidRPr="660C976E" w:rsidR="00EA25E1">
        <w:rPr>
          <w:rFonts w:ascii="Arial" w:hAnsi="Arial" w:eastAsia="Arial" w:cs="Arial"/>
          <w:sz w:val="22"/>
          <w:szCs w:val="22"/>
        </w:rPr>
        <w:t xml:space="preserve">, T., </w:t>
      </w:r>
      <w:r w:rsidRPr="660C976E" w:rsidR="00EA25E1">
        <w:rPr>
          <w:rFonts w:ascii="Arial" w:hAnsi="Arial" w:eastAsia="Arial" w:cs="Arial"/>
          <w:sz w:val="22"/>
          <w:szCs w:val="22"/>
        </w:rPr>
        <w:t>Leiponen</w:t>
      </w:r>
      <w:r w:rsidRPr="660C976E" w:rsidR="00EA25E1">
        <w:rPr>
          <w:rFonts w:ascii="Arial" w:hAnsi="Arial" w:eastAsia="Arial" w:cs="Arial"/>
          <w:sz w:val="22"/>
          <w:szCs w:val="22"/>
        </w:rPr>
        <w:t>, A., Schilling, M. and Vasudeva, G., 2022. Platform ecosystems as meta‐organisations: Implications for platform strategies. Strategic Management Journal, 43(3), pp.405-424.</w:t>
      </w:r>
    </w:p>
    <w:p w:rsidRPr="003948B4" w:rsidR="00EA25E1" w:rsidP="660C976E" w:rsidRDefault="00EA25E1" w14:paraId="3EAE6FDB" w14:textId="77777777" w14:noSpellErr="1">
      <w:pPr>
        <w:spacing w:line="360" w:lineRule="auto"/>
        <w:jc w:val="both"/>
        <w:rPr>
          <w:rFonts w:ascii="Arial" w:hAnsi="Arial" w:eastAsia="Arial" w:cs="Arial"/>
          <w:sz w:val="22"/>
          <w:szCs w:val="22"/>
        </w:rPr>
      </w:pPr>
      <w:r w:rsidRPr="660C976E" w:rsidR="00EA25E1">
        <w:rPr>
          <w:rFonts w:ascii="Arial" w:hAnsi="Arial" w:eastAsia="Arial" w:cs="Arial"/>
          <w:sz w:val="22"/>
          <w:szCs w:val="22"/>
        </w:rPr>
        <w:t>Monte, A., 2021. A study of value chain reconfiguration processes under Covid-19 pressures: the case of Tesco PLC in the United Kingdom.</w:t>
      </w:r>
    </w:p>
    <w:p w:rsidRPr="003948B4" w:rsidR="00EA25E1" w:rsidP="660C976E" w:rsidRDefault="00EA25E1" w14:paraId="45060D4F" w14:textId="77777777">
      <w:pPr>
        <w:spacing w:line="360" w:lineRule="auto"/>
        <w:jc w:val="both"/>
        <w:rPr>
          <w:rFonts w:ascii="Arial" w:hAnsi="Arial" w:eastAsia="Arial" w:cs="Arial"/>
          <w:sz w:val="22"/>
          <w:szCs w:val="22"/>
        </w:rPr>
      </w:pPr>
      <w:r w:rsidRPr="660C976E" w:rsidR="00EA25E1">
        <w:rPr>
          <w:rFonts w:ascii="Arial" w:hAnsi="Arial" w:eastAsia="Arial" w:cs="Arial"/>
          <w:sz w:val="22"/>
          <w:szCs w:val="22"/>
        </w:rPr>
        <w:t xml:space="preserve">Moura, M.B.L.D., 2021. Equity Research in Food &amp; Retail Industry-TESCO PLC (Doctoral dissertation, Instituto Superior de Economia e </w:t>
      </w:r>
      <w:r w:rsidRPr="660C976E" w:rsidR="00EA25E1">
        <w:rPr>
          <w:rFonts w:ascii="Arial" w:hAnsi="Arial" w:eastAsia="Arial" w:cs="Arial"/>
          <w:sz w:val="22"/>
          <w:szCs w:val="22"/>
        </w:rPr>
        <w:t>Gestão</w:t>
      </w:r>
      <w:r w:rsidRPr="660C976E" w:rsidR="00EA25E1">
        <w:rPr>
          <w:rFonts w:ascii="Arial" w:hAnsi="Arial" w:eastAsia="Arial" w:cs="Arial"/>
          <w:sz w:val="22"/>
          <w:szCs w:val="22"/>
        </w:rPr>
        <w:t>).</w:t>
      </w:r>
    </w:p>
    <w:p w:rsidRPr="003948B4" w:rsidR="00EA25E1" w:rsidP="660C976E" w:rsidRDefault="00EA25E1" w14:paraId="143966FE" w14:textId="77777777">
      <w:pPr>
        <w:spacing w:line="360" w:lineRule="auto"/>
        <w:jc w:val="both"/>
        <w:rPr>
          <w:rFonts w:ascii="Arial" w:hAnsi="Arial" w:eastAsia="Arial" w:cs="Arial"/>
          <w:sz w:val="22"/>
          <w:szCs w:val="22"/>
        </w:rPr>
      </w:pPr>
      <w:r w:rsidRPr="660C976E" w:rsidR="00EA25E1">
        <w:rPr>
          <w:rFonts w:ascii="Arial" w:hAnsi="Arial" w:eastAsia="Arial" w:cs="Arial"/>
          <w:sz w:val="22"/>
          <w:szCs w:val="22"/>
        </w:rPr>
        <w:t xml:space="preserve">Paulo, M., </w:t>
      </w:r>
      <w:r w:rsidRPr="660C976E" w:rsidR="00EA25E1">
        <w:rPr>
          <w:rFonts w:ascii="Arial" w:hAnsi="Arial" w:eastAsia="Arial" w:cs="Arial"/>
          <w:sz w:val="22"/>
          <w:szCs w:val="22"/>
        </w:rPr>
        <w:t>Miguéis</w:t>
      </w:r>
      <w:r w:rsidRPr="660C976E" w:rsidR="00EA25E1">
        <w:rPr>
          <w:rFonts w:ascii="Arial" w:hAnsi="Arial" w:eastAsia="Arial" w:cs="Arial"/>
          <w:sz w:val="22"/>
          <w:szCs w:val="22"/>
        </w:rPr>
        <w:t xml:space="preserve">, V.L. and Pereira, I., 2022. Leveraging email marketing: Using the subject line to </w:t>
      </w:r>
      <w:r w:rsidRPr="660C976E" w:rsidR="00EA25E1">
        <w:rPr>
          <w:rFonts w:ascii="Arial" w:hAnsi="Arial" w:eastAsia="Arial" w:cs="Arial"/>
          <w:sz w:val="22"/>
          <w:szCs w:val="22"/>
        </w:rPr>
        <w:t>anticipate</w:t>
      </w:r>
      <w:r w:rsidRPr="660C976E" w:rsidR="00EA25E1">
        <w:rPr>
          <w:rFonts w:ascii="Arial" w:hAnsi="Arial" w:eastAsia="Arial" w:cs="Arial"/>
          <w:sz w:val="22"/>
          <w:szCs w:val="22"/>
        </w:rPr>
        <w:t xml:space="preserve"> the open rate. Expert Systems with Applications, 207, p.117974.</w:t>
      </w:r>
    </w:p>
    <w:p w:rsidRPr="003948B4" w:rsidR="00EA25E1" w:rsidP="660C976E" w:rsidRDefault="00EA25E1" w14:paraId="7930E933" w14:textId="77777777">
      <w:pPr>
        <w:spacing w:line="360" w:lineRule="auto"/>
        <w:jc w:val="both"/>
        <w:rPr>
          <w:rFonts w:ascii="Arial" w:hAnsi="Arial" w:eastAsia="Arial" w:cs="Arial"/>
          <w:sz w:val="22"/>
          <w:szCs w:val="22"/>
        </w:rPr>
      </w:pPr>
      <w:r w:rsidRPr="660C976E" w:rsidR="00EA25E1">
        <w:rPr>
          <w:rFonts w:ascii="Arial" w:hAnsi="Arial" w:eastAsia="Arial" w:cs="Arial"/>
          <w:sz w:val="22"/>
          <w:szCs w:val="22"/>
        </w:rPr>
        <w:t>Remko</w:t>
      </w:r>
      <w:r w:rsidRPr="660C976E" w:rsidR="00EA25E1">
        <w:rPr>
          <w:rFonts w:ascii="Arial" w:hAnsi="Arial" w:eastAsia="Arial" w:cs="Arial"/>
          <w:sz w:val="22"/>
          <w:szCs w:val="22"/>
        </w:rPr>
        <w:t>, V.H., 2020. Research opportunities for a more resilient post-COVID-19 supply chain–closing the gap between research findings and industry practice. International Journal of Operations &amp; Production Management, 40(4), pp.341-355.</w:t>
      </w:r>
    </w:p>
    <w:p w:rsidRPr="003948B4" w:rsidR="00EA25E1" w:rsidP="660C976E" w:rsidRDefault="00EA25E1" w14:paraId="646F3BF1" w14:textId="77777777">
      <w:pPr>
        <w:spacing w:line="360" w:lineRule="auto"/>
        <w:jc w:val="both"/>
        <w:rPr>
          <w:rFonts w:ascii="Arial" w:hAnsi="Arial" w:eastAsia="Arial" w:cs="Arial"/>
          <w:sz w:val="22"/>
          <w:szCs w:val="22"/>
        </w:rPr>
      </w:pPr>
      <w:r w:rsidRPr="660C976E" w:rsidR="00EA25E1">
        <w:rPr>
          <w:rFonts w:ascii="Arial" w:hAnsi="Arial" w:eastAsia="Arial" w:cs="Arial"/>
          <w:sz w:val="22"/>
          <w:szCs w:val="22"/>
        </w:rPr>
        <w:t>Rosnizam</w:t>
      </w:r>
      <w:r w:rsidRPr="660C976E" w:rsidR="00EA25E1">
        <w:rPr>
          <w:rFonts w:ascii="Arial" w:hAnsi="Arial" w:eastAsia="Arial" w:cs="Arial"/>
          <w:sz w:val="22"/>
          <w:szCs w:val="22"/>
        </w:rPr>
        <w:t xml:space="preserve">, M.R.A.B., Kee, D.M.H., Akhir, M.E.H.B.M., Shakira, M., </w:t>
      </w:r>
      <w:r w:rsidRPr="660C976E" w:rsidR="00EA25E1">
        <w:rPr>
          <w:rFonts w:ascii="Arial" w:hAnsi="Arial" w:eastAsia="Arial" w:cs="Arial"/>
          <w:sz w:val="22"/>
          <w:szCs w:val="22"/>
        </w:rPr>
        <w:t>Yusoff</w:t>
      </w:r>
      <w:r w:rsidRPr="660C976E" w:rsidR="00EA25E1">
        <w:rPr>
          <w:rFonts w:ascii="Arial" w:hAnsi="Arial" w:eastAsia="Arial" w:cs="Arial"/>
          <w:sz w:val="22"/>
          <w:szCs w:val="22"/>
        </w:rPr>
        <w:t xml:space="preserve">, M.A.H.B.M., Budiman, R.S. and </w:t>
      </w:r>
      <w:r w:rsidRPr="660C976E" w:rsidR="00EA25E1">
        <w:rPr>
          <w:rFonts w:ascii="Arial" w:hAnsi="Arial" w:eastAsia="Arial" w:cs="Arial"/>
          <w:sz w:val="22"/>
          <w:szCs w:val="22"/>
        </w:rPr>
        <w:t>Alajmi</w:t>
      </w:r>
      <w:r w:rsidRPr="660C976E" w:rsidR="00EA25E1">
        <w:rPr>
          <w:rFonts w:ascii="Arial" w:hAnsi="Arial" w:eastAsia="Arial" w:cs="Arial"/>
          <w:sz w:val="22"/>
          <w:szCs w:val="22"/>
        </w:rPr>
        <w:t>, A.M., 2020. Market opportunities and challenges: A case study of Tesco. Journal of the Community Development in Asia (JCDA), 3(2), pp.18-27.</w:t>
      </w:r>
    </w:p>
    <w:p w:rsidRPr="003948B4" w:rsidR="00EA25E1" w:rsidP="660C976E" w:rsidRDefault="00EA25E1" w14:paraId="1A5B747B" w14:textId="77777777" w14:noSpellErr="1">
      <w:pPr>
        <w:spacing w:line="360" w:lineRule="auto"/>
        <w:jc w:val="both"/>
        <w:rPr>
          <w:rFonts w:ascii="Arial" w:hAnsi="Arial" w:eastAsia="Arial" w:cs="Arial"/>
          <w:sz w:val="22"/>
          <w:szCs w:val="22"/>
        </w:rPr>
      </w:pPr>
      <w:r w:rsidRPr="660C976E" w:rsidR="00EA25E1">
        <w:rPr>
          <w:rFonts w:ascii="Arial" w:hAnsi="Arial" w:eastAsia="Arial" w:cs="Arial"/>
          <w:sz w:val="22"/>
          <w:szCs w:val="22"/>
        </w:rPr>
        <w:t>Saxena, P. and Chandana, V.S., 2021. Corporate Criminal Liability-An Overview. Jus Corpus LJ, 2, p.731.</w:t>
      </w:r>
    </w:p>
    <w:p w:rsidRPr="003948B4" w:rsidR="00EA25E1" w:rsidP="660C976E" w:rsidRDefault="00EA25E1" w14:paraId="419043B0" w14:textId="77777777" w14:noSpellErr="1">
      <w:pPr>
        <w:spacing w:line="360" w:lineRule="auto"/>
        <w:jc w:val="both"/>
        <w:rPr>
          <w:rFonts w:ascii="Arial" w:hAnsi="Arial" w:eastAsia="Arial" w:cs="Arial"/>
          <w:sz w:val="22"/>
          <w:szCs w:val="22"/>
        </w:rPr>
      </w:pPr>
      <w:r w:rsidRPr="660C976E" w:rsidR="00EA25E1">
        <w:rPr>
          <w:rFonts w:ascii="Arial" w:hAnsi="Arial" w:eastAsia="Arial" w:cs="Arial"/>
          <w:sz w:val="22"/>
          <w:szCs w:val="22"/>
        </w:rPr>
        <w:t>Shin, S., Kim, H. and Kim, W., 2020. Transnational corporations' localization strategies via retail attributes: Focus on the Chinese Market. Journal of Retailing and Consumer Services, 55, p.102088.</w:t>
      </w:r>
    </w:p>
    <w:p w:rsidRPr="003948B4" w:rsidR="00EA25E1" w:rsidP="660C976E" w:rsidRDefault="00EA25E1" w14:paraId="568188D5" w14:textId="77777777">
      <w:pPr>
        <w:spacing w:line="360" w:lineRule="auto"/>
        <w:jc w:val="both"/>
        <w:rPr>
          <w:rFonts w:ascii="Arial" w:hAnsi="Arial" w:eastAsia="Arial" w:cs="Arial"/>
          <w:sz w:val="22"/>
          <w:szCs w:val="22"/>
        </w:rPr>
      </w:pPr>
      <w:r w:rsidRPr="660C976E" w:rsidR="00EA25E1">
        <w:rPr>
          <w:rFonts w:ascii="Arial" w:hAnsi="Arial" w:eastAsia="Arial" w:cs="Arial"/>
          <w:sz w:val="22"/>
          <w:szCs w:val="22"/>
        </w:rPr>
        <w:t xml:space="preserve">Tien, N.H., </w:t>
      </w:r>
      <w:r w:rsidRPr="660C976E" w:rsidR="00EA25E1">
        <w:rPr>
          <w:rFonts w:ascii="Arial" w:hAnsi="Arial" w:eastAsia="Arial" w:cs="Arial"/>
          <w:sz w:val="22"/>
          <w:szCs w:val="22"/>
        </w:rPr>
        <w:t>Phu</w:t>
      </w:r>
      <w:r w:rsidRPr="660C976E" w:rsidR="00EA25E1">
        <w:rPr>
          <w:rFonts w:ascii="Arial" w:hAnsi="Arial" w:eastAsia="Arial" w:cs="Arial"/>
          <w:sz w:val="22"/>
          <w:szCs w:val="22"/>
        </w:rPr>
        <w:t xml:space="preserve">, </w:t>
      </w:r>
      <w:r w:rsidRPr="660C976E" w:rsidR="00EA25E1">
        <w:rPr>
          <w:rFonts w:ascii="Arial" w:hAnsi="Arial" w:eastAsia="Arial" w:cs="Arial"/>
          <w:sz w:val="22"/>
          <w:szCs w:val="22"/>
        </w:rPr>
        <w:t>P.P.</w:t>
      </w:r>
      <w:r w:rsidRPr="660C976E" w:rsidR="00EA25E1">
        <w:rPr>
          <w:rFonts w:ascii="Arial" w:hAnsi="Arial" w:eastAsia="Arial" w:cs="Arial"/>
          <w:sz w:val="22"/>
          <w:szCs w:val="22"/>
        </w:rPr>
        <w:t xml:space="preserve"> and Chi, D.T.P., 2019. The role of international marketing in international business strategy. International journal of research in marketing management and sales, 1(2), pp.134-138.</w:t>
      </w:r>
    </w:p>
    <w:p w:rsidRPr="003948B4" w:rsidR="00EA25E1" w:rsidP="660C976E" w:rsidRDefault="00EA25E1" w14:paraId="426B41AC" w14:textId="77777777" w14:noSpellErr="1">
      <w:pPr>
        <w:spacing w:line="360" w:lineRule="auto"/>
        <w:jc w:val="both"/>
        <w:rPr>
          <w:rFonts w:ascii="Arial" w:hAnsi="Arial" w:eastAsia="Arial" w:cs="Arial"/>
          <w:sz w:val="22"/>
          <w:szCs w:val="22"/>
        </w:rPr>
      </w:pPr>
      <w:r w:rsidRPr="660C976E" w:rsidR="00EA25E1">
        <w:rPr>
          <w:rFonts w:ascii="Arial" w:hAnsi="Arial" w:eastAsia="Arial" w:cs="Arial"/>
          <w:sz w:val="22"/>
          <w:szCs w:val="22"/>
        </w:rPr>
        <w:t>Topic: Tesco PLC (2023). Available at: https://www.statista.com/topics/3807/tesco-plc/ (Accessed: 13 March 2023).</w:t>
      </w:r>
    </w:p>
    <w:p w:rsidRPr="003948B4" w:rsidR="00EA25E1" w:rsidP="660C976E" w:rsidRDefault="00EA25E1" w14:paraId="27C34BB6" w14:textId="77777777">
      <w:pPr>
        <w:spacing w:line="360" w:lineRule="auto"/>
        <w:jc w:val="both"/>
        <w:rPr>
          <w:rFonts w:ascii="Arial" w:hAnsi="Arial" w:eastAsia="Arial" w:cs="Arial"/>
          <w:sz w:val="22"/>
          <w:szCs w:val="22"/>
        </w:rPr>
      </w:pPr>
      <w:r w:rsidRPr="660C976E" w:rsidR="00EA25E1">
        <w:rPr>
          <w:rFonts w:ascii="Arial" w:hAnsi="Arial" w:eastAsia="Arial" w:cs="Arial"/>
          <w:sz w:val="22"/>
          <w:szCs w:val="22"/>
        </w:rPr>
        <w:t>Varadarajan</w:t>
      </w:r>
      <w:r w:rsidRPr="660C976E" w:rsidR="00EA25E1">
        <w:rPr>
          <w:rFonts w:ascii="Arial" w:hAnsi="Arial" w:eastAsia="Arial" w:cs="Arial"/>
          <w:sz w:val="22"/>
          <w:szCs w:val="22"/>
        </w:rPr>
        <w:t xml:space="preserve">, R., 2020. Customer information resources advantage, marketing strategy and business performance: A market </w:t>
      </w:r>
      <w:r w:rsidRPr="660C976E" w:rsidR="00EA25E1">
        <w:rPr>
          <w:rFonts w:ascii="Arial" w:hAnsi="Arial" w:eastAsia="Arial" w:cs="Arial"/>
          <w:sz w:val="22"/>
          <w:szCs w:val="22"/>
        </w:rPr>
        <w:t>resources based</w:t>
      </w:r>
      <w:r w:rsidRPr="660C976E" w:rsidR="00EA25E1">
        <w:rPr>
          <w:rFonts w:ascii="Arial" w:hAnsi="Arial" w:eastAsia="Arial" w:cs="Arial"/>
          <w:sz w:val="22"/>
          <w:szCs w:val="22"/>
        </w:rPr>
        <w:t xml:space="preserve"> view. Industrial Marketing Management, 89, pp.89-97.</w:t>
      </w:r>
    </w:p>
    <w:p w:rsidRPr="003948B4" w:rsidR="00EA25E1" w:rsidP="660C976E" w:rsidRDefault="00EA25E1" w14:paraId="0A3C51FF" w14:textId="77777777" w14:noSpellErr="1">
      <w:pPr>
        <w:spacing w:line="360" w:lineRule="auto"/>
        <w:jc w:val="both"/>
        <w:rPr>
          <w:rFonts w:ascii="Arial" w:hAnsi="Arial" w:eastAsia="Arial" w:cs="Arial"/>
          <w:sz w:val="22"/>
          <w:szCs w:val="22"/>
        </w:rPr>
      </w:pPr>
      <w:r w:rsidRPr="660C976E" w:rsidR="00EA25E1">
        <w:rPr>
          <w:rFonts w:ascii="Arial" w:hAnsi="Arial" w:eastAsia="Arial" w:cs="Arial"/>
          <w:sz w:val="22"/>
          <w:szCs w:val="22"/>
        </w:rPr>
        <w:t>Wu, M.Y., 2020. Exploring Organisational Use of Social Media Marketing: A Global Perspective. China Media Research, 16(1).</w:t>
      </w:r>
    </w:p>
    <w:sectPr w:rsidRPr="003948B4" w:rsidR="00EA25E1">
      <w:footerReference w:type="default" r:id="rId7"/>
      <w:pgSz w:w="11909" w:h="16834" w:orient="portrait"/>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8638B" w:rsidRDefault="0018638B" w14:paraId="30FD203F" w14:textId="77777777">
      <w:pPr>
        <w:spacing w:line="240" w:lineRule="auto"/>
      </w:pPr>
      <w:r>
        <w:separator/>
      </w:r>
    </w:p>
  </w:endnote>
  <w:endnote w:type="continuationSeparator" w:id="0">
    <w:p w:rsidR="0018638B" w:rsidRDefault="0018638B" w14:paraId="79312C84"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F0374" w:rsidRDefault="00F33404" w14:paraId="00000056" w14:textId="59A23746">
    <w:pPr>
      <w:jc w:val="right"/>
    </w:pPr>
    <w:r>
      <w:fldChar w:fldCharType="begin"/>
    </w:r>
    <w:r>
      <w:instrText>PAGE</w:instrText>
    </w:r>
    <w:r>
      <w:fldChar w:fldCharType="separate"/>
    </w:r>
    <w:r w:rsidR="00EA25E1">
      <w:rPr>
        <w:noProof/>
      </w:rPr>
      <w:t>13</w:t>
    </w:r>
    <w:r>
      <w:fldChar w:fldCharType="end"/>
    </w:r>
  </w:p>
  <w:p w:rsidR="00DF0374" w:rsidRDefault="00DF0374" w14:paraId="00000057" w14:textId="77777777">
    <w:pPr>
      <w:widowControl w:val="0"/>
      <w:pBdr>
        <w:top w:val="nil"/>
        <w:left w:val="nil"/>
        <w:bottom w:val="nil"/>
        <w:right w:val="nil"/>
        <w:between w:val="nil"/>
      </w:pBd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8638B" w:rsidRDefault="0018638B" w14:paraId="21B8EF39" w14:textId="77777777">
      <w:pPr>
        <w:spacing w:line="240" w:lineRule="auto"/>
      </w:pPr>
      <w:r>
        <w:separator/>
      </w:r>
    </w:p>
  </w:footnote>
  <w:footnote w:type="continuationSeparator" w:id="0">
    <w:p w:rsidR="0018638B" w:rsidRDefault="0018638B" w14:paraId="6ECB110B" w14:textId="77777777">
      <w:pPr>
        <w:spacing w:line="240" w:lineRule="auto"/>
      </w:pPr>
      <w:r>
        <w:continuationSeparator/>
      </w:r>
    </w:p>
  </w:footnote>
</w:footnote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0374"/>
    <w:rsid w:val="0018638B"/>
    <w:rsid w:val="003948B4"/>
    <w:rsid w:val="00AD3461"/>
    <w:rsid w:val="00DF0374"/>
    <w:rsid w:val="00EA25E1"/>
    <w:rsid w:val="00F33404"/>
    <w:rsid w:val="0556C13F"/>
    <w:rsid w:val="10C916DC"/>
    <w:rsid w:val="156EB153"/>
    <w:rsid w:val="16176082"/>
    <w:rsid w:val="16F15957"/>
    <w:rsid w:val="170A81B4"/>
    <w:rsid w:val="27FB4014"/>
    <w:rsid w:val="2CCEB137"/>
    <w:rsid w:val="334BD393"/>
    <w:rsid w:val="3398BF44"/>
    <w:rsid w:val="34E7A3F4"/>
    <w:rsid w:val="36837455"/>
    <w:rsid w:val="36C4EDE9"/>
    <w:rsid w:val="49A72524"/>
    <w:rsid w:val="59C0213E"/>
    <w:rsid w:val="5A9EA9F5"/>
    <w:rsid w:val="5F764CB5"/>
    <w:rsid w:val="62ADED77"/>
    <w:rsid w:val="6449BDD8"/>
    <w:rsid w:val="660C97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BA36D"/>
  <w15:docId w15:val="{FD6EADAD-5F9F-4506-A2BB-0714393EF3A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Arial" w:hAnsi="Arial" w:eastAsia="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style>
  <w:style w:type="paragraph" w:styleId="Heading1">
    <w:name w:val="heading 1"/>
    <w:basedOn w:val="Normal"/>
    <w:next w:val="Normal"/>
    <w:pPr>
      <w:keepNext/>
      <w:keepLines/>
      <w:spacing w:line="360" w:lineRule="auto"/>
      <w:jc w:val="both"/>
      <w:outlineLvl w:val="0"/>
    </w:pPr>
    <w:rPr>
      <w:rFonts w:ascii="Times New Roman" w:hAnsi="Times New Roman" w:eastAsia="Times New Roman" w:cs="Times New Roman"/>
      <w:b/>
      <w:sz w:val="24"/>
      <w:szCs w:val="24"/>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character" w:styleId="CommentReference">
    <w:name w:val="annotation reference"/>
    <w:basedOn w:val="DefaultParagraphFont"/>
    <w:uiPriority w:val="99"/>
    <w:semiHidden/>
    <w:unhideWhenUsed/>
    <w:rsid w:val="00A76748"/>
    <w:rPr>
      <w:sz w:val="16"/>
      <w:szCs w:val="16"/>
    </w:rPr>
  </w:style>
  <w:style w:type="paragraph" w:styleId="CommentText">
    <w:name w:val="annotation text"/>
    <w:basedOn w:val="Normal"/>
    <w:link w:val="CommentTextChar"/>
    <w:uiPriority w:val="99"/>
    <w:semiHidden/>
    <w:unhideWhenUsed/>
    <w:rsid w:val="00A76748"/>
    <w:pPr>
      <w:spacing w:line="240" w:lineRule="auto"/>
    </w:pPr>
    <w:rPr>
      <w:sz w:val="20"/>
      <w:szCs w:val="20"/>
    </w:rPr>
  </w:style>
  <w:style w:type="character" w:styleId="CommentTextChar" w:customStyle="1">
    <w:name w:val="Comment Text Char"/>
    <w:basedOn w:val="DefaultParagraphFont"/>
    <w:link w:val="CommentText"/>
    <w:uiPriority w:val="99"/>
    <w:semiHidden/>
    <w:rsid w:val="00A76748"/>
    <w:rPr>
      <w:sz w:val="20"/>
      <w:szCs w:val="20"/>
    </w:rPr>
  </w:style>
  <w:style w:type="paragraph" w:styleId="CommentSubject">
    <w:name w:val="annotation subject"/>
    <w:basedOn w:val="CommentText"/>
    <w:next w:val="CommentText"/>
    <w:link w:val="CommentSubjectChar"/>
    <w:uiPriority w:val="99"/>
    <w:semiHidden/>
    <w:unhideWhenUsed/>
    <w:rsid w:val="00A76748"/>
    <w:rPr>
      <w:b/>
      <w:bCs/>
    </w:rPr>
  </w:style>
  <w:style w:type="character" w:styleId="CommentSubjectChar" w:customStyle="1">
    <w:name w:val="Comment Subject Char"/>
    <w:basedOn w:val="CommentTextChar"/>
    <w:link w:val="CommentSubject"/>
    <w:uiPriority w:val="99"/>
    <w:semiHidden/>
    <w:rsid w:val="00A76748"/>
    <w:rPr>
      <w:b/>
      <w:bCs/>
      <w:sz w:val="20"/>
      <w:szCs w:val="20"/>
    </w:rPr>
  </w:style>
  <w:style w:type="paragraph" w:styleId="BalloonText">
    <w:name w:val="Balloon Text"/>
    <w:basedOn w:val="Normal"/>
    <w:link w:val="BalloonTextChar"/>
    <w:uiPriority w:val="99"/>
    <w:semiHidden/>
    <w:unhideWhenUsed/>
    <w:rsid w:val="00A76748"/>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A7674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footer" Target="footer1.xml" Id="rId7"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 Type="http://schemas.openxmlformats.org/officeDocument/2006/relationships/glossaryDocument" Target="glossary/document.xml" Id="R14794c0f7f21483d"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a08a99f7-6602-4475-b9ac-fb74d40f3edc}"/>
      </w:docPartPr>
      <w:docPartBody>
        <w:p w14:paraId="77AB717A">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fhMxEHFyQBygXCiSpwRDESkYyKA==">AMUW2mXwQJfsK9jxYlVrOsZ/LofaBCfaks7WXIxpkTipeJZ973NhLDbegBf57fgbvZHTZ74z3GytJdPfVZhLtXALhIWXlPFPBhhWNnMgufzqF5qERYY+OdpdZ0rhy0XgQn3X2HTa0ApXg9KLB6NzrI7r7MqhfCY3TSEzyO0Jzs4bQ/Byvk/RkAbGE22zcb1QeCJYqaFp3e8m3wzbPj3Lvp5xdbrcRwkq24Uh7tfHIyIrlQCgzk+bho0uQ1lLw9fnkVA18QiHuKPaHFa/4obbb9j0rZTGAE7kN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user</dc:creator>
  <lastModifiedBy>Andrei Dragomir (2128920)</lastModifiedBy>
  <revision>5</revision>
  <dcterms:created xsi:type="dcterms:W3CDTF">2023-03-14T01:40:00.0000000Z</dcterms:created>
  <dcterms:modified xsi:type="dcterms:W3CDTF">2023-03-16T21:26:59.5793366Z</dcterms:modified>
</coreProperties>
</file>