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FD11E" w14:textId="48E31AAA" w:rsidR="00DE6165" w:rsidRDefault="00DE6165" w:rsidP="00DE6165">
      <w:r>
        <w:t>Jordan Mitchell</w:t>
      </w:r>
    </w:p>
    <w:p w14:paraId="2E677431" w14:textId="77777777" w:rsidR="00DE6165" w:rsidRDefault="00DE6165" w:rsidP="00DE6165"/>
    <w:p w14:paraId="2452B174" w14:textId="17C6B7C7" w:rsidR="00D81493" w:rsidRPr="00D81493" w:rsidRDefault="00D81493" w:rsidP="00DE6165">
      <w:pPr>
        <w:rPr>
          <w:u w:val="single"/>
        </w:rPr>
      </w:pPr>
      <w:r w:rsidRPr="00D81493">
        <w:rPr>
          <w:u w:val="single"/>
        </w:rPr>
        <w:t>Section One</w:t>
      </w:r>
    </w:p>
    <w:p w14:paraId="6099A312" w14:textId="77777777" w:rsidR="00D81493" w:rsidRDefault="00D81493" w:rsidP="00DE6165"/>
    <w:p w14:paraId="2EEA3F38" w14:textId="3C1E6F72" w:rsidR="00DE6165" w:rsidRDefault="00DE6165" w:rsidP="00DE6165">
      <w:pPr>
        <w:rPr>
          <w:u w:val="single"/>
        </w:rPr>
      </w:pPr>
      <w:r w:rsidRPr="00E26F64">
        <w:rPr>
          <w:u w:val="single"/>
        </w:rPr>
        <w:t xml:space="preserve">(AC 1.1) Review Emerging developments to inform approaches to employee voice and </w:t>
      </w:r>
      <w:r w:rsidR="003770C6" w:rsidRPr="00E26F64">
        <w:rPr>
          <w:u w:val="single"/>
        </w:rPr>
        <w:t>engagement.</w:t>
      </w:r>
    </w:p>
    <w:p w14:paraId="6B881A70" w14:textId="77777777" w:rsidR="00DE6165" w:rsidRPr="00E26F64" w:rsidRDefault="00DE6165" w:rsidP="00DE6165">
      <w:pPr>
        <w:rPr>
          <w:u w:val="single"/>
        </w:rPr>
      </w:pPr>
    </w:p>
    <w:p w14:paraId="5B5FBF2C" w14:textId="3F58ABA4" w:rsidR="00944F06" w:rsidRDefault="000E3388" w:rsidP="00944F06">
      <w:r>
        <w:t>E</w:t>
      </w:r>
      <w:r w:rsidR="00944F06">
        <w:t xml:space="preserve">mployee voice </w:t>
      </w:r>
      <w:r w:rsidR="00290C4E">
        <w:t xml:space="preserve">is how much </w:t>
      </w:r>
      <w:r w:rsidR="00944F06">
        <w:t>employees have a say in the decision</w:t>
      </w:r>
      <w:r w:rsidR="00E3615F">
        <w:t>s that affect their work and working environment</w:t>
      </w:r>
      <w:r w:rsidR="00944F06">
        <w:t xml:space="preserve">. Engaged employees are </w:t>
      </w:r>
      <w:r w:rsidR="00E3615F">
        <w:t xml:space="preserve">usually more </w:t>
      </w:r>
      <w:r w:rsidR="00944F06">
        <w:t>committed to their work and</w:t>
      </w:r>
      <w:r w:rsidR="00650F90">
        <w:t xml:space="preserve"> to</w:t>
      </w:r>
      <w:r w:rsidR="00944F06">
        <w:t xml:space="preserve"> the organisation, </w:t>
      </w:r>
      <w:r w:rsidR="00E3615F">
        <w:t>which</w:t>
      </w:r>
      <w:r w:rsidR="00650F90">
        <w:t xml:space="preserve"> </w:t>
      </w:r>
      <w:r w:rsidR="00E3615F">
        <w:t xml:space="preserve">results </w:t>
      </w:r>
      <w:r w:rsidR="00944F06">
        <w:t xml:space="preserve">in </w:t>
      </w:r>
      <w:r w:rsidR="00650F90">
        <w:t xml:space="preserve">increased </w:t>
      </w:r>
      <w:r w:rsidR="00944F06">
        <w:t>job satisfaction</w:t>
      </w:r>
      <w:r w:rsidR="00650F90">
        <w:t>, productivity, and</w:t>
      </w:r>
      <w:r w:rsidR="00944F06">
        <w:t xml:space="preserve"> performance. </w:t>
      </w:r>
    </w:p>
    <w:p w14:paraId="0335E802" w14:textId="77777777" w:rsidR="00944F06" w:rsidRDefault="00944F06" w:rsidP="00944F06"/>
    <w:p w14:paraId="3E227D41" w14:textId="11FAB4F1" w:rsidR="00E16268" w:rsidRDefault="00E16268" w:rsidP="00E16268">
      <w:r>
        <w:t>The growth of social media and digital platforms has paved the way for new strategies that can help improve employee voice and engagement. For example, employees may express their views and opinions through social media such as Twitter and Facebook</w:t>
      </w:r>
      <w:r w:rsidR="006C7C83" w:rsidRPr="00A9646D">
        <w:t>,</w:t>
      </w:r>
      <w:r w:rsidR="005257DD">
        <w:t xml:space="preserve"> and t</w:t>
      </w:r>
      <w:r>
        <w:t>he use of digital platforms like Chatter and Yammer allows employees to discuss their ideas and provide feedback collectively. Some suggest that while technology has increased the opportunities for employee voice and engagement, it has raised concerns about user privacy and cyberbullying (Silverman et al., 2013).</w:t>
      </w:r>
    </w:p>
    <w:p w14:paraId="4E4B4C2E" w14:textId="77777777" w:rsidR="00E16268" w:rsidRDefault="00E16268" w:rsidP="00E16268"/>
    <w:p w14:paraId="3AC02504" w14:textId="66D9E3F1" w:rsidR="00E16268" w:rsidRDefault="009C050A" w:rsidP="00E16268">
      <w:r>
        <w:t xml:space="preserve">Recognising the importance of employee well-being can </w:t>
      </w:r>
      <w:r w:rsidR="00FD3D77">
        <w:t>incentivise employee voice and engagement</w:t>
      </w:r>
      <w:r w:rsidR="00E16268">
        <w:t xml:space="preserve">. Initiatives </w:t>
      </w:r>
      <w:r w:rsidR="00B71E20">
        <w:t>like</w:t>
      </w:r>
      <w:r w:rsidR="00E16268">
        <w:t xml:space="preserve"> flexible work arrangements, mental health support, and wellness programmes </w:t>
      </w:r>
      <w:r w:rsidR="00331140">
        <w:t>have the potential to</w:t>
      </w:r>
      <w:r w:rsidR="00E16268">
        <w:t xml:space="preserve"> improve employee well-being which creates a positive work environment (World Health Organization, 2021). By making employee well-being a priority, organisations can </w:t>
      </w:r>
      <w:r w:rsidR="006C095C">
        <w:t>d</w:t>
      </w:r>
      <w:r w:rsidR="00E16268">
        <w:t xml:space="preserve">evelop an </w:t>
      </w:r>
      <w:r w:rsidR="00983CBE">
        <w:t>atmosphere where</w:t>
      </w:r>
      <w:r w:rsidR="00E16268">
        <w:t xml:space="preserve"> employees feel valued</w:t>
      </w:r>
      <w:r w:rsidR="00797434">
        <w:t xml:space="preserve"> and trusted</w:t>
      </w:r>
      <w:r w:rsidR="007668F7">
        <w:t>, which</w:t>
      </w:r>
      <w:r w:rsidR="00CF6CE7">
        <w:t xml:space="preserve"> has shown to have a</w:t>
      </w:r>
      <w:r w:rsidR="00C43A55">
        <w:t xml:space="preserve"> boosted</w:t>
      </w:r>
      <w:r w:rsidR="00CF6CE7">
        <w:t xml:space="preserve"> effect on </w:t>
      </w:r>
      <w:r w:rsidR="00C43A55">
        <w:t>c</w:t>
      </w:r>
      <w:r w:rsidR="00CF6CE7">
        <w:t xml:space="preserve">ontribution.  </w:t>
      </w:r>
    </w:p>
    <w:p w14:paraId="521075DC" w14:textId="77777777" w:rsidR="00E16268" w:rsidRDefault="00E16268" w:rsidP="00E16268"/>
    <w:p w14:paraId="3859C7F7" w14:textId="30A2B47F" w:rsidR="00C668BD" w:rsidRDefault="00153BDE" w:rsidP="00C668BD">
      <w:r>
        <w:t>Alongside the importance of well-being, organisations</w:t>
      </w:r>
      <w:r w:rsidR="00650F90">
        <w:t xml:space="preserve"> </w:t>
      </w:r>
      <w:r w:rsidR="00C64E9D">
        <w:t>can</w:t>
      </w:r>
      <w:r w:rsidR="00650F90">
        <w:t xml:space="preserve"> use e</w:t>
      </w:r>
      <w:r w:rsidR="00C668BD" w:rsidRPr="000220DD">
        <w:t>quality, diversity, and inclusion (EDI) strategies to encourage employee participation and voice. As organisations become more diverse, it is essential to establish a</w:t>
      </w:r>
      <w:r w:rsidR="00516194">
        <w:t xml:space="preserve"> workplace</w:t>
      </w:r>
      <w:r w:rsidR="00C668BD" w:rsidRPr="000220DD">
        <w:t xml:space="preserve"> that </w:t>
      </w:r>
      <w:r w:rsidR="00C64E9D" w:rsidRPr="000220DD">
        <w:t>supports</w:t>
      </w:r>
      <w:r w:rsidR="00C668BD" w:rsidRPr="000220DD">
        <w:t xml:space="preserve"> </w:t>
      </w:r>
      <w:r w:rsidR="00A9646D">
        <w:t>all</w:t>
      </w:r>
      <w:r w:rsidR="00C668BD" w:rsidRPr="000220DD">
        <w:t xml:space="preserve"> </w:t>
      </w:r>
      <w:r w:rsidR="00443DF5">
        <w:t>its</w:t>
      </w:r>
      <w:r w:rsidR="00516194">
        <w:t xml:space="preserve"> employees</w:t>
      </w:r>
      <w:r w:rsidR="00C668BD" w:rsidRPr="000220DD">
        <w:t xml:space="preserve">. EDI strategies can be used to develop a sense of community and </w:t>
      </w:r>
      <w:r w:rsidR="00F469DD" w:rsidRPr="000220DD">
        <w:t>presence</w:t>
      </w:r>
      <w:r w:rsidR="000D26C4" w:rsidRPr="00DE10FA">
        <w:t>,</w:t>
      </w:r>
      <w:r w:rsidR="00BD7BB4">
        <w:t xml:space="preserve"> which encourages</w:t>
      </w:r>
      <w:r w:rsidR="00C668BD" w:rsidRPr="000220DD">
        <w:t xml:space="preserve"> employees to</w:t>
      </w:r>
      <w:r w:rsidR="002E59A4">
        <w:t xml:space="preserve"> share </w:t>
      </w:r>
      <w:r w:rsidR="00443DF5">
        <w:t>th</w:t>
      </w:r>
      <w:r w:rsidR="00C668BD" w:rsidRPr="000220DD">
        <w:t>eir opinions and ideas</w:t>
      </w:r>
      <w:r w:rsidR="00BD7BB4">
        <w:t xml:space="preserve"> in a safe environment </w:t>
      </w:r>
      <w:r w:rsidR="00C668BD" w:rsidRPr="000220DD">
        <w:t>(CIPD, 2022).</w:t>
      </w:r>
    </w:p>
    <w:p w14:paraId="21E27471" w14:textId="77777777" w:rsidR="0084682D" w:rsidRDefault="0084682D" w:rsidP="0084682D"/>
    <w:p w14:paraId="40401B1E" w14:textId="453B04D3" w:rsidR="00DE6165" w:rsidRDefault="00230817" w:rsidP="0084682D">
      <w:r>
        <w:t>By using emerging developments</w:t>
      </w:r>
      <w:r w:rsidR="00DE10FA">
        <w:t xml:space="preserve"> such</w:t>
      </w:r>
      <w:r>
        <w:t xml:space="preserve"> as </w:t>
      </w:r>
      <w:r w:rsidR="00D336EB">
        <w:t>s</w:t>
      </w:r>
      <w:r w:rsidR="0084682D">
        <w:t>ocial media</w:t>
      </w:r>
      <w:r w:rsidR="008D514B">
        <w:t xml:space="preserve"> </w:t>
      </w:r>
      <w:r w:rsidR="00DE10FA">
        <w:t>and</w:t>
      </w:r>
      <w:r w:rsidR="008D514B">
        <w:t xml:space="preserve"> </w:t>
      </w:r>
      <w:r w:rsidR="0084682D">
        <w:t>digital platforms</w:t>
      </w:r>
      <w:r w:rsidR="008D514B">
        <w:t xml:space="preserve"> </w:t>
      </w:r>
      <w:r w:rsidR="0026169B">
        <w:t>in the</w:t>
      </w:r>
      <w:r w:rsidR="004237FA">
        <w:t xml:space="preserve"> utilisation </w:t>
      </w:r>
      <w:r w:rsidR="0026169B">
        <w:t xml:space="preserve">of </w:t>
      </w:r>
      <w:r w:rsidR="004237FA">
        <w:t xml:space="preserve">collecting </w:t>
      </w:r>
      <w:r w:rsidR="0026169B">
        <w:t>feedback</w:t>
      </w:r>
      <w:r w:rsidR="00827AD1">
        <w:t xml:space="preserve"> </w:t>
      </w:r>
      <w:r w:rsidR="0026169B">
        <w:t>and ideas</w:t>
      </w:r>
      <w:r w:rsidR="00D64B34">
        <w:t>,</w:t>
      </w:r>
      <w:r w:rsidR="004237FA">
        <w:t xml:space="preserve"> and</w:t>
      </w:r>
      <w:r w:rsidR="008D514B">
        <w:t xml:space="preserve"> </w:t>
      </w:r>
      <w:r w:rsidR="004237FA">
        <w:t>b</w:t>
      </w:r>
      <w:r w:rsidR="001A476C">
        <w:t xml:space="preserve">y ensuring an inclusive environment </w:t>
      </w:r>
      <w:r w:rsidR="004237FA">
        <w:t xml:space="preserve">in which </w:t>
      </w:r>
      <w:r w:rsidR="00552585">
        <w:t>EDI strategies</w:t>
      </w:r>
      <w:r w:rsidR="004237FA">
        <w:t xml:space="preserve"> are preformed</w:t>
      </w:r>
      <w:r w:rsidR="00552585">
        <w:t xml:space="preserve">, </w:t>
      </w:r>
      <w:r w:rsidR="00552585" w:rsidRPr="001031DB">
        <w:t>along with an</w:t>
      </w:r>
      <w:r w:rsidR="0084682D" w:rsidRPr="001031DB">
        <w:t xml:space="preserve"> emphasis on employee well-being</w:t>
      </w:r>
      <w:r w:rsidR="00FD1536">
        <w:t>;</w:t>
      </w:r>
      <w:r w:rsidR="0084682D">
        <w:t xml:space="preserve"> </w:t>
      </w:r>
      <w:r w:rsidR="00931F32">
        <w:t xml:space="preserve">Go Quest </w:t>
      </w:r>
      <w:r w:rsidR="00552585">
        <w:t xml:space="preserve">can </w:t>
      </w:r>
      <w:r w:rsidR="00FD1536">
        <w:t>encourage</w:t>
      </w:r>
      <w:r w:rsidR="002B1B12">
        <w:t xml:space="preserve"> </w:t>
      </w:r>
      <w:r w:rsidR="0084682D">
        <w:t xml:space="preserve">employee </w:t>
      </w:r>
      <w:r w:rsidR="00982527">
        <w:t>voice</w:t>
      </w:r>
      <w:r w:rsidR="0084682D">
        <w:t xml:space="preserve"> and </w:t>
      </w:r>
      <w:r w:rsidR="00982527">
        <w:t>engagement</w:t>
      </w:r>
      <w:r w:rsidR="0084682D">
        <w:t xml:space="preserve">. </w:t>
      </w:r>
    </w:p>
    <w:p w14:paraId="5A05CBFE" w14:textId="77777777" w:rsidR="003770C6" w:rsidRDefault="003770C6" w:rsidP="0084682D"/>
    <w:p w14:paraId="75F10C9E" w14:textId="77777777" w:rsidR="003770C6" w:rsidRDefault="003770C6" w:rsidP="0084682D"/>
    <w:p w14:paraId="6C57754B" w14:textId="77777777" w:rsidR="003770C6" w:rsidRDefault="003770C6" w:rsidP="0084682D"/>
    <w:p w14:paraId="220D4A97" w14:textId="77777777" w:rsidR="00803619" w:rsidRDefault="00803619" w:rsidP="00DE6165"/>
    <w:p w14:paraId="659767D0" w14:textId="77777777" w:rsidR="006410B1" w:rsidRDefault="006410B1" w:rsidP="00DE6165"/>
    <w:p w14:paraId="6BE1B61D" w14:textId="77777777" w:rsidR="006410B1" w:rsidRDefault="006410B1" w:rsidP="00DE6165"/>
    <w:p w14:paraId="252781E4" w14:textId="5367AC57" w:rsidR="006410B1" w:rsidRPr="002E72E7" w:rsidRDefault="002E72E7" w:rsidP="00DE6165">
      <w:pPr>
        <w:rPr>
          <w:u w:val="single"/>
        </w:rPr>
      </w:pPr>
      <w:r w:rsidRPr="002E72E7">
        <w:rPr>
          <w:u w:val="single"/>
        </w:rPr>
        <w:t xml:space="preserve">(AC 1.2) Differentiate between employee involvement and employee participation and how it builds relationships. </w:t>
      </w:r>
    </w:p>
    <w:p w14:paraId="5BA1ADA9" w14:textId="45B95EE0" w:rsidR="00082F17" w:rsidRDefault="00803619" w:rsidP="00803619">
      <w:r>
        <w:t xml:space="preserve">Employee involvement and employee participation are </w:t>
      </w:r>
      <w:r w:rsidR="003D09CE">
        <w:t xml:space="preserve">somewhat </w:t>
      </w:r>
      <w:r w:rsidR="00DE1B9F">
        <w:t xml:space="preserve">similar </w:t>
      </w:r>
      <w:r w:rsidR="005E146A">
        <w:t>concepts</w:t>
      </w:r>
      <w:r w:rsidR="005E146A" w:rsidRPr="005E146A">
        <w:t xml:space="preserve"> but</w:t>
      </w:r>
      <w:r w:rsidR="004A5B14">
        <w:t xml:space="preserve"> </w:t>
      </w:r>
      <w:r w:rsidR="0056034D">
        <w:t>have</w:t>
      </w:r>
      <w:r w:rsidR="004A5B14">
        <w:t xml:space="preserve"> key </w:t>
      </w:r>
      <w:r w:rsidR="007D3B69">
        <w:t xml:space="preserve">defining </w:t>
      </w:r>
      <w:r w:rsidR="00836BC4">
        <w:t>differences</w:t>
      </w:r>
      <w:r w:rsidR="002A1114">
        <w:t xml:space="preserve"> when used effectively in an organisation. </w:t>
      </w:r>
      <w:r w:rsidR="009F46DE">
        <w:t xml:space="preserve">  </w:t>
      </w:r>
    </w:p>
    <w:p w14:paraId="6E1B8322" w14:textId="77777777" w:rsidR="00F53E13" w:rsidRDefault="00F53E13" w:rsidP="00803619"/>
    <w:p w14:paraId="6C5E9000" w14:textId="35E6C07A" w:rsidR="00C24BB6" w:rsidRDefault="00803619" w:rsidP="00803619">
      <w:r>
        <w:t xml:space="preserve">Employee involvement refers to the active engagement of </w:t>
      </w:r>
      <w:r w:rsidR="00B112DF">
        <w:t>the employee</w:t>
      </w:r>
      <w:r>
        <w:t xml:space="preserve"> </w:t>
      </w:r>
      <w:r w:rsidR="0023608D">
        <w:t xml:space="preserve">and management </w:t>
      </w:r>
      <w:r>
        <w:t>in</w:t>
      </w:r>
      <w:r w:rsidR="006B1A19">
        <w:t xml:space="preserve"> the</w:t>
      </w:r>
      <w:r>
        <w:t xml:space="preserve"> decision-making process</w:t>
      </w:r>
      <w:r w:rsidR="001C69A6">
        <w:t>es</w:t>
      </w:r>
      <w:r w:rsidR="00321719">
        <w:t xml:space="preserve"> which effects their </w:t>
      </w:r>
      <w:r w:rsidR="00D627D0">
        <w:t>work</w:t>
      </w:r>
      <w:r w:rsidR="00C74BD9">
        <w:t>, task</w:t>
      </w:r>
      <w:r w:rsidR="00EA21AE" w:rsidRPr="005E146A">
        <w:t>,</w:t>
      </w:r>
      <w:r w:rsidR="00C74BD9">
        <w:t xml:space="preserve"> or the </w:t>
      </w:r>
      <w:r w:rsidR="003A078F">
        <w:t xml:space="preserve">decisions </w:t>
      </w:r>
      <w:r w:rsidR="00887B82">
        <w:t>that</w:t>
      </w:r>
      <w:r w:rsidR="003A078F">
        <w:t xml:space="preserve"> affect the </w:t>
      </w:r>
      <w:r w:rsidR="00D12479">
        <w:t>company</w:t>
      </w:r>
      <w:r w:rsidR="00B505C5">
        <w:t xml:space="preserve"> </w:t>
      </w:r>
      <w:r w:rsidR="00B505C5" w:rsidRPr="00B505C5">
        <w:t>(Durán &amp; Corral, 2016)</w:t>
      </w:r>
      <w:r w:rsidR="00B505C5">
        <w:t>.</w:t>
      </w:r>
      <w:r>
        <w:t xml:space="preserve"> It is a proactive approach that encourages employees t</w:t>
      </w:r>
      <w:r w:rsidR="006A639C">
        <w:t xml:space="preserve">o </w:t>
      </w:r>
      <w:r>
        <w:t xml:space="preserve">actively participate in </w:t>
      </w:r>
      <w:r w:rsidRPr="000762F4">
        <w:t>shaping the direction of the company.</w:t>
      </w:r>
      <w:r>
        <w:t xml:space="preserve"> </w:t>
      </w:r>
      <w:r w:rsidR="0012288C">
        <w:t>Organisations can</w:t>
      </w:r>
      <w:r w:rsidR="00765799">
        <w:t xml:space="preserve"> achieve employee involvement with tools </w:t>
      </w:r>
      <w:r w:rsidR="002D1D1B">
        <w:t xml:space="preserve">such </w:t>
      </w:r>
      <w:r w:rsidR="00765799">
        <w:t xml:space="preserve">as </w:t>
      </w:r>
      <w:r w:rsidR="009D0167">
        <w:t xml:space="preserve">direct email, newsletters, </w:t>
      </w:r>
      <w:r w:rsidR="00AD216B">
        <w:t xml:space="preserve">suggestion schemes </w:t>
      </w:r>
      <w:r w:rsidR="00485D95">
        <w:t xml:space="preserve">or </w:t>
      </w:r>
      <w:r w:rsidR="007C2AE8">
        <w:t xml:space="preserve">one-on-one </w:t>
      </w:r>
      <w:r w:rsidR="006A092D">
        <w:t xml:space="preserve">discussions </w:t>
      </w:r>
      <w:r w:rsidR="00E53BB7" w:rsidRPr="00E53BB7">
        <w:t>(Taylor &amp; Woodhams, 2022)</w:t>
      </w:r>
      <w:r w:rsidR="00E53BB7">
        <w:t>.</w:t>
      </w:r>
      <w:r w:rsidR="006C02B3">
        <w:t xml:space="preserve"> </w:t>
      </w:r>
    </w:p>
    <w:p w14:paraId="4F78183D" w14:textId="77777777" w:rsidR="001E2BF3" w:rsidRDefault="001E2BF3" w:rsidP="00803619"/>
    <w:p w14:paraId="32A24ADF" w14:textId="76BF1D15" w:rsidR="00803619" w:rsidRDefault="00803619" w:rsidP="00803619">
      <w:r>
        <w:t xml:space="preserve">In contrast, employee participation focuses </w:t>
      </w:r>
      <w:r w:rsidR="00FB2C75">
        <w:t xml:space="preserve">more </w:t>
      </w:r>
      <w:r>
        <w:t xml:space="preserve">on </w:t>
      </w:r>
      <w:r w:rsidR="00F105C4">
        <w:t>employee’s</w:t>
      </w:r>
      <w:r w:rsidR="00DD48FC">
        <w:t xml:space="preserve"> getting</w:t>
      </w:r>
      <w:r w:rsidR="005A701E">
        <w:t xml:space="preserve"> actively</w:t>
      </w:r>
      <w:r>
        <w:t xml:space="preserve"> involve</w:t>
      </w:r>
      <w:r w:rsidR="00DD48FC">
        <w:t>d</w:t>
      </w:r>
      <w:r>
        <w:t xml:space="preserve"> in specific projects, activities, or initiatives. It </w:t>
      </w:r>
      <w:r w:rsidR="0029496D">
        <w:t>focuses on</w:t>
      </w:r>
      <w:r>
        <w:t xml:space="preserve"> </w:t>
      </w:r>
      <w:r w:rsidR="00BD6F14">
        <w:t xml:space="preserve">collaborative </w:t>
      </w:r>
      <w:r>
        <w:t xml:space="preserve">engagement in tasks, problem-solving, and teamwork, enabling them to contribute to the </w:t>
      </w:r>
      <w:r w:rsidR="0029496D">
        <w:t>organisation’s</w:t>
      </w:r>
      <w:r>
        <w:t xml:space="preserve"> goals and objectives </w:t>
      </w:r>
      <w:r w:rsidR="005E4220" w:rsidRPr="005E4220">
        <w:t>(Indeed Editorial Team, 2022)</w:t>
      </w:r>
      <w:r>
        <w:t>.</w:t>
      </w:r>
      <w:r w:rsidR="00ED5252">
        <w:t xml:space="preserve"> </w:t>
      </w:r>
      <w:r w:rsidR="005E4177">
        <w:t xml:space="preserve">Organisations </w:t>
      </w:r>
      <w:r w:rsidR="00DF5020">
        <w:t xml:space="preserve">can </w:t>
      </w:r>
      <w:r w:rsidR="00526181">
        <w:t>utilise</w:t>
      </w:r>
      <w:r w:rsidR="005E4177">
        <w:t xml:space="preserve"> employee participation </w:t>
      </w:r>
      <w:r w:rsidR="00613504">
        <w:t>by</w:t>
      </w:r>
      <w:r w:rsidR="00604EAD">
        <w:t xml:space="preserve"> using</w:t>
      </w:r>
      <w:r w:rsidR="00526181">
        <w:t xml:space="preserve"> methods such as</w:t>
      </w:r>
      <w:r w:rsidR="00604EAD">
        <w:t xml:space="preserve"> </w:t>
      </w:r>
      <w:r w:rsidR="00004E1D">
        <w:t xml:space="preserve">strategic planning sessions, </w:t>
      </w:r>
      <w:r w:rsidR="00526181">
        <w:t xml:space="preserve">group-work or </w:t>
      </w:r>
      <w:r w:rsidR="00B12615">
        <w:t>focus groups</w:t>
      </w:r>
      <w:r w:rsidR="001F2628">
        <w:t xml:space="preserve">. </w:t>
      </w:r>
      <w:r w:rsidR="000F59A8">
        <w:t>Participation ha</w:t>
      </w:r>
      <w:r w:rsidR="00594731">
        <w:t xml:space="preserve">s shown to have a </w:t>
      </w:r>
      <w:r w:rsidR="000F59A8">
        <w:t xml:space="preserve">positive effect on employees, by increasing job satisfaction, </w:t>
      </w:r>
      <w:r w:rsidR="00E30987">
        <w:t>productivity,</w:t>
      </w:r>
      <w:r w:rsidR="003C6804">
        <w:t xml:space="preserve"> and commitment</w:t>
      </w:r>
      <w:r w:rsidR="00C467DD">
        <w:t xml:space="preserve"> </w:t>
      </w:r>
      <w:r w:rsidR="00406FEE" w:rsidRPr="00406FEE">
        <w:t xml:space="preserve">(Khalid &amp; Qureshi, </w:t>
      </w:r>
      <w:r w:rsidR="00C467DD">
        <w:t>20</w:t>
      </w:r>
      <w:r w:rsidR="00406FEE" w:rsidRPr="00406FEE">
        <w:t>07)</w:t>
      </w:r>
      <w:r w:rsidR="00E30987">
        <w:t>.</w:t>
      </w:r>
    </w:p>
    <w:p w14:paraId="52DF8AF5" w14:textId="77777777" w:rsidR="00BE2FC1" w:rsidRDefault="00BE2FC1" w:rsidP="00803619"/>
    <w:p w14:paraId="2E4038C9" w14:textId="295A563E" w:rsidR="00803619" w:rsidRDefault="00803619" w:rsidP="00803619">
      <w:r>
        <w:t>Employee involvement plays a vital role in building strong relationships withi</w:t>
      </w:r>
      <w:r w:rsidR="00C768E3">
        <w:t>n an organisation</w:t>
      </w:r>
      <w:r>
        <w:t xml:space="preserve">. When employees are involved in decision-making processes, they feel valued, trusted, and empowered. This </w:t>
      </w:r>
      <w:r w:rsidR="004157E5">
        <w:t>in turn creates</w:t>
      </w:r>
      <w:r>
        <w:t xml:space="preserve"> a sense of ownership and commitment, leading to increased job satisfaction and motivation</w:t>
      </w:r>
      <w:r w:rsidR="00645141">
        <w:t xml:space="preserve"> </w:t>
      </w:r>
      <w:r w:rsidR="00645141" w:rsidRPr="00426267">
        <w:t>(Bullock, Undated)</w:t>
      </w:r>
      <w:r w:rsidR="00645141">
        <w:t>. E</w:t>
      </w:r>
      <w:r>
        <w:t xml:space="preserve">mployee involvement promotes open communication, </w:t>
      </w:r>
      <w:r w:rsidR="00851AEC">
        <w:t>allowing for</w:t>
      </w:r>
      <w:r>
        <w:t xml:space="preserve"> the exchange of ideas, opinions, and concerns between management and employees. </w:t>
      </w:r>
    </w:p>
    <w:p w14:paraId="5C27351A" w14:textId="77777777" w:rsidR="006E108F" w:rsidRDefault="006E108F" w:rsidP="00803619"/>
    <w:p w14:paraId="70CF347F" w14:textId="0CB7E432" w:rsidR="00803619" w:rsidRDefault="00803619" w:rsidP="00803619">
      <w:r w:rsidRPr="009D451C">
        <w:t>Employee participation</w:t>
      </w:r>
      <w:r w:rsidR="00BE2FC1" w:rsidRPr="009D451C">
        <w:t xml:space="preserve"> can</w:t>
      </w:r>
      <w:r w:rsidRPr="009D451C">
        <w:t xml:space="preserve"> also contribute to relationship-building within the workplace. When employees actively participate in projects or initiatives, they collaborate with their colleagues, share knowledge, and work together towards common goals. </w:t>
      </w:r>
      <w:r w:rsidR="00887CD2" w:rsidRPr="009D451C">
        <w:t>This can create</w:t>
      </w:r>
      <w:r w:rsidR="002E56FC" w:rsidRPr="009D451C">
        <w:t xml:space="preserve"> interpersonal relationships</w:t>
      </w:r>
      <w:r w:rsidR="00887CD2" w:rsidRPr="009D451C">
        <w:t xml:space="preserve">, which can improve </w:t>
      </w:r>
      <w:r w:rsidR="005E71EB" w:rsidRPr="009D451C">
        <w:t xml:space="preserve">morale </w:t>
      </w:r>
      <w:r w:rsidR="00887CD2" w:rsidRPr="009D451C">
        <w:t>and employee retention (Indeed Editorial Team, 2022).</w:t>
      </w:r>
      <w:r w:rsidR="002D3C45">
        <w:t xml:space="preserve"> </w:t>
      </w:r>
    </w:p>
    <w:p w14:paraId="7B334E8A" w14:textId="77777777" w:rsidR="007D4614" w:rsidRDefault="007D4614" w:rsidP="00803619"/>
    <w:p w14:paraId="7C2C965C" w14:textId="7CBE96AE" w:rsidR="00803619" w:rsidRDefault="0074392A" w:rsidP="00803619">
      <w:r>
        <w:t>E</w:t>
      </w:r>
      <w:r w:rsidR="00803619">
        <w:t xml:space="preserve">mployee involvement and employee participation </w:t>
      </w:r>
      <w:r w:rsidR="00233FBE">
        <w:t>are distinct concepts</w:t>
      </w:r>
      <w:r w:rsidR="00803619">
        <w:t xml:space="preserve"> </w:t>
      </w:r>
      <w:r w:rsidR="00852B0B">
        <w:t xml:space="preserve">that assist in </w:t>
      </w:r>
      <w:r w:rsidR="00233FBE">
        <w:t>build</w:t>
      </w:r>
      <w:r w:rsidR="00852B0B">
        <w:t>ing</w:t>
      </w:r>
      <w:r w:rsidR="00233FBE">
        <w:t xml:space="preserve"> </w:t>
      </w:r>
      <w:r w:rsidR="00803619">
        <w:t xml:space="preserve">relationships within </w:t>
      </w:r>
      <w:r w:rsidR="00233FBE">
        <w:t xml:space="preserve">an </w:t>
      </w:r>
      <w:r>
        <w:t>organisation</w:t>
      </w:r>
      <w:r w:rsidR="00803619">
        <w:t xml:space="preserve">. While employee involvement focuses on employee engagement in decision-making processes, employee participation </w:t>
      </w:r>
      <w:r>
        <w:t>focuses on</w:t>
      </w:r>
      <w:r w:rsidR="00803619">
        <w:t xml:space="preserve"> their active participation in specific tasks and projects. Both concepts create a sense of </w:t>
      </w:r>
      <w:r w:rsidR="004A2C82">
        <w:t>loyalty</w:t>
      </w:r>
      <w:r w:rsidR="00803619">
        <w:t xml:space="preserve">, trust, and </w:t>
      </w:r>
      <w:r w:rsidR="005F2D1E">
        <w:t>job satisfaction</w:t>
      </w:r>
      <w:r w:rsidR="00803619">
        <w:t xml:space="preserve">, which are essential for healthy </w:t>
      </w:r>
      <w:r w:rsidR="00803619" w:rsidRPr="009360FC">
        <w:t>relationships</w:t>
      </w:r>
      <w:r w:rsidR="00803619">
        <w:t xml:space="preserve"> within the workplace.</w:t>
      </w:r>
    </w:p>
    <w:p w14:paraId="30201A48" w14:textId="77777777" w:rsidR="003E3ED0" w:rsidRDefault="003E3ED0" w:rsidP="00803619"/>
    <w:p w14:paraId="52E99CC8" w14:textId="25CC4399" w:rsidR="003E3ED0" w:rsidRDefault="003E3ED0" w:rsidP="00803619">
      <w:pPr>
        <w:rPr>
          <w:u w:val="single"/>
        </w:rPr>
      </w:pPr>
      <w:r w:rsidRPr="003E3ED0">
        <w:rPr>
          <w:u w:val="single"/>
        </w:rPr>
        <w:lastRenderedPageBreak/>
        <w:t xml:space="preserve">(AC 1.3) Assess three employee voice tools and two approaches that might be used to drive employee engagement. </w:t>
      </w:r>
    </w:p>
    <w:p w14:paraId="3AB8125C" w14:textId="77777777" w:rsidR="003E3ED0" w:rsidRDefault="003E3ED0" w:rsidP="00803619">
      <w:pPr>
        <w:rPr>
          <w:u w:val="single"/>
        </w:rPr>
      </w:pPr>
    </w:p>
    <w:p w14:paraId="17DD7AEA" w14:textId="13261AF5" w:rsidR="005207D8" w:rsidRDefault="00316B01" w:rsidP="00803619">
      <w:r>
        <w:t xml:space="preserve">It has been shown that </w:t>
      </w:r>
      <w:r w:rsidR="004E53D8">
        <w:t>when given a platform to speak</w:t>
      </w:r>
      <w:r w:rsidR="005207D8">
        <w:t>,</w:t>
      </w:r>
      <w:r w:rsidR="004E53D8">
        <w:t xml:space="preserve"> employees can contribute </w:t>
      </w:r>
      <w:r w:rsidR="00670B62">
        <w:t xml:space="preserve">creative and </w:t>
      </w:r>
      <w:r w:rsidR="004E53D8">
        <w:t xml:space="preserve">innovative </w:t>
      </w:r>
      <w:r w:rsidR="003524A6">
        <w:t>ideas</w:t>
      </w:r>
      <w:r w:rsidR="009B2514">
        <w:t xml:space="preserve"> which</w:t>
      </w:r>
      <w:r w:rsidR="0055221F">
        <w:t xml:space="preserve"> </w:t>
      </w:r>
      <w:r w:rsidR="00F21B36">
        <w:t>when used correctly</w:t>
      </w:r>
      <w:r w:rsidR="005207D8">
        <w:t>,</w:t>
      </w:r>
      <w:r w:rsidR="00F21B36">
        <w:t xml:space="preserve"> can have a </w:t>
      </w:r>
      <w:r w:rsidR="00257A27">
        <w:t>progressive</w:t>
      </w:r>
      <w:r w:rsidR="00603592">
        <w:t xml:space="preserve"> </w:t>
      </w:r>
      <w:r w:rsidR="000C6AB8">
        <w:t>effect</w:t>
      </w:r>
      <w:r w:rsidR="00603592">
        <w:t xml:space="preserve"> on the development of the company</w:t>
      </w:r>
      <w:r w:rsidR="00626F4B">
        <w:t xml:space="preserve"> (</w:t>
      </w:r>
      <w:r w:rsidR="00E66EFB">
        <w:t xml:space="preserve">Muhammad </w:t>
      </w:r>
      <w:r w:rsidR="000C6AB8">
        <w:t>&amp;</w:t>
      </w:r>
      <w:r w:rsidR="00E66EFB">
        <w:t xml:space="preserve"> Syed, 2022)</w:t>
      </w:r>
      <w:r w:rsidR="000C6AB8">
        <w:t xml:space="preserve">. </w:t>
      </w:r>
      <w:r w:rsidR="005E52A5">
        <w:t xml:space="preserve">There are </w:t>
      </w:r>
      <w:r w:rsidR="00FF2580">
        <w:t>several</w:t>
      </w:r>
      <w:r w:rsidR="005E52A5">
        <w:t xml:space="preserve"> ways organisations can </w:t>
      </w:r>
      <w:r w:rsidR="00257A27">
        <w:t>collect employee feedback</w:t>
      </w:r>
      <w:r w:rsidR="00E526DA">
        <w:t xml:space="preserve"> </w:t>
      </w:r>
      <w:r w:rsidR="00257A27">
        <w:t>and ideas</w:t>
      </w:r>
      <w:r w:rsidR="00E526DA">
        <w:t xml:space="preserve">, three examples </w:t>
      </w:r>
      <w:r w:rsidR="00105675">
        <w:t>are</w:t>
      </w:r>
      <w:r w:rsidR="00257A27">
        <w:t xml:space="preserve"> suggestion boxes, </w:t>
      </w:r>
      <w:r w:rsidR="000137C4">
        <w:t xml:space="preserve">focus groups and </w:t>
      </w:r>
      <w:r w:rsidR="00817F00">
        <w:t xml:space="preserve">collaboration tools. </w:t>
      </w:r>
    </w:p>
    <w:p w14:paraId="248401CC" w14:textId="1A2A6004" w:rsidR="00675804" w:rsidRDefault="00675804" w:rsidP="00803619"/>
    <w:p w14:paraId="60830951" w14:textId="591E4669" w:rsidR="00675804" w:rsidRDefault="00675804" w:rsidP="00803619">
      <w:r>
        <w:t xml:space="preserve">Suggestion boxes </w:t>
      </w:r>
      <w:r w:rsidR="00736C2C">
        <w:t xml:space="preserve">are </w:t>
      </w:r>
      <w:r w:rsidR="0040038C">
        <w:t>a</w:t>
      </w:r>
      <w:r w:rsidR="00736C2C">
        <w:t xml:space="preserve"> basic </w:t>
      </w:r>
      <w:r w:rsidR="00CB4711">
        <w:t>tool but</w:t>
      </w:r>
      <w:r>
        <w:t xml:space="preserve"> </w:t>
      </w:r>
      <w:r w:rsidR="0046615A">
        <w:t>have consistently</w:t>
      </w:r>
      <w:r>
        <w:t xml:space="preserve"> shown</w:t>
      </w:r>
      <w:r w:rsidR="00736C2C">
        <w:t xml:space="preserve"> to be a beneficial practice </w:t>
      </w:r>
      <w:r w:rsidR="000A6BBD">
        <w:t>in giving employees a platform to use their voice</w:t>
      </w:r>
      <w:r w:rsidR="00CB4711">
        <w:t xml:space="preserve">. </w:t>
      </w:r>
      <w:r w:rsidR="00A177F7">
        <w:t>One of the main benefits of suggestion boxes is the ano</w:t>
      </w:r>
      <w:r w:rsidR="001E7813">
        <w:t>nymity it provides</w:t>
      </w:r>
      <w:r w:rsidR="00704DD6">
        <w:t xml:space="preserve">, allowing employees to </w:t>
      </w:r>
      <w:r w:rsidR="001178D5">
        <w:t>voice</w:t>
      </w:r>
      <w:r w:rsidR="000F3781">
        <w:t xml:space="preserve"> their feedback and suggestions in a non-</w:t>
      </w:r>
      <w:r w:rsidR="001178D5">
        <w:t>confrontational</w:t>
      </w:r>
      <w:r w:rsidR="000F3781">
        <w:t xml:space="preserve"> manne</w:t>
      </w:r>
      <w:r w:rsidR="001178D5">
        <w:t xml:space="preserve">r. </w:t>
      </w:r>
      <w:r w:rsidR="00B06119">
        <w:t xml:space="preserve">This can also lead to a draw-back as many times </w:t>
      </w:r>
      <w:r w:rsidR="00514413">
        <w:t>there is limited options for discussion or clarification.</w:t>
      </w:r>
    </w:p>
    <w:p w14:paraId="1E750A75" w14:textId="77777777" w:rsidR="00514413" w:rsidRDefault="00514413" w:rsidP="00803619"/>
    <w:p w14:paraId="39AF9DEF" w14:textId="70B3DF4F" w:rsidR="00514413" w:rsidRDefault="00514413" w:rsidP="00803619">
      <w:r>
        <w:t xml:space="preserve">Focus groups </w:t>
      </w:r>
      <w:r w:rsidR="005749D3">
        <w:t xml:space="preserve">provide an opportunity for management </w:t>
      </w:r>
      <w:r w:rsidR="0046077E">
        <w:t xml:space="preserve">to </w:t>
      </w:r>
      <w:r w:rsidR="00704987">
        <w:t xml:space="preserve">generate new perspectives on </w:t>
      </w:r>
      <w:r w:rsidR="00123CEF">
        <w:t>company-wide</w:t>
      </w:r>
      <w:r w:rsidR="00946E7C">
        <w:t xml:space="preserve"> issues.</w:t>
      </w:r>
      <w:r w:rsidR="00710A13">
        <w:t xml:space="preserve"> By </w:t>
      </w:r>
      <w:r w:rsidR="00B73727">
        <w:t>using a small group</w:t>
      </w:r>
      <w:r w:rsidR="00A102A3">
        <w:t xml:space="preserve"> of </w:t>
      </w:r>
      <w:r w:rsidR="00F43B6C">
        <w:t>employees,</w:t>
      </w:r>
      <w:r w:rsidR="00A102A3">
        <w:t xml:space="preserve"> they </w:t>
      </w:r>
      <w:r w:rsidR="00142288" w:rsidRPr="00142288">
        <w:t>can</w:t>
      </w:r>
      <w:r w:rsidR="003478CD">
        <w:t xml:space="preserve"> </w:t>
      </w:r>
      <w:r w:rsidR="00123CEF">
        <w:t>build on each other’s ideas and gain new perspectives</w:t>
      </w:r>
      <w:r w:rsidR="00A102A3">
        <w:t xml:space="preserve"> on issues</w:t>
      </w:r>
      <w:r w:rsidR="00FF7167">
        <w:t xml:space="preserve">, and suggestions </w:t>
      </w:r>
      <w:r w:rsidR="00A102A3">
        <w:t xml:space="preserve">discussed. </w:t>
      </w:r>
      <w:r w:rsidR="00FA4334">
        <w:t xml:space="preserve">An adverse effect for focus groups is that </w:t>
      </w:r>
      <w:r w:rsidR="003A0361">
        <w:t>on</w:t>
      </w:r>
      <w:r w:rsidR="00FA4334">
        <w:t xml:space="preserve"> some occasion</w:t>
      </w:r>
      <w:r w:rsidR="00FA4334" w:rsidRPr="00142288">
        <w:t>s</w:t>
      </w:r>
      <w:r w:rsidR="007D6AE9" w:rsidRPr="00142288">
        <w:t>,</w:t>
      </w:r>
      <w:r w:rsidR="00FA4334">
        <w:t xml:space="preserve"> a ‘dominate voice’ can rise, which can lead to employee silence (</w:t>
      </w:r>
      <w:r w:rsidR="00524CA6">
        <w:t>Ki</w:t>
      </w:r>
      <w:r w:rsidR="003478CD">
        <w:t>tzinger, 1995)</w:t>
      </w:r>
      <w:r w:rsidR="003A0361">
        <w:t>.</w:t>
      </w:r>
    </w:p>
    <w:p w14:paraId="0E458312" w14:textId="2732E7DA" w:rsidR="001C2BEF" w:rsidRDefault="001C2BEF" w:rsidP="00803619"/>
    <w:p w14:paraId="6CECA813" w14:textId="77776C87" w:rsidR="00D113E3" w:rsidRDefault="007302A0" w:rsidP="00803619">
      <w:r>
        <w:t xml:space="preserve">At present, organisations </w:t>
      </w:r>
      <w:r w:rsidR="006B4A96">
        <w:t xml:space="preserve">can </w:t>
      </w:r>
      <w:r>
        <w:t xml:space="preserve">use the benefits of </w:t>
      </w:r>
      <w:r w:rsidR="006B4A96">
        <w:t xml:space="preserve">the internet as a tool for employee voice. Collaboration tools </w:t>
      </w:r>
      <w:r w:rsidR="00D204AD">
        <w:t xml:space="preserve">setup by the company </w:t>
      </w:r>
      <w:r w:rsidR="006B4A96">
        <w:t xml:space="preserve">such as Slack, or Microsoft Teams allows employees to </w:t>
      </w:r>
      <w:r w:rsidR="00A04BCC">
        <w:t>discuss work remotely</w:t>
      </w:r>
      <w:r w:rsidR="00A5021E">
        <w:t xml:space="preserve">. This real-time </w:t>
      </w:r>
      <w:r w:rsidR="007732F0">
        <w:t xml:space="preserve">and continuous engagement tool allows employees to actively participate </w:t>
      </w:r>
      <w:r w:rsidR="00CD654B">
        <w:t xml:space="preserve">in </w:t>
      </w:r>
      <w:r w:rsidR="009B12D1">
        <w:t>discussions and</w:t>
      </w:r>
      <w:r w:rsidR="00CD654B">
        <w:t xml:space="preserve"> share ideas in an inclusive </w:t>
      </w:r>
      <w:r w:rsidR="00355E11">
        <w:t>environment</w:t>
      </w:r>
      <w:r w:rsidR="00CD654B">
        <w:t>.</w:t>
      </w:r>
      <w:r w:rsidR="00E9608B">
        <w:t xml:space="preserve"> However, </w:t>
      </w:r>
      <w:r w:rsidR="00825594">
        <w:t xml:space="preserve">if too much information is available at one time, it can be hard for the organisation to manage effectively. </w:t>
      </w:r>
      <w:r w:rsidR="00CD654B">
        <w:t xml:space="preserve"> </w:t>
      </w:r>
      <w:r w:rsidR="00A5021E">
        <w:t xml:space="preserve"> </w:t>
      </w:r>
    </w:p>
    <w:p w14:paraId="1A10C7AD" w14:textId="77777777" w:rsidR="004D1A2C" w:rsidRDefault="004D1A2C" w:rsidP="00803619"/>
    <w:p w14:paraId="05F99102" w14:textId="3756C2F2" w:rsidR="000C6A0D" w:rsidRDefault="001B0D6B" w:rsidP="00803619">
      <w:r>
        <w:t>As previously discussed in the ess</w:t>
      </w:r>
      <w:r w:rsidRPr="00142288">
        <w:t>ay</w:t>
      </w:r>
      <w:r w:rsidR="004407B9" w:rsidRPr="00142288">
        <w:t>,</w:t>
      </w:r>
      <w:r>
        <w:t xml:space="preserve"> it</w:t>
      </w:r>
      <w:r w:rsidR="00142288">
        <w:t xml:space="preserve"> is</w:t>
      </w:r>
      <w:r>
        <w:t xml:space="preserve"> essential for organisations to establish active employee engagement. </w:t>
      </w:r>
      <w:r w:rsidR="004A0059">
        <w:t>One-way</w:t>
      </w:r>
      <w:r w:rsidR="00F10816">
        <w:t xml:space="preserve"> o</w:t>
      </w:r>
      <w:r w:rsidR="008F5643">
        <w:t xml:space="preserve">rganisations are able to do </w:t>
      </w:r>
      <w:r w:rsidR="008F5643" w:rsidRPr="006A6D3B">
        <w:t>this</w:t>
      </w:r>
      <w:r w:rsidR="006A6D3B" w:rsidRPr="006A6D3B">
        <w:t xml:space="preserve"> is</w:t>
      </w:r>
      <w:r w:rsidR="008F5643" w:rsidRPr="006A6D3B">
        <w:t xml:space="preserve"> by</w:t>
      </w:r>
      <w:r w:rsidR="008F5643">
        <w:t xml:space="preserve"> introducing </w:t>
      </w:r>
      <w:r w:rsidR="001A6E3A">
        <w:t xml:space="preserve">employee incentives. </w:t>
      </w:r>
      <w:r w:rsidR="00B1557F">
        <w:t xml:space="preserve">This </w:t>
      </w:r>
      <w:r w:rsidR="000A44C4">
        <w:t>can be</w:t>
      </w:r>
      <w:r w:rsidR="00B1557F">
        <w:t xml:space="preserve"> done</w:t>
      </w:r>
      <w:r w:rsidR="00E12612">
        <w:t xml:space="preserve"> by</w:t>
      </w:r>
      <w:r w:rsidR="00B1557F">
        <w:t xml:space="preserve"> using a</w:t>
      </w:r>
      <w:r w:rsidR="00E529D7">
        <w:t xml:space="preserve"> </w:t>
      </w:r>
      <w:r w:rsidR="001559AC">
        <w:t xml:space="preserve">monetary </w:t>
      </w:r>
      <w:r w:rsidR="001559AC" w:rsidRPr="001559AC">
        <w:t>incentive</w:t>
      </w:r>
      <w:r w:rsidR="00E529D7">
        <w:t xml:space="preserve">, such as a bonus </w:t>
      </w:r>
      <w:r w:rsidR="00E529D7" w:rsidRPr="00CE6B14">
        <w:t>or a non-monetary incentive</w:t>
      </w:r>
      <w:r w:rsidR="00E529D7">
        <w:t xml:space="preserve">. </w:t>
      </w:r>
      <w:r w:rsidR="00A642DD">
        <w:t>An</w:t>
      </w:r>
      <w:r w:rsidR="00E529D7">
        <w:t xml:space="preserve"> </w:t>
      </w:r>
      <w:r w:rsidR="002742CF">
        <w:t xml:space="preserve">effective non-monetary incentive is </w:t>
      </w:r>
      <w:r w:rsidR="00AF1922">
        <w:t xml:space="preserve">the </w:t>
      </w:r>
      <w:r w:rsidR="002742CF">
        <w:t>opportunity for professional development within the organisation</w:t>
      </w:r>
      <w:r w:rsidR="009E5B9E">
        <w:t>, allowing for employees to ascend within the organisation via promotion</w:t>
      </w:r>
      <w:r w:rsidR="008002A8">
        <w:t xml:space="preserve"> </w:t>
      </w:r>
      <w:r w:rsidR="00790573">
        <w:t xml:space="preserve">to </w:t>
      </w:r>
      <w:r w:rsidR="000A44C4">
        <w:t>a new</w:t>
      </w:r>
      <w:r w:rsidR="00790573">
        <w:t xml:space="preserve"> role</w:t>
      </w:r>
      <w:r w:rsidR="00BE1314">
        <w:t xml:space="preserve"> with additional responsibilities.</w:t>
      </w:r>
      <w:r w:rsidR="00C95185">
        <w:t xml:space="preserve"> </w:t>
      </w:r>
    </w:p>
    <w:p w14:paraId="4CB2917A" w14:textId="77777777" w:rsidR="00BE1314" w:rsidRDefault="00BE1314" w:rsidP="00803619"/>
    <w:p w14:paraId="4F4D9979" w14:textId="7F3975C8" w:rsidR="00BE1314" w:rsidRDefault="00383142" w:rsidP="00803619">
      <w:r>
        <w:t>Studies have shown that</w:t>
      </w:r>
      <w:r w:rsidR="00BE1314">
        <w:t xml:space="preserve"> recognition is an effective tool</w:t>
      </w:r>
      <w:r>
        <w:t xml:space="preserve"> for employee engagement. By </w:t>
      </w:r>
      <w:r w:rsidR="00E456F8">
        <w:t>recognising</w:t>
      </w:r>
      <w:r>
        <w:t xml:space="preserve"> employees for their </w:t>
      </w:r>
      <w:r w:rsidR="00202324">
        <w:t>work ethic</w:t>
      </w:r>
      <w:r w:rsidR="00641BE7">
        <w:t xml:space="preserve"> </w:t>
      </w:r>
      <w:r w:rsidR="00E456F8">
        <w:t xml:space="preserve">and contributions </w:t>
      </w:r>
      <w:r w:rsidR="007D2A8B">
        <w:t>to the organisation,</w:t>
      </w:r>
      <w:r w:rsidR="001526D9">
        <w:t xml:space="preserve"> </w:t>
      </w:r>
      <w:r w:rsidR="00202324">
        <w:t xml:space="preserve">the employee can feel a sense of achievement and feel valued. This is strongly </w:t>
      </w:r>
      <w:r w:rsidR="00825458">
        <w:t>linked with job satisfaction and job interest</w:t>
      </w:r>
      <w:r w:rsidR="0009209C">
        <w:t xml:space="preserve">, which leads to employees striving for a higher standard of work </w:t>
      </w:r>
      <w:r w:rsidR="000C6093" w:rsidRPr="000C6093">
        <w:t>(Wilton, 2019)</w:t>
      </w:r>
    </w:p>
    <w:p w14:paraId="015FDB69" w14:textId="77777777" w:rsidR="00C7547D" w:rsidRDefault="00C7547D" w:rsidP="00803619"/>
    <w:p w14:paraId="6B4613E9" w14:textId="5ADDD95F" w:rsidR="007009CF" w:rsidRDefault="007009CF" w:rsidP="00803619">
      <w:pPr>
        <w:rPr>
          <w:u w:val="single"/>
        </w:rPr>
      </w:pPr>
      <w:r w:rsidRPr="007009CF">
        <w:rPr>
          <w:u w:val="single"/>
        </w:rPr>
        <w:t xml:space="preserve">(AC 1.4) Critically evaluate the interrelationships between employee voice and organisational performance. </w:t>
      </w:r>
    </w:p>
    <w:p w14:paraId="01B38C35" w14:textId="77777777" w:rsidR="009F4FFC" w:rsidRDefault="009F4FFC" w:rsidP="00803619">
      <w:pPr>
        <w:rPr>
          <w:u w:val="single"/>
        </w:rPr>
      </w:pPr>
    </w:p>
    <w:p w14:paraId="7103C65D" w14:textId="082393C6" w:rsidR="004A3E72" w:rsidRDefault="001D1A87" w:rsidP="00803619">
      <w:r>
        <w:t xml:space="preserve">When it comes to the day-to-day running of the organisations, employees are the best </w:t>
      </w:r>
      <w:r w:rsidR="00AB225B">
        <w:t>point of contact</w:t>
      </w:r>
      <w:r>
        <w:t xml:space="preserve"> for issues relating to </w:t>
      </w:r>
      <w:r w:rsidR="00F93890">
        <w:t>problems within the organisation. It’s</w:t>
      </w:r>
      <w:r w:rsidR="007E7A55">
        <w:t xml:space="preserve"> therefore</w:t>
      </w:r>
      <w:r w:rsidR="00F93890">
        <w:t xml:space="preserve"> important for employers to create a platform where employees </w:t>
      </w:r>
      <w:r w:rsidR="00AB225B">
        <w:t>can</w:t>
      </w:r>
      <w:r w:rsidR="005C477A">
        <w:t xml:space="preserve"> use their voice </w:t>
      </w:r>
      <w:r w:rsidR="00AB225B">
        <w:t>in a safe environment</w:t>
      </w:r>
      <w:r w:rsidR="005C477A">
        <w:t xml:space="preserve">, without discrimination or the threat of being reprimanded. </w:t>
      </w:r>
    </w:p>
    <w:p w14:paraId="12897051" w14:textId="77777777" w:rsidR="00AC11C2" w:rsidRDefault="00AC11C2" w:rsidP="00803619"/>
    <w:p w14:paraId="01DAC751" w14:textId="77E526D9" w:rsidR="00AB225B" w:rsidRDefault="004C5346" w:rsidP="00803619">
      <w:r>
        <w:t xml:space="preserve">The power of </w:t>
      </w:r>
      <w:r w:rsidR="000E7197">
        <w:t>employee voice has the potential</w:t>
      </w:r>
      <w:r>
        <w:t xml:space="preserve"> of avoiding</w:t>
      </w:r>
      <w:r w:rsidR="000E7197">
        <w:t xml:space="preserve"> </w:t>
      </w:r>
      <w:r w:rsidR="00FC58E4" w:rsidRPr="00FC58E4">
        <w:t>companywide</w:t>
      </w:r>
      <w:r w:rsidR="00E31B10">
        <w:t xml:space="preserve"> disasters. An example of this is BP’s </w:t>
      </w:r>
      <w:r>
        <w:t>Gulf of Mexico</w:t>
      </w:r>
      <w:r w:rsidR="00E31B10">
        <w:t xml:space="preserve"> oil spill. This potentially could have been avoided if </w:t>
      </w:r>
      <w:r w:rsidR="004B037F">
        <w:t xml:space="preserve">upper management had </w:t>
      </w:r>
      <w:r w:rsidR="002B73F6">
        <w:t xml:space="preserve">listened to </w:t>
      </w:r>
      <w:r w:rsidR="004B037F">
        <w:t xml:space="preserve">their workers </w:t>
      </w:r>
      <w:r w:rsidR="009B4237" w:rsidRPr="009B4237">
        <w:t>(</w:t>
      </w:r>
      <w:proofErr w:type="spellStart"/>
      <w:r w:rsidR="009B4237" w:rsidRPr="009B4237">
        <w:t>Baczor</w:t>
      </w:r>
      <w:proofErr w:type="spellEnd"/>
      <w:r w:rsidR="009B4237" w:rsidRPr="009B4237">
        <w:t>, 2017)</w:t>
      </w:r>
      <w:r w:rsidR="009B4237">
        <w:t>.</w:t>
      </w:r>
      <w:r w:rsidR="006514F4">
        <w:t xml:space="preserve"> </w:t>
      </w:r>
      <w:r w:rsidR="00071E95">
        <w:t>This example shows the</w:t>
      </w:r>
      <w:r w:rsidR="006514F4">
        <w:t xml:space="preserve"> </w:t>
      </w:r>
      <w:r w:rsidR="00C71FC6">
        <w:t>importance</w:t>
      </w:r>
      <w:r w:rsidR="006514F4">
        <w:t xml:space="preserve"> for </w:t>
      </w:r>
      <w:r w:rsidR="0031222A">
        <w:t xml:space="preserve">employees to have an ‘upward voice’. </w:t>
      </w:r>
    </w:p>
    <w:p w14:paraId="59AFE45E" w14:textId="77777777" w:rsidR="00D97411" w:rsidRDefault="00D97411" w:rsidP="00803619"/>
    <w:p w14:paraId="14B057D9" w14:textId="48E17751" w:rsidR="00AB225B" w:rsidRPr="00730F91" w:rsidRDefault="0027438C" w:rsidP="00803619">
      <w:r>
        <w:t xml:space="preserve">Employee voice </w:t>
      </w:r>
      <w:r w:rsidR="00DB4420">
        <w:t>does have</w:t>
      </w:r>
      <w:r>
        <w:t xml:space="preserve"> the potential of adverse effects on the organisation</w:t>
      </w:r>
      <w:r w:rsidR="00DB4420">
        <w:t xml:space="preserve"> if not managed correctly</w:t>
      </w:r>
      <w:r>
        <w:t>. This can happen if</w:t>
      </w:r>
      <w:r w:rsidR="000E6CF5">
        <w:t xml:space="preserve"> employees diverge from the strategic goals set out by the </w:t>
      </w:r>
      <w:r w:rsidR="00DB4420">
        <w:t>organisation</w:t>
      </w:r>
      <w:r w:rsidR="000E6CF5">
        <w:t xml:space="preserve">, </w:t>
      </w:r>
      <w:r w:rsidR="007F7DDC">
        <w:t>which</w:t>
      </w:r>
      <w:r w:rsidR="000E6CF5">
        <w:t xml:space="preserve"> can lead to confusion </w:t>
      </w:r>
      <w:r w:rsidR="00DB4420">
        <w:t>or</w:t>
      </w:r>
      <w:r w:rsidR="000E6CF5">
        <w:t xml:space="preserve"> a misalignment of ideas</w:t>
      </w:r>
      <w:r w:rsidR="000E6CF5" w:rsidRPr="00D01D32">
        <w:t xml:space="preserve">. </w:t>
      </w:r>
      <w:r w:rsidR="00CF757D">
        <w:t xml:space="preserve">A study carried out by </w:t>
      </w:r>
      <w:r w:rsidR="00CF757D" w:rsidRPr="00200081">
        <w:t>Van Dyne, Ang, and Botero</w:t>
      </w:r>
      <w:r w:rsidR="00CF757D">
        <w:t xml:space="preserve"> (2003) suggests that employee voice can lead to conflict due to a result of not having supportive organisational practices in place</w:t>
      </w:r>
      <w:r w:rsidR="00CF757D" w:rsidRPr="00D01D32">
        <w:t xml:space="preserve">. </w:t>
      </w:r>
      <w:r w:rsidR="00D01D32" w:rsidRPr="00D01D32">
        <w:t>This</w:t>
      </w:r>
      <w:r w:rsidR="00EA23A8" w:rsidRPr="00D01D32">
        <w:t xml:space="preserve"> may lead to </w:t>
      </w:r>
      <w:r w:rsidR="007A6B18" w:rsidRPr="00D01D32">
        <w:t xml:space="preserve">disruption in </w:t>
      </w:r>
      <w:r w:rsidR="000E53B7" w:rsidRPr="00D01D32">
        <w:t xml:space="preserve">interpersonal </w:t>
      </w:r>
      <w:r w:rsidR="007A6B18" w:rsidRPr="00D01D32">
        <w:t>relationships</w:t>
      </w:r>
      <w:r w:rsidR="00EA23A8" w:rsidRPr="00D01D32">
        <w:t xml:space="preserve"> within </w:t>
      </w:r>
      <w:r w:rsidR="00B75926" w:rsidRPr="00D01D32">
        <w:t>departments.</w:t>
      </w:r>
      <w:r w:rsidR="00200081">
        <w:t xml:space="preserve"> </w:t>
      </w:r>
    </w:p>
    <w:p w14:paraId="4158D82A" w14:textId="77777777" w:rsidR="00803619" w:rsidRDefault="00803619" w:rsidP="00DE6165"/>
    <w:p w14:paraId="5823E996" w14:textId="600C017F" w:rsidR="00803619" w:rsidRDefault="001A5930" w:rsidP="00DE6165">
      <w:r>
        <w:t>Overwhelming evidence suggests that employee voice is required for an organisation</w:t>
      </w:r>
      <w:r w:rsidR="00BA3CDB">
        <w:t xml:space="preserve">’s </w:t>
      </w:r>
      <w:r w:rsidR="00E11FD1">
        <w:t>growth and development. However, it</w:t>
      </w:r>
      <w:r w:rsidR="00187BE3">
        <w:t xml:space="preserve"> is</w:t>
      </w:r>
      <w:r w:rsidR="00E11FD1">
        <w:t xml:space="preserve"> important that proper practices are put into place </w:t>
      </w:r>
      <w:r w:rsidR="00BA3CDB">
        <w:t>which</w:t>
      </w:r>
      <w:r w:rsidR="00E11FD1">
        <w:t xml:space="preserve"> align with the </w:t>
      </w:r>
      <w:r w:rsidR="009E6E4B">
        <w:t>organisation’s</w:t>
      </w:r>
      <w:r w:rsidR="00E11FD1">
        <w:t xml:space="preserve"> </w:t>
      </w:r>
      <w:r w:rsidR="009E6E4B">
        <w:t>goals and objectives. It</w:t>
      </w:r>
      <w:r w:rsidR="00187BE3">
        <w:t xml:space="preserve"> is</w:t>
      </w:r>
      <w:r w:rsidR="009E6E4B">
        <w:t xml:space="preserve"> important </w:t>
      </w:r>
      <w:r w:rsidR="00EF1D35">
        <w:t xml:space="preserve">for </w:t>
      </w:r>
      <w:r w:rsidR="00D12D7C">
        <w:t>Go Quest</w:t>
      </w:r>
      <w:r w:rsidR="00EF1D35">
        <w:t xml:space="preserve"> to know what it wants to achieve by using employee voice, providing </w:t>
      </w:r>
      <w:r w:rsidR="0099441A">
        <w:t xml:space="preserve">an appropriate </w:t>
      </w:r>
      <w:r w:rsidR="000F3556">
        <w:t>platform,</w:t>
      </w:r>
      <w:r w:rsidR="0099441A">
        <w:t xml:space="preserve"> and managing the feedback and ideas effectively.</w:t>
      </w:r>
    </w:p>
    <w:p w14:paraId="0D6223E2" w14:textId="77777777" w:rsidR="004A0BE5" w:rsidRDefault="004A0BE5" w:rsidP="00DE6165"/>
    <w:p w14:paraId="77475800" w14:textId="6009C654" w:rsidR="004A0BE5" w:rsidRDefault="00B57EBE" w:rsidP="00DE6165">
      <w:pPr>
        <w:rPr>
          <w:u w:val="single"/>
        </w:rPr>
      </w:pPr>
      <w:r w:rsidRPr="00B57EBE">
        <w:rPr>
          <w:u w:val="single"/>
        </w:rPr>
        <w:t xml:space="preserve">(AC 1.5) Explain the concept of better working lives and how this can be designed. </w:t>
      </w:r>
    </w:p>
    <w:p w14:paraId="7612E475" w14:textId="77777777" w:rsidR="00ED3B7F" w:rsidRDefault="00ED3B7F" w:rsidP="00DE6165"/>
    <w:p w14:paraId="3F7EBC95" w14:textId="5A33F873" w:rsidR="00ED3B7F" w:rsidRDefault="00ED3B7F" w:rsidP="00DE6165">
      <w:r>
        <w:t>‘Better Working Lives’ is the idea</w:t>
      </w:r>
      <w:r w:rsidR="0047665C">
        <w:t xml:space="preserve"> that work should not only be a source of </w:t>
      </w:r>
      <w:r w:rsidR="006724EC">
        <w:t>income but</w:t>
      </w:r>
      <w:r w:rsidR="0047665C">
        <w:t xml:space="preserve"> </w:t>
      </w:r>
      <w:r w:rsidR="006724EC">
        <w:t xml:space="preserve">be </w:t>
      </w:r>
      <w:r w:rsidR="005A740E">
        <w:t xml:space="preserve">fulfilling </w:t>
      </w:r>
      <w:r w:rsidR="003C65E6">
        <w:t>and positiv</w:t>
      </w:r>
      <w:r w:rsidR="003C65E6" w:rsidRPr="005A740E">
        <w:t>e</w:t>
      </w:r>
      <w:r w:rsidR="00C3705E" w:rsidRPr="005A740E">
        <w:t>ly</w:t>
      </w:r>
      <w:r w:rsidR="003C65E6">
        <w:t xml:space="preserve"> </w:t>
      </w:r>
      <w:r w:rsidR="005A740E">
        <w:t>affect</w:t>
      </w:r>
      <w:r w:rsidR="003C65E6">
        <w:t xml:space="preserve"> </w:t>
      </w:r>
      <w:r w:rsidR="007059CF">
        <w:t>employee’s</w:t>
      </w:r>
      <w:r w:rsidR="003C65E6">
        <w:t xml:space="preserve"> lives. It</w:t>
      </w:r>
      <w:r w:rsidR="006724EC">
        <w:t xml:space="preserve"> is</w:t>
      </w:r>
      <w:r w:rsidR="003C65E6">
        <w:t xml:space="preserve"> an idea that promotes w</w:t>
      </w:r>
      <w:r w:rsidR="007059CF">
        <w:t>ell-being, job satisfaction and overall quality of life</w:t>
      </w:r>
      <w:r w:rsidR="00FC590D">
        <w:t xml:space="preserve"> </w:t>
      </w:r>
      <w:r w:rsidR="00FC590D" w:rsidRPr="00FC590D">
        <w:t>(UK working lives - CIPD 2019)</w:t>
      </w:r>
      <w:r w:rsidR="00AE54BC">
        <w:t>.</w:t>
      </w:r>
    </w:p>
    <w:p w14:paraId="5B6E0943" w14:textId="77777777" w:rsidR="002A765C" w:rsidRDefault="002A765C" w:rsidP="00DE6165"/>
    <w:p w14:paraId="169CABFF" w14:textId="76D258AF" w:rsidR="002A765C" w:rsidRDefault="002B4AC1" w:rsidP="00DE6165">
      <w:r>
        <w:t>One of the ways</w:t>
      </w:r>
      <w:r w:rsidR="00FE62D3">
        <w:t xml:space="preserve"> </w:t>
      </w:r>
      <w:r w:rsidR="00931F32">
        <w:t>Go Quest</w:t>
      </w:r>
      <w:r w:rsidR="00FE62D3">
        <w:t xml:space="preserve"> can achieve this is by </w:t>
      </w:r>
      <w:r w:rsidR="002A765C" w:rsidRPr="002A765C">
        <w:t>es</w:t>
      </w:r>
      <w:r w:rsidR="002A765C">
        <w:t>tablish</w:t>
      </w:r>
      <w:r w:rsidR="00FE62D3">
        <w:t>ing</w:t>
      </w:r>
      <w:r w:rsidR="002A765C">
        <w:t xml:space="preserve"> a positive work culture</w:t>
      </w:r>
      <w:r w:rsidR="007C6752">
        <w:t xml:space="preserve"> and </w:t>
      </w:r>
      <w:r w:rsidR="00A23430">
        <w:t xml:space="preserve">strong </w:t>
      </w:r>
      <w:r w:rsidR="007C6752">
        <w:t xml:space="preserve">relationships. </w:t>
      </w:r>
      <w:r w:rsidR="00133BFB">
        <w:t xml:space="preserve">Positive work culture can be characterised by trust, respect, open </w:t>
      </w:r>
      <w:r w:rsidR="00750E23">
        <w:t>communication,</w:t>
      </w:r>
      <w:r w:rsidR="00133BFB">
        <w:t xml:space="preserve"> and collaboration</w:t>
      </w:r>
      <w:r w:rsidR="00B07D49">
        <w:t xml:space="preserve">. </w:t>
      </w:r>
      <w:r w:rsidR="008E03B0">
        <w:t>This can improve morale</w:t>
      </w:r>
      <w:r w:rsidR="006E6A93">
        <w:t xml:space="preserve"> </w:t>
      </w:r>
      <w:r w:rsidR="008E03B0">
        <w:t>and</w:t>
      </w:r>
      <w:r w:rsidR="009D0181">
        <w:t xml:space="preserve"> </w:t>
      </w:r>
      <w:r w:rsidR="00FA6B0D">
        <w:t>influence</w:t>
      </w:r>
      <w:r w:rsidR="00627075">
        <w:t xml:space="preserve"> how employees feel about the organisation they work for.</w:t>
      </w:r>
      <w:r w:rsidR="008E03B0">
        <w:t xml:space="preserve"> </w:t>
      </w:r>
      <w:r w:rsidR="00B07D49">
        <w:t xml:space="preserve">By encouraging strong interpersonal relationship between employees in the workplace, it can create a sense of belonging and inclusivity. </w:t>
      </w:r>
    </w:p>
    <w:p w14:paraId="2B0C29AD" w14:textId="77777777" w:rsidR="006B490A" w:rsidRDefault="006B490A" w:rsidP="00DE6165"/>
    <w:p w14:paraId="17F0CAEC" w14:textId="3BC8CC96" w:rsidR="006B490A" w:rsidRDefault="006B490A" w:rsidP="00DE6165">
      <w:r>
        <w:t>Ensuring employees have a healthy work-life balance</w:t>
      </w:r>
      <w:r w:rsidR="00A215C9">
        <w:t xml:space="preserve"> is</w:t>
      </w:r>
      <w:r>
        <w:t xml:space="preserve"> key to </w:t>
      </w:r>
      <w:r w:rsidR="00F3790A">
        <w:t xml:space="preserve">avoiding excessive stress and burn out. This can be achieved by </w:t>
      </w:r>
      <w:r w:rsidR="00F20561">
        <w:t xml:space="preserve">properly managing workload, </w:t>
      </w:r>
      <w:r w:rsidR="0056405E">
        <w:t>and making sure</w:t>
      </w:r>
      <w:r w:rsidR="00F20561">
        <w:t xml:space="preserve"> that expectations </w:t>
      </w:r>
      <w:r w:rsidR="00E4597E">
        <w:t xml:space="preserve">of an </w:t>
      </w:r>
      <w:r w:rsidR="00E4597E">
        <w:lastRenderedPageBreak/>
        <w:t xml:space="preserve">employee </w:t>
      </w:r>
      <w:r w:rsidR="00A215C9">
        <w:t>are</w:t>
      </w:r>
      <w:r w:rsidR="00E4597E">
        <w:t xml:space="preserve"> realistic and achievable. </w:t>
      </w:r>
      <w:r w:rsidR="0037042E">
        <w:t>This allows the</w:t>
      </w:r>
      <w:r w:rsidR="00102C6F">
        <w:t xml:space="preserve">m more time and energy in their personal lives, which leads to greater satisfaction and well-being </w:t>
      </w:r>
      <w:r w:rsidR="00102C6F" w:rsidRPr="00102C6F">
        <w:t>(</w:t>
      </w:r>
      <w:proofErr w:type="spellStart"/>
      <w:r w:rsidR="00102C6F" w:rsidRPr="00102C6F">
        <w:t>Greenhaus</w:t>
      </w:r>
      <w:proofErr w:type="spellEnd"/>
      <w:r w:rsidR="00102C6F" w:rsidRPr="00102C6F">
        <w:t xml:space="preserve"> &amp; </w:t>
      </w:r>
      <w:proofErr w:type="spellStart"/>
      <w:r w:rsidR="00102C6F" w:rsidRPr="00102C6F">
        <w:t>Beutell</w:t>
      </w:r>
      <w:proofErr w:type="spellEnd"/>
      <w:r w:rsidR="00102C6F" w:rsidRPr="00102C6F">
        <w:t>, 1985).</w:t>
      </w:r>
      <w:r w:rsidR="00143C04">
        <w:t xml:space="preserve"> </w:t>
      </w:r>
    </w:p>
    <w:p w14:paraId="1A3243F8" w14:textId="77777777" w:rsidR="00D73A10" w:rsidRDefault="00D73A10" w:rsidP="00DE6165"/>
    <w:p w14:paraId="0DCD6D46" w14:textId="240F36A8" w:rsidR="00D73A10" w:rsidRDefault="00D73A10" w:rsidP="00DE6165">
      <w:r>
        <w:t>Job design can have a factor in ‘better working lives’</w:t>
      </w:r>
      <w:r w:rsidR="00192282">
        <w:t xml:space="preserve">, </w:t>
      </w:r>
      <w:r w:rsidR="002B49D2">
        <w:t>it is</w:t>
      </w:r>
      <w:r w:rsidR="00192282">
        <w:t xml:space="preserve"> important for organisations to set out the expectations </w:t>
      </w:r>
      <w:r w:rsidR="004F1EF8">
        <w:t xml:space="preserve">of employees. Poor </w:t>
      </w:r>
      <w:r w:rsidR="00846BAF">
        <w:t>job design where employees have limited control over their work,</w:t>
      </w:r>
      <w:r w:rsidR="007715D3">
        <w:t xml:space="preserve"> and the pace they are expected to complete tasks can lead to frustration and stress, which has a direct impact </w:t>
      </w:r>
      <w:r w:rsidR="002E7B6A">
        <w:t>on</w:t>
      </w:r>
      <w:r w:rsidR="007715D3">
        <w:t xml:space="preserve"> </w:t>
      </w:r>
      <w:r w:rsidR="002E7B6A">
        <w:t xml:space="preserve">their overall well-being. </w:t>
      </w:r>
      <w:r w:rsidR="008513BC">
        <w:t>This can lead t</w:t>
      </w:r>
      <w:r w:rsidR="003C40FD">
        <w:t xml:space="preserve">o other negative impacts to the organisation, such as </w:t>
      </w:r>
      <w:r w:rsidR="00973B14">
        <w:t xml:space="preserve">high absence rate, lower job performance and </w:t>
      </w:r>
      <w:r w:rsidR="00973B14" w:rsidRPr="007E4EC5">
        <w:t>increased turnover</w:t>
      </w:r>
      <w:r w:rsidR="00247754">
        <w:t xml:space="preserve"> </w:t>
      </w:r>
      <w:r w:rsidR="00247754" w:rsidRPr="00247754">
        <w:t>(</w:t>
      </w:r>
      <w:proofErr w:type="spellStart"/>
      <w:r w:rsidR="00247754" w:rsidRPr="00247754">
        <w:t>Vulpen</w:t>
      </w:r>
      <w:proofErr w:type="spellEnd"/>
      <w:r w:rsidR="00247754" w:rsidRPr="00247754">
        <w:t>, 2021)</w:t>
      </w:r>
    </w:p>
    <w:p w14:paraId="7598802E" w14:textId="77777777" w:rsidR="00730EC6" w:rsidRDefault="00730EC6" w:rsidP="00DE6165"/>
    <w:p w14:paraId="4CE66023" w14:textId="6C50DFAD" w:rsidR="00730EC6" w:rsidRPr="002A765C" w:rsidRDefault="00730EC6" w:rsidP="00DE6165">
      <w:r>
        <w:t xml:space="preserve">By designing a positive work culture, </w:t>
      </w:r>
      <w:r w:rsidR="005063D1">
        <w:t xml:space="preserve">an emphasis on work-life balance and a well-constructed job design, </w:t>
      </w:r>
      <w:r w:rsidR="00D12D7C">
        <w:t>Go Quest</w:t>
      </w:r>
      <w:r w:rsidR="005063D1">
        <w:t xml:space="preserve"> can start to create an </w:t>
      </w:r>
      <w:r w:rsidR="005F4960">
        <w:t>environment</w:t>
      </w:r>
      <w:r w:rsidR="005063D1">
        <w:t xml:space="preserve"> where better working lives </w:t>
      </w:r>
      <w:r w:rsidR="005F4960">
        <w:t xml:space="preserve">is able to develop and thrive, leading to increased </w:t>
      </w:r>
      <w:r w:rsidR="00786507">
        <w:t>job satisfaction, higher retention rates and performance.</w:t>
      </w:r>
      <w:r w:rsidR="005F4960">
        <w:t xml:space="preserve"> </w:t>
      </w:r>
    </w:p>
    <w:p w14:paraId="5AF20569" w14:textId="77777777" w:rsidR="00BA02CF" w:rsidRDefault="00BA02CF" w:rsidP="00DE6165"/>
    <w:p w14:paraId="1722E4A9" w14:textId="1229BC3E" w:rsidR="00646D5A" w:rsidRPr="002A765C" w:rsidRDefault="00646D5A" w:rsidP="00DE6165">
      <w:r>
        <w:t>(Word Count: 1,</w:t>
      </w:r>
      <w:r w:rsidR="009828EA">
        <w:t>576</w:t>
      </w:r>
      <w:r>
        <w:t>)</w:t>
      </w:r>
    </w:p>
    <w:p w14:paraId="5E8FF867" w14:textId="77777777" w:rsidR="00BA02CF" w:rsidRPr="002A765C" w:rsidRDefault="00BA02CF" w:rsidP="00DE6165">
      <w:pPr>
        <w:rPr>
          <w:i/>
          <w:iCs/>
        </w:rPr>
      </w:pPr>
    </w:p>
    <w:p w14:paraId="30704C54" w14:textId="77777777" w:rsidR="00803619" w:rsidRPr="002A765C" w:rsidRDefault="00803619" w:rsidP="00DE6165"/>
    <w:p w14:paraId="0FDE276F" w14:textId="661C3490" w:rsidR="00927764" w:rsidRDefault="00DE6165" w:rsidP="008728F6">
      <w:r>
        <w:t xml:space="preserve">References: </w:t>
      </w:r>
    </w:p>
    <w:p w14:paraId="589B8E96" w14:textId="67646BF0" w:rsidR="00927764" w:rsidRPr="00FE5474" w:rsidRDefault="00927764" w:rsidP="00DE6165">
      <w:r w:rsidRPr="00FE5474">
        <w:t>Ali, L. (2022) Equality, diversity and inclusion in the workplace: Factsheets, CIPD. Available at: https://www.cipd.org/en/knowledge/factsheets/diversity-factsheet/ (Accessed: 15 May 2023).</w:t>
      </w:r>
    </w:p>
    <w:p w14:paraId="3D99F2A3" w14:textId="77777777" w:rsidR="00B67EDC" w:rsidRPr="00FE5474" w:rsidRDefault="00B67EDC" w:rsidP="00DE6165"/>
    <w:p w14:paraId="62B9F259" w14:textId="63C3BE32" w:rsidR="00927764" w:rsidRPr="00FE5474" w:rsidRDefault="00927764" w:rsidP="00DE6165">
      <w:proofErr w:type="spellStart"/>
      <w:r w:rsidRPr="00FE5474">
        <w:t>Baczor</w:t>
      </w:r>
      <w:proofErr w:type="spellEnd"/>
      <w:r w:rsidRPr="00FE5474">
        <w:t>, L. (2017) Once more with feeling – leaders’ influence on employee voice, CIPD. Available at: https://www.cipd.org/uk/knowledge/bitesize-research/leaders-influence-employee-voice/ (Accessed: 26 May 2023).</w:t>
      </w:r>
    </w:p>
    <w:p w14:paraId="126DA61E" w14:textId="77777777" w:rsidR="00B67EDC" w:rsidRPr="00FE5474" w:rsidRDefault="00B67EDC" w:rsidP="00DE6165"/>
    <w:p w14:paraId="129322B7" w14:textId="347ABD7A" w:rsidR="00927764" w:rsidRPr="00FE5474" w:rsidRDefault="00927764" w:rsidP="00DE6165">
      <w:r w:rsidRPr="00FE5474">
        <w:t xml:space="preserve">Bullock, R. (Undated) </w:t>
      </w:r>
      <w:r w:rsidR="009A5033" w:rsidRPr="00FE5474">
        <w:t>Employee Involvement</w:t>
      </w:r>
      <w:r w:rsidRPr="00FE5474">
        <w:t xml:space="preserve">, </w:t>
      </w:r>
      <w:proofErr w:type="spellStart"/>
      <w:r w:rsidRPr="00FE5474">
        <w:t>Scontrino</w:t>
      </w:r>
      <w:proofErr w:type="spellEnd"/>
      <w:r w:rsidRPr="00FE5474">
        <w:t xml:space="preserve"> Powell. Available at: https://scontrino-powell.com/blog/employee-involvement (Accessed: 21 May 2023).</w:t>
      </w:r>
    </w:p>
    <w:p w14:paraId="42EA5A5E" w14:textId="77777777" w:rsidR="00B67EDC" w:rsidRPr="00FE5474" w:rsidRDefault="00B67EDC" w:rsidP="00DE6165"/>
    <w:p w14:paraId="31A78CEA" w14:textId="77777777" w:rsidR="00927764" w:rsidRPr="00FE5474" w:rsidRDefault="00927764" w:rsidP="00DE6165">
      <w:r w:rsidRPr="00FE5474">
        <w:t xml:space="preserve">CIPD (2019) UK working lives - CIPD, CIPD. Available at: https://www.cipd.org/globalassets/media/zzz-misc---to-check/uk-working-lives-summary-2019-v1_tcm18-58584.pdf (Accessed: 26 May 2023). </w:t>
      </w:r>
    </w:p>
    <w:p w14:paraId="26E2A45A" w14:textId="77777777" w:rsidR="00B67EDC" w:rsidRPr="00FE5474" w:rsidRDefault="00B67EDC" w:rsidP="00DE6165"/>
    <w:p w14:paraId="03D5BCF6" w14:textId="77777777" w:rsidR="00927764" w:rsidRPr="00FE5474" w:rsidRDefault="00927764" w:rsidP="00DE6165">
      <w:r w:rsidRPr="00FE5474">
        <w:t xml:space="preserve">Durán , J. and Corral, A. (2016) Employee involvement and participation at work, </w:t>
      </w:r>
      <w:proofErr w:type="spellStart"/>
      <w:r w:rsidRPr="00FE5474">
        <w:t>Eurofound</w:t>
      </w:r>
      <w:proofErr w:type="spellEnd"/>
      <w:r w:rsidRPr="00FE5474">
        <w:t>. Available at: https://www.eurofound.europa.eu/publications/report/2016/eu-member-states/employee-involvement-and-participation-at-work-recent-research-and-policy-developments-revisited (Accessed: 20 May 2023).</w:t>
      </w:r>
    </w:p>
    <w:p w14:paraId="12218B18" w14:textId="77777777" w:rsidR="00B67EDC" w:rsidRPr="00FE5474" w:rsidRDefault="00B67EDC" w:rsidP="00DE6165"/>
    <w:p w14:paraId="39BED593" w14:textId="1255765D" w:rsidR="00927764" w:rsidRDefault="00927764" w:rsidP="00DC1419">
      <w:r w:rsidRPr="00FE5474">
        <w:rPr>
          <w:lang w:val="de-DE"/>
        </w:rPr>
        <w:lastRenderedPageBreak/>
        <w:t xml:space="preserve">GREENHAUS, J.H. and BEUTELL, N.J., 1985. </w:t>
      </w:r>
      <w:r w:rsidRPr="00FE5474">
        <w:t>Sources of conflict between work and family roles. Academy of Management. The Academy of Management Review (pre-1986), 10(1), pp. 76</w:t>
      </w:r>
      <w:r>
        <w:t>.</w:t>
      </w:r>
    </w:p>
    <w:p w14:paraId="1028EFBF" w14:textId="77777777" w:rsidR="00B67EDC" w:rsidRDefault="00B67EDC" w:rsidP="00DC1419"/>
    <w:p w14:paraId="691448AF" w14:textId="77777777" w:rsidR="00927764" w:rsidRDefault="00927764" w:rsidP="00DE6165">
      <w:r w:rsidRPr="001A43CB">
        <w:t>Indeed Editorial Team (ed.) (2022) What is employee participation and why is it important?, Indeed. Available at: https://uk.indeed.com/career-advice/career-development/employee-participation (Accessed: 20 May 2023).</w:t>
      </w:r>
    </w:p>
    <w:p w14:paraId="53751228" w14:textId="77777777" w:rsidR="00B67EDC" w:rsidRDefault="00B67EDC" w:rsidP="00DE6165"/>
    <w:p w14:paraId="4A354B13" w14:textId="77777777" w:rsidR="00927764" w:rsidRDefault="00927764" w:rsidP="00DE6165">
      <w:r w:rsidRPr="00E30987">
        <w:t>Khalid, K. and Qureshi, T. (2007) Impact of employee participation on job satisfaction, Research Gate. Available at: https://www.researchgate.net/publication/265238450_Impact_Of_Employee_Participation_On_Job_Satisfaction_Employee_Commitment_And_Employee_Productivity (Accessed: 21 May 2023).</w:t>
      </w:r>
    </w:p>
    <w:p w14:paraId="6FAF1330" w14:textId="77777777" w:rsidR="00B67EDC" w:rsidRDefault="00B67EDC" w:rsidP="00DE6165"/>
    <w:p w14:paraId="798DE826" w14:textId="6A6E9281" w:rsidR="00927764" w:rsidRDefault="00927764" w:rsidP="00DB2E9C">
      <w:r>
        <w:t xml:space="preserve"> Kitzinger, J. (1995) ‘Qualitative Research: Introducing focus groups’, BMJ, 311(7000), pp. 299–302. Available at: </w:t>
      </w:r>
      <w:hyperlink r:id="rId6" w:history="1">
        <w:r w:rsidR="00B67EDC" w:rsidRPr="00C3243D">
          <w:rPr>
            <w:rStyle w:val="Hyperlink"/>
          </w:rPr>
          <w:t>https://doi.org/10.1136/bmj.311.7000.299</w:t>
        </w:r>
      </w:hyperlink>
      <w:r w:rsidR="000238FF">
        <w:t xml:space="preserve"> </w:t>
      </w:r>
      <w:r w:rsidR="000238FF" w:rsidRPr="00E30987">
        <w:t>(Accessed: 21 May 2023).</w:t>
      </w:r>
    </w:p>
    <w:p w14:paraId="102412FB" w14:textId="77777777" w:rsidR="00B67EDC" w:rsidRDefault="00B67EDC" w:rsidP="00DB2E9C"/>
    <w:p w14:paraId="540FE840" w14:textId="77777777" w:rsidR="00927764" w:rsidRDefault="00927764" w:rsidP="00DE6165">
      <w:r>
        <w:t>MUHAMMAD, K.R. and SYED SHOEB, A.B., 2022. Fostering Innovative Work Behaviour Through Employee Voice: Mediating Role of Felt Obligation in Corporate Sector of Pakistan. Journal of the Research Society of Pakistan, 59(1), pp. 174.</w:t>
      </w:r>
    </w:p>
    <w:p w14:paraId="2099A4F1" w14:textId="77777777" w:rsidR="00B67EDC" w:rsidRDefault="00B67EDC" w:rsidP="00DE6165"/>
    <w:p w14:paraId="014DAF34" w14:textId="77777777" w:rsidR="00927764" w:rsidRDefault="00927764" w:rsidP="00DE6165">
      <w:r w:rsidRPr="00804789">
        <w:t xml:space="preserve">Silverman, M., </w:t>
      </w:r>
      <w:proofErr w:type="spellStart"/>
      <w:r w:rsidRPr="00804789">
        <w:t>Bakhshalian</w:t>
      </w:r>
      <w:proofErr w:type="spellEnd"/>
      <w:r w:rsidRPr="00804789">
        <w:t xml:space="preserve"> , E. and Hillman, L. (2013) Social Media and employee voice - CIPD. Available at: https://www.cipd.org/globalassets/media/knowledge/knowledge-hub/reports/123456social-media-and-employee-voice_2013-current-landscape-sop_tcm18-10327.pdf (Accessed: 15 May 2023).</w:t>
      </w:r>
    </w:p>
    <w:p w14:paraId="1EFB3E68" w14:textId="77777777" w:rsidR="00B67EDC" w:rsidRPr="00C26550" w:rsidRDefault="00B67EDC" w:rsidP="00DE6165"/>
    <w:p w14:paraId="1C470A1A" w14:textId="77777777" w:rsidR="00927764" w:rsidRDefault="00927764" w:rsidP="00DE6165">
      <w:r w:rsidRPr="00E53BB7">
        <w:t xml:space="preserve">Taylor, S. and Woodhams, C. (2022) ‘Employee voice practices’, in Human Resource Management: People and organisations. 3rd </w:t>
      </w:r>
      <w:proofErr w:type="spellStart"/>
      <w:r w:rsidRPr="00E53BB7">
        <w:t>edn</w:t>
      </w:r>
      <w:proofErr w:type="spellEnd"/>
      <w:r w:rsidRPr="00E53BB7">
        <w:t>. New York, NY: Kogan Page Inc, pp. 15–18.</w:t>
      </w:r>
    </w:p>
    <w:p w14:paraId="60691EFB" w14:textId="77777777" w:rsidR="000238FF" w:rsidRDefault="000238FF" w:rsidP="00DE6165"/>
    <w:p w14:paraId="6C5B415D" w14:textId="4DC376C1" w:rsidR="00927764" w:rsidRDefault="00927764" w:rsidP="00DE6165">
      <w:r w:rsidRPr="00301BFE">
        <w:t xml:space="preserve">Van Dyne, L., Ang, S., </w:t>
      </w:r>
      <w:r w:rsidR="000F6010">
        <w:t>and</w:t>
      </w:r>
      <w:r w:rsidRPr="00301BFE">
        <w:t xml:space="preserve"> Botero, I. C. (2003). </w:t>
      </w:r>
      <w:r w:rsidRPr="000969BD">
        <w:t>Conceptualizing employee silence and employee voice as multidimensional constructs. Journal of Management Studies, 40(6), 1359-1392.</w:t>
      </w:r>
    </w:p>
    <w:p w14:paraId="29D55FB0" w14:textId="77777777" w:rsidR="000238FF" w:rsidRDefault="000238FF" w:rsidP="00DE6165"/>
    <w:p w14:paraId="03E781CA" w14:textId="77777777" w:rsidR="00927764" w:rsidRDefault="00927764" w:rsidP="00DC1419">
      <w:proofErr w:type="spellStart"/>
      <w:r w:rsidRPr="00CE5DF5">
        <w:t>Vulpen</w:t>
      </w:r>
      <w:proofErr w:type="spellEnd"/>
      <w:r w:rsidRPr="00CE5DF5">
        <w:t>, E. van (2021) Job design: A practitioner’s guide, AIHR. Available at: https://www.aihr.com/blog/job-design/ (Accessed: 27 May 2023).</w:t>
      </w:r>
    </w:p>
    <w:p w14:paraId="0BAA8E8C" w14:textId="77777777" w:rsidR="000238FF" w:rsidRDefault="000238FF" w:rsidP="00DC1419"/>
    <w:p w14:paraId="636ADAF4" w14:textId="77777777" w:rsidR="00927764" w:rsidRDefault="00927764" w:rsidP="008728F6">
      <w:r w:rsidRPr="004C560C">
        <w:t xml:space="preserve">Wilton, N. (2019) ‘Managing Reward’, in An introduction to human resource management. 4th </w:t>
      </w:r>
      <w:proofErr w:type="spellStart"/>
      <w:r w:rsidRPr="004C560C">
        <w:t>edn</w:t>
      </w:r>
      <w:proofErr w:type="spellEnd"/>
      <w:r w:rsidRPr="004C560C">
        <w:t>. London, UK: SAGE, pp. 241–270.</w:t>
      </w:r>
    </w:p>
    <w:p w14:paraId="7ACFB596" w14:textId="77777777" w:rsidR="000238FF" w:rsidRDefault="000238FF" w:rsidP="008728F6"/>
    <w:p w14:paraId="155EA1CD" w14:textId="77777777" w:rsidR="00927764" w:rsidRDefault="00927764" w:rsidP="00DE6165">
      <w:r w:rsidRPr="001E1AE6">
        <w:lastRenderedPageBreak/>
        <w:t>World Health Organization (2022) Mental health at work, World Health Organization. Available at: https://www.who.int/news-room/fact-sheets/detail/mental-health-at-work (Accessed: 15 May 2023).</w:t>
      </w:r>
    </w:p>
    <w:p w14:paraId="57A2CF6B" w14:textId="77777777" w:rsidR="00DE6165" w:rsidRPr="00C26550" w:rsidRDefault="00DE6165" w:rsidP="00DE6165"/>
    <w:p w14:paraId="1BFC2140" w14:textId="77777777" w:rsidR="00DE6165" w:rsidRDefault="00DE6165" w:rsidP="00DE6165"/>
    <w:p w14:paraId="55D6B2BB" w14:textId="2E3C7B1A" w:rsidR="00DE6165" w:rsidRDefault="00D81493" w:rsidP="00DE6165">
      <w:pPr>
        <w:rPr>
          <w:u w:val="single"/>
        </w:rPr>
      </w:pPr>
      <w:r w:rsidRPr="00D81493">
        <w:rPr>
          <w:u w:val="single"/>
        </w:rPr>
        <w:t>Section Two</w:t>
      </w:r>
    </w:p>
    <w:p w14:paraId="7AB757B1" w14:textId="77777777" w:rsidR="00F2342F" w:rsidRDefault="00F2342F" w:rsidP="00DE6165">
      <w:pPr>
        <w:rPr>
          <w:u w:val="single"/>
        </w:rPr>
      </w:pPr>
    </w:p>
    <w:p w14:paraId="642ECA8B" w14:textId="73ED2AD9" w:rsidR="00D81493" w:rsidRDefault="00F2342F" w:rsidP="00DE6165">
      <w:pPr>
        <w:rPr>
          <w:u w:val="single"/>
        </w:rPr>
      </w:pPr>
      <w:r w:rsidRPr="00F2342F">
        <w:rPr>
          <w:u w:val="single"/>
        </w:rPr>
        <w:t>(AC 2.1)</w:t>
      </w:r>
      <w:r>
        <w:rPr>
          <w:u w:val="single"/>
        </w:rPr>
        <w:t xml:space="preserve"> </w:t>
      </w:r>
      <w:r w:rsidRPr="00F2342F">
        <w:rPr>
          <w:u w:val="single"/>
        </w:rPr>
        <w:t xml:space="preserve">Distinguish between organisational conflict and misbehaviour, and between informal and formal conflict. </w:t>
      </w:r>
    </w:p>
    <w:p w14:paraId="4D323721" w14:textId="77777777" w:rsidR="009B6E19" w:rsidRDefault="009B6E19" w:rsidP="00DE6165">
      <w:pPr>
        <w:rPr>
          <w:u w:val="single"/>
        </w:rPr>
      </w:pPr>
    </w:p>
    <w:p w14:paraId="4A6A9611" w14:textId="0EE25A90" w:rsidR="00CF187D" w:rsidRDefault="001E2356" w:rsidP="00DE6165">
      <w:r>
        <w:t xml:space="preserve">Organisational conflict can be both harmful and positive to the company. Organisational conflict can be described as </w:t>
      </w:r>
      <w:r w:rsidR="004B2840">
        <w:t>a disagreement between individual staff or groups within an organisation.</w:t>
      </w:r>
      <w:r w:rsidR="00CA0AD1">
        <w:t xml:space="preserve"> This can occur with the disagreement </w:t>
      </w:r>
      <w:r w:rsidR="00C65A55">
        <w:t>of</w:t>
      </w:r>
      <w:r w:rsidR="00CA0AD1">
        <w:t xml:space="preserve"> ideas, </w:t>
      </w:r>
      <w:r w:rsidR="00111505">
        <w:t xml:space="preserve">objectives, </w:t>
      </w:r>
      <w:r w:rsidR="0007234C">
        <w:t>or</w:t>
      </w:r>
      <w:r w:rsidR="00C65A55">
        <w:t xml:space="preserve"> </w:t>
      </w:r>
      <w:r w:rsidR="00AB0B4E">
        <w:t>the expectations set out by management</w:t>
      </w:r>
      <w:r w:rsidR="007C257D">
        <w:t xml:space="preserve">. </w:t>
      </w:r>
      <w:r w:rsidR="00354342">
        <w:t xml:space="preserve">Allowing for a mediated discussion </w:t>
      </w:r>
      <w:r w:rsidR="00D0212E">
        <w:t>has the potential to</w:t>
      </w:r>
      <w:r w:rsidR="00354342">
        <w:t xml:space="preserve"> be beneficial towards the organisation, </w:t>
      </w:r>
      <w:r w:rsidR="00D0212E">
        <w:t xml:space="preserve">allowing for </w:t>
      </w:r>
      <w:r w:rsidR="0078550F">
        <w:t>the employee(s)</w:t>
      </w:r>
      <w:r w:rsidR="00D0212E">
        <w:t xml:space="preserve"> to voice their concerns or opinions</w:t>
      </w:r>
      <w:r w:rsidR="00DA13B2">
        <w:t xml:space="preserve">, </w:t>
      </w:r>
      <w:r w:rsidR="00A43C6B">
        <w:t xml:space="preserve">which may have not </w:t>
      </w:r>
      <w:r w:rsidR="00785F1B">
        <w:t>been brought to the surface without the dispute</w:t>
      </w:r>
      <w:r w:rsidR="00CF187D">
        <w:t xml:space="preserve"> </w:t>
      </w:r>
      <w:r w:rsidR="00CF187D" w:rsidRPr="00CF187D">
        <w:t xml:space="preserve">(De </w:t>
      </w:r>
      <w:proofErr w:type="spellStart"/>
      <w:r w:rsidR="00CF187D" w:rsidRPr="00CF187D">
        <w:t>Dreu</w:t>
      </w:r>
      <w:proofErr w:type="spellEnd"/>
      <w:r w:rsidR="00CF187D" w:rsidRPr="00CF187D">
        <w:t xml:space="preserve"> &amp; </w:t>
      </w:r>
      <w:proofErr w:type="spellStart"/>
      <w:r w:rsidR="00CF187D" w:rsidRPr="00CF187D">
        <w:t>Weingart</w:t>
      </w:r>
      <w:proofErr w:type="spellEnd"/>
      <w:r w:rsidR="00CF187D" w:rsidRPr="00CF187D">
        <w:t>, 2003)</w:t>
      </w:r>
      <w:r w:rsidR="00CF187D">
        <w:t>.</w:t>
      </w:r>
      <w:r w:rsidR="006D1221">
        <w:t xml:space="preserve"> Primarily,</w:t>
      </w:r>
      <w:r w:rsidR="007518E0">
        <w:t xml:space="preserve"> organisational</w:t>
      </w:r>
      <w:r w:rsidR="006D1221">
        <w:t xml:space="preserve"> conflict is thought </w:t>
      </w:r>
      <w:r w:rsidR="00CF24CC">
        <w:t xml:space="preserve">to </w:t>
      </w:r>
      <w:r w:rsidR="00F16577">
        <w:t>have a negative impact on</w:t>
      </w:r>
      <w:r w:rsidR="00C6101B">
        <w:t xml:space="preserve"> </w:t>
      </w:r>
      <w:r w:rsidR="009C5A2F">
        <w:t>day-to-day</w:t>
      </w:r>
      <w:r w:rsidR="00C6101B">
        <w:t xml:space="preserve"> operations </w:t>
      </w:r>
      <w:r w:rsidR="00F16577">
        <w:t xml:space="preserve">and should be resolved swiftly. </w:t>
      </w:r>
    </w:p>
    <w:p w14:paraId="6A2E63F0" w14:textId="77777777" w:rsidR="00ED65E5" w:rsidRDefault="00ED65E5" w:rsidP="00DE6165"/>
    <w:p w14:paraId="37AB4B30" w14:textId="433A3825" w:rsidR="00ED65E5" w:rsidRDefault="00ED65E5" w:rsidP="00DE6165">
      <w:r>
        <w:t>Misbehaviour</w:t>
      </w:r>
      <w:r w:rsidR="00A3611C">
        <w:t xml:space="preserve"> occurs when an employee deviates from the </w:t>
      </w:r>
      <w:r w:rsidR="00815388">
        <w:t xml:space="preserve">rules, or ethical standards set out by an organisation. </w:t>
      </w:r>
      <w:r w:rsidR="005052B6">
        <w:t xml:space="preserve">It involves behaviours which can be considered inappropriate, </w:t>
      </w:r>
      <w:r w:rsidR="009C5A2F">
        <w:t>disruptive,</w:t>
      </w:r>
      <w:r w:rsidR="005052B6">
        <w:t xml:space="preserve"> or harmful towards th</w:t>
      </w:r>
      <w:r w:rsidR="003A20BE">
        <w:t xml:space="preserve">e </w:t>
      </w:r>
      <w:r w:rsidR="00F37706">
        <w:t>establishment</w:t>
      </w:r>
      <w:r w:rsidR="003A20BE">
        <w:t xml:space="preserve">, or employees. </w:t>
      </w:r>
      <w:r w:rsidR="00737AFA">
        <w:t>Some of the examples</w:t>
      </w:r>
      <w:r w:rsidR="0040400B">
        <w:t xml:space="preserve"> of misbehaviour </w:t>
      </w:r>
      <w:r w:rsidR="009C5A2F">
        <w:t xml:space="preserve">are, </w:t>
      </w:r>
      <w:r w:rsidR="0040400B">
        <w:t xml:space="preserve">sabotage (damaging or destroying company property), </w:t>
      </w:r>
      <w:r w:rsidR="00541B81">
        <w:t>theft (stealing equipment or stock),</w:t>
      </w:r>
      <w:r w:rsidR="00DE7366">
        <w:t xml:space="preserve"> insubordination (refusing to follow orders, or instructions) </w:t>
      </w:r>
      <w:r w:rsidR="00737AFA">
        <w:t xml:space="preserve">and harassment / bullying (creating a hostile work environment for another employee). </w:t>
      </w:r>
    </w:p>
    <w:p w14:paraId="4BC26D4A" w14:textId="77777777" w:rsidR="00F65222" w:rsidRDefault="00F65222" w:rsidP="00DE6165"/>
    <w:p w14:paraId="442C5A3F" w14:textId="5F92E6EE" w:rsidR="001372E7" w:rsidRDefault="001372E7" w:rsidP="00DE6165">
      <w:r>
        <w:t xml:space="preserve">Formal </w:t>
      </w:r>
      <w:r w:rsidR="0073359F">
        <w:t xml:space="preserve">conflict </w:t>
      </w:r>
      <w:r w:rsidR="00914E8C">
        <w:t>usual</w:t>
      </w:r>
      <w:r w:rsidR="00463A88">
        <w:t>ly</w:t>
      </w:r>
      <w:r w:rsidR="00D1745F">
        <w:t xml:space="preserve"> follows a procedure set out by the </w:t>
      </w:r>
      <w:r w:rsidR="00DB56BF">
        <w:t>organisation;</w:t>
      </w:r>
      <w:r w:rsidR="00D1745F">
        <w:t xml:space="preserve"> this could be by informing the line manager of the </w:t>
      </w:r>
      <w:r w:rsidR="00DB56BF">
        <w:t>dispute and</w:t>
      </w:r>
      <w:r w:rsidR="00D85673">
        <w:t xml:space="preserve"> have a structured resolution process</w:t>
      </w:r>
      <w:r w:rsidR="00DE380F">
        <w:t xml:space="preserve"> or include a specialised mediator. </w:t>
      </w:r>
      <w:r w:rsidR="007010EE">
        <w:t xml:space="preserve">Formal conflict </w:t>
      </w:r>
      <w:r w:rsidR="00757D4E">
        <w:t>can</w:t>
      </w:r>
      <w:r w:rsidR="00C14B43">
        <w:t xml:space="preserve"> have the inclusions of</w:t>
      </w:r>
      <w:r w:rsidR="00757D4E">
        <w:t xml:space="preserve"> unions, planning a</w:t>
      </w:r>
      <w:r w:rsidR="000F187C">
        <w:t xml:space="preserve"> premeditated strike action, </w:t>
      </w:r>
      <w:r w:rsidR="00725397">
        <w:t>sit-ins,</w:t>
      </w:r>
      <w:r w:rsidR="000F187C">
        <w:t xml:space="preserve"> or</w:t>
      </w:r>
      <w:r w:rsidR="00725397">
        <w:t xml:space="preserve"> a</w:t>
      </w:r>
      <w:r w:rsidR="000F187C">
        <w:t xml:space="preserve"> ‘go-slow’ movement for example </w:t>
      </w:r>
      <w:r w:rsidR="00C21576" w:rsidRPr="00C21576">
        <w:t>(Wilton, 2019</w:t>
      </w:r>
      <w:r w:rsidR="00D30EA4">
        <w:t>a</w:t>
      </w:r>
      <w:r w:rsidR="00C21576" w:rsidRPr="00C21576">
        <w:t>)</w:t>
      </w:r>
      <w:r w:rsidR="0073359F">
        <w:t xml:space="preserve">. </w:t>
      </w:r>
    </w:p>
    <w:p w14:paraId="75B7CEDF" w14:textId="5DC905B5" w:rsidR="00741B17" w:rsidRDefault="00741B17" w:rsidP="00DE6165"/>
    <w:p w14:paraId="424FAB01" w14:textId="505A6EA1" w:rsidR="00741B17" w:rsidRDefault="00741B17" w:rsidP="00DE6165">
      <w:r>
        <w:t xml:space="preserve">Informal conflict is a lot more reactionary, </w:t>
      </w:r>
      <w:r w:rsidR="00D06E75">
        <w:t xml:space="preserve">this can occur spontaneously between employees, or </w:t>
      </w:r>
      <w:r w:rsidR="00A761DB">
        <w:t xml:space="preserve">between employee and </w:t>
      </w:r>
      <w:r w:rsidR="00D06E75">
        <w:t xml:space="preserve">management. Informal conflicts do not usually involve </w:t>
      </w:r>
      <w:r w:rsidR="00A74228">
        <w:t>predefined resolution</w:t>
      </w:r>
      <w:r w:rsidR="00A761DB">
        <w:t xml:space="preserve"> </w:t>
      </w:r>
      <w:r w:rsidR="00067EC6">
        <w:t xml:space="preserve">procedures </w:t>
      </w:r>
      <w:r w:rsidR="00A761DB">
        <w:t>and may exclude management or a mediator</w:t>
      </w:r>
      <w:r w:rsidR="00067EC6">
        <w:t xml:space="preserve"> altogether. </w:t>
      </w:r>
      <w:r w:rsidR="00283D70">
        <w:t xml:space="preserve">This can occur from differences in personalities or </w:t>
      </w:r>
      <w:r w:rsidR="00BC7F58">
        <w:t xml:space="preserve">work styles. </w:t>
      </w:r>
      <w:r w:rsidR="00FB41F2">
        <w:t xml:space="preserve">Informal conflict can also occur in groups, including </w:t>
      </w:r>
      <w:r w:rsidR="00D30EA4">
        <w:t>collective</w:t>
      </w:r>
      <w:r w:rsidR="0085049C">
        <w:t xml:space="preserve"> ab</w:t>
      </w:r>
      <w:r w:rsidR="005836AC">
        <w:t>senteeism or w</w:t>
      </w:r>
      <w:r w:rsidR="00463A88">
        <w:t>alk</w:t>
      </w:r>
      <w:r w:rsidR="005836AC">
        <w:t>outs. This can also refer to misbehaviour, such as with</w:t>
      </w:r>
      <w:r w:rsidR="007C2DD8">
        <w:t>drawing knowledge sharing (Wilton, 2019a).</w:t>
      </w:r>
    </w:p>
    <w:p w14:paraId="42DDCC1D" w14:textId="77777777" w:rsidR="00CF187D" w:rsidRDefault="00CF187D" w:rsidP="00DE6165"/>
    <w:p w14:paraId="1F75D805" w14:textId="77777777" w:rsidR="00D56BDD" w:rsidRDefault="00D56BDD" w:rsidP="00DE6165"/>
    <w:p w14:paraId="4AAC7DAE" w14:textId="77777777" w:rsidR="00D56BDD" w:rsidRDefault="00D56BDD" w:rsidP="00DE6165"/>
    <w:p w14:paraId="1AB6BB41" w14:textId="36374C78" w:rsidR="00D56BDD" w:rsidRDefault="00D56BDD" w:rsidP="00DE6165">
      <w:pPr>
        <w:rPr>
          <w:u w:val="single"/>
        </w:rPr>
      </w:pPr>
      <w:r w:rsidRPr="00D56BDD">
        <w:rPr>
          <w:u w:val="single"/>
        </w:rPr>
        <w:lastRenderedPageBreak/>
        <w:t xml:space="preserve">(AC 2.2) Distinguish between official and unofficial employee action. </w:t>
      </w:r>
    </w:p>
    <w:p w14:paraId="530239AC" w14:textId="1735FC98" w:rsidR="00EF4598" w:rsidRDefault="00EF4598" w:rsidP="00DE6165"/>
    <w:p w14:paraId="3E048278" w14:textId="066A7D07" w:rsidR="00856E25" w:rsidRDefault="00EF4598" w:rsidP="00DE6165">
      <w:r>
        <w:t xml:space="preserve">Official employee action </w:t>
      </w:r>
      <w:r w:rsidR="00BC0CE8">
        <w:t>must</w:t>
      </w:r>
      <w:r w:rsidR="0078702D">
        <w:t xml:space="preserve"> be authorised by the </w:t>
      </w:r>
      <w:r w:rsidR="00BC1EC5">
        <w:t xml:space="preserve">organisation to be valid by </w:t>
      </w:r>
      <w:r w:rsidR="00A0660A">
        <w:t xml:space="preserve">following the proper </w:t>
      </w:r>
      <w:r w:rsidR="009D1EB5">
        <w:t>channels and usually includes notice or a timeline</w:t>
      </w:r>
      <w:r w:rsidR="001B5D9A">
        <w:t xml:space="preserve">. </w:t>
      </w:r>
      <w:r w:rsidR="009E638D">
        <w:t xml:space="preserve">This </w:t>
      </w:r>
      <w:r w:rsidR="00A502AB">
        <w:t xml:space="preserve">is relevant when discussing the </w:t>
      </w:r>
      <w:r w:rsidR="009E638D">
        <w:t>action</w:t>
      </w:r>
      <w:r w:rsidR="00A502AB">
        <w:t>s</w:t>
      </w:r>
      <w:r w:rsidR="009E638D">
        <w:t xml:space="preserve"> taken by a uni</w:t>
      </w:r>
      <w:r w:rsidR="002F3FF4">
        <w:t>on i</w:t>
      </w:r>
      <w:r w:rsidR="00CE0C47">
        <w:t xml:space="preserve">n a lawful setting. </w:t>
      </w:r>
      <w:r w:rsidR="0081275A">
        <w:t>An employee can take official action by reporting</w:t>
      </w:r>
      <w:r w:rsidR="001B5D9A">
        <w:t xml:space="preserve"> a concern or a dispute</w:t>
      </w:r>
      <w:r w:rsidR="00392520">
        <w:t xml:space="preserve"> via channels set out by the </w:t>
      </w:r>
      <w:r w:rsidR="00A9399A">
        <w:t xml:space="preserve">organisation. </w:t>
      </w:r>
    </w:p>
    <w:p w14:paraId="596B9509" w14:textId="77777777" w:rsidR="00580C66" w:rsidRDefault="00580C66" w:rsidP="00DE6165"/>
    <w:p w14:paraId="7098D7D1" w14:textId="48D8B8AB" w:rsidR="00792B9E" w:rsidRDefault="00856E25" w:rsidP="00DE6165">
      <w:r>
        <w:t xml:space="preserve">Unofficial employee action </w:t>
      </w:r>
      <w:r w:rsidR="007B2856">
        <w:t xml:space="preserve">can be spontaneous, and without the guidance </w:t>
      </w:r>
      <w:r w:rsidR="001729F6">
        <w:t xml:space="preserve">or endorsement </w:t>
      </w:r>
      <w:r w:rsidR="007B2856">
        <w:t xml:space="preserve">of </w:t>
      </w:r>
      <w:r w:rsidR="009D1EB5">
        <w:t>a union representative.</w:t>
      </w:r>
      <w:r w:rsidR="006B74A9">
        <w:t xml:space="preserve"> </w:t>
      </w:r>
      <w:r w:rsidR="00130F90">
        <w:t xml:space="preserve">Walk-outs, or </w:t>
      </w:r>
      <w:r w:rsidR="000D761A">
        <w:t xml:space="preserve">disruptiveness </w:t>
      </w:r>
      <w:r w:rsidR="00401E58">
        <w:t xml:space="preserve">including </w:t>
      </w:r>
      <w:r w:rsidR="0069184C">
        <w:t xml:space="preserve">work stoppages </w:t>
      </w:r>
      <w:r w:rsidR="000D761A">
        <w:t xml:space="preserve">in the workplace can come under this. Unofficial employee action can occur </w:t>
      </w:r>
      <w:r w:rsidR="0055409C">
        <w:t>in groups as well as individuals and is considered unlawful.</w:t>
      </w:r>
    </w:p>
    <w:p w14:paraId="5833489E" w14:textId="77777777" w:rsidR="00580C66" w:rsidRDefault="00580C66" w:rsidP="00DE6165"/>
    <w:p w14:paraId="5C3293A4" w14:textId="4C46CCFC" w:rsidR="00792B9E" w:rsidRPr="00EF4598" w:rsidRDefault="00792B9E" w:rsidP="00DE6165">
      <w:r>
        <w:t>Employees should always consult current labour laws</w:t>
      </w:r>
      <w:r w:rsidR="00CD619F">
        <w:t>, and the agreements set out by the organisation and if relevant, the union representa</w:t>
      </w:r>
      <w:r w:rsidR="00406249">
        <w:t>tive,</w:t>
      </w:r>
      <w:r w:rsidR="00CD619F">
        <w:t xml:space="preserve"> before conducting any </w:t>
      </w:r>
      <w:r w:rsidR="000039A8">
        <w:t>action</w:t>
      </w:r>
      <w:r w:rsidR="00406249">
        <w:t xml:space="preserve"> </w:t>
      </w:r>
      <w:r w:rsidR="00D71FF1">
        <w:t>which can be considered unlawful, or harmful towards the organisation in order to achieve their goals</w:t>
      </w:r>
      <w:r w:rsidR="00F96E52">
        <w:t xml:space="preserve">, failure to do this can result in grievances or termination from employment. </w:t>
      </w:r>
    </w:p>
    <w:p w14:paraId="04B7C6A2" w14:textId="77777777" w:rsidR="00D56BDD" w:rsidRDefault="00D56BDD" w:rsidP="00DE6165">
      <w:pPr>
        <w:rPr>
          <w:u w:val="single"/>
        </w:rPr>
      </w:pPr>
    </w:p>
    <w:p w14:paraId="100CC114" w14:textId="417030CE" w:rsidR="00B80D4E" w:rsidRDefault="00FE3C2B" w:rsidP="00DE6165">
      <w:pPr>
        <w:rPr>
          <w:u w:val="single"/>
        </w:rPr>
      </w:pPr>
      <w:r w:rsidRPr="00FE3C2B">
        <w:rPr>
          <w:u w:val="single"/>
        </w:rPr>
        <w:t>(AC 2.3)</w:t>
      </w:r>
      <w:r>
        <w:rPr>
          <w:u w:val="single"/>
        </w:rPr>
        <w:t xml:space="preserve"> </w:t>
      </w:r>
      <w:r w:rsidRPr="00FE3C2B">
        <w:rPr>
          <w:u w:val="single"/>
        </w:rPr>
        <w:t xml:space="preserve">Assess emerging trends in the types of conflict and industrial sanctions. </w:t>
      </w:r>
    </w:p>
    <w:p w14:paraId="17911155" w14:textId="460EDB25" w:rsidR="00585DCC" w:rsidRDefault="004F2A21" w:rsidP="00DE6165">
      <w:r>
        <w:t xml:space="preserve">In recent history there has been an emerging trend with the </w:t>
      </w:r>
      <w:r w:rsidR="008332BB">
        <w:t xml:space="preserve">change in the </w:t>
      </w:r>
      <w:r>
        <w:t xml:space="preserve">amount of strikes in a year, and the decrease </w:t>
      </w:r>
      <w:r w:rsidR="00D114ED">
        <w:t>of</w:t>
      </w:r>
      <w:r>
        <w:t xml:space="preserve"> </w:t>
      </w:r>
      <w:r w:rsidR="0091181C">
        <w:t>number</w:t>
      </w:r>
      <w:r>
        <w:t xml:space="preserve"> of working days lost in a year</w:t>
      </w:r>
      <w:r w:rsidR="00263F68">
        <w:t xml:space="preserve"> due to strike action</w:t>
      </w:r>
      <w:r>
        <w:t xml:space="preserve">. </w:t>
      </w:r>
      <w:r w:rsidR="00441C11">
        <w:t xml:space="preserve">A graph </w:t>
      </w:r>
      <w:r w:rsidR="006E6C7F">
        <w:t xml:space="preserve">created by </w:t>
      </w:r>
      <w:r w:rsidR="006E6C7F" w:rsidRPr="006E6C7F">
        <w:t>EIRR, EIRO, Protest and Coercion Database</w:t>
      </w:r>
      <w:r w:rsidR="006E6C7F">
        <w:t xml:space="preserve"> shows that in Western Europe</w:t>
      </w:r>
      <w:r w:rsidR="00263F68">
        <w:t>,</w:t>
      </w:r>
      <w:r w:rsidR="006E6C7F">
        <w:t xml:space="preserve"> strikes have decreased from </w:t>
      </w:r>
      <w:r w:rsidR="00695AC7">
        <w:t>419 per 1000 working days lost in 1970-1979</w:t>
      </w:r>
      <w:r w:rsidR="005C10B3">
        <w:t xml:space="preserve"> to 51 days per 1000 working days </w:t>
      </w:r>
      <w:r w:rsidR="00263F68">
        <w:t xml:space="preserve">lost </w:t>
      </w:r>
      <w:r w:rsidR="005C10B3">
        <w:t xml:space="preserve">in </w:t>
      </w:r>
      <w:r w:rsidR="0091181C">
        <w:t>2000-2004</w:t>
      </w:r>
      <w:r w:rsidR="0029295C">
        <w:t xml:space="preserve">, which is almost a 90 percent difference </w:t>
      </w:r>
      <w:r w:rsidR="00D6436D" w:rsidRPr="00D6436D">
        <w:t>(Kelly &amp; Hamann, 2010)</w:t>
      </w:r>
      <w:r w:rsidR="00D6436D">
        <w:t>.</w:t>
      </w:r>
      <w:r w:rsidR="00C24919">
        <w:t xml:space="preserve"> </w:t>
      </w:r>
      <w:r w:rsidR="00C26486">
        <w:t>This can be attributed to improved dispute resolution procedures</w:t>
      </w:r>
      <w:r w:rsidR="00231AF1">
        <w:t>, and a shift in</w:t>
      </w:r>
      <w:r w:rsidR="004C361B">
        <w:t xml:space="preserve"> a</w:t>
      </w:r>
      <w:r w:rsidR="00231AF1">
        <w:t xml:space="preserve"> focus to compromise </w:t>
      </w:r>
      <w:r w:rsidR="00FD538E">
        <w:t xml:space="preserve">by </w:t>
      </w:r>
      <w:r w:rsidR="005D7FF0">
        <w:t>negotiating</w:t>
      </w:r>
      <w:r w:rsidR="00FD538E">
        <w:t xml:space="preserve"> </w:t>
      </w:r>
      <w:r w:rsidR="00BF0F9B">
        <w:t xml:space="preserve">between the parties involved. </w:t>
      </w:r>
    </w:p>
    <w:p w14:paraId="6A70032D" w14:textId="75631D7A" w:rsidR="00185243" w:rsidRPr="00CE1870" w:rsidRDefault="00B30EB0" w:rsidP="00DE6165">
      <w:r>
        <w:t>The</w:t>
      </w:r>
      <w:r w:rsidR="00EA24D9">
        <w:t xml:space="preserve"> awareness </w:t>
      </w:r>
      <w:r w:rsidR="00525437">
        <w:t xml:space="preserve">in the need for </w:t>
      </w:r>
      <w:r w:rsidR="000B4533">
        <w:t xml:space="preserve">individual conflict procedures </w:t>
      </w:r>
      <w:r w:rsidR="002038A7">
        <w:t xml:space="preserve">is </w:t>
      </w:r>
      <w:r>
        <w:t>a significant trend</w:t>
      </w:r>
      <w:r w:rsidR="002038A7">
        <w:t xml:space="preserve"> in how conflict has shifted</w:t>
      </w:r>
      <w:r w:rsidR="005255AC">
        <w:t>. Workplace conflict has moved from being mainly addre</w:t>
      </w:r>
      <w:r w:rsidR="00911AA7">
        <w:t>ssed via unions or collective bargaining</w:t>
      </w:r>
      <w:r w:rsidR="00F26D88">
        <w:t xml:space="preserve"> to </w:t>
      </w:r>
      <w:r w:rsidR="00D721F5">
        <w:t>bei</w:t>
      </w:r>
      <w:r w:rsidR="00B4390C">
        <w:t>ng reported and dealt with early on by the individual</w:t>
      </w:r>
      <w:r w:rsidR="00EA02C2">
        <w:t xml:space="preserve"> (</w:t>
      </w:r>
      <w:proofErr w:type="spellStart"/>
      <w:r w:rsidR="00EA02C2">
        <w:t>Suseeladevi</w:t>
      </w:r>
      <w:proofErr w:type="spellEnd"/>
      <w:r w:rsidR="00EA02C2">
        <w:t>, 2023).</w:t>
      </w:r>
      <w:r w:rsidR="007127E6">
        <w:t xml:space="preserve"> Employers who setup dispute mechanisms within the organisation such as, </w:t>
      </w:r>
      <w:r w:rsidR="007519AE">
        <w:t xml:space="preserve">grievance procedures, arbitration or mediation </w:t>
      </w:r>
      <w:r w:rsidR="00342398">
        <w:t xml:space="preserve">can </w:t>
      </w:r>
      <w:r w:rsidR="001D7171">
        <w:t xml:space="preserve">open direct communication with </w:t>
      </w:r>
      <w:r w:rsidR="00C81AB7">
        <w:t xml:space="preserve">employee to employer, </w:t>
      </w:r>
      <w:r w:rsidR="006A44C3">
        <w:t xml:space="preserve">without </w:t>
      </w:r>
      <w:r w:rsidR="00BF7597">
        <w:t>the involvement of a</w:t>
      </w:r>
      <w:r w:rsidR="006A44C3">
        <w:t xml:space="preserve"> union</w:t>
      </w:r>
      <w:r w:rsidR="00BF7597">
        <w:t xml:space="preserve"> representative</w:t>
      </w:r>
      <w:r w:rsidR="006A44C3">
        <w:t>.</w:t>
      </w:r>
      <w:r w:rsidR="001D7171">
        <w:t xml:space="preserve"> </w:t>
      </w:r>
    </w:p>
    <w:p w14:paraId="5363A3E0" w14:textId="77777777" w:rsidR="00A25E4F" w:rsidRDefault="00A25E4F" w:rsidP="00DE6165">
      <w:pPr>
        <w:rPr>
          <w:u w:val="single"/>
        </w:rPr>
      </w:pPr>
    </w:p>
    <w:p w14:paraId="037D1422" w14:textId="5A01776D" w:rsidR="00A25E4F" w:rsidRDefault="00A25E4F" w:rsidP="00DE6165">
      <w:pPr>
        <w:rPr>
          <w:u w:val="single"/>
        </w:rPr>
      </w:pPr>
      <w:r>
        <w:rPr>
          <w:u w:val="single"/>
        </w:rPr>
        <w:t>(AC 2</w:t>
      </w:r>
      <w:r w:rsidR="00F43D73">
        <w:rPr>
          <w:u w:val="single"/>
        </w:rPr>
        <w:t>.</w:t>
      </w:r>
      <w:r>
        <w:rPr>
          <w:u w:val="single"/>
        </w:rPr>
        <w:t>4)</w:t>
      </w:r>
      <w:r w:rsidR="0042738E">
        <w:rPr>
          <w:u w:val="single"/>
        </w:rPr>
        <w:t xml:space="preserve"> </w:t>
      </w:r>
      <w:r w:rsidR="00B957D3">
        <w:rPr>
          <w:u w:val="single"/>
        </w:rPr>
        <w:t>Distinguish</w:t>
      </w:r>
      <w:r w:rsidR="0042738E">
        <w:rPr>
          <w:u w:val="single"/>
        </w:rPr>
        <w:t xml:space="preserve"> between </w:t>
      </w:r>
      <w:r w:rsidR="00BD42BF">
        <w:rPr>
          <w:u w:val="single"/>
        </w:rPr>
        <w:t xml:space="preserve">third party </w:t>
      </w:r>
      <w:r w:rsidR="00F128CC">
        <w:rPr>
          <w:u w:val="single"/>
        </w:rPr>
        <w:t xml:space="preserve">conciliation, mediation </w:t>
      </w:r>
      <w:r w:rsidR="00335724">
        <w:rPr>
          <w:u w:val="single"/>
        </w:rPr>
        <w:t>and ar</w:t>
      </w:r>
      <w:r w:rsidR="00FE7EB8">
        <w:rPr>
          <w:u w:val="single"/>
        </w:rPr>
        <w:t>bitration.</w:t>
      </w:r>
    </w:p>
    <w:p w14:paraId="0DD96102" w14:textId="3808923B" w:rsidR="00B84CBD" w:rsidRDefault="00B84CBD" w:rsidP="00DE6165">
      <w:r>
        <w:t>Dispute procedures can involve the assist</w:t>
      </w:r>
      <w:r w:rsidR="00B52267">
        <w:t>a</w:t>
      </w:r>
      <w:r>
        <w:t>nce of a third-party from outside the organisation</w:t>
      </w:r>
      <w:r w:rsidR="00B52267">
        <w:t xml:space="preserve">, which can include </w:t>
      </w:r>
      <w:proofErr w:type="spellStart"/>
      <w:r w:rsidR="00000B37">
        <w:t>A</w:t>
      </w:r>
      <w:r w:rsidR="00B52267">
        <w:t>cas</w:t>
      </w:r>
      <w:proofErr w:type="spellEnd"/>
      <w:r w:rsidR="00B52267">
        <w:t xml:space="preserve"> (the Advisory, </w:t>
      </w:r>
      <w:r w:rsidR="00000B37">
        <w:t>Conciliation</w:t>
      </w:r>
      <w:r w:rsidR="007C3315">
        <w:t xml:space="preserve">, and </w:t>
      </w:r>
      <w:r w:rsidR="00000B37">
        <w:t>Arbitration</w:t>
      </w:r>
      <w:r w:rsidR="007C3315">
        <w:t xml:space="preserve"> Service) or </w:t>
      </w:r>
      <w:r w:rsidR="00000B37">
        <w:t xml:space="preserve">another </w:t>
      </w:r>
      <w:r w:rsidR="00BF28A2">
        <w:t>independent mediator to aid in settling disputes</w:t>
      </w:r>
      <w:r w:rsidR="004C01C0">
        <w:t xml:space="preserve"> (Wilton, 2019b)</w:t>
      </w:r>
      <w:r w:rsidR="00C56ACA">
        <w:t>.</w:t>
      </w:r>
      <w:r w:rsidR="00E53AEC">
        <w:t xml:space="preserve"> </w:t>
      </w:r>
      <w:r w:rsidR="00AF4B1E">
        <w:t xml:space="preserve">Smaller disputes can be handled in the </w:t>
      </w:r>
      <w:r w:rsidR="00B676FF">
        <w:t>organisation</w:t>
      </w:r>
      <w:r w:rsidR="00AF4B1E">
        <w:t xml:space="preserve"> with the use of a manager or </w:t>
      </w:r>
      <w:r w:rsidR="00B676FF">
        <w:t xml:space="preserve">an appointed employee to act as a </w:t>
      </w:r>
      <w:r w:rsidR="00D02DE2">
        <w:t>neutral party</w:t>
      </w:r>
      <w:r w:rsidR="00B676FF">
        <w:t xml:space="preserve">. </w:t>
      </w:r>
    </w:p>
    <w:p w14:paraId="58D1F396" w14:textId="0CACA258" w:rsidR="00BF28A2" w:rsidRDefault="00BF28A2" w:rsidP="00DE6165">
      <w:r>
        <w:t xml:space="preserve">Third party conciliation </w:t>
      </w:r>
      <w:r w:rsidR="00DC16E0">
        <w:t>utilises</w:t>
      </w:r>
      <w:r w:rsidR="002275A8">
        <w:t xml:space="preserve"> a neutral third party between employer and employee</w:t>
      </w:r>
      <w:r w:rsidR="001F2521">
        <w:t xml:space="preserve">, and their </w:t>
      </w:r>
      <w:r w:rsidR="00DC16E0">
        <w:t>representatives</w:t>
      </w:r>
      <w:r w:rsidR="001F2521">
        <w:t xml:space="preserve"> </w:t>
      </w:r>
      <w:r w:rsidR="005D7FF0">
        <w:t>to</w:t>
      </w:r>
      <w:r w:rsidR="00DC16E0">
        <w:t xml:space="preserve"> come to a resolution both parties can agree with (Wilton, 2019b)</w:t>
      </w:r>
      <w:r w:rsidR="00314373">
        <w:t xml:space="preserve">. A third party conciliator </w:t>
      </w:r>
      <w:r w:rsidR="00942842">
        <w:t xml:space="preserve">encourages both parties to come to an agreement </w:t>
      </w:r>
      <w:r w:rsidR="00DB0899">
        <w:t>themselves.</w:t>
      </w:r>
    </w:p>
    <w:p w14:paraId="2D8C27FC" w14:textId="378CF520" w:rsidR="00DC16E0" w:rsidRDefault="00B91BF7" w:rsidP="00DE6165">
      <w:r>
        <w:lastRenderedPageBreak/>
        <w:t xml:space="preserve">Mediation </w:t>
      </w:r>
      <w:r w:rsidR="00E719E8">
        <w:t>is</w:t>
      </w:r>
      <w:r w:rsidR="00DD4326">
        <w:t xml:space="preserve"> the process of both parties speaking to a mediator, and the</w:t>
      </w:r>
      <w:r w:rsidR="0056281B">
        <w:t>n</w:t>
      </w:r>
      <w:r w:rsidR="00DD4326">
        <w:t xml:space="preserve"> together in a join</w:t>
      </w:r>
      <w:r w:rsidR="00A31429">
        <w:t>t</w:t>
      </w:r>
      <w:r w:rsidR="00DD4326">
        <w:t xml:space="preserve">-meeting can come to </w:t>
      </w:r>
      <w:r w:rsidR="00AF555D">
        <w:t xml:space="preserve">a resolution agreement. The resolution is often less formal than </w:t>
      </w:r>
      <w:r w:rsidR="00076B24">
        <w:t>arbitration</w:t>
      </w:r>
      <w:r w:rsidR="008E35CB">
        <w:t xml:space="preserve">, as the resolution is often achieved via verbal agreement, rather than </w:t>
      </w:r>
      <w:r w:rsidR="00F922B3">
        <w:t>a lawfully binding agreement</w:t>
      </w:r>
      <w:r w:rsidR="00173332">
        <w:t xml:space="preserve"> (CIPD, 2022</w:t>
      </w:r>
      <w:r w:rsidR="00F54E88">
        <w:t>a</w:t>
      </w:r>
      <w:r w:rsidR="00173332">
        <w:t>).</w:t>
      </w:r>
      <w:r w:rsidR="00DB0899">
        <w:t xml:space="preserve"> A mediator works with both parties, and </w:t>
      </w:r>
      <w:r w:rsidR="00067308">
        <w:t>suggests solutions both parties can accept.</w:t>
      </w:r>
    </w:p>
    <w:p w14:paraId="209C612E" w14:textId="24780ECF" w:rsidR="00AC1808" w:rsidRDefault="00AC1808" w:rsidP="00DE6165">
      <w:r>
        <w:t>Arbitration</w:t>
      </w:r>
      <w:r w:rsidR="00F3306B">
        <w:t xml:space="preserve"> </w:t>
      </w:r>
      <w:r w:rsidR="00540112">
        <w:t xml:space="preserve">is when both parties agree that the </w:t>
      </w:r>
      <w:r w:rsidR="00877C33">
        <w:t>arbitrator</w:t>
      </w:r>
      <w:r w:rsidR="002733D8">
        <w:t xml:space="preserve"> makes the final decision to resolve the dispute. The arbitrator is a neutral party</w:t>
      </w:r>
      <w:r w:rsidR="001514B3">
        <w:t>, and stays impartial</w:t>
      </w:r>
      <w:r w:rsidR="0005545A">
        <w:t xml:space="preserve"> throughout the hearing. The arbitrators decision on</w:t>
      </w:r>
      <w:r w:rsidR="00BD0076">
        <w:t xml:space="preserve"> the dispute will be in writing and is legally binding</w:t>
      </w:r>
      <w:r w:rsidR="0004512C">
        <w:t xml:space="preserve"> </w:t>
      </w:r>
      <w:r w:rsidR="0004512C" w:rsidRPr="0004512C">
        <w:t>(</w:t>
      </w:r>
      <w:proofErr w:type="spellStart"/>
      <w:r w:rsidR="0004512C" w:rsidRPr="0004512C">
        <w:t>MyLawyer</w:t>
      </w:r>
      <w:proofErr w:type="spellEnd"/>
      <w:r w:rsidR="0004512C" w:rsidRPr="0004512C">
        <w:t>, Undated)</w:t>
      </w:r>
      <w:r w:rsidR="0004512C">
        <w:t>.</w:t>
      </w:r>
    </w:p>
    <w:p w14:paraId="3F2AFAC1" w14:textId="77777777" w:rsidR="000F52B2" w:rsidRDefault="000F52B2" w:rsidP="00DE6165"/>
    <w:p w14:paraId="06BB3401" w14:textId="5B021053" w:rsidR="000F52B2" w:rsidRDefault="00D270B1" w:rsidP="00DE6165">
      <w:pPr>
        <w:rPr>
          <w:u w:val="single"/>
        </w:rPr>
      </w:pPr>
      <w:r w:rsidRPr="00D270B1">
        <w:rPr>
          <w:u w:val="single"/>
        </w:rPr>
        <w:t xml:space="preserve">(AC 3.1) </w:t>
      </w:r>
      <w:r w:rsidR="000F52B2" w:rsidRPr="00D270B1">
        <w:rPr>
          <w:u w:val="single"/>
        </w:rPr>
        <w:t xml:space="preserve">Explain the principles of legislation relating to unfair dismissal in respect of capability and misconduct issues. </w:t>
      </w:r>
    </w:p>
    <w:p w14:paraId="25372691" w14:textId="226261DC" w:rsidR="00BE5112" w:rsidRDefault="00A049BC" w:rsidP="00CB0047">
      <w:r>
        <w:t>The</w:t>
      </w:r>
      <w:r w:rsidR="00F824A2">
        <w:t xml:space="preserve"> Employment Rights Act 1996 declares six reasons for fair </w:t>
      </w:r>
      <w:r w:rsidR="00BE5112">
        <w:t>dismissal</w:t>
      </w:r>
      <w:r w:rsidR="00425B15">
        <w:t>,</w:t>
      </w:r>
      <w:r w:rsidR="00694671">
        <w:t xml:space="preserve"> </w:t>
      </w:r>
      <w:r w:rsidR="00BE5112">
        <w:t>these are:</w:t>
      </w:r>
      <w:r w:rsidR="008D374F">
        <w:t xml:space="preserve"> </w:t>
      </w:r>
    </w:p>
    <w:p w14:paraId="45FB342B" w14:textId="121F2854" w:rsidR="00CB0047" w:rsidRDefault="00CB0047" w:rsidP="00CB0047">
      <w:pPr>
        <w:pStyle w:val="ListParagraph"/>
        <w:numPr>
          <w:ilvl w:val="0"/>
          <w:numId w:val="2"/>
        </w:numPr>
      </w:pPr>
      <w:proofErr w:type="spellStart"/>
      <w:r>
        <w:t>Capibility</w:t>
      </w:r>
      <w:proofErr w:type="spellEnd"/>
      <w:r>
        <w:t xml:space="preserve"> or Qualifications</w:t>
      </w:r>
    </w:p>
    <w:p w14:paraId="45DDDE77" w14:textId="70196D6D" w:rsidR="00CB0047" w:rsidRDefault="00CB0047" w:rsidP="00CB0047">
      <w:pPr>
        <w:pStyle w:val="ListParagraph"/>
        <w:numPr>
          <w:ilvl w:val="0"/>
          <w:numId w:val="2"/>
        </w:numPr>
      </w:pPr>
      <w:r>
        <w:t>Conduct</w:t>
      </w:r>
    </w:p>
    <w:p w14:paraId="67F8AD39" w14:textId="7B78799F" w:rsidR="00CB0047" w:rsidRDefault="00CB0047" w:rsidP="00CB0047">
      <w:pPr>
        <w:pStyle w:val="ListParagraph"/>
        <w:numPr>
          <w:ilvl w:val="0"/>
          <w:numId w:val="2"/>
        </w:numPr>
      </w:pPr>
      <w:proofErr w:type="spellStart"/>
      <w:r>
        <w:t>Redudancy</w:t>
      </w:r>
      <w:proofErr w:type="spellEnd"/>
    </w:p>
    <w:p w14:paraId="19CA924E" w14:textId="03EA1AF9" w:rsidR="00CB0047" w:rsidRDefault="00471882" w:rsidP="00CB0047">
      <w:pPr>
        <w:pStyle w:val="ListParagraph"/>
        <w:numPr>
          <w:ilvl w:val="0"/>
          <w:numId w:val="2"/>
        </w:numPr>
      </w:pPr>
      <w:r>
        <w:t>Legal or S</w:t>
      </w:r>
      <w:r w:rsidR="00CC22C8">
        <w:t>tatutory Restrictions</w:t>
      </w:r>
    </w:p>
    <w:p w14:paraId="2F4406D4" w14:textId="17116071" w:rsidR="003D02FA" w:rsidRDefault="003D02FA" w:rsidP="00CB0047">
      <w:pPr>
        <w:pStyle w:val="ListParagraph"/>
        <w:numPr>
          <w:ilvl w:val="0"/>
          <w:numId w:val="2"/>
        </w:numPr>
      </w:pPr>
      <w:r>
        <w:t>Retirement</w:t>
      </w:r>
    </w:p>
    <w:p w14:paraId="368EE658" w14:textId="292E6EDC" w:rsidR="00CC22C8" w:rsidRDefault="00CC22C8" w:rsidP="00CB0047">
      <w:pPr>
        <w:pStyle w:val="ListParagraph"/>
        <w:numPr>
          <w:ilvl w:val="0"/>
          <w:numId w:val="2"/>
        </w:numPr>
      </w:pPr>
      <w:r>
        <w:t>Any other substantial reason</w:t>
      </w:r>
      <w:r w:rsidR="00271060">
        <w:t xml:space="preserve"> </w:t>
      </w:r>
    </w:p>
    <w:p w14:paraId="7351DA1C" w14:textId="445C7F14" w:rsidR="00A035AB" w:rsidRDefault="00A035AB" w:rsidP="00A035AB">
      <w:pPr>
        <w:ind w:left="360"/>
      </w:pPr>
      <w:r>
        <w:t xml:space="preserve">(Wilton, </w:t>
      </w:r>
      <w:r w:rsidR="00001D39">
        <w:t>2019c)</w:t>
      </w:r>
    </w:p>
    <w:p w14:paraId="3415E26C" w14:textId="1336AF3D" w:rsidR="00332B23" w:rsidRDefault="005C2DA0" w:rsidP="00F861B1">
      <w:r>
        <w:t>This legislation protects employees</w:t>
      </w:r>
      <w:r w:rsidR="00FA2C87">
        <w:t xml:space="preserve"> from being dismissed unfairly</w:t>
      </w:r>
      <w:r w:rsidR="001E17A0">
        <w:t xml:space="preserve">. </w:t>
      </w:r>
      <w:r w:rsidR="00C7715D">
        <w:t xml:space="preserve">Before </w:t>
      </w:r>
      <w:r w:rsidR="00092405">
        <w:t xml:space="preserve">dismissing an employee, it’s imperative to follow a set of </w:t>
      </w:r>
      <w:r w:rsidR="00BE57CD">
        <w:t>fair procedures</w:t>
      </w:r>
      <w:r w:rsidR="00AF268C">
        <w:t xml:space="preserve"> </w:t>
      </w:r>
      <w:r w:rsidR="00AB19BB">
        <w:t xml:space="preserve">that </w:t>
      </w:r>
      <w:r w:rsidR="005D7FF0">
        <w:t>can</w:t>
      </w:r>
      <w:r w:rsidR="00AF268C">
        <w:t xml:space="preserve"> show</w:t>
      </w:r>
      <w:r w:rsidR="00BE57CD">
        <w:t xml:space="preserve"> demo</w:t>
      </w:r>
      <w:r w:rsidR="00BC6E92">
        <w:t>nstrable e</w:t>
      </w:r>
      <w:r w:rsidR="00447BA6">
        <w:t xml:space="preserve">vidence that an employee has not been </w:t>
      </w:r>
      <w:r w:rsidR="00F04BFC">
        <w:t>dismissed unfairly</w:t>
      </w:r>
      <w:r w:rsidR="00332B23">
        <w:t>.</w:t>
      </w:r>
    </w:p>
    <w:p w14:paraId="36EE10EE" w14:textId="72C496FB" w:rsidR="00F634B8" w:rsidRDefault="0074521E" w:rsidP="00DE6165">
      <w:r>
        <w:t>To</w:t>
      </w:r>
      <w:r w:rsidR="00FE3939">
        <w:t xml:space="preserve"> dismiss an employee based on capability grounds, there needs to be sufficient evidence that the employee is </w:t>
      </w:r>
      <w:r w:rsidR="00A71D36">
        <w:t xml:space="preserve">not able to carry out </w:t>
      </w:r>
      <w:r w:rsidR="00D21DB3">
        <w:t xml:space="preserve">the expectations set out for the job role. </w:t>
      </w:r>
      <w:r w:rsidR="007A3D32">
        <w:t xml:space="preserve">This could be due to </w:t>
      </w:r>
      <w:r w:rsidR="004231CC">
        <w:t xml:space="preserve">an injury or illness preventing them from </w:t>
      </w:r>
      <w:r w:rsidR="007739AC">
        <w:t xml:space="preserve">fulfilling their tasks, or it could be because the employee </w:t>
      </w:r>
      <w:r w:rsidR="00402F1D">
        <w:t xml:space="preserve">is </w:t>
      </w:r>
      <w:r w:rsidR="00746342">
        <w:t>underperforming</w:t>
      </w:r>
      <w:r w:rsidR="00402F1D">
        <w:t xml:space="preserve"> </w:t>
      </w:r>
      <w:r w:rsidR="00736866">
        <w:t xml:space="preserve">and not suitable for the </w:t>
      </w:r>
      <w:r w:rsidR="00AA31F7">
        <w:t xml:space="preserve">job. </w:t>
      </w:r>
    </w:p>
    <w:p w14:paraId="4914FA4B" w14:textId="08501902" w:rsidR="0036117E" w:rsidRDefault="003A7CD1" w:rsidP="00DE6165">
      <w:r>
        <w:t xml:space="preserve">Employers are expected to have </w:t>
      </w:r>
      <w:r w:rsidR="00686CBF">
        <w:t>either a capability procedure</w:t>
      </w:r>
      <w:r w:rsidR="00504F7D">
        <w:t xml:space="preserve"> or a performance management procedure in place </w:t>
      </w:r>
      <w:r w:rsidR="0074521E">
        <w:t>to</w:t>
      </w:r>
      <w:r w:rsidR="00B13B45">
        <w:t xml:space="preserve"> allow </w:t>
      </w:r>
      <w:r w:rsidR="004B6050">
        <w:t>the employee t</w:t>
      </w:r>
      <w:r w:rsidR="00917181">
        <w:t xml:space="preserve">o understand what is expected of them </w:t>
      </w:r>
      <w:r w:rsidR="00FA6B0D">
        <w:t>to</w:t>
      </w:r>
      <w:r w:rsidR="00917181">
        <w:t xml:space="preserve"> be given the chance to improve</w:t>
      </w:r>
      <w:r w:rsidR="00B9780A">
        <w:t xml:space="preserve"> (</w:t>
      </w:r>
      <w:proofErr w:type="spellStart"/>
      <w:r w:rsidR="00B9780A">
        <w:t>Acas</w:t>
      </w:r>
      <w:proofErr w:type="spellEnd"/>
      <w:r w:rsidR="00B9780A">
        <w:t>, 2022).</w:t>
      </w:r>
    </w:p>
    <w:p w14:paraId="4C6F3DF3" w14:textId="77777777" w:rsidR="006B2245" w:rsidRDefault="00730AE0" w:rsidP="00DE6165">
      <w:r>
        <w:t xml:space="preserve">Misconduct is </w:t>
      </w:r>
      <w:r w:rsidR="00C77C12">
        <w:t>an action an employee has control over</w:t>
      </w:r>
      <w:r w:rsidR="00DD1D48">
        <w:t xml:space="preserve">. </w:t>
      </w:r>
      <w:r w:rsidR="00A8060D">
        <w:t xml:space="preserve">There can be two types of misconduct, ordinary misconduct and gross </w:t>
      </w:r>
      <w:r w:rsidR="006B2245">
        <w:t xml:space="preserve">misconduct. </w:t>
      </w:r>
    </w:p>
    <w:p w14:paraId="35AAD44E" w14:textId="74D0225C" w:rsidR="00730AE0" w:rsidRDefault="00B646C4" w:rsidP="00DE6165">
      <w:r>
        <w:t>E</w:t>
      </w:r>
      <w:r w:rsidR="006B2245">
        <w:t>xamples of ordinary misconduct are</w:t>
      </w:r>
      <w:r w:rsidR="007F27AA">
        <w:t>,</w:t>
      </w:r>
      <w:r w:rsidR="006B2245">
        <w:t xml:space="preserve"> </w:t>
      </w:r>
      <w:r w:rsidR="00776D87">
        <w:t xml:space="preserve">arriving to work later than their contracted hours (lateness) </w:t>
      </w:r>
      <w:r w:rsidR="00DD6A37">
        <w:t xml:space="preserve">or persistent </w:t>
      </w:r>
      <w:r w:rsidR="00DD58F6">
        <w:t>unauthorised</w:t>
      </w:r>
      <w:r w:rsidR="00DD6A37">
        <w:t xml:space="preserve"> absence from work</w:t>
      </w:r>
      <w:r w:rsidR="00DD58F6">
        <w:t>.</w:t>
      </w:r>
      <w:r w:rsidR="006630B6">
        <w:t xml:space="preserve"> To avoid</w:t>
      </w:r>
      <w:r w:rsidR="0029739F">
        <w:t xml:space="preserve"> </w:t>
      </w:r>
      <w:r w:rsidR="006630B6">
        <w:t>dismiss</w:t>
      </w:r>
      <w:r w:rsidR="0029739F">
        <w:t>ing the employee unfairly</w:t>
      </w:r>
      <w:r w:rsidR="006630B6">
        <w:t xml:space="preserve">, </w:t>
      </w:r>
      <w:r w:rsidR="00B72968">
        <w:t xml:space="preserve">an employer </w:t>
      </w:r>
      <w:r w:rsidR="0029739F">
        <w:t>needs</w:t>
      </w:r>
      <w:r w:rsidR="00B72968">
        <w:t xml:space="preserve"> </w:t>
      </w:r>
      <w:r w:rsidR="00650A72">
        <w:t xml:space="preserve">carry out </w:t>
      </w:r>
      <w:r w:rsidR="004C613A">
        <w:t>disciplinary</w:t>
      </w:r>
      <w:r w:rsidR="00650A72">
        <w:t xml:space="preserve"> procedures.</w:t>
      </w:r>
      <w:r w:rsidR="00C84088">
        <w:t xml:space="preserve"> Standard procedure for this can happen in three steps. First, the employee needs to be spoken to</w:t>
      </w:r>
      <w:r w:rsidR="00921C9E">
        <w:t xml:space="preserve"> and given the chance to improve, this can lead to a first written warning. If the issue persists,</w:t>
      </w:r>
      <w:r w:rsidR="006C66AD">
        <w:t xml:space="preserve"> a final written warning can be issue</w:t>
      </w:r>
      <w:r w:rsidR="001E0E71">
        <w:t xml:space="preserve">d. If the employee has still not </w:t>
      </w:r>
      <w:r w:rsidR="001A09B0">
        <w:t xml:space="preserve">improved their misconduct, then it is ground </w:t>
      </w:r>
      <w:r w:rsidR="00C26BF9">
        <w:t xml:space="preserve">for dismissal, with a period of notice given. </w:t>
      </w:r>
      <w:r w:rsidR="000D4829">
        <w:t>(GOV.UK, 2015).</w:t>
      </w:r>
    </w:p>
    <w:p w14:paraId="5956ABE9" w14:textId="05FA6905" w:rsidR="00FB3A63" w:rsidRDefault="00064F97" w:rsidP="00FB3A63">
      <w:r>
        <w:t xml:space="preserve">Gross misconduct are the actions taken by an employee which </w:t>
      </w:r>
      <w:r w:rsidR="006F7BCF">
        <w:t xml:space="preserve">have serious effects on the </w:t>
      </w:r>
      <w:r w:rsidR="00620250">
        <w:t>organisation</w:t>
      </w:r>
      <w:r w:rsidR="006F7BCF">
        <w:t>. Examples of this can include, fraud, physical violence</w:t>
      </w:r>
      <w:r w:rsidR="000E7887">
        <w:t>,</w:t>
      </w:r>
      <w:r w:rsidR="006F7BCF">
        <w:t xml:space="preserve"> o</w:t>
      </w:r>
      <w:r w:rsidR="000E7887">
        <w:t>r</w:t>
      </w:r>
      <w:r w:rsidR="006F7BCF">
        <w:t xml:space="preserve"> theft.</w:t>
      </w:r>
      <w:r w:rsidR="00C95F07">
        <w:t xml:space="preserve"> Employees who have caused gross misconduct, can be dismissed </w:t>
      </w:r>
      <w:r w:rsidR="00177815">
        <w:t xml:space="preserve">without a notice period, however a fair procedure must </w:t>
      </w:r>
      <w:r w:rsidR="00177815">
        <w:lastRenderedPageBreak/>
        <w:t xml:space="preserve">be carried out. An investigation into the </w:t>
      </w:r>
      <w:r w:rsidR="00FB3A63">
        <w:t>incident, along with a meeting with the employee to give them a chance to respond before being dismissed (GOV.UK, 2015).</w:t>
      </w:r>
    </w:p>
    <w:p w14:paraId="43A61BF4" w14:textId="02A71643" w:rsidR="004E0FDD" w:rsidRDefault="00E34BAB" w:rsidP="00FB3A63">
      <w:pPr>
        <w:rPr>
          <w:u w:val="single"/>
        </w:rPr>
      </w:pPr>
      <w:r w:rsidRPr="00E34BAB">
        <w:rPr>
          <w:u w:val="single"/>
        </w:rPr>
        <w:t>(AC 3.2) Analyse key causes of employee grievances.</w:t>
      </w:r>
    </w:p>
    <w:p w14:paraId="2AA479A3" w14:textId="77777777" w:rsidR="007600D9" w:rsidRDefault="007600D9" w:rsidP="00FB3A63">
      <w:pPr>
        <w:rPr>
          <w:u w:val="single"/>
        </w:rPr>
      </w:pPr>
    </w:p>
    <w:p w14:paraId="2B96A50F" w14:textId="56AEE0E2" w:rsidR="007600D9" w:rsidRPr="007600D9" w:rsidRDefault="007600D9" w:rsidP="00FB3A63">
      <w:r>
        <w:t xml:space="preserve">An employee grievance </w:t>
      </w:r>
      <w:r w:rsidR="00F13F38">
        <w:t xml:space="preserve">is a </w:t>
      </w:r>
      <w:r w:rsidR="00AF4776">
        <w:t>problem</w:t>
      </w:r>
      <w:r w:rsidR="00F13F38">
        <w:t xml:space="preserve"> or disagreement between </w:t>
      </w:r>
      <w:r w:rsidR="002931BB">
        <w:t>employee an</w:t>
      </w:r>
      <w:r w:rsidR="006937FF">
        <w:t>d</w:t>
      </w:r>
      <w:r w:rsidR="002931BB">
        <w:t xml:space="preserve"> employer</w:t>
      </w:r>
      <w:r w:rsidR="00AF4776">
        <w:t xml:space="preserve">, and is </w:t>
      </w:r>
      <w:r w:rsidR="00E43B7E">
        <w:t xml:space="preserve">considered to be </w:t>
      </w:r>
      <w:r w:rsidR="00C375AA">
        <w:t>more serious than a complaint</w:t>
      </w:r>
      <w:r w:rsidR="001A781D">
        <w:t xml:space="preserve"> (Indeed, Undated)</w:t>
      </w:r>
      <w:r w:rsidR="002931BB">
        <w:t xml:space="preserve">. </w:t>
      </w:r>
      <w:r w:rsidR="0071436F">
        <w:t xml:space="preserve">A grievance can occur for a variety of </w:t>
      </w:r>
      <w:r w:rsidR="00975722">
        <w:t xml:space="preserve">issues, including </w:t>
      </w:r>
      <w:r w:rsidR="0043781F">
        <w:t>working environment, w</w:t>
      </w:r>
      <w:r w:rsidR="00BD29C8">
        <w:t xml:space="preserve">age </w:t>
      </w:r>
      <w:r w:rsidR="00B24421">
        <w:t>and</w:t>
      </w:r>
      <w:r w:rsidR="00BD29C8">
        <w:t xml:space="preserve"> </w:t>
      </w:r>
      <w:r w:rsidR="006937FF">
        <w:t xml:space="preserve">management. </w:t>
      </w:r>
    </w:p>
    <w:p w14:paraId="1DF434BD" w14:textId="1C994F31" w:rsidR="00B10DD0" w:rsidRDefault="00E55B6D" w:rsidP="00E55B6D">
      <w:pPr>
        <w:pStyle w:val="ListParagraph"/>
        <w:numPr>
          <w:ilvl w:val="0"/>
          <w:numId w:val="5"/>
        </w:numPr>
      </w:pPr>
      <w:r>
        <w:t>Working Environment</w:t>
      </w:r>
    </w:p>
    <w:p w14:paraId="768DB83B" w14:textId="524D0F56" w:rsidR="00CF187D" w:rsidRDefault="00F278B2" w:rsidP="00DE6165">
      <w:r>
        <w:t>Organisations must have a</w:t>
      </w:r>
      <w:r w:rsidR="0008506D">
        <w:t xml:space="preserve">n adequate </w:t>
      </w:r>
      <w:r w:rsidR="00E22C3B">
        <w:t>working environment</w:t>
      </w:r>
      <w:r w:rsidR="00343A77">
        <w:t xml:space="preserve"> that</w:t>
      </w:r>
      <w:r w:rsidR="00396C78">
        <w:t xml:space="preserve"> i</w:t>
      </w:r>
      <w:r w:rsidR="00343A77">
        <w:t xml:space="preserve">s kept to a standard that employees are happy with. Grievances can occur </w:t>
      </w:r>
      <w:r w:rsidR="001B3201">
        <w:t xml:space="preserve">from </w:t>
      </w:r>
      <w:r w:rsidR="002353B8">
        <w:t xml:space="preserve">the </w:t>
      </w:r>
      <w:r w:rsidR="001B3201">
        <w:t xml:space="preserve">dissatisfaction </w:t>
      </w:r>
      <w:r w:rsidR="00494B2B">
        <w:t xml:space="preserve">in </w:t>
      </w:r>
      <w:r w:rsidR="001C5350">
        <w:t>cleanliness and sanitation</w:t>
      </w:r>
      <w:r w:rsidR="008456C7">
        <w:t xml:space="preserve"> (</w:t>
      </w:r>
      <w:r w:rsidR="00932314">
        <w:t xml:space="preserve">unhygienic </w:t>
      </w:r>
      <w:r w:rsidR="00FE4D7B">
        <w:t xml:space="preserve">or dirty </w:t>
      </w:r>
      <w:r w:rsidR="00EB37D7">
        <w:t>facilities on site</w:t>
      </w:r>
      <w:r w:rsidR="00FD1A8C">
        <w:t>),</w:t>
      </w:r>
      <w:r w:rsidR="00EB37D7">
        <w:t xml:space="preserve"> </w:t>
      </w:r>
      <w:r w:rsidR="00FD1A8C">
        <w:t>l</w:t>
      </w:r>
      <w:r w:rsidR="00EB37D7">
        <w:t>ack of personal space</w:t>
      </w:r>
      <w:r w:rsidR="00FD1A8C">
        <w:t xml:space="preserve"> (</w:t>
      </w:r>
      <w:r w:rsidR="00EB37D7">
        <w:t xml:space="preserve">shared workspace </w:t>
      </w:r>
      <w:r w:rsidR="00036C2A">
        <w:t>or overcrowded work areas</w:t>
      </w:r>
      <w:r w:rsidR="008456C7">
        <w:t>)</w:t>
      </w:r>
      <w:r w:rsidR="00156C15">
        <w:t xml:space="preserve">, </w:t>
      </w:r>
      <w:r w:rsidR="00496515">
        <w:t>temperature (either excessively hot or cold)</w:t>
      </w:r>
      <w:r w:rsidR="00062D5A">
        <w:t xml:space="preserve"> or noise levels (making it difficult to communicate</w:t>
      </w:r>
      <w:r w:rsidR="009E2960">
        <w:t xml:space="preserve"> or preform tasks effectively). </w:t>
      </w:r>
    </w:p>
    <w:p w14:paraId="452B0954" w14:textId="402F8BC2" w:rsidR="009E2960" w:rsidRDefault="009E2960" w:rsidP="009E2960">
      <w:pPr>
        <w:pStyle w:val="ListParagraph"/>
        <w:numPr>
          <w:ilvl w:val="0"/>
          <w:numId w:val="5"/>
        </w:numPr>
      </w:pPr>
      <w:r>
        <w:t>Wage</w:t>
      </w:r>
    </w:p>
    <w:p w14:paraId="6B344B5E" w14:textId="5F6A7FDC" w:rsidR="006F52A6" w:rsidRDefault="00B95011" w:rsidP="006F52A6">
      <w:r>
        <w:t>By law o</w:t>
      </w:r>
      <w:r w:rsidR="00D84846">
        <w:t xml:space="preserve">rganisations are required to pay at least the </w:t>
      </w:r>
      <w:r>
        <w:t xml:space="preserve">current </w:t>
      </w:r>
      <w:r w:rsidR="00D84846">
        <w:t>national minimum wage</w:t>
      </w:r>
      <w:r>
        <w:t xml:space="preserve">. Further grievances </w:t>
      </w:r>
      <w:r w:rsidR="00C353D7">
        <w:t>can arise over wage</w:t>
      </w:r>
      <w:r w:rsidR="00E35E2C">
        <w:t xml:space="preserve"> disputes.</w:t>
      </w:r>
      <w:r w:rsidR="00BE578E">
        <w:t xml:space="preserve"> Some examples of this, unequal pay (colleagues performing the same job, but are paid </w:t>
      </w:r>
      <w:r w:rsidR="00B91FD8">
        <w:t>differently), below-market wage (</w:t>
      </w:r>
      <w:r w:rsidR="00F10225">
        <w:t xml:space="preserve">the wage is lower than the industry standard), or </w:t>
      </w:r>
      <w:r w:rsidR="000F0A04">
        <w:t>lack of wage transparency (criteria for bon</w:t>
      </w:r>
      <w:r w:rsidR="001904D0">
        <w:t>uses</w:t>
      </w:r>
      <w:r w:rsidR="000F0A04">
        <w:t xml:space="preserve"> or </w:t>
      </w:r>
      <w:r w:rsidR="001904D0">
        <w:t>raises</w:t>
      </w:r>
      <w:r w:rsidR="000F0A04">
        <w:t>)</w:t>
      </w:r>
      <w:r w:rsidR="001904D0">
        <w:t>.</w:t>
      </w:r>
    </w:p>
    <w:p w14:paraId="22CCE98E" w14:textId="7800ED45" w:rsidR="008B4357" w:rsidRDefault="008B4357" w:rsidP="008B4357">
      <w:pPr>
        <w:pStyle w:val="ListParagraph"/>
        <w:numPr>
          <w:ilvl w:val="0"/>
          <w:numId w:val="5"/>
        </w:numPr>
      </w:pPr>
      <w:r>
        <w:t>Management</w:t>
      </w:r>
    </w:p>
    <w:p w14:paraId="208B82B8" w14:textId="09AC50FE" w:rsidR="008B4357" w:rsidRDefault="000860CD" w:rsidP="008B4357">
      <w:r>
        <w:t xml:space="preserve">Employees may raise grievances over management. Some </w:t>
      </w:r>
      <w:r w:rsidR="00687C0E">
        <w:t xml:space="preserve">of the </w:t>
      </w:r>
      <w:r>
        <w:t>common reaso</w:t>
      </w:r>
      <w:r w:rsidR="00687C0E">
        <w:t>ns behind this are, lack of recognition (</w:t>
      </w:r>
      <w:r w:rsidR="00F47C33">
        <w:t xml:space="preserve">achievements or increased job performance </w:t>
      </w:r>
      <w:r w:rsidR="006A6ACC">
        <w:t>are</w:t>
      </w:r>
      <w:r w:rsidR="00F47C33">
        <w:t xml:space="preserve"> not recognised</w:t>
      </w:r>
      <w:r w:rsidR="00755E0C">
        <w:t>), micromanagement (</w:t>
      </w:r>
      <w:r w:rsidR="005B2423">
        <w:t xml:space="preserve">being </w:t>
      </w:r>
      <w:r w:rsidR="009869E3">
        <w:t xml:space="preserve">monitored </w:t>
      </w:r>
      <w:r w:rsidR="005B2423">
        <w:t>excessively</w:t>
      </w:r>
      <w:r w:rsidR="009869E3">
        <w:t xml:space="preserve">, </w:t>
      </w:r>
      <w:r w:rsidR="00F147F5">
        <w:t>not having any</w:t>
      </w:r>
      <w:r w:rsidR="00F75E1A">
        <w:t xml:space="preserve"> job ownership</w:t>
      </w:r>
      <w:r w:rsidR="00FA3D77">
        <w:t xml:space="preserve"> and</w:t>
      </w:r>
      <w:r w:rsidR="00F147F5">
        <w:t xml:space="preserve"> feeling controlled by their managers in each task)</w:t>
      </w:r>
      <w:r w:rsidR="00DC3E7E">
        <w:t>, or</w:t>
      </w:r>
      <w:r w:rsidR="00FA3D77">
        <w:t xml:space="preserve"> lack of guidance (</w:t>
      </w:r>
      <w:r w:rsidR="00141943">
        <w:t>unavailability to answer problems on a task, lack of direction</w:t>
      </w:r>
      <w:r w:rsidR="00EE0978">
        <w:t xml:space="preserve"> or not providing the necessary equipment </w:t>
      </w:r>
      <w:r w:rsidR="00091184">
        <w:t>and resources to perform their task)</w:t>
      </w:r>
    </w:p>
    <w:p w14:paraId="500C2F73" w14:textId="77777777" w:rsidR="00C1795E" w:rsidRDefault="00C1795E" w:rsidP="008B4357"/>
    <w:p w14:paraId="2DDCB3D2" w14:textId="0E53F254" w:rsidR="007E7498" w:rsidRDefault="007E7498" w:rsidP="008B4357">
      <w:pPr>
        <w:rPr>
          <w:u w:val="single"/>
        </w:rPr>
      </w:pPr>
      <w:r w:rsidRPr="007E7498">
        <w:rPr>
          <w:u w:val="single"/>
        </w:rPr>
        <w:t>(AC 3.3) Explain the skills required for effective grievance and discipline-handling procedures.</w:t>
      </w:r>
    </w:p>
    <w:p w14:paraId="1A2C2DC3" w14:textId="2C9C43C6" w:rsidR="00CC5FC2" w:rsidRDefault="00120DD0" w:rsidP="008B4357">
      <w:r>
        <w:t xml:space="preserve">When dealing with grievances and discipline-handling, it’s </w:t>
      </w:r>
      <w:r w:rsidR="00F60E79">
        <w:t xml:space="preserve">imperative for the manager leading the </w:t>
      </w:r>
      <w:r w:rsidR="00B452F5">
        <w:t>d</w:t>
      </w:r>
      <w:r w:rsidR="00697CA6">
        <w:t xml:space="preserve">iscussions </w:t>
      </w:r>
      <w:r w:rsidR="00C47910">
        <w:t xml:space="preserve">to be knowledgeable on </w:t>
      </w:r>
      <w:r w:rsidR="0030218A">
        <w:t xml:space="preserve">Go Quest’s </w:t>
      </w:r>
      <w:r w:rsidR="00C47910">
        <w:t xml:space="preserve">policies and procedures, along with the </w:t>
      </w:r>
      <w:r w:rsidR="00B447E9">
        <w:t>guidelines</w:t>
      </w:r>
      <w:r w:rsidR="00C47910">
        <w:t xml:space="preserve"> set out </w:t>
      </w:r>
      <w:r w:rsidR="00B447E9">
        <w:t xml:space="preserve">by the </w:t>
      </w:r>
      <w:proofErr w:type="spellStart"/>
      <w:r w:rsidR="00B447E9">
        <w:t>Acas</w:t>
      </w:r>
      <w:proofErr w:type="spellEnd"/>
      <w:r w:rsidR="00B447E9">
        <w:t xml:space="preserve"> code of practice </w:t>
      </w:r>
      <w:r w:rsidR="00A71BA4" w:rsidRPr="00A71BA4">
        <w:t>(CIPD, 2023</w:t>
      </w:r>
      <w:r w:rsidR="00423F63">
        <w:t>a</w:t>
      </w:r>
      <w:r w:rsidR="00A71BA4" w:rsidRPr="00A71BA4">
        <w:t>)</w:t>
      </w:r>
      <w:r w:rsidR="00A71BA4">
        <w:t>.</w:t>
      </w:r>
      <w:r w:rsidR="001323F5">
        <w:t xml:space="preserve"> </w:t>
      </w:r>
      <w:r w:rsidR="0074521E">
        <w:t>To</w:t>
      </w:r>
      <w:r w:rsidR="006B6E4D">
        <w:t xml:space="preserve"> carry out </w:t>
      </w:r>
      <w:r w:rsidR="00F85557">
        <w:t xml:space="preserve">these procedures in an effective and lawful way, the manager in charge should have </w:t>
      </w:r>
      <w:r w:rsidR="001C1224">
        <w:t xml:space="preserve">the </w:t>
      </w:r>
      <w:r w:rsidR="00CC5FC2">
        <w:t xml:space="preserve">following </w:t>
      </w:r>
      <w:r w:rsidR="001C1224">
        <w:t>skills</w:t>
      </w:r>
      <w:r w:rsidR="00221191">
        <w:t xml:space="preserve"> </w:t>
      </w:r>
      <w:r w:rsidR="00FA6B0D">
        <w:t>to</w:t>
      </w:r>
      <w:r w:rsidR="00221191">
        <w:t xml:space="preserve"> lead a thorough investigation and come to a fair</w:t>
      </w:r>
      <w:r w:rsidR="00CC5FC2">
        <w:t xml:space="preserve"> resolution. </w:t>
      </w:r>
    </w:p>
    <w:p w14:paraId="66023B4E" w14:textId="0CFA5EC8" w:rsidR="00EB244E" w:rsidRDefault="002E263A" w:rsidP="00EB244E">
      <w:pPr>
        <w:pStyle w:val="ListParagraph"/>
        <w:numPr>
          <w:ilvl w:val="0"/>
          <w:numId w:val="5"/>
        </w:numPr>
      </w:pPr>
      <w:r>
        <w:t>Record-Keeping</w:t>
      </w:r>
    </w:p>
    <w:p w14:paraId="080E1AF6" w14:textId="424ADAC8" w:rsidR="00A86E12" w:rsidRDefault="0074521E" w:rsidP="002E263A">
      <w:r>
        <w:t>To</w:t>
      </w:r>
      <w:r w:rsidR="00EE48A6">
        <w:t xml:space="preserve"> show consistency and fairness </w:t>
      </w:r>
      <w:r w:rsidR="00523D4B">
        <w:t>in</w:t>
      </w:r>
      <w:r w:rsidR="00EE48A6">
        <w:t xml:space="preserve"> the process of grievances and discipline-handling, it’s </w:t>
      </w:r>
      <w:r w:rsidR="00994419">
        <w:t>essential</w:t>
      </w:r>
      <w:r w:rsidR="00BF2EAF">
        <w:t xml:space="preserve"> to</w:t>
      </w:r>
      <w:r w:rsidR="0073300D">
        <w:t xml:space="preserve"> have proper documentation </w:t>
      </w:r>
      <w:r w:rsidR="00DB7564">
        <w:t>for legal compliance, which shows th</w:t>
      </w:r>
      <w:r w:rsidR="001B4BF9">
        <w:t xml:space="preserve">at the correct procedures have been followed. </w:t>
      </w:r>
      <w:r w:rsidR="00987956">
        <w:t>This can</w:t>
      </w:r>
      <w:r w:rsidR="000478F4">
        <w:t xml:space="preserve"> help track any patterns, or data which is useful </w:t>
      </w:r>
      <w:r w:rsidR="003C72C6">
        <w:t>in</w:t>
      </w:r>
      <w:r w:rsidR="000478F4">
        <w:t xml:space="preserve"> </w:t>
      </w:r>
      <w:r w:rsidR="003C72C6">
        <w:t>the</w:t>
      </w:r>
      <w:r w:rsidR="000478F4">
        <w:t xml:space="preserve"> meeting with the employee</w:t>
      </w:r>
      <w:r w:rsidR="00BD0762">
        <w:t xml:space="preserve"> (for example, </w:t>
      </w:r>
      <w:r w:rsidR="00636B35">
        <w:t xml:space="preserve">data which </w:t>
      </w:r>
      <w:r w:rsidR="00A86E12">
        <w:t>proves</w:t>
      </w:r>
      <w:r w:rsidR="00636B35">
        <w:t xml:space="preserve"> misconduct)</w:t>
      </w:r>
      <w:r w:rsidR="001C7D2E">
        <w:t>.</w:t>
      </w:r>
      <w:r w:rsidR="00987956">
        <w:t xml:space="preserve"> </w:t>
      </w:r>
      <w:r w:rsidR="0099249B">
        <w:t xml:space="preserve">By keeping documentation of the </w:t>
      </w:r>
      <w:r w:rsidR="00C15C73">
        <w:t>process, organisations can stay consistent and fair</w:t>
      </w:r>
      <w:r w:rsidR="00424092">
        <w:t xml:space="preserve">, and </w:t>
      </w:r>
      <w:r w:rsidR="00705F53">
        <w:t>if a similar situation arises in the future</w:t>
      </w:r>
      <w:r w:rsidR="00512ABB">
        <w:t xml:space="preserve">, can avoid </w:t>
      </w:r>
      <w:r w:rsidR="00C939D1">
        <w:t xml:space="preserve">claims of </w:t>
      </w:r>
      <w:r w:rsidR="00512ABB">
        <w:t xml:space="preserve">discrimination or favouritism. </w:t>
      </w:r>
    </w:p>
    <w:p w14:paraId="15538D49" w14:textId="77777777" w:rsidR="008C0E20" w:rsidRDefault="008C0E20" w:rsidP="002E263A"/>
    <w:p w14:paraId="1699A9B5" w14:textId="77777777" w:rsidR="008C0E20" w:rsidRDefault="008C0E20" w:rsidP="002E263A"/>
    <w:p w14:paraId="7979CE26" w14:textId="326604D4" w:rsidR="00A86E12" w:rsidRDefault="00416757" w:rsidP="00A86E12">
      <w:pPr>
        <w:pStyle w:val="ListParagraph"/>
        <w:numPr>
          <w:ilvl w:val="0"/>
          <w:numId w:val="5"/>
        </w:numPr>
      </w:pPr>
      <w:r>
        <w:t xml:space="preserve">Conflict </w:t>
      </w:r>
      <w:r w:rsidR="005B1CE5">
        <w:t>Resolution</w:t>
      </w:r>
    </w:p>
    <w:p w14:paraId="0D42F99C" w14:textId="77777777" w:rsidR="00946FB1" w:rsidRDefault="00946FB1" w:rsidP="00946FB1">
      <w:pPr>
        <w:pStyle w:val="ListParagraph"/>
        <w:ind w:left="360"/>
      </w:pPr>
    </w:p>
    <w:p w14:paraId="077ADBE4" w14:textId="2CE7A71D" w:rsidR="00946FB1" w:rsidRDefault="00930C2F" w:rsidP="00946FB1">
      <w:pPr>
        <w:pStyle w:val="ListParagraph"/>
        <w:ind w:left="0"/>
      </w:pPr>
      <w:r>
        <w:t>Before taking part in both grievance and discipline-handling procedures, it</w:t>
      </w:r>
      <w:r w:rsidR="00E86D0D">
        <w:t xml:space="preserve">’s advantageous for the manager to have conflict resolution skills. By </w:t>
      </w:r>
      <w:r w:rsidR="00FA711D">
        <w:t xml:space="preserve">actively listening and being able to communicate effectively with the employee, a path for negotiation and mediation </w:t>
      </w:r>
      <w:r w:rsidR="00B865B0">
        <w:t>can be achieved</w:t>
      </w:r>
      <w:r w:rsidR="001D580E">
        <w:t xml:space="preserve"> (Indeed, 2023)</w:t>
      </w:r>
      <w:r w:rsidR="004E12E4">
        <w:t>.</w:t>
      </w:r>
      <w:r w:rsidR="004C531D">
        <w:t xml:space="preserve"> </w:t>
      </w:r>
      <w:r w:rsidR="002730AF">
        <w:t xml:space="preserve">During </w:t>
      </w:r>
      <w:r w:rsidR="00A64801">
        <w:t>the employee meeting</w:t>
      </w:r>
      <w:r w:rsidR="003351AB">
        <w:t xml:space="preserve">, emotions can be tense, by having conflict resolution skills the manager can </w:t>
      </w:r>
      <w:r w:rsidR="007462AE">
        <w:t xml:space="preserve">work on de-escalating the situation to </w:t>
      </w:r>
      <w:r w:rsidR="007A60DF">
        <w:t xml:space="preserve">improve the chances of a well-received outcome. </w:t>
      </w:r>
    </w:p>
    <w:p w14:paraId="4C03F77F" w14:textId="77777777" w:rsidR="003F31CA" w:rsidRDefault="003F31CA" w:rsidP="00946FB1">
      <w:pPr>
        <w:pStyle w:val="ListParagraph"/>
        <w:ind w:left="0"/>
      </w:pPr>
    </w:p>
    <w:p w14:paraId="1693B545" w14:textId="1B3DF136" w:rsidR="003F31CA" w:rsidRDefault="003230E3" w:rsidP="003F31CA">
      <w:pPr>
        <w:pStyle w:val="ListParagraph"/>
        <w:numPr>
          <w:ilvl w:val="0"/>
          <w:numId w:val="5"/>
        </w:numPr>
      </w:pPr>
      <w:r>
        <w:t>Confidentiality</w:t>
      </w:r>
    </w:p>
    <w:p w14:paraId="75BC9D79" w14:textId="0DB5EE62" w:rsidR="003230E3" w:rsidRDefault="008D2635" w:rsidP="003230E3">
      <w:r>
        <w:t>Confidentiality plays an important role in grievances and disciplinaries.</w:t>
      </w:r>
      <w:r w:rsidR="009D0A2F">
        <w:t xml:space="preserve"> By ensuring any reports, or meetings are kept in confidence, </w:t>
      </w:r>
      <w:r w:rsidR="00BC2A82">
        <w:t xml:space="preserve">the manager can build trust among the </w:t>
      </w:r>
      <w:r w:rsidR="00A349F1">
        <w:t>workforce</w:t>
      </w:r>
      <w:r w:rsidR="00BE32A8">
        <w:t xml:space="preserve"> </w:t>
      </w:r>
      <w:r w:rsidR="00A97511">
        <w:t xml:space="preserve">which may encourage </w:t>
      </w:r>
      <w:r w:rsidR="00137C32">
        <w:t>employees to share further concerns</w:t>
      </w:r>
      <w:r w:rsidR="003A043D">
        <w:t xml:space="preserve"> which </w:t>
      </w:r>
      <w:r w:rsidR="00BB063D">
        <w:t xml:space="preserve">can be handled internally </w:t>
      </w:r>
      <w:r w:rsidR="001E642E">
        <w:t>(</w:t>
      </w:r>
      <w:proofErr w:type="spellStart"/>
      <w:r w:rsidR="001E642E">
        <w:t>Acas</w:t>
      </w:r>
      <w:proofErr w:type="spellEnd"/>
      <w:r w:rsidR="001E642E">
        <w:t xml:space="preserve">, 2020) </w:t>
      </w:r>
      <w:r>
        <w:t xml:space="preserve"> </w:t>
      </w:r>
    </w:p>
    <w:p w14:paraId="7F1DFC6C" w14:textId="77777777" w:rsidR="00E24760" w:rsidRDefault="00E24760" w:rsidP="003230E3"/>
    <w:p w14:paraId="64FA0E0E" w14:textId="1B7C3D14" w:rsidR="00E93C97" w:rsidRDefault="00E24760" w:rsidP="003230E3">
      <w:pPr>
        <w:rPr>
          <w:u w:val="single"/>
        </w:rPr>
      </w:pPr>
      <w:r w:rsidRPr="00E24760">
        <w:rPr>
          <w:u w:val="single"/>
        </w:rPr>
        <w:t>(AC 3.4) Advise on the importance of handling grievances effectively.</w:t>
      </w:r>
    </w:p>
    <w:p w14:paraId="1CAC88FD" w14:textId="33AFEC90" w:rsidR="00551D61" w:rsidRDefault="00551D61" w:rsidP="003230E3">
      <w:r>
        <w:t xml:space="preserve">By having procedures in place to handle grievances effectively, </w:t>
      </w:r>
      <w:r w:rsidR="004B43D4">
        <w:t>Go</w:t>
      </w:r>
      <w:r w:rsidR="00FE2CE2">
        <w:t xml:space="preserve"> </w:t>
      </w:r>
      <w:r w:rsidR="004B43D4">
        <w:t xml:space="preserve">Quest </w:t>
      </w:r>
      <w:r>
        <w:t xml:space="preserve">can ensure they are </w:t>
      </w:r>
      <w:r w:rsidR="00D735EF">
        <w:t xml:space="preserve">following the code of practice set out by </w:t>
      </w:r>
      <w:proofErr w:type="spellStart"/>
      <w:r w:rsidR="00D735EF">
        <w:t>Acas</w:t>
      </w:r>
      <w:proofErr w:type="spellEnd"/>
      <w:r w:rsidR="00554E27">
        <w:t xml:space="preserve">. If a case if brought to an employment tribunal, </w:t>
      </w:r>
      <w:r w:rsidR="00E27723">
        <w:t>and the code is not followed, the</w:t>
      </w:r>
      <w:r w:rsidR="001237DC">
        <w:t>n</w:t>
      </w:r>
      <w:r w:rsidR="00E27723">
        <w:t xml:space="preserve"> any award</w:t>
      </w:r>
      <w:r w:rsidR="001237DC">
        <w:t xml:space="preserve"> to the employee</w:t>
      </w:r>
      <w:r w:rsidR="00E27723">
        <w:t xml:space="preserve"> can be </w:t>
      </w:r>
      <w:r w:rsidR="000B7963">
        <w:t>increased by up to 25 per cent (</w:t>
      </w:r>
      <w:proofErr w:type="spellStart"/>
      <w:r w:rsidR="000B7963">
        <w:t>Acas</w:t>
      </w:r>
      <w:proofErr w:type="spellEnd"/>
      <w:r w:rsidR="000B7963">
        <w:t xml:space="preserve"> 2015)</w:t>
      </w:r>
      <w:r w:rsidR="001237DC">
        <w:t xml:space="preserve">. </w:t>
      </w:r>
    </w:p>
    <w:p w14:paraId="64C5CF7F" w14:textId="1B6AA12E" w:rsidR="001237DC" w:rsidRDefault="00370237" w:rsidP="003230E3">
      <w:r>
        <w:t xml:space="preserve">By addressing and handling grievances </w:t>
      </w:r>
      <w:r w:rsidR="00D14268">
        <w:t xml:space="preserve">in a timely and effective manner, </w:t>
      </w:r>
      <w:r w:rsidR="00CA04B1">
        <w:t>Go</w:t>
      </w:r>
      <w:r w:rsidR="00FE2CE2">
        <w:t xml:space="preserve"> </w:t>
      </w:r>
      <w:r w:rsidR="00CA04B1">
        <w:t>Quest</w:t>
      </w:r>
      <w:r w:rsidR="00FE2CE2">
        <w:t xml:space="preserve"> </w:t>
      </w:r>
      <w:r w:rsidR="00D14268">
        <w:t>can gain employee trust by ena</w:t>
      </w:r>
      <w:r w:rsidR="009F19FC">
        <w:t>b</w:t>
      </w:r>
      <w:r w:rsidR="00D14268">
        <w:t xml:space="preserve">ling voice. This has a positive affect on employee morale, and satisfaction. </w:t>
      </w:r>
    </w:p>
    <w:p w14:paraId="337DFBA4" w14:textId="2EDE862F" w:rsidR="005A1DE1" w:rsidRDefault="005A1DE1" w:rsidP="003230E3">
      <w:r>
        <w:t xml:space="preserve">If a grievance is left unaddressed </w:t>
      </w:r>
      <w:r w:rsidR="00B205B1">
        <w:t xml:space="preserve">there is potential for it to escalate into further conflict, this can have </w:t>
      </w:r>
      <w:r w:rsidR="00941191">
        <w:t xml:space="preserve">a negative effect on the running of the organisation by disrupting team dynamics or </w:t>
      </w:r>
      <w:r w:rsidR="00EE35CD">
        <w:t>reduce</w:t>
      </w:r>
      <w:r w:rsidR="00941191">
        <w:t xml:space="preserve"> morale. </w:t>
      </w:r>
    </w:p>
    <w:p w14:paraId="251C627A" w14:textId="51193AD5" w:rsidR="00AC4930" w:rsidRDefault="00DD7765" w:rsidP="003230E3">
      <w:r>
        <w:t xml:space="preserve">Grievances </w:t>
      </w:r>
      <w:r w:rsidR="009E6F1C">
        <w:t xml:space="preserve">can be an opportunity for an organisation to receive feedback, and to </w:t>
      </w:r>
      <w:r w:rsidR="0074726C">
        <w:t xml:space="preserve">learn about any areas that need </w:t>
      </w:r>
      <w:r w:rsidR="00AC4930">
        <w:t>attention</w:t>
      </w:r>
      <w:r w:rsidR="0074726C">
        <w:t>.</w:t>
      </w:r>
    </w:p>
    <w:p w14:paraId="19E536DB" w14:textId="77777777" w:rsidR="00197334" w:rsidRDefault="00197334" w:rsidP="003230E3"/>
    <w:p w14:paraId="5FDB9C0C" w14:textId="431F8076" w:rsidR="00AC4930" w:rsidRDefault="00197334" w:rsidP="003230E3">
      <w:pPr>
        <w:rPr>
          <w:u w:val="single"/>
        </w:rPr>
      </w:pPr>
      <w:r w:rsidRPr="00197334">
        <w:rPr>
          <w:u w:val="single"/>
        </w:rPr>
        <w:t>(AC 4.1) Explain the main provisions of</w:t>
      </w:r>
      <w:r w:rsidR="00096200">
        <w:rPr>
          <w:u w:val="single"/>
        </w:rPr>
        <w:t xml:space="preserve"> collective employmen</w:t>
      </w:r>
      <w:r w:rsidR="0031161A">
        <w:rPr>
          <w:u w:val="single"/>
        </w:rPr>
        <w:t>t law.</w:t>
      </w:r>
    </w:p>
    <w:p w14:paraId="7B3FC0AA" w14:textId="7BF77720" w:rsidR="00473733" w:rsidRDefault="00C34333" w:rsidP="003230E3">
      <w:r w:rsidRPr="00C34333">
        <w:t>Collective employment law is the area of employment law that governs the activities and conduct of trade unions,</w:t>
      </w:r>
      <w:r w:rsidR="001745FC">
        <w:t xml:space="preserve"> works councils </w:t>
      </w:r>
      <w:r w:rsidR="00680EB3">
        <w:t xml:space="preserve">and </w:t>
      </w:r>
      <w:r w:rsidR="001B7523">
        <w:t>employers’</w:t>
      </w:r>
      <w:r w:rsidR="00680EB3">
        <w:t xml:space="preserve"> associations</w:t>
      </w:r>
      <w:r w:rsidR="00CA1CDC">
        <w:t xml:space="preserve">. </w:t>
      </w:r>
      <w:r w:rsidR="00CA1CDC" w:rsidRPr="00CA1CDC">
        <w:t xml:space="preserve">It focuses on issues such as </w:t>
      </w:r>
      <w:r w:rsidR="001B7523" w:rsidRPr="00CA1CDC">
        <w:t>employees’</w:t>
      </w:r>
      <w:r w:rsidR="00B02A93">
        <w:t xml:space="preserve"> </w:t>
      </w:r>
      <w:r w:rsidR="00CA1CDC" w:rsidRPr="00CA1CDC">
        <w:t>rights to collective consultation and codetermination, trade union recognition, collective bargaining, strikes, lockouts, and other forms of industrial action</w:t>
      </w:r>
      <w:r w:rsidR="00F7277D">
        <w:t xml:space="preserve"> </w:t>
      </w:r>
      <w:r w:rsidR="00FE1B84">
        <w:t>(</w:t>
      </w:r>
      <w:proofErr w:type="spellStart"/>
      <w:r w:rsidR="00FE1B84">
        <w:t>Heery</w:t>
      </w:r>
      <w:proofErr w:type="spellEnd"/>
      <w:r w:rsidR="00FE1B84">
        <w:t xml:space="preserve"> &amp; Noon, 2017)</w:t>
      </w:r>
      <w:r w:rsidR="00FE1B84">
        <w:t>.</w:t>
      </w:r>
    </w:p>
    <w:p w14:paraId="7E0287AF" w14:textId="66A1DCB0" w:rsidR="000E045A" w:rsidRDefault="0039695B" w:rsidP="00886FE3">
      <w:r>
        <w:t xml:space="preserve">Official </w:t>
      </w:r>
      <w:r w:rsidR="00142369">
        <w:t xml:space="preserve">industrial action is protected by collective employment law, this </w:t>
      </w:r>
      <w:r w:rsidR="00223A27">
        <w:t xml:space="preserve">focuses on the action taken by trade unions. An example of this </w:t>
      </w:r>
      <w:r w:rsidR="001B7523">
        <w:t>is</w:t>
      </w:r>
      <w:r w:rsidR="00223A27">
        <w:t xml:space="preserve"> strike action</w:t>
      </w:r>
      <w:r w:rsidR="009F2A25">
        <w:t xml:space="preserve"> and collective bargaining. </w:t>
      </w:r>
    </w:p>
    <w:p w14:paraId="63D9EB76" w14:textId="4481B522" w:rsidR="0001134C" w:rsidRPr="00B341AC" w:rsidRDefault="0001134C" w:rsidP="00886FE3">
      <w:r>
        <w:t xml:space="preserve">Collective bargaining </w:t>
      </w:r>
      <w:r w:rsidR="009C264D">
        <w:t xml:space="preserve">provides an opportunity for a trade </w:t>
      </w:r>
      <w:r w:rsidR="00D203DC">
        <w:t xml:space="preserve">union </w:t>
      </w:r>
      <w:r w:rsidR="006756DF">
        <w:t>representative</w:t>
      </w:r>
      <w:r w:rsidR="009C264D">
        <w:t xml:space="preserve"> to </w:t>
      </w:r>
      <w:r w:rsidR="006756DF">
        <w:t>negotiate</w:t>
      </w:r>
      <w:r w:rsidR="009C264D">
        <w:t xml:space="preserve"> with </w:t>
      </w:r>
      <w:r w:rsidR="006756DF">
        <w:t xml:space="preserve">the employer on behalf of the union members, this can include wage, </w:t>
      </w:r>
      <w:r w:rsidR="00806BE7">
        <w:t>working hours</w:t>
      </w:r>
      <w:r w:rsidR="00F72E8D">
        <w:t xml:space="preserve"> or the organisations policies. </w:t>
      </w:r>
    </w:p>
    <w:p w14:paraId="002B90F0" w14:textId="6DAC3145" w:rsidR="00197334" w:rsidRDefault="007A2230" w:rsidP="003230E3">
      <w:r>
        <w:lastRenderedPageBreak/>
        <w:t xml:space="preserve">The main purpose for the collective employment law is to </w:t>
      </w:r>
      <w:r w:rsidR="000E0001">
        <w:t xml:space="preserve">protect employee rights, </w:t>
      </w:r>
      <w:r w:rsidR="009550D4">
        <w:t xml:space="preserve">it allows employees to join </w:t>
      </w:r>
      <w:r w:rsidR="00556D84">
        <w:t xml:space="preserve">trade unions without the fear of </w:t>
      </w:r>
      <w:r w:rsidR="00CA0BE7">
        <w:t>discrimination or repercussions from the employer.</w:t>
      </w:r>
      <w:r w:rsidR="000B6036">
        <w:t xml:space="preserve"> </w:t>
      </w:r>
    </w:p>
    <w:p w14:paraId="51029CBE" w14:textId="77777777" w:rsidR="009D2AC5" w:rsidRDefault="009D2AC5" w:rsidP="003230E3"/>
    <w:p w14:paraId="0B104DDF" w14:textId="4029D4E6" w:rsidR="009D2AC5" w:rsidRPr="00870D08" w:rsidRDefault="00870D08" w:rsidP="003230E3">
      <w:pPr>
        <w:rPr>
          <w:u w:val="single"/>
        </w:rPr>
      </w:pPr>
      <w:r w:rsidRPr="00870D08">
        <w:rPr>
          <w:u w:val="single"/>
        </w:rPr>
        <w:t>(AC 4.2) Compare the types of employee bodies, union and non-union forms of employee representation.</w:t>
      </w:r>
    </w:p>
    <w:p w14:paraId="521D7A9E" w14:textId="545AF495" w:rsidR="00CA52C8" w:rsidRDefault="00453B1B" w:rsidP="003230E3">
      <w:r>
        <w:t xml:space="preserve">A trade union is a type of organisation which consists of workers </w:t>
      </w:r>
      <w:r w:rsidR="00523468">
        <w:t xml:space="preserve">or employees. </w:t>
      </w:r>
      <w:r w:rsidR="0064736A">
        <w:t>It was created to negotiate working condition</w:t>
      </w:r>
      <w:r w:rsidR="00295918">
        <w:t>s</w:t>
      </w:r>
      <w:r w:rsidR="0064736A">
        <w:t xml:space="preserve"> and wages on behalf of </w:t>
      </w:r>
      <w:r w:rsidR="004A0059">
        <w:t>its</w:t>
      </w:r>
      <w:r w:rsidR="0064736A">
        <w:t xml:space="preserve"> members</w:t>
      </w:r>
      <w:r w:rsidR="00813458">
        <w:t xml:space="preserve">. Trade unions do this by using </w:t>
      </w:r>
      <w:r w:rsidR="00114CFA">
        <w:t>negotiating with an employer in an official capacity, which is known as collective bargaining (CIPD</w:t>
      </w:r>
      <w:r w:rsidR="00F54E88">
        <w:t>, 2022b)</w:t>
      </w:r>
      <w:r w:rsidR="00022FA8">
        <w:t>.</w:t>
      </w:r>
      <w:r w:rsidR="00CA52C8">
        <w:t xml:space="preserve"> </w:t>
      </w:r>
      <w:r w:rsidR="00E36437">
        <w:t xml:space="preserve">Trade unions can provide legal support </w:t>
      </w:r>
      <w:r w:rsidR="00480878">
        <w:t xml:space="preserve">and representation in disciplinary hearings for </w:t>
      </w:r>
      <w:r w:rsidR="004A0059">
        <w:t>its</w:t>
      </w:r>
      <w:r w:rsidR="00480878">
        <w:t xml:space="preserve"> members, </w:t>
      </w:r>
      <w:r w:rsidR="001A243A">
        <w:t xml:space="preserve">even if the organisation does not </w:t>
      </w:r>
      <w:r w:rsidR="000C38AB">
        <w:t>recognise the union.</w:t>
      </w:r>
      <w:r w:rsidR="00E3772D">
        <w:t xml:space="preserve"> </w:t>
      </w:r>
    </w:p>
    <w:p w14:paraId="2E824208" w14:textId="5963FF27" w:rsidR="00FA5B63" w:rsidRDefault="00A63B5C" w:rsidP="003230E3">
      <w:r>
        <w:t xml:space="preserve">Trade unions also take a role in the health and safety of the workplace, </w:t>
      </w:r>
      <w:r w:rsidR="00A979CB">
        <w:t xml:space="preserve">and </w:t>
      </w:r>
      <w:r w:rsidR="00F0409F">
        <w:t xml:space="preserve">campaign for better safety standards, along with </w:t>
      </w:r>
      <w:r w:rsidR="00864501">
        <w:t xml:space="preserve">better worker rights. In a study published in 2008, </w:t>
      </w:r>
      <w:r w:rsidR="00C971F3">
        <w:t>it showed that unionised workers were much less likely to have a fatal injury while at work</w:t>
      </w:r>
      <w:r w:rsidR="00103299">
        <w:t xml:space="preserve"> than non-union members</w:t>
      </w:r>
      <w:r w:rsidR="00FC3D46">
        <w:t xml:space="preserve"> (</w:t>
      </w:r>
      <w:r w:rsidR="001C649C">
        <w:t>TUC, 2016).</w:t>
      </w:r>
    </w:p>
    <w:p w14:paraId="03A6E61E" w14:textId="4A15FF2C" w:rsidR="00DB4AF0" w:rsidRPr="00056E20" w:rsidRDefault="00056E20" w:rsidP="003230E3">
      <w:r w:rsidRPr="00056E20">
        <w:t xml:space="preserve">In many cases </w:t>
      </w:r>
      <w:r w:rsidR="00F63E6F">
        <w:t xml:space="preserve">trade union members </w:t>
      </w:r>
      <w:r w:rsidR="00303258">
        <w:t>will need</w:t>
      </w:r>
      <w:r w:rsidR="00F63E6F">
        <w:t xml:space="preserve"> to pay </w:t>
      </w:r>
      <w:r w:rsidR="00303258">
        <w:t xml:space="preserve">a membership fee to the union in order to stay as a </w:t>
      </w:r>
      <w:r w:rsidR="00AC4A52">
        <w:t>member, which can be paid direct or come straight from the employee’s wage.</w:t>
      </w:r>
      <w:r w:rsidR="00BE7A15">
        <w:t xml:space="preserve"> Trade union members need to be aware that </w:t>
      </w:r>
      <w:r w:rsidR="004727C5">
        <w:t xml:space="preserve">they are part of a collective, and whilst </w:t>
      </w:r>
      <w:r w:rsidR="009C406F">
        <w:t xml:space="preserve">this </w:t>
      </w:r>
      <w:r w:rsidR="004727C5">
        <w:t>has significant advantages, can have drawbacks due to the loss of individua</w:t>
      </w:r>
      <w:r w:rsidR="00CF4E76">
        <w:t>lism</w:t>
      </w:r>
      <w:r w:rsidR="00C710B5">
        <w:t xml:space="preserve">. </w:t>
      </w:r>
      <w:r w:rsidR="00130990">
        <w:t>The employee is tied by contract to the decision of the union.</w:t>
      </w:r>
    </w:p>
    <w:p w14:paraId="0C5DCFBA" w14:textId="5F20D9B6" w:rsidR="00020A26" w:rsidRDefault="0026496D" w:rsidP="008B4357">
      <w:r w:rsidRPr="00056E20">
        <w:t xml:space="preserve">A non-union representative </w:t>
      </w:r>
      <w:r w:rsidR="001526BB">
        <w:t xml:space="preserve">has a degree of flexibility to negotiate with the employee about their own individual needs. </w:t>
      </w:r>
      <w:r w:rsidR="005E1F90">
        <w:t xml:space="preserve">Without formal </w:t>
      </w:r>
      <w:r w:rsidR="008E5702">
        <w:t xml:space="preserve">process of a union, an employee </w:t>
      </w:r>
      <w:r w:rsidR="006820B5">
        <w:t>is likely to have a faster response from their employer when asking about wages, or changes.</w:t>
      </w:r>
      <w:r w:rsidR="002921F3">
        <w:t xml:space="preserve"> </w:t>
      </w:r>
      <w:r w:rsidR="002E7E87">
        <w:t xml:space="preserve">As an individual employee, without a union, the option of a workplace committee is available for communication between groups of employees and management. </w:t>
      </w:r>
      <w:r w:rsidR="005E1F90">
        <w:t xml:space="preserve"> </w:t>
      </w:r>
    </w:p>
    <w:p w14:paraId="51D6F0FF" w14:textId="33B62A92" w:rsidR="00674BEB" w:rsidRDefault="00F06259" w:rsidP="008B4357">
      <w:r>
        <w:t>Without a union, an employee has weaker bargaining power with the employer</w:t>
      </w:r>
      <w:r w:rsidR="00462A02">
        <w:t>, and rely on the employer</w:t>
      </w:r>
      <w:r w:rsidR="00674BEB">
        <w:t>’s decision</w:t>
      </w:r>
      <w:r w:rsidR="00462A02">
        <w:t xml:space="preserve">. It’s a lot difficult to do this without </w:t>
      </w:r>
      <w:r w:rsidR="001C5498">
        <w:t xml:space="preserve">the collective strength that a union can provide. </w:t>
      </w:r>
      <w:r w:rsidR="004A0059">
        <w:t>Non-union employees</w:t>
      </w:r>
      <w:r w:rsidR="0028298D">
        <w:t xml:space="preserve"> </w:t>
      </w:r>
      <w:r w:rsidR="00130C28">
        <w:t xml:space="preserve">are a lot less likely to have job security </w:t>
      </w:r>
      <w:r w:rsidR="00674BEB">
        <w:t>then</w:t>
      </w:r>
      <w:r w:rsidR="00130C28">
        <w:t xml:space="preserve"> union members</w:t>
      </w:r>
      <w:r w:rsidR="00674BEB">
        <w:t>.</w:t>
      </w:r>
    </w:p>
    <w:p w14:paraId="7DA2021A" w14:textId="66BD92A2" w:rsidR="00203366" w:rsidRDefault="00E64F2B" w:rsidP="008B4357">
      <w:r>
        <w:t xml:space="preserve">The decision (if available) to join a union relies on the individual employee in what they value most, both options have </w:t>
      </w:r>
      <w:r w:rsidR="00453E3E">
        <w:t xml:space="preserve">their </w:t>
      </w:r>
      <w:r>
        <w:t xml:space="preserve">advantages and negatives. </w:t>
      </w:r>
      <w:r w:rsidR="00130C28">
        <w:t xml:space="preserve"> </w:t>
      </w:r>
    </w:p>
    <w:p w14:paraId="0986C8A6" w14:textId="77777777" w:rsidR="00453E3E" w:rsidRDefault="00453E3E" w:rsidP="008B4357"/>
    <w:p w14:paraId="3DC8543A" w14:textId="32F2C3D6" w:rsidR="00453E3E" w:rsidRDefault="00584AEA" w:rsidP="008B4357">
      <w:pPr>
        <w:rPr>
          <w:u w:val="single"/>
        </w:rPr>
      </w:pPr>
      <w:r w:rsidRPr="00584AEA">
        <w:rPr>
          <w:u w:val="single"/>
        </w:rPr>
        <w:t>(AC 4.3) Evaluate the purpose of collective bargaining and how it works.</w:t>
      </w:r>
    </w:p>
    <w:p w14:paraId="0EE08637" w14:textId="39FF85DD" w:rsidR="00126185" w:rsidRDefault="0048385E" w:rsidP="008B4357">
      <w:r>
        <w:t xml:space="preserve">When a trade union is recognised in </w:t>
      </w:r>
      <w:r w:rsidR="004A0059">
        <w:t>an</w:t>
      </w:r>
      <w:r>
        <w:t xml:space="preserve"> organisation, </w:t>
      </w:r>
      <w:r w:rsidR="00911074">
        <w:t xml:space="preserve">the negotiations with the employer regarding workplace disputes with the employees is called collective </w:t>
      </w:r>
      <w:r w:rsidR="009A27FF">
        <w:t>bargaining, the outcome of these negotiations affects terms and agreements within the organisation (</w:t>
      </w:r>
      <w:proofErr w:type="spellStart"/>
      <w:r w:rsidR="009A27FF">
        <w:t>Acas</w:t>
      </w:r>
      <w:proofErr w:type="spellEnd"/>
      <w:r w:rsidR="000D2EF7">
        <w:t>, Undated)</w:t>
      </w:r>
      <w:r w:rsidR="00B2081C">
        <w:t>.</w:t>
      </w:r>
    </w:p>
    <w:p w14:paraId="4565A3F3" w14:textId="187EC417" w:rsidR="00B2081C" w:rsidRDefault="00EA2748" w:rsidP="008B4357">
      <w:r>
        <w:t>Before collective bargaining</w:t>
      </w:r>
      <w:r w:rsidR="00AF7A5C">
        <w:t>,</w:t>
      </w:r>
      <w:r>
        <w:t xml:space="preserve"> the union will conduct research </w:t>
      </w:r>
      <w:r w:rsidR="004575D5">
        <w:t xml:space="preserve">and gather evidence and information from employees </w:t>
      </w:r>
      <w:r w:rsidR="00FA6B0D">
        <w:t>to</w:t>
      </w:r>
      <w:r w:rsidR="004575D5">
        <w:t xml:space="preserve"> strengthen their case when brought to an employer, this has a significant advantage in the position of the request. </w:t>
      </w:r>
    </w:p>
    <w:p w14:paraId="3C22CD36" w14:textId="237788AB" w:rsidR="0026004E" w:rsidRDefault="0026004E" w:rsidP="008B4357">
      <w:r>
        <w:t xml:space="preserve">Demands from employees can range from health and safety issues, better working conditions and increased pay. </w:t>
      </w:r>
      <w:r w:rsidR="00146CC0">
        <w:t xml:space="preserve">Studies show that </w:t>
      </w:r>
      <w:r w:rsidR="00593A6E">
        <w:t xml:space="preserve">employees in </w:t>
      </w:r>
      <w:r w:rsidR="0044239D">
        <w:t xml:space="preserve">an organisation which recognises unions are on </w:t>
      </w:r>
      <w:r w:rsidR="0044239D">
        <w:lastRenderedPageBreak/>
        <w:t xml:space="preserve">average paid 5.3% more than </w:t>
      </w:r>
      <w:r w:rsidR="00DB2449">
        <w:t>employees</w:t>
      </w:r>
      <w:r w:rsidR="0044239D">
        <w:t xml:space="preserve"> in </w:t>
      </w:r>
      <w:r w:rsidR="00DB2449">
        <w:t>organisations</w:t>
      </w:r>
      <w:r w:rsidR="0044239D">
        <w:t xml:space="preserve"> which</w:t>
      </w:r>
      <w:r w:rsidR="00DB2449">
        <w:t xml:space="preserve"> do not, this is due to collective bargaining (</w:t>
      </w:r>
      <w:r w:rsidR="00F93F69">
        <w:t>TUC, 2019)</w:t>
      </w:r>
      <w:r w:rsidR="00D145A9">
        <w:t xml:space="preserve">. </w:t>
      </w:r>
    </w:p>
    <w:p w14:paraId="4E99354E" w14:textId="6BFD51E5" w:rsidR="00A7191C" w:rsidRDefault="00062906" w:rsidP="008B4357">
      <w:r>
        <w:t>Once negotiations have concluded</w:t>
      </w:r>
      <w:r w:rsidR="002D5AED">
        <w:t>, a collective agreement can be put into place</w:t>
      </w:r>
      <w:r w:rsidR="00107F53">
        <w:t xml:space="preserve">, </w:t>
      </w:r>
      <w:r w:rsidR="00D77DBA">
        <w:t xml:space="preserve">the terms of which </w:t>
      </w:r>
      <w:r w:rsidR="00BE7345">
        <w:t>will be included in</w:t>
      </w:r>
      <w:r w:rsidR="002D70D3">
        <w:t>to employee’s contracts</w:t>
      </w:r>
      <w:r w:rsidR="004131D7">
        <w:t xml:space="preserve"> (CIPD, 2023</w:t>
      </w:r>
      <w:r w:rsidR="00423F63">
        <w:t>b)</w:t>
      </w:r>
      <w:r w:rsidR="00A7191C">
        <w:t>.</w:t>
      </w:r>
    </w:p>
    <w:p w14:paraId="3A7D8E7B" w14:textId="06B92E05" w:rsidR="00A7191C" w:rsidRDefault="00B96E22" w:rsidP="008B4357">
      <w:r>
        <w:t xml:space="preserve">Collective bargaining </w:t>
      </w:r>
      <w:r w:rsidR="00D31F40">
        <w:t>plays an instrumental role in allowing</w:t>
      </w:r>
      <w:r>
        <w:t xml:space="preserve"> </w:t>
      </w:r>
      <w:r w:rsidR="00CE35FA">
        <w:t>employees</w:t>
      </w:r>
      <w:r>
        <w:t xml:space="preserve"> to have a voice, </w:t>
      </w:r>
      <w:r w:rsidR="00CE35FA">
        <w:t xml:space="preserve">as a unit </w:t>
      </w:r>
      <w:r w:rsidR="00D31F40">
        <w:t>they hold</w:t>
      </w:r>
      <w:r w:rsidR="00CE35FA">
        <w:t xml:space="preserve"> more power in negotiations</w:t>
      </w:r>
      <w:r w:rsidR="00AF44BA">
        <w:t xml:space="preserve">, </w:t>
      </w:r>
      <w:r w:rsidR="00D31F40">
        <w:t>which</w:t>
      </w:r>
      <w:r w:rsidR="00AF44BA">
        <w:t xml:space="preserve"> results in higher pay, benefits and working conditions. </w:t>
      </w:r>
    </w:p>
    <w:p w14:paraId="5E97339E" w14:textId="77777777" w:rsidR="000B2440" w:rsidRDefault="000B2440" w:rsidP="008B4357"/>
    <w:p w14:paraId="58BCC98F" w14:textId="487378CF" w:rsidR="000B2440" w:rsidRPr="00D77DBA" w:rsidRDefault="000B2440" w:rsidP="008B4357">
      <w:r>
        <w:t>(Word Count: 2482)</w:t>
      </w:r>
    </w:p>
    <w:p w14:paraId="2D46244D" w14:textId="77777777" w:rsidR="00590798" w:rsidRPr="00056E20" w:rsidRDefault="00590798" w:rsidP="00DE6165"/>
    <w:p w14:paraId="18066596" w14:textId="77777777" w:rsidR="00CF187D" w:rsidRDefault="00CF187D" w:rsidP="00DE6165">
      <w:pPr>
        <w:rPr>
          <w:u w:val="single"/>
        </w:rPr>
      </w:pPr>
      <w:r w:rsidRPr="00CF187D">
        <w:rPr>
          <w:u w:val="single"/>
        </w:rPr>
        <w:t>References</w:t>
      </w:r>
    </w:p>
    <w:p w14:paraId="1E006D72" w14:textId="77777777" w:rsidR="0060611A" w:rsidRDefault="0060611A" w:rsidP="00DE6165">
      <w:proofErr w:type="spellStart"/>
      <w:r>
        <w:t>Acas</w:t>
      </w:r>
      <w:proofErr w:type="spellEnd"/>
      <w:r>
        <w:t xml:space="preserve"> (2023) </w:t>
      </w:r>
      <w:r w:rsidRPr="000C54C8">
        <w:t>Conduct and capability procedures when managing performance. Available at: https://www.acas.org.uk/capability-procedures (Accessed: 16 July 2023).</w:t>
      </w:r>
    </w:p>
    <w:p w14:paraId="57685167" w14:textId="3684F50A" w:rsidR="000D2EF7" w:rsidRDefault="000D2EF7" w:rsidP="00DE6165">
      <w:proofErr w:type="spellStart"/>
      <w:r>
        <w:t>Acas</w:t>
      </w:r>
      <w:proofErr w:type="spellEnd"/>
      <w:r>
        <w:t xml:space="preserve"> (Undated) </w:t>
      </w:r>
      <w:r w:rsidR="00E75E72">
        <w:t xml:space="preserve">Collective Bargaining. Available at: </w:t>
      </w:r>
      <w:r w:rsidR="00E75E72" w:rsidRPr="00B2081C">
        <w:t>https://webarchive.nationalarchives.gov.uk/ukgwa/20210104114209/https://archive.acas.org.uk/index.aspx?articleid=1879</w:t>
      </w:r>
      <w:r w:rsidR="00E75E72">
        <w:t xml:space="preserve"> </w:t>
      </w:r>
      <w:r w:rsidR="00B2081C">
        <w:t>(Accessed: 19 July 2023).</w:t>
      </w:r>
    </w:p>
    <w:p w14:paraId="394B1855" w14:textId="34294648" w:rsidR="00F93F69" w:rsidRDefault="00F93F69" w:rsidP="00DE6165">
      <w:r>
        <w:t>TUC (2019)</w:t>
      </w:r>
      <w:r w:rsidR="006B1673">
        <w:t xml:space="preserve"> A stronger voice for workers. Available at: https://www.tuc.org.uk/sites/default/files/2019-09/Astrongervoiceforworkers.pdf (Accessed: 19 July 2023). </w:t>
      </w:r>
    </w:p>
    <w:p w14:paraId="366A2195" w14:textId="01AF787A" w:rsidR="00C71C9D" w:rsidRDefault="00C71C9D" w:rsidP="00DE6165">
      <w:r>
        <w:t xml:space="preserve">TUC (2016) </w:t>
      </w:r>
      <w:r w:rsidRPr="00C71C9D">
        <w:t>The union effect. Available at: https://www.tuc.org.uk/research-analysis/reports/union-effect (Accessed: 19 July 2023).</w:t>
      </w:r>
    </w:p>
    <w:p w14:paraId="05B31603" w14:textId="07D2D69F" w:rsidR="00F54E88" w:rsidRDefault="00E3354F" w:rsidP="00DE6165">
      <w:r>
        <w:t xml:space="preserve">CIPD (2022) </w:t>
      </w:r>
      <w:r w:rsidRPr="00E3354F">
        <w:t>Trade unions: Factsheets. Available at: https://www.cipd.org/uk/knowledge/factsheets/trade-unions-factsheet/#TradeUnions (Accessed: 19 July 2023).</w:t>
      </w:r>
    </w:p>
    <w:p w14:paraId="2AC77DB1" w14:textId="0E23589F" w:rsidR="00423F63" w:rsidRDefault="00423F63" w:rsidP="00DE6165">
      <w:r>
        <w:t xml:space="preserve">CIPD (2023b) </w:t>
      </w:r>
      <w:r w:rsidR="009A4892">
        <w:t xml:space="preserve">Working with trade unions. Available at: </w:t>
      </w:r>
      <w:r w:rsidR="009A4892" w:rsidRPr="009A4892">
        <w:t>https://www.cipd.org/uk/knowledge/guides/working-trade-unions/</w:t>
      </w:r>
      <w:r w:rsidR="009A4892">
        <w:t xml:space="preserve"> (Accessed: 19</w:t>
      </w:r>
      <w:r w:rsidR="009A4892">
        <w:rPr>
          <w:vertAlign w:val="superscript"/>
        </w:rPr>
        <w:t xml:space="preserve"> </w:t>
      </w:r>
      <w:r w:rsidR="009A4892">
        <w:t xml:space="preserve">July 2023). </w:t>
      </w:r>
    </w:p>
    <w:p w14:paraId="7FE3B271" w14:textId="390E5F72" w:rsidR="000009AC" w:rsidRDefault="000009AC" w:rsidP="00DE6165">
      <w:proofErr w:type="spellStart"/>
      <w:r w:rsidRPr="000009AC">
        <w:t>Heery</w:t>
      </w:r>
      <w:proofErr w:type="spellEnd"/>
      <w:r w:rsidRPr="000009AC">
        <w:t xml:space="preserve">, E. and Noon, M. (2017) ‘Collective Employment Law’, in A dictionary of human resource management. 3rd </w:t>
      </w:r>
      <w:proofErr w:type="spellStart"/>
      <w:r w:rsidRPr="000009AC">
        <w:t>edn</w:t>
      </w:r>
      <w:proofErr w:type="spellEnd"/>
      <w:r w:rsidRPr="000009AC">
        <w:t>. Oxford University Press.</w:t>
      </w:r>
    </w:p>
    <w:p w14:paraId="4EF787D2" w14:textId="75115745" w:rsidR="000B7963" w:rsidRDefault="000B7963" w:rsidP="00DE6165">
      <w:proofErr w:type="spellStart"/>
      <w:r>
        <w:t>Acas</w:t>
      </w:r>
      <w:proofErr w:type="spellEnd"/>
      <w:r>
        <w:t xml:space="preserve"> (2015) </w:t>
      </w:r>
      <w:r w:rsidR="00477EE4">
        <w:t xml:space="preserve">Code of practice on disciplinary and grievance procedures. Available at: </w:t>
      </w:r>
      <w:r w:rsidR="00477EE4" w:rsidRPr="00BA5165">
        <w:t>https://www.acas.org.uk/acas-code-of-practice-for-disciplinary-and-grievance-procedures/html</w:t>
      </w:r>
      <w:r w:rsidR="00477EE4">
        <w:t xml:space="preserve"> (Accessed: 17</w:t>
      </w:r>
      <w:r w:rsidR="00477EE4">
        <w:rPr>
          <w:vertAlign w:val="superscript"/>
        </w:rPr>
        <w:t xml:space="preserve"> </w:t>
      </w:r>
      <w:r w:rsidR="00477EE4">
        <w:t>July 2023)</w:t>
      </w:r>
    </w:p>
    <w:p w14:paraId="15358199" w14:textId="7FC956C6" w:rsidR="00693B9B" w:rsidRDefault="00693B9B" w:rsidP="00DE6165">
      <w:proofErr w:type="spellStart"/>
      <w:r>
        <w:t>Acas</w:t>
      </w:r>
      <w:proofErr w:type="spellEnd"/>
      <w:r>
        <w:t xml:space="preserve"> </w:t>
      </w:r>
      <w:r w:rsidRPr="00693B9B">
        <w:t>(2020) Discipline and grievances at Work</w:t>
      </w:r>
      <w:r w:rsidR="00DC4266">
        <w:t>.</w:t>
      </w:r>
      <w:r w:rsidRPr="00693B9B">
        <w:t xml:space="preserve"> Available at: https://www.acas.org.uk/sites/default/files/2022-04/discipline-and-grievances-at-work-the-acas-guide.pdf (Accessed: 17 July 2023).</w:t>
      </w:r>
    </w:p>
    <w:p w14:paraId="11736125" w14:textId="533BC8A3" w:rsidR="0060611A" w:rsidRDefault="0060611A" w:rsidP="00DA67D3">
      <w:r>
        <w:t>CIPD (2022</w:t>
      </w:r>
      <w:r w:rsidR="00F54E88">
        <w:t>a</w:t>
      </w:r>
      <w:r>
        <w:t xml:space="preserve">) </w:t>
      </w:r>
      <w:r w:rsidRPr="00DB1E7B">
        <w:t>Workplace mediation: Factsheets. Available at: https://www.cipd.org/en/knowledge/factsheets/mediation-factsheet/ (Accessed: 25 June 2023).</w:t>
      </w:r>
    </w:p>
    <w:p w14:paraId="12627ACC" w14:textId="3A3E339E" w:rsidR="0060611A" w:rsidRDefault="0060611A" w:rsidP="00DE6165">
      <w:r>
        <w:t>CIPD (2023</w:t>
      </w:r>
      <w:r w:rsidR="00423F63">
        <w:t>a</w:t>
      </w:r>
      <w:r>
        <w:t xml:space="preserve">) </w:t>
      </w:r>
      <w:r w:rsidRPr="00024565">
        <w:t xml:space="preserve">Discipline </w:t>
      </w:r>
      <w:r>
        <w:t>&amp;</w:t>
      </w:r>
      <w:r w:rsidRPr="00024565">
        <w:t xml:space="preserve"> Grievance at work: Factsheets. Available at: https://www.cipd.org/uk/knowledge/factsheets/discipline-factsheet/ (Accessed: 17 July 2023).</w:t>
      </w:r>
    </w:p>
    <w:p w14:paraId="670D99FB" w14:textId="77777777" w:rsidR="0060611A" w:rsidRDefault="0060611A" w:rsidP="00DE6165">
      <w:r w:rsidRPr="00A93BDD">
        <w:lastRenderedPageBreak/>
        <w:t xml:space="preserve">De </w:t>
      </w:r>
      <w:proofErr w:type="spellStart"/>
      <w:r w:rsidRPr="00A93BDD">
        <w:t>Dreu</w:t>
      </w:r>
      <w:proofErr w:type="spellEnd"/>
      <w:r w:rsidRPr="00A93BDD">
        <w:t xml:space="preserve">, C.K. and </w:t>
      </w:r>
      <w:proofErr w:type="spellStart"/>
      <w:r w:rsidRPr="00A93BDD">
        <w:t>Weingart</w:t>
      </w:r>
      <w:proofErr w:type="spellEnd"/>
      <w:r w:rsidRPr="00A93BDD">
        <w:t xml:space="preserve">, L.R. (2003) ‘Task versus relationship conflict, Team Performance, and Team member satisfaction: A meta-analysis.’, Journal of Applied Psychology, 88(4), pp. 741–749. doi:10.1037/0021-9010.88.4.741.  </w:t>
      </w:r>
    </w:p>
    <w:p w14:paraId="0FD92307" w14:textId="77777777" w:rsidR="0060611A" w:rsidRPr="00D16320" w:rsidRDefault="0060611A" w:rsidP="00DE6165">
      <w:r>
        <w:t xml:space="preserve">GOV.UK (2015) </w:t>
      </w:r>
      <w:r w:rsidRPr="00DD00EE">
        <w:t>Dismissing staff</w:t>
      </w:r>
      <w:r>
        <w:t xml:space="preserve">. </w:t>
      </w:r>
      <w:r w:rsidRPr="00DD00EE">
        <w:t>Available at: https://www.gov.uk/dismiss-staff/dismissals-on-capability-or-conduct-grounds (Accessed: 16 July 2023).</w:t>
      </w:r>
    </w:p>
    <w:p w14:paraId="18218C27" w14:textId="77777777" w:rsidR="0060611A" w:rsidRPr="000C54C8" w:rsidRDefault="0060611A" w:rsidP="00DE6165">
      <w:r>
        <w:t xml:space="preserve">Indeed (2023) </w:t>
      </w:r>
      <w:r w:rsidRPr="00873BA9">
        <w:t>Conflict resolution skills in the workplac</w:t>
      </w:r>
      <w:r>
        <w:t xml:space="preserve">e. </w:t>
      </w:r>
      <w:r w:rsidRPr="00873BA9">
        <w:t>Available at: https://uk.indeed.com/career-advice/career-development/conflict-resolution-skills (Accessed: 17 July 2023).</w:t>
      </w:r>
    </w:p>
    <w:p w14:paraId="5A0A6804" w14:textId="77777777" w:rsidR="0060611A" w:rsidRDefault="0060611A" w:rsidP="00DE6165">
      <w:r>
        <w:t xml:space="preserve">Indeed (Undated) </w:t>
      </w:r>
      <w:r w:rsidRPr="001704B3">
        <w:t>What is a grievance (and how do you address one)? Available at: https://www.indeed.com/hire/c/info/grievance-definition (Accessed: 16 July 2023).</w:t>
      </w:r>
    </w:p>
    <w:p w14:paraId="5C4555F7" w14:textId="77777777" w:rsidR="0060611A" w:rsidRPr="00B87659" w:rsidRDefault="0060611A" w:rsidP="00DE6165">
      <w:r w:rsidRPr="00B87659">
        <w:t>Kelly, J. and Hamann, K. (2010) General strikes in Western Europe, 1980-2008. Available at: https://faos.ku.dk/pdf/iirakongres2010/track4/28.pdf (Accessed: 26 June 2023).</w:t>
      </w:r>
    </w:p>
    <w:p w14:paraId="6AFFCFE0" w14:textId="77777777" w:rsidR="0060611A" w:rsidRDefault="0060611A" w:rsidP="00DA67D3">
      <w:proofErr w:type="spellStart"/>
      <w:r>
        <w:t>MyLawyer</w:t>
      </w:r>
      <w:proofErr w:type="spellEnd"/>
      <w:r>
        <w:t xml:space="preserve"> (Undated) </w:t>
      </w:r>
      <w:r w:rsidRPr="00006A64">
        <w:t>Mediation, conciliation and arbitration</w:t>
      </w:r>
      <w:r>
        <w:t xml:space="preserve">. </w:t>
      </w:r>
      <w:r w:rsidRPr="00006A64">
        <w:t>Available at: https://www.mylawyer.co.uk/mediation-conciliation-and-arbitration-a-A76056D76241/ (Accessed: 25 June 2023).</w:t>
      </w:r>
    </w:p>
    <w:p w14:paraId="72D6BAD5" w14:textId="77777777" w:rsidR="0060611A" w:rsidRDefault="0060611A" w:rsidP="00DE6165">
      <w:proofErr w:type="spellStart"/>
      <w:r w:rsidRPr="00D16320">
        <w:t>Suseeladevi</w:t>
      </w:r>
      <w:proofErr w:type="spellEnd"/>
      <w:r w:rsidRPr="00D16320">
        <w:t>, M. (2023) Have individual employee-employer disputes received less attention than collective ones?, LinkedIn. Available at: https://www.linkedin.com/pulse/have-individual-employee-employer-disputes-received-less-suseeladevi (Accessed: 10 July 2023).</w:t>
      </w:r>
    </w:p>
    <w:p w14:paraId="32CA8453" w14:textId="77777777" w:rsidR="0060611A" w:rsidRDefault="0060611A" w:rsidP="00DE6165">
      <w:r w:rsidRPr="00C21576">
        <w:t>Wilton, N. (2019</w:t>
      </w:r>
      <w:r>
        <w:t>a</w:t>
      </w:r>
      <w:r w:rsidRPr="00C21576">
        <w:t xml:space="preserve">) An </w:t>
      </w:r>
      <w:r>
        <w:t>I</w:t>
      </w:r>
      <w:r w:rsidRPr="00C21576">
        <w:t xml:space="preserve">ntroduction to </w:t>
      </w:r>
      <w:r>
        <w:t>H</w:t>
      </w:r>
      <w:r w:rsidRPr="00C21576">
        <w:t xml:space="preserve">uman </w:t>
      </w:r>
      <w:r>
        <w:t>R</w:t>
      </w:r>
      <w:r w:rsidRPr="00C21576">
        <w:t xml:space="preserve">esource </w:t>
      </w:r>
      <w:r>
        <w:t>M</w:t>
      </w:r>
      <w:r w:rsidRPr="00C21576">
        <w:t xml:space="preserve">anagement. 4th </w:t>
      </w:r>
      <w:proofErr w:type="spellStart"/>
      <w:r w:rsidRPr="00C21576">
        <w:t>edn</w:t>
      </w:r>
      <w:proofErr w:type="spellEnd"/>
      <w:r w:rsidRPr="00C21576">
        <w:t>. London, UK: SAGE</w:t>
      </w:r>
      <w:r>
        <w:t>, pp. 421-425</w:t>
      </w:r>
    </w:p>
    <w:p w14:paraId="1E43433D" w14:textId="77777777" w:rsidR="0060611A" w:rsidRDefault="0060611A" w:rsidP="00DA67D3">
      <w:r w:rsidRPr="00C21576">
        <w:t>Wilton, N. (2019</w:t>
      </w:r>
      <w:r>
        <w:t>b</w:t>
      </w:r>
      <w:r w:rsidRPr="00C21576">
        <w:t xml:space="preserve">) An </w:t>
      </w:r>
      <w:r>
        <w:t>I</w:t>
      </w:r>
      <w:r w:rsidRPr="00C21576">
        <w:t xml:space="preserve">ntroduction to </w:t>
      </w:r>
      <w:r>
        <w:t>H</w:t>
      </w:r>
      <w:r w:rsidRPr="00C21576">
        <w:t xml:space="preserve">uman </w:t>
      </w:r>
      <w:r>
        <w:t>R</w:t>
      </w:r>
      <w:r w:rsidRPr="00C21576">
        <w:t>esource</w:t>
      </w:r>
      <w:r>
        <w:t xml:space="preserve"> M</w:t>
      </w:r>
      <w:r w:rsidRPr="00C21576">
        <w:t xml:space="preserve">anagement. 4th </w:t>
      </w:r>
      <w:proofErr w:type="spellStart"/>
      <w:r w:rsidRPr="00C21576">
        <w:t>edn</w:t>
      </w:r>
      <w:proofErr w:type="spellEnd"/>
      <w:r w:rsidRPr="00C21576">
        <w:t>. London, UK: SAGE</w:t>
      </w:r>
      <w:r>
        <w:t>, pp. 446-450</w:t>
      </w:r>
    </w:p>
    <w:p w14:paraId="407B5885" w14:textId="2FD01956" w:rsidR="00E86B70" w:rsidRDefault="00E86B70" w:rsidP="00E86B70">
      <w:r w:rsidRPr="00C21576">
        <w:t>Wilton, N. (2019</w:t>
      </w:r>
      <w:r>
        <w:t>c</w:t>
      </w:r>
      <w:r w:rsidRPr="00C21576">
        <w:t xml:space="preserve">) An </w:t>
      </w:r>
      <w:r>
        <w:t>I</w:t>
      </w:r>
      <w:r w:rsidRPr="00C21576">
        <w:t xml:space="preserve">ntroduction to </w:t>
      </w:r>
      <w:r>
        <w:t>H</w:t>
      </w:r>
      <w:r w:rsidRPr="00C21576">
        <w:t xml:space="preserve">uman </w:t>
      </w:r>
      <w:r>
        <w:t>R</w:t>
      </w:r>
      <w:r w:rsidRPr="00C21576">
        <w:t>esource</w:t>
      </w:r>
      <w:r>
        <w:t xml:space="preserve"> M</w:t>
      </w:r>
      <w:r w:rsidRPr="00C21576">
        <w:t xml:space="preserve">anagement. 4th </w:t>
      </w:r>
      <w:proofErr w:type="spellStart"/>
      <w:r w:rsidRPr="00C21576">
        <w:t>edn</w:t>
      </w:r>
      <w:proofErr w:type="spellEnd"/>
      <w:r w:rsidRPr="00C21576">
        <w:t>. London, UK: SAGE</w:t>
      </w:r>
      <w:r>
        <w:t>, pp. 4</w:t>
      </w:r>
      <w:r w:rsidR="00001D39">
        <w:t>3</w:t>
      </w:r>
      <w:r>
        <w:t>6-</w:t>
      </w:r>
      <w:r w:rsidR="00001D39">
        <w:t>437</w:t>
      </w:r>
    </w:p>
    <w:p w14:paraId="44926D63" w14:textId="77777777" w:rsidR="00E86B70" w:rsidRDefault="00E86B70" w:rsidP="00DA67D3"/>
    <w:sectPr w:rsidR="00E86B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81E55"/>
    <w:multiLevelType w:val="hybridMultilevel"/>
    <w:tmpl w:val="C03C4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64980"/>
    <w:multiLevelType w:val="hybridMultilevel"/>
    <w:tmpl w:val="96826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271254"/>
    <w:multiLevelType w:val="hybridMultilevel"/>
    <w:tmpl w:val="948E7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956AF7"/>
    <w:multiLevelType w:val="hybridMultilevel"/>
    <w:tmpl w:val="1B4ECD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D351DBB"/>
    <w:multiLevelType w:val="hybridMultilevel"/>
    <w:tmpl w:val="882A4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8924748">
    <w:abstractNumId w:val="4"/>
  </w:num>
  <w:num w:numId="2" w16cid:durableId="886142223">
    <w:abstractNumId w:val="0"/>
  </w:num>
  <w:num w:numId="3" w16cid:durableId="98262533">
    <w:abstractNumId w:val="2"/>
  </w:num>
  <w:num w:numId="4" w16cid:durableId="1267078293">
    <w:abstractNumId w:val="1"/>
  </w:num>
  <w:num w:numId="5" w16cid:durableId="3830191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165"/>
    <w:rsid w:val="000009AC"/>
    <w:rsid w:val="00000B37"/>
    <w:rsid w:val="00001D39"/>
    <w:rsid w:val="00002390"/>
    <w:rsid w:val="000039A8"/>
    <w:rsid w:val="00004E1D"/>
    <w:rsid w:val="00006A64"/>
    <w:rsid w:val="00007B0A"/>
    <w:rsid w:val="0001134C"/>
    <w:rsid w:val="000137C4"/>
    <w:rsid w:val="00020A26"/>
    <w:rsid w:val="00020BED"/>
    <w:rsid w:val="000220DD"/>
    <w:rsid w:val="00022FA8"/>
    <w:rsid w:val="000238FF"/>
    <w:rsid w:val="00024565"/>
    <w:rsid w:val="0003533E"/>
    <w:rsid w:val="000356EF"/>
    <w:rsid w:val="00036C2A"/>
    <w:rsid w:val="00041A25"/>
    <w:rsid w:val="0004512C"/>
    <w:rsid w:val="000478F4"/>
    <w:rsid w:val="00052059"/>
    <w:rsid w:val="0005545A"/>
    <w:rsid w:val="0005637C"/>
    <w:rsid w:val="00056E20"/>
    <w:rsid w:val="000627F6"/>
    <w:rsid w:val="00062906"/>
    <w:rsid w:val="00062D5A"/>
    <w:rsid w:val="00064409"/>
    <w:rsid w:val="00064F97"/>
    <w:rsid w:val="00067308"/>
    <w:rsid w:val="00067EC6"/>
    <w:rsid w:val="00071E95"/>
    <w:rsid w:val="0007234C"/>
    <w:rsid w:val="00073249"/>
    <w:rsid w:val="000762F4"/>
    <w:rsid w:val="00076B24"/>
    <w:rsid w:val="00082F17"/>
    <w:rsid w:val="0008506D"/>
    <w:rsid w:val="000860CD"/>
    <w:rsid w:val="00091184"/>
    <w:rsid w:val="0009209C"/>
    <w:rsid w:val="00092405"/>
    <w:rsid w:val="00096200"/>
    <w:rsid w:val="000969BD"/>
    <w:rsid w:val="0009742C"/>
    <w:rsid w:val="000A2477"/>
    <w:rsid w:val="000A44C4"/>
    <w:rsid w:val="000A6BBD"/>
    <w:rsid w:val="000B2440"/>
    <w:rsid w:val="000B31B2"/>
    <w:rsid w:val="000B3599"/>
    <w:rsid w:val="000B4533"/>
    <w:rsid w:val="000B6036"/>
    <w:rsid w:val="000B7963"/>
    <w:rsid w:val="000C11E1"/>
    <w:rsid w:val="000C38AB"/>
    <w:rsid w:val="000C54C8"/>
    <w:rsid w:val="000C6093"/>
    <w:rsid w:val="000C6A0D"/>
    <w:rsid w:val="000C6AB8"/>
    <w:rsid w:val="000D0FCC"/>
    <w:rsid w:val="000D26C4"/>
    <w:rsid w:val="000D2EF7"/>
    <w:rsid w:val="000D4829"/>
    <w:rsid w:val="000D7017"/>
    <w:rsid w:val="000D761A"/>
    <w:rsid w:val="000E0001"/>
    <w:rsid w:val="000E045A"/>
    <w:rsid w:val="000E3388"/>
    <w:rsid w:val="000E53B7"/>
    <w:rsid w:val="000E6CF5"/>
    <w:rsid w:val="000E7197"/>
    <w:rsid w:val="000E7887"/>
    <w:rsid w:val="000F0A04"/>
    <w:rsid w:val="000F10C6"/>
    <w:rsid w:val="000F187C"/>
    <w:rsid w:val="000F2CA8"/>
    <w:rsid w:val="000F3556"/>
    <w:rsid w:val="000F3781"/>
    <w:rsid w:val="000F52B2"/>
    <w:rsid w:val="000F59A8"/>
    <w:rsid w:val="000F6010"/>
    <w:rsid w:val="001000E0"/>
    <w:rsid w:val="0010135D"/>
    <w:rsid w:val="00102C6F"/>
    <w:rsid w:val="001031DB"/>
    <w:rsid w:val="00103299"/>
    <w:rsid w:val="00103A45"/>
    <w:rsid w:val="00105675"/>
    <w:rsid w:val="00107F53"/>
    <w:rsid w:val="00111505"/>
    <w:rsid w:val="00112D57"/>
    <w:rsid w:val="00114CFA"/>
    <w:rsid w:val="001178D5"/>
    <w:rsid w:val="00117F92"/>
    <w:rsid w:val="00120DD0"/>
    <w:rsid w:val="0012288C"/>
    <w:rsid w:val="001237DC"/>
    <w:rsid w:val="00123CEF"/>
    <w:rsid w:val="00126185"/>
    <w:rsid w:val="00127126"/>
    <w:rsid w:val="00130990"/>
    <w:rsid w:val="00130C28"/>
    <w:rsid w:val="00130F90"/>
    <w:rsid w:val="001323F5"/>
    <w:rsid w:val="00133BFB"/>
    <w:rsid w:val="00137149"/>
    <w:rsid w:val="001372E7"/>
    <w:rsid w:val="00137C32"/>
    <w:rsid w:val="0014146C"/>
    <w:rsid w:val="00141943"/>
    <w:rsid w:val="00142288"/>
    <w:rsid w:val="00142369"/>
    <w:rsid w:val="00143C04"/>
    <w:rsid w:val="00146CC0"/>
    <w:rsid w:val="00147785"/>
    <w:rsid w:val="00150540"/>
    <w:rsid w:val="001511AC"/>
    <w:rsid w:val="001514B3"/>
    <w:rsid w:val="00151D9B"/>
    <w:rsid w:val="001526BB"/>
    <w:rsid w:val="001526D9"/>
    <w:rsid w:val="00153BDE"/>
    <w:rsid w:val="00154EF4"/>
    <w:rsid w:val="001559AC"/>
    <w:rsid w:val="00156650"/>
    <w:rsid w:val="00156C15"/>
    <w:rsid w:val="00162E04"/>
    <w:rsid w:val="001704B3"/>
    <w:rsid w:val="00172863"/>
    <w:rsid w:val="001729F6"/>
    <w:rsid w:val="00172AA7"/>
    <w:rsid w:val="00173332"/>
    <w:rsid w:val="001745FC"/>
    <w:rsid w:val="001758B3"/>
    <w:rsid w:val="00177815"/>
    <w:rsid w:val="0018241D"/>
    <w:rsid w:val="00184B21"/>
    <w:rsid w:val="00185243"/>
    <w:rsid w:val="0018611C"/>
    <w:rsid w:val="00187109"/>
    <w:rsid w:val="00187BE3"/>
    <w:rsid w:val="001904D0"/>
    <w:rsid w:val="00190A25"/>
    <w:rsid w:val="00192282"/>
    <w:rsid w:val="00197334"/>
    <w:rsid w:val="001A09B0"/>
    <w:rsid w:val="001A243A"/>
    <w:rsid w:val="001A43CB"/>
    <w:rsid w:val="001A476C"/>
    <w:rsid w:val="001A5930"/>
    <w:rsid w:val="001A6E3A"/>
    <w:rsid w:val="001A781D"/>
    <w:rsid w:val="001B0D6B"/>
    <w:rsid w:val="001B3201"/>
    <w:rsid w:val="001B4BF9"/>
    <w:rsid w:val="001B5D9A"/>
    <w:rsid w:val="001B7523"/>
    <w:rsid w:val="001C1224"/>
    <w:rsid w:val="001C2BEF"/>
    <w:rsid w:val="001C5350"/>
    <w:rsid w:val="001C5498"/>
    <w:rsid w:val="001C54AF"/>
    <w:rsid w:val="001C649C"/>
    <w:rsid w:val="001C69A6"/>
    <w:rsid w:val="001C7541"/>
    <w:rsid w:val="001C7D2E"/>
    <w:rsid w:val="001D1A87"/>
    <w:rsid w:val="001D580E"/>
    <w:rsid w:val="001D7171"/>
    <w:rsid w:val="001D790E"/>
    <w:rsid w:val="001E0E71"/>
    <w:rsid w:val="001E1542"/>
    <w:rsid w:val="001E17A0"/>
    <w:rsid w:val="001E2356"/>
    <w:rsid w:val="001E2958"/>
    <w:rsid w:val="001E2BF3"/>
    <w:rsid w:val="001E3D9B"/>
    <w:rsid w:val="001E642E"/>
    <w:rsid w:val="001E7813"/>
    <w:rsid w:val="001F2521"/>
    <w:rsid w:val="001F2628"/>
    <w:rsid w:val="001F73AB"/>
    <w:rsid w:val="00200081"/>
    <w:rsid w:val="00200E51"/>
    <w:rsid w:val="00202324"/>
    <w:rsid w:val="00202A77"/>
    <w:rsid w:val="00203366"/>
    <w:rsid w:val="002038A7"/>
    <w:rsid w:val="00210286"/>
    <w:rsid w:val="00221191"/>
    <w:rsid w:val="002235D9"/>
    <w:rsid w:val="00223A27"/>
    <w:rsid w:val="00227095"/>
    <w:rsid w:val="002275A8"/>
    <w:rsid w:val="00230817"/>
    <w:rsid w:val="00231AF1"/>
    <w:rsid w:val="00233FBE"/>
    <w:rsid w:val="002353B8"/>
    <w:rsid w:val="0023608D"/>
    <w:rsid w:val="002368D9"/>
    <w:rsid w:val="002457C5"/>
    <w:rsid w:val="00247754"/>
    <w:rsid w:val="002524F6"/>
    <w:rsid w:val="00255396"/>
    <w:rsid w:val="00255864"/>
    <w:rsid w:val="00257A27"/>
    <w:rsid w:val="0026004E"/>
    <w:rsid w:val="0026169B"/>
    <w:rsid w:val="00262356"/>
    <w:rsid w:val="00263F68"/>
    <w:rsid w:val="0026496D"/>
    <w:rsid w:val="00271060"/>
    <w:rsid w:val="00272B0C"/>
    <w:rsid w:val="002730AF"/>
    <w:rsid w:val="002733D8"/>
    <w:rsid w:val="002742CF"/>
    <w:rsid w:val="0027438C"/>
    <w:rsid w:val="0027586C"/>
    <w:rsid w:val="0028298D"/>
    <w:rsid w:val="00283D70"/>
    <w:rsid w:val="00285C49"/>
    <w:rsid w:val="00290C4E"/>
    <w:rsid w:val="002921F3"/>
    <w:rsid w:val="0029295C"/>
    <w:rsid w:val="002931BB"/>
    <w:rsid w:val="00293E9D"/>
    <w:rsid w:val="0029496D"/>
    <w:rsid w:val="00295918"/>
    <w:rsid w:val="0029739F"/>
    <w:rsid w:val="002A1114"/>
    <w:rsid w:val="002A36A7"/>
    <w:rsid w:val="002A3E34"/>
    <w:rsid w:val="002A43C9"/>
    <w:rsid w:val="002A765C"/>
    <w:rsid w:val="002B1B12"/>
    <w:rsid w:val="002B49D2"/>
    <w:rsid w:val="002B4AC1"/>
    <w:rsid w:val="002B4CAF"/>
    <w:rsid w:val="002B59A3"/>
    <w:rsid w:val="002B73F6"/>
    <w:rsid w:val="002C320E"/>
    <w:rsid w:val="002D1D1B"/>
    <w:rsid w:val="002D1F03"/>
    <w:rsid w:val="002D3C45"/>
    <w:rsid w:val="002D3EE4"/>
    <w:rsid w:val="002D570A"/>
    <w:rsid w:val="002D5AED"/>
    <w:rsid w:val="002D70D3"/>
    <w:rsid w:val="002E16BA"/>
    <w:rsid w:val="002E263A"/>
    <w:rsid w:val="002E56FC"/>
    <w:rsid w:val="002E59A4"/>
    <w:rsid w:val="002E72E7"/>
    <w:rsid w:val="002E7B6A"/>
    <w:rsid w:val="002E7E87"/>
    <w:rsid w:val="002F095D"/>
    <w:rsid w:val="002F1653"/>
    <w:rsid w:val="002F3FF4"/>
    <w:rsid w:val="00301BFE"/>
    <w:rsid w:val="0030218A"/>
    <w:rsid w:val="00302DA0"/>
    <w:rsid w:val="00303258"/>
    <w:rsid w:val="0031161A"/>
    <w:rsid w:val="00311CCA"/>
    <w:rsid w:val="0031222A"/>
    <w:rsid w:val="00314373"/>
    <w:rsid w:val="00314586"/>
    <w:rsid w:val="00316B01"/>
    <w:rsid w:val="00321719"/>
    <w:rsid w:val="003230E3"/>
    <w:rsid w:val="00323847"/>
    <w:rsid w:val="00331140"/>
    <w:rsid w:val="00332B23"/>
    <w:rsid w:val="0033448D"/>
    <w:rsid w:val="003351AB"/>
    <w:rsid w:val="00335724"/>
    <w:rsid w:val="00340BD7"/>
    <w:rsid w:val="00342398"/>
    <w:rsid w:val="00343A77"/>
    <w:rsid w:val="003478CD"/>
    <w:rsid w:val="003524A6"/>
    <w:rsid w:val="00354342"/>
    <w:rsid w:val="00355E11"/>
    <w:rsid w:val="003569A8"/>
    <w:rsid w:val="0036117E"/>
    <w:rsid w:val="00370237"/>
    <w:rsid w:val="0037042E"/>
    <w:rsid w:val="00370577"/>
    <w:rsid w:val="00370F00"/>
    <w:rsid w:val="00371DDA"/>
    <w:rsid w:val="003724F2"/>
    <w:rsid w:val="0037677C"/>
    <w:rsid w:val="003768F0"/>
    <w:rsid w:val="0037698C"/>
    <w:rsid w:val="003770C6"/>
    <w:rsid w:val="003773B1"/>
    <w:rsid w:val="00383142"/>
    <w:rsid w:val="00391C99"/>
    <w:rsid w:val="00392520"/>
    <w:rsid w:val="0039695B"/>
    <w:rsid w:val="00396C78"/>
    <w:rsid w:val="003A0361"/>
    <w:rsid w:val="003A043D"/>
    <w:rsid w:val="003A078F"/>
    <w:rsid w:val="003A20BE"/>
    <w:rsid w:val="003A72E6"/>
    <w:rsid w:val="003A7CD1"/>
    <w:rsid w:val="003B3E6F"/>
    <w:rsid w:val="003B6DE6"/>
    <w:rsid w:val="003C40FD"/>
    <w:rsid w:val="003C4224"/>
    <w:rsid w:val="003C4508"/>
    <w:rsid w:val="003C5275"/>
    <w:rsid w:val="003C65E6"/>
    <w:rsid w:val="003C6804"/>
    <w:rsid w:val="003C6C20"/>
    <w:rsid w:val="003C72C6"/>
    <w:rsid w:val="003D0184"/>
    <w:rsid w:val="003D02FA"/>
    <w:rsid w:val="003D09CE"/>
    <w:rsid w:val="003E0835"/>
    <w:rsid w:val="003E3ED0"/>
    <w:rsid w:val="003F31CA"/>
    <w:rsid w:val="003F419D"/>
    <w:rsid w:val="0040038C"/>
    <w:rsid w:val="00401E58"/>
    <w:rsid w:val="00402F1D"/>
    <w:rsid w:val="0040400B"/>
    <w:rsid w:val="00406249"/>
    <w:rsid w:val="00406FEE"/>
    <w:rsid w:val="00413079"/>
    <w:rsid w:val="004131D7"/>
    <w:rsid w:val="00414BEF"/>
    <w:rsid w:val="00415623"/>
    <w:rsid w:val="004157E5"/>
    <w:rsid w:val="00416757"/>
    <w:rsid w:val="00421FA9"/>
    <w:rsid w:val="004231CC"/>
    <w:rsid w:val="004237FA"/>
    <w:rsid w:val="00423F63"/>
    <w:rsid w:val="00424092"/>
    <w:rsid w:val="00425B15"/>
    <w:rsid w:val="00426267"/>
    <w:rsid w:val="0042738E"/>
    <w:rsid w:val="00431908"/>
    <w:rsid w:val="00437235"/>
    <w:rsid w:val="0043781F"/>
    <w:rsid w:val="004407B9"/>
    <w:rsid w:val="00441BAE"/>
    <w:rsid w:val="00441C11"/>
    <w:rsid w:val="0044239D"/>
    <w:rsid w:val="00443DF5"/>
    <w:rsid w:val="00446291"/>
    <w:rsid w:val="00447BA6"/>
    <w:rsid w:val="00451F8B"/>
    <w:rsid w:val="00453B1B"/>
    <w:rsid w:val="00453E3E"/>
    <w:rsid w:val="004575D5"/>
    <w:rsid w:val="0046077E"/>
    <w:rsid w:val="00462A02"/>
    <w:rsid w:val="00463A88"/>
    <w:rsid w:val="0046615A"/>
    <w:rsid w:val="00467CD9"/>
    <w:rsid w:val="00471882"/>
    <w:rsid w:val="0047278D"/>
    <w:rsid w:val="004727C5"/>
    <w:rsid w:val="00473733"/>
    <w:rsid w:val="004758F6"/>
    <w:rsid w:val="0047665C"/>
    <w:rsid w:val="00477EE4"/>
    <w:rsid w:val="00480878"/>
    <w:rsid w:val="0048096D"/>
    <w:rsid w:val="0048385E"/>
    <w:rsid w:val="00485D95"/>
    <w:rsid w:val="00493C2C"/>
    <w:rsid w:val="00494B2B"/>
    <w:rsid w:val="00496515"/>
    <w:rsid w:val="004A0059"/>
    <w:rsid w:val="004A0BE5"/>
    <w:rsid w:val="004A0E4D"/>
    <w:rsid w:val="004A2C82"/>
    <w:rsid w:val="004A3E72"/>
    <w:rsid w:val="004A5B14"/>
    <w:rsid w:val="004A65BB"/>
    <w:rsid w:val="004B037F"/>
    <w:rsid w:val="004B1633"/>
    <w:rsid w:val="004B2840"/>
    <w:rsid w:val="004B43D4"/>
    <w:rsid w:val="004B6050"/>
    <w:rsid w:val="004C01C0"/>
    <w:rsid w:val="004C361B"/>
    <w:rsid w:val="004C531D"/>
    <w:rsid w:val="004C5346"/>
    <w:rsid w:val="004C560C"/>
    <w:rsid w:val="004C613A"/>
    <w:rsid w:val="004C6B0D"/>
    <w:rsid w:val="004D0AD6"/>
    <w:rsid w:val="004D1A2C"/>
    <w:rsid w:val="004E0FDD"/>
    <w:rsid w:val="004E12E4"/>
    <w:rsid w:val="004E195D"/>
    <w:rsid w:val="004E53D8"/>
    <w:rsid w:val="004F0FC1"/>
    <w:rsid w:val="004F125B"/>
    <w:rsid w:val="004F1EF8"/>
    <w:rsid w:val="004F2A21"/>
    <w:rsid w:val="00501CF4"/>
    <w:rsid w:val="00504F7D"/>
    <w:rsid w:val="005052B6"/>
    <w:rsid w:val="005063D1"/>
    <w:rsid w:val="00511311"/>
    <w:rsid w:val="00512ABB"/>
    <w:rsid w:val="00512C88"/>
    <w:rsid w:val="00514413"/>
    <w:rsid w:val="00515DD9"/>
    <w:rsid w:val="00516194"/>
    <w:rsid w:val="005207D8"/>
    <w:rsid w:val="00523468"/>
    <w:rsid w:val="00523D4B"/>
    <w:rsid w:val="00524CA6"/>
    <w:rsid w:val="00525437"/>
    <w:rsid w:val="005255AC"/>
    <w:rsid w:val="005257DD"/>
    <w:rsid w:val="00526181"/>
    <w:rsid w:val="00532C0F"/>
    <w:rsid w:val="00534109"/>
    <w:rsid w:val="005349CE"/>
    <w:rsid w:val="00534EF0"/>
    <w:rsid w:val="00540112"/>
    <w:rsid w:val="0054162D"/>
    <w:rsid w:val="00541B81"/>
    <w:rsid w:val="005421A8"/>
    <w:rsid w:val="0054243A"/>
    <w:rsid w:val="005448E8"/>
    <w:rsid w:val="0054642F"/>
    <w:rsid w:val="005475B7"/>
    <w:rsid w:val="00551663"/>
    <w:rsid w:val="00551D61"/>
    <w:rsid w:val="0055221F"/>
    <w:rsid w:val="00552585"/>
    <w:rsid w:val="0055409C"/>
    <w:rsid w:val="00554E27"/>
    <w:rsid w:val="00556D84"/>
    <w:rsid w:val="0056034D"/>
    <w:rsid w:val="0056281B"/>
    <w:rsid w:val="00562ADF"/>
    <w:rsid w:val="005636B0"/>
    <w:rsid w:val="0056384B"/>
    <w:rsid w:val="0056405E"/>
    <w:rsid w:val="005647F9"/>
    <w:rsid w:val="005749D3"/>
    <w:rsid w:val="005773C7"/>
    <w:rsid w:val="00580C66"/>
    <w:rsid w:val="005836AC"/>
    <w:rsid w:val="00584AEA"/>
    <w:rsid w:val="00585DCC"/>
    <w:rsid w:val="00590798"/>
    <w:rsid w:val="00593A6E"/>
    <w:rsid w:val="00593D9C"/>
    <w:rsid w:val="00594731"/>
    <w:rsid w:val="005A1DE1"/>
    <w:rsid w:val="005A36EF"/>
    <w:rsid w:val="005A701E"/>
    <w:rsid w:val="005A740E"/>
    <w:rsid w:val="005B0594"/>
    <w:rsid w:val="005B1CE5"/>
    <w:rsid w:val="005B2423"/>
    <w:rsid w:val="005C10B3"/>
    <w:rsid w:val="005C2DA0"/>
    <w:rsid w:val="005C477A"/>
    <w:rsid w:val="005C77DD"/>
    <w:rsid w:val="005D2FEE"/>
    <w:rsid w:val="005D5FF7"/>
    <w:rsid w:val="005D7FF0"/>
    <w:rsid w:val="005E146A"/>
    <w:rsid w:val="005E1F90"/>
    <w:rsid w:val="005E2154"/>
    <w:rsid w:val="005E4177"/>
    <w:rsid w:val="005E4220"/>
    <w:rsid w:val="005E4FE1"/>
    <w:rsid w:val="005E52A5"/>
    <w:rsid w:val="005E71EB"/>
    <w:rsid w:val="005F2D1E"/>
    <w:rsid w:val="005F4960"/>
    <w:rsid w:val="005F6D8D"/>
    <w:rsid w:val="00603592"/>
    <w:rsid w:val="00604EAD"/>
    <w:rsid w:val="0060611A"/>
    <w:rsid w:val="00607145"/>
    <w:rsid w:val="00611230"/>
    <w:rsid w:val="00613504"/>
    <w:rsid w:val="00616120"/>
    <w:rsid w:val="00620250"/>
    <w:rsid w:val="00623E9B"/>
    <w:rsid w:val="0062400F"/>
    <w:rsid w:val="00624E22"/>
    <w:rsid w:val="00626F4B"/>
    <w:rsid w:val="00627075"/>
    <w:rsid w:val="006310CA"/>
    <w:rsid w:val="006356C2"/>
    <w:rsid w:val="00635ACD"/>
    <w:rsid w:val="00636B35"/>
    <w:rsid w:val="00640050"/>
    <w:rsid w:val="006405CE"/>
    <w:rsid w:val="006410B1"/>
    <w:rsid w:val="00641BE7"/>
    <w:rsid w:val="00641FB6"/>
    <w:rsid w:val="00645141"/>
    <w:rsid w:val="00646D5A"/>
    <w:rsid w:val="0064736A"/>
    <w:rsid w:val="00647CF7"/>
    <w:rsid w:val="00650A72"/>
    <w:rsid w:val="00650F90"/>
    <w:rsid w:val="006511C3"/>
    <w:rsid w:val="006514C1"/>
    <w:rsid w:val="006514F4"/>
    <w:rsid w:val="00652C35"/>
    <w:rsid w:val="00656284"/>
    <w:rsid w:val="006563FB"/>
    <w:rsid w:val="00660EED"/>
    <w:rsid w:val="006630B6"/>
    <w:rsid w:val="00665CC4"/>
    <w:rsid w:val="00665D2F"/>
    <w:rsid w:val="00666CCB"/>
    <w:rsid w:val="00670B62"/>
    <w:rsid w:val="006724EC"/>
    <w:rsid w:val="00674BEB"/>
    <w:rsid w:val="006756DF"/>
    <w:rsid w:val="00675804"/>
    <w:rsid w:val="006775A5"/>
    <w:rsid w:val="00680EB3"/>
    <w:rsid w:val="006820B5"/>
    <w:rsid w:val="00683ACD"/>
    <w:rsid w:val="00686CBF"/>
    <w:rsid w:val="00687C0E"/>
    <w:rsid w:val="00687E9D"/>
    <w:rsid w:val="0069184C"/>
    <w:rsid w:val="006937FF"/>
    <w:rsid w:val="00693B9B"/>
    <w:rsid w:val="00694671"/>
    <w:rsid w:val="00695AC7"/>
    <w:rsid w:val="00697927"/>
    <w:rsid w:val="00697CA6"/>
    <w:rsid w:val="006A092D"/>
    <w:rsid w:val="006A189F"/>
    <w:rsid w:val="006A44C3"/>
    <w:rsid w:val="006A639C"/>
    <w:rsid w:val="006A63F6"/>
    <w:rsid w:val="006A6ACC"/>
    <w:rsid w:val="006A6D3B"/>
    <w:rsid w:val="006B1673"/>
    <w:rsid w:val="006B1A19"/>
    <w:rsid w:val="006B2245"/>
    <w:rsid w:val="006B490A"/>
    <w:rsid w:val="006B4A96"/>
    <w:rsid w:val="006B6E4D"/>
    <w:rsid w:val="006B74A9"/>
    <w:rsid w:val="006C02B3"/>
    <w:rsid w:val="006C095C"/>
    <w:rsid w:val="006C1E6D"/>
    <w:rsid w:val="006C66AD"/>
    <w:rsid w:val="006C7C83"/>
    <w:rsid w:val="006D1221"/>
    <w:rsid w:val="006E108F"/>
    <w:rsid w:val="006E2CEA"/>
    <w:rsid w:val="006E6A93"/>
    <w:rsid w:val="006E6C7F"/>
    <w:rsid w:val="006E6CCD"/>
    <w:rsid w:val="006F2FFC"/>
    <w:rsid w:val="006F4FB3"/>
    <w:rsid w:val="006F52A6"/>
    <w:rsid w:val="006F7BCF"/>
    <w:rsid w:val="007009CF"/>
    <w:rsid w:val="007010EE"/>
    <w:rsid w:val="00704987"/>
    <w:rsid w:val="00704DD6"/>
    <w:rsid w:val="007059CF"/>
    <w:rsid w:val="00705F53"/>
    <w:rsid w:val="00706917"/>
    <w:rsid w:val="007071E0"/>
    <w:rsid w:val="00710A13"/>
    <w:rsid w:val="007127E6"/>
    <w:rsid w:val="00712D7F"/>
    <w:rsid w:val="0071436F"/>
    <w:rsid w:val="007153BE"/>
    <w:rsid w:val="00715644"/>
    <w:rsid w:val="00725397"/>
    <w:rsid w:val="00726386"/>
    <w:rsid w:val="007302A0"/>
    <w:rsid w:val="00730AE0"/>
    <w:rsid w:val="00730EC6"/>
    <w:rsid w:val="00730F91"/>
    <w:rsid w:val="0073300D"/>
    <w:rsid w:val="0073359F"/>
    <w:rsid w:val="007365B2"/>
    <w:rsid w:val="00736866"/>
    <w:rsid w:val="00736C2C"/>
    <w:rsid w:val="00737AFA"/>
    <w:rsid w:val="00737FC0"/>
    <w:rsid w:val="00741B17"/>
    <w:rsid w:val="0074392A"/>
    <w:rsid w:val="0074521E"/>
    <w:rsid w:val="007462AE"/>
    <w:rsid w:val="00746342"/>
    <w:rsid w:val="0074726C"/>
    <w:rsid w:val="00750B08"/>
    <w:rsid w:val="00750E23"/>
    <w:rsid w:val="007518E0"/>
    <w:rsid w:val="007519AE"/>
    <w:rsid w:val="007558BE"/>
    <w:rsid w:val="00755E0C"/>
    <w:rsid w:val="00757D4E"/>
    <w:rsid w:val="007600D9"/>
    <w:rsid w:val="00763A59"/>
    <w:rsid w:val="00765799"/>
    <w:rsid w:val="0076595E"/>
    <w:rsid w:val="0076666D"/>
    <w:rsid w:val="007668F7"/>
    <w:rsid w:val="007715D3"/>
    <w:rsid w:val="007732F0"/>
    <w:rsid w:val="007739AC"/>
    <w:rsid w:val="007740F9"/>
    <w:rsid w:val="00774B02"/>
    <w:rsid w:val="00776D87"/>
    <w:rsid w:val="00782ABB"/>
    <w:rsid w:val="00783EBA"/>
    <w:rsid w:val="00784403"/>
    <w:rsid w:val="0078550F"/>
    <w:rsid w:val="00785F1B"/>
    <w:rsid w:val="00786507"/>
    <w:rsid w:val="0078702D"/>
    <w:rsid w:val="00790573"/>
    <w:rsid w:val="0079081B"/>
    <w:rsid w:val="00791BC5"/>
    <w:rsid w:val="00792B9E"/>
    <w:rsid w:val="00797434"/>
    <w:rsid w:val="007A1F14"/>
    <w:rsid w:val="007A2230"/>
    <w:rsid w:val="007A3D32"/>
    <w:rsid w:val="007A60DF"/>
    <w:rsid w:val="007A6B18"/>
    <w:rsid w:val="007B0300"/>
    <w:rsid w:val="007B2856"/>
    <w:rsid w:val="007B4514"/>
    <w:rsid w:val="007B6C95"/>
    <w:rsid w:val="007C1423"/>
    <w:rsid w:val="007C224C"/>
    <w:rsid w:val="007C257D"/>
    <w:rsid w:val="007C2AE8"/>
    <w:rsid w:val="007C2DD8"/>
    <w:rsid w:val="007C3315"/>
    <w:rsid w:val="007C6752"/>
    <w:rsid w:val="007C6D58"/>
    <w:rsid w:val="007D2A8B"/>
    <w:rsid w:val="007D3B69"/>
    <w:rsid w:val="007D4614"/>
    <w:rsid w:val="007D51C7"/>
    <w:rsid w:val="007D6AE9"/>
    <w:rsid w:val="007E30D6"/>
    <w:rsid w:val="007E3252"/>
    <w:rsid w:val="007E37F6"/>
    <w:rsid w:val="007E4EC5"/>
    <w:rsid w:val="007E7498"/>
    <w:rsid w:val="007E7A55"/>
    <w:rsid w:val="007F11A6"/>
    <w:rsid w:val="007F27AA"/>
    <w:rsid w:val="007F7DDC"/>
    <w:rsid w:val="008002A8"/>
    <w:rsid w:val="0080239C"/>
    <w:rsid w:val="008024E1"/>
    <w:rsid w:val="00802BF6"/>
    <w:rsid w:val="00803619"/>
    <w:rsid w:val="00804789"/>
    <w:rsid w:val="00806BE7"/>
    <w:rsid w:val="008125AB"/>
    <w:rsid w:val="0081275A"/>
    <w:rsid w:val="00812767"/>
    <w:rsid w:val="00813458"/>
    <w:rsid w:val="00815388"/>
    <w:rsid w:val="00816BC2"/>
    <w:rsid w:val="00817F00"/>
    <w:rsid w:val="00825458"/>
    <w:rsid w:val="00825594"/>
    <w:rsid w:val="00827AD1"/>
    <w:rsid w:val="00833149"/>
    <w:rsid w:val="008332BB"/>
    <w:rsid w:val="00836BC4"/>
    <w:rsid w:val="00836D6A"/>
    <w:rsid w:val="008456C7"/>
    <w:rsid w:val="0084682D"/>
    <w:rsid w:val="00846BAF"/>
    <w:rsid w:val="00847A03"/>
    <w:rsid w:val="0085049C"/>
    <w:rsid w:val="008513BC"/>
    <w:rsid w:val="00851AEC"/>
    <w:rsid w:val="00852B0B"/>
    <w:rsid w:val="008557A1"/>
    <w:rsid w:val="00856E25"/>
    <w:rsid w:val="00857D07"/>
    <w:rsid w:val="00863735"/>
    <w:rsid w:val="00864501"/>
    <w:rsid w:val="00870D08"/>
    <w:rsid w:val="008728F6"/>
    <w:rsid w:val="00873BA9"/>
    <w:rsid w:val="00877C33"/>
    <w:rsid w:val="00880F73"/>
    <w:rsid w:val="00886FE3"/>
    <w:rsid w:val="00887B82"/>
    <w:rsid w:val="00887CD2"/>
    <w:rsid w:val="00893085"/>
    <w:rsid w:val="00893289"/>
    <w:rsid w:val="008937D4"/>
    <w:rsid w:val="008A6556"/>
    <w:rsid w:val="008B4355"/>
    <w:rsid w:val="008B4357"/>
    <w:rsid w:val="008C0E20"/>
    <w:rsid w:val="008D2635"/>
    <w:rsid w:val="008D374F"/>
    <w:rsid w:val="008D3FA3"/>
    <w:rsid w:val="008D514B"/>
    <w:rsid w:val="008D6389"/>
    <w:rsid w:val="008E03B0"/>
    <w:rsid w:val="008E35CB"/>
    <w:rsid w:val="008E5702"/>
    <w:rsid w:val="008F3B82"/>
    <w:rsid w:val="008F5643"/>
    <w:rsid w:val="00903AAF"/>
    <w:rsid w:val="00904B1F"/>
    <w:rsid w:val="009073FD"/>
    <w:rsid w:val="00910EC0"/>
    <w:rsid w:val="00911074"/>
    <w:rsid w:val="0091181C"/>
    <w:rsid w:val="00911AA7"/>
    <w:rsid w:val="00914E8C"/>
    <w:rsid w:val="00915C75"/>
    <w:rsid w:val="00917181"/>
    <w:rsid w:val="00921C9E"/>
    <w:rsid w:val="00927764"/>
    <w:rsid w:val="00927D58"/>
    <w:rsid w:val="00930C2F"/>
    <w:rsid w:val="00930CBB"/>
    <w:rsid w:val="00931F32"/>
    <w:rsid w:val="009320A2"/>
    <w:rsid w:val="00932314"/>
    <w:rsid w:val="00933F21"/>
    <w:rsid w:val="009360FC"/>
    <w:rsid w:val="00941191"/>
    <w:rsid w:val="00942842"/>
    <w:rsid w:val="00944F06"/>
    <w:rsid w:val="00946E7C"/>
    <w:rsid w:val="00946FB1"/>
    <w:rsid w:val="009550D4"/>
    <w:rsid w:val="009672C2"/>
    <w:rsid w:val="009676A2"/>
    <w:rsid w:val="00972949"/>
    <w:rsid w:val="00973B14"/>
    <w:rsid w:val="00975722"/>
    <w:rsid w:val="009763E2"/>
    <w:rsid w:val="00982527"/>
    <w:rsid w:val="009826E7"/>
    <w:rsid w:val="009828EA"/>
    <w:rsid w:val="00983772"/>
    <w:rsid w:val="00983CBE"/>
    <w:rsid w:val="009869E3"/>
    <w:rsid w:val="00987096"/>
    <w:rsid w:val="00987956"/>
    <w:rsid w:val="0099249B"/>
    <w:rsid w:val="00994419"/>
    <w:rsid w:val="0099441A"/>
    <w:rsid w:val="009A27FF"/>
    <w:rsid w:val="009A4892"/>
    <w:rsid w:val="009A5033"/>
    <w:rsid w:val="009B12D1"/>
    <w:rsid w:val="009B132F"/>
    <w:rsid w:val="009B2291"/>
    <w:rsid w:val="009B23CF"/>
    <w:rsid w:val="009B2514"/>
    <w:rsid w:val="009B4237"/>
    <w:rsid w:val="009B4B97"/>
    <w:rsid w:val="009B6B29"/>
    <w:rsid w:val="009B6E19"/>
    <w:rsid w:val="009B733D"/>
    <w:rsid w:val="009C050A"/>
    <w:rsid w:val="009C264D"/>
    <w:rsid w:val="009C3472"/>
    <w:rsid w:val="009C406F"/>
    <w:rsid w:val="009C5A2F"/>
    <w:rsid w:val="009D0167"/>
    <w:rsid w:val="009D0181"/>
    <w:rsid w:val="009D0A2F"/>
    <w:rsid w:val="009D1EB5"/>
    <w:rsid w:val="009D2AC5"/>
    <w:rsid w:val="009D451C"/>
    <w:rsid w:val="009D66AA"/>
    <w:rsid w:val="009E2960"/>
    <w:rsid w:val="009E2A16"/>
    <w:rsid w:val="009E2E5C"/>
    <w:rsid w:val="009E5B9E"/>
    <w:rsid w:val="009E638D"/>
    <w:rsid w:val="009E6E4B"/>
    <w:rsid w:val="009E6F1C"/>
    <w:rsid w:val="009F19FC"/>
    <w:rsid w:val="009F2A25"/>
    <w:rsid w:val="009F2F7F"/>
    <w:rsid w:val="009F46DE"/>
    <w:rsid w:val="009F4FFC"/>
    <w:rsid w:val="009F5743"/>
    <w:rsid w:val="009F6B61"/>
    <w:rsid w:val="00A035AB"/>
    <w:rsid w:val="00A049BC"/>
    <w:rsid w:val="00A04BCC"/>
    <w:rsid w:val="00A0660A"/>
    <w:rsid w:val="00A102A3"/>
    <w:rsid w:val="00A16C61"/>
    <w:rsid w:val="00A177F7"/>
    <w:rsid w:val="00A215C9"/>
    <w:rsid w:val="00A23430"/>
    <w:rsid w:val="00A25E4F"/>
    <w:rsid w:val="00A31429"/>
    <w:rsid w:val="00A3480E"/>
    <w:rsid w:val="00A349F1"/>
    <w:rsid w:val="00A35AC7"/>
    <w:rsid w:val="00A3611C"/>
    <w:rsid w:val="00A4298C"/>
    <w:rsid w:val="00A42AF6"/>
    <w:rsid w:val="00A43C6B"/>
    <w:rsid w:val="00A43DD9"/>
    <w:rsid w:val="00A4581F"/>
    <w:rsid w:val="00A5021E"/>
    <w:rsid w:val="00A502AB"/>
    <w:rsid w:val="00A50FC2"/>
    <w:rsid w:val="00A54D6B"/>
    <w:rsid w:val="00A55531"/>
    <w:rsid w:val="00A55A55"/>
    <w:rsid w:val="00A63B5C"/>
    <w:rsid w:val="00A642DD"/>
    <w:rsid w:val="00A64801"/>
    <w:rsid w:val="00A704D5"/>
    <w:rsid w:val="00A7191C"/>
    <w:rsid w:val="00A71BA4"/>
    <w:rsid w:val="00A71D36"/>
    <w:rsid w:val="00A721E4"/>
    <w:rsid w:val="00A72E22"/>
    <w:rsid w:val="00A74228"/>
    <w:rsid w:val="00A74B26"/>
    <w:rsid w:val="00A761DB"/>
    <w:rsid w:val="00A76C2A"/>
    <w:rsid w:val="00A805DA"/>
    <w:rsid w:val="00A8060D"/>
    <w:rsid w:val="00A844F7"/>
    <w:rsid w:val="00A86E12"/>
    <w:rsid w:val="00A878A0"/>
    <w:rsid w:val="00A934C4"/>
    <w:rsid w:val="00A9399A"/>
    <w:rsid w:val="00A93BDD"/>
    <w:rsid w:val="00A9646D"/>
    <w:rsid w:val="00A97511"/>
    <w:rsid w:val="00A979CB"/>
    <w:rsid w:val="00A97FC0"/>
    <w:rsid w:val="00AA31F7"/>
    <w:rsid w:val="00AB0B4E"/>
    <w:rsid w:val="00AB19BB"/>
    <w:rsid w:val="00AB225B"/>
    <w:rsid w:val="00AB438C"/>
    <w:rsid w:val="00AC11C2"/>
    <w:rsid w:val="00AC1808"/>
    <w:rsid w:val="00AC4930"/>
    <w:rsid w:val="00AC4A52"/>
    <w:rsid w:val="00AD1D01"/>
    <w:rsid w:val="00AD216B"/>
    <w:rsid w:val="00AD3061"/>
    <w:rsid w:val="00AD6DEF"/>
    <w:rsid w:val="00AE4FC3"/>
    <w:rsid w:val="00AE54BC"/>
    <w:rsid w:val="00AF1922"/>
    <w:rsid w:val="00AF2196"/>
    <w:rsid w:val="00AF268C"/>
    <w:rsid w:val="00AF44BA"/>
    <w:rsid w:val="00AF4776"/>
    <w:rsid w:val="00AF4B1E"/>
    <w:rsid w:val="00AF555D"/>
    <w:rsid w:val="00AF7A5C"/>
    <w:rsid w:val="00B02A93"/>
    <w:rsid w:val="00B04336"/>
    <w:rsid w:val="00B0572E"/>
    <w:rsid w:val="00B06119"/>
    <w:rsid w:val="00B07D49"/>
    <w:rsid w:val="00B10DD0"/>
    <w:rsid w:val="00B112DF"/>
    <w:rsid w:val="00B12615"/>
    <w:rsid w:val="00B13B45"/>
    <w:rsid w:val="00B1557F"/>
    <w:rsid w:val="00B15C73"/>
    <w:rsid w:val="00B205B1"/>
    <w:rsid w:val="00B2081C"/>
    <w:rsid w:val="00B24421"/>
    <w:rsid w:val="00B30003"/>
    <w:rsid w:val="00B30EB0"/>
    <w:rsid w:val="00B341AC"/>
    <w:rsid w:val="00B348CF"/>
    <w:rsid w:val="00B37AA9"/>
    <w:rsid w:val="00B37FE7"/>
    <w:rsid w:val="00B4390C"/>
    <w:rsid w:val="00B447E9"/>
    <w:rsid w:val="00B452F5"/>
    <w:rsid w:val="00B45E5D"/>
    <w:rsid w:val="00B505C5"/>
    <w:rsid w:val="00B52267"/>
    <w:rsid w:val="00B542F4"/>
    <w:rsid w:val="00B57EBE"/>
    <w:rsid w:val="00B62904"/>
    <w:rsid w:val="00B646C4"/>
    <w:rsid w:val="00B676FF"/>
    <w:rsid w:val="00B67EDC"/>
    <w:rsid w:val="00B704D5"/>
    <w:rsid w:val="00B71E20"/>
    <w:rsid w:val="00B72968"/>
    <w:rsid w:val="00B73727"/>
    <w:rsid w:val="00B74846"/>
    <w:rsid w:val="00B75398"/>
    <w:rsid w:val="00B75926"/>
    <w:rsid w:val="00B77C20"/>
    <w:rsid w:val="00B80D4E"/>
    <w:rsid w:val="00B84CBD"/>
    <w:rsid w:val="00B865B0"/>
    <w:rsid w:val="00B87659"/>
    <w:rsid w:val="00B91BF7"/>
    <w:rsid w:val="00B91FD8"/>
    <w:rsid w:val="00B95011"/>
    <w:rsid w:val="00B957D3"/>
    <w:rsid w:val="00B96E22"/>
    <w:rsid w:val="00B9780A"/>
    <w:rsid w:val="00BA02CF"/>
    <w:rsid w:val="00BA3CDB"/>
    <w:rsid w:val="00BA4E0B"/>
    <w:rsid w:val="00BA5165"/>
    <w:rsid w:val="00BB063D"/>
    <w:rsid w:val="00BC0CE8"/>
    <w:rsid w:val="00BC1EC5"/>
    <w:rsid w:val="00BC2A82"/>
    <w:rsid w:val="00BC6E92"/>
    <w:rsid w:val="00BC7F58"/>
    <w:rsid w:val="00BD0076"/>
    <w:rsid w:val="00BD0762"/>
    <w:rsid w:val="00BD27FC"/>
    <w:rsid w:val="00BD29C8"/>
    <w:rsid w:val="00BD3B5B"/>
    <w:rsid w:val="00BD42BF"/>
    <w:rsid w:val="00BD6F14"/>
    <w:rsid w:val="00BD7BB4"/>
    <w:rsid w:val="00BE1314"/>
    <w:rsid w:val="00BE2FC1"/>
    <w:rsid w:val="00BE32A8"/>
    <w:rsid w:val="00BE4D9B"/>
    <w:rsid w:val="00BE4DC8"/>
    <w:rsid w:val="00BE5112"/>
    <w:rsid w:val="00BE578E"/>
    <w:rsid w:val="00BE57CD"/>
    <w:rsid w:val="00BE7345"/>
    <w:rsid w:val="00BE74BA"/>
    <w:rsid w:val="00BE7A15"/>
    <w:rsid w:val="00BF02BA"/>
    <w:rsid w:val="00BF0F9B"/>
    <w:rsid w:val="00BF28A2"/>
    <w:rsid w:val="00BF2EAF"/>
    <w:rsid w:val="00BF3AED"/>
    <w:rsid w:val="00BF3E2A"/>
    <w:rsid w:val="00BF632C"/>
    <w:rsid w:val="00BF7597"/>
    <w:rsid w:val="00BF7B6B"/>
    <w:rsid w:val="00C074FC"/>
    <w:rsid w:val="00C14B43"/>
    <w:rsid w:val="00C15C73"/>
    <w:rsid w:val="00C1795E"/>
    <w:rsid w:val="00C21576"/>
    <w:rsid w:val="00C24919"/>
    <w:rsid w:val="00C24BB6"/>
    <w:rsid w:val="00C25C15"/>
    <w:rsid w:val="00C26486"/>
    <w:rsid w:val="00C26BF9"/>
    <w:rsid w:val="00C34333"/>
    <w:rsid w:val="00C353D7"/>
    <w:rsid w:val="00C3705E"/>
    <w:rsid w:val="00C375AA"/>
    <w:rsid w:val="00C43A55"/>
    <w:rsid w:val="00C467DD"/>
    <w:rsid w:val="00C46846"/>
    <w:rsid w:val="00C46B8F"/>
    <w:rsid w:val="00C47910"/>
    <w:rsid w:val="00C51C6B"/>
    <w:rsid w:val="00C51D02"/>
    <w:rsid w:val="00C52FC8"/>
    <w:rsid w:val="00C56ACA"/>
    <w:rsid w:val="00C57649"/>
    <w:rsid w:val="00C6101B"/>
    <w:rsid w:val="00C64E9D"/>
    <w:rsid w:val="00C65A55"/>
    <w:rsid w:val="00C668BD"/>
    <w:rsid w:val="00C67A28"/>
    <w:rsid w:val="00C710B5"/>
    <w:rsid w:val="00C71C9D"/>
    <w:rsid w:val="00C71FC6"/>
    <w:rsid w:val="00C737BB"/>
    <w:rsid w:val="00C74BD9"/>
    <w:rsid w:val="00C7547D"/>
    <w:rsid w:val="00C768E3"/>
    <w:rsid w:val="00C7715D"/>
    <w:rsid w:val="00C7786A"/>
    <w:rsid w:val="00C77C12"/>
    <w:rsid w:val="00C807FF"/>
    <w:rsid w:val="00C80E28"/>
    <w:rsid w:val="00C81AB7"/>
    <w:rsid w:val="00C84088"/>
    <w:rsid w:val="00C846FA"/>
    <w:rsid w:val="00C85DA4"/>
    <w:rsid w:val="00C86230"/>
    <w:rsid w:val="00C939D1"/>
    <w:rsid w:val="00C95185"/>
    <w:rsid w:val="00C95F07"/>
    <w:rsid w:val="00C971F3"/>
    <w:rsid w:val="00CA0208"/>
    <w:rsid w:val="00CA04B1"/>
    <w:rsid w:val="00CA0AD1"/>
    <w:rsid w:val="00CA0BE7"/>
    <w:rsid w:val="00CA1CDC"/>
    <w:rsid w:val="00CA2561"/>
    <w:rsid w:val="00CA30BF"/>
    <w:rsid w:val="00CA52C8"/>
    <w:rsid w:val="00CB0047"/>
    <w:rsid w:val="00CB091D"/>
    <w:rsid w:val="00CB13CC"/>
    <w:rsid w:val="00CB3D2B"/>
    <w:rsid w:val="00CB4711"/>
    <w:rsid w:val="00CB499E"/>
    <w:rsid w:val="00CB5407"/>
    <w:rsid w:val="00CB6C1E"/>
    <w:rsid w:val="00CC22C8"/>
    <w:rsid w:val="00CC5FC2"/>
    <w:rsid w:val="00CD0644"/>
    <w:rsid w:val="00CD5AE5"/>
    <w:rsid w:val="00CD619F"/>
    <w:rsid w:val="00CD622B"/>
    <w:rsid w:val="00CD654B"/>
    <w:rsid w:val="00CE0C47"/>
    <w:rsid w:val="00CE1870"/>
    <w:rsid w:val="00CE31F2"/>
    <w:rsid w:val="00CE35FA"/>
    <w:rsid w:val="00CE598B"/>
    <w:rsid w:val="00CE5DF5"/>
    <w:rsid w:val="00CE6B14"/>
    <w:rsid w:val="00CF1259"/>
    <w:rsid w:val="00CF183C"/>
    <w:rsid w:val="00CF187D"/>
    <w:rsid w:val="00CF24CC"/>
    <w:rsid w:val="00CF4E76"/>
    <w:rsid w:val="00CF6CE7"/>
    <w:rsid w:val="00CF757D"/>
    <w:rsid w:val="00D01D32"/>
    <w:rsid w:val="00D0212E"/>
    <w:rsid w:val="00D02DE2"/>
    <w:rsid w:val="00D06E75"/>
    <w:rsid w:val="00D105E9"/>
    <w:rsid w:val="00D113E3"/>
    <w:rsid w:val="00D114ED"/>
    <w:rsid w:val="00D12479"/>
    <w:rsid w:val="00D12D7C"/>
    <w:rsid w:val="00D14268"/>
    <w:rsid w:val="00D145A9"/>
    <w:rsid w:val="00D16320"/>
    <w:rsid w:val="00D1745F"/>
    <w:rsid w:val="00D203DC"/>
    <w:rsid w:val="00D204AD"/>
    <w:rsid w:val="00D21C2F"/>
    <w:rsid w:val="00D21DB3"/>
    <w:rsid w:val="00D270B1"/>
    <w:rsid w:val="00D27CED"/>
    <w:rsid w:val="00D30EA4"/>
    <w:rsid w:val="00D31F40"/>
    <w:rsid w:val="00D336EB"/>
    <w:rsid w:val="00D33D7E"/>
    <w:rsid w:val="00D351D9"/>
    <w:rsid w:val="00D43249"/>
    <w:rsid w:val="00D43465"/>
    <w:rsid w:val="00D55C00"/>
    <w:rsid w:val="00D56BDD"/>
    <w:rsid w:val="00D570ED"/>
    <w:rsid w:val="00D627D0"/>
    <w:rsid w:val="00D6436D"/>
    <w:rsid w:val="00D64B34"/>
    <w:rsid w:val="00D65EF3"/>
    <w:rsid w:val="00D6756F"/>
    <w:rsid w:val="00D71FF1"/>
    <w:rsid w:val="00D721F5"/>
    <w:rsid w:val="00D735EF"/>
    <w:rsid w:val="00D73A10"/>
    <w:rsid w:val="00D7741B"/>
    <w:rsid w:val="00D77DBA"/>
    <w:rsid w:val="00D81493"/>
    <w:rsid w:val="00D84846"/>
    <w:rsid w:val="00D85673"/>
    <w:rsid w:val="00D9039A"/>
    <w:rsid w:val="00D92FE4"/>
    <w:rsid w:val="00D9540B"/>
    <w:rsid w:val="00D97411"/>
    <w:rsid w:val="00DA13B2"/>
    <w:rsid w:val="00DA67D3"/>
    <w:rsid w:val="00DA67D8"/>
    <w:rsid w:val="00DB0899"/>
    <w:rsid w:val="00DB1E7B"/>
    <w:rsid w:val="00DB2449"/>
    <w:rsid w:val="00DB2E9C"/>
    <w:rsid w:val="00DB4420"/>
    <w:rsid w:val="00DB4AF0"/>
    <w:rsid w:val="00DB56BF"/>
    <w:rsid w:val="00DB7564"/>
    <w:rsid w:val="00DB7B58"/>
    <w:rsid w:val="00DC1419"/>
    <w:rsid w:val="00DC16E0"/>
    <w:rsid w:val="00DC3AE3"/>
    <w:rsid w:val="00DC3E7E"/>
    <w:rsid w:val="00DC4266"/>
    <w:rsid w:val="00DC74CD"/>
    <w:rsid w:val="00DD00EE"/>
    <w:rsid w:val="00DD1807"/>
    <w:rsid w:val="00DD1D48"/>
    <w:rsid w:val="00DD4326"/>
    <w:rsid w:val="00DD48FC"/>
    <w:rsid w:val="00DD4F16"/>
    <w:rsid w:val="00DD58F6"/>
    <w:rsid w:val="00DD6387"/>
    <w:rsid w:val="00DD6806"/>
    <w:rsid w:val="00DD6A37"/>
    <w:rsid w:val="00DD6F2C"/>
    <w:rsid w:val="00DD7765"/>
    <w:rsid w:val="00DE10FA"/>
    <w:rsid w:val="00DE1B9F"/>
    <w:rsid w:val="00DE2343"/>
    <w:rsid w:val="00DE3433"/>
    <w:rsid w:val="00DE380F"/>
    <w:rsid w:val="00DE3DCD"/>
    <w:rsid w:val="00DE456C"/>
    <w:rsid w:val="00DE5D27"/>
    <w:rsid w:val="00DE6097"/>
    <w:rsid w:val="00DE6165"/>
    <w:rsid w:val="00DE7366"/>
    <w:rsid w:val="00DE7598"/>
    <w:rsid w:val="00DF5020"/>
    <w:rsid w:val="00E016D9"/>
    <w:rsid w:val="00E01A66"/>
    <w:rsid w:val="00E11FD1"/>
    <w:rsid w:val="00E12612"/>
    <w:rsid w:val="00E1269E"/>
    <w:rsid w:val="00E15D53"/>
    <w:rsid w:val="00E16268"/>
    <w:rsid w:val="00E20084"/>
    <w:rsid w:val="00E22C3B"/>
    <w:rsid w:val="00E24760"/>
    <w:rsid w:val="00E25A34"/>
    <w:rsid w:val="00E26254"/>
    <w:rsid w:val="00E27723"/>
    <w:rsid w:val="00E30987"/>
    <w:rsid w:val="00E31B10"/>
    <w:rsid w:val="00E3230E"/>
    <w:rsid w:val="00E3354F"/>
    <w:rsid w:val="00E33AB5"/>
    <w:rsid w:val="00E34BAB"/>
    <w:rsid w:val="00E35E2C"/>
    <w:rsid w:val="00E3615F"/>
    <w:rsid w:val="00E36437"/>
    <w:rsid w:val="00E36642"/>
    <w:rsid w:val="00E3772D"/>
    <w:rsid w:val="00E40E4F"/>
    <w:rsid w:val="00E43B7E"/>
    <w:rsid w:val="00E456F8"/>
    <w:rsid w:val="00E4597E"/>
    <w:rsid w:val="00E526DA"/>
    <w:rsid w:val="00E529D7"/>
    <w:rsid w:val="00E52FD6"/>
    <w:rsid w:val="00E53AEC"/>
    <w:rsid w:val="00E53BB7"/>
    <w:rsid w:val="00E55B6D"/>
    <w:rsid w:val="00E60E5A"/>
    <w:rsid w:val="00E611C2"/>
    <w:rsid w:val="00E62A83"/>
    <w:rsid w:val="00E62CF4"/>
    <w:rsid w:val="00E64F2B"/>
    <w:rsid w:val="00E6671C"/>
    <w:rsid w:val="00E66EFB"/>
    <w:rsid w:val="00E719E8"/>
    <w:rsid w:val="00E75E72"/>
    <w:rsid w:val="00E7775F"/>
    <w:rsid w:val="00E86B70"/>
    <w:rsid w:val="00E86D0D"/>
    <w:rsid w:val="00E9071C"/>
    <w:rsid w:val="00E93C97"/>
    <w:rsid w:val="00E9608B"/>
    <w:rsid w:val="00EA02C2"/>
    <w:rsid w:val="00EA21AE"/>
    <w:rsid w:val="00EA23A8"/>
    <w:rsid w:val="00EA24D9"/>
    <w:rsid w:val="00EA2748"/>
    <w:rsid w:val="00EA2D4C"/>
    <w:rsid w:val="00EB244E"/>
    <w:rsid w:val="00EB2FDD"/>
    <w:rsid w:val="00EB37D7"/>
    <w:rsid w:val="00EC4865"/>
    <w:rsid w:val="00EC4D90"/>
    <w:rsid w:val="00ED33FE"/>
    <w:rsid w:val="00ED3B7F"/>
    <w:rsid w:val="00ED4E4D"/>
    <w:rsid w:val="00ED5252"/>
    <w:rsid w:val="00ED65E5"/>
    <w:rsid w:val="00ED69A7"/>
    <w:rsid w:val="00ED7F20"/>
    <w:rsid w:val="00EE0978"/>
    <w:rsid w:val="00EE35CD"/>
    <w:rsid w:val="00EE48A6"/>
    <w:rsid w:val="00EE4D56"/>
    <w:rsid w:val="00EF1D35"/>
    <w:rsid w:val="00EF37B5"/>
    <w:rsid w:val="00EF4598"/>
    <w:rsid w:val="00F0409F"/>
    <w:rsid w:val="00F04BFC"/>
    <w:rsid w:val="00F06259"/>
    <w:rsid w:val="00F10225"/>
    <w:rsid w:val="00F105C4"/>
    <w:rsid w:val="00F10816"/>
    <w:rsid w:val="00F128CC"/>
    <w:rsid w:val="00F13F38"/>
    <w:rsid w:val="00F147F5"/>
    <w:rsid w:val="00F16577"/>
    <w:rsid w:val="00F20442"/>
    <w:rsid w:val="00F20561"/>
    <w:rsid w:val="00F21B36"/>
    <w:rsid w:val="00F2342F"/>
    <w:rsid w:val="00F25CC6"/>
    <w:rsid w:val="00F26D88"/>
    <w:rsid w:val="00F278B2"/>
    <w:rsid w:val="00F30B84"/>
    <w:rsid w:val="00F30BD9"/>
    <w:rsid w:val="00F31245"/>
    <w:rsid w:val="00F3306B"/>
    <w:rsid w:val="00F34929"/>
    <w:rsid w:val="00F36884"/>
    <w:rsid w:val="00F37706"/>
    <w:rsid w:val="00F3790A"/>
    <w:rsid w:val="00F43B6C"/>
    <w:rsid w:val="00F43D73"/>
    <w:rsid w:val="00F43E29"/>
    <w:rsid w:val="00F43E68"/>
    <w:rsid w:val="00F469DD"/>
    <w:rsid w:val="00F47C33"/>
    <w:rsid w:val="00F536C9"/>
    <w:rsid w:val="00F53E13"/>
    <w:rsid w:val="00F54E88"/>
    <w:rsid w:val="00F60E79"/>
    <w:rsid w:val="00F61A8E"/>
    <w:rsid w:val="00F634B8"/>
    <w:rsid w:val="00F63E6F"/>
    <w:rsid w:val="00F65222"/>
    <w:rsid w:val="00F71C47"/>
    <w:rsid w:val="00F7277D"/>
    <w:rsid w:val="00F72E8D"/>
    <w:rsid w:val="00F75E1A"/>
    <w:rsid w:val="00F80AFF"/>
    <w:rsid w:val="00F824A2"/>
    <w:rsid w:val="00F85384"/>
    <w:rsid w:val="00F85557"/>
    <w:rsid w:val="00F85B53"/>
    <w:rsid w:val="00F861B1"/>
    <w:rsid w:val="00F916F3"/>
    <w:rsid w:val="00F922B3"/>
    <w:rsid w:val="00F93890"/>
    <w:rsid w:val="00F93F69"/>
    <w:rsid w:val="00F96E52"/>
    <w:rsid w:val="00FA19DD"/>
    <w:rsid w:val="00FA2C87"/>
    <w:rsid w:val="00FA3D77"/>
    <w:rsid w:val="00FA4334"/>
    <w:rsid w:val="00FA530F"/>
    <w:rsid w:val="00FA5324"/>
    <w:rsid w:val="00FA5B63"/>
    <w:rsid w:val="00FA69FB"/>
    <w:rsid w:val="00FA6B0D"/>
    <w:rsid w:val="00FA711D"/>
    <w:rsid w:val="00FB2C75"/>
    <w:rsid w:val="00FB3A63"/>
    <w:rsid w:val="00FB41F2"/>
    <w:rsid w:val="00FC2124"/>
    <w:rsid w:val="00FC3D46"/>
    <w:rsid w:val="00FC58E4"/>
    <w:rsid w:val="00FC590D"/>
    <w:rsid w:val="00FD03D9"/>
    <w:rsid w:val="00FD1536"/>
    <w:rsid w:val="00FD1A8C"/>
    <w:rsid w:val="00FD1A91"/>
    <w:rsid w:val="00FD3D77"/>
    <w:rsid w:val="00FD4C23"/>
    <w:rsid w:val="00FD538E"/>
    <w:rsid w:val="00FD6066"/>
    <w:rsid w:val="00FE17A3"/>
    <w:rsid w:val="00FE1B84"/>
    <w:rsid w:val="00FE2CE2"/>
    <w:rsid w:val="00FE3939"/>
    <w:rsid w:val="00FE3C2B"/>
    <w:rsid w:val="00FE4D7B"/>
    <w:rsid w:val="00FE5474"/>
    <w:rsid w:val="00FE62D3"/>
    <w:rsid w:val="00FE7EB8"/>
    <w:rsid w:val="00FF2580"/>
    <w:rsid w:val="00FF7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7BE39"/>
  <w15:chartTrackingRefBased/>
  <w15:docId w15:val="{8C9F9726-AC88-4FBA-8F4D-3ED097318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7EDC"/>
    <w:rPr>
      <w:color w:val="0563C1" w:themeColor="hyperlink"/>
      <w:u w:val="single"/>
    </w:rPr>
  </w:style>
  <w:style w:type="character" w:styleId="UnresolvedMention">
    <w:name w:val="Unresolved Mention"/>
    <w:basedOn w:val="DefaultParagraphFont"/>
    <w:uiPriority w:val="99"/>
    <w:semiHidden/>
    <w:unhideWhenUsed/>
    <w:rsid w:val="00B67EDC"/>
    <w:rPr>
      <w:color w:val="605E5C"/>
      <w:shd w:val="clear" w:color="auto" w:fill="E1DFDD"/>
    </w:rPr>
  </w:style>
  <w:style w:type="paragraph" w:styleId="NormalWeb">
    <w:name w:val="Normal (Web)"/>
    <w:basedOn w:val="Normal"/>
    <w:uiPriority w:val="99"/>
    <w:semiHidden/>
    <w:unhideWhenUsed/>
    <w:rsid w:val="000644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E51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20636">
      <w:bodyDiv w:val="1"/>
      <w:marLeft w:val="0"/>
      <w:marRight w:val="0"/>
      <w:marTop w:val="0"/>
      <w:marBottom w:val="0"/>
      <w:divBdr>
        <w:top w:val="none" w:sz="0" w:space="0" w:color="auto"/>
        <w:left w:val="none" w:sz="0" w:space="0" w:color="auto"/>
        <w:bottom w:val="none" w:sz="0" w:space="0" w:color="auto"/>
        <w:right w:val="none" w:sz="0" w:space="0" w:color="auto"/>
      </w:divBdr>
      <w:divsChild>
        <w:div w:id="1148133935">
          <w:marLeft w:val="0"/>
          <w:marRight w:val="0"/>
          <w:marTop w:val="0"/>
          <w:marBottom w:val="0"/>
          <w:divBdr>
            <w:top w:val="none" w:sz="0" w:space="0" w:color="auto"/>
            <w:left w:val="none" w:sz="0" w:space="0" w:color="auto"/>
            <w:bottom w:val="none" w:sz="0" w:space="0" w:color="auto"/>
            <w:right w:val="none" w:sz="0" w:space="0" w:color="auto"/>
          </w:divBdr>
          <w:divsChild>
            <w:div w:id="1560433328">
              <w:marLeft w:val="0"/>
              <w:marRight w:val="0"/>
              <w:marTop w:val="0"/>
              <w:marBottom w:val="0"/>
              <w:divBdr>
                <w:top w:val="none" w:sz="0" w:space="0" w:color="auto"/>
                <w:left w:val="none" w:sz="0" w:space="0" w:color="auto"/>
                <w:bottom w:val="none" w:sz="0" w:space="0" w:color="auto"/>
                <w:right w:val="none" w:sz="0" w:space="0" w:color="auto"/>
              </w:divBdr>
              <w:divsChild>
                <w:div w:id="671372603">
                  <w:marLeft w:val="0"/>
                  <w:marRight w:val="0"/>
                  <w:marTop w:val="0"/>
                  <w:marBottom w:val="0"/>
                  <w:divBdr>
                    <w:top w:val="none" w:sz="0" w:space="0" w:color="auto"/>
                    <w:left w:val="none" w:sz="0" w:space="0" w:color="auto"/>
                    <w:bottom w:val="none" w:sz="0" w:space="0" w:color="auto"/>
                    <w:right w:val="none" w:sz="0" w:space="0" w:color="auto"/>
                  </w:divBdr>
                  <w:divsChild>
                    <w:div w:id="878585773">
                      <w:marLeft w:val="0"/>
                      <w:marRight w:val="0"/>
                      <w:marTop w:val="0"/>
                      <w:marBottom w:val="0"/>
                      <w:divBdr>
                        <w:top w:val="none" w:sz="0" w:space="0" w:color="auto"/>
                        <w:left w:val="none" w:sz="0" w:space="0" w:color="auto"/>
                        <w:bottom w:val="none" w:sz="0" w:space="0" w:color="auto"/>
                        <w:right w:val="none" w:sz="0" w:space="0" w:color="auto"/>
                      </w:divBdr>
                      <w:divsChild>
                        <w:div w:id="572619999">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559512">
      <w:bodyDiv w:val="1"/>
      <w:marLeft w:val="0"/>
      <w:marRight w:val="0"/>
      <w:marTop w:val="0"/>
      <w:marBottom w:val="0"/>
      <w:divBdr>
        <w:top w:val="none" w:sz="0" w:space="0" w:color="auto"/>
        <w:left w:val="none" w:sz="0" w:space="0" w:color="auto"/>
        <w:bottom w:val="none" w:sz="0" w:space="0" w:color="auto"/>
        <w:right w:val="none" w:sz="0" w:space="0" w:color="auto"/>
      </w:divBdr>
    </w:div>
    <w:div w:id="149829036">
      <w:bodyDiv w:val="1"/>
      <w:marLeft w:val="0"/>
      <w:marRight w:val="0"/>
      <w:marTop w:val="0"/>
      <w:marBottom w:val="0"/>
      <w:divBdr>
        <w:top w:val="none" w:sz="0" w:space="0" w:color="auto"/>
        <w:left w:val="none" w:sz="0" w:space="0" w:color="auto"/>
        <w:bottom w:val="none" w:sz="0" w:space="0" w:color="auto"/>
        <w:right w:val="none" w:sz="0" w:space="0" w:color="auto"/>
      </w:divBdr>
    </w:div>
    <w:div w:id="183444164">
      <w:bodyDiv w:val="1"/>
      <w:marLeft w:val="0"/>
      <w:marRight w:val="0"/>
      <w:marTop w:val="0"/>
      <w:marBottom w:val="0"/>
      <w:divBdr>
        <w:top w:val="none" w:sz="0" w:space="0" w:color="auto"/>
        <w:left w:val="none" w:sz="0" w:space="0" w:color="auto"/>
        <w:bottom w:val="none" w:sz="0" w:space="0" w:color="auto"/>
        <w:right w:val="none" w:sz="0" w:space="0" w:color="auto"/>
      </w:divBdr>
    </w:div>
    <w:div w:id="198206682">
      <w:bodyDiv w:val="1"/>
      <w:marLeft w:val="0"/>
      <w:marRight w:val="0"/>
      <w:marTop w:val="0"/>
      <w:marBottom w:val="0"/>
      <w:divBdr>
        <w:top w:val="none" w:sz="0" w:space="0" w:color="auto"/>
        <w:left w:val="none" w:sz="0" w:space="0" w:color="auto"/>
        <w:bottom w:val="none" w:sz="0" w:space="0" w:color="auto"/>
        <w:right w:val="none" w:sz="0" w:space="0" w:color="auto"/>
      </w:divBdr>
    </w:div>
    <w:div w:id="229266769">
      <w:bodyDiv w:val="1"/>
      <w:marLeft w:val="0"/>
      <w:marRight w:val="0"/>
      <w:marTop w:val="0"/>
      <w:marBottom w:val="0"/>
      <w:divBdr>
        <w:top w:val="none" w:sz="0" w:space="0" w:color="auto"/>
        <w:left w:val="none" w:sz="0" w:space="0" w:color="auto"/>
        <w:bottom w:val="none" w:sz="0" w:space="0" w:color="auto"/>
        <w:right w:val="none" w:sz="0" w:space="0" w:color="auto"/>
      </w:divBdr>
    </w:div>
    <w:div w:id="280305074">
      <w:bodyDiv w:val="1"/>
      <w:marLeft w:val="0"/>
      <w:marRight w:val="0"/>
      <w:marTop w:val="0"/>
      <w:marBottom w:val="0"/>
      <w:divBdr>
        <w:top w:val="none" w:sz="0" w:space="0" w:color="auto"/>
        <w:left w:val="none" w:sz="0" w:space="0" w:color="auto"/>
        <w:bottom w:val="none" w:sz="0" w:space="0" w:color="auto"/>
        <w:right w:val="none" w:sz="0" w:space="0" w:color="auto"/>
      </w:divBdr>
      <w:divsChild>
        <w:div w:id="1879587528">
          <w:marLeft w:val="0"/>
          <w:marRight w:val="0"/>
          <w:marTop w:val="0"/>
          <w:marBottom w:val="0"/>
          <w:divBdr>
            <w:top w:val="none" w:sz="0" w:space="0" w:color="auto"/>
            <w:left w:val="none" w:sz="0" w:space="0" w:color="auto"/>
            <w:bottom w:val="none" w:sz="0" w:space="0" w:color="auto"/>
            <w:right w:val="none" w:sz="0" w:space="0" w:color="auto"/>
          </w:divBdr>
          <w:divsChild>
            <w:div w:id="181209201">
              <w:marLeft w:val="0"/>
              <w:marRight w:val="0"/>
              <w:marTop w:val="0"/>
              <w:marBottom w:val="0"/>
              <w:divBdr>
                <w:top w:val="none" w:sz="0" w:space="0" w:color="auto"/>
                <w:left w:val="none" w:sz="0" w:space="0" w:color="auto"/>
                <w:bottom w:val="none" w:sz="0" w:space="0" w:color="auto"/>
                <w:right w:val="none" w:sz="0" w:space="0" w:color="auto"/>
              </w:divBdr>
              <w:divsChild>
                <w:div w:id="165799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885933">
          <w:marLeft w:val="0"/>
          <w:marRight w:val="0"/>
          <w:marTop w:val="0"/>
          <w:marBottom w:val="0"/>
          <w:divBdr>
            <w:top w:val="none" w:sz="0" w:space="0" w:color="auto"/>
            <w:left w:val="none" w:sz="0" w:space="0" w:color="auto"/>
            <w:bottom w:val="none" w:sz="0" w:space="0" w:color="auto"/>
            <w:right w:val="none" w:sz="0" w:space="0" w:color="auto"/>
          </w:divBdr>
        </w:div>
      </w:divsChild>
    </w:div>
    <w:div w:id="323704954">
      <w:bodyDiv w:val="1"/>
      <w:marLeft w:val="0"/>
      <w:marRight w:val="0"/>
      <w:marTop w:val="0"/>
      <w:marBottom w:val="0"/>
      <w:divBdr>
        <w:top w:val="none" w:sz="0" w:space="0" w:color="auto"/>
        <w:left w:val="none" w:sz="0" w:space="0" w:color="auto"/>
        <w:bottom w:val="none" w:sz="0" w:space="0" w:color="auto"/>
        <w:right w:val="none" w:sz="0" w:space="0" w:color="auto"/>
      </w:divBdr>
    </w:div>
    <w:div w:id="386299783">
      <w:bodyDiv w:val="1"/>
      <w:marLeft w:val="0"/>
      <w:marRight w:val="0"/>
      <w:marTop w:val="0"/>
      <w:marBottom w:val="0"/>
      <w:divBdr>
        <w:top w:val="none" w:sz="0" w:space="0" w:color="auto"/>
        <w:left w:val="none" w:sz="0" w:space="0" w:color="auto"/>
        <w:bottom w:val="none" w:sz="0" w:space="0" w:color="auto"/>
        <w:right w:val="none" w:sz="0" w:space="0" w:color="auto"/>
      </w:divBdr>
    </w:div>
    <w:div w:id="419371977">
      <w:bodyDiv w:val="1"/>
      <w:marLeft w:val="0"/>
      <w:marRight w:val="0"/>
      <w:marTop w:val="0"/>
      <w:marBottom w:val="0"/>
      <w:divBdr>
        <w:top w:val="none" w:sz="0" w:space="0" w:color="auto"/>
        <w:left w:val="none" w:sz="0" w:space="0" w:color="auto"/>
        <w:bottom w:val="none" w:sz="0" w:space="0" w:color="auto"/>
        <w:right w:val="none" w:sz="0" w:space="0" w:color="auto"/>
      </w:divBdr>
    </w:div>
    <w:div w:id="650795581">
      <w:bodyDiv w:val="1"/>
      <w:marLeft w:val="0"/>
      <w:marRight w:val="0"/>
      <w:marTop w:val="0"/>
      <w:marBottom w:val="0"/>
      <w:divBdr>
        <w:top w:val="none" w:sz="0" w:space="0" w:color="auto"/>
        <w:left w:val="none" w:sz="0" w:space="0" w:color="auto"/>
        <w:bottom w:val="none" w:sz="0" w:space="0" w:color="auto"/>
        <w:right w:val="none" w:sz="0" w:space="0" w:color="auto"/>
      </w:divBdr>
    </w:div>
    <w:div w:id="781461631">
      <w:bodyDiv w:val="1"/>
      <w:marLeft w:val="0"/>
      <w:marRight w:val="0"/>
      <w:marTop w:val="0"/>
      <w:marBottom w:val="0"/>
      <w:divBdr>
        <w:top w:val="none" w:sz="0" w:space="0" w:color="auto"/>
        <w:left w:val="none" w:sz="0" w:space="0" w:color="auto"/>
        <w:bottom w:val="none" w:sz="0" w:space="0" w:color="auto"/>
        <w:right w:val="none" w:sz="0" w:space="0" w:color="auto"/>
      </w:divBdr>
    </w:div>
    <w:div w:id="796995920">
      <w:bodyDiv w:val="1"/>
      <w:marLeft w:val="0"/>
      <w:marRight w:val="0"/>
      <w:marTop w:val="0"/>
      <w:marBottom w:val="0"/>
      <w:divBdr>
        <w:top w:val="none" w:sz="0" w:space="0" w:color="auto"/>
        <w:left w:val="none" w:sz="0" w:space="0" w:color="auto"/>
        <w:bottom w:val="none" w:sz="0" w:space="0" w:color="auto"/>
        <w:right w:val="none" w:sz="0" w:space="0" w:color="auto"/>
      </w:divBdr>
    </w:div>
    <w:div w:id="799686295">
      <w:bodyDiv w:val="1"/>
      <w:marLeft w:val="0"/>
      <w:marRight w:val="0"/>
      <w:marTop w:val="0"/>
      <w:marBottom w:val="0"/>
      <w:divBdr>
        <w:top w:val="none" w:sz="0" w:space="0" w:color="auto"/>
        <w:left w:val="none" w:sz="0" w:space="0" w:color="auto"/>
        <w:bottom w:val="none" w:sz="0" w:space="0" w:color="auto"/>
        <w:right w:val="none" w:sz="0" w:space="0" w:color="auto"/>
      </w:divBdr>
    </w:div>
    <w:div w:id="857738391">
      <w:bodyDiv w:val="1"/>
      <w:marLeft w:val="0"/>
      <w:marRight w:val="0"/>
      <w:marTop w:val="0"/>
      <w:marBottom w:val="0"/>
      <w:divBdr>
        <w:top w:val="none" w:sz="0" w:space="0" w:color="auto"/>
        <w:left w:val="none" w:sz="0" w:space="0" w:color="auto"/>
        <w:bottom w:val="none" w:sz="0" w:space="0" w:color="auto"/>
        <w:right w:val="none" w:sz="0" w:space="0" w:color="auto"/>
      </w:divBdr>
    </w:div>
    <w:div w:id="908153522">
      <w:bodyDiv w:val="1"/>
      <w:marLeft w:val="0"/>
      <w:marRight w:val="0"/>
      <w:marTop w:val="0"/>
      <w:marBottom w:val="0"/>
      <w:divBdr>
        <w:top w:val="none" w:sz="0" w:space="0" w:color="auto"/>
        <w:left w:val="none" w:sz="0" w:space="0" w:color="auto"/>
        <w:bottom w:val="none" w:sz="0" w:space="0" w:color="auto"/>
        <w:right w:val="none" w:sz="0" w:space="0" w:color="auto"/>
      </w:divBdr>
    </w:div>
    <w:div w:id="1002439163">
      <w:bodyDiv w:val="1"/>
      <w:marLeft w:val="0"/>
      <w:marRight w:val="0"/>
      <w:marTop w:val="0"/>
      <w:marBottom w:val="0"/>
      <w:divBdr>
        <w:top w:val="none" w:sz="0" w:space="0" w:color="auto"/>
        <w:left w:val="none" w:sz="0" w:space="0" w:color="auto"/>
        <w:bottom w:val="none" w:sz="0" w:space="0" w:color="auto"/>
        <w:right w:val="none" w:sz="0" w:space="0" w:color="auto"/>
      </w:divBdr>
    </w:div>
    <w:div w:id="1195578178">
      <w:bodyDiv w:val="1"/>
      <w:marLeft w:val="0"/>
      <w:marRight w:val="0"/>
      <w:marTop w:val="0"/>
      <w:marBottom w:val="0"/>
      <w:divBdr>
        <w:top w:val="none" w:sz="0" w:space="0" w:color="auto"/>
        <w:left w:val="none" w:sz="0" w:space="0" w:color="auto"/>
        <w:bottom w:val="none" w:sz="0" w:space="0" w:color="auto"/>
        <w:right w:val="none" w:sz="0" w:space="0" w:color="auto"/>
      </w:divBdr>
    </w:div>
    <w:div w:id="1232156151">
      <w:bodyDiv w:val="1"/>
      <w:marLeft w:val="0"/>
      <w:marRight w:val="0"/>
      <w:marTop w:val="0"/>
      <w:marBottom w:val="0"/>
      <w:divBdr>
        <w:top w:val="none" w:sz="0" w:space="0" w:color="auto"/>
        <w:left w:val="none" w:sz="0" w:space="0" w:color="auto"/>
        <w:bottom w:val="none" w:sz="0" w:space="0" w:color="auto"/>
        <w:right w:val="none" w:sz="0" w:space="0" w:color="auto"/>
      </w:divBdr>
    </w:div>
    <w:div w:id="1271399313">
      <w:bodyDiv w:val="1"/>
      <w:marLeft w:val="0"/>
      <w:marRight w:val="0"/>
      <w:marTop w:val="0"/>
      <w:marBottom w:val="0"/>
      <w:divBdr>
        <w:top w:val="none" w:sz="0" w:space="0" w:color="auto"/>
        <w:left w:val="none" w:sz="0" w:space="0" w:color="auto"/>
        <w:bottom w:val="none" w:sz="0" w:space="0" w:color="auto"/>
        <w:right w:val="none" w:sz="0" w:space="0" w:color="auto"/>
      </w:divBdr>
    </w:div>
    <w:div w:id="1304385156">
      <w:bodyDiv w:val="1"/>
      <w:marLeft w:val="0"/>
      <w:marRight w:val="0"/>
      <w:marTop w:val="0"/>
      <w:marBottom w:val="0"/>
      <w:divBdr>
        <w:top w:val="none" w:sz="0" w:space="0" w:color="auto"/>
        <w:left w:val="none" w:sz="0" w:space="0" w:color="auto"/>
        <w:bottom w:val="none" w:sz="0" w:space="0" w:color="auto"/>
        <w:right w:val="none" w:sz="0" w:space="0" w:color="auto"/>
      </w:divBdr>
    </w:div>
    <w:div w:id="1312246493">
      <w:bodyDiv w:val="1"/>
      <w:marLeft w:val="0"/>
      <w:marRight w:val="0"/>
      <w:marTop w:val="0"/>
      <w:marBottom w:val="0"/>
      <w:divBdr>
        <w:top w:val="none" w:sz="0" w:space="0" w:color="auto"/>
        <w:left w:val="none" w:sz="0" w:space="0" w:color="auto"/>
        <w:bottom w:val="none" w:sz="0" w:space="0" w:color="auto"/>
        <w:right w:val="none" w:sz="0" w:space="0" w:color="auto"/>
      </w:divBdr>
      <w:divsChild>
        <w:div w:id="188569348">
          <w:marLeft w:val="0"/>
          <w:marRight w:val="0"/>
          <w:marTop w:val="0"/>
          <w:marBottom w:val="0"/>
          <w:divBdr>
            <w:top w:val="none" w:sz="0" w:space="0" w:color="auto"/>
            <w:left w:val="none" w:sz="0" w:space="0" w:color="auto"/>
            <w:bottom w:val="none" w:sz="0" w:space="0" w:color="auto"/>
            <w:right w:val="none" w:sz="0" w:space="0" w:color="auto"/>
          </w:divBdr>
          <w:divsChild>
            <w:div w:id="1418988151">
              <w:marLeft w:val="0"/>
              <w:marRight w:val="0"/>
              <w:marTop w:val="0"/>
              <w:marBottom w:val="0"/>
              <w:divBdr>
                <w:top w:val="none" w:sz="0" w:space="0" w:color="auto"/>
                <w:left w:val="none" w:sz="0" w:space="0" w:color="auto"/>
                <w:bottom w:val="none" w:sz="0" w:space="0" w:color="auto"/>
                <w:right w:val="none" w:sz="0" w:space="0" w:color="auto"/>
              </w:divBdr>
              <w:divsChild>
                <w:div w:id="1067068101">
                  <w:marLeft w:val="0"/>
                  <w:marRight w:val="0"/>
                  <w:marTop w:val="0"/>
                  <w:marBottom w:val="0"/>
                  <w:divBdr>
                    <w:top w:val="none" w:sz="0" w:space="0" w:color="auto"/>
                    <w:left w:val="none" w:sz="0" w:space="0" w:color="auto"/>
                    <w:bottom w:val="none" w:sz="0" w:space="0" w:color="auto"/>
                    <w:right w:val="none" w:sz="0" w:space="0" w:color="auto"/>
                  </w:divBdr>
                  <w:divsChild>
                    <w:div w:id="1806048380">
                      <w:marLeft w:val="0"/>
                      <w:marRight w:val="0"/>
                      <w:marTop w:val="0"/>
                      <w:marBottom w:val="0"/>
                      <w:divBdr>
                        <w:top w:val="none" w:sz="0" w:space="0" w:color="auto"/>
                        <w:left w:val="none" w:sz="0" w:space="0" w:color="auto"/>
                        <w:bottom w:val="none" w:sz="0" w:space="0" w:color="auto"/>
                        <w:right w:val="none" w:sz="0" w:space="0" w:color="auto"/>
                      </w:divBdr>
                      <w:divsChild>
                        <w:div w:id="194984546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0024146">
      <w:bodyDiv w:val="1"/>
      <w:marLeft w:val="0"/>
      <w:marRight w:val="0"/>
      <w:marTop w:val="0"/>
      <w:marBottom w:val="0"/>
      <w:divBdr>
        <w:top w:val="none" w:sz="0" w:space="0" w:color="auto"/>
        <w:left w:val="none" w:sz="0" w:space="0" w:color="auto"/>
        <w:bottom w:val="none" w:sz="0" w:space="0" w:color="auto"/>
        <w:right w:val="none" w:sz="0" w:space="0" w:color="auto"/>
      </w:divBdr>
    </w:div>
    <w:div w:id="1572613720">
      <w:bodyDiv w:val="1"/>
      <w:marLeft w:val="0"/>
      <w:marRight w:val="0"/>
      <w:marTop w:val="0"/>
      <w:marBottom w:val="0"/>
      <w:divBdr>
        <w:top w:val="none" w:sz="0" w:space="0" w:color="auto"/>
        <w:left w:val="none" w:sz="0" w:space="0" w:color="auto"/>
        <w:bottom w:val="none" w:sz="0" w:space="0" w:color="auto"/>
        <w:right w:val="none" w:sz="0" w:space="0" w:color="auto"/>
      </w:divBdr>
    </w:div>
    <w:div w:id="1706061187">
      <w:bodyDiv w:val="1"/>
      <w:marLeft w:val="0"/>
      <w:marRight w:val="0"/>
      <w:marTop w:val="0"/>
      <w:marBottom w:val="0"/>
      <w:divBdr>
        <w:top w:val="none" w:sz="0" w:space="0" w:color="auto"/>
        <w:left w:val="none" w:sz="0" w:space="0" w:color="auto"/>
        <w:bottom w:val="none" w:sz="0" w:space="0" w:color="auto"/>
        <w:right w:val="none" w:sz="0" w:space="0" w:color="auto"/>
      </w:divBdr>
    </w:div>
    <w:div w:id="1748460602">
      <w:bodyDiv w:val="1"/>
      <w:marLeft w:val="0"/>
      <w:marRight w:val="0"/>
      <w:marTop w:val="0"/>
      <w:marBottom w:val="0"/>
      <w:divBdr>
        <w:top w:val="none" w:sz="0" w:space="0" w:color="auto"/>
        <w:left w:val="none" w:sz="0" w:space="0" w:color="auto"/>
        <w:bottom w:val="none" w:sz="0" w:space="0" w:color="auto"/>
        <w:right w:val="none" w:sz="0" w:space="0" w:color="auto"/>
      </w:divBdr>
    </w:div>
    <w:div w:id="1770193819">
      <w:bodyDiv w:val="1"/>
      <w:marLeft w:val="0"/>
      <w:marRight w:val="0"/>
      <w:marTop w:val="0"/>
      <w:marBottom w:val="0"/>
      <w:divBdr>
        <w:top w:val="none" w:sz="0" w:space="0" w:color="auto"/>
        <w:left w:val="none" w:sz="0" w:space="0" w:color="auto"/>
        <w:bottom w:val="none" w:sz="0" w:space="0" w:color="auto"/>
        <w:right w:val="none" w:sz="0" w:space="0" w:color="auto"/>
      </w:divBdr>
    </w:div>
    <w:div w:id="1992252427">
      <w:bodyDiv w:val="1"/>
      <w:marLeft w:val="0"/>
      <w:marRight w:val="0"/>
      <w:marTop w:val="0"/>
      <w:marBottom w:val="0"/>
      <w:divBdr>
        <w:top w:val="none" w:sz="0" w:space="0" w:color="auto"/>
        <w:left w:val="none" w:sz="0" w:space="0" w:color="auto"/>
        <w:bottom w:val="none" w:sz="0" w:space="0" w:color="auto"/>
        <w:right w:val="none" w:sz="0" w:space="0" w:color="auto"/>
      </w:divBdr>
    </w:div>
    <w:div w:id="1994524943">
      <w:bodyDiv w:val="1"/>
      <w:marLeft w:val="0"/>
      <w:marRight w:val="0"/>
      <w:marTop w:val="0"/>
      <w:marBottom w:val="0"/>
      <w:divBdr>
        <w:top w:val="none" w:sz="0" w:space="0" w:color="auto"/>
        <w:left w:val="none" w:sz="0" w:space="0" w:color="auto"/>
        <w:bottom w:val="none" w:sz="0" w:space="0" w:color="auto"/>
        <w:right w:val="none" w:sz="0" w:space="0" w:color="auto"/>
      </w:divBdr>
    </w:div>
    <w:div w:id="1996954936">
      <w:bodyDiv w:val="1"/>
      <w:marLeft w:val="0"/>
      <w:marRight w:val="0"/>
      <w:marTop w:val="0"/>
      <w:marBottom w:val="0"/>
      <w:divBdr>
        <w:top w:val="none" w:sz="0" w:space="0" w:color="auto"/>
        <w:left w:val="none" w:sz="0" w:space="0" w:color="auto"/>
        <w:bottom w:val="none" w:sz="0" w:space="0" w:color="auto"/>
        <w:right w:val="none" w:sz="0" w:space="0" w:color="auto"/>
      </w:divBdr>
    </w:div>
    <w:div w:id="2023631438">
      <w:bodyDiv w:val="1"/>
      <w:marLeft w:val="0"/>
      <w:marRight w:val="0"/>
      <w:marTop w:val="0"/>
      <w:marBottom w:val="0"/>
      <w:divBdr>
        <w:top w:val="none" w:sz="0" w:space="0" w:color="auto"/>
        <w:left w:val="none" w:sz="0" w:space="0" w:color="auto"/>
        <w:bottom w:val="none" w:sz="0" w:space="0" w:color="auto"/>
        <w:right w:val="none" w:sz="0" w:space="0" w:color="auto"/>
      </w:divBdr>
    </w:div>
    <w:div w:id="2061636320">
      <w:bodyDiv w:val="1"/>
      <w:marLeft w:val="0"/>
      <w:marRight w:val="0"/>
      <w:marTop w:val="0"/>
      <w:marBottom w:val="0"/>
      <w:divBdr>
        <w:top w:val="none" w:sz="0" w:space="0" w:color="auto"/>
        <w:left w:val="none" w:sz="0" w:space="0" w:color="auto"/>
        <w:bottom w:val="none" w:sz="0" w:space="0" w:color="auto"/>
        <w:right w:val="none" w:sz="0" w:space="0" w:color="auto"/>
      </w:divBdr>
    </w:div>
    <w:div w:id="2137260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36/bmj.311.7000.299"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47D79-DD80-4DEE-8CA3-12A76848F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5237</Words>
  <Characters>29851</Characters>
  <Application>Microsoft Office Word</Application>
  <DocSecurity>0</DocSecurity>
  <Lines>248</Lines>
  <Paragraphs>70</Paragraphs>
  <ScaleCrop>false</ScaleCrop>
  <Company/>
  <LinksUpToDate>false</LinksUpToDate>
  <CharactersWithSpaces>35018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Mitchell</dc:creator>
  <cp:keywords/>
  <dc:description/>
  <cp:lastModifiedBy>Jordan Mitchell</cp:lastModifiedBy>
  <cp:revision>1322</cp:revision>
  <dcterms:created xsi:type="dcterms:W3CDTF">2023-05-15T19:58:00Z</dcterms:created>
  <dcterms:modified xsi:type="dcterms:W3CDTF">2023-07-26T17:14:00Z</dcterms:modified>
</cp:coreProperties>
</file>