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DE7C20" w14:textId="77777777" w:rsidR="002E1F5F" w:rsidRPr="00DC723B" w:rsidRDefault="002E1F5F" w:rsidP="00DC723B">
      <w:pPr>
        <w:spacing w:line="360" w:lineRule="auto"/>
        <w:jc w:val="center"/>
        <w:rPr>
          <w:rFonts w:cstheme="minorHAnsi"/>
          <w:b/>
          <w:sz w:val="24"/>
          <w:szCs w:val="24"/>
        </w:rPr>
      </w:pPr>
      <w:r w:rsidRPr="00DC723B">
        <w:rPr>
          <w:rFonts w:cstheme="minorHAnsi"/>
          <w:b/>
          <w:sz w:val="24"/>
          <w:szCs w:val="24"/>
        </w:rPr>
        <w:t>Stefan Clift</w:t>
      </w:r>
    </w:p>
    <w:p w14:paraId="344CAB05" w14:textId="77777777" w:rsidR="002E1F5F" w:rsidRPr="00DC723B" w:rsidRDefault="002E1F5F" w:rsidP="00DC723B">
      <w:pPr>
        <w:spacing w:line="360" w:lineRule="auto"/>
        <w:jc w:val="center"/>
        <w:rPr>
          <w:rFonts w:cstheme="minorHAnsi"/>
          <w:b/>
          <w:sz w:val="24"/>
          <w:szCs w:val="24"/>
        </w:rPr>
      </w:pPr>
      <w:r w:rsidRPr="00DC723B">
        <w:rPr>
          <w:rFonts w:cstheme="minorHAnsi"/>
          <w:b/>
          <w:sz w:val="24"/>
          <w:szCs w:val="24"/>
        </w:rPr>
        <w:t>150057</w:t>
      </w:r>
    </w:p>
    <w:p w14:paraId="7C49BF05" w14:textId="1F4493DE" w:rsidR="002E1F5F" w:rsidRPr="00DC723B" w:rsidRDefault="002E1F5F" w:rsidP="00DC723B">
      <w:pPr>
        <w:spacing w:line="360" w:lineRule="auto"/>
        <w:jc w:val="center"/>
        <w:rPr>
          <w:rFonts w:cstheme="minorHAnsi"/>
          <w:b/>
          <w:sz w:val="24"/>
          <w:szCs w:val="24"/>
        </w:rPr>
      </w:pPr>
      <w:r w:rsidRPr="00DC723B">
        <w:rPr>
          <w:rFonts w:cstheme="minorHAnsi"/>
          <w:b/>
          <w:sz w:val="24"/>
          <w:szCs w:val="24"/>
        </w:rPr>
        <w:t>ADDA4001</w:t>
      </w:r>
    </w:p>
    <w:p w14:paraId="34322BB6" w14:textId="26C1B151" w:rsidR="002E1F5F" w:rsidRPr="00DC723B" w:rsidRDefault="002E1F5F" w:rsidP="00DC723B">
      <w:pPr>
        <w:spacing w:line="360" w:lineRule="auto"/>
        <w:jc w:val="center"/>
        <w:rPr>
          <w:rFonts w:cstheme="minorHAnsi"/>
          <w:b/>
          <w:sz w:val="24"/>
          <w:szCs w:val="24"/>
        </w:rPr>
      </w:pPr>
      <w:r w:rsidRPr="00DC723B">
        <w:rPr>
          <w:rFonts w:cstheme="minorHAnsi"/>
          <w:b/>
          <w:sz w:val="24"/>
          <w:szCs w:val="24"/>
        </w:rPr>
        <w:t>1,</w:t>
      </w:r>
      <w:r w:rsidRPr="00DC723B">
        <w:rPr>
          <w:rFonts w:cstheme="minorHAnsi"/>
          <w:b/>
          <w:sz w:val="24"/>
          <w:szCs w:val="24"/>
        </w:rPr>
        <w:t>438</w:t>
      </w:r>
      <w:r w:rsidRPr="00DC723B">
        <w:rPr>
          <w:rFonts w:cstheme="minorHAnsi"/>
          <w:b/>
          <w:sz w:val="24"/>
          <w:szCs w:val="24"/>
        </w:rPr>
        <w:t xml:space="preserve"> words</w:t>
      </w:r>
    </w:p>
    <w:p w14:paraId="03C3B991" w14:textId="6841A271" w:rsidR="002E1F5F" w:rsidRPr="00DC723B" w:rsidRDefault="002E1F5F" w:rsidP="00DC723B">
      <w:pPr>
        <w:spacing w:line="360" w:lineRule="auto"/>
        <w:jc w:val="center"/>
        <w:rPr>
          <w:rFonts w:cstheme="minorHAnsi"/>
          <w:b/>
          <w:sz w:val="24"/>
          <w:szCs w:val="24"/>
        </w:rPr>
      </w:pPr>
      <w:r w:rsidRPr="00DC723B">
        <w:rPr>
          <w:rFonts w:cstheme="minorHAnsi"/>
          <w:b/>
          <w:sz w:val="24"/>
          <w:szCs w:val="24"/>
        </w:rPr>
        <w:t>Andre Elista</w:t>
      </w:r>
    </w:p>
    <w:p w14:paraId="70F48E68" w14:textId="2EEF7C75" w:rsidR="009860A0" w:rsidRPr="00DC723B" w:rsidRDefault="009860A0" w:rsidP="00DC723B">
      <w:pPr>
        <w:spacing w:line="360" w:lineRule="auto"/>
        <w:rPr>
          <w:rFonts w:cstheme="minorHAnsi"/>
          <w:b/>
          <w:sz w:val="24"/>
          <w:szCs w:val="24"/>
        </w:rPr>
      </w:pPr>
      <w:r w:rsidRPr="00DC723B">
        <w:rPr>
          <w:rFonts w:cstheme="minorHAnsi"/>
          <w:sz w:val="24"/>
          <w:szCs w:val="24"/>
        </w:rPr>
        <w:br w:type="page"/>
      </w:r>
    </w:p>
    <w:p w14:paraId="1F894934" w14:textId="0D3CE781" w:rsidR="00903561" w:rsidRPr="00DC723B" w:rsidRDefault="00B5134C" w:rsidP="00DC723B">
      <w:pPr>
        <w:spacing w:line="360" w:lineRule="auto"/>
        <w:ind w:firstLine="720"/>
        <w:rPr>
          <w:rFonts w:cstheme="minorHAnsi"/>
          <w:sz w:val="24"/>
          <w:szCs w:val="24"/>
        </w:rPr>
      </w:pPr>
      <w:r w:rsidRPr="00DC723B">
        <w:rPr>
          <w:rFonts w:cstheme="minorHAnsi"/>
          <w:sz w:val="24"/>
          <w:szCs w:val="24"/>
        </w:rPr>
        <w:lastRenderedPageBreak/>
        <w:t xml:space="preserve">The vehicle being looked at for improvements </w:t>
      </w:r>
      <w:r w:rsidR="000900E6" w:rsidRPr="00DC723B">
        <w:rPr>
          <w:rFonts w:cstheme="minorHAnsi"/>
          <w:sz w:val="24"/>
          <w:szCs w:val="24"/>
        </w:rPr>
        <w:t xml:space="preserve">for a space exploration </w:t>
      </w:r>
      <w:r w:rsidRPr="00DC723B">
        <w:rPr>
          <w:rFonts w:cstheme="minorHAnsi"/>
          <w:sz w:val="24"/>
          <w:szCs w:val="24"/>
        </w:rPr>
        <w:t xml:space="preserve">is a Go Kart model aimed at a younger audience from the brand Scooter X. </w:t>
      </w:r>
      <w:r w:rsidR="00D63837" w:rsidRPr="00DC723B">
        <w:rPr>
          <w:rFonts w:cstheme="minorHAnsi"/>
          <w:sz w:val="24"/>
          <w:szCs w:val="24"/>
        </w:rPr>
        <w:t xml:space="preserve">The Scooter X Sport Go-Kart is a sports racing chassis which is characterised by its low ride height and lack of supporting frame for the user. </w:t>
      </w:r>
      <w:r w:rsidR="00903561" w:rsidRPr="00DC723B">
        <w:rPr>
          <w:rFonts w:cstheme="minorHAnsi"/>
          <w:sz w:val="24"/>
          <w:szCs w:val="24"/>
        </w:rPr>
        <w:t xml:space="preserve">By </w:t>
      </w:r>
      <w:r w:rsidR="009860A0" w:rsidRPr="00DC723B">
        <w:rPr>
          <w:rFonts w:cstheme="minorHAnsi"/>
          <w:sz w:val="24"/>
          <w:szCs w:val="24"/>
        </w:rPr>
        <w:t>examining</w:t>
      </w:r>
      <w:r w:rsidR="00903561" w:rsidRPr="00DC723B">
        <w:rPr>
          <w:rFonts w:cstheme="minorHAnsi"/>
          <w:sz w:val="24"/>
          <w:szCs w:val="24"/>
        </w:rPr>
        <w:t xml:space="preserve"> the Go-Kart’s high grounds clearance and deep-treaded tires, this X Sport Scooter is an off-road vehicle and is accustomed to the harsh nature of driving over a loose surface. </w:t>
      </w:r>
      <w:r w:rsidR="009860A0" w:rsidRPr="00DC723B">
        <w:rPr>
          <w:rFonts w:cstheme="minorHAnsi"/>
          <w:sz w:val="24"/>
          <w:szCs w:val="24"/>
        </w:rPr>
        <w:t xml:space="preserve">However, it is reported that the Scooter is more power-efficient on flat surfaces and does not operate as it should on uneven, loose surfaces </w:t>
      </w:r>
      <w:sdt>
        <w:sdtPr>
          <w:rPr>
            <w:rFonts w:cstheme="minorHAnsi"/>
            <w:sz w:val="24"/>
            <w:szCs w:val="24"/>
          </w:rPr>
          <w:id w:val="-1433279818"/>
          <w:citation/>
        </w:sdtPr>
        <w:sdtEndPr/>
        <w:sdtContent>
          <w:r w:rsidR="009860A0" w:rsidRPr="00DC723B">
            <w:rPr>
              <w:rFonts w:cstheme="minorHAnsi"/>
              <w:sz w:val="24"/>
              <w:szCs w:val="24"/>
            </w:rPr>
            <w:fldChar w:fldCharType="begin"/>
          </w:r>
          <w:r w:rsidR="009860A0" w:rsidRPr="00DC723B">
            <w:rPr>
              <w:rFonts w:cstheme="minorHAnsi"/>
              <w:sz w:val="24"/>
              <w:szCs w:val="24"/>
            </w:rPr>
            <w:instrText xml:space="preserve"> CITATION MyP17 \l 2057 </w:instrText>
          </w:r>
          <w:r w:rsidR="009860A0" w:rsidRPr="00DC723B">
            <w:rPr>
              <w:rFonts w:cstheme="minorHAnsi"/>
              <w:sz w:val="24"/>
              <w:szCs w:val="24"/>
            </w:rPr>
            <w:fldChar w:fldCharType="separate"/>
          </w:r>
          <w:r w:rsidR="00BE6D4D" w:rsidRPr="00DC723B">
            <w:rPr>
              <w:rFonts w:cstheme="minorHAnsi"/>
              <w:noProof/>
              <w:sz w:val="24"/>
              <w:szCs w:val="24"/>
            </w:rPr>
            <w:t>(MyProRides, 2017)</w:t>
          </w:r>
          <w:r w:rsidR="009860A0" w:rsidRPr="00DC723B">
            <w:rPr>
              <w:rFonts w:cstheme="minorHAnsi"/>
              <w:sz w:val="24"/>
              <w:szCs w:val="24"/>
            </w:rPr>
            <w:fldChar w:fldCharType="end"/>
          </w:r>
        </w:sdtContent>
      </w:sdt>
      <w:r w:rsidR="002641C3" w:rsidRPr="00DC723B">
        <w:rPr>
          <w:rFonts w:cstheme="minorHAnsi"/>
          <w:sz w:val="24"/>
          <w:szCs w:val="24"/>
        </w:rPr>
        <w:t>. This is highlighted to be a negative consequence to the thin steel frames used as the machine’s chassis</w:t>
      </w:r>
      <w:r w:rsidRPr="00DC723B">
        <w:rPr>
          <w:rFonts w:cstheme="minorHAnsi"/>
          <w:sz w:val="24"/>
          <w:szCs w:val="24"/>
        </w:rPr>
        <w:t>, the main area of research and development for this task</w:t>
      </w:r>
      <w:r w:rsidR="002641C3" w:rsidRPr="00DC723B">
        <w:rPr>
          <w:rFonts w:cstheme="minorHAnsi"/>
          <w:sz w:val="24"/>
          <w:szCs w:val="24"/>
        </w:rPr>
        <w:t>.</w:t>
      </w:r>
    </w:p>
    <w:p w14:paraId="4EFF0EB0" w14:textId="66AA87BB" w:rsidR="000900E6" w:rsidRPr="00DC723B" w:rsidRDefault="00DF09AF" w:rsidP="00DC723B">
      <w:pPr>
        <w:spacing w:line="360" w:lineRule="auto"/>
        <w:ind w:firstLine="720"/>
        <w:rPr>
          <w:rFonts w:cstheme="minorHAnsi"/>
          <w:sz w:val="24"/>
          <w:szCs w:val="24"/>
        </w:rPr>
      </w:pPr>
      <w:r w:rsidRPr="00DC723B">
        <w:rPr>
          <w:rFonts w:cstheme="minorHAnsi"/>
          <w:sz w:val="24"/>
          <w:szCs w:val="24"/>
        </w:rPr>
        <w:t xml:space="preserve">The frames of the </w:t>
      </w:r>
      <w:r w:rsidR="006B7C29" w:rsidRPr="00DC723B">
        <w:rPr>
          <w:rFonts w:cstheme="minorHAnsi"/>
          <w:sz w:val="24"/>
          <w:szCs w:val="24"/>
        </w:rPr>
        <w:t xml:space="preserve">Scooter X </w:t>
      </w:r>
      <w:r w:rsidRPr="00DC723B">
        <w:rPr>
          <w:rFonts w:cstheme="minorHAnsi"/>
          <w:sz w:val="24"/>
          <w:szCs w:val="24"/>
        </w:rPr>
        <w:t>go kart are</w:t>
      </w:r>
      <w:r w:rsidR="006B7C29" w:rsidRPr="00DC723B">
        <w:rPr>
          <w:rFonts w:cstheme="minorHAnsi"/>
          <w:sz w:val="24"/>
          <w:szCs w:val="24"/>
        </w:rPr>
        <w:t xml:space="preserve"> formed from</w:t>
      </w:r>
      <w:r w:rsidRPr="00DC723B">
        <w:rPr>
          <w:rFonts w:cstheme="minorHAnsi"/>
          <w:sz w:val="24"/>
          <w:szCs w:val="24"/>
        </w:rPr>
        <w:t xml:space="preserve"> </w:t>
      </w:r>
      <w:r w:rsidR="006B7C29" w:rsidRPr="00DC723B">
        <w:rPr>
          <w:rFonts w:cstheme="minorHAnsi"/>
          <w:sz w:val="24"/>
          <w:szCs w:val="24"/>
        </w:rPr>
        <w:t xml:space="preserve">steel tubes that, like most frames from scooters, bikes and go karts, are primarily </w:t>
      </w:r>
      <w:r w:rsidR="00DA24EF" w:rsidRPr="00DC723B">
        <w:rPr>
          <w:rFonts w:cstheme="minorHAnsi"/>
          <w:sz w:val="24"/>
          <w:szCs w:val="24"/>
        </w:rPr>
        <w:t xml:space="preserve">Mild Steel tubes that are </w:t>
      </w:r>
      <w:r w:rsidR="006B7C29" w:rsidRPr="00DC723B">
        <w:rPr>
          <w:rFonts w:cstheme="minorHAnsi"/>
          <w:sz w:val="24"/>
          <w:szCs w:val="24"/>
        </w:rPr>
        <w:t>pressure bent into its form</w:t>
      </w:r>
      <w:r w:rsidR="00E40CBC" w:rsidRPr="00DC723B">
        <w:rPr>
          <w:rFonts w:cstheme="minorHAnsi"/>
          <w:sz w:val="24"/>
          <w:szCs w:val="24"/>
        </w:rPr>
        <w:t xml:space="preserve">, similar to </w:t>
      </w:r>
      <w:r w:rsidR="00424076" w:rsidRPr="00DC723B">
        <w:rPr>
          <w:rFonts w:cstheme="minorHAnsi"/>
          <w:sz w:val="24"/>
          <w:szCs w:val="24"/>
        </w:rPr>
        <w:t>the method used by Rime (2016)</w:t>
      </w:r>
      <w:r w:rsidR="006B7C29" w:rsidRPr="00DC723B">
        <w:rPr>
          <w:rFonts w:cstheme="minorHAnsi"/>
          <w:sz w:val="24"/>
          <w:szCs w:val="24"/>
        </w:rPr>
        <w:t xml:space="preserve">. </w:t>
      </w:r>
      <w:r w:rsidR="000900E6" w:rsidRPr="00DC723B">
        <w:rPr>
          <w:rFonts w:cstheme="minorHAnsi"/>
          <w:sz w:val="24"/>
          <w:szCs w:val="24"/>
        </w:rPr>
        <w:t xml:space="preserve">Once bent and formed, the individual sections are then </w:t>
      </w:r>
      <w:r w:rsidR="00424076" w:rsidRPr="00DC723B">
        <w:rPr>
          <w:rFonts w:cstheme="minorHAnsi"/>
          <w:sz w:val="24"/>
          <w:szCs w:val="24"/>
        </w:rPr>
        <w:t xml:space="preserve">machine </w:t>
      </w:r>
      <w:r w:rsidR="000900E6" w:rsidRPr="00DC723B">
        <w:rPr>
          <w:rFonts w:cstheme="minorHAnsi"/>
          <w:sz w:val="24"/>
          <w:szCs w:val="24"/>
        </w:rPr>
        <w:t xml:space="preserve">welded and </w:t>
      </w:r>
      <w:r w:rsidR="00424076" w:rsidRPr="00DC723B">
        <w:rPr>
          <w:rFonts w:cstheme="minorHAnsi"/>
          <w:sz w:val="24"/>
          <w:szCs w:val="24"/>
        </w:rPr>
        <w:t>fused</w:t>
      </w:r>
      <w:r w:rsidR="000900E6" w:rsidRPr="00DC723B">
        <w:rPr>
          <w:rFonts w:cstheme="minorHAnsi"/>
          <w:sz w:val="24"/>
          <w:szCs w:val="24"/>
        </w:rPr>
        <w:t xml:space="preserve"> together to form the overall chassis.</w:t>
      </w:r>
      <w:r w:rsidR="00424076" w:rsidRPr="00DC723B">
        <w:rPr>
          <w:rFonts w:cstheme="minorHAnsi"/>
          <w:sz w:val="24"/>
          <w:szCs w:val="24"/>
        </w:rPr>
        <w:t xml:space="preserve"> </w:t>
      </w:r>
    </w:p>
    <w:p w14:paraId="2132E9A9" w14:textId="22BD309F" w:rsidR="00EB3053" w:rsidRPr="00DC723B" w:rsidRDefault="00755DEC" w:rsidP="00DC723B">
      <w:pPr>
        <w:spacing w:line="360" w:lineRule="auto"/>
        <w:ind w:firstLine="720"/>
        <w:rPr>
          <w:rFonts w:cstheme="minorHAnsi"/>
          <w:sz w:val="24"/>
          <w:szCs w:val="24"/>
        </w:rPr>
      </w:pPr>
      <w:r w:rsidRPr="00DC723B">
        <w:rPr>
          <w:rFonts w:cstheme="minorHAnsi"/>
          <w:sz w:val="24"/>
          <w:szCs w:val="24"/>
        </w:rPr>
        <w:t xml:space="preserve">Mild steel is exceptional in the use for go kart chassis manufacturing as the material provides an ability to flex and absorb motion and vibrations throughout its body </w:t>
      </w:r>
      <w:sdt>
        <w:sdtPr>
          <w:rPr>
            <w:rFonts w:cstheme="minorHAnsi"/>
            <w:sz w:val="24"/>
            <w:szCs w:val="24"/>
          </w:rPr>
          <w:id w:val="1028069479"/>
          <w:citation/>
        </w:sdtPr>
        <w:sdtContent>
          <w:r w:rsidRPr="00DC723B">
            <w:rPr>
              <w:rFonts w:cstheme="minorHAnsi"/>
              <w:sz w:val="24"/>
              <w:szCs w:val="24"/>
            </w:rPr>
            <w:fldChar w:fldCharType="begin"/>
          </w:r>
          <w:r w:rsidRPr="00DC723B">
            <w:rPr>
              <w:rFonts w:cstheme="minorHAnsi"/>
              <w:sz w:val="24"/>
              <w:szCs w:val="24"/>
            </w:rPr>
            <w:instrText xml:space="preserve"> CITATION Kna13 \l 2057 </w:instrText>
          </w:r>
          <w:r w:rsidRPr="00DC723B">
            <w:rPr>
              <w:rFonts w:cstheme="minorHAnsi"/>
              <w:sz w:val="24"/>
              <w:szCs w:val="24"/>
            </w:rPr>
            <w:fldChar w:fldCharType="separate"/>
          </w:r>
          <w:r w:rsidRPr="00DC723B">
            <w:rPr>
              <w:rFonts w:cstheme="minorHAnsi"/>
              <w:noProof/>
              <w:sz w:val="24"/>
              <w:szCs w:val="24"/>
            </w:rPr>
            <w:t>(Knapman, 2013)</w:t>
          </w:r>
          <w:r w:rsidRPr="00DC723B">
            <w:rPr>
              <w:rFonts w:cstheme="minorHAnsi"/>
              <w:sz w:val="24"/>
              <w:szCs w:val="24"/>
            </w:rPr>
            <w:fldChar w:fldCharType="end"/>
          </w:r>
        </w:sdtContent>
      </w:sdt>
      <w:r w:rsidRPr="00DC723B">
        <w:rPr>
          <w:rFonts w:cstheme="minorHAnsi"/>
          <w:sz w:val="24"/>
          <w:szCs w:val="24"/>
        </w:rPr>
        <w:t xml:space="preserve">. This makes it ideal in off-road vehicles to help translate the rough surface into a fluid motion that assists the driver in feeling the optimum grip. </w:t>
      </w:r>
      <w:r w:rsidR="00742488" w:rsidRPr="00DC723B">
        <w:rPr>
          <w:rFonts w:cstheme="minorHAnsi"/>
          <w:sz w:val="24"/>
          <w:szCs w:val="24"/>
        </w:rPr>
        <w:t xml:space="preserve">Mild steel is easy to manipulate and work with, and is also in high demand and, therefore, a comparably inexpensive material compared to similar metals. </w:t>
      </w:r>
      <w:r w:rsidR="00DA24EF" w:rsidRPr="00DC723B">
        <w:rPr>
          <w:rFonts w:cstheme="minorHAnsi"/>
          <w:sz w:val="24"/>
          <w:szCs w:val="24"/>
        </w:rPr>
        <w:t xml:space="preserve">However, </w:t>
      </w:r>
      <w:r w:rsidRPr="00DC723B">
        <w:rPr>
          <w:rFonts w:cstheme="minorHAnsi"/>
          <w:sz w:val="24"/>
          <w:szCs w:val="24"/>
        </w:rPr>
        <w:t xml:space="preserve">mild steel is </w:t>
      </w:r>
      <w:r w:rsidR="00742488" w:rsidRPr="00DC723B">
        <w:rPr>
          <w:rFonts w:cstheme="minorHAnsi"/>
          <w:sz w:val="24"/>
          <w:szCs w:val="24"/>
        </w:rPr>
        <w:t>vulnerable</w:t>
      </w:r>
      <w:r w:rsidRPr="00DC723B">
        <w:rPr>
          <w:rFonts w:cstheme="minorHAnsi"/>
          <w:sz w:val="24"/>
          <w:szCs w:val="24"/>
        </w:rPr>
        <w:t xml:space="preserve"> to corrosion </w:t>
      </w:r>
      <w:r w:rsidR="00742488" w:rsidRPr="00DC723B">
        <w:rPr>
          <w:rFonts w:cstheme="minorHAnsi"/>
          <w:sz w:val="24"/>
          <w:szCs w:val="24"/>
        </w:rPr>
        <w:t>from moister and oxygen that will result in rust, an unacceptable deficit for the challenge ahead as the steel would decay and result in the failure of the vehicle as elaborated by Knapman (2013).</w:t>
      </w:r>
    </w:p>
    <w:p w14:paraId="781BE598" w14:textId="045969A6" w:rsidR="00063E63" w:rsidRPr="00DC723B" w:rsidRDefault="000900E6" w:rsidP="00DC723B">
      <w:pPr>
        <w:spacing w:line="360" w:lineRule="auto"/>
        <w:ind w:firstLine="720"/>
        <w:rPr>
          <w:rFonts w:cstheme="minorHAnsi"/>
          <w:sz w:val="24"/>
          <w:szCs w:val="24"/>
        </w:rPr>
      </w:pPr>
      <w:r w:rsidRPr="00DC723B">
        <w:rPr>
          <w:rFonts w:cstheme="minorHAnsi"/>
          <w:sz w:val="24"/>
          <w:szCs w:val="24"/>
        </w:rPr>
        <w:t>Due to the corrosion, new materials are needed and a</w:t>
      </w:r>
      <w:r w:rsidR="00EB3053" w:rsidRPr="00DC723B">
        <w:rPr>
          <w:rFonts w:cstheme="minorHAnsi"/>
          <w:sz w:val="24"/>
          <w:szCs w:val="24"/>
        </w:rPr>
        <w:t xml:space="preserve">s the base price for this product is over $1,000 for a child’s kart, as of May 2019 </w:t>
      </w:r>
      <w:sdt>
        <w:sdtPr>
          <w:rPr>
            <w:rFonts w:cstheme="minorHAnsi"/>
            <w:sz w:val="24"/>
            <w:szCs w:val="24"/>
          </w:rPr>
          <w:id w:val="155658667"/>
          <w:citation/>
        </w:sdtPr>
        <w:sdtEndPr/>
        <w:sdtContent>
          <w:r w:rsidR="00EB3053" w:rsidRPr="00DC723B">
            <w:rPr>
              <w:rFonts w:cstheme="minorHAnsi"/>
              <w:sz w:val="24"/>
              <w:szCs w:val="24"/>
            </w:rPr>
            <w:fldChar w:fldCharType="begin"/>
          </w:r>
          <w:r w:rsidR="00EB3053" w:rsidRPr="00DC723B">
            <w:rPr>
              <w:rFonts w:cstheme="minorHAnsi"/>
              <w:sz w:val="24"/>
              <w:szCs w:val="24"/>
            </w:rPr>
            <w:instrText xml:space="preserve"> CITATION Ama19 \l 2057 </w:instrText>
          </w:r>
          <w:r w:rsidR="00EB3053" w:rsidRPr="00DC723B">
            <w:rPr>
              <w:rFonts w:cstheme="minorHAnsi"/>
              <w:sz w:val="24"/>
              <w:szCs w:val="24"/>
            </w:rPr>
            <w:fldChar w:fldCharType="separate"/>
          </w:r>
          <w:r w:rsidR="00BE6D4D" w:rsidRPr="00DC723B">
            <w:rPr>
              <w:rFonts w:cstheme="minorHAnsi"/>
              <w:noProof/>
              <w:sz w:val="24"/>
              <w:szCs w:val="24"/>
            </w:rPr>
            <w:t>(Amazon, 2019)</w:t>
          </w:r>
          <w:r w:rsidR="00EB3053" w:rsidRPr="00DC723B">
            <w:rPr>
              <w:rFonts w:cstheme="minorHAnsi"/>
              <w:sz w:val="24"/>
              <w:szCs w:val="24"/>
            </w:rPr>
            <w:fldChar w:fldCharType="end"/>
          </w:r>
        </w:sdtContent>
      </w:sdt>
      <w:r w:rsidR="00EB3053" w:rsidRPr="00DC723B">
        <w:rPr>
          <w:rFonts w:cstheme="minorHAnsi"/>
          <w:sz w:val="24"/>
          <w:szCs w:val="24"/>
        </w:rPr>
        <w:t xml:space="preserve">, </w:t>
      </w:r>
      <w:r w:rsidR="00B5134C" w:rsidRPr="00DC723B">
        <w:rPr>
          <w:rFonts w:cstheme="minorHAnsi"/>
          <w:sz w:val="24"/>
          <w:szCs w:val="24"/>
        </w:rPr>
        <w:t xml:space="preserve">it is possible to </w:t>
      </w:r>
      <w:r w:rsidR="002940FD" w:rsidRPr="00DC723B">
        <w:rPr>
          <w:rFonts w:cstheme="minorHAnsi"/>
          <w:sz w:val="24"/>
          <w:szCs w:val="24"/>
        </w:rPr>
        <w:t xml:space="preserve">become more financially relaxed and </w:t>
      </w:r>
      <w:r w:rsidR="00B5134C" w:rsidRPr="00DC723B">
        <w:rPr>
          <w:rFonts w:cstheme="minorHAnsi"/>
          <w:sz w:val="24"/>
          <w:szCs w:val="24"/>
        </w:rPr>
        <w:t xml:space="preserve">explore more elusive materials to assist in the vehicle’s adaptation for extra-terrestrial exploration. </w:t>
      </w:r>
      <w:r w:rsidR="00903561" w:rsidRPr="00DC723B">
        <w:rPr>
          <w:rFonts w:cstheme="minorHAnsi"/>
          <w:sz w:val="24"/>
          <w:szCs w:val="24"/>
        </w:rPr>
        <w:t xml:space="preserve">In order to evolve the machine into the newly named Scooter X Space Go-Kart, we must first evaluate the new working conditions that the machine will tackle. </w:t>
      </w:r>
      <w:r w:rsidR="00063E63" w:rsidRPr="00DC723B">
        <w:rPr>
          <w:rFonts w:cstheme="minorHAnsi"/>
          <w:sz w:val="24"/>
          <w:szCs w:val="24"/>
        </w:rPr>
        <w:t>This new challenge is the planet Mars which, along with the travelling via a rocket, presents a host of new difficulties.</w:t>
      </w:r>
    </w:p>
    <w:p w14:paraId="03FDA2AF" w14:textId="65E5C72F" w:rsidR="00063E63" w:rsidRPr="00DC723B" w:rsidRDefault="00063E63" w:rsidP="00DC723B">
      <w:pPr>
        <w:spacing w:line="360" w:lineRule="auto"/>
        <w:ind w:firstLine="720"/>
        <w:rPr>
          <w:rFonts w:cstheme="minorHAnsi"/>
          <w:sz w:val="24"/>
          <w:szCs w:val="24"/>
        </w:rPr>
      </w:pPr>
      <w:r w:rsidRPr="00DC723B">
        <w:rPr>
          <w:rFonts w:cstheme="minorHAnsi"/>
          <w:sz w:val="24"/>
          <w:szCs w:val="24"/>
        </w:rPr>
        <w:lastRenderedPageBreak/>
        <w:t xml:space="preserve">One of the biggest issues faced with a space expedition to Mars is the difference in temperature. On Mars, the average temperature on the planet is roughly minus 60 degrees Celsius, with severe drops to roughly minus 125 degrees Celsius at the north and south </w:t>
      </w:r>
      <w:r w:rsidR="00200BB2" w:rsidRPr="00DC723B">
        <w:rPr>
          <w:rFonts w:cstheme="minorHAnsi"/>
          <w:sz w:val="24"/>
          <w:szCs w:val="24"/>
        </w:rPr>
        <w:t>facing planes</w:t>
      </w:r>
      <w:r w:rsidRPr="00DC723B">
        <w:rPr>
          <w:rFonts w:cstheme="minorHAnsi"/>
          <w:sz w:val="24"/>
          <w:szCs w:val="24"/>
        </w:rPr>
        <w:t xml:space="preserve"> of Mars.</w:t>
      </w:r>
      <w:r w:rsidR="00200BB2" w:rsidRPr="00DC723B">
        <w:rPr>
          <w:rFonts w:cstheme="minorHAnsi"/>
          <w:sz w:val="24"/>
          <w:szCs w:val="24"/>
        </w:rPr>
        <w:t xml:space="preserve"> </w:t>
      </w:r>
      <w:r w:rsidR="00A34C90" w:rsidRPr="00DC723B">
        <w:rPr>
          <w:rFonts w:cstheme="minorHAnsi"/>
          <w:sz w:val="24"/>
          <w:szCs w:val="24"/>
        </w:rPr>
        <w:t xml:space="preserve">It becomes so cold at night that frost forms </w:t>
      </w:r>
      <w:sdt>
        <w:sdtPr>
          <w:rPr>
            <w:rFonts w:cstheme="minorHAnsi"/>
            <w:sz w:val="24"/>
            <w:szCs w:val="24"/>
          </w:rPr>
          <w:id w:val="361407313"/>
          <w:citation/>
        </w:sdtPr>
        <w:sdtEndPr/>
        <w:sdtContent>
          <w:r w:rsidR="00A34C90" w:rsidRPr="00DC723B">
            <w:rPr>
              <w:rFonts w:cstheme="minorHAnsi"/>
              <w:sz w:val="24"/>
              <w:szCs w:val="24"/>
            </w:rPr>
            <w:fldChar w:fldCharType="begin"/>
          </w:r>
          <w:r w:rsidR="00A34C90" w:rsidRPr="00DC723B">
            <w:rPr>
              <w:rFonts w:cstheme="minorHAnsi"/>
              <w:sz w:val="24"/>
              <w:szCs w:val="24"/>
            </w:rPr>
            <w:instrText xml:space="preserve"> CITATION Sha17 \l 2057 </w:instrText>
          </w:r>
          <w:r w:rsidR="00A34C90" w:rsidRPr="00DC723B">
            <w:rPr>
              <w:rFonts w:cstheme="minorHAnsi"/>
              <w:sz w:val="24"/>
              <w:szCs w:val="24"/>
            </w:rPr>
            <w:fldChar w:fldCharType="separate"/>
          </w:r>
          <w:r w:rsidR="00BE6D4D" w:rsidRPr="00DC723B">
            <w:rPr>
              <w:rFonts w:cstheme="minorHAnsi"/>
              <w:noProof/>
              <w:sz w:val="24"/>
              <w:szCs w:val="24"/>
            </w:rPr>
            <w:t>(Sharp, 2017)</w:t>
          </w:r>
          <w:r w:rsidR="00A34C90" w:rsidRPr="00DC723B">
            <w:rPr>
              <w:rFonts w:cstheme="minorHAnsi"/>
              <w:sz w:val="24"/>
              <w:szCs w:val="24"/>
            </w:rPr>
            <w:fldChar w:fldCharType="end"/>
          </w:r>
        </w:sdtContent>
      </w:sdt>
      <w:r w:rsidR="00A34C90" w:rsidRPr="00DC723B">
        <w:rPr>
          <w:rFonts w:cstheme="minorHAnsi"/>
          <w:sz w:val="24"/>
          <w:szCs w:val="24"/>
        </w:rPr>
        <w:t xml:space="preserve">. This temperature challenge is related to the </w:t>
      </w:r>
      <w:r w:rsidR="0059671A" w:rsidRPr="00DC723B">
        <w:rPr>
          <w:rFonts w:cstheme="minorHAnsi"/>
          <w:sz w:val="24"/>
          <w:szCs w:val="24"/>
        </w:rPr>
        <w:t xml:space="preserve">extreme temperatures endured when entering an atmosphere of </w:t>
      </w:r>
      <w:r w:rsidR="00F179EF" w:rsidRPr="00DC723B">
        <w:rPr>
          <w:rFonts w:cstheme="minorHAnsi"/>
          <w:sz w:val="24"/>
          <w:szCs w:val="24"/>
        </w:rPr>
        <w:t>over</w:t>
      </w:r>
      <w:r w:rsidR="0059671A" w:rsidRPr="00DC723B">
        <w:rPr>
          <w:rFonts w:cstheme="minorHAnsi"/>
          <w:sz w:val="24"/>
          <w:szCs w:val="24"/>
        </w:rPr>
        <w:t xml:space="preserve"> 2,000 degrees Celsius </w:t>
      </w:r>
      <w:sdt>
        <w:sdtPr>
          <w:rPr>
            <w:rFonts w:cstheme="minorHAnsi"/>
            <w:sz w:val="24"/>
            <w:szCs w:val="24"/>
          </w:rPr>
          <w:id w:val="-173965596"/>
          <w:citation/>
        </w:sdtPr>
        <w:sdtEndPr/>
        <w:sdtContent>
          <w:r w:rsidR="0059671A" w:rsidRPr="00DC723B">
            <w:rPr>
              <w:rFonts w:cstheme="minorHAnsi"/>
              <w:sz w:val="24"/>
              <w:szCs w:val="24"/>
            </w:rPr>
            <w:fldChar w:fldCharType="begin"/>
          </w:r>
          <w:r w:rsidR="0059671A" w:rsidRPr="00DC723B">
            <w:rPr>
              <w:rFonts w:cstheme="minorHAnsi"/>
              <w:sz w:val="24"/>
              <w:szCs w:val="24"/>
            </w:rPr>
            <w:instrText xml:space="preserve"> CITATION Bel18 \l 2057 </w:instrText>
          </w:r>
          <w:r w:rsidR="0059671A" w:rsidRPr="00DC723B">
            <w:rPr>
              <w:rFonts w:cstheme="minorHAnsi"/>
              <w:sz w:val="24"/>
              <w:szCs w:val="24"/>
            </w:rPr>
            <w:fldChar w:fldCharType="separate"/>
          </w:r>
          <w:r w:rsidR="00BE6D4D" w:rsidRPr="00DC723B">
            <w:rPr>
              <w:rFonts w:cstheme="minorHAnsi"/>
              <w:noProof/>
              <w:sz w:val="24"/>
              <w:szCs w:val="24"/>
            </w:rPr>
            <w:t>(Bell, 2018)</w:t>
          </w:r>
          <w:r w:rsidR="0059671A" w:rsidRPr="00DC723B">
            <w:rPr>
              <w:rFonts w:cstheme="minorHAnsi"/>
              <w:sz w:val="24"/>
              <w:szCs w:val="24"/>
            </w:rPr>
            <w:fldChar w:fldCharType="end"/>
          </w:r>
        </w:sdtContent>
      </w:sdt>
      <w:r w:rsidR="0059671A" w:rsidRPr="00DC723B">
        <w:rPr>
          <w:rFonts w:cstheme="minorHAnsi"/>
          <w:sz w:val="24"/>
          <w:szCs w:val="24"/>
        </w:rPr>
        <w:t xml:space="preserve"> and the </w:t>
      </w:r>
      <w:r w:rsidR="00A34C90" w:rsidRPr="00DC723B">
        <w:rPr>
          <w:rFonts w:cstheme="minorHAnsi"/>
          <w:sz w:val="24"/>
          <w:szCs w:val="24"/>
        </w:rPr>
        <w:t>icing conditions</w:t>
      </w:r>
      <w:r w:rsidR="00DC374F" w:rsidRPr="00DC723B">
        <w:rPr>
          <w:rFonts w:cstheme="minorHAnsi"/>
          <w:sz w:val="24"/>
          <w:szCs w:val="24"/>
        </w:rPr>
        <w:t xml:space="preserve"> experienced by </w:t>
      </w:r>
      <w:r w:rsidR="00F179EF" w:rsidRPr="00DC723B">
        <w:rPr>
          <w:rFonts w:cstheme="minorHAnsi"/>
          <w:sz w:val="24"/>
          <w:szCs w:val="24"/>
        </w:rPr>
        <w:t xml:space="preserve">commercial and military </w:t>
      </w:r>
      <w:r w:rsidR="00DC374F" w:rsidRPr="00DC723B">
        <w:rPr>
          <w:rFonts w:cstheme="minorHAnsi"/>
          <w:sz w:val="24"/>
          <w:szCs w:val="24"/>
        </w:rPr>
        <w:t>aircraft. Icing conditions is</w:t>
      </w:r>
      <w:r w:rsidR="00A34C90" w:rsidRPr="00DC723B">
        <w:rPr>
          <w:rFonts w:cstheme="minorHAnsi"/>
          <w:sz w:val="24"/>
          <w:szCs w:val="24"/>
        </w:rPr>
        <w:t xml:space="preserve"> a phenomenon in which cooled water molecules located within the higher reaches of Earth’s atmosphere form into iced crystals when in contact </w:t>
      </w:r>
      <w:r w:rsidR="00DC374F" w:rsidRPr="00DC723B">
        <w:rPr>
          <w:rFonts w:cstheme="minorHAnsi"/>
          <w:sz w:val="24"/>
          <w:szCs w:val="24"/>
        </w:rPr>
        <w:t xml:space="preserve">with a solid material </w:t>
      </w:r>
      <w:sdt>
        <w:sdtPr>
          <w:rPr>
            <w:rFonts w:cstheme="minorHAnsi"/>
            <w:sz w:val="24"/>
            <w:szCs w:val="24"/>
          </w:rPr>
          <w:id w:val="1777902627"/>
          <w:citation/>
        </w:sdtPr>
        <w:sdtEndPr/>
        <w:sdtContent>
          <w:r w:rsidR="00DC374F" w:rsidRPr="00DC723B">
            <w:rPr>
              <w:rFonts w:cstheme="minorHAnsi"/>
              <w:sz w:val="24"/>
              <w:szCs w:val="24"/>
            </w:rPr>
            <w:fldChar w:fldCharType="begin"/>
          </w:r>
          <w:r w:rsidR="00DC374F" w:rsidRPr="00DC723B">
            <w:rPr>
              <w:rFonts w:cstheme="minorHAnsi"/>
              <w:sz w:val="24"/>
              <w:szCs w:val="24"/>
            </w:rPr>
            <w:instrText xml:space="preserve"> CITATION Vei15 \l 2057 </w:instrText>
          </w:r>
          <w:r w:rsidR="00DC374F" w:rsidRPr="00DC723B">
            <w:rPr>
              <w:rFonts w:cstheme="minorHAnsi"/>
              <w:sz w:val="24"/>
              <w:szCs w:val="24"/>
            </w:rPr>
            <w:fldChar w:fldCharType="separate"/>
          </w:r>
          <w:r w:rsidR="00BE6D4D" w:rsidRPr="00DC723B">
            <w:rPr>
              <w:rFonts w:cstheme="minorHAnsi"/>
              <w:noProof/>
              <w:sz w:val="24"/>
              <w:szCs w:val="24"/>
            </w:rPr>
            <w:t>(Veillette, 2015)</w:t>
          </w:r>
          <w:r w:rsidR="00DC374F" w:rsidRPr="00DC723B">
            <w:rPr>
              <w:rFonts w:cstheme="minorHAnsi"/>
              <w:sz w:val="24"/>
              <w:szCs w:val="24"/>
            </w:rPr>
            <w:fldChar w:fldCharType="end"/>
          </w:r>
        </w:sdtContent>
      </w:sdt>
      <w:r w:rsidR="00DC374F" w:rsidRPr="00DC723B">
        <w:rPr>
          <w:rFonts w:cstheme="minorHAnsi"/>
          <w:sz w:val="24"/>
          <w:szCs w:val="24"/>
        </w:rPr>
        <w:t xml:space="preserve">. </w:t>
      </w:r>
    </w:p>
    <w:p w14:paraId="2DD800A7" w14:textId="530D5650" w:rsidR="00C71273" w:rsidRPr="00DC723B" w:rsidRDefault="00F179EF" w:rsidP="00DC723B">
      <w:pPr>
        <w:spacing w:line="360" w:lineRule="auto"/>
        <w:ind w:firstLine="720"/>
        <w:rPr>
          <w:rFonts w:cstheme="minorHAnsi"/>
          <w:sz w:val="24"/>
          <w:szCs w:val="24"/>
        </w:rPr>
      </w:pPr>
      <w:r w:rsidRPr="00DC723B">
        <w:rPr>
          <w:rFonts w:cstheme="minorHAnsi"/>
          <w:sz w:val="24"/>
          <w:szCs w:val="24"/>
        </w:rPr>
        <w:t xml:space="preserve">For structural purposes, the original steel tubing frame from the Scooter X Go Kart will be replaced with titanium tubing, as inspired by the materials utilized by the Mars Rover ‘curiosity’ from 2012 </w:t>
      </w:r>
      <w:sdt>
        <w:sdtPr>
          <w:rPr>
            <w:rFonts w:cstheme="minorHAnsi"/>
            <w:sz w:val="24"/>
            <w:szCs w:val="24"/>
          </w:rPr>
          <w:id w:val="-1058776264"/>
          <w:citation/>
        </w:sdtPr>
        <w:sdtEndPr/>
        <w:sdtContent>
          <w:r w:rsidRPr="00DC723B">
            <w:rPr>
              <w:rFonts w:cstheme="minorHAnsi"/>
              <w:sz w:val="24"/>
              <w:szCs w:val="24"/>
            </w:rPr>
            <w:fldChar w:fldCharType="begin"/>
          </w:r>
          <w:r w:rsidRPr="00DC723B">
            <w:rPr>
              <w:rFonts w:cstheme="minorHAnsi"/>
              <w:sz w:val="24"/>
              <w:szCs w:val="24"/>
            </w:rPr>
            <w:instrText xml:space="preserve"> CITATION Bel18 \l 2057 </w:instrText>
          </w:r>
          <w:r w:rsidRPr="00DC723B">
            <w:rPr>
              <w:rFonts w:cstheme="minorHAnsi"/>
              <w:sz w:val="24"/>
              <w:szCs w:val="24"/>
            </w:rPr>
            <w:fldChar w:fldCharType="separate"/>
          </w:r>
          <w:r w:rsidR="00BE6D4D" w:rsidRPr="00DC723B">
            <w:rPr>
              <w:rFonts w:cstheme="minorHAnsi"/>
              <w:noProof/>
              <w:sz w:val="24"/>
              <w:szCs w:val="24"/>
            </w:rPr>
            <w:t>(Bell, 2018)</w:t>
          </w:r>
          <w:r w:rsidRPr="00DC723B">
            <w:rPr>
              <w:rFonts w:cstheme="minorHAnsi"/>
              <w:sz w:val="24"/>
              <w:szCs w:val="24"/>
            </w:rPr>
            <w:fldChar w:fldCharType="end"/>
          </w:r>
        </w:sdtContent>
      </w:sdt>
      <w:r w:rsidRPr="00DC723B">
        <w:rPr>
          <w:rFonts w:cstheme="minorHAnsi"/>
          <w:sz w:val="24"/>
          <w:szCs w:val="24"/>
        </w:rPr>
        <w:t xml:space="preserve">. Titanium is known for </w:t>
      </w:r>
      <w:r w:rsidR="009F2859" w:rsidRPr="00DC723B">
        <w:rPr>
          <w:rFonts w:cstheme="minorHAnsi"/>
          <w:sz w:val="24"/>
          <w:szCs w:val="24"/>
        </w:rPr>
        <w:t xml:space="preserve">being 40% lighter than steel whilst maintaining the same level of strength as steel, which is measured in Moh’s Hardness at six. Titanium is able to </w:t>
      </w:r>
      <w:r w:rsidR="0072585A" w:rsidRPr="00DC723B">
        <w:rPr>
          <w:rFonts w:cstheme="minorHAnsi"/>
          <w:sz w:val="24"/>
          <w:szCs w:val="24"/>
        </w:rPr>
        <w:t xml:space="preserve">produce these qualities whilst being able to successfully fend off corrosion from both water and </w:t>
      </w:r>
      <w:r w:rsidR="0054683E" w:rsidRPr="00DC723B">
        <w:rPr>
          <w:rFonts w:cstheme="minorHAnsi"/>
          <w:sz w:val="24"/>
          <w:szCs w:val="24"/>
        </w:rPr>
        <w:t xml:space="preserve">chemicals by forming an outer skin known as titanium dioxide which protects the material </w:t>
      </w:r>
      <w:sdt>
        <w:sdtPr>
          <w:rPr>
            <w:rFonts w:cstheme="minorHAnsi"/>
            <w:sz w:val="24"/>
            <w:szCs w:val="24"/>
          </w:rPr>
          <w:id w:val="118029148"/>
          <w:citation/>
        </w:sdtPr>
        <w:sdtEndPr/>
        <w:sdtContent>
          <w:r w:rsidR="0054683E" w:rsidRPr="00DC723B">
            <w:rPr>
              <w:rFonts w:cstheme="minorHAnsi"/>
              <w:sz w:val="24"/>
              <w:szCs w:val="24"/>
            </w:rPr>
            <w:fldChar w:fldCharType="begin"/>
          </w:r>
          <w:r w:rsidR="00BE6D4D" w:rsidRPr="00DC723B">
            <w:rPr>
              <w:rFonts w:cstheme="minorHAnsi"/>
              <w:sz w:val="24"/>
              <w:szCs w:val="24"/>
            </w:rPr>
            <w:instrText xml:space="preserve">CITATION Bel181 \l 2057 </w:instrText>
          </w:r>
          <w:r w:rsidR="0054683E" w:rsidRPr="00DC723B">
            <w:rPr>
              <w:rFonts w:cstheme="minorHAnsi"/>
              <w:sz w:val="24"/>
              <w:szCs w:val="24"/>
            </w:rPr>
            <w:fldChar w:fldCharType="separate"/>
          </w:r>
          <w:r w:rsidR="00BE6D4D" w:rsidRPr="00DC723B">
            <w:rPr>
              <w:rFonts w:cstheme="minorHAnsi"/>
              <w:noProof/>
              <w:sz w:val="24"/>
              <w:szCs w:val="24"/>
            </w:rPr>
            <w:t>(Bell, 2018)</w:t>
          </w:r>
          <w:r w:rsidR="0054683E" w:rsidRPr="00DC723B">
            <w:rPr>
              <w:rFonts w:cstheme="minorHAnsi"/>
              <w:sz w:val="24"/>
              <w:szCs w:val="24"/>
            </w:rPr>
            <w:fldChar w:fldCharType="end"/>
          </w:r>
        </w:sdtContent>
      </w:sdt>
      <w:r w:rsidR="0054683E" w:rsidRPr="00DC723B">
        <w:rPr>
          <w:rFonts w:cstheme="minorHAnsi"/>
          <w:sz w:val="24"/>
          <w:szCs w:val="24"/>
        </w:rPr>
        <w:t xml:space="preserve">. However, the issue with titanium is its boiling point which is recorded at 1,668 degrees Celsius, far lower than what is required for the titanium to retaliate the 2,000+ degrees Celsius of entering Mars’ atmosphere </w:t>
      </w:r>
      <w:sdt>
        <w:sdtPr>
          <w:rPr>
            <w:rFonts w:cstheme="minorHAnsi"/>
            <w:sz w:val="24"/>
            <w:szCs w:val="24"/>
          </w:rPr>
          <w:id w:val="120573633"/>
          <w:citation/>
        </w:sdtPr>
        <w:sdtEndPr/>
        <w:sdtContent>
          <w:r w:rsidR="0054683E" w:rsidRPr="00DC723B">
            <w:rPr>
              <w:rFonts w:cstheme="minorHAnsi"/>
              <w:sz w:val="24"/>
              <w:szCs w:val="24"/>
            </w:rPr>
            <w:fldChar w:fldCharType="begin"/>
          </w:r>
          <w:r w:rsidR="0054683E" w:rsidRPr="00DC723B">
            <w:rPr>
              <w:rFonts w:cstheme="minorHAnsi"/>
              <w:sz w:val="24"/>
              <w:szCs w:val="24"/>
            </w:rPr>
            <w:instrText xml:space="preserve"> CITATION Bel18 \l 2057 </w:instrText>
          </w:r>
          <w:r w:rsidR="0054683E" w:rsidRPr="00DC723B">
            <w:rPr>
              <w:rFonts w:cstheme="minorHAnsi"/>
              <w:sz w:val="24"/>
              <w:szCs w:val="24"/>
            </w:rPr>
            <w:fldChar w:fldCharType="separate"/>
          </w:r>
          <w:r w:rsidR="00BE6D4D" w:rsidRPr="00DC723B">
            <w:rPr>
              <w:rFonts w:cstheme="minorHAnsi"/>
              <w:noProof/>
              <w:sz w:val="24"/>
              <w:szCs w:val="24"/>
            </w:rPr>
            <w:t>(Bell, 2018)</w:t>
          </w:r>
          <w:r w:rsidR="0054683E" w:rsidRPr="00DC723B">
            <w:rPr>
              <w:rFonts w:cstheme="minorHAnsi"/>
              <w:sz w:val="24"/>
              <w:szCs w:val="24"/>
            </w:rPr>
            <w:fldChar w:fldCharType="end"/>
          </w:r>
        </w:sdtContent>
      </w:sdt>
      <w:r w:rsidR="0054683E" w:rsidRPr="00DC723B">
        <w:rPr>
          <w:rFonts w:cstheme="minorHAnsi"/>
          <w:sz w:val="24"/>
          <w:szCs w:val="24"/>
        </w:rPr>
        <w:t xml:space="preserve">. </w:t>
      </w:r>
    </w:p>
    <w:p w14:paraId="12CA4EA9" w14:textId="77984A53" w:rsidR="002D4FF9" w:rsidRPr="00DC723B" w:rsidRDefault="00C71273" w:rsidP="00DC723B">
      <w:pPr>
        <w:spacing w:line="360" w:lineRule="auto"/>
        <w:ind w:firstLine="720"/>
        <w:rPr>
          <w:rFonts w:cstheme="minorHAnsi"/>
          <w:sz w:val="24"/>
          <w:szCs w:val="24"/>
        </w:rPr>
      </w:pPr>
      <w:r w:rsidRPr="00DC723B">
        <w:rPr>
          <w:rFonts w:cstheme="minorHAnsi"/>
          <w:sz w:val="24"/>
          <w:szCs w:val="24"/>
        </w:rPr>
        <w:t xml:space="preserve">To counter this danger of the titanium melting, </w:t>
      </w:r>
      <w:r w:rsidR="00CE2847" w:rsidRPr="00DC723B">
        <w:rPr>
          <w:rFonts w:cstheme="minorHAnsi"/>
          <w:sz w:val="24"/>
          <w:szCs w:val="24"/>
        </w:rPr>
        <w:t>tungsten</w:t>
      </w:r>
      <w:r w:rsidRPr="00DC723B">
        <w:rPr>
          <w:rFonts w:cstheme="minorHAnsi"/>
          <w:sz w:val="24"/>
          <w:szCs w:val="24"/>
        </w:rPr>
        <w:t xml:space="preserve"> will</w:t>
      </w:r>
      <w:r w:rsidR="00CE2847" w:rsidRPr="00DC723B">
        <w:rPr>
          <w:rFonts w:cstheme="minorHAnsi"/>
          <w:sz w:val="24"/>
          <w:szCs w:val="24"/>
        </w:rPr>
        <w:t xml:space="preserve"> also</w:t>
      </w:r>
      <w:r w:rsidRPr="00DC723B">
        <w:rPr>
          <w:rFonts w:cstheme="minorHAnsi"/>
          <w:sz w:val="24"/>
          <w:szCs w:val="24"/>
        </w:rPr>
        <w:t xml:space="preserve"> be </w:t>
      </w:r>
      <w:r w:rsidR="00CE2847" w:rsidRPr="00DC723B">
        <w:rPr>
          <w:rFonts w:cstheme="minorHAnsi"/>
          <w:sz w:val="24"/>
          <w:szCs w:val="24"/>
        </w:rPr>
        <w:t>used</w:t>
      </w:r>
      <w:r w:rsidRPr="00DC723B">
        <w:rPr>
          <w:rFonts w:cstheme="minorHAnsi"/>
          <w:sz w:val="24"/>
          <w:szCs w:val="24"/>
        </w:rPr>
        <w:t xml:space="preserve"> to construct the chassis and structural supports of the Go Kart</w:t>
      </w:r>
      <w:r w:rsidR="00CE2847" w:rsidRPr="00DC723B">
        <w:rPr>
          <w:rFonts w:cstheme="minorHAnsi"/>
          <w:sz w:val="24"/>
          <w:szCs w:val="24"/>
        </w:rPr>
        <w:t xml:space="preserve"> as a</w:t>
      </w:r>
      <w:r w:rsidRPr="00DC723B">
        <w:rPr>
          <w:rFonts w:cstheme="minorHAnsi"/>
          <w:sz w:val="24"/>
          <w:szCs w:val="24"/>
        </w:rPr>
        <w:t xml:space="preserve"> co</w:t>
      </w:r>
      <w:r w:rsidR="00CE2847" w:rsidRPr="00DC723B">
        <w:rPr>
          <w:rFonts w:cstheme="minorHAnsi"/>
          <w:sz w:val="24"/>
          <w:szCs w:val="24"/>
        </w:rPr>
        <w:t>ating material to the</w:t>
      </w:r>
      <w:r w:rsidRPr="00DC723B">
        <w:rPr>
          <w:rFonts w:cstheme="minorHAnsi"/>
          <w:sz w:val="24"/>
          <w:szCs w:val="24"/>
        </w:rPr>
        <w:t xml:space="preserve"> titanium</w:t>
      </w:r>
      <w:r w:rsidR="00CE2847" w:rsidRPr="00DC723B">
        <w:rPr>
          <w:rFonts w:cstheme="minorHAnsi"/>
          <w:sz w:val="24"/>
          <w:szCs w:val="24"/>
        </w:rPr>
        <w:t>. T</w:t>
      </w:r>
      <w:r w:rsidRPr="00DC723B">
        <w:rPr>
          <w:rFonts w:cstheme="minorHAnsi"/>
          <w:sz w:val="24"/>
          <w:szCs w:val="24"/>
        </w:rPr>
        <w:t>ungsten</w:t>
      </w:r>
      <w:r w:rsidR="00CE2847" w:rsidRPr="00DC723B">
        <w:rPr>
          <w:rFonts w:cstheme="minorHAnsi"/>
          <w:sz w:val="24"/>
          <w:szCs w:val="24"/>
        </w:rPr>
        <w:t xml:space="preserve"> is</w:t>
      </w:r>
      <w:r w:rsidRPr="00DC723B">
        <w:rPr>
          <w:rFonts w:cstheme="minorHAnsi"/>
          <w:sz w:val="24"/>
          <w:szCs w:val="24"/>
        </w:rPr>
        <w:t xml:space="preserve"> a material also found </w:t>
      </w:r>
      <w:r w:rsidR="006E1429" w:rsidRPr="00DC723B">
        <w:rPr>
          <w:rFonts w:cstheme="minorHAnsi"/>
          <w:sz w:val="24"/>
          <w:szCs w:val="24"/>
        </w:rPr>
        <w:t xml:space="preserve">within the construction of the Mars Rover </w:t>
      </w:r>
      <w:sdt>
        <w:sdtPr>
          <w:rPr>
            <w:rFonts w:cstheme="minorHAnsi"/>
            <w:sz w:val="24"/>
            <w:szCs w:val="24"/>
          </w:rPr>
          <w:id w:val="-1291746185"/>
          <w:citation/>
        </w:sdtPr>
        <w:sdtEndPr/>
        <w:sdtContent>
          <w:r w:rsidR="006E1429" w:rsidRPr="00DC723B">
            <w:rPr>
              <w:rFonts w:cstheme="minorHAnsi"/>
              <w:sz w:val="24"/>
              <w:szCs w:val="24"/>
            </w:rPr>
            <w:fldChar w:fldCharType="begin"/>
          </w:r>
          <w:r w:rsidR="006E1429" w:rsidRPr="00DC723B">
            <w:rPr>
              <w:rFonts w:cstheme="minorHAnsi"/>
              <w:sz w:val="24"/>
              <w:szCs w:val="24"/>
            </w:rPr>
            <w:instrText xml:space="preserve"> CITATION Bel18 \l 2057 </w:instrText>
          </w:r>
          <w:r w:rsidR="006E1429" w:rsidRPr="00DC723B">
            <w:rPr>
              <w:rFonts w:cstheme="minorHAnsi"/>
              <w:sz w:val="24"/>
              <w:szCs w:val="24"/>
            </w:rPr>
            <w:fldChar w:fldCharType="separate"/>
          </w:r>
          <w:r w:rsidR="00BE6D4D" w:rsidRPr="00DC723B">
            <w:rPr>
              <w:rFonts w:cstheme="minorHAnsi"/>
              <w:noProof/>
              <w:sz w:val="24"/>
              <w:szCs w:val="24"/>
            </w:rPr>
            <w:t>(Bell, 2018)</w:t>
          </w:r>
          <w:r w:rsidR="006E1429" w:rsidRPr="00DC723B">
            <w:rPr>
              <w:rFonts w:cstheme="minorHAnsi"/>
              <w:sz w:val="24"/>
              <w:szCs w:val="24"/>
            </w:rPr>
            <w:fldChar w:fldCharType="end"/>
          </w:r>
        </w:sdtContent>
      </w:sdt>
      <w:r w:rsidR="006E1429" w:rsidRPr="00DC723B">
        <w:rPr>
          <w:rFonts w:cstheme="minorHAnsi"/>
          <w:sz w:val="24"/>
          <w:szCs w:val="24"/>
        </w:rPr>
        <w:t xml:space="preserve">. This is because, also reported by Terrence Bell (2018), Tungsten holds a number of advantages over titanium. Tungsten’s melting point is 3,420 degrees Celsius as compared to Titanium’s 1,668 degrees Celsius, and Moh’s Hardness scale of </w:t>
      </w:r>
      <w:r w:rsidR="00C059B9" w:rsidRPr="00DC723B">
        <w:rPr>
          <w:rFonts w:cstheme="minorHAnsi"/>
          <w:sz w:val="24"/>
          <w:szCs w:val="24"/>
        </w:rPr>
        <w:t>strength</w:t>
      </w:r>
      <w:r w:rsidR="006E1429" w:rsidRPr="00DC723B">
        <w:rPr>
          <w:rFonts w:cstheme="minorHAnsi"/>
          <w:sz w:val="24"/>
          <w:szCs w:val="24"/>
        </w:rPr>
        <w:t xml:space="preserve"> registers Tungsten at 7.5 as compared to titanium’s 6</w:t>
      </w:r>
      <w:r w:rsidR="00BE6D4D" w:rsidRPr="00DC723B">
        <w:rPr>
          <w:rFonts w:cstheme="minorHAnsi"/>
          <w:sz w:val="24"/>
          <w:szCs w:val="24"/>
        </w:rPr>
        <w:t xml:space="preserve">, with tungsten carbide, a bond of two tungsten atoms to one atom of carbon, having a strength of 9.5 </w:t>
      </w:r>
      <w:sdt>
        <w:sdtPr>
          <w:rPr>
            <w:rFonts w:cstheme="minorHAnsi"/>
            <w:sz w:val="24"/>
            <w:szCs w:val="24"/>
          </w:rPr>
          <w:id w:val="1655416058"/>
          <w:citation/>
        </w:sdtPr>
        <w:sdtEndPr/>
        <w:sdtContent>
          <w:r w:rsidR="00BE6D4D" w:rsidRPr="00DC723B">
            <w:rPr>
              <w:rFonts w:cstheme="minorHAnsi"/>
              <w:sz w:val="24"/>
              <w:szCs w:val="24"/>
            </w:rPr>
            <w:fldChar w:fldCharType="begin"/>
          </w:r>
          <w:r w:rsidR="00BE6D4D" w:rsidRPr="00DC723B">
            <w:rPr>
              <w:rFonts w:cstheme="minorHAnsi"/>
              <w:sz w:val="24"/>
              <w:szCs w:val="24"/>
            </w:rPr>
            <w:instrText xml:space="preserve">CITATION Bel182 \l 2057 </w:instrText>
          </w:r>
          <w:r w:rsidR="00BE6D4D" w:rsidRPr="00DC723B">
            <w:rPr>
              <w:rFonts w:cstheme="minorHAnsi"/>
              <w:sz w:val="24"/>
              <w:szCs w:val="24"/>
            </w:rPr>
            <w:fldChar w:fldCharType="separate"/>
          </w:r>
          <w:r w:rsidR="00BE6D4D" w:rsidRPr="00DC723B">
            <w:rPr>
              <w:rFonts w:cstheme="minorHAnsi"/>
              <w:noProof/>
              <w:sz w:val="24"/>
              <w:szCs w:val="24"/>
            </w:rPr>
            <w:t>(Bell, 2018)</w:t>
          </w:r>
          <w:r w:rsidR="00BE6D4D" w:rsidRPr="00DC723B">
            <w:rPr>
              <w:rFonts w:cstheme="minorHAnsi"/>
              <w:sz w:val="24"/>
              <w:szCs w:val="24"/>
            </w:rPr>
            <w:fldChar w:fldCharType="end"/>
          </w:r>
        </w:sdtContent>
      </w:sdt>
      <w:r w:rsidR="00BE6D4D" w:rsidRPr="00DC723B">
        <w:rPr>
          <w:rFonts w:cstheme="minorHAnsi"/>
          <w:sz w:val="24"/>
          <w:szCs w:val="24"/>
        </w:rPr>
        <w:t xml:space="preserve">. </w:t>
      </w:r>
    </w:p>
    <w:p w14:paraId="1FFE09FC" w14:textId="5B073C5B" w:rsidR="002940FD" w:rsidRPr="00DC723B" w:rsidRDefault="00BE6D4D" w:rsidP="00DC723B">
      <w:pPr>
        <w:spacing w:line="360" w:lineRule="auto"/>
        <w:ind w:firstLine="720"/>
        <w:rPr>
          <w:rFonts w:cstheme="minorHAnsi"/>
          <w:sz w:val="24"/>
          <w:szCs w:val="24"/>
        </w:rPr>
      </w:pPr>
      <w:r w:rsidRPr="00DC723B">
        <w:rPr>
          <w:rFonts w:cstheme="minorHAnsi"/>
          <w:sz w:val="24"/>
          <w:szCs w:val="24"/>
        </w:rPr>
        <w:t xml:space="preserve">It would be more practical </w:t>
      </w:r>
      <w:r w:rsidR="002D4FF9" w:rsidRPr="00DC723B">
        <w:rPr>
          <w:rFonts w:cstheme="minorHAnsi"/>
          <w:sz w:val="24"/>
          <w:szCs w:val="24"/>
        </w:rPr>
        <w:t xml:space="preserve">and beneficial for the final product </w:t>
      </w:r>
      <w:r w:rsidRPr="00DC723B">
        <w:rPr>
          <w:rFonts w:cstheme="minorHAnsi"/>
          <w:sz w:val="24"/>
          <w:szCs w:val="24"/>
        </w:rPr>
        <w:t xml:space="preserve">to form the chassis of the Go Kart out of </w:t>
      </w:r>
      <w:r w:rsidR="002D4FF9" w:rsidRPr="00DC723B">
        <w:rPr>
          <w:rFonts w:cstheme="minorHAnsi"/>
          <w:sz w:val="24"/>
          <w:szCs w:val="24"/>
        </w:rPr>
        <w:t xml:space="preserve">pure </w:t>
      </w:r>
      <w:r w:rsidRPr="00DC723B">
        <w:rPr>
          <w:rFonts w:cstheme="minorHAnsi"/>
          <w:sz w:val="24"/>
          <w:szCs w:val="24"/>
        </w:rPr>
        <w:t>tungsten</w:t>
      </w:r>
      <w:r w:rsidR="002D4FF9" w:rsidRPr="00DC723B">
        <w:rPr>
          <w:rFonts w:cstheme="minorHAnsi"/>
          <w:sz w:val="24"/>
          <w:szCs w:val="24"/>
        </w:rPr>
        <w:t xml:space="preserve"> carbide as it would be strong and able to withstand the bumps and harshness of the uneven surface of Mars, along with being able to withstand the temperatures of entering Mars’ atmosphere. However,</w:t>
      </w:r>
      <w:r w:rsidRPr="00DC723B">
        <w:rPr>
          <w:rFonts w:cstheme="minorHAnsi"/>
          <w:sz w:val="24"/>
          <w:szCs w:val="24"/>
        </w:rPr>
        <w:t xml:space="preserve"> a</w:t>
      </w:r>
      <w:r w:rsidR="00CE2847" w:rsidRPr="00DC723B">
        <w:rPr>
          <w:rFonts w:cstheme="minorHAnsi"/>
          <w:sz w:val="24"/>
          <w:szCs w:val="24"/>
        </w:rPr>
        <w:t xml:space="preserve"> combination</w:t>
      </w:r>
      <w:r w:rsidRPr="00DC723B">
        <w:rPr>
          <w:rFonts w:cstheme="minorHAnsi"/>
          <w:sz w:val="24"/>
          <w:szCs w:val="24"/>
        </w:rPr>
        <w:t xml:space="preserve"> </w:t>
      </w:r>
      <w:r w:rsidR="002D4FF9" w:rsidRPr="00DC723B">
        <w:rPr>
          <w:rFonts w:cstheme="minorHAnsi"/>
          <w:sz w:val="24"/>
          <w:szCs w:val="24"/>
        </w:rPr>
        <w:t>of</w:t>
      </w:r>
      <w:r w:rsidR="00CE2847" w:rsidRPr="00DC723B">
        <w:rPr>
          <w:rFonts w:cstheme="minorHAnsi"/>
          <w:sz w:val="24"/>
          <w:szCs w:val="24"/>
        </w:rPr>
        <w:t xml:space="preserve"> both</w:t>
      </w:r>
      <w:r w:rsidR="002D4FF9" w:rsidRPr="00DC723B">
        <w:rPr>
          <w:rFonts w:cstheme="minorHAnsi"/>
          <w:sz w:val="24"/>
          <w:szCs w:val="24"/>
        </w:rPr>
        <w:t xml:space="preserve"> titanium and </w:t>
      </w:r>
      <w:r w:rsidR="002D4FF9" w:rsidRPr="00DC723B">
        <w:rPr>
          <w:rFonts w:cstheme="minorHAnsi"/>
          <w:sz w:val="24"/>
          <w:szCs w:val="24"/>
        </w:rPr>
        <w:lastRenderedPageBreak/>
        <w:t xml:space="preserve">tungsten </w:t>
      </w:r>
      <w:r w:rsidRPr="00DC723B">
        <w:rPr>
          <w:rFonts w:cstheme="minorHAnsi"/>
          <w:sz w:val="24"/>
          <w:szCs w:val="24"/>
        </w:rPr>
        <w:t xml:space="preserve">would help with reducing the weight of the overall project. Tungsten has a density of </w:t>
      </w:r>
      <w:r w:rsidR="006B2DC9" w:rsidRPr="00DC723B">
        <w:rPr>
          <w:rFonts w:cstheme="minorHAnsi"/>
          <w:sz w:val="24"/>
          <w:szCs w:val="24"/>
          <w:shd w:val="clear" w:color="auto" w:fill="FFFFFF"/>
        </w:rPr>
        <w:t>19.24g/cm</w:t>
      </w:r>
      <w:r w:rsidR="006B2DC9" w:rsidRPr="00DC723B">
        <w:rPr>
          <w:rFonts w:cstheme="minorHAnsi"/>
          <w:sz w:val="24"/>
          <w:szCs w:val="24"/>
          <w:shd w:val="clear" w:color="auto" w:fill="FFFFFF"/>
          <w:vertAlign w:val="superscript"/>
        </w:rPr>
        <w:t xml:space="preserve">3 </w:t>
      </w:r>
      <w:r w:rsidR="006B2DC9" w:rsidRPr="00DC723B">
        <w:rPr>
          <w:rFonts w:cstheme="minorHAnsi"/>
          <w:sz w:val="24"/>
          <w:szCs w:val="24"/>
        </w:rPr>
        <w:t xml:space="preserve">whereas titanium only has the density of </w:t>
      </w:r>
      <w:r w:rsidR="006B2DC9" w:rsidRPr="00DC723B">
        <w:rPr>
          <w:rFonts w:cstheme="minorHAnsi"/>
          <w:sz w:val="24"/>
          <w:szCs w:val="24"/>
          <w:shd w:val="clear" w:color="auto" w:fill="FFFFFF"/>
        </w:rPr>
        <w:t>4.51g/cm</w:t>
      </w:r>
      <w:r w:rsidR="006B2DC9" w:rsidRPr="00DC723B">
        <w:rPr>
          <w:rFonts w:cstheme="minorHAnsi"/>
          <w:sz w:val="24"/>
          <w:szCs w:val="24"/>
          <w:shd w:val="clear" w:color="auto" w:fill="FFFFFF"/>
          <w:vertAlign w:val="superscript"/>
        </w:rPr>
        <w:t>3</w:t>
      </w:r>
      <w:r w:rsidR="002D4FF9" w:rsidRPr="00DC723B">
        <w:rPr>
          <w:rFonts w:cstheme="minorHAnsi"/>
          <w:sz w:val="24"/>
          <w:szCs w:val="24"/>
        </w:rPr>
        <w:t xml:space="preserve"> </w:t>
      </w:r>
      <w:sdt>
        <w:sdtPr>
          <w:rPr>
            <w:rFonts w:cstheme="minorHAnsi"/>
            <w:sz w:val="24"/>
            <w:szCs w:val="24"/>
          </w:rPr>
          <w:id w:val="1843663608"/>
          <w:citation/>
        </w:sdtPr>
        <w:sdtContent>
          <w:r w:rsidR="002D4FF9" w:rsidRPr="00DC723B">
            <w:rPr>
              <w:rFonts w:cstheme="minorHAnsi"/>
              <w:sz w:val="24"/>
              <w:szCs w:val="24"/>
            </w:rPr>
            <w:fldChar w:fldCharType="begin"/>
          </w:r>
          <w:r w:rsidR="002D4FF9" w:rsidRPr="00DC723B">
            <w:rPr>
              <w:rFonts w:cstheme="minorHAnsi"/>
              <w:sz w:val="24"/>
              <w:szCs w:val="24"/>
            </w:rPr>
            <w:instrText xml:space="preserve"> CITATION Bel181 \l 2057 </w:instrText>
          </w:r>
          <w:r w:rsidR="002D4FF9" w:rsidRPr="00DC723B">
            <w:rPr>
              <w:rFonts w:cstheme="minorHAnsi"/>
              <w:sz w:val="24"/>
              <w:szCs w:val="24"/>
            </w:rPr>
            <w:fldChar w:fldCharType="separate"/>
          </w:r>
          <w:r w:rsidR="002D4FF9" w:rsidRPr="00DC723B">
            <w:rPr>
              <w:rFonts w:cstheme="minorHAnsi"/>
              <w:noProof/>
              <w:sz w:val="24"/>
              <w:szCs w:val="24"/>
            </w:rPr>
            <w:t>(Bell, 2018)</w:t>
          </w:r>
          <w:r w:rsidR="002D4FF9" w:rsidRPr="00DC723B">
            <w:rPr>
              <w:rFonts w:cstheme="minorHAnsi"/>
              <w:sz w:val="24"/>
              <w:szCs w:val="24"/>
            </w:rPr>
            <w:fldChar w:fldCharType="end"/>
          </w:r>
        </w:sdtContent>
      </w:sdt>
      <w:r w:rsidR="002D4FF9" w:rsidRPr="00DC723B">
        <w:rPr>
          <w:rFonts w:cstheme="minorHAnsi"/>
          <w:sz w:val="24"/>
          <w:szCs w:val="24"/>
        </w:rPr>
        <w:t>. To reduce the weight of the Go Kart would be</w:t>
      </w:r>
      <w:r w:rsidR="002940FD" w:rsidRPr="00DC723B">
        <w:rPr>
          <w:rFonts w:cstheme="minorHAnsi"/>
          <w:sz w:val="24"/>
          <w:szCs w:val="24"/>
        </w:rPr>
        <w:t xml:space="preserve">nefit the propulsion system of the rocket transporting the vehicle to Mars as there would be less fuel required to lift the minimal weight. </w:t>
      </w:r>
    </w:p>
    <w:p w14:paraId="74FAD33B" w14:textId="229321E4" w:rsidR="001E4ABE" w:rsidRPr="00DC723B" w:rsidRDefault="002940FD" w:rsidP="00DC723B">
      <w:pPr>
        <w:spacing w:line="360" w:lineRule="auto"/>
        <w:ind w:firstLine="720"/>
        <w:rPr>
          <w:rFonts w:cstheme="minorHAnsi"/>
          <w:sz w:val="24"/>
          <w:szCs w:val="24"/>
        </w:rPr>
      </w:pPr>
      <w:r w:rsidRPr="00DC723B">
        <w:rPr>
          <w:rFonts w:cstheme="minorHAnsi"/>
          <w:sz w:val="24"/>
          <w:szCs w:val="24"/>
        </w:rPr>
        <w:t xml:space="preserve">As a consequence of </w:t>
      </w:r>
      <w:r w:rsidR="00CE2847" w:rsidRPr="00DC723B">
        <w:rPr>
          <w:rFonts w:cstheme="minorHAnsi"/>
          <w:sz w:val="24"/>
          <w:szCs w:val="24"/>
        </w:rPr>
        <w:t>using titanium</w:t>
      </w:r>
      <w:r w:rsidRPr="00DC723B">
        <w:rPr>
          <w:rFonts w:cstheme="minorHAnsi"/>
          <w:sz w:val="24"/>
          <w:szCs w:val="24"/>
        </w:rPr>
        <w:t xml:space="preserve">, the chassis will not be as strong as a comparable model that’s made from </w:t>
      </w:r>
      <w:r w:rsidRPr="00DC723B">
        <w:rPr>
          <w:rFonts w:cstheme="minorHAnsi"/>
          <w:sz w:val="24"/>
          <w:szCs w:val="24"/>
        </w:rPr>
        <w:t>tungsten carbide</w:t>
      </w:r>
      <w:r w:rsidRPr="00DC723B">
        <w:rPr>
          <w:rFonts w:cstheme="minorHAnsi"/>
          <w:sz w:val="24"/>
          <w:szCs w:val="24"/>
        </w:rPr>
        <w:t xml:space="preserve">. To counter this, the </w:t>
      </w:r>
      <w:r w:rsidR="006F1086" w:rsidRPr="00DC723B">
        <w:rPr>
          <w:rFonts w:cstheme="minorHAnsi"/>
          <w:sz w:val="24"/>
          <w:szCs w:val="24"/>
        </w:rPr>
        <w:t xml:space="preserve">new chassis will incorporate triangular supports. These supports will surround important components such as the new solar panels and batteries and will be also be used to protect the driver. As John Fuchs (2012) elaborates on, </w:t>
      </w:r>
      <w:r w:rsidR="00CE2847" w:rsidRPr="00DC723B">
        <w:rPr>
          <w:rFonts w:cstheme="minorHAnsi"/>
          <w:sz w:val="24"/>
          <w:szCs w:val="24"/>
        </w:rPr>
        <w:t xml:space="preserve">triangles are the only </w:t>
      </w:r>
      <w:r w:rsidR="001F5A99" w:rsidRPr="00DC723B">
        <w:rPr>
          <w:rFonts w:cstheme="minorHAnsi"/>
          <w:sz w:val="24"/>
          <w:szCs w:val="24"/>
        </w:rPr>
        <w:t>two-dimensional</w:t>
      </w:r>
      <w:r w:rsidR="00CE2847" w:rsidRPr="00DC723B">
        <w:rPr>
          <w:rFonts w:cstheme="minorHAnsi"/>
          <w:sz w:val="24"/>
          <w:szCs w:val="24"/>
        </w:rPr>
        <w:t xml:space="preserve"> </w:t>
      </w:r>
      <w:r w:rsidR="001F5A99" w:rsidRPr="00DC723B">
        <w:rPr>
          <w:rFonts w:cstheme="minorHAnsi"/>
          <w:sz w:val="24"/>
          <w:szCs w:val="24"/>
        </w:rPr>
        <w:t xml:space="preserve">form that has secure joints. To increase an already-existing structure would be to add ‘gussets’, miniature triangular joints as internal supports. These supports will increase the rigid strength of the final chassis. </w:t>
      </w:r>
      <w:r w:rsidR="00AD237D" w:rsidRPr="00DC723B">
        <w:rPr>
          <w:rFonts w:cstheme="minorHAnsi"/>
          <w:sz w:val="24"/>
          <w:szCs w:val="24"/>
        </w:rPr>
        <w:t xml:space="preserve">To help with increasing the overall strength of the product, the titanium </w:t>
      </w:r>
      <w:r w:rsidR="001F5A99" w:rsidRPr="00DC723B">
        <w:rPr>
          <w:rFonts w:cstheme="minorHAnsi"/>
          <w:sz w:val="24"/>
          <w:szCs w:val="24"/>
        </w:rPr>
        <w:t>material</w:t>
      </w:r>
      <w:r w:rsidR="00AD237D" w:rsidRPr="00DC723B">
        <w:rPr>
          <w:rFonts w:cstheme="minorHAnsi"/>
          <w:sz w:val="24"/>
          <w:szCs w:val="24"/>
        </w:rPr>
        <w:t xml:space="preserve"> </w:t>
      </w:r>
      <w:r w:rsidR="002D4FF9" w:rsidRPr="00DC723B">
        <w:rPr>
          <w:rFonts w:cstheme="minorHAnsi"/>
          <w:sz w:val="24"/>
          <w:szCs w:val="24"/>
        </w:rPr>
        <w:t xml:space="preserve">for the chassis </w:t>
      </w:r>
      <w:r w:rsidR="00AD237D" w:rsidRPr="00DC723B">
        <w:rPr>
          <w:rFonts w:cstheme="minorHAnsi"/>
          <w:sz w:val="24"/>
          <w:szCs w:val="24"/>
        </w:rPr>
        <w:t xml:space="preserve">will be crafted </w:t>
      </w:r>
      <w:r w:rsidR="002D4FF9" w:rsidRPr="00DC723B">
        <w:rPr>
          <w:rFonts w:cstheme="minorHAnsi"/>
          <w:sz w:val="24"/>
          <w:szCs w:val="24"/>
        </w:rPr>
        <w:t xml:space="preserve">as a singular piece. </w:t>
      </w:r>
      <w:r w:rsidRPr="00DC723B">
        <w:rPr>
          <w:rFonts w:cstheme="minorHAnsi"/>
          <w:sz w:val="24"/>
          <w:szCs w:val="24"/>
        </w:rPr>
        <w:t xml:space="preserve">To do this, the manufacturing process for the </w:t>
      </w:r>
      <w:r w:rsidR="001F5A99" w:rsidRPr="00DC723B">
        <w:rPr>
          <w:rFonts w:cstheme="minorHAnsi"/>
          <w:sz w:val="24"/>
          <w:szCs w:val="24"/>
        </w:rPr>
        <w:t xml:space="preserve">go kart’s </w:t>
      </w:r>
      <w:r w:rsidRPr="00DC723B">
        <w:rPr>
          <w:rFonts w:cstheme="minorHAnsi"/>
          <w:sz w:val="24"/>
          <w:szCs w:val="24"/>
        </w:rPr>
        <w:t>chassis would be a metal cast</w:t>
      </w:r>
      <w:r w:rsidR="001F5A99" w:rsidRPr="00DC723B">
        <w:rPr>
          <w:rFonts w:cstheme="minorHAnsi"/>
          <w:sz w:val="24"/>
          <w:szCs w:val="24"/>
        </w:rPr>
        <w:t>.</w:t>
      </w:r>
    </w:p>
    <w:p w14:paraId="0187F9BB" w14:textId="058E9863" w:rsidR="00867076" w:rsidRPr="00DC723B" w:rsidRDefault="00867076" w:rsidP="00DC723B">
      <w:pPr>
        <w:spacing w:line="360" w:lineRule="auto"/>
        <w:ind w:firstLine="720"/>
        <w:rPr>
          <w:rFonts w:cstheme="minorHAnsi"/>
          <w:sz w:val="24"/>
          <w:szCs w:val="24"/>
        </w:rPr>
      </w:pPr>
      <w:r w:rsidRPr="00DC723B">
        <w:rPr>
          <w:rFonts w:cstheme="minorHAnsi"/>
          <w:sz w:val="24"/>
          <w:szCs w:val="24"/>
        </w:rPr>
        <w:t xml:space="preserve">The metal cast would be using the titanium and poured into a mould of the Kart. </w:t>
      </w:r>
      <w:r w:rsidR="00FC618A" w:rsidRPr="00DC723B">
        <w:rPr>
          <w:rFonts w:cstheme="minorHAnsi"/>
          <w:sz w:val="24"/>
          <w:szCs w:val="24"/>
        </w:rPr>
        <w:t xml:space="preserve">It is difficult to cast </w:t>
      </w:r>
      <w:r w:rsidR="00BC28FB" w:rsidRPr="00DC723B">
        <w:rPr>
          <w:rFonts w:cstheme="minorHAnsi"/>
          <w:sz w:val="24"/>
          <w:szCs w:val="24"/>
        </w:rPr>
        <w:t xml:space="preserve">molten </w:t>
      </w:r>
      <w:r w:rsidR="00FC618A" w:rsidRPr="00DC723B">
        <w:rPr>
          <w:rFonts w:cstheme="minorHAnsi"/>
          <w:sz w:val="24"/>
          <w:szCs w:val="24"/>
        </w:rPr>
        <w:t xml:space="preserve">titanium into a mould due to </w:t>
      </w:r>
      <w:r w:rsidR="00BC28FB" w:rsidRPr="00DC723B">
        <w:rPr>
          <w:rFonts w:cstheme="minorHAnsi"/>
          <w:sz w:val="24"/>
          <w:szCs w:val="24"/>
        </w:rPr>
        <w:t xml:space="preserve">it becoming unstable once in contact with oxygen and will, as explained above, will form an outer layer known as titanium dioxide </w:t>
      </w:r>
      <w:sdt>
        <w:sdtPr>
          <w:rPr>
            <w:rFonts w:cstheme="minorHAnsi"/>
            <w:sz w:val="24"/>
            <w:szCs w:val="24"/>
          </w:rPr>
          <w:id w:val="454837853"/>
          <w:citation/>
        </w:sdtPr>
        <w:sdtContent>
          <w:r w:rsidR="00BC28FB" w:rsidRPr="00DC723B">
            <w:rPr>
              <w:rFonts w:cstheme="minorHAnsi"/>
              <w:sz w:val="24"/>
              <w:szCs w:val="24"/>
            </w:rPr>
            <w:fldChar w:fldCharType="begin"/>
          </w:r>
          <w:r w:rsidR="00BC28FB" w:rsidRPr="00DC723B">
            <w:rPr>
              <w:rFonts w:cstheme="minorHAnsi"/>
              <w:sz w:val="24"/>
              <w:szCs w:val="24"/>
            </w:rPr>
            <w:instrText xml:space="preserve"> CITATION Tru18 \l 2057 </w:instrText>
          </w:r>
          <w:r w:rsidR="00BC28FB" w:rsidRPr="00DC723B">
            <w:rPr>
              <w:rFonts w:cstheme="minorHAnsi"/>
              <w:sz w:val="24"/>
              <w:szCs w:val="24"/>
            </w:rPr>
            <w:fldChar w:fldCharType="separate"/>
          </w:r>
          <w:r w:rsidR="00BC28FB" w:rsidRPr="00DC723B">
            <w:rPr>
              <w:rFonts w:cstheme="minorHAnsi"/>
              <w:noProof/>
              <w:sz w:val="24"/>
              <w:szCs w:val="24"/>
            </w:rPr>
            <w:t>(Trunkett, 2018)</w:t>
          </w:r>
          <w:r w:rsidR="00BC28FB" w:rsidRPr="00DC723B">
            <w:rPr>
              <w:rFonts w:cstheme="minorHAnsi"/>
              <w:sz w:val="24"/>
              <w:szCs w:val="24"/>
            </w:rPr>
            <w:fldChar w:fldCharType="end"/>
          </w:r>
        </w:sdtContent>
      </w:sdt>
      <w:r w:rsidR="00BC28FB" w:rsidRPr="00DC723B">
        <w:rPr>
          <w:rFonts w:cstheme="minorHAnsi"/>
          <w:sz w:val="24"/>
          <w:szCs w:val="24"/>
        </w:rPr>
        <w:t xml:space="preserve">. To counter this, the casting process will incorporate a method which utilises rammed graphite. </w:t>
      </w:r>
      <w:r w:rsidR="00E2722D" w:rsidRPr="00DC723B">
        <w:rPr>
          <w:rFonts w:cstheme="minorHAnsi"/>
          <w:sz w:val="24"/>
          <w:szCs w:val="24"/>
        </w:rPr>
        <w:t xml:space="preserve">The graphite is a sand-like form and is used to craft the product’s mould which, when completed, is vacuumed and cleared of any oxygen. the molten titanium will then be poured into the mould and left to cool and form the chassis. Trunkett (2018) then goes to explain that the harshness of the graphite will leave a rough finish on the final titanium piece, but that is a minor inconvenience as the titanium will then be shielded with an outer body of tungsten carbide. </w:t>
      </w:r>
      <w:r w:rsidR="00857F47" w:rsidRPr="00DC723B">
        <w:rPr>
          <w:rFonts w:cstheme="minorHAnsi"/>
          <w:sz w:val="24"/>
          <w:szCs w:val="24"/>
        </w:rPr>
        <w:t xml:space="preserve">This process will mandate HVOF tungsten carbide coating as the finishing material. The tungsten will be sprayed onto the titanium body and helps to improve the chassis’ resistance to corrosion, wear and heat </w:t>
      </w:r>
      <w:sdt>
        <w:sdtPr>
          <w:rPr>
            <w:rFonts w:cstheme="minorHAnsi"/>
            <w:sz w:val="24"/>
            <w:szCs w:val="24"/>
          </w:rPr>
          <w:id w:val="235219569"/>
          <w:citation/>
        </w:sdtPr>
        <w:sdtContent>
          <w:r w:rsidR="00857F47" w:rsidRPr="00DC723B">
            <w:rPr>
              <w:rFonts w:cstheme="minorHAnsi"/>
              <w:sz w:val="24"/>
              <w:szCs w:val="24"/>
            </w:rPr>
            <w:fldChar w:fldCharType="begin"/>
          </w:r>
          <w:r w:rsidR="00857F47" w:rsidRPr="00DC723B">
            <w:rPr>
              <w:rFonts w:cstheme="minorHAnsi"/>
              <w:sz w:val="24"/>
              <w:szCs w:val="24"/>
            </w:rPr>
            <w:instrText xml:space="preserve"> CITATION ASB17 \l 2057 </w:instrText>
          </w:r>
          <w:r w:rsidR="00857F47" w:rsidRPr="00DC723B">
            <w:rPr>
              <w:rFonts w:cstheme="minorHAnsi"/>
              <w:sz w:val="24"/>
              <w:szCs w:val="24"/>
            </w:rPr>
            <w:fldChar w:fldCharType="separate"/>
          </w:r>
          <w:r w:rsidR="00857F47" w:rsidRPr="00DC723B">
            <w:rPr>
              <w:rFonts w:cstheme="minorHAnsi"/>
              <w:noProof/>
              <w:sz w:val="24"/>
              <w:szCs w:val="24"/>
            </w:rPr>
            <w:t>(ASB Industries, 2017)</w:t>
          </w:r>
          <w:r w:rsidR="00857F47" w:rsidRPr="00DC723B">
            <w:rPr>
              <w:rFonts w:cstheme="minorHAnsi"/>
              <w:sz w:val="24"/>
              <w:szCs w:val="24"/>
            </w:rPr>
            <w:fldChar w:fldCharType="end"/>
          </w:r>
        </w:sdtContent>
      </w:sdt>
      <w:r w:rsidR="00857F47" w:rsidRPr="00DC723B">
        <w:rPr>
          <w:rFonts w:cstheme="minorHAnsi"/>
          <w:sz w:val="24"/>
          <w:szCs w:val="24"/>
        </w:rPr>
        <w:t>.</w:t>
      </w:r>
    </w:p>
    <w:p w14:paraId="4A298E57" w14:textId="2CE26D70" w:rsidR="001F5A99" w:rsidRPr="00DC723B" w:rsidRDefault="001F5A99" w:rsidP="00DC723B">
      <w:pPr>
        <w:spacing w:line="360" w:lineRule="auto"/>
        <w:ind w:firstLine="720"/>
        <w:rPr>
          <w:rFonts w:cstheme="minorHAnsi"/>
          <w:sz w:val="24"/>
          <w:szCs w:val="24"/>
        </w:rPr>
      </w:pPr>
      <w:r w:rsidRPr="00DC723B">
        <w:rPr>
          <w:rFonts w:cstheme="minorHAnsi"/>
          <w:sz w:val="24"/>
          <w:szCs w:val="24"/>
        </w:rPr>
        <w:t xml:space="preserve">Financially, the machinery </w:t>
      </w:r>
      <w:r w:rsidR="004B55A6" w:rsidRPr="00DC723B">
        <w:rPr>
          <w:rFonts w:cstheme="minorHAnsi"/>
          <w:sz w:val="24"/>
          <w:szCs w:val="24"/>
        </w:rPr>
        <w:t xml:space="preserve">used to craft the single-component chassis will not be </w:t>
      </w:r>
      <w:r w:rsidR="00872844" w:rsidRPr="00DC723B">
        <w:rPr>
          <w:rFonts w:cstheme="minorHAnsi"/>
          <w:sz w:val="24"/>
          <w:szCs w:val="24"/>
        </w:rPr>
        <w:t xml:space="preserve">the most efficient method. The model being created for the Mars expedition will not be a mass-produced product and, therefore, will not generate profit to cover the overhead costs of the materials and production if sold at a comparable </w:t>
      </w:r>
      <w:r w:rsidR="00163287" w:rsidRPr="00DC723B">
        <w:rPr>
          <w:rFonts w:cstheme="minorHAnsi"/>
          <w:sz w:val="24"/>
          <w:szCs w:val="24"/>
        </w:rPr>
        <w:t>price</w:t>
      </w:r>
      <w:r w:rsidR="00872844" w:rsidRPr="00DC723B">
        <w:rPr>
          <w:rFonts w:cstheme="minorHAnsi"/>
          <w:sz w:val="24"/>
          <w:szCs w:val="24"/>
        </w:rPr>
        <w:t xml:space="preserve"> to the original Scooter X Go Kart </w:t>
      </w:r>
      <w:sdt>
        <w:sdtPr>
          <w:rPr>
            <w:rFonts w:cstheme="minorHAnsi"/>
            <w:sz w:val="24"/>
            <w:szCs w:val="24"/>
          </w:rPr>
          <w:id w:val="-39676213"/>
          <w:citation/>
        </w:sdtPr>
        <w:sdtContent>
          <w:r w:rsidR="00872844" w:rsidRPr="00DC723B">
            <w:rPr>
              <w:rFonts w:cstheme="minorHAnsi"/>
              <w:sz w:val="24"/>
              <w:szCs w:val="24"/>
            </w:rPr>
            <w:fldChar w:fldCharType="begin"/>
          </w:r>
          <w:r w:rsidR="00872844" w:rsidRPr="00DC723B">
            <w:rPr>
              <w:rFonts w:cstheme="minorHAnsi"/>
              <w:sz w:val="24"/>
              <w:szCs w:val="24"/>
            </w:rPr>
            <w:instrText xml:space="preserve"> CITATION War18 \l 2057 </w:instrText>
          </w:r>
          <w:r w:rsidR="00872844" w:rsidRPr="00DC723B">
            <w:rPr>
              <w:rFonts w:cstheme="minorHAnsi"/>
              <w:sz w:val="24"/>
              <w:szCs w:val="24"/>
            </w:rPr>
            <w:fldChar w:fldCharType="separate"/>
          </w:r>
          <w:r w:rsidR="00872844" w:rsidRPr="00DC723B">
            <w:rPr>
              <w:rFonts w:cstheme="minorHAnsi"/>
              <w:noProof/>
              <w:sz w:val="24"/>
              <w:szCs w:val="24"/>
            </w:rPr>
            <w:t>(Ward, 2018)</w:t>
          </w:r>
          <w:r w:rsidR="00872844" w:rsidRPr="00DC723B">
            <w:rPr>
              <w:rFonts w:cstheme="minorHAnsi"/>
              <w:sz w:val="24"/>
              <w:szCs w:val="24"/>
            </w:rPr>
            <w:fldChar w:fldCharType="end"/>
          </w:r>
        </w:sdtContent>
      </w:sdt>
      <w:r w:rsidR="00872844" w:rsidRPr="00DC723B">
        <w:rPr>
          <w:rFonts w:cstheme="minorHAnsi"/>
          <w:sz w:val="24"/>
          <w:szCs w:val="24"/>
        </w:rPr>
        <w:t>. This product will be a one-off production or, if interest is high enough, a small batch production.</w:t>
      </w:r>
      <w:r w:rsidR="002D1054" w:rsidRPr="00DC723B">
        <w:rPr>
          <w:rFonts w:cstheme="minorHAnsi"/>
          <w:sz w:val="24"/>
          <w:szCs w:val="24"/>
        </w:rPr>
        <w:t xml:space="preserve"> As the expedition is to Mars, the experience would be included within the price as the target audience would be similar to that of the Virgin Galactic program, which charge $250,000 per person for a </w:t>
      </w:r>
      <w:r w:rsidR="008A54FD" w:rsidRPr="00DC723B">
        <w:rPr>
          <w:rFonts w:cstheme="minorHAnsi"/>
          <w:sz w:val="24"/>
          <w:szCs w:val="24"/>
        </w:rPr>
        <w:t>90-minute</w:t>
      </w:r>
      <w:r w:rsidR="002D1054" w:rsidRPr="00DC723B">
        <w:rPr>
          <w:rFonts w:cstheme="minorHAnsi"/>
          <w:sz w:val="24"/>
          <w:szCs w:val="24"/>
        </w:rPr>
        <w:t xml:space="preserve"> flight on the boarder of the Earth’s atmosphere</w:t>
      </w:r>
      <w:r w:rsidR="008A54FD" w:rsidRPr="00DC723B">
        <w:rPr>
          <w:rFonts w:cstheme="minorHAnsi"/>
          <w:sz w:val="24"/>
          <w:szCs w:val="24"/>
        </w:rPr>
        <w:t xml:space="preserve"> </w:t>
      </w:r>
      <w:sdt>
        <w:sdtPr>
          <w:rPr>
            <w:rFonts w:cstheme="minorHAnsi"/>
            <w:sz w:val="24"/>
            <w:szCs w:val="24"/>
          </w:rPr>
          <w:id w:val="67011315"/>
          <w:citation/>
        </w:sdtPr>
        <w:sdtContent>
          <w:r w:rsidR="002D1054" w:rsidRPr="00DC723B">
            <w:rPr>
              <w:rFonts w:cstheme="minorHAnsi"/>
              <w:sz w:val="24"/>
              <w:szCs w:val="24"/>
            </w:rPr>
            <w:fldChar w:fldCharType="begin"/>
          </w:r>
          <w:r w:rsidR="002D1054" w:rsidRPr="00DC723B">
            <w:rPr>
              <w:rFonts w:cstheme="minorHAnsi"/>
              <w:sz w:val="24"/>
              <w:szCs w:val="24"/>
            </w:rPr>
            <w:instrText xml:space="preserve"> CITATION Joh18 \l 2057 </w:instrText>
          </w:r>
          <w:r w:rsidR="002D1054" w:rsidRPr="00DC723B">
            <w:rPr>
              <w:rFonts w:cstheme="minorHAnsi"/>
              <w:sz w:val="24"/>
              <w:szCs w:val="24"/>
            </w:rPr>
            <w:fldChar w:fldCharType="separate"/>
          </w:r>
          <w:r w:rsidR="002D1054" w:rsidRPr="00DC723B">
            <w:rPr>
              <w:rFonts w:cstheme="minorHAnsi"/>
              <w:noProof/>
              <w:sz w:val="24"/>
              <w:szCs w:val="24"/>
            </w:rPr>
            <w:t>(Johnson, 2018)</w:t>
          </w:r>
          <w:r w:rsidR="002D1054" w:rsidRPr="00DC723B">
            <w:rPr>
              <w:rFonts w:cstheme="minorHAnsi"/>
              <w:sz w:val="24"/>
              <w:szCs w:val="24"/>
            </w:rPr>
            <w:fldChar w:fldCharType="end"/>
          </w:r>
        </w:sdtContent>
      </w:sdt>
      <w:r w:rsidR="002D1054" w:rsidRPr="00DC723B">
        <w:rPr>
          <w:rFonts w:cstheme="minorHAnsi"/>
          <w:sz w:val="24"/>
          <w:szCs w:val="24"/>
        </w:rPr>
        <w:t>.</w:t>
      </w:r>
    </w:p>
    <w:p w14:paraId="214D4517" w14:textId="64432F4F" w:rsidR="00857F47" w:rsidRPr="00DC723B" w:rsidRDefault="00857F47" w:rsidP="00DC723B">
      <w:pPr>
        <w:spacing w:line="360" w:lineRule="auto"/>
        <w:ind w:firstLine="720"/>
        <w:rPr>
          <w:rFonts w:cstheme="minorHAnsi"/>
          <w:sz w:val="24"/>
          <w:szCs w:val="24"/>
        </w:rPr>
      </w:pPr>
      <w:r w:rsidRPr="00DC723B">
        <w:rPr>
          <w:rFonts w:cstheme="minorHAnsi"/>
          <w:sz w:val="24"/>
          <w:szCs w:val="24"/>
        </w:rPr>
        <w:t xml:space="preserve">To conclude, the modification for the Scooter X Space Kart will replace the standard steel frame chassis with the tungsten-coated titanium body. These changes will help improve the vehicle’s range of use amongst the rough surfaces of Mars and will exceed the heating and corrosion concerns of the vehicle during the transporting element of the process. </w:t>
      </w:r>
      <w:r w:rsidR="00164CAB" w:rsidRPr="00DC723B">
        <w:rPr>
          <w:rFonts w:cstheme="minorHAnsi"/>
          <w:sz w:val="24"/>
          <w:szCs w:val="24"/>
        </w:rPr>
        <w:t>Financially it is not viable for a mass-produced product, but the target audience and ambition of this project should suffice the start-up costs.</w:t>
      </w:r>
    </w:p>
    <w:p w14:paraId="007ACC16" w14:textId="01F40811" w:rsidR="000B38BB" w:rsidRPr="00DC723B" w:rsidRDefault="000B38BB" w:rsidP="00DC723B">
      <w:pPr>
        <w:spacing w:line="360" w:lineRule="auto"/>
        <w:rPr>
          <w:rFonts w:cstheme="minorHAnsi"/>
          <w:sz w:val="24"/>
          <w:szCs w:val="24"/>
        </w:rPr>
      </w:pPr>
    </w:p>
    <w:p w14:paraId="09E61DC4" w14:textId="13CE4DAA" w:rsidR="000B38BB" w:rsidRPr="00DC723B" w:rsidRDefault="000B38BB" w:rsidP="00DC723B">
      <w:pPr>
        <w:spacing w:line="360" w:lineRule="auto"/>
        <w:rPr>
          <w:rFonts w:cstheme="minorHAnsi"/>
          <w:sz w:val="24"/>
          <w:szCs w:val="24"/>
        </w:rPr>
      </w:pPr>
      <w:r w:rsidRPr="00DC723B">
        <w:rPr>
          <w:rFonts w:cstheme="minorHAnsi"/>
          <w:sz w:val="24"/>
          <w:szCs w:val="24"/>
        </w:rPr>
        <w:t>Original chassis’ bill of materials.</w:t>
      </w:r>
    </w:p>
    <w:tbl>
      <w:tblPr>
        <w:tblStyle w:val="TableGrid"/>
        <w:tblW w:w="0" w:type="auto"/>
        <w:tblLook w:val="04A0" w:firstRow="1" w:lastRow="0" w:firstColumn="1" w:lastColumn="0" w:noHBand="0" w:noVBand="1"/>
      </w:tblPr>
      <w:tblGrid>
        <w:gridCol w:w="1555"/>
        <w:gridCol w:w="2126"/>
        <w:gridCol w:w="5335"/>
      </w:tblGrid>
      <w:tr w:rsidR="00DC723B" w:rsidRPr="00DC723B" w14:paraId="1611D2C1" w14:textId="77777777" w:rsidTr="000B38BB">
        <w:tc>
          <w:tcPr>
            <w:tcW w:w="1555" w:type="dxa"/>
          </w:tcPr>
          <w:p w14:paraId="217F0936" w14:textId="071C20E2" w:rsidR="000B38BB" w:rsidRPr="00DC723B" w:rsidRDefault="000B38BB" w:rsidP="00DC723B">
            <w:pPr>
              <w:spacing w:line="360" w:lineRule="auto"/>
              <w:rPr>
                <w:rFonts w:cstheme="minorHAnsi"/>
                <w:sz w:val="24"/>
                <w:szCs w:val="24"/>
              </w:rPr>
            </w:pPr>
            <w:r w:rsidRPr="00DC723B">
              <w:rPr>
                <w:rFonts w:cstheme="minorHAnsi"/>
                <w:sz w:val="24"/>
                <w:szCs w:val="24"/>
              </w:rPr>
              <w:t>PART</w:t>
            </w:r>
          </w:p>
        </w:tc>
        <w:tc>
          <w:tcPr>
            <w:tcW w:w="2126" w:type="dxa"/>
          </w:tcPr>
          <w:p w14:paraId="2191163D" w14:textId="42048068" w:rsidR="000B38BB" w:rsidRPr="00DC723B" w:rsidRDefault="000B38BB" w:rsidP="00DC723B">
            <w:pPr>
              <w:spacing w:line="360" w:lineRule="auto"/>
              <w:rPr>
                <w:rFonts w:cstheme="minorHAnsi"/>
                <w:sz w:val="24"/>
                <w:szCs w:val="24"/>
              </w:rPr>
            </w:pPr>
            <w:r w:rsidRPr="00DC723B">
              <w:rPr>
                <w:rFonts w:cstheme="minorHAnsi"/>
                <w:sz w:val="24"/>
                <w:szCs w:val="24"/>
              </w:rPr>
              <w:t>MATERIAL</w:t>
            </w:r>
          </w:p>
        </w:tc>
        <w:tc>
          <w:tcPr>
            <w:tcW w:w="5335" w:type="dxa"/>
          </w:tcPr>
          <w:p w14:paraId="560EEFC9" w14:textId="42E405CA" w:rsidR="000B38BB" w:rsidRPr="00DC723B" w:rsidRDefault="000B38BB" w:rsidP="00DC723B">
            <w:pPr>
              <w:spacing w:line="360" w:lineRule="auto"/>
              <w:rPr>
                <w:rFonts w:cstheme="minorHAnsi"/>
                <w:sz w:val="24"/>
                <w:szCs w:val="24"/>
              </w:rPr>
            </w:pPr>
            <w:r w:rsidRPr="00DC723B">
              <w:rPr>
                <w:rFonts w:cstheme="minorHAnsi"/>
                <w:sz w:val="24"/>
                <w:szCs w:val="24"/>
              </w:rPr>
              <w:t>CONSTRUCTION</w:t>
            </w:r>
          </w:p>
        </w:tc>
      </w:tr>
      <w:tr w:rsidR="00DC723B" w:rsidRPr="00DC723B" w14:paraId="392EA741" w14:textId="77777777" w:rsidTr="000B38BB">
        <w:tc>
          <w:tcPr>
            <w:tcW w:w="1555" w:type="dxa"/>
          </w:tcPr>
          <w:p w14:paraId="44CEFCB2" w14:textId="497B3705" w:rsidR="000B38BB" w:rsidRPr="00DC723B" w:rsidRDefault="000B38BB" w:rsidP="00DC723B">
            <w:pPr>
              <w:spacing w:line="360" w:lineRule="auto"/>
              <w:rPr>
                <w:rFonts w:cstheme="minorHAnsi"/>
                <w:sz w:val="24"/>
                <w:szCs w:val="24"/>
              </w:rPr>
            </w:pPr>
            <w:r w:rsidRPr="00DC723B">
              <w:rPr>
                <w:rFonts w:cstheme="minorHAnsi"/>
                <w:sz w:val="24"/>
                <w:szCs w:val="24"/>
              </w:rPr>
              <w:t>Chassis</w:t>
            </w:r>
          </w:p>
        </w:tc>
        <w:tc>
          <w:tcPr>
            <w:tcW w:w="2126" w:type="dxa"/>
          </w:tcPr>
          <w:p w14:paraId="53C1168C" w14:textId="33955D45" w:rsidR="000B38BB" w:rsidRPr="00DC723B" w:rsidRDefault="000B38BB" w:rsidP="00DC723B">
            <w:pPr>
              <w:spacing w:line="360" w:lineRule="auto"/>
              <w:rPr>
                <w:rFonts w:cstheme="minorHAnsi"/>
                <w:sz w:val="24"/>
                <w:szCs w:val="24"/>
              </w:rPr>
            </w:pPr>
            <w:r w:rsidRPr="00DC723B">
              <w:rPr>
                <w:rFonts w:cstheme="minorHAnsi"/>
                <w:sz w:val="24"/>
                <w:szCs w:val="24"/>
              </w:rPr>
              <w:t>Steel</w:t>
            </w:r>
          </w:p>
        </w:tc>
        <w:tc>
          <w:tcPr>
            <w:tcW w:w="5335" w:type="dxa"/>
          </w:tcPr>
          <w:p w14:paraId="318AE98D" w14:textId="20C94405" w:rsidR="000B38BB" w:rsidRPr="00DC723B" w:rsidRDefault="000B38BB" w:rsidP="00DC723B">
            <w:pPr>
              <w:spacing w:line="360" w:lineRule="auto"/>
              <w:rPr>
                <w:rFonts w:cstheme="minorHAnsi"/>
                <w:sz w:val="24"/>
                <w:szCs w:val="24"/>
              </w:rPr>
            </w:pPr>
            <w:r w:rsidRPr="00DC723B">
              <w:rPr>
                <w:rFonts w:cstheme="minorHAnsi"/>
                <w:sz w:val="24"/>
                <w:szCs w:val="24"/>
              </w:rPr>
              <w:t>Tubular steel frames which, once pressure bent into shape, are machine welded together to form the chassis.</w:t>
            </w:r>
          </w:p>
        </w:tc>
      </w:tr>
    </w:tbl>
    <w:p w14:paraId="0CAF8871" w14:textId="45121A69" w:rsidR="000B38BB" w:rsidRPr="00DC723B" w:rsidRDefault="000B38BB" w:rsidP="00DC723B">
      <w:pPr>
        <w:spacing w:line="360" w:lineRule="auto"/>
        <w:rPr>
          <w:rFonts w:cstheme="minorHAnsi"/>
          <w:sz w:val="24"/>
          <w:szCs w:val="24"/>
        </w:rPr>
      </w:pPr>
    </w:p>
    <w:tbl>
      <w:tblPr>
        <w:tblStyle w:val="TableGrid"/>
        <w:tblpPr w:leftFromText="180" w:rightFromText="180" w:vertAnchor="text" w:horzAnchor="margin" w:tblpY="521"/>
        <w:tblW w:w="0" w:type="auto"/>
        <w:tblLook w:val="04A0" w:firstRow="1" w:lastRow="0" w:firstColumn="1" w:lastColumn="0" w:noHBand="0" w:noVBand="1"/>
      </w:tblPr>
      <w:tblGrid>
        <w:gridCol w:w="1555"/>
        <w:gridCol w:w="2126"/>
        <w:gridCol w:w="5335"/>
      </w:tblGrid>
      <w:tr w:rsidR="00DC723B" w:rsidRPr="00DC723B" w14:paraId="0015F4B1" w14:textId="77777777" w:rsidTr="00DC723B">
        <w:tc>
          <w:tcPr>
            <w:tcW w:w="1555" w:type="dxa"/>
          </w:tcPr>
          <w:p w14:paraId="7CAD689E" w14:textId="77777777" w:rsidR="00DC723B" w:rsidRPr="00DC723B" w:rsidRDefault="00DC723B" w:rsidP="00DC723B">
            <w:pPr>
              <w:spacing w:line="360" w:lineRule="auto"/>
              <w:rPr>
                <w:rFonts w:cstheme="minorHAnsi"/>
                <w:sz w:val="24"/>
                <w:szCs w:val="24"/>
              </w:rPr>
            </w:pPr>
            <w:r w:rsidRPr="00DC723B">
              <w:rPr>
                <w:rFonts w:cstheme="minorHAnsi"/>
                <w:sz w:val="24"/>
                <w:szCs w:val="24"/>
              </w:rPr>
              <w:t>PART</w:t>
            </w:r>
          </w:p>
        </w:tc>
        <w:tc>
          <w:tcPr>
            <w:tcW w:w="2126" w:type="dxa"/>
          </w:tcPr>
          <w:p w14:paraId="23936D5C" w14:textId="77777777" w:rsidR="00DC723B" w:rsidRPr="00DC723B" w:rsidRDefault="00DC723B" w:rsidP="00DC723B">
            <w:pPr>
              <w:spacing w:line="360" w:lineRule="auto"/>
              <w:rPr>
                <w:rFonts w:cstheme="minorHAnsi"/>
                <w:sz w:val="24"/>
                <w:szCs w:val="24"/>
              </w:rPr>
            </w:pPr>
            <w:r w:rsidRPr="00DC723B">
              <w:rPr>
                <w:rFonts w:cstheme="minorHAnsi"/>
                <w:sz w:val="24"/>
                <w:szCs w:val="24"/>
              </w:rPr>
              <w:t>MATERIAL</w:t>
            </w:r>
          </w:p>
        </w:tc>
        <w:tc>
          <w:tcPr>
            <w:tcW w:w="5335" w:type="dxa"/>
          </w:tcPr>
          <w:p w14:paraId="69D734EA" w14:textId="77777777" w:rsidR="00DC723B" w:rsidRPr="00DC723B" w:rsidRDefault="00DC723B" w:rsidP="00DC723B">
            <w:pPr>
              <w:spacing w:line="360" w:lineRule="auto"/>
              <w:rPr>
                <w:rFonts w:cstheme="minorHAnsi"/>
                <w:sz w:val="24"/>
                <w:szCs w:val="24"/>
              </w:rPr>
            </w:pPr>
            <w:r w:rsidRPr="00DC723B">
              <w:rPr>
                <w:rFonts w:cstheme="minorHAnsi"/>
                <w:sz w:val="24"/>
                <w:szCs w:val="24"/>
              </w:rPr>
              <w:t>CONSTRUCTION</w:t>
            </w:r>
          </w:p>
        </w:tc>
      </w:tr>
      <w:tr w:rsidR="00DC723B" w:rsidRPr="00DC723B" w14:paraId="2D4F7EAA" w14:textId="77777777" w:rsidTr="00DC723B">
        <w:tc>
          <w:tcPr>
            <w:tcW w:w="1555" w:type="dxa"/>
          </w:tcPr>
          <w:p w14:paraId="6558CB31" w14:textId="77777777" w:rsidR="00DC723B" w:rsidRPr="00DC723B" w:rsidRDefault="00DC723B" w:rsidP="00DC723B">
            <w:pPr>
              <w:spacing w:line="360" w:lineRule="auto"/>
              <w:rPr>
                <w:rFonts w:cstheme="minorHAnsi"/>
                <w:sz w:val="24"/>
                <w:szCs w:val="24"/>
              </w:rPr>
            </w:pPr>
            <w:r w:rsidRPr="00DC723B">
              <w:rPr>
                <w:rFonts w:cstheme="minorHAnsi"/>
                <w:sz w:val="24"/>
                <w:szCs w:val="24"/>
              </w:rPr>
              <w:t>Mould</w:t>
            </w:r>
          </w:p>
        </w:tc>
        <w:tc>
          <w:tcPr>
            <w:tcW w:w="2126" w:type="dxa"/>
          </w:tcPr>
          <w:p w14:paraId="1A780D0B" w14:textId="77777777" w:rsidR="00DC723B" w:rsidRPr="00DC723B" w:rsidRDefault="00DC723B" w:rsidP="00DC723B">
            <w:pPr>
              <w:spacing w:line="360" w:lineRule="auto"/>
              <w:rPr>
                <w:rFonts w:cstheme="minorHAnsi"/>
                <w:sz w:val="24"/>
                <w:szCs w:val="24"/>
              </w:rPr>
            </w:pPr>
            <w:r w:rsidRPr="00DC723B">
              <w:rPr>
                <w:rFonts w:cstheme="minorHAnsi"/>
                <w:sz w:val="24"/>
                <w:szCs w:val="24"/>
              </w:rPr>
              <w:t>Graphite</w:t>
            </w:r>
          </w:p>
        </w:tc>
        <w:tc>
          <w:tcPr>
            <w:tcW w:w="5335" w:type="dxa"/>
          </w:tcPr>
          <w:p w14:paraId="0A9911E0" w14:textId="77777777" w:rsidR="00DC723B" w:rsidRPr="00DC723B" w:rsidRDefault="00DC723B" w:rsidP="00DC723B">
            <w:pPr>
              <w:spacing w:line="360" w:lineRule="auto"/>
              <w:rPr>
                <w:rFonts w:cstheme="minorHAnsi"/>
                <w:sz w:val="24"/>
                <w:szCs w:val="24"/>
              </w:rPr>
            </w:pPr>
            <w:r w:rsidRPr="00DC723B">
              <w:rPr>
                <w:rFonts w:cstheme="minorHAnsi"/>
                <w:sz w:val="24"/>
                <w:szCs w:val="24"/>
              </w:rPr>
              <w:t>Graphite sand is bonded with ingredients and formed around an object to form the mould, then baked and vacuumed.</w:t>
            </w:r>
          </w:p>
        </w:tc>
      </w:tr>
      <w:tr w:rsidR="00DC723B" w:rsidRPr="00DC723B" w14:paraId="1AAED3DA" w14:textId="77777777" w:rsidTr="00DC723B">
        <w:tc>
          <w:tcPr>
            <w:tcW w:w="1555" w:type="dxa"/>
          </w:tcPr>
          <w:p w14:paraId="5DBB13C0" w14:textId="77777777" w:rsidR="00DC723B" w:rsidRPr="00DC723B" w:rsidRDefault="00DC723B" w:rsidP="00DC723B">
            <w:pPr>
              <w:spacing w:line="360" w:lineRule="auto"/>
              <w:rPr>
                <w:rFonts w:cstheme="minorHAnsi"/>
                <w:sz w:val="24"/>
                <w:szCs w:val="24"/>
              </w:rPr>
            </w:pPr>
            <w:r w:rsidRPr="00DC723B">
              <w:rPr>
                <w:rFonts w:cstheme="minorHAnsi"/>
                <w:sz w:val="24"/>
                <w:szCs w:val="24"/>
              </w:rPr>
              <w:t>Chassis</w:t>
            </w:r>
          </w:p>
        </w:tc>
        <w:tc>
          <w:tcPr>
            <w:tcW w:w="2126" w:type="dxa"/>
          </w:tcPr>
          <w:p w14:paraId="6CF19E57" w14:textId="77777777" w:rsidR="00DC723B" w:rsidRPr="00DC723B" w:rsidRDefault="00DC723B" w:rsidP="00DC723B">
            <w:pPr>
              <w:spacing w:line="360" w:lineRule="auto"/>
              <w:rPr>
                <w:rFonts w:cstheme="minorHAnsi"/>
                <w:sz w:val="24"/>
                <w:szCs w:val="24"/>
              </w:rPr>
            </w:pPr>
            <w:r w:rsidRPr="00DC723B">
              <w:rPr>
                <w:rFonts w:cstheme="minorHAnsi"/>
                <w:sz w:val="24"/>
                <w:szCs w:val="24"/>
              </w:rPr>
              <w:t>Titanium</w:t>
            </w:r>
          </w:p>
        </w:tc>
        <w:tc>
          <w:tcPr>
            <w:tcW w:w="5335" w:type="dxa"/>
          </w:tcPr>
          <w:p w14:paraId="0C545789" w14:textId="77777777" w:rsidR="00DC723B" w:rsidRPr="00DC723B" w:rsidRDefault="00DC723B" w:rsidP="00DC723B">
            <w:pPr>
              <w:spacing w:line="360" w:lineRule="auto"/>
              <w:rPr>
                <w:rFonts w:cstheme="minorHAnsi"/>
                <w:sz w:val="24"/>
                <w:szCs w:val="24"/>
              </w:rPr>
            </w:pPr>
            <w:r w:rsidRPr="00DC723B">
              <w:rPr>
                <w:rFonts w:cstheme="minorHAnsi"/>
                <w:sz w:val="24"/>
                <w:szCs w:val="24"/>
              </w:rPr>
              <w:t>Molten titanium cast into the mould to form the chassis, then left to cool and removed from the mould.</w:t>
            </w:r>
          </w:p>
        </w:tc>
      </w:tr>
      <w:tr w:rsidR="00DC723B" w:rsidRPr="00DC723B" w14:paraId="3C89A553" w14:textId="77777777" w:rsidTr="00DC723B">
        <w:tc>
          <w:tcPr>
            <w:tcW w:w="1555" w:type="dxa"/>
          </w:tcPr>
          <w:p w14:paraId="400204B3" w14:textId="77777777" w:rsidR="00DC723B" w:rsidRPr="00DC723B" w:rsidRDefault="00DC723B" w:rsidP="00DC723B">
            <w:pPr>
              <w:spacing w:line="360" w:lineRule="auto"/>
              <w:rPr>
                <w:rFonts w:cstheme="minorHAnsi"/>
                <w:sz w:val="24"/>
                <w:szCs w:val="24"/>
              </w:rPr>
            </w:pPr>
            <w:r w:rsidRPr="00DC723B">
              <w:rPr>
                <w:rFonts w:cstheme="minorHAnsi"/>
                <w:sz w:val="24"/>
                <w:szCs w:val="24"/>
              </w:rPr>
              <w:t>Chassis</w:t>
            </w:r>
          </w:p>
        </w:tc>
        <w:tc>
          <w:tcPr>
            <w:tcW w:w="2126" w:type="dxa"/>
          </w:tcPr>
          <w:p w14:paraId="287B0AD7" w14:textId="77777777" w:rsidR="00DC723B" w:rsidRPr="00DC723B" w:rsidRDefault="00DC723B" w:rsidP="00DC723B">
            <w:pPr>
              <w:spacing w:line="360" w:lineRule="auto"/>
              <w:rPr>
                <w:rFonts w:cstheme="minorHAnsi"/>
                <w:sz w:val="24"/>
                <w:szCs w:val="24"/>
              </w:rPr>
            </w:pPr>
            <w:r w:rsidRPr="00DC723B">
              <w:rPr>
                <w:rFonts w:cstheme="minorHAnsi"/>
                <w:sz w:val="24"/>
                <w:szCs w:val="24"/>
              </w:rPr>
              <w:t>Tungsten Carbide</w:t>
            </w:r>
          </w:p>
        </w:tc>
        <w:tc>
          <w:tcPr>
            <w:tcW w:w="5335" w:type="dxa"/>
          </w:tcPr>
          <w:p w14:paraId="135B9C58" w14:textId="77777777" w:rsidR="00DC723B" w:rsidRPr="00DC723B" w:rsidRDefault="00DC723B" w:rsidP="00DC723B">
            <w:pPr>
              <w:spacing w:line="360" w:lineRule="auto"/>
              <w:rPr>
                <w:rFonts w:cstheme="minorHAnsi"/>
                <w:sz w:val="24"/>
                <w:szCs w:val="24"/>
              </w:rPr>
            </w:pPr>
            <w:r w:rsidRPr="00DC723B">
              <w:rPr>
                <w:rFonts w:cstheme="minorHAnsi"/>
                <w:sz w:val="24"/>
                <w:szCs w:val="24"/>
              </w:rPr>
              <w:t>Tungsten carbide is sprayed upon the finished titanium chassis and left to bond.</w:t>
            </w:r>
          </w:p>
        </w:tc>
      </w:tr>
    </w:tbl>
    <w:p w14:paraId="628C134C" w14:textId="31111C7D" w:rsidR="000B38BB" w:rsidRPr="00DC723B" w:rsidRDefault="00DC723B" w:rsidP="00DC723B">
      <w:pPr>
        <w:spacing w:line="360" w:lineRule="auto"/>
        <w:rPr>
          <w:rFonts w:cstheme="minorHAnsi"/>
          <w:sz w:val="24"/>
          <w:szCs w:val="24"/>
        </w:rPr>
      </w:pPr>
      <w:r w:rsidRPr="00DC723B">
        <w:rPr>
          <w:rFonts w:cstheme="minorHAnsi"/>
          <w:sz w:val="24"/>
          <w:szCs w:val="24"/>
        </w:rPr>
        <w:t>Modified chassis’ bill of materials.</w:t>
      </w:r>
    </w:p>
    <w:p w14:paraId="524B36B9" w14:textId="07983454" w:rsidR="00DC723B" w:rsidRPr="00DC723B" w:rsidRDefault="00DC723B" w:rsidP="00DC723B">
      <w:pPr>
        <w:spacing w:line="360" w:lineRule="auto"/>
        <w:rPr>
          <w:rFonts w:cstheme="minorHAnsi"/>
          <w:sz w:val="24"/>
          <w:szCs w:val="24"/>
        </w:rPr>
      </w:pPr>
      <w:r w:rsidRPr="00DC723B">
        <w:rPr>
          <w:rFonts w:cstheme="minorHAnsi"/>
          <w:sz w:val="24"/>
          <w:szCs w:val="24"/>
        </w:rPr>
        <w:br w:type="page"/>
      </w:r>
    </w:p>
    <w:sdt>
      <w:sdtPr>
        <w:rPr>
          <w:rFonts w:asciiTheme="minorHAnsi" w:hAnsiTheme="minorHAnsi" w:cstheme="minorHAnsi"/>
          <w:color w:val="auto"/>
          <w:sz w:val="24"/>
          <w:szCs w:val="24"/>
        </w:rPr>
        <w:id w:val="1423385809"/>
        <w:docPartObj>
          <w:docPartGallery w:val="Bibliographies"/>
          <w:docPartUnique/>
        </w:docPartObj>
      </w:sdtPr>
      <w:sdtEndPr>
        <w:rPr>
          <w:rFonts w:eastAsiaTheme="minorHAnsi"/>
          <w:lang w:val="en-GB"/>
        </w:rPr>
      </w:sdtEndPr>
      <w:sdtContent>
        <w:p w14:paraId="5BF93086" w14:textId="0D8B0C86" w:rsidR="00DC723B" w:rsidRPr="00DC723B" w:rsidRDefault="00DC723B" w:rsidP="00DC723B">
          <w:pPr>
            <w:pStyle w:val="Heading1"/>
            <w:spacing w:line="360" w:lineRule="auto"/>
            <w:rPr>
              <w:rFonts w:asciiTheme="minorHAnsi" w:hAnsiTheme="minorHAnsi" w:cstheme="minorHAnsi"/>
              <w:b/>
              <w:color w:val="auto"/>
              <w:sz w:val="24"/>
              <w:szCs w:val="24"/>
            </w:rPr>
          </w:pPr>
          <w:r w:rsidRPr="00DC723B">
            <w:rPr>
              <w:rFonts w:asciiTheme="minorHAnsi" w:hAnsiTheme="minorHAnsi" w:cstheme="minorHAnsi"/>
              <w:b/>
              <w:color w:val="auto"/>
              <w:sz w:val="24"/>
              <w:szCs w:val="24"/>
            </w:rPr>
            <w:t>Bibliography</w:t>
          </w:r>
        </w:p>
        <w:sdt>
          <w:sdtPr>
            <w:rPr>
              <w:rFonts w:cstheme="minorHAnsi"/>
              <w:sz w:val="24"/>
              <w:szCs w:val="24"/>
            </w:rPr>
            <w:id w:val="111145805"/>
            <w:bibliography/>
          </w:sdtPr>
          <w:sdtContent>
            <w:p w14:paraId="50894C16" w14:textId="77777777" w:rsidR="00DC723B" w:rsidRDefault="00DC723B" w:rsidP="00DC723B">
              <w:pPr>
                <w:pStyle w:val="Bibliography"/>
                <w:spacing w:line="360" w:lineRule="auto"/>
                <w:rPr>
                  <w:rFonts w:cstheme="minorHAnsi"/>
                  <w:sz w:val="24"/>
                  <w:szCs w:val="24"/>
                </w:rPr>
              </w:pPr>
            </w:p>
            <w:p w14:paraId="7C9A66A5" w14:textId="17FC9914" w:rsidR="00DC723B" w:rsidRPr="00DC723B" w:rsidRDefault="00DC723B" w:rsidP="00DC723B">
              <w:pPr>
                <w:pStyle w:val="Bibliography"/>
                <w:spacing w:line="360" w:lineRule="auto"/>
                <w:rPr>
                  <w:rFonts w:cstheme="minorHAnsi"/>
                  <w:noProof/>
                  <w:sz w:val="24"/>
                  <w:szCs w:val="24"/>
                  <w:lang w:val="en-US"/>
                </w:rPr>
              </w:pPr>
              <w:r w:rsidRPr="00DC723B">
                <w:rPr>
                  <w:rFonts w:cstheme="minorHAnsi"/>
                  <w:sz w:val="24"/>
                  <w:szCs w:val="24"/>
                </w:rPr>
                <w:fldChar w:fldCharType="begin"/>
              </w:r>
              <w:r w:rsidRPr="00DC723B">
                <w:rPr>
                  <w:rFonts w:cstheme="minorHAnsi"/>
                  <w:sz w:val="24"/>
                  <w:szCs w:val="24"/>
                </w:rPr>
                <w:instrText xml:space="preserve"> BIBLIOGRAPHY </w:instrText>
              </w:r>
              <w:r w:rsidRPr="00DC723B">
                <w:rPr>
                  <w:rFonts w:cstheme="minorHAnsi"/>
                  <w:sz w:val="24"/>
                  <w:szCs w:val="24"/>
                </w:rPr>
                <w:fldChar w:fldCharType="separate"/>
              </w:r>
              <w:r w:rsidRPr="00DC723B">
                <w:rPr>
                  <w:rFonts w:cstheme="minorHAnsi"/>
                  <w:noProof/>
                  <w:sz w:val="24"/>
                  <w:szCs w:val="24"/>
                  <w:lang w:val="en-US"/>
                </w:rPr>
                <w:t xml:space="preserve">Amazon, 2019. </w:t>
              </w:r>
              <w:r w:rsidRPr="00DC723B">
                <w:rPr>
                  <w:rFonts w:cstheme="minorHAnsi"/>
                  <w:i/>
                  <w:iCs/>
                  <w:noProof/>
                  <w:sz w:val="24"/>
                  <w:szCs w:val="24"/>
                  <w:lang w:val="en-US"/>
                </w:rPr>
                <w:t xml:space="preserve">Go Kart ScooterX Sport Kart Go Cart 163cc 6.5hp.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https://www.amazon.com/Kart-ScooterX-Sport-163cc-6-5hp/dp/B005ENFPTE/ref=as_li_ss_tl?ie=UTF8&amp;qid=1491545400&amp;sr=8-2&amp;keywords=scooter+x&amp;linkCode=sl1&amp;tag=teleprealm-20&amp;linkId=446b5f91473fe356dae07354f2f0840d</w:t>
              </w:r>
              <w:r w:rsidRPr="00DC723B">
                <w:rPr>
                  <w:rFonts w:cstheme="minorHAnsi"/>
                  <w:noProof/>
                  <w:sz w:val="24"/>
                  <w:szCs w:val="24"/>
                  <w:lang w:val="en-US"/>
                </w:rPr>
                <w:br/>
                <w:t>[Accessed 02 05 2019].</w:t>
              </w:r>
            </w:p>
            <w:p w14:paraId="4A60C1D9" w14:textId="3E38D9B2"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ASB Industries, 2017. </w:t>
              </w:r>
              <w:r w:rsidRPr="00DC723B">
                <w:rPr>
                  <w:rFonts w:cstheme="minorHAnsi"/>
                  <w:i/>
                  <w:iCs/>
                  <w:noProof/>
                  <w:sz w:val="24"/>
                  <w:szCs w:val="24"/>
                  <w:lang w:val="en-US"/>
                </w:rPr>
                <w:t xml:space="preserve">HVOF Tungsten Carbide Coatings.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https://www.asbindustries.com/tungsten-carbide-coatings</w:t>
              </w:r>
              <w:r w:rsidRPr="00DC723B">
                <w:rPr>
                  <w:rFonts w:cstheme="minorHAnsi"/>
                  <w:noProof/>
                  <w:sz w:val="24"/>
                  <w:szCs w:val="24"/>
                  <w:lang w:val="en-US"/>
                </w:rPr>
                <w:br/>
                <w:t>[Accessed 11 05 2019].</w:t>
              </w:r>
            </w:p>
            <w:p w14:paraId="7CF9900C" w14:textId="11034C5B"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Bell, T., 2018. </w:t>
              </w:r>
              <w:r w:rsidRPr="00DC723B">
                <w:rPr>
                  <w:rFonts w:cstheme="minorHAnsi"/>
                  <w:i/>
                  <w:iCs/>
                  <w:noProof/>
                  <w:sz w:val="24"/>
                  <w:szCs w:val="24"/>
                  <w:lang w:val="en-US"/>
                </w:rPr>
                <w:t xml:space="preserve">Metals on the Mars Rover Curiosity.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https://www.thebalancecareers.com/metals-on-the-mars-rover-curiosity-2340049</w:t>
              </w:r>
              <w:r w:rsidRPr="00DC723B">
                <w:rPr>
                  <w:rFonts w:cstheme="minorHAnsi"/>
                  <w:noProof/>
                  <w:sz w:val="24"/>
                  <w:szCs w:val="24"/>
                  <w:lang w:val="en-US"/>
                </w:rPr>
                <w:br/>
                <w:t>[Accessed 04 05 2019].</w:t>
              </w:r>
            </w:p>
            <w:p w14:paraId="0D1823FC" w14:textId="5D3D0B84"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Bell, T., 2018. </w:t>
              </w:r>
              <w:r w:rsidRPr="00DC723B">
                <w:rPr>
                  <w:rFonts w:cstheme="minorHAnsi"/>
                  <w:i/>
                  <w:iCs/>
                  <w:noProof/>
                  <w:sz w:val="24"/>
                  <w:szCs w:val="24"/>
                  <w:lang w:val="en-US"/>
                </w:rPr>
                <w:t xml:space="preserve">Titanium Properties and Characteristics.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https://www.thebalance.com/metal-profile-titanium-2340158</w:t>
              </w:r>
              <w:r w:rsidRPr="00DC723B">
                <w:rPr>
                  <w:rFonts w:cstheme="minorHAnsi"/>
                  <w:noProof/>
                  <w:sz w:val="24"/>
                  <w:szCs w:val="24"/>
                  <w:lang w:val="en-US"/>
                </w:rPr>
                <w:br/>
                <w:t>[Accessed 03 05 2019].</w:t>
              </w:r>
            </w:p>
            <w:p w14:paraId="72292554" w14:textId="49A1F5CA"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Bell, T., 2018. </w:t>
              </w:r>
              <w:r w:rsidRPr="00DC723B">
                <w:rPr>
                  <w:rFonts w:cstheme="minorHAnsi"/>
                  <w:i/>
                  <w:iCs/>
                  <w:noProof/>
                  <w:sz w:val="24"/>
                  <w:szCs w:val="24"/>
                  <w:lang w:val="en-US"/>
                </w:rPr>
                <w:t xml:space="preserve">Tungsten (Wolfram): Properties, Production, Applications &amp; Alloys.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https://www.thebalance.com/metal-profile-tungsten-2340159</w:t>
              </w:r>
              <w:r w:rsidRPr="00DC723B">
                <w:rPr>
                  <w:rFonts w:cstheme="minorHAnsi"/>
                  <w:noProof/>
                  <w:sz w:val="24"/>
                  <w:szCs w:val="24"/>
                  <w:lang w:val="en-US"/>
                </w:rPr>
                <w:br/>
                <w:t>[Accessed 05 05 2019].</w:t>
              </w:r>
            </w:p>
            <w:p w14:paraId="2F89FCDB" w14:textId="0B617388"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Fuchs, J., 2012. </w:t>
              </w:r>
              <w:r w:rsidRPr="00DC723B">
                <w:rPr>
                  <w:rFonts w:cstheme="minorHAnsi"/>
                  <w:i/>
                  <w:iCs/>
                  <w:noProof/>
                  <w:sz w:val="24"/>
                  <w:szCs w:val="24"/>
                  <w:lang w:val="en-US"/>
                </w:rPr>
                <w:t xml:space="preserve">The Strength and Mystery of Triangles.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https://techblog.ctgclean.com/2012/10/the-strength-and-mystery-of-triangles/</w:t>
              </w:r>
              <w:r w:rsidRPr="00DC723B">
                <w:rPr>
                  <w:rFonts w:cstheme="minorHAnsi"/>
                  <w:noProof/>
                  <w:sz w:val="24"/>
                  <w:szCs w:val="24"/>
                  <w:lang w:val="en-US"/>
                </w:rPr>
                <w:br/>
                <w:t>[Accessed 04 05 2019].</w:t>
              </w:r>
            </w:p>
            <w:p w14:paraId="5BB6226B" w14:textId="77777777"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Johnson, E. M., 2018. </w:t>
              </w:r>
              <w:r w:rsidRPr="00DC723B">
                <w:rPr>
                  <w:rFonts w:cstheme="minorHAnsi"/>
                  <w:i/>
                  <w:iCs/>
                  <w:noProof/>
                  <w:sz w:val="24"/>
                  <w:szCs w:val="24"/>
                  <w:lang w:val="en-US"/>
                </w:rPr>
                <w:t xml:space="preserve">Virgin Galactic completes crewed space test, more flights soon.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https://www.reuters.com/article/us-virgingalactic-rockets/virgin-galactic-completes-crewed-space-test-more-flights-soon-idUSKBN1OC1HA</w:t>
              </w:r>
              <w:r w:rsidRPr="00DC723B">
                <w:rPr>
                  <w:rFonts w:cstheme="minorHAnsi"/>
                  <w:noProof/>
                  <w:sz w:val="24"/>
                  <w:szCs w:val="24"/>
                  <w:lang w:val="en-US"/>
                </w:rPr>
                <w:br/>
                <w:t>[Accessed 08 05 2019].</w:t>
              </w:r>
            </w:p>
            <w:p w14:paraId="755339EF" w14:textId="77777777"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lastRenderedPageBreak/>
                <w:t xml:space="preserve">Knapman, A., 2013. </w:t>
              </w:r>
              <w:r w:rsidRPr="00DC723B">
                <w:rPr>
                  <w:rFonts w:cstheme="minorHAnsi"/>
                  <w:i/>
                  <w:iCs/>
                  <w:noProof/>
                  <w:sz w:val="24"/>
                  <w:szCs w:val="24"/>
                  <w:lang w:val="en-US"/>
                </w:rPr>
                <w:t xml:space="preserve">WHAT ARE THE PROPERTIES OF MILD STEEL?.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https://www.austenknapman.co.uk/blog/faqs/what-are-the-properties-of-mild-steel/</w:t>
              </w:r>
              <w:r w:rsidRPr="00DC723B">
                <w:rPr>
                  <w:rFonts w:cstheme="minorHAnsi"/>
                  <w:noProof/>
                  <w:sz w:val="24"/>
                  <w:szCs w:val="24"/>
                  <w:lang w:val="en-US"/>
                </w:rPr>
                <w:br/>
                <w:t>[Accessed 09 05 2019].</w:t>
              </w:r>
            </w:p>
            <w:p w14:paraId="14E28894" w14:textId="77777777"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MyProRides, 2017. </w:t>
              </w:r>
              <w:r w:rsidRPr="00DC723B">
                <w:rPr>
                  <w:rFonts w:cstheme="minorHAnsi"/>
                  <w:i/>
                  <w:iCs/>
                  <w:noProof/>
                  <w:sz w:val="24"/>
                  <w:szCs w:val="24"/>
                  <w:lang w:val="en-US"/>
                </w:rPr>
                <w:t xml:space="preserve">Scooter X Sport Go-Kart Review.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https://myprorides.com/scooter-x-sport-go-kart-review/</w:t>
              </w:r>
              <w:r w:rsidRPr="00DC723B">
                <w:rPr>
                  <w:rFonts w:cstheme="minorHAnsi"/>
                  <w:noProof/>
                  <w:sz w:val="24"/>
                  <w:szCs w:val="24"/>
                  <w:lang w:val="en-US"/>
                </w:rPr>
                <w:br/>
                <w:t>[Accessed 01 05 2019].</w:t>
              </w:r>
            </w:p>
            <w:p w14:paraId="519E47E4" w14:textId="77777777"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Sharp, T., 2017. </w:t>
              </w:r>
              <w:r w:rsidRPr="00DC723B">
                <w:rPr>
                  <w:rFonts w:cstheme="minorHAnsi"/>
                  <w:i/>
                  <w:iCs/>
                  <w:noProof/>
                  <w:sz w:val="24"/>
                  <w:szCs w:val="24"/>
                  <w:lang w:val="en-US"/>
                </w:rPr>
                <w:t xml:space="preserve">What is the Temperature of Mars?.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https://www.space.com/16907-what-is-the-temperature-of-mars.html</w:t>
              </w:r>
              <w:r w:rsidRPr="00DC723B">
                <w:rPr>
                  <w:rFonts w:cstheme="minorHAnsi"/>
                  <w:noProof/>
                  <w:sz w:val="24"/>
                  <w:szCs w:val="24"/>
                  <w:lang w:val="en-US"/>
                </w:rPr>
                <w:br/>
                <w:t>[Accessed 02 05 2019].</w:t>
              </w:r>
            </w:p>
            <w:p w14:paraId="4038E386" w14:textId="77777777"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Trunkett, S., 2018. </w:t>
              </w:r>
              <w:r w:rsidRPr="00DC723B">
                <w:rPr>
                  <w:rFonts w:cstheme="minorHAnsi"/>
                  <w:i/>
                  <w:iCs/>
                  <w:noProof/>
                  <w:sz w:val="24"/>
                  <w:szCs w:val="24"/>
                  <w:lang w:val="en-US"/>
                </w:rPr>
                <w:t xml:space="preserve">Cast Titanium – How is it Made?.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http://fs-precision.com/articles/casting-process/cast-titanium/</w:t>
              </w:r>
              <w:r w:rsidRPr="00DC723B">
                <w:rPr>
                  <w:rFonts w:cstheme="minorHAnsi"/>
                  <w:noProof/>
                  <w:sz w:val="24"/>
                  <w:szCs w:val="24"/>
                  <w:lang w:val="en-US"/>
                </w:rPr>
                <w:br/>
                <w:t>[Accessed 03 05 2019].</w:t>
              </w:r>
            </w:p>
            <w:p w14:paraId="617D6285" w14:textId="77777777"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Veillette, P. R., 2015. </w:t>
              </w:r>
              <w:r w:rsidRPr="00DC723B">
                <w:rPr>
                  <w:rFonts w:cstheme="minorHAnsi"/>
                  <w:i/>
                  <w:iCs/>
                  <w:noProof/>
                  <w:sz w:val="24"/>
                  <w:szCs w:val="24"/>
                  <w:lang w:val="en-US"/>
                </w:rPr>
                <w:t xml:space="preserve">High-Altitude Ice Crystal Icing.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https://aviationweek.com/bca/high-altitude-ice-crystal-icing</w:t>
              </w:r>
              <w:r w:rsidRPr="00DC723B">
                <w:rPr>
                  <w:rFonts w:cstheme="minorHAnsi"/>
                  <w:noProof/>
                  <w:sz w:val="24"/>
                  <w:szCs w:val="24"/>
                  <w:lang w:val="en-US"/>
                </w:rPr>
                <w:br/>
                <w:t>[Accessed 04 05 2019].</w:t>
              </w:r>
            </w:p>
            <w:p w14:paraId="2239762A" w14:textId="77777777" w:rsidR="00DC723B" w:rsidRPr="00DC723B" w:rsidRDefault="00DC723B" w:rsidP="00DC723B">
              <w:pPr>
                <w:pStyle w:val="Bibliography"/>
                <w:spacing w:line="360" w:lineRule="auto"/>
                <w:rPr>
                  <w:rFonts w:cstheme="minorHAnsi"/>
                  <w:noProof/>
                  <w:sz w:val="24"/>
                  <w:szCs w:val="24"/>
                  <w:lang w:val="en-US"/>
                </w:rPr>
              </w:pPr>
              <w:r w:rsidRPr="00DC723B">
                <w:rPr>
                  <w:rFonts w:cstheme="minorHAnsi"/>
                  <w:noProof/>
                  <w:sz w:val="24"/>
                  <w:szCs w:val="24"/>
                  <w:lang w:val="en-US"/>
                </w:rPr>
                <w:t xml:space="preserve">Ward, S., 2018. </w:t>
              </w:r>
              <w:r w:rsidRPr="00DC723B">
                <w:rPr>
                  <w:rFonts w:cstheme="minorHAnsi"/>
                  <w:i/>
                  <w:iCs/>
                  <w:noProof/>
                  <w:sz w:val="24"/>
                  <w:szCs w:val="24"/>
                  <w:lang w:val="en-US"/>
                </w:rPr>
                <w:t xml:space="preserve">Overhead Costs. </w:t>
              </w:r>
              <w:r w:rsidRPr="00DC723B">
                <w:rPr>
                  <w:rFonts w:cstheme="minorHAnsi"/>
                  <w:noProof/>
                  <w:sz w:val="24"/>
                  <w:szCs w:val="24"/>
                  <w:lang w:val="en-US"/>
                </w:rPr>
                <w:t xml:space="preserve">[Online] </w:t>
              </w:r>
              <w:r w:rsidRPr="00DC723B">
                <w:rPr>
                  <w:rFonts w:cstheme="minorHAnsi"/>
                  <w:noProof/>
                  <w:sz w:val="24"/>
                  <w:szCs w:val="24"/>
                  <w:lang w:val="en-US"/>
                </w:rPr>
                <w:br/>
                <w:t xml:space="preserve">Available at: </w:t>
              </w:r>
              <w:r w:rsidRPr="00DC723B">
                <w:rPr>
                  <w:rFonts w:cstheme="minorHAnsi"/>
                  <w:noProof/>
                  <w:sz w:val="24"/>
                  <w:szCs w:val="24"/>
                  <w:u w:val="single"/>
                  <w:lang w:val="en-US"/>
                </w:rPr>
                <w:t>https://www.thebalancesmb.com/reduce-business-overhead-costs-2948305</w:t>
              </w:r>
              <w:r w:rsidRPr="00DC723B">
                <w:rPr>
                  <w:rFonts w:cstheme="minorHAnsi"/>
                  <w:noProof/>
                  <w:sz w:val="24"/>
                  <w:szCs w:val="24"/>
                  <w:lang w:val="en-US"/>
                </w:rPr>
                <w:br/>
                <w:t>[Accessed 10 05 2019].</w:t>
              </w:r>
            </w:p>
            <w:p w14:paraId="01C75FCC" w14:textId="19A29717" w:rsidR="00DC723B" w:rsidRPr="00DC723B" w:rsidRDefault="00DC723B" w:rsidP="00DC723B">
              <w:pPr>
                <w:spacing w:line="360" w:lineRule="auto"/>
                <w:rPr>
                  <w:rFonts w:cstheme="minorHAnsi"/>
                  <w:sz w:val="24"/>
                  <w:szCs w:val="24"/>
                </w:rPr>
              </w:pPr>
              <w:r w:rsidRPr="00DC723B">
                <w:rPr>
                  <w:rFonts w:cstheme="minorHAnsi"/>
                  <w:b/>
                  <w:bCs/>
                  <w:noProof/>
                  <w:sz w:val="24"/>
                  <w:szCs w:val="24"/>
                </w:rPr>
                <w:fldChar w:fldCharType="end"/>
              </w:r>
            </w:p>
          </w:sdtContent>
        </w:sdt>
      </w:sdtContent>
    </w:sdt>
    <w:p w14:paraId="6BE2B288" w14:textId="696E39D7" w:rsidR="008A54FD" w:rsidRDefault="00A628B2" w:rsidP="00A628B2">
      <w:pPr>
        <w:rPr>
          <w:rFonts w:cstheme="minorHAnsi"/>
          <w:sz w:val="24"/>
          <w:szCs w:val="24"/>
        </w:rPr>
      </w:pPr>
      <w:r>
        <w:rPr>
          <w:rFonts w:cstheme="minorHAnsi"/>
          <w:sz w:val="24"/>
          <w:szCs w:val="24"/>
        </w:rPr>
        <w:br w:type="page"/>
      </w:r>
    </w:p>
    <w:p w14:paraId="4F18F5F3" w14:textId="77777777" w:rsidR="00A628B2" w:rsidRDefault="00A628B2" w:rsidP="00A628B2">
      <w:pPr>
        <w:rPr>
          <w:rFonts w:cstheme="minorHAnsi"/>
          <w:sz w:val="24"/>
          <w:szCs w:val="24"/>
        </w:rPr>
        <w:sectPr w:rsidR="00A628B2">
          <w:pgSz w:w="11906" w:h="16838"/>
          <w:pgMar w:top="1440" w:right="1440" w:bottom="1440" w:left="1440" w:header="708" w:footer="708" w:gutter="0"/>
          <w:cols w:space="708"/>
          <w:docGrid w:linePitch="360"/>
        </w:sectPr>
      </w:pPr>
      <w:bookmarkStart w:id="0" w:name="_GoBack"/>
      <w:bookmarkEnd w:id="0"/>
    </w:p>
    <w:p w14:paraId="16B608DE" w14:textId="21F0446A" w:rsidR="00A628B2" w:rsidRPr="00A628B2" w:rsidRDefault="00A628B2" w:rsidP="00A628B2">
      <w:pPr>
        <w:rPr>
          <w:rFonts w:cstheme="minorHAnsi"/>
          <w:sz w:val="24"/>
          <w:szCs w:val="24"/>
        </w:rPr>
      </w:pPr>
      <w:r>
        <w:rPr>
          <w:rFonts w:cstheme="minorHAnsi"/>
          <w:noProof/>
          <w:sz w:val="24"/>
          <w:szCs w:val="24"/>
        </w:rPr>
        <w:lastRenderedPageBreak/>
        <w:drawing>
          <wp:anchor distT="0" distB="0" distL="114300" distR="114300" simplePos="0" relativeHeight="251658240" behindDoc="0" locked="0" layoutInCell="1" allowOverlap="1" wp14:anchorId="197D5D05" wp14:editId="218106E1">
            <wp:simplePos x="0" y="0"/>
            <wp:positionH relativeFrom="margin">
              <wp:align>center</wp:align>
            </wp:positionH>
            <wp:positionV relativeFrom="paragraph">
              <wp:posOffset>0</wp:posOffset>
            </wp:positionV>
            <wp:extent cx="10453768" cy="5880100"/>
            <wp:effectExtent l="0" t="0" r="508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esentation1.png"/>
                    <pic:cNvPicPr/>
                  </pic:nvPicPr>
                  <pic:blipFill>
                    <a:blip r:embed="rId5">
                      <a:extLst>
                        <a:ext uri="{28A0092B-C50C-407E-A947-70E740481C1C}">
                          <a14:useLocalDpi xmlns:a14="http://schemas.microsoft.com/office/drawing/2010/main" val="0"/>
                        </a:ext>
                      </a:extLst>
                    </a:blip>
                    <a:stretch>
                      <a:fillRect/>
                    </a:stretch>
                  </pic:blipFill>
                  <pic:spPr>
                    <a:xfrm>
                      <a:off x="0" y="0"/>
                      <a:ext cx="10453768" cy="5880100"/>
                    </a:xfrm>
                    <a:prstGeom prst="rect">
                      <a:avLst/>
                    </a:prstGeom>
                  </pic:spPr>
                </pic:pic>
              </a:graphicData>
            </a:graphic>
            <wp14:sizeRelH relativeFrom="page">
              <wp14:pctWidth>0</wp14:pctWidth>
            </wp14:sizeRelH>
            <wp14:sizeRelV relativeFrom="page">
              <wp14:pctHeight>0</wp14:pctHeight>
            </wp14:sizeRelV>
          </wp:anchor>
        </w:drawing>
      </w:r>
    </w:p>
    <w:sectPr w:rsidR="00A628B2" w:rsidRPr="00A628B2" w:rsidSect="00A628B2">
      <w:pgSz w:w="16838" w:h="11906" w:orient="landscape"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3E2F"/>
    <w:rsid w:val="00005AFA"/>
    <w:rsid w:val="00063E63"/>
    <w:rsid w:val="000900E6"/>
    <w:rsid w:val="000B38BB"/>
    <w:rsid w:val="00163287"/>
    <w:rsid w:val="00164CAB"/>
    <w:rsid w:val="001E4ABE"/>
    <w:rsid w:val="001F5A99"/>
    <w:rsid w:val="00200BB2"/>
    <w:rsid w:val="002641C3"/>
    <w:rsid w:val="002940FD"/>
    <w:rsid w:val="002D1054"/>
    <w:rsid w:val="002D4FF9"/>
    <w:rsid w:val="002E1F5F"/>
    <w:rsid w:val="0038591D"/>
    <w:rsid w:val="00424076"/>
    <w:rsid w:val="004B55A6"/>
    <w:rsid w:val="00537665"/>
    <w:rsid w:val="0054683E"/>
    <w:rsid w:val="0059671A"/>
    <w:rsid w:val="005F3E2F"/>
    <w:rsid w:val="006B2DC9"/>
    <w:rsid w:val="006B7C29"/>
    <w:rsid w:val="006E1429"/>
    <w:rsid w:val="006F1086"/>
    <w:rsid w:val="0072585A"/>
    <w:rsid w:val="00742488"/>
    <w:rsid w:val="00755DEC"/>
    <w:rsid w:val="00857F47"/>
    <w:rsid w:val="00867076"/>
    <w:rsid w:val="00872844"/>
    <w:rsid w:val="008A54FD"/>
    <w:rsid w:val="00903561"/>
    <w:rsid w:val="009860A0"/>
    <w:rsid w:val="009F2859"/>
    <w:rsid w:val="00A34C90"/>
    <w:rsid w:val="00A628B2"/>
    <w:rsid w:val="00AD237D"/>
    <w:rsid w:val="00B5134C"/>
    <w:rsid w:val="00BC28FB"/>
    <w:rsid w:val="00BE6D4D"/>
    <w:rsid w:val="00C059B9"/>
    <w:rsid w:val="00C71273"/>
    <w:rsid w:val="00CE2847"/>
    <w:rsid w:val="00D63837"/>
    <w:rsid w:val="00DA2303"/>
    <w:rsid w:val="00DA24EF"/>
    <w:rsid w:val="00DC374F"/>
    <w:rsid w:val="00DC723B"/>
    <w:rsid w:val="00DF09AF"/>
    <w:rsid w:val="00E2722D"/>
    <w:rsid w:val="00E40CBC"/>
    <w:rsid w:val="00EB3053"/>
    <w:rsid w:val="00F179EF"/>
    <w:rsid w:val="00FC6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AFE15"/>
  <w15:chartTrackingRefBased/>
  <w15:docId w15:val="{4784CBCF-48D6-4913-9188-98E7C1F7F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23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5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C723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C72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986581">
      <w:bodyDiv w:val="1"/>
      <w:marLeft w:val="0"/>
      <w:marRight w:val="0"/>
      <w:marTop w:val="0"/>
      <w:marBottom w:val="0"/>
      <w:divBdr>
        <w:top w:val="none" w:sz="0" w:space="0" w:color="auto"/>
        <w:left w:val="none" w:sz="0" w:space="0" w:color="auto"/>
        <w:bottom w:val="none" w:sz="0" w:space="0" w:color="auto"/>
        <w:right w:val="none" w:sz="0" w:space="0" w:color="auto"/>
      </w:divBdr>
    </w:div>
    <w:div w:id="132216097">
      <w:bodyDiv w:val="1"/>
      <w:marLeft w:val="0"/>
      <w:marRight w:val="0"/>
      <w:marTop w:val="0"/>
      <w:marBottom w:val="0"/>
      <w:divBdr>
        <w:top w:val="none" w:sz="0" w:space="0" w:color="auto"/>
        <w:left w:val="none" w:sz="0" w:space="0" w:color="auto"/>
        <w:bottom w:val="none" w:sz="0" w:space="0" w:color="auto"/>
        <w:right w:val="none" w:sz="0" w:space="0" w:color="auto"/>
      </w:divBdr>
    </w:div>
    <w:div w:id="161631662">
      <w:bodyDiv w:val="1"/>
      <w:marLeft w:val="0"/>
      <w:marRight w:val="0"/>
      <w:marTop w:val="0"/>
      <w:marBottom w:val="0"/>
      <w:divBdr>
        <w:top w:val="none" w:sz="0" w:space="0" w:color="auto"/>
        <w:left w:val="none" w:sz="0" w:space="0" w:color="auto"/>
        <w:bottom w:val="none" w:sz="0" w:space="0" w:color="auto"/>
        <w:right w:val="none" w:sz="0" w:space="0" w:color="auto"/>
      </w:divBdr>
    </w:div>
    <w:div w:id="196159203">
      <w:bodyDiv w:val="1"/>
      <w:marLeft w:val="0"/>
      <w:marRight w:val="0"/>
      <w:marTop w:val="0"/>
      <w:marBottom w:val="0"/>
      <w:divBdr>
        <w:top w:val="none" w:sz="0" w:space="0" w:color="auto"/>
        <w:left w:val="none" w:sz="0" w:space="0" w:color="auto"/>
        <w:bottom w:val="none" w:sz="0" w:space="0" w:color="auto"/>
        <w:right w:val="none" w:sz="0" w:space="0" w:color="auto"/>
      </w:divBdr>
    </w:div>
    <w:div w:id="298582573">
      <w:bodyDiv w:val="1"/>
      <w:marLeft w:val="0"/>
      <w:marRight w:val="0"/>
      <w:marTop w:val="0"/>
      <w:marBottom w:val="0"/>
      <w:divBdr>
        <w:top w:val="none" w:sz="0" w:space="0" w:color="auto"/>
        <w:left w:val="none" w:sz="0" w:space="0" w:color="auto"/>
        <w:bottom w:val="none" w:sz="0" w:space="0" w:color="auto"/>
        <w:right w:val="none" w:sz="0" w:space="0" w:color="auto"/>
      </w:divBdr>
    </w:div>
    <w:div w:id="553583755">
      <w:bodyDiv w:val="1"/>
      <w:marLeft w:val="0"/>
      <w:marRight w:val="0"/>
      <w:marTop w:val="0"/>
      <w:marBottom w:val="0"/>
      <w:divBdr>
        <w:top w:val="none" w:sz="0" w:space="0" w:color="auto"/>
        <w:left w:val="none" w:sz="0" w:space="0" w:color="auto"/>
        <w:bottom w:val="none" w:sz="0" w:space="0" w:color="auto"/>
        <w:right w:val="none" w:sz="0" w:space="0" w:color="auto"/>
      </w:divBdr>
    </w:div>
    <w:div w:id="566770214">
      <w:bodyDiv w:val="1"/>
      <w:marLeft w:val="0"/>
      <w:marRight w:val="0"/>
      <w:marTop w:val="0"/>
      <w:marBottom w:val="0"/>
      <w:divBdr>
        <w:top w:val="none" w:sz="0" w:space="0" w:color="auto"/>
        <w:left w:val="none" w:sz="0" w:space="0" w:color="auto"/>
        <w:bottom w:val="none" w:sz="0" w:space="0" w:color="auto"/>
        <w:right w:val="none" w:sz="0" w:space="0" w:color="auto"/>
      </w:divBdr>
    </w:div>
    <w:div w:id="567156818">
      <w:bodyDiv w:val="1"/>
      <w:marLeft w:val="0"/>
      <w:marRight w:val="0"/>
      <w:marTop w:val="0"/>
      <w:marBottom w:val="0"/>
      <w:divBdr>
        <w:top w:val="none" w:sz="0" w:space="0" w:color="auto"/>
        <w:left w:val="none" w:sz="0" w:space="0" w:color="auto"/>
        <w:bottom w:val="none" w:sz="0" w:space="0" w:color="auto"/>
        <w:right w:val="none" w:sz="0" w:space="0" w:color="auto"/>
      </w:divBdr>
    </w:div>
    <w:div w:id="586694175">
      <w:bodyDiv w:val="1"/>
      <w:marLeft w:val="0"/>
      <w:marRight w:val="0"/>
      <w:marTop w:val="0"/>
      <w:marBottom w:val="0"/>
      <w:divBdr>
        <w:top w:val="none" w:sz="0" w:space="0" w:color="auto"/>
        <w:left w:val="none" w:sz="0" w:space="0" w:color="auto"/>
        <w:bottom w:val="none" w:sz="0" w:space="0" w:color="auto"/>
        <w:right w:val="none" w:sz="0" w:space="0" w:color="auto"/>
      </w:divBdr>
    </w:div>
    <w:div w:id="747193847">
      <w:bodyDiv w:val="1"/>
      <w:marLeft w:val="0"/>
      <w:marRight w:val="0"/>
      <w:marTop w:val="0"/>
      <w:marBottom w:val="0"/>
      <w:divBdr>
        <w:top w:val="none" w:sz="0" w:space="0" w:color="auto"/>
        <w:left w:val="none" w:sz="0" w:space="0" w:color="auto"/>
        <w:bottom w:val="none" w:sz="0" w:space="0" w:color="auto"/>
        <w:right w:val="none" w:sz="0" w:space="0" w:color="auto"/>
      </w:divBdr>
    </w:div>
    <w:div w:id="774058521">
      <w:bodyDiv w:val="1"/>
      <w:marLeft w:val="0"/>
      <w:marRight w:val="0"/>
      <w:marTop w:val="0"/>
      <w:marBottom w:val="0"/>
      <w:divBdr>
        <w:top w:val="none" w:sz="0" w:space="0" w:color="auto"/>
        <w:left w:val="none" w:sz="0" w:space="0" w:color="auto"/>
        <w:bottom w:val="none" w:sz="0" w:space="0" w:color="auto"/>
        <w:right w:val="none" w:sz="0" w:space="0" w:color="auto"/>
      </w:divBdr>
    </w:div>
    <w:div w:id="1114249844">
      <w:bodyDiv w:val="1"/>
      <w:marLeft w:val="0"/>
      <w:marRight w:val="0"/>
      <w:marTop w:val="0"/>
      <w:marBottom w:val="0"/>
      <w:divBdr>
        <w:top w:val="none" w:sz="0" w:space="0" w:color="auto"/>
        <w:left w:val="none" w:sz="0" w:space="0" w:color="auto"/>
        <w:bottom w:val="none" w:sz="0" w:space="0" w:color="auto"/>
        <w:right w:val="none" w:sz="0" w:space="0" w:color="auto"/>
      </w:divBdr>
    </w:div>
    <w:div w:id="1138378716">
      <w:bodyDiv w:val="1"/>
      <w:marLeft w:val="0"/>
      <w:marRight w:val="0"/>
      <w:marTop w:val="0"/>
      <w:marBottom w:val="0"/>
      <w:divBdr>
        <w:top w:val="none" w:sz="0" w:space="0" w:color="auto"/>
        <w:left w:val="none" w:sz="0" w:space="0" w:color="auto"/>
        <w:bottom w:val="none" w:sz="0" w:space="0" w:color="auto"/>
        <w:right w:val="none" w:sz="0" w:space="0" w:color="auto"/>
      </w:divBdr>
    </w:div>
    <w:div w:id="1151604057">
      <w:bodyDiv w:val="1"/>
      <w:marLeft w:val="0"/>
      <w:marRight w:val="0"/>
      <w:marTop w:val="0"/>
      <w:marBottom w:val="0"/>
      <w:divBdr>
        <w:top w:val="none" w:sz="0" w:space="0" w:color="auto"/>
        <w:left w:val="none" w:sz="0" w:space="0" w:color="auto"/>
        <w:bottom w:val="none" w:sz="0" w:space="0" w:color="auto"/>
        <w:right w:val="none" w:sz="0" w:space="0" w:color="auto"/>
      </w:divBdr>
    </w:div>
    <w:div w:id="1204827634">
      <w:bodyDiv w:val="1"/>
      <w:marLeft w:val="0"/>
      <w:marRight w:val="0"/>
      <w:marTop w:val="0"/>
      <w:marBottom w:val="0"/>
      <w:divBdr>
        <w:top w:val="none" w:sz="0" w:space="0" w:color="auto"/>
        <w:left w:val="none" w:sz="0" w:space="0" w:color="auto"/>
        <w:bottom w:val="none" w:sz="0" w:space="0" w:color="auto"/>
        <w:right w:val="none" w:sz="0" w:space="0" w:color="auto"/>
      </w:divBdr>
    </w:div>
    <w:div w:id="1226724410">
      <w:bodyDiv w:val="1"/>
      <w:marLeft w:val="0"/>
      <w:marRight w:val="0"/>
      <w:marTop w:val="0"/>
      <w:marBottom w:val="0"/>
      <w:divBdr>
        <w:top w:val="none" w:sz="0" w:space="0" w:color="auto"/>
        <w:left w:val="none" w:sz="0" w:space="0" w:color="auto"/>
        <w:bottom w:val="none" w:sz="0" w:space="0" w:color="auto"/>
        <w:right w:val="none" w:sz="0" w:space="0" w:color="auto"/>
      </w:divBdr>
    </w:div>
    <w:div w:id="1264071022">
      <w:bodyDiv w:val="1"/>
      <w:marLeft w:val="0"/>
      <w:marRight w:val="0"/>
      <w:marTop w:val="0"/>
      <w:marBottom w:val="0"/>
      <w:divBdr>
        <w:top w:val="none" w:sz="0" w:space="0" w:color="auto"/>
        <w:left w:val="none" w:sz="0" w:space="0" w:color="auto"/>
        <w:bottom w:val="none" w:sz="0" w:space="0" w:color="auto"/>
        <w:right w:val="none" w:sz="0" w:space="0" w:color="auto"/>
      </w:divBdr>
    </w:div>
    <w:div w:id="1277057372">
      <w:bodyDiv w:val="1"/>
      <w:marLeft w:val="0"/>
      <w:marRight w:val="0"/>
      <w:marTop w:val="0"/>
      <w:marBottom w:val="0"/>
      <w:divBdr>
        <w:top w:val="none" w:sz="0" w:space="0" w:color="auto"/>
        <w:left w:val="none" w:sz="0" w:space="0" w:color="auto"/>
        <w:bottom w:val="none" w:sz="0" w:space="0" w:color="auto"/>
        <w:right w:val="none" w:sz="0" w:space="0" w:color="auto"/>
      </w:divBdr>
    </w:div>
    <w:div w:id="1282495858">
      <w:bodyDiv w:val="1"/>
      <w:marLeft w:val="0"/>
      <w:marRight w:val="0"/>
      <w:marTop w:val="0"/>
      <w:marBottom w:val="0"/>
      <w:divBdr>
        <w:top w:val="none" w:sz="0" w:space="0" w:color="auto"/>
        <w:left w:val="none" w:sz="0" w:space="0" w:color="auto"/>
        <w:bottom w:val="none" w:sz="0" w:space="0" w:color="auto"/>
        <w:right w:val="none" w:sz="0" w:space="0" w:color="auto"/>
      </w:divBdr>
    </w:div>
    <w:div w:id="1288319239">
      <w:bodyDiv w:val="1"/>
      <w:marLeft w:val="0"/>
      <w:marRight w:val="0"/>
      <w:marTop w:val="0"/>
      <w:marBottom w:val="0"/>
      <w:divBdr>
        <w:top w:val="none" w:sz="0" w:space="0" w:color="auto"/>
        <w:left w:val="none" w:sz="0" w:space="0" w:color="auto"/>
        <w:bottom w:val="none" w:sz="0" w:space="0" w:color="auto"/>
        <w:right w:val="none" w:sz="0" w:space="0" w:color="auto"/>
      </w:divBdr>
    </w:div>
    <w:div w:id="1372999663">
      <w:bodyDiv w:val="1"/>
      <w:marLeft w:val="0"/>
      <w:marRight w:val="0"/>
      <w:marTop w:val="0"/>
      <w:marBottom w:val="0"/>
      <w:divBdr>
        <w:top w:val="none" w:sz="0" w:space="0" w:color="auto"/>
        <w:left w:val="none" w:sz="0" w:space="0" w:color="auto"/>
        <w:bottom w:val="none" w:sz="0" w:space="0" w:color="auto"/>
        <w:right w:val="none" w:sz="0" w:space="0" w:color="auto"/>
      </w:divBdr>
    </w:div>
    <w:div w:id="1460956896">
      <w:bodyDiv w:val="1"/>
      <w:marLeft w:val="0"/>
      <w:marRight w:val="0"/>
      <w:marTop w:val="0"/>
      <w:marBottom w:val="0"/>
      <w:divBdr>
        <w:top w:val="none" w:sz="0" w:space="0" w:color="auto"/>
        <w:left w:val="none" w:sz="0" w:space="0" w:color="auto"/>
        <w:bottom w:val="none" w:sz="0" w:space="0" w:color="auto"/>
        <w:right w:val="none" w:sz="0" w:space="0" w:color="auto"/>
      </w:divBdr>
    </w:div>
    <w:div w:id="1488084238">
      <w:bodyDiv w:val="1"/>
      <w:marLeft w:val="0"/>
      <w:marRight w:val="0"/>
      <w:marTop w:val="0"/>
      <w:marBottom w:val="0"/>
      <w:divBdr>
        <w:top w:val="none" w:sz="0" w:space="0" w:color="auto"/>
        <w:left w:val="none" w:sz="0" w:space="0" w:color="auto"/>
        <w:bottom w:val="none" w:sz="0" w:space="0" w:color="auto"/>
        <w:right w:val="none" w:sz="0" w:space="0" w:color="auto"/>
      </w:divBdr>
    </w:div>
    <w:div w:id="1609507755">
      <w:bodyDiv w:val="1"/>
      <w:marLeft w:val="0"/>
      <w:marRight w:val="0"/>
      <w:marTop w:val="0"/>
      <w:marBottom w:val="0"/>
      <w:divBdr>
        <w:top w:val="none" w:sz="0" w:space="0" w:color="auto"/>
        <w:left w:val="none" w:sz="0" w:space="0" w:color="auto"/>
        <w:bottom w:val="none" w:sz="0" w:space="0" w:color="auto"/>
        <w:right w:val="none" w:sz="0" w:space="0" w:color="auto"/>
      </w:divBdr>
    </w:div>
    <w:div w:id="1624845244">
      <w:bodyDiv w:val="1"/>
      <w:marLeft w:val="0"/>
      <w:marRight w:val="0"/>
      <w:marTop w:val="0"/>
      <w:marBottom w:val="0"/>
      <w:divBdr>
        <w:top w:val="none" w:sz="0" w:space="0" w:color="auto"/>
        <w:left w:val="none" w:sz="0" w:space="0" w:color="auto"/>
        <w:bottom w:val="none" w:sz="0" w:space="0" w:color="auto"/>
        <w:right w:val="none" w:sz="0" w:space="0" w:color="auto"/>
      </w:divBdr>
    </w:div>
    <w:div w:id="1663775681">
      <w:bodyDiv w:val="1"/>
      <w:marLeft w:val="0"/>
      <w:marRight w:val="0"/>
      <w:marTop w:val="0"/>
      <w:marBottom w:val="0"/>
      <w:divBdr>
        <w:top w:val="none" w:sz="0" w:space="0" w:color="auto"/>
        <w:left w:val="none" w:sz="0" w:space="0" w:color="auto"/>
        <w:bottom w:val="none" w:sz="0" w:space="0" w:color="auto"/>
        <w:right w:val="none" w:sz="0" w:space="0" w:color="auto"/>
      </w:divBdr>
    </w:div>
    <w:div w:id="1674335288">
      <w:bodyDiv w:val="1"/>
      <w:marLeft w:val="0"/>
      <w:marRight w:val="0"/>
      <w:marTop w:val="0"/>
      <w:marBottom w:val="0"/>
      <w:divBdr>
        <w:top w:val="none" w:sz="0" w:space="0" w:color="auto"/>
        <w:left w:val="none" w:sz="0" w:space="0" w:color="auto"/>
        <w:bottom w:val="none" w:sz="0" w:space="0" w:color="auto"/>
        <w:right w:val="none" w:sz="0" w:space="0" w:color="auto"/>
      </w:divBdr>
    </w:div>
    <w:div w:id="1683820412">
      <w:bodyDiv w:val="1"/>
      <w:marLeft w:val="0"/>
      <w:marRight w:val="0"/>
      <w:marTop w:val="0"/>
      <w:marBottom w:val="0"/>
      <w:divBdr>
        <w:top w:val="none" w:sz="0" w:space="0" w:color="auto"/>
        <w:left w:val="none" w:sz="0" w:space="0" w:color="auto"/>
        <w:bottom w:val="none" w:sz="0" w:space="0" w:color="auto"/>
        <w:right w:val="none" w:sz="0" w:space="0" w:color="auto"/>
      </w:divBdr>
    </w:div>
    <w:div w:id="1758480238">
      <w:bodyDiv w:val="1"/>
      <w:marLeft w:val="0"/>
      <w:marRight w:val="0"/>
      <w:marTop w:val="0"/>
      <w:marBottom w:val="0"/>
      <w:divBdr>
        <w:top w:val="none" w:sz="0" w:space="0" w:color="auto"/>
        <w:left w:val="none" w:sz="0" w:space="0" w:color="auto"/>
        <w:bottom w:val="none" w:sz="0" w:space="0" w:color="auto"/>
        <w:right w:val="none" w:sz="0" w:space="0" w:color="auto"/>
      </w:divBdr>
    </w:div>
    <w:div w:id="1800804355">
      <w:bodyDiv w:val="1"/>
      <w:marLeft w:val="0"/>
      <w:marRight w:val="0"/>
      <w:marTop w:val="0"/>
      <w:marBottom w:val="0"/>
      <w:divBdr>
        <w:top w:val="none" w:sz="0" w:space="0" w:color="auto"/>
        <w:left w:val="none" w:sz="0" w:space="0" w:color="auto"/>
        <w:bottom w:val="none" w:sz="0" w:space="0" w:color="auto"/>
        <w:right w:val="none" w:sz="0" w:space="0" w:color="auto"/>
      </w:divBdr>
    </w:div>
    <w:div w:id="1824196497">
      <w:bodyDiv w:val="1"/>
      <w:marLeft w:val="0"/>
      <w:marRight w:val="0"/>
      <w:marTop w:val="0"/>
      <w:marBottom w:val="0"/>
      <w:divBdr>
        <w:top w:val="none" w:sz="0" w:space="0" w:color="auto"/>
        <w:left w:val="none" w:sz="0" w:space="0" w:color="auto"/>
        <w:bottom w:val="none" w:sz="0" w:space="0" w:color="auto"/>
        <w:right w:val="none" w:sz="0" w:space="0" w:color="auto"/>
      </w:divBdr>
    </w:div>
    <w:div w:id="1861964611">
      <w:bodyDiv w:val="1"/>
      <w:marLeft w:val="0"/>
      <w:marRight w:val="0"/>
      <w:marTop w:val="0"/>
      <w:marBottom w:val="0"/>
      <w:divBdr>
        <w:top w:val="none" w:sz="0" w:space="0" w:color="auto"/>
        <w:left w:val="none" w:sz="0" w:space="0" w:color="auto"/>
        <w:bottom w:val="none" w:sz="0" w:space="0" w:color="auto"/>
        <w:right w:val="none" w:sz="0" w:space="0" w:color="auto"/>
      </w:divBdr>
    </w:div>
    <w:div w:id="1874415622">
      <w:bodyDiv w:val="1"/>
      <w:marLeft w:val="0"/>
      <w:marRight w:val="0"/>
      <w:marTop w:val="0"/>
      <w:marBottom w:val="0"/>
      <w:divBdr>
        <w:top w:val="none" w:sz="0" w:space="0" w:color="auto"/>
        <w:left w:val="none" w:sz="0" w:space="0" w:color="auto"/>
        <w:bottom w:val="none" w:sz="0" w:space="0" w:color="auto"/>
        <w:right w:val="none" w:sz="0" w:space="0" w:color="auto"/>
      </w:divBdr>
    </w:div>
    <w:div w:id="2129003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MyP17</b:Tag>
    <b:SourceType>InternetSite</b:SourceType>
    <b:Guid>{72B58882-2283-4EAF-89B0-96E13FB2C71C}</b:Guid>
    <b:Author>
      <b:Author>
        <b:Corporate>MyProRides</b:Corporate>
      </b:Author>
    </b:Author>
    <b:Title>Scooter X Sport Go-Kart Review</b:Title>
    <b:InternetSiteTitle>MyProRides.com</b:InternetSiteTitle>
    <b:Year>2017</b:Year>
    <b:URL>https://myprorides.com/scooter-x-sport-go-kart-review/</b:URL>
    <b:YearAccessed>2019</b:YearAccessed>
    <b:MonthAccessed>05</b:MonthAccessed>
    <b:DayAccessed>01</b:DayAccessed>
    <b:RefOrder>1</b:RefOrder>
  </b:Source>
  <b:Source>
    <b:Tag>Ama19</b:Tag>
    <b:SourceType>InternetSite</b:SourceType>
    <b:Guid>{E4BF2A60-CDB8-4EC8-B4E2-FE7FADF3D816}</b:Guid>
    <b:Author>
      <b:Author>
        <b:Corporate>Amazon</b:Corporate>
      </b:Author>
    </b:Author>
    <b:Title>Go Kart ScooterX Sport Kart Go Cart 163cc 6.5hp</b:Title>
    <b:InternetSiteTitle>amazon.com</b:InternetSiteTitle>
    <b:Year>2019</b:Year>
    <b:URL>https://www.amazon.com/Kart-ScooterX-Sport-163cc-6-5hp/dp/B005ENFPTE/ref=as_li_ss_tl?ie=UTF8&amp;qid=1491545400&amp;sr=8-2&amp;keywords=scooter+x&amp;linkCode=sl1&amp;tag=teleprealm-20&amp;linkId=446b5f91473fe356dae07354f2f0840d</b:URL>
    <b:YearAccessed>2019</b:YearAccessed>
    <b:MonthAccessed>05</b:MonthAccessed>
    <b:DayAccessed>02</b:DayAccessed>
    <b:RefOrder>3</b:RefOrder>
  </b:Source>
  <b:Source>
    <b:Tag>Sha17</b:Tag>
    <b:SourceType>InternetSite</b:SourceType>
    <b:Guid>{77F05D29-2D2B-4D70-B0AC-943D0BE282DB}</b:Guid>
    <b:Author>
      <b:Author>
        <b:NameList>
          <b:Person>
            <b:Last>Sharp</b:Last>
            <b:First>Tim</b:First>
          </b:Person>
        </b:NameList>
      </b:Author>
    </b:Author>
    <b:Title>What is the Temperature of Mars?</b:Title>
    <b:InternetSiteTitle>space.com</b:InternetSiteTitle>
    <b:Year>2017</b:Year>
    <b:Month>11</b:Month>
    <b:Day>30</b:Day>
    <b:URL>https://www.space.com/16907-what-is-the-temperature-of-mars.html</b:URL>
    <b:YearAccessed>2019</b:YearAccessed>
    <b:MonthAccessed>05</b:MonthAccessed>
    <b:DayAccessed>02</b:DayAccessed>
    <b:RefOrder>4</b:RefOrder>
  </b:Source>
  <b:Source>
    <b:Tag>Vei15</b:Tag>
    <b:SourceType>InternetSite</b:SourceType>
    <b:Guid>{D66E0178-2EED-4285-BA24-FFC642AA2765}</b:Guid>
    <b:Author>
      <b:Author>
        <b:NameList>
          <b:Person>
            <b:Last>Veillette</b:Last>
            <b:First>Patrick</b:First>
            <b:Middle>R.</b:Middle>
          </b:Person>
        </b:NameList>
      </b:Author>
    </b:Author>
    <b:Title>High-Altitude Ice Crystal Icing</b:Title>
    <b:InternetSiteTitle>aviationweek.com</b:InternetSiteTitle>
    <b:Year>2015</b:Year>
    <b:Month>02</b:Month>
    <b:Day>02</b:Day>
    <b:URL>https://aviationweek.com/bca/high-altitude-ice-crystal-icing</b:URL>
    <b:YearAccessed>2019</b:YearAccessed>
    <b:MonthAccessed>05</b:MonthAccessed>
    <b:DayAccessed>04</b:DayAccessed>
    <b:RefOrder>6</b:RefOrder>
  </b:Source>
  <b:Source>
    <b:Tag>Bel18</b:Tag>
    <b:SourceType>InternetSite</b:SourceType>
    <b:Guid>{A4E66231-9536-492B-B682-FF32E82A6087}</b:Guid>
    <b:Author>
      <b:Author>
        <b:NameList>
          <b:Person>
            <b:Last>Bell</b:Last>
            <b:First>Terence</b:First>
          </b:Person>
        </b:NameList>
      </b:Author>
    </b:Author>
    <b:Title>Metals on the Mars Rover Curiosity</b:Title>
    <b:InternetSiteTitle>thebalencecareers.com</b:InternetSiteTitle>
    <b:Year>2018</b:Year>
    <b:Month>08</b:Month>
    <b:Day>02</b:Day>
    <b:URL>https://www.thebalancecareers.com/metals-on-the-mars-rover-curiosity-2340049</b:URL>
    <b:YearAccessed>2019</b:YearAccessed>
    <b:MonthAccessed>05</b:MonthAccessed>
    <b:DayAccessed>04</b:DayAccessed>
    <b:RefOrder>5</b:RefOrder>
  </b:Source>
  <b:Source>
    <b:Tag>Bel182</b:Tag>
    <b:SourceType>InternetSite</b:SourceType>
    <b:Guid>{D7243176-5473-4D75-ACAF-AD2AECCE49AB}</b:Guid>
    <b:Author>
      <b:Author>
        <b:NameList>
          <b:Person>
            <b:Last>Bell</b:Last>
            <b:First>Terrence</b:First>
          </b:Person>
        </b:NameList>
      </b:Author>
    </b:Author>
    <b:Title>Tungsten (Wolfram): Properties, Production, Applications &amp; Alloys</b:Title>
    <b:InternetSiteTitle>thebalance.com</b:InternetSiteTitle>
    <b:Year>2018</b:Year>
    <b:Month>11</b:Month>
    <b:Day>06</b:Day>
    <b:URL>https://www.thebalance.com/metal-profile-tungsten-2340159</b:URL>
    <b:YearAccessed>2019</b:YearAccessed>
    <b:MonthAccessed>05</b:MonthAccessed>
    <b:DayAccessed>05</b:DayAccessed>
    <b:RefOrder>8</b:RefOrder>
  </b:Source>
  <b:Source>
    <b:Tag>Bel181</b:Tag>
    <b:SourceType>InternetSite</b:SourceType>
    <b:Guid>{2FD862E1-7ADC-4087-9107-1D0EBD68E035}</b:Guid>
    <b:Author>
      <b:Author>
        <b:NameList>
          <b:Person>
            <b:Last>Bell</b:Last>
            <b:First>Terrence</b:First>
          </b:Person>
        </b:NameList>
      </b:Author>
    </b:Author>
    <b:Title>Titanium Properties and Characteristics</b:Title>
    <b:InternetSiteTitle>thebalance.com</b:InternetSiteTitle>
    <b:Year>2018</b:Year>
    <b:Month>11</b:Month>
    <b:Day>11</b:Day>
    <b:URL>https://www.thebalance.com/metal-profile-titanium-2340158</b:URL>
    <b:YearAccessed>2019</b:YearAccessed>
    <b:MonthAccessed>05</b:MonthAccessed>
    <b:DayAccessed>03</b:DayAccessed>
    <b:RefOrder>7</b:RefOrder>
  </b:Source>
  <b:Source>
    <b:Tag>Fuc12</b:Tag>
    <b:SourceType>InternetSite</b:SourceType>
    <b:Guid>{1C55B0F6-575A-4247-82B9-0898624AFC9F}</b:Guid>
    <b:Author>
      <b:Author>
        <b:NameList>
          <b:Person>
            <b:Last>Fuchs</b:Last>
            <b:First>John</b:First>
          </b:Person>
        </b:NameList>
      </b:Author>
    </b:Author>
    <b:Title>The Strength and Mystery of Triangles</b:Title>
    <b:Year>2012</b:Year>
    <b:YearAccessed>2019</b:YearAccessed>
    <b:MonthAccessed>05</b:MonthAccessed>
    <b:DayAccessed>04</b:DayAccessed>
    <b:URL>https://techblog.ctgclean.com/2012/10/the-strength-and-mystery-of-triangles/</b:URL>
    <b:InternetSiteTitle>techblog.gtgclean.com</b:InternetSiteTitle>
    <b:Month>10</b:Month>
    <b:Day>22</b:Day>
    <b:RefOrder>13</b:RefOrder>
  </b:Source>
  <b:Source>
    <b:Tag>Kna13</b:Tag>
    <b:SourceType>InternetSite</b:SourceType>
    <b:Guid>{34D9A1EE-909A-47C2-8748-C70F7020CB84}</b:Guid>
    <b:Author>
      <b:Author>
        <b:NameList>
          <b:Person>
            <b:Last>Knapman</b:Last>
            <b:First>Austen</b:First>
          </b:Person>
        </b:NameList>
      </b:Author>
    </b:Author>
    <b:Title>WHAT ARE THE PROPERTIES OF MILD STEEL?</b:Title>
    <b:Year>2013</b:Year>
    <b:YearAccessed>2019</b:YearAccessed>
    <b:MonthAccessed>05</b:MonthAccessed>
    <b:DayAccessed>09</b:DayAccessed>
    <b:URL>https://www.austenknapman.co.uk/blog/faqs/what-are-the-properties-of-mild-steel/</b:URL>
    <b:InternetSiteTitle>austenknapman.com</b:InternetSiteTitle>
    <b:Month>06</b:Month>
    <b:Day>20</b:Day>
    <b:RefOrder>2</b:RefOrder>
  </b:Source>
  <b:Source>
    <b:Tag>War18</b:Tag>
    <b:SourceType>InternetSite</b:SourceType>
    <b:Guid>{F8FF22BA-AA54-4F4F-BF03-6A22E7DB0D32}</b:Guid>
    <b:Author>
      <b:Author>
        <b:NameList>
          <b:Person>
            <b:Last>Ward</b:Last>
            <b:First>Susan</b:First>
          </b:Person>
        </b:NameList>
      </b:Author>
    </b:Author>
    <b:Title>Overhead Costs</b:Title>
    <b:Year>2018</b:Year>
    <b:YearAccessed>2019</b:YearAccessed>
    <b:MonthAccessed>05</b:MonthAccessed>
    <b:DayAccessed>10</b:DayAccessed>
    <b:URL>https://www.thebalancesmb.com/reduce-business-overhead-costs-2948305</b:URL>
    <b:InternetSiteTitle>the balance</b:InternetSiteTitle>
    <b:Month>10</b:Month>
    <b:Day>31</b:Day>
    <b:RefOrder>11</b:RefOrder>
  </b:Source>
  <b:Source>
    <b:Tag>Joh18</b:Tag>
    <b:SourceType>InternetSite</b:SourceType>
    <b:Guid>{BE116EE3-0C9F-41EA-B4D1-774B824B7599}</b:Guid>
    <b:Author>
      <b:Author>
        <b:NameList>
          <b:Person>
            <b:Last>Johnson</b:Last>
            <b:First>Eric</b:First>
            <b:Middle>M.</b:Middle>
          </b:Person>
        </b:NameList>
      </b:Author>
    </b:Author>
    <b:Title>Virgin Galactic completes crewed space test, more flights soon</b:Title>
    <b:Year>2018</b:Year>
    <b:YearAccessed>2019</b:YearAccessed>
    <b:MonthAccessed>05</b:MonthAccessed>
    <b:DayAccessed>08</b:DayAccessed>
    <b:URL>https://www.reuters.com/article/us-virgingalactic-rockets/virgin-galactic-completes-crewed-space-test-more-flights-soon-idUSKBN1OC1HA</b:URL>
    <b:RefOrder>12</b:RefOrder>
  </b:Source>
  <b:Source>
    <b:Tag>Tru18</b:Tag>
    <b:SourceType>InternetSite</b:SourceType>
    <b:Guid>{82FAAC41-C61D-4A91-ADA4-3970198A8EF4}</b:Guid>
    <b:Author>
      <b:Author>
        <b:NameList>
          <b:Person>
            <b:Last>Trunkett</b:Last>
            <b:First>Scott</b:First>
          </b:Person>
        </b:NameList>
      </b:Author>
    </b:Author>
    <b:Title>Cast Titanium – How is it Made?</b:Title>
    <b:Year>2018</b:Year>
    <b:YearAccessed>2019</b:YearAccessed>
    <b:MonthAccessed>05</b:MonthAccessed>
    <b:DayAccessed>03</b:DayAccessed>
    <b:URL>http://fs-precision.com/articles/casting-process/cast-titanium/</b:URL>
    <b:RefOrder>9</b:RefOrder>
  </b:Source>
  <b:Source>
    <b:Tag>ASB17</b:Tag>
    <b:SourceType>InternetSite</b:SourceType>
    <b:Guid>{AB65210B-FAC3-48E1-924B-8F2C78EB8A9C}</b:Guid>
    <b:Author>
      <b:Author>
        <b:Corporate>ASB Industries</b:Corporate>
      </b:Author>
    </b:Author>
    <b:Title>HVOF Tungsten Carbide Coatings</b:Title>
    <b:Year>2017</b:Year>
    <b:YearAccessed>2019</b:YearAccessed>
    <b:MonthAccessed>05</b:MonthAccessed>
    <b:DayAccessed>11</b:DayAccessed>
    <b:URL>https://www.asbindustries.com/tungsten-carbide-coatings</b:URL>
    <b:RefOrder>10</b:RefOrder>
  </b:Source>
</b:Sources>
</file>

<file path=customXml/itemProps1.xml><?xml version="1.0" encoding="utf-8"?>
<ds:datastoreItem xmlns:ds="http://schemas.openxmlformats.org/officeDocument/2006/customXml" ds:itemID="{786B8FC3-A1AC-4B2F-ABE9-236636C04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8</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Clift (P150057)</dc:creator>
  <cp:keywords/>
  <dc:description/>
  <cp:lastModifiedBy>Stefan Clift</cp:lastModifiedBy>
  <cp:revision>17</cp:revision>
  <dcterms:created xsi:type="dcterms:W3CDTF">2019-05-09T09:47:00Z</dcterms:created>
  <dcterms:modified xsi:type="dcterms:W3CDTF">2019-05-12T21:31:00Z</dcterms:modified>
</cp:coreProperties>
</file>