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82A4E" w14:textId="6A00E804" w:rsidR="00F221B8" w:rsidRPr="004032FD" w:rsidRDefault="00015D1A" w:rsidP="004032FD">
      <w:pPr>
        <w:spacing w:line="360" w:lineRule="auto"/>
        <w:rPr>
          <w:rFonts w:ascii="Arial" w:hAnsi="Arial" w:cs="Arial"/>
          <w:sz w:val="22"/>
          <w:szCs w:val="22"/>
          <w:lang w:val="en-US"/>
        </w:rPr>
      </w:pPr>
      <w:r w:rsidRPr="004032FD">
        <w:rPr>
          <w:rFonts w:ascii="Arial" w:hAnsi="Arial" w:cs="Arial"/>
          <w:sz w:val="22"/>
          <w:szCs w:val="22"/>
          <w:lang w:val="en-US"/>
        </w:rPr>
        <w:t>Title page</w:t>
      </w:r>
    </w:p>
    <w:p w14:paraId="3EF08351" w14:textId="59F8FC46" w:rsidR="003E0566" w:rsidRDefault="004032FD" w:rsidP="004032FD">
      <w:pPr>
        <w:spacing w:line="360" w:lineRule="auto"/>
        <w:rPr>
          <w:rFonts w:ascii="Arial" w:hAnsi="Arial" w:cs="Arial"/>
          <w:sz w:val="22"/>
          <w:szCs w:val="22"/>
          <w:lang w:val="en-US"/>
        </w:rPr>
      </w:pPr>
      <w:r w:rsidRPr="004032FD">
        <w:rPr>
          <w:rFonts w:ascii="Arial" w:hAnsi="Arial" w:cs="Arial"/>
          <w:sz w:val="22"/>
          <w:szCs w:val="22"/>
          <w:lang w:val="en-US"/>
        </w:rPr>
        <w:t xml:space="preserve">Name: Aminah </w:t>
      </w:r>
      <w:r w:rsidR="003E0566">
        <w:rPr>
          <w:rFonts w:ascii="Arial" w:hAnsi="Arial" w:cs="Arial"/>
          <w:sz w:val="22"/>
          <w:szCs w:val="22"/>
          <w:lang w:val="en-US"/>
        </w:rPr>
        <w:t>Haseen</w:t>
      </w:r>
    </w:p>
    <w:p w14:paraId="662AA709" w14:textId="0B185F05" w:rsidR="003E0566" w:rsidRDefault="003E0566" w:rsidP="004032FD">
      <w:pPr>
        <w:spacing w:line="360" w:lineRule="auto"/>
        <w:rPr>
          <w:rFonts w:ascii="Arial" w:hAnsi="Arial" w:cs="Arial"/>
          <w:sz w:val="22"/>
          <w:szCs w:val="22"/>
          <w:lang w:val="en-US"/>
        </w:rPr>
      </w:pPr>
      <w:r>
        <w:rPr>
          <w:rFonts w:ascii="Arial" w:hAnsi="Arial" w:cs="Arial"/>
          <w:sz w:val="22"/>
          <w:szCs w:val="22"/>
          <w:lang w:val="en-US"/>
        </w:rPr>
        <w:t>Student Number: 2407621</w:t>
      </w:r>
    </w:p>
    <w:p w14:paraId="06AB0662" w14:textId="1FAE07B7" w:rsidR="003E0566" w:rsidRDefault="003E0566" w:rsidP="004032FD">
      <w:pPr>
        <w:spacing w:line="360" w:lineRule="auto"/>
        <w:rPr>
          <w:rFonts w:ascii="Arial" w:hAnsi="Arial" w:cs="Arial"/>
          <w:sz w:val="22"/>
          <w:szCs w:val="22"/>
          <w:lang w:val="en-US"/>
        </w:rPr>
      </w:pPr>
      <w:r>
        <w:rPr>
          <w:rFonts w:ascii="Arial" w:hAnsi="Arial" w:cs="Arial"/>
          <w:sz w:val="22"/>
          <w:szCs w:val="22"/>
          <w:lang w:val="en-US"/>
        </w:rPr>
        <w:t xml:space="preserve">Module code: </w:t>
      </w:r>
      <w:r w:rsidR="004C7192">
        <w:rPr>
          <w:rFonts w:ascii="Arial" w:hAnsi="Arial" w:cs="Arial"/>
          <w:sz w:val="22"/>
          <w:szCs w:val="22"/>
          <w:lang w:val="en-US"/>
        </w:rPr>
        <w:t>BMHP2023</w:t>
      </w:r>
    </w:p>
    <w:p w14:paraId="015588DF" w14:textId="3C309909" w:rsidR="004C7192" w:rsidRDefault="004C7192" w:rsidP="004032FD">
      <w:pPr>
        <w:spacing w:line="360" w:lineRule="auto"/>
        <w:rPr>
          <w:rFonts w:ascii="Arial" w:hAnsi="Arial" w:cs="Arial"/>
          <w:sz w:val="22"/>
          <w:szCs w:val="22"/>
          <w:lang w:val="en-US"/>
        </w:rPr>
      </w:pPr>
      <w:r>
        <w:rPr>
          <w:rFonts w:ascii="Arial" w:hAnsi="Arial" w:cs="Arial"/>
          <w:sz w:val="22"/>
          <w:szCs w:val="22"/>
          <w:lang w:val="en-US"/>
        </w:rPr>
        <w:t>Assignment title:</w:t>
      </w:r>
      <w:r w:rsidR="00F47CC4">
        <w:rPr>
          <w:rFonts w:ascii="Arial" w:hAnsi="Arial" w:cs="Arial"/>
          <w:sz w:val="22"/>
          <w:szCs w:val="22"/>
          <w:lang w:val="en-US"/>
        </w:rPr>
        <w:t xml:space="preserve"> Introduction to Physi</w:t>
      </w:r>
      <w:r w:rsidR="00B32D93">
        <w:rPr>
          <w:rFonts w:ascii="Arial" w:hAnsi="Arial" w:cs="Arial"/>
          <w:sz w:val="22"/>
          <w:szCs w:val="22"/>
          <w:lang w:val="en-US"/>
        </w:rPr>
        <w:t xml:space="preserve">ology </w:t>
      </w:r>
    </w:p>
    <w:p w14:paraId="54A3BA69" w14:textId="6D42F647" w:rsidR="00B32D93" w:rsidRDefault="008660BB" w:rsidP="00B32D93">
      <w:pPr>
        <w:spacing w:line="360" w:lineRule="auto"/>
        <w:rPr>
          <w:rFonts w:ascii="Arial" w:hAnsi="Arial" w:cs="Arial"/>
          <w:sz w:val="22"/>
          <w:szCs w:val="22"/>
          <w:lang w:val="en-US"/>
        </w:rPr>
      </w:pPr>
      <w:r>
        <w:rPr>
          <w:rFonts w:ascii="Arial" w:hAnsi="Arial" w:cs="Arial"/>
          <w:sz w:val="22"/>
          <w:szCs w:val="22"/>
          <w:lang w:val="en-US"/>
        </w:rPr>
        <w:t>Lecturer's</w:t>
      </w:r>
      <w:r w:rsidR="00B32D93">
        <w:rPr>
          <w:rFonts w:ascii="Arial" w:hAnsi="Arial" w:cs="Arial"/>
          <w:sz w:val="22"/>
          <w:szCs w:val="22"/>
          <w:lang w:val="en-US"/>
        </w:rPr>
        <w:t xml:space="preserve"> name: Robert </w:t>
      </w:r>
      <w:r w:rsidR="00FB2A8E">
        <w:rPr>
          <w:rFonts w:ascii="Arial" w:hAnsi="Arial" w:cs="Arial"/>
          <w:sz w:val="22"/>
          <w:szCs w:val="22"/>
          <w:lang w:val="en-US"/>
        </w:rPr>
        <w:t>Narto</w:t>
      </w:r>
      <w:r w:rsidR="00680E22">
        <w:rPr>
          <w:rFonts w:ascii="Arial" w:hAnsi="Arial" w:cs="Arial"/>
          <w:sz w:val="22"/>
          <w:szCs w:val="22"/>
          <w:lang w:val="en-US"/>
        </w:rPr>
        <w:t>wski</w:t>
      </w:r>
    </w:p>
    <w:p w14:paraId="4BFD4EC3" w14:textId="77777777" w:rsidR="00680E22" w:rsidRDefault="00680E22" w:rsidP="00B32D93">
      <w:pPr>
        <w:spacing w:line="360" w:lineRule="auto"/>
        <w:rPr>
          <w:rFonts w:ascii="Arial" w:hAnsi="Arial" w:cs="Arial"/>
          <w:sz w:val="22"/>
          <w:szCs w:val="22"/>
          <w:lang w:val="en-US"/>
        </w:rPr>
      </w:pPr>
    </w:p>
    <w:p w14:paraId="31DFD82F" w14:textId="7ECFCE54" w:rsidR="00412FFD" w:rsidRDefault="00A933C7" w:rsidP="004032FD">
      <w:pPr>
        <w:spacing w:line="360" w:lineRule="auto"/>
        <w:rPr>
          <w:rFonts w:ascii="Arial" w:hAnsi="Arial" w:cs="Arial"/>
          <w:sz w:val="22"/>
          <w:szCs w:val="22"/>
          <w:lang w:val="en-US"/>
        </w:rPr>
      </w:pPr>
      <w:r>
        <w:rPr>
          <w:rFonts w:ascii="Arial" w:hAnsi="Arial" w:cs="Arial"/>
          <w:sz w:val="22"/>
          <w:szCs w:val="22"/>
          <w:lang w:val="en-US"/>
        </w:rPr>
        <w:t>Content page:</w:t>
      </w:r>
    </w:p>
    <w:p w14:paraId="6D5E0346" w14:textId="2627636D" w:rsidR="009A4CEA" w:rsidRDefault="009A4CEA" w:rsidP="004032FD">
      <w:pPr>
        <w:spacing w:line="360" w:lineRule="auto"/>
        <w:rPr>
          <w:rFonts w:ascii="Arial" w:hAnsi="Arial" w:cs="Arial"/>
          <w:sz w:val="22"/>
          <w:szCs w:val="22"/>
          <w:lang w:val="en-US"/>
        </w:rPr>
      </w:pPr>
      <w:r>
        <w:rPr>
          <w:rFonts w:ascii="Arial" w:hAnsi="Arial" w:cs="Arial"/>
          <w:sz w:val="22"/>
          <w:szCs w:val="22"/>
          <w:lang w:val="en-US"/>
        </w:rPr>
        <w:t>Introduction:</w:t>
      </w:r>
      <w:r w:rsidR="00906723">
        <w:rPr>
          <w:rFonts w:ascii="Arial" w:hAnsi="Arial" w:cs="Arial"/>
          <w:sz w:val="22"/>
          <w:szCs w:val="22"/>
          <w:lang w:val="en-US"/>
        </w:rPr>
        <w:t xml:space="preserve"> Page 2</w:t>
      </w:r>
    </w:p>
    <w:p w14:paraId="2EA4849C" w14:textId="6829F19D" w:rsidR="009A4CEA" w:rsidRDefault="000F3779" w:rsidP="004032FD">
      <w:pPr>
        <w:spacing w:line="360" w:lineRule="auto"/>
        <w:rPr>
          <w:rFonts w:ascii="Arial" w:hAnsi="Arial" w:cs="Arial"/>
          <w:sz w:val="22"/>
          <w:szCs w:val="22"/>
          <w:lang w:val="en-US"/>
        </w:rPr>
      </w:pPr>
      <w:r>
        <w:rPr>
          <w:rFonts w:ascii="Arial" w:hAnsi="Arial" w:cs="Arial"/>
          <w:sz w:val="22"/>
          <w:szCs w:val="22"/>
          <w:lang w:val="en-US"/>
        </w:rPr>
        <w:t>S</w:t>
      </w:r>
      <w:r w:rsidR="009A4CEA">
        <w:rPr>
          <w:rFonts w:ascii="Arial" w:hAnsi="Arial" w:cs="Arial"/>
          <w:sz w:val="22"/>
          <w:szCs w:val="22"/>
          <w:lang w:val="en-US"/>
        </w:rPr>
        <w:t>ection</w:t>
      </w:r>
      <w:r>
        <w:rPr>
          <w:rFonts w:ascii="Arial" w:hAnsi="Arial" w:cs="Arial"/>
          <w:sz w:val="22"/>
          <w:szCs w:val="22"/>
          <w:lang w:val="en-US"/>
        </w:rPr>
        <w:t xml:space="preserve"> 2:</w:t>
      </w:r>
      <w:r w:rsidR="00927013">
        <w:rPr>
          <w:rFonts w:ascii="Arial" w:hAnsi="Arial" w:cs="Arial"/>
          <w:sz w:val="22"/>
          <w:szCs w:val="22"/>
          <w:lang w:val="en-US"/>
        </w:rPr>
        <w:t xml:space="preserve"> Pages 2-3</w:t>
      </w:r>
    </w:p>
    <w:p w14:paraId="4DEAC1FE" w14:textId="0A3810F6" w:rsidR="000F3779" w:rsidRDefault="000F3779" w:rsidP="004032FD">
      <w:pPr>
        <w:spacing w:line="360" w:lineRule="auto"/>
        <w:rPr>
          <w:rFonts w:ascii="Arial" w:hAnsi="Arial" w:cs="Arial"/>
          <w:sz w:val="22"/>
          <w:szCs w:val="22"/>
          <w:lang w:val="en-US"/>
        </w:rPr>
      </w:pPr>
      <w:r>
        <w:rPr>
          <w:rFonts w:ascii="Arial" w:hAnsi="Arial" w:cs="Arial"/>
          <w:sz w:val="22"/>
          <w:szCs w:val="22"/>
          <w:lang w:val="en-US"/>
        </w:rPr>
        <w:t>Section 3:</w:t>
      </w:r>
      <w:r w:rsidR="00927013">
        <w:rPr>
          <w:rFonts w:ascii="Arial" w:hAnsi="Arial" w:cs="Arial"/>
          <w:sz w:val="22"/>
          <w:szCs w:val="22"/>
          <w:lang w:val="en-US"/>
        </w:rPr>
        <w:t xml:space="preserve"> Pages 3-4</w:t>
      </w:r>
    </w:p>
    <w:p w14:paraId="3CD94E77" w14:textId="7D880B5C" w:rsidR="000F3779" w:rsidRDefault="000F3779" w:rsidP="004032FD">
      <w:pPr>
        <w:spacing w:line="360" w:lineRule="auto"/>
        <w:rPr>
          <w:rFonts w:ascii="Arial" w:hAnsi="Arial" w:cs="Arial"/>
          <w:sz w:val="22"/>
          <w:szCs w:val="22"/>
          <w:lang w:val="en-US"/>
        </w:rPr>
      </w:pPr>
      <w:r>
        <w:rPr>
          <w:rFonts w:ascii="Arial" w:hAnsi="Arial" w:cs="Arial"/>
          <w:sz w:val="22"/>
          <w:szCs w:val="22"/>
          <w:lang w:val="en-US"/>
        </w:rPr>
        <w:t>Section 4:</w:t>
      </w:r>
      <w:r w:rsidR="00927013">
        <w:rPr>
          <w:rFonts w:ascii="Arial" w:hAnsi="Arial" w:cs="Arial"/>
          <w:sz w:val="22"/>
          <w:szCs w:val="22"/>
          <w:lang w:val="en-US"/>
        </w:rPr>
        <w:t xml:space="preserve"> Page 4</w:t>
      </w:r>
    </w:p>
    <w:p w14:paraId="048A7982" w14:textId="04CC7FEC" w:rsidR="000F3779" w:rsidRDefault="000F3779" w:rsidP="004032FD">
      <w:pPr>
        <w:spacing w:line="360" w:lineRule="auto"/>
        <w:rPr>
          <w:rFonts w:ascii="Arial" w:hAnsi="Arial" w:cs="Arial"/>
          <w:sz w:val="22"/>
          <w:szCs w:val="22"/>
          <w:lang w:val="en-US"/>
        </w:rPr>
      </w:pPr>
      <w:r>
        <w:rPr>
          <w:rFonts w:ascii="Arial" w:hAnsi="Arial" w:cs="Arial"/>
          <w:sz w:val="22"/>
          <w:szCs w:val="22"/>
          <w:lang w:val="en-US"/>
        </w:rPr>
        <w:t>Section</w:t>
      </w:r>
      <w:r w:rsidR="00690344">
        <w:rPr>
          <w:rFonts w:ascii="Arial" w:hAnsi="Arial" w:cs="Arial"/>
          <w:sz w:val="22"/>
          <w:szCs w:val="22"/>
          <w:lang w:val="en-US"/>
        </w:rPr>
        <w:t xml:space="preserve"> 5: pages 5-7</w:t>
      </w:r>
    </w:p>
    <w:p w14:paraId="38B3C81A" w14:textId="7E744B68" w:rsidR="000F3779" w:rsidRDefault="000F3779" w:rsidP="004032FD">
      <w:pPr>
        <w:spacing w:line="360" w:lineRule="auto"/>
        <w:rPr>
          <w:rFonts w:ascii="Arial" w:hAnsi="Arial" w:cs="Arial"/>
          <w:sz w:val="22"/>
          <w:szCs w:val="22"/>
          <w:lang w:val="en-US"/>
        </w:rPr>
      </w:pPr>
      <w:r>
        <w:rPr>
          <w:rFonts w:ascii="Arial" w:hAnsi="Arial" w:cs="Arial"/>
          <w:sz w:val="22"/>
          <w:szCs w:val="22"/>
          <w:lang w:val="en-US"/>
        </w:rPr>
        <w:t>Conclusion:</w:t>
      </w:r>
      <w:r w:rsidR="00530EFB">
        <w:rPr>
          <w:rFonts w:ascii="Arial" w:hAnsi="Arial" w:cs="Arial"/>
          <w:sz w:val="22"/>
          <w:szCs w:val="22"/>
          <w:lang w:val="en-US"/>
        </w:rPr>
        <w:t xml:space="preserve"> Pages 7-8</w:t>
      </w:r>
    </w:p>
    <w:p w14:paraId="2E1AC564" w14:textId="10BFFE49" w:rsidR="00C04C87" w:rsidRDefault="000F3779" w:rsidP="004032FD">
      <w:pPr>
        <w:spacing w:line="360" w:lineRule="auto"/>
        <w:rPr>
          <w:rFonts w:ascii="Arial" w:hAnsi="Arial" w:cs="Arial"/>
          <w:sz w:val="22"/>
          <w:szCs w:val="22"/>
          <w:lang w:val="en-US"/>
        </w:rPr>
      </w:pPr>
      <w:r>
        <w:rPr>
          <w:rFonts w:ascii="Arial" w:hAnsi="Arial" w:cs="Arial"/>
          <w:sz w:val="22"/>
          <w:szCs w:val="22"/>
          <w:lang w:val="en-US"/>
        </w:rPr>
        <w:t>References:</w:t>
      </w:r>
      <w:r w:rsidR="00A703C5">
        <w:rPr>
          <w:rFonts w:ascii="Arial" w:hAnsi="Arial" w:cs="Arial"/>
          <w:sz w:val="22"/>
          <w:szCs w:val="22"/>
          <w:lang w:val="en-US"/>
        </w:rPr>
        <w:t xml:space="preserve"> Page 9</w:t>
      </w:r>
    </w:p>
    <w:p w14:paraId="72CFE1C5" w14:textId="77777777" w:rsidR="009A4CEA" w:rsidRDefault="009A4CEA" w:rsidP="004032FD">
      <w:pPr>
        <w:spacing w:line="360" w:lineRule="auto"/>
        <w:rPr>
          <w:rFonts w:ascii="Arial" w:hAnsi="Arial" w:cs="Arial"/>
          <w:sz w:val="22"/>
          <w:szCs w:val="22"/>
          <w:lang w:val="en-US"/>
        </w:rPr>
      </w:pPr>
    </w:p>
    <w:p w14:paraId="439E94B2" w14:textId="77777777" w:rsidR="009A4CEA" w:rsidRDefault="009A4CEA" w:rsidP="004032FD">
      <w:pPr>
        <w:spacing w:line="360" w:lineRule="auto"/>
        <w:rPr>
          <w:rFonts w:ascii="Arial" w:hAnsi="Arial" w:cs="Arial"/>
          <w:sz w:val="22"/>
          <w:szCs w:val="22"/>
          <w:lang w:val="en-US"/>
        </w:rPr>
      </w:pPr>
    </w:p>
    <w:p w14:paraId="6B4BBDDF" w14:textId="77777777" w:rsidR="009A4CEA" w:rsidRDefault="009A4CEA" w:rsidP="004032FD">
      <w:pPr>
        <w:spacing w:line="360" w:lineRule="auto"/>
        <w:rPr>
          <w:rFonts w:ascii="Arial" w:hAnsi="Arial" w:cs="Arial"/>
          <w:sz w:val="22"/>
          <w:szCs w:val="22"/>
          <w:lang w:val="en-US"/>
        </w:rPr>
      </w:pPr>
    </w:p>
    <w:p w14:paraId="092DC6AB" w14:textId="77777777" w:rsidR="009A4CEA" w:rsidRDefault="009A4CEA" w:rsidP="004032FD">
      <w:pPr>
        <w:spacing w:line="360" w:lineRule="auto"/>
        <w:rPr>
          <w:rFonts w:ascii="Arial" w:hAnsi="Arial" w:cs="Arial"/>
          <w:sz w:val="22"/>
          <w:szCs w:val="22"/>
          <w:lang w:val="en-US"/>
        </w:rPr>
      </w:pPr>
    </w:p>
    <w:p w14:paraId="613B8ADE" w14:textId="77777777" w:rsidR="009A4CEA" w:rsidRDefault="009A4CEA" w:rsidP="004032FD">
      <w:pPr>
        <w:spacing w:line="360" w:lineRule="auto"/>
        <w:rPr>
          <w:rFonts w:ascii="Arial" w:hAnsi="Arial" w:cs="Arial"/>
          <w:sz w:val="22"/>
          <w:szCs w:val="22"/>
          <w:lang w:val="en-US"/>
        </w:rPr>
      </w:pPr>
    </w:p>
    <w:p w14:paraId="16B0A4AE" w14:textId="77777777" w:rsidR="009A4CEA" w:rsidRDefault="009A4CEA" w:rsidP="004032FD">
      <w:pPr>
        <w:spacing w:line="360" w:lineRule="auto"/>
        <w:rPr>
          <w:rFonts w:ascii="Arial" w:hAnsi="Arial" w:cs="Arial"/>
          <w:sz w:val="22"/>
          <w:szCs w:val="22"/>
          <w:lang w:val="en-US"/>
        </w:rPr>
      </w:pPr>
    </w:p>
    <w:p w14:paraId="4F6E8339" w14:textId="77777777" w:rsidR="009A4CEA" w:rsidRDefault="009A4CEA" w:rsidP="004032FD">
      <w:pPr>
        <w:spacing w:line="360" w:lineRule="auto"/>
        <w:rPr>
          <w:rFonts w:ascii="Arial" w:hAnsi="Arial" w:cs="Arial"/>
          <w:sz w:val="22"/>
          <w:szCs w:val="22"/>
          <w:lang w:val="en-US"/>
        </w:rPr>
      </w:pPr>
    </w:p>
    <w:p w14:paraId="4E4F71A5" w14:textId="77777777" w:rsidR="009A4CEA" w:rsidRDefault="009A4CEA" w:rsidP="004032FD">
      <w:pPr>
        <w:spacing w:line="360" w:lineRule="auto"/>
        <w:rPr>
          <w:rFonts w:ascii="Arial" w:hAnsi="Arial" w:cs="Arial"/>
          <w:sz w:val="22"/>
          <w:szCs w:val="22"/>
          <w:lang w:val="en-US"/>
        </w:rPr>
      </w:pPr>
    </w:p>
    <w:p w14:paraId="7F7DF2A8" w14:textId="77777777" w:rsidR="009A4CEA" w:rsidRDefault="009A4CEA" w:rsidP="004032FD">
      <w:pPr>
        <w:spacing w:line="360" w:lineRule="auto"/>
        <w:rPr>
          <w:rFonts w:ascii="Arial" w:hAnsi="Arial" w:cs="Arial"/>
          <w:sz w:val="22"/>
          <w:szCs w:val="22"/>
          <w:lang w:val="en-US"/>
        </w:rPr>
      </w:pPr>
    </w:p>
    <w:p w14:paraId="6801D560" w14:textId="77777777" w:rsidR="009A4CEA" w:rsidRDefault="009A4CEA" w:rsidP="004032FD">
      <w:pPr>
        <w:spacing w:line="360" w:lineRule="auto"/>
        <w:rPr>
          <w:rFonts w:ascii="Arial" w:hAnsi="Arial" w:cs="Arial"/>
          <w:sz w:val="22"/>
          <w:szCs w:val="22"/>
          <w:lang w:val="en-US"/>
        </w:rPr>
      </w:pPr>
    </w:p>
    <w:p w14:paraId="77D137EA" w14:textId="77777777" w:rsidR="00530EFB" w:rsidRDefault="00530EFB" w:rsidP="004032FD">
      <w:pPr>
        <w:spacing w:line="360" w:lineRule="auto"/>
        <w:rPr>
          <w:rFonts w:ascii="Arial" w:hAnsi="Arial" w:cs="Arial"/>
          <w:sz w:val="22"/>
          <w:szCs w:val="22"/>
          <w:lang w:val="en-US"/>
        </w:rPr>
      </w:pPr>
    </w:p>
    <w:p w14:paraId="7D282382" w14:textId="6C9695E8" w:rsidR="007A7919" w:rsidRDefault="00A933C7" w:rsidP="004032FD">
      <w:pPr>
        <w:spacing w:line="360" w:lineRule="auto"/>
        <w:rPr>
          <w:rFonts w:ascii="Arial" w:hAnsi="Arial" w:cs="Arial"/>
          <w:sz w:val="22"/>
          <w:szCs w:val="22"/>
          <w:lang w:val="en-US"/>
        </w:rPr>
      </w:pPr>
      <w:r>
        <w:rPr>
          <w:rFonts w:ascii="Arial" w:hAnsi="Arial" w:cs="Arial"/>
          <w:sz w:val="22"/>
          <w:szCs w:val="22"/>
          <w:lang w:val="en-US"/>
        </w:rPr>
        <w:lastRenderedPageBreak/>
        <w:t>Introduction</w:t>
      </w:r>
      <w:r w:rsidR="00412FFD">
        <w:rPr>
          <w:rFonts w:ascii="Arial" w:hAnsi="Arial" w:cs="Arial"/>
          <w:sz w:val="22"/>
          <w:szCs w:val="22"/>
          <w:lang w:val="en-US"/>
        </w:rPr>
        <w:t>:</w:t>
      </w:r>
    </w:p>
    <w:p w14:paraId="61BB1446" w14:textId="61B7ADC0" w:rsidR="00412FFD" w:rsidRDefault="00AE162E" w:rsidP="004032FD">
      <w:pPr>
        <w:spacing w:line="360" w:lineRule="auto"/>
        <w:rPr>
          <w:rFonts w:ascii="Arial" w:hAnsi="Arial" w:cs="Arial"/>
          <w:sz w:val="22"/>
          <w:szCs w:val="22"/>
          <w:lang w:val="en-US"/>
        </w:rPr>
      </w:pPr>
      <w:r>
        <w:rPr>
          <w:rFonts w:ascii="Arial" w:hAnsi="Arial" w:cs="Arial"/>
          <w:sz w:val="22"/>
          <w:szCs w:val="22"/>
          <w:lang w:val="en-US"/>
        </w:rPr>
        <w:t xml:space="preserve">Diabetes mellitus </w:t>
      </w:r>
      <w:r w:rsidR="001534C0">
        <w:rPr>
          <w:rFonts w:ascii="Arial" w:hAnsi="Arial" w:cs="Arial"/>
          <w:sz w:val="22"/>
          <w:szCs w:val="22"/>
          <w:lang w:val="en-US"/>
        </w:rPr>
        <w:t xml:space="preserve">is a chronic metabolic disorder </w:t>
      </w:r>
      <w:r w:rsidR="001F14C3">
        <w:rPr>
          <w:rFonts w:ascii="Arial" w:hAnsi="Arial" w:cs="Arial"/>
          <w:sz w:val="22"/>
          <w:szCs w:val="22"/>
          <w:lang w:val="en-US"/>
        </w:rPr>
        <w:t>characterised</w:t>
      </w:r>
      <w:r w:rsidR="007B3766">
        <w:rPr>
          <w:rFonts w:ascii="Arial" w:hAnsi="Arial" w:cs="Arial"/>
          <w:sz w:val="22"/>
          <w:szCs w:val="22"/>
          <w:lang w:val="en-US"/>
        </w:rPr>
        <w:t xml:space="preserve"> by persistently high blood glucose levels as a result of defects </w:t>
      </w:r>
      <w:r w:rsidR="00CF1DC6">
        <w:rPr>
          <w:rFonts w:ascii="Arial" w:hAnsi="Arial" w:cs="Arial"/>
          <w:sz w:val="22"/>
          <w:szCs w:val="22"/>
          <w:lang w:val="en-US"/>
        </w:rPr>
        <w:t xml:space="preserve">in insulin action, or even both. It impairs </w:t>
      </w:r>
      <w:r w:rsidR="009237E1">
        <w:rPr>
          <w:rFonts w:ascii="Arial" w:hAnsi="Arial" w:cs="Arial"/>
          <w:sz w:val="22"/>
          <w:szCs w:val="22"/>
          <w:lang w:val="en-US"/>
        </w:rPr>
        <w:t>one's</w:t>
      </w:r>
      <w:r w:rsidR="00CF1DC6">
        <w:rPr>
          <w:rFonts w:ascii="Arial" w:hAnsi="Arial" w:cs="Arial"/>
          <w:sz w:val="22"/>
          <w:szCs w:val="22"/>
          <w:lang w:val="en-US"/>
        </w:rPr>
        <w:t xml:space="preserve"> body from properly regulating glucose and leads to hyperglycemia and a multitude of long-term complications involving the cardi</w:t>
      </w:r>
      <w:r w:rsidR="00FB6648">
        <w:rPr>
          <w:rFonts w:ascii="Arial" w:hAnsi="Arial" w:cs="Arial"/>
          <w:sz w:val="22"/>
          <w:szCs w:val="22"/>
          <w:lang w:val="en-US"/>
        </w:rPr>
        <w:t xml:space="preserve">ovascular, renal, nervous, and visual systems. Diabetes comes in two major categories: type 1 </w:t>
      </w:r>
      <w:r w:rsidR="00457CBC">
        <w:rPr>
          <w:rFonts w:ascii="Arial" w:hAnsi="Arial" w:cs="Arial"/>
          <w:sz w:val="22"/>
          <w:szCs w:val="22"/>
          <w:lang w:val="en-US"/>
        </w:rPr>
        <w:t xml:space="preserve">and type 2. Type 1 diabetes is an autoimmune disease of the pancreas </w:t>
      </w:r>
      <w:r w:rsidR="001F14C3">
        <w:rPr>
          <w:rFonts w:ascii="Arial" w:hAnsi="Arial" w:cs="Arial"/>
          <w:sz w:val="22"/>
          <w:szCs w:val="22"/>
          <w:lang w:val="en-US"/>
        </w:rPr>
        <w:t>characterised</w:t>
      </w:r>
      <w:r w:rsidR="00C53124">
        <w:rPr>
          <w:rFonts w:ascii="Arial" w:hAnsi="Arial" w:cs="Arial"/>
          <w:sz w:val="22"/>
          <w:szCs w:val="22"/>
          <w:lang w:val="en-US"/>
        </w:rPr>
        <w:t xml:space="preserve"> by little or no production of insulin, while in type </w:t>
      </w:r>
      <w:r w:rsidR="00015391">
        <w:rPr>
          <w:rFonts w:ascii="Arial" w:hAnsi="Arial" w:cs="Arial"/>
          <w:sz w:val="22"/>
          <w:szCs w:val="22"/>
          <w:lang w:val="en-US"/>
        </w:rPr>
        <w:t xml:space="preserve">2 diabetes, which is more common, </w:t>
      </w:r>
      <w:r w:rsidR="009237E1">
        <w:rPr>
          <w:rFonts w:ascii="Arial" w:hAnsi="Arial" w:cs="Arial"/>
          <w:sz w:val="22"/>
          <w:szCs w:val="22"/>
          <w:lang w:val="en-US"/>
        </w:rPr>
        <w:t xml:space="preserve">insulin resistance is combined with a decline in insulin production over time. </w:t>
      </w:r>
    </w:p>
    <w:p w14:paraId="69EC749B" w14:textId="0E7BF01D" w:rsidR="009237E1" w:rsidRDefault="005F68D5" w:rsidP="004032FD">
      <w:pPr>
        <w:spacing w:line="360" w:lineRule="auto"/>
        <w:rPr>
          <w:rFonts w:ascii="Arial" w:hAnsi="Arial" w:cs="Arial"/>
          <w:sz w:val="22"/>
          <w:szCs w:val="22"/>
          <w:lang w:val="en-US"/>
        </w:rPr>
      </w:pPr>
      <w:r>
        <w:rPr>
          <w:rFonts w:ascii="Arial" w:hAnsi="Arial" w:cs="Arial"/>
          <w:sz w:val="22"/>
          <w:szCs w:val="22"/>
          <w:lang w:val="en-US"/>
        </w:rPr>
        <w:t xml:space="preserve">The prevalence of diabetes has significantly increased </w:t>
      </w:r>
      <w:r w:rsidR="00BF1303">
        <w:rPr>
          <w:rFonts w:ascii="Arial" w:hAnsi="Arial" w:cs="Arial"/>
          <w:sz w:val="22"/>
          <w:szCs w:val="22"/>
          <w:lang w:val="en-US"/>
        </w:rPr>
        <w:t>globally</w:t>
      </w:r>
      <w:r>
        <w:rPr>
          <w:rFonts w:ascii="Arial" w:hAnsi="Arial" w:cs="Arial"/>
          <w:sz w:val="22"/>
          <w:szCs w:val="22"/>
          <w:lang w:val="en-US"/>
        </w:rPr>
        <w:t xml:space="preserve"> in the last few decades, </w:t>
      </w:r>
      <w:r w:rsidR="00BF1303">
        <w:rPr>
          <w:rFonts w:ascii="Arial" w:hAnsi="Arial" w:cs="Arial"/>
          <w:sz w:val="22"/>
          <w:szCs w:val="22"/>
          <w:lang w:val="en-US"/>
        </w:rPr>
        <w:t>primarily</w:t>
      </w:r>
      <w:r>
        <w:rPr>
          <w:rFonts w:ascii="Arial" w:hAnsi="Arial" w:cs="Arial"/>
          <w:sz w:val="22"/>
          <w:szCs w:val="22"/>
          <w:lang w:val="en-US"/>
        </w:rPr>
        <w:t xml:space="preserve"> due to an increase in obesity, poor dietary habits, and sedentary lifestyles. </w:t>
      </w:r>
      <w:r w:rsidR="00A25FD5">
        <w:rPr>
          <w:rFonts w:ascii="Arial" w:hAnsi="Arial" w:cs="Arial"/>
          <w:sz w:val="22"/>
          <w:szCs w:val="22"/>
          <w:lang w:val="en-US"/>
        </w:rPr>
        <w:t>In the United Kingdom, about 90% of the diagnosed cases of diabetes are classified as type 2</w:t>
      </w:r>
      <w:r w:rsidR="00BF1303">
        <w:rPr>
          <w:rFonts w:ascii="Arial" w:hAnsi="Arial" w:cs="Arial"/>
          <w:sz w:val="22"/>
          <w:szCs w:val="22"/>
          <w:lang w:val="en-US"/>
        </w:rPr>
        <w:t>, presenting a major public health challenge and a growing burden on the primary care services</w:t>
      </w:r>
      <w:r w:rsidR="00AA62EC">
        <w:rPr>
          <w:rFonts w:ascii="Arial" w:hAnsi="Arial" w:cs="Arial"/>
          <w:sz w:val="22"/>
          <w:szCs w:val="22"/>
          <w:lang w:val="en-US"/>
        </w:rPr>
        <w:t xml:space="preserve">. The conditions impact not just the individuals but also their emotional well-being and quality of life, especially when self-management is poor or if complications arise. </w:t>
      </w:r>
    </w:p>
    <w:p w14:paraId="0BE6461E" w14:textId="3D05DEBC" w:rsidR="0023421C" w:rsidRDefault="0023421C" w:rsidP="004032FD">
      <w:pPr>
        <w:spacing w:line="360" w:lineRule="auto"/>
        <w:rPr>
          <w:rFonts w:ascii="Arial" w:hAnsi="Arial" w:cs="Arial"/>
          <w:sz w:val="22"/>
          <w:szCs w:val="22"/>
          <w:lang w:val="en-US"/>
        </w:rPr>
      </w:pPr>
      <w:r>
        <w:rPr>
          <w:rFonts w:ascii="Arial" w:hAnsi="Arial" w:cs="Arial"/>
          <w:sz w:val="22"/>
          <w:szCs w:val="22"/>
          <w:lang w:val="en-US"/>
        </w:rPr>
        <w:t xml:space="preserve">Predisposing factors for the development of type 2 </w:t>
      </w:r>
      <w:r w:rsidR="003E2E94">
        <w:rPr>
          <w:rFonts w:ascii="Arial" w:hAnsi="Arial" w:cs="Arial"/>
          <w:sz w:val="22"/>
          <w:szCs w:val="22"/>
          <w:lang w:val="en-US"/>
        </w:rPr>
        <w:t xml:space="preserve">diabetes include, but are not limited to, being overweight </w:t>
      </w:r>
      <w:r w:rsidR="004B3F4D">
        <w:rPr>
          <w:rFonts w:ascii="Arial" w:hAnsi="Arial" w:cs="Arial"/>
          <w:sz w:val="22"/>
          <w:szCs w:val="22"/>
          <w:lang w:val="en-US"/>
        </w:rPr>
        <w:t>or obese, family history of the condition, advancing age, hypertension, high cholesterol</w:t>
      </w:r>
      <w:r w:rsidR="00A30968">
        <w:rPr>
          <w:rFonts w:ascii="Arial" w:hAnsi="Arial" w:cs="Arial"/>
          <w:sz w:val="22"/>
          <w:szCs w:val="22"/>
          <w:lang w:val="en-US"/>
        </w:rPr>
        <w:t xml:space="preserve">, and specific ethnic groups. Other modifiable lifestyle factors that </w:t>
      </w:r>
      <w:r w:rsidR="0042741A">
        <w:rPr>
          <w:rFonts w:ascii="Arial" w:hAnsi="Arial" w:cs="Arial"/>
          <w:sz w:val="22"/>
          <w:szCs w:val="22"/>
          <w:lang w:val="en-US"/>
        </w:rPr>
        <w:t>further</w:t>
      </w:r>
      <w:r w:rsidR="00A30968">
        <w:rPr>
          <w:rFonts w:ascii="Arial" w:hAnsi="Arial" w:cs="Arial"/>
          <w:sz w:val="22"/>
          <w:szCs w:val="22"/>
          <w:lang w:val="en-US"/>
        </w:rPr>
        <w:t xml:space="preserve"> increase susceptibility include </w:t>
      </w:r>
      <w:r w:rsidR="000F5034">
        <w:rPr>
          <w:rFonts w:ascii="Arial" w:hAnsi="Arial" w:cs="Arial"/>
          <w:sz w:val="22"/>
          <w:szCs w:val="22"/>
          <w:lang w:val="en-US"/>
        </w:rPr>
        <w:t xml:space="preserve">physical inactivity, poor nutrition, excessive alcohol intake, and smoking. Hence, the early identification and management of these risk factors </w:t>
      </w:r>
      <w:r w:rsidR="00FE548B">
        <w:rPr>
          <w:rFonts w:ascii="Arial" w:hAnsi="Arial" w:cs="Arial"/>
          <w:sz w:val="22"/>
          <w:szCs w:val="22"/>
          <w:lang w:val="en-US"/>
        </w:rPr>
        <w:t xml:space="preserve">are crucial in preventing the incidence and progression of the disease. This report will discuss the physiological processes of glucose regulation, the rationale behind </w:t>
      </w:r>
      <w:r w:rsidR="0042741A">
        <w:rPr>
          <w:rFonts w:ascii="Arial" w:hAnsi="Arial" w:cs="Arial"/>
          <w:sz w:val="22"/>
          <w:szCs w:val="22"/>
          <w:lang w:val="en-US"/>
        </w:rPr>
        <w:t>monitoring</w:t>
      </w:r>
      <w:r w:rsidR="00FE548B">
        <w:rPr>
          <w:rFonts w:ascii="Arial" w:hAnsi="Arial" w:cs="Arial"/>
          <w:sz w:val="22"/>
          <w:szCs w:val="22"/>
          <w:lang w:val="en-US"/>
        </w:rPr>
        <w:t xml:space="preserve"> blood glucose </w:t>
      </w:r>
      <w:r w:rsidR="002519AE">
        <w:rPr>
          <w:rFonts w:ascii="Arial" w:hAnsi="Arial" w:cs="Arial"/>
          <w:sz w:val="22"/>
          <w:szCs w:val="22"/>
          <w:lang w:val="en-US"/>
        </w:rPr>
        <w:t xml:space="preserve">levels, and </w:t>
      </w:r>
      <w:r w:rsidR="0042741A">
        <w:rPr>
          <w:rFonts w:ascii="Arial" w:hAnsi="Arial" w:cs="Arial"/>
          <w:sz w:val="22"/>
          <w:szCs w:val="22"/>
          <w:lang w:val="en-US"/>
        </w:rPr>
        <w:t>evidence-based</w:t>
      </w:r>
      <w:r w:rsidR="002519AE">
        <w:rPr>
          <w:rFonts w:ascii="Arial" w:hAnsi="Arial" w:cs="Arial"/>
          <w:sz w:val="22"/>
          <w:szCs w:val="22"/>
          <w:lang w:val="en-US"/>
        </w:rPr>
        <w:t xml:space="preserve"> lifestyle adjustments that improve health outcomes in individuals </w:t>
      </w:r>
      <w:r w:rsidR="0042741A">
        <w:rPr>
          <w:rFonts w:ascii="Arial" w:hAnsi="Arial" w:cs="Arial"/>
          <w:sz w:val="22"/>
          <w:szCs w:val="22"/>
          <w:lang w:val="en-US"/>
        </w:rPr>
        <w:t xml:space="preserve">with type 2 diabetes. </w:t>
      </w:r>
    </w:p>
    <w:p w14:paraId="637B4885" w14:textId="383D22E7" w:rsidR="008B1152" w:rsidRDefault="008B1152" w:rsidP="004032FD">
      <w:pPr>
        <w:spacing w:line="360" w:lineRule="auto"/>
        <w:rPr>
          <w:rFonts w:ascii="Arial" w:hAnsi="Arial" w:cs="Arial"/>
          <w:sz w:val="22"/>
          <w:szCs w:val="22"/>
          <w:lang w:val="en-US"/>
        </w:rPr>
      </w:pPr>
      <w:r>
        <w:rPr>
          <w:rFonts w:ascii="Arial" w:hAnsi="Arial" w:cs="Arial"/>
          <w:sz w:val="22"/>
          <w:szCs w:val="22"/>
          <w:lang w:val="en-US"/>
        </w:rPr>
        <w:t>Section 2:</w:t>
      </w:r>
    </w:p>
    <w:p w14:paraId="568F63E4" w14:textId="4A5AB222" w:rsidR="002F1E76" w:rsidRDefault="002F1E76" w:rsidP="004032FD">
      <w:pPr>
        <w:spacing w:line="360" w:lineRule="auto"/>
        <w:rPr>
          <w:rFonts w:ascii="Arial" w:hAnsi="Arial" w:cs="Arial"/>
          <w:sz w:val="22"/>
          <w:szCs w:val="22"/>
          <w:lang w:val="en-US"/>
        </w:rPr>
      </w:pPr>
      <w:r>
        <w:rPr>
          <w:rFonts w:ascii="Arial" w:hAnsi="Arial" w:cs="Arial"/>
          <w:sz w:val="22"/>
          <w:szCs w:val="22"/>
          <w:lang w:val="en-US"/>
        </w:rPr>
        <w:t>Regulation of blood glucose levels</w:t>
      </w:r>
      <w:r w:rsidR="00EB2E59">
        <w:rPr>
          <w:rFonts w:ascii="Arial" w:hAnsi="Arial" w:cs="Arial"/>
          <w:sz w:val="22"/>
          <w:szCs w:val="22"/>
          <w:lang w:val="en-US"/>
        </w:rPr>
        <w:t xml:space="preserve"> </w:t>
      </w:r>
      <w:r>
        <w:rPr>
          <w:rFonts w:ascii="Arial" w:hAnsi="Arial" w:cs="Arial"/>
          <w:sz w:val="22"/>
          <w:szCs w:val="22"/>
          <w:lang w:val="en-US"/>
        </w:rPr>
        <w:t xml:space="preserve">is important because a </w:t>
      </w:r>
      <w:r w:rsidR="008B1152">
        <w:rPr>
          <w:rFonts w:ascii="Arial" w:hAnsi="Arial" w:cs="Arial"/>
          <w:sz w:val="22"/>
          <w:szCs w:val="22"/>
          <w:lang w:val="en-US"/>
        </w:rPr>
        <w:t xml:space="preserve">narrow range of blood glucose </w:t>
      </w:r>
      <w:r w:rsidR="0054619C">
        <w:rPr>
          <w:rFonts w:ascii="Arial" w:hAnsi="Arial" w:cs="Arial"/>
          <w:sz w:val="22"/>
          <w:szCs w:val="22"/>
          <w:lang w:val="en-US"/>
        </w:rPr>
        <w:t xml:space="preserve">maintains a constant energy supply </w:t>
      </w:r>
      <w:r w:rsidR="00D851BF">
        <w:rPr>
          <w:rFonts w:ascii="Arial" w:hAnsi="Arial" w:cs="Arial"/>
          <w:sz w:val="22"/>
          <w:szCs w:val="22"/>
          <w:lang w:val="en-US"/>
        </w:rPr>
        <w:t xml:space="preserve">to all the cells in the body without </w:t>
      </w:r>
      <w:r w:rsidR="008F5EC2">
        <w:rPr>
          <w:rFonts w:ascii="Arial" w:hAnsi="Arial" w:cs="Arial"/>
          <w:sz w:val="22"/>
          <w:szCs w:val="22"/>
          <w:lang w:val="en-US"/>
        </w:rPr>
        <w:t xml:space="preserve">the </w:t>
      </w:r>
      <w:r w:rsidR="00D851BF">
        <w:rPr>
          <w:rFonts w:ascii="Arial" w:hAnsi="Arial" w:cs="Arial"/>
          <w:sz w:val="22"/>
          <w:szCs w:val="22"/>
          <w:lang w:val="en-US"/>
        </w:rPr>
        <w:t xml:space="preserve">damaging effects of too little or too much </w:t>
      </w:r>
      <w:r w:rsidR="008F5EC2">
        <w:rPr>
          <w:rFonts w:ascii="Arial" w:hAnsi="Arial" w:cs="Arial"/>
          <w:sz w:val="22"/>
          <w:szCs w:val="22"/>
          <w:lang w:val="en-US"/>
        </w:rPr>
        <w:t>glucose.</w:t>
      </w:r>
      <w:r w:rsidR="00B821BC">
        <w:rPr>
          <w:rFonts w:ascii="Arial" w:hAnsi="Arial" w:cs="Arial"/>
          <w:sz w:val="22"/>
          <w:szCs w:val="22"/>
          <w:lang w:val="en-US"/>
        </w:rPr>
        <w:t xml:space="preserve"> Essentially, this is done through homeostasis</w:t>
      </w:r>
      <w:r w:rsidR="0063402A">
        <w:rPr>
          <w:rFonts w:ascii="Arial" w:hAnsi="Arial" w:cs="Arial"/>
          <w:sz w:val="22"/>
          <w:szCs w:val="22"/>
          <w:lang w:val="en-US"/>
        </w:rPr>
        <w:t>,</w:t>
      </w:r>
      <w:r w:rsidR="00B821BC">
        <w:rPr>
          <w:rFonts w:ascii="Arial" w:hAnsi="Arial" w:cs="Arial"/>
          <w:sz w:val="22"/>
          <w:szCs w:val="22"/>
          <w:lang w:val="en-US"/>
        </w:rPr>
        <w:t xml:space="preserve"> the balancing act among the hor</w:t>
      </w:r>
      <w:r w:rsidR="0077155F">
        <w:rPr>
          <w:rFonts w:ascii="Arial" w:hAnsi="Arial" w:cs="Arial"/>
          <w:sz w:val="22"/>
          <w:szCs w:val="22"/>
          <w:lang w:val="en-US"/>
        </w:rPr>
        <w:t>mones involved, the liver, and the pancrea</w:t>
      </w:r>
      <w:r w:rsidR="0063402A">
        <w:rPr>
          <w:rFonts w:ascii="Arial" w:hAnsi="Arial" w:cs="Arial"/>
          <w:sz w:val="22"/>
          <w:szCs w:val="22"/>
          <w:lang w:val="en-US"/>
        </w:rPr>
        <w:t xml:space="preserve">s (Marieb &amp; Hoehn, 2019). </w:t>
      </w:r>
    </w:p>
    <w:p w14:paraId="3DE5C3D4" w14:textId="2B98D60E" w:rsidR="0063402A" w:rsidRDefault="00AD40B6" w:rsidP="004032FD">
      <w:pPr>
        <w:spacing w:line="360" w:lineRule="auto"/>
        <w:rPr>
          <w:rFonts w:ascii="Arial" w:hAnsi="Arial" w:cs="Arial"/>
          <w:sz w:val="22"/>
          <w:szCs w:val="22"/>
          <w:lang w:val="en-US"/>
        </w:rPr>
      </w:pPr>
      <w:r>
        <w:rPr>
          <w:rFonts w:ascii="Arial" w:hAnsi="Arial" w:cs="Arial"/>
          <w:sz w:val="22"/>
          <w:szCs w:val="22"/>
          <w:lang w:val="en-US"/>
        </w:rPr>
        <w:t xml:space="preserve">The pancreas contains clusters of endocrine cells called the islets of Langerhans. The </w:t>
      </w:r>
      <w:r w:rsidR="005D3C80">
        <w:rPr>
          <w:rFonts w:ascii="Arial" w:hAnsi="Arial" w:cs="Arial"/>
          <w:sz w:val="22"/>
          <w:szCs w:val="22"/>
          <w:lang w:val="en-US"/>
        </w:rPr>
        <w:t xml:space="preserve">two </w:t>
      </w:r>
      <w:r w:rsidR="009B59E0">
        <w:rPr>
          <w:rFonts w:ascii="Arial" w:hAnsi="Arial" w:cs="Arial"/>
          <w:sz w:val="22"/>
          <w:szCs w:val="22"/>
          <w:lang w:val="en-US"/>
        </w:rPr>
        <w:t>predominant</w:t>
      </w:r>
      <w:r w:rsidR="005D3C80">
        <w:rPr>
          <w:rFonts w:ascii="Arial" w:hAnsi="Arial" w:cs="Arial"/>
          <w:sz w:val="22"/>
          <w:szCs w:val="22"/>
          <w:lang w:val="en-US"/>
        </w:rPr>
        <w:t xml:space="preserve"> cell </w:t>
      </w:r>
      <w:r w:rsidR="00E05DB0">
        <w:rPr>
          <w:rFonts w:ascii="Arial" w:hAnsi="Arial" w:cs="Arial"/>
          <w:sz w:val="22"/>
          <w:szCs w:val="22"/>
          <w:lang w:val="en-US"/>
        </w:rPr>
        <w:t xml:space="preserve">types involved in the regulation of blood glucose are beta cells, which produce insulin, and alpha cells, which produce </w:t>
      </w:r>
      <w:r w:rsidR="00A176BE">
        <w:rPr>
          <w:rFonts w:ascii="Arial" w:hAnsi="Arial" w:cs="Arial"/>
          <w:sz w:val="22"/>
          <w:szCs w:val="22"/>
          <w:lang w:val="en-US"/>
        </w:rPr>
        <w:t xml:space="preserve">glucagon (Tortora and Derrikson, 2022). In </w:t>
      </w:r>
      <w:r w:rsidR="009900DE">
        <w:rPr>
          <w:rFonts w:ascii="Arial" w:hAnsi="Arial" w:cs="Arial"/>
          <w:sz w:val="22"/>
          <w:szCs w:val="22"/>
          <w:lang w:val="en-US"/>
        </w:rPr>
        <w:t xml:space="preserve">response to high blood glucose levels following a meal, the beta cell detects the increase </w:t>
      </w:r>
      <w:r w:rsidR="00795FE8">
        <w:rPr>
          <w:rFonts w:ascii="Arial" w:hAnsi="Arial" w:cs="Arial"/>
          <w:sz w:val="22"/>
          <w:szCs w:val="22"/>
          <w:lang w:val="en-US"/>
        </w:rPr>
        <w:t>in blood glucose and insulin is released into the bloodstream.</w:t>
      </w:r>
      <w:r w:rsidR="004A0C65">
        <w:rPr>
          <w:rFonts w:ascii="Arial" w:hAnsi="Arial" w:cs="Arial"/>
          <w:sz w:val="22"/>
          <w:szCs w:val="22"/>
          <w:lang w:val="en-US"/>
        </w:rPr>
        <w:t xml:space="preserve"> Insulin increases the transport of </w:t>
      </w:r>
      <w:r w:rsidR="004A0C65">
        <w:rPr>
          <w:rFonts w:ascii="Arial" w:hAnsi="Arial" w:cs="Arial"/>
          <w:sz w:val="22"/>
          <w:szCs w:val="22"/>
          <w:lang w:val="en-US"/>
        </w:rPr>
        <w:lastRenderedPageBreak/>
        <w:t xml:space="preserve">glucose into body cells, especially muscle and </w:t>
      </w:r>
      <w:r w:rsidR="00D94DD4">
        <w:rPr>
          <w:rFonts w:ascii="Arial" w:hAnsi="Arial" w:cs="Arial"/>
          <w:sz w:val="22"/>
          <w:szCs w:val="22"/>
          <w:lang w:val="en-US"/>
        </w:rPr>
        <w:t xml:space="preserve">adipose tissue, where it can be used for energy production or stored as </w:t>
      </w:r>
      <w:r w:rsidR="009B59E0">
        <w:rPr>
          <w:rFonts w:ascii="Arial" w:hAnsi="Arial" w:cs="Arial"/>
          <w:sz w:val="22"/>
          <w:szCs w:val="22"/>
          <w:lang w:val="en-US"/>
        </w:rPr>
        <w:t>glycogen</w:t>
      </w:r>
      <w:r w:rsidR="007E4545">
        <w:rPr>
          <w:rFonts w:ascii="Arial" w:hAnsi="Arial" w:cs="Arial"/>
          <w:sz w:val="22"/>
          <w:szCs w:val="22"/>
          <w:lang w:val="en-US"/>
        </w:rPr>
        <w:t xml:space="preserve">. At the </w:t>
      </w:r>
      <w:r w:rsidR="00333526">
        <w:rPr>
          <w:rFonts w:ascii="Arial" w:hAnsi="Arial" w:cs="Arial"/>
          <w:sz w:val="22"/>
          <w:szCs w:val="22"/>
          <w:lang w:val="en-US"/>
        </w:rPr>
        <w:t>same time</w:t>
      </w:r>
      <w:r w:rsidR="007E4545">
        <w:rPr>
          <w:rFonts w:ascii="Arial" w:hAnsi="Arial" w:cs="Arial"/>
          <w:sz w:val="22"/>
          <w:szCs w:val="22"/>
          <w:lang w:val="en-US"/>
        </w:rPr>
        <w:t xml:space="preserve">, insulin </w:t>
      </w:r>
      <w:r w:rsidR="00333526">
        <w:rPr>
          <w:rFonts w:ascii="Arial" w:hAnsi="Arial" w:cs="Arial"/>
          <w:sz w:val="22"/>
          <w:szCs w:val="22"/>
          <w:lang w:val="en-US"/>
        </w:rPr>
        <w:t>stimulates glycogen synthesis</w:t>
      </w:r>
      <w:r w:rsidR="009B59E0">
        <w:rPr>
          <w:rFonts w:ascii="Arial" w:hAnsi="Arial" w:cs="Arial"/>
          <w:sz w:val="22"/>
          <w:szCs w:val="22"/>
          <w:lang w:val="en-US"/>
        </w:rPr>
        <w:t xml:space="preserve"> in the liver while inhibiting </w:t>
      </w:r>
      <w:r w:rsidR="006342FC">
        <w:rPr>
          <w:rFonts w:ascii="Arial" w:hAnsi="Arial" w:cs="Arial"/>
          <w:sz w:val="22"/>
          <w:szCs w:val="22"/>
          <w:lang w:val="en-US"/>
        </w:rPr>
        <w:t>glycogen breakdown to glucose, thereby reducing blood glucose levels</w:t>
      </w:r>
      <w:r w:rsidR="009B59E0">
        <w:rPr>
          <w:rFonts w:ascii="Arial" w:hAnsi="Arial" w:cs="Arial"/>
          <w:sz w:val="22"/>
          <w:szCs w:val="22"/>
          <w:lang w:val="en-US"/>
        </w:rPr>
        <w:t xml:space="preserve"> (Hall and Hall, 2020). </w:t>
      </w:r>
    </w:p>
    <w:p w14:paraId="2A74BA1F" w14:textId="628F3BA6" w:rsidR="00696050" w:rsidRDefault="0034659D" w:rsidP="004032FD">
      <w:pPr>
        <w:spacing w:line="360" w:lineRule="auto"/>
        <w:rPr>
          <w:rFonts w:ascii="Arial" w:hAnsi="Arial" w:cs="Arial"/>
          <w:sz w:val="22"/>
          <w:szCs w:val="22"/>
          <w:lang w:val="en-US"/>
        </w:rPr>
      </w:pPr>
      <w:r>
        <w:rPr>
          <w:rFonts w:ascii="Arial" w:hAnsi="Arial" w:cs="Arial"/>
          <w:sz w:val="22"/>
          <w:szCs w:val="22"/>
          <w:lang w:val="en-US"/>
        </w:rPr>
        <w:t>Conversely, when blood glucose levels drop between meals or during ex</w:t>
      </w:r>
      <w:r w:rsidR="002E1C26">
        <w:rPr>
          <w:rFonts w:ascii="Arial" w:hAnsi="Arial" w:cs="Arial"/>
          <w:sz w:val="22"/>
          <w:szCs w:val="22"/>
          <w:lang w:val="en-US"/>
        </w:rPr>
        <w:t xml:space="preserve">ercise, then glucagon is released from the alpha cells. Glucagon acts on </w:t>
      </w:r>
      <w:r w:rsidR="00402E8A">
        <w:rPr>
          <w:rFonts w:ascii="Arial" w:hAnsi="Arial" w:cs="Arial"/>
          <w:sz w:val="22"/>
          <w:szCs w:val="22"/>
          <w:lang w:val="en-US"/>
        </w:rPr>
        <w:t>the liver to convert stored glycogen into glucose through gly</w:t>
      </w:r>
      <w:r w:rsidR="00984261">
        <w:rPr>
          <w:rFonts w:ascii="Arial" w:hAnsi="Arial" w:cs="Arial"/>
          <w:sz w:val="22"/>
          <w:szCs w:val="22"/>
          <w:lang w:val="en-US"/>
        </w:rPr>
        <w:t xml:space="preserve">cogenolysis and also </w:t>
      </w:r>
      <w:r w:rsidR="001762DF">
        <w:rPr>
          <w:rFonts w:ascii="Arial" w:hAnsi="Arial" w:cs="Arial"/>
          <w:sz w:val="22"/>
          <w:szCs w:val="22"/>
          <w:lang w:val="en-US"/>
        </w:rPr>
        <w:t>manufactures</w:t>
      </w:r>
      <w:r w:rsidR="00984261">
        <w:rPr>
          <w:rFonts w:ascii="Arial" w:hAnsi="Arial" w:cs="Arial"/>
          <w:sz w:val="22"/>
          <w:szCs w:val="22"/>
          <w:lang w:val="en-US"/>
        </w:rPr>
        <w:t xml:space="preserve"> new glucose from non-carbohydrate</w:t>
      </w:r>
      <w:r w:rsidR="001762DF">
        <w:rPr>
          <w:rFonts w:ascii="Arial" w:hAnsi="Arial" w:cs="Arial"/>
          <w:sz w:val="22"/>
          <w:szCs w:val="22"/>
          <w:lang w:val="en-US"/>
        </w:rPr>
        <w:t xml:space="preserve"> precursors through gluconeogenesis. </w:t>
      </w:r>
      <w:r w:rsidR="002357B7">
        <w:rPr>
          <w:rFonts w:ascii="Arial" w:hAnsi="Arial" w:cs="Arial"/>
          <w:sz w:val="22"/>
          <w:szCs w:val="22"/>
          <w:lang w:val="en-US"/>
        </w:rPr>
        <w:t xml:space="preserve">These </w:t>
      </w:r>
      <w:r w:rsidR="00941E06">
        <w:rPr>
          <w:rFonts w:ascii="Arial" w:hAnsi="Arial" w:cs="Arial"/>
          <w:sz w:val="22"/>
          <w:szCs w:val="22"/>
          <w:lang w:val="en-US"/>
        </w:rPr>
        <w:t xml:space="preserve">processes </w:t>
      </w:r>
      <w:r w:rsidR="006342FC">
        <w:rPr>
          <w:rFonts w:ascii="Arial" w:hAnsi="Arial" w:cs="Arial"/>
          <w:sz w:val="22"/>
          <w:szCs w:val="22"/>
          <w:lang w:val="en-US"/>
        </w:rPr>
        <w:t>restore blood glucose levels</w:t>
      </w:r>
      <w:r w:rsidR="00E15826">
        <w:rPr>
          <w:rFonts w:ascii="Arial" w:hAnsi="Arial" w:cs="Arial"/>
          <w:sz w:val="22"/>
          <w:szCs w:val="22"/>
          <w:lang w:val="en-US"/>
        </w:rPr>
        <w:t xml:space="preserve"> to normal, </w:t>
      </w:r>
      <w:r w:rsidR="006342FC">
        <w:rPr>
          <w:rFonts w:ascii="Arial" w:hAnsi="Arial" w:cs="Arial"/>
          <w:sz w:val="22"/>
          <w:szCs w:val="22"/>
          <w:lang w:val="en-US"/>
        </w:rPr>
        <w:t>ensuring</w:t>
      </w:r>
      <w:r w:rsidR="00E15826">
        <w:rPr>
          <w:rFonts w:ascii="Arial" w:hAnsi="Arial" w:cs="Arial"/>
          <w:sz w:val="22"/>
          <w:szCs w:val="22"/>
          <w:lang w:val="en-US"/>
        </w:rPr>
        <w:t xml:space="preserve"> a stable internal </w:t>
      </w:r>
      <w:r w:rsidR="006342FC">
        <w:rPr>
          <w:rFonts w:ascii="Arial" w:hAnsi="Arial" w:cs="Arial"/>
          <w:sz w:val="22"/>
          <w:szCs w:val="22"/>
          <w:lang w:val="en-US"/>
        </w:rPr>
        <w:t>environment</w:t>
      </w:r>
      <w:r w:rsidR="00E15826">
        <w:rPr>
          <w:rFonts w:ascii="Arial" w:hAnsi="Arial" w:cs="Arial"/>
          <w:sz w:val="22"/>
          <w:szCs w:val="22"/>
          <w:lang w:val="en-US"/>
        </w:rPr>
        <w:t xml:space="preserve"> </w:t>
      </w:r>
      <w:r w:rsidR="006342FC">
        <w:rPr>
          <w:rFonts w:ascii="Arial" w:hAnsi="Arial" w:cs="Arial"/>
          <w:sz w:val="22"/>
          <w:szCs w:val="22"/>
          <w:lang w:val="en-US"/>
        </w:rPr>
        <w:t>(Sherwood, 20</w:t>
      </w:r>
      <w:r w:rsidR="00FF4D79">
        <w:rPr>
          <w:rFonts w:ascii="Arial" w:hAnsi="Arial" w:cs="Arial"/>
          <w:sz w:val="22"/>
          <w:szCs w:val="22"/>
          <w:lang w:val="en-US"/>
        </w:rPr>
        <w:t>16</w:t>
      </w:r>
      <w:r w:rsidR="006342FC">
        <w:rPr>
          <w:rFonts w:ascii="Arial" w:hAnsi="Arial" w:cs="Arial"/>
          <w:sz w:val="22"/>
          <w:szCs w:val="22"/>
          <w:lang w:val="en-US"/>
        </w:rPr>
        <w:t>).</w:t>
      </w:r>
    </w:p>
    <w:p w14:paraId="71908ECA" w14:textId="1E9F8D02" w:rsidR="006342FC" w:rsidRDefault="006342FC" w:rsidP="004032FD">
      <w:pPr>
        <w:spacing w:line="360" w:lineRule="auto"/>
        <w:rPr>
          <w:rFonts w:ascii="Arial" w:hAnsi="Arial" w:cs="Arial"/>
          <w:sz w:val="22"/>
          <w:szCs w:val="22"/>
          <w:lang w:val="en-US"/>
        </w:rPr>
      </w:pPr>
      <w:r>
        <w:rPr>
          <w:rFonts w:ascii="Arial" w:hAnsi="Arial" w:cs="Arial"/>
          <w:sz w:val="22"/>
          <w:szCs w:val="22"/>
          <w:lang w:val="en-US"/>
        </w:rPr>
        <w:t>This negative feedback maintains a dynam</w:t>
      </w:r>
      <w:r w:rsidR="00FD493B">
        <w:rPr>
          <w:rFonts w:ascii="Arial" w:hAnsi="Arial" w:cs="Arial"/>
          <w:sz w:val="22"/>
          <w:szCs w:val="22"/>
          <w:lang w:val="en-US"/>
        </w:rPr>
        <w:t xml:space="preserve">ic balance between insulin and glucagon, finely regulating the blood glucose levels </w:t>
      </w:r>
      <w:r w:rsidR="00DB448F">
        <w:rPr>
          <w:rFonts w:ascii="Arial" w:hAnsi="Arial" w:cs="Arial"/>
          <w:sz w:val="22"/>
          <w:szCs w:val="22"/>
          <w:lang w:val="en-US"/>
        </w:rPr>
        <w:t xml:space="preserve">within a normal range of about 4 to 7 mmol/L (NHS, 2023). In type 2 </w:t>
      </w:r>
      <w:r w:rsidR="00790941">
        <w:rPr>
          <w:rFonts w:ascii="Arial" w:hAnsi="Arial" w:cs="Arial"/>
          <w:sz w:val="22"/>
          <w:szCs w:val="22"/>
          <w:lang w:val="en-US"/>
        </w:rPr>
        <w:t xml:space="preserve">diabetes, this process is impaired, cells </w:t>
      </w:r>
      <w:r w:rsidR="005B116A">
        <w:rPr>
          <w:rFonts w:ascii="Arial" w:hAnsi="Arial" w:cs="Arial"/>
          <w:sz w:val="22"/>
          <w:szCs w:val="22"/>
          <w:lang w:val="en-US"/>
        </w:rPr>
        <w:t>become</w:t>
      </w:r>
      <w:r w:rsidR="00790941">
        <w:rPr>
          <w:rFonts w:ascii="Arial" w:hAnsi="Arial" w:cs="Arial"/>
          <w:sz w:val="22"/>
          <w:szCs w:val="22"/>
          <w:lang w:val="en-US"/>
        </w:rPr>
        <w:t xml:space="preserve"> resistant to the effects of insulin, there is a gradual decline in pancrea</w:t>
      </w:r>
      <w:r w:rsidR="00E7593F">
        <w:rPr>
          <w:rFonts w:ascii="Arial" w:hAnsi="Arial" w:cs="Arial"/>
          <w:sz w:val="22"/>
          <w:szCs w:val="22"/>
          <w:lang w:val="en-US"/>
        </w:rPr>
        <w:t>tic beta-cell function, and glucose is then unable to enter the cells. Consequently, glucose remains in the blood, causing symptoms and complication</w:t>
      </w:r>
      <w:r w:rsidR="009210CC">
        <w:rPr>
          <w:rFonts w:ascii="Arial" w:hAnsi="Arial" w:cs="Arial"/>
          <w:sz w:val="22"/>
          <w:szCs w:val="22"/>
          <w:lang w:val="en-US"/>
        </w:rPr>
        <w:t xml:space="preserve">s such as neuropathy, nephropathy, and cardiovascular disease because of </w:t>
      </w:r>
      <w:r w:rsidR="005B116A">
        <w:rPr>
          <w:rFonts w:ascii="Arial" w:hAnsi="Arial" w:cs="Arial"/>
          <w:sz w:val="22"/>
          <w:szCs w:val="22"/>
          <w:lang w:val="en-US"/>
        </w:rPr>
        <w:t>hyperglycemia (WHO, 202</w:t>
      </w:r>
      <w:r w:rsidR="00187154">
        <w:rPr>
          <w:rFonts w:ascii="Arial" w:hAnsi="Arial" w:cs="Arial"/>
          <w:sz w:val="22"/>
          <w:szCs w:val="22"/>
          <w:lang w:val="en-US"/>
        </w:rPr>
        <w:t>4</w:t>
      </w:r>
      <w:r w:rsidR="005B116A">
        <w:rPr>
          <w:rFonts w:ascii="Arial" w:hAnsi="Arial" w:cs="Arial"/>
          <w:sz w:val="22"/>
          <w:szCs w:val="22"/>
          <w:lang w:val="en-US"/>
        </w:rPr>
        <w:t xml:space="preserve">). Therefore, the management of blood glucose levels will be important to prevent both acute symptoms and complications of long-term organ damage. </w:t>
      </w:r>
    </w:p>
    <w:p w14:paraId="6F737F6A" w14:textId="0D3F14FD" w:rsidR="000300F0" w:rsidRDefault="000300F0" w:rsidP="004032FD">
      <w:pPr>
        <w:spacing w:line="360" w:lineRule="auto"/>
        <w:rPr>
          <w:rFonts w:ascii="Arial" w:hAnsi="Arial" w:cs="Arial"/>
          <w:sz w:val="22"/>
          <w:szCs w:val="22"/>
          <w:lang w:val="en-US"/>
        </w:rPr>
      </w:pPr>
      <w:r>
        <w:rPr>
          <w:rFonts w:ascii="Arial" w:hAnsi="Arial" w:cs="Arial"/>
          <w:sz w:val="22"/>
          <w:szCs w:val="22"/>
          <w:lang w:val="en-US"/>
        </w:rPr>
        <w:t>Section 3:</w:t>
      </w:r>
    </w:p>
    <w:p w14:paraId="65D4F097" w14:textId="2292AE1F" w:rsidR="000300F0" w:rsidRDefault="009A4DFA" w:rsidP="004032FD">
      <w:pPr>
        <w:spacing w:line="360" w:lineRule="auto"/>
        <w:rPr>
          <w:rFonts w:ascii="Arial" w:hAnsi="Arial" w:cs="Arial"/>
          <w:sz w:val="22"/>
          <w:szCs w:val="22"/>
          <w:lang w:val="en-US"/>
        </w:rPr>
      </w:pPr>
      <w:r>
        <w:rPr>
          <w:rFonts w:ascii="Arial" w:hAnsi="Arial" w:cs="Arial"/>
          <w:sz w:val="22"/>
          <w:szCs w:val="22"/>
          <w:lang w:val="en-US"/>
        </w:rPr>
        <w:t xml:space="preserve">The human body </w:t>
      </w:r>
      <w:r w:rsidR="00555BF0">
        <w:rPr>
          <w:rFonts w:ascii="Arial" w:hAnsi="Arial" w:cs="Arial"/>
          <w:sz w:val="22"/>
          <w:szCs w:val="22"/>
          <w:lang w:val="en-US"/>
        </w:rPr>
        <w:t>requires a constant flow of energy in order to execute fundamental processes, including locomotion</w:t>
      </w:r>
      <w:r w:rsidR="009A7C4D">
        <w:rPr>
          <w:rFonts w:ascii="Arial" w:hAnsi="Arial" w:cs="Arial"/>
          <w:sz w:val="22"/>
          <w:szCs w:val="22"/>
          <w:lang w:val="en-US"/>
        </w:rPr>
        <w:t>, growth, and repair. In general, most of this energy supply comes from the breakdown of glucose</w:t>
      </w:r>
      <w:r w:rsidR="005E70A6">
        <w:rPr>
          <w:rFonts w:ascii="Arial" w:hAnsi="Arial" w:cs="Arial"/>
          <w:sz w:val="22"/>
          <w:szCs w:val="22"/>
          <w:lang w:val="en-US"/>
        </w:rPr>
        <w:t xml:space="preserve">, one type of glucose. Glucose is broken within the cells of the body </w:t>
      </w:r>
      <w:r w:rsidR="00A10E65">
        <w:rPr>
          <w:rFonts w:ascii="Arial" w:hAnsi="Arial" w:cs="Arial"/>
          <w:sz w:val="22"/>
          <w:szCs w:val="22"/>
          <w:lang w:val="en-US"/>
        </w:rPr>
        <w:t>through a process called cellular respiration, requiring oxygen. In its simplest exp</w:t>
      </w:r>
      <w:r w:rsidR="003473F1">
        <w:rPr>
          <w:rFonts w:ascii="Arial" w:hAnsi="Arial" w:cs="Arial"/>
          <w:sz w:val="22"/>
          <w:szCs w:val="22"/>
          <w:lang w:val="en-US"/>
        </w:rPr>
        <w:t>lanation, both glucose and oxygen result in energy, carbon dioxide, and water (Marieb and Hoehn, 2019).</w:t>
      </w:r>
    </w:p>
    <w:p w14:paraId="492EABE7" w14:textId="3B0AB503" w:rsidR="003473F1" w:rsidRDefault="00D4610A" w:rsidP="004032FD">
      <w:pPr>
        <w:spacing w:line="360" w:lineRule="auto"/>
        <w:rPr>
          <w:rFonts w:ascii="Arial" w:hAnsi="Arial" w:cs="Arial"/>
          <w:sz w:val="22"/>
          <w:szCs w:val="22"/>
          <w:lang w:val="en-US"/>
        </w:rPr>
      </w:pPr>
      <w:r>
        <w:rPr>
          <w:rFonts w:ascii="Arial" w:hAnsi="Arial" w:cs="Arial"/>
          <w:sz w:val="22"/>
          <w:szCs w:val="22"/>
          <w:lang w:val="en-US"/>
        </w:rPr>
        <w:t xml:space="preserve">This process first passes through a stage known as glycolysis, which occurs in the cytoplasm of the cell. During this stage, </w:t>
      </w:r>
      <w:r w:rsidR="00F35F32">
        <w:rPr>
          <w:rFonts w:ascii="Arial" w:hAnsi="Arial" w:cs="Arial"/>
          <w:sz w:val="22"/>
          <w:szCs w:val="22"/>
          <w:lang w:val="en-US"/>
        </w:rPr>
        <w:t>glucose is broken down into smaller pieces, producing a small amount of energy (Hall and Hall, 2020)</w:t>
      </w:r>
      <w:r w:rsidR="00C74F56">
        <w:rPr>
          <w:rFonts w:ascii="Arial" w:hAnsi="Arial" w:cs="Arial"/>
          <w:sz w:val="22"/>
          <w:szCs w:val="22"/>
          <w:lang w:val="en-US"/>
        </w:rPr>
        <w:t>. If oxygen is around, these smaller molecules proceed to the mitochondria, generally referred to as the ‘powerhouse’</w:t>
      </w:r>
      <w:r w:rsidR="00975A64">
        <w:rPr>
          <w:rFonts w:ascii="Arial" w:hAnsi="Arial" w:cs="Arial"/>
          <w:sz w:val="22"/>
          <w:szCs w:val="22"/>
          <w:lang w:val="en-US"/>
        </w:rPr>
        <w:t xml:space="preserve"> of the cell. In the mitochondria, more reactions involving oxygen were produced to release a great deal more energy</w:t>
      </w:r>
      <w:r w:rsidR="00962253">
        <w:rPr>
          <w:rFonts w:ascii="Arial" w:hAnsi="Arial" w:cs="Arial"/>
          <w:sz w:val="22"/>
          <w:szCs w:val="22"/>
          <w:lang w:val="en-US"/>
        </w:rPr>
        <w:t xml:space="preserve"> (Tortora and Derrikson, 2022).</w:t>
      </w:r>
    </w:p>
    <w:p w14:paraId="5C72CC0B" w14:textId="53958E97" w:rsidR="00962253" w:rsidRDefault="00962253" w:rsidP="004032FD">
      <w:pPr>
        <w:spacing w:line="360" w:lineRule="auto"/>
        <w:rPr>
          <w:rFonts w:ascii="Arial" w:hAnsi="Arial" w:cs="Arial"/>
          <w:sz w:val="22"/>
          <w:szCs w:val="22"/>
          <w:lang w:val="en-US"/>
        </w:rPr>
      </w:pPr>
      <w:r>
        <w:rPr>
          <w:rFonts w:ascii="Arial" w:hAnsi="Arial" w:cs="Arial"/>
          <w:sz w:val="22"/>
          <w:szCs w:val="22"/>
          <w:lang w:val="en-US"/>
        </w:rPr>
        <w:t xml:space="preserve">This energy </w:t>
      </w:r>
      <w:r w:rsidR="00822230">
        <w:rPr>
          <w:rFonts w:ascii="Arial" w:hAnsi="Arial" w:cs="Arial"/>
          <w:sz w:val="22"/>
          <w:szCs w:val="22"/>
          <w:lang w:val="en-US"/>
        </w:rPr>
        <w:t xml:space="preserve">is stored in the form of ATP, which powers all cellular activities from muscle contraction to nerve </w:t>
      </w:r>
      <w:r w:rsidR="00BB66AB">
        <w:rPr>
          <w:rFonts w:ascii="Arial" w:hAnsi="Arial" w:cs="Arial"/>
          <w:sz w:val="22"/>
          <w:szCs w:val="22"/>
          <w:lang w:val="en-US"/>
        </w:rPr>
        <w:t>signalling</w:t>
      </w:r>
      <w:r w:rsidR="00822230">
        <w:rPr>
          <w:rFonts w:ascii="Arial" w:hAnsi="Arial" w:cs="Arial"/>
          <w:sz w:val="22"/>
          <w:szCs w:val="22"/>
          <w:lang w:val="en-US"/>
        </w:rPr>
        <w:t xml:space="preserve"> and tissue repair. In this process, oxygen </w:t>
      </w:r>
      <w:r w:rsidR="00150B70">
        <w:rPr>
          <w:rFonts w:ascii="Arial" w:hAnsi="Arial" w:cs="Arial"/>
          <w:sz w:val="22"/>
          <w:szCs w:val="22"/>
          <w:lang w:val="en-US"/>
        </w:rPr>
        <w:t>plays a vital role</w:t>
      </w:r>
      <w:r w:rsidR="00BB66AB">
        <w:rPr>
          <w:rFonts w:ascii="Arial" w:hAnsi="Arial" w:cs="Arial"/>
          <w:sz w:val="22"/>
          <w:szCs w:val="22"/>
          <w:lang w:val="en-US"/>
        </w:rPr>
        <w:t>;</w:t>
      </w:r>
      <w:r w:rsidR="00150B70">
        <w:rPr>
          <w:rFonts w:ascii="Arial" w:hAnsi="Arial" w:cs="Arial"/>
          <w:sz w:val="22"/>
          <w:szCs w:val="22"/>
          <w:lang w:val="en-US"/>
        </w:rPr>
        <w:t xml:space="preserve"> without it, only </w:t>
      </w:r>
      <w:r w:rsidR="00BB66AB">
        <w:rPr>
          <w:rFonts w:ascii="Arial" w:hAnsi="Arial" w:cs="Arial"/>
          <w:sz w:val="22"/>
          <w:szCs w:val="22"/>
          <w:lang w:val="en-US"/>
        </w:rPr>
        <w:t>meager</w:t>
      </w:r>
      <w:r w:rsidR="00150B70">
        <w:rPr>
          <w:rFonts w:ascii="Arial" w:hAnsi="Arial" w:cs="Arial"/>
          <w:sz w:val="22"/>
          <w:szCs w:val="22"/>
          <w:lang w:val="en-US"/>
        </w:rPr>
        <w:t xml:space="preserve"> energy can be produced in the human body through anaerobic </w:t>
      </w:r>
      <w:r w:rsidR="00150B70">
        <w:rPr>
          <w:rFonts w:ascii="Arial" w:hAnsi="Arial" w:cs="Arial"/>
          <w:sz w:val="22"/>
          <w:szCs w:val="22"/>
          <w:lang w:val="en-US"/>
        </w:rPr>
        <w:lastRenderedPageBreak/>
        <w:t xml:space="preserve">respiration, which also produces lactic </w:t>
      </w:r>
      <w:r w:rsidR="00BB66AB">
        <w:rPr>
          <w:rFonts w:ascii="Arial" w:hAnsi="Arial" w:cs="Arial"/>
          <w:sz w:val="22"/>
          <w:szCs w:val="22"/>
          <w:lang w:val="en-US"/>
        </w:rPr>
        <w:t>acid</w:t>
      </w:r>
      <w:r w:rsidR="00150B70">
        <w:rPr>
          <w:rFonts w:ascii="Arial" w:hAnsi="Arial" w:cs="Arial"/>
          <w:sz w:val="22"/>
          <w:szCs w:val="22"/>
          <w:lang w:val="en-US"/>
        </w:rPr>
        <w:t xml:space="preserve"> and can cause tiredness and cramps (</w:t>
      </w:r>
      <w:r w:rsidR="00BB66AB">
        <w:rPr>
          <w:rFonts w:ascii="Arial" w:hAnsi="Arial" w:cs="Arial"/>
          <w:sz w:val="22"/>
          <w:szCs w:val="22"/>
          <w:lang w:val="en-US"/>
        </w:rPr>
        <w:t xml:space="preserve">Sherwood, 2023). </w:t>
      </w:r>
    </w:p>
    <w:p w14:paraId="461D8456" w14:textId="7758C251" w:rsidR="00C4236D" w:rsidRDefault="00C4236D" w:rsidP="004032FD">
      <w:pPr>
        <w:spacing w:line="360" w:lineRule="auto"/>
        <w:rPr>
          <w:rFonts w:ascii="Arial" w:hAnsi="Arial" w:cs="Arial"/>
          <w:sz w:val="22"/>
          <w:szCs w:val="22"/>
          <w:lang w:val="en-US"/>
        </w:rPr>
      </w:pPr>
      <w:r>
        <w:rPr>
          <w:rFonts w:ascii="Arial" w:hAnsi="Arial" w:cs="Arial"/>
          <w:sz w:val="22"/>
          <w:szCs w:val="22"/>
          <w:lang w:val="en-US"/>
        </w:rPr>
        <w:t xml:space="preserve">In type 2 diabetes, glucose cannot efficiently enter the cells due to the resistance of insulin therefore, less </w:t>
      </w:r>
      <w:r w:rsidR="00A538B1">
        <w:rPr>
          <w:rFonts w:ascii="Arial" w:hAnsi="Arial" w:cs="Arial"/>
          <w:sz w:val="22"/>
          <w:szCs w:val="22"/>
          <w:lang w:val="en-US"/>
        </w:rPr>
        <w:t xml:space="preserve">energy is produced, leading to fatigue and poor healing. Keeping within the range keeps the glucose </w:t>
      </w:r>
      <w:r w:rsidR="00555AD0">
        <w:rPr>
          <w:rFonts w:ascii="Arial" w:hAnsi="Arial" w:cs="Arial"/>
          <w:sz w:val="22"/>
          <w:szCs w:val="22"/>
          <w:lang w:val="en-US"/>
        </w:rPr>
        <w:t xml:space="preserve">utilised by the cells proficiently and thus helps the body work properly (NHS, 2023). </w:t>
      </w:r>
    </w:p>
    <w:p w14:paraId="74E43500" w14:textId="761406E5" w:rsidR="00AB4513" w:rsidRDefault="00854346" w:rsidP="004032FD">
      <w:pPr>
        <w:spacing w:line="360" w:lineRule="auto"/>
        <w:rPr>
          <w:rFonts w:ascii="Arial" w:hAnsi="Arial" w:cs="Arial"/>
          <w:sz w:val="22"/>
          <w:szCs w:val="22"/>
          <w:lang w:val="en-US"/>
        </w:rPr>
      </w:pPr>
      <w:r>
        <w:rPr>
          <w:rFonts w:ascii="Arial" w:hAnsi="Arial" w:cs="Arial"/>
          <w:sz w:val="22"/>
          <w:szCs w:val="22"/>
          <w:lang w:val="en-US"/>
        </w:rPr>
        <w:t>Section 4:</w:t>
      </w:r>
    </w:p>
    <w:p w14:paraId="7ACF281F" w14:textId="651CFBC7" w:rsidR="00854346" w:rsidRDefault="00577EFC" w:rsidP="004032FD">
      <w:pPr>
        <w:spacing w:line="360" w:lineRule="auto"/>
        <w:rPr>
          <w:rFonts w:ascii="Arial" w:hAnsi="Arial" w:cs="Arial"/>
          <w:sz w:val="22"/>
          <w:szCs w:val="22"/>
          <w:lang w:val="en-US"/>
        </w:rPr>
      </w:pPr>
      <w:r>
        <w:rPr>
          <w:rFonts w:ascii="Arial" w:hAnsi="Arial" w:cs="Arial"/>
          <w:sz w:val="22"/>
          <w:szCs w:val="22"/>
          <w:lang w:val="en-US"/>
        </w:rPr>
        <w:t>Regular testing of blood sugar levels is one of the major components in managing type 2 diabetes</w:t>
      </w:r>
      <w:r w:rsidR="007F5F9A">
        <w:rPr>
          <w:rFonts w:ascii="Arial" w:hAnsi="Arial" w:cs="Arial"/>
          <w:sz w:val="22"/>
          <w:szCs w:val="22"/>
          <w:lang w:val="en-US"/>
        </w:rPr>
        <w:t xml:space="preserve">. It highlights how daily </w:t>
      </w:r>
      <w:r w:rsidR="00C40559">
        <w:rPr>
          <w:rFonts w:ascii="Arial" w:hAnsi="Arial" w:cs="Arial"/>
          <w:sz w:val="22"/>
          <w:szCs w:val="22"/>
          <w:lang w:val="en-US"/>
        </w:rPr>
        <w:t xml:space="preserve">choices such as food, exercise, </w:t>
      </w:r>
      <w:r w:rsidR="00A42E0D">
        <w:rPr>
          <w:rFonts w:ascii="Arial" w:hAnsi="Arial" w:cs="Arial"/>
          <w:sz w:val="22"/>
          <w:szCs w:val="22"/>
          <w:lang w:val="en-US"/>
        </w:rPr>
        <w:t xml:space="preserve">and </w:t>
      </w:r>
      <w:r w:rsidR="00C40559">
        <w:rPr>
          <w:rFonts w:ascii="Arial" w:hAnsi="Arial" w:cs="Arial"/>
          <w:sz w:val="22"/>
          <w:szCs w:val="22"/>
          <w:lang w:val="en-US"/>
        </w:rPr>
        <w:t>medication</w:t>
      </w:r>
      <w:r w:rsidR="00A42E0D">
        <w:rPr>
          <w:rFonts w:ascii="Arial" w:hAnsi="Arial" w:cs="Arial"/>
          <w:sz w:val="22"/>
          <w:szCs w:val="22"/>
          <w:lang w:val="en-US"/>
        </w:rPr>
        <w:t xml:space="preserve"> can affect blood sugar for a person. Monitoring </w:t>
      </w:r>
      <w:r w:rsidR="00D32C38">
        <w:rPr>
          <w:rFonts w:ascii="Arial" w:hAnsi="Arial" w:cs="Arial"/>
          <w:sz w:val="22"/>
          <w:szCs w:val="22"/>
          <w:lang w:val="en-US"/>
        </w:rPr>
        <w:t xml:space="preserve">will also support doctors and nurses in making any alterations in treatment plans to maintain blood sugar levels </w:t>
      </w:r>
      <w:r w:rsidR="007A21D5">
        <w:rPr>
          <w:rFonts w:ascii="Arial" w:hAnsi="Arial" w:cs="Arial"/>
          <w:sz w:val="22"/>
          <w:szCs w:val="22"/>
          <w:lang w:val="en-US"/>
        </w:rPr>
        <w:t xml:space="preserve">within safe ranges (NHS,2023). </w:t>
      </w:r>
    </w:p>
    <w:p w14:paraId="5F07A38E" w14:textId="2980ABF4" w:rsidR="007A21D5" w:rsidRDefault="007A21D5" w:rsidP="004032FD">
      <w:pPr>
        <w:spacing w:line="360" w:lineRule="auto"/>
        <w:rPr>
          <w:rFonts w:ascii="Arial" w:hAnsi="Arial" w:cs="Arial"/>
          <w:sz w:val="22"/>
          <w:szCs w:val="22"/>
          <w:lang w:val="en-US"/>
        </w:rPr>
      </w:pPr>
      <w:r>
        <w:rPr>
          <w:rFonts w:ascii="Arial" w:hAnsi="Arial" w:cs="Arial"/>
          <w:sz w:val="22"/>
          <w:szCs w:val="22"/>
          <w:lang w:val="en-US"/>
        </w:rPr>
        <w:t>One of the most common ways to check blood sugar levels is through self-mo</w:t>
      </w:r>
      <w:r w:rsidR="000D217C">
        <w:rPr>
          <w:rFonts w:ascii="Arial" w:hAnsi="Arial" w:cs="Arial"/>
          <w:sz w:val="22"/>
          <w:szCs w:val="22"/>
          <w:lang w:val="en-US"/>
        </w:rPr>
        <w:t xml:space="preserve">nitoring of blood glucose. A small device, called a blood glucose meter, can measure the amount of sugar in a small drop of blood, </w:t>
      </w:r>
      <w:r w:rsidR="0016672A">
        <w:rPr>
          <w:rFonts w:ascii="Arial" w:hAnsi="Arial" w:cs="Arial"/>
          <w:sz w:val="22"/>
          <w:szCs w:val="22"/>
          <w:lang w:val="en-US"/>
        </w:rPr>
        <w:t>usually</w:t>
      </w:r>
      <w:r w:rsidR="000D217C">
        <w:rPr>
          <w:rFonts w:ascii="Arial" w:hAnsi="Arial" w:cs="Arial"/>
          <w:sz w:val="22"/>
          <w:szCs w:val="22"/>
          <w:lang w:val="en-US"/>
        </w:rPr>
        <w:t xml:space="preserve"> drawn from </w:t>
      </w:r>
      <w:r w:rsidR="00333A40">
        <w:rPr>
          <w:rFonts w:ascii="Arial" w:hAnsi="Arial" w:cs="Arial"/>
          <w:sz w:val="22"/>
          <w:szCs w:val="22"/>
          <w:lang w:val="en-US"/>
        </w:rPr>
        <w:t>a</w:t>
      </w:r>
      <w:r w:rsidR="000D217C">
        <w:rPr>
          <w:rFonts w:ascii="Arial" w:hAnsi="Arial" w:cs="Arial"/>
          <w:sz w:val="22"/>
          <w:szCs w:val="22"/>
          <w:lang w:val="en-US"/>
        </w:rPr>
        <w:t xml:space="preserve"> fingertip. The reading will show if </w:t>
      </w:r>
      <w:r w:rsidR="0016672A">
        <w:rPr>
          <w:rFonts w:ascii="Arial" w:hAnsi="Arial" w:cs="Arial"/>
          <w:sz w:val="22"/>
          <w:szCs w:val="22"/>
          <w:lang w:val="en-US"/>
        </w:rPr>
        <w:t xml:space="preserve">one’s blood sugar levels are too high, too low, or within the normal range. </w:t>
      </w:r>
      <w:r w:rsidR="00333A40">
        <w:rPr>
          <w:rFonts w:ascii="Arial" w:hAnsi="Arial" w:cs="Arial"/>
          <w:sz w:val="22"/>
          <w:szCs w:val="22"/>
          <w:lang w:val="en-US"/>
        </w:rPr>
        <w:t xml:space="preserve">People who test regularly can notice changes in their levels and take action to prevent problems such as feeling unwell, tired, or dizzy. </w:t>
      </w:r>
    </w:p>
    <w:p w14:paraId="76C43703" w14:textId="0907BC6E" w:rsidR="00333A40" w:rsidRDefault="006803C6" w:rsidP="004032FD">
      <w:pPr>
        <w:spacing w:line="360" w:lineRule="auto"/>
        <w:rPr>
          <w:rFonts w:ascii="Arial" w:hAnsi="Arial" w:cs="Arial"/>
          <w:sz w:val="22"/>
          <w:szCs w:val="22"/>
          <w:lang w:val="en-US"/>
        </w:rPr>
      </w:pPr>
      <w:r>
        <w:rPr>
          <w:rFonts w:ascii="Arial" w:hAnsi="Arial" w:cs="Arial"/>
          <w:sz w:val="22"/>
          <w:szCs w:val="22"/>
          <w:lang w:val="en-US"/>
        </w:rPr>
        <w:t xml:space="preserve">Continuous glucose monitoring systems have been adopted by many people in recent times. These involve a small sensor inserted </w:t>
      </w:r>
      <w:r w:rsidR="00BA3AF8">
        <w:rPr>
          <w:rFonts w:ascii="Arial" w:hAnsi="Arial" w:cs="Arial"/>
          <w:sz w:val="22"/>
          <w:szCs w:val="22"/>
          <w:lang w:val="en-US"/>
        </w:rPr>
        <w:t xml:space="preserve">under the skin that automatically monitors glucose levels throughout the day and night. This device transmits the results to the phone or reader, detailing patterns such as high sugar after meals or at night when the blood sugar may be low. This helps people make healthier choices and avoid complications. </w:t>
      </w:r>
    </w:p>
    <w:p w14:paraId="367718C1" w14:textId="79CCDB41" w:rsidR="00F10ABD" w:rsidRDefault="00F10ABD" w:rsidP="004032FD">
      <w:pPr>
        <w:spacing w:line="360" w:lineRule="auto"/>
        <w:rPr>
          <w:rFonts w:ascii="Arial" w:hAnsi="Arial" w:cs="Arial"/>
          <w:sz w:val="22"/>
          <w:szCs w:val="22"/>
          <w:lang w:val="en-US"/>
        </w:rPr>
      </w:pPr>
      <w:r>
        <w:rPr>
          <w:rFonts w:ascii="Arial" w:hAnsi="Arial" w:cs="Arial"/>
          <w:sz w:val="22"/>
          <w:szCs w:val="22"/>
          <w:lang w:val="en-US"/>
        </w:rPr>
        <w:t xml:space="preserve">Another useful approach to the above might be recording these results on paper or through an application. These will be helpful for healthcare professionals to understand how well the diabetes is being controlled and if any medication or way of life needs alteration. </w:t>
      </w:r>
      <w:r w:rsidR="009761E2">
        <w:rPr>
          <w:rFonts w:ascii="Arial" w:hAnsi="Arial" w:cs="Arial"/>
          <w:sz w:val="22"/>
          <w:szCs w:val="22"/>
          <w:lang w:val="en-US"/>
        </w:rPr>
        <w:t xml:space="preserve">Doctors also use a blood test called HbA1c, which can show </w:t>
      </w:r>
      <w:r w:rsidR="00A6115F">
        <w:rPr>
          <w:rFonts w:ascii="Arial" w:hAnsi="Arial" w:cs="Arial"/>
          <w:sz w:val="22"/>
          <w:szCs w:val="22"/>
          <w:lang w:val="en-US"/>
        </w:rPr>
        <w:t xml:space="preserve">somebody’s average blood sugar level over the last two to three months. For adults with type 2 diabetes, the target for the HbA1c result </w:t>
      </w:r>
      <w:r w:rsidR="005F38CA">
        <w:rPr>
          <w:rFonts w:ascii="Arial" w:hAnsi="Arial" w:cs="Arial"/>
          <w:sz w:val="22"/>
          <w:szCs w:val="22"/>
          <w:lang w:val="en-US"/>
        </w:rPr>
        <w:t xml:space="preserve">is below 48 mmol/mol (6.5%), though this can vary for some (NICE, 2023). </w:t>
      </w:r>
    </w:p>
    <w:p w14:paraId="22B49C1F" w14:textId="6EDDD09B" w:rsidR="006342FC" w:rsidRDefault="00C83D42" w:rsidP="004032FD">
      <w:pPr>
        <w:spacing w:line="360" w:lineRule="auto"/>
        <w:rPr>
          <w:rFonts w:ascii="Arial" w:hAnsi="Arial" w:cs="Arial"/>
          <w:sz w:val="22"/>
          <w:szCs w:val="22"/>
          <w:lang w:val="en-US"/>
        </w:rPr>
      </w:pPr>
      <w:r>
        <w:rPr>
          <w:rFonts w:ascii="Arial" w:hAnsi="Arial" w:cs="Arial"/>
          <w:sz w:val="22"/>
          <w:szCs w:val="22"/>
          <w:lang w:val="en-US"/>
        </w:rPr>
        <w:t xml:space="preserve">Regular monitoring and recording permit people with diabetes to control the condition in a better way and reduce </w:t>
      </w:r>
      <w:r w:rsidR="00CE6C65">
        <w:rPr>
          <w:rFonts w:ascii="Arial" w:hAnsi="Arial" w:cs="Arial"/>
          <w:sz w:val="22"/>
          <w:szCs w:val="22"/>
          <w:lang w:val="en-US"/>
        </w:rPr>
        <w:t xml:space="preserve">the possible </w:t>
      </w:r>
      <w:r w:rsidR="00940D7E">
        <w:rPr>
          <w:rFonts w:ascii="Arial" w:hAnsi="Arial" w:cs="Arial"/>
          <w:sz w:val="22"/>
          <w:szCs w:val="22"/>
          <w:lang w:val="en-US"/>
        </w:rPr>
        <w:t>long-term</w:t>
      </w:r>
      <w:r w:rsidR="00CE6C65">
        <w:rPr>
          <w:rFonts w:ascii="Arial" w:hAnsi="Arial" w:cs="Arial"/>
          <w:sz w:val="22"/>
          <w:szCs w:val="22"/>
          <w:lang w:val="en-US"/>
        </w:rPr>
        <w:t xml:space="preserve"> complications such as </w:t>
      </w:r>
      <w:r w:rsidR="00940D7E">
        <w:rPr>
          <w:rFonts w:ascii="Arial" w:hAnsi="Arial" w:cs="Arial"/>
          <w:sz w:val="22"/>
          <w:szCs w:val="22"/>
          <w:lang w:val="en-US"/>
        </w:rPr>
        <w:t>nerve</w:t>
      </w:r>
      <w:r w:rsidR="00CE6C65">
        <w:rPr>
          <w:rFonts w:ascii="Arial" w:hAnsi="Arial" w:cs="Arial"/>
          <w:sz w:val="22"/>
          <w:szCs w:val="22"/>
          <w:lang w:val="en-US"/>
        </w:rPr>
        <w:t xml:space="preserve"> damage, heart disease, and problems with vision</w:t>
      </w:r>
      <w:r w:rsidR="00940D7E">
        <w:rPr>
          <w:rFonts w:ascii="Arial" w:hAnsi="Arial" w:cs="Arial"/>
          <w:sz w:val="22"/>
          <w:szCs w:val="22"/>
          <w:lang w:val="en-US"/>
        </w:rPr>
        <w:t xml:space="preserve"> (WHO, 202</w:t>
      </w:r>
      <w:r w:rsidR="00187154">
        <w:rPr>
          <w:rFonts w:ascii="Arial" w:hAnsi="Arial" w:cs="Arial"/>
          <w:sz w:val="22"/>
          <w:szCs w:val="22"/>
          <w:lang w:val="en-US"/>
        </w:rPr>
        <w:t>4</w:t>
      </w:r>
      <w:r w:rsidR="00940D7E">
        <w:rPr>
          <w:rFonts w:ascii="Arial" w:hAnsi="Arial" w:cs="Arial"/>
          <w:sz w:val="22"/>
          <w:szCs w:val="22"/>
          <w:lang w:val="en-US"/>
        </w:rPr>
        <w:t xml:space="preserve">). </w:t>
      </w:r>
    </w:p>
    <w:p w14:paraId="310438F3" w14:textId="77777777" w:rsidR="00530EFB" w:rsidRDefault="00530EFB" w:rsidP="004032FD">
      <w:pPr>
        <w:spacing w:line="360" w:lineRule="auto"/>
        <w:rPr>
          <w:rFonts w:ascii="Arial" w:hAnsi="Arial" w:cs="Arial"/>
          <w:sz w:val="22"/>
          <w:szCs w:val="22"/>
          <w:lang w:val="en-US"/>
        </w:rPr>
      </w:pPr>
    </w:p>
    <w:p w14:paraId="2CE52603" w14:textId="77777777" w:rsidR="00530EFB" w:rsidRDefault="00530EFB" w:rsidP="004032FD">
      <w:pPr>
        <w:spacing w:line="360" w:lineRule="auto"/>
        <w:rPr>
          <w:rFonts w:ascii="Arial" w:hAnsi="Arial" w:cs="Arial"/>
          <w:sz w:val="22"/>
          <w:szCs w:val="22"/>
          <w:lang w:val="en-US"/>
        </w:rPr>
      </w:pPr>
    </w:p>
    <w:p w14:paraId="53C0DF5B" w14:textId="0A0996A6" w:rsidR="008905B9" w:rsidRDefault="008905B9" w:rsidP="004032FD">
      <w:pPr>
        <w:spacing w:line="360" w:lineRule="auto"/>
        <w:rPr>
          <w:rFonts w:ascii="Arial" w:hAnsi="Arial" w:cs="Arial"/>
          <w:sz w:val="22"/>
          <w:szCs w:val="22"/>
          <w:lang w:val="en-US"/>
        </w:rPr>
      </w:pPr>
      <w:r>
        <w:rPr>
          <w:rFonts w:ascii="Arial" w:hAnsi="Arial" w:cs="Arial"/>
          <w:sz w:val="22"/>
          <w:szCs w:val="22"/>
          <w:lang w:val="en-US"/>
        </w:rPr>
        <w:lastRenderedPageBreak/>
        <w:t>Section 5:</w:t>
      </w:r>
    </w:p>
    <w:p w14:paraId="1F9385E0" w14:textId="1306D1C8" w:rsidR="008905B9" w:rsidRDefault="00C56887" w:rsidP="004032FD">
      <w:pPr>
        <w:spacing w:line="360" w:lineRule="auto"/>
        <w:rPr>
          <w:rFonts w:ascii="Arial" w:hAnsi="Arial" w:cs="Arial"/>
          <w:sz w:val="22"/>
          <w:szCs w:val="22"/>
          <w:lang w:val="en-US"/>
        </w:rPr>
      </w:pPr>
      <w:r>
        <w:rPr>
          <w:rFonts w:ascii="Arial" w:hAnsi="Arial" w:cs="Arial"/>
          <w:sz w:val="22"/>
          <w:szCs w:val="22"/>
          <w:lang w:val="en-US"/>
        </w:rPr>
        <w:t xml:space="preserve">Lifestyle management is </w:t>
      </w:r>
      <w:r w:rsidR="00A70C9F">
        <w:rPr>
          <w:rFonts w:ascii="Arial" w:hAnsi="Arial" w:cs="Arial"/>
          <w:sz w:val="22"/>
          <w:szCs w:val="22"/>
          <w:lang w:val="en-US"/>
        </w:rPr>
        <w:t>a</w:t>
      </w:r>
      <w:r>
        <w:rPr>
          <w:rFonts w:ascii="Arial" w:hAnsi="Arial" w:cs="Arial"/>
          <w:sz w:val="22"/>
          <w:szCs w:val="22"/>
          <w:lang w:val="en-US"/>
        </w:rPr>
        <w:t xml:space="preserve"> major factor in the control </w:t>
      </w:r>
      <w:r w:rsidR="00A70C9F">
        <w:rPr>
          <w:rFonts w:ascii="Arial" w:hAnsi="Arial" w:cs="Arial"/>
          <w:sz w:val="22"/>
          <w:szCs w:val="22"/>
          <w:lang w:val="en-US"/>
        </w:rPr>
        <w:t xml:space="preserve">and reduction of the risk of type 2 diabetes and its complications. While medication is often necessary, adopting a </w:t>
      </w:r>
      <w:r w:rsidR="00005B27">
        <w:rPr>
          <w:rFonts w:ascii="Arial" w:hAnsi="Arial" w:cs="Arial"/>
          <w:sz w:val="22"/>
          <w:szCs w:val="22"/>
          <w:lang w:val="en-US"/>
        </w:rPr>
        <w:t xml:space="preserve">healthy lifestyle can greatly improve blood sugar control and overall well-being </w:t>
      </w:r>
      <w:r w:rsidR="006737C3">
        <w:rPr>
          <w:rFonts w:ascii="Arial" w:hAnsi="Arial" w:cs="Arial"/>
          <w:sz w:val="22"/>
          <w:szCs w:val="22"/>
          <w:lang w:val="en-US"/>
        </w:rPr>
        <w:t>(NHS, 2023). These changes include improving one’s diet, increasing physical activity</w:t>
      </w:r>
      <w:r w:rsidR="00A75E0F">
        <w:rPr>
          <w:rFonts w:ascii="Arial" w:hAnsi="Arial" w:cs="Arial"/>
          <w:sz w:val="22"/>
          <w:szCs w:val="22"/>
          <w:lang w:val="en-US"/>
        </w:rPr>
        <w:t xml:space="preserve">, maintaining a </w:t>
      </w:r>
      <w:r w:rsidR="00D70C55">
        <w:rPr>
          <w:rFonts w:ascii="Arial" w:hAnsi="Arial" w:cs="Arial"/>
          <w:sz w:val="22"/>
          <w:szCs w:val="22"/>
          <w:lang w:val="en-US"/>
        </w:rPr>
        <w:t>healthy</w:t>
      </w:r>
      <w:r w:rsidR="00A75E0F">
        <w:rPr>
          <w:rFonts w:ascii="Arial" w:hAnsi="Arial" w:cs="Arial"/>
          <w:sz w:val="22"/>
          <w:szCs w:val="22"/>
          <w:lang w:val="en-US"/>
        </w:rPr>
        <w:t xml:space="preserve"> weight, avoiding smoking and e</w:t>
      </w:r>
      <w:r w:rsidR="00E039F3">
        <w:rPr>
          <w:rFonts w:ascii="Arial" w:hAnsi="Arial" w:cs="Arial"/>
          <w:sz w:val="22"/>
          <w:szCs w:val="22"/>
          <w:lang w:val="en-US"/>
        </w:rPr>
        <w:t>xcessive alcohol, and coping with stress effectively. Put together, these strategies</w:t>
      </w:r>
      <w:r w:rsidR="00D70C55">
        <w:rPr>
          <w:rFonts w:ascii="Arial" w:hAnsi="Arial" w:cs="Arial"/>
          <w:sz w:val="22"/>
          <w:szCs w:val="22"/>
          <w:lang w:val="en-US"/>
        </w:rPr>
        <w:t xml:space="preserve"> allow individuals to take an active role in the management of their condition and avoid the development of fu</w:t>
      </w:r>
      <w:r w:rsidR="00E644CE">
        <w:rPr>
          <w:rFonts w:ascii="Arial" w:hAnsi="Arial" w:cs="Arial"/>
          <w:sz w:val="22"/>
          <w:szCs w:val="22"/>
          <w:lang w:val="en-US"/>
        </w:rPr>
        <w:t>rther health problems (Diabetes UK, 2024)</w:t>
      </w:r>
    </w:p>
    <w:p w14:paraId="4FDD23DF" w14:textId="363260DA" w:rsidR="00E644CE" w:rsidRDefault="00E644CE" w:rsidP="004032FD">
      <w:pPr>
        <w:spacing w:line="360" w:lineRule="auto"/>
        <w:rPr>
          <w:rFonts w:ascii="Arial" w:hAnsi="Arial" w:cs="Arial"/>
          <w:sz w:val="22"/>
          <w:szCs w:val="22"/>
          <w:lang w:val="en-US"/>
        </w:rPr>
      </w:pPr>
      <w:r>
        <w:rPr>
          <w:rFonts w:ascii="Arial" w:hAnsi="Arial" w:cs="Arial"/>
          <w:sz w:val="22"/>
          <w:szCs w:val="22"/>
          <w:lang w:val="en-US"/>
        </w:rPr>
        <w:t>Healthy diet:</w:t>
      </w:r>
    </w:p>
    <w:p w14:paraId="17EB9CAA" w14:textId="6C35C2DE" w:rsidR="00E644CE" w:rsidRDefault="001B1855" w:rsidP="004032FD">
      <w:pPr>
        <w:spacing w:line="360" w:lineRule="auto"/>
        <w:rPr>
          <w:rFonts w:ascii="Arial" w:hAnsi="Arial" w:cs="Arial"/>
          <w:sz w:val="22"/>
          <w:szCs w:val="22"/>
          <w:lang w:val="en-US"/>
        </w:rPr>
      </w:pPr>
      <w:r>
        <w:rPr>
          <w:rFonts w:ascii="Arial" w:hAnsi="Arial" w:cs="Arial"/>
          <w:sz w:val="22"/>
          <w:szCs w:val="22"/>
          <w:lang w:val="en-US"/>
        </w:rPr>
        <w:t xml:space="preserve">In the list of major variables necessary in the management of type 2 diabetes, diet ranks among </w:t>
      </w:r>
      <w:r w:rsidR="008D4C63">
        <w:rPr>
          <w:rFonts w:ascii="Arial" w:hAnsi="Arial" w:cs="Arial"/>
          <w:sz w:val="22"/>
          <w:szCs w:val="22"/>
          <w:lang w:val="en-US"/>
        </w:rPr>
        <w:t>the most important. In an effort to keep blood sugar levels stable, an intake of nutrients</w:t>
      </w:r>
      <w:r w:rsidR="001F33B2">
        <w:rPr>
          <w:rFonts w:ascii="Arial" w:hAnsi="Arial" w:cs="Arial"/>
          <w:sz w:val="22"/>
          <w:szCs w:val="22"/>
          <w:lang w:val="en-US"/>
        </w:rPr>
        <w:t xml:space="preserve"> in foods for energy and repair is quite necessary. A healthy diet will contain a balan</w:t>
      </w:r>
      <w:r w:rsidR="0040765A">
        <w:rPr>
          <w:rFonts w:ascii="Arial" w:hAnsi="Arial" w:cs="Arial"/>
          <w:sz w:val="22"/>
          <w:szCs w:val="22"/>
          <w:lang w:val="en-US"/>
        </w:rPr>
        <w:t xml:space="preserve">ced diet of carbohydrates, proteins, and fats, plus fruits and vegetables. It is advised that people choose high-fibre </w:t>
      </w:r>
      <w:r w:rsidR="005B037F">
        <w:rPr>
          <w:rFonts w:ascii="Arial" w:hAnsi="Arial" w:cs="Arial"/>
          <w:sz w:val="22"/>
          <w:szCs w:val="22"/>
          <w:lang w:val="en-US"/>
        </w:rPr>
        <w:t xml:space="preserve">carbohydrates that include brown rice, oats, wholegrain </w:t>
      </w:r>
      <w:r w:rsidR="00FF106F">
        <w:rPr>
          <w:rFonts w:ascii="Arial" w:hAnsi="Arial" w:cs="Arial"/>
          <w:sz w:val="22"/>
          <w:szCs w:val="22"/>
          <w:lang w:val="en-US"/>
        </w:rPr>
        <w:t>pastas</w:t>
      </w:r>
      <w:r w:rsidR="005B037F">
        <w:rPr>
          <w:rFonts w:ascii="Arial" w:hAnsi="Arial" w:cs="Arial"/>
          <w:sz w:val="22"/>
          <w:szCs w:val="22"/>
          <w:lang w:val="en-US"/>
        </w:rPr>
        <w:t>, and beans because these foods slow the absorption of glucose into the bloodstream, preventing sudden spikes</w:t>
      </w:r>
      <w:r w:rsidR="00FF106F">
        <w:rPr>
          <w:rFonts w:ascii="Arial" w:hAnsi="Arial" w:cs="Arial"/>
          <w:sz w:val="22"/>
          <w:szCs w:val="22"/>
          <w:lang w:val="en-US"/>
        </w:rPr>
        <w:t xml:space="preserve"> in blood sugar levels (British Dietetic Association, 2023)</w:t>
      </w:r>
    </w:p>
    <w:p w14:paraId="3956330D" w14:textId="6AB6A632" w:rsidR="00FF106F" w:rsidRDefault="00862911" w:rsidP="004032FD">
      <w:pPr>
        <w:spacing w:line="360" w:lineRule="auto"/>
        <w:rPr>
          <w:rFonts w:ascii="Arial" w:hAnsi="Arial" w:cs="Arial"/>
          <w:sz w:val="22"/>
          <w:szCs w:val="22"/>
          <w:lang w:val="en-US"/>
        </w:rPr>
      </w:pPr>
      <w:r>
        <w:rPr>
          <w:rFonts w:ascii="Arial" w:hAnsi="Arial" w:cs="Arial"/>
          <w:sz w:val="22"/>
          <w:szCs w:val="22"/>
          <w:lang w:val="en-US"/>
        </w:rPr>
        <w:t xml:space="preserve">Low GI foods, such as whole grains, lentils, sweet potatoes, and non-starchy vegetables, </w:t>
      </w:r>
      <w:r w:rsidR="00430925">
        <w:rPr>
          <w:rFonts w:ascii="Arial" w:hAnsi="Arial" w:cs="Arial"/>
          <w:sz w:val="22"/>
          <w:szCs w:val="22"/>
          <w:lang w:val="en-US"/>
        </w:rPr>
        <w:t xml:space="preserve">are particularly recommended because they slowly release glucose to give a steady source of energy. Such is the information from Diabetes UK (2024). </w:t>
      </w:r>
      <w:r w:rsidR="000A3CBC">
        <w:rPr>
          <w:rFonts w:ascii="Arial" w:hAnsi="Arial" w:cs="Arial"/>
          <w:sz w:val="22"/>
          <w:szCs w:val="22"/>
          <w:lang w:val="en-US"/>
        </w:rPr>
        <w:t>Limiting</w:t>
      </w:r>
      <w:r w:rsidR="00430925">
        <w:rPr>
          <w:rFonts w:ascii="Arial" w:hAnsi="Arial" w:cs="Arial"/>
          <w:sz w:val="22"/>
          <w:szCs w:val="22"/>
          <w:lang w:val="en-US"/>
        </w:rPr>
        <w:t xml:space="preserve"> </w:t>
      </w:r>
      <w:r w:rsidR="000A3CBC">
        <w:rPr>
          <w:rFonts w:ascii="Arial" w:hAnsi="Arial" w:cs="Arial"/>
          <w:sz w:val="22"/>
          <w:szCs w:val="22"/>
          <w:lang w:val="en-US"/>
        </w:rPr>
        <w:t xml:space="preserve">high-added sugars, foods high in saturated fat, and salt can increase the risk for heart disease and high blood pressure. </w:t>
      </w:r>
    </w:p>
    <w:p w14:paraId="2DAC302F" w14:textId="5A7C66C8" w:rsidR="00EC52B7" w:rsidRDefault="00EC52B7" w:rsidP="004032FD">
      <w:pPr>
        <w:spacing w:line="360" w:lineRule="auto"/>
        <w:rPr>
          <w:rFonts w:ascii="Arial" w:hAnsi="Arial" w:cs="Arial"/>
          <w:sz w:val="22"/>
          <w:szCs w:val="22"/>
          <w:lang w:val="en-US"/>
        </w:rPr>
      </w:pPr>
      <w:r>
        <w:rPr>
          <w:rFonts w:ascii="Arial" w:hAnsi="Arial" w:cs="Arial"/>
          <w:sz w:val="22"/>
          <w:szCs w:val="22"/>
          <w:lang w:val="en-US"/>
        </w:rPr>
        <w:t xml:space="preserve">People with diabetes need to eat on a schedule each day so that their blood sugar levels </w:t>
      </w:r>
      <w:r w:rsidR="00246E5A">
        <w:rPr>
          <w:rFonts w:ascii="Arial" w:hAnsi="Arial" w:cs="Arial"/>
          <w:sz w:val="22"/>
          <w:szCs w:val="22"/>
          <w:lang w:val="en-US"/>
        </w:rPr>
        <w:t>do</w:t>
      </w:r>
      <w:r>
        <w:rPr>
          <w:rFonts w:ascii="Arial" w:hAnsi="Arial" w:cs="Arial"/>
          <w:sz w:val="22"/>
          <w:szCs w:val="22"/>
          <w:lang w:val="en-US"/>
        </w:rPr>
        <w:t xml:space="preserve"> not </w:t>
      </w:r>
      <w:r w:rsidR="00500AA1">
        <w:rPr>
          <w:rFonts w:ascii="Arial" w:hAnsi="Arial" w:cs="Arial"/>
          <w:sz w:val="22"/>
          <w:szCs w:val="22"/>
          <w:lang w:val="en-US"/>
        </w:rPr>
        <w:t>fluctuate greatly</w:t>
      </w:r>
      <w:r w:rsidR="00A35E38">
        <w:rPr>
          <w:rFonts w:ascii="Arial" w:hAnsi="Arial" w:cs="Arial"/>
          <w:sz w:val="22"/>
          <w:szCs w:val="22"/>
          <w:lang w:val="en-US"/>
        </w:rPr>
        <w:t xml:space="preserve">. It is also important </w:t>
      </w:r>
      <w:r w:rsidR="00500AA1">
        <w:rPr>
          <w:rFonts w:ascii="Arial" w:hAnsi="Arial" w:cs="Arial"/>
          <w:sz w:val="22"/>
          <w:szCs w:val="22"/>
          <w:lang w:val="en-US"/>
        </w:rPr>
        <w:t xml:space="preserve">in portion control because even healthy foods can increase blood sugar if too much is consumed. </w:t>
      </w:r>
      <w:r w:rsidR="000A5A7C">
        <w:rPr>
          <w:rFonts w:ascii="Arial" w:hAnsi="Arial" w:cs="Arial"/>
          <w:sz w:val="22"/>
          <w:szCs w:val="22"/>
          <w:lang w:val="en-US"/>
        </w:rPr>
        <w:t>Lean proteins like chicken, fish,</w:t>
      </w:r>
      <w:r w:rsidR="00CD77F4">
        <w:rPr>
          <w:rFonts w:ascii="Arial" w:hAnsi="Arial" w:cs="Arial"/>
          <w:sz w:val="22"/>
          <w:szCs w:val="22"/>
          <w:lang w:val="en-US"/>
        </w:rPr>
        <w:t xml:space="preserve"> </w:t>
      </w:r>
      <w:r w:rsidR="000A5A7C">
        <w:rPr>
          <w:rFonts w:ascii="Arial" w:hAnsi="Arial" w:cs="Arial"/>
          <w:sz w:val="22"/>
          <w:szCs w:val="22"/>
          <w:lang w:val="en-US"/>
        </w:rPr>
        <w:t>eggs, tofu, and legumes are good</w:t>
      </w:r>
      <w:r w:rsidR="00CD77F4">
        <w:rPr>
          <w:rFonts w:ascii="Arial" w:hAnsi="Arial" w:cs="Arial"/>
          <w:sz w:val="22"/>
          <w:szCs w:val="22"/>
          <w:lang w:val="en-US"/>
        </w:rPr>
        <w:t>;</w:t>
      </w:r>
      <w:r w:rsidR="009D0E7C">
        <w:rPr>
          <w:rFonts w:ascii="Arial" w:hAnsi="Arial" w:cs="Arial"/>
          <w:sz w:val="22"/>
          <w:szCs w:val="22"/>
          <w:lang w:val="en-US"/>
        </w:rPr>
        <w:t xml:space="preserve"> added to this, healthy fats are found in olive oil. Nuts and avocados can help contribute to heart health. </w:t>
      </w:r>
      <w:r w:rsidR="00CD77F4">
        <w:rPr>
          <w:rFonts w:ascii="Arial" w:hAnsi="Arial" w:cs="Arial"/>
          <w:sz w:val="22"/>
          <w:szCs w:val="22"/>
          <w:lang w:val="en-US"/>
        </w:rPr>
        <w:t>Adequate</w:t>
      </w:r>
      <w:r w:rsidR="009D0E7C">
        <w:rPr>
          <w:rFonts w:ascii="Arial" w:hAnsi="Arial" w:cs="Arial"/>
          <w:sz w:val="22"/>
          <w:szCs w:val="22"/>
          <w:lang w:val="en-US"/>
        </w:rPr>
        <w:t xml:space="preserve"> hydration</w:t>
      </w:r>
      <w:r w:rsidR="00CD77F4">
        <w:rPr>
          <w:rFonts w:ascii="Arial" w:hAnsi="Arial" w:cs="Arial"/>
          <w:sz w:val="22"/>
          <w:szCs w:val="22"/>
          <w:lang w:val="en-US"/>
        </w:rPr>
        <w:t>,</w:t>
      </w:r>
      <w:r w:rsidR="009D0E7C">
        <w:rPr>
          <w:rFonts w:ascii="Arial" w:hAnsi="Arial" w:cs="Arial"/>
          <w:sz w:val="22"/>
          <w:szCs w:val="22"/>
          <w:lang w:val="en-US"/>
        </w:rPr>
        <w:t xml:space="preserve"> </w:t>
      </w:r>
      <w:r w:rsidR="00CD77F4">
        <w:rPr>
          <w:rFonts w:ascii="Arial" w:hAnsi="Arial" w:cs="Arial"/>
          <w:sz w:val="22"/>
          <w:szCs w:val="22"/>
          <w:lang w:val="en-US"/>
        </w:rPr>
        <w:t xml:space="preserve">being sure to drink plenty of water and limiting sugary drinks support the goal of good control (NHS, 2023). </w:t>
      </w:r>
    </w:p>
    <w:p w14:paraId="6A8CF611" w14:textId="0A675A22" w:rsidR="007D3443" w:rsidRDefault="007D3443" w:rsidP="004032FD">
      <w:pPr>
        <w:spacing w:line="360" w:lineRule="auto"/>
        <w:rPr>
          <w:rFonts w:ascii="Arial" w:hAnsi="Arial" w:cs="Arial"/>
          <w:sz w:val="22"/>
          <w:szCs w:val="22"/>
          <w:lang w:val="en-US"/>
        </w:rPr>
      </w:pPr>
      <w:r>
        <w:rPr>
          <w:rFonts w:ascii="Arial" w:hAnsi="Arial" w:cs="Arial"/>
          <w:sz w:val="22"/>
          <w:szCs w:val="22"/>
          <w:lang w:val="en-US"/>
        </w:rPr>
        <w:t>Physical activity:</w:t>
      </w:r>
    </w:p>
    <w:p w14:paraId="353D0A17" w14:textId="60D97C1C" w:rsidR="007D3443" w:rsidRDefault="007D3443" w:rsidP="004032FD">
      <w:pPr>
        <w:spacing w:line="360" w:lineRule="auto"/>
        <w:rPr>
          <w:rFonts w:ascii="Arial" w:hAnsi="Arial" w:cs="Arial"/>
          <w:sz w:val="22"/>
          <w:szCs w:val="22"/>
          <w:lang w:val="en-US"/>
        </w:rPr>
      </w:pPr>
      <w:r>
        <w:rPr>
          <w:rFonts w:ascii="Arial" w:hAnsi="Arial" w:cs="Arial"/>
          <w:sz w:val="22"/>
          <w:szCs w:val="22"/>
          <w:lang w:val="en-US"/>
        </w:rPr>
        <w:t xml:space="preserve">Regular physical activity is another necessary component in managing diabetes. Exercises help to reduce blood sugar by enhancing a person's sensitivity to insulin, thus enabling the cells to </w:t>
      </w:r>
      <w:r w:rsidR="00BB3A0E">
        <w:rPr>
          <w:rFonts w:ascii="Arial" w:hAnsi="Arial" w:cs="Arial"/>
          <w:sz w:val="22"/>
          <w:szCs w:val="22"/>
          <w:lang w:val="en-US"/>
        </w:rPr>
        <w:t>utilise</w:t>
      </w:r>
      <w:r>
        <w:rPr>
          <w:rFonts w:ascii="Arial" w:hAnsi="Arial" w:cs="Arial"/>
          <w:sz w:val="22"/>
          <w:szCs w:val="22"/>
          <w:lang w:val="en-US"/>
        </w:rPr>
        <w:t xml:space="preserve"> </w:t>
      </w:r>
      <w:r w:rsidR="00BB3A0E">
        <w:rPr>
          <w:rFonts w:ascii="Arial" w:hAnsi="Arial" w:cs="Arial"/>
          <w:sz w:val="22"/>
          <w:szCs w:val="22"/>
          <w:lang w:val="en-US"/>
        </w:rPr>
        <w:t>glucose for energy more effectively. Physical activity also strengthens</w:t>
      </w:r>
      <w:r w:rsidR="00F5162D">
        <w:rPr>
          <w:rFonts w:ascii="Arial" w:hAnsi="Arial" w:cs="Arial"/>
          <w:sz w:val="22"/>
          <w:szCs w:val="22"/>
          <w:lang w:val="en-US"/>
        </w:rPr>
        <w:t xml:space="preserve"> the heart and circulatory system, improving circulation and benefiting mental health. According to the NHS recommendations, adults are advised to do </w:t>
      </w:r>
      <w:r w:rsidR="00F31D45">
        <w:rPr>
          <w:rFonts w:ascii="Arial" w:hAnsi="Arial" w:cs="Arial"/>
          <w:sz w:val="22"/>
          <w:szCs w:val="22"/>
          <w:lang w:val="en-US"/>
        </w:rPr>
        <w:t>at least</w:t>
      </w:r>
      <w:r w:rsidR="00F5162D">
        <w:rPr>
          <w:rFonts w:ascii="Arial" w:hAnsi="Arial" w:cs="Arial"/>
          <w:sz w:val="22"/>
          <w:szCs w:val="22"/>
          <w:lang w:val="en-US"/>
        </w:rPr>
        <w:t xml:space="preserve"> </w:t>
      </w:r>
      <w:r w:rsidR="00F31D45">
        <w:rPr>
          <w:rFonts w:ascii="Arial" w:hAnsi="Arial" w:cs="Arial"/>
          <w:sz w:val="22"/>
          <w:szCs w:val="22"/>
          <w:lang w:val="en-US"/>
        </w:rPr>
        <w:t>150 minutes of moderate-intensity aerobic exercise weekly, such as brisk walking, swimming, or cycling.</w:t>
      </w:r>
    </w:p>
    <w:p w14:paraId="4D03CEB6" w14:textId="1E1323C3" w:rsidR="00F31D45" w:rsidRDefault="00163BC6" w:rsidP="004032FD">
      <w:pPr>
        <w:spacing w:line="360" w:lineRule="auto"/>
        <w:rPr>
          <w:rFonts w:ascii="Arial" w:hAnsi="Arial" w:cs="Arial"/>
          <w:sz w:val="22"/>
          <w:szCs w:val="22"/>
          <w:lang w:val="en-US"/>
        </w:rPr>
      </w:pPr>
      <w:r>
        <w:rPr>
          <w:rFonts w:ascii="Arial" w:hAnsi="Arial" w:cs="Arial"/>
          <w:sz w:val="22"/>
          <w:szCs w:val="22"/>
          <w:lang w:val="en-US"/>
        </w:rPr>
        <w:lastRenderedPageBreak/>
        <w:t xml:space="preserve">For those who </w:t>
      </w:r>
      <w:r w:rsidR="00BA5578">
        <w:rPr>
          <w:rFonts w:ascii="Arial" w:hAnsi="Arial" w:cs="Arial"/>
          <w:sz w:val="22"/>
          <w:szCs w:val="22"/>
          <w:lang w:val="en-US"/>
        </w:rPr>
        <w:t xml:space="preserve">have </w:t>
      </w:r>
      <w:r>
        <w:rPr>
          <w:rFonts w:ascii="Arial" w:hAnsi="Arial" w:cs="Arial"/>
          <w:sz w:val="22"/>
          <w:szCs w:val="22"/>
          <w:lang w:val="en-US"/>
        </w:rPr>
        <w:t xml:space="preserve">never exercised before or have other health conditions, </w:t>
      </w:r>
      <w:r w:rsidR="00BA5578">
        <w:rPr>
          <w:rFonts w:ascii="Arial" w:hAnsi="Arial" w:cs="Arial"/>
          <w:sz w:val="22"/>
          <w:szCs w:val="22"/>
          <w:lang w:val="en-US"/>
        </w:rPr>
        <w:t>it's</w:t>
      </w:r>
      <w:r>
        <w:rPr>
          <w:rFonts w:ascii="Arial" w:hAnsi="Arial" w:cs="Arial"/>
          <w:sz w:val="22"/>
          <w:szCs w:val="22"/>
          <w:lang w:val="en-US"/>
        </w:rPr>
        <w:t xml:space="preserve"> better to start slow</w:t>
      </w:r>
      <w:r w:rsidR="00BA5578">
        <w:rPr>
          <w:rFonts w:ascii="Arial" w:hAnsi="Arial" w:cs="Arial"/>
          <w:sz w:val="22"/>
          <w:szCs w:val="22"/>
          <w:lang w:val="en-US"/>
        </w:rPr>
        <w:t xml:space="preserve">. Simple daily activities like taking the stairs instead of using the lift, walking </w:t>
      </w:r>
      <w:r w:rsidR="00C75B62">
        <w:rPr>
          <w:rFonts w:ascii="Arial" w:hAnsi="Arial" w:cs="Arial"/>
          <w:sz w:val="22"/>
          <w:szCs w:val="22"/>
          <w:lang w:val="en-US"/>
        </w:rPr>
        <w:t xml:space="preserve">short distances, gardening, or </w:t>
      </w:r>
      <w:r w:rsidR="00AD2ADE">
        <w:rPr>
          <w:rFonts w:ascii="Arial" w:hAnsi="Arial" w:cs="Arial"/>
          <w:sz w:val="22"/>
          <w:szCs w:val="22"/>
          <w:lang w:val="en-US"/>
        </w:rPr>
        <w:t xml:space="preserve">doing </w:t>
      </w:r>
      <w:r w:rsidR="00C75B62">
        <w:rPr>
          <w:rFonts w:ascii="Arial" w:hAnsi="Arial" w:cs="Arial"/>
          <w:sz w:val="22"/>
          <w:szCs w:val="22"/>
          <w:lang w:val="en-US"/>
        </w:rPr>
        <w:t>household chores can make a difference. Aerobic exercise</w:t>
      </w:r>
      <w:r w:rsidR="00AD2ADE">
        <w:rPr>
          <w:rFonts w:ascii="Arial" w:hAnsi="Arial" w:cs="Arial"/>
          <w:sz w:val="22"/>
          <w:szCs w:val="22"/>
          <w:lang w:val="en-US"/>
        </w:rPr>
        <w:t xml:space="preserve">, such as walking or cycling, combined with strength training, such as lifting light weights or using resistance bands, tends to provide the best results in managing blood sugar and maintaining muscle mass. </w:t>
      </w:r>
    </w:p>
    <w:p w14:paraId="05981696" w14:textId="2E14DF77" w:rsidR="00AD2ADE" w:rsidRDefault="0008640E" w:rsidP="004032FD">
      <w:pPr>
        <w:spacing w:line="360" w:lineRule="auto"/>
        <w:rPr>
          <w:rFonts w:ascii="Arial" w:hAnsi="Arial" w:cs="Arial"/>
          <w:sz w:val="22"/>
          <w:szCs w:val="22"/>
          <w:lang w:val="en-US"/>
        </w:rPr>
      </w:pPr>
      <w:r>
        <w:rPr>
          <w:rFonts w:ascii="Arial" w:hAnsi="Arial" w:cs="Arial"/>
          <w:sz w:val="22"/>
          <w:szCs w:val="22"/>
          <w:lang w:val="en-US"/>
        </w:rPr>
        <w:t xml:space="preserve">Exercise can also contribute to weight management and stress reduction, both of which are also very relevant for people with diabetes. However, blood sugar levels should be monitored before and after exercise because physical activity can sometimes </w:t>
      </w:r>
      <w:r w:rsidR="00D75A97">
        <w:rPr>
          <w:rFonts w:ascii="Arial" w:hAnsi="Arial" w:cs="Arial"/>
          <w:sz w:val="22"/>
          <w:szCs w:val="22"/>
          <w:lang w:val="en-US"/>
        </w:rPr>
        <w:t>cause</w:t>
      </w:r>
      <w:r>
        <w:rPr>
          <w:rFonts w:ascii="Arial" w:hAnsi="Arial" w:cs="Arial"/>
          <w:sz w:val="22"/>
          <w:szCs w:val="22"/>
          <w:lang w:val="en-US"/>
        </w:rPr>
        <w:t xml:space="preserve"> this fall too low </w:t>
      </w:r>
      <w:r w:rsidR="00D75A97">
        <w:rPr>
          <w:rFonts w:ascii="Arial" w:hAnsi="Arial" w:cs="Arial"/>
          <w:sz w:val="22"/>
          <w:szCs w:val="22"/>
          <w:lang w:val="en-US"/>
        </w:rPr>
        <w:t>a state known as hypoglycaemia</w:t>
      </w:r>
      <w:r w:rsidR="00274145">
        <w:rPr>
          <w:rFonts w:ascii="Arial" w:hAnsi="Arial" w:cs="Arial"/>
          <w:sz w:val="22"/>
          <w:szCs w:val="22"/>
          <w:lang w:val="en-US"/>
        </w:rPr>
        <w:t>,</w:t>
      </w:r>
      <w:r w:rsidR="00D75A97">
        <w:rPr>
          <w:rFonts w:ascii="Arial" w:hAnsi="Arial" w:cs="Arial"/>
          <w:sz w:val="22"/>
          <w:szCs w:val="22"/>
          <w:lang w:val="en-US"/>
        </w:rPr>
        <w:t xml:space="preserve"> especially for people on particular medications. </w:t>
      </w:r>
    </w:p>
    <w:p w14:paraId="04B9B04C" w14:textId="10A60D58" w:rsidR="00274145" w:rsidRDefault="00274145" w:rsidP="004032FD">
      <w:pPr>
        <w:spacing w:line="360" w:lineRule="auto"/>
        <w:rPr>
          <w:rFonts w:ascii="Arial" w:hAnsi="Arial" w:cs="Arial"/>
          <w:sz w:val="22"/>
          <w:szCs w:val="22"/>
          <w:lang w:val="en-US"/>
        </w:rPr>
      </w:pPr>
      <w:r>
        <w:rPr>
          <w:rFonts w:ascii="Arial" w:hAnsi="Arial" w:cs="Arial"/>
          <w:sz w:val="22"/>
          <w:szCs w:val="22"/>
          <w:lang w:val="en-US"/>
        </w:rPr>
        <w:t>Weight management:</w:t>
      </w:r>
    </w:p>
    <w:p w14:paraId="29AC0204" w14:textId="0C5DC845" w:rsidR="00274145" w:rsidRDefault="00274145" w:rsidP="004032FD">
      <w:pPr>
        <w:spacing w:line="360" w:lineRule="auto"/>
        <w:rPr>
          <w:rFonts w:ascii="Arial" w:hAnsi="Arial" w:cs="Arial"/>
          <w:sz w:val="22"/>
          <w:szCs w:val="22"/>
          <w:lang w:val="en-US"/>
        </w:rPr>
      </w:pPr>
      <w:r>
        <w:rPr>
          <w:rFonts w:ascii="Arial" w:hAnsi="Arial" w:cs="Arial"/>
          <w:sz w:val="22"/>
          <w:szCs w:val="22"/>
          <w:lang w:val="en-US"/>
        </w:rPr>
        <w:t xml:space="preserve">Good </w:t>
      </w:r>
      <w:r w:rsidR="005E67E2">
        <w:rPr>
          <w:rFonts w:ascii="Arial" w:hAnsi="Arial" w:cs="Arial"/>
          <w:sz w:val="22"/>
          <w:szCs w:val="22"/>
          <w:lang w:val="en-US"/>
        </w:rPr>
        <w:t xml:space="preserve">blood sugar control is significantly enhanced by achieving and maintaining a healthy body weight. </w:t>
      </w:r>
      <w:r w:rsidR="005A541D">
        <w:rPr>
          <w:rFonts w:ascii="Arial" w:hAnsi="Arial" w:cs="Arial"/>
          <w:sz w:val="22"/>
          <w:szCs w:val="22"/>
          <w:lang w:val="en-US"/>
        </w:rPr>
        <w:t xml:space="preserve">Carrying excess weight, particularly around the abdomen, increases insulin resistance, which makes it harder for the body to manage glucose levels properly. Even a modest </w:t>
      </w:r>
      <w:r w:rsidR="000B3D28">
        <w:rPr>
          <w:rFonts w:ascii="Arial" w:hAnsi="Arial" w:cs="Arial"/>
          <w:sz w:val="22"/>
          <w:szCs w:val="22"/>
          <w:lang w:val="en-US"/>
        </w:rPr>
        <w:t xml:space="preserve">weight loss of 5-10% of body weight can make all the difference in improving insulin sensitivity and reducing medication needs. </w:t>
      </w:r>
    </w:p>
    <w:p w14:paraId="0AD2D2D1" w14:textId="6C42836D" w:rsidR="000B3D28" w:rsidRDefault="00AA090F" w:rsidP="004032FD">
      <w:pPr>
        <w:spacing w:line="360" w:lineRule="auto"/>
        <w:rPr>
          <w:rFonts w:ascii="Arial" w:hAnsi="Arial" w:cs="Arial"/>
          <w:sz w:val="22"/>
          <w:szCs w:val="22"/>
          <w:lang w:val="en-US"/>
        </w:rPr>
      </w:pPr>
      <w:r>
        <w:rPr>
          <w:rFonts w:ascii="Arial" w:hAnsi="Arial" w:cs="Arial"/>
          <w:sz w:val="22"/>
          <w:szCs w:val="22"/>
          <w:lang w:val="en-US"/>
        </w:rPr>
        <w:t xml:space="preserve">A combination of healthy eating and </w:t>
      </w:r>
      <w:r w:rsidR="00E94243">
        <w:rPr>
          <w:rFonts w:ascii="Arial" w:hAnsi="Arial" w:cs="Arial"/>
          <w:sz w:val="22"/>
          <w:szCs w:val="22"/>
          <w:lang w:val="en-US"/>
        </w:rPr>
        <w:t>regular exercise</w:t>
      </w:r>
      <w:r>
        <w:rPr>
          <w:rFonts w:ascii="Arial" w:hAnsi="Arial" w:cs="Arial"/>
          <w:sz w:val="22"/>
          <w:szCs w:val="22"/>
          <w:lang w:val="en-US"/>
        </w:rPr>
        <w:t xml:space="preserve"> </w:t>
      </w:r>
      <w:r w:rsidR="00E94243">
        <w:rPr>
          <w:rFonts w:ascii="Arial" w:hAnsi="Arial" w:cs="Arial"/>
          <w:sz w:val="22"/>
          <w:szCs w:val="22"/>
          <w:lang w:val="en-US"/>
        </w:rPr>
        <w:t xml:space="preserve">is the most effective approach for weight loss. </w:t>
      </w:r>
      <w:r w:rsidR="000C7C6F">
        <w:rPr>
          <w:rFonts w:ascii="Arial" w:hAnsi="Arial" w:cs="Arial"/>
          <w:sz w:val="22"/>
          <w:szCs w:val="22"/>
          <w:lang w:val="en-US"/>
        </w:rPr>
        <w:t xml:space="preserve">For some individuals, working with a dietitian or diabetes nurse can provide personal guidance and support. In much more serious cases, where lifestyle changes are not enough, medical treatment for </w:t>
      </w:r>
      <w:r w:rsidR="00F23283">
        <w:rPr>
          <w:rFonts w:ascii="Arial" w:hAnsi="Arial" w:cs="Arial"/>
          <w:sz w:val="22"/>
          <w:szCs w:val="22"/>
          <w:lang w:val="en-US"/>
        </w:rPr>
        <w:t>weight loss can be considered, such as bariatric surgery</w:t>
      </w:r>
      <w:r w:rsidR="001C652C">
        <w:rPr>
          <w:rFonts w:ascii="Arial" w:hAnsi="Arial" w:cs="Arial"/>
          <w:sz w:val="22"/>
          <w:szCs w:val="22"/>
          <w:lang w:val="en-US"/>
        </w:rPr>
        <w:t xml:space="preserve"> (NHS, 2023).</w:t>
      </w:r>
    </w:p>
    <w:p w14:paraId="2292FD93" w14:textId="4782E4FA" w:rsidR="001C652C" w:rsidRDefault="001C652C" w:rsidP="004032FD">
      <w:pPr>
        <w:spacing w:line="360" w:lineRule="auto"/>
        <w:rPr>
          <w:rFonts w:ascii="Arial" w:hAnsi="Arial" w:cs="Arial"/>
          <w:sz w:val="22"/>
          <w:szCs w:val="22"/>
          <w:lang w:val="en-US"/>
        </w:rPr>
      </w:pPr>
      <w:r>
        <w:rPr>
          <w:rFonts w:ascii="Arial" w:hAnsi="Arial" w:cs="Arial"/>
          <w:sz w:val="22"/>
          <w:szCs w:val="22"/>
          <w:lang w:val="en-US"/>
        </w:rPr>
        <w:t>Smoking and alcohol:</w:t>
      </w:r>
    </w:p>
    <w:p w14:paraId="56BCCC35" w14:textId="15845995" w:rsidR="001C652C" w:rsidRDefault="001C652C" w:rsidP="004032FD">
      <w:pPr>
        <w:spacing w:line="360" w:lineRule="auto"/>
        <w:rPr>
          <w:rFonts w:ascii="Arial" w:hAnsi="Arial" w:cs="Arial"/>
          <w:sz w:val="22"/>
          <w:szCs w:val="22"/>
          <w:lang w:val="en-US"/>
        </w:rPr>
      </w:pPr>
      <w:r>
        <w:rPr>
          <w:rFonts w:ascii="Arial" w:hAnsi="Arial" w:cs="Arial"/>
          <w:sz w:val="22"/>
          <w:szCs w:val="22"/>
          <w:lang w:val="en-US"/>
        </w:rPr>
        <w:t xml:space="preserve">Smoking heightens the risk of </w:t>
      </w:r>
      <w:r w:rsidR="00775F44">
        <w:rPr>
          <w:rFonts w:ascii="Arial" w:hAnsi="Arial" w:cs="Arial"/>
          <w:sz w:val="22"/>
          <w:szCs w:val="22"/>
          <w:lang w:val="en-US"/>
        </w:rPr>
        <w:t>several</w:t>
      </w:r>
      <w:r>
        <w:rPr>
          <w:rFonts w:ascii="Arial" w:hAnsi="Arial" w:cs="Arial"/>
          <w:sz w:val="22"/>
          <w:szCs w:val="22"/>
          <w:lang w:val="en-US"/>
        </w:rPr>
        <w:t xml:space="preserve"> serious complications associated with diabetes</w:t>
      </w:r>
      <w:r w:rsidR="00966E85">
        <w:rPr>
          <w:rFonts w:ascii="Arial" w:hAnsi="Arial" w:cs="Arial"/>
          <w:sz w:val="22"/>
          <w:szCs w:val="22"/>
          <w:lang w:val="en-US"/>
        </w:rPr>
        <w:t xml:space="preserve">, such as heart disease, stroke, kidney disease, and poor circulation. It also impairs wound healing and predisposes one to certain infections. </w:t>
      </w:r>
      <w:r w:rsidR="005E4640">
        <w:rPr>
          <w:rFonts w:ascii="Arial" w:hAnsi="Arial" w:cs="Arial"/>
          <w:sz w:val="22"/>
          <w:szCs w:val="22"/>
          <w:lang w:val="en-US"/>
        </w:rPr>
        <w:t>According</w:t>
      </w:r>
      <w:r w:rsidR="00966E85">
        <w:rPr>
          <w:rFonts w:ascii="Arial" w:hAnsi="Arial" w:cs="Arial"/>
          <w:sz w:val="22"/>
          <w:szCs w:val="22"/>
          <w:lang w:val="en-US"/>
        </w:rPr>
        <w:t xml:space="preserve"> to</w:t>
      </w:r>
      <w:r w:rsidR="005E4640">
        <w:rPr>
          <w:rFonts w:ascii="Arial" w:hAnsi="Arial" w:cs="Arial"/>
          <w:sz w:val="22"/>
          <w:szCs w:val="22"/>
          <w:lang w:val="en-US"/>
        </w:rPr>
        <w:t xml:space="preserve"> the World Health Organisation in 202</w:t>
      </w:r>
      <w:r w:rsidR="004D1503">
        <w:rPr>
          <w:rFonts w:ascii="Arial" w:hAnsi="Arial" w:cs="Arial"/>
          <w:sz w:val="22"/>
          <w:szCs w:val="22"/>
          <w:lang w:val="en-US"/>
        </w:rPr>
        <w:t>4</w:t>
      </w:r>
      <w:r w:rsidR="005E4640">
        <w:rPr>
          <w:rFonts w:ascii="Arial" w:hAnsi="Arial" w:cs="Arial"/>
          <w:sz w:val="22"/>
          <w:szCs w:val="22"/>
          <w:lang w:val="en-US"/>
        </w:rPr>
        <w:t xml:space="preserve">, quitting smoking is one of the most advantageous steps a person can take </w:t>
      </w:r>
      <w:r w:rsidR="00775F44">
        <w:rPr>
          <w:rFonts w:ascii="Arial" w:hAnsi="Arial" w:cs="Arial"/>
          <w:sz w:val="22"/>
          <w:szCs w:val="22"/>
          <w:lang w:val="en-US"/>
        </w:rPr>
        <w:t>for</w:t>
      </w:r>
      <w:r w:rsidR="005E4640">
        <w:rPr>
          <w:rFonts w:ascii="Arial" w:hAnsi="Arial" w:cs="Arial"/>
          <w:sz w:val="22"/>
          <w:szCs w:val="22"/>
          <w:lang w:val="en-US"/>
        </w:rPr>
        <w:t xml:space="preserve"> their health and </w:t>
      </w:r>
      <w:r w:rsidR="00775F44">
        <w:rPr>
          <w:rFonts w:ascii="Arial" w:hAnsi="Arial" w:cs="Arial"/>
          <w:sz w:val="22"/>
          <w:szCs w:val="22"/>
          <w:lang w:val="en-US"/>
        </w:rPr>
        <w:t>to decrease</w:t>
      </w:r>
      <w:r w:rsidR="005E4640">
        <w:rPr>
          <w:rFonts w:ascii="Arial" w:hAnsi="Arial" w:cs="Arial"/>
          <w:sz w:val="22"/>
          <w:szCs w:val="22"/>
          <w:lang w:val="en-US"/>
        </w:rPr>
        <w:t xml:space="preserve"> the risks related to diabetes. </w:t>
      </w:r>
    </w:p>
    <w:p w14:paraId="468D47EB" w14:textId="537EECA6" w:rsidR="00775F44" w:rsidRDefault="00775F44" w:rsidP="004032FD">
      <w:pPr>
        <w:spacing w:line="360" w:lineRule="auto"/>
        <w:rPr>
          <w:rFonts w:ascii="Arial" w:hAnsi="Arial" w:cs="Arial"/>
          <w:sz w:val="22"/>
          <w:szCs w:val="22"/>
          <w:lang w:val="en-US"/>
        </w:rPr>
      </w:pPr>
      <w:r>
        <w:rPr>
          <w:rFonts w:ascii="Arial" w:hAnsi="Arial" w:cs="Arial"/>
          <w:sz w:val="22"/>
          <w:szCs w:val="22"/>
          <w:lang w:val="en-US"/>
        </w:rPr>
        <w:t xml:space="preserve">Alcohol should be consumed with care. Drinking too much alcohol can make it </w:t>
      </w:r>
      <w:r w:rsidR="00222DB3">
        <w:rPr>
          <w:rFonts w:ascii="Arial" w:hAnsi="Arial" w:cs="Arial"/>
          <w:sz w:val="22"/>
          <w:szCs w:val="22"/>
          <w:lang w:val="en-US"/>
        </w:rPr>
        <w:t>difficult</w:t>
      </w:r>
      <w:r>
        <w:rPr>
          <w:rFonts w:ascii="Arial" w:hAnsi="Arial" w:cs="Arial"/>
          <w:sz w:val="22"/>
          <w:szCs w:val="22"/>
          <w:lang w:val="en-US"/>
        </w:rPr>
        <w:t xml:space="preserve"> to control blood sugar levels, as alcoholic drinks contain </w:t>
      </w:r>
      <w:r w:rsidR="00323CE2">
        <w:rPr>
          <w:rFonts w:ascii="Arial" w:hAnsi="Arial" w:cs="Arial"/>
          <w:sz w:val="22"/>
          <w:szCs w:val="22"/>
          <w:lang w:val="en-US"/>
        </w:rPr>
        <w:t xml:space="preserve">sugar and calories. Alcohol can also interfere with diabetes medication and cause blood sugar levels to drop too low, especially if consumed on </w:t>
      </w:r>
      <w:r w:rsidR="00222DB3">
        <w:rPr>
          <w:rFonts w:ascii="Arial" w:hAnsi="Arial" w:cs="Arial"/>
          <w:sz w:val="22"/>
          <w:szCs w:val="22"/>
          <w:lang w:val="en-US"/>
        </w:rPr>
        <w:t>an</w:t>
      </w:r>
      <w:r w:rsidR="00323CE2">
        <w:rPr>
          <w:rFonts w:ascii="Arial" w:hAnsi="Arial" w:cs="Arial"/>
          <w:sz w:val="22"/>
          <w:szCs w:val="22"/>
          <w:lang w:val="en-US"/>
        </w:rPr>
        <w:t xml:space="preserve"> empty stomach. The NHS (2023) advises the following </w:t>
      </w:r>
      <w:r w:rsidR="00222DB3">
        <w:rPr>
          <w:rFonts w:ascii="Arial" w:hAnsi="Arial" w:cs="Arial"/>
          <w:sz w:val="22"/>
          <w:szCs w:val="22"/>
          <w:lang w:val="en-US"/>
        </w:rPr>
        <w:t>national</w:t>
      </w:r>
      <w:r w:rsidR="00323CE2">
        <w:rPr>
          <w:rFonts w:ascii="Arial" w:hAnsi="Arial" w:cs="Arial"/>
          <w:sz w:val="22"/>
          <w:szCs w:val="22"/>
          <w:lang w:val="en-US"/>
        </w:rPr>
        <w:t xml:space="preserve"> guidelines of no more than 14 units of alcohol per week, spread eve</w:t>
      </w:r>
      <w:r w:rsidR="00880E8A">
        <w:rPr>
          <w:rFonts w:ascii="Arial" w:hAnsi="Arial" w:cs="Arial"/>
          <w:sz w:val="22"/>
          <w:szCs w:val="22"/>
          <w:lang w:val="en-US"/>
        </w:rPr>
        <w:t xml:space="preserve">nly </w:t>
      </w:r>
      <w:r w:rsidR="00222DB3">
        <w:rPr>
          <w:rFonts w:ascii="Arial" w:hAnsi="Arial" w:cs="Arial"/>
          <w:sz w:val="22"/>
          <w:szCs w:val="22"/>
          <w:lang w:val="en-US"/>
        </w:rPr>
        <w:t xml:space="preserve">over a course of several days. </w:t>
      </w:r>
    </w:p>
    <w:p w14:paraId="2E4BD963" w14:textId="77777777" w:rsidR="00530EFB" w:rsidRDefault="00530EFB" w:rsidP="004032FD">
      <w:pPr>
        <w:spacing w:line="360" w:lineRule="auto"/>
        <w:rPr>
          <w:rFonts w:ascii="Arial" w:hAnsi="Arial" w:cs="Arial"/>
          <w:sz w:val="22"/>
          <w:szCs w:val="22"/>
          <w:lang w:val="en-US"/>
        </w:rPr>
      </w:pPr>
    </w:p>
    <w:p w14:paraId="0619517F" w14:textId="6DF01468" w:rsidR="00222DB3" w:rsidRDefault="00222DB3" w:rsidP="004032FD">
      <w:pPr>
        <w:spacing w:line="360" w:lineRule="auto"/>
        <w:rPr>
          <w:rFonts w:ascii="Arial" w:hAnsi="Arial" w:cs="Arial"/>
          <w:sz w:val="22"/>
          <w:szCs w:val="22"/>
          <w:lang w:val="en-US"/>
        </w:rPr>
      </w:pPr>
      <w:r>
        <w:rPr>
          <w:rFonts w:ascii="Arial" w:hAnsi="Arial" w:cs="Arial"/>
          <w:sz w:val="22"/>
          <w:szCs w:val="22"/>
          <w:lang w:val="en-US"/>
        </w:rPr>
        <w:lastRenderedPageBreak/>
        <w:t>Stress and sleep:</w:t>
      </w:r>
    </w:p>
    <w:p w14:paraId="591048F0" w14:textId="3A816DD4" w:rsidR="00222DB3" w:rsidRDefault="00132A56" w:rsidP="004032FD">
      <w:pPr>
        <w:spacing w:line="360" w:lineRule="auto"/>
        <w:rPr>
          <w:rFonts w:ascii="Arial" w:hAnsi="Arial" w:cs="Arial"/>
          <w:sz w:val="22"/>
          <w:szCs w:val="22"/>
          <w:lang w:val="en-US"/>
        </w:rPr>
      </w:pPr>
      <w:r>
        <w:rPr>
          <w:rFonts w:ascii="Arial" w:hAnsi="Arial" w:cs="Arial"/>
          <w:sz w:val="22"/>
          <w:szCs w:val="22"/>
          <w:lang w:val="en-US"/>
        </w:rPr>
        <w:t>Emotional</w:t>
      </w:r>
      <w:r w:rsidR="00C445AB">
        <w:rPr>
          <w:rFonts w:ascii="Arial" w:hAnsi="Arial" w:cs="Arial"/>
          <w:sz w:val="22"/>
          <w:szCs w:val="22"/>
          <w:lang w:val="en-US"/>
        </w:rPr>
        <w:t xml:space="preserve"> stress and poor sleep can impact blood sugar control. During stress, the body stimulates the release of several hormones, such as cortisol and adrenaline, which can increase blood glucose levels (Marieb and Hoehn, 2019). Healthy responses to stress include </w:t>
      </w:r>
      <w:r>
        <w:rPr>
          <w:rFonts w:ascii="Arial" w:hAnsi="Arial" w:cs="Arial"/>
          <w:sz w:val="22"/>
          <w:szCs w:val="22"/>
          <w:lang w:val="en-US"/>
        </w:rPr>
        <w:t xml:space="preserve">mindfulness, deep breathing, mild exercise, or talking with friends and allies. </w:t>
      </w:r>
    </w:p>
    <w:p w14:paraId="546D47B4" w14:textId="5610569C" w:rsidR="00132A56" w:rsidRDefault="00DE2EF5" w:rsidP="004032FD">
      <w:pPr>
        <w:spacing w:line="360" w:lineRule="auto"/>
        <w:rPr>
          <w:rFonts w:ascii="Arial" w:hAnsi="Arial" w:cs="Arial"/>
          <w:sz w:val="22"/>
          <w:szCs w:val="22"/>
          <w:lang w:val="en-US"/>
        </w:rPr>
      </w:pPr>
      <w:r>
        <w:rPr>
          <w:rFonts w:ascii="Arial" w:hAnsi="Arial" w:cs="Arial"/>
          <w:sz w:val="22"/>
          <w:szCs w:val="22"/>
          <w:lang w:val="en-US"/>
        </w:rPr>
        <w:t xml:space="preserve">It also involves getting 7 to 9 </w:t>
      </w:r>
      <w:r w:rsidR="00DA2086">
        <w:rPr>
          <w:rFonts w:ascii="Arial" w:hAnsi="Arial" w:cs="Arial"/>
          <w:sz w:val="22"/>
          <w:szCs w:val="22"/>
          <w:lang w:val="en-US"/>
        </w:rPr>
        <w:t>hours</w:t>
      </w:r>
      <w:r>
        <w:rPr>
          <w:rFonts w:ascii="Arial" w:hAnsi="Arial" w:cs="Arial"/>
          <w:sz w:val="22"/>
          <w:szCs w:val="22"/>
          <w:lang w:val="en-US"/>
        </w:rPr>
        <w:t xml:space="preserve"> of sleep each night. Poor sleep makes the body less responsive to insulin, which may increase blood sugar levels the next day. This can be achieved by ensuring one has a regular sleep routine and avoiding sc</w:t>
      </w:r>
      <w:r w:rsidR="00AA07A0">
        <w:rPr>
          <w:rFonts w:ascii="Arial" w:hAnsi="Arial" w:cs="Arial"/>
          <w:sz w:val="22"/>
          <w:szCs w:val="22"/>
          <w:lang w:val="en-US"/>
        </w:rPr>
        <w:t xml:space="preserve">reens or caffeine before bed. </w:t>
      </w:r>
    </w:p>
    <w:p w14:paraId="6AABF3F1" w14:textId="0D64FCEB" w:rsidR="00DA2086" w:rsidRDefault="00F13B1A" w:rsidP="004032FD">
      <w:pPr>
        <w:spacing w:line="360" w:lineRule="auto"/>
        <w:rPr>
          <w:rFonts w:ascii="Arial" w:hAnsi="Arial" w:cs="Arial"/>
          <w:sz w:val="22"/>
          <w:szCs w:val="22"/>
          <w:lang w:val="en-US"/>
        </w:rPr>
      </w:pPr>
      <w:r>
        <w:rPr>
          <w:rFonts w:ascii="Arial" w:hAnsi="Arial" w:cs="Arial"/>
          <w:sz w:val="22"/>
          <w:szCs w:val="22"/>
          <w:lang w:val="en-US"/>
        </w:rPr>
        <w:t>In summary, lifestyle management offers a powerful method of controlling type 2 diabetes</w:t>
      </w:r>
      <w:r w:rsidR="00DA6F56">
        <w:rPr>
          <w:rFonts w:ascii="Arial" w:hAnsi="Arial" w:cs="Arial"/>
          <w:sz w:val="22"/>
          <w:szCs w:val="22"/>
          <w:lang w:val="en-US"/>
        </w:rPr>
        <w:t xml:space="preserve">. A healthy diet and exercise, along with weight management, not smoking, avoidance of alcohol </w:t>
      </w:r>
      <w:r w:rsidR="003E618E">
        <w:rPr>
          <w:rFonts w:ascii="Arial" w:hAnsi="Arial" w:cs="Arial"/>
          <w:sz w:val="22"/>
          <w:szCs w:val="22"/>
          <w:lang w:val="en-US"/>
        </w:rPr>
        <w:t xml:space="preserve">misuse, and psychological stress and sleep management, will provide </w:t>
      </w:r>
      <w:r w:rsidR="005C2186">
        <w:rPr>
          <w:rFonts w:ascii="Arial" w:hAnsi="Arial" w:cs="Arial"/>
          <w:sz w:val="22"/>
          <w:szCs w:val="22"/>
          <w:lang w:val="en-US"/>
        </w:rPr>
        <w:t xml:space="preserve">better blood glucose control and improved health. All these measures allow individuals to minimise their risk of complications and improve their quality of life. </w:t>
      </w:r>
    </w:p>
    <w:p w14:paraId="2EFD70A0" w14:textId="625BEA81" w:rsidR="00BE3183" w:rsidRDefault="00BE3183" w:rsidP="004032FD">
      <w:pPr>
        <w:spacing w:line="360" w:lineRule="auto"/>
        <w:rPr>
          <w:rFonts w:ascii="Arial" w:hAnsi="Arial" w:cs="Arial"/>
          <w:sz w:val="22"/>
          <w:szCs w:val="22"/>
          <w:lang w:val="en-US"/>
        </w:rPr>
      </w:pPr>
      <w:r>
        <w:rPr>
          <w:rFonts w:ascii="Arial" w:hAnsi="Arial" w:cs="Arial"/>
          <w:sz w:val="22"/>
          <w:szCs w:val="22"/>
          <w:lang w:val="en-US"/>
        </w:rPr>
        <w:t>Conclusion:</w:t>
      </w:r>
    </w:p>
    <w:p w14:paraId="6B5F3B1E" w14:textId="3BC6FBE9" w:rsidR="00BE3183" w:rsidRDefault="00310B53" w:rsidP="004032FD">
      <w:pPr>
        <w:spacing w:line="360" w:lineRule="auto"/>
        <w:rPr>
          <w:rFonts w:ascii="Arial" w:hAnsi="Arial" w:cs="Arial"/>
          <w:sz w:val="22"/>
          <w:szCs w:val="22"/>
          <w:lang w:val="en-US"/>
        </w:rPr>
      </w:pPr>
      <w:r>
        <w:rPr>
          <w:rFonts w:ascii="Arial" w:hAnsi="Arial" w:cs="Arial"/>
          <w:sz w:val="22"/>
          <w:szCs w:val="22"/>
          <w:lang w:val="en-US"/>
        </w:rPr>
        <w:t>Overall, type 2 diabetes is a ch</w:t>
      </w:r>
      <w:r w:rsidR="00DF7DD5">
        <w:rPr>
          <w:rFonts w:ascii="Arial" w:hAnsi="Arial" w:cs="Arial"/>
          <w:sz w:val="22"/>
          <w:szCs w:val="22"/>
          <w:lang w:val="en-US"/>
        </w:rPr>
        <w:t xml:space="preserve">ronic condition that affects the ways in which the body </w:t>
      </w:r>
      <w:r w:rsidR="005468C8">
        <w:rPr>
          <w:rFonts w:ascii="Arial" w:hAnsi="Arial" w:cs="Arial"/>
          <w:sz w:val="22"/>
          <w:szCs w:val="22"/>
          <w:lang w:val="en-US"/>
        </w:rPr>
        <w:t>is</w:t>
      </w:r>
      <w:r w:rsidR="00DF7DD5">
        <w:rPr>
          <w:rFonts w:ascii="Arial" w:hAnsi="Arial" w:cs="Arial"/>
          <w:sz w:val="22"/>
          <w:szCs w:val="22"/>
          <w:lang w:val="en-US"/>
        </w:rPr>
        <w:t xml:space="preserve"> able to regulate blood sugar levels. It usually develops because of insulin resistance, in which the body’s cells </w:t>
      </w:r>
      <w:r w:rsidR="002C1959">
        <w:rPr>
          <w:rFonts w:ascii="Arial" w:hAnsi="Arial" w:cs="Arial"/>
          <w:sz w:val="22"/>
          <w:szCs w:val="22"/>
          <w:lang w:val="en-US"/>
        </w:rPr>
        <w:t xml:space="preserve">do not correctly </w:t>
      </w:r>
      <w:r w:rsidR="0090620E">
        <w:rPr>
          <w:rFonts w:ascii="Arial" w:hAnsi="Arial" w:cs="Arial"/>
          <w:sz w:val="22"/>
          <w:szCs w:val="22"/>
          <w:lang w:val="en-US"/>
        </w:rPr>
        <w:t xml:space="preserve">respond to insulin, and over time, the pancreas cannot make enough </w:t>
      </w:r>
      <w:r w:rsidR="005468C8">
        <w:rPr>
          <w:rFonts w:ascii="Arial" w:hAnsi="Arial" w:cs="Arial"/>
          <w:sz w:val="22"/>
          <w:szCs w:val="22"/>
          <w:lang w:val="en-US"/>
        </w:rPr>
        <w:t xml:space="preserve">insulin to keep glucose levels within a normal range. Unless well treated, high blood sugar may cause serious complications, such as heart disease, kidney damage, nerve damage, and vision problems. </w:t>
      </w:r>
    </w:p>
    <w:p w14:paraId="0F0D9749" w14:textId="19AD2B79" w:rsidR="00F172E2" w:rsidRDefault="00F172E2" w:rsidP="004032FD">
      <w:pPr>
        <w:spacing w:line="360" w:lineRule="auto"/>
        <w:rPr>
          <w:rFonts w:ascii="Arial" w:hAnsi="Arial" w:cs="Arial"/>
          <w:sz w:val="22"/>
          <w:szCs w:val="22"/>
          <w:lang w:val="en-US"/>
        </w:rPr>
      </w:pPr>
      <w:r>
        <w:rPr>
          <w:rFonts w:ascii="Arial" w:hAnsi="Arial" w:cs="Arial"/>
          <w:sz w:val="22"/>
          <w:szCs w:val="22"/>
          <w:lang w:val="en-US"/>
        </w:rPr>
        <w:t>This report has discussed the major physiological processes involved in diabetes and the relevance of home</w:t>
      </w:r>
      <w:r w:rsidR="00741971">
        <w:rPr>
          <w:rFonts w:ascii="Arial" w:hAnsi="Arial" w:cs="Arial"/>
          <w:sz w:val="22"/>
          <w:szCs w:val="22"/>
          <w:lang w:val="en-US"/>
        </w:rPr>
        <w:t>ostasis in maintaining appropriate blood glucose levels. The pancreas</w:t>
      </w:r>
      <w:r w:rsidR="00271865">
        <w:rPr>
          <w:rFonts w:ascii="Arial" w:hAnsi="Arial" w:cs="Arial"/>
          <w:sz w:val="22"/>
          <w:szCs w:val="22"/>
          <w:lang w:val="en-US"/>
        </w:rPr>
        <w:t xml:space="preserve">, liver, and hormones insulin and glucagon all play important roles in balancing glucose within a normal range to ensure that cells have adequate </w:t>
      </w:r>
      <w:r w:rsidR="00FE6BBF">
        <w:rPr>
          <w:rFonts w:ascii="Arial" w:hAnsi="Arial" w:cs="Arial"/>
          <w:sz w:val="22"/>
          <w:szCs w:val="22"/>
          <w:lang w:val="en-US"/>
        </w:rPr>
        <w:t xml:space="preserve">energy supplies to function effectively. Glucose and oxygen are both </w:t>
      </w:r>
      <w:r w:rsidR="00016AFF">
        <w:rPr>
          <w:rFonts w:ascii="Arial" w:hAnsi="Arial" w:cs="Arial"/>
          <w:sz w:val="22"/>
          <w:szCs w:val="22"/>
          <w:lang w:val="en-US"/>
        </w:rPr>
        <w:t xml:space="preserve">vital substrates for cellular respiration, which is the process </w:t>
      </w:r>
      <w:r w:rsidR="00732B42">
        <w:rPr>
          <w:rFonts w:ascii="Arial" w:hAnsi="Arial" w:cs="Arial"/>
          <w:sz w:val="22"/>
          <w:szCs w:val="22"/>
          <w:lang w:val="en-US"/>
        </w:rPr>
        <w:t>that produces</w:t>
      </w:r>
      <w:r w:rsidR="00016AFF">
        <w:rPr>
          <w:rFonts w:ascii="Arial" w:hAnsi="Arial" w:cs="Arial"/>
          <w:sz w:val="22"/>
          <w:szCs w:val="22"/>
          <w:lang w:val="en-US"/>
        </w:rPr>
        <w:t xml:space="preserve"> </w:t>
      </w:r>
      <w:r w:rsidR="00F6213F">
        <w:rPr>
          <w:rFonts w:ascii="Arial" w:hAnsi="Arial" w:cs="Arial"/>
          <w:sz w:val="22"/>
          <w:szCs w:val="22"/>
          <w:lang w:val="en-US"/>
        </w:rPr>
        <w:t>energy</w:t>
      </w:r>
      <w:r w:rsidR="00016AFF">
        <w:rPr>
          <w:rFonts w:ascii="Arial" w:hAnsi="Arial" w:cs="Arial"/>
          <w:sz w:val="22"/>
          <w:szCs w:val="22"/>
          <w:lang w:val="en-US"/>
        </w:rPr>
        <w:t xml:space="preserve"> for the body’s day-to-day activities</w:t>
      </w:r>
      <w:r w:rsidR="00C33EE2">
        <w:rPr>
          <w:rFonts w:ascii="Arial" w:hAnsi="Arial" w:cs="Arial"/>
          <w:sz w:val="22"/>
          <w:szCs w:val="22"/>
          <w:lang w:val="en-US"/>
        </w:rPr>
        <w:t>. However, once glucose cannot enter the cells as efficiently, as with type 2 diabetes, energy production is reduced, and sym</w:t>
      </w:r>
      <w:r w:rsidR="00732B42">
        <w:rPr>
          <w:rFonts w:ascii="Arial" w:hAnsi="Arial" w:cs="Arial"/>
          <w:sz w:val="22"/>
          <w:szCs w:val="22"/>
          <w:lang w:val="en-US"/>
        </w:rPr>
        <w:t xml:space="preserve">ptoms such as tiredness and slow healing become evident. </w:t>
      </w:r>
    </w:p>
    <w:p w14:paraId="30B26390" w14:textId="0CE609AF" w:rsidR="00F6213F" w:rsidRDefault="000D177F" w:rsidP="004032FD">
      <w:pPr>
        <w:spacing w:line="360" w:lineRule="auto"/>
        <w:rPr>
          <w:rFonts w:ascii="Arial" w:hAnsi="Arial" w:cs="Arial"/>
          <w:sz w:val="22"/>
          <w:szCs w:val="22"/>
          <w:lang w:val="en-US"/>
        </w:rPr>
      </w:pPr>
      <w:r>
        <w:rPr>
          <w:rFonts w:ascii="Arial" w:hAnsi="Arial" w:cs="Arial"/>
          <w:sz w:val="22"/>
          <w:szCs w:val="22"/>
          <w:lang w:val="en-US"/>
        </w:rPr>
        <w:t>The monitoring and recording of blood glucose levels are the most important features of self-management, helping individuals and professionals to understand how lifestyle, diet, and medication affect control. Regular checks with glucose meters, continuous glucose monitoring systems, and HbA1c tests provide vital information that supports safer and more effective decision</w:t>
      </w:r>
      <w:r w:rsidR="00F409E5">
        <w:rPr>
          <w:rFonts w:ascii="Arial" w:hAnsi="Arial" w:cs="Arial"/>
          <w:sz w:val="22"/>
          <w:szCs w:val="22"/>
          <w:lang w:val="en-US"/>
        </w:rPr>
        <w:t>s on treatments.</w:t>
      </w:r>
    </w:p>
    <w:p w14:paraId="6B01F5A2" w14:textId="056177C4" w:rsidR="00F409E5" w:rsidRDefault="00F409E5" w:rsidP="004032FD">
      <w:pPr>
        <w:spacing w:line="360" w:lineRule="auto"/>
        <w:rPr>
          <w:rFonts w:ascii="Arial" w:hAnsi="Arial" w:cs="Arial"/>
          <w:sz w:val="22"/>
          <w:szCs w:val="22"/>
          <w:lang w:val="en-US"/>
        </w:rPr>
      </w:pPr>
      <w:r>
        <w:rPr>
          <w:rFonts w:ascii="Arial" w:hAnsi="Arial" w:cs="Arial"/>
          <w:sz w:val="22"/>
          <w:szCs w:val="22"/>
          <w:lang w:val="en-US"/>
        </w:rPr>
        <w:lastRenderedPageBreak/>
        <w:t xml:space="preserve">Lifestyle factors finally play a very important role in the management of diabetes. A healthy diet, regular </w:t>
      </w:r>
      <w:r w:rsidR="0001791F">
        <w:rPr>
          <w:rFonts w:ascii="Arial" w:hAnsi="Arial" w:cs="Arial"/>
          <w:sz w:val="22"/>
          <w:szCs w:val="22"/>
          <w:lang w:val="en-US"/>
        </w:rPr>
        <w:t xml:space="preserve">physical activity, a healthy weight, and avoidance of smoking and excessive </w:t>
      </w:r>
      <w:r w:rsidR="0016112B">
        <w:rPr>
          <w:rFonts w:ascii="Arial" w:hAnsi="Arial" w:cs="Arial"/>
          <w:sz w:val="22"/>
          <w:szCs w:val="22"/>
          <w:lang w:val="en-US"/>
        </w:rPr>
        <w:t xml:space="preserve">alcohol improve blood sugar control and overall well-being. </w:t>
      </w:r>
      <w:r w:rsidR="00DA72AD">
        <w:rPr>
          <w:rFonts w:ascii="Arial" w:hAnsi="Arial" w:cs="Arial"/>
          <w:sz w:val="22"/>
          <w:szCs w:val="22"/>
          <w:lang w:val="en-US"/>
        </w:rPr>
        <w:t xml:space="preserve">Stress management and adequate sleep further support stable glucose levels. By </w:t>
      </w:r>
      <w:r w:rsidR="00321175">
        <w:rPr>
          <w:rFonts w:ascii="Arial" w:hAnsi="Arial" w:cs="Arial"/>
          <w:sz w:val="22"/>
          <w:szCs w:val="22"/>
          <w:lang w:val="en-US"/>
        </w:rPr>
        <w:t>combining</w:t>
      </w:r>
      <w:r w:rsidR="00DA72AD">
        <w:rPr>
          <w:rFonts w:ascii="Arial" w:hAnsi="Arial" w:cs="Arial"/>
          <w:sz w:val="22"/>
          <w:szCs w:val="22"/>
          <w:lang w:val="en-US"/>
        </w:rPr>
        <w:t xml:space="preserve"> medical </w:t>
      </w:r>
      <w:r w:rsidR="00321175">
        <w:rPr>
          <w:rFonts w:ascii="Arial" w:hAnsi="Arial" w:cs="Arial"/>
          <w:sz w:val="22"/>
          <w:szCs w:val="22"/>
          <w:lang w:val="en-US"/>
        </w:rPr>
        <w:t xml:space="preserve">treatment with healthy daily habits, individuals with type 2 diabetes can reduce their risk of complications and lead active, fulfilling lives. </w:t>
      </w:r>
    </w:p>
    <w:p w14:paraId="7AA1C5C5" w14:textId="77777777" w:rsidR="00C04C87" w:rsidRDefault="00C04C87" w:rsidP="004032FD">
      <w:pPr>
        <w:spacing w:line="360" w:lineRule="auto"/>
        <w:rPr>
          <w:rFonts w:ascii="Arial" w:hAnsi="Arial" w:cs="Arial"/>
          <w:sz w:val="22"/>
          <w:szCs w:val="22"/>
          <w:lang w:val="en-US"/>
        </w:rPr>
      </w:pPr>
    </w:p>
    <w:p w14:paraId="798AAF6F" w14:textId="77777777" w:rsidR="00C04C87" w:rsidRDefault="00C04C87" w:rsidP="004032FD">
      <w:pPr>
        <w:spacing w:line="360" w:lineRule="auto"/>
        <w:rPr>
          <w:rFonts w:ascii="Arial" w:hAnsi="Arial" w:cs="Arial"/>
          <w:sz w:val="22"/>
          <w:szCs w:val="22"/>
          <w:lang w:val="en-US"/>
        </w:rPr>
      </w:pPr>
    </w:p>
    <w:p w14:paraId="3C46B661" w14:textId="77777777" w:rsidR="00C04C87" w:rsidRDefault="00C04C87" w:rsidP="004032FD">
      <w:pPr>
        <w:spacing w:line="360" w:lineRule="auto"/>
        <w:rPr>
          <w:rFonts w:ascii="Arial" w:hAnsi="Arial" w:cs="Arial"/>
          <w:sz w:val="22"/>
          <w:szCs w:val="22"/>
          <w:lang w:val="en-US"/>
        </w:rPr>
      </w:pPr>
    </w:p>
    <w:p w14:paraId="57A8C1A7" w14:textId="77777777" w:rsidR="00C04C87" w:rsidRDefault="00C04C87" w:rsidP="004032FD">
      <w:pPr>
        <w:spacing w:line="360" w:lineRule="auto"/>
        <w:rPr>
          <w:rFonts w:ascii="Arial" w:hAnsi="Arial" w:cs="Arial"/>
          <w:sz w:val="22"/>
          <w:szCs w:val="22"/>
          <w:lang w:val="en-US"/>
        </w:rPr>
      </w:pPr>
    </w:p>
    <w:p w14:paraId="7EE3041F" w14:textId="77777777" w:rsidR="00C04C87" w:rsidRDefault="00C04C87" w:rsidP="004032FD">
      <w:pPr>
        <w:spacing w:line="360" w:lineRule="auto"/>
        <w:rPr>
          <w:rFonts w:ascii="Arial" w:hAnsi="Arial" w:cs="Arial"/>
          <w:sz w:val="22"/>
          <w:szCs w:val="22"/>
          <w:lang w:val="en-US"/>
        </w:rPr>
      </w:pPr>
    </w:p>
    <w:p w14:paraId="4418568C" w14:textId="77777777" w:rsidR="00C04C87" w:rsidRDefault="00C04C87" w:rsidP="004032FD">
      <w:pPr>
        <w:spacing w:line="360" w:lineRule="auto"/>
        <w:rPr>
          <w:rFonts w:ascii="Arial" w:hAnsi="Arial" w:cs="Arial"/>
          <w:sz w:val="22"/>
          <w:szCs w:val="22"/>
          <w:lang w:val="en-US"/>
        </w:rPr>
      </w:pPr>
    </w:p>
    <w:p w14:paraId="145810A4" w14:textId="77777777" w:rsidR="00C04C87" w:rsidRDefault="00C04C87" w:rsidP="004032FD">
      <w:pPr>
        <w:spacing w:line="360" w:lineRule="auto"/>
        <w:rPr>
          <w:rFonts w:ascii="Arial" w:hAnsi="Arial" w:cs="Arial"/>
          <w:sz w:val="22"/>
          <w:szCs w:val="22"/>
          <w:lang w:val="en-US"/>
        </w:rPr>
      </w:pPr>
    </w:p>
    <w:p w14:paraId="708D9DEC" w14:textId="77777777" w:rsidR="00C04C87" w:rsidRDefault="00C04C87" w:rsidP="004032FD">
      <w:pPr>
        <w:spacing w:line="360" w:lineRule="auto"/>
        <w:rPr>
          <w:rFonts w:ascii="Arial" w:hAnsi="Arial" w:cs="Arial"/>
          <w:sz w:val="22"/>
          <w:szCs w:val="22"/>
          <w:lang w:val="en-US"/>
        </w:rPr>
      </w:pPr>
    </w:p>
    <w:p w14:paraId="381A1D67" w14:textId="77777777" w:rsidR="00C04C87" w:rsidRDefault="00C04C87" w:rsidP="004032FD">
      <w:pPr>
        <w:spacing w:line="360" w:lineRule="auto"/>
        <w:rPr>
          <w:rFonts w:ascii="Arial" w:hAnsi="Arial" w:cs="Arial"/>
          <w:sz w:val="22"/>
          <w:szCs w:val="22"/>
          <w:lang w:val="en-US"/>
        </w:rPr>
      </w:pPr>
    </w:p>
    <w:p w14:paraId="1B797E0B" w14:textId="77777777" w:rsidR="00C04C87" w:rsidRDefault="00C04C87" w:rsidP="004032FD">
      <w:pPr>
        <w:spacing w:line="360" w:lineRule="auto"/>
        <w:rPr>
          <w:rFonts w:ascii="Arial" w:hAnsi="Arial" w:cs="Arial"/>
          <w:sz w:val="22"/>
          <w:szCs w:val="22"/>
          <w:lang w:val="en-US"/>
        </w:rPr>
      </w:pPr>
    </w:p>
    <w:p w14:paraId="584B473D" w14:textId="77777777" w:rsidR="00C04C87" w:rsidRDefault="00C04C87" w:rsidP="004032FD">
      <w:pPr>
        <w:spacing w:line="360" w:lineRule="auto"/>
        <w:rPr>
          <w:rFonts w:ascii="Arial" w:hAnsi="Arial" w:cs="Arial"/>
          <w:sz w:val="22"/>
          <w:szCs w:val="22"/>
          <w:lang w:val="en-US"/>
        </w:rPr>
      </w:pPr>
    </w:p>
    <w:p w14:paraId="1671A918" w14:textId="77777777" w:rsidR="00C04C87" w:rsidRDefault="00C04C87" w:rsidP="004032FD">
      <w:pPr>
        <w:spacing w:line="360" w:lineRule="auto"/>
        <w:rPr>
          <w:rFonts w:ascii="Arial" w:hAnsi="Arial" w:cs="Arial"/>
          <w:sz w:val="22"/>
          <w:szCs w:val="22"/>
          <w:lang w:val="en-US"/>
        </w:rPr>
      </w:pPr>
    </w:p>
    <w:p w14:paraId="7F5E0DE3" w14:textId="77777777" w:rsidR="00C04C87" w:rsidRDefault="00C04C87" w:rsidP="004032FD">
      <w:pPr>
        <w:spacing w:line="360" w:lineRule="auto"/>
        <w:rPr>
          <w:rFonts w:ascii="Arial" w:hAnsi="Arial" w:cs="Arial"/>
          <w:sz w:val="22"/>
          <w:szCs w:val="22"/>
          <w:lang w:val="en-US"/>
        </w:rPr>
      </w:pPr>
    </w:p>
    <w:p w14:paraId="193B7B2F" w14:textId="77777777" w:rsidR="00C04C87" w:rsidRDefault="00C04C87" w:rsidP="004032FD">
      <w:pPr>
        <w:spacing w:line="360" w:lineRule="auto"/>
        <w:rPr>
          <w:rFonts w:ascii="Arial" w:hAnsi="Arial" w:cs="Arial"/>
          <w:sz w:val="22"/>
          <w:szCs w:val="22"/>
          <w:lang w:val="en-US"/>
        </w:rPr>
      </w:pPr>
    </w:p>
    <w:p w14:paraId="5FCD9754" w14:textId="77777777" w:rsidR="00C04C87" w:rsidRDefault="00C04C87" w:rsidP="004032FD">
      <w:pPr>
        <w:spacing w:line="360" w:lineRule="auto"/>
        <w:rPr>
          <w:rFonts w:ascii="Arial" w:hAnsi="Arial" w:cs="Arial"/>
          <w:sz w:val="22"/>
          <w:szCs w:val="22"/>
          <w:lang w:val="en-US"/>
        </w:rPr>
      </w:pPr>
    </w:p>
    <w:p w14:paraId="4C25507A" w14:textId="77777777" w:rsidR="00530EFB" w:rsidRDefault="00530EFB" w:rsidP="004032FD">
      <w:pPr>
        <w:spacing w:line="360" w:lineRule="auto"/>
        <w:rPr>
          <w:rFonts w:ascii="Arial" w:hAnsi="Arial" w:cs="Arial"/>
          <w:sz w:val="22"/>
          <w:szCs w:val="22"/>
          <w:lang w:val="en-US"/>
        </w:rPr>
      </w:pPr>
    </w:p>
    <w:p w14:paraId="1CBB3EAF" w14:textId="77777777" w:rsidR="00530EFB" w:rsidRDefault="00530EFB" w:rsidP="004032FD">
      <w:pPr>
        <w:spacing w:line="360" w:lineRule="auto"/>
        <w:rPr>
          <w:rFonts w:ascii="Arial" w:hAnsi="Arial" w:cs="Arial"/>
          <w:sz w:val="22"/>
          <w:szCs w:val="22"/>
          <w:lang w:val="en-US"/>
        </w:rPr>
      </w:pPr>
    </w:p>
    <w:p w14:paraId="52045386" w14:textId="77777777" w:rsidR="00530EFB" w:rsidRDefault="00530EFB" w:rsidP="004032FD">
      <w:pPr>
        <w:spacing w:line="360" w:lineRule="auto"/>
        <w:rPr>
          <w:rFonts w:ascii="Arial" w:hAnsi="Arial" w:cs="Arial"/>
          <w:sz w:val="22"/>
          <w:szCs w:val="22"/>
          <w:lang w:val="en-US"/>
        </w:rPr>
      </w:pPr>
    </w:p>
    <w:p w14:paraId="606FFA73" w14:textId="77777777" w:rsidR="00530EFB" w:rsidRDefault="00530EFB" w:rsidP="004032FD">
      <w:pPr>
        <w:spacing w:line="360" w:lineRule="auto"/>
        <w:rPr>
          <w:rFonts w:ascii="Arial" w:hAnsi="Arial" w:cs="Arial"/>
          <w:sz w:val="22"/>
          <w:szCs w:val="22"/>
          <w:lang w:val="en-US"/>
        </w:rPr>
      </w:pPr>
    </w:p>
    <w:p w14:paraId="558AEB9F" w14:textId="77777777" w:rsidR="00530EFB" w:rsidRDefault="00530EFB" w:rsidP="004032FD">
      <w:pPr>
        <w:spacing w:line="360" w:lineRule="auto"/>
        <w:rPr>
          <w:rFonts w:ascii="Arial" w:hAnsi="Arial" w:cs="Arial"/>
          <w:sz w:val="22"/>
          <w:szCs w:val="22"/>
          <w:lang w:val="en-US"/>
        </w:rPr>
      </w:pPr>
    </w:p>
    <w:p w14:paraId="794E6F40" w14:textId="77777777" w:rsidR="00530EFB" w:rsidRDefault="00530EFB" w:rsidP="004032FD">
      <w:pPr>
        <w:spacing w:line="360" w:lineRule="auto"/>
        <w:rPr>
          <w:rFonts w:ascii="Arial" w:hAnsi="Arial" w:cs="Arial"/>
          <w:sz w:val="22"/>
          <w:szCs w:val="22"/>
          <w:lang w:val="en-US"/>
        </w:rPr>
      </w:pPr>
    </w:p>
    <w:p w14:paraId="09754114" w14:textId="4D7E173D" w:rsidR="00321175" w:rsidRDefault="00321175" w:rsidP="004032FD">
      <w:pPr>
        <w:spacing w:line="360" w:lineRule="auto"/>
        <w:rPr>
          <w:rFonts w:ascii="Arial" w:hAnsi="Arial" w:cs="Arial"/>
          <w:sz w:val="22"/>
          <w:szCs w:val="22"/>
          <w:lang w:val="en-US"/>
        </w:rPr>
      </w:pPr>
      <w:r>
        <w:rPr>
          <w:rFonts w:ascii="Arial" w:hAnsi="Arial" w:cs="Arial"/>
          <w:sz w:val="22"/>
          <w:szCs w:val="22"/>
          <w:lang w:val="en-US"/>
        </w:rPr>
        <w:lastRenderedPageBreak/>
        <w:t>References:</w:t>
      </w:r>
    </w:p>
    <w:p w14:paraId="2FF414A8" w14:textId="3BDC9005" w:rsidR="00CB7B5F" w:rsidRDefault="00CB7B5F" w:rsidP="00CB7B5F">
      <w:pPr>
        <w:spacing w:line="360" w:lineRule="auto"/>
        <w:rPr>
          <w:rFonts w:ascii="Arial" w:hAnsi="Arial" w:cs="Arial"/>
          <w:sz w:val="22"/>
          <w:szCs w:val="22"/>
        </w:rPr>
      </w:pPr>
      <w:r w:rsidRPr="00CB7B5F">
        <w:rPr>
          <w:rFonts w:ascii="Arial" w:hAnsi="Arial" w:cs="Arial"/>
          <w:sz w:val="22"/>
          <w:szCs w:val="22"/>
        </w:rPr>
        <w:t>B</w:t>
      </w:r>
      <w:r w:rsidR="003D0A8A">
        <w:rPr>
          <w:rFonts w:ascii="Arial" w:hAnsi="Arial" w:cs="Arial"/>
          <w:sz w:val="22"/>
          <w:szCs w:val="22"/>
        </w:rPr>
        <w:t>ritish Dietetic Association</w:t>
      </w:r>
      <w:r w:rsidRPr="00CB7B5F">
        <w:rPr>
          <w:rFonts w:ascii="Arial" w:hAnsi="Arial" w:cs="Arial"/>
          <w:sz w:val="22"/>
          <w:szCs w:val="22"/>
        </w:rPr>
        <w:t xml:space="preserve"> (</w:t>
      </w:r>
      <w:r>
        <w:rPr>
          <w:rFonts w:ascii="Arial" w:hAnsi="Arial" w:cs="Arial"/>
          <w:sz w:val="22"/>
          <w:szCs w:val="22"/>
        </w:rPr>
        <w:t>2023</w:t>
      </w:r>
      <w:r w:rsidRPr="00CB7B5F">
        <w:rPr>
          <w:rFonts w:ascii="Arial" w:hAnsi="Arial" w:cs="Arial"/>
          <w:sz w:val="22"/>
          <w:szCs w:val="22"/>
        </w:rPr>
        <w:t xml:space="preserve">) </w:t>
      </w:r>
      <w:r w:rsidRPr="00CB7B5F">
        <w:rPr>
          <w:rFonts w:ascii="Arial" w:hAnsi="Arial" w:cs="Arial"/>
          <w:i/>
          <w:iCs/>
          <w:sz w:val="22"/>
          <w:szCs w:val="22"/>
        </w:rPr>
        <w:t>Diabetes - type 2</w:t>
      </w:r>
      <w:r w:rsidRPr="00CB7B5F">
        <w:rPr>
          <w:rFonts w:ascii="Arial" w:hAnsi="Arial" w:cs="Arial"/>
          <w:sz w:val="22"/>
          <w:szCs w:val="22"/>
        </w:rPr>
        <w:t xml:space="preserve">. </w:t>
      </w:r>
      <w:hyperlink r:id="rId5" w:history="1">
        <w:r w:rsidRPr="00CB7B5F">
          <w:rPr>
            <w:rStyle w:val="Hyperlink"/>
            <w:rFonts w:ascii="Arial" w:hAnsi="Arial" w:cs="Arial"/>
            <w:sz w:val="22"/>
            <w:szCs w:val="22"/>
          </w:rPr>
          <w:t>https://www.bda.uk.com/resource/diabetes-type-2.html</w:t>
        </w:r>
      </w:hyperlink>
      <w:r w:rsidRPr="00CB7B5F">
        <w:rPr>
          <w:rFonts w:ascii="Arial" w:hAnsi="Arial" w:cs="Arial"/>
          <w:sz w:val="22"/>
          <w:szCs w:val="22"/>
        </w:rPr>
        <w:t>.</w:t>
      </w:r>
      <w:r>
        <w:rPr>
          <w:rFonts w:ascii="Arial" w:hAnsi="Arial" w:cs="Arial"/>
          <w:sz w:val="22"/>
          <w:szCs w:val="22"/>
        </w:rPr>
        <w:t xml:space="preserve"> </w:t>
      </w:r>
      <w:r w:rsidR="00B127F1">
        <w:rPr>
          <w:rFonts w:ascii="Arial" w:hAnsi="Arial" w:cs="Arial"/>
          <w:sz w:val="22"/>
          <w:szCs w:val="22"/>
        </w:rPr>
        <w:t>(accessed 4</w:t>
      </w:r>
      <w:r w:rsidR="00574BD5" w:rsidRPr="00574BD5">
        <w:rPr>
          <w:rFonts w:ascii="Arial" w:hAnsi="Arial" w:cs="Arial"/>
          <w:sz w:val="22"/>
          <w:szCs w:val="22"/>
          <w:vertAlign w:val="superscript"/>
        </w:rPr>
        <w:t>th</w:t>
      </w:r>
      <w:r w:rsidR="00574BD5">
        <w:rPr>
          <w:rFonts w:ascii="Arial" w:hAnsi="Arial" w:cs="Arial"/>
          <w:sz w:val="22"/>
          <w:szCs w:val="22"/>
        </w:rPr>
        <w:t xml:space="preserve"> November</w:t>
      </w:r>
      <w:r w:rsidR="00B127F1">
        <w:rPr>
          <w:rFonts w:ascii="Arial" w:hAnsi="Arial" w:cs="Arial"/>
          <w:sz w:val="22"/>
          <w:szCs w:val="22"/>
        </w:rPr>
        <w:t xml:space="preserve"> 2025)</w:t>
      </w:r>
    </w:p>
    <w:p w14:paraId="48E6BE2A" w14:textId="178DF100" w:rsidR="00E50709" w:rsidRDefault="00574BD5" w:rsidP="00E50709">
      <w:pPr>
        <w:spacing w:line="360" w:lineRule="auto"/>
        <w:rPr>
          <w:rFonts w:ascii="Arial" w:hAnsi="Arial" w:cs="Arial"/>
          <w:sz w:val="22"/>
          <w:szCs w:val="22"/>
        </w:rPr>
      </w:pPr>
      <w:r>
        <w:rPr>
          <w:rFonts w:ascii="Arial" w:hAnsi="Arial" w:cs="Arial"/>
          <w:sz w:val="22"/>
          <w:szCs w:val="22"/>
        </w:rPr>
        <w:t>Diabetes UK</w:t>
      </w:r>
      <w:r w:rsidR="00E50709" w:rsidRPr="00E50709">
        <w:rPr>
          <w:rFonts w:ascii="Arial" w:hAnsi="Arial" w:cs="Arial"/>
          <w:sz w:val="22"/>
          <w:szCs w:val="22"/>
        </w:rPr>
        <w:t xml:space="preserve"> (</w:t>
      </w:r>
      <w:r>
        <w:rPr>
          <w:rFonts w:ascii="Arial" w:hAnsi="Arial" w:cs="Arial"/>
          <w:sz w:val="22"/>
          <w:szCs w:val="22"/>
        </w:rPr>
        <w:t>2024</w:t>
      </w:r>
      <w:r w:rsidR="00E50709" w:rsidRPr="00E50709">
        <w:rPr>
          <w:rFonts w:ascii="Arial" w:hAnsi="Arial" w:cs="Arial"/>
          <w:sz w:val="22"/>
          <w:szCs w:val="22"/>
        </w:rPr>
        <w:t xml:space="preserve">) </w:t>
      </w:r>
      <w:r w:rsidR="00E50709" w:rsidRPr="00E50709">
        <w:rPr>
          <w:rFonts w:ascii="Arial" w:hAnsi="Arial" w:cs="Arial"/>
          <w:i/>
          <w:iCs/>
          <w:sz w:val="22"/>
          <w:szCs w:val="22"/>
        </w:rPr>
        <w:t>Type 2 diabetes</w:t>
      </w:r>
      <w:r w:rsidR="00E50709" w:rsidRPr="00E50709">
        <w:rPr>
          <w:rFonts w:ascii="Arial" w:hAnsi="Arial" w:cs="Arial"/>
          <w:sz w:val="22"/>
          <w:szCs w:val="22"/>
        </w:rPr>
        <w:t xml:space="preserve">. </w:t>
      </w:r>
      <w:hyperlink r:id="rId6" w:history="1">
        <w:r w:rsidR="003D0A8A" w:rsidRPr="00E50709">
          <w:rPr>
            <w:rStyle w:val="Hyperlink"/>
            <w:rFonts w:ascii="Arial" w:hAnsi="Arial" w:cs="Arial"/>
            <w:sz w:val="22"/>
            <w:szCs w:val="22"/>
          </w:rPr>
          <w:t>https://www.diabetes.org.uk/about-diabetes/type-2-diabetes</w:t>
        </w:r>
      </w:hyperlink>
      <w:r w:rsidR="00E50709" w:rsidRPr="00E50709">
        <w:rPr>
          <w:rFonts w:ascii="Arial" w:hAnsi="Arial" w:cs="Arial"/>
          <w:sz w:val="22"/>
          <w:szCs w:val="22"/>
        </w:rPr>
        <w:t>.</w:t>
      </w:r>
      <w:r w:rsidR="003D0A8A">
        <w:rPr>
          <w:rFonts w:ascii="Arial" w:hAnsi="Arial" w:cs="Arial"/>
          <w:sz w:val="22"/>
          <w:szCs w:val="22"/>
        </w:rPr>
        <w:t xml:space="preserve"> </w:t>
      </w:r>
      <w:r>
        <w:rPr>
          <w:rFonts w:ascii="Arial" w:hAnsi="Arial" w:cs="Arial"/>
          <w:sz w:val="22"/>
          <w:szCs w:val="22"/>
        </w:rPr>
        <w:t>(accessed 4</w:t>
      </w:r>
      <w:r w:rsidRPr="00574BD5">
        <w:rPr>
          <w:rFonts w:ascii="Arial" w:hAnsi="Arial" w:cs="Arial"/>
          <w:sz w:val="22"/>
          <w:szCs w:val="22"/>
          <w:vertAlign w:val="superscript"/>
        </w:rPr>
        <w:t>th</w:t>
      </w:r>
      <w:r>
        <w:rPr>
          <w:rFonts w:ascii="Arial" w:hAnsi="Arial" w:cs="Arial"/>
          <w:sz w:val="22"/>
          <w:szCs w:val="22"/>
        </w:rPr>
        <w:t xml:space="preserve"> November 2025)</w:t>
      </w:r>
    </w:p>
    <w:p w14:paraId="47E57D14" w14:textId="00022DB5" w:rsidR="004D0634" w:rsidRDefault="004D0634" w:rsidP="004D0634">
      <w:pPr>
        <w:spacing w:line="360" w:lineRule="auto"/>
        <w:rPr>
          <w:rFonts w:ascii="Arial" w:hAnsi="Arial" w:cs="Arial"/>
          <w:sz w:val="22"/>
          <w:szCs w:val="22"/>
        </w:rPr>
      </w:pPr>
      <w:r w:rsidRPr="004D0634">
        <w:rPr>
          <w:rFonts w:ascii="Arial" w:hAnsi="Arial" w:cs="Arial"/>
          <w:i/>
          <w:iCs/>
          <w:sz w:val="22"/>
          <w:szCs w:val="22"/>
        </w:rPr>
        <w:t>Guyton and Hall Textbook of Medical Physiology E-Book</w:t>
      </w:r>
      <w:r w:rsidRPr="004D0634">
        <w:rPr>
          <w:rFonts w:ascii="Arial" w:hAnsi="Arial" w:cs="Arial"/>
          <w:sz w:val="22"/>
          <w:szCs w:val="22"/>
        </w:rPr>
        <w:t xml:space="preserve"> (</w:t>
      </w:r>
      <w:r w:rsidR="00E73E85">
        <w:rPr>
          <w:rFonts w:ascii="Arial" w:hAnsi="Arial" w:cs="Arial"/>
          <w:sz w:val="22"/>
          <w:szCs w:val="22"/>
        </w:rPr>
        <w:t>2020</w:t>
      </w:r>
      <w:r w:rsidRPr="004D0634">
        <w:rPr>
          <w:rFonts w:ascii="Arial" w:hAnsi="Arial" w:cs="Arial"/>
          <w:sz w:val="22"/>
          <w:szCs w:val="22"/>
        </w:rPr>
        <w:t xml:space="preserve">). </w:t>
      </w:r>
      <w:hyperlink r:id="rId7" w:history="1">
        <w:r w:rsidR="00E73E85" w:rsidRPr="004D0634">
          <w:rPr>
            <w:rStyle w:val="Hyperlink"/>
            <w:rFonts w:ascii="Arial" w:hAnsi="Arial" w:cs="Arial"/>
            <w:sz w:val="22"/>
            <w:szCs w:val="22"/>
          </w:rPr>
          <w:t>https://books.google.co.uk/books?hl=en&amp;lr=&amp;id=H1rrDwAAQBAJ&amp;oi=fnd&amp;pg=PP1&amp;dq=guyton+and+hall+14th+edition+&amp;ots=tK1wv0DrXr&amp;sig=TbZKTgXH7brQioIlaEBOiASWcQs&amp;redir_esc=y#v=onepage&amp;q=guyton%20and%20hall%2014th%20edition&amp;f=false</w:t>
        </w:r>
      </w:hyperlink>
      <w:r w:rsidRPr="004D0634">
        <w:rPr>
          <w:rFonts w:ascii="Arial" w:hAnsi="Arial" w:cs="Arial"/>
          <w:sz w:val="22"/>
          <w:szCs w:val="22"/>
        </w:rPr>
        <w:t>.</w:t>
      </w:r>
      <w:r w:rsidR="00E73E85">
        <w:rPr>
          <w:rFonts w:ascii="Arial" w:hAnsi="Arial" w:cs="Arial"/>
          <w:sz w:val="22"/>
          <w:szCs w:val="22"/>
        </w:rPr>
        <w:t xml:space="preserve"> </w:t>
      </w:r>
      <w:r w:rsidR="00B02636">
        <w:rPr>
          <w:rFonts w:ascii="Arial" w:hAnsi="Arial" w:cs="Arial"/>
          <w:sz w:val="22"/>
          <w:szCs w:val="22"/>
        </w:rPr>
        <w:t>(accessed 4</w:t>
      </w:r>
      <w:r w:rsidR="00B02636" w:rsidRPr="00B02636">
        <w:rPr>
          <w:rFonts w:ascii="Arial" w:hAnsi="Arial" w:cs="Arial"/>
          <w:sz w:val="22"/>
          <w:szCs w:val="22"/>
          <w:vertAlign w:val="superscript"/>
        </w:rPr>
        <w:t>th</w:t>
      </w:r>
      <w:r w:rsidR="00B02636">
        <w:rPr>
          <w:rFonts w:ascii="Arial" w:hAnsi="Arial" w:cs="Arial"/>
          <w:sz w:val="22"/>
          <w:szCs w:val="22"/>
        </w:rPr>
        <w:t xml:space="preserve"> November 2025)</w:t>
      </w:r>
    </w:p>
    <w:p w14:paraId="37DD7E7F" w14:textId="77777777" w:rsidR="00EF6231" w:rsidRDefault="009564CD" w:rsidP="00E20CA4">
      <w:pPr>
        <w:spacing w:line="360" w:lineRule="auto"/>
        <w:rPr>
          <w:rFonts w:ascii="Arial" w:hAnsi="Arial" w:cs="Arial"/>
          <w:sz w:val="22"/>
          <w:szCs w:val="22"/>
        </w:rPr>
      </w:pPr>
      <w:r w:rsidRPr="009564CD">
        <w:rPr>
          <w:rFonts w:ascii="Arial" w:hAnsi="Arial" w:cs="Arial"/>
          <w:sz w:val="22"/>
          <w:szCs w:val="22"/>
        </w:rPr>
        <w:t xml:space="preserve">Marieb, E.N. and Hoehn, K. (2023) </w:t>
      </w:r>
      <w:r w:rsidRPr="009564CD">
        <w:rPr>
          <w:rFonts w:ascii="Arial" w:hAnsi="Arial" w:cs="Arial"/>
          <w:i/>
          <w:iCs/>
          <w:sz w:val="22"/>
          <w:szCs w:val="22"/>
        </w:rPr>
        <w:t>Human anatomy &amp; physiology</w:t>
      </w:r>
      <w:r w:rsidRPr="009564CD">
        <w:rPr>
          <w:rFonts w:ascii="Arial" w:hAnsi="Arial" w:cs="Arial"/>
          <w:sz w:val="22"/>
          <w:szCs w:val="22"/>
        </w:rPr>
        <w:t>. Twelfth edition. Harlow: Pearson.</w:t>
      </w:r>
    </w:p>
    <w:p w14:paraId="61CC5DE7" w14:textId="5EE50840" w:rsidR="00E20CA4" w:rsidRDefault="00EF6231" w:rsidP="00E20CA4">
      <w:pPr>
        <w:spacing w:line="360" w:lineRule="auto"/>
        <w:rPr>
          <w:rFonts w:ascii="Arial" w:hAnsi="Arial" w:cs="Arial"/>
          <w:sz w:val="22"/>
          <w:szCs w:val="22"/>
        </w:rPr>
      </w:pPr>
      <w:r>
        <w:rPr>
          <w:rFonts w:ascii="Arial" w:hAnsi="Arial" w:cs="Arial"/>
          <w:sz w:val="22"/>
          <w:szCs w:val="22"/>
        </w:rPr>
        <w:t>National Health Service (NHS)</w:t>
      </w:r>
      <w:r w:rsidR="00E20CA4" w:rsidRPr="00E20CA4">
        <w:rPr>
          <w:rFonts w:ascii="Arial" w:hAnsi="Arial" w:cs="Arial"/>
          <w:sz w:val="22"/>
          <w:szCs w:val="22"/>
        </w:rPr>
        <w:t xml:space="preserve">. (2025) </w:t>
      </w:r>
      <w:r w:rsidR="00E20CA4" w:rsidRPr="00E20CA4">
        <w:rPr>
          <w:rFonts w:ascii="Arial" w:hAnsi="Arial" w:cs="Arial"/>
          <w:i/>
          <w:iCs/>
          <w:sz w:val="22"/>
          <w:szCs w:val="22"/>
        </w:rPr>
        <w:t>What is type 2 diabetes?</w:t>
      </w:r>
      <w:r w:rsidR="00E20CA4" w:rsidRPr="00E20CA4">
        <w:rPr>
          <w:rFonts w:ascii="Arial" w:hAnsi="Arial" w:cs="Arial"/>
          <w:sz w:val="22"/>
          <w:szCs w:val="22"/>
        </w:rPr>
        <w:t xml:space="preserve"> </w:t>
      </w:r>
      <w:hyperlink r:id="rId8" w:history="1">
        <w:r w:rsidRPr="00E20CA4">
          <w:rPr>
            <w:rStyle w:val="Hyperlink"/>
            <w:rFonts w:ascii="Arial" w:hAnsi="Arial" w:cs="Arial"/>
            <w:sz w:val="22"/>
            <w:szCs w:val="22"/>
          </w:rPr>
          <w:t>https://www.nhs.uk/conditions/type-2-diabetes/what-is-type-2-diabetes</w:t>
        </w:r>
        <w:r w:rsidRPr="0047777D">
          <w:rPr>
            <w:rStyle w:val="Hyperlink"/>
            <w:rFonts w:ascii="Arial" w:hAnsi="Arial" w:cs="Arial"/>
            <w:sz w:val="22"/>
            <w:szCs w:val="22"/>
          </w:rPr>
          <w:t>/</w:t>
        </w:r>
      </w:hyperlink>
      <w:r>
        <w:rPr>
          <w:rFonts w:ascii="Arial" w:hAnsi="Arial" w:cs="Arial"/>
          <w:sz w:val="22"/>
          <w:szCs w:val="22"/>
        </w:rPr>
        <w:t xml:space="preserve"> </w:t>
      </w:r>
      <w:r w:rsidR="00105F34">
        <w:rPr>
          <w:rFonts w:ascii="Arial" w:hAnsi="Arial" w:cs="Arial"/>
          <w:sz w:val="22"/>
          <w:szCs w:val="22"/>
        </w:rPr>
        <w:t>(accessed 4</w:t>
      </w:r>
      <w:r w:rsidR="00105F34" w:rsidRPr="00105F34">
        <w:rPr>
          <w:rFonts w:ascii="Arial" w:hAnsi="Arial" w:cs="Arial"/>
          <w:sz w:val="22"/>
          <w:szCs w:val="22"/>
          <w:vertAlign w:val="superscript"/>
        </w:rPr>
        <w:t>th</w:t>
      </w:r>
      <w:r w:rsidR="00105F34">
        <w:rPr>
          <w:rFonts w:ascii="Arial" w:hAnsi="Arial" w:cs="Arial"/>
          <w:sz w:val="22"/>
          <w:szCs w:val="22"/>
        </w:rPr>
        <w:t xml:space="preserve"> November 2025)</w:t>
      </w:r>
    </w:p>
    <w:p w14:paraId="59C0E19E" w14:textId="29EDC32C" w:rsidR="00105F34" w:rsidRDefault="00D47465" w:rsidP="00E20CA4">
      <w:pPr>
        <w:spacing w:line="360" w:lineRule="auto"/>
        <w:rPr>
          <w:rFonts w:ascii="Arial" w:hAnsi="Arial" w:cs="Arial"/>
          <w:sz w:val="22"/>
          <w:szCs w:val="22"/>
        </w:rPr>
      </w:pPr>
      <w:r w:rsidRPr="00D47465">
        <w:rPr>
          <w:rFonts w:ascii="Arial" w:hAnsi="Arial" w:cs="Arial"/>
          <w:sz w:val="22"/>
          <w:szCs w:val="22"/>
        </w:rPr>
        <w:t xml:space="preserve">NICE (2015) </w:t>
      </w:r>
      <w:r w:rsidRPr="00D47465">
        <w:rPr>
          <w:rFonts w:ascii="Arial" w:hAnsi="Arial" w:cs="Arial"/>
          <w:i/>
          <w:iCs/>
          <w:sz w:val="22"/>
          <w:szCs w:val="22"/>
        </w:rPr>
        <w:t>Overview | Type 2 diabetes in adults: management  | Guidance | NICE</w:t>
      </w:r>
      <w:r w:rsidRPr="00D47465">
        <w:rPr>
          <w:rFonts w:ascii="Arial" w:hAnsi="Arial" w:cs="Arial"/>
          <w:sz w:val="22"/>
          <w:szCs w:val="22"/>
        </w:rPr>
        <w:t xml:space="preserve">. </w:t>
      </w:r>
      <w:hyperlink r:id="rId9" w:history="1">
        <w:r w:rsidRPr="00D47465">
          <w:rPr>
            <w:rStyle w:val="Hyperlink"/>
            <w:rFonts w:ascii="Arial" w:hAnsi="Arial" w:cs="Arial"/>
            <w:sz w:val="22"/>
            <w:szCs w:val="22"/>
          </w:rPr>
          <w:t>https://www.nice.org.uk/guidance/ng28</w:t>
        </w:r>
      </w:hyperlink>
      <w:r w:rsidRPr="00D47465">
        <w:rPr>
          <w:rFonts w:ascii="Arial" w:hAnsi="Arial" w:cs="Arial"/>
          <w:sz w:val="22"/>
          <w:szCs w:val="22"/>
        </w:rPr>
        <w:t>.</w:t>
      </w:r>
      <w:r>
        <w:rPr>
          <w:rFonts w:ascii="Arial" w:hAnsi="Arial" w:cs="Arial"/>
          <w:sz w:val="22"/>
          <w:szCs w:val="22"/>
        </w:rPr>
        <w:t xml:space="preserve"> (accessed 4</w:t>
      </w:r>
      <w:r w:rsidRPr="00D47465">
        <w:rPr>
          <w:rFonts w:ascii="Arial" w:hAnsi="Arial" w:cs="Arial"/>
          <w:sz w:val="22"/>
          <w:szCs w:val="22"/>
          <w:vertAlign w:val="superscript"/>
        </w:rPr>
        <w:t>th</w:t>
      </w:r>
      <w:r>
        <w:rPr>
          <w:rFonts w:ascii="Arial" w:hAnsi="Arial" w:cs="Arial"/>
          <w:sz w:val="22"/>
          <w:szCs w:val="22"/>
        </w:rPr>
        <w:t xml:space="preserve"> November 2025)</w:t>
      </w:r>
    </w:p>
    <w:p w14:paraId="5EBADE5F" w14:textId="77777777" w:rsidR="009C526F" w:rsidRPr="009C526F" w:rsidRDefault="009C526F" w:rsidP="009C526F">
      <w:pPr>
        <w:spacing w:line="360" w:lineRule="auto"/>
        <w:rPr>
          <w:rFonts w:ascii="Arial" w:hAnsi="Arial" w:cs="Arial"/>
          <w:sz w:val="22"/>
          <w:szCs w:val="22"/>
        </w:rPr>
      </w:pPr>
      <w:r w:rsidRPr="009C526F">
        <w:rPr>
          <w:rFonts w:ascii="Arial" w:hAnsi="Arial" w:cs="Arial"/>
          <w:sz w:val="22"/>
          <w:szCs w:val="22"/>
        </w:rPr>
        <w:t xml:space="preserve">‘Human Physiology: From Cells to Systems, 9th Edition’ (2016) </w:t>
      </w:r>
      <w:r w:rsidRPr="009C526F">
        <w:rPr>
          <w:rFonts w:ascii="Arial" w:hAnsi="Arial" w:cs="Arial"/>
          <w:i/>
          <w:iCs/>
          <w:sz w:val="22"/>
          <w:szCs w:val="22"/>
        </w:rPr>
        <w:t>ProtoView</w:t>
      </w:r>
      <w:r w:rsidRPr="009C526F">
        <w:rPr>
          <w:rFonts w:ascii="Arial" w:hAnsi="Arial" w:cs="Arial"/>
          <w:sz w:val="22"/>
          <w:szCs w:val="22"/>
        </w:rPr>
        <w:t>. Beaverton: Ringgold, Inc.</w:t>
      </w:r>
    </w:p>
    <w:p w14:paraId="199AFD8D" w14:textId="196BC368" w:rsidR="004E720C" w:rsidRDefault="004E720C" w:rsidP="004E720C">
      <w:pPr>
        <w:spacing w:line="360" w:lineRule="auto"/>
        <w:rPr>
          <w:rFonts w:ascii="Arial" w:hAnsi="Arial" w:cs="Arial"/>
          <w:sz w:val="22"/>
          <w:szCs w:val="22"/>
        </w:rPr>
      </w:pPr>
      <w:r w:rsidRPr="004E720C">
        <w:rPr>
          <w:rFonts w:ascii="Arial" w:hAnsi="Arial" w:cs="Arial"/>
          <w:i/>
          <w:iCs/>
          <w:sz w:val="22"/>
          <w:szCs w:val="22"/>
        </w:rPr>
        <w:t>Principles of Anatomy and Physiology, 16th Edition, International adaptation</w:t>
      </w:r>
      <w:r w:rsidRPr="004E720C">
        <w:rPr>
          <w:rFonts w:ascii="Arial" w:hAnsi="Arial" w:cs="Arial"/>
          <w:sz w:val="22"/>
          <w:szCs w:val="22"/>
        </w:rPr>
        <w:t xml:space="preserve"> (</w:t>
      </w:r>
      <w:r w:rsidR="001C2596">
        <w:rPr>
          <w:rFonts w:ascii="Arial" w:hAnsi="Arial" w:cs="Arial"/>
          <w:sz w:val="22"/>
          <w:szCs w:val="22"/>
        </w:rPr>
        <w:t>2023</w:t>
      </w:r>
      <w:r w:rsidRPr="004E720C">
        <w:rPr>
          <w:rFonts w:ascii="Arial" w:hAnsi="Arial" w:cs="Arial"/>
          <w:sz w:val="22"/>
          <w:szCs w:val="22"/>
        </w:rPr>
        <w:t xml:space="preserve">). </w:t>
      </w:r>
      <w:hyperlink r:id="rId10" w:history="1">
        <w:r w:rsidR="001C2596" w:rsidRPr="004E720C">
          <w:rPr>
            <w:rStyle w:val="Hyperlink"/>
            <w:rFonts w:ascii="Arial" w:hAnsi="Arial" w:cs="Arial"/>
            <w:sz w:val="22"/>
            <w:szCs w:val="22"/>
          </w:rPr>
          <w:t>https://books.google.co.uk/books/about/Principles_of_Anatomy_and_Physiology_16t.html?id=V3vVEAAAQBAJ&amp;redir_esc=y</w:t>
        </w:r>
      </w:hyperlink>
      <w:r w:rsidRPr="004E720C">
        <w:rPr>
          <w:rFonts w:ascii="Arial" w:hAnsi="Arial" w:cs="Arial"/>
          <w:sz w:val="22"/>
          <w:szCs w:val="22"/>
        </w:rPr>
        <w:t>.</w:t>
      </w:r>
      <w:r w:rsidR="001C2596">
        <w:rPr>
          <w:rFonts w:ascii="Arial" w:hAnsi="Arial" w:cs="Arial"/>
          <w:sz w:val="22"/>
          <w:szCs w:val="22"/>
        </w:rPr>
        <w:t xml:space="preserve"> (accessed 4</w:t>
      </w:r>
      <w:r w:rsidR="001C2596" w:rsidRPr="001C2596">
        <w:rPr>
          <w:rFonts w:ascii="Arial" w:hAnsi="Arial" w:cs="Arial"/>
          <w:sz w:val="22"/>
          <w:szCs w:val="22"/>
          <w:vertAlign w:val="superscript"/>
        </w:rPr>
        <w:t>th</w:t>
      </w:r>
      <w:r w:rsidR="001C2596">
        <w:rPr>
          <w:rFonts w:ascii="Arial" w:hAnsi="Arial" w:cs="Arial"/>
          <w:sz w:val="22"/>
          <w:szCs w:val="22"/>
        </w:rPr>
        <w:t xml:space="preserve"> November 2025</w:t>
      </w:r>
    </w:p>
    <w:p w14:paraId="17ABB661" w14:textId="1903626A" w:rsidR="00AC60FA" w:rsidRPr="00AC60FA" w:rsidRDefault="00AC60FA" w:rsidP="00AC60FA">
      <w:pPr>
        <w:spacing w:line="360" w:lineRule="auto"/>
        <w:rPr>
          <w:rFonts w:ascii="Arial" w:hAnsi="Arial" w:cs="Arial"/>
          <w:sz w:val="22"/>
          <w:szCs w:val="22"/>
        </w:rPr>
      </w:pPr>
      <w:r w:rsidRPr="00AC60FA">
        <w:rPr>
          <w:rFonts w:ascii="Arial" w:hAnsi="Arial" w:cs="Arial"/>
          <w:sz w:val="22"/>
          <w:szCs w:val="22"/>
        </w:rPr>
        <w:t xml:space="preserve">World Health Organization: WHO and World Health </w:t>
      </w:r>
      <w:r w:rsidR="007B72F9">
        <w:rPr>
          <w:rFonts w:ascii="Arial" w:hAnsi="Arial" w:cs="Arial"/>
          <w:sz w:val="22"/>
          <w:szCs w:val="22"/>
        </w:rPr>
        <w:t>Organiszation</w:t>
      </w:r>
      <w:r w:rsidRPr="00AC60FA">
        <w:rPr>
          <w:rFonts w:ascii="Arial" w:hAnsi="Arial" w:cs="Arial"/>
          <w:sz w:val="22"/>
          <w:szCs w:val="22"/>
        </w:rPr>
        <w:t xml:space="preserve">: WHO (2024) </w:t>
      </w:r>
      <w:r w:rsidRPr="00AC60FA">
        <w:rPr>
          <w:rFonts w:ascii="Arial" w:hAnsi="Arial" w:cs="Arial"/>
          <w:i/>
          <w:iCs/>
          <w:sz w:val="22"/>
          <w:szCs w:val="22"/>
        </w:rPr>
        <w:t>Diabetes</w:t>
      </w:r>
      <w:r w:rsidRPr="00AC60FA">
        <w:rPr>
          <w:rFonts w:ascii="Arial" w:hAnsi="Arial" w:cs="Arial"/>
          <w:sz w:val="22"/>
          <w:szCs w:val="22"/>
        </w:rPr>
        <w:t xml:space="preserve">. </w:t>
      </w:r>
      <w:hyperlink r:id="rId11" w:history="1">
        <w:r w:rsidRPr="00AC60FA">
          <w:rPr>
            <w:rStyle w:val="Hyperlink"/>
            <w:rFonts w:ascii="Arial" w:hAnsi="Arial" w:cs="Arial"/>
            <w:sz w:val="22"/>
            <w:szCs w:val="22"/>
          </w:rPr>
          <w:t>https://www.who.int/news-room/fact-sheets/detail/diabetes</w:t>
        </w:r>
      </w:hyperlink>
      <w:r w:rsidRPr="00AC60FA">
        <w:rPr>
          <w:rFonts w:ascii="Arial" w:hAnsi="Arial" w:cs="Arial"/>
          <w:sz w:val="22"/>
          <w:szCs w:val="22"/>
        </w:rPr>
        <w:t>.</w:t>
      </w:r>
      <w:r>
        <w:rPr>
          <w:rFonts w:ascii="Arial" w:hAnsi="Arial" w:cs="Arial"/>
          <w:sz w:val="22"/>
          <w:szCs w:val="22"/>
        </w:rPr>
        <w:t xml:space="preserve"> (accessed 4</w:t>
      </w:r>
      <w:r w:rsidRPr="00AC60FA">
        <w:rPr>
          <w:rFonts w:ascii="Arial" w:hAnsi="Arial" w:cs="Arial"/>
          <w:sz w:val="22"/>
          <w:szCs w:val="22"/>
          <w:vertAlign w:val="superscript"/>
        </w:rPr>
        <w:t>th</w:t>
      </w:r>
      <w:r>
        <w:rPr>
          <w:rFonts w:ascii="Arial" w:hAnsi="Arial" w:cs="Arial"/>
          <w:sz w:val="22"/>
          <w:szCs w:val="22"/>
        </w:rPr>
        <w:t xml:space="preserve"> November 2025)</w:t>
      </w:r>
    </w:p>
    <w:p w14:paraId="2C558CA7" w14:textId="77777777" w:rsidR="001C2596" w:rsidRPr="004E720C" w:rsidRDefault="001C2596" w:rsidP="004E720C">
      <w:pPr>
        <w:spacing w:line="360" w:lineRule="auto"/>
        <w:rPr>
          <w:rFonts w:ascii="Arial" w:hAnsi="Arial" w:cs="Arial"/>
          <w:sz w:val="22"/>
          <w:szCs w:val="22"/>
        </w:rPr>
      </w:pPr>
    </w:p>
    <w:p w14:paraId="45DE35DE" w14:textId="77777777" w:rsidR="00D47465" w:rsidRPr="00E20CA4" w:rsidRDefault="00D47465" w:rsidP="00E20CA4">
      <w:pPr>
        <w:spacing w:line="360" w:lineRule="auto"/>
        <w:rPr>
          <w:rFonts w:ascii="Arial" w:hAnsi="Arial" w:cs="Arial"/>
          <w:sz w:val="22"/>
          <w:szCs w:val="22"/>
        </w:rPr>
      </w:pPr>
    </w:p>
    <w:p w14:paraId="110D0DC6" w14:textId="77777777" w:rsidR="00B02636" w:rsidRPr="004D0634" w:rsidRDefault="00B02636" w:rsidP="004D0634">
      <w:pPr>
        <w:spacing w:line="360" w:lineRule="auto"/>
        <w:rPr>
          <w:rFonts w:ascii="Arial" w:hAnsi="Arial" w:cs="Arial"/>
          <w:sz w:val="22"/>
          <w:szCs w:val="22"/>
        </w:rPr>
      </w:pPr>
    </w:p>
    <w:p w14:paraId="6D0E9310" w14:textId="77777777" w:rsidR="00574BD5" w:rsidRPr="00E50709" w:rsidRDefault="00574BD5" w:rsidP="00E50709">
      <w:pPr>
        <w:spacing w:line="360" w:lineRule="auto"/>
        <w:rPr>
          <w:rFonts w:ascii="Arial" w:hAnsi="Arial" w:cs="Arial"/>
          <w:sz w:val="22"/>
          <w:szCs w:val="22"/>
        </w:rPr>
      </w:pPr>
    </w:p>
    <w:p w14:paraId="503E9C64" w14:textId="77777777" w:rsidR="00321175" w:rsidRPr="004032FD" w:rsidRDefault="00321175" w:rsidP="004032FD">
      <w:pPr>
        <w:spacing w:line="360" w:lineRule="auto"/>
        <w:rPr>
          <w:rFonts w:ascii="Arial" w:hAnsi="Arial" w:cs="Arial"/>
          <w:sz w:val="22"/>
          <w:szCs w:val="22"/>
          <w:lang w:val="en-US"/>
        </w:rPr>
      </w:pPr>
    </w:p>
    <w:sectPr w:rsidR="00321175" w:rsidRPr="00403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421"/>
    <w:rsid w:val="00005B27"/>
    <w:rsid w:val="00015391"/>
    <w:rsid w:val="00015D1A"/>
    <w:rsid w:val="00016AFF"/>
    <w:rsid w:val="0001791F"/>
    <w:rsid w:val="000300F0"/>
    <w:rsid w:val="0008640E"/>
    <w:rsid w:val="000A3CBC"/>
    <w:rsid w:val="000A5A7C"/>
    <w:rsid w:val="000B2134"/>
    <w:rsid w:val="000B3D28"/>
    <w:rsid w:val="000C7C6F"/>
    <w:rsid w:val="000D177F"/>
    <w:rsid w:val="000D217C"/>
    <w:rsid w:val="000F3779"/>
    <w:rsid w:val="000F5034"/>
    <w:rsid w:val="00105F34"/>
    <w:rsid w:val="00132A56"/>
    <w:rsid w:val="00150B70"/>
    <w:rsid w:val="001534C0"/>
    <w:rsid w:val="0016112B"/>
    <w:rsid w:val="00163BC6"/>
    <w:rsid w:val="0016672A"/>
    <w:rsid w:val="001762DF"/>
    <w:rsid w:val="00187154"/>
    <w:rsid w:val="001B1855"/>
    <w:rsid w:val="001C2596"/>
    <w:rsid w:val="001C652C"/>
    <w:rsid w:val="001F14C3"/>
    <w:rsid w:val="001F33B2"/>
    <w:rsid w:val="00222DB3"/>
    <w:rsid w:val="0023421C"/>
    <w:rsid w:val="002357B7"/>
    <w:rsid w:val="00246E5A"/>
    <w:rsid w:val="002519AE"/>
    <w:rsid w:val="002604E7"/>
    <w:rsid w:val="00271865"/>
    <w:rsid w:val="00274145"/>
    <w:rsid w:val="002C1959"/>
    <w:rsid w:val="002E1C26"/>
    <w:rsid w:val="002F1E76"/>
    <w:rsid w:val="00310B53"/>
    <w:rsid w:val="00321175"/>
    <w:rsid w:val="00323315"/>
    <w:rsid w:val="00323CE2"/>
    <w:rsid w:val="00333526"/>
    <w:rsid w:val="00333A40"/>
    <w:rsid w:val="0034659D"/>
    <w:rsid w:val="003473F1"/>
    <w:rsid w:val="003D0A8A"/>
    <w:rsid w:val="003E0566"/>
    <w:rsid w:val="003E2E94"/>
    <w:rsid w:val="003E618E"/>
    <w:rsid w:val="00402E8A"/>
    <w:rsid w:val="004032FD"/>
    <w:rsid w:val="0040765A"/>
    <w:rsid w:val="00412FFD"/>
    <w:rsid w:val="0042741A"/>
    <w:rsid w:val="00430925"/>
    <w:rsid w:val="00457CBC"/>
    <w:rsid w:val="004A0C65"/>
    <w:rsid w:val="004B3F4D"/>
    <w:rsid w:val="004C7192"/>
    <w:rsid w:val="004D0634"/>
    <w:rsid w:val="004D1503"/>
    <w:rsid w:val="004E720C"/>
    <w:rsid w:val="00500AA1"/>
    <w:rsid w:val="00530EFB"/>
    <w:rsid w:val="0054619C"/>
    <w:rsid w:val="005468C8"/>
    <w:rsid w:val="00555AD0"/>
    <w:rsid w:val="00555BF0"/>
    <w:rsid w:val="00574BD5"/>
    <w:rsid w:val="00577EFC"/>
    <w:rsid w:val="005A541D"/>
    <w:rsid w:val="005B037F"/>
    <w:rsid w:val="005B116A"/>
    <w:rsid w:val="005C2186"/>
    <w:rsid w:val="005D3C80"/>
    <w:rsid w:val="005E4640"/>
    <w:rsid w:val="005E67E2"/>
    <w:rsid w:val="005E70A6"/>
    <w:rsid w:val="005F38CA"/>
    <w:rsid w:val="005F68D5"/>
    <w:rsid w:val="0063402A"/>
    <w:rsid w:val="006342FC"/>
    <w:rsid w:val="006737C3"/>
    <w:rsid w:val="006803C6"/>
    <w:rsid w:val="00680E22"/>
    <w:rsid w:val="00690344"/>
    <w:rsid w:val="00696050"/>
    <w:rsid w:val="00732B42"/>
    <w:rsid w:val="00741971"/>
    <w:rsid w:val="0077155F"/>
    <w:rsid w:val="00775F44"/>
    <w:rsid w:val="00790941"/>
    <w:rsid w:val="007931BD"/>
    <w:rsid w:val="00795FE8"/>
    <w:rsid w:val="007A21D5"/>
    <w:rsid w:val="007A7919"/>
    <w:rsid w:val="007B3766"/>
    <w:rsid w:val="007B72F9"/>
    <w:rsid w:val="007D3443"/>
    <w:rsid w:val="007E4545"/>
    <w:rsid w:val="007F5F9A"/>
    <w:rsid w:val="00822230"/>
    <w:rsid w:val="00854346"/>
    <w:rsid w:val="008554D3"/>
    <w:rsid w:val="00862911"/>
    <w:rsid w:val="008660BB"/>
    <w:rsid w:val="00880E8A"/>
    <w:rsid w:val="008905B9"/>
    <w:rsid w:val="008B1152"/>
    <w:rsid w:val="008D4C63"/>
    <w:rsid w:val="008F5EC2"/>
    <w:rsid w:val="0090620E"/>
    <w:rsid w:val="00906723"/>
    <w:rsid w:val="009210CC"/>
    <w:rsid w:val="009237E1"/>
    <w:rsid w:val="00927013"/>
    <w:rsid w:val="00940D7E"/>
    <w:rsid w:val="00941E06"/>
    <w:rsid w:val="009564CD"/>
    <w:rsid w:val="00962253"/>
    <w:rsid w:val="00966E85"/>
    <w:rsid w:val="00975A64"/>
    <w:rsid w:val="009761E2"/>
    <w:rsid w:val="00984261"/>
    <w:rsid w:val="009900DE"/>
    <w:rsid w:val="009A4CEA"/>
    <w:rsid w:val="009A4DFA"/>
    <w:rsid w:val="009A7C4D"/>
    <w:rsid w:val="009B59E0"/>
    <w:rsid w:val="009C526F"/>
    <w:rsid w:val="009D0E7C"/>
    <w:rsid w:val="00A10E65"/>
    <w:rsid w:val="00A176BE"/>
    <w:rsid w:val="00A25FD5"/>
    <w:rsid w:val="00A30968"/>
    <w:rsid w:val="00A35E38"/>
    <w:rsid w:val="00A42E0D"/>
    <w:rsid w:val="00A538B1"/>
    <w:rsid w:val="00A6115F"/>
    <w:rsid w:val="00A703C5"/>
    <w:rsid w:val="00A70C9F"/>
    <w:rsid w:val="00A75E0F"/>
    <w:rsid w:val="00A933C7"/>
    <w:rsid w:val="00AA07A0"/>
    <w:rsid w:val="00AA090F"/>
    <w:rsid w:val="00AA62EC"/>
    <w:rsid w:val="00AB4513"/>
    <w:rsid w:val="00AC60FA"/>
    <w:rsid w:val="00AD2ADE"/>
    <w:rsid w:val="00AD40B6"/>
    <w:rsid w:val="00AE162E"/>
    <w:rsid w:val="00B02636"/>
    <w:rsid w:val="00B127F1"/>
    <w:rsid w:val="00B32D93"/>
    <w:rsid w:val="00B821BC"/>
    <w:rsid w:val="00BA3AF8"/>
    <w:rsid w:val="00BA5578"/>
    <w:rsid w:val="00BB3A0E"/>
    <w:rsid w:val="00BB66AB"/>
    <w:rsid w:val="00BE3183"/>
    <w:rsid w:val="00BF1303"/>
    <w:rsid w:val="00C04C87"/>
    <w:rsid w:val="00C05421"/>
    <w:rsid w:val="00C33EE2"/>
    <w:rsid w:val="00C40559"/>
    <w:rsid w:val="00C4236D"/>
    <w:rsid w:val="00C445AB"/>
    <w:rsid w:val="00C53124"/>
    <w:rsid w:val="00C56887"/>
    <w:rsid w:val="00C74F56"/>
    <w:rsid w:val="00C75B62"/>
    <w:rsid w:val="00C83D42"/>
    <w:rsid w:val="00CB7B5F"/>
    <w:rsid w:val="00CD77F4"/>
    <w:rsid w:val="00CE6C65"/>
    <w:rsid w:val="00CF1DC6"/>
    <w:rsid w:val="00D07F50"/>
    <w:rsid w:val="00D32C38"/>
    <w:rsid w:val="00D4610A"/>
    <w:rsid w:val="00D47465"/>
    <w:rsid w:val="00D70C55"/>
    <w:rsid w:val="00D75A97"/>
    <w:rsid w:val="00D851BF"/>
    <w:rsid w:val="00D94DD4"/>
    <w:rsid w:val="00DA2086"/>
    <w:rsid w:val="00DA6F56"/>
    <w:rsid w:val="00DA72AD"/>
    <w:rsid w:val="00DB448F"/>
    <w:rsid w:val="00DE2EF5"/>
    <w:rsid w:val="00DF7DD5"/>
    <w:rsid w:val="00E039F3"/>
    <w:rsid w:val="00E05DB0"/>
    <w:rsid w:val="00E15826"/>
    <w:rsid w:val="00E20CA4"/>
    <w:rsid w:val="00E50709"/>
    <w:rsid w:val="00E644CE"/>
    <w:rsid w:val="00E73E85"/>
    <w:rsid w:val="00E7593F"/>
    <w:rsid w:val="00E94243"/>
    <w:rsid w:val="00EB2E59"/>
    <w:rsid w:val="00EC52B7"/>
    <w:rsid w:val="00EF6231"/>
    <w:rsid w:val="00F10ABD"/>
    <w:rsid w:val="00F13B1A"/>
    <w:rsid w:val="00F172E2"/>
    <w:rsid w:val="00F221B8"/>
    <w:rsid w:val="00F23283"/>
    <w:rsid w:val="00F31D45"/>
    <w:rsid w:val="00F35F32"/>
    <w:rsid w:val="00F409E5"/>
    <w:rsid w:val="00F47CC4"/>
    <w:rsid w:val="00F5162D"/>
    <w:rsid w:val="00F6213F"/>
    <w:rsid w:val="00FB2A8E"/>
    <w:rsid w:val="00FB5DE1"/>
    <w:rsid w:val="00FB6648"/>
    <w:rsid w:val="00FD493B"/>
    <w:rsid w:val="00FE548B"/>
    <w:rsid w:val="00FE6BBF"/>
    <w:rsid w:val="00FF106F"/>
    <w:rsid w:val="00FF4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0FA65"/>
  <w15:chartTrackingRefBased/>
  <w15:docId w15:val="{9E6FAE55-B4C8-4A6D-AA8E-5FC0B779D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4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54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54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4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4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4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4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4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4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4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54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54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4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4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4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4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4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421"/>
    <w:rPr>
      <w:rFonts w:eastAsiaTheme="majorEastAsia" w:cstheme="majorBidi"/>
      <w:color w:val="272727" w:themeColor="text1" w:themeTint="D8"/>
    </w:rPr>
  </w:style>
  <w:style w:type="paragraph" w:styleId="Title">
    <w:name w:val="Title"/>
    <w:basedOn w:val="Normal"/>
    <w:next w:val="Normal"/>
    <w:link w:val="TitleChar"/>
    <w:uiPriority w:val="10"/>
    <w:qFormat/>
    <w:rsid w:val="00C054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4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4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4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421"/>
    <w:pPr>
      <w:spacing w:before="160"/>
      <w:jc w:val="center"/>
    </w:pPr>
    <w:rPr>
      <w:i/>
      <w:iCs/>
      <w:color w:val="404040" w:themeColor="text1" w:themeTint="BF"/>
    </w:rPr>
  </w:style>
  <w:style w:type="character" w:customStyle="1" w:styleId="QuoteChar">
    <w:name w:val="Quote Char"/>
    <w:basedOn w:val="DefaultParagraphFont"/>
    <w:link w:val="Quote"/>
    <w:uiPriority w:val="29"/>
    <w:rsid w:val="00C05421"/>
    <w:rPr>
      <w:i/>
      <w:iCs/>
      <w:color w:val="404040" w:themeColor="text1" w:themeTint="BF"/>
    </w:rPr>
  </w:style>
  <w:style w:type="paragraph" w:styleId="ListParagraph">
    <w:name w:val="List Paragraph"/>
    <w:basedOn w:val="Normal"/>
    <w:uiPriority w:val="34"/>
    <w:qFormat/>
    <w:rsid w:val="00C05421"/>
    <w:pPr>
      <w:ind w:left="720"/>
      <w:contextualSpacing/>
    </w:pPr>
  </w:style>
  <w:style w:type="character" w:styleId="IntenseEmphasis">
    <w:name w:val="Intense Emphasis"/>
    <w:basedOn w:val="DefaultParagraphFont"/>
    <w:uiPriority w:val="21"/>
    <w:qFormat/>
    <w:rsid w:val="00C05421"/>
    <w:rPr>
      <w:i/>
      <w:iCs/>
      <w:color w:val="0F4761" w:themeColor="accent1" w:themeShade="BF"/>
    </w:rPr>
  </w:style>
  <w:style w:type="paragraph" w:styleId="IntenseQuote">
    <w:name w:val="Intense Quote"/>
    <w:basedOn w:val="Normal"/>
    <w:next w:val="Normal"/>
    <w:link w:val="IntenseQuoteChar"/>
    <w:uiPriority w:val="30"/>
    <w:qFormat/>
    <w:rsid w:val="00C054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421"/>
    <w:rPr>
      <w:i/>
      <w:iCs/>
      <w:color w:val="0F4761" w:themeColor="accent1" w:themeShade="BF"/>
    </w:rPr>
  </w:style>
  <w:style w:type="character" w:styleId="IntenseReference">
    <w:name w:val="Intense Reference"/>
    <w:basedOn w:val="DefaultParagraphFont"/>
    <w:uiPriority w:val="32"/>
    <w:qFormat/>
    <w:rsid w:val="00C05421"/>
    <w:rPr>
      <w:b/>
      <w:bCs/>
      <w:smallCaps/>
      <w:color w:val="0F4761" w:themeColor="accent1" w:themeShade="BF"/>
      <w:spacing w:val="5"/>
    </w:rPr>
  </w:style>
  <w:style w:type="character" w:styleId="Hyperlink">
    <w:name w:val="Hyperlink"/>
    <w:basedOn w:val="DefaultParagraphFont"/>
    <w:uiPriority w:val="99"/>
    <w:unhideWhenUsed/>
    <w:rsid w:val="00CB7B5F"/>
    <w:rPr>
      <w:color w:val="467886" w:themeColor="hyperlink"/>
      <w:u w:val="single"/>
    </w:rPr>
  </w:style>
  <w:style w:type="character" w:styleId="UnresolvedMention">
    <w:name w:val="Unresolved Mention"/>
    <w:basedOn w:val="DefaultParagraphFont"/>
    <w:uiPriority w:val="99"/>
    <w:semiHidden/>
    <w:unhideWhenUsed/>
    <w:rsid w:val="00CB7B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what-is-type-2-diabet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ooks.google.co.uk/books?hl=en&amp;lr=&amp;id=H1rrDwAAQBAJ&amp;oi=fnd&amp;pg=PP1&amp;dq=guyton+and+hall+14th+edition+&amp;ots=tK1wv0DrXr&amp;sig=TbZKTgXH7brQioIlaEBOiASWcQs&amp;redir_esc=y#v=onepage&amp;q=guyton%20and%20hall%2014th%20edition&amp;f=fals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diabetes.org.uk/about-diabetes/type-2-diabetes" TargetMode="External"/><Relationship Id="rId11" Type="http://schemas.openxmlformats.org/officeDocument/2006/relationships/hyperlink" Target="https://www.who.int/news-room/fact-sheets/detail/diabetes" TargetMode="External"/><Relationship Id="rId5" Type="http://schemas.openxmlformats.org/officeDocument/2006/relationships/hyperlink" Target="https://www.bda.uk.com/resource/diabetes-type-2.html" TargetMode="External"/><Relationship Id="rId10" Type="http://schemas.openxmlformats.org/officeDocument/2006/relationships/hyperlink" Target="https://books.google.co.uk/books/about/Principles_of_Anatomy_and_Physiology_16t.html?id=V3vVEAAAQBAJ&amp;redir_esc=y" TargetMode="External"/><Relationship Id="rId4" Type="http://schemas.openxmlformats.org/officeDocument/2006/relationships/webSettings" Target="webSettings.xml"/><Relationship Id="rId9" Type="http://schemas.openxmlformats.org/officeDocument/2006/relationships/hyperlink" Target="https://www.nice.org.uk/guidance/ng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41010-CAB5-403E-A8A2-472632056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9</Pages>
  <Words>2794</Words>
  <Characters>16070</Characters>
  <Application>Microsoft Office Word</Application>
  <DocSecurity>0</DocSecurity>
  <Lines>255</Lines>
  <Paragraphs>76</Paragraphs>
  <ScaleCrop>false</ScaleCrop>
  <Company/>
  <LinksUpToDate>false</LinksUpToDate>
  <CharactersWithSpaces>18788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aminahhaseen@gmail.com</dc:creator>
  <cp:keywords/>
  <dc:description/>
  <cp:lastModifiedBy>aminahhaseen@gmail.com</cp:lastModifiedBy>
  <cp:revision>222</cp:revision>
  <dcterms:created xsi:type="dcterms:W3CDTF">2025-11-04T12:51:00Z</dcterms:created>
  <dcterms:modified xsi:type="dcterms:W3CDTF">2025-11-04T19:20:00Z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eb2e50f8-1e4f-40f7-b8d7-da6a963b0b84</vt:lpwstr>
  </property>
</Properties>
</file>