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sz w:val="24"/>
          <w:szCs w:val="24"/>
        </w:rPr>
      </w:pPr>
      <w:r>
        <w:rPr>
          <w:rFonts w:hint="default"/>
          <w:sz w:val="28"/>
          <w:szCs w:val="28"/>
          <w:lang w:val="en-US"/>
        </w:rPr>
        <w:t>Module Code:</w:t>
      </w:r>
      <w:r>
        <w:rPr>
          <w:rFonts w:hint="default"/>
          <w:sz w:val="24"/>
          <w:szCs w:val="24"/>
        </w:rPr>
        <w:t xml:space="preserve"> </w:t>
      </w:r>
      <w:r>
        <w:rPr>
          <w:rFonts w:hint="default"/>
          <w:sz w:val="28"/>
          <w:szCs w:val="28"/>
          <w:lang w:val="en-US"/>
        </w:rPr>
        <w:t xml:space="preserve"> </w:t>
      </w:r>
      <w:r>
        <w:rPr>
          <w:rFonts w:hint="default"/>
          <w:sz w:val="28"/>
          <w:szCs w:val="28"/>
        </w:rPr>
        <w:t xml:space="preserve">LCBB4001 ACCOUNTING FUNDAMENTALS </w:t>
      </w:r>
    </w:p>
    <w:p>
      <w:pPr>
        <w:rPr>
          <w:rFonts w:hint="default"/>
          <w:sz w:val="28"/>
          <w:szCs w:val="28"/>
          <w:lang w:val="en-US"/>
        </w:rPr>
      </w:pPr>
      <w:r>
        <w:rPr>
          <w:rFonts w:hint="default"/>
          <w:sz w:val="24"/>
          <w:szCs w:val="24"/>
          <w:lang w:val="en-US"/>
        </w:rPr>
        <w:t xml:space="preserve">            </w:t>
      </w:r>
      <w:r>
        <w:rPr>
          <w:rFonts w:hint="default"/>
          <w:sz w:val="28"/>
          <w:szCs w:val="28"/>
          <w:lang w:val="en-US"/>
        </w:rPr>
        <w:t xml:space="preserve">   Assessment 2</w:t>
      </w:r>
    </w:p>
    <w:p>
      <w:pPr>
        <w:rPr>
          <w:rFonts w:hint="default"/>
          <w:sz w:val="28"/>
          <w:szCs w:val="28"/>
          <w:lang w:val="en-US"/>
        </w:rPr>
      </w:pPr>
      <w:r>
        <w:rPr>
          <w:rFonts w:hint="default"/>
          <w:sz w:val="28"/>
          <w:szCs w:val="28"/>
          <w:lang w:val="en-US"/>
        </w:rPr>
        <w:t>Programme:   BA Business Managment</w:t>
      </w:r>
    </w:p>
    <w:p>
      <w:pPr>
        <w:rPr>
          <w:rFonts w:hint="default"/>
          <w:sz w:val="28"/>
          <w:szCs w:val="28"/>
          <w:lang w:val="en-US"/>
        </w:rPr>
      </w:pPr>
      <w:r>
        <w:rPr>
          <w:rFonts w:hint="default"/>
          <w:sz w:val="28"/>
          <w:szCs w:val="28"/>
          <w:lang w:val="en-US"/>
        </w:rPr>
        <w:t>Student name:  Bilyana Todorova</w:t>
      </w:r>
    </w:p>
    <w:p>
      <w:pPr>
        <w:rPr>
          <w:rFonts w:hint="default"/>
          <w:sz w:val="28"/>
          <w:szCs w:val="28"/>
          <w:lang w:val="en-US"/>
        </w:rPr>
      </w:pPr>
      <w:r>
        <w:rPr>
          <w:rFonts w:hint="default"/>
          <w:sz w:val="28"/>
          <w:szCs w:val="28"/>
          <w:lang w:val="en-US"/>
        </w:rPr>
        <w:t>Student number: 2010307</w:t>
      </w:r>
    </w:p>
    <w:p>
      <w:pPr>
        <w:rPr>
          <w:rFonts w:hint="default"/>
          <w:sz w:val="24"/>
          <w:szCs w:val="24"/>
        </w:rPr>
      </w:pPr>
      <w:r>
        <w:rPr>
          <w:rFonts w:hint="default"/>
          <w:sz w:val="24"/>
          <w:szCs w:val="24"/>
        </w:rPr>
        <w:t xml:space="preserve"> </w:t>
      </w:r>
    </w:p>
    <w:p>
      <w:pPr>
        <w:rPr>
          <w:rFonts w:hint="default"/>
          <w:sz w:val="24"/>
          <w:szCs w:val="24"/>
        </w:rPr>
      </w:pPr>
      <w:r>
        <w:rPr>
          <w:rFonts w:hint="default"/>
          <w:sz w:val="24"/>
          <w:szCs w:val="24"/>
        </w:rPr>
        <w:t xml:space="preserve"> </w:t>
      </w:r>
    </w:p>
    <w:p>
      <w:pPr>
        <w:rPr>
          <w:rFonts w:hint="default"/>
          <w:sz w:val="24"/>
          <w:szCs w:val="24"/>
        </w:rPr>
      </w:pPr>
      <w:r>
        <w:rPr>
          <w:rFonts w:hint="default"/>
          <w:sz w:val="24"/>
          <w:szCs w:val="24"/>
        </w:rPr>
        <w:t xml:space="preserve"> </w:t>
      </w:r>
    </w:p>
    <w:p>
      <w:pPr>
        <w:rPr>
          <w:rFonts w:hint="default"/>
          <w:sz w:val="24"/>
          <w:szCs w:val="24"/>
        </w:rPr>
      </w:pPr>
      <w:r>
        <w:rPr>
          <w:rFonts w:hint="default"/>
          <w:sz w:val="24"/>
          <w:szCs w:val="24"/>
        </w:rPr>
        <w:t xml:space="preserve"> </w:t>
      </w:r>
    </w:p>
    <w:p>
      <w:pPr>
        <w:rPr>
          <w:rFonts w:hint="default"/>
          <w:sz w:val="28"/>
          <w:szCs w:val="28"/>
        </w:rPr>
      </w:pPr>
      <w:r>
        <w:rPr>
          <w:rFonts w:hint="default"/>
          <w:sz w:val="28"/>
          <w:szCs w:val="28"/>
        </w:rPr>
        <w:t xml:space="preserve">HAND OUT DATE: 09:00 (UK Time), 8th January 2021  </w:t>
      </w:r>
    </w:p>
    <w:p>
      <w:pPr>
        <w:rPr>
          <w:rFonts w:hint="default"/>
          <w:sz w:val="28"/>
          <w:szCs w:val="28"/>
        </w:rPr>
      </w:pPr>
      <w:r>
        <w:rPr>
          <w:rFonts w:hint="default"/>
          <w:sz w:val="28"/>
          <w:szCs w:val="28"/>
        </w:rPr>
        <w:t xml:space="preserve"> SUBMISSION DEADLINE: 16:00 (UK Time), 8th January 2021 </w:t>
      </w:r>
    </w:p>
    <w:p>
      <w:pPr>
        <w:rPr>
          <w:rFonts w:hint="default"/>
          <w:sz w:val="28"/>
          <w:szCs w:val="28"/>
        </w:rPr>
      </w:pPr>
      <w:r>
        <w:rPr>
          <w:rFonts w:hint="default"/>
          <w:sz w:val="28"/>
          <w:szCs w:val="28"/>
        </w:rPr>
        <w:t xml:space="preserve"> </w:t>
      </w:r>
    </w:p>
    <w:p>
      <w:pPr>
        <w:rPr>
          <w:rFonts w:hint="default"/>
          <w:sz w:val="28"/>
          <w:szCs w:val="28"/>
        </w:rPr>
      </w:pPr>
      <w:r>
        <w:rPr>
          <w:rFonts w:hint="default"/>
          <w:sz w:val="28"/>
          <w:szCs w:val="28"/>
        </w:rPr>
        <w:t xml:space="preserve">Instructions to Candidates: </w:t>
      </w:r>
    </w:p>
    <w:p>
      <w:pPr>
        <w:rPr>
          <w:rFonts w:hint="default"/>
          <w:sz w:val="28"/>
          <w:szCs w:val="28"/>
        </w:rPr>
      </w:pPr>
      <w:r>
        <w:rPr>
          <w:rFonts w:hint="default"/>
          <w:sz w:val="28"/>
          <w:szCs w:val="28"/>
        </w:rPr>
        <w:t xml:space="preserve"> </w:t>
      </w:r>
    </w:p>
    <w:p>
      <w:pPr>
        <w:rPr>
          <w:rFonts w:hint="default"/>
          <w:sz w:val="28"/>
          <w:szCs w:val="28"/>
        </w:rPr>
      </w:pPr>
      <w:r>
        <w:rPr>
          <w:rFonts w:hint="default"/>
          <w:sz w:val="28"/>
          <w:szCs w:val="28"/>
        </w:rPr>
        <w:t xml:space="preserve">Answer all questions. </w:t>
      </w:r>
    </w:p>
    <w:p>
      <w:pPr>
        <w:rPr>
          <w:rFonts w:hint="default"/>
          <w:sz w:val="28"/>
          <w:szCs w:val="28"/>
        </w:rPr>
      </w:pPr>
      <w:r>
        <w:rPr>
          <w:rFonts w:hint="default"/>
          <w:sz w:val="28"/>
          <w:szCs w:val="28"/>
        </w:rPr>
        <w:t xml:space="preserve"> </w:t>
      </w:r>
    </w:p>
    <w:p>
      <w:pPr>
        <w:rPr>
          <w:rFonts w:hint="default"/>
          <w:sz w:val="28"/>
          <w:szCs w:val="28"/>
        </w:rPr>
      </w:pPr>
      <w:r>
        <w:rPr>
          <w:rFonts w:hint="default"/>
          <w:sz w:val="28"/>
          <w:szCs w:val="28"/>
        </w:rPr>
        <w:t xml:space="preserve">During the assessment, students are not allowed to show, share by any other means, or discuss the questions or their work and answers to/with anyone. Students may not consult with any other person regarding their assessment, check their answers with any person or discuss any of the materials or concepts relating to the module and the assessment with any person. </w:t>
      </w:r>
    </w:p>
    <w:p>
      <w:pPr>
        <w:rPr>
          <w:rFonts w:hint="default"/>
          <w:sz w:val="28"/>
          <w:szCs w:val="28"/>
        </w:rPr>
      </w:pPr>
      <w:r>
        <w:rPr>
          <w:rFonts w:hint="default"/>
          <w:sz w:val="28"/>
          <w:szCs w:val="28"/>
        </w:rPr>
        <w:t xml:space="preserve"> </w:t>
      </w:r>
    </w:p>
    <w:p>
      <w:pPr>
        <w:rPr>
          <w:rFonts w:hint="default"/>
          <w:sz w:val="28"/>
          <w:szCs w:val="28"/>
        </w:rPr>
      </w:pPr>
      <w:r>
        <w:rPr>
          <w:rFonts w:hint="default"/>
          <w:sz w:val="28"/>
          <w:szCs w:val="28"/>
        </w:rPr>
        <w:t xml:space="preserve">All answers will be processed through Turnitin and scrutinised for plagiarismincluding peer plagiarism. </w:t>
      </w:r>
    </w:p>
    <w:p>
      <w:pPr>
        <w:rPr>
          <w:rFonts w:hint="default"/>
          <w:sz w:val="28"/>
          <w:szCs w:val="28"/>
        </w:rPr>
      </w:pPr>
      <w:r>
        <w:rPr>
          <w:rFonts w:hint="default"/>
          <w:sz w:val="28"/>
          <w:szCs w:val="28"/>
        </w:rPr>
        <w:t xml:space="preserve"> </w:t>
      </w:r>
    </w:p>
    <w:p>
      <w:pPr>
        <w:rPr>
          <w:rFonts w:hint="default"/>
          <w:sz w:val="28"/>
          <w:szCs w:val="28"/>
        </w:rPr>
      </w:pPr>
      <w:r>
        <w:rPr>
          <w:rFonts w:hint="default"/>
          <w:sz w:val="28"/>
          <w:szCs w:val="28"/>
        </w:rPr>
        <w:t xml:space="preserve">Answer papers must include a cover page with the following statement: </w:t>
      </w:r>
    </w:p>
    <w:p>
      <w:pPr>
        <w:rPr>
          <w:rFonts w:hint="default"/>
          <w:sz w:val="28"/>
          <w:szCs w:val="28"/>
        </w:rPr>
      </w:pPr>
      <w:r>
        <w:rPr>
          <w:rFonts w:hint="default"/>
          <w:sz w:val="28"/>
          <w:szCs w:val="28"/>
        </w:rPr>
        <w:t xml:space="preserve"> </w:t>
      </w:r>
    </w:p>
    <w:p>
      <w:pPr>
        <w:rPr>
          <w:rFonts w:hint="default"/>
          <w:sz w:val="28"/>
          <w:szCs w:val="28"/>
        </w:rPr>
      </w:pPr>
      <w:r>
        <w:rPr>
          <w:rFonts w:hint="default"/>
          <w:sz w:val="28"/>
          <w:szCs w:val="28"/>
        </w:rPr>
        <w:t xml:space="preserve">“In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 </w:t>
      </w:r>
    </w:p>
    <w:p>
      <w:pPr>
        <w:rPr>
          <w:rFonts w:hint="default"/>
          <w:sz w:val="28"/>
          <w:szCs w:val="28"/>
        </w:rPr>
      </w:pPr>
      <w:r>
        <w:rPr>
          <w:rFonts w:hint="default"/>
          <w:sz w:val="28"/>
          <w:szCs w:val="28"/>
        </w:rPr>
        <w:t xml:space="preserve"> </w:t>
      </w:r>
    </w:p>
    <w:p>
      <w:pPr>
        <w:rPr>
          <w:rFonts w:hint="default"/>
          <w:sz w:val="24"/>
          <w:szCs w:val="24"/>
        </w:rPr>
      </w:pPr>
      <w:r>
        <w:rPr>
          <w:rFonts w:hint="default"/>
          <w:sz w:val="24"/>
          <w:szCs w:val="24"/>
        </w:rPr>
        <w:t xml:space="preserve"> </w:t>
      </w:r>
    </w:p>
    <w:p>
      <w:pPr>
        <w:rPr>
          <w:rFonts w:hint="default"/>
          <w:sz w:val="24"/>
          <w:szCs w:val="24"/>
        </w:rPr>
      </w:pPr>
      <w:r>
        <w:rPr>
          <w:rFonts w:hint="default"/>
          <w:sz w:val="24"/>
          <w:szCs w:val="24"/>
        </w:rPr>
        <w:t xml:space="preserve"> </w:t>
      </w:r>
    </w:p>
    <w:p>
      <w:pPr>
        <w:rPr>
          <w:rFonts w:hint="default"/>
          <w:sz w:val="24"/>
          <w:szCs w:val="24"/>
        </w:rPr>
      </w:pPr>
      <w:r>
        <w:rPr>
          <w:rFonts w:hint="default"/>
          <w:sz w:val="24"/>
          <w:szCs w:val="24"/>
        </w:rPr>
        <w:t xml:space="preserve"> </w:t>
      </w:r>
    </w:p>
    <w:p>
      <w:pPr>
        <w:rPr>
          <w:rFonts w:hint="default"/>
          <w:sz w:val="24"/>
          <w:szCs w:val="24"/>
        </w:rPr>
      </w:pPr>
      <w:r>
        <w:rPr>
          <w:rFonts w:hint="default"/>
          <w:sz w:val="24"/>
          <w:szCs w:val="24"/>
        </w:rPr>
        <w:t xml:space="preserve"> </w:t>
      </w:r>
    </w:p>
    <w:p>
      <w:pPr>
        <w:rPr>
          <w:rFonts w:hint="default"/>
          <w:sz w:val="24"/>
          <w:szCs w:val="24"/>
        </w:rPr>
      </w:pPr>
      <w:r>
        <w:rPr>
          <w:rFonts w:hint="default"/>
          <w:sz w:val="24"/>
          <w:szCs w:val="24"/>
        </w:rPr>
        <w:t xml:space="preserve"> </w:t>
      </w:r>
    </w:p>
    <w:p>
      <w:pPr>
        <w:rPr>
          <w:rFonts w:hint="default"/>
          <w:sz w:val="24"/>
          <w:szCs w:val="24"/>
        </w:rPr>
      </w:pPr>
      <w:r>
        <w:rPr>
          <w:rFonts w:hint="default"/>
          <w:sz w:val="24"/>
          <w:szCs w:val="24"/>
        </w:rPr>
        <w:t xml:space="preserve"> </w:t>
      </w:r>
    </w:p>
    <w:p>
      <w:pPr>
        <w:rPr>
          <w:rFonts w:hint="default"/>
          <w:sz w:val="24"/>
          <w:szCs w:val="24"/>
        </w:rPr>
      </w:pPr>
      <w:r>
        <w:rPr>
          <w:rFonts w:hint="default"/>
          <w:sz w:val="24"/>
          <w:szCs w:val="24"/>
        </w:rPr>
        <w:t xml:space="preserve"> </w:t>
      </w:r>
    </w:p>
    <w:p>
      <w:pPr>
        <w:rPr>
          <w:rFonts w:hint="default"/>
          <w:sz w:val="24"/>
          <w:szCs w:val="24"/>
        </w:rPr>
      </w:pPr>
      <w:r>
        <w:rPr>
          <w:rFonts w:hint="default"/>
          <w:sz w:val="24"/>
          <w:szCs w:val="24"/>
        </w:rPr>
        <w:t xml:space="preserve"> </w:t>
      </w:r>
    </w:p>
    <w:p>
      <w:pPr>
        <w:rPr>
          <w:rFonts w:hint="default"/>
          <w:sz w:val="24"/>
          <w:szCs w:val="24"/>
        </w:rPr>
      </w:pPr>
      <w:r>
        <w:rPr>
          <w:rFonts w:hint="default"/>
          <w:sz w:val="24"/>
          <w:szCs w:val="24"/>
        </w:rPr>
        <w:t xml:space="preserve"> </w:t>
      </w:r>
    </w:p>
    <w:p>
      <w:pPr>
        <w:rPr>
          <w:rFonts w:hint="default"/>
          <w:sz w:val="24"/>
          <w:szCs w:val="24"/>
        </w:rPr>
      </w:pPr>
      <w:r>
        <w:rPr>
          <w:rFonts w:hint="default"/>
          <w:sz w:val="24"/>
          <w:szCs w:val="24"/>
        </w:rPr>
        <w:t xml:space="preserve"> </w:t>
      </w:r>
    </w:p>
    <w:p>
      <w:pPr>
        <w:rPr>
          <w:rFonts w:hint="default"/>
          <w:sz w:val="24"/>
          <w:szCs w:val="24"/>
        </w:rPr>
      </w:pPr>
      <w:r>
        <w:rPr>
          <w:rFonts w:hint="default"/>
          <w:sz w:val="24"/>
          <w:szCs w:val="24"/>
        </w:rPr>
        <w:t xml:space="preserve"> </w:t>
      </w:r>
    </w:p>
    <w:p>
      <w:pPr>
        <w:rPr>
          <w:rFonts w:hint="default"/>
          <w:sz w:val="24"/>
          <w:szCs w:val="24"/>
        </w:rPr>
      </w:pPr>
      <w:r>
        <w:rPr>
          <w:rFonts w:hint="default"/>
          <w:sz w:val="24"/>
          <w:szCs w:val="24"/>
        </w:rPr>
        <w:t xml:space="preserve"> </w:t>
      </w:r>
    </w:p>
    <w:p>
      <w:pPr>
        <w:rPr>
          <w:rFonts w:hint="default"/>
          <w:sz w:val="24"/>
          <w:szCs w:val="24"/>
        </w:rPr>
      </w:pPr>
      <w:r>
        <w:rPr>
          <w:rFonts w:hint="default"/>
          <w:sz w:val="24"/>
          <w:szCs w:val="24"/>
        </w:rPr>
        <w:t xml:space="preserve"> </w:t>
      </w:r>
    </w:p>
    <w:p>
      <w:pPr>
        <w:rPr>
          <w:rFonts w:hint="default"/>
          <w:sz w:val="24"/>
          <w:szCs w:val="24"/>
        </w:rPr>
      </w:pPr>
      <w:r>
        <w:rPr>
          <w:rFonts w:hint="default"/>
          <w:sz w:val="24"/>
          <w:szCs w:val="24"/>
        </w:rPr>
        <w:t xml:space="preserve"> </w:t>
      </w:r>
    </w:p>
    <w:p>
      <w:pPr>
        <w:rPr>
          <w:rFonts w:hint="default"/>
          <w:sz w:val="24"/>
          <w:szCs w:val="24"/>
        </w:rPr>
      </w:pPr>
      <w:r>
        <w:rPr>
          <w:rFonts w:hint="default"/>
          <w:sz w:val="24"/>
          <w:szCs w:val="24"/>
        </w:rPr>
        <w:t xml:space="preserve"> </w:t>
      </w:r>
    </w:p>
    <w:p>
      <w:pPr>
        <w:rPr>
          <w:rFonts w:hint="default"/>
          <w:sz w:val="24"/>
          <w:szCs w:val="24"/>
          <w:lang w:val="en-US"/>
        </w:rPr>
      </w:pPr>
      <w:r>
        <w:rPr>
          <w:rFonts w:hint="default"/>
          <w:sz w:val="24"/>
          <w:szCs w:val="24"/>
        </w:rPr>
        <w:t xml:space="preserve">Page 1 of </w:t>
      </w:r>
      <w:r>
        <w:rPr>
          <w:rFonts w:hint="default"/>
          <w:sz w:val="24"/>
          <w:szCs w:val="24"/>
          <w:lang w:val="en-US"/>
        </w:rPr>
        <w:t>2</w:t>
      </w:r>
    </w:p>
    <w:p>
      <w:pPr>
        <w:ind w:left="600" w:hanging="600" w:hangingChars="250"/>
        <w:rPr>
          <w:rFonts w:hint="default"/>
          <w:sz w:val="24"/>
          <w:szCs w:val="24"/>
          <w:lang w:val="en-US"/>
        </w:rPr>
      </w:pPr>
      <w:r>
        <w:rPr>
          <w:rFonts w:hint="default"/>
          <w:sz w:val="24"/>
          <w:szCs w:val="24"/>
        </w:rPr>
        <w:t xml:space="preserve"> </w:t>
      </w:r>
      <w:r>
        <w:rPr>
          <w:rFonts w:hint="default"/>
          <w:sz w:val="24"/>
          <w:szCs w:val="24"/>
          <w:lang w:val="en-US"/>
        </w:rPr>
        <w:t xml:space="preserve">                                                          </w:t>
      </w:r>
    </w:p>
    <w:p>
      <w:pPr>
        <w:ind w:left="600" w:hanging="600" w:hangingChars="250"/>
        <w:rPr>
          <w:rFonts w:hint="default"/>
          <w:sz w:val="24"/>
          <w:szCs w:val="24"/>
        </w:rPr>
      </w:pPr>
      <w:r>
        <w:rPr>
          <w:rFonts w:hint="default"/>
          <w:sz w:val="24"/>
          <w:szCs w:val="24"/>
        </w:rPr>
        <w:t xml:space="preserve">QUESTION 1 </w:t>
      </w:r>
    </w:p>
    <w:p>
      <w:pPr>
        <w:ind w:left="600" w:hanging="600" w:hangingChars="250"/>
        <w:rPr>
          <w:rFonts w:hint="default"/>
          <w:sz w:val="24"/>
          <w:szCs w:val="24"/>
        </w:rPr>
      </w:pPr>
    </w:p>
    <w:p>
      <w:pPr>
        <w:rPr>
          <w:rFonts w:hint="default"/>
          <w:sz w:val="24"/>
          <w:szCs w:val="24"/>
        </w:rPr>
      </w:pPr>
      <w:r>
        <w:rPr>
          <w:rFonts w:hint="default"/>
          <w:sz w:val="24"/>
          <w:szCs w:val="24"/>
        </w:rPr>
        <w:t xml:space="preserve">Walk About Ltd makes and sells product A. The current selling price is £11 and the total of variable costs per unit is £6. The fixed costs of production are £350,000 and the company currently sells 75,000 units. </w:t>
      </w:r>
    </w:p>
    <w:p>
      <w:pPr>
        <w:rPr>
          <w:rFonts w:hint="default"/>
          <w:sz w:val="24"/>
          <w:szCs w:val="24"/>
        </w:rPr>
      </w:pPr>
      <w:r>
        <w:rPr>
          <w:rFonts w:hint="default"/>
          <w:sz w:val="24"/>
          <w:szCs w:val="24"/>
        </w:rPr>
        <w:t xml:space="preserve"> </w:t>
      </w:r>
    </w:p>
    <w:p>
      <w:pPr>
        <w:rPr>
          <w:rFonts w:hint="default"/>
          <w:sz w:val="24"/>
          <w:szCs w:val="24"/>
        </w:rPr>
      </w:pPr>
      <w:r>
        <w:rPr>
          <w:rFonts w:hint="default"/>
          <w:sz w:val="24"/>
          <w:szCs w:val="24"/>
        </w:rPr>
        <w:t xml:space="preserve">Required: </w:t>
      </w:r>
    </w:p>
    <w:p>
      <w:pPr>
        <w:rPr>
          <w:rFonts w:hint="default"/>
          <w:sz w:val="24"/>
          <w:szCs w:val="24"/>
        </w:rPr>
      </w:pPr>
      <w:r>
        <w:rPr>
          <w:rFonts w:hint="default"/>
          <w:sz w:val="24"/>
          <w:szCs w:val="24"/>
        </w:rPr>
        <w:t xml:space="preserve"> </w:t>
      </w:r>
    </w:p>
    <w:p>
      <w:pPr>
        <w:rPr>
          <w:rFonts w:hint="default"/>
          <w:sz w:val="24"/>
          <w:szCs w:val="24"/>
        </w:rPr>
      </w:pPr>
      <w:r>
        <w:rPr>
          <w:rFonts w:hint="default"/>
          <w:sz w:val="24"/>
          <w:szCs w:val="24"/>
        </w:rPr>
        <w:t xml:space="preserve">(a) Calculate the break-even point (in units and revenues) of product A for Walk About Ltd.                                       </w:t>
      </w:r>
      <w:r>
        <w:rPr>
          <w:rFonts w:hint="default"/>
          <w:sz w:val="24"/>
          <w:szCs w:val="24"/>
          <w:lang w:val="en-US"/>
        </w:rPr>
        <w:t xml:space="preserve">   </w:t>
      </w:r>
      <w:r>
        <w:rPr>
          <w:rFonts w:hint="default"/>
          <w:sz w:val="24"/>
          <w:szCs w:val="24"/>
        </w:rPr>
        <w:t xml:space="preserve">  </w:t>
      </w:r>
      <w:r>
        <w:rPr>
          <w:rFonts w:hint="default"/>
          <w:sz w:val="24"/>
          <w:szCs w:val="24"/>
          <w:lang w:val="en-US"/>
        </w:rPr>
        <w:t xml:space="preserve">  </w:t>
      </w:r>
      <w:r>
        <w:rPr>
          <w:rFonts w:hint="default"/>
          <w:sz w:val="24"/>
          <w:szCs w:val="24"/>
        </w:rPr>
        <w:t>[10 marks</w:t>
      </w:r>
      <w:r>
        <w:rPr>
          <w:rFonts w:hint="default"/>
          <w:sz w:val="24"/>
          <w:szCs w:val="24"/>
          <w:lang w:val="en-US"/>
        </w:rPr>
        <w:t xml:space="preserve"> ]   </w:t>
      </w:r>
      <w:r>
        <w:rPr>
          <w:rFonts w:hint="default"/>
          <w:sz w:val="24"/>
          <w:szCs w:val="24"/>
        </w:rPr>
        <w:t xml:space="preserve">                            </w:t>
      </w:r>
    </w:p>
    <w:p>
      <w:pPr>
        <w:rPr>
          <w:rFonts w:hint="default"/>
          <w:sz w:val="24"/>
          <w:szCs w:val="24"/>
        </w:rPr>
      </w:pPr>
      <w:r>
        <w:rPr>
          <w:rFonts w:hint="default"/>
          <w:sz w:val="24"/>
          <w:szCs w:val="24"/>
        </w:rPr>
        <w:t xml:space="preserve"> </w:t>
      </w:r>
    </w:p>
    <w:p>
      <w:pPr>
        <w:rPr>
          <w:rFonts w:hint="default"/>
          <w:sz w:val="24"/>
          <w:szCs w:val="24"/>
        </w:rPr>
      </w:pPr>
      <w:r>
        <w:rPr>
          <w:rFonts w:hint="default"/>
          <w:sz w:val="24"/>
          <w:szCs w:val="24"/>
        </w:rPr>
        <w:t xml:space="preserve">(b) Calculate the profit made on sales of 75,000 units.         </w:t>
      </w:r>
      <w:r>
        <w:rPr>
          <w:rFonts w:hint="default"/>
          <w:sz w:val="24"/>
          <w:szCs w:val="24"/>
          <w:lang w:val="en-US"/>
        </w:rPr>
        <w:t xml:space="preserve">  </w:t>
      </w:r>
      <w:r>
        <w:rPr>
          <w:rFonts w:hint="default"/>
          <w:sz w:val="24"/>
          <w:szCs w:val="24"/>
        </w:rPr>
        <w:t xml:space="preserve"> [10 marks] </w:t>
      </w:r>
    </w:p>
    <w:p>
      <w:pPr>
        <w:rPr>
          <w:rFonts w:hint="default"/>
          <w:sz w:val="24"/>
          <w:szCs w:val="24"/>
        </w:rPr>
      </w:pPr>
      <w:r>
        <w:rPr>
          <w:rFonts w:hint="default"/>
          <w:sz w:val="24"/>
          <w:szCs w:val="24"/>
        </w:rPr>
        <w:t xml:space="preserve"> </w:t>
      </w:r>
    </w:p>
    <w:p>
      <w:pPr>
        <w:rPr>
          <w:rFonts w:hint="default"/>
          <w:sz w:val="24"/>
          <w:szCs w:val="24"/>
        </w:rPr>
      </w:pPr>
      <w:r>
        <w:rPr>
          <w:rFonts w:hint="default"/>
          <w:sz w:val="24"/>
          <w:szCs w:val="24"/>
        </w:rPr>
        <w:t xml:space="preserve"> </w:t>
      </w:r>
    </w:p>
    <w:p>
      <w:pPr>
        <w:rPr>
          <w:rFonts w:hint="default"/>
          <w:sz w:val="24"/>
          <w:szCs w:val="24"/>
          <w:lang w:val="en-US"/>
        </w:rPr>
      </w:pPr>
      <w:r>
        <w:rPr>
          <w:rFonts w:hint="default"/>
          <w:sz w:val="24"/>
          <w:szCs w:val="24"/>
        </w:rPr>
        <w:t xml:space="preserve">(c) The company will make an advertising campaign costs £10,000 and will improve the product specifications, which will increase the variable cost per unit by £1. This is expected to allow the company to increase the selling price to £13 and the sales is expected to be 80,000 unites.  Calculate the new profit figure for the improved product.          </w:t>
      </w:r>
      <w:r>
        <w:rPr>
          <w:rFonts w:hint="default"/>
          <w:sz w:val="24"/>
          <w:szCs w:val="24"/>
          <w:lang w:val="en-US"/>
        </w:rPr>
        <w:t xml:space="preserve">                                       </w:t>
      </w:r>
      <w:r>
        <w:rPr>
          <w:rFonts w:hint="default"/>
          <w:sz w:val="24"/>
          <w:szCs w:val="24"/>
        </w:rPr>
        <w:t xml:space="preserve"> [15 marks] </w:t>
      </w:r>
    </w:p>
    <w:p>
      <w:pPr>
        <w:rPr>
          <w:rFonts w:hint="default"/>
          <w:sz w:val="24"/>
          <w:szCs w:val="24"/>
        </w:rPr>
      </w:pPr>
      <w:r>
        <w:rPr>
          <w:rFonts w:hint="default"/>
          <w:sz w:val="24"/>
          <w:szCs w:val="24"/>
        </w:rPr>
        <w:t xml:space="preserve"> </w:t>
      </w:r>
    </w:p>
    <w:p>
      <w:pPr>
        <w:rPr>
          <w:rFonts w:hint="default"/>
          <w:sz w:val="24"/>
          <w:szCs w:val="24"/>
          <w:lang w:val="en-US"/>
        </w:rPr>
      </w:pPr>
      <w:r>
        <w:rPr>
          <w:rFonts w:hint="default"/>
          <w:sz w:val="24"/>
          <w:szCs w:val="24"/>
        </w:rPr>
        <w:t xml:space="preserve">(d) Discuss the limitations of break-even analysis.                 [15 </w:t>
      </w:r>
      <w:r>
        <w:rPr>
          <w:rFonts w:hint="default"/>
          <w:sz w:val="24"/>
          <w:szCs w:val="24"/>
          <w:lang w:val="en-US"/>
        </w:rPr>
        <w:t>marks]</w:t>
      </w:r>
    </w:p>
    <w:p>
      <w:pPr>
        <w:rPr>
          <w:rFonts w:hint="default"/>
          <w:sz w:val="24"/>
          <w:szCs w:val="24"/>
        </w:rPr>
      </w:pPr>
      <w:r>
        <w:rPr>
          <w:rFonts w:hint="default"/>
          <w:sz w:val="24"/>
          <w:szCs w:val="24"/>
        </w:rPr>
        <w:t xml:space="preserve"> </w:t>
      </w:r>
    </w:p>
    <w:p>
      <w:pPr>
        <w:numPr>
          <w:ilvl w:val="0"/>
          <w:numId w:val="1"/>
        </w:numPr>
        <w:ind w:left="120" w:leftChars="0"/>
        <w:rPr>
          <w:sz w:val="24"/>
          <w:szCs w:val="24"/>
          <w:lang w:val="en-US"/>
        </w:rPr>
      </w:pPr>
      <w:r>
        <w:rPr>
          <w:rFonts w:hint="default"/>
          <w:sz w:val="24"/>
          <w:szCs w:val="24"/>
          <w:lang w:val="en-US"/>
        </w:rPr>
        <w:t xml:space="preserve">What is the break-even point? </w:t>
      </w:r>
    </w:p>
    <w:p>
      <w:pPr>
        <w:numPr>
          <w:numId w:val="0"/>
        </w:numPr>
        <w:rPr>
          <w:sz w:val="24"/>
          <w:szCs w:val="24"/>
          <w:lang w:val="en-US"/>
        </w:rPr>
      </w:pPr>
      <w:r>
        <w:rPr>
          <w:rFonts w:hint="default"/>
          <w:sz w:val="24"/>
          <w:szCs w:val="24"/>
          <w:lang w:val="en-US"/>
        </w:rPr>
        <w:t>In commerce bookkeeping, the break-even point alludes to the sum of income vital to cover the overall settled and variable costs brought about by a company inside a indicated time period.</w:t>
      </w:r>
    </w:p>
    <w:p>
      <w:pPr>
        <w:numPr>
          <w:numId w:val="0"/>
        </w:numPr>
        <w:rPr>
          <w:sz w:val="24"/>
          <w:szCs w:val="24"/>
          <w:lang w:val="en-US"/>
        </w:rPr>
      </w:pPr>
    </w:p>
    <w:p>
      <w:pPr>
        <w:numPr>
          <w:numId w:val="0"/>
        </w:numPr>
        <w:ind w:left="120" w:leftChars="0"/>
        <w:rPr>
          <w:sz w:val="24"/>
          <w:szCs w:val="24"/>
          <w:lang w:val="en-US"/>
        </w:rPr>
      </w:pPr>
      <w:r>
        <w:rPr>
          <w:sz w:val="24"/>
          <w:szCs w:val="24"/>
          <w:lang w:val="en-US"/>
        </w:rPr>
        <w:t>Contribution per unit: selling price per unit-variable cost.</w:t>
      </w:r>
    </w:p>
    <w:p>
      <w:pPr>
        <w:numPr>
          <w:numId w:val="0"/>
        </w:numPr>
        <w:ind w:firstLine="120" w:firstLineChars="50"/>
        <w:rPr>
          <w:sz w:val="24"/>
          <w:szCs w:val="24"/>
          <w:lang w:val="en-US"/>
        </w:rPr>
      </w:pPr>
      <w:r>
        <w:rPr>
          <w:sz w:val="24"/>
          <w:szCs w:val="24"/>
          <w:lang w:val="en-US"/>
        </w:rPr>
        <w:t>11-6=5</w:t>
      </w:r>
    </w:p>
    <w:p>
      <w:pPr>
        <w:numPr>
          <w:numId w:val="0"/>
        </w:numPr>
        <w:ind w:left="120" w:leftChars="0"/>
        <w:rPr>
          <w:sz w:val="24"/>
          <w:szCs w:val="24"/>
          <w:lang w:val="en-US"/>
        </w:rPr>
      </w:pPr>
      <w:r>
        <w:rPr>
          <w:sz w:val="24"/>
          <w:szCs w:val="24"/>
          <w:lang w:val="en-US"/>
        </w:rPr>
        <w:t>Fix cost: (sell price -variable cost)</w:t>
      </w:r>
    </w:p>
    <w:p>
      <w:pPr>
        <w:numPr>
          <w:numId w:val="0"/>
        </w:numPr>
        <w:ind w:left="120" w:leftChars="0"/>
        <w:rPr>
          <w:sz w:val="24"/>
          <w:szCs w:val="24"/>
          <w:lang w:val="en-US"/>
        </w:rPr>
      </w:pPr>
      <w:r>
        <w:rPr>
          <w:sz w:val="24"/>
          <w:szCs w:val="24"/>
          <w:lang w:val="en-US"/>
        </w:rPr>
        <w:t>350 000: (11-6)= 70 000 units</w:t>
      </w:r>
    </w:p>
    <w:p>
      <w:pPr>
        <w:numPr>
          <w:numId w:val="0"/>
        </w:numPr>
        <w:ind w:left="120" w:leftChars="0"/>
        <w:rPr>
          <w:sz w:val="24"/>
          <w:szCs w:val="24"/>
          <w:lang w:val="en-US"/>
        </w:rPr>
      </w:pPr>
    </w:p>
    <w:p>
      <w:pPr>
        <w:numPr>
          <w:ilvl w:val="0"/>
          <w:numId w:val="1"/>
        </w:numPr>
        <w:ind w:left="120" w:leftChars="0" w:firstLine="0" w:firstLineChars="0"/>
        <w:rPr>
          <w:sz w:val="24"/>
          <w:szCs w:val="24"/>
          <w:lang w:val="en-US"/>
        </w:rPr>
      </w:pPr>
      <w:r>
        <w:rPr>
          <w:sz w:val="24"/>
          <w:szCs w:val="24"/>
          <w:lang w:val="en-US"/>
        </w:rPr>
        <w:t>What is the profit?</w:t>
      </w:r>
    </w:p>
    <w:p>
      <w:pPr>
        <w:numPr>
          <w:numId w:val="0"/>
        </w:numPr>
        <w:ind w:left="120" w:leftChars="0"/>
        <w:rPr>
          <w:rFonts w:hint="default"/>
          <w:sz w:val="24"/>
          <w:szCs w:val="24"/>
          <w:lang w:val="en-US"/>
        </w:rPr>
      </w:pPr>
      <w:r>
        <w:rPr>
          <w:rFonts w:hint="default"/>
          <w:sz w:val="24"/>
          <w:szCs w:val="24"/>
          <w:lang w:val="en-US"/>
        </w:rPr>
        <w:t>Benefit depicts the money related advantage realized when income created from a trade movement surpasses the costs, costs, and charges included in maintaining the action in address. Any benefits earned pipe back to commerce proprietors, who select to either stash money or reinvest it back into the trade.</w:t>
      </w:r>
    </w:p>
    <w:p>
      <w:pPr>
        <w:numPr>
          <w:numId w:val="0"/>
        </w:numPr>
        <w:ind w:left="120" w:leftChars="0"/>
        <w:rPr>
          <w:rFonts w:hint="default"/>
          <w:sz w:val="24"/>
          <w:szCs w:val="24"/>
          <w:lang w:val="en-US"/>
        </w:rPr>
      </w:pPr>
      <w:bookmarkStart w:id="0" w:name="_GoBack"/>
      <w:bookmarkEnd w:id="0"/>
    </w:p>
    <w:p>
      <w:pPr>
        <w:numPr>
          <w:numId w:val="0"/>
        </w:numPr>
        <w:ind w:left="120" w:leftChars="0"/>
        <w:rPr>
          <w:sz w:val="24"/>
          <w:szCs w:val="24"/>
          <w:lang w:val="en-US"/>
        </w:rPr>
      </w:pPr>
      <w:r>
        <w:rPr>
          <w:sz w:val="24"/>
          <w:szCs w:val="24"/>
          <w:lang w:val="en-US"/>
        </w:rPr>
        <w:t>Profit = total contribution-fixed cost</w:t>
      </w:r>
    </w:p>
    <w:p>
      <w:pPr>
        <w:numPr>
          <w:numId w:val="0"/>
        </w:numPr>
        <w:ind w:left="120" w:leftChars="0"/>
        <w:rPr>
          <w:sz w:val="24"/>
          <w:szCs w:val="24"/>
          <w:lang w:val="en-US"/>
        </w:rPr>
      </w:pPr>
      <w:r>
        <w:rPr>
          <w:sz w:val="24"/>
          <w:szCs w:val="24"/>
          <w:lang w:val="en-US"/>
        </w:rPr>
        <w:t xml:space="preserve">  Contribution per unit= 5</w:t>
      </w:r>
    </w:p>
    <w:p>
      <w:pPr>
        <w:numPr>
          <w:numId w:val="0"/>
        </w:numPr>
        <w:ind w:left="120" w:leftChars="0" w:firstLine="240" w:firstLineChars="100"/>
        <w:rPr>
          <w:sz w:val="24"/>
          <w:szCs w:val="24"/>
          <w:lang w:val="en-US"/>
        </w:rPr>
      </w:pPr>
      <w:r>
        <w:rPr>
          <w:sz w:val="24"/>
          <w:szCs w:val="24"/>
          <w:lang w:val="en-US"/>
        </w:rPr>
        <w:t>5x75 000 units= 375 000</w:t>
      </w:r>
    </w:p>
    <w:p>
      <w:pPr>
        <w:numPr>
          <w:numId w:val="0"/>
        </w:numPr>
        <w:ind w:left="120" w:leftChars="0" w:firstLine="240" w:firstLineChars="100"/>
        <w:rPr>
          <w:sz w:val="24"/>
          <w:szCs w:val="24"/>
          <w:lang w:val="en-US"/>
        </w:rPr>
      </w:pPr>
      <w:r>
        <w:rPr>
          <w:sz w:val="24"/>
          <w:szCs w:val="24"/>
          <w:lang w:val="en-US"/>
        </w:rPr>
        <w:t>375 000-350 000= 25 000</w:t>
      </w:r>
    </w:p>
    <w:p>
      <w:pPr>
        <w:numPr>
          <w:numId w:val="0"/>
        </w:numPr>
        <w:ind w:left="120" w:leftChars="0" w:firstLine="240" w:firstLineChars="100"/>
        <w:rPr>
          <w:sz w:val="24"/>
          <w:szCs w:val="24"/>
          <w:lang w:val="en-US"/>
        </w:rPr>
      </w:pPr>
    </w:p>
    <w:p>
      <w:pPr>
        <w:numPr>
          <w:ilvl w:val="0"/>
          <w:numId w:val="1"/>
        </w:numPr>
        <w:ind w:left="120" w:leftChars="0" w:firstLine="0" w:firstLineChars="0"/>
        <w:rPr>
          <w:sz w:val="24"/>
          <w:szCs w:val="24"/>
          <w:lang w:val="en-US"/>
        </w:rPr>
      </w:pPr>
      <w:r>
        <w:rPr>
          <w:sz w:val="24"/>
          <w:szCs w:val="24"/>
          <w:lang w:val="en-US"/>
        </w:rPr>
        <w:t>Advertising campaign: 350 000+10 000=360 000</w:t>
      </w:r>
    </w:p>
    <w:p>
      <w:pPr>
        <w:numPr>
          <w:numId w:val="0"/>
        </w:numPr>
        <w:ind w:firstLine="360" w:firstLineChars="150"/>
        <w:rPr>
          <w:sz w:val="24"/>
          <w:szCs w:val="24"/>
          <w:lang w:val="en-US"/>
        </w:rPr>
      </w:pPr>
      <w:r>
        <w:rPr>
          <w:sz w:val="24"/>
          <w:szCs w:val="24"/>
          <w:lang w:val="en-US"/>
        </w:rPr>
        <w:t>Revised viriable costs : 6+1=7</w:t>
      </w:r>
    </w:p>
    <w:p>
      <w:pPr>
        <w:numPr>
          <w:numId w:val="0"/>
        </w:numPr>
        <w:ind w:firstLine="360" w:firstLineChars="150"/>
        <w:rPr>
          <w:sz w:val="24"/>
          <w:szCs w:val="24"/>
          <w:lang w:val="en-US"/>
        </w:rPr>
      </w:pPr>
      <w:r>
        <w:rPr>
          <w:sz w:val="24"/>
          <w:szCs w:val="24"/>
          <w:lang w:val="en-US"/>
        </w:rPr>
        <w:t>Revised contribution : 13-7=6</w:t>
      </w:r>
    </w:p>
    <w:p>
      <w:pPr>
        <w:numPr>
          <w:numId w:val="0"/>
        </w:numPr>
        <w:ind w:left="120" w:leftChars="0" w:firstLine="240" w:firstLineChars="100"/>
        <w:rPr>
          <w:sz w:val="24"/>
          <w:szCs w:val="24"/>
          <w:lang w:val="en-US"/>
        </w:rPr>
      </w:pPr>
      <w:r>
        <w:rPr>
          <w:sz w:val="24"/>
          <w:szCs w:val="24"/>
          <w:lang w:val="en-US"/>
        </w:rPr>
        <w:t xml:space="preserve">6*80 000=480 000 Revised total contribution </w:t>
      </w:r>
    </w:p>
    <w:p>
      <w:pPr>
        <w:numPr>
          <w:numId w:val="0"/>
        </w:numPr>
        <w:ind w:left="120" w:leftChars="0" w:firstLine="240" w:firstLineChars="100"/>
        <w:rPr>
          <w:sz w:val="24"/>
          <w:szCs w:val="24"/>
          <w:lang w:val="en-US"/>
        </w:rPr>
      </w:pPr>
      <w:r>
        <w:rPr>
          <w:sz w:val="24"/>
          <w:szCs w:val="24"/>
          <w:lang w:val="en-US"/>
        </w:rPr>
        <w:t>New profit( revenue total con.-advertising campaign)</w:t>
      </w:r>
    </w:p>
    <w:p>
      <w:pPr>
        <w:numPr>
          <w:numId w:val="0"/>
        </w:numPr>
        <w:ind w:left="120" w:leftChars="0" w:firstLine="240" w:firstLineChars="100"/>
        <w:rPr>
          <w:sz w:val="24"/>
          <w:szCs w:val="24"/>
          <w:lang w:val="en-US"/>
        </w:rPr>
      </w:pPr>
      <w:r>
        <w:rPr>
          <w:sz w:val="24"/>
          <w:szCs w:val="24"/>
          <w:lang w:val="en-US"/>
        </w:rPr>
        <w:t>480 000-360 000= 120 000</w:t>
      </w:r>
    </w:p>
    <w:p>
      <w:pPr>
        <w:numPr>
          <w:numId w:val="0"/>
        </w:numPr>
        <w:ind w:left="120" w:leftChars="0" w:firstLine="240" w:firstLineChars="100"/>
        <w:rPr>
          <w:sz w:val="24"/>
          <w:szCs w:val="24"/>
          <w:lang w:val="en-US"/>
        </w:rPr>
      </w:pPr>
    </w:p>
    <w:p>
      <w:pPr>
        <w:numPr>
          <w:ilvl w:val="0"/>
          <w:numId w:val="1"/>
        </w:numPr>
        <w:ind w:left="120" w:leftChars="0" w:firstLine="0" w:firstLineChars="0"/>
        <w:rPr>
          <w:sz w:val="22"/>
          <w:szCs w:val="22"/>
          <w:lang w:val="en-US"/>
        </w:rPr>
      </w:pPr>
      <w:r>
        <w:rPr>
          <w:rFonts w:ascii="Arial" w:hAnsi="Arial" w:eastAsia="SimSun" w:cs="Arial"/>
          <w:i w:val="0"/>
          <w:caps w:val="0"/>
          <w:color w:val="202124"/>
          <w:spacing w:val="0"/>
          <w:sz w:val="22"/>
          <w:szCs w:val="22"/>
          <w:shd w:val="clear" w:fill="FFFFFF"/>
        </w:rPr>
        <w:t>What are the limitations of break even analysis?</w:t>
      </w:r>
    </w:p>
    <w:p>
      <w:pPr>
        <w:numPr>
          <w:numId w:val="0"/>
        </w:numPr>
        <w:ind w:left="230" w:leftChars="60" w:hanging="110" w:hangingChars="50"/>
        <w:rPr>
          <w:rFonts w:hint="default" w:ascii="Arial" w:hAnsi="Arial" w:eastAsia="SimSun" w:cs="Arial"/>
          <w:i w:val="0"/>
          <w:caps w:val="0"/>
          <w:color w:val="202124"/>
          <w:spacing w:val="0"/>
          <w:sz w:val="22"/>
          <w:szCs w:val="22"/>
          <w:shd w:val="clear" w:fill="FFFFFF"/>
          <w:lang w:val="en-US"/>
        </w:rPr>
      </w:pPr>
      <w:r>
        <w:rPr>
          <w:rFonts w:ascii="Arial" w:hAnsi="Arial" w:eastAsia="SimSun" w:cs="Arial"/>
          <w:i w:val="0"/>
          <w:caps w:val="0"/>
          <w:color w:val="202124"/>
          <w:spacing w:val="0"/>
          <w:sz w:val="22"/>
          <w:szCs w:val="22"/>
          <w:shd w:val="clear" w:fill="FFFFFF"/>
          <w:lang w:val="en-US"/>
        </w:rPr>
        <w:t xml:space="preserve">  </w:t>
      </w:r>
      <w:r>
        <w:rPr>
          <w:rFonts w:hint="default" w:ascii="Arial" w:hAnsi="Arial" w:eastAsia="SimSun" w:cs="Arial"/>
          <w:i w:val="0"/>
          <w:caps w:val="0"/>
          <w:color w:val="202124"/>
          <w:spacing w:val="0"/>
          <w:sz w:val="22"/>
          <w:szCs w:val="22"/>
          <w:shd w:val="clear" w:fill="FFFFFF"/>
          <w:lang w:val="en-US"/>
        </w:rPr>
        <w:t>Limitations of breakeven analysis:</w:t>
      </w:r>
    </w:p>
    <w:p>
      <w:pPr>
        <w:numPr>
          <w:numId w:val="0"/>
        </w:numPr>
        <w:ind w:left="360" w:leftChars="180" w:firstLine="0" w:firstLineChars="0"/>
        <w:rPr>
          <w:rFonts w:hint="default" w:ascii="Arial" w:hAnsi="Arial" w:eastAsia="SimSun" w:cs="Arial"/>
          <w:i w:val="0"/>
          <w:caps w:val="0"/>
          <w:color w:val="202124"/>
          <w:spacing w:val="0"/>
          <w:sz w:val="22"/>
          <w:szCs w:val="22"/>
          <w:shd w:val="clear" w:fill="FFFFFF"/>
          <w:lang w:val="en-US"/>
        </w:rPr>
      </w:pPr>
      <w:r>
        <w:rPr>
          <w:rFonts w:hint="default" w:ascii="Arial" w:hAnsi="Arial" w:eastAsia="SimSun" w:cs="Arial"/>
          <w:i w:val="0"/>
          <w:caps w:val="0"/>
          <w:color w:val="202124"/>
          <w:spacing w:val="0"/>
          <w:sz w:val="22"/>
          <w:szCs w:val="22"/>
          <w:shd w:val="clear" w:fill="FFFFFF"/>
          <w:lang w:val="en-US"/>
        </w:rPr>
        <w:t>Unrealistic suspicions – items are not sold at the same cost at diverse levels of yield; settled costs do change when yield changes. Sales are improbable to be the same as yield – there may be a few construct up of stocks or squandered yield too. Variable costs don't continuously remain the same. For case, as yield rises, the trade may advantage from being able to purchase inputs at lower costs (buying control), which would diminish variable fetched per unit. Most businesses offer more than one item, so break-even for the commerce gets to be harder to calculate</w:t>
      </w:r>
    </w:p>
    <w:p>
      <w:pPr>
        <w:numPr>
          <w:numId w:val="0"/>
        </w:numPr>
        <w:ind w:left="360" w:leftChars="180" w:firstLine="0" w:firstLineChars="0"/>
        <w:rPr>
          <w:rFonts w:hint="default" w:ascii="Arial" w:hAnsi="Arial" w:eastAsia="SimSun" w:cs="Arial"/>
          <w:i w:val="0"/>
          <w:caps w:val="0"/>
          <w:color w:val="202124"/>
          <w:spacing w:val="0"/>
          <w:sz w:val="22"/>
          <w:szCs w:val="22"/>
          <w:shd w:val="clear" w:fill="FFFFFF"/>
          <w:lang w:val="en-US"/>
        </w:rPr>
      </w:pPr>
      <w:r>
        <w:rPr>
          <w:rFonts w:hint="default" w:ascii="Arial" w:hAnsi="Arial" w:eastAsia="SimSun" w:cs="Arial"/>
          <w:i w:val="0"/>
          <w:caps w:val="0"/>
          <w:color w:val="202124"/>
          <w:spacing w:val="0"/>
          <w:sz w:val="22"/>
          <w:szCs w:val="22"/>
          <w:shd w:val="clear" w:fill="FFFFFF"/>
          <w:lang w:val="en-US"/>
        </w:rPr>
        <w:t>Break-even analysis should be seen as a planning aid rather than a decision-making tool.</w:t>
      </w:r>
    </w:p>
    <w:p>
      <w:pPr>
        <w:numPr>
          <w:numId w:val="0"/>
        </w:numPr>
        <w:ind w:left="120" w:leftChars="0"/>
        <w:rPr>
          <w:rFonts w:hint="default" w:ascii="Arial" w:hAnsi="Arial" w:eastAsia="SimSun" w:cs="Arial"/>
          <w:i w:val="0"/>
          <w:caps w:val="0"/>
          <w:color w:val="202124"/>
          <w:spacing w:val="0"/>
          <w:sz w:val="24"/>
          <w:szCs w:val="24"/>
          <w:shd w:val="clear" w:fill="FFFFFF"/>
          <w:lang w:val="en-US"/>
        </w:rPr>
      </w:pPr>
    </w:p>
    <w:p>
      <w:pPr>
        <w:numPr>
          <w:numId w:val="0"/>
        </w:numPr>
        <w:rPr>
          <w:rFonts w:hint="default"/>
          <w:sz w:val="24"/>
          <w:szCs w:val="24"/>
          <w:lang w:val="en-US"/>
        </w:rPr>
      </w:pPr>
      <w:r>
        <w:rPr>
          <w:rFonts w:hint="default"/>
          <w:sz w:val="24"/>
          <w:szCs w:val="24"/>
          <w:lang w:val="en-US"/>
        </w:rPr>
        <w:t xml:space="preserve">QUESTION 2 </w:t>
      </w:r>
    </w:p>
    <w:p>
      <w:pPr>
        <w:numPr>
          <w:numId w:val="0"/>
        </w:numPr>
        <w:rPr>
          <w:rFonts w:hint="default"/>
          <w:sz w:val="24"/>
          <w:szCs w:val="24"/>
          <w:lang w:val="en-US"/>
        </w:rPr>
      </w:pPr>
      <w:r>
        <w:rPr>
          <w:rFonts w:hint="default"/>
          <w:sz w:val="24"/>
          <w:szCs w:val="24"/>
          <w:lang w:val="en-US"/>
        </w:rPr>
        <w:t xml:space="preserve"> </w:t>
      </w:r>
    </w:p>
    <w:p>
      <w:pPr>
        <w:numPr>
          <w:numId w:val="0"/>
        </w:numPr>
        <w:rPr>
          <w:rFonts w:hint="default"/>
          <w:sz w:val="24"/>
          <w:szCs w:val="24"/>
          <w:lang w:val="en-US"/>
        </w:rPr>
      </w:pPr>
      <w:r>
        <w:rPr>
          <w:rFonts w:hint="default"/>
          <w:sz w:val="24"/>
          <w:szCs w:val="24"/>
          <w:lang w:val="en-US"/>
        </w:rPr>
        <w:t xml:space="preserve"> </w:t>
      </w:r>
    </w:p>
    <w:p>
      <w:pPr>
        <w:numPr>
          <w:numId w:val="0"/>
        </w:numPr>
        <w:rPr>
          <w:rFonts w:hint="default"/>
          <w:sz w:val="24"/>
          <w:szCs w:val="24"/>
          <w:lang w:val="en-US"/>
        </w:rPr>
      </w:pPr>
      <w:r>
        <w:rPr>
          <w:rFonts w:hint="default"/>
          <w:sz w:val="24"/>
          <w:szCs w:val="24"/>
          <w:lang w:val="en-US"/>
        </w:rPr>
        <w:t xml:space="preserve">(a) Discuss the importance of management accounting, and how it differs from what financial accounting provides.                                   [25 marks] </w:t>
      </w:r>
    </w:p>
    <w:p>
      <w:pPr>
        <w:numPr>
          <w:numId w:val="0"/>
        </w:numPr>
        <w:rPr>
          <w:rFonts w:hint="default"/>
          <w:sz w:val="24"/>
          <w:szCs w:val="24"/>
          <w:lang w:val="en-US"/>
        </w:rPr>
      </w:pPr>
      <w:r>
        <w:rPr>
          <w:rFonts w:hint="default"/>
          <w:sz w:val="24"/>
          <w:szCs w:val="24"/>
          <w:lang w:val="en-US"/>
        </w:rPr>
        <w:t xml:space="preserve"> </w:t>
      </w:r>
    </w:p>
    <w:p>
      <w:pPr>
        <w:numPr>
          <w:numId w:val="0"/>
        </w:numPr>
        <w:rPr>
          <w:rFonts w:hint="default"/>
          <w:sz w:val="24"/>
          <w:szCs w:val="24"/>
          <w:lang w:val="en-US"/>
        </w:rPr>
      </w:pPr>
      <w:r>
        <w:rPr>
          <w:rFonts w:hint="default"/>
          <w:sz w:val="24"/>
          <w:szCs w:val="24"/>
          <w:lang w:val="en-US"/>
        </w:rPr>
        <w:t xml:space="preserve">(b) Discuss three techniques by which the management accountant can achieve the objectives of management accounting.                            [25 marks] </w:t>
      </w:r>
    </w:p>
    <w:p>
      <w:pPr>
        <w:numPr>
          <w:numId w:val="0"/>
        </w:numPr>
        <w:rPr>
          <w:rFonts w:hint="default"/>
          <w:sz w:val="24"/>
          <w:szCs w:val="24"/>
          <w:lang w:val="en-US"/>
        </w:rPr>
      </w:pPr>
      <w:r>
        <w:rPr>
          <w:rFonts w:hint="default"/>
          <w:sz w:val="24"/>
          <w:szCs w:val="24"/>
          <w:lang w:val="en-US"/>
        </w:rPr>
        <w:t xml:space="preserve"> </w:t>
      </w:r>
    </w:p>
    <w:p>
      <w:pPr>
        <w:numPr>
          <w:ilvl w:val="0"/>
          <w:numId w:val="2"/>
        </w:numPr>
        <w:rPr>
          <w:rFonts w:ascii="Arial" w:hAnsi="Arial" w:eastAsia="SimSun" w:cs="Arial"/>
          <w:i w:val="0"/>
          <w:caps w:val="0"/>
          <w:color w:val="202124"/>
          <w:spacing w:val="0"/>
          <w:sz w:val="22"/>
          <w:szCs w:val="22"/>
          <w:shd w:val="clear" w:fill="FFFFFF"/>
          <w:lang w:val="en-US"/>
        </w:rPr>
      </w:pPr>
      <w:r>
        <w:rPr>
          <w:rFonts w:ascii="Arial" w:hAnsi="Arial" w:eastAsia="SimSun" w:cs="Arial"/>
          <w:i w:val="0"/>
          <w:caps w:val="0"/>
          <w:color w:val="202124"/>
          <w:spacing w:val="0"/>
          <w:sz w:val="22"/>
          <w:szCs w:val="22"/>
          <w:shd w:val="clear" w:fill="FFFFFF"/>
          <w:lang w:val="en-US"/>
        </w:rPr>
        <w:t>What is the importance of managment accounting?</w:t>
      </w:r>
    </w:p>
    <w:p>
      <w:pPr>
        <w:numPr>
          <w:numId w:val="0"/>
        </w:numPr>
        <w:rPr>
          <w:rFonts w:hint="default" w:ascii="Arial" w:hAnsi="Arial" w:eastAsia="SimSun" w:cs="Arial"/>
          <w:i w:val="0"/>
          <w:caps w:val="0"/>
          <w:color w:val="202124"/>
          <w:spacing w:val="0"/>
          <w:sz w:val="22"/>
          <w:szCs w:val="22"/>
          <w:shd w:val="clear" w:fill="FFFFFF"/>
          <w:lang w:val="en-US"/>
        </w:rPr>
      </w:pPr>
      <w:r>
        <w:rPr>
          <w:rFonts w:ascii="Arial" w:hAnsi="Arial" w:eastAsia="SimSun" w:cs="Arial"/>
          <w:i w:val="0"/>
          <w:caps w:val="0"/>
          <w:color w:val="202124"/>
          <w:spacing w:val="0"/>
          <w:sz w:val="22"/>
          <w:szCs w:val="22"/>
          <w:shd w:val="clear" w:fill="FFFFFF"/>
          <w:lang w:val="en-US"/>
        </w:rPr>
        <w:t xml:space="preserve"> - </w:t>
      </w:r>
      <w:r>
        <w:rPr>
          <w:rFonts w:hint="default" w:ascii="Arial" w:hAnsi="Arial" w:eastAsia="SimSun" w:cs="Arial"/>
          <w:i w:val="0"/>
          <w:caps w:val="0"/>
          <w:color w:val="202124"/>
          <w:spacing w:val="0"/>
          <w:sz w:val="22"/>
          <w:szCs w:val="22"/>
          <w:shd w:val="clear" w:fill="FFFFFF"/>
          <w:lang w:val="en-US"/>
        </w:rPr>
        <w:t>Essentially, administration bookkeepers give key experiences that offer assistance a company's administration group make numerous of their choices. They too back choice making inside a company by giving a riches of money related and factual data, frequently helped by capable bookkeeping computer program.</w:t>
      </w:r>
    </w:p>
    <w:p>
      <w:pPr>
        <w:numPr>
          <w:numId w:val="0"/>
        </w:numPr>
        <w:ind w:left="120" w:leftChars="0"/>
        <w:rPr>
          <w:rFonts w:hint="default" w:ascii="Arial" w:hAnsi="Arial" w:eastAsia="SimSun" w:cs="Arial"/>
          <w:i w:val="0"/>
          <w:caps w:val="0"/>
          <w:color w:val="202124"/>
          <w:spacing w:val="0"/>
          <w:sz w:val="22"/>
          <w:szCs w:val="22"/>
          <w:shd w:val="clear" w:fill="FFFFFF"/>
          <w:lang w:val="en-US"/>
        </w:rPr>
      </w:pPr>
    </w:p>
    <w:p>
      <w:pPr>
        <w:numPr>
          <w:numId w:val="0"/>
        </w:numPr>
        <w:ind w:left="120" w:leftChars="0"/>
        <w:rPr>
          <w:rFonts w:ascii="Arial" w:hAnsi="Arial" w:eastAsia="SimSun" w:cs="Arial"/>
          <w:i w:val="0"/>
          <w:caps w:val="0"/>
          <w:color w:val="202124"/>
          <w:spacing w:val="0"/>
          <w:sz w:val="22"/>
          <w:szCs w:val="22"/>
          <w:shd w:val="clear" w:fill="FFFFFF"/>
        </w:rPr>
      </w:pPr>
      <w:r>
        <w:rPr>
          <w:rFonts w:ascii="Arial" w:hAnsi="Arial" w:eastAsia="SimSun" w:cs="Arial"/>
          <w:i w:val="0"/>
          <w:caps w:val="0"/>
          <w:color w:val="202124"/>
          <w:spacing w:val="0"/>
          <w:sz w:val="22"/>
          <w:szCs w:val="22"/>
          <w:shd w:val="clear" w:fill="FFFFFF"/>
        </w:rPr>
        <w:t>What is meant by financial accounting?</w:t>
      </w:r>
    </w:p>
    <w:p>
      <w:pPr>
        <w:numPr>
          <w:numId w:val="0"/>
        </w:numPr>
        <w:ind w:left="120" w:leftChars="0"/>
        <w:rPr>
          <w:rFonts w:ascii="Arial" w:hAnsi="Arial" w:eastAsia="SimSun" w:cs="Arial"/>
          <w:i w:val="0"/>
          <w:caps w:val="0"/>
          <w:color w:val="202124"/>
          <w:spacing w:val="0"/>
          <w:sz w:val="22"/>
          <w:szCs w:val="22"/>
          <w:shd w:val="clear" w:fill="FFFFFF"/>
        </w:rPr>
      </w:pPr>
    </w:p>
    <w:p>
      <w:pPr>
        <w:numPr>
          <w:numId w:val="0"/>
        </w:numPr>
        <w:ind w:left="120" w:leftChars="0"/>
        <w:rPr>
          <w:rFonts w:hint="default" w:ascii="Arial" w:hAnsi="Arial" w:eastAsia="SimSun" w:cs="Arial"/>
          <w:i w:val="0"/>
          <w:caps w:val="0"/>
          <w:color w:val="202124"/>
          <w:spacing w:val="0"/>
          <w:sz w:val="22"/>
          <w:szCs w:val="22"/>
          <w:shd w:val="clear" w:fill="FFFFFF"/>
          <w:lang w:val="en-US"/>
        </w:rPr>
      </w:pPr>
      <w:r>
        <w:rPr>
          <w:rFonts w:ascii="Arial" w:hAnsi="Arial" w:eastAsia="SimSun" w:cs="Arial"/>
          <w:i w:val="0"/>
          <w:caps w:val="0"/>
          <w:color w:val="202124"/>
          <w:spacing w:val="0"/>
          <w:sz w:val="22"/>
          <w:szCs w:val="22"/>
          <w:shd w:val="clear" w:fill="FFFFFF"/>
          <w:lang w:val="en-US"/>
        </w:rPr>
        <w:t>-</w:t>
      </w:r>
      <w:r>
        <w:rPr>
          <w:rFonts w:hint="default" w:ascii="Arial" w:hAnsi="Arial" w:eastAsia="SimSun" w:cs="Arial"/>
          <w:i w:val="0"/>
          <w:caps w:val="0"/>
          <w:color w:val="202124"/>
          <w:spacing w:val="0"/>
          <w:sz w:val="22"/>
          <w:szCs w:val="22"/>
          <w:shd w:val="clear" w:fill="FFFFFF"/>
          <w:lang w:val="en-US"/>
        </w:rPr>
        <w:t>Monetary bookkeeping may be a particular department of bookkeeping including a handle of recording, summarizing, and announcing the heap of exchanges coming about from commerce operations over a period of time.</w:t>
      </w:r>
    </w:p>
    <w:p>
      <w:pPr>
        <w:numPr>
          <w:numId w:val="0"/>
        </w:numPr>
        <w:ind w:left="120" w:leftChars="0"/>
        <w:rPr>
          <w:rFonts w:hint="default" w:ascii="Arial" w:hAnsi="Arial" w:eastAsia="SimSun" w:cs="Arial"/>
          <w:i w:val="0"/>
          <w:caps w:val="0"/>
          <w:color w:val="202124"/>
          <w:spacing w:val="0"/>
          <w:sz w:val="22"/>
          <w:szCs w:val="22"/>
          <w:shd w:val="clear" w:fill="FFFFFF"/>
          <w:lang w:val="en-US"/>
        </w:rPr>
      </w:pPr>
      <w:r>
        <w:rPr>
          <w:rFonts w:hint="default" w:ascii="Arial" w:hAnsi="Arial" w:eastAsia="SimSun" w:cs="Arial"/>
          <w:i w:val="0"/>
          <w:caps w:val="0"/>
          <w:color w:val="202124"/>
          <w:spacing w:val="0"/>
          <w:sz w:val="22"/>
          <w:szCs w:val="22"/>
          <w:shd w:val="clear" w:fill="FFFFFF"/>
          <w:lang w:val="en-US"/>
        </w:rPr>
        <w:t xml:space="preserve"> </w:t>
      </w:r>
    </w:p>
    <w:p>
      <w:pPr>
        <w:numPr>
          <w:numId w:val="0"/>
        </w:numPr>
        <w:ind w:left="120" w:leftChars="0"/>
        <w:rPr>
          <w:rFonts w:hint="default" w:ascii="Arial" w:hAnsi="Arial" w:eastAsia="SimSun" w:cs="Arial"/>
          <w:i w:val="0"/>
          <w:caps w:val="0"/>
          <w:color w:val="202124"/>
          <w:spacing w:val="0"/>
          <w:sz w:val="22"/>
          <w:szCs w:val="22"/>
          <w:shd w:val="clear" w:fill="FFFFFF"/>
          <w:lang w:val="en-US"/>
        </w:rPr>
      </w:pPr>
      <w:r>
        <w:rPr>
          <w:rFonts w:hint="default" w:ascii="Arial" w:hAnsi="Arial" w:eastAsia="SimSun" w:cs="Arial"/>
          <w:i w:val="0"/>
          <w:caps w:val="0"/>
          <w:color w:val="202124"/>
          <w:spacing w:val="0"/>
          <w:sz w:val="22"/>
          <w:szCs w:val="22"/>
          <w:shd w:val="clear" w:fill="FFFFFF"/>
          <w:lang w:val="en-US"/>
        </w:rPr>
        <w:t>What is difference financial accounting from managment accounting?</w:t>
      </w:r>
    </w:p>
    <w:p>
      <w:pPr>
        <w:numPr>
          <w:numId w:val="0"/>
        </w:numPr>
        <w:ind w:left="120" w:leftChars="0"/>
        <w:rPr>
          <w:rFonts w:hint="default" w:ascii="Arial" w:hAnsi="Arial" w:eastAsia="SimSun" w:cs="Arial"/>
          <w:i w:val="0"/>
          <w:caps w:val="0"/>
          <w:color w:val="202124"/>
          <w:spacing w:val="0"/>
          <w:sz w:val="22"/>
          <w:szCs w:val="22"/>
          <w:shd w:val="clear" w:fill="FFFFFF"/>
          <w:lang w:val="en-US"/>
        </w:rPr>
      </w:pPr>
    </w:p>
    <w:p>
      <w:pPr>
        <w:numPr>
          <w:numId w:val="0"/>
        </w:numPr>
        <w:ind w:left="120" w:leftChars="0"/>
        <w:rPr>
          <w:rFonts w:hint="default" w:ascii="Arial" w:hAnsi="Arial" w:eastAsia="SimSun" w:cs="Arial"/>
          <w:i w:val="0"/>
          <w:caps w:val="0"/>
          <w:color w:val="202124"/>
          <w:spacing w:val="0"/>
          <w:sz w:val="22"/>
          <w:szCs w:val="22"/>
          <w:shd w:val="clear" w:fill="FFFFFF"/>
          <w:lang w:val="en-US"/>
        </w:rPr>
      </w:pPr>
      <w:r>
        <w:rPr>
          <w:rFonts w:hint="default" w:ascii="Arial" w:hAnsi="Arial" w:eastAsia="SimSun" w:cs="Arial"/>
          <w:i w:val="0"/>
          <w:caps w:val="0"/>
          <w:color w:val="202124"/>
          <w:spacing w:val="0"/>
          <w:sz w:val="22"/>
          <w:szCs w:val="22"/>
          <w:shd w:val="clear" w:fill="FFFFFF"/>
          <w:lang w:val="en-US"/>
        </w:rPr>
        <w:t>-There are two essential contrasts between budgetary and administration bookkeeping. The primary contrast is that administration bookkeeping is displayed to a company's inner community, while budgetary bookkeeping is ready for an outside group of onlookers.</w:t>
      </w:r>
    </w:p>
    <w:p>
      <w:pPr>
        <w:numPr>
          <w:numId w:val="0"/>
        </w:numPr>
        <w:ind w:left="120" w:leftChars="0"/>
        <w:rPr>
          <w:rFonts w:hint="default" w:ascii="Arial" w:hAnsi="Arial" w:eastAsia="SimSun" w:cs="Arial"/>
          <w:i w:val="0"/>
          <w:caps w:val="0"/>
          <w:color w:val="202124"/>
          <w:spacing w:val="0"/>
          <w:sz w:val="22"/>
          <w:szCs w:val="22"/>
          <w:shd w:val="clear" w:fill="FFFFFF"/>
          <w:lang w:val="en-US"/>
        </w:rPr>
      </w:pPr>
    </w:p>
    <w:p>
      <w:pPr>
        <w:numPr>
          <w:numId w:val="0"/>
        </w:numPr>
        <w:ind w:left="120" w:leftChars="0"/>
        <w:rPr>
          <w:rFonts w:hint="default" w:ascii="Arial" w:hAnsi="Arial" w:eastAsia="SimSun" w:cs="Arial"/>
          <w:i w:val="0"/>
          <w:caps w:val="0"/>
          <w:color w:val="202124"/>
          <w:spacing w:val="0"/>
          <w:sz w:val="24"/>
          <w:szCs w:val="24"/>
          <w:shd w:val="clear" w:fill="FFFFFF"/>
          <w:lang w:val="en-US"/>
        </w:rPr>
      </w:pPr>
    </w:p>
    <w:p>
      <w:pPr>
        <w:numPr>
          <w:ilvl w:val="0"/>
          <w:numId w:val="2"/>
        </w:numPr>
        <w:ind w:left="0" w:leftChars="0" w:firstLine="0" w:firstLineChars="0"/>
        <w:rPr>
          <w:rFonts w:hint="default" w:ascii="Arial" w:hAnsi="Arial" w:eastAsia="SimSun" w:cs="Arial"/>
          <w:i w:val="0"/>
          <w:caps w:val="0"/>
          <w:color w:val="202124"/>
          <w:spacing w:val="0"/>
          <w:sz w:val="24"/>
          <w:szCs w:val="24"/>
          <w:shd w:val="clear" w:fill="FFFFFF"/>
          <w:lang w:val="en-US"/>
        </w:rPr>
      </w:pPr>
      <w:r>
        <w:rPr>
          <w:rFonts w:hint="default"/>
          <w:sz w:val="24"/>
          <w:szCs w:val="24"/>
          <w:lang w:val="en-US"/>
        </w:rPr>
        <w:t xml:space="preserve">Discuss three techniques by which the management accountant can achieve the objectives of management accounting. </w:t>
      </w:r>
    </w:p>
    <w:p>
      <w:pPr>
        <w:numPr>
          <w:numId w:val="0"/>
        </w:numPr>
        <w:ind w:leftChars="0"/>
        <w:rPr>
          <w:rFonts w:hint="default"/>
          <w:sz w:val="24"/>
          <w:szCs w:val="24"/>
          <w:lang w:val="en-US"/>
        </w:rPr>
      </w:pPr>
      <w:r>
        <w:rPr>
          <w:rFonts w:hint="default"/>
          <w:sz w:val="24"/>
          <w:szCs w:val="24"/>
          <w:lang w:val="en-US"/>
        </w:rPr>
        <w:t xml:space="preserve"> </w:t>
      </w:r>
    </w:p>
    <w:p>
      <w:pPr>
        <w:numPr>
          <w:ilvl w:val="0"/>
          <w:numId w:val="3"/>
        </w:numPr>
        <w:ind w:leftChars="0"/>
        <w:rPr>
          <w:rFonts w:hint="default"/>
          <w:sz w:val="24"/>
          <w:szCs w:val="24"/>
          <w:lang w:val="en-US"/>
        </w:rPr>
      </w:pPr>
      <w:r>
        <w:rPr>
          <w:rFonts w:hint="default"/>
          <w:sz w:val="24"/>
          <w:szCs w:val="24"/>
          <w:lang w:val="en-US"/>
        </w:rPr>
        <w:t>Financial planing</w:t>
      </w:r>
    </w:p>
    <w:p>
      <w:pPr>
        <w:numPr>
          <w:numId w:val="0"/>
        </w:numPr>
        <w:rPr>
          <w:rFonts w:hint="default"/>
          <w:sz w:val="24"/>
          <w:szCs w:val="24"/>
          <w:lang w:val="en-US"/>
        </w:rPr>
      </w:pPr>
      <w:r>
        <w:rPr>
          <w:rFonts w:hint="default"/>
          <w:sz w:val="24"/>
          <w:szCs w:val="24"/>
          <w:lang w:val="en-US"/>
        </w:rPr>
        <w:t xml:space="preserve">  </w:t>
      </w:r>
    </w:p>
    <w:p>
      <w:pPr>
        <w:numPr>
          <w:numId w:val="0"/>
        </w:numPr>
        <w:ind w:leftChars="0"/>
        <w:rPr>
          <w:rFonts w:hint="default"/>
          <w:sz w:val="24"/>
          <w:szCs w:val="24"/>
          <w:lang w:val="en-US"/>
        </w:rPr>
      </w:pPr>
      <w:r>
        <w:rPr>
          <w:rFonts w:hint="default"/>
          <w:sz w:val="24"/>
          <w:szCs w:val="24"/>
          <w:lang w:val="en-US"/>
        </w:rPr>
        <w:t>Money related arranging is the act of choosing in progress approximately the monetary exercises fundamental for the concern to realize its essential targets. It incorporates deciding both long term and brief term money related targets of the venture, defining money related approaches and developing the monetary strategy to realize the objectives. The part of money related approaches cannot be emphasized to attain the most extreme return on the capital utilized. Monetary arrangements may relate to the assurance of the sum of capital required, sources of reserves, oversee the assurance and conveyance of wage, act as a direct within the utilize of obligation and value capital and assurance of the ideal level of venture in different resources.</w:t>
      </w:r>
    </w:p>
    <w:p>
      <w:pPr>
        <w:numPr>
          <w:numId w:val="0"/>
        </w:numPr>
        <w:ind w:leftChars="0"/>
        <w:rPr>
          <w:rFonts w:hint="default"/>
          <w:sz w:val="24"/>
          <w:szCs w:val="24"/>
          <w:lang w:val="en-US"/>
        </w:rPr>
      </w:pPr>
    </w:p>
    <w:p>
      <w:pPr>
        <w:numPr>
          <w:ilvl w:val="0"/>
          <w:numId w:val="3"/>
        </w:numPr>
        <w:ind w:left="0" w:leftChars="0" w:firstLine="0" w:firstLineChars="0"/>
        <w:rPr>
          <w:rFonts w:hint="default"/>
          <w:sz w:val="24"/>
          <w:szCs w:val="24"/>
          <w:lang w:val="en-US"/>
        </w:rPr>
      </w:pPr>
      <w:r>
        <w:rPr>
          <w:rFonts w:hint="default"/>
          <w:sz w:val="24"/>
          <w:szCs w:val="24"/>
          <w:lang w:val="en-US"/>
        </w:rPr>
        <w:t>Analysis of Financial Statements</w:t>
      </w:r>
    </w:p>
    <w:p>
      <w:pPr>
        <w:numPr>
          <w:numId w:val="0"/>
        </w:numPr>
        <w:ind w:leftChars="0"/>
        <w:rPr>
          <w:rFonts w:hint="default"/>
          <w:sz w:val="24"/>
          <w:szCs w:val="24"/>
          <w:lang w:val="en-US"/>
        </w:rPr>
      </w:pPr>
    </w:p>
    <w:p>
      <w:pPr>
        <w:numPr>
          <w:numId w:val="0"/>
        </w:numPr>
        <w:ind w:leftChars="0"/>
        <w:rPr>
          <w:rFonts w:hint="default"/>
          <w:sz w:val="24"/>
          <w:szCs w:val="24"/>
          <w:lang w:val="en-US"/>
        </w:rPr>
      </w:pPr>
      <w:r>
        <w:rPr>
          <w:rFonts w:hint="default"/>
          <w:sz w:val="24"/>
          <w:szCs w:val="24"/>
          <w:lang w:val="en-US"/>
        </w:rPr>
        <w:t>The examination is an endeavor to decide the noteworthiness and meaning of the budgetary articulation information so that a estimate may be made of the prospects for future profit, capacity to pay intrigued and obligation maturities and benefit of a sound profit policy. The methods of such examination are comparative budgetary explanations, drift examination, cash stores stream explanations and proportion examination. This examination comes about within the presentation of data which can offer assistance the commerce officials, financial specialists and leasers.</w:t>
      </w:r>
    </w:p>
    <w:p>
      <w:pPr>
        <w:numPr>
          <w:numId w:val="0"/>
        </w:numPr>
        <w:ind w:leftChars="0"/>
        <w:rPr>
          <w:rFonts w:hint="default"/>
          <w:sz w:val="24"/>
          <w:szCs w:val="24"/>
          <w:lang w:val="en-US"/>
        </w:rPr>
      </w:pPr>
    </w:p>
    <w:p>
      <w:pPr>
        <w:numPr>
          <w:ilvl w:val="0"/>
          <w:numId w:val="3"/>
        </w:numPr>
        <w:ind w:left="0" w:leftChars="0" w:firstLine="0" w:firstLineChars="0"/>
        <w:rPr>
          <w:rFonts w:hint="default"/>
          <w:sz w:val="24"/>
          <w:szCs w:val="24"/>
          <w:lang w:val="en-US"/>
        </w:rPr>
      </w:pPr>
      <w:r>
        <w:rPr>
          <w:rFonts w:hint="default"/>
          <w:sz w:val="24"/>
          <w:szCs w:val="24"/>
          <w:lang w:val="en-US"/>
        </w:rPr>
        <w:t xml:space="preserve">Budgetary Control </w:t>
      </w:r>
    </w:p>
    <w:p>
      <w:pPr>
        <w:numPr>
          <w:numId w:val="0"/>
        </w:numPr>
        <w:rPr>
          <w:rFonts w:hint="default"/>
          <w:sz w:val="24"/>
          <w:szCs w:val="24"/>
          <w:lang w:val="en-US"/>
        </w:rPr>
      </w:pPr>
      <w:r>
        <w:rPr>
          <w:rFonts w:hint="default"/>
          <w:sz w:val="24"/>
          <w:szCs w:val="24"/>
          <w:lang w:val="en-US"/>
        </w:rPr>
        <w:t>-  The management accountant uses the tool of budgetary control for planning and control of the various activities of the business. Budgetary control is an important technique of directing business operations in a desired direction, i.e., achieves a satisfactory return on investment.</w:t>
      </w:r>
    </w:p>
    <w:p>
      <w:pPr>
        <w:numPr>
          <w:numId w:val="0"/>
        </w:numPr>
        <w:rPr>
          <w:rFonts w:hint="default"/>
          <w:sz w:val="24"/>
          <w:szCs w:val="24"/>
          <w:lang w:val="en-US"/>
        </w:rPr>
      </w:pPr>
    </w:p>
    <w:p>
      <w:pPr>
        <w:numPr>
          <w:ilvl w:val="0"/>
          <w:numId w:val="3"/>
        </w:numPr>
        <w:ind w:left="0" w:leftChars="0" w:firstLine="0" w:firstLineChars="0"/>
        <w:rPr>
          <w:rFonts w:hint="default"/>
          <w:sz w:val="24"/>
          <w:szCs w:val="24"/>
          <w:lang w:val="en-US"/>
        </w:rPr>
      </w:pPr>
      <w:r>
        <w:rPr>
          <w:rFonts w:hint="default"/>
          <w:sz w:val="24"/>
          <w:szCs w:val="24"/>
          <w:lang w:val="en-US"/>
        </w:rPr>
        <w:t>Marginal Costing:</w:t>
      </w:r>
    </w:p>
    <w:p>
      <w:pPr>
        <w:numPr>
          <w:numId w:val="0"/>
        </w:numPr>
        <w:ind w:leftChars="0"/>
        <w:rPr>
          <w:rFonts w:hint="default"/>
          <w:sz w:val="24"/>
          <w:szCs w:val="24"/>
          <w:lang w:val="en-US"/>
        </w:rPr>
      </w:pPr>
      <w:r>
        <w:rPr>
          <w:rFonts w:hint="default"/>
          <w:sz w:val="24"/>
          <w:szCs w:val="24"/>
          <w:lang w:val="en-US"/>
        </w:rPr>
        <w:t>The management accountant uses the technique of marginal costing, differential costing and break even analysis for cost control, decision-making and profit maximisation.</w:t>
      </w:r>
    </w:p>
    <w:sectPr>
      <w:headerReference r:id="rId3" w:type="default"/>
      <w:footerReference r:id="rId4" w:type="default"/>
      <w:pgSz w:w="11906" w:h="16838"/>
      <w:pgMar w:top="1440" w:right="1800" w:bottom="1440" w:left="1800" w:header="720" w:footer="720" w:gutter="0"/>
      <w:pgNumType w:fmt="decimal"/>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0002A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2"/>
                            <w:rPr>
                              <w:lang w:val="en-US"/>
                            </w:rPr>
                          </w:pPr>
                          <w:r>
                            <w:rPr>
                              <w:lang w:val="en-US"/>
                            </w:rPr>
                            <w:fldChar w:fldCharType="begin"/>
                          </w:r>
                          <w:r>
                            <w:rPr>
                              <w:lang w:val="en-US"/>
                            </w:rPr>
                            <w:instrText xml:space="preserve"> PAGE  \* MERGEFORMAT </w:instrText>
                          </w:r>
                          <w:r>
                            <w:rPr>
                              <w:lang w:val="en-US"/>
                            </w:rPr>
                            <w:fldChar w:fldCharType="separate"/>
                          </w:r>
                          <w:r>
                            <w:rPr>
                              <w:lang w:val="en-US"/>
                            </w:rPr>
                            <w:t>1</w:t>
                          </w:r>
                          <w:r>
                            <w:rPr>
                              <w:lang w:val="en-US"/>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">
              <v:fill on="f" focussize="0,0"/>
              <v:stroke on="f" weight="0.5pt"/>
              <v:imagedata o:title=""/>
              <o:lock v:ext="edit" aspectratio="f"/>
              <v:textbox inset="0mm,0mm,0mm,0mm" style="mso-fit-shape-to-text:t;">
                <w:txbxContent>
                  <w:p>
                    <w:pPr>
                      <w:pStyle w:val="2"/>
                      <w:rPr>
                        <w:lang w:val="en-US"/>
                      </w:rPr>
                    </w:pPr>
                    <w:r>
                      <w:rPr>
                        <w:lang w:val="en-US"/>
                      </w:rPr>
                      <w:fldChar w:fldCharType="begin"/>
                    </w:r>
                    <w:r>
                      <w:rPr>
                        <w:lang w:val="en-US"/>
                      </w:rPr>
                      <w:instrText xml:space="preserve"> PAGE  \* MERGEFORMAT </w:instrText>
                    </w:r>
                    <w:r>
                      <w:rPr>
                        <w:lang w:val="en-US"/>
                      </w:rPr>
                      <w:fldChar w:fldCharType="separate"/>
                    </w:r>
                    <w:r>
                      <w:rPr>
                        <w:lang w:val="en-US"/>
                      </w:rPr>
                      <w:t>1</w:t>
                    </w:r>
                    <w:r>
                      <w:rPr>
                        <w:lang w:val="en-US"/>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rFonts w:hint="default"/>
      </w:rPr>
      <w:t xml:space="preserve">QUESTION 1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0562F6A"/>
    <w:multiLevelType w:val="singleLevel"/>
    <w:tmpl w:val="A0562F6A"/>
    <w:lvl w:ilvl="0" w:tentative="0">
      <w:start w:val="1"/>
      <w:numFmt w:val="lowerLetter"/>
      <w:suff w:val="space"/>
      <w:lvlText w:val="%1)"/>
      <w:lvlJc w:val="left"/>
    </w:lvl>
  </w:abstractNum>
  <w:abstractNum w:abstractNumId="1">
    <w:nsid w:val="24CBE800"/>
    <w:multiLevelType w:val="singleLevel"/>
    <w:tmpl w:val="24CBE800"/>
    <w:lvl w:ilvl="0" w:tentative="0">
      <w:start w:val="1"/>
      <w:numFmt w:val="decimal"/>
      <w:suff w:val="space"/>
      <w:lvlText w:val="%1."/>
      <w:lvlJc w:val="left"/>
    </w:lvl>
  </w:abstractNum>
  <w:abstractNum w:abstractNumId="2">
    <w:nsid w:val="439248D7"/>
    <w:multiLevelType w:val="singleLevel"/>
    <w:tmpl w:val="439248D7"/>
    <w:lvl w:ilvl="0" w:tentative="0">
      <w:start w:val="1"/>
      <w:numFmt w:val="lowerLetter"/>
      <w:suff w:val="space"/>
      <w:lvlText w:val="%1)"/>
      <w:lvlJc w:val="left"/>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E330333"/>
    <w:rsid w:val="1B8A1E6B"/>
    <w:rsid w:val="1E330333"/>
    <w:rsid w:val="38543BDA"/>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4">
    <w:name w:val="Default Paragraph Font"/>
    <w:semiHidden/>
    <w:uiPriority w:val="0"/>
  </w:style>
  <w:style w:type="table" w:default="1" w:styleId="5">
    <w:name w:val="Normal Table"/>
    <w:semiHidden/>
    <w:qFormat/>
    <w:uiPriority w:val="0"/>
    <w:tblPr>
      <w:tblLayout w:type="fixed"/>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szCs w:val="18"/>
    </w:rPr>
  </w:style>
  <w:style w:type="paragraph" w:styleId="3">
    <w:name w:val="header"/>
    <w:basedOn w:val="1"/>
    <w:uiPriority w:val="0"/>
    <w:pPr>
      <w:tabs>
        <w:tab w:val="center" w:pos="4153"/>
        <w:tab w:val="right" w:pos="8306"/>
      </w:tabs>
      <w:snapToGrid w:val="0"/>
    </w:pPr>
    <w:rPr>
      <w:sz w:val="18"/>
      <w:szCs w:val="18"/>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116</TotalTime>
  <ScaleCrop>false</ScaleCrop>
  <LinksUpToDate>false</LinksUpToDate>
  <CharactersWithSpaces>0</CharactersWithSpaces>
  <Application>WPS Office_10.2.0.7646_F1E327BC-269C-435d-A152-05C5408002CA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2021-01-08T08:59:00Z</dcterms:created>
  <dc:creator>G 50-30</dc:creator>
  <cp:lastModifiedBy>G 50-30</cp:lastModifiedBy>
  <dcterms:modified xsi:type="dcterms:W3CDTF">2021-01-08T12:18:11Z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1033-10.2.0.7646</vt:lpwstr>
  </property>
</Properties>
</file>